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1" w:rsidRDefault="003A4691">
      <w:pPr>
        <w:rPr>
          <w:rFonts w:cs="Times New Roman"/>
          <w:sz w:val="30"/>
          <w:szCs w:val="30"/>
        </w:rPr>
        <w:sectPr w:rsidR="003A4691">
          <w:headerReference w:type="default" r:id="rId7"/>
          <w:headerReference w:type="first" r:id="rId8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AndChars" w:linePitch="312"/>
        </w:sectPr>
      </w:pPr>
      <w:bookmarkStart w:id="0" w:name="Section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2.2pt;margin-top:6.65pt;width:68.45pt;height:36.95pt;z-index:251661824" filled="f" stroked="f">
            <v:textbox>
              <w:txbxContent>
                <w:p w:rsidR="003A4691" w:rsidRDefault="003A4691">
                  <w:pPr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黑体" w:eastAsia="黑体" w:hAnsi="黑体" w:cs="黑体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8.3pt;margin-top:697.5pt;width:51.2pt;height:29.05pt;z-index:251660800;mso-position-horizontal-relative:margin;mso-position-vertical-relative:margin" stroked="f">
            <v:textbox inset="0,0,0,0">
              <w:txbxContent>
                <w:p w:rsidR="003A4691" w:rsidRPr="009B58C3" w:rsidRDefault="003A4691">
                  <w:pPr>
                    <w:pStyle w:val="a5"/>
                    <w:jc w:val="left"/>
                    <w:rPr>
                      <w:rFonts w:ascii="宋体" w:eastAsia="宋体" w:hAnsi="宋体"/>
                      <w:b/>
                      <w:bCs/>
                    </w:rPr>
                  </w:pPr>
                  <w:r w:rsidRPr="009B58C3">
                    <w:rPr>
                      <w:rFonts w:ascii="宋体" w:eastAsia="宋体" w:hAnsi="宋体" w:cs="宋体" w:hint="eastAsia"/>
                      <w:b/>
                      <w:bCs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7" o:spid="_x0000_s1030" type="#_x0000_t202" style="position:absolute;left:0;text-align:left;margin-left:-.3pt;margin-top:686.8pt;width:351pt;height:60.6pt;z-index:251659776;mso-position-horizontal-relative:margin;mso-position-vertical-relative:margin" stroked="f">
            <v:textbox inset="0,0,0,0">
              <w:txbxContent>
                <w:p w:rsidR="003A4691" w:rsidRPr="009B58C3" w:rsidRDefault="003A4691">
                  <w:pPr>
                    <w:pStyle w:val="a9"/>
                    <w:spacing w:line="360" w:lineRule="exact"/>
                    <w:jc w:val="distribute"/>
                    <w:rPr>
                      <w:rFonts w:hAnsi="宋体" w:cs="Times New Roman"/>
                      <w:sz w:val="28"/>
                      <w:szCs w:val="28"/>
                    </w:rPr>
                  </w:pPr>
                  <w:r w:rsidRPr="009B58C3">
                    <w:rPr>
                      <w:rFonts w:hAnsi="宋体" w:hint="eastAsia"/>
                      <w:sz w:val="28"/>
                      <w:szCs w:val="28"/>
                    </w:rPr>
                    <w:t>中华人民共和国国家卫生健康委员会</w:t>
                  </w:r>
                </w:p>
                <w:p w:rsidR="003A4691" w:rsidRPr="009B58C3" w:rsidRDefault="003A4691">
                  <w:pPr>
                    <w:pStyle w:val="aa"/>
                    <w:spacing w:line="360" w:lineRule="exact"/>
                    <w:ind w:firstLineChars="0" w:firstLine="0"/>
                    <w:jc w:val="distribute"/>
                    <w:rPr>
                      <w:rFonts w:hAnsi="宋体" w:cs="Times New Roman"/>
                      <w:b/>
                      <w:bCs/>
                      <w:spacing w:val="20"/>
                      <w:w w:val="135"/>
                      <w:sz w:val="28"/>
                      <w:szCs w:val="28"/>
                    </w:rPr>
                  </w:pPr>
                  <w:r w:rsidRPr="009B58C3">
                    <w:rPr>
                      <w:rFonts w:hAnsi="宋体" w:hint="eastAsia"/>
                      <w:b/>
                      <w:bCs/>
                      <w:spacing w:val="20"/>
                      <w:w w:val="135"/>
                      <w:sz w:val="28"/>
                      <w:szCs w:val="28"/>
                    </w:rPr>
                    <w:t>中华人民共和国农业农村部</w:t>
                  </w:r>
                </w:p>
                <w:p w:rsidR="003A4691" w:rsidRPr="009B58C3" w:rsidRDefault="003A4691">
                  <w:pPr>
                    <w:pStyle w:val="a9"/>
                    <w:spacing w:line="360" w:lineRule="exact"/>
                    <w:jc w:val="distribute"/>
                    <w:rPr>
                      <w:rFonts w:hAnsi="宋体" w:cs="Times New Roman"/>
                      <w:sz w:val="28"/>
                      <w:szCs w:val="28"/>
                    </w:rPr>
                  </w:pPr>
                  <w:r w:rsidRPr="009B58C3">
                    <w:rPr>
                      <w:rFonts w:hAnsi="宋体" w:hint="eastAsia"/>
                      <w:sz w:val="28"/>
                      <w:szCs w:val="28"/>
                    </w:rPr>
                    <w:t>国家市场监督管理总局</w:t>
                  </w:r>
                </w:p>
              </w:txbxContent>
            </v:textbox>
            <w10:wrap anchorx="margin" anchory="margin"/>
            <w10:anchorlock/>
          </v:shape>
        </w:pict>
      </w:r>
      <w:bookmarkStart w:id="1" w:name="_GoBack"/>
      <w:bookmarkEnd w:id="1"/>
      <w:r>
        <w:rPr>
          <w:noProof/>
        </w:rPr>
        <w:pict>
          <v:line id="直接连接符 10" o:spid="_x0000_s1031" style="position:absolute;left:0;text-align:left;z-index:251657728" from="0,655.2pt" to="482pt,655.2pt" strokeweight="1pt">
            <w10:anchorlock/>
          </v:line>
        </w:pict>
      </w:r>
      <w:r>
        <w:rPr>
          <w:noProof/>
        </w:rPr>
        <w:pict>
          <v:line id="直接连接符 9" o:spid="_x0000_s1032" style="position:absolute;left:0;text-align:left;z-index:251656704" from="0,179pt" to="482pt,179pt" strokeweight="1pt">
            <w10:anchorlock/>
          </v:line>
        </w:pict>
      </w:r>
      <w:r>
        <w:rPr>
          <w:noProof/>
        </w:rPr>
        <w:pict>
          <v:shape id="文本框 6" o:spid="_x0000_s1033" type="#_x0000_t202" style="position:absolute;left:0;text-align:left;margin-left:320.25pt;margin-top:631.8pt;width:159pt;height:24.6pt;z-index:251655680;mso-position-horizontal-relative:margin;mso-position-vertical-relative:margin" stroked="f">
            <v:textbox inset="0,0,0,0">
              <w:txbxContent>
                <w:p w:rsidR="003A4691" w:rsidRDefault="003A4691">
                  <w:pPr>
                    <w:pStyle w:val="a5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5" o:spid="_x0000_s1034" type="#_x0000_t202" style="position:absolute;left:0;text-align:left;margin-left:0;margin-top:631.8pt;width:159pt;height:24.6pt;z-index:251654656;mso-position-horizontal-relative:margin;mso-position-vertical-relative:margin" stroked="f">
            <v:textbox inset="0,0,0,0">
              <w:txbxContent>
                <w:p w:rsidR="003A4691" w:rsidRDefault="003A4691">
                  <w:pPr>
                    <w:pStyle w:val="a6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4" o:spid="_x0000_s1035" type="#_x0000_t202" style="position:absolute;left:0;text-align:left;margin-left:0;margin-top:286.25pt;width:470pt;height:322.15pt;z-index:251653632;mso-position-horizontal-relative:margin;mso-position-vertical-relative:margin" filled="f" stroked="f">
            <v:textbox inset="0,0,0,0">
              <w:txbxContent>
                <w:p w:rsidR="003A4691" w:rsidRDefault="003A4691">
                  <w:pPr>
                    <w:pStyle w:val="a"/>
                    <w:spacing w:after="240" w:line="360" w:lineRule="auto"/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食品安全国家标准</w:t>
                  </w:r>
                </w:p>
                <w:p w:rsidR="003A4691" w:rsidRDefault="003A4691">
                  <w:pPr>
                    <w:pStyle w:val="a"/>
                    <w:spacing w:after="240"/>
                    <w:rPr>
                      <w:rFonts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食品中阿维菌素等</w:t>
                  </w:r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53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种农药最大残留限量</w:t>
                  </w:r>
                </w:p>
                <w:p w:rsidR="003A4691" w:rsidRDefault="003A4691">
                  <w:pPr>
                    <w:pStyle w:val="a0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National food safety standard</w:t>
                  </w:r>
                </w:p>
                <w:p w:rsidR="003A4691" w:rsidRDefault="003A4691">
                  <w:pPr>
                    <w:pStyle w:val="a0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Maximum residue limits for 53pesticides in food</w:t>
                  </w:r>
                </w:p>
                <w:p w:rsidR="003A4691" w:rsidRDefault="003A4691">
                  <w:pPr>
                    <w:pStyle w:val="a3"/>
                    <w:rPr>
                      <w:rFonts w:cs="Times New Roman"/>
                    </w:rPr>
                  </w:pPr>
                </w:p>
                <w:p w:rsidR="003A4691" w:rsidRDefault="003A469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sz w:val="28"/>
                      <w:szCs w:val="28"/>
                    </w:rPr>
                    <w:t>（征求意见稿）</w:t>
                  </w:r>
                </w:p>
                <w:p w:rsidR="003A4691" w:rsidRDefault="003A4691">
                  <w:pPr>
                    <w:pStyle w:val="a2"/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36" type="#_x0000_t75" alt="GB" style="position:absolute;left:0;text-align:left;margin-left:331.45pt;margin-top:22.5pt;width:128.9pt;height:67.95pt;z-index:251662848;visibility:visible;mso-position-horizontal-relative:margin;mso-position-vertical-relative:margin">
            <v:imagedata r:id="rId9" o:title=""/>
            <w10:wrap anchorx="margin" anchory="margin"/>
            <w10:anchorlock/>
          </v:shape>
        </w:pict>
      </w:r>
      <w:r>
        <w:rPr>
          <w:noProof/>
        </w:rPr>
        <w:pict>
          <v:shape id="文本框 2" o:spid="_x0000_s1037" type="#_x0000_t202" style="position:absolute;left:0;text-align:left;margin-left:1.5pt;margin-top:93.15pt;width:481.9pt;height:69.7pt;z-index:251652608;mso-position-horizontal-relative:margin;mso-position-vertical-relative:margin" stroked="f">
            <v:textbox inset="0,0,0,0">
              <w:txbxContent>
                <w:p w:rsidR="003A4691" w:rsidRDefault="003A4691">
                  <w:pPr>
                    <w:pStyle w:val="a7"/>
                    <w:rPr>
                      <w:rFonts w:ascii="宋体" w:eastAsia="宋体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3A4691" w:rsidRDefault="003A4691">
      <w:pPr>
        <w:pStyle w:val="TOC1"/>
        <w:tabs>
          <w:tab w:val="right" w:leader="dot" w:pos="8306"/>
        </w:tabs>
        <w:ind w:firstLine="0"/>
        <w:jc w:val="center"/>
        <w:rPr>
          <w:lang w:val="zh-CN"/>
        </w:rPr>
      </w:pPr>
    </w:p>
    <w:p w:rsidR="003A4691" w:rsidRDefault="003A4691">
      <w:pPr>
        <w:rPr>
          <w:rFonts w:cs="Times New Roman"/>
          <w:lang w:val="zh-CN"/>
        </w:rPr>
      </w:pPr>
    </w:p>
    <w:p w:rsidR="003A4691" w:rsidRDefault="003A4691">
      <w:pPr>
        <w:pStyle w:val="TOC1"/>
        <w:tabs>
          <w:tab w:val="right" w:leader="dot" w:pos="8306"/>
        </w:tabs>
        <w:ind w:firstLine="0"/>
        <w:jc w:val="center"/>
        <w:rPr>
          <w:rFonts w:ascii="宋体" w:eastAsia="宋体" w:hAnsi="宋体"/>
          <w:b/>
          <w:bCs/>
          <w:kern w:val="44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44"/>
          <w:sz w:val="28"/>
          <w:szCs w:val="28"/>
        </w:rPr>
        <w:t>目</w:t>
      </w:r>
      <w:r>
        <w:rPr>
          <w:rFonts w:ascii="宋体" w:eastAsia="宋体" w:hAnsi="宋体" w:cs="宋体"/>
          <w:b/>
          <w:bCs/>
          <w:kern w:val="44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b/>
          <w:bCs/>
          <w:kern w:val="44"/>
          <w:sz w:val="28"/>
          <w:szCs w:val="28"/>
        </w:rPr>
        <w:t>次</w:t>
      </w:r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7296537" w:history="1">
        <w:r>
          <w:rPr>
            <w:rStyle w:val="Hyperlink"/>
            <w:rFonts w:eastAsia="黑体"/>
            <w:kern w:val="44"/>
          </w:rPr>
          <w:t xml:space="preserve">1 </w:t>
        </w:r>
        <w:r>
          <w:rPr>
            <w:rStyle w:val="Hyperlink"/>
            <w:rFonts w:eastAsia="黑体" w:cs="黑体" w:hint="eastAsia"/>
            <w:kern w:val="44"/>
          </w:rPr>
          <w:t>范围</w:t>
        </w:r>
        <w:r>
          <w:tab/>
        </w:r>
        <w:r>
          <w:fldChar w:fldCharType="begin"/>
        </w:r>
        <w:r>
          <w:instrText xml:space="preserve"> PAGEREF _Toc527296537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38" w:history="1">
        <w:r>
          <w:rPr>
            <w:rStyle w:val="Hyperlink"/>
            <w:rFonts w:eastAsia="黑体"/>
            <w:kern w:val="44"/>
          </w:rPr>
          <w:t xml:space="preserve">2 </w:t>
        </w:r>
        <w:r>
          <w:rPr>
            <w:rStyle w:val="Hyperlink"/>
            <w:rFonts w:eastAsia="黑体" w:cs="黑体" w:hint="eastAsia"/>
            <w:kern w:val="44"/>
          </w:rPr>
          <w:t>规范性引用文件</w:t>
        </w:r>
        <w:r>
          <w:tab/>
        </w:r>
        <w:r>
          <w:fldChar w:fldCharType="begin"/>
        </w:r>
        <w:r>
          <w:instrText xml:space="preserve"> PAGEREF _Toc527296538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39" w:history="1">
        <w:r>
          <w:rPr>
            <w:rStyle w:val="Hyperlink"/>
            <w:rFonts w:eastAsia="黑体"/>
            <w:kern w:val="44"/>
          </w:rPr>
          <w:t xml:space="preserve">3 </w:t>
        </w:r>
        <w:r>
          <w:rPr>
            <w:rStyle w:val="Hyperlink"/>
            <w:rFonts w:eastAsia="黑体" w:cs="黑体" w:hint="eastAsia"/>
            <w:kern w:val="44"/>
          </w:rPr>
          <w:t>术语和定义</w:t>
        </w:r>
        <w:r>
          <w:tab/>
        </w:r>
        <w:r>
          <w:fldChar w:fldCharType="begin"/>
        </w:r>
        <w:r>
          <w:instrText xml:space="preserve"> PAGEREF _Toc527296539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3A4691" w:rsidRDefault="003A4691" w:rsidP="00E0019D">
      <w:pPr>
        <w:pStyle w:val="TOC2"/>
        <w:tabs>
          <w:tab w:val="right" w:leader="dot" w:pos="8296"/>
        </w:tabs>
        <w:ind w:leftChars="0" w:left="0" w:firstLineChars="100" w:firstLine="31680"/>
        <w:rPr>
          <w:rFonts w:ascii="Calibri" w:eastAsia="宋体" w:hAnsi="Calibri"/>
        </w:rPr>
      </w:pPr>
      <w:hyperlink w:anchor="_Toc527296540" w:history="1">
        <w:r>
          <w:rPr>
            <w:rStyle w:val="Hyperlink"/>
            <w:rFonts w:eastAsia="黑体"/>
            <w:kern w:val="44"/>
          </w:rPr>
          <w:t xml:space="preserve">3.1 </w:t>
        </w:r>
        <w:r>
          <w:rPr>
            <w:rStyle w:val="Hyperlink"/>
            <w:rFonts w:eastAsia="黑体" w:cs="黑体" w:hint="eastAsia"/>
            <w:kern w:val="44"/>
          </w:rPr>
          <w:t>残留物</w:t>
        </w:r>
        <w:r>
          <w:rPr>
            <w:rStyle w:val="Hyperlink"/>
            <w:rFonts w:eastAsia="黑体"/>
            <w:kern w:val="44"/>
          </w:rPr>
          <w:t>residue definition</w:t>
        </w:r>
        <w:r>
          <w:tab/>
        </w:r>
        <w:r>
          <w:fldChar w:fldCharType="begin"/>
        </w:r>
        <w:r>
          <w:instrText xml:space="preserve"> PAGEREF _Toc527296540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3A4691" w:rsidRDefault="003A4691" w:rsidP="00E0019D">
      <w:pPr>
        <w:pStyle w:val="TOC2"/>
        <w:tabs>
          <w:tab w:val="right" w:leader="dot" w:pos="8296"/>
        </w:tabs>
        <w:ind w:leftChars="0" w:left="0" w:firstLineChars="100" w:firstLine="31680"/>
        <w:rPr>
          <w:rFonts w:ascii="Calibri" w:eastAsia="宋体" w:hAnsi="Calibri"/>
        </w:rPr>
      </w:pPr>
      <w:hyperlink w:anchor="_Toc527296541" w:history="1">
        <w:r>
          <w:rPr>
            <w:rStyle w:val="Hyperlink"/>
            <w:rFonts w:eastAsia="黑体"/>
            <w:kern w:val="44"/>
          </w:rPr>
          <w:t xml:space="preserve">3.2 </w:t>
        </w:r>
        <w:r>
          <w:rPr>
            <w:rStyle w:val="Hyperlink"/>
            <w:rFonts w:eastAsia="黑体" w:cs="黑体" w:hint="eastAsia"/>
            <w:kern w:val="44"/>
          </w:rPr>
          <w:t>最大残留限量</w:t>
        </w:r>
        <w:r>
          <w:rPr>
            <w:rStyle w:val="Hyperlink"/>
            <w:rFonts w:eastAsia="黑体"/>
            <w:kern w:val="44"/>
          </w:rPr>
          <w:t>maximum residue limit(MRL)</w:t>
        </w:r>
        <w:r>
          <w:tab/>
        </w:r>
        <w:r>
          <w:fldChar w:fldCharType="begin"/>
        </w:r>
        <w:r>
          <w:instrText xml:space="preserve"> PAGEREF _Toc527296541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3A4691" w:rsidRDefault="003A4691" w:rsidP="00E0019D">
      <w:pPr>
        <w:pStyle w:val="TOC2"/>
        <w:tabs>
          <w:tab w:val="right" w:leader="dot" w:pos="8296"/>
        </w:tabs>
        <w:ind w:leftChars="0" w:left="0" w:firstLineChars="100" w:firstLine="31680"/>
        <w:rPr>
          <w:rFonts w:ascii="Calibri" w:eastAsia="宋体" w:hAnsi="Calibri"/>
        </w:rPr>
      </w:pPr>
      <w:hyperlink w:anchor="_Toc527296542" w:history="1">
        <w:r>
          <w:rPr>
            <w:rStyle w:val="Hyperlink"/>
            <w:rFonts w:eastAsia="黑体"/>
            <w:kern w:val="44"/>
          </w:rPr>
          <w:t>3.3</w:t>
        </w:r>
        <w:r>
          <w:rPr>
            <w:rStyle w:val="Hyperlink"/>
            <w:rFonts w:eastAsia="黑体" w:cs="黑体" w:hint="eastAsia"/>
            <w:kern w:val="44"/>
          </w:rPr>
          <w:t>每日允许摄入量</w:t>
        </w:r>
        <w:r>
          <w:rPr>
            <w:rStyle w:val="Hyperlink"/>
            <w:rFonts w:eastAsia="黑体"/>
            <w:kern w:val="44"/>
          </w:rPr>
          <w:t>acceptable daily intake (ADI)</w:t>
        </w:r>
        <w:r>
          <w:tab/>
        </w:r>
        <w:r>
          <w:fldChar w:fldCharType="begin"/>
        </w:r>
        <w:r>
          <w:instrText xml:space="preserve"> PAGEREF _Toc527296542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43" w:history="1">
        <w:r>
          <w:rPr>
            <w:rStyle w:val="Hyperlink"/>
            <w:rFonts w:eastAsia="黑体"/>
            <w:kern w:val="44"/>
          </w:rPr>
          <w:t>4</w:t>
        </w:r>
        <w:r>
          <w:rPr>
            <w:rStyle w:val="Hyperlink"/>
            <w:rFonts w:eastAsia="黑体" w:cs="黑体" w:hint="eastAsia"/>
            <w:kern w:val="44"/>
          </w:rPr>
          <w:t>技术要求</w:t>
        </w:r>
        <w:r>
          <w:tab/>
        </w:r>
        <w:r>
          <w:fldChar w:fldCharType="begin"/>
        </w:r>
        <w:r>
          <w:instrText xml:space="preserve"> PAGEREF _Toc527296543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45" w:history="1">
        <w:r>
          <w:rPr>
            <w:rStyle w:val="Hyperlink"/>
            <w:rFonts w:eastAsia="黑体"/>
            <w:kern w:val="44"/>
          </w:rPr>
          <w:t>4.1</w:t>
        </w:r>
        <w:r>
          <w:rPr>
            <w:rStyle w:val="Hyperlink"/>
            <w:rFonts w:eastAsia="黑体" w:cs="黑体" w:hint="eastAsia"/>
            <w:kern w:val="44"/>
          </w:rPr>
          <w:t>阿维菌素（</w:t>
        </w:r>
        <w:r>
          <w:rPr>
            <w:rStyle w:val="Hyperlink"/>
            <w:rFonts w:eastAsia="黑体"/>
            <w:kern w:val="44"/>
          </w:rPr>
          <w:t>abamectin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_Toc527296545 \h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46" w:history="1">
        <w:r>
          <w:rPr>
            <w:rStyle w:val="Hyperlink"/>
            <w:rFonts w:eastAsia="黑体"/>
            <w:kern w:val="44"/>
          </w:rPr>
          <w:t>4.2</w:t>
        </w:r>
        <w:r>
          <w:rPr>
            <w:rStyle w:val="Hyperlink"/>
            <w:rFonts w:eastAsia="黑体" w:cs="黑体" w:hint="eastAsia"/>
            <w:kern w:val="44"/>
          </w:rPr>
          <w:t>苯菌酮（</w:t>
        </w:r>
        <w:r>
          <w:rPr>
            <w:rStyle w:val="Hyperlink"/>
            <w:rFonts w:eastAsia="黑体"/>
            <w:kern w:val="44"/>
          </w:rPr>
          <w:t>metrafenone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_Toc527296546 \h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47" w:history="1">
        <w:r>
          <w:rPr>
            <w:rStyle w:val="Hyperlink"/>
            <w:rFonts w:eastAsia="黑体"/>
            <w:kern w:val="44"/>
          </w:rPr>
          <w:t>4.3</w:t>
        </w:r>
        <w:r>
          <w:rPr>
            <w:rStyle w:val="Hyperlink"/>
            <w:rFonts w:eastAsia="黑体" w:cs="黑体" w:hint="eastAsia"/>
            <w:kern w:val="44"/>
          </w:rPr>
          <w:t>苯醚甲环唑（</w:t>
        </w:r>
        <w:r>
          <w:rPr>
            <w:rStyle w:val="Hyperlink"/>
            <w:rFonts w:eastAsia="黑体"/>
            <w:kern w:val="44"/>
          </w:rPr>
          <w:t>difenoconazole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_Toc527296547 \h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48" w:history="1">
        <w:r>
          <w:rPr>
            <w:rStyle w:val="Hyperlink"/>
            <w:rFonts w:eastAsia="黑体"/>
            <w:kern w:val="44"/>
          </w:rPr>
          <w:t>4.4</w:t>
        </w:r>
        <w:r>
          <w:rPr>
            <w:rStyle w:val="Hyperlink"/>
            <w:rFonts w:eastAsia="黑体" w:cs="黑体" w:hint="eastAsia"/>
            <w:kern w:val="44"/>
          </w:rPr>
          <w:t>吡丙醚（</w:t>
        </w:r>
        <w:r>
          <w:rPr>
            <w:rStyle w:val="Hyperlink"/>
            <w:rFonts w:eastAsia="黑体"/>
            <w:kern w:val="44"/>
          </w:rPr>
          <w:t>pyriproxyfen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_Toc527296548 \h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49" w:history="1">
        <w:r>
          <w:rPr>
            <w:rStyle w:val="Hyperlink"/>
            <w:rFonts w:eastAsia="黑体"/>
            <w:kern w:val="44"/>
          </w:rPr>
          <w:t>4.5</w:t>
        </w:r>
        <w:r>
          <w:rPr>
            <w:rStyle w:val="Hyperlink"/>
            <w:rFonts w:eastAsia="黑体" w:cs="黑体" w:hint="eastAsia"/>
            <w:kern w:val="44"/>
          </w:rPr>
          <w:t>吡唑醚菌酯（</w:t>
        </w:r>
        <w:r>
          <w:rPr>
            <w:rStyle w:val="Hyperlink"/>
            <w:rFonts w:eastAsia="黑体"/>
            <w:kern w:val="44"/>
          </w:rPr>
          <w:t>pyraclostrobin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_Toc527296549 \h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0" w:history="1">
        <w:r>
          <w:rPr>
            <w:rStyle w:val="Hyperlink"/>
            <w:rFonts w:eastAsia="黑体"/>
            <w:kern w:val="44"/>
          </w:rPr>
          <w:t>4.6</w:t>
        </w:r>
        <w:r>
          <w:rPr>
            <w:rStyle w:val="Hyperlink"/>
            <w:rFonts w:eastAsia="黑体" w:cs="黑体" w:hint="eastAsia"/>
            <w:kern w:val="44"/>
          </w:rPr>
          <w:t>丙环唑（</w:t>
        </w:r>
        <w:r>
          <w:rPr>
            <w:rStyle w:val="Hyperlink"/>
            <w:rFonts w:eastAsia="黑体"/>
            <w:kern w:val="44"/>
          </w:rPr>
          <w:t>propiconazol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_Toc527296550 \h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1" w:history="1">
        <w:r>
          <w:rPr>
            <w:rStyle w:val="Hyperlink"/>
            <w:rFonts w:eastAsia="黑体"/>
            <w:kern w:val="44"/>
          </w:rPr>
          <w:t>4.7</w:t>
        </w:r>
        <w:r>
          <w:rPr>
            <w:rStyle w:val="Hyperlink"/>
            <w:rFonts w:eastAsia="黑体" w:cs="黑体" w:hint="eastAsia"/>
            <w:kern w:val="44"/>
          </w:rPr>
          <w:t>丙嗪嘧磺隆（</w:t>
        </w:r>
        <w:r>
          <w:rPr>
            <w:rStyle w:val="Hyperlink"/>
            <w:rFonts w:eastAsia="黑体"/>
            <w:kern w:val="44"/>
          </w:rPr>
          <w:t>propyrisulfuron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_Toc527296551 \h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2" w:history="1">
        <w:r>
          <w:rPr>
            <w:rStyle w:val="Hyperlink"/>
            <w:rFonts w:eastAsia="黑体"/>
            <w:kern w:val="44"/>
          </w:rPr>
          <w:t>4.8</w:t>
        </w:r>
        <w:r>
          <w:rPr>
            <w:rStyle w:val="Hyperlink"/>
            <w:rFonts w:eastAsia="黑体" w:cs="黑体" w:hint="eastAsia"/>
            <w:kern w:val="44"/>
          </w:rPr>
          <w:t>虫螨腈（</w:t>
        </w:r>
        <w:r>
          <w:rPr>
            <w:rStyle w:val="Hyperlink"/>
            <w:rFonts w:eastAsia="黑体"/>
          </w:rPr>
          <w:t>chlorfenapyr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_Toc527296552 \h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3" w:history="1">
        <w:r>
          <w:rPr>
            <w:rStyle w:val="Hyperlink"/>
            <w:rFonts w:eastAsia="黑体"/>
            <w:kern w:val="44"/>
          </w:rPr>
          <w:t xml:space="preserve">4.9 </w:t>
        </w:r>
        <w:r>
          <w:rPr>
            <w:rStyle w:val="Hyperlink"/>
            <w:rFonts w:eastAsia="黑体" w:cs="黑体" w:hint="eastAsia"/>
            <w:kern w:val="44"/>
          </w:rPr>
          <w:t>哒螨灵（</w:t>
        </w:r>
        <w:r>
          <w:rPr>
            <w:rStyle w:val="Hyperlink"/>
            <w:rFonts w:eastAsia="黑体"/>
            <w:kern w:val="44"/>
          </w:rPr>
          <w:t>pyridaben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_Toc527296553 \h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4" w:history="1">
        <w:r>
          <w:rPr>
            <w:rStyle w:val="Hyperlink"/>
            <w:rFonts w:eastAsia="黑体"/>
            <w:kern w:val="44"/>
          </w:rPr>
          <w:t>4.10</w:t>
        </w:r>
        <w:r>
          <w:rPr>
            <w:rStyle w:val="Hyperlink"/>
            <w:rFonts w:ascii="黑体" w:eastAsia="黑体" w:cs="黑体" w:hint="eastAsia"/>
          </w:rPr>
          <w:t>丁草胺</w:t>
        </w:r>
        <w:r>
          <w:rPr>
            <w:rStyle w:val="Hyperlink"/>
            <w:rFonts w:eastAsia="黑体" w:cs="黑体" w:hint="eastAsia"/>
            <w:kern w:val="44"/>
          </w:rPr>
          <w:t>（</w:t>
        </w:r>
        <w:r>
          <w:rPr>
            <w:rStyle w:val="Hyperlink"/>
            <w:rFonts w:eastAsia="黑体"/>
          </w:rPr>
          <w:t>butachlor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_Toc527296554 \h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5" w:history="1">
        <w:r>
          <w:rPr>
            <w:rStyle w:val="Hyperlink"/>
            <w:rFonts w:eastAsia="黑体"/>
            <w:kern w:val="44"/>
          </w:rPr>
          <w:t>4.11</w:t>
        </w:r>
        <w:r>
          <w:rPr>
            <w:rStyle w:val="Hyperlink"/>
            <w:rFonts w:ascii="黑体" w:eastAsia="黑体" w:hAnsi="黑体" w:cs="黑体" w:hint="eastAsia"/>
          </w:rPr>
          <w:t>啶酰菌胺</w:t>
        </w:r>
        <w:r>
          <w:rPr>
            <w:rStyle w:val="Hyperlink"/>
            <w:rFonts w:eastAsia="黑体" w:cs="黑体" w:hint="eastAsia"/>
            <w:kern w:val="44"/>
          </w:rPr>
          <w:t>（</w:t>
        </w:r>
        <w:r>
          <w:rPr>
            <w:rStyle w:val="Hyperlink"/>
            <w:rFonts w:eastAsia="黑体"/>
            <w:kern w:val="44"/>
          </w:rPr>
          <w:t>b</w:t>
        </w:r>
        <w:r>
          <w:rPr>
            <w:rStyle w:val="Hyperlink"/>
            <w:rFonts w:eastAsia="仿宋"/>
            <w:shd w:val="clear" w:color="auto" w:fill="FFFFFF"/>
          </w:rPr>
          <w:t>oscalid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_Toc527296555 \h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6" w:history="1">
        <w:r>
          <w:rPr>
            <w:rStyle w:val="Hyperlink"/>
            <w:rFonts w:ascii="Calibri" w:eastAsia="黑体" w:hAnsi="Calibri" w:cs="Calibri"/>
            <w:kern w:val="44"/>
          </w:rPr>
          <w:t>4.12</w:t>
        </w:r>
        <w:r>
          <w:rPr>
            <w:rStyle w:val="Hyperlink"/>
            <w:rFonts w:ascii="Calibri" w:eastAsia="黑体" w:hAnsi="Calibri" w:cs="黑体" w:hint="eastAsia"/>
            <w:kern w:val="44"/>
          </w:rPr>
          <w:t>啶氧菌酯（</w:t>
        </w:r>
        <w:r>
          <w:rPr>
            <w:rStyle w:val="Hyperlink"/>
            <w:rFonts w:ascii="Calibri" w:eastAsia="黑体" w:hAnsi="Calibri" w:cs="Calibri"/>
            <w:kern w:val="44"/>
          </w:rPr>
          <w:t>p</w:t>
        </w:r>
        <w:r>
          <w:rPr>
            <w:rStyle w:val="Hyperlink"/>
            <w:rFonts w:ascii="Calibri" w:eastAsia="仿宋" w:hAnsi="Calibri" w:cs="Calibri"/>
          </w:rPr>
          <w:t>icoxystrobin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_Toc527296556 \h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7" w:history="1">
        <w:r>
          <w:rPr>
            <w:rStyle w:val="Hyperlink"/>
            <w:rFonts w:ascii="Calibri" w:eastAsia="黑体" w:hAnsi="Calibri" w:cs="Calibri"/>
            <w:kern w:val="44"/>
          </w:rPr>
          <w:t>4.13</w:t>
        </w:r>
        <w:r>
          <w:rPr>
            <w:rStyle w:val="Hyperlink"/>
            <w:rFonts w:ascii="Calibri" w:eastAsia="黑体" w:hAnsi="Calibri" w:cs="黑体" w:hint="eastAsia"/>
            <w:kern w:val="44"/>
          </w:rPr>
          <w:t>二嗪磷（</w:t>
        </w:r>
        <w:r>
          <w:rPr>
            <w:rStyle w:val="Hyperlink"/>
            <w:rFonts w:ascii="Calibri" w:eastAsia="黑体" w:hAnsi="Calibri" w:cs="Calibri"/>
            <w:kern w:val="44"/>
          </w:rPr>
          <w:t>d</w:t>
        </w:r>
        <w:r>
          <w:rPr>
            <w:rStyle w:val="Hyperlink"/>
            <w:rFonts w:ascii="Calibri" w:eastAsia="仿宋" w:hAnsi="Calibri" w:cs="Calibri"/>
          </w:rPr>
          <w:t>iazinon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_Toc527296557 \h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8" w:history="1">
        <w:r>
          <w:rPr>
            <w:rStyle w:val="Hyperlink"/>
            <w:rFonts w:eastAsia="黑体"/>
            <w:kern w:val="44"/>
          </w:rPr>
          <w:t>4.14</w:t>
        </w:r>
        <w:r>
          <w:rPr>
            <w:rStyle w:val="Hyperlink"/>
            <w:rFonts w:eastAsia="黑体" w:cs="黑体" w:hint="eastAsia"/>
            <w:kern w:val="44"/>
          </w:rPr>
          <w:t>呋虫胺（</w:t>
        </w:r>
        <w:r>
          <w:rPr>
            <w:rStyle w:val="Hyperlink"/>
            <w:rFonts w:eastAsia="黑体"/>
            <w:kern w:val="44"/>
          </w:rPr>
          <w:t>dinotefuran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_Toc527296558 \h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59" w:history="1">
        <w:r>
          <w:rPr>
            <w:rStyle w:val="Hyperlink"/>
            <w:rFonts w:ascii="Calibri" w:eastAsia="黑体" w:hAnsi="Calibri" w:cs="Calibri"/>
            <w:kern w:val="44"/>
          </w:rPr>
          <w:t>4.15</w:t>
        </w:r>
        <w:r>
          <w:rPr>
            <w:rStyle w:val="Hyperlink"/>
            <w:rFonts w:ascii="Calibri" w:eastAsia="黑体" w:hAnsi="Calibri" w:cs="黑体" w:hint="eastAsia"/>
            <w:kern w:val="44"/>
          </w:rPr>
          <w:t>氟吡呋喃酮（</w:t>
        </w:r>
        <w:r>
          <w:rPr>
            <w:rStyle w:val="Hyperlink"/>
            <w:rFonts w:ascii="Calibri" w:eastAsia="黑体" w:hAnsi="Calibri" w:cs="Calibri"/>
            <w:kern w:val="44"/>
          </w:rPr>
          <w:t>flupyradifurone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_Toc527296559 \h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0" w:history="1">
        <w:r>
          <w:rPr>
            <w:rStyle w:val="Hyperlink"/>
            <w:rFonts w:ascii="Calibri" w:eastAsia="黑体" w:hAnsi="Calibri" w:cs="Calibri"/>
            <w:kern w:val="44"/>
          </w:rPr>
          <w:t>4.16</w:t>
        </w:r>
        <w:r>
          <w:rPr>
            <w:rStyle w:val="Hyperlink"/>
            <w:rFonts w:ascii="Calibri" w:eastAsia="黑体" w:hAnsi="Calibri" w:cs="黑体" w:hint="eastAsia"/>
            <w:kern w:val="44"/>
          </w:rPr>
          <w:t>氟吡菌酰胺（</w:t>
        </w:r>
        <w:r>
          <w:rPr>
            <w:rStyle w:val="Hyperlink"/>
            <w:rFonts w:ascii="Calibri" w:eastAsia="黑体" w:hAnsi="Calibri" w:cs="Calibri"/>
            <w:kern w:val="44"/>
          </w:rPr>
          <w:t>fluopyram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_Toc527296560 \h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1" w:history="1">
        <w:r>
          <w:rPr>
            <w:rStyle w:val="Hyperlink"/>
            <w:rFonts w:eastAsia="黑体"/>
            <w:kern w:val="44"/>
          </w:rPr>
          <w:t>4.17</w:t>
        </w:r>
        <w:r>
          <w:rPr>
            <w:rStyle w:val="Hyperlink"/>
            <w:rFonts w:eastAsia="黑体" w:cs="黑体" w:hint="eastAsia"/>
            <w:kern w:val="44"/>
          </w:rPr>
          <w:t>氟硅唑（</w:t>
        </w:r>
        <w:r>
          <w:rPr>
            <w:rStyle w:val="Hyperlink"/>
            <w:rFonts w:eastAsia="黑体"/>
            <w:kern w:val="44"/>
          </w:rPr>
          <w:t>flusilazole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_Toc527296561 \h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2" w:history="1">
        <w:r>
          <w:rPr>
            <w:rStyle w:val="Hyperlink"/>
            <w:rFonts w:eastAsia="黑体"/>
            <w:kern w:val="44"/>
          </w:rPr>
          <w:t xml:space="preserve">4.18 </w:t>
        </w:r>
        <w:r>
          <w:rPr>
            <w:rStyle w:val="Hyperlink"/>
            <w:rFonts w:eastAsia="黑体" w:cs="黑体" w:hint="eastAsia"/>
            <w:kern w:val="44"/>
          </w:rPr>
          <w:t>氟菌唑（</w:t>
        </w:r>
        <w:r>
          <w:rPr>
            <w:rStyle w:val="Hyperlink"/>
            <w:rFonts w:eastAsia="黑体"/>
            <w:kern w:val="44"/>
          </w:rPr>
          <w:t>triflumizole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_Toc527296562 \h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3" w:history="1">
        <w:r>
          <w:rPr>
            <w:rStyle w:val="Hyperlink"/>
            <w:rFonts w:ascii="Calibri" w:eastAsia="黑体" w:hAnsi="Calibri" w:cs="Calibri"/>
            <w:kern w:val="44"/>
          </w:rPr>
          <w:t>4.19</w:t>
        </w:r>
        <w:r>
          <w:rPr>
            <w:rStyle w:val="Hyperlink"/>
            <w:rFonts w:ascii="黑体" w:eastAsia="黑体" w:hAnsi="黑体" w:cs="黑体" w:hint="eastAsia"/>
          </w:rPr>
          <w:t>氟铃脲</w:t>
        </w:r>
        <w:r>
          <w:rPr>
            <w:rStyle w:val="Hyperlink"/>
            <w:rFonts w:ascii="黑体" w:eastAsia="黑体" w:hAnsi="黑体" w:cs="黑体" w:hint="eastAsia"/>
            <w:kern w:val="44"/>
          </w:rPr>
          <w:t>（</w:t>
        </w:r>
        <w:r>
          <w:rPr>
            <w:rStyle w:val="Hyperlink"/>
            <w:rFonts w:ascii="Calibri" w:eastAsia="黑体" w:hAnsi="Calibri" w:cs="Calibri"/>
            <w:kern w:val="44"/>
          </w:rPr>
          <w:t>h</w:t>
        </w:r>
        <w:r>
          <w:rPr>
            <w:rStyle w:val="Hyperlink"/>
            <w:rFonts w:ascii="Calibri" w:eastAsia="黑体" w:hAnsi="Calibri" w:cs="Calibri"/>
            <w:shd w:val="clear" w:color="auto" w:fill="FFFFFF"/>
          </w:rPr>
          <w:t>exaflumuron</w:t>
        </w:r>
        <w:r>
          <w:rPr>
            <w:rStyle w:val="Hyperlink"/>
            <w:rFonts w:ascii="黑体" w:eastAsia="黑体" w:hAnsi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_Toc527296563 \h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4" w:history="1">
        <w:r>
          <w:rPr>
            <w:rStyle w:val="Hyperlink"/>
            <w:rFonts w:ascii="Calibri" w:eastAsia="黑体" w:hAnsi="Calibri" w:cs="Calibri"/>
            <w:kern w:val="44"/>
          </w:rPr>
          <w:t>4.20</w:t>
        </w:r>
        <w:r>
          <w:rPr>
            <w:rStyle w:val="Hyperlink"/>
            <w:rFonts w:ascii="黑体" w:eastAsia="黑体" w:hAnsi="黑体" w:cs="黑体" w:hint="eastAsia"/>
          </w:rPr>
          <w:t>氟唑菌酰羟胺（</w:t>
        </w:r>
        <w:r>
          <w:rPr>
            <w:rStyle w:val="Hyperlink"/>
            <w:rFonts w:ascii="Calibri" w:eastAsia="宋体" w:hAnsi="Calibri" w:cs="Calibri"/>
          </w:rPr>
          <w:t>pydiflumetofen</w:t>
        </w:r>
        <w:r>
          <w:rPr>
            <w:rStyle w:val="Hyperlink"/>
            <w:rFonts w:ascii="黑体" w:eastAsia="黑体" w:hAnsi="黑体" w:cs="黑体" w:hint="eastAsia"/>
          </w:rPr>
          <w:t>）</w:t>
        </w:r>
        <w:r>
          <w:tab/>
        </w:r>
        <w:r>
          <w:fldChar w:fldCharType="begin"/>
        </w:r>
        <w:r>
          <w:instrText xml:space="preserve"> PAGEREF _Toc527296564 \h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5" w:history="1">
        <w:r>
          <w:rPr>
            <w:rStyle w:val="Hyperlink"/>
            <w:rFonts w:eastAsia="黑体"/>
            <w:kern w:val="44"/>
          </w:rPr>
          <w:t xml:space="preserve">4.21 </w:t>
        </w:r>
        <w:r>
          <w:rPr>
            <w:rStyle w:val="Hyperlink"/>
            <w:rFonts w:ascii="黑体" w:eastAsia="黑体" w:hAnsi="黑体" w:cs="黑体" w:hint="eastAsia"/>
          </w:rPr>
          <w:t>环虫酰肼</w:t>
        </w:r>
        <w:r>
          <w:rPr>
            <w:rStyle w:val="Hyperlink"/>
            <w:rFonts w:ascii="黑体" w:eastAsia="黑体" w:hAnsi="黑体" w:cs="黑体" w:hint="eastAsia"/>
            <w:kern w:val="44"/>
          </w:rPr>
          <w:t>（</w:t>
        </w:r>
        <w:r>
          <w:rPr>
            <w:rStyle w:val="Hyperlink"/>
            <w:rFonts w:eastAsia="黑体"/>
            <w:kern w:val="44"/>
          </w:rPr>
          <w:t>c</w:t>
        </w:r>
        <w:r>
          <w:rPr>
            <w:rStyle w:val="Hyperlink"/>
            <w:rFonts w:eastAsia="仿宋"/>
            <w:kern w:val="0"/>
          </w:rPr>
          <w:t>hromafenozide</w:t>
        </w:r>
        <w:r>
          <w:rPr>
            <w:rStyle w:val="Hyperlink"/>
            <w:rFonts w:ascii="黑体" w:eastAsia="黑体" w:hAnsi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_Toc527296565 \h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6" w:history="1">
        <w:r>
          <w:rPr>
            <w:rStyle w:val="Hyperlink"/>
            <w:rFonts w:eastAsia="黑体"/>
            <w:kern w:val="44"/>
          </w:rPr>
          <w:t>4.22</w:t>
        </w:r>
        <w:r>
          <w:rPr>
            <w:rStyle w:val="Hyperlink"/>
            <w:rFonts w:ascii="黑体" w:eastAsia="黑体" w:hAnsi="黑体" w:cs="黑体" w:hint="eastAsia"/>
          </w:rPr>
          <w:t>环戊噁草酮</w:t>
        </w:r>
        <w:r>
          <w:rPr>
            <w:rStyle w:val="Hyperlink"/>
            <w:rFonts w:ascii="黑体" w:eastAsia="黑体" w:hAnsi="黑体" w:cs="黑体" w:hint="eastAsia"/>
            <w:kern w:val="44"/>
          </w:rPr>
          <w:t>（</w:t>
        </w:r>
        <w:r>
          <w:rPr>
            <w:rStyle w:val="Hyperlink"/>
            <w:rFonts w:eastAsia="仿宋"/>
          </w:rPr>
          <w:t>pentoxazone</w:t>
        </w:r>
        <w:r>
          <w:rPr>
            <w:rStyle w:val="Hyperlink"/>
            <w:rFonts w:ascii="黑体" w:eastAsia="黑体" w:hAnsi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_Toc527296566 \h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7" w:history="1">
        <w:r>
          <w:rPr>
            <w:rStyle w:val="Hyperlink"/>
            <w:rFonts w:eastAsia="黑体"/>
            <w:kern w:val="44"/>
          </w:rPr>
          <w:t>4.23</w:t>
        </w:r>
        <w:r>
          <w:rPr>
            <w:rStyle w:val="Hyperlink"/>
            <w:rFonts w:eastAsia="黑体" w:cs="黑体" w:hint="eastAsia"/>
            <w:kern w:val="44"/>
          </w:rPr>
          <w:t>甲氨基阿维菌素苯甲酸盐（</w:t>
        </w:r>
        <w:r>
          <w:rPr>
            <w:rStyle w:val="Hyperlink"/>
            <w:rFonts w:eastAsia="黑体"/>
            <w:kern w:val="44"/>
          </w:rPr>
          <w:t>emamectin benzoate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_Toc527296567 \h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8" w:history="1">
        <w:r>
          <w:rPr>
            <w:rStyle w:val="Hyperlink"/>
            <w:rFonts w:eastAsia="黑体"/>
            <w:kern w:val="44"/>
          </w:rPr>
          <w:t xml:space="preserve">4.24 </w:t>
        </w:r>
        <w:r>
          <w:rPr>
            <w:rStyle w:val="Hyperlink"/>
            <w:rFonts w:eastAsia="黑体" w:cs="黑体" w:hint="eastAsia"/>
            <w:kern w:val="44"/>
          </w:rPr>
          <w:t>甲基硫菌灵（</w:t>
        </w:r>
        <w:r>
          <w:rPr>
            <w:rStyle w:val="Hyperlink"/>
            <w:rFonts w:eastAsia="黑体"/>
            <w:kern w:val="44"/>
          </w:rPr>
          <w:t>triflumizole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_Toc527296568 \h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69" w:history="1">
        <w:r>
          <w:rPr>
            <w:rStyle w:val="Hyperlink"/>
            <w:rFonts w:eastAsia="黑体"/>
            <w:kern w:val="44"/>
          </w:rPr>
          <w:t>4.25</w:t>
        </w:r>
        <w:r>
          <w:rPr>
            <w:rStyle w:val="Hyperlink"/>
            <w:rFonts w:eastAsia="黑体" w:cs="黑体" w:hint="eastAsia"/>
            <w:kern w:val="44"/>
          </w:rPr>
          <w:t>井冈霉素</w:t>
        </w:r>
        <w:r>
          <w:tab/>
        </w:r>
        <w:r>
          <w:fldChar w:fldCharType="begin"/>
        </w:r>
        <w:r>
          <w:instrText xml:space="preserve"> PAGEREF _Toc527296569 \h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0" w:history="1">
        <w:r>
          <w:rPr>
            <w:rStyle w:val="Hyperlink"/>
            <w:rFonts w:ascii="Calibri" w:eastAsia="黑体" w:hAnsi="Calibri" w:cs="Calibri"/>
            <w:kern w:val="44"/>
          </w:rPr>
          <w:t xml:space="preserve">4.26 </w:t>
        </w:r>
        <w:r>
          <w:rPr>
            <w:rStyle w:val="Hyperlink"/>
            <w:rFonts w:ascii="黑体" w:eastAsia="黑体" w:hAnsi="黑体" w:cs="黑体" w:hint="eastAsia"/>
          </w:rPr>
          <w:t>喹啉铜（</w:t>
        </w:r>
        <w:r>
          <w:rPr>
            <w:rStyle w:val="Hyperlink"/>
            <w:rFonts w:eastAsia="宋体"/>
          </w:rPr>
          <w:t>oxine-copper</w:t>
        </w:r>
        <w:r>
          <w:rPr>
            <w:rStyle w:val="Hyperlink"/>
            <w:rFonts w:ascii="黑体" w:eastAsia="黑体" w:hAnsi="黑体" w:cs="黑体" w:hint="eastAsia"/>
          </w:rPr>
          <w:t>）</w:t>
        </w:r>
        <w:r>
          <w:tab/>
        </w:r>
        <w:r>
          <w:fldChar w:fldCharType="begin"/>
        </w:r>
        <w:r>
          <w:instrText xml:space="preserve"> PAGEREF _Toc527296570 \h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1" w:history="1">
        <w:r>
          <w:rPr>
            <w:rStyle w:val="Hyperlink"/>
            <w:rFonts w:ascii="Calibri" w:eastAsia="黑体" w:hAnsi="Calibri" w:cs="Calibri"/>
            <w:kern w:val="44"/>
          </w:rPr>
          <w:t xml:space="preserve">4.27 </w:t>
        </w:r>
        <w:r>
          <w:rPr>
            <w:rStyle w:val="Hyperlink"/>
            <w:rFonts w:ascii="Calibri" w:eastAsia="黑体" w:hAnsi="Calibri" w:cs="黑体" w:hint="eastAsia"/>
            <w:kern w:val="44"/>
          </w:rPr>
          <w:t>联苯菊酯（</w:t>
        </w:r>
        <w:r>
          <w:rPr>
            <w:rStyle w:val="Hyperlink"/>
            <w:rFonts w:ascii="Calibri" w:eastAsia="黑体" w:hAnsi="Calibri" w:cs="Calibri"/>
            <w:kern w:val="44"/>
          </w:rPr>
          <w:t>bifenthrin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_Toc527296571 \h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2" w:history="1">
        <w:r>
          <w:rPr>
            <w:rStyle w:val="Hyperlink"/>
            <w:rFonts w:eastAsia="黑体"/>
            <w:kern w:val="44"/>
          </w:rPr>
          <w:t>4.28</w:t>
        </w:r>
        <w:r>
          <w:rPr>
            <w:rStyle w:val="Hyperlink"/>
            <w:rFonts w:eastAsia="黑体" w:cs="黑体" w:hint="eastAsia"/>
            <w:kern w:val="44"/>
          </w:rPr>
          <w:t>氯氟吡啶酯（</w:t>
        </w:r>
        <w:r>
          <w:rPr>
            <w:rStyle w:val="Hyperlink"/>
            <w:rFonts w:eastAsia="黑体"/>
            <w:kern w:val="44"/>
          </w:rPr>
          <w:t>florpyrauxifen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_Toc527296572 \h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3" w:history="1">
        <w:r>
          <w:rPr>
            <w:rStyle w:val="Hyperlink"/>
            <w:rFonts w:ascii="Calibri" w:eastAsia="黑体" w:hAnsi="Calibri" w:cs="Calibri"/>
            <w:kern w:val="44"/>
          </w:rPr>
          <w:t xml:space="preserve">4.29 </w:t>
        </w:r>
        <w:r>
          <w:rPr>
            <w:rStyle w:val="Hyperlink"/>
            <w:rFonts w:ascii="Calibri" w:eastAsia="黑体" w:hAnsi="Calibri" w:cs="黑体" w:hint="eastAsia"/>
            <w:kern w:val="44"/>
          </w:rPr>
          <w:t>氯氟氰菊酯和高效氯氟氰菊酯（</w:t>
        </w:r>
        <w:r>
          <w:rPr>
            <w:rStyle w:val="Hyperlink"/>
            <w:rFonts w:ascii="Calibri" w:eastAsia="黑体" w:hAnsi="Calibri" w:cs="Calibri"/>
            <w:kern w:val="44"/>
          </w:rPr>
          <w:t>cyhalothrin</w:t>
        </w:r>
        <w:r>
          <w:rPr>
            <w:rStyle w:val="Hyperlink"/>
            <w:rFonts w:ascii="Calibri" w:eastAsia="黑体" w:hAnsi="Calibri" w:cs="黑体" w:hint="eastAsia"/>
            <w:kern w:val="44"/>
          </w:rPr>
          <w:t>和</w:t>
        </w:r>
        <w:r>
          <w:rPr>
            <w:rStyle w:val="Hyperlink"/>
            <w:rFonts w:ascii="Calibri" w:eastAsia="黑体" w:hAnsi="Calibri" w:cs="Calibri"/>
            <w:kern w:val="44"/>
          </w:rPr>
          <w:t>lambda-cyhalothrin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_Toc527296573 \h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4" w:history="1">
        <w:r>
          <w:rPr>
            <w:rStyle w:val="Hyperlink"/>
            <w:rFonts w:eastAsia="黑体"/>
            <w:kern w:val="44"/>
          </w:rPr>
          <w:t xml:space="preserve">4.30 </w:t>
        </w:r>
        <w:r>
          <w:rPr>
            <w:rStyle w:val="Hyperlink"/>
            <w:rFonts w:eastAsia="黑体" w:cs="黑体" w:hint="eastAsia"/>
            <w:kern w:val="44"/>
          </w:rPr>
          <w:t>咪鲜胺和咪鲜胺锰盐（</w:t>
        </w:r>
        <w:r>
          <w:rPr>
            <w:rStyle w:val="Hyperlink"/>
            <w:rFonts w:eastAsia="黑体"/>
            <w:kern w:val="44"/>
          </w:rPr>
          <w:t>prochloraz</w:t>
        </w:r>
        <w:r>
          <w:rPr>
            <w:rStyle w:val="Hyperlink"/>
            <w:rFonts w:eastAsia="黑体" w:cs="黑体" w:hint="eastAsia"/>
            <w:kern w:val="44"/>
          </w:rPr>
          <w:t>和</w:t>
        </w:r>
        <w:r>
          <w:rPr>
            <w:rStyle w:val="Hyperlink"/>
            <w:rFonts w:eastAsia="黑体"/>
            <w:kern w:val="44"/>
          </w:rPr>
          <w:t>prochloraz-manganese chloride complex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_Toc527296574 \h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5" w:history="1">
        <w:r>
          <w:rPr>
            <w:rStyle w:val="Hyperlink"/>
            <w:rFonts w:eastAsia="黑体"/>
            <w:kern w:val="44"/>
          </w:rPr>
          <w:t xml:space="preserve">4.31 </w:t>
        </w:r>
        <w:r>
          <w:rPr>
            <w:rStyle w:val="Hyperlink"/>
            <w:rFonts w:eastAsia="黑体" w:cs="黑体" w:hint="eastAsia"/>
            <w:kern w:val="44"/>
          </w:rPr>
          <w:t>嘧菌酯（</w:t>
        </w:r>
        <w:r>
          <w:rPr>
            <w:rStyle w:val="Hyperlink"/>
            <w:rFonts w:eastAsia="黑体"/>
            <w:kern w:val="44"/>
          </w:rPr>
          <w:t>azoxystrobin</w:t>
        </w:r>
        <w:r>
          <w:rPr>
            <w:rStyle w:val="Hyperlink"/>
            <w:rFonts w:eastAsia="黑体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_Toc527296575 \h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6" w:history="1">
        <w:r>
          <w:rPr>
            <w:rStyle w:val="Hyperlink"/>
            <w:rFonts w:ascii="Calibri" w:eastAsia="黑体" w:hAnsi="Calibri" w:cs="Calibri"/>
            <w:kern w:val="44"/>
          </w:rPr>
          <w:t xml:space="preserve">4.32 </w:t>
        </w:r>
        <w:r>
          <w:rPr>
            <w:rStyle w:val="Hyperlink"/>
            <w:rFonts w:ascii="Calibri" w:eastAsia="黑体" w:hAnsi="Calibri" w:cs="黑体" w:hint="eastAsia"/>
            <w:kern w:val="44"/>
          </w:rPr>
          <w:t>灭蝇胺（</w:t>
        </w:r>
        <w:r>
          <w:rPr>
            <w:rStyle w:val="Hyperlink"/>
            <w:rFonts w:ascii="Calibri" w:eastAsia="黑体" w:hAnsi="Calibri" w:cs="Calibri"/>
            <w:kern w:val="44"/>
          </w:rPr>
          <w:t>cyromazine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_Toc527296576 \h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7" w:history="1">
        <w:r>
          <w:rPr>
            <w:rStyle w:val="Hyperlink"/>
            <w:rFonts w:ascii="Calibri" w:eastAsia="黑体" w:hAnsi="Calibri" w:cs="Calibri"/>
            <w:kern w:val="44"/>
          </w:rPr>
          <w:t xml:space="preserve">4.33 </w:t>
        </w:r>
        <w:r>
          <w:rPr>
            <w:rStyle w:val="Hyperlink"/>
            <w:rFonts w:ascii="Calibri" w:eastAsia="黑体" w:hAnsi="Calibri" w:cs="黑体" w:hint="eastAsia"/>
            <w:kern w:val="44"/>
          </w:rPr>
          <w:t>噻虫胺（</w:t>
        </w:r>
        <w:r>
          <w:rPr>
            <w:rStyle w:val="Hyperlink"/>
            <w:rFonts w:ascii="Calibri" w:eastAsia="黑体" w:hAnsi="Calibri" w:cs="Calibri"/>
            <w:kern w:val="44"/>
          </w:rPr>
          <w:t>clothianidin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_Toc527296577 \h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8" w:history="1">
        <w:r>
          <w:rPr>
            <w:rStyle w:val="Hyperlink"/>
            <w:rFonts w:ascii="Calibri" w:eastAsia="黑体" w:hAnsi="Calibri" w:cs="Calibri"/>
            <w:kern w:val="44"/>
          </w:rPr>
          <w:t xml:space="preserve">4.34 </w:t>
        </w:r>
        <w:r>
          <w:rPr>
            <w:rStyle w:val="Hyperlink"/>
            <w:rFonts w:ascii="Calibri" w:eastAsia="黑体" w:hAnsi="Calibri" w:cs="黑体" w:hint="eastAsia"/>
            <w:kern w:val="44"/>
          </w:rPr>
          <w:t>噻虫嗪（</w:t>
        </w:r>
        <w:r>
          <w:rPr>
            <w:rStyle w:val="Hyperlink"/>
            <w:rFonts w:ascii="Calibri" w:eastAsia="黑体" w:hAnsi="Calibri" w:cs="Calibri"/>
            <w:kern w:val="44"/>
          </w:rPr>
          <w:t>thiamethoxam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_Toc527296578 \h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79" w:history="1">
        <w:r>
          <w:rPr>
            <w:rStyle w:val="Hyperlink"/>
            <w:rFonts w:ascii="Calibri" w:eastAsia="黑体" w:hAnsi="Calibri" w:cs="Calibri"/>
            <w:kern w:val="44"/>
          </w:rPr>
          <w:t>4.35</w:t>
        </w:r>
        <w:r>
          <w:rPr>
            <w:rStyle w:val="Hyperlink"/>
            <w:rFonts w:ascii="Calibri" w:eastAsia="黑体" w:hAnsi="Calibri" w:cs="黑体" w:hint="eastAsia"/>
            <w:kern w:val="44"/>
          </w:rPr>
          <w:t>噻嗪酮（</w:t>
        </w:r>
        <w:r>
          <w:rPr>
            <w:rStyle w:val="Hyperlink"/>
            <w:rFonts w:ascii="Calibri" w:eastAsia="黑体" w:hAnsi="Calibri" w:cs="Calibri"/>
            <w:kern w:val="44"/>
          </w:rPr>
          <w:t>buprofezin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_Toc527296579 \h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0" w:history="1">
        <w:r>
          <w:rPr>
            <w:rStyle w:val="Hyperlink"/>
            <w:rFonts w:ascii="Calibri" w:eastAsia="黑体" w:hAnsi="Calibri" w:cs="Calibri"/>
            <w:kern w:val="44"/>
          </w:rPr>
          <w:t>4.36</w:t>
        </w:r>
        <w:r>
          <w:rPr>
            <w:rStyle w:val="Hyperlink"/>
            <w:rFonts w:ascii="Calibri" w:eastAsia="黑体" w:hAnsi="Calibri" w:cs="黑体" w:hint="eastAsia"/>
            <w:kern w:val="44"/>
          </w:rPr>
          <w:t>噻唑膦（</w:t>
        </w:r>
        <w:r>
          <w:rPr>
            <w:rStyle w:val="Hyperlink"/>
            <w:rFonts w:ascii="Calibri" w:eastAsia="黑体" w:hAnsi="Calibri" w:cs="Calibri"/>
            <w:kern w:val="44"/>
          </w:rPr>
          <w:t>fosthiazate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_Toc527296580 \h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1" w:history="1">
        <w:r>
          <w:rPr>
            <w:rStyle w:val="Hyperlink"/>
            <w:rFonts w:ascii="Calibri" w:eastAsia="黑体" w:hAnsi="Calibri" w:cs="Calibri"/>
            <w:kern w:val="44"/>
          </w:rPr>
          <w:t>4.37</w:t>
        </w:r>
        <w:r>
          <w:rPr>
            <w:rStyle w:val="Hyperlink"/>
            <w:rFonts w:ascii="Calibri" w:eastAsia="黑体" w:hAnsi="Calibri" w:cs="黑体" w:hint="eastAsia"/>
            <w:kern w:val="44"/>
          </w:rPr>
          <w:t>三氟甲吡醚（</w:t>
        </w:r>
        <w:r>
          <w:rPr>
            <w:rStyle w:val="Hyperlink"/>
            <w:rFonts w:ascii="Calibri" w:eastAsia="黑体" w:hAnsi="Calibri" w:cs="Calibri"/>
            <w:kern w:val="44"/>
          </w:rPr>
          <w:t>pyridalyl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_Toc527296581 \h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2" w:history="1">
        <w:r>
          <w:rPr>
            <w:rStyle w:val="Hyperlink"/>
            <w:rFonts w:ascii="Calibri" w:eastAsia="黑体" w:hAnsi="Calibri" w:cs="Calibri"/>
            <w:kern w:val="44"/>
          </w:rPr>
          <w:t>4.38</w:t>
        </w:r>
        <w:r>
          <w:rPr>
            <w:rStyle w:val="Hyperlink"/>
            <w:rFonts w:ascii="Calibri" w:eastAsia="黑体" w:hAnsi="Calibri" w:cs="黑体" w:hint="eastAsia"/>
            <w:kern w:val="44"/>
          </w:rPr>
          <w:t>三乙膦酸铝（</w:t>
        </w:r>
        <w:r>
          <w:rPr>
            <w:rStyle w:val="Hyperlink"/>
            <w:rFonts w:ascii="Calibri" w:eastAsia="黑体" w:hAnsi="Calibri" w:cs="Calibri"/>
            <w:kern w:val="44"/>
          </w:rPr>
          <w:t>fosetyl-aluminium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_Toc527296582 \h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3" w:history="1">
        <w:r>
          <w:rPr>
            <w:rStyle w:val="Hyperlink"/>
            <w:rFonts w:ascii="Calibri" w:eastAsia="黑体" w:hAnsi="Calibri" w:cs="Calibri"/>
            <w:kern w:val="44"/>
          </w:rPr>
          <w:t>4.39</w:t>
        </w:r>
        <w:r>
          <w:rPr>
            <w:rStyle w:val="Hyperlink"/>
            <w:rFonts w:ascii="Calibri" w:eastAsia="黑体" w:hAnsi="Calibri" w:cs="黑体" w:hint="eastAsia"/>
            <w:kern w:val="44"/>
          </w:rPr>
          <w:t>三唑锡（</w:t>
        </w:r>
        <w:r>
          <w:rPr>
            <w:rStyle w:val="Hyperlink"/>
            <w:rFonts w:ascii="Calibri" w:eastAsia="黑体" w:hAnsi="Calibri" w:cs="Calibri"/>
            <w:kern w:val="44"/>
          </w:rPr>
          <w:t>azocyclotin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_Toc527296583 \h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4" w:history="1">
        <w:r>
          <w:rPr>
            <w:rStyle w:val="Hyperlink"/>
            <w:rFonts w:ascii="Calibri" w:eastAsia="黑体" w:hAnsi="Calibri" w:cs="Calibri"/>
            <w:kern w:val="44"/>
          </w:rPr>
          <w:t>4.40</w:t>
        </w:r>
        <w:r>
          <w:rPr>
            <w:rStyle w:val="Hyperlink"/>
            <w:rFonts w:ascii="Calibri" w:eastAsia="黑体" w:hAnsi="Calibri" w:cs="黑体" w:hint="eastAsia"/>
            <w:kern w:val="44"/>
          </w:rPr>
          <w:t>杀虫环（</w:t>
        </w:r>
        <w:r>
          <w:rPr>
            <w:rStyle w:val="Hyperlink"/>
            <w:rFonts w:ascii="Calibri" w:eastAsia="黑体" w:hAnsi="Calibri" w:cs="Calibri"/>
            <w:kern w:val="44"/>
          </w:rPr>
          <w:t>thiocyclam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_Toc527296584 \h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5" w:history="1">
        <w:r>
          <w:rPr>
            <w:rStyle w:val="Hyperlink"/>
            <w:rFonts w:ascii="Calibri" w:eastAsia="黑体" w:hAnsi="Calibri" w:cs="Calibri"/>
            <w:kern w:val="44"/>
          </w:rPr>
          <w:t>4.41</w:t>
        </w:r>
        <w:r>
          <w:rPr>
            <w:rStyle w:val="Hyperlink"/>
            <w:rFonts w:ascii="Calibri" w:eastAsia="黑体" w:hAnsi="Calibri" w:cs="黑体" w:hint="eastAsia"/>
            <w:kern w:val="44"/>
          </w:rPr>
          <w:t>虱螨脲（</w:t>
        </w:r>
        <w:r>
          <w:rPr>
            <w:rStyle w:val="Hyperlink"/>
            <w:rFonts w:ascii="Calibri" w:eastAsia="黑体" w:hAnsi="Calibri" w:cs="Calibri"/>
            <w:kern w:val="44"/>
          </w:rPr>
          <w:t>lufenuron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_Toc527296585 \h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6" w:history="1">
        <w:r>
          <w:rPr>
            <w:rStyle w:val="Hyperlink"/>
            <w:rFonts w:ascii="Calibri" w:eastAsia="黑体" w:hAnsi="Calibri" w:cs="Calibri"/>
            <w:kern w:val="44"/>
          </w:rPr>
          <w:t>4.42</w:t>
        </w:r>
        <w:r>
          <w:rPr>
            <w:rStyle w:val="Hyperlink"/>
            <w:rFonts w:ascii="Calibri" w:eastAsia="黑体" w:hAnsi="Calibri" w:cs="黑体" w:hint="eastAsia"/>
            <w:kern w:val="44"/>
          </w:rPr>
          <w:t>十三吗啉（</w:t>
        </w:r>
        <w:r>
          <w:rPr>
            <w:rStyle w:val="Hyperlink"/>
            <w:rFonts w:ascii="Calibri" w:eastAsia="黑体" w:hAnsi="Calibri" w:cs="Calibri"/>
            <w:kern w:val="44"/>
          </w:rPr>
          <w:t>tridemorph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_Toc527296586 \h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7" w:history="1">
        <w:r>
          <w:rPr>
            <w:rStyle w:val="Hyperlink"/>
            <w:rFonts w:ascii="Calibri" w:eastAsia="黑体" w:hAnsi="Calibri" w:cs="Calibri"/>
            <w:kern w:val="44"/>
          </w:rPr>
          <w:t>4.43</w:t>
        </w:r>
        <w:r>
          <w:rPr>
            <w:rStyle w:val="Hyperlink"/>
            <w:rFonts w:ascii="Calibri" w:eastAsia="黑体" w:hAnsi="Calibri" w:cs="黑体" w:hint="eastAsia"/>
            <w:kern w:val="44"/>
          </w:rPr>
          <w:t>双唑草腈（</w:t>
        </w:r>
        <w:r>
          <w:rPr>
            <w:rStyle w:val="Hyperlink"/>
            <w:rFonts w:ascii="Calibri" w:eastAsia="黑体" w:hAnsi="Calibri" w:cs="Calibri"/>
            <w:kern w:val="44"/>
          </w:rPr>
          <w:t>pyraclonil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_Toc527296587 \h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8" w:history="1">
        <w:r>
          <w:rPr>
            <w:rStyle w:val="Hyperlink"/>
            <w:rFonts w:ascii="Calibri" w:eastAsia="黑体" w:hAnsi="Calibri" w:cs="Calibri"/>
            <w:kern w:val="44"/>
          </w:rPr>
          <w:t>4.44</w:t>
        </w:r>
        <w:r>
          <w:rPr>
            <w:rStyle w:val="Hyperlink"/>
            <w:rFonts w:ascii="Calibri" w:eastAsia="黑体" w:hAnsi="Calibri" w:cs="黑体" w:hint="eastAsia"/>
            <w:kern w:val="44"/>
          </w:rPr>
          <w:t>戊唑醇（</w:t>
        </w:r>
        <w:r>
          <w:rPr>
            <w:rStyle w:val="Hyperlink"/>
            <w:rFonts w:ascii="Calibri" w:eastAsia="黑体" w:hAnsi="Calibri" w:cs="Calibri"/>
            <w:kern w:val="44"/>
          </w:rPr>
          <w:t>tebuconazole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_Toc527296588 \h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89" w:history="1">
        <w:r>
          <w:rPr>
            <w:rStyle w:val="Hyperlink"/>
            <w:rFonts w:ascii="Calibri" w:eastAsia="黑体" w:hAnsi="Calibri" w:cs="Calibri"/>
            <w:kern w:val="44"/>
          </w:rPr>
          <w:t>4.45</w:t>
        </w:r>
        <w:r>
          <w:rPr>
            <w:rStyle w:val="Hyperlink"/>
            <w:rFonts w:ascii="Calibri" w:eastAsia="黑体" w:hAnsi="Calibri" w:cs="黑体" w:hint="eastAsia"/>
            <w:kern w:val="44"/>
          </w:rPr>
          <w:t>烯酰吗啉（</w:t>
        </w:r>
        <w:r>
          <w:rPr>
            <w:rStyle w:val="Hyperlink"/>
            <w:rFonts w:ascii="Calibri" w:eastAsia="黑体" w:hAnsi="Calibri" w:cs="Calibri"/>
            <w:kern w:val="44"/>
          </w:rPr>
          <w:t>dimethomorph</w:t>
        </w:r>
        <w:r>
          <w:rPr>
            <w:rStyle w:val="Hyperlink"/>
            <w:rFonts w:ascii="Calibri" w:eastAsia="黑体" w:hAnsi="Calibri" w:cs="黑体" w:hint="eastAsia"/>
            <w:kern w:val="44"/>
          </w:rPr>
          <w:t>）</w:t>
        </w:r>
        <w:r>
          <w:tab/>
        </w:r>
        <w:r>
          <w:fldChar w:fldCharType="begin"/>
        </w:r>
        <w:r>
          <w:instrText xml:space="preserve"> PAGEREF _Toc527296589 \h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90" w:history="1">
        <w:r>
          <w:rPr>
            <w:rStyle w:val="Hyperlink"/>
            <w:rFonts w:ascii="Calibri" w:eastAsia="黑体" w:hAnsi="Calibri" w:cs="Calibri"/>
            <w:kern w:val="44"/>
            <w:lang w:val="de-DE"/>
          </w:rPr>
          <w:t>4.46</w:t>
        </w:r>
        <w:r>
          <w:rPr>
            <w:rStyle w:val="Hyperlink"/>
            <w:rFonts w:ascii="Calibri" w:eastAsia="黑体" w:hAnsi="Calibri" w:cs="黑体" w:hint="eastAsia"/>
            <w:kern w:val="44"/>
          </w:rPr>
          <w:t>依维菌素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（</w:t>
        </w:r>
        <w:r>
          <w:rPr>
            <w:rStyle w:val="Hyperlink"/>
            <w:rFonts w:ascii="Calibri" w:eastAsia="黑体" w:hAnsi="Calibri" w:cs="Calibri"/>
            <w:kern w:val="44"/>
            <w:lang w:val="de-DE"/>
          </w:rPr>
          <w:t>ivermectin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）</w:t>
        </w:r>
        <w:r>
          <w:tab/>
        </w:r>
        <w:r>
          <w:fldChar w:fldCharType="begin"/>
        </w:r>
        <w:r>
          <w:instrText xml:space="preserve"> PAGEREF _Toc527296590 \h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91" w:history="1">
        <w:r>
          <w:rPr>
            <w:rStyle w:val="Hyperlink"/>
            <w:rFonts w:ascii="Calibri" w:eastAsia="黑体" w:hAnsi="Calibri" w:cs="Calibri"/>
            <w:kern w:val="44"/>
            <w:lang w:val="de-DE"/>
          </w:rPr>
          <w:t>4.47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乙基多杀菌素（</w:t>
        </w:r>
        <w:r>
          <w:rPr>
            <w:rStyle w:val="Hyperlink"/>
            <w:rFonts w:ascii="Calibri" w:eastAsia="黑体" w:hAnsi="Calibri" w:cs="Calibri"/>
            <w:kern w:val="44"/>
            <w:lang w:val="de-DE"/>
          </w:rPr>
          <w:t>spinetoram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）</w:t>
        </w:r>
        <w:r>
          <w:tab/>
        </w:r>
        <w:r>
          <w:fldChar w:fldCharType="begin"/>
        </w:r>
        <w:r>
          <w:instrText xml:space="preserve"> PAGEREF _Toc527296591 \h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92" w:history="1">
        <w:r>
          <w:rPr>
            <w:rStyle w:val="Hyperlink"/>
            <w:rFonts w:ascii="Calibri" w:eastAsia="黑体" w:hAnsi="Calibri" w:cs="Calibri"/>
            <w:kern w:val="44"/>
            <w:lang w:val="de-DE"/>
          </w:rPr>
          <w:t>4.48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乙螨唑（</w:t>
        </w:r>
        <w:r>
          <w:rPr>
            <w:rStyle w:val="Hyperlink"/>
            <w:rFonts w:ascii="Calibri" w:eastAsia="黑体" w:hAnsi="Calibri" w:cs="Calibri"/>
            <w:kern w:val="44"/>
            <w:lang w:val="de-DE"/>
          </w:rPr>
          <w:t>etoxazole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）</w:t>
        </w:r>
        <w:r>
          <w:tab/>
        </w:r>
        <w:r>
          <w:fldChar w:fldCharType="begin"/>
        </w:r>
        <w:r>
          <w:instrText xml:space="preserve"> PAGEREF _Toc527296592 \h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93" w:history="1">
        <w:r>
          <w:rPr>
            <w:rStyle w:val="Hyperlink"/>
            <w:rFonts w:ascii="Calibri" w:eastAsia="黑体" w:hAnsi="Calibri" w:cs="Calibri"/>
            <w:kern w:val="44"/>
            <w:lang w:val="de-DE"/>
          </w:rPr>
          <w:t>4.49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乙氧氟草醚（</w:t>
        </w:r>
        <w:r>
          <w:rPr>
            <w:rStyle w:val="Hyperlink"/>
            <w:rFonts w:ascii="Calibri" w:eastAsia="黑体" w:hAnsi="Calibri" w:cs="Calibri"/>
            <w:kern w:val="44"/>
            <w:lang w:val="de-DE"/>
          </w:rPr>
          <w:t>oxyfluorfen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）</w:t>
        </w:r>
        <w:r>
          <w:tab/>
        </w:r>
        <w:r>
          <w:fldChar w:fldCharType="begin"/>
        </w:r>
        <w:r>
          <w:instrText xml:space="preserve"> PAGEREF _Toc527296593 \h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94" w:history="1">
        <w:r>
          <w:rPr>
            <w:rStyle w:val="Hyperlink"/>
            <w:rFonts w:ascii="Calibri" w:eastAsia="黑体" w:hAnsi="Calibri" w:cs="Calibri"/>
            <w:kern w:val="44"/>
            <w:lang w:val="de-DE"/>
          </w:rPr>
          <w:t>4.50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乙唑螨腈（无）</w:t>
        </w:r>
        <w:r>
          <w:tab/>
        </w:r>
        <w:r>
          <w:fldChar w:fldCharType="begin"/>
        </w:r>
        <w:r>
          <w:instrText xml:space="preserve"> PAGEREF _Toc527296594 \h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3A4691" w:rsidRDefault="003A4691">
      <w:pPr>
        <w:pStyle w:val="TOC1"/>
        <w:tabs>
          <w:tab w:val="right" w:leader="dot" w:pos="8296"/>
        </w:tabs>
        <w:rPr>
          <w:rFonts w:ascii="Calibri" w:eastAsia="宋体" w:hAnsi="Calibri"/>
        </w:rPr>
      </w:pPr>
      <w:hyperlink w:anchor="_Toc527296595" w:history="1">
        <w:r>
          <w:rPr>
            <w:rStyle w:val="Hyperlink"/>
            <w:rFonts w:ascii="Calibri" w:eastAsia="黑体" w:hAnsi="Calibri" w:cs="Calibri"/>
            <w:kern w:val="44"/>
            <w:lang w:val="de-DE"/>
          </w:rPr>
          <w:t>4.51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异菌脲（</w:t>
        </w:r>
        <w:r>
          <w:rPr>
            <w:rStyle w:val="Hyperlink"/>
            <w:rFonts w:ascii="Calibri" w:eastAsia="黑体" w:hAnsi="Calibri" w:cs="Calibri"/>
            <w:kern w:val="44"/>
            <w:lang w:val="de-DE"/>
          </w:rPr>
          <w:t>iprodione</w:t>
        </w:r>
        <w:r>
          <w:rPr>
            <w:rStyle w:val="Hyperlink"/>
            <w:rFonts w:ascii="Calibri" w:eastAsia="黑体" w:hAnsi="Calibri" w:cs="黑体" w:hint="eastAsia"/>
            <w:kern w:val="44"/>
            <w:lang w:val="de-DE"/>
          </w:rPr>
          <w:t>）</w:t>
        </w:r>
        <w:r>
          <w:tab/>
        </w:r>
        <w:r>
          <w:fldChar w:fldCharType="begin"/>
        </w:r>
        <w:r>
          <w:instrText xml:space="preserve"> PAGEREF _Toc527296595 \h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:rsidR="003A4691" w:rsidRDefault="003A4691">
      <w:pPr>
        <w:rPr>
          <w:rFonts w:cs="Times New Roman"/>
        </w:rPr>
      </w:pPr>
      <w:r>
        <w:fldChar w:fldCharType="end"/>
      </w:r>
    </w:p>
    <w:p w:rsidR="003A4691" w:rsidRDefault="003A4691">
      <w:pPr>
        <w:pStyle w:val="TOC1"/>
        <w:tabs>
          <w:tab w:val="right" w:leader="dot" w:pos="8306"/>
        </w:tabs>
        <w:ind w:firstLine="0"/>
        <w:rPr>
          <w:rFonts w:ascii="宋体" w:eastAsia="宋体" w:hAnsi="宋体"/>
          <w:b/>
          <w:bCs/>
          <w:kern w:val="44"/>
          <w:sz w:val="28"/>
          <w:szCs w:val="28"/>
        </w:rPr>
        <w:sectPr w:rsidR="003A469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A4691" w:rsidRDefault="003A4691">
      <w:pPr>
        <w:rPr>
          <w:rFonts w:eastAsia="黑体" w:cs="Times New Roman"/>
        </w:rPr>
      </w:pPr>
    </w:p>
    <w:p w:rsidR="003A4691" w:rsidRDefault="003A4691">
      <w:pPr>
        <w:rPr>
          <w:rFonts w:eastAsia="黑体" w:cs="Times New Roman"/>
        </w:rPr>
      </w:pPr>
    </w:p>
    <w:p w:rsidR="003A4691" w:rsidRDefault="003A4691">
      <w:pPr>
        <w:jc w:val="center"/>
        <w:rPr>
          <w:rFonts w:eastAsia="黑体" w:cs="Times New Roman"/>
        </w:rPr>
      </w:pPr>
    </w:p>
    <w:p w:rsidR="003A4691" w:rsidRDefault="003A4691">
      <w:pPr>
        <w:jc w:val="center"/>
        <w:rPr>
          <w:rFonts w:eastAsia="黑体" w:cs="Times New Roman"/>
        </w:rPr>
      </w:pPr>
      <w:r>
        <w:rPr>
          <w:rFonts w:eastAsia="黑体" w:cs="黑体" w:hint="eastAsia"/>
        </w:rPr>
        <w:t>食品安全国家标准食品中农药最大残留量</w:t>
      </w:r>
    </w:p>
    <w:p w:rsidR="003A4691" w:rsidRDefault="003A4691">
      <w:pPr>
        <w:jc w:val="center"/>
        <w:rPr>
          <w:rFonts w:eastAsia="黑体"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2" w:name="_Toc11067"/>
      <w:bookmarkStart w:id="3" w:name="_Toc449082546"/>
      <w:bookmarkStart w:id="4" w:name="_Toc527296537"/>
      <w:r>
        <w:rPr>
          <w:rFonts w:eastAsia="黑体"/>
          <w:kern w:val="44"/>
        </w:rPr>
        <w:t xml:space="preserve">1 </w:t>
      </w:r>
      <w:r>
        <w:rPr>
          <w:rFonts w:eastAsia="黑体" w:cs="黑体" w:hint="eastAsia"/>
          <w:kern w:val="44"/>
        </w:rPr>
        <w:t>范围</w:t>
      </w:r>
      <w:bookmarkEnd w:id="2"/>
      <w:bookmarkEnd w:id="3"/>
      <w:bookmarkEnd w:id="4"/>
    </w:p>
    <w:p w:rsidR="003A4691" w:rsidRDefault="003A4691" w:rsidP="00E0019D">
      <w:pPr>
        <w:adjustRightInd w:val="0"/>
        <w:snapToGrid w:val="0"/>
        <w:spacing w:beforeLines="50" w:afterLines="50"/>
        <w:ind w:leftChars="67" w:left="31680" w:firstLineChars="200" w:firstLine="31680"/>
        <w:rPr>
          <w:rFonts w:cs="Times New Roman"/>
        </w:rPr>
      </w:pPr>
      <w:r>
        <w:rPr>
          <w:rFonts w:cs="宋体" w:hint="eastAsia"/>
        </w:rPr>
        <w:t>本标准规定了食品中阿维菌素等</w:t>
      </w:r>
      <w:r>
        <w:t>53</w:t>
      </w:r>
      <w:r>
        <w:rPr>
          <w:rFonts w:cs="宋体" w:hint="eastAsia"/>
        </w:rPr>
        <w:t>种农药</w:t>
      </w:r>
      <w:r>
        <w:t>81</w:t>
      </w:r>
      <w:r>
        <w:rPr>
          <w:rFonts w:cs="宋体" w:hint="eastAsia"/>
        </w:rPr>
        <w:t>项最大农药残留限量标准。</w:t>
      </w:r>
    </w:p>
    <w:p w:rsidR="003A4691" w:rsidRDefault="003A4691" w:rsidP="00E0019D">
      <w:pPr>
        <w:adjustRightInd w:val="0"/>
        <w:snapToGrid w:val="0"/>
        <w:spacing w:beforeLines="50" w:afterLines="50"/>
        <w:ind w:leftChars="67" w:left="31680" w:firstLineChars="200" w:firstLine="31680"/>
        <w:rPr>
          <w:rFonts w:cs="Times New Roman"/>
        </w:rPr>
      </w:pPr>
      <w:r>
        <w:rPr>
          <w:rFonts w:cs="宋体" w:hint="eastAsia"/>
        </w:rPr>
        <w:t>本标准适用于与限量相关的食品。</w:t>
      </w:r>
    </w:p>
    <w:p w:rsidR="003A4691" w:rsidRDefault="003A4691" w:rsidP="00E0019D">
      <w:pPr>
        <w:keepNext/>
        <w:keepLines/>
        <w:spacing w:beforeLines="50" w:afterLines="50"/>
        <w:ind w:leftChars="67" w:left="31680"/>
        <w:outlineLvl w:val="0"/>
        <w:rPr>
          <w:rFonts w:eastAsia="黑体" w:cs="Times New Roman"/>
          <w:kern w:val="44"/>
        </w:rPr>
      </w:pPr>
      <w:bookmarkStart w:id="5" w:name="_Toc449082547"/>
      <w:bookmarkStart w:id="6" w:name="_Toc433722318"/>
      <w:bookmarkStart w:id="7" w:name="_Toc527296538"/>
      <w:bookmarkStart w:id="8" w:name="_Toc392408219"/>
      <w:bookmarkStart w:id="9" w:name="_Toc12236"/>
      <w:bookmarkStart w:id="10" w:name="_Toc345589481"/>
      <w:r>
        <w:rPr>
          <w:rFonts w:eastAsia="黑体"/>
          <w:kern w:val="44"/>
        </w:rPr>
        <w:t xml:space="preserve">2 </w:t>
      </w:r>
      <w:r>
        <w:rPr>
          <w:rFonts w:eastAsia="黑体" w:cs="黑体" w:hint="eastAsia"/>
          <w:kern w:val="44"/>
        </w:rPr>
        <w:t>规范性引用文件</w:t>
      </w:r>
      <w:bookmarkEnd w:id="5"/>
      <w:bookmarkEnd w:id="6"/>
      <w:bookmarkEnd w:id="7"/>
      <w:bookmarkEnd w:id="8"/>
      <w:bookmarkEnd w:id="9"/>
      <w:bookmarkEnd w:id="10"/>
    </w:p>
    <w:p w:rsidR="003A4691" w:rsidRDefault="003A4691" w:rsidP="00E0019D">
      <w:pPr>
        <w:adjustRightInd w:val="0"/>
        <w:snapToGrid w:val="0"/>
        <w:spacing w:beforeLines="50" w:afterLines="50" w:line="360" w:lineRule="auto"/>
        <w:ind w:leftChars="67" w:left="31680"/>
        <w:rPr>
          <w:rFonts w:cs="Times New Roman"/>
        </w:rPr>
      </w:pPr>
      <w:r>
        <w:rPr>
          <w:rFonts w:cs="宋体" w:hint="eastAsia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 w:rsidR="003A4691" w:rsidRDefault="003A4691" w:rsidP="00E0019D">
      <w:pPr>
        <w:keepNext/>
        <w:keepLines/>
        <w:spacing w:beforeLines="50" w:afterLines="50"/>
        <w:ind w:leftChars="67" w:left="31680"/>
        <w:outlineLvl w:val="0"/>
        <w:rPr>
          <w:rFonts w:eastAsia="黑体" w:cs="Times New Roman"/>
          <w:kern w:val="44"/>
        </w:rPr>
      </w:pPr>
      <w:bookmarkStart w:id="11" w:name="_Toc433722319"/>
      <w:bookmarkStart w:id="12" w:name="_Toc392408220"/>
      <w:bookmarkStart w:id="13" w:name="_Toc449082548"/>
      <w:bookmarkStart w:id="14" w:name="_Toc31358"/>
      <w:bookmarkStart w:id="15" w:name="_Toc527296539"/>
      <w:bookmarkStart w:id="16" w:name="_Toc345589482"/>
      <w:r>
        <w:rPr>
          <w:rFonts w:eastAsia="黑体"/>
          <w:kern w:val="44"/>
        </w:rPr>
        <w:t xml:space="preserve">3 </w:t>
      </w:r>
      <w:r>
        <w:rPr>
          <w:rFonts w:eastAsia="黑体" w:cs="黑体" w:hint="eastAsia"/>
          <w:kern w:val="44"/>
        </w:rPr>
        <w:t>术语和定义</w:t>
      </w:r>
      <w:bookmarkEnd w:id="11"/>
      <w:bookmarkEnd w:id="12"/>
      <w:bookmarkEnd w:id="13"/>
      <w:bookmarkEnd w:id="14"/>
      <w:bookmarkEnd w:id="15"/>
      <w:bookmarkEnd w:id="16"/>
    </w:p>
    <w:p w:rsidR="003A4691" w:rsidRDefault="003A4691" w:rsidP="00E0019D">
      <w:pPr>
        <w:ind w:leftChars="67" w:left="31680" w:firstLineChars="150" w:firstLine="31680"/>
        <w:rPr>
          <w:rFonts w:cs="Times New Roman"/>
        </w:rPr>
      </w:pPr>
      <w:r>
        <w:rPr>
          <w:rFonts w:cs="宋体" w:hint="eastAsia"/>
        </w:rPr>
        <w:t>下列术语和定义适用于本文件。</w:t>
      </w:r>
    </w:p>
    <w:p w:rsidR="003A4691" w:rsidRDefault="003A4691" w:rsidP="00E0019D">
      <w:pPr>
        <w:keepNext/>
        <w:keepLines/>
        <w:spacing w:beforeLines="50" w:afterLines="50"/>
        <w:ind w:leftChars="67" w:left="31680"/>
        <w:outlineLvl w:val="1"/>
        <w:rPr>
          <w:rFonts w:eastAsia="黑体"/>
          <w:kern w:val="44"/>
        </w:rPr>
      </w:pPr>
      <w:bookmarkStart w:id="17" w:name="_Toc345589483"/>
      <w:bookmarkStart w:id="18" w:name="_Toc15909"/>
      <w:bookmarkStart w:id="19" w:name="_Toc392408221"/>
      <w:bookmarkStart w:id="20" w:name="_Toc433722320"/>
      <w:bookmarkStart w:id="21" w:name="_Toc449082549"/>
      <w:bookmarkStart w:id="22" w:name="_Toc494272159"/>
      <w:bookmarkStart w:id="23" w:name="_Toc527296540"/>
      <w:bookmarkStart w:id="24" w:name="_Toc494279717"/>
      <w:bookmarkStart w:id="25" w:name="_Toc494279537"/>
      <w:r>
        <w:rPr>
          <w:rFonts w:eastAsia="黑体"/>
          <w:kern w:val="44"/>
        </w:rPr>
        <w:t xml:space="preserve">3.1 </w:t>
      </w:r>
      <w:r>
        <w:rPr>
          <w:rFonts w:eastAsia="黑体" w:cs="黑体" w:hint="eastAsia"/>
          <w:kern w:val="44"/>
        </w:rPr>
        <w:t>残留物</w:t>
      </w:r>
      <w:bookmarkEnd w:id="17"/>
      <w:r>
        <w:rPr>
          <w:rFonts w:eastAsia="黑体"/>
          <w:kern w:val="44"/>
        </w:rPr>
        <w:t>residue definition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A4691" w:rsidRDefault="003A4691" w:rsidP="00E0019D">
      <w:pPr>
        <w:adjustRightInd w:val="0"/>
        <w:snapToGrid w:val="0"/>
        <w:spacing w:beforeLines="50" w:afterLines="50" w:line="360" w:lineRule="auto"/>
        <w:ind w:leftChars="67" w:left="31680" w:firstLineChars="200" w:firstLine="31680"/>
        <w:rPr>
          <w:rFonts w:cs="Times New Roman"/>
          <w:kern w:val="0"/>
        </w:rPr>
      </w:pPr>
      <w:r>
        <w:rPr>
          <w:rFonts w:cs="宋体" w:hint="eastAsia"/>
          <w:kern w:val="0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 w:rsidR="003A4691" w:rsidRDefault="003A4691" w:rsidP="00E0019D">
      <w:pPr>
        <w:keepNext/>
        <w:keepLines/>
        <w:spacing w:beforeLines="50" w:afterLines="50"/>
        <w:ind w:leftChars="67" w:left="31680"/>
        <w:outlineLvl w:val="1"/>
        <w:rPr>
          <w:rFonts w:eastAsia="黑体"/>
          <w:kern w:val="44"/>
        </w:rPr>
      </w:pPr>
      <w:bookmarkStart w:id="26" w:name="_Toc449082550"/>
      <w:bookmarkStart w:id="27" w:name="_Toc494279538"/>
      <w:bookmarkStart w:id="28" w:name="_Toc392408222"/>
      <w:bookmarkStart w:id="29" w:name="_Toc494272160"/>
      <w:bookmarkStart w:id="30" w:name="_Toc527296541"/>
      <w:bookmarkStart w:id="31" w:name="_Toc494279718"/>
      <w:bookmarkStart w:id="32" w:name="_Toc433722321"/>
      <w:bookmarkStart w:id="33" w:name="_Toc16682"/>
      <w:bookmarkStart w:id="34" w:name="_Toc345589484"/>
      <w:r>
        <w:rPr>
          <w:rFonts w:eastAsia="黑体"/>
          <w:kern w:val="44"/>
        </w:rPr>
        <w:t xml:space="preserve">3.2 </w:t>
      </w:r>
      <w:r>
        <w:rPr>
          <w:rFonts w:eastAsia="黑体" w:cs="黑体" w:hint="eastAsia"/>
          <w:kern w:val="44"/>
        </w:rPr>
        <w:t>最大残留限量</w:t>
      </w:r>
      <w:r>
        <w:rPr>
          <w:rFonts w:eastAsia="黑体"/>
          <w:kern w:val="44"/>
        </w:rPr>
        <w:t>maximum residue limit(MRL)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3A4691" w:rsidRDefault="003A4691" w:rsidP="00E0019D">
      <w:pPr>
        <w:adjustRightInd w:val="0"/>
        <w:snapToGrid w:val="0"/>
        <w:spacing w:beforeLines="50" w:afterLines="50" w:line="360" w:lineRule="auto"/>
        <w:ind w:leftChars="67" w:left="31680" w:firstLineChars="200" w:firstLine="31680"/>
        <w:rPr>
          <w:rFonts w:cs="Times New Roman"/>
        </w:rPr>
      </w:pPr>
      <w:r>
        <w:rPr>
          <w:rFonts w:cs="宋体" w:hint="eastAsia"/>
          <w:kern w:val="0"/>
        </w:rPr>
        <w:t>在食品或农产品内部或表面法定允许的农药最大浓度，以每千克食品或农产品中农药残留的毫克数表示（</w:t>
      </w:r>
      <w:r>
        <w:rPr>
          <w:kern w:val="0"/>
        </w:rPr>
        <w:t>mg/kg</w:t>
      </w:r>
      <w:r>
        <w:rPr>
          <w:rFonts w:cs="宋体" w:hint="eastAsia"/>
          <w:kern w:val="0"/>
        </w:rPr>
        <w:t>）。</w:t>
      </w:r>
    </w:p>
    <w:p w:rsidR="003A4691" w:rsidRDefault="003A4691" w:rsidP="00E0019D">
      <w:pPr>
        <w:keepNext/>
        <w:keepLines/>
        <w:spacing w:beforeLines="50" w:afterLines="50"/>
        <w:ind w:leftChars="67" w:left="31680"/>
        <w:outlineLvl w:val="1"/>
        <w:rPr>
          <w:rFonts w:eastAsia="黑体"/>
          <w:kern w:val="44"/>
        </w:rPr>
      </w:pPr>
      <w:bookmarkStart w:id="35" w:name="_Toc494272161"/>
      <w:bookmarkStart w:id="36" w:name="_Toc527296542"/>
      <w:bookmarkStart w:id="37" w:name="_Toc449082551"/>
      <w:bookmarkStart w:id="38" w:name="_Toc392408223"/>
      <w:bookmarkStart w:id="39" w:name="_Toc433722322"/>
      <w:bookmarkStart w:id="40" w:name="_Toc494279719"/>
      <w:bookmarkStart w:id="41" w:name="_Toc345589485"/>
      <w:bookmarkStart w:id="42" w:name="_Toc25244"/>
      <w:bookmarkStart w:id="43" w:name="_Toc494279539"/>
      <w:r>
        <w:rPr>
          <w:rFonts w:eastAsia="黑体"/>
          <w:kern w:val="44"/>
        </w:rPr>
        <w:t>3.3</w:t>
      </w:r>
      <w:r>
        <w:rPr>
          <w:rFonts w:eastAsia="黑体" w:cs="黑体" w:hint="eastAsia"/>
          <w:kern w:val="44"/>
        </w:rPr>
        <w:t>每日允许摄入量</w:t>
      </w:r>
      <w:r>
        <w:rPr>
          <w:rFonts w:eastAsia="黑体"/>
          <w:kern w:val="44"/>
        </w:rPr>
        <w:t>acceptable daily intake (ADI)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A4691" w:rsidRDefault="003A4691" w:rsidP="00982C26">
      <w:pPr>
        <w:adjustRightInd w:val="0"/>
        <w:snapToGrid w:val="0"/>
        <w:spacing w:beforeLines="50" w:afterLines="50" w:line="360" w:lineRule="auto"/>
        <w:ind w:leftChars="67" w:left="31680" w:firstLineChars="200" w:firstLine="31680"/>
        <w:rPr>
          <w:rFonts w:cs="Times New Roman"/>
          <w:kern w:val="0"/>
        </w:rPr>
      </w:pPr>
      <w:bookmarkStart w:id="44" w:name="_Toc384739021"/>
      <w:bookmarkStart w:id="45" w:name="_Toc372454144"/>
      <w:bookmarkStart w:id="46" w:name="_Toc345589486"/>
      <w:r>
        <w:rPr>
          <w:rFonts w:cs="宋体" w:hint="eastAsia"/>
          <w:kern w:val="0"/>
        </w:rPr>
        <w:t>人类终生每日摄入某物质，而不产生可检测到的危害健康的估计量，以每千克体重可摄入的量表示（</w:t>
      </w:r>
      <w:r>
        <w:rPr>
          <w:kern w:val="0"/>
        </w:rPr>
        <w:t>mg/kg bw</w:t>
      </w:r>
      <w:r>
        <w:rPr>
          <w:rFonts w:cs="宋体" w:hint="eastAsia"/>
          <w:kern w:val="0"/>
        </w:rPr>
        <w:t>）。</w:t>
      </w:r>
      <w:bookmarkEnd w:id="44"/>
      <w:bookmarkEnd w:id="45"/>
    </w:p>
    <w:p w:rsidR="003A4691" w:rsidRDefault="003A4691" w:rsidP="00E0019D">
      <w:pPr>
        <w:keepNext/>
        <w:keepLines/>
        <w:spacing w:beforeLines="50" w:afterLines="50"/>
        <w:ind w:leftChars="67" w:left="31680"/>
        <w:outlineLvl w:val="0"/>
        <w:rPr>
          <w:rFonts w:eastAsia="黑体" w:cs="Times New Roman"/>
          <w:kern w:val="44"/>
        </w:rPr>
      </w:pPr>
      <w:bookmarkStart w:id="47" w:name="_Toc527296543"/>
      <w:bookmarkStart w:id="48" w:name="_Toc449082552"/>
      <w:bookmarkStart w:id="49" w:name="_Toc433722323"/>
      <w:bookmarkStart w:id="50" w:name="_Toc392408224"/>
      <w:bookmarkStart w:id="51" w:name="_Toc371"/>
      <w:r>
        <w:rPr>
          <w:rFonts w:eastAsia="黑体"/>
          <w:kern w:val="44"/>
        </w:rPr>
        <w:t>4</w:t>
      </w:r>
      <w:r>
        <w:rPr>
          <w:rFonts w:eastAsia="黑体" w:cs="黑体" w:hint="eastAsia"/>
          <w:kern w:val="44"/>
        </w:rPr>
        <w:t>技术要求</w:t>
      </w:r>
      <w:bookmarkEnd w:id="46"/>
      <w:bookmarkEnd w:id="47"/>
      <w:bookmarkEnd w:id="48"/>
      <w:bookmarkEnd w:id="49"/>
      <w:bookmarkEnd w:id="50"/>
      <w:bookmarkEnd w:id="51"/>
    </w:p>
    <w:p w:rsidR="003A4691" w:rsidRDefault="003A4691" w:rsidP="00E0019D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cs="Times New Roman"/>
          <w:kern w:val="0"/>
        </w:rPr>
      </w:pPr>
      <w:r>
        <w:rPr>
          <w:rFonts w:cs="宋体" w:hint="eastAsia"/>
          <w:kern w:val="0"/>
        </w:rPr>
        <w:t>对于某一农药，如果检测方法的适用范围涵盖最大残留限量的食品类别，则在标准文本中标注</w:t>
      </w:r>
      <w:r>
        <w:rPr>
          <w:kern w:val="0"/>
        </w:rPr>
        <w:t>“</w:t>
      </w:r>
      <w:r>
        <w:rPr>
          <w:rFonts w:cs="宋体" w:hint="eastAsia"/>
          <w:kern w:val="0"/>
        </w:rPr>
        <w:t>按照</w:t>
      </w:r>
      <w:r>
        <w:rPr>
          <w:kern w:val="0"/>
        </w:rPr>
        <w:t>”</w:t>
      </w:r>
      <w:r>
        <w:rPr>
          <w:rFonts w:cs="宋体" w:hint="eastAsia"/>
          <w:kern w:val="0"/>
        </w:rPr>
        <w:t>该检测方法；对于某一农药，如果没有涵盖最大残留限量的食品类别，但有其他食品分类的检测方法，经验证后符合要求，则在标准文本标注</w:t>
      </w:r>
      <w:r>
        <w:rPr>
          <w:kern w:val="0"/>
        </w:rPr>
        <w:t>“</w:t>
      </w:r>
      <w:r>
        <w:rPr>
          <w:rFonts w:cs="宋体" w:hint="eastAsia"/>
          <w:kern w:val="0"/>
        </w:rPr>
        <w:t>参照</w:t>
      </w:r>
      <w:r>
        <w:rPr>
          <w:kern w:val="0"/>
        </w:rPr>
        <w:t>”</w:t>
      </w:r>
      <w:r>
        <w:rPr>
          <w:rFonts w:cs="宋体" w:hint="eastAsia"/>
          <w:kern w:val="0"/>
        </w:rPr>
        <w:t>该检测方法。</w:t>
      </w:r>
    </w:p>
    <w:p w:rsidR="003A4691" w:rsidRDefault="003A4691" w:rsidP="00E0019D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cs="Times New Roman"/>
          <w:kern w:val="0"/>
        </w:rPr>
      </w:pPr>
    </w:p>
    <w:p w:rsidR="003A4691" w:rsidRDefault="003A4691" w:rsidP="009B58C3">
      <w:pPr>
        <w:keepNext/>
        <w:keepLines/>
        <w:widowControl/>
        <w:numPr>
          <w:ilvl w:val="1"/>
          <w:numId w:val="0"/>
        </w:numPr>
        <w:autoSpaceDE w:val="0"/>
        <w:autoSpaceDN w:val="0"/>
        <w:spacing w:beforeLines="50" w:afterLines="50" w:line="360" w:lineRule="auto"/>
        <w:outlineLvl w:val="0"/>
        <w:rPr>
          <w:rFonts w:ascii="Times New Roman" w:eastAsia="黑体" w:hAnsi="Times New Roman" w:cs="Times New Roman"/>
          <w:kern w:val="44"/>
        </w:rPr>
      </w:pPr>
      <w:bookmarkStart w:id="52" w:name="_Toc527296544"/>
      <w:r>
        <w:rPr>
          <w:rFonts w:cs="宋体" w:hint="eastAsia"/>
          <w:kern w:val="0"/>
        </w:rPr>
        <w:t>每种农药的最大残留限量规定如下：</w:t>
      </w:r>
      <w:bookmarkEnd w:id="52"/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3" w:name="_Toc527296545"/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r>
        <w:rPr>
          <w:rFonts w:ascii="Times New Roman" w:eastAsia="黑体" w:hAnsi="Times New Roman" w:cs="Times New Roman"/>
          <w:kern w:val="44"/>
        </w:rPr>
        <w:t>4.1</w:t>
      </w:r>
      <w:r>
        <w:rPr>
          <w:rFonts w:ascii="Times New Roman" w:eastAsia="黑体" w:hAnsi="Times New Roman" w:cs="黑体" w:hint="eastAsia"/>
          <w:kern w:val="44"/>
        </w:rPr>
        <w:t>阿维菌素（</w:t>
      </w:r>
      <w:r>
        <w:rPr>
          <w:rFonts w:ascii="Times New Roman" w:eastAsia="黑体" w:hAnsi="Times New Roman" w:cs="Times New Roman"/>
          <w:kern w:val="44"/>
        </w:rPr>
        <w:t>abamectin</w:t>
      </w:r>
      <w:r>
        <w:rPr>
          <w:rFonts w:ascii="Times New Roman" w:eastAsia="黑体" w:hAnsi="Times New Roman" w:cs="黑体" w:hint="eastAsia"/>
          <w:kern w:val="44"/>
        </w:rPr>
        <w:t>）</w:t>
      </w:r>
      <w:bookmarkEnd w:id="53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4.1.1 </w:t>
      </w:r>
      <w:r>
        <w:rPr>
          <w:rFonts w:cs="宋体" w:hint="eastAsia"/>
          <w:color w:val="000000"/>
          <w:kern w:val="0"/>
        </w:rPr>
        <w:t>主要用途</w:t>
      </w:r>
      <w:r>
        <w:rPr>
          <w:rFonts w:eastAsia="仿宋" w:cs="仿宋" w:hint="eastAsia"/>
          <w:color w:val="000000"/>
        </w:rPr>
        <w:t>：杀虫剂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4.1.3 </w:t>
      </w:r>
      <w:r>
        <w:rPr>
          <w:rFonts w:cs="宋体" w:hint="eastAsia"/>
          <w:color w:val="000000"/>
          <w:kern w:val="0"/>
        </w:rPr>
        <w:t>残留物：阿维菌素</w:t>
      </w:r>
      <w:r>
        <w:rPr>
          <w:color w:val="000000"/>
          <w:kern w:val="0"/>
        </w:rPr>
        <w:t>B1a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</w:rPr>
      </w:pPr>
      <w:r>
        <w:t xml:space="preserve">4.1.5 </w:t>
      </w:r>
      <w:r>
        <w:rPr>
          <w:rFonts w:cs="宋体" w:hint="eastAsia"/>
        </w:rPr>
        <w:t>检测方法：蔬菜按照</w:t>
      </w:r>
      <w:r>
        <w:rPr>
          <w:rFonts w:eastAsia="仿宋"/>
        </w:rPr>
        <w:t>GB 23200.20</w:t>
      </w:r>
      <w:r>
        <w:rPr>
          <w:rFonts w:cs="宋体" w:hint="eastAsia"/>
        </w:rPr>
        <w:t>规定的方法测定。</w:t>
      </w:r>
    </w:p>
    <w:p w:rsidR="003A4691" w:rsidRDefault="003A4691" w:rsidP="009B58C3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4" w:name="_Toc527296546"/>
      <w:r>
        <w:rPr>
          <w:rFonts w:ascii="Times New Roman" w:eastAsia="黑体" w:hAnsi="Times New Roman" w:cs="Times New Roman"/>
          <w:kern w:val="44"/>
        </w:rPr>
        <w:t>4.2</w:t>
      </w:r>
      <w:r>
        <w:rPr>
          <w:rFonts w:ascii="Times New Roman" w:eastAsia="黑体" w:hAnsi="Times New Roman" w:cs="黑体" w:hint="eastAsia"/>
          <w:kern w:val="44"/>
        </w:rPr>
        <w:t>苯菌酮（</w:t>
      </w:r>
      <w:r>
        <w:rPr>
          <w:rFonts w:ascii="Times New Roman" w:eastAsia="黑体" w:hAnsi="Times New Roman" w:cs="Times New Roman"/>
          <w:kern w:val="44"/>
        </w:rPr>
        <w:t>metrafenone</w:t>
      </w:r>
      <w:r>
        <w:rPr>
          <w:rFonts w:ascii="Times New Roman" w:eastAsia="黑体" w:hAnsi="Times New Roman" w:cs="黑体" w:hint="eastAsia"/>
          <w:kern w:val="44"/>
        </w:rPr>
        <w:t>）</w:t>
      </w:r>
      <w:bookmarkEnd w:id="54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0.3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4.2.3 </w:t>
      </w:r>
      <w:r>
        <w:rPr>
          <w:rFonts w:cs="宋体" w:hint="eastAsia"/>
          <w:color w:val="000000"/>
          <w:kern w:val="0"/>
        </w:rPr>
        <w:t>残留物：苯菌酮。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苦瓜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0.2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  <w:vertAlign w:val="superscript"/>
              </w:rPr>
              <w:t>*</w:t>
            </w:r>
            <w:r w:rsidRPr="009B58C3"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5" w:name="_Toc527296547"/>
      <w:r>
        <w:rPr>
          <w:rFonts w:ascii="Times New Roman" w:eastAsia="黑体" w:hAnsi="Times New Roman" w:cs="Times New Roman"/>
          <w:kern w:val="44"/>
        </w:rPr>
        <w:t>4.3</w:t>
      </w:r>
      <w:r>
        <w:rPr>
          <w:rFonts w:ascii="Times New Roman" w:eastAsia="黑体" w:hAnsi="Times New Roman" w:cs="黑体" w:hint="eastAsia"/>
          <w:kern w:val="44"/>
        </w:rPr>
        <w:t>苯醚甲环唑（</w:t>
      </w:r>
      <w:r>
        <w:rPr>
          <w:rFonts w:ascii="Times New Roman" w:eastAsia="黑体" w:hAnsi="Times New Roman" w:cs="Times New Roman"/>
          <w:kern w:val="44"/>
        </w:rPr>
        <w:t>difenoconazole</w:t>
      </w:r>
      <w:r>
        <w:rPr>
          <w:rFonts w:ascii="Times New Roman" w:eastAsia="黑体" w:hAnsi="Times New Roman" w:cs="黑体" w:hint="eastAsia"/>
          <w:kern w:val="44"/>
        </w:rPr>
        <w:t>）</w:t>
      </w:r>
      <w:bookmarkEnd w:id="55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4.3.3 </w:t>
      </w:r>
      <w:r>
        <w:rPr>
          <w:rFonts w:cs="宋体" w:hint="eastAsia"/>
          <w:color w:val="000000"/>
          <w:kern w:val="0"/>
        </w:rPr>
        <w:t>残留物：苯醚甲环唑。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坚果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榛子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0.05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</w:rPr>
      </w:pPr>
      <w:r>
        <w:t xml:space="preserve">4.3.5 </w:t>
      </w:r>
      <w:r>
        <w:rPr>
          <w:rFonts w:cs="宋体" w:hint="eastAsia"/>
        </w:rPr>
        <w:t>检测方法：蔬菜按照</w:t>
      </w:r>
      <w:r>
        <w:rPr>
          <w:rFonts w:eastAsia="仿宋"/>
        </w:rPr>
        <w:t>GB 23200.8</w:t>
      </w:r>
      <w:r>
        <w:rPr>
          <w:rFonts w:cs="宋体" w:hint="eastAsia"/>
        </w:rPr>
        <w:t>规定的方法测定；坚果参照</w:t>
      </w:r>
      <w:r>
        <w:rPr>
          <w:rFonts w:eastAsia="仿宋"/>
        </w:rPr>
        <w:t>GB 23200.8</w:t>
      </w:r>
      <w:r>
        <w:rPr>
          <w:rFonts w:cs="宋体" w:hint="eastAsia"/>
        </w:rPr>
        <w:t>规定的方法测定。</w:t>
      </w:r>
    </w:p>
    <w:p w:rsidR="003A4691" w:rsidRDefault="003A4691" w:rsidP="009B58C3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6" w:name="_Toc527296548"/>
      <w:r>
        <w:rPr>
          <w:rFonts w:ascii="Times New Roman" w:eastAsia="黑体" w:hAnsi="Times New Roman" w:cs="Times New Roman"/>
          <w:kern w:val="44"/>
        </w:rPr>
        <w:t>4.4</w:t>
      </w:r>
      <w:r>
        <w:rPr>
          <w:rFonts w:ascii="Times New Roman" w:eastAsia="黑体" w:hAnsi="Times New Roman" w:cs="黑体" w:hint="eastAsia"/>
          <w:kern w:val="44"/>
        </w:rPr>
        <w:t>吡丙醚（</w:t>
      </w:r>
      <w:r>
        <w:rPr>
          <w:rFonts w:ascii="Times New Roman" w:eastAsia="黑体" w:hAnsi="Times New Roman" w:cs="Times New Roman"/>
          <w:kern w:val="44"/>
        </w:rPr>
        <w:t>pyriproxyfen</w:t>
      </w:r>
      <w:r>
        <w:rPr>
          <w:rFonts w:ascii="Times New Roman" w:eastAsia="黑体" w:hAnsi="Times New Roman" w:cs="黑体" w:hint="eastAsia"/>
          <w:kern w:val="44"/>
        </w:rPr>
        <w:t>）</w:t>
      </w:r>
      <w:bookmarkEnd w:id="56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4.4.2 ADI</w:t>
      </w:r>
      <w:r>
        <w:rPr>
          <w:rFonts w:cs="宋体" w:hint="eastAsia"/>
          <w:color w:val="000000"/>
          <w:kern w:val="0"/>
        </w:rPr>
        <w:t>：</w:t>
      </w:r>
      <w:r>
        <w:rPr>
          <w:rStyle w:val="font61"/>
          <w:rFonts w:eastAsia="仿宋"/>
          <w:kern w:val="0"/>
        </w:rPr>
        <w:t>0.1</w:t>
      </w:r>
      <w:r>
        <w:rPr>
          <w:rFonts w:eastAsia="仿宋"/>
          <w:color w:val="000000"/>
          <w:kern w:val="0"/>
        </w:rPr>
        <w:t xml:space="preserve">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4.4.3 </w:t>
      </w:r>
      <w:r>
        <w:rPr>
          <w:rFonts w:cs="宋体" w:hint="eastAsia"/>
          <w:color w:val="000000"/>
          <w:kern w:val="0"/>
        </w:rPr>
        <w:t>残留物：吡丙醚。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4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4.4.5 </w:t>
      </w:r>
      <w:r>
        <w:rPr>
          <w:rFonts w:cs="宋体" w:hint="eastAsia"/>
          <w:color w:val="000000"/>
        </w:rPr>
        <w:t>检测方法：蔬菜按照</w:t>
      </w:r>
      <w:r>
        <w:rPr>
          <w:rFonts w:eastAsia="仿宋"/>
          <w:kern w:val="0"/>
        </w:rPr>
        <w:t>GB 23200.8</w:t>
      </w:r>
      <w:r>
        <w:rPr>
          <w:rFonts w:cs="宋体" w:hint="eastAsia"/>
          <w:color w:val="000000"/>
        </w:rPr>
        <w:t>规定的方法测定。</w:t>
      </w:r>
    </w:p>
    <w:p w:rsidR="003A4691" w:rsidRDefault="003A4691" w:rsidP="009B58C3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eastAsia="黑体" w:hAnsi="Times New Roman" w:cs="Times New Roman"/>
          <w:kern w:val="44"/>
        </w:rPr>
      </w:pPr>
      <w:bookmarkStart w:id="57" w:name="_Toc527296549"/>
      <w:r>
        <w:rPr>
          <w:rFonts w:eastAsia="黑体"/>
          <w:kern w:val="44"/>
        </w:rPr>
        <w:t>4.5</w:t>
      </w:r>
      <w:r>
        <w:rPr>
          <w:rFonts w:eastAsia="黑体" w:cs="黑体" w:hint="eastAsia"/>
          <w:kern w:val="44"/>
        </w:rPr>
        <w:t>吡唑醚菌酯（</w:t>
      </w:r>
      <w:r>
        <w:rPr>
          <w:rFonts w:eastAsia="黑体"/>
          <w:kern w:val="44"/>
        </w:rPr>
        <w:t>pyraclostrobin</w:t>
      </w:r>
      <w:r>
        <w:rPr>
          <w:rFonts w:eastAsia="黑体" w:cs="黑体" w:hint="eastAsia"/>
          <w:kern w:val="44"/>
        </w:rPr>
        <w:t>）</w:t>
      </w:r>
      <w:bookmarkEnd w:id="57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4.5.1 </w:t>
      </w:r>
      <w:r>
        <w:rPr>
          <w:rFonts w:cs="宋体" w:hint="eastAsia"/>
          <w:color w:val="000000"/>
          <w:kern w:val="0"/>
        </w:rPr>
        <w:t>主要用途：</w:t>
      </w:r>
      <w:r>
        <w:rPr>
          <w:rFonts w:eastAsia="仿宋" w:cs="仿宋" w:hint="eastAsia"/>
          <w:color w:val="000000"/>
        </w:rPr>
        <w:t>杀菌剂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4.5.2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0.03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4.5.3 </w:t>
      </w:r>
      <w:r>
        <w:rPr>
          <w:rFonts w:cs="宋体" w:hint="eastAsia"/>
          <w:color w:val="000000"/>
          <w:kern w:val="0"/>
        </w:rPr>
        <w:t>残留物：吡唑醚菌酯。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4.5.4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5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茼蒿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2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苦瓜</w:t>
            </w:r>
          </w:p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2</w:t>
            </w:r>
          </w:p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0.2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</w:rPr>
      </w:pPr>
      <w:r>
        <w:t xml:space="preserve">4.5.5 </w:t>
      </w:r>
      <w:r>
        <w:rPr>
          <w:rFonts w:cs="宋体" w:hint="eastAsia"/>
        </w:rPr>
        <w:t>检测方法：蔬菜按照</w:t>
      </w:r>
      <w:r>
        <w:rPr>
          <w:rFonts w:eastAsia="仿宋"/>
        </w:rPr>
        <w:t>GB</w:t>
      </w:r>
      <w:r>
        <w:rPr>
          <w:rFonts w:eastAsia="仿宋"/>
          <w:kern w:val="0"/>
        </w:rPr>
        <w:t>/T 20769</w:t>
      </w:r>
      <w:r>
        <w:rPr>
          <w:rFonts w:cs="宋体" w:hint="eastAsia"/>
        </w:rPr>
        <w:t>规定的方法测定。</w:t>
      </w:r>
    </w:p>
    <w:p w:rsidR="003A4691" w:rsidRDefault="003A4691"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58" w:name="_Toc527296550"/>
      <w:r>
        <w:rPr>
          <w:rFonts w:eastAsia="黑体"/>
          <w:kern w:val="44"/>
        </w:rPr>
        <w:t>4.6</w:t>
      </w:r>
      <w:r>
        <w:rPr>
          <w:rFonts w:eastAsia="黑体" w:cs="黑体" w:hint="eastAsia"/>
          <w:kern w:val="44"/>
        </w:rPr>
        <w:t>丙环唑（</w:t>
      </w:r>
      <w:r>
        <w:rPr>
          <w:rFonts w:eastAsia="黑体"/>
          <w:kern w:val="44"/>
        </w:rPr>
        <w:t>propiconazol</w:t>
      </w:r>
      <w:r>
        <w:rPr>
          <w:rFonts w:eastAsia="黑体" w:cs="黑体" w:hint="eastAsia"/>
          <w:kern w:val="44"/>
        </w:rPr>
        <w:t>）</w:t>
      </w:r>
      <w:bookmarkEnd w:id="58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4.6.1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4.6.2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0.07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4.6.3 </w:t>
      </w:r>
      <w:r>
        <w:rPr>
          <w:rFonts w:cs="宋体" w:hint="eastAsia"/>
          <w:color w:val="000000"/>
          <w:kern w:val="0"/>
        </w:rPr>
        <w:t>残留物：丙环唑。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4.6.4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6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坚果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榛子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0.02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4.6.5 </w:t>
      </w:r>
      <w:r>
        <w:rPr>
          <w:rFonts w:cs="宋体" w:hint="eastAsia"/>
          <w:color w:val="000000"/>
        </w:rPr>
        <w:t>检测方法：坚果参照</w:t>
      </w:r>
      <w:r>
        <w:rPr>
          <w:rFonts w:eastAsia="仿宋"/>
          <w:kern w:val="0"/>
        </w:rPr>
        <w:t>GB 23200.8</w:t>
      </w:r>
      <w:r>
        <w:rPr>
          <w:rFonts w:cs="宋体" w:hint="eastAsia"/>
          <w:color w:val="000000"/>
        </w:rPr>
        <w:t>规定的方法测定。</w:t>
      </w:r>
    </w:p>
    <w:p w:rsidR="003A4691" w:rsidRDefault="003A4691" w:rsidP="009B58C3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59" w:name="_Toc527296551"/>
      <w:r>
        <w:rPr>
          <w:rFonts w:eastAsia="黑体"/>
          <w:kern w:val="44"/>
        </w:rPr>
        <w:t>4.7</w:t>
      </w:r>
      <w:r>
        <w:rPr>
          <w:rFonts w:eastAsia="黑体" w:cs="黑体" w:hint="eastAsia"/>
          <w:kern w:val="44"/>
        </w:rPr>
        <w:t>丙嗪嘧磺隆（</w:t>
      </w:r>
      <w:r>
        <w:rPr>
          <w:rFonts w:eastAsia="黑体"/>
          <w:kern w:val="44"/>
        </w:rPr>
        <w:t>propyrisulfuron</w:t>
      </w:r>
      <w:r>
        <w:rPr>
          <w:rFonts w:eastAsia="黑体" w:cs="黑体" w:hint="eastAsia"/>
          <w:kern w:val="44"/>
        </w:rPr>
        <w:t>）</w:t>
      </w:r>
      <w:bookmarkEnd w:id="59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>4.7.1</w:t>
      </w:r>
      <w:r>
        <w:rPr>
          <w:kern w:val="44"/>
          <w:lang w:val="de-DE"/>
        </w:rPr>
        <w:t xml:space="preserve"> </w:t>
      </w:r>
      <w:r>
        <w:rPr>
          <w:rFonts w:cs="宋体" w:hint="eastAsia"/>
          <w:kern w:val="44"/>
          <w:lang w:val="de-DE"/>
        </w:rPr>
        <w:t>主要用途：除草剂。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4.7.2 </w:t>
      </w:r>
      <w:r>
        <w:rPr>
          <w:kern w:val="44"/>
          <w:lang w:val="de-DE"/>
        </w:rPr>
        <w:t>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0.011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4.7.3 </w:t>
      </w:r>
      <w:r>
        <w:rPr>
          <w:rFonts w:cs="宋体" w:hint="eastAsia"/>
          <w:kern w:val="44"/>
          <w:lang w:val="de-DE"/>
        </w:rPr>
        <w:t>残留物：丙嗪嘧磺隆。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4.7.4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7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0.05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糙米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0.05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widowControl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*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该限量为临时限量。</w:t>
            </w:r>
          </w:p>
        </w:tc>
      </w:tr>
    </w:tbl>
    <w:p w:rsidR="003A4691" w:rsidRDefault="003A4691" w:rsidP="009B58C3">
      <w:pPr>
        <w:autoSpaceDE w:val="0"/>
        <w:autoSpaceDN w:val="0"/>
        <w:adjustRightInd w:val="0"/>
        <w:spacing w:beforeLines="50" w:afterLines="50"/>
        <w:rPr>
          <w:rFonts w:ascii="Times New Roman" w:eastAsia="黑体" w:hAnsi="Times New Roman" w:cs="Times New Roman"/>
          <w:kern w:val="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60" w:name="_Toc527296552"/>
      <w:r>
        <w:rPr>
          <w:rFonts w:eastAsia="黑体"/>
          <w:kern w:val="44"/>
        </w:rPr>
        <w:t>4.8</w:t>
      </w:r>
      <w:r>
        <w:rPr>
          <w:rFonts w:eastAsia="黑体" w:cs="黑体" w:hint="eastAsia"/>
          <w:kern w:val="44"/>
        </w:rPr>
        <w:t>虫螨腈（</w:t>
      </w:r>
      <w:r>
        <w:rPr>
          <w:rFonts w:eastAsia="黑体"/>
        </w:rPr>
        <w:t>chlorfenapyr</w:t>
      </w:r>
      <w:r>
        <w:rPr>
          <w:rFonts w:eastAsia="黑体" w:cs="黑体" w:hint="eastAsia"/>
          <w:kern w:val="44"/>
        </w:rPr>
        <w:t>）</w:t>
      </w:r>
      <w:bookmarkEnd w:id="60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4.8.1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4.8.2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0.03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4.8.3 </w:t>
      </w:r>
      <w:r>
        <w:rPr>
          <w:rFonts w:cs="宋体" w:hint="eastAsia"/>
          <w:color w:val="000000"/>
          <w:kern w:val="0"/>
        </w:rPr>
        <w:t>残留物：</w:t>
      </w:r>
      <w:r>
        <w:rPr>
          <w:rFonts w:ascii="宋体" w:cs="宋体" w:hint="eastAsia"/>
        </w:rPr>
        <w:t>虫螨腈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4.8.4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8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</w:rPr>
      </w:pPr>
      <w:r>
        <w:t xml:space="preserve">4.8.5 </w:t>
      </w:r>
      <w:r>
        <w:rPr>
          <w:rFonts w:cs="宋体" w:hint="eastAsia"/>
        </w:rPr>
        <w:t>检测方法：蔬菜按照</w:t>
      </w:r>
      <w:r>
        <w:rPr>
          <w:rFonts w:eastAsia="仿宋"/>
        </w:rPr>
        <w:t>GB 23200.8</w:t>
      </w:r>
      <w:r>
        <w:rPr>
          <w:rFonts w:cs="宋体" w:hint="eastAsia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61" w:name="_Toc527296553"/>
      <w:r>
        <w:rPr>
          <w:rFonts w:eastAsia="黑体"/>
          <w:kern w:val="44"/>
        </w:rPr>
        <w:t xml:space="preserve">4.9 </w:t>
      </w:r>
      <w:r>
        <w:rPr>
          <w:rFonts w:eastAsia="黑体" w:cs="黑体" w:hint="eastAsia"/>
          <w:kern w:val="44"/>
        </w:rPr>
        <w:t>哒螨灵（</w:t>
      </w:r>
      <w:r>
        <w:rPr>
          <w:rFonts w:eastAsia="黑体"/>
          <w:kern w:val="44"/>
        </w:rPr>
        <w:t>pyridaben</w:t>
      </w:r>
      <w:r>
        <w:rPr>
          <w:rFonts w:eastAsia="黑体" w:cs="黑体" w:hint="eastAsia"/>
          <w:kern w:val="44"/>
        </w:rPr>
        <w:t>）</w:t>
      </w:r>
      <w:bookmarkEnd w:id="61"/>
    </w:p>
    <w:p w:rsidR="003A4691" w:rsidRDefault="003A4691">
      <w:pPr>
        <w:autoSpaceDE w:val="0"/>
        <w:autoSpaceDN w:val="0"/>
        <w:adjustRightInd w:val="0"/>
        <w:rPr>
          <w:rFonts w:cs="Times New Roman"/>
          <w:b/>
          <w:bCs/>
          <w:kern w:val="0"/>
        </w:rPr>
      </w:pPr>
      <w:r>
        <w:rPr>
          <w:rFonts w:eastAsia="黑体"/>
          <w:kern w:val="0"/>
          <w:lang w:val="zh-CN"/>
        </w:rPr>
        <w:t xml:space="preserve">4.9.1 </w:t>
      </w:r>
      <w:r>
        <w:rPr>
          <w:rFonts w:ascii="宋体" w:hAnsi="宋体" w:cs="宋体" w:hint="eastAsia"/>
          <w:kern w:val="0"/>
          <w:lang w:val="zh-CN"/>
        </w:rPr>
        <w:t>主要用途：杀螨剂</w:t>
      </w:r>
      <w:r>
        <w:rPr>
          <w:rFonts w:hAnsi="宋体" w:cs="宋体" w:hint="eastAsia"/>
          <w:kern w:val="0"/>
          <w:lang w:val="zh-CN"/>
        </w:rPr>
        <w:t>。</w:t>
      </w:r>
    </w:p>
    <w:p w:rsidR="003A4691" w:rsidRDefault="003A4691">
      <w:pPr>
        <w:autoSpaceDE w:val="0"/>
        <w:autoSpaceDN w:val="0"/>
        <w:adjustRightInd w:val="0"/>
        <w:rPr>
          <w:rFonts w:cs="Times New Roman"/>
          <w:b/>
          <w:bCs/>
          <w:kern w:val="0"/>
        </w:rPr>
      </w:pPr>
      <w:r>
        <w:rPr>
          <w:rFonts w:eastAsia="黑体"/>
          <w:kern w:val="0"/>
          <w:lang w:val="zh-CN"/>
        </w:rPr>
        <w:t xml:space="preserve">4.9.2 </w:t>
      </w:r>
      <w:r>
        <w:rPr>
          <w:kern w:val="0"/>
        </w:rPr>
        <w:t>ADI</w:t>
      </w:r>
      <w:r>
        <w:rPr>
          <w:rFonts w:hAnsi="宋体" w:cs="宋体" w:hint="eastAsia"/>
          <w:kern w:val="0"/>
          <w:lang w:val="zh-CN"/>
        </w:rPr>
        <w:t>：</w:t>
      </w:r>
      <w:r>
        <w:rPr>
          <w:kern w:val="0"/>
        </w:rPr>
        <w:t>0.01 mg/kg bw</w:t>
      </w:r>
      <w:r>
        <w:rPr>
          <w:rFonts w:hAnsi="宋体" w:cs="宋体" w:hint="eastAsia"/>
          <w:kern w:val="0"/>
          <w:lang w:val="zh-CN"/>
        </w:rPr>
        <w:t>。</w:t>
      </w:r>
    </w:p>
    <w:p w:rsidR="003A4691" w:rsidRDefault="003A4691">
      <w:pPr>
        <w:autoSpaceDE w:val="0"/>
        <w:autoSpaceDN w:val="0"/>
        <w:adjustRightInd w:val="0"/>
        <w:rPr>
          <w:rFonts w:cs="Times New Roman"/>
          <w:kern w:val="0"/>
        </w:rPr>
      </w:pPr>
      <w:r>
        <w:rPr>
          <w:rFonts w:eastAsia="黑体"/>
          <w:kern w:val="0"/>
          <w:lang w:val="zh-CN"/>
        </w:rPr>
        <w:t xml:space="preserve">4.9.3 </w:t>
      </w:r>
      <w:r>
        <w:rPr>
          <w:rFonts w:hAnsi="宋体" w:cs="宋体" w:hint="eastAsia"/>
          <w:kern w:val="0"/>
          <w:lang w:val="zh-CN"/>
        </w:rPr>
        <w:t>残留物：哒螨灵。</w:t>
      </w:r>
    </w:p>
    <w:p w:rsidR="003A4691" w:rsidRDefault="003A4691">
      <w:pPr>
        <w:autoSpaceDE w:val="0"/>
        <w:autoSpaceDN w:val="0"/>
        <w:adjustRightInd w:val="0"/>
        <w:rPr>
          <w:rFonts w:cs="Times New Roman"/>
          <w:kern w:val="0"/>
          <w:lang w:val="zh-CN"/>
        </w:rPr>
      </w:pPr>
      <w:r>
        <w:rPr>
          <w:rFonts w:eastAsia="黑体"/>
          <w:kern w:val="0"/>
          <w:lang w:val="zh-CN"/>
        </w:rPr>
        <w:t xml:space="preserve">4.9.4 </w:t>
      </w:r>
      <w:r>
        <w:rPr>
          <w:rFonts w:hAnsi="宋体" w:cs="宋体" w:hint="eastAsia"/>
          <w:kern w:val="0"/>
          <w:lang w:val="zh-CN"/>
        </w:rPr>
        <w:t>最大残留限量：应符合表</w:t>
      </w:r>
      <w:r>
        <w:rPr>
          <w:rFonts w:eastAsia="黑体"/>
          <w:kern w:val="0"/>
          <w:lang w:val="zh-CN"/>
        </w:rPr>
        <w:t>8</w:t>
      </w:r>
      <w:r>
        <w:rPr>
          <w:rFonts w:hAnsi="宋体" w:cs="宋体" w:hint="eastAsia"/>
          <w:kern w:val="0"/>
          <w:lang w:val="zh-CN"/>
        </w:rPr>
        <w:t>的规定。</w:t>
      </w:r>
    </w:p>
    <w:p w:rsidR="003A4691" w:rsidRDefault="003A4691">
      <w:pPr>
        <w:autoSpaceDE w:val="0"/>
        <w:autoSpaceDN w:val="0"/>
        <w:adjustRightInd w:val="0"/>
        <w:rPr>
          <w:rFonts w:cs="Times New Roman"/>
          <w:kern w:val="0"/>
          <w:lang w:val="zh-CN"/>
        </w:rPr>
      </w:pPr>
      <w:r>
        <w:rPr>
          <w:kern w:val="0"/>
          <w:lang w:val="zh-CN"/>
        </w:rPr>
        <w:t xml:space="preserve">                                     </w:t>
      </w:r>
      <w:r>
        <w:rPr>
          <w:kern w:val="0"/>
        </w:rPr>
        <w:t xml:space="preserve">    </w:t>
      </w:r>
      <w:r>
        <w:rPr>
          <w:rFonts w:hAnsi="宋体" w:cs="宋体" w:hint="eastAsia"/>
          <w:kern w:val="0"/>
          <w:lang w:val="zh-CN"/>
        </w:rPr>
        <w:t>表</w:t>
      </w:r>
      <w:r>
        <w:rPr>
          <w:rFonts w:hAnsi="宋体"/>
          <w:kern w:val="0"/>
          <w:lang w:val="zh-CN"/>
        </w:rPr>
        <w:t xml:space="preserve"> </w:t>
      </w:r>
      <w:r>
        <w:rPr>
          <w:rFonts w:eastAsia="黑体"/>
          <w:kern w:val="0"/>
        </w:rPr>
        <w:t>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3A4691" w:rsidRPr="009B58C3">
        <w:trPr>
          <w:trHeight w:val="1"/>
          <w:jc w:val="center"/>
        </w:trPr>
        <w:tc>
          <w:tcPr>
            <w:tcW w:w="3969" w:type="dxa"/>
            <w:vAlign w:val="center"/>
          </w:tcPr>
          <w:p w:rsidR="003A4691" w:rsidRPr="009B58C3" w:rsidRDefault="003A46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val="zh-CN"/>
              </w:rPr>
            </w:pPr>
            <w:r w:rsidRPr="009B58C3">
              <w:rPr>
                <w:rFonts w:hAnsi="宋体" w:cs="宋体" w:hint="eastAsia"/>
                <w:kern w:val="0"/>
                <w:sz w:val="18"/>
                <w:szCs w:val="18"/>
                <w:lang w:val="zh-CN"/>
              </w:rPr>
              <w:t>食品类别</w:t>
            </w:r>
            <w:r w:rsidRPr="009B58C3">
              <w:rPr>
                <w:kern w:val="0"/>
                <w:sz w:val="18"/>
                <w:szCs w:val="18"/>
              </w:rPr>
              <w:t>/</w:t>
            </w:r>
            <w:r w:rsidRPr="009B58C3">
              <w:rPr>
                <w:rFonts w:hAnsi="宋体" w:cs="宋体" w:hint="eastAsia"/>
                <w:kern w:val="0"/>
                <w:sz w:val="18"/>
                <w:szCs w:val="18"/>
                <w:lang w:val="zh-CN"/>
              </w:rPr>
              <w:t>名称</w:t>
            </w:r>
          </w:p>
        </w:tc>
        <w:tc>
          <w:tcPr>
            <w:tcW w:w="3969" w:type="dxa"/>
            <w:vAlign w:val="center"/>
          </w:tcPr>
          <w:p w:rsidR="003A4691" w:rsidRPr="009B58C3" w:rsidRDefault="003A46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val="zh-CN"/>
              </w:rPr>
            </w:pPr>
            <w:r w:rsidRPr="009B58C3">
              <w:rPr>
                <w:rFonts w:hAnsi="宋体" w:cs="宋体" w:hint="eastAsia"/>
                <w:kern w:val="0"/>
                <w:sz w:val="18"/>
                <w:szCs w:val="18"/>
                <w:lang w:val="zh-CN"/>
              </w:rPr>
              <w:t>最大残留限量，</w:t>
            </w:r>
            <w:r w:rsidRPr="009B58C3">
              <w:rPr>
                <w:kern w:val="0"/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631"/>
          <w:jc w:val="center"/>
        </w:trPr>
        <w:tc>
          <w:tcPr>
            <w:tcW w:w="3969" w:type="dxa"/>
            <w:vAlign w:val="center"/>
          </w:tcPr>
          <w:p w:rsidR="003A4691" w:rsidRPr="009B58C3" w:rsidRDefault="003A4691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18"/>
                <w:szCs w:val="18"/>
                <w:lang w:val="zh-CN"/>
              </w:rPr>
            </w:pPr>
            <w:r w:rsidRPr="009B58C3">
              <w:rPr>
                <w:rFonts w:hAnsi="宋体" w:cs="宋体" w:hint="eastAsia"/>
                <w:kern w:val="0"/>
                <w:sz w:val="18"/>
                <w:szCs w:val="18"/>
                <w:lang w:val="zh-CN"/>
              </w:rPr>
              <w:t>蔬菜</w:t>
            </w:r>
          </w:p>
          <w:p w:rsidR="003A4691" w:rsidRPr="009B58C3" w:rsidRDefault="003A46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val="zh-CN"/>
              </w:rPr>
            </w:pPr>
            <w:r w:rsidRPr="009B58C3">
              <w:rPr>
                <w:rFonts w:hAnsi="宋体" w:cs="宋体" w:hint="eastAsia"/>
                <w:kern w:val="0"/>
                <w:sz w:val="18"/>
                <w:szCs w:val="18"/>
                <w:lang w:val="zh-CN"/>
              </w:rPr>
              <w:t>大白菜</w:t>
            </w:r>
          </w:p>
        </w:tc>
        <w:tc>
          <w:tcPr>
            <w:tcW w:w="3969" w:type="dxa"/>
            <w:vAlign w:val="center"/>
          </w:tcPr>
          <w:p w:rsidR="003A4691" w:rsidRPr="009B58C3" w:rsidRDefault="003A46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  <w:p w:rsidR="003A4691" w:rsidRPr="009B58C3" w:rsidRDefault="003A46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val="zh-CN"/>
              </w:rPr>
            </w:pPr>
            <w:r w:rsidRPr="009B58C3">
              <w:rPr>
                <w:kern w:val="0"/>
                <w:sz w:val="18"/>
                <w:szCs w:val="18"/>
              </w:rPr>
              <w:t>2</w:t>
            </w:r>
          </w:p>
        </w:tc>
      </w:tr>
    </w:tbl>
    <w:p w:rsidR="003A4691" w:rsidRDefault="003A4691">
      <w:pPr>
        <w:autoSpaceDE w:val="0"/>
        <w:autoSpaceDN w:val="0"/>
        <w:adjustRightInd w:val="0"/>
        <w:rPr>
          <w:rFonts w:hAnsi="宋体" w:cs="Times New Roman"/>
          <w:kern w:val="0"/>
          <w:lang w:val="zh-CN"/>
        </w:rPr>
      </w:pPr>
      <w:r>
        <w:rPr>
          <w:rFonts w:eastAsia="黑体"/>
          <w:kern w:val="0"/>
          <w:lang w:val="zh-CN"/>
        </w:rPr>
        <w:t xml:space="preserve">4.9.5 </w:t>
      </w:r>
      <w:r>
        <w:rPr>
          <w:rFonts w:hAnsi="宋体" w:cs="宋体" w:hint="eastAsia"/>
          <w:kern w:val="0"/>
          <w:lang w:val="zh-CN"/>
        </w:rPr>
        <w:t>检测方法：蔬菜按照</w:t>
      </w:r>
      <w:r>
        <w:rPr>
          <w:kern w:val="0"/>
          <w:lang w:val="zh-CN"/>
        </w:rPr>
        <w:t>GB/T 20769</w:t>
      </w:r>
      <w:r>
        <w:rPr>
          <w:rFonts w:hAnsi="宋体" w:cs="宋体" w:hint="eastAsia"/>
          <w:kern w:val="0"/>
          <w:lang w:val="zh-CN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zh-C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62" w:name="_Toc527296554"/>
      <w:r>
        <w:rPr>
          <w:rFonts w:eastAsia="黑体"/>
          <w:kern w:val="44"/>
        </w:rPr>
        <w:t>4.10</w:t>
      </w:r>
      <w:r>
        <w:rPr>
          <w:rFonts w:ascii="黑体" w:eastAsia="黑体" w:cs="黑体" w:hint="eastAsia"/>
        </w:rPr>
        <w:t>丁草胺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</w:rPr>
        <w:t>butachlor</w:t>
      </w:r>
      <w:r>
        <w:rPr>
          <w:rFonts w:eastAsia="黑体" w:cs="黑体" w:hint="eastAsia"/>
          <w:kern w:val="44"/>
        </w:rPr>
        <w:t>）</w:t>
      </w:r>
      <w:bookmarkEnd w:id="62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4.10.1 </w:t>
      </w:r>
      <w:r>
        <w:rPr>
          <w:rFonts w:cs="宋体" w:hint="eastAsia"/>
          <w:color w:val="000000"/>
          <w:kern w:val="0"/>
        </w:rPr>
        <w:t>主要用途：除草剂。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4.10.2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4.10.3 </w:t>
      </w:r>
      <w:r>
        <w:rPr>
          <w:rFonts w:cs="宋体" w:hint="eastAsia"/>
          <w:color w:val="000000"/>
          <w:kern w:val="0"/>
        </w:rPr>
        <w:t>残留物：</w:t>
      </w:r>
      <w:r>
        <w:rPr>
          <w:rFonts w:ascii="宋体" w:cs="宋体" w:hint="eastAsia"/>
        </w:rPr>
        <w:t>丁草胺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4.10.4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10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糖料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甘蔗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</w:tbl>
    <w:p w:rsidR="003A4691" w:rsidRDefault="003A4691">
      <w:pPr>
        <w:widowControl/>
        <w:autoSpaceDE w:val="0"/>
        <w:autoSpaceDN w:val="0"/>
        <w:rPr>
          <w:rFonts w:cs="Times New Roman"/>
        </w:rPr>
      </w:pPr>
      <w:r>
        <w:t xml:space="preserve">4.10.5 </w:t>
      </w:r>
      <w:r>
        <w:rPr>
          <w:rFonts w:cs="宋体" w:hint="eastAsia"/>
        </w:rPr>
        <w:t>检测方法：糖料参照</w:t>
      </w:r>
      <w:r>
        <w:rPr>
          <w:rFonts w:eastAsia="仿宋"/>
        </w:rPr>
        <w:t>GB 23200.8</w:t>
      </w:r>
      <w:r>
        <w:rPr>
          <w:rFonts w:cs="宋体" w:hint="eastAsia"/>
        </w:rPr>
        <w:t>规定的方法测定。</w:t>
      </w:r>
    </w:p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63" w:name="_Toc406053978"/>
      <w:bookmarkStart w:id="64" w:name="_Toc527296555"/>
      <w:r>
        <w:rPr>
          <w:rFonts w:eastAsia="黑体"/>
          <w:kern w:val="44"/>
        </w:rPr>
        <w:t>4.11</w:t>
      </w:r>
      <w:r>
        <w:rPr>
          <w:rFonts w:ascii="黑体" w:eastAsia="黑体" w:hAnsi="黑体" w:cs="黑体" w:hint="eastAsia"/>
        </w:rPr>
        <w:t>啶酰菌胺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b</w:t>
      </w:r>
      <w:r>
        <w:rPr>
          <w:rFonts w:eastAsia="仿宋"/>
          <w:shd w:val="clear" w:color="auto" w:fill="FFFFFF"/>
        </w:rPr>
        <w:t>oscalid</w:t>
      </w:r>
      <w:r>
        <w:rPr>
          <w:rFonts w:eastAsia="黑体" w:cs="黑体" w:hint="eastAsia"/>
          <w:kern w:val="44"/>
        </w:rPr>
        <w:t>）</w:t>
      </w:r>
      <w:bookmarkEnd w:id="63"/>
      <w:bookmarkEnd w:id="64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4.11.1 </w:t>
      </w:r>
      <w:r>
        <w:rPr>
          <w:rFonts w:ascii="宋体" w:hAnsi="宋体" w:cs="宋体" w:hint="eastAsia"/>
          <w:color w:val="000000"/>
          <w:kern w:val="0"/>
        </w:rPr>
        <w:t>主要用途</w:t>
      </w:r>
      <w:r>
        <w:rPr>
          <w:rFonts w:ascii="宋体" w:hAnsi="宋体" w:cs="宋体" w:hint="eastAsia"/>
          <w:color w:val="000000"/>
        </w:rPr>
        <w:t>：杀菌剂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4.11.2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0.04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4.11.3 </w:t>
      </w:r>
      <w:r>
        <w:rPr>
          <w:rFonts w:cs="宋体" w:hint="eastAsia"/>
          <w:color w:val="000000"/>
          <w:kern w:val="0"/>
        </w:rPr>
        <w:t>残留物：</w:t>
      </w:r>
      <w:r>
        <w:rPr>
          <w:rFonts w:ascii="宋体" w:hAnsi="宋体" w:cs="宋体" w:hint="eastAsia"/>
        </w:rPr>
        <w:t>啶酰菌胺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4.11.4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11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ascii="宋体" w:hAnsi="宋体" w:cs="宋体" w:hint="eastAsia"/>
                <w:sz w:val="18"/>
                <w:szCs w:val="18"/>
              </w:rPr>
              <w:t>食品类别</w:t>
            </w:r>
            <w:r w:rsidRPr="009B58C3">
              <w:rPr>
                <w:rFonts w:ascii="宋体" w:hAnsi="宋体" w:cs="宋体"/>
                <w:sz w:val="18"/>
                <w:szCs w:val="18"/>
              </w:rPr>
              <w:t>/</w:t>
            </w:r>
            <w:r w:rsidRPr="009B58C3">
              <w:rPr>
                <w:rFonts w:ascii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5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</w:rPr>
      </w:pPr>
      <w:r>
        <w:t xml:space="preserve">4.11.5 </w:t>
      </w:r>
      <w:r>
        <w:rPr>
          <w:rFonts w:cs="宋体" w:hint="eastAsia"/>
        </w:rPr>
        <w:t>检测方法：水果按照</w:t>
      </w:r>
      <w:r>
        <w:rPr>
          <w:rFonts w:ascii="仿宋" w:eastAsia="仿宋" w:hAnsi="仿宋" w:cs="仿宋"/>
        </w:rPr>
        <w:t>GB/T 20769</w:t>
      </w:r>
      <w:r>
        <w:rPr>
          <w:rFonts w:cs="宋体" w:hint="eastAsia"/>
        </w:rPr>
        <w:t>规定的方法测定。</w:t>
      </w:r>
    </w:p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65" w:name="_Toc527296556"/>
      <w:r>
        <w:rPr>
          <w:rFonts w:eastAsia="黑体"/>
          <w:kern w:val="44"/>
        </w:rPr>
        <w:t>4.12</w:t>
      </w:r>
      <w:r>
        <w:rPr>
          <w:rFonts w:eastAsia="黑体" w:cs="黑体" w:hint="eastAsia"/>
          <w:kern w:val="44"/>
        </w:rPr>
        <w:t>啶氧菌酯（</w:t>
      </w:r>
      <w:r>
        <w:rPr>
          <w:rFonts w:eastAsia="黑体"/>
          <w:kern w:val="44"/>
        </w:rPr>
        <w:t>p</w:t>
      </w:r>
      <w:r>
        <w:rPr>
          <w:rFonts w:eastAsia="仿宋"/>
        </w:rPr>
        <w:t>icoxystrobin</w:t>
      </w:r>
      <w:r>
        <w:rPr>
          <w:rFonts w:eastAsia="黑体" w:cs="黑体" w:hint="eastAsia"/>
          <w:kern w:val="44"/>
        </w:rPr>
        <w:t>）</w:t>
      </w:r>
      <w:bookmarkEnd w:id="65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4.12.1 </w:t>
      </w:r>
      <w:r>
        <w:rPr>
          <w:rFonts w:ascii="宋体" w:hAnsi="宋体" w:cs="宋体" w:hint="eastAsia"/>
          <w:color w:val="000000"/>
          <w:kern w:val="0"/>
        </w:rPr>
        <w:t>主要用途</w:t>
      </w:r>
      <w:r>
        <w:rPr>
          <w:rFonts w:ascii="宋体" w:hAnsi="宋体" w:cs="宋体" w:hint="eastAsia"/>
          <w:color w:val="000000"/>
        </w:rPr>
        <w:t>：杀菌剂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4.12.2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0.09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4.12.3 </w:t>
      </w:r>
      <w:r>
        <w:rPr>
          <w:rFonts w:cs="宋体" w:hint="eastAsia"/>
          <w:color w:val="000000"/>
          <w:kern w:val="0"/>
        </w:rPr>
        <w:t>残留物：啶氧菌酯。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4.12.4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12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花生仁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香蕉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</w:rPr>
      </w:pPr>
      <w:r>
        <w:t xml:space="preserve">4.12.5 </w:t>
      </w:r>
      <w:r>
        <w:rPr>
          <w:rFonts w:cs="宋体" w:hint="eastAsia"/>
        </w:rPr>
        <w:t>检测方法：</w:t>
      </w:r>
      <w:r>
        <w:rPr>
          <w:rFonts w:ascii="宋体" w:hAnsi="宋体" w:cs="宋体" w:hint="eastAsia"/>
          <w:color w:val="000000"/>
          <w:kern w:val="0"/>
        </w:rPr>
        <w:t>油料和油脂</w:t>
      </w:r>
      <w:r>
        <w:rPr>
          <w:rFonts w:ascii="宋体" w:hAnsi="宋体" w:cs="宋体" w:hint="eastAsia"/>
          <w:kern w:val="0"/>
        </w:rPr>
        <w:t>参照</w:t>
      </w:r>
      <w:r>
        <w:rPr>
          <w:rFonts w:ascii="宋体" w:hAnsi="宋体" w:cs="宋体"/>
        </w:rPr>
        <w:t>GB/T 20769</w:t>
      </w:r>
      <w:r>
        <w:rPr>
          <w:rFonts w:ascii="宋体" w:hAnsi="宋体" w:cs="宋体" w:hint="eastAsia"/>
        </w:rPr>
        <w:t>规定的方法测定</w:t>
      </w:r>
      <w:r>
        <w:rPr>
          <w:rFonts w:ascii="宋体" w:hAnsi="宋体" w:cs="宋体" w:hint="eastAsia"/>
          <w:kern w:val="0"/>
        </w:rPr>
        <w:t>，水果按照</w:t>
      </w:r>
      <w:r>
        <w:rPr>
          <w:rFonts w:ascii="宋体" w:hAnsi="宋体" w:cs="宋体"/>
        </w:rPr>
        <w:t>GB/T 20769</w:t>
      </w:r>
      <w:r>
        <w:rPr>
          <w:rFonts w:ascii="宋体" w:hAnsi="宋体" w:cs="宋体" w:hint="eastAsia"/>
        </w:rPr>
        <w:t>规定的方法测定。</w:t>
      </w:r>
    </w:p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66" w:name="_Toc527296557"/>
      <w:r>
        <w:rPr>
          <w:rFonts w:eastAsia="黑体"/>
          <w:kern w:val="44"/>
        </w:rPr>
        <w:t>4.13</w:t>
      </w:r>
      <w:r>
        <w:rPr>
          <w:rFonts w:eastAsia="黑体" w:cs="黑体" w:hint="eastAsia"/>
          <w:kern w:val="44"/>
        </w:rPr>
        <w:t>二嗪磷（</w:t>
      </w:r>
      <w:r>
        <w:rPr>
          <w:rFonts w:eastAsia="黑体"/>
          <w:kern w:val="44"/>
        </w:rPr>
        <w:t>d</w:t>
      </w:r>
      <w:r>
        <w:rPr>
          <w:rFonts w:eastAsia="仿宋"/>
        </w:rPr>
        <w:t>iazinon</w:t>
      </w:r>
      <w:r>
        <w:rPr>
          <w:rFonts w:eastAsia="黑体" w:cs="黑体" w:hint="eastAsia"/>
          <w:kern w:val="44"/>
        </w:rPr>
        <w:t>）</w:t>
      </w:r>
      <w:bookmarkEnd w:id="66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4.13.1 </w:t>
      </w:r>
      <w:r>
        <w:rPr>
          <w:rFonts w:cs="宋体" w:hint="eastAsia"/>
          <w:color w:val="000000"/>
          <w:kern w:val="0"/>
        </w:rPr>
        <w:t>主要用途</w:t>
      </w:r>
      <w:r>
        <w:rPr>
          <w:rFonts w:ascii="仿宋" w:eastAsia="仿宋" w:hAnsi="仿宋" w:cs="仿宋" w:hint="eastAsia"/>
          <w:color w:val="000000"/>
        </w:rPr>
        <w:t>：</w:t>
      </w:r>
      <w:r>
        <w:rPr>
          <w:rFonts w:ascii="宋体" w:hAnsi="宋体" w:cs="宋体" w:hint="eastAsia"/>
          <w:color w:val="000000"/>
        </w:rPr>
        <w:t>杀虫剂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4.13.2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0.005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4.13.3 </w:t>
      </w:r>
      <w:r>
        <w:rPr>
          <w:rFonts w:cs="宋体" w:hint="eastAsia"/>
          <w:color w:val="000000"/>
          <w:kern w:val="0"/>
        </w:rPr>
        <w:t>残留物：二嗪磷。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4.13.4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13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白术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</w:rPr>
      </w:pPr>
      <w:r>
        <w:t xml:space="preserve">4.13.5 </w:t>
      </w:r>
      <w:r>
        <w:rPr>
          <w:rFonts w:cs="宋体" w:hint="eastAsia"/>
        </w:rPr>
        <w:t>检测方法：药用植物参照</w:t>
      </w:r>
      <w:r>
        <w:t xml:space="preserve"> </w:t>
      </w:r>
      <w:r>
        <w:rPr>
          <w:rFonts w:ascii="宋体" w:hAnsi="宋体" w:cs="宋体"/>
          <w:color w:val="000000"/>
        </w:rPr>
        <w:t>NY/T 761</w:t>
      </w:r>
      <w:r>
        <w:rPr>
          <w:rFonts w:ascii="仿宋" w:eastAsia="仿宋" w:hAnsi="仿宋" w:cs="仿宋"/>
        </w:rPr>
        <w:t xml:space="preserve"> </w:t>
      </w:r>
      <w:r>
        <w:rPr>
          <w:rFonts w:cs="宋体" w:hint="eastAsia"/>
        </w:rPr>
        <w:t>规定的方法测定。</w:t>
      </w:r>
    </w:p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67" w:name="_Toc527296558"/>
      <w:r>
        <w:rPr>
          <w:rFonts w:eastAsia="黑体"/>
          <w:kern w:val="44"/>
        </w:rPr>
        <w:t>4.14</w:t>
      </w:r>
      <w:r>
        <w:rPr>
          <w:rFonts w:eastAsia="黑体" w:cs="黑体" w:hint="eastAsia"/>
          <w:kern w:val="44"/>
        </w:rPr>
        <w:t>呋虫胺（</w:t>
      </w:r>
      <w:r>
        <w:rPr>
          <w:rFonts w:eastAsia="黑体"/>
          <w:kern w:val="44"/>
        </w:rPr>
        <w:t>dinotefuran</w:t>
      </w:r>
      <w:r>
        <w:rPr>
          <w:rFonts w:eastAsia="黑体" w:cs="黑体" w:hint="eastAsia"/>
          <w:kern w:val="44"/>
        </w:rPr>
        <w:t>）</w:t>
      </w:r>
      <w:bookmarkEnd w:id="67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4.14.1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color w:val="000000"/>
          <w:kern w:val="0"/>
        </w:rPr>
      </w:pPr>
      <w:r>
        <w:rPr>
          <w:color w:val="000000"/>
          <w:kern w:val="0"/>
        </w:rPr>
        <w:t>4.14.2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0.2 mg/kg bw</w:t>
      </w:r>
      <w:r>
        <w:rPr>
          <w:rFonts w:cs="宋体" w:hint="eastAsia"/>
          <w:color w:val="000000"/>
          <w:kern w:val="0"/>
        </w:rPr>
        <w:t>。</w:t>
      </w:r>
      <w:r>
        <w:rPr>
          <w:color w:val="000000"/>
          <w:kern w:val="0"/>
        </w:rPr>
        <w:t xml:space="preserve"> 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4.14.3 </w:t>
      </w:r>
      <w:r>
        <w:rPr>
          <w:rFonts w:cs="宋体" w:hint="eastAsia"/>
          <w:color w:val="000000"/>
          <w:kern w:val="0"/>
        </w:rPr>
        <w:t>残留物：呋虫胺。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4.14.4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14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color w:val="000000"/>
          <w:kern w:val="0"/>
        </w:rPr>
      </w:pPr>
      <w:r>
        <w:rPr>
          <w:rFonts w:cs="宋体" w:hint="eastAsia"/>
          <w:color w:val="000000"/>
          <w:kern w:val="0"/>
        </w:rPr>
        <w:t>表</w:t>
      </w:r>
      <w:r>
        <w:rPr>
          <w:color w:val="000000"/>
          <w:kern w:val="0"/>
        </w:rPr>
        <w:t xml:space="preserve"> 14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食品类别</w:t>
            </w:r>
            <w:r w:rsidRPr="009B58C3">
              <w:rPr>
                <w:color w:val="000000"/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最大残留限量，</w:t>
            </w:r>
            <w:r w:rsidRPr="009B58C3">
              <w:rPr>
                <w:color w:val="000000"/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小麦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color w:val="000000"/>
                <w:sz w:val="18"/>
                <w:szCs w:val="18"/>
              </w:rPr>
            </w:pPr>
            <w:r w:rsidRPr="009B58C3">
              <w:rPr>
                <w:color w:val="000000"/>
                <w:sz w:val="18"/>
                <w:szCs w:val="18"/>
              </w:rPr>
              <w:t>2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甘蓝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color w:val="000000"/>
                <w:sz w:val="18"/>
                <w:szCs w:val="18"/>
              </w:rPr>
            </w:pPr>
            <w:r w:rsidRPr="009B58C3"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color w:val="000000"/>
                <w:sz w:val="18"/>
                <w:szCs w:val="18"/>
              </w:rPr>
            </w:pPr>
            <w:r w:rsidRPr="009B58C3">
              <w:rPr>
                <w:color w:val="000000"/>
                <w:sz w:val="18"/>
                <w:szCs w:val="18"/>
              </w:rPr>
              <w:t>2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color w:val="000000"/>
                <w:sz w:val="18"/>
                <w:szCs w:val="18"/>
              </w:rPr>
            </w:pPr>
            <w:r w:rsidRPr="009B58C3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糖料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甘蔗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color w:val="000000"/>
                <w:sz w:val="18"/>
                <w:szCs w:val="18"/>
              </w:rPr>
            </w:pPr>
            <w:r w:rsidRPr="009B58C3">
              <w:rPr>
                <w:color w:val="000000"/>
                <w:sz w:val="18"/>
                <w:szCs w:val="18"/>
              </w:rPr>
              <w:t>0.5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370" w:firstLine="31680"/>
        <w:rPr>
          <w:rFonts w:cs="Times New Roman"/>
          <w:color w:val="000000"/>
        </w:rPr>
      </w:pPr>
      <w:r>
        <w:rPr>
          <w:color w:val="000000"/>
        </w:rPr>
        <w:t xml:space="preserve">4.14.5 </w:t>
      </w:r>
      <w:r>
        <w:rPr>
          <w:rFonts w:cs="宋体" w:hint="eastAsia"/>
          <w:color w:val="000000"/>
        </w:rPr>
        <w:t>检测方法：谷物按照</w:t>
      </w:r>
      <w:r>
        <w:rPr>
          <w:color w:val="000000"/>
        </w:rPr>
        <w:t>GB/T 20770</w:t>
      </w:r>
      <w:r>
        <w:rPr>
          <w:rFonts w:cs="宋体" w:hint="eastAsia"/>
          <w:color w:val="000000"/>
        </w:rPr>
        <w:t>规定的方法测定；蔬菜、糖料参照</w:t>
      </w:r>
      <w:r>
        <w:rPr>
          <w:color w:val="000000"/>
        </w:rPr>
        <w:t>GB 23200.37</w:t>
      </w:r>
      <w:r>
        <w:rPr>
          <w:rFonts w:cs="宋体" w:hint="eastAsia"/>
          <w:color w:val="000000"/>
        </w:rPr>
        <w:t>规定的方法测定。</w:t>
      </w:r>
    </w:p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68" w:name="_Toc527296559"/>
      <w:r>
        <w:rPr>
          <w:rFonts w:eastAsia="黑体"/>
          <w:kern w:val="44"/>
        </w:rPr>
        <w:t>4.15</w:t>
      </w:r>
      <w:r>
        <w:rPr>
          <w:rFonts w:eastAsia="黑体" w:cs="黑体" w:hint="eastAsia"/>
          <w:kern w:val="44"/>
        </w:rPr>
        <w:t>氟吡呋喃酮（</w:t>
      </w:r>
      <w:r>
        <w:rPr>
          <w:rFonts w:eastAsia="黑体"/>
          <w:kern w:val="44"/>
        </w:rPr>
        <w:t>flupyradifurone</w:t>
      </w:r>
      <w:r>
        <w:rPr>
          <w:rFonts w:eastAsia="黑体" w:cs="黑体" w:hint="eastAsia"/>
          <w:kern w:val="44"/>
        </w:rPr>
        <w:t>）</w:t>
      </w:r>
      <w:bookmarkEnd w:id="68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4.15.1 </w:t>
      </w:r>
      <w:r>
        <w:rPr>
          <w:rFonts w:cs="宋体" w:hint="eastAsia"/>
          <w:color w:val="000000"/>
          <w:kern w:val="0"/>
        </w:rPr>
        <w:t>主要用途</w:t>
      </w:r>
      <w:r>
        <w:rPr>
          <w:rFonts w:ascii="仿宋" w:eastAsia="仿宋" w:hAnsi="仿宋" w:cs="仿宋" w:hint="eastAsia"/>
          <w:color w:val="000000"/>
        </w:rPr>
        <w:t>：</w:t>
      </w:r>
      <w:r>
        <w:rPr>
          <w:rFonts w:ascii="宋体" w:hAnsi="宋体" w:cs="宋体" w:hint="eastAsia"/>
          <w:color w:val="000000"/>
        </w:rPr>
        <w:t>杀虫剂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4.15.2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0.08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4.15.3 </w:t>
      </w:r>
      <w:r>
        <w:rPr>
          <w:rFonts w:cs="宋体" w:hint="eastAsia"/>
          <w:color w:val="000000"/>
          <w:kern w:val="0"/>
        </w:rPr>
        <w:t>残留物：氟吡呋喃酮。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4.15.4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15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柑橘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jc w:val="center"/>
        </w:trPr>
        <w:tc>
          <w:tcPr>
            <w:tcW w:w="7938" w:type="dxa"/>
            <w:gridSpan w:val="2"/>
            <w:vAlign w:val="center"/>
          </w:tcPr>
          <w:p w:rsidR="003A4691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69" w:name="_Toc527296560"/>
      <w:r>
        <w:rPr>
          <w:rFonts w:eastAsia="黑体"/>
          <w:kern w:val="44"/>
        </w:rPr>
        <w:t>4.16</w:t>
      </w:r>
      <w:r>
        <w:rPr>
          <w:rFonts w:eastAsia="黑体" w:cs="黑体" w:hint="eastAsia"/>
          <w:kern w:val="44"/>
        </w:rPr>
        <w:t>氟吡菌酰胺（</w:t>
      </w:r>
      <w:r>
        <w:rPr>
          <w:rFonts w:eastAsia="黑体"/>
          <w:kern w:val="44"/>
        </w:rPr>
        <w:t>fluopyram</w:t>
      </w:r>
      <w:r>
        <w:rPr>
          <w:rFonts w:eastAsia="黑体" w:cs="黑体" w:hint="eastAsia"/>
          <w:kern w:val="44"/>
        </w:rPr>
        <w:t>）</w:t>
      </w:r>
      <w:bookmarkEnd w:id="69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4.16.1 </w:t>
      </w:r>
      <w:r>
        <w:rPr>
          <w:rFonts w:cs="宋体" w:hint="eastAsia"/>
          <w:color w:val="000000"/>
          <w:kern w:val="0"/>
        </w:rPr>
        <w:t>主要用途</w:t>
      </w:r>
      <w:r>
        <w:rPr>
          <w:rFonts w:ascii="仿宋" w:eastAsia="仿宋" w:hAnsi="仿宋" w:cs="仿宋" w:hint="eastAsia"/>
          <w:color w:val="000000"/>
        </w:rPr>
        <w:t>：</w:t>
      </w:r>
      <w:r>
        <w:rPr>
          <w:rFonts w:ascii="宋体" w:hAnsi="宋体" w:cs="宋体" w:hint="eastAsia"/>
          <w:color w:val="000000"/>
        </w:rPr>
        <w:t>杀菌剂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4.16.2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4.16.3 </w:t>
      </w:r>
      <w:r>
        <w:rPr>
          <w:rFonts w:cs="宋体" w:hint="eastAsia"/>
          <w:color w:val="000000"/>
          <w:kern w:val="0"/>
        </w:rPr>
        <w:t>残留物：氟吡菌酰胺。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4.16.4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16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柑橘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Arial" w:hAnsi="Arial" w:cs="宋体" w:hint="eastAsia"/>
                <w:sz w:val="18"/>
                <w:szCs w:val="18"/>
                <w:vertAlign w:val="superscript"/>
              </w:rPr>
              <w:t>＊</w:t>
            </w:r>
          </w:p>
        </w:tc>
      </w:tr>
      <w:tr w:rsidR="003A4691" w:rsidRPr="009B58C3">
        <w:trPr>
          <w:jc w:val="center"/>
        </w:trPr>
        <w:tc>
          <w:tcPr>
            <w:tcW w:w="7938" w:type="dxa"/>
            <w:gridSpan w:val="2"/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70" w:name="_Toc527296561"/>
      <w:r>
        <w:rPr>
          <w:rFonts w:eastAsia="黑体"/>
          <w:kern w:val="44"/>
        </w:rPr>
        <w:t>4.17</w:t>
      </w:r>
      <w:r>
        <w:rPr>
          <w:rFonts w:eastAsia="黑体" w:cs="黑体" w:hint="eastAsia"/>
          <w:kern w:val="44"/>
        </w:rPr>
        <w:t>氟硅唑（</w:t>
      </w:r>
      <w:r>
        <w:rPr>
          <w:rFonts w:eastAsia="黑体"/>
          <w:kern w:val="44"/>
        </w:rPr>
        <w:t>flusilazole</w:t>
      </w:r>
      <w:r>
        <w:rPr>
          <w:rFonts w:eastAsia="黑体" w:cs="黑体" w:hint="eastAsia"/>
          <w:kern w:val="44"/>
        </w:rPr>
        <w:t>）</w:t>
      </w:r>
      <w:bookmarkEnd w:id="70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4.17.1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4.17.2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0.007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4.17.3 </w:t>
      </w:r>
      <w:r>
        <w:rPr>
          <w:rFonts w:cs="宋体" w:hint="eastAsia"/>
          <w:color w:val="000000"/>
          <w:kern w:val="0"/>
        </w:rPr>
        <w:t>残留物：氟硅唑。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4.17.4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17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4.17.5 </w:t>
      </w:r>
      <w:r>
        <w:rPr>
          <w:rFonts w:cs="宋体" w:hint="eastAsia"/>
          <w:color w:val="000000"/>
        </w:rPr>
        <w:t>检测方法：水果按照</w:t>
      </w:r>
      <w:r>
        <w:t>GB/T 20769</w:t>
      </w:r>
      <w:r>
        <w:rPr>
          <w:rFonts w:cs="宋体" w:hint="eastAsia"/>
          <w:color w:val="000000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71" w:name="_Toc527296562"/>
      <w:r>
        <w:rPr>
          <w:rFonts w:eastAsia="黑体"/>
          <w:kern w:val="44"/>
        </w:rPr>
        <w:t xml:space="preserve">4.18 </w:t>
      </w:r>
      <w:r>
        <w:rPr>
          <w:rFonts w:eastAsia="黑体" w:cs="黑体" w:hint="eastAsia"/>
          <w:kern w:val="44"/>
        </w:rPr>
        <w:t>氟菌唑（</w:t>
      </w:r>
      <w:r>
        <w:rPr>
          <w:rFonts w:eastAsia="黑体"/>
          <w:kern w:val="44"/>
        </w:rPr>
        <w:t>triflumizole</w:t>
      </w:r>
      <w:r>
        <w:rPr>
          <w:rFonts w:eastAsia="黑体" w:cs="黑体" w:hint="eastAsia"/>
          <w:kern w:val="44"/>
        </w:rPr>
        <w:t>）</w:t>
      </w:r>
      <w:bookmarkEnd w:id="71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4.18.1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4.18.2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0.035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4.18.3 </w:t>
      </w:r>
      <w:r>
        <w:rPr>
          <w:rFonts w:cs="宋体" w:hint="eastAsia"/>
          <w:color w:val="000000"/>
          <w:kern w:val="0"/>
        </w:rPr>
        <w:t>残留物：</w:t>
      </w:r>
      <w:r>
        <w:rPr>
          <w:rFonts w:ascii="宋体" w:hAnsi="宋体" w:cs="宋体" w:hint="eastAsia"/>
          <w:color w:val="000000"/>
        </w:rPr>
        <w:t>氟菌唑及其代谢物〔</w:t>
      </w:r>
      <w:r>
        <w:rPr>
          <w:rFonts w:eastAsia="Times New Roman" w:cs="Times New Roman"/>
          <w:color w:val="000000"/>
        </w:rPr>
        <w:t>4-</w:t>
      </w:r>
      <w:r>
        <w:rPr>
          <w:rFonts w:ascii="宋体" w:hAnsi="宋体" w:cs="宋体" w:hint="eastAsia"/>
          <w:color w:val="000000"/>
        </w:rPr>
        <w:t>氯</w:t>
      </w:r>
      <w:r>
        <w:rPr>
          <w:rFonts w:eastAsia="Times New Roman" w:cs="Times New Roman"/>
          <w:color w:val="000000"/>
        </w:rPr>
        <w:t>-á,á,á-</w:t>
      </w:r>
      <w:r>
        <w:rPr>
          <w:rFonts w:ascii="宋体" w:hAnsi="宋体" w:cs="宋体" w:hint="eastAsia"/>
          <w:color w:val="000000"/>
        </w:rPr>
        <w:t>三氟</w:t>
      </w:r>
      <w:r>
        <w:rPr>
          <w:rFonts w:eastAsia="Times New Roman" w:cs="Times New Roman"/>
          <w:color w:val="000000"/>
        </w:rPr>
        <w:t>-N-(1-</w:t>
      </w:r>
      <w:r>
        <w:rPr>
          <w:rFonts w:ascii="宋体" w:hAnsi="宋体" w:cs="宋体" w:hint="eastAsia"/>
          <w:color w:val="000000"/>
        </w:rPr>
        <w:t>氨基</w:t>
      </w:r>
      <w:r>
        <w:rPr>
          <w:rFonts w:eastAsia="Times New Roman" w:cs="Times New Roman"/>
          <w:color w:val="000000"/>
        </w:rPr>
        <w:t>-2-</w:t>
      </w:r>
      <w:r>
        <w:rPr>
          <w:rFonts w:ascii="宋体" w:hAnsi="宋体" w:cs="宋体" w:hint="eastAsia"/>
          <w:color w:val="000000"/>
        </w:rPr>
        <w:t>丙氧基亚乙基</w:t>
      </w:r>
      <w:r>
        <w:rPr>
          <w:rFonts w:eastAsia="Times New Roman" w:cs="Times New Roman"/>
          <w:color w:val="000000"/>
        </w:rPr>
        <w:t>)-o-</w:t>
      </w:r>
      <w:r>
        <w:rPr>
          <w:rFonts w:ascii="宋体" w:hAnsi="宋体" w:cs="宋体" w:hint="eastAsia"/>
          <w:color w:val="000000"/>
        </w:rPr>
        <w:t>甲苯胺〕之和，以氟</w:t>
      </w:r>
      <w:r>
        <w:rPr>
          <w:rFonts w:ascii="宋体" w:hAnsi="宋体" w:cs="宋体"/>
          <w:color w:val="000000"/>
        </w:rPr>
        <w:t xml:space="preserve">        </w:t>
      </w:r>
      <w:r>
        <w:rPr>
          <w:rFonts w:ascii="宋体" w:hAnsi="宋体" w:cs="宋体" w:hint="eastAsia"/>
          <w:color w:val="000000"/>
        </w:rPr>
        <w:t>菌唑表示。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4.18.4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18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3A4691" w:rsidRPr="009B58C3">
        <w:trPr>
          <w:trHeight w:val="287"/>
          <w:jc w:val="center"/>
        </w:trPr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0.5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5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0.2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*</w:t>
            </w:r>
            <w:r w:rsidRPr="009B58C3"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72" w:name="_Toc527296563"/>
      <w:r>
        <w:rPr>
          <w:rFonts w:eastAsia="黑体"/>
          <w:kern w:val="44"/>
        </w:rPr>
        <w:t>4.19</w:t>
      </w:r>
      <w:r>
        <w:rPr>
          <w:rFonts w:ascii="黑体" w:eastAsia="黑体" w:hAnsi="黑体" w:cs="黑体" w:hint="eastAsia"/>
        </w:rPr>
        <w:t>氟铃脲</w:t>
      </w:r>
      <w:r>
        <w:rPr>
          <w:rFonts w:ascii="黑体" w:eastAsia="黑体" w:hAnsi="黑体" w:cs="黑体" w:hint="eastAsia"/>
          <w:kern w:val="44"/>
        </w:rPr>
        <w:t>（</w:t>
      </w:r>
      <w:r>
        <w:rPr>
          <w:rFonts w:eastAsia="黑体"/>
          <w:kern w:val="44"/>
        </w:rPr>
        <w:t>h</w:t>
      </w:r>
      <w:r>
        <w:rPr>
          <w:rFonts w:eastAsia="黑体"/>
          <w:shd w:val="clear" w:color="auto" w:fill="FFFFFF"/>
        </w:rPr>
        <w:t>exaflumuron</w:t>
      </w:r>
      <w:r>
        <w:rPr>
          <w:rFonts w:ascii="黑体" w:eastAsia="黑体" w:hAnsi="黑体" w:cs="黑体" w:hint="eastAsia"/>
          <w:kern w:val="44"/>
        </w:rPr>
        <w:t>）</w:t>
      </w:r>
      <w:bookmarkEnd w:id="72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4.19.1 </w:t>
      </w:r>
      <w:r>
        <w:rPr>
          <w:rFonts w:ascii="宋体" w:hAnsi="宋体" w:cs="宋体" w:hint="eastAsia"/>
          <w:color w:val="000000"/>
          <w:kern w:val="0"/>
        </w:rPr>
        <w:t>主要用途</w:t>
      </w:r>
      <w:r>
        <w:rPr>
          <w:rFonts w:ascii="宋体" w:hAnsi="宋体" w:cs="宋体" w:hint="eastAsia"/>
          <w:color w:val="000000"/>
        </w:rPr>
        <w:t>：杀虫剂</w:t>
      </w:r>
      <w:r>
        <w:rPr>
          <w:rFonts w:ascii="仿宋" w:eastAsia="仿宋" w:hAnsi="仿宋" w:cs="仿宋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4.19.2 ADI</w:t>
      </w:r>
      <w:r>
        <w:rPr>
          <w:rFonts w:cs="宋体" w:hint="eastAsia"/>
          <w:color w:val="000000"/>
          <w:kern w:val="0"/>
        </w:rPr>
        <w:t>：</w:t>
      </w:r>
      <w:r>
        <w:rPr>
          <w:kern w:val="0"/>
        </w:rPr>
        <w:t>0.02 mg/kg bw</w:t>
      </w:r>
      <w:r>
        <w:rPr>
          <w:rFonts w:ascii="Times New Roman" w:hAnsi="Times New Roman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4.19.3 </w:t>
      </w:r>
      <w:r>
        <w:rPr>
          <w:rFonts w:ascii="宋体" w:hAnsi="宋体" w:cs="宋体" w:hint="eastAsia"/>
          <w:color w:val="000000"/>
          <w:kern w:val="0"/>
        </w:rPr>
        <w:t>残留物：</w:t>
      </w:r>
      <w:r>
        <w:rPr>
          <w:rFonts w:ascii="宋体" w:hAnsi="宋体" w:cs="宋体" w:hint="eastAsia"/>
        </w:rPr>
        <w:t>氟铃脲。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4.19.4 </w:t>
      </w:r>
      <w:r>
        <w:rPr>
          <w:rFonts w:ascii="宋体" w:hAnsi="宋体" w:cs="宋体" w:hint="eastAsia"/>
          <w:color w:val="000000"/>
          <w:kern w:val="0"/>
        </w:rPr>
        <w:t>最大残留限量：应符合表</w:t>
      </w:r>
      <w:r>
        <w:rPr>
          <w:rFonts w:ascii="Times New Roman" w:hAnsi="Times New Roman" w:cs="Times New Roman"/>
          <w:color w:val="000000"/>
          <w:kern w:val="0"/>
        </w:rPr>
        <w:t>19</w:t>
      </w:r>
      <w:r>
        <w:rPr>
          <w:rFonts w:ascii="宋体" w:hAnsi="宋体" w:cs="宋体" w:hint="eastAsia"/>
          <w:color w:val="000000"/>
          <w:kern w:val="0"/>
        </w:rPr>
        <w:t>的规定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19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ascii="宋体" w:cs="Times New Roman"/>
        </w:rPr>
      </w:pPr>
      <w:r>
        <w:t xml:space="preserve">4.19.5 </w:t>
      </w:r>
      <w:r>
        <w:rPr>
          <w:rFonts w:cs="宋体" w:hint="eastAsia"/>
        </w:rPr>
        <w:t>检测方法：</w:t>
      </w:r>
      <w:r>
        <w:rPr>
          <w:rFonts w:ascii="宋体" w:hAnsi="宋体" w:cs="宋体" w:hint="eastAsia"/>
        </w:rPr>
        <w:t>蔬菜按照</w:t>
      </w:r>
      <w:r>
        <w:rPr>
          <w:rFonts w:ascii="宋体" w:hAnsi="宋体" w:cs="宋体"/>
        </w:rPr>
        <w:t>GB/T 20769</w:t>
      </w:r>
      <w:r>
        <w:rPr>
          <w:rFonts w:ascii="宋体" w:hAnsi="宋体" w:cs="宋体" w:hint="eastAsia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73" w:name="_Toc527296564"/>
      <w:r>
        <w:rPr>
          <w:rFonts w:eastAsia="黑体"/>
          <w:kern w:val="44"/>
        </w:rPr>
        <w:t>4.20</w:t>
      </w:r>
      <w:r>
        <w:rPr>
          <w:rFonts w:ascii="黑体" w:eastAsia="黑体" w:hAnsi="黑体" w:cs="黑体" w:hint="eastAsia"/>
          <w:color w:val="000000"/>
        </w:rPr>
        <w:t>氟唑菌酰羟胺</w:t>
      </w:r>
      <w:r>
        <w:rPr>
          <w:rStyle w:val="fontstyle01"/>
          <w:rFonts w:hint="eastAsia"/>
        </w:rPr>
        <w:t>（</w:t>
      </w:r>
      <w:r>
        <w:rPr>
          <w:color w:val="000000"/>
        </w:rPr>
        <w:t>pydiflumetofen</w:t>
      </w:r>
      <w:r>
        <w:rPr>
          <w:rStyle w:val="fontstyle01"/>
          <w:rFonts w:hint="eastAsia"/>
        </w:rPr>
        <w:t>）</w:t>
      </w:r>
      <w:bookmarkEnd w:id="73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4.20.1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eastAsia="仿宋_GB2312" w:cs="Times New Roman"/>
          <w:color w:val="000000"/>
          <w:kern w:val="0"/>
        </w:rPr>
      </w:pPr>
      <w:r>
        <w:rPr>
          <w:color w:val="000000"/>
          <w:kern w:val="0"/>
        </w:rPr>
        <w:t>4.20.2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0.092 mg/kg bw</w:t>
      </w:r>
      <w:r>
        <w:rPr>
          <w:rFonts w:ascii="仿宋_GB2312" w:eastAsia="仿宋_GB2312" w:hAnsi="仿宋" w:cs="仿宋_GB2312" w:hint="eastAsia"/>
          <w:color w:val="00000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4.20.3 </w:t>
      </w:r>
      <w:r>
        <w:rPr>
          <w:rFonts w:cs="宋体" w:hint="eastAsia"/>
          <w:color w:val="000000"/>
          <w:kern w:val="0"/>
        </w:rPr>
        <w:t>残留物：氟唑菌酰羟胺。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4.20.4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20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74" w:name="_Toc527296565"/>
      <w:r>
        <w:rPr>
          <w:rFonts w:eastAsia="黑体"/>
          <w:kern w:val="44"/>
        </w:rPr>
        <w:t xml:space="preserve">4.21 </w:t>
      </w:r>
      <w:r>
        <w:rPr>
          <w:rFonts w:ascii="黑体" w:eastAsia="黑体" w:hAnsi="黑体" w:cs="黑体" w:hint="eastAsia"/>
        </w:rPr>
        <w:t>环虫酰肼</w:t>
      </w:r>
      <w:r>
        <w:rPr>
          <w:rFonts w:ascii="黑体" w:eastAsia="黑体" w:hAnsi="黑体" w:cs="黑体" w:hint="eastAsia"/>
          <w:kern w:val="44"/>
        </w:rPr>
        <w:t>（</w:t>
      </w:r>
      <w:r>
        <w:rPr>
          <w:rFonts w:ascii="Times New Roman" w:eastAsia="黑体" w:hAnsi="Times New Roman" w:cs="Times New Roman"/>
          <w:kern w:val="44"/>
        </w:rPr>
        <w:t>c</w:t>
      </w:r>
      <w:r>
        <w:rPr>
          <w:rFonts w:ascii="Times New Roman" w:eastAsia="仿宋" w:hAnsi="Times New Roman" w:cs="Times New Roman"/>
          <w:color w:val="000000"/>
          <w:kern w:val="0"/>
        </w:rPr>
        <w:t>hromafenozide</w:t>
      </w:r>
      <w:r>
        <w:rPr>
          <w:rFonts w:ascii="黑体" w:eastAsia="黑体" w:hAnsi="黑体" w:cs="黑体" w:hint="eastAsia"/>
          <w:kern w:val="44"/>
        </w:rPr>
        <w:t>）</w:t>
      </w:r>
      <w:bookmarkEnd w:id="74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4.21.1 </w:t>
      </w:r>
      <w:r>
        <w:rPr>
          <w:rFonts w:ascii="宋体" w:hAnsi="宋体" w:cs="宋体" w:hint="eastAsia"/>
          <w:color w:val="000000"/>
          <w:kern w:val="0"/>
        </w:rPr>
        <w:t>主要用途</w:t>
      </w:r>
      <w:r>
        <w:rPr>
          <w:rFonts w:ascii="宋体" w:hAnsi="宋体" w:cs="宋体" w:hint="eastAsia"/>
          <w:color w:val="000000"/>
        </w:rPr>
        <w:t>：杀虫剂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4.21.2 </w:t>
      </w:r>
      <w:r>
        <w:rPr>
          <w:rFonts w:ascii="Times New Roman" w:hAnsi="Times New Roman" w:cs="Times New Roman"/>
          <w:color w:val="000000"/>
          <w:kern w:val="0"/>
        </w:rPr>
        <w:t>ADI</w:t>
      </w:r>
      <w:r>
        <w:rPr>
          <w:rFonts w:ascii="宋体" w:hAnsi="宋体" w:cs="宋体" w:hint="eastAsia"/>
          <w:color w:val="000000"/>
          <w:kern w:val="0"/>
        </w:rPr>
        <w:t>：无。</w:t>
      </w:r>
    </w:p>
    <w:p w:rsidR="003A4691" w:rsidRDefault="003A4691">
      <w:pPr>
        <w:tabs>
          <w:tab w:val="left" w:pos="630"/>
        </w:tabs>
        <w:rPr>
          <w:rFonts w:ascii="宋体" w:cs="Times New Roman"/>
          <w:color w:val="000000"/>
          <w:kern w:val="0"/>
        </w:rPr>
      </w:pPr>
      <w:r>
        <w:rPr>
          <w:color w:val="000000"/>
          <w:kern w:val="0"/>
        </w:rPr>
        <w:t xml:space="preserve">4.21.3 </w:t>
      </w:r>
      <w:r>
        <w:rPr>
          <w:rFonts w:ascii="宋体" w:hAnsi="宋体" w:cs="宋体" w:hint="eastAsia"/>
          <w:color w:val="000000"/>
          <w:kern w:val="0"/>
        </w:rPr>
        <w:t>残留物：环虫酰肼。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4.21.4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21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B58C3">
              <w:rPr>
                <w:sz w:val="18"/>
                <w:szCs w:val="18"/>
              </w:rPr>
              <w:t>2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1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*</w:t>
            </w:r>
            <w:r w:rsidRPr="009B58C3"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widowControl/>
        <w:jc w:val="left"/>
        <w:rPr>
          <w:rFonts w:cs="Times New Roman"/>
        </w:rPr>
      </w:pPr>
    </w:p>
    <w:p w:rsidR="003A4691" w:rsidRDefault="003A4691" w:rsidP="009B58C3">
      <w:pPr>
        <w:keepNext/>
        <w:keepLines/>
        <w:spacing w:beforeLines="50" w:afterLines="50"/>
        <w:outlineLvl w:val="0"/>
        <w:rPr>
          <w:rFonts w:eastAsia="黑体" w:cs="Times New Roman"/>
          <w:kern w:val="44"/>
        </w:rPr>
      </w:pPr>
      <w:bookmarkStart w:id="75" w:name="_Toc527296566"/>
      <w:r>
        <w:rPr>
          <w:rFonts w:eastAsia="黑体"/>
          <w:kern w:val="44"/>
        </w:rPr>
        <w:t>4.22</w:t>
      </w:r>
      <w:r>
        <w:rPr>
          <w:rFonts w:ascii="黑体" w:eastAsia="黑体" w:hAnsi="黑体" w:cs="黑体" w:hint="eastAsia"/>
        </w:rPr>
        <w:t>环戊噁草酮</w:t>
      </w:r>
      <w:r>
        <w:rPr>
          <w:rFonts w:ascii="黑体" w:eastAsia="黑体" w:hAnsi="黑体" w:cs="黑体" w:hint="eastAsia"/>
          <w:kern w:val="44"/>
        </w:rPr>
        <w:t>（</w:t>
      </w:r>
      <w:r>
        <w:rPr>
          <w:rFonts w:eastAsia="仿宋"/>
        </w:rPr>
        <w:t>pentoxazone</w:t>
      </w:r>
      <w:r>
        <w:rPr>
          <w:rFonts w:ascii="黑体" w:eastAsia="黑体" w:hAnsi="黑体" w:cs="黑体" w:hint="eastAsia"/>
          <w:kern w:val="44"/>
        </w:rPr>
        <w:t>）</w:t>
      </w:r>
      <w:bookmarkEnd w:id="75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4.22.1  </w:t>
      </w:r>
      <w:r>
        <w:rPr>
          <w:rFonts w:ascii="宋体" w:hAnsi="宋体" w:cs="宋体" w:hint="eastAsia"/>
          <w:color w:val="000000"/>
          <w:kern w:val="0"/>
        </w:rPr>
        <w:t>主要用途</w:t>
      </w:r>
      <w:r>
        <w:rPr>
          <w:rFonts w:ascii="宋体" w:hAnsi="宋体" w:cs="宋体" w:hint="eastAsia"/>
          <w:color w:val="000000"/>
        </w:rPr>
        <w:t>：除草剂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ascii="宋体" w:cs="Times New Roman"/>
          <w:color w:val="000000"/>
          <w:kern w:val="0"/>
        </w:rPr>
      </w:pPr>
      <w:r>
        <w:rPr>
          <w:color w:val="000000"/>
          <w:kern w:val="0"/>
        </w:rPr>
        <w:t>4.22.2 ADI</w:t>
      </w:r>
      <w:r>
        <w:rPr>
          <w:rFonts w:ascii="宋体" w:hAnsi="宋体" w:cs="宋体" w:hint="eastAsia"/>
          <w:color w:val="000000"/>
          <w:kern w:val="0"/>
        </w:rPr>
        <w:t>：</w:t>
      </w:r>
      <w:r>
        <w:rPr>
          <w:kern w:val="0"/>
        </w:rPr>
        <w:t>0.23 mg/kg bw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ascii="宋体" w:cs="Times New Roman"/>
          <w:color w:val="000000"/>
          <w:kern w:val="0"/>
        </w:rPr>
      </w:pPr>
      <w:r>
        <w:rPr>
          <w:color w:val="000000"/>
          <w:kern w:val="0"/>
        </w:rPr>
        <w:t>4.22.3</w:t>
      </w:r>
      <w:r>
        <w:rPr>
          <w:rFonts w:ascii="宋体" w:hAnsi="宋体" w:cs="宋体"/>
          <w:color w:val="00000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残留物：</w:t>
      </w:r>
      <w:r>
        <w:rPr>
          <w:rFonts w:ascii="宋体" w:hAnsi="宋体" w:cs="宋体" w:hint="eastAsia"/>
        </w:rPr>
        <w:t>环戊噁草酮。</w:t>
      </w:r>
    </w:p>
    <w:p w:rsidR="003A4691" w:rsidRDefault="003A4691">
      <w:pPr>
        <w:tabs>
          <w:tab w:val="left" w:pos="630"/>
        </w:tabs>
        <w:rPr>
          <w:rFonts w:ascii="宋体" w:cs="Times New Roman"/>
          <w:color w:val="000000"/>
          <w:kern w:val="0"/>
        </w:rPr>
      </w:pPr>
      <w:r>
        <w:rPr>
          <w:color w:val="000000"/>
          <w:kern w:val="0"/>
        </w:rPr>
        <w:t>4.22.4</w:t>
      </w:r>
      <w:r>
        <w:rPr>
          <w:rFonts w:ascii="宋体" w:hAnsi="宋体" w:cs="宋体"/>
          <w:color w:val="00000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22</w:t>
      </w:r>
      <w:r>
        <w:rPr>
          <w:rFonts w:ascii="宋体" w:hAnsi="宋体"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表</w:t>
      </w:r>
      <w:r>
        <w:rPr>
          <w:rFonts w:ascii="宋体" w:hAnsi="宋体" w:cs="宋体"/>
          <w:kern w:val="0"/>
        </w:rPr>
        <w:t xml:space="preserve"> </w:t>
      </w:r>
      <w:r>
        <w:rPr>
          <w:kern w:val="0"/>
        </w:rPr>
        <w:t>22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307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0.05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0.05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ascii="宋体" w:hAnsi="宋体" w:cs="宋体"/>
                <w:sz w:val="18"/>
                <w:szCs w:val="18"/>
              </w:rPr>
              <w:t>*</w:t>
            </w:r>
            <w:r w:rsidRPr="009B58C3">
              <w:rPr>
                <w:rFonts w:ascii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widowControl/>
        <w:jc w:val="left"/>
        <w:rPr>
          <w:rFonts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76" w:name="_Toc527296567"/>
      <w:r>
        <w:rPr>
          <w:rFonts w:eastAsia="黑体"/>
          <w:kern w:val="44"/>
        </w:rPr>
        <w:t>4.23</w:t>
      </w:r>
      <w:r>
        <w:rPr>
          <w:rFonts w:eastAsia="黑体" w:cs="黑体" w:hint="eastAsia"/>
          <w:kern w:val="44"/>
        </w:rPr>
        <w:t>甲氨基阿维菌素苯甲酸盐（</w:t>
      </w:r>
      <w:r>
        <w:rPr>
          <w:rFonts w:eastAsia="黑体"/>
          <w:kern w:val="44"/>
        </w:rPr>
        <w:t>emamectin benzoate</w:t>
      </w:r>
      <w:r>
        <w:rPr>
          <w:rFonts w:eastAsia="黑体" w:cs="黑体" w:hint="eastAsia"/>
          <w:kern w:val="44"/>
        </w:rPr>
        <w:t>）</w:t>
      </w:r>
      <w:bookmarkEnd w:id="76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4.23.1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4.23.2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0.0005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4.23.3 </w:t>
      </w:r>
      <w:r>
        <w:rPr>
          <w:rFonts w:cs="宋体" w:hint="eastAsia"/>
          <w:color w:val="000000"/>
          <w:kern w:val="0"/>
        </w:rPr>
        <w:t>残留物：甲氨基阿维菌素</w:t>
      </w:r>
      <w:r>
        <w:rPr>
          <w:color w:val="000000"/>
          <w:kern w:val="0"/>
        </w:rPr>
        <w:t>Bl</w:t>
      </w:r>
      <w:r>
        <w:rPr>
          <w:color w:val="000000"/>
          <w:kern w:val="0"/>
          <w:vertAlign w:val="subscript"/>
        </w:rPr>
        <w:t>a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4.23.4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23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0.02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4.23.5 </w:t>
      </w:r>
      <w:r>
        <w:rPr>
          <w:rFonts w:cs="宋体" w:hint="eastAsia"/>
          <w:color w:val="000000"/>
        </w:rPr>
        <w:t>检测方法：蔬菜按照</w:t>
      </w:r>
      <w:r>
        <w:t>GB/T 20769</w:t>
      </w:r>
      <w:r>
        <w:rPr>
          <w:rFonts w:cs="宋体" w:hint="eastAsia"/>
          <w:color w:val="000000"/>
        </w:rPr>
        <w:t>规定的方法测定。</w:t>
      </w:r>
    </w:p>
    <w:p w:rsidR="003A4691" w:rsidRDefault="003A4691">
      <w:pPr>
        <w:rPr>
          <w:rFonts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77" w:name="_Toc527296568"/>
      <w:r>
        <w:rPr>
          <w:rFonts w:eastAsia="黑体"/>
          <w:kern w:val="44"/>
        </w:rPr>
        <w:t xml:space="preserve">4.24 </w:t>
      </w:r>
      <w:r>
        <w:rPr>
          <w:rFonts w:eastAsia="黑体" w:cs="黑体" w:hint="eastAsia"/>
          <w:kern w:val="44"/>
        </w:rPr>
        <w:t>甲基硫菌灵（</w:t>
      </w:r>
      <w:r>
        <w:rPr>
          <w:rFonts w:eastAsia="黑体"/>
          <w:kern w:val="44"/>
        </w:rPr>
        <w:t>triflumizole</w:t>
      </w:r>
      <w:r>
        <w:rPr>
          <w:rFonts w:eastAsia="黑体" w:cs="黑体" w:hint="eastAsia"/>
          <w:kern w:val="44"/>
        </w:rPr>
        <w:t>）</w:t>
      </w:r>
      <w:bookmarkEnd w:id="77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4.24.1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4.24.2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0.008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4.24.3 </w:t>
      </w:r>
      <w:r>
        <w:rPr>
          <w:rFonts w:cs="宋体" w:hint="eastAsia"/>
          <w:color w:val="000000"/>
          <w:kern w:val="0"/>
        </w:rPr>
        <w:t>残留物：甲基硫菌灵和多菌灵之和，以多菌灵表示。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4.24.4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24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3A4691" w:rsidRPr="009B58C3">
        <w:trPr>
          <w:trHeight w:val="287"/>
          <w:jc w:val="center"/>
        </w:trPr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0.5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  <w:kern w:val="0"/>
        </w:rPr>
        <w:t>4.24</w:t>
      </w:r>
      <w:r>
        <w:rPr>
          <w:color w:val="000000"/>
        </w:rPr>
        <w:t xml:space="preserve">.5 </w:t>
      </w:r>
      <w:r>
        <w:rPr>
          <w:rFonts w:cs="宋体" w:hint="eastAsia"/>
          <w:color w:val="000000"/>
        </w:rPr>
        <w:t>检测方法：水果按照</w:t>
      </w:r>
      <w:r>
        <w:rPr>
          <w:rFonts w:eastAsia="仿宋"/>
          <w:color w:val="000000"/>
          <w:kern w:val="0"/>
        </w:rPr>
        <w:t>GB/T 20769</w:t>
      </w:r>
      <w:r>
        <w:rPr>
          <w:rFonts w:cs="宋体" w:hint="eastAsia"/>
          <w:color w:val="000000"/>
        </w:rPr>
        <w:t>规定的方法测定。</w:t>
      </w:r>
    </w:p>
    <w:p w:rsidR="003A4691" w:rsidRDefault="003A4691" w:rsidP="00E0019D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78" w:name="_Toc527296569"/>
      <w:r>
        <w:rPr>
          <w:rFonts w:eastAsia="黑体"/>
          <w:kern w:val="44"/>
        </w:rPr>
        <w:t>4.25</w:t>
      </w:r>
      <w:r>
        <w:rPr>
          <w:rFonts w:eastAsia="黑体" w:cs="黑体" w:hint="eastAsia"/>
          <w:kern w:val="44"/>
        </w:rPr>
        <w:t>井冈霉素</w:t>
      </w:r>
      <w:bookmarkEnd w:id="78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4.25.1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4.25.2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4.25.3 </w:t>
      </w:r>
      <w:r>
        <w:rPr>
          <w:rFonts w:cs="宋体" w:hint="eastAsia"/>
          <w:color w:val="000000"/>
          <w:kern w:val="0"/>
        </w:rPr>
        <w:t>残留物：井冈霉素。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4.25.4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25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3A4691" w:rsidRPr="009B58C3">
        <w:trPr>
          <w:trHeight w:val="287"/>
          <w:jc w:val="center"/>
        </w:trPr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白术（鲜）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白术（干）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0.5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4.25.5 </w:t>
      </w:r>
      <w:r>
        <w:rPr>
          <w:rFonts w:cs="宋体" w:hint="eastAsia"/>
          <w:color w:val="000000"/>
        </w:rPr>
        <w:t>检测方法：</w:t>
      </w:r>
      <w:r>
        <w:rPr>
          <w:rFonts w:cs="宋体" w:hint="eastAsia"/>
        </w:rPr>
        <w:t>药用植物</w:t>
      </w:r>
      <w:r>
        <w:rPr>
          <w:rFonts w:cs="宋体" w:hint="eastAsia"/>
          <w:color w:val="000000"/>
        </w:rPr>
        <w:t>参照</w:t>
      </w:r>
      <w:r>
        <w:t>GB 23200.74</w:t>
      </w:r>
      <w:r>
        <w:rPr>
          <w:rFonts w:cs="宋体" w:hint="eastAsia"/>
          <w:color w:val="000000"/>
        </w:rPr>
        <w:t>规定的方法测定。</w:t>
      </w:r>
    </w:p>
    <w:p w:rsidR="003A4691" w:rsidRDefault="003A4691">
      <w:pPr>
        <w:tabs>
          <w:tab w:val="left" w:pos="3150"/>
        </w:tabs>
        <w:jc w:val="left"/>
        <w:rPr>
          <w:rFonts w:ascii="宋体" w:cs="Times New Roman"/>
          <w:sz w:val="28"/>
          <w:szCs w:val="28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79" w:name="_Toc527296570"/>
      <w:r>
        <w:rPr>
          <w:rFonts w:eastAsia="黑体"/>
          <w:kern w:val="44"/>
        </w:rPr>
        <w:t xml:space="preserve">4.26 </w:t>
      </w:r>
      <w:r>
        <w:rPr>
          <w:rStyle w:val="fontstyle01"/>
          <w:rFonts w:hint="eastAsia"/>
        </w:rPr>
        <w:t>喹啉铜（</w:t>
      </w:r>
      <w:r>
        <w:rPr>
          <w:rStyle w:val="fontstyle11"/>
        </w:rPr>
        <w:t>oxine-copper</w:t>
      </w:r>
      <w:r>
        <w:rPr>
          <w:rStyle w:val="fontstyle01"/>
          <w:rFonts w:hint="eastAsia"/>
        </w:rPr>
        <w:t>）</w:t>
      </w:r>
      <w:bookmarkEnd w:id="79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4.26.1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4.26.2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0.02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4.26.3 </w:t>
      </w:r>
      <w:r>
        <w:rPr>
          <w:rFonts w:cs="宋体" w:hint="eastAsia"/>
          <w:color w:val="000000"/>
          <w:kern w:val="0"/>
        </w:rPr>
        <w:t>残留物：喹啉铜。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4.26.4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26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辣椒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tabs>
          <w:tab w:val="left" w:pos="3150"/>
        </w:tabs>
        <w:jc w:val="left"/>
        <w:rPr>
          <w:rFonts w:ascii="宋体" w:cs="Times New Roman"/>
          <w:sz w:val="28"/>
          <w:szCs w:val="28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80" w:name="_Toc527296571"/>
      <w:r>
        <w:rPr>
          <w:rFonts w:eastAsia="黑体"/>
          <w:kern w:val="44"/>
        </w:rPr>
        <w:t xml:space="preserve">4.27 </w:t>
      </w:r>
      <w:r>
        <w:rPr>
          <w:rFonts w:eastAsia="黑体" w:cs="黑体" w:hint="eastAsia"/>
          <w:kern w:val="44"/>
        </w:rPr>
        <w:t>联苯菊酯（</w:t>
      </w:r>
      <w:r>
        <w:rPr>
          <w:rFonts w:eastAsia="黑体"/>
          <w:kern w:val="44"/>
        </w:rPr>
        <w:t>bifenthrin</w:t>
      </w:r>
      <w:r>
        <w:rPr>
          <w:rFonts w:eastAsia="黑体" w:cs="黑体" w:hint="eastAsia"/>
          <w:kern w:val="44"/>
        </w:rPr>
        <w:t>）</w:t>
      </w:r>
      <w:bookmarkEnd w:id="80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4.27.1 </w:t>
      </w:r>
      <w:r>
        <w:rPr>
          <w:rFonts w:cs="宋体" w:hint="eastAsia"/>
          <w:color w:val="000000"/>
          <w:kern w:val="0"/>
        </w:rPr>
        <w:t>主要用途：杀虫</w:t>
      </w:r>
      <w:r>
        <w:rPr>
          <w:color w:val="000000"/>
          <w:kern w:val="0"/>
        </w:rPr>
        <w:t>/</w:t>
      </w:r>
      <w:r>
        <w:rPr>
          <w:rFonts w:cs="宋体" w:hint="eastAsia"/>
          <w:color w:val="000000"/>
          <w:kern w:val="0"/>
        </w:rPr>
        <w:t>杀螨剂。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4.27.2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4.27.3 </w:t>
      </w:r>
      <w:r>
        <w:rPr>
          <w:rFonts w:cs="宋体" w:hint="eastAsia"/>
          <w:color w:val="000000"/>
          <w:kern w:val="0"/>
        </w:rPr>
        <w:t>残留物：联苯菊酯（异构体之和）。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4.27.4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27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糖料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甘蔗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4.27.5 </w:t>
      </w:r>
      <w:r>
        <w:rPr>
          <w:rFonts w:cs="宋体" w:hint="eastAsia"/>
          <w:color w:val="000000"/>
        </w:rPr>
        <w:t>检测方法：糖料参照</w:t>
      </w:r>
      <w:r>
        <w:t>SN/T 1969</w:t>
      </w:r>
      <w:r>
        <w:rPr>
          <w:rFonts w:cs="宋体" w:hint="eastAsia"/>
          <w:color w:val="000000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81" w:name="_Toc527296572"/>
      <w:r>
        <w:rPr>
          <w:rFonts w:eastAsia="黑体"/>
          <w:kern w:val="44"/>
        </w:rPr>
        <w:t>4.28</w:t>
      </w:r>
      <w:r>
        <w:rPr>
          <w:rFonts w:eastAsia="黑体" w:cs="黑体" w:hint="eastAsia"/>
          <w:kern w:val="44"/>
        </w:rPr>
        <w:t>氯氟吡啶酯（</w:t>
      </w:r>
      <w:r>
        <w:rPr>
          <w:rFonts w:eastAsia="黑体"/>
          <w:kern w:val="44"/>
        </w:rPr>
        <w:t>florpyrauxifen</w:t>
      </w:r>
      <w:r>
        <w:rPr>
          <w:rFonts w:eastAsia="黑体" w:cs="黑体" w:hint="eastAsia"/>
          <w:kern w:val="44"/>
        </w:rPr>
        <w:t>）</w:t>
      </w:r>
      <w:bookmarkEnd w:id="81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4.28.1 </w:t>
      </w:r>
      <w:r>
        <w:rPr>
          <w:rFonts w:cs="宋体" w:hint="eastAsia"/>
          <w:color w:val="000000"/>
          <w:kern w:val="0"/>
        </w:rPr>
        <w:t>主要用途：除草剂。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4.28.2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0.058mg/kg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jc w:val="left"/>
        <w:rPr>
          <w:rFonts w:ascii="仿宋_GB2312" w:eastAsia="仿宋_GB2312" w:hAnsi="仿宋" w:cs="Times New Roman"/>
          <w:color w:val="FF0000"/>
        </w:rPr>
      </w:pPr>
      <w:r>
        <w:rPr>
          <w:color w:val="000000"/>
          <w:kern w:val="0"/>
        </w:rPr>
        <w:t xml:space="preserve">4.28.3 </w:t>
      </w:r>
      <w:r>
        <w:rPr>
          <w:rFonts w:cs="宋体" w:hint="eastAsia"/>
          <w:color w:val="000000"/>
          <w:kern w:val="0"/>
        </w:rPr>
        <w:t>残留物：</w:t>
      </w:r>
      <w:r>
        <w:rPr>
          <w:color w:val="000000"/>
          <w:kern w:val="0"/>
        </w:rPr>
        <w:t>XDE-848 BE</w:t>
      </w:r>
      <w:r>
        <w:rPr>
          <w:rFonts w:cs="宋体" w:hint="eastAsia"/>
          <w:color w:val="000000"/>
          <w:kern w:val="0"/>
        </w:rPr>
        <w:t>、</w:t>
      </w:r>
      <w:r>
        <w:rPr>
          <w:color w:val="000000"/>
          <w:kern w:val="0"/>
        </w:rPr>
        <w:t>XDE-848 acid</w:t>
      </w:r>
      <w:r>
        <w:rPr>
          <w:rFonts w:cs="宋体" w:hint="eastAsia"/>
          <w:color w:val="000000"/>
          <w:kern w:val="0"/>
        </w:rPr>
        <w:t>、</w:t>
      </w:r>
      <w:r>
        <w:rPr>
          <w:color w:val="000000"/>
          <w:kern w:val="0"/>
        </w:rPr>
        <w:t xml:space="preserve">XDE-848 HA </w:t>
      </w:r>
      <w:r>
        <w:rPr>
          <w:rFonts w:cs="宋体" w:hint="eastAsia"/>
          <w:color w:val="000000"/>
          <w:kern w:val="0"/>
        </w:rPr>
        <w:t>的残留量之和，以</w:t>
      </w:r>
      <w:r>
        <w:rPr>
          <w:color w:val="000000"/>
          <w:kern w:val="0"/>
        </w:rPr>
        <w:t>XDE-848 BE</w:t>
      </w:r>
      <w:r>
        <w:rPr>
          <w:rFonts w:cs="宋体" w:hint="eastAsia"/>
          <w:color w:val="000000"/>
          <w:kern w:val="0"/>
        </w:rPr>
        <w:t>表示。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4.28.4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28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3A4691" w:rsidRPr="009B58C3">
        <w:trPr>
          <w:trHeight w:val="287"/>
          <w:jc w:val="center"/>
        </w:trPr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米及其制品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0.5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  <w:vertAlign w:val="superscript"/>
              </w:rPr>
              <w:t>*</w:t>
            </w:r>
            <w:r w:rsidRPr="009B58C3">
              <w:rPr>
                <w:rFonts w:cs="宋体" w:hint="eastAsia"/>
                <w:sz w:val="18"/>
                <w:szCs w:val="18"/>
              </w:rPr>
              <w:t>该限量为临时限量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82" w:name="_Toc527296573"/>
      <w:r>
        <w:rPr>
          <w:rFonts w:eastAsia="黑体"/>
          <w:kern w:val="44"/>
        </w:rPr>
        <w:t xml:space="preserve">4.29 </w:t>
      </w:r>
      <w:r>
        <w:rPr>
          <w:rFonts w:eastAsia="黑体" w:cs="黑体" w:hint="eastAsia"/>
          <w:kern w:val="44"/>
        </w:rPr>
        <w:t>氯氟氰菊酯和高效氯氟氰菊酯（</w:t>
      </w:r>
      <w:bookmarkStart w:id="83" w:name="OLE_LINK2"/>
      <w:bookmarkStart w:id="84" w:name="OLE_LINK4"/>
      <w:bookmarkStart w:id="85" w:name="OLE_LINK3"/>
      <w:bookmarkStart w:id="86" w:name="OLE_LINK1"/>
      <w:bookmarkStart w:id="87" w:name="OLE_LINK5"/>
      <w:r>
        <w:rPr>
          <w:rFonts w:eastAsia="黑体"/>
          <w:kern w:val="44"/>
        </w:rPr>
        <w:t>cyhalothrin</w:t>
      </w:r>
      <w:bookmarkEnd w:id="83"/>
      <w:bookmarkEnd w:id="84"/>
      <w:bookmarkEnd w:id="85"/>
      <w:bookmarkEnd w:id="86"/>
      <w:bookmarkEnd w:id="87"/>
      <w:r>
        <w:rPr>
          <w:rFonts w:eastAsia="黑体" w:cs="黑体" w:hint="eastAsia"/>
          <w:kern w:val="44"/>
        </w:rPr>
        <w:t>和</w:t>
      </w:r>
      <w:r>
        <w:rPr>
          <w:rFonts w:eastAsia="黑体"/>
          <w:kern w:val="44"/>
        </w:rPr>
        <w:t>lambda-cyhalothrin</w:t>
      </w:r>
      <w:r>
        <w:rPr>
          <w:rFonts w:eastAsia="黑体" w:cs="黑体" w:hint="eastAsia"/>
          <w:kern w:val="44"/>
        </w:rPr>
        <w:t>）</w:t>
      </w:r>
      <w:bookmarkEnd w:id="82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4.29.1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4.29.2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0.02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4.29.3 </w:t>
      </w:r>
      <w:r>
        <w:rPr>
          <w:rFonts w:cs="宋体" w:hint="eastAsia"/>
          <w:color w:val="000000"/>
          <w:kern w:val="0"/>
        </w:rPr>
        <w:t>残留物：氯氟氰菊酯（异构体之和）。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4.29.4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29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29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花生仁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坚果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榛子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4.29.5 </w:t>
      </w:r>
      <w:r>
        <w:rPr>
          <w:rFonts w:cs="宋体" w:hint="eastAsia"/>
          <w:color w:val="000000"/>
        </w:rPr>
        <w:t>检测方法：油料和油脂、坚果参照</w:t>
      </w:r>
      <w:r>
        <w:t>GB 23200.9</w:t>
      </w:r>
      <w:r>
        <w:rPr>
          <w:rFonts w:cs="宋体" w:hint="eastAsia"/>
          <w:color w:val="000000"/>
        </w:rPr>
        <w:t>规定的方法测定。</w:t>
      </w:r>
      <w:r>
        <w:rPr>
          <w:color w:val="000000"/>
        </w:rPr>
        <w:t xml:space="preserve">  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88" w:name="_Toc527296574"/>
      <w:r>
        <w:rPr>
          <w:rFonts w:eastAsia="黑体"/>
          <w:kern w:val="44"/>
        </w:rPr>
        <w:t xml:space="preserve">4.30 </w:t>
      </w:r>
      <w:r>
        <w:rPr>
          <w:rFonts w:eastAsia="黑体" w:cs="黑体" w:hint="eastAsia"/>
          <w:kern w:val="44"/>
        </w:rPr>
        <w:t>咪鲜胺和咪鲜胺锰盐（</w:t>
      </w:r>
      <w:r>
        <w:rPr>
          <w:rFonts w:eastAsia="黑体"/>
          <w:kern w:val="44"/>
        </w:rPr>
        <w:t>prochloraz</w:t>
      </w:r>
      <w:r>
        <w:rPr>
          <w:rFonts w:eastAsia="黑体" w:cs="黑体" w:hint="eastAsia"/>
          <w:kern w:val="44"/>
        </w:rPr>
        <w:t>和</w:t>
      </w:r>
      <w:r>
        <w:rPr>
          <w:rFonts w:eastAsia="黑体"/>
          <w:kern w:val="44"/>
        </w:rPr>
        <w:t>prochloraz-manganese chloride complex</w:t>
      </w:r>
      <w:r>
        <w:rPr>
          <w:rFonts w:eastAsia="黑体" w:cs="黑体" w:hint="eastAsia"/>
          <w:kern w:val="44"/>
        </w:rPr>
        <w:t>）</w:t>
      </w:r>
      <w:bookmarkEnd w:id="88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4.30.1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4.30.2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4.30.3 </w:t>
      </w:r>
      <w:r>
        <w:rPr>
          <w:rFonts w:cs="宋体" w:hint="eastAsia"/>
          <w:color w:val="000000"/>
          <w:kern w:val="0"/>
        </w:rPr>
        <w:t>残留物：咪鲜胺及其含有</w:t>
      </w:r>
      <w:r>
        <w:rPr>
          <w:color w:val="000000"/>
          <w:kern w:val="0"/>
        </w:rPr>
        <w:t>2,4,6-</w:t>
      </w:r>
      <w:r>
        <w:rPr>
          <w:rFonts w:cs="宋体" w:hint="eastAsia"/>
          <w:color w:val="000000"/>
          <w:kern w:val="0"/>
        </w:rPr>
        <w:t>三氯苯酚部分的代谢产物之和，以咪鲜胺表示。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4.30.4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30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ascii="宋体" w:cs="Times New Roman"/>
                <w:sz w:val="18"/>
                <w:szCs w:val="18"/>
              </w:rPr>
            </w:pPr>
            <w:r w:rsidRPr="009B58C3">
              <w:rPr>
                <w:rFonts w:ascii="宋体" w:hAnsi="宋体" w:cs="宋体" w:hint="eastAsia"/>
                <w:sz w:val="18"/>
                <w:szCs w:val="18"/>
              </w:rPr>
              <w:t>火龙果</w:t>
            </w:r>
          </w:p>
        </w:tc>
        <w:tc>
          <w:tcPr>
            <w:tcW w:w="3968" w:type="dxa"/>
            <w:tcBorders>
              <w:top w:val="nil"/>
            </w:tcBorders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0.2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4.30.5 </w:t>
      </w:r>
      <w:r>
        <w:rPr>
          <w:rFonts w:cs="宋体" w:hint="eastAsia"/>
          <w:color w:val="000000"/>
        </w:rPr>
        <w:t>检测方法：水果按照</w:t>
      </w:r>
      <w:r>
        <w:rPr>
          <w:color w:val="000000"/>
        </w:rPr>
        <w:t>NY/T 1456</w:t>
      </w:r>
      <w:r>
        <w:rPr>
          <w:rFonts w:cs="宋体" w:hint="eastAsia"/>
          <w:color w:val="000000"/>
        </w:rPr>
        <w:t>规定的方法测定；蔬菜参照</w:t>
      </w:r>
      <w:r>
        <w:rPr>
          <w:color w:val="000000"/>
        </w:rPr>
        <w:t>NY/T 1456</w:t>
      </w:r>
      <w:r>
        <w:rPr>
          <w:rFonts w:cs="宋体" w:hint="eastAsia"/>
          <w:color w:val="000000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89" w:name="_Toc527296575"/>
      <w:r>
        <w:rPr>
          <w:rFonts w:eastAsia="黑体"/>
          <w:kern w:val="44"/>
        </w:rPr>
        <w:t xml:space="preserve">4.31 </w:t>
      </w:r>
      <w:r>
        <w:rPr>
          <w:rFonts w:eastAsia="黑体" w:cs="黑体" w:hint="eastAsia"/>
          <w:kern w:val="44"/>
        </w:rPr>
        <w:t>嘧菌酯（</w:t>
      </w:r>
      <w:r>
        <w:rPr>
          <w:rFonts w:eastAsia="黑体"/>
          <w:kern w:val="44"/>
        </w:rPr>
        <w:t>azoxystrobin</w:t>
      </w:r>
      <w:r>
        <w:rPr>
          <w:rFonts w:eastAsia="黑体" w:cs="黑体" w:hint="eastAsia"/>
          <w:kern w:val="44"/>
        </w:rPr>
        <w:t>）</w:t>
      </w:r>
      <w:bookmarkEnd w:id="89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4.31.1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4.31.2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0.2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4.31.3 </w:t>
      </w:r>
      <w:r>
        <w:rPr>
          <w:rFonts w:cs="宋体" w:hint="eastAsia"/>
          <w:color w:val="000000"/>
          <w:kern w:val="0"/>
        </w:rPr>
        <w:t>残留物：嘧菌酯。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4.31.4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31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0.2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320" w:firstLine="31680"/>
        <w:rPr>
          <w:rFonts w:cs="Times New Roman"/>
          <w:color w:val="000000"/>
        </w:rPr>
      </w:pPr>
      <w:r>
        <w:rPr>
          <w:color w:val="000000"/>
        </w:rPr>
        <w:t xml:space="preserve">4.31.5 </w:t>
      </w:r>
      <w:r>
        <w:rPr>
          <w:rFonts w:cs="宋体" w:hint="eastAsia"/>
          <w:color w:val="000000"/>
        </w:rPr>
        <w:t>检测方法：蔬菜按照</w:t>
      </w:r>
      <w:r>
        <w:t>GB/T 20769</w:t>
      </w:r>
      <w:r>
        <w:rPr>
          <w:rFonts w:cs="宋体" w:hint="eastAsia"/>
          <w:color w:val="000000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0" w:name="_Toc527296576"/>
      <w:r>
        <w:rPr>
          <w:rFonts w:eastAsia="黑体"/>
          <w:kern w:val="44"/>
        </w:rPr>
        <w:t xml:space="preserve">4.32 </w:t>
      </w:r>
      <w:r>
        <w:rPr>
          <w:rFonts w:eastAsia="黑体" w:cs="黑体" w:hint="eastAsia"/>
          <w:kern w:val="44"/>
        </w:rPr>
        <w:t>灭蝇胺（</w:t>
      </w:r>
      <w:r>
        <w:rPr>
          <w:rFonts w:eastAsia="黑体"/>
          <w:kern w:val="44"/>
        </w:rPr>
        <w:t>cyromazine</w:t>
      </w:r>
      <w:r>
        <w:rPr>
          <w:rFonts w:eastAsia="黑体" w:cs="黑体" w:hint="eastAsia"/>
          <w:kern w:val="44"/>
        </w:rPr>
        <w:t>）</w:t>
      </w:r>
      <w:bookmarkEnd w:id="90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4.32.1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4.32.2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0.06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4.32.3 </w:t>
      </w:r>
      <w:r>
        <w:rPr>
          <w:rFonts w:cs="宋体" w:hint="eastAsia"/>
          <w:color w:val="000000"/>
          <w:kern w:val="0"/>
        </w:rPr>
        <w:t>残留物：灭蝇胺。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4.32.4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32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Default="003A46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Default="003A4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</w:tbl>
    <w:p w:rsidR="003A4691" w:rsidRDefault="003A4691">
      <w:pPr>
        <w:rPr>
          <w:rFonts w:cs="Times New Roman"/>
        </w:rPr>
      </w:pPr>
      <w:r>
        <w:rPr>
          <w:color w:val="000000"/>
        </w:rPr>
        <w:t xml:space="preserve">4.32.5 </w:t>
      </w:r>
      <w:r>
        <w:rPr>
          <w:rFonts w:cs="宋体" w:hint="eastAsia"/>
          <w:color w:val="000000"/>
        </w:rPr>
        <w:t>检测方法：</w:t>
      </w:r>
      <w:r>
        <w:rPr>
          <w:rFonts w:cs="宋体" w:hint="eastAsia"/>
        </w:rPr>
        <w:t>蔬菜按照</w:t>
      </w:r>
      <w:r>
        <w:t>NY/T 1725</w:t>
      </w:r>
      <w:r>
        <w:rPr>
          <w:rFonts w:cs="宋体" w:hint="eastAsia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1" w:name="_Toc527296577"/>
      <w:r>
        <w:rPr>
          <w:rFonts w:eastAsia="黑体"/>
          <w:kern w:val="44"/>
        </w:rPr>
        <w:t xml:space="preserve">4.33 </w:t>
      </w:r>
      <w:r>
        <w:rPr>
          <w:rFonts w:eastAsia="黑体" w:cs="黑体" w:hint="eastAsia"/>
          <w:kern w:val="44"/>
        </w:rPr>
        <w:t>噻虫胺（</w:t>
      </w:r>
      <w:r>
        <w:rPr>
          <w:rFonts w:eastAsia="黑体"/>
          <w:kern w:val="44"/>
        </w:rPr>
        <w:t>clothianidin</w:t>
      </w:r>
      <w:r>
        <w:rPr>
          <w:rFonts w:eastAsia="黑体" w:cs="黑体" w:hint="eastAsia"/>
          <w:kern w:val="44"/>
        </w:rPr>
        <w:t>）</w:t>
      </w:r>
      <w:bookmarkEnd w:id="91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4.33.1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4.33.2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4.33.3 </w:t>
      </w:r>
      <w:r>
        <w:rPr>
          <w:rFonts w:cs="宋体" w:hint="eastAsia"/>
          <w:color w:val="000000"/>
          <w:kern w:val="0"/>
        </w:rPr>
        <w:t>残留物：噻虫胺。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4.33.4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33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0.02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梨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2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</w:rPr>
      </w:pPr>
      <w:r>
        <w:t xml:space="preserve">4.33.5 </w:t>
      </w:r>
      <w:r>
        <w:rPr>
          <w:rFonts w:cs="宋体" w:hint="eastAsia"/>
        </w:rPr>
        <w:t>检测方法：蔬菜水果按照</w:t>
      </w:r>
      <w:r>
        <w:t>GB/T 20769</w:t>
      </w:r>
      <w:r>
        <w:rPr>
          <w:rFonts w:cs="宋体" w:hint="eastAsia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2" w:name="_Toc527296578"/>
      <w:r>
        <w:rPr>
          <w:rFonts w:eastAsia="黑体"/>
          <w:kern w:val="44"/>
        </w:rPr>
        <w:t xml:space="preserve">4.34 </w:t>
      </w:r>
      <w:r>
        <w:rPr>
          <w:rFonts w:eastAsia="黑体" w:cs="黑体" w:hint="eastAsia"/>
          <w:kern w:val="44"/>
        </w:rPr>
        <w:t>噻虫嗪（</w:t>
      </w:r>
      <w:r>
        <w:rPr>
          <w:rFonts w:eastAsia="黑体"/>
          <w:kern w:val="44"/>
        </w:rPr>
        <w:t>thiamethoxam</w:t>
      </w:r>
      <w:r>
        <w:rPr>
          <w:rFonts w:eastAsia="黑体" w:cs="黑体" w:hint="eastAsia"/>
          <w:kern w:val="44"/>
        </w:rPr>
        <w:t>）</w:t>
      </w:r>
      <w:bookmarkEnd w:id="92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4.34.1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4.34.2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0.08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4.34.3 </w:t>
      </w:r>
      <w:r>
        <w:rPr>
          <w:rFonts w:cs="宋体" w:hint="eastAsia"/>
          <w:color w:val="000000"/>
          <w:kern w:val="0"/>
        </w:rPr>
        <w:t>残留物：噻虫嗪。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4.34.4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34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10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火龙果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</w:tbl>
    <w:p w:rsidR="003A4691" w:rsidRDefault="003A4691" w:rsidP="003A4691">
      <w:pPr>
        <w:widowControl/>
        <w:autoSpaceDE w:val="0"/>
        <w:autoSpaceDN w:val="0"/>
        <w:ind w:left="31680" w:hangingChars="270" w:firstLine="31680"/>
        <w:rPr>
          <w:rFonts w:cs="Times New Roman"/>
          <w:color w:val="000000"/>
        </w:rPr>
      </w:pPr>
      <w:r>
        <w:rPr>
          <w:color w:val="000000"/>
        </w:rPr>
        <w:t xml:space="preserve">4.34.5 </w:t>
      </w:r>
      <w:r>
        <w:rPr>
          <w:rFonts w:hAnsi="宋体" w:cs="宋体" w:hint="eastAsia"/>
          <w:color w:val="000000"/>
        </w:rPr>
        <w:t>检测方法：蔬菜、水果按照</w:t>
      </w:r>
      <w:r>
        <w:t>GB/T 20769</w:t>
      </w:r>
      <w:r>
        <w:rPr>
          <w:rFonts w:hAnsi="宋体" w:cs="宋体" w:hint="eastAsia"/>
          <w:color w:val="000000"/>
        </w:rPr>
        <w:t>规定的方法测定</w:t>
      </w:r>
      <w:r>
        <w:rPr>
          <w:rFonts w:cs="宋体" w:hint="eastAsia"/>
          <w:color w:val="000000"/>
        </w:rPr>
        <w:t>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3" w:name="_Toc527296579"/>
      <w:r>
        <w:rPr>
          <w:rFonts w:eastAsia="黑体"/>
          <w:kern w:val="44"/>
        </w:rPr>
        <w:t>4.35</w:t>
      </w:r>
      <w:r>
        <w:rPr>
          <w:rFonts w:eastAsia="黑体" w:cs="黑体" w:hint="eastAsia"/>
          <w:kern w:val="44"/>
        </w:rPr>
        <w:t>噻嗪酮（</w:t>
      </w:r>
      <w:r>
        <w:rPr>
          <w:rFonts w:eastAsia="黑体"/>
          <w:kern w:val="44"/>
        </w:rPr>
        <w:t>buprofezin</w:t>
      </w:r>
      <w:r>
        <w:rPr>
          <w:rFonts w:eastAsia="黑体" w:cs="黑体" w:hint="eastAsia"/>
          <w:kern w:val="44"/>
        </w:rPr>
        <w:t>）</w:t>
      </w:r>
      <w:bookmarkEnd w:id="93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4.35.1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4.35.2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0.009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4.35.3 </w:t>
      </w:r>
      <w:r>
        <w:rPr>
          <w:rFonts w:cs="宋体" w:hint="eastAsia"/>
          <w:color w:val="000000"/>
          <w:kern w:val="0"/>
        </w:rPr>
        <w:t>残留物：噻嗪酮。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4.35.4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35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茭白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0.05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杨梅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10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火龙果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0.2</w:t>
            </w:r>
          </w:p>
        </w:tc>
      </w:tr>
    </w:tbl>
    <w:p w:rsidR="003A4691" w:rsidRDefault="003A4691">
      <w:pPr>
        <w:widowControl/>
        <w:autoSpaceDE w:val="0"/>
        <w:autoSpaceDN w:val="0"/>
        <w:rPr>
          <w:rFonts w:cs="Times New Roman"/>
        </w:rPr>
      </w:pPr>
      <w:r>
        <w:t xml:space="preserve">4.35.5 </w:t>
      </w:r>
      <w:r>
        <w:rPr>
          <w:rFonts w:cs="宋体" w:hint="eastAsia"/>
        </w:rPr>
        <w:t>检测方法：蔬菜、水果按照</w:t>
      </w:r>
      <w:r>
        <w:t>GB/T 20769</w:t>
      </w:r>
      <w:r>
        <w:rPr>
          <w:rFonts w:cs="宋体" w:hint="eastAsia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4" w:name="_Toc527296580"/>
      <w:r>
        <w:rPr>
          <w:rFonts w:eastAsia="黑体"/>
          <w:kern w:val="44"/>
        </w:rPr>
        <w:t>4.36</w:t>
      </w:r>
      <w:r>
        <w:rPr>
          <w:rFonts w:eastAsia="黑体" w:cs="黑体" w:hint="eastAsia"/>
          <w:kern w:val="44"/>
        </w:rPr>
        <w:t>噻唑膦（</w:t>
      </w:r>
      <w:r>
        <w:rPr>
          <w:rFonts w:eastAsia="黑体"/>
          <w:kern w:val="44"/>
        </w:rPr>
        <w:t>fosthiazate</w:t>
      </w:r>
      <w:r>
        <w:rPr>
          <w:rFonts w:eastAsia="黑体" w:cs="黑体" w:hint="eastAsia"/>
          <w:kern w:val="44"/>
        </w:rPr>
        <w:t>）</w:t>
      </w:r>
      <w:bookmarkEnd w:id="94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4.36.1 </w:t>
      </w:r>
      <w:r>
        <w:rPr>
          <w:rFonts w:cs="宋体" w:hint="eastAsia"/>
          <w:color w:val="000000"/>
          <w:kern w:val="0"/>
        </w:rPr>
        <w:t>主要用途：杀线虫剂。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4.36.2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0.004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4.36.3 </w:t>
      </w:r>
      <w:r>
        <w:rPr>
          <w:rFonts w:cs="宋体" w:hint="eastAsia"/>
          <w:color w:val="000000"/>
          <w:kern w:val="0"/>
        </w:rPr>
        <w:t>残留物：噻唑膦。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4.36.4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36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调味料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胡椒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0.05</w:t>
            </w:r>
          </w:p>
        </w:tc>
      </w:tr>
    </w:tbl>
    <w:p w:rsidR="003A4691" w:rsidRDefault="003A4691">
      <w:pPr>
        <w:widowControl/>
        <w:autoSpaceDE w:val="0"/>
        <w:autoSpaceDN w:val="0"/>
        <w:rPr>
          <w:rFonts w:cs="Times New Roman"/>
        </w:rPr>
      </w:pPr>
      <w:r>
        <w:t xml:space="preserve">4.36.5 </w:t>
      </w:r>
      <w:r>
        <w:rPr>
          <w:rFonts w:cs="宋体" w:hint="eastAsia"/>
        </w:rPr>
        <w:t>检测方法：调味料参照</w:t>
      </w:r>
      <w:r>
        <w:t>GB/T 20769</w:t>
      </w:r>
      <w:r>
        <w:rPr>
          <w:rFonts w:cs="宋体" w:hint="eastAsia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5" w:name="_Toc527296581"/>
      <w:r>
        <w:rPr>
          <w:rFonts w:eastAsia="黑体"/>
          <w:kern w:val="44"/>
        </w:rPr>
        <w:t>4.37</w:t>
      </w:r>
      <w:r>
        <w:rPr>
          <w:rFonts w:eastAsia="黑体" w:cs="黑体" w:hint="eastAsia"/>
          <w:kern w:val="44"/>
        </w:rPr>
        <w:t>三氟甲吡醚（</w:t>
      </w:r>
      <w:r>
        <w:rPr>
          <w:rFonts w:eastAsia="黑体"/>
          <w:kern w:val="44"/>
        </w:rPr>
        <w:t>pyridalyl</w:t>
      </w:r>
      <w:r>
        <w:rPr>
          <w:rFonts w:eastAsia="黑体" w:cs="黑体" w:hint="eastAsia"/>
          <w:kern w:val="44"/>
        </w:rPr>
        <w:t>）</w:t>
      </w:r>
      <w:bookmarkEnd w:id="95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4.37.1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4.37.2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0.03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4.37.3 </w:t>
      </w:r>
      <w:r>
        <w:rPr>
          <w:rFonts w:cs="宋体" w:hint="eastAsia"/>
          <w:color w:val="000000"/>
          <w:kern w:val="0"/>
        </w:rPr>
        <w:t>残留物：三氟甲吡醚。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4.37.4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37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甘蓝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7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*</w:t>
            </w:r>
            <w:r w:rsidRPr="009B58C3">
              <w:rPr>
                <w:rFonts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6" w:name="_Toc527296582"/>
      <w:r>
        <w:rPr>
          <w:rFonts w:eastAsia="黑体"/>
          <w:kern w:val="44"/>
        </w:rPr>
        <w:t>4.38</w:t>
      </w:r>
      <w:r>
        <w:rPr>
          <w:rFonts w:eastAsia="黑体" w:cs="黑体" w:hint="eastAsia"/>
          <w:kern w:val="44"/>
        </w:rPr>
        <w:t>三乙膦酸铝（</w:t>
      </w:r>
      <w:r>
        <w:rPr>
          <w:rFonts w:eastAsia="黑体"/>
          <w:kern w:val="44"/>
        </w:rPr>
        <w:t>fosetyl-aluminium</w:t>
      </w:r>
      <w:r>
        <w:rPr>
          <w:rFonts w:eastAsia="黑体" w:cs="黑体" w:hint="eastAsia"/>
          <w:kern w:val="44"/>
        </w:rPr>
        <w:t>）</w:t>
      </w:r>
      <w:bookmarkEnd w:id="96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>4.38.1</w:t>
      </w:r>
      <w:r>
        <w:rPr>
          <w:kern w:val="44"/>
          <w:lang w:val="de-DE"/>
        </w:rPr>
        <w:t xml:space="preserve"> </w:t>
      </w:r>
      <w:r>
        <w:rPr>
          <w:rFonts w:hAnsi="宋体" w:cs="宋体" w:hint="eastAsia"/>
          <w:kern w:val="44"/>
          <w:lang w:val="de-DE"/>
        </w:rPr>
        <w:t>主要用途：杀菌剂。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4.38.2 </w:t>
      </w:r>
      <w:r>
        <w:rPr>
          <w:kern w:val="44"/>
          <w:lang w:val="de-DE"/>
        </w:rPr>
        <w:t>ADI</w:t>
      </w:r>
      <w:r>
        <w:rPr>
          <w:rFonts w:hAnsi="宋体" w:cs="宋体" w:hint="eastAsia"/>
          <w:kern w:val="44"/>
          <w:lang w:val="de-DE"/>
        </w:rPr>
        <w:t>：</w:t>
      </w:r>
      <w:r>
        <w:rPr>
          <w:kern w:val="44"/>
          <w:lang w:val="de-DE"/>
        </w:rPr>
        <w:t>1 mg/kg bw</w:t>
      </w:r>
      <w:r>
        <w:rPr>
          <w:rFonts w:hAnsi="宋体"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hAnsi="宋体"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4.38.3 </w:t>
      </w:r>
      <w:r>
        <w:rPr>
          <w:rFonts w:hAnsi="宋体" w:cs="宋体" w:hint="eastAsia"/>
          <w:kern w:val="44"/>
          <w:lang w:val="de-DE"/>
        </w:rPr>
        <w:t>残留物：乙基磷酸和亚磷酸及其盐之和，以乙基磷酸表示。</w:t>
      </w:r>
    </w:p>
    <w:p w:rsidR="003A4691" w:rsidRDefault="003A4691">
      <w:pPr>
        <w:widowControl/>
        <w:jc w:val="left"/>
        <w:rPr>
          <w:rFonts w:hAnsi="宋体" w:cs="Times New Roman"/>
          <w:kern w:val="44"/>
          <w:lang w:val="de-DE"/>
        </w:rPr>
      </w:pPr>
      <w:r>
        <w:rPr>
          <w:rFonts w:hAnsi="宋体"/>
          <w:kern w:val="44"/>
          <w:lang w:val="de-DE"/>
        </w:rPr>
        <w:t xml:space="preserve">4.38.4 </w:t>
      </w:r>
      <w:r>
        <w:rPr>
          <w:rFonts w:hAnsi="宋体" w:cs="宋体" w:hint="eastAsia"/>
          <w:kern w:val="44"/>
          <w:lang w:val="de-DE"/>
        </w:rPr>
        <w:t>最大残留限量：应符合表</w:t>
      </w:r>
      <w:r>
        <w:rPr>
          <w:rFonts w:hAnsi="宋体"/>
          <w:kern w:val="44"/>
          <w:lang w:val="de-DE"/>
        </w:rPr>
        <w:t>38</w:t>
      </w:r>
      <w:r>
        <w:rPr>
          <w:rFonts w:hAnsi="宋体"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hAnsi="宋体"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38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hAnsi="宋体"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hAnsi="宋体" w:cs="宋体" w:hint="eastAsia"/>
                <w:kern w:val="44"/>
                <w:sz w:val="18"/>
                <w:szCs w:val="18"/>
                <w:lang w:val="de-DE"/>
              </w:rPr>
              <w:t>苹果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5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widowControl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*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该限量为临时限量。</w:t>
            </w:r>
          </w:p>
        </w:tc>
      </w:tr>
    </w:tbl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7" w:name="_Toc527296583"/>
      <w:r>
        <w:rPr>
          <w:rFonts w:eastAsia="黑体"/>
          <w:kern w:val="44"/>
        </w:rPr>
        <w:t>4.39</w:t>
      </w:r>
      <w:r>
        <w:rPr>
          <w:rFonts w:eastAsia="黑体" w:cs="黑体" w:hint="eastAsia"/>
          <w:kern w:val="44"/>
        </w:rPr>
        <w:t>三唑锡（</w:t>
      </w:r>
      <w:r>
        <w:rPr>
          <w:rFonts w:eastAsia="黑体"/>
          <w:kern w:val="44"/>
        </w:rPr>
        <w:t>azocyclotin</w:t>
      </w:r>
      <w:r>
        <w:rPr>
          <w:rFonts w:eastAsia="黑体" w:cs="黑体" w:hint="eastAsia"/>
          <w:kern w:val="44"/>
        </w:rPr>
        <w:t>）</w:t>
      </w:r>
      <w:bookmarkEnd w:id="97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4.39.1 </w:t>
      </w:r>
      <w:r>
        <w:rPr>
          <w:rFonts w:cs="宋体" w:hint="eastAsia"/>
          <w:color w:val="000000"/>
          <w:kern w:val="0"/>
        </w:rPr>
        <w:t>主要用途：杀螨剂。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4.39.2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0.003mg/kg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4.39.3 </w:t>
      </w:r>
      <w:r>
        <w:rPr>
          <w:rFonts w:cs="宋体" w:hint="eastAsia"/>
          <w:color w:val="000000"/>
          <w:kern w:val="0"/>
        </w:rPr>
        <w:t>残留物：三环锡。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4.39.4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39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39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饮料类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咖啡豆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0.2</w:t>
            </w:r>
          </w:p>
        </w:tc>
      </w:tr>
    </w:tbl>
    <w:p w:rsidR="003A4691" w:rsidRDefault="003A4691">
      <w:pPr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4.39.5</w:t>
      </w:r>
      <w:r>
        <w:rPr>
          <w:kern w:val="0"/>
        </w:rPr>
        <w:t xml:space="preserve"> </w:t>
      </w:r>
      <w:r>
        <w:rPr>
          <w:rFonts w:hAnsi="宋体" w:cs="宋体" w:hint="eastAsia"/>
          <w:kern w:val="0"/>
          <w:lang w:val="zh-CN"/>
        </w:rPr>
        <w:t>检测方法：饮料类参照</w:t>
      </w:r>
      <w:r>
        <w:rPr>
          <w:color w:val="000000"/>
          <w:kern w:val="0"/>
        </w:rPr>
        <w:t>SN/T 4558</w:t>
      </w:r>
      <w:r>
        <w:rPr>
          <w:rFonts w:hAnsi="宋体" w:cs="宋体" w:hint="eastAsia"/>
          <w:color w:val="000000"/>
          <w:kern w:val="0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8" w:name="_Toc527296584"/>
      <w:r>
        <w:rPr>
          <w:rFonts w:eastAsia="黑体"/>
          <w:kern w:val="44"/>
        </w:rPr>
        <w:t>4.40</w:t>
      </w:r>
      <w:r>
        <w:rPr>
          <w:rFonts w:eastAsia="黑体" w:cs="黑体" w:hint="eastAsia"/>
          <w:kern w:val="44"/>
        </w:rPr>
        <w:t>杀虫环（</w:t>
      </w:r>
      <w:r>
        <w:rPr>
          <w:rFonts w:eastAsia="黑体"/>
          <w:kern w:val="44"/>
        </w:rPr>
        <w:t>thiocyclam</w:t>
      </w:r>
      <w:r>
        <w:rPr>
          <w:rFonts w:eastAsia="黑体" w:cs="黑体" w:hint="eastAsia"/>
          <w:kern w:val="44"/>
        </w:rPr>
        <w:t>）</w:t>
      </w:r>
      <w:bookmarkEnd w:id="98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4.40.1 </w:t>
      </w:r>
      <w:r>
        <w:rPr>
          <w:rFonts w:cs="宋体" w:hint="eastAsia"/>
          <w:color w:val="000000"/>
          <w:kern w:val="0"/>
        </w:rPr>
        <w:t>主要用途：杀虫剂</w:t>
      </w:r>
    </w:p>
    <w:p w:rsidR="003A4691" w:rsidRDefault="003A4691">
      <w:pPr>
        <w:tabs>
          <w:tab w:val="left" w:pos="630"/>
        </w:tabs>
        <w:rPr>
          <w:color w:val="000000"/>
          <w:kern w:val="0"/>
        </w:rPr>
      </w:pPr>
      <w:r>
        <w:rPr>
          <w:color w:val="000000"/>
          <w:kern w:val="0"/>
        </w:rPr>
        <w:t>4.40.2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0.05mg/kg bw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4.40.3 </w:t>
      </w:r>
      <w:r>
        <w:rPr>
          <w:rFonts w:cs="宋体" w:hint="eastAsia"/>
          <w:color w:val="000000"/>
          <w:kern w:val="0"/>
        </w:rPr>
        <w:t>残留物：沙蚕毒素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4.40.4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40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40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0.5</w:t>
            </w:r>
          </w:p>
        </w:tc>
      </w:tr>
    </w:tbl>
    <w:p w:rsidR="003A4691" w:rsidRDefault="003A4691">
      <w:pPr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4.40.5</w:t>
      </w:r>
      <w:r>
        <w:rPr>
          <w:kern w:val="0"/>
        </w:rPr>
        <w:t xml:space="preserve"> </w:t>
      </w:r>
      <w:r>
        <w:rPr>
          <w:rFonts w:hAnsi="宋体" w:cs="宋体" w:hint="eastAsia"/>
          <w:kern w:val="0"/>
          <w:lang w:val="zh-CN"/>
        </w:rPr>
        <w:t>检测方法：蔬菜参照</w:t>
      </w:r>
      <w:r>
        <w:rPr>
          <w:color w:val="000000"/>
          <w:kern w:val="0"/>
        </w:rPr>
        <w:t>GB/T 5009.113</w:t>
      </w:r>
      <w:r>
        <w:rPr>
          <w:rFonts w:hAnsi="宋体" w:cs="宋体" w:hint="eastAsia"/>
          <w:color w:val="000000"/>
          <w:kern w:val="0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99" w:name="_Toc527296585"/>
      <w:r>
        <w:rPr>
          <w:rFonts w:eastAsia="黑体"/>
          <w:kern w:val="44"/>
        </w:rPr>
        <w:t>4.41</w:t>
      </w:r>
      <w:r>
        <w:rPr>
          <w:rFonts w:eastAsia="黑体" w:cs="黑体" w:hint="eastAsia"/>
          <w:kern w:val="44"/>
        </w:rPr>
        <w:t>虱螨脲（</w:t>
      </w:r>
      <w:r>
        <w:rPr>
          <w:rFonts w:eastAsia="黑体"/>
          <w:kern w:val="44"/>
        </w:rPr>
        <w:t>lufenuron</w:t>
      </w:r>
      <w:r>
        <w:rPr>
          <w:rFonts w:eastAsia="黑体" w:cs="黑体" w:hint="eastAsia"/>
          <w:kern w:val="44"/>
        </w:rPr>
        <w:t>）</w:t>
      </w:r>
      <w:bookmarkEnd w:id="99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4.41.1 </w:t>
      </w:r>
      <w:r>
        <w:rPr>
          <w:rFonts w:cs="宋体" w:hint="eastAsia"/>
          <w:color w:val="000000"/>
          <w:kern w:val="0"/>
        </w:rPr>
        <w:t>主要用途：杀虫剂。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4.41.2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0.015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4.41.3 </w:t>
      </w:r>
      <w:r>
        <w:rPr>
          <w:rFonts w:cs="宋体" w:hint="eastAsia"/>
          <w:color w:val="000000"/>
          <w:kern w:val="0"/>
        </w:rPr>
        <w:t>残留物：虱螨脲。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4.41.4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41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41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3</w:t>
            </w:r>
          </w:p>
        </w:tc>
      </w:tr>
    </w:tbl>
    <w:p w:rsidR="003A4691" w:rsidRDefault="003A4691">
      <w:pPr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4.41.5</w:t>
      </w:r>
      <w:r>
        <w:rPr>
          <w:kern w:val="0"/>
        </w:rPr>
        <w:t xml:space="preserve"> </w:t>
      </w:r>
      <w:r>
        <w:rPr>
          <w:rFonts w:hAnsi="宋体" w:cs="宋体" w:hint="eastAsia"/>
          <w:kern w:val="0"/>
          <w:lang w:val="zh-CN"/>
        </w:rPr>
        <w:t>检测方法：蔬菜按照</w:t>
      </w:r>
      <w:r>
        <w:rPr>
          <w:color w:val="000000"/>
          <w:kern w:val="0"/>
        </w:rPr>
        <w:t>GB/T 20769</w:t>
      </w:r>
      <w:r>
        <w:rPr>
          <w:rFonts w:hAnsi="宋体" w:cs="宋体" w:hint="eastAsia"/>
          <w:color w:val="000000"/>
          <w:kern w:val="0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100" w:name="_Toc527296586"/>
      <w:r>
        <w:rPr>
          <w:rFonts w:eastAsia="黑体"/>
          <w:kern w:val="44"/>
        </w:rPr>
        <w:t>4.42</w:t>
      </w:r>
      <w:r>
        <w:rPr>
          <w:rFonts w:eastAsia="黑体" w:cs="黑体" w:hint="eastAsia"/>
          <w:kern w:val="44"/>
        </w:rPr>
        <w:t>十三吗啉（</w:t>
      </w:r>
      <w:r>
        <w:rPr>
          <w:rFonts w:eastAsia="黑体"/>
          <w:kern w:val="44"/>
        </w:rPr>
        <w:t>tridemorph</w:t>
      </w:r>
      <w:r>
        <w:rPr>
          <w:rFonts w:eastAsia="黑体" w:cs="黑体" w:hint="eastAsia"/>
          <w:kern w:val="44"/>
        </w:rPr>
        <w:t>）</w:t>
      </w:r>
      <w:bookmarkEnd w:id="100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4.42.1 </w:t>
      </w:r>
      <w:r>
        <w:rPr>
          <w:rFonts w:cs="宋体" w:hint="eastAsia"/>
          <w:color w:val="000000"/>
          <w:kern w:val="0"/>
        </w:rPr>
        <w:t>主要用途：杀菌剂。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4.42.2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0.01 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4.42.3 </w:t>
      </w:r>
      <w:r>
        <w:rPr>
          <w:rFonts w:cs="宋体" w:hint="eastAsia"/>
          <w:color w:val="000000"/>
          <w:kern w:val="0"/>
        </w:rPr>
        <w:t>残留物：十三吗啉。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4.42.4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42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42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枸杞（鲜）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0.1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枸杞（干）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2</w:t>
            </w:r>
          </w:p>
        </w:tc>
      </w:tr>
    </w:tbl>
    <w:p w:rsidR="003A4691" w:rsidRDefault="003A4691">
      <w:pPr>
        <w:widowControl/>
        <w:autoSpaceDE w:val="0"/>
        <w:autoSpaceDN w:val="0"/>
        <w:rPr>
          <w:rFonts w:cs="Times New Roman"/>
        </w:rPr>
      </w:pPr>
      <w:r>
        <w:t xml:space="preserve">4.42.5 </w:t>
      </w:r>
      <w:r>
        <w:rPr>
          <w:rFonts w:cs="宋体" w:hint="eastAsia"/>
        </w:rPr>
        <w:t>检测方法：水果按照</w:t>
      </w:r>
      <w:r>
        <w:t>GB/T 20769</w:t>
      </w:r>
      <w:r>
        <w:rPr>
          <w:rFonts w:cs="宋体" w:hint="eastAsia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101" w:name="_Toc527296587"/>
      <w:r>
        <w:rPr>
          <w:rFonts w:eastAsia="黑体"/>
          <w:kern w:val="44"/>
        </w:rPr>
        <w:t>4.43</w:t>
      </w:r>
      <w:r>
        <w:rPr>
          <w:rFonts w:eastAsia="黑体" w:cs="黑体" w:hint="eastAsia"/>
          <w:kern w:val="44"/>
        </w:rPr>
        <w:t>双唑草腈（</w:t>
      </w:r>
      <w:r>
        <w:rPr>
          <w:rFonts w:eastAsia="黑体"/>
          <w:kern w:val="44"/>
        </w:rPr>
        <w:t>pyraclonil</w:t>
      </w:r>
      <w:r>
        <w:rPr>
          <w:rFonts w:eastAsia="黑体" w:cs="黑体" w:hint="eastAsia"/>
          <w:kern w:val="44"/>
        </w:rPr>
        <w:t>）</w:t>
      </w:r>
      <w:bookmarkEnd w:id="101"/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4.43.1 </w:t>
      </w:r>
      <w:r>
        <w:rPr>
          <w:rFonts w:cs="宋体" w:hint="eastAsia"/>
          <w:color w:val="000000"/>
          <w:kern w:val="0"/>
        </w:rPr>
        <w:t>主要用途：除草剂。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>4.43.2 ADI</w:t>
      </w:r>
      <w:r>
        <w:rPr>
          <w:rFonts w:cs="宋体" w:hint="eastAsia"/>
          <w:color w:val="000000"/>
          <w:kern w:val="0"/>
        </w:rPr>
        <w:t>：</w:t>
      </w:r>
      <w:r>
        <w:rPr>
          <w:color w:val="000000"/>
          <w:kern w:val="0"/>
        </w:rPr>
        <w:t>0.021mg/kg bw</w:t>
      </w:r>
      <w:r>
        <w:rPr>
          <w:rFonts w:cs="宋体" w:hint="eastAsia"/>
          <w:color w:val="000000"/>
          <w:kern w:val="0"/>
        </w:rPr>
        <w:t>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4.43.3 </w:t>
      </w:r>
      <w:r>
        <w:rPr>
          <w:rFonts w:cs="宋体" w:hint="eastAsia"/>
          <w:color w:val="000000"/>
          <w:kern w:val="0"/>
        </w:rPr>
        <w:t>残留物：双唑草腈及其代谢物之和，以双唑草腈表示。</w:t>
      </w:r>
    </w:p>
    <w:p w:rsidR="003A4691" w:rsidRDefault="003A4691">
      <w:pPr>
        <w:tabs>
          <w:tab w:val="left" w:pos="630"/>
        </w:tabs>
        <w:rPr>
          <w:rFonts w:cs="Times New Roman"/>
          <w:color w:val="000000"/>
          <w:kern w:val="0"/>
        </w:rPr>
      </w:pPr>
      <w:r>
        <w:rPr>
          <w:color w:val="000000"/>
          <w:kern w:val="0"/>
        </w:rPr>
        <w:t xml:space="preserve">4.43.4 </w:t>
      </w:r>
      <w:r>
        <w:rPr>
          <w:rFonts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43</w:t>
      </w:r>
      <w:r>
        <w:rPr>
          <w:rFonts w:cs="宋体" w:hint="eastAsia"/>
          <w:color w:val="000000"/>
          <w:kern w:val="0"/>
        </w:rPr>
        <w:t>的规定。</w:t>
      </w:r>
    </w:p>
    <w:p w:rsidR="003A4691" w:rsidRDefault="003A4691">
      <w:pPr>
        <w:widowControl/>
        <w:autoSpaceDE w:val="0"/>
        <w:autoSpaceDN w:val="0"/>
        <w:jc w:val="center"/>
        <w:rPr>
          <w:kern w:val="0"/>
        </w:rPr>
      </w:pPr>
      <w:r>
        <w:rPr>
          <w:rFonts w:cs="宋体" w:hint="eastAsia"/>
          <w:kern w:val="0"/>
        </w:rPr>
        <w:t>表</w:t>
      </w:r>
      <w:r>
        <w:rPr>
          <w:kern w:val="0"/>
        </w:rPr>
        <w:t xml:space="preserve"> 43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食品类别</w:t>
            </w:r>
            <w:r w:rsidRPr="009B58C3">
              <w:rPr>
                <w:sz w:val="18"/>
                <w:szCs w:val="18"/>
              </w:rPr>
              <w:t>/</w:t>
            </w:r>
            <w:r w:rsidRPr="009B58C3">
              <w:rPr>
                <w:rFonts w:cs="宋体"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jc w:val="center"/>
              <w:rPr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最大残留限量，</w:t>
            </w:r>
            <w:r w:rsidRPr="009B58C3">
              <w:rPr>
                <w:sz w:val="18"/>
                <w:szCs w:val="18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58C3">
              <w:rPr>
                <w:rFonts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0.3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rFonts w:cs="宋体" w:hint="eastAsia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0.3</w:t>
            </w:r>
            <w:r w:rsidRPr="009B58C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sz w:val="18"/>
                <w:szCs w:val="18"/>
              </w:rPr>
            </w:pPr>
            <w:r w:rsidRPr="009B58C3">
              <w:rPr>
                <w:sz w:val="18"/>
                <w:szCs w:val="18"/>
              </w:rPr>
              <w:t>*</w:t>
            </w:r>
            <w:r w:rsidRPr="009B58C3">
              <w:rPr>
                <w:rFonts w:cs="宋体" w:hint="eastAsia"/>
                <w:sz w:val="18"/>
                <w:szCs w:val="18"/>
              </w:rPr>
              <w:t>该限量为临时限量</w:t>
            </w:r>
          </w:p>
        </w:tc>
      </w:tr>
    </w:tbl>
    <w:p w:rsidR="003A4691" w:rsidRDefault="003A4691">
      <w:pPr>
        <w:widowControl/>
        <w:autoSpaceDE w:val="0"/>
        <w:autoSpaceDN w:val="0"/>
        <w:rPr>
          <w:rFonts w:cs="Times New Roman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102" w:name="_Toc527296588"/>
      <w:r>
        <w:rPr>
          <w:rFonts w:eastAsia="黑体"/>
          <w:kern w:val="44"/>
        </w:rPr>
        <w:t>4.44</w:t>
      </w:r>
      <w:r>
        <w:rPr>
          <w:rFonts w:eastAsia="黑体" w:cs="黑体" w:hint="eastAsia"/>
          <w:kern w:val="44"/>
        </w:rPr>
        <w:t>戊唑醇（</w:t>
      </w:r>
      <w:r>
        <w:rPr>
          <w:rFonts w:eastAsia="黑体"/>
          <w:kern w:val="44"/>
        </w:rPr>
        <w:t>tebuconazole</w:t>
      </w:r>
      <w:r>
        <w:rPr>
          <w:rFonts w:eastAsia="黑体" w:cs="黑体" w:hint="eastAsia"/>
          <w:kern w:val="44"/>
        </w:rPr>
        <w:t>）</w:t>
      </w:r>
      <w:bookmarkEnd w:id="102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>4.44.1</w:t>
      </w:r>
      <w:r>
        <w:rPr>
          <w:kern w:val="44"/>
          <w:lang w:val="de-DE"/>
        </w:rPr>
        <w:t xml:space="preserve"> </w:t>
      </w:r>
      <w:r>
        <w:rPr>
          <w:rFonts w:cs="宋体" w:hint="eastAsia"/>
          <w:kern w:val="44"/>
          <w:lang w:val="de-DE"/>
        </w:rPr>
        <w:t>主要用途：杀菌剂。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4.44.2 </w:t>
      </w:r>
      <w:r>
        <w:rPr>
          <w:kern w:val="44"/>
          <w:lang w:val="de-DE"/>
        </w:rPr>
        <w:t>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0.03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4.44.3 </w:t>
      </w:r>
      <w:r>
        <w:rPr>
          <w:rFonts w:cs="宋体" w:hint="eastAsia"/>
          <w:kern w:val="44"/>
          <w:lang w:val="de-DE"/>
        </w:rPr>
        <w:t>残留物：戊唑醇。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4.44.4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44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44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枇杷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0.2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草莓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2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4.44.5 </w:t>
      </w:r>
      <w:r>
        <w:rPr>
          <w:rFonts w:cs="宋体" w:hint="eastAsia"/>
          <w:kern w:val="44"/>
          <w:lang w:val="de-DE"/>
        </w:rPr>
        <w:t>检测方法：水果按照</w:t>
      </w:r>
      <w:r>
        <w:rPr>
          <w:kern w:val="44"/>
          <w:lang w:val="de-DE"/>
        </w:rPr>
        <w:t>GB/T 20769</w:t>
      </w:r>
      <w:r>
        <w:rPr>
          <w:rFonts w:cs="宋体" w:hint="eastAsia"/>
          <w:kern w:val="44"/>
          <w:lang w:val="de-DE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</w:rPr>
      </w:pPr>
      <w:bookmarkStart w:id="103" w:name="_Toc527296589"/>
      <w:r>
        <w:rPr>
          <w:rFonts w:eastAsia="黑体"/>
          <w:kern w:val="44"/>
        </w:rPr>
        <w:t>4.45</w:t>
      </w:r>
      <w:r>
        <w:rPr>
          <w:rFonts w:eastAsia="黑体" w:cs="黑体" w:hint="eastAsia"/>
          <w:kern w:val="44"/>
        </w:rPr>
        <w:t>烯酰吗啉（</w:t>
      </w:r>
      <w:r>
        <w:rPr>
          <w:rFonts w:eastAsia="黑体"/>
          <w:kern w:val="44"/>
        </w:rPr>
        <w:t>dimethomorph</w:t>
      </w:r>
      <w:r>
        <w:rPr>
          <w:rFonts w:eastAsia="黑体" w:cs="黑体" w:hint="eastAsia"/>
          <w:kern w:val="44"/>
        </w:rPr>
        <w:t>）</w:t>
      </w:r>
      <w:bookmarkEnd w:id="103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>4.45.1</w:t>
      </w:r>
      <w:r>
        <w:rPr>
          <w:kern w:val="44"/>
          <w:lang w:val="de-DE"/>
        </w:rPr>
        <w:t xml:space="preserve"> </w:t>
      </w:r>
      <w:r>
        <w:rPr>
          <w:rFonts w:cs="宋体" w:hint="eastAsia"/>
          <w:kern w:val="44"/>
          <w:lang w:val="de-DE"/>
        </w:rPr>
        <w:t>主要用途：杀菌剂。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4.45.2 </w:t>
      </w:r>
      <w:r>
        <w:rPr>
          <w:kern w:val="44"/>
          <w:lang w:val="de-DE"/>
        </w:rPr>
        <w:t>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0.2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4.45.3 </w:t>
      </w:r>
      <w:r>
        <w:rPr>
          <w:rFonts w:cs="宋体" w:hint="eastAsia"/>
          <w:kern w:val="44"/>
          <w:lang w:val="de-DE"/>
        </w:rPr>
        <w:t>残留物：烯酰吗啉。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4.45.4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45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 45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茼蒿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0.5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叶用莴苣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0.2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4.45.5 </w:t>
      </w:r>
      <w:r>
        <w:rPr>
          <w:rFonts w:cs="宋体" w:hint="eastAsia"/>
          <w:kern w:val="44"/>
          <w:lang w:val="de-DE"/>
        </w:rPr>
        <w:t>检测方法：蔬菜按照</w:t>
      </w:r>
      <w:r>
        <w:rPr>
          <w:kern w:val="44"/>
          <w:lang w:val="de-DE"/>
        </w:rPr>
        <w:t>GB/T 20769</w:t>
      </w:r>
      <w:r>
        <w:rPr>
          <w:rFonts w:cs="宋体" w:hint="eastAsia"/>
          <w:kern w:val="44"/>
          <w:lang w:val="de-DE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  <w:lang w:val="de-DE"/>
        </w:rPr>
      </w:pPr>
      <w:bookmarkStart w:id="104" w:name="_Toc527296590"/>
      <w:r>
        <w:rPr>
          <w:rFonts w:eastAsia="黑体"/>
          <w:kern w:val="44"/>
          <w:lang w:val="de-DE"/>
        </w:rPr>
        <w:t>4.46</w:t>
      </w:r>
      <w:r>
        <w:rPr>
          <w:rFonts w:eastAsia="黑体" w:cs="黑体" w:hint="eastAsia"/>
          <w:kern w:val="44"/>
        </w:rPr>
        <w:t>依维菌素</w:t>
      </w:r>
      <w:r>
        <w:rPr>
          <w:rFonts w:eastAsia="黑体" w:cs="黑体" w:hint="eastAsia"/>
          <w:kern w:val="44"/>
          <w:lang w:val="de-DE"/>
        </w:rPr>
        <w:t>（</w:t>
      </w:r>
      <w:r>
        <w:rPr>
          <w:rFonts w:eastAsia="黑体"/>
          <w:kern w:val="44"/>
          <w:lang w:val="de-DE"/>
        </w:rPr>
        <w:t>ivermectin</w:t>
      </w:r>
      <w:r>
        <w:rPr>
          <w:rFonts w:eastAsia="黑体" w:cs="黑体" w:hint="eastAsia"/>
          <w:kern w:val="44"/>
          <w:lang w:val="de-DE"/>
        </w:rPr>
        <w:t>）</w:t>
      </w:r>
      <w:bookmarkEnd w:id="104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>4.46.1</w:t>
      </w:r>
      <w:r>
        <w:rPr>
          <w:kern w:val="44"/>
          <w:lang w:val="de-DE"/>
        </w:rPr>
        <w:t xml:space="preserve"> </w:t>
      </w:r>
      <w:r>
        <w:rPr>
          <w:rFonts w:hAnsi="宋体" w:cs="宋体" w:hint="eastAsia"/>
          <w:kern w:val="44"/>
          <w:lang w:val="de-DE"/>
        </w:rPr>
        <w:t>主要用途：杀虫剂。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4.46.2 </w:t>
      </w:r>
      <w:r>
        <w:rPr>
          <w:kern w:val="44"/>
          <w:lang w:val="de-DE"/>
        </w:rPr>
        <w:t>ADI</w:t>
      </w:r>
      <w:r>
        <w:rPr>
          <w:rFonts w:hAnsi="宋体" w:cs="宋体" w:hint="eastAsia"/>
          <w:kern w:val="44"/>
          <w:lang w:val="de-DE"/>
        </w:rPr>
        <w:t>：</w:t>
      </w:r>
      <w:r>
        <w:rPr>
          <w:kern w:val="44"/>
          <w:lang w:val="de-DE"/>
        </w:rPr>
        <w:t>0.001 mg/kg bw</w:t>
      </w:r>
      <w:r>
        <w:rPr>
          <w:rFonts w:hAnsi="宋体"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4.46.3 </w:t>
      </w:r>
      <w:r>
        <w:rPr>
          <w:rFonts w:hAnsi="宋体" w:cs="宋体" w:hint="eastAsia"/>
          <w:kern w:val="44"/>
          <w:lang w:val="de-DE"/>
        </w:rPr>
        <w:t>残留物：依维菌素。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4.46.4 </w:t>
      </w:r>
      <w:r>
        <w:rPr>
          <w:rFonts w:hAnsi="宋体"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46</w:t>
      </w:r>
      <w:r>
        <w:rPr>
          <w:rFonts w:hAnsi="宋体"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hAnsi="宋体"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46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hAnsi="宋体"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hAnsi="宋体"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hAnsi="宋体"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hAnsi="宋体" w:cs="宋体" w:hint="eastAsia"/>
                <w:kern w:val="44"/>
                <w:sz w:val="18"/>
                <w:szCs w:val="18"/>
                <w:lang w:val="de-DE"/>
              </w:rPr>
              <w:t>饮料类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hAnsi="宋体" w:cs="宋体" w:hint="eastAsia"/>
                <w:kern w:val="44"/>
                <w:sz w:val="18"/>
                <w:szCs w:val="18"/>
                <w:lang w:val="de-DE"/>
              </w:rPr>
              <w:t>茶叶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0.2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4.46.5 </w:t>
      </w:r>
      <w:r>
        <w:rPr>
          <w:rFonts w:hAnsi="宋体" w:cs="宋体" w:hint="eastAsia"/>
          <w:kern w:val="44"/>
          <w:lang w:val="de-DE"/>
        </w:rPr>
        <w:t>检测方法：饮料类参照</w:t>
      </w:r>
      <w:r>
        <w:rPr>
          <w:kern w:val="44"/>
          <w:lang w:val="de-DE"/>
        </w:rPr>
        <w:t>GB/T 22968</w:t>
      </w:r>
      <w:r>
        <w:rPr>
          <w:rFonts w:hAnsi="宋体" w:cs="宋体" w:hint="eastAsia"/>
          <w:kern w:val="44"/>
          <w:lang w:val="de-DE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  <w:lang w:val="de-DE"/>
        </w:rPr>
      </w:pPr>
      <w:bookmarkStart w:id="105" w:name="_Toc527296591"/>
      <w:r>
        <w:rPr>
          <w:rFonts w:eastAsia="黑体"/>
          <w:kern w:val="44"/>
          <w:lang w:val="de-DE"/>
        </w:rPr>
        <w:t>4.47</w:t>
      </w:r>
      <w:r>
        <w:rPr>
          <w:rFonts w:eastAsia="黑体" w:cs="黑体" w:hint="eastAsia"/>
          <w:kern w:val="44"/>
          <w:lang w:val="de-DE"/>
        </w:rPr>
        <w:t>乙基多杀菌素（</w:t>
      </w:r>
      <w:r>
        <w:rPr>
          <w:rFonts w:eastAsia="黑体"/>
          <w:kern w:val="44"/>
          <w:lang w:val="de-DE"/>
        </w:rPr>
        <w:t>spinetoram</w:t>
      </w:r>
      <w:r>
        <w:rPr>
          <w:rFonts w:eastAsia="黑体" w:cs="黑体" w:hint="eastAsia"/>
          <w:kern w:val="44"/>
          <w:lang w:val="de-DE"/>
        </w:rPr>
        <w:t>）</w:t>
      </w:r>
      <w:bookmarkEnd w:id="105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4.47.1 </w:t>
      </w:r>
      <w:r>
        <w:rPr>
          <w:rFonts w:cs="宋体" w:hint="eastAsia"/>
          <w:kern w:val="44"/>
          <w:lang w:val="de-DE"/>
        </w:rPr>
        <w:t>主要用途：杀菌剂。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>4.47.2 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0.05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4.47.3 </w:t>
      </w:r>
      <w:r>
        <w:rPr>
          <w:rFonts w:cs="宋体" w:hint="eastAsia"/>
          <w:kern w:val="44"/>
          <w:lang w:val="de-DE"/>
        </w:rPr>
        <w:t>残留物：乙基多杀菌素。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4.47.4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47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 47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524"/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  <w:p w:rsidR="003A4691" w:rsidRPr="009B58C3" w:rsidRDefault="003A4691">
            <w:pPr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 xml:space="preserve">                   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黄瓜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 xml:space="preserve">                    1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trHeight w:val="401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421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西瓜</w:t>
            </w:r>
          </w:p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芒果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vertAlign w:val="superscript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0.1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vertAlign w:val="superscript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0.1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trHeight w:val="190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该限量为临时限量。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  <w:lang w:val="de-DE"/>
        </w:rPr>
      </w:pPr>
      <w:bookmarkStart w:id="106" w:name="_Toc527296592"/>
      <w:r>
        <w:rPr>
          <w:rFonts w:eastAsia="黑体"/>
          <w:kern w:val="44"/>
          <w:lang w:val="de-DE"/>
        </w:rPr>
        <w:t>4.48</w:t>
      </w:r>
      <w:r>
        <w:rPr>
          <w:rFonts w:eastAsia="黑体" w:cs="黑体" w:hint="eastAsia"/>
          <w:kern w:val="44"/>
          <w:lang w:val="de-DE"/>
        </w:rPr>
        <w:t>乙螨唑（</w:t>
      </w:r>
      <w:r>
        <w:rPr>
          <w:rFonts w:eastAsia="黑体"/>
          <w:kern w:val="44"/>
          <w:lang w:val="de-DE"/>
        </w:rPr>
        <w:t>etoxazole</w:t>
      </w:r>
      <w:r>
        <w:rPr>
          <w:rFonts w:eastAsia="黑体" w:cs="黑体" w:hint="eastAsia"/>
          <w:kern w:val="44"/>
          <w:lang w:val="de-DE"/>
        </w:rPr>
        <w:t>）</w:t>
      </w:r>
      <w:bookmarkEnd w:id="106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>4.48.1</w:t>
      </w:r>
      <w:r>
        <w:rPr>
          <w:kern w:val="44"/>
          <w:lang w:val="de-DE"/>
        </w:rPr>
        <w:t xml:space="preserve"> </w:t>
      </w:r>
      <w:r>
        <w:rPr>
          <w:rFonts w:cs="宋体" w:hint="eastAsia"/>
          <w:kern w:val="44"/>
          <w:lang w:val="de-DE"/>
        </w:rPr>
        <w:t>主要用途：杀螨剂。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4.48.2 </w:t>
      </w:r>
      <w:r>
        <w:rPr>
          <w:kern w:val="44"/>
          <w:lang w:val="de-DE"/>
        </w:rPr>
        <w:t>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0.05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4.48.3 </w:t>
      </w:r>
      <w:r>
        <w:rPr>
          <w:rFonts w:cs="宋体" w:hint="eastAsia"/>
          <w:kern w:val="44"/>
          <w:lang w:val="de-DE"/>
        </w:rPr>
        <w:t>残留物：乙螨唑。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4.48.4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48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48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枸杞（鲜）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0.1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饮料类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 xml:space="preserve">                    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咖啡豆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0.1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4.48.5 </w:t>
      </w:r>
      <w:r>
        <w:rPr>
          <w:rFonts w:cs="宋体" w:hint="eastAsia"/>
          <w:kern w:val="44"/>
          <w:lang w:val="de-DE"/>
        </w:rPr>
        <w:t>检测方法：水果按照</w:t>
      </w:r>
      <w:r>
        <w:rPr>
          <w:kern w:val="44"/>
          <w:lang w:val="de-DE"/>
        </w:rPr>
        <w:t>GB23200.8</w:t>
      </w:r>
      <w:r>
        <w:rPr>
          <w:rFonts w:cs="宋体" w:hint="eastAsia"/>
          <w:kern w:val="44"/>
          <w:lang w:val="de-DE"/>
        </w:rPr>
        <w:t>规定的方法测定；饮料类参照</w:t>
      </w:r>
      <w:r>
        <w:rPr>
          <w:kern w:val="44"/>
          <w:lang w:val="de-DE"/>
        </w:rPr>
        <w:t>GB23200.8</w:t>
      </w:r>
      <w:r>
        <w:rPr>
          <w:rFonts w:cs="宋体" w:hint="eastAsia"/>
          <w:kern w:val="44"/>
          <w:lang w:val="de-DE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  <w:lang w:val="de-DE"/>
        </w:rPr>
      </w:pPr>
      <w:bookmarkStart w:id="107" w:name="_Toc527296593"/>
      <w:r>
        <w:rPr>
          <w:rFonts w:eastAsia="黑体"/>
          <w:kern w:val="44"/>
          <w:lang w:val="de-DE"/>
        </w:rPr>
        <w:t>4.49</w:t>
      </w:r>
      <w:r>
        <w:rPr>
          <w:rFonts w:eastAsia="黑体" w:cs="黑体" w:hint="eastAsia"/>
          <w:kern w:val="44"/>
          <w:lang w:val="de-DE"/>
        </w:rPr>
        <w:t>乙氧氟草醚（</w:t>
      </w:r>
      <w:r>
        <w:rPr>
          <w:rFonts w:eastAsia="黑体"/>
          <w:kern w:val="44"/>
          <w:lang w:val="de-DE"/>
        </w:rPr>
        <w:t>oxyfluorfen</w:t>
      </w:r>
      <w:r>
        <w:rPr>
          <w:rFonts w:eastAsia="黑体" w:cs="黑体" w:hint="eastAsia"/>
          <w:kern w:val="44"/>
          <w:lang w:val="de-DE"/>
        </w:rPr>
        <w:t>）</w:t>
      </w:r>
      <w:bookmarkEnd w:id="107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4.49.1 </w:t>
      </w:r>
      <w:r>
        <w:rPr>
          <w:rFonts w:cs="宋体" w:hint="eastAsia"/>
          <w:kern w:val="44"/>
          <w:lang w:val="de-DE"/>
        </w:rPr>
        <w:t>主要用途：除草剂。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>4.49.2 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0.03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4.49.3 </w:t>
      </w:r>
      <w:r>
        <w:rPr>
          <w:rFonts w:cs="宋体" w:hint="eastAsia"/>
          <w:kern w:val="44"/>
          <w:lang w:val="de-DE"/>
        </w:rPr>
        <w:t>残留物：乙氧氟草醚。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4.49.4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49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 49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糖料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421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甘蔗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0.01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4.49.5 </w:t>
      </w:r>
      <w:r>
        <w:rPr>
          <w:rFonts w:cs="宋体" w:hint="eastAsia"/>
          <w:kern w:val="44"/>
          <w:lang w:val="de-DE"/>
        </w:rPr>
        <w:t>检测方法：糖料参照</w:t>
      </w:r>
      <w:r>
        <w:rPr>
          <w:kern w:val="44"/>
          <w:lang w:val="de-DE"/>
        </w:rPr>
        <w:t>GB23200.8</w:t>
      </w:r>
      <w:r>
        <w:rPr>
          <w:rFonts w:cs="宋体" w:hint="eastAsia"/>
          <w:kern w:val="44"/>
          <w:lang w:val="de-DE"/>
        </w:rPr>
        <w:t>规定的方法测定。</w:t>
      </w:r>
    </w:p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  <w:lang w:val="de-DE"/>
        </w:rPr>
      </w:pPr>
      <w:bookmarkStart w:id="108" w:name="_Toc527296594"/>
      <w:r>
        <w:rPr>
          <w:rFonts w:eastAsia="黑体"/>
          <w:kern w:val="44"/>
          <w:lang w:val="de-DE"/>
        </w:rPr>
        <w:t>4.50</w:t>
      </w:r>
      <w:r>
        <w:rPr>
          <w:rFonts w:eastAsia="黑体" w:cs="黑体" w:hint="eastAsia"/>
          <w:kern w:val="44"/>
          <w:lang w:val="de-DE"/>
        </w:rPr>
        <w:t>乙唑螨腈（无）</w:t>
      </w:r>
      <w:bookmarkEnd w:id="108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4.50.1 </w:t>
      </w:r>
      <w:r>
        <w:rPr>
          <w:rFonts w:cs="宋体" w:hint="eastAsia"/>
          <w:kern w:val="44"/>
          <w:lang w:val="de-DE"/>
        </w:rPr>
        <w:t>主要用途：杀螨剂。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>4.50.2 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0.092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4.50.3 </w:t>
      </w:r>
      <w:r>
        <w:rPr>
          <w:rFonts w:cs="宋体" w:hint="eastAsia"/>
          <w:kern w:val="44"/>
          <w:lang w:val="de-DE"/>
        </w:rPr>
        <w:t>残留物：乙唑螨腈。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kern w:val="44"/>
          <w:lang w:val="de-DE"/>
        </w:rPr>
        <w:t xml:space="preserve">4.50.4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50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 50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棉籽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0.02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水果</w:t>
            </w:r>
            <w:r w:rsidRPr="009B58C3">
              <w:rPr>
                <w:kern w:val="44"/>
                <w:sz w:val="18"/>
                <w:szCs w:val="18"/>
                <w:lang w:val="de-DE"/>
              </w:rPr>
              <w:t xml:space="preserve">                                     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 xml:space="preserve">                                                           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柑橘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0.5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苹果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0.5</w:t>
            </w: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 w:rsidR="003A4691" w:rsidRPr="009B58C3">
        <w:trPr>
          <w:trHeight w:val="190"/>
          <w:jc w:val="center"/>
        </w:trPr>
        <w:tc>
          <w:tcPr>
            <w:tcW w:w="7938" w:type="dxa"/>
            <w:gridSpan w:val="2"/>
            <w:vAlign w:val="center"/>
          </w:tcPr>
          <w:p w:rsidR="003A4691" w:rsidRPr="009B58C3" w:rsidRDefault="003A4691">
            <w:pPr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该限量为临时限量。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</w:p>
    <w:p w:rsidR="003A4691" w:rsidRDefault="003A4691" w:rsidP="009B58C3"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 w:cs="Times New Roman"/>
          <w:kern w:val="44"/>
          <w:lang w:val="de-DE"/>
        </w:rPr>
      </w:pPr>
      <w:bookmarkStart w:id="109" w:name="_Toc527296595"/>
      <w:r>
        <w:rPr>
          <w:rFonts w:eastAsia="黑体"/>
          <w:kern w:val="44"/>
          <w:lang w:val="de-DE"/>
        </w:rPr>
        <w:t>4.51</w:t>
      </w:r>
      <w:r>
        <w:rPr>
          <w:rFonts w:eastAsia="黑体" w:cs="黑体" w:hint="eastAsia"/>
          <w:kern w:val="44"/>
          <w:lang w:val="de-DE"/>
        </w:rPr>
        <w:t>异菌脲（</w:t>
      </w:r>
      <w:r>
        <w:rPr>
          <w:rFonts w:eastAsia="黑体"/>
          <w:kern w:val="44"/>
          <w:lang w:val="de-DE"/>
        </w:rPr>
        <w:t>iprodione</w:t>
      </w:r>
      <w:r>
        <w:rPr>
          <w:rFonts w:eastAsia="黑体" w:cs="黑体" w:hint="eastAsia"/>
          <w:kern w:val="44"/>
          <w:lang w:val="de-DE"/>
        </w:rPr>
        <w:t>）</w:t>
      </w:r>
      <w:bookmarkEnd w:id="109"/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>4.51.1</w:t>
      </w:r>
      <w:r>
        <w:rPr>
          <w:kern w:val="44"/>
          <w:lang w:val="de-DE"/>
        </w:rPr>
        <w:t xml:space="preserve"> </w:t>
      </w:r>
      <w:r>
        <w:rPr>
          <w:rFonts w:cs="宋体" w:hint="eastAsia"/>
          <w:kern w:val="44"/>
          <w:lang w:val="de-DE"/>
        </w:rPr>
        <w:t>主要用途：杀菌剂。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4.51.2 </w:t>
      </w:r>
      <w:r>
        <w:rPr>
          <w:kern w:val="44"/>
          <w:lang w:val="de-DE"/>
        </w:rPr>
        <w:t>ADI</w:t>
      </w:r>
      <w:r>
        <w:rPr>
          <w:rFonts w:cs="宋体" w:hint="eastAsia"/>
          <w:kern w:val="44"/>
          <w:lang w:val="de-DE"/>
        </w:rPr>
        <w:t>：</w:t>
      </w:r>
      <w:r>
        <w:rPr>
          <w:kern w:val="44"/>
          <w:lang w:val="de-DE"/>
        </w:rPr>
        <w:t>0.06 mg/kg bw</w:t>
      </w:r>
      <w:r>
        <w:rPr>
          <w:rFonts w:cs="宋体" w:hint="eastAsia"/>
          <w:kern w:val="44"/>
          <w:lang w:val="de-DE"/>
        </w:rPr>
        <w:t>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4.51.3 </w:t>
      </w:r>
      <w:r>
        <w:rPr>
          <w:rFonts w:cs="宋体" w:hint="eastAsia"/>
          <w:kern w:val="44"/>
          <w:lang w:val="de-DE"/>
        </w:rPr>
        <w:t>残留物：异菌脲。</w:t>
      </w:r>
    </w:p>
    <w:p w:rsidR="003A4691" w:rsidRDefault="003A4691">
      <w:pPr>
        <w:widowControl/>
        <w:jc w:val="left"/>
        <w:rPr>
          <w:rFonts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4.51.4 </w:t>
      </w:r>
      <w:r>
        <w:rPr>
          <w:rFonts w:cs="宋体" w:hint="eastAsia"/>
          <w:kern w:val="44"/>
          <w:lang w:val="de-DE"/>
        </w:rPr>
        <w:t>最大残留限量：应符合表</w:t>
      </w:r>
      <w:r>
        <w:rPr>
          <w:kern w:val="44"/>
          <w:lang w:val="de-DE"/>
        </w:rPr>
        <w:t>51</w:t>
      </w:r>
      <w:r>
        <w:rPr>
          <w:rFonts w:cs="宋体" w:hint="eastAsia"/>
          <w:kern w:val="44"/>
          <w:lang w:val="de-DE"/>
        </w:rPr>
        <w:t>的规定。</w:t>
      </w:r>
    </w:p>
    <w:p w:rsidR="003A4691" w:rsidRDefault="003A4691">
      <w:pPr>
        <w:widowControl/>
        <w:jc w:val="center"/>
        <w:rPr>
          <w:kern w:val="44"/>
          <w:lang w:val="de-DE"/>
        </w:rPr>
      </w:pPr>
      <w:r>
        <w:rPr>
          <w:rFonts w:cs="宋体" w:hint="eastAsia"/>
          <w:kern w:val="44"/>
          <w:lang w:val="de-DE"/>
        </w:rPr>
        <w:t>表</w:t>
      </w:r>
      <w:r>
        <w:rPr>
          <w:kern w:val="44"/>
          <w:lang w:val="de-DE"/>
        </w:rPr>
        <w:t xml:space="preserve"> 51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968"/>
      </w:tblGrid>
      <w:tr w:rsidR="003A4691" w:rsidRPr="009B58C3">
        <w:trPr>
          <w:jc w:val="center"/>
        </w:trPr>
        <w:tc>
          <w:tcPr>
            <w:tcW w:w="3970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食品类别</w:t>
            </w:r>
            <w:r w:rsidRPr="009B58C3">
              <w:rPr>
                <w:kern w:val="44"/>
                <w:sz w:val="18"/>
                <w:szCs w:val="18"/>
                <w:lang w:val="de-DE"/>
              </w:rPr>
              <w:t>/</w:t>
            </w: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名称</w:t>
            </w:r>
          </w:p>
        </w:tc>
        <w:tc>
          <w:tcPr>
            <w:tcW w:w="3968" w:type="dxa"/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最大残留限量，</w:t>
            </w:r>
            <w:r w:rsidRPr="009B58C3">
              <w:rPr>
                <w:kern w:val="44"/>
                <w:sz w:val="18"/>
                <w:szCs w:val="18"/>
                <w:lang w:val="de-DE"/>
              </w:rPr>
              <w:t>mg/kg</w:t>
            </w: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 w:rsidR="003A4691" w:rsidRPr="009B58C3" w:rsidRDefault="003A4691">
            <w:pPr>
              <w:widowControl/>
              <w:jc w:val="left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</w:p>
        </w:tc>
      </w:tr>
      <w:tr w:rsidR="003A4691" w:rsidRPr="009B58C3">
        <w:trPr>
          <w:trHeight w:val="104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rFonts w:cs="Times New Roman"/>
                <w:kern w:val="44"/>
                <w:sz w:val="18"/>
                <w:szCs w:val="18"/>
                <w:lang w:val="de-DE"/>
              </w:rPr>
            </w:pPr>
            <w:r w:rsidRPr="009B58C3">
              <w:rPr>
                <w:rFonts w:cs="宋体" w:hint="eastAsia"/>
                <w:kern w:val="44"/>
                <w:sz w:val="18"/>
                <w:szCs w:val="18"/>
                <w:lang w:val="de-DE"/>
              </w:rPr>
              <w:t>马铃薯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3A4691" w:rsidRPr="009B58C3" w:rsidRDefault="003A4691"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 w:rsidRPr="009B58C3">
              <w:rPr>
                <w:kern w:val="44"/>
                <w:sz w:val="18"/>
                <w:szCs w:val="18"/>
                <w:lang w:val="de-DE"/>
              </w:rPr>
              <w:t>0.1</w:t>
            </w:r>
          </w:p>
        </w:tc>
      </w:tr>
    </w:tbl>
    <w:p w:rsidR="003A4691" w:rsidRDefault="003A4691">
      <w:pPr>
        <w:widowControl/>
        <w:jc w:val="left"/>
        <w:rPr>
          <w:rFonts w:eastAsia="黑体" w:cs="Times New Roman"/>
          <w:kern w:val="44"/>
          <w:lang w:val="de-DE"/>
        </w:rPr>
      </w:pPr>
      <w:r>
        <w:rPr>
          <w:rFonts w:eastAsia="黑体"/>
          <w:kern w:val="44"/>
          <w:lang w:val="de-DE"/>
        </w:rPr>
        <w:t xml:space="preserve">4.51.5 </w:t>
      </w:r>
      <w:r>
        <w:rPr>
          <w:rFonts w:cs="宋体" w:hint="eastAsia"/>
          <w:kern w:val="44"/>
          <w:lang w:val="de-DE"/>
        </w:rPr>
        <w:t>检测方法：蔬菜按照</w:t>
      </w:r>
      <w:r>
        <w:rPr>
          <w:rFonts w:eastAsia="仿宋"/>
        </w:rPr>
        <w:t>NY/T 761</w:t>
      </w:r>
      <w:r>
        <w:rPr>
          <w:rFonts w:cs="宋体" w:hint="eastAsia"/>
          <w:kern w:val="44"/>
          <w:lang w:val="de-DE"/>
        </w:rPr>
        <w:t>规定的方法测定。</w: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0" type="#_x0000_t32" style="position:absolute;left:0;text-align:left;margin-left:117.7pt;margin-top:37.4pt;width:215.5pt;height:0;z-index:251658752">
            <w10:anchorlock/>
          </v:shape>
        </w:pict>
      </w: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691" w:rsidRDefault="003A46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3A4691" w:rsidSect="00574BB1">
      <w:pgSz w:w="11906" w:h="16838"/>
      <w:pgMar w:top="1440" w:right="1287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91" w:rsidRDefault="003A4691" w:rsidP="00574B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691" w:rsidRDefault="003A4691" w:rsidP="00574B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微软雅黑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91" w:rsidRDefault="003A4691">
    <w:pPr>
      <w:pStyle w:val="Footer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2" type="#_x0000_t202" style="position:absolute;left:0;text-align:left;margin-left:0;margin-top:0;width:4.6pt;height:11pt;z-index:251666432;mso-wrap-style:none;mso-position-horizontal:center;mso-position-horizontal-relative:margin" filled="f" stroked="f">
          <v:path arrowok="t"/>
          <v:textbox style="mso-fit-shape-to-text:t" inset="0,0,0,0">
            <w:txbxContent>
              <w:p w:rsidR="003A4691" w:rsidRDefault="003A4691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0452C8">
                    <w:rPr>
                      <w:noProof/>
                      <w:sz w:val="18"/>
                      <w:szCs w:val="18"/>
                    </w:rPr>
                    <w:t>19</w:t>
                  </w:r>
                </w:fldSimple>
              </w:p>
            </w:txbxContent>
          </v:textbox>
          <w10:wrap anchorx="margin"/>
          <w10:anchorlock/>
        </v:shape>
      </w:pict>
    </w:r>
  </w:p>
  <w:p w:rsidR="003A4691" w:rsidRDefault="003A469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91" w:rsidRDefault="003A4691" w:rsidP="00574B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691" w:rsidRDefault="003A4691" w:rsidP="00574B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91" w:rsidRDefault="003A4691">
    <w:pPr>
      <w:pStyle w:val="Header"/>
      <w:pBdr>
        <w:bottom w:val="single" w:sz="6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4" o:spid="_x0000_s2049" type="#_x0000_t136" style="position:absolute;left:0;text-align:left;margin-left:0;margin-top:0;width:548.85pt;height:10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征求意见稿"/>
          <w10:wrap anchorx="margin" anchory="margin"/>
        </v:shape>
      </w:pict>
    </w:r>
    <w:r>
      <w:t xml:space="preserve">        GB XXXX—XXXX</w:t>
    </w:r>
  </w:p>
  <w:p w:rsidR="003A4691" w:rsidRDefault="003A4691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91" w:rsidRDefault="003A4691">
    <w:pPr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2" o:spid="_x0000_s2050" type="#_x0000_t136" style="position:absolute;left:0;text-align:left;margin-left:0;margin-top:0;width:548.85pt;height:10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征求意见稿"/>
          <w10:wrap anchorx="margin" anchory="margin"/>
        </v:shape>
      </w:pict>
    </w:r>
    <w:r>
      <w:rPr>
        <w:rFonts w:cs="Times New Roman"/>
      </w:rPr>
      <w:tab/>
    </w:r>
    <w:r>
      <w:rPr>
        <w:rFonts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91" w:rsidRDefault="003A4691">
    <w:pPr>
      <w:pStyle w:val="Header"/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7" o:spid="_x0000_s2051" type="#_x0000_t136" style="position:absolute;left:0;text-align:left;margin-left:0;margin-top:0;width:548.85pt;height:10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征求意见稿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525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E0"/>
    <w:rsid w:val="00005628"/>
    <w:rsid w:val="000367E6"/>
    <w:rsid w:val="000452C8"/>
    <w:rsid w:val="000526EC"/>
    <w:rsid w:val="000603A5"/>
    <w:rsid w:val="000603E7"/>
    <w:rsid w:val="00073097"/>
    <w:rsid w:val="00075909"/>
    <w:rsid w:val="000A4EF3"/>
    <w:rsid w:val="000D1074"/>
    <w:rsid w:val="000E6A62"/>
    <w:rsid w:val="000E6B4F"/>
    <w:rsid w:val="000F30D2"/>
    <w:rsid w:val="00133E5E"/>
    <w:rsid w:val="0013432F"/>
    <w:rsid w:val="00141017"/>
    <w:rsid w:val="00153EDA"/>
    <w:rsid w:val="001829DC"/>
    <w:rsid w:val="001C34E8"/>
    <w:rsid w:val="0021076C"/>
    <w:rsid w:val="0021777D"/>
    <w:rsid w:val="0022152E"/>
    <w:rsid w:val="00240FC7"/>
    <w:rsid w:val="00244D25"/>
    <w:rsid w:val="00290998"/>
    <w:rsid w:val="002965B1"/>
    <w:rsid w:val="00297671"/>
    <w:rsid w:val="002B285D"/>
    <w:rsid w:val="002D244B"/>
    <w:rsid w:val="002D4D34"/>
    <w:rsid w:val="002E73E0"/>
    <w:rsid w:val="002F1DE5"/>
    <w:rsid w:val="002F67B4"/>
    <w:rsid w:val="003075D1"/>
    <w:rsid w:val="0032794D"/>
    <w:rsid w:val="00341CC7"/>
    <w:rsid w:val="00351CC9"/>
    <w:rsid w:val="00381AEC"/>
    <w:rsid w:val="00390BF1"/>
    <w:rsid w:val="003A1E6D"/>
    <w:rsid w:val="003A4691"/>
    <w:rsid w:val="00411B0B"/>
    <w:rsid w:val="00423690"/>
    <w:rsid w:val="004550E0"/>
    <w:rsid w:val="004A72B2"/>
    <w:rsid w:val="004A7308"/>
    <w:rsid w:val="004B2E32"/>
    <w:rsid w:val="004D07F8"/>
    <w:rsid w:val="004D62D2"/>
    <w:rsid w:val="004F3CD7"/>
    <w:rsid w:val="004F45F4"/>
    <w:rsid w:val="0051771D"/>
    <w:rsid w:val="00527014"/>
    <w:rsid w:val="005302BA"/>
    <w:rsid w:val="0055303A"/>
    <w:rsid w:val="00555DBA"/>
    <w:rsid w:val="00570C68"/>
    <w:rsid w:val="00574BB1"/>
    <w:rsid w:val="00580293"/>
    <w:rsid w:val="00585838"/>
    <w:rsid w:val="005D052C"/>
    <w:rsid w:val="00603294"/>
    <w:rsid w:val="00625CA3"/>
    <w:rsid w:val="00630F4D"/>
    <w:rsid w:val="00637123"/>
    <w:rsid w:val="00643872"/>
    <w:rsid w:val="006475B7"/>
    <w:rsid w:val="00652833"/>
    <w:rsid w:val="006547EC"/>
    <w:rsid w:val="0068509C"/>
    <w:rsid w:val="006A0547"/>
    <w:rsid w:val="006A0BDE"/>
    <w:rsid w:val="006B2017"/>
    <w:rsid w:val="006C3CEF"/>
    <w:rsid w:val="006E1690"/>
    <w:rsid w:val="007271BF"/>
    <w:rsid w:val="00735D63"/>
    <w:rsid w:val="00753F08"/>
    <w:rsid w:val="00784A66"/>
    <w:rsid w:val="007862F8"/>
    <w:rsid w:val="007A7A45"/>
    <w:rsid w:val="007B5FE8"/>
    <w:rsid w:val="007C5639"/>
    <w:rsid w:val="007D6132"/>
    <w:rsid w:val="007D621D"/>
    <w:rsid w:val="007E6828"/>
    <w:rsid w:val="008102C1"/>
    <w:rsid w:val="008106D2"/>
    <w:rsid w:val="00827728"/>
    <w:rsid w:val="00830F77"/>
    <w:rsid w:val="00833FF6"/>
    <w:rsid w:val="00873D90"/>
    <w:rsid w:val="008B17B5"/>
    <w:rsid w:val="008E4312"/>
    <w:rsid w:val="008F433A"/>
    <w:rsid w:val="00917FF8"/>
    <w:rsid w:val="00942963"/>
    <w:rsid w:val="0095657C"/>
    <w:rsid w:val="00963899"/>
    <w:rsid w:val="00980F11"/>
    <w:rsid w:val="00982C26"/>
    <w:rsid w:val="00987C3D"/>
    <w:rsid w:val="009B58C3"/>
    <w:rsid w:val="009D04AF"/>
    <w:rsid w:val="00A3773F"/>
    <w:rsid w:val="00A46F72"/>
    <w:rsid w:val="00A80FED"/>
    <w:rsid w:val="00A834CE"/>
    <w:rsid w:val="00A9480D"/>
    <w:rsid w:val="00AA5565"/>
    <w:rsid w:val="00AA6E8F"/>
    <w:rsid w:val="00AC4C74"/>
    <w:rsid w:val="00AD0D20"/>
    <w:rsid w:val="00AF2DF9"/>
    <w:rsid w:val="00B35B6D"/>
    <w:rsid w:val="00B43643"/>
    <w:rsid w:val="00B46B9C"/>
    <w:rsid w:val="00B51BF5"/>
    <w:rsid w:val="00B556AD"/>
    <w:rsid w:val="00B619BD"/>
    <w:rsid w:val="00B66425"/>
    <w:rsid w:val="00BA2884"/>
    <w:rsid w:val="00BB7665"/>
    <w:rsid w:val="00BD2681"/>
    <w:rsid w:val="00C01664"/>
    <w:rsid w:val="00C12F0A"/>
    <w:rsid w:val="00C262A8"/>
    <w:rsid w:val="00C35971"/>
    <w:rsid w:val="00C36D63"/>
    <w:rsid w:val="00C44437"/>
    <w:rsid w:val="00C511B7"/>
    <w:rsid w:val="00C531F6"/>
    <w:rsid w:val="00C60E11"/>
    <w:rsid w:val="00C71B8F"/>
    <w:rsid w:val="00CA2B04"/>
    <w:rsid w:val="00CC1F34"/>
    <w:rsid w:val="00CC556B"/>
    <w:rsid w:val="00D12B33"/>
    <w:rsid w:val="00D43F32"/>
    <w:rsid w:val="00D65377"/>
    <w:rsid w:val="00D66390"/>
    <w:rsid w:val="00D82499"/>
    <w:rsid w:val="00D831A3"/>
    <w:rsid w:val="00D914FF"/>
    <w:rsid w:val="00DA2959"/>
    <w:rsid w:val="00DC0B99"/>
    <w:rsid w:val="00DC6E07"/>
    <w:rsid w:val="00DF5E7C"/>
    <w:rsid w:val="00DF7808"/>
    <w:rsid w:val="00E0019D"/>
    <w:rsid w:val="00E00C6C"/>
    <w:rsid w:val="00E119D0"/>
    <w:rsid w:val="00E22C12"/>
    <w:rsid w:val="00E35CCD"/>
    <w:rsid w:val="00E50080"/>
    <w:rsid w:val="00E736D0"/>
    <w:rsid w:val="00E81385"/>
    <w:rsid w:val="00E945E9"/>
    <w:rsid w:val="00E97D05"/>
    <w:rsid w:val="00EB107E"/>
    <w:rsid w:val="00F11344"/>
    <w:rsid w:val="00F11780"/>
    <w:rsid w:val="00F301F5"/>
    <w:rsid w:val="00F81577"/>
    <w:rsid w:val="00FA0F37"/>
    <w:rsid w:val="00FD4FA1"/>
    <w:rsid w:val="00FF195F"/>
    <w:rsid w:val="14402679"/>
    <w:rsid w:val="18B448EC"/>
    <w:rsid w:val="1ABE0EE2"/>
    <w:rsid w:val="27C50DF2"/>
    <w:rsid w:val="2B3334D3"/>
    <w:rsid w:val="33D77B48"/>
    <w:rsid w:val="453516FA"/>
    <w:rsid w:val="5A1E79CA"/>
    <w:rsid w:val="66802E75"/>
    <w:rsid w:val="71CC28C7"/>
    <w:rsid w:val="7264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B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BB1"/>
    <w:pPr>
      <w:keepNext/>
      <w:keepLines/>
      <w:spacing w:before="340" w:after="330" w:line="578" w:lineRule="auto"/>
      <w:ind w:firstLine="200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BB1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CommentText">
    <w:name w:val="annotation text"/>
    <w:basedOn w:val="Normal"/>
    <w:link w:val="CommentTextChar"/>
    <w:uiPriority w:val="99"/>
    <w:semiHidden/>
    <w:rsid w:val="00574BB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4B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4BB1"/>
    <w:rPr>
      <w:b/>
      <w:bCs/>
    </w:rPr>
  </w:style>
  <w:style w:type="paragraph" w:styleId="TOC7">
    <w:name w:val="toc 7"/>
    <w:basedOn w:val="Normal"/>
    <w:next w:val="Normal"/>
    <w:autoRedefine/>
    <w:uiPriority w:val="99"/>
    <w:semiHidden/>
    <w:rsid w:val="00574BB1"/>
    <w:pPr>
      <w:ind w:leftChars="1200" w:left="2520"/>
    </w:pPr>
  </w:style>
  <w:style w:type="paragraph" w:styleId="TOC5">
    <w:name w:val="toc 5"/>
    <w:basedOn w:val="Normal"/>
    <w:next w:val="Normal"/>
    <w:autoRedefine/>
    <w:uiPriority w:val="99"/>
    <w:semiHidden/>
    <w:rsid w:val="00574BB1"/>
    <w:pPr>
      <w:ind w:leftChars="800" w:left="1680"/>
    </w:pPr>
  </w:style>
  <w:style w:type="paragraph" w:styleId="TOC3">
    <w:name w:val="toc 3"/>
    <w:basedOn w:val="Normal"/>
    <w:next w:val="Normal"/>
    <w:autoRedefine/>
    <w:uiPriority w:val="99"/>
    <w:semiHidden/>
    <w:rsid w:val="00574BB1"/>
    <w:pPr>
      <w:ind w:leftChars="400" w:left="840"/>
    </w:pPr>
  </w:style>
  <w:style w:type="paragraph" w:styleId="TOC8">
    <w:name w:val="toc 8"/>
    <w:basedOn w:val="Normal"/>
    <w:next w:val="Normal"/>
    <w:autoRedefine/>
    <w:uiPriority w:val="99"/>
    <w:semiHidden/>
    <w:rsid w:val="00574BB1"/>
    <w:pPr>
      <w:ind w:leftChars="1400" w:left="2940"/>
    </w:pPr>
  </w:style>
  <w:style w:type="paragraph" w:styleId="BalloonText">
    <w:name w:val="Balloon Text"/>
    <w:basedOn w:val="Normal"/>
    <w:link w:val="BalloonTextChar"/>
    <w:uiPriority w:val="99"/>
    <w:semiHidden/>
    <w:rsid w:val="00574B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4BB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BB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7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BB1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574BB1"/>
    <w:pPr>
      <w:ind w:firstLine="200"/>
    </w:pPr>
    <w:rPr>
      <w:rFonts w:ascii="Times New Roman" w:eastAsia="仿宋_GB2312" w:hAnsi="Times New Roman"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574BB1"/>
    <w:pPr>
      <w:ind w:leftChars="600" w:left="1260"/>
    </w:pPr>
  </w:style>
  <w:style w:type="paragraph" w:styleId="TOC6">
    <w:name w:val="toc 6"/>
    <w:basedOn w:val="Normal"/>
    <w:next w:val="Normal"/>
    <w:autoRedefine/>
    <w:uiPriority w:val="99"/>
    <w:semiHidden/>
    <w:rsid w:val="00574BB1"/>
    <w:pPr>
      <w:ind w:leftChars="1000" w:left="2100"/>
    </w:pPr>
  </w:style>
  <w:style w:type="paragraph" w:styleId="TOC2">
    <w:name w:val="toc 2"/>
    <w:basedOn w:val="Normal"/>
    <w:next w:val="Normal"/>
    <w:autoRedefine/>
    <w:uiPriority w:val="99"/>
    <w:semiHidden/>
    <w:rsid w:val="00574BB1"/>
    <w:pPr>
      <w:ind w:leftChars="200" w:left="420" w:firstLine="200"/>
    </w:pPr>
    <w:rPr>
      <w:rFonts w:ascii="Times New Roman" w:eastAsia="仿宋_GB2312" w:hAnsi="Times New Roman" w:cs="Times New Roman"/>
    </w:rPr>
  </w:style>
  <w:style w:type="paragraph" w:styleId="TOC9">
    <w:name w:val="toc 9"/>
    <w:basedOn w:val="Normal"/>
    <w:next w:val="Normal"/>
    <w:autoRedefine/>
    <w:uiPriority w:val="99"/>
    <w:semiHidden/>
    <w:rsid w:val="00574BB1"/>
    <w:pPr>
      <w:ind w:leftChars="1600" w:left="3360"/>
    </w:pPr>
  </w:style>
  <w:style w:type="character" w:styleId="Hyperlink">
    <w:name w:val="Hyperlink"/>
    <w:basedOn w:val="DefaultParagraphFont"/>
    <w:uiPriority w:val="99"/>
    <w:rsid w:val="00574B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4BB1"/>
    <w:rPr>
      <w:sz w:val="21"/>
      <w:szCs w:val="21"/>
    </w:rPr>
  </w:style>
  <w:style w:type="paragraph" w:customStyle="1" w:styleId="Default">
    <w:name w:val="Default"/>
    <w:uiPriority w:val="99"/>
    <w:rsid w:val="00574BB1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customStyle="1" w:styleId="a">
    <w:name w:val="封面标准名称"/>
    <w:uiPriority w:val="99"/>
    <w:rsid w:val="00574BB1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kern w:val="0"/>
      <w:sz w:val="52"/>
      <w:szCs w:val="52"/>
    </w:rPr>
  </w:style>
  <w:style w:type="paragraph" w:customStyle="1" w:styleId="a0">
    <w:name w:val="封面标准英文名称"/>
    <w:uiPriority w:val="99"/>
    <w:rsid w:val="00574BB1"/>
    <w:pPr>
      <w:widowControl w:val="0"/>
      <w:spacing w:before="370" w:line="400" w:lineRule="exact"/>
      <w:jc w:val="center"/>
    </w:pPr>
    <w:rPr>
      <w:kern w:val="0"/>
      <w:sz w:val="28"/>
      <w:szCs w:val="28"/>
    </w:rPr>
  </w:style>
  <w:style w:type="paragraph" w:customStyle="1" w:styleId="a1">
    <w:name w:val="标准书眉_奇数页"/>
    <w:next w:val="Normal"/>
    <w:uiPriority w:val="99"/>
    <w:rsid w:val="00574BB1"/>
    <w:pPr>
      <w:tabs>
        <w:tab w:val="center" w:pos="4154"/>
        <w:tab w:val="right" w:pos="8306"/>
      </w:tabs>
      <w:spacing w:after="120"/>
      <w:jc w:val="right"/>
    </w:pPr>
    <w:rPr>
      <w:kern w:val="0"/>
      <w:szCs w:val="21"/>
    </w:rPr>
  </w:style>
  <w:style w:type="paragraph" w:customStyle="1" w:styleId="a2">
    <w:name w:val="封面标准文稿编辑信息"/>
    <w:uiPriority w:val="99"/>
    <w:rsid w:val="00574BB1"/>
    <w:pPr>
      <w:spacing w:before="180" w:line="180" w:lineRule="exact"/>
      <w:jc w:val="center"/>
    </w:pPr>
    <w:rPr>
      <w:rFonts w:ascii="宋体" w:cs="宋体"/>
      <w:kern w:val="0"/>
      <w:szCs w:val="21"/>
    </w:rPr>
  </w:style>
  <w:style w:type="paragraph" w:customStyle="1" w:styleId="a3">
    <w:name w:val="封面一致性程度标识"/>
    <w:uiPriority w:val="99"/>
    <w:rsid w:val="00574BB1"/>
    <w:pPr>
      <w:spacing w:before="440" w:line="400" w:lineRule="exact"/>
      <w:jc w:val="center"/>
    </w:pPr>
    <w:rPr>
      <w:rFonts w:ascii="宋体" w:cs="宋体"/>
      <w:kern w:val="0"/>
      <w:sz w:val="28"/>
      <w:szCs w:val="28"/>
    </w:rPr>
  </w:style>
  <w:style w:type="paragraph" w:customStyle="1" w:styleId="a4">
    <w:name w:val="文献分类号"/>
    <w:uiPriority w:val="99"/>
    <w:rsid w:val="00574BB1"/>
    <w:pPr>
      <w:framePr w:hSpace="180" w:vSpace="180" w:wrap="auto" w:hAnchor="margin" w:y="1" w:anchorLock="1"/>
      <w:widowControl w:val="0"/>
      <w:textAlignment w:val="center"/>
    </w:pPr>
    <w:rPr>
      <w:rFonts w:eastAsia="黑体"/>
      <w:kern w:val="0"/>
      <w:szCs w:val="21"/>
    </w:rPr>
  </w:style>
  <w:style w:type="paragraph" w:customStyle="1" w:styleId="a5">
    <w:name w:val="实施日期"/>
    <w:basedOn w:val="a6"/>
    <w:uiPriority w:val="99"/>
    <w:rsid w:val="00574BB1"/>
    <w:pPr>
      <w:framePr w:wrap="auto" w:xAlign="right"/>
      <w:jc w:val="right"/>
    </w:pPr>
  </w:style>
  <w:style w:type="paragraph" w:customStyle="1" w:styleId="a6">
    <w:name w:val="发布日期"/>
    <w:uiPriority w:val="99"/>
    <w:rsid w:val="00574BB1"/>
    <w:pPr>
      <w:framePr w:w="4000" w:h="473" w:hRule="exact" w:hSpace="180" w:vSpace="180" w:wrap="auto" w:hAnchor="margin" w:y="13511" w:anchorLock="1"/>
    </w:pPr>
    <w:rPr>
      <w:rFonts w:eastAsia="黑体"/>
      <w:kern w:val="0"/>
      <w:sz w:val="28"/>
      <w:szCs w:val="28"/>
    </w:rPr>
  </w:style>
  <w:style w:type="paragraph" w:customStyle="1" w:styleId="a7">
    <w:name w:val="其他标准称谓"/>
    <w:uiPriority w:val="99"/>
    <w:rsid w:val="00574BB1"/>
    <w:pPr>
      <w:spacing w:line="240" w:lineRule="atLeast"/>
      <w:jc w:val="distribute"/>
    </w:pPr>
    <w:rPr>
      <w:rFonts w:ascii="黑体" w:eastAsia="黑体" w:hAnsi="宋体" w:cs="黑体"/>
      <w:kern w:val="0"/>
      <w:sz w:val="52"/>
      <w:szCs w:val="52"/>
    </w:rPr>
  </w:style>
  <w:style w:type="paragraph" w:customStyle="1" w:styleId="a8">
    <w:name w:val="其他发布部门"/>
    <w:basedOn w:val="Normal"/>
    <w:uiPriority w:val="99"/>
    <w:rsid w:val="00574BB1"/>
    <w:pPr>
      <w:framePr w:w="7433" w:h="585" w:hRule="exact" w:hSpace="180" w:vSpace="180" w:wrap="auto" w:hAnchor="margin" w:xAlign="center" w:y="14401" w:anchorLock="1"/>
      <w:widowControl/>
      <w:spacing w:line="240" w:lineRule="atLeast"/>
      <w:jc w:val="center"/>
    </w:pPr>
    <w:rPr>
      <w:rFonts w:ascii="黑体" w:eastAsia="黑体" w:hAnsi="Times New Roman" w:cs="黑体"/>
      <w:spacing w:val="20"/>
      <w:w w:val="135"/>
      <w:kern w:val="0"/>
      <w:sz w:val="36"/>
      <w:szCs w:val="36"/>
    </w:rPr>
  </w:style>
  <w:style w:type="paragraph" w:customStyle="1" w:styleId="TOCHeading1">
    <w:name w:val="TOC Heading1"/>
    <w:basedOn w:val="Heading1"/>
    <w:next w:val="Normal"/>
    <w:uiPriority w:val="99"/>
    <w:rsid w:val="00574BB1"/>
    <w:pPr>
      <w:widowControl/>
      <w:spacing w:before="480" w:after="0" w:line="276" w:lineRule="auto"/>
      <w:ind w:firstLine="0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character" w:customStyle="1" w:styleId="font61">
    <w:name w:val="font61"/>
    <w:basedOn w:val="DefaultParagraphFont"/>
    <w:uiPriority w:val="99"/>
    <w:rsid w:val="00574BB1"/>
    <w:rPr>
      <w:rFonts w:ascii="Times New Roman" w:hAnsi="Times New Roman" w:cs="Times New Roman"/>
      <w:color w:val="0D0D0D"/>
      <w:sz w:val="21"/>
      <w:szCs w:val="21"/>
      <w:u w:val="none"/>
    </w:rPr>
  </w:style>
  <w:style w:type="character" w:customStyle="1" w:styleId="fontstyle01">
    <w:name w:val="fontstyle01"/>
    <w:uiPriority w:val="99"/>
    <w:rsid w:val="00574BB1"/>
    <w:rPr>
      <w:rFonts w:ascii="黑体" w:eastAsia="黑体" w:hAnsi="黑体" w:cs="黑体"/>
      <w:color w:val="000000"/>
      <w:sz w:val="22"/>
      <w:szCs w:val="22"/>
    </w:rPr>
  </w:style>
  <w:style w:type="character" w:customStyle="1" w:styleId="fontstyle11">
    <w:name w:val="fontstyle11"/>
    <w:uiPriority w:val="99"/>
    <w:rsid w:val="00574B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a9">
    <w:name w:val="发布部门"/>
    <w:next w:val="aa"/>
    <w:uiPriority w:val="99"/>
    <w:rsid w:val="00574BB1"/>
    <w:pPr>
      <w:framePr w:w="7433" w:h="585" w:hRule="exact" w:hSpace="180" w:vSpace="180" w:wrap="auto" w:hAnchor="margin" w:xAlign="center" w:y="14401" w:anchorLock="1"/>
      <w:jc w:val="center"/>
    </w:pPr>
    <w:rPr>
      <w:rFonts w:ascii="宋体" w:cs="宋体"/>
      <w:b/>
      <w:bCs/>
      <w:spacing w:val="20"/>
      <w:w w:val="135"/>
      <w:kern w:val="0"/>
      <w:sz w:val="36"/>
      <w:szCs w:val="36"/>
    </w:rPr>
  </w:style>
  <w:style w:type="paragraph" w:customStyle="1" w:styleId="aa">
    <w:name w:val="段"/>
    <w:uiPriority w:val="99"/>
    <w:rsid w:val="00574BB1"/>
    <w:pPr>
      <w:autoSpaceDE w:val="0"/>
      <w:autoSpaceDN w:val="0"/>
      <w:ind w:firstLineChars="200" w:firstLine="200"/>
      <w:jc w:val="both"/>
    </w:pPr>
    <w:rPr>
      <w:rFonts w:asci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20</Pages>
  <Words>2343</Words>
  <Characters>13359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lenvoo</dc:creator>
  <cp:keywords/>
  <dc:description/>
  <cp:lastModifiedBy>史瑷宁</cp:lastModifiedBy>
  <cp:revision>40</cp:revision>
  <cp:lastPrinted>2018-10-25T00:55:00Z</cp:lastPrinted>
  <dcterms:created xsi:type="dcterms:W3CDTF">2018-10-13T07:51:00Z</dcterms:created>
  <dcterms:modified xsi:type="dcterms:W3CDTF">2018-10-26T02:44:00Z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