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89" w:rsidRDefault="00631889" w:rsidP="00631889">
      <w:pPr>
        <w:pStyle w:val="affff9"/>
        <w:framePr w:wrap="around"/>
      </w:pPr>
      <w:r>
        <w:t>DB</w:t>
      </w:r>
      <w:bookmarkStart w:id="0" w:name="c3"/>
      <w:r>
        <w:fldChar w:fldCharType="begin">
          <w:ffData>
            <w:name w:val="c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S45</w:t>
      </w:r>
      <w:r>
        <w:fldChar w:fldCharType="end"/>
      </w:r>
      <w:bookmarkEnd w:id="0"/>
    </w:p>
    <w:p w:rsidR="00631889" w:rsidRDefault="00631889" w:rsidP="00631889">
      <w:pPr>
        <w:pStyle w:val="affffa"/>
        <w:framePr w:wrap="around"/>
      </w:pPr>
      <w:bookmarkStart w:id="1" w:name="c4"/>
      <w:r>
        <w:rPr>
          <w:rFonts w:hint="eastAsia"/>
        </w:rPr>
        <w:t>广西壮族自治区</w:t>
      </w:r>
      <w:bookmarkEnd w:id="1"/>
      <w:r>
        <w:rPr>
          <w:rFonts w:hint="eastAsia"/>
        </w:rPr>
        <w:t>地方标准</w:t>
      </w:r>
    </w:p>
    <w:p w:rsidR="00631889" w:rsidRDefault="00631889" w:rsidP="00631889">
      <w:pPr>
        <w:pStyle w:val="20"/>
        <w:framePr w:wrap="around"/>
      </w:pPr>
      <w:r w:rsidRPr="00631889">
        <w:rPr>
          <w:rFonts w:ascii="Times New Roman"/>
        </w:rPr>
        <w:t>DB</w:t>
      </w:r>
      <w:r>
        <w:rPr>
          <w:rFonts w:ascii="Times New Roman" w:hint="eastAsia"/>
        </w:rPr>
        <w:t>S</w:t>
      </w:r>
      <w:r w:rsidRPr="00631889">
        <w:rPr>
          <w:rFonts w:ascii="Times New Roman"/>
        </w:rPr>
        <w:t xml:space="preserve"> </w:t>
      </w:r>
      <w:r>
        <w:rPr>
          <w:rFonts w:hint="eastAsia"/>
        </w:rPr>
        <w:t>45</w:t>
      </w:r>
      <w:r w:rsidR="0050203E">
        <w:t>/</w:t>
      </w:r>
      <w:r w:rsidR="0041412A">
        <w:rPr>
          <w:rFonts w:hint="eastAsia"/>
        </w:rPr>
        <w:t>XXX</w:t>
      </w:r>
      <w:r>
        <w:t>—</w:t>
      </w:r>
      <w:r w:rsidR="0041412A">
        <w:rPr>
          <w:rFonts w:hint="eastAsia"/>
        </w:rPr>
        <w:t>XXXX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631889" w:rsidTr="00D0668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889" w:rsidRDefault="00631889" w:rsidP="00631889">
            <w:pPr>
              <w:pStyle w:val="afff6"/>
              <w:framePr w:wrap="around"/>
            </w:pPr>
          </w:p>
        </w:tc>
      </w:tr>
    </w:tbl>
    <w:p w:rsidR="00631889" w:rsidRDefault="00631889" w:rsidP="00631889">
      <w:pPr>
        <w:pStyle w:val="20"/>
        <w:framePr w:wrap="around"/>
      </w:pPr>
    </w:p>
    <w:p w:rsidR="00631889" w:rsidRDefault="00631889" w:rsidP="00631889">
      <w:pPr>
        <w:pStyle w:val="20"/>
        <w:framePr w:wrap="around"/>
      </w:pPr>
    </w:p>
    <w:p w:rsidR="00631889" w:rsidRDefault="00631889" w:rsidP="00631889">
      <w:pPr>
        <w:pStyle w:val="afff7"/>
        <w:framePr w:wrap="around"/>
      </w:pPr>
      <w:r>
        <w:rPr>
          <w:rFonts w:hint="eastAsia"/>
        </w:rPr>
        <w:t>食品安全地方标准</w:t>
      </w:r>
    </w:p>
    <w:p w:rsidR="00BF7C73" w:rsidRDefault="00BF7C73" w:rsidP="00BF7C73">
      <w:pPr>
        <w:pStyle w:val="afff7"/>
        <w:framePr w:wrap="around"/>
      </w:pPr>
      <w:r>
        <w:rPr>
          <w:rFonts w:hint="eastAsia"/>
        </w:rPr>
        <w:t>食品中氟虫</w:t>
      </w:r>
      <w:proofErr w:type="gramStart"/>
      <w:r>
        <w:rPr>
          <w:rFonts w:hint="eastAsia"/>
        </w:rPr>
        <w:t>腈</w:t>
      </w:r>
      <w:proofErr w:type="gramEnd"/>
      <w:r>
        <w:rPr>
          <w:rFonts w:hint="eastAsia"/>
        </w:rPr>
        <w:t>及其代谢物残留</w:t>
      </w:r>
      <w:r w:rsidR="00180F2D">
        <w:rPr>
          <w:rFonts w:hint="eastAsia"/>
        </w:rPr>
        <w:t>量</w:t>
      </w:r>
      <w:r>
        <w:rPr>
          <w:rFonts w:hint="eastAsia"/>
        </w:rPr>
        <w:t>测定</w:t>
      </w:r>
    </w:p>
    <w:p w:rsidR="00631889" w:rsidRDefault="005C200A" w:rsidP="00BF7C73">
      <w:pPr>
        <w:pStyle w:val="afff7"/>
        <w:framePr w:wrap="around"/>
      </w:pPr>
      <w:r>
        <w:rPr>
          <w:rFonts w:hint="eastAsia"/>
        </w:rPr>
        <w:t>高效</w:t>
      </w:r>
      <w:r w:rsidR="00BF7C73">
        <w:rPr>
          <w:rFonts w:hint="eastAsia"/>
        </w:rPr>
        <w:t>液相色谱</w:t>
      </w:r>
      <w:r w:rsidR="00BE110C">
        <w:rPr>
          <w:rFonts w:hint="eastAsia"/>
        </w:rPr>
        <w:t>-</w:t>
      </w:r>
      <w:r w:rsidR="00BF7C73">
        <w:rPr>
          <w:rFonts w:hint="eastAsia"/>
        </w:rPr>
        <w:t>串联质谱法</w:t>
      </w:r>
    </w:p>
    <w:p w:rsidR="00BE110C" w:rsidRDefault="00BE110C" w:rsidP="00BE110C">
      <w:pPr>
        <w:pStyle w:val="afff7"/>
        <w:framePr w:wrap="around"/>
        <w:rPr>
          <w:rFonts w:ascii="Times New Roman"/>
          <w:sz w:val="32"/>
          <w:szCs w:val="32"/>
        </w:rPr>
      </w:pPr>
      <w:bookmarkStart w:id="2" w:name="YZBS"/>
    </w:p>
    <w:p w:rsidR="00631889" w:rsidRPr="00BE110C" w:rsidRDefault="00954D63" w:rsidP="00BE110C">
      <w:pPr>
        <w:pStyle w:val="afff7"/>
        <w:framePr w:wrap="around"/>
        <w:rPr>
          <w:rFonts w:ascii="Times New Roman"/>
          <w:sz w:val="32"/>
          <w:szCs w:val="32"/>
        </w:rPr>
      </w:pPr>
      <w:r w:rsidRPr="00BE110C">
        <w:rPr>
          <w:rFonts w:ascii="Times New Roman"/>
          <w:sz w:val="32"/>
          <w:szCs w:val="32"/>
        </w:rPr>
        <w:t xml:space="preserve">Local </w:t>
      </w:r>
      <w:r w:rsidR="00545B94">
        <w:rPr>
          <w:rFonts w:ascii="Times New Roman" w:hint="eastAsia"/>
          <w:sz w:val="32"/>
          <w:szCs w:val="32"/>
        </w:rPr>
        <w:t>F</w:t>
      </w:r>
      <w:r w:rsidRPr="00BE110C">
        <w:rPr>
          <w:rFonts w:ascii="Times New Roman"/>
          <w:sz w:val="32"/>
          <w:szCs w:val="32"/>
        </w:rPr>
        <w:t xml:space="preserve">ood </w:t>
      </w:r>
      <w:r w:rsidR="00545B94">
        <w:rPr>
          <w:rFonts w:ascii="Times New Roman" w:hint="eastAsia"/>
          <w:sz w:val="32"/>
          <w:szCs w:val="32"/>
        </w:rPr>
        <w:t>S</w:t>
      </w:r>
      <w:r w:rsidRPr="00BE110C">
        <w:rPr>
          <w:rFonts w:ascii="Times New Roman"/>
          <w:sz w:val="32"/>
          <w:szCs w:val="32"/>
        </w:rPr>
        <w:t xml:space="preserve">afety </w:t>
      </w:r>
      <w:r w:rsidR="00545B94">
        <w:rPr>
          <w:rFonts w:ascii="Times New Roman" w:hint="eastAsia"/>
          <w:sz w:val="32"/>
          <w:szCs w:val="32"/>
        </w:rPr>
        <w:t>S</w:t>
      </w:r>
      <w:r w:rsidRPr="00BE110C">
        <w:rPr>
          <w:rFonts w:ascii="Times New Roman"/>
          <w:sz w:val="32"/>
          <w:szCs w:val="32"/>
        </w:rPr>
        <w:t>tandards</w:t>
      </w:r>
      <w:bookmarkEnd w:id="2"/>
      <w:r w:rsidRPr="00BE110C">
        <w:rPr>
          <w:rFonts w:ascii="Times New Roman"/>
          <w:sz w:val="32"/>
          <w:szCs w:val="32"/>
        </w:rPr>
        <w:t xml:space="preserve"> </w:t>
      </w:r>
    </w:p>
    <w:p w:rsidR="00954D63" w:rsidRPr="00BE110C" w:rsidRDefault="00954D63" w:rsidP="00BE110C">
      <w:pPr>
        <w:pStyle w:val="afff7"/>
        <w:framePr w:wrap="around"/>
        <w:rPr>
          <w:rFonts w:ascii="Times New Roman"/>
          <w:sz w:val="32"/>
          <w:szCs w:val="32"/>
        </w:rPr>
      </w:pPr>
      <w:r w:rsidRPr="00BE110C">
        <w:rPr>
          <w:rFonts w:ascii="Times New Roman"/>
          <w:sz w:val="32"/>
          <w:szCs w:val="32"/>
        </w:rPr>
        <w:t xml:space="preserve">Determination of </w:t>
      </w:r>
      <w:proofErr w:type="spellStart"/>
      <w:r w:rsidRPr="00BE110C">
        <w:rPr>
          <w:rFonts w:ascii="Times New Roman"/>
          <w:sz w:val="32"/>
          <w:szCs w:val="32"/>
        </w:rPr>
        <w:t>Fipronil</w:t>
      </w:r>
      <w:proofErr w:type="spellEnd"/>
      <w:r w:rsidRPr="00BE110C">
        <w:rPr>
          <w:rFonts w:ascii="Times New Roman"/>
          <w:sz w:val="32"/>
          <w:szCs w:val="32"/>
        </w:rPr>
        <w:t xml:space="preserve"> and its </w:t>
      </w:r>
      <w:r w:rsidR="00545B94">
        <w:rPr>
          <w:rFonts w:ascii="Times New Roman" w:hint="eastAsia"/>
          <w:sz w:val="32"/>
          <w:szCs w:val="32"/>
        </w:rPr>
        <w:t>M</w:t>
      </w:r>
      <w:r w:rsidRPr="00BE110C">
        <w:rPr>
          <w:rFonts w:ascii="Times New Roman"/>
          <w:sz w:val="32"/>
          <w:szCs w:val="32"/>
        </w:rPr>
        <w:t>etabolites</w:t>
      </w:r>
      <w:r w:rsidR="00BE110C" w:rsidRPr="00BE110C">
        <w:rPr>
          <w:rFonts w:ascii="Times New Roman"/>
          <w:sz w:val="32"/>
          <w:szCs w:val="32"/>
        </w:rPr>
        <w:t xml:space="preserve"> </w:t>
      </w:r>
      <w:r w:rsidR="00E35D4F">
        <w:rPr>
          <w:rFonts w:ascii="Times New Roman" w:hint="eastAsia"/>
          <w:sz w:val="32"/>
          <w:szCs w:val="32"/>
        </w:rPr>
        <w:t>R</w:t>
      </w:r>
      <w:r w:rsidR="00E35D4F" w:rsidRPr="00BE110C">
        <w:rPr>
          <w:rFonts w:ascii="Times New Roman"/>
          <w:sz w:val="32"/>
          <w:szCs w:val="32"/>
        </w:rPr>
        <w:t xml:space="preserve">esidue </w:t>
      </w:r>
      <w:r w:rsidR="00BE110C" w:rsidRPr="00BE110C">
        <w:rPr>
          <w:rFonts w:ascii="Times New Roman"/>
          <w:sz w:val="32"/>
          <w:szCs w:val="32"/>
        </w:rPr>
        <w:t xml:space="preserve">in </w:t>
      </w:r>
      <w:r w:rsidR="00545B94">
        <w:rPr>
          <w:rFonts w:ascii="Times New Roman" w:hint="eastAsia"/>
          <w:sz w:val="32"/>
          <w:szCs w:val="32"/>
        </w:rPr>
        <w:t>F</w:t>
      </w:r>
      <w:r w:rsidR="00BE110C" w:rsidRPr="00BE110C">
        <w:rPr>
          <w:rFonts w:ascii="Times New Roman"/>
          <w:sz w:val="32"/>
          <w:szCs w:val="32"/>
        </w:rPr>
        <w:t>ood</w:t>
      </w:r>
      <w:r w:rsidR="00E35D4F">
        <w:rPr>
          <w:rFonts w:ascii="Times New Roman" w:hint="eastAsia"/>
          <w:sz w:val="32"/>
          <w:szCs w:val="32"/>
        </w:rPr>
        <w:t>s</w:t>
      </w:r>
    </w:p>
    <w:p w:rsidR="00BE110C" w:rsidRPr="00BE110C" w:rsidRDefault="005C200A" w:rsidP="00BE110C">
      <w:pPr>
        <w:pStyle w:val="afff7"/>
        <w:framePr w:wrap="around"/>
        <w:rPr>
          <w:rFonts w:ascii="Times New Roman"/>
          <w:sz w:val="32"/>
          <w:szCs w:val="32"/>
        </w:rPr>
      </w:pPr>
      <w:r>
        <w:rPr>
          <w:rFonts w:ascii="Times New Roman" w:hint="eastAsia"/>
          <w:sz w:val="32"/>
          <w:szCs w:val="32"/>
        </w:rPr>
        <w:t>HPLC-MS/MS Method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5"/>
      </w:tblGrid>
      <w:tr w:rsidR="00631889" w:rsidTr="00D0668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889" w:rsidRPr="006B313E" w:rsidRDefault="0007093C" w:rsidP="00F5433B">
            <w:pPr>
              <w:pStyle w:val="afffa"/>
              <w:framePr w:wrap="around"/>
              <w:rPr>
                <w:b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635" t="0" r="0" b="0"/>
                      <wp:wrapNone/>
                      <wp:docPr id="11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Q" o:spid="_x0000_s1026" style="position:absolute;left:0;text-align:left;margin-left:173.3pt;margin-top:337.15pt;width:150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" stroked="f">
                      <w10:anchorlock/>
                    </v:rect>
                  </w:pict>
                </mc:Fallback>
              </mc:AlternateContent>
            </w:r>
            <w:r w:rsidR="006C0C7C">
              <w:t xml:space="preserve"> </w:t>
            </w:r>
            <w:r w:rsidR="006B313E" w:rsidRPr="006B313E">
              <w:rPr>
                <w:rFonts w:hint="eastAsia"/>
                <w:b/>
                <w:sz w:val="44"/>
                <w:szCs w:val="44"/>
              </w:rPr>
              <w:t>(征求意见稿)</w:t>
            </w:r>
          </w:p>
        </w:tc>
      </w:tr>
      <w:tr w:rsidR="00631889" w:rsidTr="00D0668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889" w:rsidRDefault="00631889" w:rsidP="00631889">
            <w:pPr>
              <w:pStyle w:val="afffb"/>
              <w:framePr w:wrap="around"/>
            </w:pPr>
          </w:p>
        </w:tc>
      </w:tr>
    </w:tbl>
    <w:bookmarkStart w:id="3" w:name="FY"/>
    <w:p w:rsidR="00631889" w:rsidRDefault="00631889" w:rsidP="00631889">
      <w:pPr>
        <w:pStyle w:val="affffff5"/>
        <w:framePr w:wrap="around"/>
      </w:pPr>
      <w:r w:rsidRPr="00631889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631889">
        <w:rPr>
          <w:rFonts w:ascii="黑体"/>
        </w:rPr>
        <w:instrText xml:space="preserve"> FORMTEXT </w:instrText>
      </w:r>
      <w:r w:rsidRPr="00631889">
        <w:rPr>
          <w:rFonts w:ascii="黑体"/>
        </w:rPr>
      </w:r>
      <w:r w:rsidRPr="00631889">
        <w:rPr>
          <w:rFonts w:ascii="黑体"/>
        </w:rPr>
        <w:fldChar w:fldCharType="separate"/>
      </w:r>
      <w:r>
        <w:rPr>
          <w:rFonts w:ascii="黑体"/>
          <w:noProof/>
        </w:rPr>
        <w:t>XXXX</w:t>
      </w:r>
      <w:r w:rsidRPr="00631889">
        <w:rPr>
          <w:rFonts w:ascii="黑体"/>
        </w:rPr>
        <w:fldChar w:fldCharType="end"/>
      </w:r>
      <w:bookmarkEnd w:id="3"/>
      <w:r>
        <w:t xml:space="preserve"> </w:t>
      </w:r>
      <w:r w:rsidRPr="00631889">
        <w:rPr>
          <w:rFonts w:ascii="黑体"/>
        </w:rPr>
        <w:t>-</w:t>
      </w:r>
      <w:r>
        <w:t xml:space="preserve"> </w:t>
      </w:r>
      <w:r w:rsidRPr="00631889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Pr="00631889">
        <w:rPr>
          <w:rFonts w:ascii="黑体"/>
        </w:rPr>
        <w:instrText xml:space="preserve"> FORMTEXT </w:instrText>
      </w:r>
      <w:r w:rsidRPr="00631889">
        <w:rPr>
          <w:rFonts w:ascii="黑体"/>
        </w:rPr>
      </w:r>
      <w:r w:rsidRPr="00631889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631889">
        <w:rPr>
          <w:rFonts w:ascii="黑体"/>
        </w:rPr>
        <w:fldChar w:fldCharType="end"/>
      </w:r>
      <w:r>
        <w:t xml:space="preserve"> </w:t>
      </w:r>
      <w:r w:rsidRPr="00631889">
        <w:rPr>
          <w:rFonts w:ascii="黑体"/>
        </w:rPr>
        <w:t>-</w:t>
      </w:r>
      <w:r>
        <w:t xml:space="preserve"> </w:t>
      </w:r>
      <w:bookmarkStart w:id="4" w:name="FD"/>
      <w:r w:rsidRPr="00631889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 w:rsidRPr="00631889">
        <w:rPr>
          <w:rFonts w:ascii="黑体"/>
        </w:rPr>
        <w:instrText xml:space="preserve"> FORMTEXT </w:instrText>
      </w:r>
      <w:r w:rsidRPr="00631889">
        <w:rPr>
          <w:rFonts w:ascii="黑体"/>
        </w:rPr>
      </w:r>
      <w:r w:rsidRPr="00631889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631889">
        <w:rPr>
          <w:rFonts w:ascii="黑体"/>
        </w:rPr>
        <w:fldChar w:fldCharType="end"/>
      </w:r>
      <w:bookmarkEnd w:id="4"/>
      <w:r>
        <w:rPr>
          <w:rFonts w:hint="eastAsia"/>
        </w:rPr>
        <w:t>发布</w:t>
      </w:r>
      <w:r w:rsidR="0007093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8890" t="12700" r="5080" b="63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UhEgIAACoEAAAOAAAAZHJzL2Uyb0RvYy54bWysU8GO2jAQvVfqP1i+QxI2UIgIqyqBXmiL&#10;tN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">
                <w10:wrap anchory="page"/>
                <w10:anchorlock/>
              </v:line>
            </w:pict>
          </mc:Fallback>
        </mc:AlternateContent>
      </w:r>
    </w:p>
    <w:bookmarkStart w:id="5" w:name="SY"/>
    <w:p w:rsidR="00631889" w:rsidRDefault="00631889" w:rsidP="00631889">
      <w:pPr>
        <w:pStyle w:val="affffff6"/>
        <w:framePr w:wrap="around"/>
      </w:pPr>
      <w:r w:rsidRPr="00631889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631889">
        <w:rPr>
          <w:rFonts w:ascii="黑体"/>
        </w:rPr>
        <w:instrText xml:space="preserve"> FORMTEXT </w:instrText>
      </w:r>
      <w:r w:rsidRPr="00631889">
        <w:rPr>
          <w:rFonts w:ascii="黑体"/>
        </w:rPr>
      </w:r>
      <w:r w:rsidRPr="00631889">
        <w:rPr>
          <w:rFonts w:ascii="黑体"/>
        </w:rPr>
        <w:fldChar w:fldCharType="separate"/>
      </w:r>
      <w:r>
        <w:rPr>
          <w:rFonts w:ascii="黑体"/>
          <w:noProof/>
        </w:rPr>
        <w:t>XXXX</w:t>
      </w:r>
      <w:r w:rsidRPr="00631889">
        <w:rPr>
          <w:rFonts w:ascii="黑体"/>
        </w:rPr>
        <w:fldChar w:fldCharType="end"/>
      </w:r>
      <w:bookmarkEnd w:id="5"/>
      <w:r>
        <w:t xml:space="preserve"> </w:t>
      </w:r>
      <w:r w:rsidRPr="00631889">
        <w:rPr>
          <w:rFonts w:ascii="黑体"/>
        </w:rPr>
        <w:t>-</w:t>
      </w:r>
      <w:r>
        <w:t xml:space="preserve"> </w:t>
      </w:r>
      <w:bookmarkStart w:id="6" w:name="SM"/>
      <w:r w:rsidRPr="00631889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Pr="00631889">
        <w:rPr>
          <w:rFonts w:ascii="黑体"/>
        </w:rPr>
        <w:instrText xml:space="preserve"> FORMTEXT </w:instrText>
      </w:r>
      <w:r w:rsidRPr="00631889">
        <w:rPr>
          <w:rFonts w:ascii="黑体"/>
        </w:rPr>
      </w:r>
      <w:r w:rsidRPr="00631889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631889">
        <w:rPr>
          <w:rFonts w:ascii="黑体"/>
        </w:rPr>
        <w:fldChar w:fldCharType="end"/>
      </w:r>
      <w:bookmarkEnd w:id="6"/>
      <w:r>
        <w:t xml:space="preserve"> </w:t>
      </w:r>
      <w:r w:rsidRPr="00631889">
        <w:rPr>
          <w:rFonts w:ascii="黑体"/>
        </w:rPr>
        <w:t>-</w:t>
      </w:r>
      <w:r>
        <w:t xml:space="preserve"> </w:t>
      </w:r>
      <w:bookmarkStart w:id="7" w:name="SD"/>
      <w:r w:rsidRPr="00631889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Pr="00631889">
        <w:rPr>
          <w:rFonts w:ascii="黑体"/>
        </w:rPr>
        <w:instrText xml:space="preserve"> FORMTEXT </w:instrText>
      </w:r>
      <w:r w:rsidRPr="00631889">
        <w:rPr>
          <w:rFonts w:ascii="黑体"/>
        </w:rPr>
      </w:r>
      <w:r w:rsidRPr="00631889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631889">
        <w:rPr>
          <w:rFonts w:ascii="黑体"/>
        </w:rPr>
        <w:fldChar w:fldCharType="end"/>
      </w:r>
      <w:bookmarkEnd w:id="7"/>
      <w:r>
        <w:rPr>
          <w:rFonts w:hint="eastAsia"/>
        </w:rPr>
        <w:t>实施</w:t>
      </w:r>
    </w:p>
    <w:bookmarkStart w:id="8" w:name="fm"/>
    <w:p w:rsidR="00631889" w:rsidRDefault="0007093C" w:rsidP="00E76490">
      <w:pPr>
        <w:pStyle w:val="affffb"/>
        <w:framePr w:w="8238" w:h="1168" w:hRule="exact" w:wrap="around" w:x="1834" w:y="14764"/>
        <w:jc w:val="both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635" t="635" r="0" b="0"/>
                <wp:wrapNone/>
                <wp:docPr id="9" name="L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LB" o:spid="_x0000_s1026" style="position:absolute;left:0;text-align:left;margin-left:142.55pt;margin-top:-310.45pt;width:100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" stroked="f"/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3810" t="3810" r="0" b="0"/>
                <wp:wrapNone/>
                <wp:docPr id="2" name="D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T" o:spid="_x0000_s1026" style="position:absolute;left:0;text-align:left;margin-left:347.55pt;margin-top:-585.45pt;width:90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" stroked="f"/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-7021195</wp:posOffset>
                </wp:positionV>
                <wp:extent cx="6120130" cy="0"/>
                <wp:effectExtent l="11430" t="8255" r="12065" b="1079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552.85pt" to="445.3pt,-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83EwIAACkEAAAOAAAAZHJzL2Uyb0RvYy54bWysU8uu2jAQ3VfqP1jeQxJuo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"/>
            </w:pict>
          </mc:Fallback>
        </mc:AlternateContent>
      </w:r>
      <w:bookmarkEnd w:id="8"/>
      <w:r w:rsidR="00631889">
        <w:rPr>
          <w:rFonts w:hint="eastAsia"/>
        </w:rPr>
        <w:t>广西壮族自治区卫生</w:t>
      </w:r>
      <w:r w:rsidR="00E76490">
        <w:rPr>
          <w:rFonts w:hint="eastAsia"/>
        </w:rPr>
        <w:t>和计划生育委员会</w:t>
      </w:r>
      <w:r w:rsidR="00631889">
        <w:t> </w:t>
      </w:r>
      <w:r w:rsidR="00631889" w:rsidRPr="00631889">
        <w:rPr>
          <w:rStyle w:val="afff3"/>
          <w:rFonts w:hint="eastAsia"/>
        </w:rPr>
        <w:t>发布</w:t>
      </w:r>
    </w:p>
    <w:p w:rsidR="00BE110C" w:rsidRDefault="00BE110C" w:rsidP="00631889">
      <w:pPr>
        <w:pStyle w:val="afe"/>
      </w:pPr>
    </w:p>
    <w:p w:rsidR="00BE110C" w:rsidRPr="00BE110C" w:rsidRDefault="00BE110C" w:rsidP="00BE110C"/>
    <w:p w:rsidR="00BE110C" w:rsidRPr="00BE110C" w:rsidRDefault="00BE110C" w:rsidP="00BE110C"/>
    <w:p w:rsidR="00BE110C" w:rsidRPr="00BE110C" w:rsidRDefault="00BE110C" w:rsidP="00BE110C"/>
    <w:p w:rsidR="00BE110C" w:rsidRPr="00BE110C" w:rsidRDefault="00BE110C" w:rsidP="00BE110C">
      <w:pPr>
        <w:tabs>
          <w:tab w:val="left" w:pos="3045"/>
        </w:tabs>
      </w:pPr>
      <w:r>
        <w:tab/>
      </w:r>
    </w:p>
    <w:p w:rsidR="00BE110C" w:rsidRPr="00BE110C" w:rsidRDefault="00BE110C" w:rsidP="00BE110C"/>
    <w:p w:rsidR="00631889" w:rsidRPr="00BE110C" w:rsidRDefault="00631889" w:rsidP="00BE110C">
      <w:pPr>
        <w:sectPr w:rsidR="00631889" w:rsidRPr="00BE110C" w:rsidSect="00631889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</w:p>
    <w:p w:rsidR="00631889" w:rsidRPr="00631889" w:rsidRDefault="00631889" w:rsidP="00677F7C">
      <w:pPr>
        <w:pStyle w:val="affffc"/>
      </w:pPr>
      <w:bookmarkStart w:id="9" w:name="BKQY"/>
      <w:r>
        <w:lastRenderedPageBreak/>
        <w:t> </w:t>
      </w:r>
      <w:bookmarkEnd w:id="9"/>
      <w:r w:rsidR="00677F7C">
        <w:rPr>
          <w:rFonts w:hint="eastAsia"/>
        </w:rPr>
        <w:t xml:space="preserve">前    </w:t>
      </w:r>
      <w:r w:rsidR="00EC018F">
        <w:rPr>
          <w:rFonts w:hint="eastAsia"/>
        </w:rPr>
        <w:t>言</w:t>
      </w:r>
    </w:p>
    <w:p w:rsidR="00EC018F" w:rsidRPr="00944D65" w:rsidRDefault="00EC018F" w:rsidP="00944D65">
      <w:pPr>
        <w:pStyle w:val="afe"/>
        <w:ind w:firstLineChars="177" w:firstLine="425"/>
        <w:rPr>
          <w:sz w:val="24"/>
          <w:szCs w:val="24"/>
        </w:rPr>
      </w:pPr>
      <w:r w:rsidRPr="00944D65">
        <w:rPr>
          <w:rFonts w:hint="eastAsia"/>
          <w:sz w:val="24"/>
          <w:szCs w:val="24"/>
        </w:rPr>
        <w:t>本标准按</w:t>
      </w:r>
      <w:r w:rsidRPr="00944D65">
        <w:rPr>
          <w:sz w:val="24"/>
          <w:szCs w:val="24"/>
        </w:rPr>
        <w:t>GB/T 1.1</w:t>
      </w:r>
      <w:r w:rsidRPr="00944D65">
        <w:rPr>
          <w:rFonts w:hint="eastAsia"/>
          <w:sz w:val="24"/>
          <w:szCs w:val="24"/>
        </w:rPr>
        <w:t>—</w:t>
      </w:r>
      <w:r w:rsidRPr="00944D65">
        <w:rPr>
          <w:sz w:val="24"/>
          <w:szCs w:val="24"/>
        </w:rPr>
        <w:t>2009</w:t>
      </w:r>
      <w:r w:rsidRPr="00944D65">
        <w:rPr>
          <w:rFonts w:hint="eastAsia"/>
          <w:sz w:val="24"/>
          <w:szCs w:val="24"/>
        </w:rPr>
        <w:t>的格式编写。</w:t>
      </w:r>
    </w:p>
    <w:p w:rsidR="00EC018F" w:rsidRPr="00944D65" w:rsidRDefault="00EC018F" w:rsidP="00944D65">
      <w:pPr>
        <w:pStyle w:val="afe"/>
        <w:ind w:firstLineChars="177" w:firstLine="425"/>
        <w:rPr>
          <w:sz w:val="24"/>
          <w:szCs w:val="24"/>
        </w:rPr>
      </w:pPr>
      <w:r w:rsidRPr="00944D65">
        <w:rPr>
          <w:rFonts w:hint="eastAsia"/>
          <w:sz w:val="24"/>
          <w:szCs w:val="24"/>
          <w:lang w:eastAsia="zh-TW"/>
        </w:rPr>
        <w:t>本标准由</w:t>
      </w:r>
      <w:r w:rsidR="00CE0E38" w:rsidRPr="00944D65">
        <w:rPr>
          <w:rFonts w:hint="eastAsia"/>
          <w:sz w:val="24"/>
          <w:szCs w:val="24"/>
        </w:rPr>
        <w:t>广西壮族自治区卫生和计划生育委员会</w:t>
      </w:r>
      <w:r w:rsidRPr="00944D65">
        <w:rPr>
          <w:rFonts w:hint="eastAsia"/>
          <w:sz w:val="24"/>
          <w:szCs w:val="24"/>
          <w:lang w:eastAsia="zh-TW"/>
        </w:rPr>
        <w:t>提出</w:t>
      </w:r>
      <w:r w:rsidRPr="00944D65">
        <w:rPr>
          <w:rFonts w:hint="eastAsia"/>
          <w:sz w:val="24"/>
          <w:szCs w:val="24"/>
        </w:rPr>
        <w:t>。</w:t>
      </w:r>
    </w:p>
    <w:p w:rsidR="00EC018F" w:rsidRPr="00944D65" w:rsidRDefault="00EC018F" w:rsidP="00944D65">
      <w:pPr>
        <w:pStyle w:val="afe"/>
        <w:ind w:firstLineChars="177" w:firstLine="425"/>
        <w:rPr>
          <w:sz w:val="24"/>
          <w:szCs w:val="24"/>
        </w:rPr>
      </w:pPr>
      <w:r w:rsidRPr="00944D65">
        <w:rPr>
          <w:rFonts w:hint="eastAsia"/>
          <w:sz w:val="24"/>
          <w:szCs w:val="24"/>
          <w:lang w:eastAsia="zh-TW"/>
        </w:rPr>
        <w:t>本标准起草单位：</w:t>
      </w:r>
      <w:r w:rsidR="007816F1" w:rsidRPr="00944D65">
        <w:rPr>
          <w:rFonts w:hint="eastAsia"/>
          <w:sz w:val="24"/>
          <w:szCs w:val="24"/>
        </w:rPr>
        <w:t>广西出入境检验检疫局检验检疫技术中心</w:t>
      </w:r>
      <w:r w:rsidR="00677F7C" w:rsidRPr="00944D65">
        <w:rPr>
          <w:rFonts w:hint="eastAsia"/>
          <w:sz w:val="24"/>
          <w:szCs w:val="24"/>
        </w:rPr>
        <w:t>。</w:t>
      </w:r>
    </w:p>
    <w:p w:rsidR="00EC018F" w:rsidRPr="00944D65" w:rsidRDefault="00EC018F" w:rsidP="00F109A0">
      <w:pPr>
        <w:pStyle w:val="afe"/>
        <w:ind w:leftChars="200" w:left="420" w:firstLineChars="0" w:firstLine="0"/>
        <w:rPr>
          <w:sz w:val="24"/>
          <w:szCs w:val="24"/>
        </w:rPr>
      </w:pPr>
      <w:r w:rsidRPr="00944D65">
        <w:rPr>
          <w:rFonts w:hint="eastAsia"/>
          <w:sz w:val="24"/>
          <w:szCs w:val="24"/>
          <w:lang w:eastAsia="zh-TW"/>
        </w:rPr>
        <w:t>本标准</w:t>
      </w:r>
      <w:r w:rsidR="009D1922" w:rsidRPr="00944D65">
        <w:rPr>
          <w:rFonts w:hint="eastAsia"/>
          <w:sz w:val="24"/>
          <w:szCs w:val="24"/>
        </w:rPr>
        <w:t>主要</w:t>
      </w:r>
      <w:r w:rsidRPr="00944D65">
        <w:rPr>
          <w:rFonts w:hint="eastAsia"/>
          <w:sz w:val="24"/>
          <w:szCs w:val="24"/>
          <w:lang w:eastAsia="zh-TW"/>
        </w:rPr>
        <w:t>起草人</w:t>
      </w:r>
      <w:r w:rsidRPr="00944D65">
        <w:rPr>
          <w:rFonts w:hint="eastAsia"/>
          <w:sz w:val="24"/>
          <w:szCs w:val="24"/>
        </w:rPr>
        <w:t>：</w:t>
      </w:r>
      <w:r w:rsidR="007816F1" w:rsidRPr="00944D65">
        <w:rPr>
          <w:rFonts w:hint="eastAsia"/>
          <w:sz w:val="24"/>
          <w:szCs w:val="24"/>
        </w:rPr>
        <w:t>秦富</w:t>
      </w:r>
      <w:r w:rsidR="00D44282" w:rsidRPr="00944D65">
        <w:rPr>
          <w:rFonts w:hint="eastAsia"/>
          <w:sz w:val="24"/>
          <w:szCs w:val="24"/>
        </w:rPr>
        <w:t>、</w:t>
      </w:r>
      <w:r w:rsidR="007816F1" w:rsidRPr="00944D65">
        <w:rPr>
          <w:rFonts w:hint="eastAsia"/>
          <w:sz w:val="24"/>
          <w:szCs w:val="24"/>
        </w:rPr>
        <w:t>汪文龙</w:t>
      </w:r>
      <w:r w:rsidR="00D44282" w:rsidRPr="00944D65">
        <w:rPr>
          <w:rFonts w:hint="eastAsia"/>
          <w:sz w:val="24"/>
          <w:szCs w:val="24"/>
        </w:rPr>
        <w:t>、</w:t>
      </w:r>
      <w:r w:rsidR="007816F1" w:rsidRPr="00944D65">
        <w:rPr>
          <w:rFonts w:hint="eastAsia"/>
          <w:sz w:val="24"/>
          <w:szCs w:val="24"/>
        </w:rPr>
        <w:t>司露露</w:t>
      </w:r>
      <w:r w:rsidR="00D44282" w:rsidRPr="00944D65">
        <w:rPr>
          <w:rFonts w:hint="eastAsia"/>
          <w:sz w:val="24"/>
          <w:szCs w:val="24"/>
        </w:rPr>
        <w:t>、</w:t>
      </w:r>
      <w:r w:rsidR="007816F1" w:rsidRPr="00944D65">
        <w:rPr>
          <w:rFonts w:hint="eastAsia"/>
          <w:sz w:val="24"/>
          <w:szCs w:val="24"/>
        </w:rPr>
        <w:t>吴玉杰</w:t>
      </w:r>
      <w:r w:rsidR="00D44282" w:rsidRPr="00944D65">
        <w:rPr>
          <w:rFonts w:hint="eastAsia"/>
          <w:sz w:val="24"/>
          <w:szCs w:val="24"/>
        </w:rPr>
        <w:t>、</w:t>
      </w:r>
      <w:r w:rsidR="007816F1" w:rsidRPr="00944D65">
        <w:rPr>
          <w:rFonts w:hint="eastAsia"/>
          <w:sz w:val="24"/>
          <w:szCs w:val="24"/>
        </w:rPr>
        <w:t>吕春秋、罗兆飞、赵永锋</w:t>
      </w:r>
      <w:r w:rsidR="00F109A0" w:rsidRPr="00944D65">
        <w:rPr>
          <w:rFonts w:hint="eastAsia"/>
          <w:sz w:val="24"/>
          <w:szCs w:val="24"/>
        </w:rPr>
        <w:t>、黄大新、郑玲、蔡翔宇</w:t>
      </w:r>
      <w:r w:rsidR="00677F7C" w:rsidRPr="00944D65">
        <w:rPr>
          <w:rFonts w:hint="eastAsia"/>
          <w:sz w:val="24"/>
          <w:szCs w:val="24"/>
        </w:rPr>
        <w:t>。</w:t>
      </w:r>
    </w:p>
    <w:p w:rsidR="00631889" w:rsidRPr="00631889" w:rsidRDefault="00631889" w:rsidP="00631889">
      <w:pPr>
        <w:pStyle w:val="afe"/>
        <w:sectPr w:rsidR="00631889" w:rsidRPr="00631889" w:rsidSect="00631889">
          <w:headerReference w:type="default" r:id="rId9"/>
          <w:footerReference w:type="default" r:id="rId10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Pr="003E262D" w:rsidRDefault="003E262D" w:rsidP="002A31B1">
      <w:pPr>
        <w:pStyle w:val="afe"/>
        <w:spacing w:line="480" w:lineRule="exact"/>
        <w:ind w:firstLine="640"/>
        <w:jc w:val="center"/>
        <w:rPr>
          <w:rFonts w:ascii="黑体" w:eastAsia="黑体" w:hAnsi="黑体"/>
          <w:sz w:val="32"/>
          <w:szCs w:val="32"/>
        </w:rPr>
      </w:pPr>
      <w:r w:rsidRPr="003E262D">
        <w:rPr>
          <w:rFonts w:ascii="黑体" w:eastAsia="黑体" w:hAnsi="黑体" w:hint="eastAsia"/>
          <w:sz w:val="32"/>
          <w:szCs w:val="32"/>
        </w:rPr>
        <w:lastRenderedPageBreak/>
        <w:t>食品安全地方标准</w:t>
      </w:r>
    </w:p>
    <w:p w:rsidR="003E262D" w:rsidRDefault="003E262D" w:rsidP="002A31B1">
      <w:pPr>
        <w:pStyle w:val="afe"/>
        <w:spacing w:line="480" w:lineRule="exact"/>
        <w:ind w:firstLine="640"/>
        <w:jc w:val="center"/>
        <w:rPr>
          <w:rFonts w:ascii="黑体" w:eastAsia="黑体" w:hAnsi="黑体"/>
          <w:sz w:val="32"/>
          <w:szCs w:val="32"/>
        </w:rPr>
      </w:pPr>
      <w:r w:rsidRPr="003E262D">
        <w:rPr>
          <w:rFonts w:ascii="黑体" w:eastAsia="黑体" w:hAnsi="黑体" w:hint="eastAsia"/>
          <w:sz w:val="32"/>
          <w:szCs w:val="32"/>
        </w:rPr>
        <w:t>食品中氟虫腈及其代谢物残留</w:t>
      </w:r>
      <w:r w:rsidR="00AE17E4">
        <w:rPr>
          <w:rFonts w:ascii="黑体" w:eastAsia="黑体" w:hAnsi="黑体" w:hint="eastAsia"/>
          <w:sz w:val="32"/>
          <w:szCs w:val="32"/>
        </w:rPr>
        <w:t>量</w:t>
      </w:r>
      <w:r w:rsidRPr="003E262D">
        <w:rPr>
          <w:rFonts w:ascii="黑体" w:eastAsia="黑体" w:hAnsi="黑体" w:hint="eastAsia"/>
          <w:sz w:val="32"/>
          <w:szCs w:val="32"/>
        </w:rPr>
        <w:t xml:space="preserve">测定 </w:t>
      </w:r>
    </w:p>
    <w:p w:rsidR="003E262D" w:rsidRPr="003E262D" w:rsidRDefault="00195F91" w:rsidP="002A31B1">
      <w:pPr>
        <w:pStyle w:val="afe"/>
        <w:spacing w:line="480" w:lineRule="exact"/>
        <w:ind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高效</w:t>
      </w:r>
      <w:r w:rsidR="003E262D" w:rsidRPr="003E262D">
        <w:rPr>
          <w:rFonts w:ascii="黑体" w:eastAsia="黑体" w:hAnsi="黑体" w:hint="eastAsia"/>
          <w:sz w:val="32"/>
          <w:szCs w:val="32"/>
        </w:rPr>
        <w:t>液相色谱-串联质谱法</w:t>
      </w:r>
    </w:p>
    <w:p w:rsidR="002A31B1" w:rsidRPr="00944D65" w:rsidRDefault="002B7994" w:rsidP="00A50655">
      <w:pPr>
        <w:pStyle w:val="2"/>
        <w:spacing w:before="240" w:after="24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 xml:space="preserve">1 </w:t>
      </w:r>
      <w:r w:rsidR="00F34B99"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范围</w:t>
      </w:r>
    </w:p>
    <w:p w:rsidR="002A31B1" w:rsidRPr="00944D65" w:rsidRDefault="002A31B1" w:rsidP="00944D65">
      <w:pPr>
        <w:pStyle w:val="Default"/>
        <w:ind w:firstLineChars="202" w:firstLine="485"/>
      </w:pPr>
      <w:r w:rsidRPr="00944D65">
        <w:rPr>
          <w:rFonts w:hint="eastAsia"/>
        </w:rPr>
        <w:t>本标准规定了食品中氟虫</w:t>
      </w:r>
      <w:proofErr w:type="gramStart"/>
      <w:r w:rsidRPr="00944D65">
        <w:rPr>
          <w:rFonts w:hint="eastAsia"/>
        </w:rPr>
        <w:t>腈</w:t>
      </w:r>
      <w:proofErr w:type="gramEnd"/>
      <w:r w:rsidRPr="00944D65">
        <w:rPr>
          <w:rFonts w:hint="eastAsia"/>
        </w:rPr>
        <w:t>及其代谢物</w:t>
      </w:r>
      <w:r w:rsidR="00534A59" w:rsidRPr="00944D65">
        <w:rPr>
          <w:rFonts w:hint="eastAsia"/>
        </w:rPr>
        <w:t>氟虫</w:t>
      </w:r>
      <w:proofErr w:type="gramStart"/>
      <w:r w:rsidR="00534A59" w:rsidRPr="00944D65">
        <w:rPr>
          <w:rFonts w:hint="eastAsia"/>
        </w:rPr>
        <w:t>腈</w:t>
      </w:r>
      <w:proofErr w:type="gramEnd"/>
      <w:r w:rsidR="00534A59" w:rsidRPr="00944D65">
        <w:rPr>
          <w:rFonts w:hint="eastAsia"/>
        </w:rPr>
        <w:t>亚砜、氟虫</w:t>
      </w:r>
      <w:proofErr w:type="gramStart"/>
      <w:r w:rsidR="00534A59" w:rsidRPr="00944D65">
        <w:rPr>
          <w:rFonts w:hint="eastAsia"/>
        </w:rPr>
        <w:t>腈砜</w:t>
      </w:r>
      <w:proofErr w:type="gramEnd"/>
      <w:r w:rsidR="00534A59" w:rsidRPr="00944D65">
        <w:rPr>
          <w:rFonts w:hint="eastAsia"/>
        </w:rPr>
        <w:t>和</w:t>
      </w:r>
      <w:proofErr w:type="gramStart"/>
      <w:r w:rsidR="00534A59" w:rsidRPr="00944D65">
        <w:rPr>
          <w:rFonts w:hint="eastAsia"/>
        </w:rPr>
        <w:t>氟甲腈</w:t>
      </w:r>
      <w:proofErr w:type="gramEnd"/>
      <w:r w:rsidRPr="00944D65">
        <w:rPr>
          <w:rFonts w:hint="eastAsia"/>
        </w:rPr>
        <w:t>残留</w:t>
      </w:r>
      <w:r w:rsidR="00AE17E4" w:rsidRPr="00944D65">
        <w:rPr>
          <w:rFonts w:hint="eastAsia"/>
        </w:rPr>
        <w:t>量</w:t>
      </w:r>
      <w:r w:rsidRPr="00944D65">
        <w:rPr>
          <w:rFonts w:hint="eastAsia"/>
        </w:rPr>
        <w:t>的高效液相色谱</w:t>
      </w:r>
      <w:r w:rsidRPr="00944D65">
        <w:t>-</w:t>
      </w:r>
      <w:r w:rsidRPr="00944D65">
        <w:rPr>
          <w:rFonts w:hint="eastAsia"/>
        </w:rPr>
        <w:t>串联质谱检测方法。</w:t>
      </w:r>
    </w:p>
    <w:p w:rsidR="002A31B1" w:rsidRPr="00944D65" w:rsidRDefault="002A31B1" w:rsidP="00944D65">
      <w:pPr>
        <w:pStyle w:val="afe"/>
        <w:ind w:firstLine="480"/>
        <w:rPr>
          <w:sz w:val="24"/>
          <w:szCs w:val="24"/>
        </w:rPr>
      </w:pPr>
      <w:r w:rsidRPr="00944D65">
        <w:rPr>
          <w:rFonts w:cs="宋体" w:hint="eastAsia"/>
          <w:noProof w:val="0"/>
          <w:color w:val="000000"/>
          <w:sz w:val="24"/>
          <w:szCs w:val="24"/>
        </w:rPr>
        <w:t>本标准适用于苹果、</w:t>
      </w:r>
      <w:r w:rsidR="00317AB4" w:rsidRPr="00944D65">
        <w:rPr>
          <w:rFonts w:cs="宋体" w:hint="eastAsia"/>
          <w:noProof w:val="0"/>
          <w:color w:val="000000"/>
          <w:sz w:val="24"/>
          <w:szCs w:val="24"/>
        </w:rPr>
        <w:t>芒果、</w:t>
      </w:r>
      <w:r w:rsidRPr="00944D65">
        <w:rPr>
          <w:rFonts w:cs="宋体" w:hint="eastAsia"/>
          <w:noProof w:val="0"/>
          <w:color w:val="000000"/>
          <w:sz w:val="24"/>
          <w:szCs w:val="24"/>
        </w:rPr>
        <w:t>尖椒</w:t>
      </w:r>
      <w:r w:rsidR="00317AB4" w:rsidRPr="00944D65">
        <w:rPr>
          <w:rFonts w:cs="宋体" w:hint="eastAsia"/>
          <w:noProof w:val="0"/>
          <w:color w:val="000000"/>
          <w:sz w:val="24"/>
          <w:szCs w:val="24"/>
        </w:rPr>
        <w:t>、</w:t>
      </w:r>
      <w:r w:rsidRPr="00944D65">
        <w:rPr>
          <w:rFonts w:cs="宋体" w:hint="eastAsia"/>
          <w:noProof w:val="0"/>
          <w:color w:val="000000"/>
          <w:sz w:val="24"/>
          <w:szCs w:val="24"/>
        </w:rPr>
        <w:t>大米、茶叶、</w:t>
      </w:r>
      <w:r w:rsidR="00317AB4" w:rsidRPr="00944D65">
        <w:rPr>
          <w:rFonts w:cs="宋体" w:hint="eastAsia"/>
          <w:noProof w:val="0"/>
          <w:color w:val="000000"/>
          <w:sz w:val="24"/>
          <w:szCs w:val="24"/>
        </w:rPr>
        <w:t>猪肝、</w:t>
      </w:r>
      <w:r w:rsidRPr="00944D65">
        <w:rPr>
          <w:rFonts w:cs="宋体" w:hint="eastAsia"/>
          <w:noProof w:val="0"/>
          <w:color w:val="000000"/>
          <w:sz w:val="24"/>
          <w:szCs w:val="24"/>
        </w:rPr>
        <w:t>牛肉、虾、鸡蛋中氟虫</w:t>
      </w:r>
      <w:proofErr w:type="gramStart"/>
      <w:r w:rsidRPr="00944D65">
        <w:rPr>
          <w:rFonts w:cs="宋体" w:hint="eastAsia"/>
          <w:noProof w:val="0"/>
          <w:color w:val="000000"/>
          <w:sz w:val="24"/>
          <w:szCs w:val="24"/>
        </w:rPr>
        <w:t>腈</w:t>
      </w:r>
      <w:proofErr w:type="gramEnd"/>
      <w:r w:rsidRPr="00944D65">
        <w:rPr>
          <w:rFonts w:cs="宋体" w:hint="eastAsia"/>
          <w:noProof w:val="0"/>
          <w:color w:val="000000"/>
          <w:sz w:val="24"/>
          <w:szCs w:val="24"/>
        </w:rPr>
        <w:t>及其代谢物残留</w:t>
      </w:r>
      <w:r w:rsidR="00AE17E4" w:rsidRPr="00944D65">
        <w:rPr>
          <w:rFonts w:cs="宋体" w:hint="eastAsia"/>
          <w:noProof w:val="0"/>
          <w:color w:val="000000"/>
          <w:sz w:val="24"/>
          <w:szCs w:val="24"/>
        </w:rPr>
        <w:t>量</w:t>
      </w:r>
      <w:r w:rsidRPr="00944D65">
        <w:rPr>
          <w:rFonts w:cs="宋体" w:hint="eastAsia"/>
          <w:noProof w:val="0"/>
          <w:color w:val="000000"/>
          <w:sz w:val="24"/>
          <w:szCs w:val="24"/>
        </w:rPr>
        <w:t>的检测</w:t>
      </w:r>
      <w:r w:rsidRPr="00944D65">
        <w:rPr>
          <w:rFonts w:cs="宋体"/>
          <w:noProof w:val="0"/>
          <w:color w:val="000000"/>
          <w:sz w:val="24"/>
          <w:szCs w:val="24"/>
        </w:rPr>
        <w:t>,</w:t>
      </w:r>
      <w:r w:rsidRPr="00944D65">
        <w:rPr>
          <w:rFonts w:cs="宋体" w:hint="eastAsia"/>
          <w:noProof w:val="0"/>
          <w:color w:val="000000"/>
          <w:sz w:val="24"/>
          <w:szCs w:val="24"/>
        </w:rPr>
        <w:t>其它</w:t>
      </w:r>
      <w:r w:rsidR="00C6051A">
        <w:rPr>
          <w:rFonts w:cs="宋体" w:hint="eastAsia"/>
          <w:noProof w:val="0"/>
          <w:color w:val="000000"/>
          <w:sz w:val="24"/>
          <w:szCs w:val="24"/>
        </w:rPr>
        <w:t>蔬菜、水果、畜禽肉、水产品、内脏、鲜蛋、茶叶等</w:t>
      </w:r>
      <w:r w:rsidRPr="00944D65">
        <w:rPr>
          <w:rFonts w:cs="宋体" w:hint="eastAsia"/>
          <w:noProof w:val="0"/>
          <w:color w:val="000000"/>
          <w:sz w:val="24"/>
          <w:szCs w:val="24"/>
        </w:rPr>
        <w:t>食品可参照执行。</w:t>
      </w:r>
    </w:p>
    <w:p w:rsidR="00F34B99" w:rsidRPr="00944D65" w:rsidRDefault="002B7994" w:rsidP="00A50655">
      <w:pPr>
        <w:pStyle w:val="2"/>
        <w:spacing w:before="240" w:after="24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 xml:space="preserve">2 </w:t>
      </w:r>
      <w:r w:rsidR="00F34B99"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规范性引用文件</w:t>
      </w:r>
    </w:p>
    <w:p w:rsidR="00F34B99" w:rsidRPr="00944D65" w:rsidRDefault="00F34B99" w:rsidP="00944D65">
      <w:pPr>
        <w:pStyle w:val="afe"/>
        <w:ind w:firstLine="480"/>
        <w:rPr>
          <w:rFonts w:ascii="Times New Roman"/>
          <w:sz w:val="24"/>
          <w:szCs w:val="24"/>
        </w:rPr>
      </w:pPr>
      <w:r w:rsidRPr="00944D65">
        <w:rPr>
          <w:rFonts w:ascii="Times New Roman" w:hint="eastAsia"/>
          <w:sz w:val="24"/>
          <w:szCs w:val="24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F34B99" w:rsidRPr="00944D65" w:rsidRDefault="00534A59" w:rsidP="00944D65">
      <w:pPr>
        <w:pStyle w:val="afe"/>
        <w:ind w:firstLine="480"/>
        <w:rPr>
          <w:rFonts w:ascii="Times New Roman"/>
          <w:sz w:val="24"/>
          <w:szCs w:val="24"/>
        </w:rPr>
      </w:pPr>
      <w:r w:rsidRPr="00944D65">
        <w:rPr>
          <w:rFonts w:ascii="Times New Roman" w:hint="eastAsia"/>
          <w:sz w:val="24"/>
          <w:szCs w:val="24"/>
        </w:rPr>
        <w:t xml:space="preserve">GB/T 6682 </w:t>
      </w:r>
      <w:r w:rsidRPr="00944D65">
        <w:rPr>
          <w:rFonts w:ascii="Times New Roman"/>
          <w:sz w:val="24"/>
          <w:szCs w:val="24"/>
        </w:rPr>
        <w:t>分析实验室用水规格和试验方法</w:t>
      </w:r>
    </w:p>
    <w:p w:rsidR="00E1607E" w:rsidRPr="00944D65" w:rsidRDefault="00E1607E" w:rsidP="00944D65">
      <w:pPr>
        <w:pStyle w:val="afe"/>
        <w:ind w:firstLine="480"/>
        <w:rPr>
          <w:rFonts w:ascii="Times New Roman"/>
          <w:sz w:val="24"/>
          <w:szCs w:val="24"/>
        </w:rPr>
      </w:pPr>
      <w:r w:rsidRPr="00944D65">
        <w:rPr>
          <w:rFonts w:ascii="Times New Roman" w:cs="宋体" w:hint="eastAsia"/>
          <w:color w:val="000000"/>
          <w:sz w:val="24"/>
          <w:szCs w:val="24"/>
        </w:rPr>
        <w:t xml:space="preserve">GB 2763 </w:t>
      </w:r>
      <w:r w:rsidRPr="00944D65">
        <w:rPr>
          <w:rFonts w:ascii="Times New Roman" w:cs="宋体" w:hint="eastAsia"/>
          <w:color w:val="000000"/>
          <w:sz w:val="24"/>
          <w:szCs w:val="24"/>
        </w:rPr>
        <w:t>食品安全国家标准</w:t>
      </w:r>
      <w:r w:rsidRPr="00944D65">
        <w:rPr>
          <w:rFonts w:ascii="Times New Roman" w:cs="宋体" w:hint="eastAsia"/>
          <w:color w:val="000000"/>
          <w:sz w:val="24"/>
          <w:szCs w:val="24"/>
        </w:rPr>
        <w:t xml:space="preserve"> </w:t>
      </w:r>
      <w:r w:rsidRPr="00944D65">
        <w:rPr>
          <w:rFonts w:ascii="Times New Roman" w:cs="宋体" w:hint="eastAsia"/>
          <w:color w:val="000000"/>
          <w:sz w:val="24"/>
          <w:szCs w:val="24"/>
        </w:rPr>
        <w:t>食品中农药最大残留限量</w:t>
      </w:r>
    </w:p>
    <w:p w:rsidR="002B7994" w:rsidRPr="00944D65" w:rsidRDefault="002B7994" w:rsidP="00A50655">
      <w:pPr>
        <w:pStyle w:val="2"/>
        <w:spacing w:before="240" w:after="24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3 </w:t>
      </w: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原理</w:t>
      </w: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</w:p>
    <w:p w:rsidR="002B7994" w:rsidRPr="00944D65" w:rsidRDefault="002B7994" w:rsidP="00944D65">
      <w:pPr>
        <w:pStyle w:val="afe"/>
        <w:ind w:firstLine="480"/>
        <w:rPr>
          <w:rFonts w:cs="宋体"/>
          <w:color w:val="000000"/>
          <w:sz w:val="24"/>
          <w:szCs w:val="24"/>
        </w:rPr>
      </w:pPr>
      <w:r w:rsidRPr="00944D65">
        <w:rPr>
          <w:rFonts w:ascii="Times New Roman" w:hint="eastAsia"/>
          <w:sz w:val="24"/>
          <w:szCs w:val="24"/>
        </w:rPr>
        <w:t>试样中的氟虫腈及其代谢物残留</w:t>
      </w:r>
      <w:r w:rsidR="00122C44">
        <w:rPr>
          <w:rFonts w:ascii="Times New Roman" w:hint="eastAsia"/>
          <w:sz w:val="24"/>
          <w:szCs w:val="24"/>
        </w:rPr>
        <w:t>量</w:t>
      </w:r>
      <w:r w:rsidRPr="00944D65">
        <w:rPr>
          <w:rFonts w:ascii="Times New Roman" w:hint="eastAsia"/>
          <w:sz w:val="24"/>
          <w:szCs w:val="24"/>
        </w:rPr>
        <w:t>用</w:t>
      </w:r>
      <w:r w:rsidRPr="00944D65">
        <w:rPr>
          <w:rFonts w:ascii="Times New Roman" w:hint="eastAsia"/>
          <w:sz w:val="24"/>
          <w:szCs w:val="24"/>
        </w:rPr>
        <w:t>1%</w:t>
      </w:r>
      <w:r w:rsidR="004F265C">
        <w:rPr>
          <w:rFonts w:ascii="Times New Roman" w:hint="eastAsia"/>
          <w:sz w:val="24"/>
          <w:szCs w:val="24"/>
        </w:rPr>
        <w:t xml:space="preserve"> </w:t>
      </w:r>
      <w:r w:rsidRPr="00944D65">
        <w:rPr>
          <w:rFonts w:ascii="Times New Roman" w:hint="eastAsia"/>
          <w:sz w:val="24"/>
          <w:szCs w:val="24"/>
        </w:rPr>
        <w:t>醋酸乙腈</w:t>
      </w:r>
      <w:r w:rsidR="00932EE8" w:rsidRPr="00944D65">
        <w:rPr>
          <w:rFonts w:ascii="Times New Roman" w:hint="eastAsia"/>
          <w:sz w:val="24"/>
          <w:szCs w:val="24"/>
        </w:rPr>
        <w:t>振荡</w:t>
      </w:r>
      <w:r w:rsidRPr="00944D65">
        <w:rPr>
          <w:rFonts w:ascii="Times New Roman" w:hint="eastAsia"/>
          <w:sz w:val="24"/>
          <w:szCs w:val="24"/>
        </w:rPr>
        <w:t>提取，用</w:t>
      </w:r>
      <w:r w:rsidR="00A0436D" w:rsidRPr="00944D65">
        <w:rPr>
          <w:rFonts w:ascii="Times New Roman" w:hint="eastAsia"/>
          <w:sz w:val="24"/>
          <w:szCs w:val="24"/>
        </w:rPr>
        <w:t>吸附剂</w:t>
      </w:r>
      <w:r w:rsidRPr="00944D65">
        <w:rPr>
          <w:rFonts w:ascii="Times New Roman" w:hint="eastAsia"/>
          <w:sz w:val="24"/>
          <w:szCs w:val="24"/>
        </w:rPr>
        <w:t>Na</w:t>
      </w:r>
      <w:r w:rsidRPr="00944D65">
        <w:rPr>
          <w:rFonts w:ascii="Times New Roman" w:hint="eastAsia"/>
          <w:sz w:val="24"/>
          <w:szCs w:val="24"/>
          <w:vertAlign w:val="subscript"/>
        </w:rPr>
        <w:t>2</w:t>
      </w:r>
      <w:r w:rsidRPr="00944D65">
        <w:rPr>
          <w:rFonts w:ascii="Times New Roman" w:hint="eastAsia"/>
          <w:sz w:val="24"/>
          <w:szCs w:val="24"/>
        </w:rPr>
        <w:t>SO</w:t>
      </w:r>
      <w:r w:rsidRPr="00944D65">
        <w:rPr>
          <w:rFonts w:ascii="Times New Roman" w:hint="eastAsia"/>
          <w:sz w:val="24"/>
          <w:szCs w:val="24"/>
          <w:vertAlign w:val="subscript"/>
        </w:rPr>
        <w:t>4</w:t>
      </w:r>
      <w:r w:rsidRPr="00944D65">
        <w:rPr>
          <w:rFonts w:ascii="Times New Roman" w:hint="eastAsia"/>
          <w:sz w:val="24"/>
          <w:szCs w:val="24"/>
        </w:rPr>
        <w:t>、</w:t>
      </w:r>
      <w:r w:rsidRPr="00944D65">
        <w:rPr>
          <w:rFonts w:ascii="Times New Roman" w:hint="eastAsia"/>
          <w:sz w:val="24"/>
          <w:szCs w:val="24"/>
        </w:rPr>
        <w:t>PSA</w:t>
      </w:r>
      <w:r w:rsidRPr="00944D65">
        <w:rPr>
          <w:rFonts w:ascii="Times New Roman" w:hint="eastAsia"/>
          <w:sz w:val="24"/>
          <w:szCs w:val="24"/>
        </w:rPr>
        <w:t>、</w:t>
      </w:r>
      <w:r w:rsidRPr="00944D65">
        <w:rPr>
          <w:rFonts w:ascii="Times New Roman" w:hint="eastAsia"/>
          <w:sz w:val="24"/>
          <w:szCs w:val="24"/>
        </w:rPr>
        <w:t>C18</w:t>
      </w:r>
      <w:r w:rsidRPr="00944D65">
        <w:rPr>
          <w:rFonts w:ascii="Times New Roman" w:hint="eastAsia"/>
          <w:sz w:val="24"/>
          <w:szCs w:val="24"/>
        </w:rPr>
        <w:t>和</w:t>
      </w:r>
      <w:r w:rsidRPr="00944D65">
        <w:rPr>
          <w:rFonts w:ascii="Times New Roman" w:hint="eastAsia"/>
          <w:sz w:val="24"/>
          <w:szCs w:val="24"/>
        </w:rPr>
        <w:t>GCB</w:t>
      </w:r>
      <w:r w:rsidRPr="00944D65">
        <w:rPr>
          <w:rFonts w:ascii="Times New Roman" w:hint="eastAsia"/>
          <w:sz w:val="24"/>
          <w:szCs w:val="24"/>
        </w:rPr>
        <w:t>进行净化，</w:t>
      </w:r>
      <w:r w:rsidR="00195F91">
        <w:rPr>
          <w:rFonts w:ascii="Times New Roman" w:hint="eastAsia"/>
          <w:sz w:val="24"/>
          <w:szCs w:val="24"/>
        </w:rPr>
        <w:t>高效</w:t>
      </w:r>
      <w:r w:rsidRPr="00944D65">
        <w:rPr>
          <w:rFonts w:ascii="Times New Roman" w:hint="eastAsia"/>
          <w:sz w:val="24"/>
          <w:szCs w:val="24"/>
        </w:rPr>
        <w:t>液相色谱</w:t>
      </w:r>
      <w:r w:rsidRPr="00944D65">
        <w:rPr>
          <w:rFonts w:ascii="Times New Roman"/>
          <w:sz w:val="24"/>
          <w:szCs w:val="24"/>
        </w:rPr>
        <w:t>-</w:t>
      </w:r>
      <w:r w:rsidR="00122C44">
        <w:rPr>
          <w:rFonts w:ascii="Times New Roman" w:hint="eastAsia"/>
          <w:sz w:val="24"/>
          <w:szCs w:val="24"/>
        </w:rPr>
        <w:t>串联质谱法</w:t>
      </w:r>
      <w:r w:rsidRPr="00944D65">
        <w:rPr>
          <w:rFonts w:ascii="Times New Roman" w:hint="eastAsia"/>
          <w:sz w:val="24"/>
          <w:szCs w:val="24"/>
        </w:rPr>
        <w:t>测定，外标法定量。</w:t>
      </w:r>
      <w:r w:rsidRPr="00944D65">
        <w:rPr>
          <w:rFonts w:cs="宋体"/>
          <w:color w:val="000000"/>
          <w:sz w:val="24"/>
          <w:szCs w:val="24"/>
        </w:rPr>
        <w:t xml:space="preserve"> </w:t>
      </w:r>
    </w:p>
    <w:p w:rsidR="002B7994" w:rsidRPr="00944D65" w:rsidRDefault="002B7994" w:rsidP="00A50655">
      <w:pPr>
        <w:pStyle w:val="2"/>
        <w:spacing w:before="240" w:after="24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4 </w:t>
      </w: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试剂</w:t>
      </w:r>
      <w:r w:rsidR="00423AAD"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及其配制</w:t>
      </w: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</w:p>
    <w:p w:rsidR="002B7994" w:rsidRPr="00944D65" w:rsidRDefault="002B7994" w:rsidP="00944D65">
      <w:pPr>
        <w:pStyle w:val="afe"/>
        <w:ind w:firstLine="480"/>
        <w:rPr>
          <w:rFonts w:cs="宋体"/>
          <w:color w:val="000000"/>
          <w:sz w:val="24"/>
          <w:szCs w:val="24"/>
        </w:rPr>
      </w:pPr>
      <w:r w:rsidRPr="00944D65">
        <w:rPr>
          <w:rFonts w:ascii="Times New Roman" w:hint="eastAsia"/>
          <w:sz w:val="24"/>
          <w:szCs w:val="24"/>
        </w:rPr>
        <w:t>除另有规定外，所有试剂均为分析纯，水为符合</w:t>
      </w:r>
      <w:r w:rsidRPr="00944D65">
        <w:rPr>
          <w:rFonts w:ascii="Times New Roman"/>
          <w:sz w:val="24"/>
          <w:szCs w:val="24"/>
        </w:rPr>
        <w:t>GB/T 6682</w:t>
      </w:r>
      <w:r w:rsidRPr="00944D65">
        <w:rPr>
          <w:rFonts w:ascii="Times New Roman" w:hint="eastAsia"/>
          <w:sz w:val="24"/>
          <w:szCs w:val="24"/>
        </w:rPr>
        <w:t>中规定的一级水。</w:t>
      </w:r>
      <w:r w:rsidRPr="00944D65">
        <w:rPr>
          <w:rFonts w:cs="宋体"/>
          <w:color w:val="000000"/>
          <w:sz w:val="24"/>
          <w:szCs w:val="24"/>
        </w:rPr>
        <w:t xml:space="preserve"> </w:t>
      </w:r>
    </w:p>
    <w:p w:rsidR="002B7994" w:rsidRPr="00944D65" w:rsidRDefault="002B7994" w:rsidP="00046E0C">
      <w:pPr>
        <w:pStyle w:val="2"/>
        <w:spacing w:before="120" w:after="12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4.1 </w:t>
      </w: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试剂</w:t>
      </w: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</w:p>
    <w:p w:rsidR="00F06626" w:rsidRPr="00944D65" w:rsidRDefault="002B7994" w:rsidP="002B7994"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/>
          <w:color w:val="000000"/>
          <w:kern w:val="0"/>
          <w:sz w:val="24"/>
        </w:rPr>
        <w:t xml:space="preserve">4.1.1 </w:t>
      </w:r>
      <w:r w:rsidRPr="00944D65">
        <w:rPr>
          <w:rFonts w:cs="宋体" w:hint="eastAsia"/>
          <w:color w:val="000000"/>
          <w:kern w:val="0"/>
          <w:sz w:val="24"/>
        </w:rPr>
        <w:t>乙腈</w:t>
      </w:r>
      <w:r w:rsidR="00F64669">
        <w:rPr>
          <w:rFonts w:cs="宋体" w:hint="eastAsia"/>
          <w:color w:val="000000"/>
          <w:kern w:val="0"/>
          <w:sz w:val="24"/>
        </w:rPr>
        <w:t>（</w:t>
      </w:r>
      <w:r w:rsidR="00F64669">
        <w:rPr>
          <w:rFonts w:cs="宋体" w:hint="eastAsia"/>
          <w:color w:val="000000"/>
          <w:kern w:val="0"/>
          <w:sz w:val="24"/>
        </w:rPr>
        <w:t>C</w:t>
      </w:r>
      <w:r w:rsidR="00F64669" w:rsidRPr="00F64669">
        <w:rPr>
          <w:rFonts w:cs="宋体" w:hint="eastAsia"/>
          <w:color w:val="000000"/>
          <w:kern w:val="0"/>
          <w:sz w:val="24"/>
          <w:vertAlign w:val="subscript"/>
        </w:rPr>
        <w:t>2</w:t>
      </w:r>
      <w:r w:rsidR="00F64669">
        <w:rPr>
          <w:rFonts w:cs="宋体" w:hint="eastAsia"/>
          <w:color w:val="000000"/>
          <w:kern w:val="0"/>
          <w:sz w:val="24"/>
        </w:rPr>
        <w:t>H</w:t>
      </w:r>
      <w:r w:rsidR="00F64669" w:rsidRPr="00F64669">
        <w:rPr>
          <w:rFonts w:cs="宋体" w:hint="eastAsia"/>
          <w:color w:val="000000"/>
          <w:kern w:val="0"/>
          <w:sz w:val="24"/>
          <w:vertAlign w:val="subscript"/>
        </w:rPr>
        <w:t>3</w:t>
      </w:r>
      <w:r w:rsidR="00F64669">
        <w:rPr>
          <w:rFonts w:cs="宋体" w:hint="eastAsia"/>
          <w:color w:val="000000"/>
          <w:kern w:val="0"/>
          <w:sz w:val="24"/>
        </w:rPr>
        <w:t>N</w:t>
      </w:r>
      <w:r w:rsidR="00F64669">
        <w:rPr>
          <w:rFonts w:cs="宋体" w:hint="eastAsia"/>
          <w:color w:val="000000"/>
          <w:kern w:val="0"/>
          <w:sz w:val="24"/>
        </w:rPr>
        <w:t>）</w:t>
      </w:r>
      <w:r w:rsidRPr="00944D65">
        <w:rPr>
          <w:rFonts w:cs="宋体" w:hint="eastAsia"/>
          <w:color w:val="000000"/>
          <w:kern w:val="0"/>
          <w:sz w:val="24"/>
        </w:rPr>
        <w:t>：色谱纯。</w:t>
      </w:r>
    </w:p>
    <w:p w:rsidR="00F06626" w:rsidRPr="00944D65" w:rsidRDefault="00F06626" w:rsidP="002B7994"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 xml:space="preserve">4.1.2 </w:t>
      </w:r>
      <w:r w:rsidRPr="00944D65">
        <w:rPr>
          <w:rFonts w:cs="宋体" w:hint="eastAsia"/>
          <w:color w:val="000000"/>
          <w:kern w:val="0"/>
          <w:sz w:val="24"/>
        </w:rPr>
        <w:t>甲醇</w:t>
      </w:r>
      <w:r w:rsidR="00F64669">
        <w:rPr>
          <w:rFonts w:cs="宋体" w:hint="eastAsia"/>
          <w:color w:val="000000"/>
          <w:kern w:val="0"/>
          <w:sz w:val="24"/>
        </w:rPr>
        <w:t>（</w:t>
      </w:r>
      <w:r w:rsidR="00F64669">
        <w:rPr>
          <w:rFonts w:cs="宋体" w:hint="eastAsia"/>
          <w:color w:val="000000"/>
          <w:kern w:val="0"/>
          <w:sz w:val="24"/>
        </w:rPr>
        <w:t>CH</w:t>
      </w:r>
      <w:r w:rsidR="00F64669" w:rsidRPr="00195F91">
        <w:rPr>
          <w:rFonts w:cs="宋体" w:hint="eastAsia"/>
          <w:color w:val="000000"/>
          <w:kern w:val="0"/>
          <w:sz w:val="24"/>
          <w:vertAlign w:val="subscript"/>
        </w:rPr>
        <w:t>3</w:t>
      </w:r>
      <w:r w:rsidR="00F64669">
        <w:rPr>
          <w:rFonts w:cs="宋体" w:hint="eastAsia"/>
          <w:color w:val="000000"/>
          <w:kern w:val="0"/>
          <w:sz w:val="24"/>
        </w:rPr>
        <w:t>OH</w:t>
      </w:r>
      <w:r w:rsidR="00F64669">
        <w:rPr>
          <w:rFonts w:cs="宋体" w:hint="eastAsia"/>
          <w:color w:val="000000"/>
          <w:kern w:val="0"/>
          <w:sz w:val="24"/>
        </w:rPr>
        <w:t>）</w:t>
      </w:r>
      <w:r w:rsidRPr="00944D65">
        <w:rPr>
          <w:rFonts w:cs="宋体" w:hint="eastAsia"/>
          <w:color w:val="000000"/>
          <w:kern w:val="0"/>
          <w:sz w:val="24"/>
        </w:rPr>
        <w:t>：</w:t>
      </w:r>
      <w:r w:rsidR="004F265C" w:rsidRPr="00944D65">
        <w:rPr>
          <w:rFonts w:cs="宋体" w:hint="eastAsia"/>
          <w:color w:val="000000"/>
          <w:kern w:val="0"/>
          <w:sz w:val="24"/>
        </w:rPr>
        <w:t>色谱纯。</w:t>
      </w:r>
    </w:p>
    <w:p w:rsidR="002B7994" w:rsidRPr="00944D65" w:rsidRDefault="00F06626" w:rsidP="002B7994"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 xml:space="preserve">4.1.3 </w:t>
      </w:r>
      <w:r w:rsidRPr="00944D65">
        <w:rPr>
          <w:rFonts w:cs="宋体" w:hint="eastAsia"/>
          <w:color w:val="000000"/>
          <w:kern w:val="0"/>
          <w:sz w:val="24"/>
        </w:rPr>
        <w:t>醋酸</w:t>
      </w:r>
      <w:r w:rsidR="00195F91">
        <w:rPr>
          <w:rFonts w:cs="宋体" w:hint="eastAsia"/>
          <w:color w:val="000000"/>
          <w:kern w:val="0"/>
          <w:sz w:val="24"/>
        </w:rPr>
        <w:t>（</w:t>
      </w:r>
      <w:r w:rsidR="00195F91">
        <w:rPr>
          <w:rFonts w:cs="宋体" w:hint="eastAsia"/>
          <w:color w:val="000000"/>
          <w:kern w:val="0"/>
          <w:sz w:val="24"/>
        </w:rPr>
        <w:t>CH</w:t>
      </w:r>
      <w:r w:rsidR="00195F91" w:rsidRPr="00195F91">
        <w:rPr>
          <w:rFonts w:cs="宋体" w:hint="eastAsia"/>
          <w:color w:val="000000"/>
          <w:kern w:val="0"/>
          <w:sz w:val="24"/>
          <w:vertAlign w:val="subscript"/>
        </w:rPr>
        <w:t>3</w:t>
      </w:r>
      <w:r w:rsidR="00195F91">
        <w:rPr>
          <w:rFonts w:cs="宋体" w:hint="eastAsia"/>
          <w:color w:val="000000"/>
          <w:kern w:val="0"/>
          <w:sz w:val="24"/>
        </w:rPr>
        <w:t>COOH</w:t>
      </w:r>
      <w:r w:rsidR="00195F91">
        <w:rPr>
          <w:rFonts w:cs="宋体" w:hint="eastAsia"/>
          <w:color w:val="000000"/>
          <w:kern w:val="0"/>
          <w:sz w:val="24"/>
        </w:rPr>
        <w:t>）：</w:t>
      </w:r>
      <w:r w:rsidR="004F265C" w:rsidRPr="00944D65">
        <w:rPr>
          <w:rFonts w:cs="宋体" w:hint="eastAsia"/>
          <w:color w:val="000000"/>
          <w:kern w:val="0"/>
          <w:sz w:val="24"/>
        </w:rPr>
        <w:t>色谱纯。</w:t>
      </w:r>
    </w:p>
    <w:p w:rsidR="002B7994" w:rsidRPr="00944D65" w:rsidRDefault="002B7994" w:rsidP="00195F91">
      <w:pPr>
        <w:autoSpaceDE w:val="0"/>
        <w:autoSpaceDN w:val="0"/>
        <w:adjustRightInd w:val="0"/>
        <w:ind w:left="600" w:hangingChars="250" w:hanging="60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/>
          <w:color w:val="000000"/>
          <w:kern w:val="0"/>
          <w:sz w:val="24"/>
        </w:rPr>
        <w:t>4.1.</w:t>
      </w:r>
      <w:r w:rsidR="00F06626" w:rsidRPr="00944D65">
        <w:rPr>
          <w:rFonts w:cs="宋体" w:hint="eastAsia"/>
          <w:color w:val="000000"/>
          <w:kern w:val="0"/>
          <w:sz w:val="24"/>
        </w:rPr>
        <w:t>4</w:t>
      </w:r>
      <w:r w:rsidRPr="00944D65">
        <w:rPr>
          <w:rFonts w:cs="宋体"/>
          <w:color w:val="000000"/>
          <w:kern w:val="0"/>
          <w:sz w:val="24"/>
        </w:rPr>
        <w:t xml:space="preserve"> </w:t>
      </w:r>
      <w:r w:rsidRPr="00944D65">
        <w:rPr>
          <w:rFonts w:cs="宋体" w:hint="eastAsia"/>
          <w:color w:val="000000"/>
          <w:kern w:val="0"/>
          <w:sz w:val="24"/>
        </w:rPr>
        <w:t>无水硫酸钠</w:t>
      </w:r>
      <w:r w:rsidR="00195F91">
        <w:rPr>
          <w:rFonts w:cs="宋体" w:hint="eastAsia"/>
          <w:color w:val="000000"/>
          <w:kern w:val="0"/>
          <w:sz w:val="24"/>
        </w:rPr>
        <w:t>（</w:t>
      </w:r>
      <w:r w:rsidR="00195F91" w:rsidRPr="00944D65">
        <w:rPr>
          <w:rFonts w:cs="宋体"/>
          <w:color w:val="000000"/>
          <w:kern w:val="0"/>
          <w:sz w:val="24"/>
          <w:lang w:val="en-GB"/>
        </w:rPr>
        <w:t>Na</w:t>
      </w:r>
      <w:r w:rsidR="00195F91" w:rsidRPr="00944D65">
        <w:rPr>
          <w:rFonts w:cs="宋体"/>
          <w:color w:val="000000"/>
          <w:kern w:val="0"/>
          <w:sz w:val="24"/>
          <w:vertAlign w:val="subscript"/>
          <w:lang w:val="en-GB"/>
        </w:rPr>
        <w:t>2</w:t>
      </w:r>
      <w:r w:rsidR="00195F91" w:rsidRPr="00944D65">
        <w:rPr>
          <w:rFonts w:cs="宋体"/>
          <w:color w:val="000000"/>
          <w:kern w:val="0"/>
          <w:sz w:val="24"/>
          <w:lang w:val="en-GB"/>
        </w:rPr>
        <w:t>SO</w:t>
      </w:r>
      <w:r w:rsidR="00195F91" w:rsidRPr="00944D65">
        <w:rPr>
          <w:rFonts w:cs="宋体"/>
          <w:color w:val="000000"/>
          <w:kern w:val="0"/>
          <w:sz w:val="24"/>
          <w:vertAlign w:val="subscript"/>
          <w:lang w:val="en-GB"/>
        </w:rPr>
        <w:t>4</w:t>
      </w:r>
      <w:r w:rsidR="00195F91">
        <w:rPr>
          <w:rFonts w:cs="宋体" w:hint="eastAsia"/>
          <w:color w:val="000000"/>
          <w:kern w:val="0"/>
          <w:sz w:val="24"/>
        </w:rPr>
        <w:t>）</w:t>
      </w:r>
      <w:r w:rsidRPr="00944D65">
        <w:rPr>
          <w:rFonts w:cs="宋体" w:hint="eastAsia"/>
          <w:color w:val="000000"/>
          <w:kern w:val="0"/>
          <w:sz w:val="24"/>
        </w:rPr>
        <w:t>：使用前</w:t>
      </w:r>
      <w:r w:rsidR="004F265C">
        <w:rPr>
          <w:rFonts w:cs="宋体" w:hint="eastAsia"/>
          <w:color w:val="000000"/>
          <w:kern w:val="0"/>
          <w:sz w:val="24"/>
        </w:rPr>
        <w:t>于</w:t>
      </w:r>
      <w:r w:rsidRPr="00944D65">
        <w:rPr>
          <w:rFonts w:cs="宋体"/>
          <w:color w:val="000000"/>
          <w:kern w:val="0"/>
          <w:sz w:val="24"/>
        </w:rPr>
        <w:t>650</w:t>
      </w:r>
      <w:r w:rsidRPr="00944D65">
        <w:rPr>
          <w:rFonts w:cs="宋体" w:hint="eastAsia"/>
          <w:color w:val="000000"/>
          <w:kern w:val="0"/>
          <w:sz w:val="24"/>
        </w:rPr>
        <w:t>℃灼烧</w:t>
      </w:r>
      <w:r w:rsidRPr="00944D65">
        <w:rPr>
          <w:rFonts w:cs="宋体"/>
          <w:color w:val="000000"/>
          <w:kern w:val="0"/>
          <w:sz w:val="24"/>
        </w:rPr>
        <w:t>4 h</w:t>
      </w:r>
      <w:r w:rsidRPr="00944D65">
        <w:rPr>
          <w:rFonts w:cs="宋体" w:hint="eastAsia"/>
          <w:color w:val="000000"/>
          <w:kern w:val="0"/>
          <w:sz w:val="24"/>
        </w:rPr>
        <w:t>，在干燥器中冷却至室温，贮</w:t>
      </w:r>
      <w:r w:rsidR="00A6192C">
        <w:rPr>
          <w:rFonts w:cs="宋体" w:hint="eastAsia"/>
          <w:color w:val="000000"/>
          <w:kern w:val="0"/>
          <w:sz w:val="24"/>
        </w:rPr>
        <w:t>存</w:t>
      </w:r>
      <w:r w:rsidRPr="00944D65">
        <w:rPr>
          <w:rFonts w:cs="宋体" w:hint="eastAsia"/>
          <w:color w:val="000000"/>
          <w:kern w:val="0"/>
          <w:sz w:val="24"/>
        </w:rPr>
        <w:t>于密封瓶中备用。</w:t>
      </w:r>
      <w:r w:rsidRPr="00944D65">
        <w:rPr>
          <w:rFonts w:cs="宋体"/>
          <w:color w:val="000000"/>
          <w:kern w:val="0"/>
          <w:sz w:val="24"/>
        </w:rPr>
        <w:t xml:space="preserve"> </w:t>
      </w:r>
    </w:p>
    <w:p w:rsidR="00F06626" w:rsidRPr="00944D65" w:rsidRDefault="00F06626" w:rsidP="002B7994"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 xml:space="preserve">4.1.5 </w:t>
      </w:r>
      <w:r w:rsidRPr="00944D65">
        <w:rPr>
          <w:rFonts w:cs="宋体" w:hint="eastAsia"/>
          <w:color w:val="000000"/>
          <w:kern w:val="0"/>
          <w:sz w:val="24"/>
        </w:rPr>
        <w:t>无水醋酸钠</w:t>
      </w:r>
      <w:r w:rsidR="00195F91">
        <w:rPr>
          <w:rFonts w:cs="宋体" w:hint="eastAsia"/>
          <w:color w:val="000000"/>
          <w:kern w:val="0"/>
          <w:sz w:val="24"/>
        </w:rPr>
        <w:t>（</w:t>
      </w:r>
      <w:r w:rsidR="00195F91">
        <w:rPr>
          <w:rFonts w:cs="宋体" w:hint="eastAsia"/>
          <w:color w:val="000000"/>
          <w:kern w:val="0"/>
          <w:sz w:val="24"/>
        </w:rPr>
        <w:t>CH</w:t>
      </w:r>
      <w:r w:rsidR="00195F91" w:rsidRPr="00195F91">
        <w:rPr>
          <w:rFonts w:cs="宋体" w:hint="eastAsia"/>
          <w:color w:val="000000"/>
          <w:kern w:val="0"/>
          <w:sz w:val="24"/>
          <w:vertAlign w:val="subscript"/>
        </w:rPr>
        <w:t>3</w:t>
      </w:r>
      <w:r w:rsidR="00195F91">
        <w:rPr>
          <w:rFonts w:cs="宋体" w:hint="eastAsia"/>
          <w:color w:val="000000"/>
          <w:kern w:val="0"/>
          <w:sz w:val="24"/>
        </w:rPr>
        <w:t>COO</w:t>
      </w:r>
      <w:r w:rsidR="00195F91" w:rsidRPr="00195F91">
        <w:rPr>
          <w:rFonts w:cs="宋体"/>
          <w:color w:val="000000"/>
          <w:kern w:val="0"/>
          <w:sz w:val="24"/>
          <w:lang w:val="en-GB"/>
        </w:rPr>
        <w:t xml:space="preserve"> </w:t>
      </w:r>
      <w:r w:rsidR="00195F91" w:rsidRPr="00944D65">
        <w:rPr>
          <w:rFonts w:cs="宋体"/>
          <w:color w:val="000000"/>
          <w:kern w:val="0"/>
          <w:sz w:val="24"/>
          <w:lang w:val="en-GB"/>
        </w:rPr>
        <w:t>Na</w:t>
      </w:r>
      <w:r w:rsidR="00195F91">
        <w:rPr>
          <w:rFonts w:cs="宋体" w:hint="eastAsia"/>
          <w:color w:val="000000"/>
          <w:kern w:val="0"/>
          <w:sz w:val="24"/>
        </w:rPr>
        <w:t>）。</w:t>
      </w:r>
      <w:r w:rsidR="000C6A7D" w:rsidRPr="00944D65">
        <w:rPr>
          <w:rFonts w:cs="宋体"/>
          <w:color w:val="000000"/>
          <w:kern w:val="0"/>
          <w:sz w:val="24"/>
        </w:rPr>
        <w:t xml:space="preserve"> </w:t>
      </w:r>
    </w:p>
    <w:p w:rsidR="00F06626" w:rsidRPr="00944D65" w:rsidRDefault="00F06626" w:rsidP="002B7994"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 xml:space="preserve">4.1.6 </w:t>
      </w:r>
      <w:r w:rsidRPr="00944D65">
        <w:rPr>
          <w:rFonts w:cs="宋体" w:hint="eastAsia"/>
          <w:color w:val="000000"/>
          <w:kern w:val="0"/>
          <w:sz w:val="24"/>
        </w:rPr>
        <w:t>无水硫酸镁</w:t>
      </w:r>
      <w:r w:rsidR="00195F91">
        <w:rPr>
          <w:rFonts w:cs="宋体" w:hint="eastAsia"/>
          <w:color w:val="000000"/>
          <w:kern w:val="0"/>
          <w:sz w:val="24"/>
        </w:rPr>
        <w:t>（</w:t>
      </w:r>
      <w:r w:rsidR="00195F91">
        <w:rPr>
          <w:rFonts w:cs="宋体" w:hint="eastAsia"/>
          <w:color w:val="000000"/>
          <w:kern w:val="0"/>
          <w:sz w:val="24"/>
          <w:lang w:val="en-GB"/>
        </w:rPr>
        <w:t>Mg</w:t>
      </w:r>
      <w:r w:rsidR="00195F91" w:rsidRPr="00944D65">
        <w:rPr>
          <w:rFonts w:cs="宋体"/>
          <w:color w:val="000000"/>
          <w:kern w:val="0"/>
          <w:sz w:val="24"/>
          <w:lang w:val="en-GB"/>
        </w:rPr>
        <w:t>SO</w:t>
      </w:r>
      <w:r w:rsidR="00195F91" w:rsidRPr="00944D65">
        <w:rPr>
          <w:rFonts w:cs="宋体"/>
          <w:color w:val="000000"/>
          <w:kern w:val="0"/>
          <w:sz w:val="24"/>
          <w:vertAlign w:val="subscript"/>
          <w:lang w:val="en-GB"/>
        </w:rPr>
        <w:t>4</w:t>
      </w:r>
      <w:r w:rsidR="00195F91">
        <w:rPr>
          <w:rFonts w:cs="宋体" w:hint="eastAsia"/>
          <w:color w:val="000000"/>
          <w:kern w:val="0"/>
          <w:sz w:val="24"/>
        </w:rPr>
        <w:t>）。</w:t>
      </w:r>
      <w:r w:rsidR="000C6A7D" w:rsidRPr="00944D65">
        <w:rPr>
          <w:rFonts w:cs="宋体"/>
          <w:color w:val="000000"/>
          <w:kern w:val="0"/>
          <w:sz w:val="24"/>
        </w:rPr>
        <w:t xml:space="preserve"> </w:t>
      </w:r>
    </w:p>
    <w:p w:rsidR="00F06626" w:rsidRPr="00944D65" w:rsidRDefault="00F06626" w:rsidP="002B7994"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>4.1.7</w:t>
      </w:r>
      <w:r w:rsidR="00DF1B1C" w:rsidRPr="00944D65">
        <w:rPr>
          <w:rFonts w:cs="宋体" w:hint="eastAsia"/>
          <w:color w:val="000000"/>
          <w:kern w:val="0"/>
          <w:sz w:val="24"/>
        </w:rPr>
        <w:t xml:space="preserve"> </w:t>
      </w:r>
      <w:r w:rsidR="009069E7">
        <w:rPr>
          <w:rFonts w:cs="宋体" w:hint="eastAsia"/>
          <w:color w:val="000000"/>
          <w:kern w:val="0"/>
          <w:sz w:val="24"/>
        </w:rPr>
        <w:t xml:space="preserve"> </w:t>
      </w:r>
      <w:r w:rsidRPr="00944D65">
        <w:rPr>
          <w:rFonts w:cs="宋体" w:hint="eastAsia"/>
          <w:color w:val="000000"/>
          <w:kern w:val="0"/>
          <w:sz w:val="24"/>
        </w:rPr>
        <w:t>N-</w:t>
      </w:r>
      <w:proofErr w:type="gramStart"/>
      <w:r w:rsidRPr="00944D65">
        <w:rPr>
          <w:rFonts w:cs="宋体" w:hint="eastAsia"/>
          <w:color w:val="000000"/>
          <w:kern w:val="0"/>
          <w:sz w:val="24"/>
        </w:rPr>
        <w:t>丙基乙二</w:t>
      </w:r>
      <w:proofErr w:type="gramEnd"/>
      <w:r w:rsidRPr="00944D65">
        <w:rPr>
          <w:rFonts w:cs="宋体" w:hint="eastAsia"/>
          <w:color w:val="000000"/>
          <w:kern w:val="0"/>
          <w:sz w:val="24"/>
        </w:rPr>
        <w:t>胺（</w:t>
      </w:r>
      <w:r w:rsidRPr="00944D65">
        <w:rPr>
          <w:rFonts w:cs="宋体" w:hint="eastAsia"/>
          <w:color w:val="000000"/>
          <w:kern w:val="0"/>
          <w:sz w:val="24"/>
        </w:rPr>
        <w:t>PSA</w:t>
      </w:r>
      <w:r w:rsidRPr="00944D65">
        <w:rPr>
          <w:rFonts w:cs="宋体" w:hint="eastAsia"/>
          <w:color w:val="000000"/>
          <w:kern w:val="0"/>
          <w:sz w:val="24"/>
        </w:rPr>
        <w:t>）</w:t>
      </w:r>
      <w:r w:rsidR="00FE52EB">
        <w:rPr>
          <w:rFonts w:cs="宋体" w:hint="eastAsia"/>
          <w:color w:val="000000"/>
          <w:kern w:val="0"/>
          <w:sz w:val="24"/>
        </w:rPr>
        <w:t>：</w:t>
      </w:r>
      <w:r w:rsidR="00FE52EB" w:rsidRPr="00944D65">
        <w:rPr>
          <w:rFonts w:cs="宋体" w:hint="eastAsia"/>
          <w:color w:val="000000"/>
          <w:kern w:val="0"/>
          <w:sz w:val="24"/>
        </w:rPr>
        <w:t>40~6</w:t>
      </w:r>
      <w:r w:rsidR="00FE52EB">
        <w:rPr>
          <w:rFonts w:cs="宋体" w:hint="eastAsia"/>
          <w:color w:val="000000"/>
          <w:kern w:val="0"/>
          <w:sz w:val="24"/>
        </w:rPr>
        <w:t>0</w:t>
      </w:r>
      <w:r w:rsidR="00FE52EB" w:rsidRPr="00944D65">
        <w:rPr>
          <w:rFonts w:cs="宋体" w:hint="eastAsia"/>
          <w:color w:val="000000"/>
          <w:kern w:val="0"/>
          <w:sz w:val="24"/>
        </w:rPr>
        <w:t xml:space="preserve"> </w:t>
      </w:r>
      <w:proofErr w:type="spellStart"/>
      <w:r w:rsidR="00FE52EB" w:rsidRPr="00944D65">
        <w:rPr>
          <w:color w:val="000000"/>
          <w:kern w:val="0"/>
          <w:sz w:val="24"/>
        </w:rPr>
        <w:t>μm</w:t>
      </w:r>
      <w:proofErr w:type="spellEnd"/>
      <w:r w:rsidR="009F3C2C">
        <w:rPr>
          <w:rFonts w:cs="宋体" w:hint="eastAsia"/>
          <w:color w:val="000000"/>
          <w:kern w:val="0"/>
          <w:sz w:val="24"/>
        </w:rPr>
        <w:t>。</w:t>
      </w:r>
    </w:p>
    <w:p w:rsidR="00F06626" w:rsidRPr="00944D65" w:rsidRDefault="00DF1B1C" w:rsidP="002B7994"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4.1.8</w:t>
      </w:r>
      <w:r w:rsidR="009069E7">
        <w:rPr>
          <w:rFonts w:cs="宋体" w:hint="eastAsia"/>
          <w:color w:val="000000"/>
          <w:kern w:val="0"/>
          <w:sz w:val="24"/>
        </w:rPr>
        <w:t xml:space="preserve">  </w:t>
      </w:r>
      <w:r w:rsidR="003C4AF0" w:rsidRPr="00944D65">
        <w:rPr>
          <w:rFonts w:cs="宋体" w:hint="eastAsia"/>
          <w:color w:val="000000"/>
          <w:kern w:val="0"/>
          <w:sz w:val="24"/>
        </w:rPr>
        <w:t>HC-</w:t>
      </w:r>
      <w:r w:rsidR="00F06626" w:rsidRPr="00944D65">
        <w:rPr>
          <w:rFonts w:cs="宋体" w:hint="eastAsia"/>
          <w:color w:val="000000"/>
          <w:kern w:val="0"/>
          <w:sz w:val="24"/>
        </w:rPr>
        <w:t>C18</w:t>
      </w:r>
      <w:r w:rsidR="003C4AF0" w:rsidRPr="00944D65">
        <w:rPr>
          <w:rFonts w:cs="宋体" w:hint="eastAsia"/>
          <w:color w:val="000000"/>
          <w:kern w:val="0"/>
          <w:sz w:val="24"/>
        </w:rPr>
        <w:t>型吸附剂（</w:t>
      </w:r>
      <w:r w:rsidR="003C4AF0" w:rsidRPr="00944D65">
        <w:rPr>
          <w:rFonts w:cs="宋体" w:hint="eastAsia"/>
          <w:color w:val="000000"/>
          <w:kern w:val="0"/>
          <w:sz w:val="24"/>
        </w:rPr>
        <w:t>C18</w:t>
      </w:r>
      <w:r w:rsidR="003C4AF0" w:rsidRPr="00944D65">
        <w:rPr>
          <w:rFonts w:cs="宋体" w:hint="eastAsia"/>
          <w:color w:val="000000"/>
          <w:kern w:val="0"/>
          <w:sz w:val="24"/>
        </w:rPr>
        <w:t>）：</w:t>
      </w:r>
      <w:r w:rsidR="003C4AF0" w:rsidRPr="00944D65">
        <w:rPr>
          <w:rFonts w:cs="宋体" w:hint="eastAsia"/>
          <w:color w:val="000000"/>
          <w:kern w:val="0"/>
          <w:sz w:val="24"/>
        </w:rPr>
        <w:t xml:space="preserve">40~63 </w:t>
      </w:r>
      <w:proofErr w:type="spellStart"/>
      <w:r w:rsidR="003C4AF0" w:rsidRPr="00944D65">
        <w:rPr>
          <w:color w:val="000000"/>
          <w:kern w:val="0"/>
          <w:sz w:val="24"/>
        </w:rPr>
        <w:t>μm</w:t>
      </w:r>
      <w:proofErr w:type="spellEnd"/>
      <w:r w:rsidR="009F3C2C">
        <w:rPr>
          <w:rFonts w:hint="eastAsia"/>
          <w:color w:val="000000"/>
          <w:kern w:val="0"/>
          <w:sz w:val="24"/>
        </w:rPr>
        <w:t>。</w:t>
      </w:r>
    </w:p>
    <w:p w:rsidR="00F06626" w:rsidRPr="00944D65" w:rsidRDefault="00F06626" w:rsidP="002B7994"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 xml:space="preserve">4.1.9 </w:t>
      </w:r>
      <w:r w:rsidRPr="00944D65">
        <w:rPr>
          <w:rFonts w:cs="宋体" w:hint="eastAsia"/>
          <w:color w:val="000000"/>
          <w:kern w:val="0"/>
          <w:sz w:val="24"/>
        </w:rPr>
        <w:t>石墨化炭黑（</w:t>
      </w:r>
      <w:r w:rsidRPr="00944D65">
        <w:rPr>
          <w:rFonts w:cs="宋体" w:hint="eastAsia"/>
          <w:color w:val="000000"/>
          <w:kern w:val="0"/>
          <w:sz w:val="24"/>
        </w:rPr>
        <w:t>GCB</w:t>
      </w:r>
      <w:r w:rsidRPr="00944D65">
        <w:rPr>
          <w:rFonts w:cs="宋体" w:hint="eastAsia"/>
          <w:color w:val="000000"/>
          <w:kern w:val="0"/>
          <w:sz w:val="24"/>
        </w:rPr>
        <w:t>）</w:t>
      </w:r>
      <w:r w:rsidR="00FD3D18" w:rsidRPr="00944D65">
        <w:rPr>
          <w:rFonts w:cs="宋体" w:hint="eastAsia"/>
          <w:color w:val="000000"/>
          <w:kern w:val="0"/>
          <w:sz w:val="24"/>
        </w:rPr>
        <w:t>：</w:t>
      </w:r>
      <w:r w:rsidR="00FD3D18" w:rsidRPr="00944D65">
        <w:rPr>
          <w:rFonts w:cs="宋体" w:hint="eastAsia"/>
          <w:color w:val="000000"/>
          <w:kern w:val="0"/>
          <w:sz w:val="24"/>
        </w:rPr>
        <w:t>120~140 MESH</w:t>
      </w:r>
      <w:r w:rsidR="009F3C2C">
        <w:rPr>
          <w:rFonts w:cs="宋体" w:hint="eastAsia"/>
          <w:color w:val="000000"/>
          <w:kern w:val="0"/>
          <w:sz w:val="24"/>
        </w:rPr>
        <w:t>。</w:t>
      </w:r>
    </w:p>
    <w:p w:rsidR="00A40DC6" w:rsidRPr="00944D65" w:rsidRDefault="001A3585" w:rsidP="00944D65">
      <w:pPr>
        <w:autoSpaceDE w:val="0"/>
        <w:autoSpaceDN w:val="0"/>
        <w:adjustRightInd w:val="0"/>
        <w:ind w:left="720" w:hangingChars="300" w:hanging="720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4</w:t>
      </w:r>
      <w:r w:rsidR="00A40DC6" w:rsidRPr="00944D65">
        <w:rPr>
          <w:rFonts w:cs="宋体" w:hint="eastAsia"/>
          <w:color w:val="000000"/>
          <w:kern w:val="0"/>
          <w:sz w:val="24"/>
        </w:rPr>
        <w:t xml:space="preserve">.1.10 </w:t>
      </w:r>
      <w:r w:rsidR="009F3C2C">
        <w:rPr>
          <w:rFonts w:cs="宋体" w:hint="eastAsia"/>
          <w:color w:val="000000"/>
          <w:kern w:val="0"/>
          <w:sz w:val="24"/>
        </w:rPr>
        <w:t>净化</w:t>
      </w:r>
      <w:r w:rsidR="00A40DC6" w:rsidRPr="00944D65">
        <w:rPr>
          <w:rFonts w:cs="宋体" w:hint="eastAsia"/>
          <w:color w:val="000000"/>
          <w:kern w:val="0"/>
          <w:sz w:val="24"/>
        </w:rPr>
        <w:t>管</w:t>
      </w:r>
      <w:r w:rsidR="009069E7">
        <w:rPr>
          <w:rFonts w:cs="宋体" w:hint="eastAsia"/>
          <w:color w:val="000000"/>
          <w:kern w:val="0"/>
          <w:sz w:val="24"/>
        </w:rPr>
        <w:t>：</w:t>
      </w:r>
      <w:r w:rsidR="00A40DC6" w:rsidRPr="00944D65">
        <w:rPr>
          <w:rFonts w:cs="宋体" w:hint="eastAsia"/>
          <w:color w:val="000000"/>
          <w:kern w:val="0"/>
          <w:sz w:val="24"/>
        </w:rPr>
        <w:t>分别称取</w:t>
      </w:r>
      <w:r w:rsidR="00A40DC6" w:rsidRPr="00944D65">
        <w:rPr>
          <w:rFonts w:cs="宋体"/>
          <w:color w:val="000000"/>
          <w:kern w:val="0"/>
          <w:sz w:val="24"/>
          <w:lang w:val="en-GB"/>
        </w:rPr>
        <w:t>1</w:t>
      </w:r>
      <w:r w:rsidR="00196A7F">
        <w:rPr>
          <w:rFonts w:cs="宋体" w:hint="eastAsia"/>
          <w:color w:val="000000"/>
          <w:kern w:val="0"/>
          <w:sz w:val="24"/>
          <w:lang w:val="en-GB"/>
        </w:rPr>
        <w:t>.00</w:t>
      </w:r>
      <w:r w:rsidR="00A40DC6" w:rsidRPr="00944D65">
        <w:rPr>
          <w:rFonts w:cs="宋体"/>
          <w:color w:val="000000"/>
          <w:kern w:val="0"/>
          <w:sz w:val="24"/>
          <w:lang w:val="en-GB"/>
        </w:rPr>
        <w:t xml:space="preserve"> g</w:t>
      </w:r>
      <w:r w:rsidR="009C5EB6" w:rsidRPr="00944D65">
        <w:rPr>
          <w:rFonts w:cs="宋体" w:hint="eastAsia"/>
          <w:color w:val="000000"/>
          <w:kern w:val="0"/>
          <w:sz w:val="24"/>
          <w:lang w:val="en-GB"/>
        </w:rPr>
        <w:t xml:space="preserve"> </w:t>
      </w:r>
      <w:r w:rsidR="00A40DC6" w:rsidRPr="00944D65">
        <w:rPr>
          <w:rFonts w:cs="宋体"/>
          <w:color w:val="000000"/>
          <w:kern w:val="0"/>
          <w:sz w:val="24"/>
          <w:lang w:val="en-GB"/>
        </w:rPr>
        <w:t>Na</w:t>
      </w:r>
      <w:r w:rsidR="00A40DC6" w:rsidRPr="00944D65">
        <w:rPr>
          <w:rFonts w:cs="宋体"/>
          <w:color w:val="000000"/>
          <w:kern w:val="0"/>
          <w:sz w:val="24"/>
          <w:vertAlign w:val="subscript"/>
          <w:lang w:val="en-GB"/>
        </w:rPr>
        <w:t>2</w:t>
      </w:r>
      <w:r w:rsidR="00A40DC6" w:rsidRPr="00944D65">
        <w:rPr>
          <w:rFonts w:cs="宋体"/>
          <w:color w:val="000000"/>
          <w:kern w:val="0"/>
          <w:sz w:val="24"/>
          <w:lang w:val="en-GB"/>
        </w:rPr>
        <w:t>SO</w:t>
      </w:r>
      <w:r w:rsidR="00A40DC6" w:rsidRPr="00944D65">
        <w:rPr>
          <w:rFonts w:cs="宋体"/>
          <w:color w:val="000000"/>
          <w:kern w:val="0"/>
          <w:sz w:val="24"/>
          <w:vertAlign w:val="subscript"/>
          <w:lang w:val="en-GB"/>
        </w:rPr>
        <w:t>4</w:t>
      </w:r>
      <w:r w:rsidR="00A40DC6" w:rsidRPr="00944D65">
        <w:rPr>
          <w:rFonts w:cs="宋体" w:hint="eastAsia"/>
          <w:color w:val="000000"/>
          <w:kern w:val="0"/>
          <w:sz w:val="24"/>
          <w:lang w:val="en-GB"/>
        </w:rPr>
        <w:t>、</w:t>
      </w:r>
      <w:r w:rsidR="00A40DC6" w:rsidRPr="00944D65">
        <w:rPr>
          <w:rFonts w:cs="宋体"/>
          <w:color w:val="000000"/>
          <w:kern w:val="0"/>
          <w:sz w:val="24"/>
          <w:lang w:val="en-GB"/>
        </w:rPr>
        <w:t>0.</w:t>
      </w:r>
      <w:r w:rsidR="00A40DC6" w:rsidRPr="00944D65">
        <w:rPr>
          <w:rFonts w:cs="宋体" w:hint="eastAsia"/>
          <w:color w:val="000000"/>
          <w:kern w:val="0"/>
          <w:sz w:val="24"/>
          <w:lang w:val="en-GB"/>
        </w:rPr>
        <w:t>3</w:t>
      </w:r>
      <w:r w:rsidR="00196A7F">
        <w:rPr>
          <w:rFonts w:cs="宋体" w:hint="eastAsia"/>
          <w:color w:val="000000"/>
          <w:kern w:val="0"/>
          <w:sz w:val="24"/>
          <w:lang w:val="en-GB"/>
        </w:rPr>
        <w:t>0</w:t>
      </w:r>
      <w:r w:rsidR="00A40DC6" w:rsidRPr="00944D65">
        <w:rPr>
          <w:rFonts w:cs="宋体"/>
          <w:color w:val="000000"/>
          <w:kern w:val="0"/>
          <w:sz w:val="24"/>
          <w:lang w:val="en-GB"/>
        </w:rPr>
        <w:t xml:space="preserve"> g</w:t>
      </w:r>
      <w:r w:rsidR="009C5EB6" w:rsidRPr="00944D65">
        <w:rPr>
          <w:rFonts w:cs="宋体" w:hint="eastAsia"/>
          <w:color w:val="000000"/>
          <w:kern w:val="0"/>
          <w:sz w:val="24"/>
          <w:lang w:val="en-GB"/>
        </w:rPr>
        <w:t xml:space="preserve"> </w:t>
      </w:r>
      <w:r w:rsidR="00A40DC6" w:rsidRPr="00944D65">
        <w:rPr>
          <w:rFonts w:cs="宋体"/>
          <w:color w:val="000000"/>
          <w:kern w:val="0"/>
          <w:sz w:val="24"/>
          <w:lang w:val="en-GB"/>
        </w:rPr>
        <w:t>PSA</w:t>
      </w:r>
      <w:r w:rsidR="00A40DC6" w:rsidRPr="00944D65">
        <w:rPr>
          <w:rFonts w:cs="宋体" w:hint="eastAsia"/>
          <w:color w:val="000000"/>
          <w:kern w:val="0"/>
          <w:sz w:val="24"/>
          <w:lang w:val="en-GB"/>
        </w:rPr>
        <w:t>、</w:t>
      </w:r>
      <w:r w:rsidR="00A40DC6" w:rsidRPr="00944D65">
        <w:rPr>
          <w:rFonts w:cs="宋体"/>
          <w:color w:val="000000"/>
          <w:kern w:val="0"/>
          <w:sz w:val="24"/>
          <w:lang w:val="en-GB"/>
        </w:rPr>
        <w:t>0.</w:t>
      </w:r>
      <w:r w:rsidR="00A40DC6" w:rsidRPr="00944D65">
        <w:rPr>
          <w:rFonts w:cs="宋体" w:hint="eastAsia"/>
          <w:color w:val="000000"/>
          <w:kern w:val="0"/>
          <w:sz w:val="24"/>
          <w:lang w:val="en-GB"/>
        </w:rPr>
        <w:t>2</w:t>
      </w:r>
      <w:r w:rsidR="00196A7F">
        <w:rPr>
          <w:rFonts w:cs="宋体" w:hint="eastAsia"/>
          <w:color w:val="000000"/>
          <w:kern w:val="0"/>
          <w:sz w:val="24"/>
          <w:lang w:val="en-GB"/>
        </w:rPr>
        <w:t>0</w:t>
      </w:r>
      <w:r w:rsidR="00A40DC6" w:rsidRPr="00944D65">
        <w:rPr>
          <w:rFonts w:cs="宋体"/>
          <w:color w:val="000000"/>
          <w:kern w:val="0"/>
          <w:sz w:val="24"/>
          <w:lang w:val="en-GB"/>
        </w:rPr>
        <w:t xml:space="preserve"> g</w:t>
      </w:r>
      <w:r w:rsidR="009C5EB6" w:rsidRPr="00944D65">
        <w:rPr>
          <w:rFonts w:cs="宋体" w:hint="eastAsia"/>
          <w:color w:val="000000"/>
          <w:kern w:val="0"/>
          <w:sz w:val="24"/>
          <w:lang w:val="en-GB"/>
        </w:rPr>
        <w:t xml:space="preserve"> </w:t>
      </w:r>
      <w:r w:rsidR="00A40DC6" w:rsidRPr="00944D65">
        <w:rPr>
          <w:rFonts w:cs="宋体"/>
          <w:color w:val="000000"/>
          <w:kern w:val="0"/>
          <w:sz w:val="24"/>
          <w:lang w:val="en-GB"/>
        </w:rPr>
        <w:t>C18</w:t>
      </w:r>
      <w:r w:rsidR="00A40DC6" w:rsidRPr="00944D65">
        <w:rPr>
          <w:rFonts w:cs="宋体" w:hint="eastAsia"/>
          <w:color w:val="000000"/>
          <w:kern w:val="0"/>
          <w:sz w:val="24"/>
          <w:lang w:val="en-GB"/>
        </w:rPr>
        <w:t>和</w:t>
      </w:r>
      <w:r w:rsidR="00A40DC6" w:rsidRPr="00944D65">
        <w:rPr>
          <w:rFonts w:cs="宋体" w:hint="eastAsia"/>
          <w:color w:val="000000"/>
          <w:kern w:val="0"/>
          <w:sz w:val="24"/>
          <w:lang w:val="en-GB"/>
        </w:rPr>
        <w:t>0.</w:t>
      </w:r>
      <w:r w:rsidR="000B63F6">
        <w:rPr>
          <w:rFonts w:cs="宋体" w:hint="eastAsia"/>
          <w:color w:val="000000"/>
          <w:kern w:val="0"/>
          <w:sz w:val="24"/>
          <w:lang w:val="en-GB"/>
        </w:rPr>
        <w:t>1</w:t>
      </w:r>
      <w:r w:rsidR="00196A7F">
        <w:rPr>
          <w:rFonts w:cs="宋体" w:hint="eastAsia"/>
          <w:color w:val="000000"/>
          <w:kern w:val="0"/>
          <w:sz w:val="24"/>
          <w:lang w:val="en-GB"/>
        </w:rPr>
        <w:t>0</w:t>
      </w:r>
      <w:r w:rsidR="00A40DC6" w:rsidRPr="00944D65">
        <w:rPr>
          <w:rFonts w:cs="宋体" w:hint="eastAsia"/>
          <w:color w:val="000000"/>
          <w:kern w:val="0"/>
          <w:sz w:val="24"/>
          <w:lang w:val="en-GB"/>
        </w:rPr>
        <w:t xml:space="preserve"> g</w:t>
      </w:r>
      <w:r w:rsidR="009C5EB6" w:rsidRPr="00944D65">
        <w:rPr>
          <w:rFonts w:cs="宋体" w:hint="eastAsia"/>
          <w:color w:val="000000"/>
          <w:kern w:val="0"/>
          <w:sz w:val="24"/>
          <w:lang w:val="en-GB"/>
        </w:rPr>
        <w:t xml:space="preserve"> </w:t>
      </w:r>
      <w:r w:rsidR="00A40DC6" w:rsidRPr="00944D65">
        <w:rPr>
          <w:rFonts w:cs="宋体" w:hint="eastAsia"/>
          <w:color w:val="000000"/>
          <w:kern w:val="0"/>
          <w:sz w:val="24"/>
          <w:lang w:val="en-GB"/>
        </w:rPr>
        <w:t>GCB</w:t>
      </w:r>
      <w:r w:rsidR="00A40DC6" w:rsidRPr="00944D65">
        <w:rPr>
          <w:rFonts w:cs="宋体" w:hint="eastAsia"/>
          <w:color w:val="000000"/>
          <w:kern w:val="0"/>
          <w:sz w:val="24"/>
          <w:lang w:val="en-GB"/>
        </w:rPr>
        <w:t>至</w:t>
      </w:r>
      <w:r w:rsidR="00A40DC6" w:rsidRPr="00944D65">
        <w:rPr>
          <w:rFonts w:cs="宋体" w:hint="eastAsia"/>
          <w:color w:val="000000"/>
          <w:kern w:val="0"/>
          <w:sz w:val="24"/>
          <w:lang w:val="en-GB"/>
        </w:rPr>
        <w:t>15 mL</w:t>
      </w:r>
      <w:r w:rsidR="00A40DC6" w:rsidRPr="00944D65">
        <w:rPr>
          <w:rFonts w:cs="宋体" w:hint="eastAsia"/>
          <w:color w:val="000000"/>
          <w:kern w:val="0"/>
          <w:sz w:val="24"/>
          <w:lang w:val="en-GB"/>
        </w:rPr>
        <w:t>离心管中</w:t>
      </w:r>
      <w:r w:rsidR="009069E7">
        <w:rPr>
          <w:rFonts w:cs="宋体" w:hint="eastAsia"/>
          <w:color w:val="000000"/>
          <w:kern w:val="0"/>
          <w:sz w:val="24"/>
          <w:lang w:val="en-GB"/>
        </w:rPr>
        <w:t>。</w:t>
      </w:r>
    </w:p>
    <w:p w:rsidR="002B7994" w:rsidRPr="00944D65" w:rsidRDefault="002B7994" w:rsidP="00A50655">
      <w:pPr>
        <w:pStyle w:val="2"/>
        <w:spacing w:before="120" w:after="12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lastRenderedPageBreak/>
        <w:t xml:space="preserve">4.2 </w:t>
      </w: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溶液配制</w:t>
      </w: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</w:p>
    <w:p w:rsidR="002B7994" w:rsidRPr="00944D65" w:rsidRDefault="002B7994" w:rsidP="002B7994"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/>
          <w:color w:val="000000"/>
          <w:kern w:val="0"/>
          <w:sz w:val="24"/>
        </w:rPr>
        <w:t>4.2.1</w:t>
      </w:r>
      <w:r w:rsidR="00DF1B1C" w:rsidRPr="00944D65">
        <w:rPr>
          <w:rFonts w:cs="宋体" w:hint="eastAsia"/>
          <w:color w:val="000000"/>
          <w:kern w:val="0"/>
          <w:sz w:val="24"/>
        </w:rPr>
        <w:t xml:space="preserve"> </w:t>
      </w:r>
      <w:r w:rsidR="009C5EB6" w:rsidRPr="00944D65">
        <w:rPr>
          <w:rFonts w:cs="宋体" w:hint="eastAsia"/>
          <w:color w:val="000000"/>
          <w:kern w:val="0"/>
          <w:sz w:val="24"/>
        </w:rPr>
        <w:t>1%</w:t>
      </w:r>
      <w:r w:rsidR="00F67432">
        <w:rPr>
          <w:rFonts w:cs="宋体" w:hint="eastAsia"/>
          <w:color w:val="000000"/>
          <w:kern w:val="0"/>
          <w:sz w:val="24"/>
        </w:rPr>
        <w:t xml:space="preserve"> </w:t>
      </w:r>
      <w:r w:rsidR="00B17B29" w:rsidRPr="00944D65">
        <w:rPr>
          <w:rFonts w:cs="宋体" w:hint="eastAsia"/>
          <w:color w:val="000000"/>
          <w:kern w:val="0"/>
          <w:sz w:val="24"/>
        </w:rPr>
        <w:t>醋</w:t>
      </w:r>
      <w:r w:rsidRPr="00944D65">
        <w:rPr>
          <w:rFonts w:cs="宋体" w:hint="eastAsia"/>
          <w:color w:val="000000"/>
          <w:kern w:val="0"/>
          <w:sz w:val="24"/>
        </w:rPr>
        <w:t>酸</w:t>
      </w:r>
      <w:r w:rsidR="00B17B29" w:rsidRPr="00944D65">
        <w:rPr>
          <w:rFonts w:cs="宋体" w:hint="eastAsia"/>
          <w:color w:val="000000"/>
          <w:kern w:val="0"/>
          <w:sz w:val="24"/>
        </w:rPr>
        <w:t>乙腈</w:t>
      </w:r>
      <w:r w:rsidR="00A40DC6" w:rsidRPr="00944D65">
        <w:rPr>
          <w:rFonts w:cs="宋体" w:hint="eastAsia"/>
          <w:color w:val="000000"/>
          <w:kern w:val="0"/>
          <w:sz w:val="24"/>
        </w:rPr>
        <w:t>溶液</w:t>
      </w:r>
      <w:r w:rsidRPr="00944D65">
        <w:rPr>
          <w:rFonts w:cs="宋体" w:hint="eastAsia"/>
          <w:color w:val="000000"/>
          <w:kern w:val="0"/>
          <w:sz w:val="24"/>
        </w:rPr>
        <w:t>：取</w:t>
      </w:r>
      <w:r w:rsidRPr="00944D65">
        <w:rPr>
          <w:rFonts w:cs="宋体"/>
          <w:color w:val="000000"/>
          <w:kern w:val="0"/>
          <w:sz w:val="24"/>
        </w:rPr>
        <w:t>1</w:t>
      </w:r>
      <w:r w:rsidR="00B17B29" w:rsidRPr="00944D65">
        <w:rPr>
          <w:rFonts w:cs="宋体" w:hint="eastAsia"/>
          <w:color w:val="000000"/>
          <w:kern w:val="0"/>
          <w:sz w:val="24"/>
        </w:rPr>
        <w:t>0</w:t>
      </w:r>
      <w:r w:rsidRPr="00944D65">
        <w:rPr>
          <w:rFonts w:cs="宋体"/>
          <w:color w:val="000000"/>
          <w:kern w:val="0"/>
          <w:sz w:val="24"/>
        </w:rPr>
        <w:t xml:space="preserve"> mL</w:t>
      </w:r>
      <w:r w:rsidR="00C855F9" w:rsidRPr="00944D65">
        <w:rPr>
          <w:rFonts w:cs="宋体" w:hint="eastAsia"/>
          <w:color w:val="000000"/>
          <w:kern w:val="0"/>
          <w:sz w:val="24"/>
        </w:rPr>
        <w:t>醋酸</w:t>
      </w:r>
      <w:r w:rsidRPr="00944D65">
        <w:rPr>
          <w:rFonts w:cs="宋体" w:hint="eastAsia"/>
          <w:color w:val="000000"/>
          <w:kern w:val="0"/>
          <w:sz w:val="24"/>
        </w:rPr>
        <w:t>，</w:t>
      </w:r>
      <w:r w:rsidR="00C855F9" w:rsidRPr="00944D65">
        <w:rPr>
          <w:rFonts w:cs="宋体" w:hint="eastAsia"/>
          <w:color w:val="000000"/>
          <w:kern w:val="0"/>
          <w:sz w:val="24"/>
        </w:rPr>
        <w:t>加</w:t>
      </w:r>
      <w:r w:rsidR="009C5EB6" w:rsidRPr="00944D65">
        <w:rPr>
          <w:rFonts w:cs="宋体" w:hint="eastAsia"/>
          <w:color w:val="000000"/>
          <w:kern w:val="0"/>
          <w:sz w:val="24"/>
        </w:rPr>
        <w:t>入</w:t>
      </w:r>
      <w:r w:rsidR="00C855F9" w:rsidRPr="00944D65">
        <w:rPr>
          <w:rFonts w:cs="宋体" w:hint="eastAsia"/>
          <w:color w:val="000000"/>
          <w:kern w:val="0"/>
          <w:sz w:val="24"/>
        </w:rPr>
        <w:t>乙腈</w:t>
      </w:r>
      <w:r w:rsidR="00F56E67" w:rsidRPr="00944D65">
        <w:rPr>
          <w:rFonts w:cs="宋体" w:hint="eastAsia"/>
          <w:color w:val="000000"/>
          <w:kern w:val="0"/>
          <w:sz w:val="24"/>
        </w:rPr>
        <w:t>并</w:t>
      </w:r>
      <w:proofErr w:type="gramStart"/>
      <w:r w:rsidR="009C5EB6" w:rsidRPr="00944D65">
        <w:rPr>
          <w:rFonts w:cs="宋体" w:hint="eastAsia"/>
          <w:color w:val="000000"/>
          <w:kern w:val="0"/>
          <w:sz w:val="24"/>
        </w:rPr>
        <w:t>定容至</w:t>
      </w:r>
      <w:proofErr w:type="gramEnd"/>
      <w:r w:rsidR="009C5EB6" w:rsidRPr="00944D65">
        <w:rPr>
          <w:rFonts w:cs="宋体"/>
          <w:color w:val="000000"/>
          <w:kern w:val="0"/>
          <w:sz w:val="24"/>
        </w:rPr>
        <w:t>1000 mL</w:t>
      </w:r>
      <w:r w:rsidRPr="00944D65">
        <w:rPr>
          <w:rFonts w:cs="宋体" w:hint="eastAsia"/>
          <w:color w:val="000000"/>
          <w:kern w:val="0"/>
          <w:sz w:val="24"/>
        </w:rPr>
        <w:t>。</w:t>
      </w:r>
      <w:r w:rsidRPr="00944D65">
        <w:rPr>
          <w:rFonts w:cs="宋体"/>
          <w:color w:val="000000"/>
          <w:kern w:val="0"/>
          <w:sz w:val="24"/>
        </w:rPr>
        <w:t xml:space="preserve"> </w:t>
      </w:r>
    </w:p>
    <w:p w:rsidR="002B7994" w:rsidRPr="00944D65" w:rsidRDefault="002B7994" w:rsidP="002B7994">
      <w:pPr>
        <w:autoSpaceDE w:val="0"/>
        <w:autoSpaceDN w:val="0"/>
        <w:adjustRightInd w:val="0"/>
        <w:jc w:val="left"/>
        <w:rPr>
          <w:rFonts w:eastAsia="黑体" w:cs="黑体"/>
          <w:color w:val="000000"/>
          <w:kern w:val="0"/>
          <w:sz w:val="24"/>
        </w:rPr>
      </w:pPr>
      <w:r w:rsidRPr="00944D65">
        <w:rPr>
          <w:rFonts w:cs="宋体"/>
          <w:color w:val="000000"/>
          <w:kern w:val="0"/>
          <w:sz w:val="24"/>
        </w:rPr>
        <w:t>4.2.2</w:t>
      </w:r>
      <w:r w:rsidR="0035519E" w:rsidRPr="00944D65">
        <w:rPr>
          <w:rFonts w:cs="宋体" w:hint="eastAsia"/>
          <w:color w:val="000000"/>
          <w:kern w:val="0"/>
          <w:sz w:val="24"/>
        </w:rPr>
        <w:t xml:space="preserve"> </w:t>
      </w:r>
      <w:r w:rsidRPr="00944D65">
        <w:rPr>
          <w:rFonts w:cs="宋体" w:hint="eastAsia"/>
          <w:color w:val="000000"/>
          <w:kern w:val="0"/>
          <w:sz w:val="24"/>
        </w:rPr>
        <w:t>乙腈水溶液（</w:t>
      </w:r>
      <w:r w:rsidR="0062361E">
        <w:rPr>
          <w:rFonts w:cs="宋体" w:hint="eastAsia"/>
          <w:color w:val="000000"/>
          <w:kern w:val="0"/>
          <w:sz w:val="24"/>
        </w:rPr>
        <w:t>1+</w:t>
      </w:r>
      <w:r w:rsidR="0035519E" w:rsidRPr="00944D65">
        <w:rPr>
          <w:rFonts w:cs="宋体" w:hint="eastAsia"/>
          <w:color w:val="000000"/>
          <w:kern w:val="0"/>
          <w:sz w:val="24"/>
        </w:rPr>
        <w:t>1,</w:t>
      </w:r>
      <w:r w:rsidR="00932EE8" w:rsidRPr="00944D65">
        <w:rPr>
          <w:rFonts w:cs="宋体" w:hint="eastAsia"/>
          <w:color w:val="000000"/>
          <w:kern w:val="0"/>
          <w:sz w:val="24"/>
        </w:rPr>
        <w:t xml:space="preserve"> </w:t>
      </w:r>
      <w:r w:rsidR="007F6545" w:rsidRPr="00944D65">
        <w:rPr>
          <w:rFonts w:cs="宋体" w:hint="eastAsia"/>
          <w:color w:val="000000"/>
          <w:kern w:val="0"/>
          <w:sz w:val="24"/>
        </w:rPr>
        <w:t>v</w:t>
      </w:r>
      <w:r w:rsidRPr="00944D65">
        <w:rPr>
          <w:rFonts w:cs="宋体"/>
          <w:color w:val="000000"/>
          <w:kern w:val="0"/>
          <w:sz w:val="24"/>
        </w:rPr>
        <w:t>/</w:t>
      </w:r>
      <w:r w:rsidR="007F6545" w:rsidRPr="00944D65">
        <w:rPr>
          <w:rFonts w:cs="宋体" w:hint="eastAsia"/>
          <w:color w:val="000000"/>
          <w:kern w:val="0"/>
          <w:sz w:val="24"/>
        </w:rPr>
        <w:t>v</w:t>
      </w:r>
      <w:r w:rsidRPr="00944D65">
        <w:rPr>
          <w:rFonts w:cs="宋体" w:hint="eastAsia"/>
          <w:color w:val="000000"/>
          <w:kern w:val="0"/>
          <w:sz w:val="24"/>
        </w:rPr>
        <w:t>）：取</w:t>
      </w:r>
      <w:r w:rsidR="00F56E67" w:rsidRPr="00944D65">
        <w:rPr>
          <w:rFonts w:cs="宋体" w:hint="eastAsia"/>
          <w:color w:val="000000"/>
          <w:kern w:val="0"/>
          <w:sz w:val="24"/>
        </w:rPr>
        <w:t>5</w:t>
      </w:r>
      <w:r w:rsidRPr="00944D65">
        <w:rPr>
          <w:rFonts w:cs="宋体"/>
          <w:color w:val="000000"/>
          <w:kern w:val="0"/>
          <w:sz w:val="24"/>
        </w:rPr>
        <w:t>00 mL</w:t>
      </w:r>
      <w:r w:rsidRPr="00944D65">
        <w:rPr>
          <w:rFonts w:cs="宋体" w:hint="eastAsia"/>
          <w:color w:val="000000"/>
          <w:kern w:val="0"/>
          <w:sz w:val="24"/>
        </w:rPr>
        <w:t>乙腈，加入</w:t>
      </w:r>
      <w:r w:rsidR="00F56E67" w:rsidRPr="00944D65">
        <w:rPr>
          <w:rFonts w:cs="宋体" w:hint="eastAsia"/>
          <w:color w:val="000000"/>
          <w:kern w:val="0"/>
          <w:sz w:val="24"/>
        </w:rPr>
        <w:t>5</w:t>
      </w:r>
      <w:r w:rsidRPr="00944D65">
        <w:rPr>
          <w:rFonts w:cs="宋体"/>
          <w:color w:val="000000"/>
          <w:kern w:val="0"/>
          <w:sz w:val="24"/>
        </w:rPr>
        <w:t>00 mL</w:t>
      </w:r>
      <w:r w:rsidRPr="00944D65">
        <w:rPr>
          <w:rFonts w:cs="宋体" w:hint="eastAsia"/>
          <w:color w:val="000000"/>
          <w:kern w:val="0"/>
          <w:sz w:val="24"/>
        </w:rPr>
        <w:t>水，摇匀备用。</w:t>
      </w:r>
      <w:r w:rsidRPr="00944D65">
        <w:rPr>
          <w:rFonts w:cs="宋体"/>
          <w:color w:val="000000"/>
          <w:kern w:val="0"/>
          <w:sz w:val="24"/>
        </w:rPr>
        <w:t xml:space="preserve"> </w:t>
      </w:r>
    </w:p>
    <w:p w:rsidR="002B7994" w:rsidRPr="00944D65" w:rsidRDefault="002B7994" w:rsidP="00A50655">
      <w:pPr>
        <w:pStyle w:val="2"/>
        <w:spacing w:before="120" w:after="12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4.3 </w:t>
      </w: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标准品</w:t>
      </w: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</w:p>
    <w:p w:rsidR="002B7994" w:rsidRPr="00944D65" w:rsidRDefault="002B7994" w:rsidP="005F1D99">
      <w:pPr>
        <w:autoSpaceDE w:val="0"/>
        <w:autoSpaceDN w:val="0"/>
        <w:adjustRightInd w:val="0"/>
        <w:ind w:left="600" w:hangingChars="250" w:hanging="60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/>
          <w:color w:val="000000"/>
          <w:kern w:val="0"/>
          <w:sz w:val="24"/>
        </w:rPr>
        <w:t xml:space="preserve">4.3.1 </w:t>
      </w:r>
      <w:r w:rsidR="0057397B" w:rsidRPr="00944D65">
        <w:rPr>
          <w:rFonts w:cs="宋体" w:hint="eastAsia"/>
          <w:color w:val="000000"/>
          <w:kern w:val="0"/>
          <w:sz w:val="24"/>
        </w:rPr>
        <w:t>氟虫</w:t>
      </w:r>
      <w:proofErr w:type="gramStart"/>
      <w:r w:rsidR="0057397B" w:rsidRPr="00944D65">
        <w:rPr>
          <w:rFonts w:cs="宋体" w:hint="eastAsia"/>
          <w:color w:val="000000"/>
          <w:kern w:val="0"/>
          <w:sz w:val="24"/>
        </w:rPr>
        <w:t>腈</w:t>
      </w:r>
      <w:proofErr w:type="gramEnd"/>
      <w:r w:rsidR="00AB2C4B" w:rsidRPr="00944D65">
        <w:rPr>
          <w:rFonts w:cs="宋体" w:hint="eastAsia"/>
          <w:color w:val="000000"/>
          <w:kern w:val="0"/>
          <w:sz w:val="24"/>
        </w:rPr>
        <w:t>、氟虫</w:t>
      </w:r>
      <w:proofErr w:type="gramStart"/>
      <w:r w:rsidR="00AB2C4B" w:rsidRPr="00944D65">
        <w:rPr>
          <w:rFonts w:cs="宋体" w:hint="eastAsia"/>
          <w:color w:val="000000"/>
          <w:kern w:val="0"/>
          <w:sz w:val="24"/>
        </w:rPr>
        <w:t>腈砜</w:t>
      </w:r>
      <w:proofErr w:type="gramEnd"/>
      <w:r w:rsidR="00AB2C4B" w:rsidRPr="00944D65">
        <w:rPr>
          <w:rFonts w:cs="宋体" w:hint="eastAsia"/>
          <w:color w:val="000000"/>
          <w:kern w:val="0"/>
          <w:sz w:val="24"/>
        </w:rPr>
        <w:t>、氟虫</w:t>
      </w:r>
      <w:proofErr w:type="gramStart"/>
      <w:r w:rsidR="00AB2C4B" w:rsidRPr="00944D65">
        <w:rPr>
          <w:rFonts w:cs="宋体" w:hint="eastAsia"/>
          <w:color w:val="000000"/>
          <w:kern w:val="0"/>
          <w:sz w:val="24"/>
        </w:rPr>
        <w:t>腈</w:t>
      </w:r>
      <w:proofErr w:type="gramEnd"/>
      <w:r w:rsidR="00AB2C4B" w:rsidRPr="00944D65">
        <w:rPr>
          <w:rFonts w:cs="宋体" w:hint="eastAsia"/>
          <w:color w:val="000000"/>
          <w:kern w:val="0"/>
          <w:sz w:val="24"/>
        </w:rPr>
        <w:t>亚砜和</w:t>
      </w:r>
      <w:proofErr w:type="gramStart"/>
      <w:r w:rsidR="00AB2C4B" w:rsidRPr="00944D65">
        <w:rPr>
          <w:rFonts w:cs="宋体" w:hint="eastAsia"/>
          <w:color w:val="000000"/>
          <w:kern w:val="0"/>
          <w:sz w:val="24"/>
        </w:rPr>
        <w:t>氟甲腈</w:t>
      </w:r>
      <w:proofErr w:type="gramEnd"/>
      <w:r w:rsidR="00AB2C4B" w:rsidRPr="00944D65">
        <w:rPr>
          <w:rFonts w:cs="宋体" w:hint="eastAsia"/>
          <w:color w:val="000000"/>
          <w:kern w:val="0"/>
          <w:sz w:val="24"/>
        </w:rPr>
        <w:t>四种</w:t>
      </w:r>
      <w:r w:rsidRPr="00944D65">
        <w:rPr>
          <w:rFonts w:cs="宋体" w:hint="eastAsia"/>
          <w:color w:val="000000"/>
          <w:kern w:val="0"/>
          <w:sz w:val="24"/>
        </w:rPr>
        <w:t>标准物质</w:t>
      </w:r>
      <w:r w:rsidR="00D56113" w:rsidRPr="00944D65">
        <w:rPr>
          <w:rFonts w:cs="宋体" w:hint="eastAsia"/>
          <w:color w:val="000000"/>
          <w:kern w:val="0"/>
          <w:sz w:val="24"/>
        </w:rPr>
        <w:t>的</w:t>
      </w:r>
      <w:r w:rsidR="00D56113" w:rsidRPr="00944D65">
        <w:rPr>
          <w:rFonts w:cs="宋体" w:hint="eastAsia"/>
          <w:color w:val="000000"/>
          <w:kern w:val="0"/>
          <w:sz w:val="24"/>
        </w:rPr>
        <w:t>CAS</w:t>
      </w:r>
      <w:r w:rsidR="00D56113" w:rsidRPr="00944D65">
        <w:rPr>
          <w:rFonts w:cs="宋体" w:hint="eastAsia"/>
          <w:color w:val="000000"/>
          <w:kern w:val="0"/>
          <w:sz w:val="24"/>
        </w:rPr>
        <w:t>号、纯度等</w:t>
      </w:r>
      <w:r w:rsidR="00194EF9" w:rsidRPr="00944D65">
        <w:rPr>
          <w:rFonts w:cs="宋体" w:hint="eastAsia"/>
          <w:color w:val="000000"/>
          <w:kern w:val="0"/>
          <w:sz w:val="24"/>
        </w:rPr>
        <w:t>相关</w:t>
      </w:r>
      <w:r w:rsidR="00F8759D" w:rsidRPr="00944D65">
        <w:rPr>
          <w:rFonts w:cs="宋体" w:hint="eastAsia"/>
          <w:color w:val="000000"/>
          <w:kern w:val="0"/>
          <w:sz w:val="24"/>
        </w:rPr>
        <w:t>信息</w:t>
      </w:r>
      <w:r w:rsidR="00AB2C4B" w:rsidRPr="00944D65">
        <w:rPr>
          <w:rFonts w:cs="宋体" w:hint="eastAsia"/>
          <w:color w:val="000000"/>
          <w:kern w:val="0"/>
          <w:sz w:val="24"/>
        </w:rPr>
        <w:t>见附录</w:t>
      </w:r>
      <w:r w:rsidR="00AB2C4B" w:rsidRPr="00944D65">
        <w:rPr>
          <w:rFonts w:cs="宋体" w:hint="eastAsia"/>
          <w:color w:val="000000"/>
          <w:kern w:val="0"/>
          <w:sz w:val="24"/>
        </w:rPr>
        <w:t>A</w:t>
      </w:r>
      <w:r w:rsidR="00AB2C4B" w:rsidRPr="00944D65">
        <w:rPr>
          <w:rFonts w:cs="宋体" w:hint="eastAsia"/>
          <w:color w:val="000000"/>
          <w:kern w:val="0"/>
          <w:sz w:val="24"/>
        </w:rPr>
        <w:t>。</w:t>
      </w:r>
      <w:r w:rsidRPr="00944D65">
        <w:rPr>
          <w:rFonts w:cs="宋体"/>
          <w:color w:val="000000"/>
          <w:kern w:val="0"/>
          <w:sz w:val="24"/>
        </w:rPr>
        <w:t xml:space="preserve"> </w:t>
      </w:r>
    </w:p>
    <w:p w:rsidR="002B7994" w:rsidRPr="00944D65" w:rsidRDefault="002B7994" w:rsidP="00A50655">
      <w:pPr>
        <w:pStyle w:val="2"/>
        <w:spacing w:before="120" w:after="12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4.4 </w:t>
      </w: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标准溶液配制</w:t>
      </w: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</w:p>
    <w:p w:rsidR="00AB2C4B" w:rsidRPr="00944D65" w:rsidRDefault="002B7994" w:rsidP="00944D65">
      <w:pPr>
        <w:autoSpaceDE w:val="0"/>
        <w:autoSpaceDN w:val="0"/>
        <w:adjustRightInd w:val="0"/>
        <w:ind w:left="648" w:hangingChars="270" w:hanging="648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/>
          <w:color w:val="000000"/>
          <w:kern w:val="0"/>
          <w:sz w:val="24"/>
        </w:rPr>
        <w:t>4.4.1</w:t>
      </w:r>
      <w:r w:rsidR="00927412" w:rsidRPr="00944D65">
        <w:rPr>
          <w:rFonts w:cs="宋体" w:hint="eastAsia"/>
          <w:color w:val="000000"/>
          <w:kern w:val="0"/>
          <w:sz w:val="24"/>
        </w:rPr>
        <w:t xml:space="preserve"> </w:t>
      </w:r>
      <w:r w:rsidRPr="00944D65">
        <w:rPr>
          <w:rFonts w:cs="宋体" w:hint="eastAsia"/>
          <w:color w:val="000000"/>
          <w:kern w:val="0"/>
          <w:sz w:val="24"/>
        </w:rPr>
        <w:t>标准储备液：</w:t>
      </w:r>
      <w:r w:rsidR="008937D1" w:rsidRPr="00944D65">
        <w:rPr>
          <w:rFonts w:cs="宋体" w:hint="eastAsia"/>
          <w:color w:val="000000"/>
          <w:kern w:val="0"/>
          <w:sz w:val="24"/>
        </w:rPr>
        <w:t>分别</w:t>
      </w:r>
      <w:r w:rsidRPr="00944D65">
        <w:rPr>
          <w:rFonts w:cs="宋体" w:hint="eastAsia"/>
          <w:color w:val="000000"/>
          <w:kern w:val="0"/>
          <w:sz w:val="24"/>
        </w:rPr>
        <w:t>称取适量（精确至</w:t>
      </w:r>
      <w:r w:rsidRPr="00944D65">
        <w:rPr>
          <w:rFonts w:cs="宋体"/>
          <w:color w:val="000000"/>
          <w:kern w:val="0"/>
          <w:sz w:val="24"/>
        </w:rPr>
        <w:t>0.0001 g</w:t>
      </w:r>
      <w:r w:rsidRPr="00944D65">
        <w:rPr>
          <w:rFonts w:cs="宋体" w:hint="eastAsia"/>
          <w:color w:val="000000"/>
          <w:kern w:val="0"/>
          <w:sz w:val="24"/>
        </w:rPr>
        <w:t>）</w:t>
      </w:r>
      <w:r w:rsidR="00927412" w:rsidRPr="00944D65">
        <w:rPr>
          <w:rFonts w:cs="宋体" w:hint="eastAsia"/>
          <w:color w:val="000000"/>
          <w:kern w:val="0"/>
          <w:sz w:val="24"/>
        </w:rPr>
        <w:t>的每种</w:t>
      </w:r>
      <w:r w:rsidRPr="00944D65">
        <w:rPr>
          <w:rFonts w:cs="宋体" w:hint="eastAsia"/>
          <w:color w:val="000000"/>
          <w:kern w:val="0"/>
          <w:sz w:val="24"/>
        </w:rPr>
        <w:t>标准物质，</w:t>
      </w:r>
      <w:r w:rsidR="001F3555" w:rsidRPr="00944D65">
        <w:rPr>
          <w:rFonts w:cs="宋体" w:hint="eastAsia"/>
          <w:color w:val="000000"/>
          <w:kern w:val="0"/>
          <w:sz w:val="24"/>
        </w:rPr>
        <w:t>用</w:t>
      </w:r>
      <w:r w:rsidR="00927412" w:rsidRPr="00944D65">
        <w:rPr>
          <w:rFonts w:cs="宋体" w:hint="eastAsia"/>
          <w:color w:val="000000"/>
          <w:kern w:val="0"/>
          <w:sz w:val="24"/>
        </w:rPr>
        <w:t>丙酮</w:t>
      </w:r>
      <w:r w:rsidRPr="00944D65">
        <w:rPr>
          <w:rFonts w:cs="宋体" w:hint="eastAsia"/>
          <w:color w:val="000000"/>
          <w:kern w:val="0"/>
          <w:sz w:val="24"/>
        </w:rPr>
        <w:t>溶解配制浓度为</w:t>
      </w:r>
      <w:r w:rsidRPr="00944D65">
        <w:rPr>
          <w:color w:val="000000"/>
          <w:kern w:val="0"/>
          <w:sz w:val="24"/>
        </w:rPr>
        <w:t>100</w:t>
      </w:r>
      <w:r w:rsidR="00AB2C4B" w:rsidRPr="00944D65">
        <w:rPr>
          <w:rFonts w:hint="eastAsia"/>
          <w:color w:val="000000"/>
          <w:kern w:val="0"/>
          <w:sz w:val="24"/>
        </w:rPr>
        <w:t xml:space="preserve"> </w:t>
      </w:r>
      <w:proofErr w:type="spellStart"/>
      <w:r w:rsidR="00AB2C4B" w:rsidRPr="00944D65">
        <w:rPr>
          <w:color w:val="000000"/>
          <w:kern w:val="0"/>
          <w:sz w:val="24"/>
        </w:rPr>
        <w:t>μ</w:t>
      </w:r>
      <w:r w:rsidRPr="00944D65">
        <w:rPr>
          <w:color w:val="000000"/>
          <w:kern w:val="0"/>
          <w:sz w:val="24"/>
        </w:rPr>
        <w:t>g</w:t>
      </w:r>
      <w:proofErr w:type="spellEnd"/>
      <w:r w:rsidRPr="00944D65">
        <w:rPr>
          <w:color w:val="000000"/>
          <w:kern w:val="0"/>
          <w:sz w:val="24"/>
        </w:rPr>
        <w:t>/mL</w:t>
      </w:r>
      <w:r w:rsidRPr="00944D65">
        <w:rPr>
          <w:rFonts w:cs="宋体" w:hint="eastAsia"/>
          <w:color w:val="000000"/>
          <w:kern w:val="0"/>
          <w:sz w:val="24"/>
        </w:rPr>
        <w:t>的标准储备液，</w:t>
      </w:r>
      <w:r w:rsidR="000122E5" w:rsidRPr="00944D65">
        <w:rPr>
          <w:rFonts w:cs="宋体" w:hint="eastAsia"/>
          <w:color w:val="000000"/>
          <w:kern w:val="0"/>
          <w:sz w:val="24"/>
        </w:rPr>
        <w:t>避光</w:t>
      </w:r>
      <w:r w:rsidRPr="00944D65">
        <w:rPr>
          <w:rFonts w:cs="宋体" w:hint="eastAsia"/>
          <w:color w:val="000000"/>
          <w:kern w:val="0"/>
          <w:sz w:val="24"/>
        </w:rPr>
        <w:t>保存于</w:t>
      </w:r>
      <w:r w:rsidRPr="00944D65">
        <w:rPr>
          <w:rFonts w:cs="宋体"/>
          <w:color w:val="000000"/>
          <w:kern w:val="0"/>
          <w:sz w:val="24"/>
        </w:rPr>
        <w:t>-18</w:t>
      </w:r>
      <w:r w:rsidRPr="00944D65">
        <w:rPr>
          <w:rFonts w:cs="宋体" w:hint="eastAsia"/>
          <w:color w:val="000000"/>
          <w:kern w:val="0"/>
          <w:sz w:val="24"/>
        </w:rPr>
        <w:t>℃冰箱内</w:t>
      </w:r>
      <w:r w:rsidR="001F3555" w:rsidRPr="00944D65">
        <w:rPr>
          <w:rFonts w:cs="宋体" w:hint="eastAsia"/>
          <w:color w:val="000000"/>
          <w:kern w:val="0"/>
          <w:sz w:val="24"/>
        </w:rPr>
        <w:t>，有效期为</w:t>
      </w:r>
      <w:r w:rsidR="001F3555" w:rsidRPr="00944D65">
        <w:rPr>
          <w:rFonts w:cs="宋体" w:hint="eastAsia"/>
          <w:color w:val="000000"/>
          <w:kern w:val="0"/>
          <w:sz w:val="24"/>
        </w:rPr>
        <w:t>12</w:t>
      </w:r>
      <w:r w:rsidR="001F3555" w:rsidRPr="00944D65">
        <w:rPr>
          <w:rFonts w:cs="宋体" w:hint="eastAsia"/>
          <w:color w:val="000000"/>
          <w:kern w:val="0"/>
          <w:sz w:val="24"/>
        </w:rPr>
        <w:t>个月。</w:t>
      </w:r>
    </w:p>
    <w:p w:rsidR="002B7994" w:rsidRPr="00944D65" w:rsidRDefault="00AB2C4B" w:rsidP="00944D65">
      <w:pPr>
        <w:autoSpaceDE w:val="0"/>
        <w:autoSpaceDN w:val="0"/>
        <w:adjustRightInd w:val="0"/>
        <w:ind w:left="648" w:hangingChars="270" w:hanging="648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/>
          <w:color w:val="000000"/>
          <w:kern w:val="0"/>
          <w:sz w:val="24"/>
        </w:rPr>
        <w:t>4.4.</w:t>
      </w:r>
      <w:r w:rsidRPr="00944D65">
        <w:rPr>
          <w:rFonts w:cs="宋体" w:hint="eastAsia"/>
          <w:color w:val="000000"/>
          <w:kern w:val="0"/>
          <w:sz w:val="24"/>
        </w:rPr>
        <w:t>2</w:t>
      </w:r>
      <w:r w:rsidR="001F3555" w:rsidRPr="00944D65">
        <w:rPr>
          <w:rFonts w:cs="宋体" w:hint="eastAsia"/>
          <w:color w:val="000000"/>
          <w:kern w:val="0"/>
          <w:sz w:val="24"/>
        </w:rPr>
        <w:t xml:space="preserve"> </w:t>
      </w:r>
      <w:r w:rsidR="001F3555" w:rsidRPr="00944D65">
        <w:rPr>
          <w:rFonts w:cs="宋体" w:hint="eastAsia"/>
          <w:color w:val="000000"/>
          <w:kern w:val="0"/>
          <w:sz w:val="24"/>
        </w:rPr>
        <w:t>混合标准中间液：分别准确移取适量的氟虫</w:t>
      </w:r>
      <w:proofErr w:type="gramStart"/>
      <w:r w:rsidR="001F3555" w:rsidRPr="00944D65">
        <w:rPr>
          <w:rFonts w:cs="宋体" w:hint="eastAsia"/>
          <w:color w:val="000000"/>
          <w:kern w:val="0"/>
          <w:sz w:val="24"/>
        </w:rPr>
        <w:t>腈</w:t>
      </w:r>
      <w:proofErr w:type="gramEnd"/>
      <w:r w:rsidR="001F3555" w:rsidRPr="00944D65">
        <w:rPr>
          <w:rFonts w:cs="宋体" w:hint="eastAsia"/>
          <w:color w:val="000000"/>
          <w:kern w:val="0"/>
          <w:sz w:val="24"/>
        </w:rPr>
        <w:t>、氟虫</w:t>
      </w:r>
      <w:proofErr w:type="gramStart"/>
      <w:r w:rsidR="001F3555" w:rsidRPr="00944D65">
        <w:rPr>
          <w:rFonts w:cs="宋体" w:hint="eastAsia"/>
          <w:color w:val="000000"/>
          <w:kern w:val="0"/>
          <w:sz w:val="24"/>
        </w:rPr>
        <w:t>腈</w:t>
      </w:r>
      <w:proofErr w:type="gramEnd"/>
      <w:r w:rsidR="001F3555" w:rsidRPr="00944D65">
        <w:rPr>
          <w:rFonts w:cs="宋体" w:hint="eastAsia"/>
          <w:color w:val="000000"/>
          <w:kern w:val="0"/>
          <w:sz w:val="24"/>
        </w:rPr>
        <w:t>亚砜、氟虫</w:t>
      </w:r>
      <w:proofErr w:type="gramStart"/>
      <w:r w:rsidR="001F3555" w:rsidRPr="00944D65">
        <w:rPr>
          <w:rFonts w:cs="宋体" w:hint="eastAsia"/>
          <w:color w:val="000000"/>
          <w:kern w:val="0"/>
          <w:sz w:val="24"/>
        </w:rPr>
        <w:t>腈砜</w:t>
      </w:r>
      <w:proofErr w:type="gramEnd"/>
      <w:r w:rsidR="001F3555" w:rsidRPr="00944D65">
        <w:rPr>
          <w:rFonts w:cs="宋体" w:hint="eastAsia"/>
          <w:color w:val="000000"/>
          <w:kern w:val="0"/>
          <w:sz w:val="24"/>
        </w:rPr>
        <w:t>和</w:t>
      </w:r>
      <w:proofErr w:type="gramStart"/>
      <w:r w:rsidR="001F3555" w:rsidRPr="00944D65">
        <w:rPr>
          <w:rFonts w:cs="宋体" w:hint="eastAsia"/>
          <w:color w:val="000000"/>
          <w:kern w:val="0"/>
          <w:sz w:val="24"/>
        </w:rPr>
        <w:t>氟甲腈</w:t>
      </w:r>
      <w:proofErr w:type="gramEnd"/>
      <w:r w:rsidR="001F3555" w:rsidRPr="00944D65">
        <w:rPr>
          <w:rFonts w:cs="宋体" w:hint="eastAsia"/>
          <w:color w:val="000000"/>
          <w:kern w:val="0"/>
          <w:sz w:val="24"/>
        </w:rPr>
        <w:t>标准储备液，用</w:t>
      </w:r>
      <w:r w:rsidR="005F1D99">
        <w:rPr>
          <w:rFonts w:cs="宋体" w:hint="eastAsia"/>
          <w:color w:val="000000"/>
          <w:kern w:val="0"/>
          <w:sz w:val="24"/>
        </w:rPr>
        <w:t>甲醇</w:t>
      </w:r>
      <w:r w:rsidR="001F3555" w:rsidRPr="00944D65">
        <w:rPr>
          <w:rFonts w:cs="宋体" w:hint="eastAsia"/>
          <w:color w:val="000000"/>
          <w:kern w:val="0"/>
          <w:sz w:val="24"/>
        </w:rPr>
        <w:t>稀释配制成</w:t>
      </w:r>
      <w:r w:rsidR="000122E5" w:rsidRPr="00944D65">
        <w:rPr>
          <w:rFonts w:cs="宋体" w:hint="eastAsia"/>
          <w:color w:val="000000"/>
          <w:kern w:val="0"/>
          <w:sz w:val="24"/>
        </w:rPr>
        <w:t>浓度为</w:t>
      </w:r>
      <w:r w:rsidR="001F3555" w:rsidRPr="00944D65">
        <w:rPr>
          <w:color w:val="000000"/>
          <w:kern w:val="0"/>
          <w:sz w:val="24"/>
        </w:rPr>
        <w:t xml:space="preserve">1 </w:t>
      </w:r>
      <w:proofErr w:type="spellStart"/>
      <w:r w:rsidR="001F3555" w:rsidRPr="00944D65">
        <w:rPr>
          <w:color w:val="000000"/>
          <w:kern w:val="0"/>
          <w:sz w:val="24"/>
        </w:rPr>
        <w:t>μg</w:t>
      </w:r>
      <w:proofErr w:type="spellEnd"/>
      <w:r w:rsidR="001F3555" w:rsidRPr="00944D65">
        <w:rPr>
          <w:color w:val="000000"/>
          <w:kern w:val="0"/>
          <w:sz w:val="24"/>
        </w:rPr>
        <w:t>/mL</w:t>
      </w:r>
      <w:r w:rsidR="001F3555" w:rsidRPr="00944D65">
        <w:rPr>
          <w:rFonts w:cs="宋体" w:hint="eastAsia"/>
          <w:color w:val="000000"/>
          <w:kern w:val="0"/>
          <w:sz w:val="24"/>
        </w:rPr>
        <w:t>的</w:t>
      </w:r>
      <w:r w:rsidR="000122E5" w:rsidRPr="00944D65">
        <w:rPr>
          <w:rFonts w:cs="宋体" w:hint="eastAsia"/>
          <w:color w:val="000000"/>
          <w:kern w:val="0"/>
          <w:sz w:val="24"/>
        </w:rPr>
        <w:t>混合</w:t>
      </w:r>
      <w:r w:rsidR="001F3555" w:rsidRPr="00944D65">
        <w:rPr>
          <w:rFonts w:cs="宋体" w:hint="eastAsia"/>
          <w:color w:val="000000"/>
          <w:kern w:val="0"/>
          <w:sz w:val="24"/>
        </w:rPr>
        <w:t>标准中间液，</w:t>
      </w:r>
      <w:r w:rsidR="000122E5" w:rsidRPr="00944D65">
        <w:rPr>
          <w:rFonts w:cs="宋体" w:hint="eastAsia"/>
          <w:color w:val="000000"/>
          <w:kern w:val="0"/>
          <w:sz w:val="24"/>
        </w:rPr>
        <w:t>避光</w:t>
      </w:r>
      <w:r w:rsidR="001F3555" w:rsidRPr="00944D65">
        <w:rPr>
          <w:rFonts w:cs="宋体" w:hint="eastAsia"/>
          <w:color w:val="000000"/>
          <w:kern w:val="0"/>
          <w:sz w:val="24"/>
        </w:rPr>
        <w:t>保存于</w:t>
      </w:r>
      <w:r w:rsidR="00FF631B" w:rsidRPr="00944D65">
        <w:rPr>
          <w:rFonts w:cs="宋体" w:hint="eastAsia"/>
          <w:color w:val="000000"/>
          <w:kern w:val="0"/>
          <w:sz w:val="24"/>
        </w:rPr>
        <w:t>-18</w:t>
      </w:r>
      <w:r w:rsidR="001F3555" w:rsidRPr="00944D65">
        <w:rPr>
          <w:rFonts w:cs="宋体" w:hint="eastAsia"/>
          <w:color w:val="000000"/>
          <w:kern w:val="0"/>
          <w:sz w:val="24"/>
        </w:rPr>
        <w:t>℃冰箱内</w:t>
      </w:r>
      <w:r w:rsidR="000122E5" w:rsidRPr="00944D65">
        <w:rPr>
          <w:rFonts w:cs="宋体" w:hint="eastAsia"/>
          <w:color w:val="000000"/>
          <w:kern w:val="0"/>
          <w:sz w:val="24"/>
        </w:rPr>
        <w:t>，有效期</w:t>
      </w:r>
      <w:r w:rsidR="000122E5" w:rsidRPr="00944D65">
        <w:rPr>
          <w:rFonts w:cs="宋体" w:hint="eastAsia"/>
          <w:color w:val="000000"/>
          <w:kern w:val="0"/>
          <w:sz w:val="24"/>
        </w:rPr>
        <w:t>1</w:t>
      </w:r>
      <w:r w:rsidR="000122E5" w:rsidRPr="00944D65">
        <w:rPr>
          <w:rFonts w:cs="宋体" w:hint="eastAsia"/>
          <w:color w:val="000000"/>
          <w:kern w:val="0"/>
          <w:sz w:val="24"/>
        </w:rPr>
        <w:t>个月。</w:t>
      </w:r>
    </w:p>
    <w:p w:rsidR="00C86AC5" w:rsidRPr="00944D65" w:rsidRDefault="00AB2C4B" w:rsidP="00944D65">
      <w:pPr>
        <w:autoSpaceDE w:val="0"/>
        <w:autoSpaceDN w:val="0"/>
        <w:adjustRightInd w:val="0"/>
        <w:ind w:left="648" w:hangingChars="270" w:hanging="648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/>
          <w:color w:val="000000"/>
          <w:kern w:val="0"/>
          <w:sz w:val="24"/>
        </w:rPr>
        <w:t>4.4.</w:t>
      </w:r>
      <w:r w:rsidR="007830BE" w:rsidRPr="00944D65">
        <w:rPr>
          <w:rFonts w:cs="宋体" w:hint="eastAsia"/>
          <w:color w:val="000000"/>
          <w:kern w:val="0"/>
          <w:sz w:val="24"/>
        </w:rPr>
        <w:t>3</w:t>
      </w:r>
      <w:r w:rsidRPr="00944D65">
        <w:rPr>
          <w:rFonts w:cs="宋体"/>
          <w:color w:val="000000"/>
          <w:kern w:val="0"/>
          <w:sz w:val="24"/>
        </w:rPr>
        <w:t xml:space="preserve"> </w:t>
      </w:r>
      <w:r w:rsidR="000122E5" w:rsidRPr="00944D65">
        <w:rPr>
          <w:rFonts w:cs="宋体" w:hint="eastAsia"/>
          <w:color w:val="000000"/>
          <w:kern w:val="0"/>
          <w:sz w:val="24"/>
        </w:rPr>
        <w:t>混合标准工作</w:t>
      </w:r>
      <w:r w:rsidRPr="00944D65">
        <w:rPr>
          <w:rFonts w:cs="宋体" w:hint="eastAsia"/>
          <w:color w:val="000000"/>
          <w:kern w:val="0"/>
          <w:sz w:val="24"/>
        </w:rPr>
        <w:t>液：</w:t>
      </w:r>
      <w:r w:rsidR="000122E5" w:rsidRPr="00944D65">
        <w:rPr>
          <w:rFonts w:cs="宋体" w:hint="eastAsia"/>
          <w:color w:val="000000"/>
          <w:kern w:val="0"/>
          <w:sz w:val="24"/>
        </w:rPr>
        <w:t>准确移取适量的混合标准中间液，根据需要用</w:t>
      </w:r>
      <w:r w:rsidR="000122E5" w:rsidRPr="00944D65">
        <w:rPr>
          <w:rFonts w:cs="宋体" w:hint="eastAsia"/>
          <w:color w:val="000000"/>
          <w:kern w:val="0"/>
          <w:sz w:val="24"/>
        </w:rPr>
        <w:t>1:1</w:t>
      </w:r>
      <w:r w:rsidR="000122E5" w:rsidRPr="00944D65">
        <w:rPr>
          <w:rFonts w:cs="宋体" w:hint="eastAsia"/>
          <w:color w:val="000000"/>
          <w:kern w:val="0"/>
          <w:sz w:val="24"/>
        </w:rPr>
        <w:t>乙腈水</w:t>
      </w:r>
      <w:r w:rsidR="002835C1">
        <w:rPr>
          <w:rFonts w:cs="宋体" w:hint="eastAsia"/>
          <w:color w:val="000000"/>
          <w:kern w:val="0"/>
          <w:sz w:val="24"/>
        </w:rPr>
        <w:t>（</w:t>
      </w:r>
      <w:r w:rsidR="002835C1">
        <w:rPr>
          <w:rFonts w:cs="宋体" w:hint="eastAsia"/>
          <w:color w:val="000000"/>
          <w:kern w:val="0"/>
          <w:sz w:val="24"/>
        </w:rPr>
        <w:t>4.2.2</w:t>
      </w:r>
      <w:r w:rsidR="002835C1">
        <w:rPr>
          <w:rFonts w:cs="宋体" w:hint="eastAsia"/>
          <w:color w:val="000000"/>
          <w:kern w:val="0"/>
          <w:sz w:val="24"/>
        </w:rPr>
        <w:t>）</w:t>
      </w:r>
      <w:r w:rsidR="000122E5" w:rsidRPr="00944D65">
        <w:rPr>
          <w:rFonts w:cs="宋体" w:hint="eastAsia"/>
          <w:color w:val="000000"/>
          <w:kern w:val="0"/>
          <w:sz w:val="24"/>
        </w:rPr>
        <w:t>配制成适用</w:t>
      </w:r>
      <w:r w:rsidRPr="00944D65">
        <w:rPr>
          <w:rFonts w:cs="宋体" w:hint="eastAsia"/>
          <w:color w:val="000000"/>
          <w:kern w:val="0"/>
          <w:sz w:val="24"/>
        </w:rPr>
        <w:t>浓度</w:t>
      </w:r>
      <w:r w:rsidR="000122E5" w:rsidRPr="00944D65">
        <w:rPr>
          <w:rFonts w:cs="宋体" w:hint="eastAsia"/>
          <w:color w:val="000000"/>
          <w:kern w:val="0"/>
          <w:sz w:val="24"/>
        </w:rPr>
        <w:t>的混合标准工作液，避光保存于</w:t>
      </w:r>
      <w:r w:rsidR="000122E5" w:rsidRPr="00944D65">
        <w:rPr>
          <w:rFonts w:cs="宋体"/>
          <w:color w:val="000000"/>
          <w:kern w:val="0"/>
          <w:sz w:val="24"/>
        </w:rPr>
        <w:t>4</w:t>
      </w:r>
      <w:r w:rsidR="000122E5" w:rsidRPr="00944D65">
        <w:rPr>
          <w:rFonts w:cs="宋体" w:hint="eastAsia"/>
          <w:color w:val="000000"/>
          <w:kern w:val="0"/>
          <w:sz w:val="24"/>
        </w:rPr>
        <w:t>℃冰箱内，有效期为</w:t>
      </w:r>
      <w:r w:rsidR="000122E5" w:rsidRPr="00944D65">
        <w:rPr>
          <w:rFonts w:cs="宋体" w:hint="eastAsia"/>
          <w:color w:val="000000"/>
          <w:kern w:val="0"/>
          <w:sz w:val="24"/>
        </w:rPr>
        <w:t>24 h</w:t>
      </w:r>
      <w:r w:rsidR="000122E5" w:rsidRPr="00944D65">
        <w:rPr>
          <w:rFonts w:cs="宋体" w:hint="eastAsia"/>
          <w:color w:val="000000"/>
          <w:kern w:val="0"/>
          <w:sz w:val="24"/>
        </w:rPr>
        <w:t>。</w:t>
      </w:r>
    </w:p>
    <w:p w:rsidR="002B7994" w:rsidRPr="00944D65" w:rsidRDefault="002B7994" w:rsidP="00A50655">
      <w:pPr>
        <w:pStyle w:val="2"/>
        <w:spacing w:before="240" w:after="24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5 </w:t>
      </w:r>
      <w:r w:rsidR="00423AAD"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仪器和</w:t>
      </w: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材料</w:t>
      </w: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</w:p>
    <w:p w:rsidR="002B7994" w:rsidRPr="00944D65" w:rsidRDefault="002B7994" w:rsidP="002B7994"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/>
          <w:color w:val="000000"/>
          <w:kern w:val="0"/>
          <w:sz w:val="24"/>
        </w:rPr>
        <w:t xml:space="preserve">5.1 </w:t>
      </w:r>
      <w:r w:rsidRPr="00944D65">
        <w:rPr>
          <w:rFonts w:cs="宋体" w:hint="eastAsia"/>
          <w:color w:val="000000"/>
          <w:kern w:val="0"/>
          <w:sz w:val="24"/>
        </w:rPr>
        <w:t>高效液相色谱</w:t>
      </w:r>
      <w:r w:rsidRPr="00944D65">
        <w:rPr>
          <w:rFonts w:cs="宋体"/>
          <w:color w:val="000000"/>
          <w:kern w:val="0"/>
          <w:sz w:val="24"/>
        </w:rPr>
        <w:t>-</w:t>
      </w:r>
      <w:r w:rsidR="00423AAD" w:rsidRPr="00944D65">
        <w:rPr>
          <w:rFonts w:cs="宋体" w:hint="eastAsia"/>
          <w:color w:val="000000"/>
          <w:kern w:val="0"/>
          <w:sz w:val="24"/>
        </w:rPr>
        <w:t>串联</w:t>
      </w:r>
      <w:r w:rsidRPr="00944D65">
        <w:rPr>
          <w:rFonts w:cs="宋体" w:hint="eastAsia"/>
          <w:color w:val="000000"/>
          <w:kern w:val="0"/>
          <w:sz w:val="24"/>
        </w:rPr>
        <w:t>质谱仪，配有</w:t>
      </w:r>
      <w:r w:rsidR="00423AAD" w:rsidRPr="00944D65">
        <w:rPr>
          <w:rFonts w:cs="宋体" w:hint="eastAsia"/>
          <w:color w:val="000000"/>
          <w:kern w:val="0"/>
          <w:sz w:val="24"/>
        </w:rPr>
        <w:t>电喷雾</w:t>
      </w:r>
      <w:r w:rsidRPr="00944D65">
        <w:rPr>
          <w:rFonts w:cs="宋体" w:hint="eastAsia"/>
          <w:color w:val="000000"/>
          <w:kern w:val="0"/>
          <w:sz w:val="24"/>
        </w:rPr>
        <w:t>离</w:t>
      </w:r>
      <w:r w:rsidR="00423AAD" w:rsidRPr="00944D65">
        <w:rPr>
          <w:rFonts w:cs="宋体" w:hint="eastAsia"/>
          <w:color w:val="000000"/>
          <w:kern w:val="0"/>
          <w:sz w:val="24"/>
        </w:rPr>
        <w:t>子</w:t>
      </w:r>
      <w:r w:rsidRPr="00944D65">
        <w:rPr>
          <w:rFonts w:cs="宋体" w:hint="eastAsia"/>
          <w:color w:val="000000"/>
          <w:kern w:val="0"/>
          <w:sz w:val="24"/>
        </w:rPr>
        <w:t>源（</w:t>
      </w:r>
      <w:r w:rsidR="00423AAD" w:rsidRPr="00944D65">
        <w:rPr>
          <w:rFonts w:cs="宋体" w:hint="eastAsia"/>
          <w:color w:val="000000"/>
          <w:kern w:val="0"/>
          <w:sz w:val="24"/>
        </w:rPr>
        <w:t>ESI</w:t>
      </w:r>
      <w:r w:rsidRPr="00944D65">
        <w:rPr>
          <w:rFonts w:cs="宋体" w:hint="eastAsia"/>
          <w:color w:val="000000"/>
          <w:kern w:val="0"/>
          <w:sz w:val="24"/>
        </w:rPr>
        <w:t>源）</w:t>
      </w:r>
      <w:r w:rsidR="00932EE8" w:rsidRPr="00944D65">
        <w:rPr>
          <w:rFonts w:cs="宋体" w:hint="eastAsia"/>
          <w:color w:val="000000"/>
          <w:kern w:val="0"/>
          <w:sz w:val="24"/>
        </w:rPr>
        <w:t>。</w:t>
      </w:r>
      <w:r w:rsidRPr="00944D65">
        <w:rPr>
          <w:rFonts w:cs="宋体"/>
          <w:color w:val="000000"/>
          <w:kern w:val="0"/>
          <w:sz w:val="24"/>
        </w:rPr>
        <w:t xml:space="preserve"> </w:t>
      </w:r>
    </w:p>
    <w:p w:rsidR="002B7994" w:rsidRPr="00944D65" w:rsidRDefault="002B7994" w:rsidP="002B7994"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/>
          <w:color w:val="000000"/>
          <w:kern w:val="0"/>
          <w:sz w:val="24"/>
        </w:rPr>
        <w:t xml:space="preserve">5.2 </w:t>
      </w:r>
      <w:r w:rsidRPr="00944D65">
        <w:rPr>
          <w:rFonts w:cs="宋体" w:hint="eastAsia"/>
          <w:color w:val="000000"/>
          <w:kern w:val="0"/>
          <w:sz w:val="24"/>
        </w:rPr>
        <w:t>分析天平：</w:t>
      </w:r>
      <w:proofErr w:type="gramStart"/>
      <w:r w:rsidRPr="00944D65">
        <w:rPr>
          <w:rFonts w:cs="宋体" w:hint="eastAsia"/>
          <w:color w:val="000000"/>
          <w:kern w:val="0"/>
          <w:sz w:val="24"/>
        </w:rPr>
        <w:t>感</w:t>
      </w:r>
      <w:proofErr w:type="gramEnd"/>
      <w:r w:rsidRPr="00944D65">
        <w:rPr>
          <w:rFonts w:cs="宋体" w:hint="eastAsia"/>
          <w:color w:val="000000"/>
          <w:kern w:val="0"/>
          <w:sz w:val="24"/>
        </w:rPr>
        <w:t>量</w:t>
      </w:r>
      <w:r w:rsidR="00C81110" w:rsidRPr="00944D65">
        <w:rPr>
          <w:rFonts w:cs="宋体" w:hint="eastAsia"/>
          <w:color w:val="000000"/>
          <w:kern w:val="0"/>
          <w:sz w:val="24"/>
        </w:rPr>
        <w:t>分别为</w:t>
      </w:r>
      <w:r w:rsidRPr="00944D65">
        <w:rPr>
          <w:rFonts w:cs="宋体"/>
          <w:color w:val="000000"/>
          <w:kern w:val="0"/>
          <w:sz w:val="24"/>
        </w:rPr>
        <w:t>0.01 g</w:t>
      </w:r>
      <w:r w:rsidRPr="00944D65">
        <w:rPr>
          <w:rFonts w:cs="宋体" w:hint="eastAsia"/>
          <w:color w:val="000000"/>
          <w:kern w:val="0"/>
          <w:sz w:val="24"/>
        </w:rPr>
        <w:t>和</w:t>
      </w:r>
      <w:r w:rsidRPr="00944D65">
        <w:rPr>
          <w:rFonts w:cs="宋体"/>
          <w:color w:val="000000"/>
          <w:kern w:val="0"/>
          <w:sz w:val="24"/>
        </w:rPr>
        <w:t>0.0001 g</w:t>
      </w:r>
      <w:r w:rsidR="00932EE8" w:rsidRPr="00944D65">
        <w:rPr>
          <w:rFonts w:cs="宋体" w:hint="eastAsia"/>
          <w:color w:val="000000"/>
          <w:kern w:val="0"/>
          <w:sz w:val="24"/>
        </w:rPr>
        <w:t>。</w:t>
      </w:r>
      <w:r w:rsidRPr="00944D65">
        <w:rPr>
          <w:rFonts w:cs="宋体"/>
          <w:color w:val="000000"/>
          <w:kern w:val="0"/>
          <w:sz w:val="24"/>
        </w:rPr>
        <w:t xml:space="preserve"> </w:t>
      </w:r>
    </w:p>
    <w:p w:rsidR="002B7994" w:rsidRPr="00944D65" w:rsidRDefault="002B7994" w:rsidP="002B7994"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/>
          <w:color w:val="000000"/>
          <w:kern w:val="0"/>
          <w:sz w:val="24"/>
        </w:rPr>
        <w:t xml:space="preserve">5.3 </w:t>
      </w:r>
      <w:proofErr w:type="gramStart"/>
      <w:r w:rsidR="00E41B14" w:rsidRPr="00944D65">
        <w:rPr>
          <w:rFonts w:cs="宋体" w:hint="eastAsia"/>
          <w:color w:val="000000"/>
          <w:kern w:val="0"/>
          <w:sz w:val="24"/>
        </w:rPr>
        <w:t>刀式</w:t>
      </w:r>
      <w:r w:rsidR="00C721B7" w:rsidRPr="00944D65">
        <w:rPr>
          <w:rFonts w:cs="宋体" w:hint="eastAsia"/>
          <w:color w:val="000000"/>
          <w:kern w:val="0"/>
          <w:sz w:val="24"/>
        </w:rPr>
        <w:t>研磨</w:t>
      </w:r>
      <w:proofErr w:type="gramEnd"/>
      <w:r w:rsidR="00E41B14" w:rsidRPr="00944D65">
        <w:rPr>
          <w:rFonts w:cs="宋体" w:hint="eastAsia"/>
          <w:color w:val="000000"/>
          <w:kern w:val="0"/>
          <w:sz w:val="24"/>
        </w:rPr>
        <w:t>仪</w:t>
      </w:r>
      <w:r w:rsidR="00C8405B" w:rsidRPr="00944D65">
        <w:rPr>
          <w:rFonts w:cs="宋体" w:hint="eastAsia"/>
          <w:color w:val="000000"/>
          <w:kern w:val="0"/>
          <w:sz w:val="24"/>
        </w:rPr>
        <w:t>。</w:t>
      </w:r>
    </w:p>
    <w:p w:rsidR="002B7994" w:rsidRPr="00944D65" w:rsidRDefault="002B7994" w:rsidP="002B7994"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/>
          <w:color w:val="000000"/>
          <w:kern w:val="0"/>
          <w:sz w:val="24"/>
        </w:rPr>
        <w:t xml:space="preserve">5.4 </w:t>
      </w:r>
      <w:r w:rsidRPr="00944D65">
        <w:rPr>
          <w:rFonts w:cs="宋体" w:hint="eastAsia"/>
          <w:color w:val="000000"/>
          <w:kern w:val="0"/>
          <w:sz w:val="24"/>
        </w:rPr>
        <w:t>离心机</w:t>
      </w:r>
      <w:r w:rsidR="00AC34F9" w:rsidRPr="00944D65">
        <w:rPr>
          <w:rFonts w:cs="宋体" w:hint="eastAsia"/>
          <w:color w:val="000000"/>
          <w:kern w:val="0"/>
          <w:sz w:val="24"/>
        </w:rPr>
        <w:t>：</w:t>
      </w:r>
      <w:r w:rsidR="00AC34F9" w:rsidRPr="00944D65">
        <w:rPr>
          <w:rFonts w:cs="宋体" w:hint="eastAsia"/>
          <w:color w:val="000000"/>
          <w:kern w:val="0"/>
          <w:sz w:val="24"/>
        </w:rPr>
        <w:t>4</w:t>
      </w:r>
      <w:r w:rsidRPr="00944D65">
        <w:rPr>
          <w:rFonts w:cs="宋体"/>
          <w:color w:val="000000"/>
          <w:kern w:val="0"/>
          <w:sz w:val="24"/>
        </w:rPr>
        <w:t>000 r/min</w:t>
      </w:r>
      <w:r w:rsidRPr="00944D65">
        <w:rPr>
          <w:rFonts w:cs="宋体" w:hint="eastAsia"/>
          <w:color w:val="000000"/>
          <w:kern w:val="0"/>
          <w:sz w:val="24"/>
        </w:rPr>
        <w:t>。</w:t>
      </w:r>
      <w:r w:rsidRPr="00944D65">
        <w:rPr>
          <w:rFonts w:cs="宋体"/>
          <w:color w:val="000000"/>
          <w:kern w:val="0"/>
          <w:sz w:val="24"/>
        </w:rPr>
        <w:t xml:space="preserve"> </w:t>
      </w:r>
    </w:p>
    <w:p w:rsidR="002B7994" w:rsidRPr="00944D65" w:rsidRDefault="002B7994" w:rsidP="00AC34F9">
      <w:pPr>
        <w:pStyle w:val="afe"/>
        <w:ind w:firstLineChars="0" w:firstLine="0"/>
        <w:rPr>
          <w:rFonts w:ascii="Times New Roman" w:cs="宋体"/>
          <w:noProof w:val="0"/>
          <w:color w:val="000000"/>
          <w:sz w:val="24"/>
          <w:szCs w:val="24"/>
        </w:rPr>
      </w:pPr>
      <w:r w:rsidRPr="00944D65">
        <w:rPr>
          <w:rFonts w:ascii="Times New Roman" w:cs="宋体"/>
          <w:noProof w:val="0"/>
          <w:color w:val="000000"/>
          <w:sz w:val="24"/>
          <w:szCs w:val="24"/>
        </w:rPr>
        <w:t xml:space="preserve">5.5 </w:t>
      </w:r>
      <w:r w:rsidRPr="00944D65">
        <w:rPr>
          <w:rFonts w:ascii="Times New Roman" w:cs="宋体" w:hint="eastAsia"/>
          <w:noProof w:val="0"/>
          <w:color w:val="000000"/>
          <w:sz w:val="24"/>
          <w:szCs w:val="24"/>
        </w:rPr>
        <w:t>涡旋振荡器</w:t>
      </w:r>
      <w:r w:rsidR="00C8405B" w:rsidRPr="00944D65">
        <w:rPr>
          <w:rFonts w:ascii="Times New Roman" w:cs="宋体" w:hint="eastAsia"/>
          <w:noProof w:val="0"/>
          <w:color w:val="000000"/>
          <w:sz w:val="24"/>
          <w:szCs w:val="24"/>
        </w:rPr>
        <w:t>。</w:t>
      </w:r>
    </w:p>
    <w:p w:rsidR="00B72803" w:rsidRPr="00944D65" w:rsidRDefault="00B72803" w:rsidP="00AC34F9">
      <w:pPr>
        <w:pStyle w:val="afe"/>
        <w:ind w:firstLineChars="0" w:firstLine="0"/>
        <w:rPr>
          <w:rFonts w:ascii="Times New Roman" w:cs="宋体"/>
          <w:noProof w:val="0"/>
          <w:color w:val="000000"/>
          <w:sz w:val="24"/>
          <w:szCs w:val="24"/>
        </w:rPr>
      </w:pPr>
      <w:r w:rsidRPr="00944D65">
        <w:rPr>
          <w:rFonts w:ascii="Times New Roman" w:cs="宋体" w:hint="eastAsia"/>
          <w:noProof w:val="0"/>
          <w:color w:val="000000"/>
          <w:sz w:val="24"/>
          <w:szCs w:val="24"/>
        </w:rPr>
        <w:t xml:space="preserve">5.6 </w:t>
      </w:r>
      <w:r w:rsidR="00E41B14" w:rsidRPr="00944D65">
        <w:rPr>
          <w:rFonts w:ascii="Times New Roman" w:cs="宋体" w:hint="eastAsia"/>
          <w:noProof w:val="0"/>
          <w:color w:val="000000"/>
          <w:sz w:val="24"/>
          <w:szCs w:val="24"/>
        </w:rPr>
        <w:t>垂直或水平往复型</w:t>
      </w:r>
      <w:r w:rsidRPr="00944D65">
        <w:rPr>
          <w:rFonts w:ascii="Times New Roman" w:cs="宋体" w:hint="eastAsia"/>
          <w:noProof w:val="0"/>
          <w:color w:val="000000"/>
          <w:sz w:val="24"/>
          <w:szCs w:val="24"/>
        </w:rPr>
        <w:t>振荡器</w:t>
      </w:r>
      <w:r w:rsidR="00E41B14" w:rsidRPr="00944D65">
        <w:rPr>
          <w:rFonts w:ascii="Times New Roman" w:cs="宋体" w:hint="eastAsia"/>
          <w:noProof w:val="0"/>
          <w:color w:val="000000"/>
          <w:sz w:val="24"/>
          <w:szCs w:val="24"/>
        </w:rPr>
        <w:t>。</w:t>
      </w:r>
    </w:p>
    <w:p w:rsidR="00B72803" w:rsidRPr="00944D65" w:rsidRDefault="00B72803" w:rsidP="00AC34F9">
      <w:pPr>
        <w:pStyle w:val="afe"/>
        <w:ind w:firstLineChars="0" w:firstLine="0"/>
        <w:rPr>
          <w:rFonts w:ascii="Times New Roman"/>
          <w:color w:val="000000"/>
          <w:sz w:val="24"/>
          <w:szCs w:val="24"/>
        </w:rPr>
      </w:pPr>
      <w:r w:rsidRPr="00944D65">
        <w:rPr>
          <w:rFonts w:ascii="Times New Roman" w:cs="宋体" w:hint="eastAsia"/>
          <w:noProof w:val="0"/>
          <w:color w:val="000000"/>
          <w:sz w:val="24"/>
          <w:szCs w:val="24"/>
        </w:rPr>
        <w:t xml:space="preserve">5.7 </w:t>
      </w:r>
      <w:proofErr w:type="gramStart"/>
      <w:r w:rsidRPr="00944D65">
        <w:rPr>
          <w:rFonts w:ascii="Times New Roman" w:cs="宋体" w:hint="eastAsia"/>
          <w:noProof w:val="0"/>
          <w:color w:val="000000"/>
          <w:sz w:val="24"/>
          <w:szCs w:val="24"/>
        </w:rPr>
        <w:t>移液器</w:t>
      </w:r>
      <w:proofErr w:type="gramEnd"/>
      <w:r w:rsidRPr="00944D65">
        <w:rPr>
          <w:rFonts w:ascii="Times New Roman" w:cs="宋体" w:hint="eastAsia"/>
          <w:noProof w:val="0"/>
          <w:color w:val="000000"/>
          <w:sz w:val="24"/>
          <w:szCs w:val="24"/>
        </w:rPr>
        <w:t>：</w:t>
      </w:r>
      <w:r w:rsidRPr="00944D65">
        <w:rPr>
          <w:rFonts w:ascii="Times New Roman" w:cs="宋体" w:hint="eastAsia"/>
          <w:noProof w:val="0"/>
          <w:color w:val="000000"/>
          <w:sz w:val="24"/>
          <w:szCs w:val="24"/>
        </w:rPr>
        <w:t xml:space="preserve">100 </w:t>
      </w:r>
      <w:r w:rsidRPr="00944D65">
        <w:rPr>
          <w:rFonts w:ascii="Times New Roman"/>
          <w:color w:val="000000"/>
          <w:sz w:val="24"/>
          <w:szCs w:val="24"/>
        </w:rPr>
        <w:t>μL</w:t>
      </w:r>
      <w:r w:rsidRPr="00944D65">
        <w:rPr>
          <w:rFonts w:ascii="Times New Roman" w:cs="宋体" w:hint="eastAsia"/>
          <w:noProof w:val="0"/>
          <w:color w:val="000000"/>
          <w:sz w:val="24"/>
          <w:szCs w:val="24"/>
        </w:rPr>
        <w:t>，</w:t>
      </w:r>
      <w:r w:rsidRPr="00944D65">
        <w:rPr>
          <w:rFonts w:ascii="Times New Roman" w:cs="宋体" w:hint="eastAsia"/>
          <w:noProof w:val="0"/>
          <w:color w:val="000000"/>
          <w:sz w:val="24"/>
          <w:szCs w:val="24"/>
        </w:rPr>
        <w:t xml:space="preserve">1000 </w:t>
      </w:r>
      <w:r w:rsidRPr="00944D65">
        <w:rPr>
          <w:rFonts w:ascii="Times New Roman"/>
          <w:color w:val="000000"/>
          <w:sz w:val="24"/>
          <w:szCs w:val="24"/>
        </w:rPr>
        <w:t>μL</w:t>
      </w:r>
      <w:r w:rsidRPr="00944D65">
        <w:rPr>
          <w:rFonts w:ascii="Times New Roman" w:cs="宋体" w:hint="eastAsia"/>
          <w:noProof w:val="0"/>
          <w:color w:val="000000"/>
          <w:sz w:val="24"/>
          <w:szCs w:val="24"/>
        </w:rPr>
        <w:t>，</w:t>
      </w:r>
      <w:r w:rsidRPr="00944D65">
        <w:rPr>
          <w:rFonts w:ascii="Times New Roman" w:cs="宋体" w:hint="eastAsia"/>
          <w:noProof w:val="0"/>
          <w:color w:val="000000"/>
          <w:sz w:val="24"/>
          <w:szCs w:val="24"/>
        </w:rPr>
        <w:t xml:space="preserve">5000 </w:t>
      </w:r>
      <w:r w:rsidRPr="00944D65">
        <w:rPr>
          <w:rFonts w:ascii="Times New Roman"/>
          <w:color w:val="000000"/>
          <w:sz w:val="24"/>
          <w:szCs w:val="24"/>
        </w:rPr>
        <w:t>μL</w:t>
      </w:r>
      <w:r w:rsidRPr="00944D65">
        <w:rPr>
          <w:rFonts w:ascii="Times New Roman" w:hint="eastAsia"/>
          <w:color w:val="000000"/>
          <w:sz w:val="24"/>
          <w:szCs w:val="24"/>
        </w:rPr>
        <w:t>。</w:t>
      </w:r>
    </w:p>
    <w:p w:rsidR="00C81110" w:rsidRPr="00944D65" w:rsidRDefault="00C81110" w:rsidP="00AC34F9">
      <w:pPr>
        <w:pStyle w:val="afe"/>
        <w:ind w:firstLineChars="0" w:firstLine="0"/>
        <w:rPr>
          <w:rFonts w:ascii="Times New Roman" w:cs="宋体"/>
          <w:noProof w:val="0"/>
          <w:color w:val="000000"/>
          <w:sz w:val="24"/>
          <w:szCs w:val="24"/>
        </w:rPr>
      </w:pPr>
      <w:r w:rsidRPr="00944D65">
        <w:rPr>
          <w:rFonts w:ascii="Times New Roman" w:cs="宋体" w:hint="eastAsia"/>
          <w:noProof w:val="0"/>
          <w:color w:val="000000"/>
          <w:sz w:val="24"/>
          <w:szCs w:val="24"/>
        </w:rPr>
        <w:t xml:space="preserve">5.8 </w:t>
      </w:r>
      <w:r w:rsidRPr="00944D65">
        <w:rPr>
          <w:rFonts w:ascii="Times New Roman" w:cs="宋体" w:hint="eastAsia"/>
          <w:noProof w:val="0"/>
          <w:color w:val="000000"/>
          <w:sz w:val="24"/>
          <w:szCs w:val="24"/>
        </w:rPr>
        <w:t>容量瓶</w:t>
      </w:r>
      <w:r w:rsidRPr="00944D65">
        <w:rPr>
          <w:rFonts w:ascii="Times New Roman" w:hint="eastAsia"/>
          <w:color w:val="000000"/>
          <w:sz w:val="24"/>
          <w:szCs w:val="24"/>
        </w:rPr>
        <w:t>：</w:t>
      </w:r>
      <w:r w:rsidRPr="00944D65">
        <w:rPr>
          <w:rFonts w:ascii="Times New Roman" w:hint="eastAsia"/>
          <w:color w:val="000000"/>
          <w:sz w:val="24"/>
          <w:szCs w:val="24"/>
        </w:rPr>
        <w:t>100 mL</w:t>
      </w:r>
      <w:r w:rsidRPr="00944D65">
        <w:rPr>
          <w:rFonts w:ascii="Times New Roman" w:hint="eastAsia"/>
          <w:color w:val="000000"/>
          <w:sz w:val="24"/>
          <w:szCs w:val="24"/>
        </w:rPr>
        <w:t>。</w:t>
      </w:r>
    </w:p>
    <w:p w:rsidR="00423AAD" w:rsidRPr="00944D65" w:rsidRDefault="00423AAD" w:rsidP="00423AAD"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/>
          <w:color w:val="000000"/>
          <w:kern w:val="0"/>
          <w:sz w:val="24"/>
        </w:rPr>
        <w:t>5.</w:t>
      </w:r>
      <w:r w:rsidR="00C81110" w:rsidRPr="00944D65">
        <w:rPr>
          <w:rFonts w:cs="宋体" w:hint="eastAsia"/>
          <w:color w:val="000000"/>
          <w:kern w:val="0"/>
          <w:sz w:val="24"/>
        </w:rPr>
        <w:t>9</w:t>
      </w:r>
      <w:r w:rsidRPr="00944D65">
        <w:rPr>
          <w:rFonts w:cs="宋体"/>
          <w:color w:val="000000"/>
          <w:kern w:val="0"/>
          <w:sz w:val="24"/>
        </w:rPr>
        <w:t xml:space="preserve"> </w:t>
      </w:r>
      <w:r w:rsidR="00AA14EE">
        <w:rPr>
          <w:rFonts w:cs="宋体" w:hint="eastAsia"/>
          <w:color w:val="000000"/>
          <w:kern w:val="0"/>
          <w:sz w:val="24"/>
        </w:rPr>
        <w:t>微孔</w:t>
      </w:r>
      <w:r w:rsidRPr="00944D65">
        <w:rPr>
          <w:rFonts w:cs="宋体" w:hint="eastAsia"/>
          <w:color w:val="000000"/>
          <w:kern w:val="0"/>
          <w:sz w:val="24"/>
        </w:rPr>
        <w:t>滤膜：</w:t>
      </w:r>
      <w:r w:rsidRPr="00944D65">
        <w:rPr>
          <w:rFonts w:cs="宋体"/>
          <w:color w:val="000000"/>
          <w:kern w:val="0"/>
          <w:sz w:val="24"/>
        </w:rPr>
        <w:t>0.</w:t>
      </w:r>
      <w:r w:rsidRPr="00944D65">
        <w:rPr>
          <w:rFonts w:cs="宋体" w:hint="eastAsia"/>
          <w:color w:val="000000"/>
          <w:kern w:val="0"/>
          <w:sz w:val="24"/>
        </w:rPr>
        <w:t xml:space="preserve">22 </w:t>
      </w:r>
      <w:proofErr w:type="spellStart"/>
      <w:r w:rsidRPr="00944D65">
        <w:rPr>
          <w:color w:val="000000"/>
          <w:kern w:val="0"/>
          <w:sz w:val="24"/>
        </w:rPr>
        <w:t>μ</w:t>
      </w:r>
      <w:r w:rsidRPr="00944D65">
        <w:rPr>
          <w:rFonts w:cs="宋体"/>
          <w:color w:val="000000"/>
          <w:kern w:val="0"/>
          <w:sz w:val="24"/>
        </w:rPr>
        <w:t>m</w:t>
      </w:r>
      <w:proofErr w:type="spellEnd"/>
      <w:r w:rsidR="00AA14EE">
        <w:rPr>
          <w:rFonts w:cs="宋体" w:hint="eastAsia"/>
          <w:color w:val="000000"/>
          <w:kern w:val="0"/>
          <w:sz w:val="24"/>
        </w:rPr>
        <w:t>，有机相</w:t>
      </w:r>
      <w:r w:rsidRPr="00944D65">
        <w:rPr>
          <w:rFonts w:cs="宋体" w:hint="eastAsia"/>
          <w:color w:val="000000"/>
          <w:kern w:val="0"/>
          <w:sz w:val="24"/>
        </w:rPr>
        <w:t>。</w:t>
      </w:r>
      <w:r w:rsidRPr="00944D65">
        <w:rPr>
          <w:rFonts w:cs="宋体"/>
          <w:color w:val="000000"/>
          <w:kern w:val="0"/>
          <w:sz w:val="24"/>
        </w:rPr>
        <w:t xml:space="preserve"> </w:t>
      </w:r>
    </w:p>
    <w:p w:rsidR="00AC34F9" w:rsidRPr="00944D65" w:rsidRDefault="00AC34F9" w:rsidP="00423AAD"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>5.</w:t>
      </w:r>
      <w:r w:rsidR="00C81110" w:rsidRPr="00944D65">
        <w:rPr>
          <w:rFonts w:cs="宋体" w:hint="eastAsia"/>
          <w:color w:val="000000"/>
          <w:kern w:val="0"/>
          <w:sz w:val="24"/>
        </w:rPr>
        <w:t>10</w:t>
      </w:r>
      <w:r w:rsidRPr="00944D65">
        <w:rPr>
          <w:rFonts w:cs="宋体" w:hint="eastAsia"/>
          <w:color w:val="000000"/>
          <w:kern w:val="0"/>
          <w:sz w:val="24"/>
        </w:rPr>
        <w:t xml:space="preserve"> </w:t>
      </w:r>
      <w:r w:rsidRPr="00944D65">
        <w:rPr>
          <w:rFonts w:cs="宋体" w:hint="eastAsia"/>
          <w:color w:val="000000"/>
          <w:kern w:val="0"/>
          <w:sz w:val="24"/>
        </w:rPr>
        <w:t>聚丙烯离心管：</w:t>
      </w:r>
      <w:r w:rsidRPr="00944D65">
        <w:rPr>
          <w:rFonts w:cs="宋体" w:hint="eastAsia"/>
          <w:color w:val="000000"/>
          <w:kern w:val="0"/>
          <w:sz w:val="24"/>
        </w:rPr>
        <w:t>15 mL</w:t>
      </w:r>
      <w:r w:rsidR="00D16F66" w:rsidRPr="00944D65">
        <w:rPr>
          <w:rFonts w:cs="宋体" w:hint="eastAsia"/>
          <w:color w:val="000000"/>
          <w:kern w:val="0"/>
          <w:sz w:val="24"/>
        </w:rPr>
        <w:t>，</w:t>
      </w:r>
      <w:r w:rsidRPr="00944D65">
        <w:rPr>
          <w:rFonts w:cs="宋体" w:hint="eastAsia"/>
          <w:color w:val="000000"/>
          <w:kern w:val="0"/>
          <w:sz w:val="24"/>
        </w:rPr>
        <w:t>50 mL</w:t>
      </w:r>
      <w:r w:rsidRPr="00944D65">
        <w:rPr>
          <w:rFonts w:cs="宋体" w:hint="eastAsia"/>
          <w:color w:val="000000"/>
          <w:kern w:val="0"/>
          <w:sz w:val="24"/>
        </w:rPr>
        <w:t>。</w:t>
      </w:r>
    </w:p>
    <w:p w:rsidR="00C81110" w:rsidRPr="00944D65" w:rsidRDefault="00C81110" w:rsidP="00A50655">
      <w:pPr>
        <w:pStyle w:val="2"/>
        <w:spacing w:before="240" w:after="24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6 </w:t>
      </w: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试样制备与保存</w:t>
      </w: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</w:p>
    <w:p w:rsidR="00C81110" w:rsidRPr="00944D65" w:rsidRDefault="00C81110" w:rsidP="00A50655">
      <w:pPr>
        <w:pStyle w:val="2"/>
        <w:spacing w:before="120" w:after="12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6.1 </w:t>
      </w: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试样制备</w:t>
      </w: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</w:p>
    <w:p w:rsidR="00E1607E" w:rsidRPr="00944D65" w:rsidRDefault="00E1607E" w:rsidP="00944D65">
      <w:pPr>
        <w:autoSpaceDE w:val="0"/>
        <w:autoSpaceDN w:val="0"/>
        <w:adjustRightInd w:val="0"/>
        <w:ind w:firstLineChars="200" w:firstLine="480"/>
        <w:jc w:val="left"/>
        <w:rPr>
          <w:rFonts w:eastAsia="黑体" w:cs="黑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>样品的取样部位按</w:t>
      </w:r>
      <w:r w:rsidRPr="00944D65">
        <w:rPr>
          <w:rFonts w:cs="宋体" w:hint="eastAsia"/>
          <w:color w:val="000000"/>
          <w:kern w:val="0"/>
          <w:sz w:val="24"/>
        </w:rPr>
        <w:t>GB 2763</w:t>
      </w:r>
      <w:r w:rsidRPr="00944D65">
        <w:rPr>
          <w:rFonts w:cs="宋体" w:hint="eastAsia"/>
          <w:color w:val="000000"/>
          <w:kern w:val="0"/>
          <w:sz w:val="24"/>
        </w:rPr>
        <w:t>附录</w:t>
      </w:r>
      <w:r w:rsidRPr="00944D65">
        <w:rPr>
          <w:rFonts w:cs="宋体" w:hint="eastAsia"/>
          <w:color w:val="000000"/>
          <w:kern w:val="0"/>
          <w:sz w:val="24"/>
        </w:rPr>
        <w:t>A</w:t>
      </w:r>
      <w:r w:rsidRPr="00944D65">
        <w:rPr>
          <w:rFonts w:cs="宋体" w:hint="eastAsia"/>
          <w:color w:val="000000"/>
          <w:kern w:val="0"/>
          <w:sz w:val="24"/>
        </w:rPr>
        <w:t>执行</w:t>
      </w:r>
      <w:r w:rsidR="00105983" w:rsidRPr="00944D65">
        <w:rPr>
          <w:rFonts w:cs="宋体" w:hint="eastAsia"/>
          <w:color w:val="000000"/>
          <w:kern w:val="0"/>
          <w:sz w:val="24"/>
        </w:rPr>
        <w:t>，在制样的操作过程中，应防止样品受到污染或发生残留物含量的变化。</w:t>
      </w:r>
    </w:p>
    <w:p w:rsidR="00C81110" w:rsidRPr="00944D65" w:rsidRDefault="00C81110" w:rsidP="00C81110">
      <w:pPr>
        <w:autoSpaceDE w:val="0"/>
        <w:autoSpaceDN w:val="0"/>
        <w:adjustRightInd w:val="0"/>
        <w:jc w:val="left"/>
        <w:rPr>
          <w:rFonts w:cs="黑体"/>
          <w:color w:val="000000"/>
          <w:kern w:val="0"/>
          <w:sz w:val="24"/>
        </w:rPr>
      </w:pPr>
      <w:r w:rsidRPr="00944D65">
        <w:rPr>
          <w:bCs/>
          <w:color w:val="000000"/>
          <w:kern w:val="0"/>
          <w:sz w:val="24"/>
        </w:rPr>
        <w:t xml:space="preserve">6.1.1 </w:t>
      </w:r>
      <w:r w:rsidR="00AA14EE">
        <w:rPr>
          <w:rFonts w:cs="黑体" w:hint="eastAsia"/>
          <w:color w:val="000000"/>
          <w:kern w:val="0"/>
          <w:sz w:val="24"/>
        </w:rPr>
        <w:t>苹果、芒果、尖椒</w:t>
      </w:r>
      <w:r w:rsidRPr="00944D65">
        <w:rPr>
          <w:rFonts w:cs="黑体"/>
          <w:color w:val="000000"/>
          <w:kern w:val="0"/>
          <w:sz w:val="24"/>
        </w:rPr>
        <w:t xml:space="preserve"> </w:t>
      </w:r>
    </w:p>
    <w:p w:rsidR="00C81110" w:rsidRPr="00944D65" w:rsidRDefault="00C81110" w:rsidP="00944D65">
      <w:pPr>
        <w:autoSpaceDE w:val="0"/>
        <w:autoSpaceDN w:val="0"/>
        <w:adjustRightInd w:val="0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>取</w:t>
      </w:r>
      <w:r w:rsidR="0050078E" w:rsidRPr="00944D65">
        <w:rPr>
          <w:rFonts w:cs="宋体" w:hint="eastAsia"/>
          <w:color w:val="000000"/>
          <w:kern w:val="0"/>
          <w:sz w:val="24"/>
        </w:rPr>
        <w:t>代表性</w:t>
      </w:r>
      <w:r w:rsidRPr="00944D65">
        <w:rPr>
          <w:rFonts w:cs="宋体" w:hint="eastAsia"/>
          <w:color w:val="000000"/>
          <w:kern w:val="0"/>
          <w:sz w:val="24"/>
        </w:rPr>
        <w:t>样品约</w:t>
      </w:r>
      <w:r w:rsidRPr="00944D65">
        <w:rPr>
          <w:rFonts w:cs="宋体"/>
          <w:color w:val="000000"/>
          <w:kern w:val="0"/>
          <w:sz w:val="24"/>
        </w:rPr>
        <w:t>500 g</w:t>
      </w:r>
      <w:r w:rsidR="0050078E" w:rsidRPr="00944D65">
        <w:rPr>
          <w:rFonts w:cs="宋体" w:hint="eastAsia"/>
          <w:color w:val="000000"/>
          <w:kern w:val="0"/>
          <w:sz w:val="24"/>
        </w:rPr>
        <w:t>，</w:t>
      </w:r>
      <w:r w:rsidR="00A27B5A" w:rsidRPr="00944D65">
        <w:rPr>
          <w:rFonts w:cs="宋体" w:hint="eastAsia"/>
          <w:color w:val="000000"/>
          <w:kern w:val="0"/>
          <w:sz w:val="24"/>
        </w:rPr>
        <w:t>切碎</w:t>
      </w:r>
      <w:r w:rsidRPr="00944D65">
        <w:rPr>
          <w:rFonts w:cs="宋体" w:hint="eastAsia"/>
          <w:color w:val="000000"/>
          <w:kern w:val="0"/>
          <w:sz w:val="24"/>
        </w:rPr>
        <w:t>，</w:t>
      </w:r>
      <w:r w:rsidR="00A27B5A" w:rsidRPr="00944D65">
        <w:rPr>
          <w:rFonts w:cs="宋体" w:hint="eastAsia"/>
          <w:color w:val="000000"/>
          <w:kern w:val="0"/>
          <w:sz w:val="24"/>
        </w:rPr>
        <w:t>再用</w:t>
      </w:r>
      <w:r w:rsidR="00C721B7" w:rsidRPr="00944D65">
        <w:rPr>
          <w:rFonts w:cs="宋体" w:hint="eastAsia"/>
          <w:color w:val="000000"/>
          <w:kern w:val="0"/>
          <w:sz w:val="24"/>
        </w:rPr>
        <w:t>刀式研磨仪均质化</w:t>
      </w:r>
      <w:r w:rsidR="00A27B5A" w:rsidRPr="00944D65">
        <w:rPr>
          <w:rFonts w:cs="宋体" w:hint="eastAsia"/>
          <w:color w:val="000000"/>
          <w:kern w:val="0"/>
          <w:sz w:val="24"/>
        </w:rPr>
        <w:t>，装入洁净容器，</w:t>
      </w:r>
      <w:r w:rsidRPr="00944D65">
        <w:rPr>
          <w:rFonts w:cs="宋体" w:hint="eastAsia"/>
          <w:color w:val="000000"/>
          <w:kern w:val="0"/>
          <w:sz w:val="24"/>
        </w:rPr>
        <w:t>密封并做好标识。</w:t>
      </w:r>
      <w:r w:rsidRPr="00944D65">
        <w:rPr>
          <w:rFonts w:cs="宋体"/>
          <w:color w:val="000000"/>
          <w:kern w:val="0"/>
          <w:sz w:val="24"/>
        </w:rPr>
        <w:t xml:space="preserve"> </w:t>
      </w:r>
    </w:p>
    <w:p w:rsidR="00C81110" w:rsidRPr="00944D65" w:rsidRDefault="00C81110" w:rsidP="00C81110">
      <w:pPr>
        <w:autoSpaceDE w:val="0"/>
        <w:autoSpaceDN w:val="0"/>
        <w:adjustRightInd w:val="0"/>
        <w:jc w:val="left"/>
        <w:rPr>
          <w:rFonts w:cs="黑体"/>
          <w:color w:val="000000"/>
          <w:kern w:val="0"/>
          <w:sz w:val="24"/>
        </w:rPr>
      </w:pPr>
      <w:r w:rsidRPr="00944D65">
        <w:rPr>
          <w:bCs/>
          <w:color w:val="000000"/>
          <w:kern w:val="0"/>
          <w:sz w:val="24"/>
        </w:rPr>
        <w:t xml:space="preserve">6.1.2 </w:t>
      </w:r>
      <w:r w:rsidR="00AA14EE">
        <w:rPr>
          <w:rFonts w:cs="黑体" w:hint="eastAsia"/>
          <w:color w:val="000000"/>
          <w:kern w:val="0"/>
          <w:sz w:val="24"/>
        </w:rPr>
        <w:t>大米、</w:t>
      </w:r>
      <w:r w:rsidR="00BA6638" w:rsidRPr="00944D65">
        <w:rPr>
          <w:rFonts w:cs="黑体" w:hint="eastAsia"/>
          <w:color w:val="000000"/>
          <w:kern w:val="0"/>
          <w:sz w:val="24"/>
        </w:rPr>
        <w:t>茶叶</w:t>
      </w:r>
    </w:p>
    <w:p w:rsidR="00C81110" w:rsidRPr="00944D65" w:rsidRDefault="00C81110" w:rsidP="00FE5BB1">
      <w:pPr>
        <w:autoSpaceDE w:val="0"/>
        <w:autoSpaceDN w:val="0"/>
        <w:adjustRightInd w:val="0"/>
        <w:ind w:leftChars="200" w:left="42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>取</w:t>
      </w:r>
      <w:r w:rsidR="00E1607E" w:rsidRPr="00944D65">
        <w:rPr>
          <w:rFonts w:cs="宋体" w:hint="eastAsia"/>
          <w:color w:val="000000"/>
          <w:kern w:val="0"/>
          <w:sz w:val="24"/>
        </w:rPr>
        <w:t>代表性</w:t>
      </w:r>
      <w:r w:rsidRPr="00944D65">
        <w:rPr>
          <w:rFonts w:cs="宋体" w:hint="eastAsia"/>
          <w:color w:val="000000"/>
          <w:kern w:val="0"/>
          <w:sz w:val="24"/>
        </w:rPr>
        <w:t>样品约</w:t>
      </w:r>
      <w:r w:rsidRPr="00944D65">
        <w:rPr>
          <w:rFonts w:cs="宋体"/>
          <w:color w:val="000000"/>
          <w:kern w:val="0"/>
          <w:sz w:val="24"/>
        </w:rPr>
        <w:t>500 g</w:t>
      </w:r>
      <w:r w:rsidR="00BA6638" w:rsidRPr="00944D65">
        <w:rPr>
          <w:rFonts w:cs="宋体" w:hint="eastAsia"/>
          <w:color w:val="000000"/>
          <w:kern w:val="0"/>
          <w:sz w:val="24"/>
        </w:rPr>
        <w:t>（茶叶取</w:t>
      </w:r>
      <w:r w:rsidR="00BA6638" w:rsidRPr="00944D65">
        <w:rPr>
          <w:rFonts w:cs="宋体" w:hint="eastAsia"/>
          <w:color w:val="000000"/>
          <w:kern w:val="0"/>
          <w:sz w:val="24"/>
        </w:rPr>
        <w:t>200 g</w:t>
      </w:r>
      <w:r w:rsidR="00BA6638" w:rsidRPr="00944D65">
        <w:rPr>
          <w:rFonts w:cs="宋体" w:hint="eastAsia"/>
          <w:color w:val="000000"/>
          <w:kern w:val="0"/>
          <w:sz w:val="24"/>
        </w:rPr>
        <w:t>）</w:t>
      </w:r>
      <w:r w:rsidR="00E1607E" w:rsidRPr="00944D65">
        <w:rPr>
          <w:rFonts w:cs="宋体" w:hint="eastAsia"/>
          <w:color w:val="000000"/>
          <w:kern w:val="0"/>
          <w:sz w:val="24"/>
        </w:rPr>
        <w:t>，用</w:t>
      </w:r>
      <w:r w:rsidR="009730AE" w:rsidRPr="00944D65">
        <w:rPr>
          <w:rFonts w:cs="宋体" w:hint="eastAsia"/>
          <w:color w:val="000000"/>
          <w:kern w:val="0"/>
          <w:sz w:val="24"/>
        </w:rPr>
        <w:t>粉碎</w:t>
      </w:r>
      <w:r w:rsidR="00E1607E" w:rsidRPr="00944D65">
        <w:rPr>
          <w:rFonts w:cs="宋体" w:hint="eastAsia"/>
          <w:color w:val="000000"/>
          <w:kern w:val="0"/>
          <w:sz w:val="24"/>
        </w:rPr>
        <w:t>机充分磨碎</w:t>
      </w:r>
      <w:r w:rsidRPr="00944D65">
        <w:rPr>
          <w:rFonts w:cs="宋体" w:hint="eastAsia"/>
          <w:color w:val="000000"/>
          <w:kern w:val="0"/>
          <w:sz w:val="24"/>
        </w:rPr>
        <w:t>，</w:t>
      </w:r>
      <w:r w:rsidR="00E1607E" w:rsidRPr="00944D65">
        <w:rPr>
          <w:rFonts w:cs="宋体" w:hint="eastAsia"/>
          <w:color w:val="000000"/>
          <w:kern w:val="0"/>
          <w:sz w:val="24"/>
        </w:rPr>
        <w:t>混匀，</w:t>
      </w:r>
      <w:r w:rsidRPr="00944D65">
        <w:rPr>
          <w:rFonts w:cs="宋体" w:hint="eastAsia"/>
          <w:color w:val="000000"/>
          <w:kern w:val="0"/>
          <w:sz w:val="24"/>
        </w:rPr>
        <w:t>装入洁净容器，密封并做好标识。</w:t>
      </w:r>
      <w:r w:rsidRPr="00944D65">
        <w:rPr>
          <w:rFonts w:cs="宋体"/>
          <w:color w:val="000000"/>
          <w:kern w:val="0"/>
          <w:sz w:val="24"/>
        </w:rPr>
        <w:t xml:space="preserve"> </w:t>
      </w:r>
    </w:p>
    <w:p w:rsidR="00FB47AB" w:rsidRPr="00944D65" w:rsidRDefault="00FB47AB" w:rsidP="00FB47AB">
      <w:pPr>
        <w:autoSpaceDE w:val="0"/>
        <w:autoSpaceDN w:val="0"/>
        <w:adjustRightInd w:val="0"/>
        <w:jc w:val="left"/>
        <w:rPr>
          <w:bCs/>
          <w:color w:val="000000"/>
          <w:kern w:val="0"/>
          <w:sz w:val="24"/>
        </w:rPr>
      </w:pPr>
      <w:r w:rsidRPr="00944D65">
        <w:rPr>
          <w:bCs/>
          <w:color w:val="000000"/>
          <w:kern w:val="0"/>
          <w:sz w:val="24"/>
        </w:rPr>
        <w:t>6.1.</w:t>
      </w:r>
      <w:r w:rsidR="00BA6638" w:rsidRPr="00944D65">
        <w:rPr>
          <w:rFonts w:hint="eastAsia"/>
          <w:bCs/>
          <w:color w:val="000000"/>
          <w:kern w:val="0"/>
          <w:sz w:val="24"/>
        </w:rPr>
        <w:t>3</w:t>
      </w:r>
      <w:r w:rsidRPr="00944D65">
        <w:rPr>
          <w:bCs/>
          <w:color w:val="000000"/>
          <w:kern w:val="0"/>
          <w:sz w:val="24"/>
        </w:rPr>
        <w:t xml:space="preserve"> </w:t>
      </w:r>
      <w:r w:rsidR="00AA14EE">
        <w:rPr>
          <w:rFonts w:cs="黑体" w:hint="eastAsia"/>
          <w:color w:val="000000"/>
          <w:kern w:val="0"/>
          <w:sz w:val="24"/>
        </w:rPr>
        <w:t>猪肝、牛肉、虾</w:t>
      </w:r>
    </w:p>
    <w:p w:rsidR="009730AE" w:rsidRPr="00944D65" w:rsidRDefault="00FB47AB" w:rsidP="00944D65">
      <w:pPr>
        <w:autoSpaceDE w:val="0"/>
        <w:autoSpaceDN w:val="0"/>
        <w:adjustRightInd w:val="0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>取代表性样品约</w:t>
      </w:r>
      <w:r w:rsidRPr="00944D65">
        <w:rPr>
          <w:rFonts w:cs="宋体"/>
          <w:color w:val="000000"/>
          <w:kern w:val="0"/>
          <w:sz w:val="24"/>
        </w:rPr>
        <w:t>500 g</w:t>
      </w:r>
      <w:r w:rsidRPr="00944D65">
        <w:rPr>
          <w:rFonts w:cs="宋体" w:hint="eastAsia"/>
          <w:color w:val="000000"/>
          <w:kern w:val="0"/>
          <w:sz w:val="24"/>
        </w:rPr>
        <w:t>，切成小块，</w:t>
      </w:r>
      <w:r w:rsidR="00C721B7" w:rsidRPr="00944D65">
        <w:rPr>
          <w:rFonts w:cs="宋体" w:hint="eastAsia"/>
          <w:color w:val="000000"/>
          <w:kern w:val="0"/>
          <w:sz w:val="24"/>
        </w:rPr>
        <w:t>再用刀式研磨仪均质化</w:t>
      </w:r>
      <w:r w:rsidRPr="00944D65">
        <w:rPr>
          <w:rFonts w:cs="宋体" w:hint="eastAsia"/>
          <w:color w:val="000000"/>
          <w:kern w:val="0"/>
          <w:sz w:val="24"/>
        </w:rPr>
        <w:t>，装入洁净容器，密封并做好标识。</w:t>
      </w:r>
    </w:p>
    <w:p w:rsidR="00FB47AB" w:rsidRPr="00944D65" w:rsidRDefault="00FB47AB" w:rsidP="00FB47AB">
      <w:pPr>
        <w:autoSpaceDE w:val="0"/>
        <w:autoSpaceDN w:val="0"/>
        <w:adjustRightInd w:val="0"/>
        <w:jc w:val="left"/>
        <w:rPr>
          <w:bCs/>
          <w:color w:val="000000"/>
          <w:kern w:val="0"/>
          <w:sz w:val="24"/>
        </w:rPr>
      </w:pPr>
      <w:r w:rsidRPr="00944D65">
        <w:rPr>
          <w:rFonts w:hint="eastAsia"/>
          <w:bCs/>
          <w:color w:val="000000"/>
          <w:kern w:val="0"/>
          <w:sz w:val="24"/>
        </w:rPr>
        <w:lastRenderedPageBreak/>
        <w:t>6.1.</w:t>
      </w:r>
      <w:r w:rsidR="00BA6638" w:rsidRPr="00944D65">
        <w:rPr>
          <w:rFonts w:hint="eastAsia"/>
          <w:bCs/>
          <w:color w:val="000000"/>
          <w:kern w:val="0"/>
          <w:sz w:val="24"/>
        </w:rPr>
        <w:t>4</w:t>
      </w:r>
      <w:r w:rsidRPr="00944D65">
        <w:rPr>
          <w:rFonts w:hint="eastAsia"/>
          <w:bCs/>
          <w:color w:val="000000"/>
          <w:kern w:val="0"/>
          <w:sz w:val="24"/>
        </w:rPr>
        <w:t xml:space="preserve"> </w:t>
      </w:r>
      <w:r w:rsidR="00AA14EE">
        <w:rPr>
          <w:rFonts w:cs="黑体" w:hint="eastAsia"/>
          <w:color w:val="000000"/>
          <w:kern w:val="0"/>
          <w:sz w:val="24"/>
        </w:rPr>
        <w:t>鸡蛋</w:t>
      </w:r>
    </w:p>
    <w:p w:rsidR="00FB47AB" w:rsidRPr="00944D65" w:rsidRDefault="00FB47AB" w:rsidP="00944D65">
      <w:pPr>
        <w:autoSpaceDE w:val="0"/>
        <w:autoSpaceDN w:val="0"/>
        <w:adjustRightInd w:val="0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>取代表性样品约</w:t>
      </w:r>
      <w:r w:rsidRPr="00944D65">
        <w:rPr>
          <w:rFonts w:cs="宋体"/>
          <w:color w:val="000000"/>
          <w:kern w:val="0"/>
          <w:sz w:val="24"/>
        </w:rPr>
        <w:t>500 g</w:t>
      </w:r>
      <w:r w:rsidRPr="00944D65">
        <w:rPr>
          <w:rFonts w:cs="宋体" w:hint="eastAsia"/>
          <w:color w:val="000000"/>
          <w:kern w:val="0"/>
          <w:sz w:val="24"/>
        </w:rPr>
        <w:t>，去壳，再用</w:t>
      </w:r>
      <w:r w:rsidR="00C721B7" w:rsidRPr="00944D65">
        <w:rPr>
          <w:rFonts w:cs="宋体" w:hint="eastAsia"/>
          <w:color w:val="000000"/>
          <w:kern w:val="0"/>
          <w:sz w:val="24"/>
        </w:rPr>
        <w:t>刀式研磨仪均质化</w:t>
      </w:r>
      <w:r w:rsidRPr="00944D65">
        <w:rPr>
          <w:rFonts w:cs="宋体" w:hint="eastAsia"/>
          <w:color w:val="000000"/>
          <w:kern w:val="0"/>
          <w:sz w:val="24"/>
        </w:rPr>
        <w:t>，装入洁净容器，密封并做好标识。</w:t>
      </w:r>
    </w:p>
    <w:p w:rsidR="00C81110" w:rsidRPr="00944D65" w:rsidRDefault="00C81110" w:rsidP="00A50655">
      <w:pPr>
        <w:pStyle w:val="2"/>
        <w:spacing w:before="120" w:after="12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>6.2</w:t>
      </w:r>
      <w:r w:rsidR="00B9471B"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 xml:space="preserve"> </w:t>
      </w: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试样保存</w:t>
      </w: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</w:p>
    <w:p w:rsidR="00C81110" w:rsidRPr="00944D65" w:rsidRDefault="008E20B6" w:rsidP="00944D65">
      <w:pPr>
        <w:autoSpaceDE w:val="0"/>
        <w:autoSpaceDN w:val="0"/>
        <w:adjustRightInd w:val="0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苹果、芒果、尖椒、鸡</w:t>
      </w:r>
      <w:r w:rsidR="001F0CEC" w:rsidRPr="00944D65">
        <w:rPr>
          <w:rFonts w:ascii="宋体" w:cs="宋体" w:hint="eastAsia"/>
          <w:color w:val="000000"/>
          <w:kern w:val="0"/>
          <w:sz w:val="24"/>
        </w:rPr>
        <w:t>蛋</w:t>
      </w:r>
      <w:r>
        <w:rPr>
          <w:rFonts w:ascii="宋体" w:cs="宋体" w:hint="eastAsia"/>
          <w:color w:val="000000"/>
          <w:kern w:val="0"/>
          <w:sz w:val="24"/>
        </w:rPr>
        <w:t>等</w:t>
      </w:r>
      <w:r w:rsidR="00C81110" w:rsidRPr="00944D65">
        <w:rPr>
          <w:rFonts w:ascii="宋体" w:cs="宋体" w:hint="eastAsia"/>
          <w:color w:val="000000"/>
          <w:kern w:val="0"/>
          <w:sz w:val="24"/>
        </w:rPr>
        <w:t>试样于</w:t>
      </w:r>
      <w:r w:rsidR="00C81110" w:rsidRPr="00944D65">
        <w:rPr>
          <w:rFonts w:ascii="宋体" w:cs="宋体"/>
          <w:color w:val="000000"/>
          <w:kern w:val="0"/>
          <w:sz w:val="24"/>
        </w:rPr>
        <w:t>0</w:t>
      </w:r>
      <w:r w:rsidR="00C81110" w:rsidRPr="00944D65">
        <w:rPr>
          <w:rFonts w:ascii="宋体" w:cs="宋体" w:hint="eastAsia"/>
          <w:color w:val="000000"/>
          <w:kern w:val="0"/>
          <w:sz w:val="24"/>
        </w:rPr>
        <w:t>℃</w:t>
      </w:r>
      <w:r w:rsidR="00E57C6A" w:rsidRPr="00944D65">
        <w:rPr>
          <w:rFonts w:cs="宋体"/>
          <w:color w:val="000000"/>
          <w:kern w:val="0"/>
          <w:sz w:val="24"/>
        </w:rPr>
        <w:t>~</w:t>
      </w:r>
      <w:r w:rsidR="00C81110" w:rsidRPr="00944D65">
        <w:rPr>
          <w:rFonts w:ascii="宋体" w:cs="宋体"/>
          <w:color w:val="000000"/>
          <w:kern w:val="0"/>
          <w:sz w:val="24"/>
        </w:rPr>
        <w:t>4</w:t>
      </w:r>
      <w:r w:rsidR="00C81110" w:rsidRPr="00944D65">
        <w:rPr>
          <w:rFonts w:ascii="宋体" w:cs="宋体" w:hint="eastAsia"/>
          <w:color w:val="000000"/>
          <w:kern w:val="0"/>
          <w:sz w:val="24"/>
        </w:rPr>
        <w:t>℃保存；</w:t>
      </w:r>
      <w:r>
        <w:rPr>
          <w:rFonts w:ascii="宋体" w:cs="宋体" w:hint="eastAsia"/>
          <w:color w:val="000000"/>
          <w:kern w:val="0"/>
          <w:sz w:val="24"/>
        </w:rPr>
        <w:t>猪肝、牛肉、虾等</w:t>
      </w:r>
      <w:r w:rsidR="00C81110" w:rsidRPr="00944D65">
        <w:rPr>
          <w:rFonts w:ascii="宋体" w:cs="宋体" w:hint="eastAsia"/>
          <w:color w:val="000000"/>
          <w:kern w:val="0"/>
          <w:sz w:val="24"/>
        </w:rPr>
        <w:t>试样于</w:t>
      </w:r>
      <w:r w:rsidR="00C81110" w:rsidRPr="00944D65">
        <w:rPr>
          <w:rFonts w:ascii="宋体" w:cs="宋体"/>
          <w:color w:val="000000"/>
          <w:kern w:val="0"/>
          <w:sz w:val="24"/>
        </w:rPr>
        <w:t>-18</w:t>
      </w:r>
      <w:r w:rsidR="00C81110" w:rsidRPr="00944D65">
        <w:rPr>
          <w:rFonts w:ascii="宋体" w:cs="宋体" w:hint="eastAsia"/>
          <w:color w:val="000000"/>
          <w:kern w:val="0"/>
          <w:sz w:val="24"/>
        </w:rPr>
        <w:t>℃以下冷冻保存；</w:t>
      </w:r>
      <w:r>
        <w:rPr>
          <w:rFonts w:ascii="宋体" w:cs="宋体" w:hint="eastAsia"/>
          <w:color w:val="000000"/>
          <w:kern w:val="0"/>
          <w:sz w:val="24"/>
        </w:rPr>
        <w:t>大米、</w:t>
      </w:r>
      <w:r w:rsidR="00C81110" w:rsidRPr="00944D65">
        <w:rPr>
          <w:rFonts w:ascii="宋体" w:cs="宋体" w:hint="eastAsia"/>
          <w:color w:val="000000"/>
          <w:kern w:val="0"/>
          <w:sz w:val="24"/>
        </w:rPr>
        <w:t>茶叶</w:t>
      </w:r>
      <w:r>
        <w:rPr>
          <w:rFonts w:ascii="宋体" w:cs="宋体" w:hint="eastAsia"/>
          <w:color w:val="000000"/>
          <w:kern w:val="0"/>
          <w:sz w:val="24"/>
        </w:rPr>
        <w:t>等</w:t>
      </w:r>
      <w:r w:rsidR="00C81110" w:rsidRPr="00944D65">
        <w:rPr>
          <w:rFonts w:ascii="宋体" w:cs="宋体" w:hint="eastAsia"/>
          <w:color w:val="000000"/>
          <w:kern w:val="0"/>
          <w:sz w:val="24"/>
        </w:rPr>
        <w:t>试样于室温</w:t>
      </w:r>
      <w:r w:rsidR="00E57C6A" w:rsidRPr="00944D65">
        <w:rPr>
          <w:rFonts w:ascii="宋体" w:cs="宋体" w:hint="eastAsia"/>
          <w:color w:val="000000"/>
          <w:kern w:val="0"/>
          <w:sz w:val="24"/>
        </w:rPr>
        <w:t>干燥处</w:t>
      </w:r>
      <w:r w:rsidR="00C81110" w:rsidRPr="00944D65">
        <w:rPr>
          <w:rFonts w:ascii="宋体" w:cs="宋体" w:hint="eastAsia"/>
          <w:color w:val="000000"/>
          <w:kern w:val="0"/>
          <w:sz w:val="24"/>
        </w:rPr>
        <w:t>保存。</w:t>
      </w:r>
      <w:r w:rsidR="00C81110" w:rsidRPr="00944D65">
        <w:rPr>
          <w:rFonts w:ascii="宋体" w:cs="宋体"/>
          <w:color w:val="000000"/>
          <w:kern w:val="0"/>
          <w:sz w:val="24"/>
        </w:rPr>
        <w:t xml:space="preserve"> </w:t>
      </w:r>
    </w:p>
    <w:p w:rsidR="00C81110" w:rsidRPr="00944D65" w:rsidRDefault="00C81110" w:rsidP="00A50655">
      <w:pPr>
        <w:pStyle w:val="2"/>
        <w:spacing w:before="240" w:after="24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7 </w:t>
      </w: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分析步骤</w:t>
      </w: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</w:p>
    <w:p w:rsidR="00C81110" w:rsidRPr="00944D65" w:rsidRDefault="00C81110" w:rsidP="00A50655">
      <w:pPr>
        <w:pStyle w:val="2"/>
        <w:spacing w:before="120" w:after="12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7.1 </w:t>
      </w:r>
      <w:r w:rsidR="00B9471B"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称样及预处理</w:t>
      </w: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</w:p>
    <w:p w:rsidR="006521AE" w:rsidRPr="00944D65" w:rsidRDefault="00B9471B" w:rsidP="00996664">
      <w:pPr>
        <w:autoSpaceDE w:val="0"/>
        <w:autoSpaceDN w:val="0"/>
        <w:adjustRightInd w:val="0"/>
        <w:ind w:left="600" w:hangingChars="250" w:hanging="60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>7.1.1</w:t>
      </w:r>
      <w:r w:rsidR="00996664">
        <w:rPr>
          <w:rFonts w:cs="宋体" w:hint="eastAsia"/>
          <w:color w:val="000000"/>
          <w:kern w:val="0"/>
          <w:sz w:val="24"/>
        </w:rPr>
        <w:t xml:space="preserve"> </w:t>
      </w:r>
      <w:r w:rsidR="00996664">
        <w:rPr>
          <w:rFonts w:cs="黑体" w:hint="eastAsia"/>
          <w:color w:val="000000"/>
          <w:kern w:val="0"/>
          <w:sz w:val="24"/>
        </w:rPr>
        <w:t>苹果、芒果、尖椒</w:t>
      </w:r>
      <w:r w:rsidRPr="00944D65">
        <w:rPr>
          <w:rFonts w:cs="宋体" w:hint="eastAsia"/>
          <w:color w:val="000000"/>
          <w:kern w:val="0"/>
          <w:sz w:val="24"/>
        </w:rPr>
        <w:t>：</w:t>
      </w:r>
      <w:r w:rsidR="00C81110" w:rsidRPr="00944D65">
        <w:rPr>
          <w:rFonts w:cs="宋体" w:hint="eastAsia"/>
          <w:color w:val="000000"/>
          <w:kern w:val="0"/>
          <w:sz w:val="24"/>
        </w:rPr>
        <w:t>准确称取</w:t>
      </w:r>
      <w:r w:rsidRPr="00944D65">
        <w:rPr>
          <w:rFonts w:cs="宋体" w:hint="eastAsia"/>
          <w:color w:val="000000"/>
          <w:kern w:val="0"/>
          <w:sz w:val="24"/>
        </w:rPr>
        <w:t>10 g</w:t>
      </w:r>
      <w:r w:rsidRPr="00944D65">
        <w:rPr>
          <w:rFonts w:cs="宋体" w:hint="eastAsia"/>
          <w:color w:val="000000"/>
          <w:kern w:val="0"/>
          <w:sz w:val="24"/>
        </w:rPr>
        <w:t>（精确至</w:t>
      </w:r>
      <w:r w:rsidR="00C81110" w:rsidRPr="00944D65">
        <w:rPr>
          <w:rFonts w:cs="宋体"/>
          <w:color w:val="000000"/>
          <w:kern w:val="0"/>
          <w:sz w:val="24"/>
        </w:rPr>
        <w:t>0.01 g</w:t>
      </w:r>
      <w:r w:rsidR="00C81110" w:rsidRPr="00944D65">
        <w:rPr>
          <w:rFonts w:cs="宋体" w:hint="eastAsia"/>
          <w:color w:val="000000"/>
          <w:kern w:val="0"/>
          <w:sz w:val="24"/>
        </w:rPr>
        <w:t>）</w:t>
      </w:r>
      <w:r w:rsidRPr="00944D65">
        <w:rPr>
          <w:rFonts w:cs="宋体" w:hint="eastAsia"/>
          <w:color w:val="000000"/>
          <w:kern w:val="0"/>
          <w:sz w:val="24"/>
        </w:rPr>
        <w:t>均匀试样</w:t>
      </w:r>
      <w:r w:rsidR="00FE5BB1" w:rsidRPr="00944D65">
        <w:rPr>
          <w:rFonts w:cs="宋体" w:hint="eastAsia"/>
          <w:color w:val="000000"/>
          <w:kern w:val="0"/>
          <w:sz w:val="24"/>
        </w:rPr>
        <w:t>于</w:t>
      </w:r>
      <w:r w:rsidR="00FE5BB1" w:rsidRPr="00944D65">
        <w:rPr>
          <w:rFonts w:cs="宋体" w:hint="eastAsia"/>
          <w:color w:val="000000"/>
          <w:kern w:val="0"/>
          <w:sz w:val="24"/>
        </w:rPr>
        <w:t>50 mL</w:t>
      </w:r>
      <w:r w:rsidR="00FE5BB1" w:rsidRPr="00944D65">
        <w:rPr>
          <w:rFonts w:cs="宋体" w:hint="eastAsia"/>
          <w:color w:val="000000"/>
          <w:kern w:val="0"/>
          <w:sz w:val="24"/>
        </w:rPr>
        <w:t>聚丙烯离心管中</w:t>
      </w:r>
      <w:r w:rsidR="00CC5679" w:rsidRPr="00944D65">
        <w:rPr>
          <w:rFonts w:cs="宋体" w:hint="eastAsia"/>
          <w:color w:val="000000"/>
          <w:kern w:val="0"/>
          <w:sz w:val="24"/>
        </w:rPr>
        <w:t>，无需预处理。</w:t>
      </w:r>
    </w:p>
    <w:p w:rsidR="006521AE" w:rsidRPr="00944D65" w:rsidRDefault="006521AE" w:rsidP="00944D65">
      <w:pPr>
        <w:autoSpaceDE w:val="0"/>
        <w:autoSpaceDN w:val="0"/>
        <w:adjustRightInd w:val="0"/>
        <w:ind w:left="648" w:hangingChars="270" w:hanging="648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 xml:space="preserve">7.1.2 </w:t>
      </w:r>
      <w:r w:rsidR="00996664">
        <w:rPr>
          <w:rFonts w:cs="宋体" w:hint="eastAsia"/>
          <w:color w:val="000000"/>
          <w:kern w:val="0"/>
          <w:sz w:val="24"/>
        </w:rPr>
        <w:t>大米</w:t>
      </w:r>
      <w:r w:rsidRPr="00944D65">
        <w:rPr>
          <w:rFonts w:cs="宋体" w:hint="eastAsia"/>
          <w:color w:val="000000"/>
          <w:kern w:val="0"/>
          <w:sz w:val="24"/>
        </w:rPr>
        <w:t>、</w:t>
      </w:r>
      <w:r w:rsidR="00996664">
        <w:rPr>
          <w:rFonts w:cs="黑体" w:hint="eastAsia"/>
          <w:color w:val="000000"/>
          <w:kern w:val="0"/>
          <w:sz w:val="24"/>
        </w:rPr>
        <w:t>猪肝、牛肉、虾、鸡</w:t>
      </w:r>
      <w:r w:rsidRPr="00944D65">
        <w:rPr>
          <w:rFonts w:cs="宋体" w:hint="eastAsia"/>
          <w:color w:val="000000"/>
          <w:kern w:val="0"/>
          <w:sz w:val="24"/>
        </w:rPr>
        <w:t>蛋：准确称取</w:t>
      </w:r>
      <w:r w:rsidRPr="00944D65">
        <w:rPr>
          <w:rFonts w:cs="宋体" w:hint="eastAsia"/>
          <w:color w:val="000000"/>
          <w:kern w:val="0"/>
          <w:sz w:val="24"/>
        </w:rPr>
        <w:t>5 g</w:t>
      </w:r>
      <w:r w:rsidRPr="00944D65">
        <w:rPr>
          <w:rFonts w:cs="宋体" w:hint="eastAsia"/>
          <w:color w:val="000000"/>
          <w:kern w:val="0"/>
          <w:sz w:val="24"/>
        </w:rPr>
        <w:t>（精确至</w:t>
      </w:r>
      <w:r w:rsidRPr="00944D65">
        <w:rPr>
          <w:rFonts w:cs="宋体"/>
          <w:color w:val="000000"/>
          <w:kern w:val="0"/>
          <w:sz w:val="24"/>
        </w:rPr>
        <w:t>0.01 g</w:t>
      </w:r>
      <w:r w:rsidRPr="00944D65">
        <w:rPr>
          <w:rFonts w:cs="宋体" w:hint="eastAsia"/>
          <w:color w:val="000000"/>
          <w:kern w:val="0"/>
          <w:sz w:val="24"/>
        </w:rPr>
        <w:t>）均匀试样</w:t>
      </w:r>
      <w:r w:rsidR="00FE5BB1" w:rsidRPr="00944D65">
        <w:rPr>
          <w:rFonts w:cs="宋体" w:hint="eastAsia"/>
          <w:color w:val="000000"/>
          <w:kern w:val="0"/>
          <w:sz w:val="24"/>
        </w:rPr>
        <w:t>于</w:t>
      </w:r>
      <w:r w:rsidR="00FE5BB1" w:rsidRPr="00944D65">
        <w:rPr>
          <w:rFonts w:cs="宋体" w:hint="eastAsia"/>
          <w:color w:val="000000"/>
          <w:kern w:val="0"/>
          <w:sz w:val="24"/>
        </w:rPr>
        <w:t>50 mL</w:t>
      </w:r>
      <w:r w:rsidR="00FE5BB1" w:rsidRPr="00944D65">
        <w:rPr>
          <w:rFonts w:cs="宋体" w:hint="eastAsia"/>
          <w:color w:val="000000"/>
          <w:kern w:val="0"/>
          <w:sz w:val="24"/>
        </w:rPr>
        <w:t>聚丙烯离心管中</w:t>
      </w:r>
      <w:r w:rsidRPr="00944D65">
        <w:rPr>
          <w:rFonts w:cs="宋体" w:hint="eastAsia"/>
          <w:color w:val="000000"/>
          <w:kern w:val="0"/>
          <w:sz w:val="24"/>
        </w:rPr>
        <w:t>，加</w:t>
      </w:r>
      <w:r w:rsidR="00E57C6A" w:rsidRPr="00944D65">
        <w:rPr>
          <w:rFonts w:cs="宋体" w:hint="eastAsia"/>
          <w:color w:val="000000"/>
          <w:kern w:val="0"/>
          <w:sz w:val="24"/>
        </w:rPr>
        <w:t>入</w:t>
      </w:r>
      <w:r w:rsidRPr="00944D65">
        <w:rPr>
          <w:rFonts w:cs="宋体" w:hint="eastAsia"/>
          <w:color w:val="000000"/>
          <w:kern w:val="0"/>
          <w:sz w:val="24"/>
        </w:rPr>
        <w:t>5 mL</w:t>
      </w:r>
      <w:r w:rsidRPr="00944D65">
        <w:rPr>
          <w:rFonts w:cs="宋体" w:hint="eastAsia"/>
          <w:color w:val="000000"/>
          <w:kern w:val="0"/>
          <w:sz w:val="24"/>
        </w:rPr>
        <w:t>水，涡旋</w:t>
      </w:r>
      <w:r w:rsidR="00932EE8" w:rsidRPr="00944D65">
        <w:rPr>
          <w:rFonts w:cs="宋体" w:hint="eastAsia"/>
          <w:color w:val="000000"/>
          <w:kern w:val="0"/>
          <w:sz w:val="24"/>
        </w:rPr>
        <w:t>振荡</w:t>
      </w:r>
      <w:r w:rsidRPr="00944D65">
        <w:rPr>
          <w:rFonts w:cs="宋体" w:hint="eastAsia"/>
          <w:color w:val="000000"/>
          <w:kern w:val="0"/>
          <w:sz w:val="24"/>
        </w:rPr>
        <w:t>1</w:t>
      </w:r>
      <w:r w:rsidR="001F4C44" w:rsidRPr="00944D65">
        <w:rPr>
          <w:rFonts w:cs="宋体" w:hint="eastAsia"/>
          <w:color w:val="000000"/>
          <w:kern w:val="0"/>
          <w:sz w:val="24"/>
        </w:rPr>
        <w:t xml:space="preserve"> </w:t>
      </w:r>
      <w:r w:rsidRPr="00944D65">
        <w:rPr>
          <w:rFonts w:cs="宋体" w:hint="eastAsia"/>
          <w:color w:val="000000"/>
          <w:kern w:val="0"/>
          <w:sz w:val="24"/>
        </w:rPr>
        <w:t>min</w:t>
      </w:r>
      <w:r w:rsidRPr="00944D65">
        <w:rPr>
          <w:rFonts w:cs="宋体" w:hint="eastAsia"/>
          <w:color w:val="000000"/>
          <w:kern w:val="0"/>
          <w:sz w:val="24"/>
        </w:rPr>
        <w:t>，室温浸泡</w:t>
      </w:r>
      <w:r w:rsidRPr="00944D65">
        <w:rPr>
          <w:rFonts w:cs="宋体" w:hint="eastAsia"/>
          <w:color w:val="000000"/>
          <w:kern w:val="0"/>
          <w:sz w:val="24"/>
        </w:rPr>
        <w:t>20 min</w:t>
      </w:r>
      <w:r w:rsidR="00BF2057" w:rsidRPr="00944D65">
        <w:rPr>
          <w:rFonts w:cs="宋体" w:hint="eastAsia"/>
          <w:color w:val="000000"/>
          <w:kern w:val="0"/>
          <w:sz w:val="24"/>
        </w:rPr>
        <w:t>，期间振荡</w:t>
      </w:r>
      <w:r w:rsidR="00BF2057" w:rsidRPr="00944D65">
        <w:rPr>
          <w:rFonts w:cs="宋体" w:hint="eastAsia"/>
          <w:color w:val="000000"/>
          <w:kern w:val="0"/>
          <w:sz w:val="24"/>
        </w:rPr>
        <w:t>2~3</w:t>
      </w:r>
      <w:r w:rsidR="00BF2057" w:rsidRPr="00944D65">
        <w:rPr>
          <w:rFonts w:cs="宋体" w:hint="eastAsia"/>
          <w:color w:val="000000"/>
          <w:kern w:val="0"/>
          <w:sz w:val="24"/>
        </w:rPr>
        <w:t>次</w:t>
      </w:r>
      <w:r w:rsidR="00557D03" w:rsidRPr="00944D65">
        <w:rPr>
          <w:rFonts w:cs="宋体" w:hint="eastAsia"/>
          <w:color w:val="000000"/>
          <w:kern w:val="0"/>
          <w:sz w:val="24"/>
        </w:rPr>
        <w:t>。</w:t>
      </w:r>
      <w:r w:rsidR="00BF2057" w:rsidRPr="00944D65">
        <w:rPr>
          <w:rFonts w:cs="宋体" w:hint="eastAsia"/>
          <w:color w:val="000000"/>
          <w:kern w:val="0"/>
          <w:sz w:val="24"/>
        </w:rPr>
        <w:t>肉类和内脏</w:t>
      </w:r>
      <w:r w:rsidR="00557D03" w:rsidRPr="00944D65">
        <w:rPr>
          <w:rFonts w:cs="宋体" w:hint="eastAsia"/>
          <w:color w:val="000000"/>
          <w:kern w:val="0"/>
          <w:sz w:val="24"/>
        </w:rPr>
        <w:t>处理后应</w:t>
      </w:r>
      <w:r w:rsidR="00BF2057" w:rsidRPr="00944D65">
        <w:rPr>
          <w:rFonts w:cs="宋体" w:hint="eastAsia"/>
          <w:color w:val="000000"/>
          <w:kern w:val="0"/>
          <w:sz w:val="24"/>
        </w:rPr>
        <w:t>呈乳糜状</w:t>
      </w:r>
      <w:r w:rsidRPr="00944D65">
        <w:rPr>
          <w:rFonts w:cs="宋体" w:hint="eastAsia"/>
          <w:color w:val="000000"/>
          <w:kern w:val="0"/>
          <w:sz w:val="24"/>
        </w:rPr>
        <w:t>。</w:t>
      </w:r>
    </w:p>
    <w:p w:rsidR="006521AE" w:rsidRPr="00944D65" w:rsidRDefault="006521AE" w:rsidP="00944D65">
      <w:pPr>
        <w:autoSpaceDE w:val="0"/>
        <w:autoSpaceDN w:val="0"/>
        <w:adjustRightInd w:val="0"/>
        <w:ind w:left="648" w:hangingChars="270" w:hanging="648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 xml:space="preserve">7.1.3 </w:t>
      </w:r>
      <w:r w:rsidRPr="00944D65">
        <w:rPr>
          <w:rFonts w:cs="宋体" w:hint="eastAsia"/>
          <w:color w:val="000000"/>
          <w:kern w:val="0"/>
          <w:sz w:val="24"/>
        </w:rPr>
        <w:t>茶叶：准确称取</w:t>
      </w:r>
      <w:r w:rsidRPr="00944D65">
        <w:rPr>
          <w:rFonts w:cs="宋体" w:hint="eastAsia"/>
          <w:color w:val="000000"/>
          <w:kern w:val="0"/>
          <w:sz w:val="24"/>
        </w:rPr>
        <w:t>2 g</w:t>
      </w:r>
      <w:r w:rsidRPr="00944D65">
        <w:rPr>
          <w:rFonts w:cs="宋体" w:hint="eastAsia"/>
          <w:color w:val="000000"/>
          <w:kern w:val="0"/>
          <w:sz w:val="24"/>
        </w:rPr>
        <w:t>（精确至</w:t>
      </w:r>
      <w:r w:rsidRPr="00944D65">
        <w:rPr>
          <w:rFonts w:cs="宋体"/>
          <w:color w:val="000000"/>
          <w:kern w:val="0"/>
          <w:sz w:val="24"/>
        </w:rPr>
        <w:t>0.01 g</w:t>
      </w:r>
      <w:r w:rsidRPr="00944D65">
        <w:rPr>
          <w:rFonts w:cs="宋体" w:hint="eastAsia"/>
          <w:color w:val="000000"/>
          <w:kern w:val="0"/>
          <w:sz w:val="24"/>
        </w:rPr>
        <w:t>）均匀试样</w:t>
      </w:r>
      <w:r w:rsidR="00FE5BB1" w:rsidRPr="00944D65">
        <w:rPr>
          <w:rFonts w:cs="宋体" w:hint="eastAsia"/>
          <w:color w:val="000000"/>
          <w:kern w:val="0"/>
          <w:sz w:val="24"/>
        </w:rPr>
        <w:t>于</w:t>
      </w:r>
      <w:r w:rsidR="00FE5BB1" w:rsidRPr="00944D65">
        <w:rPr>
          <w:rFonts w:cs="宋体" w:hint="eastAsia"/>
          <w:color w:val="000000"/>
          <w:kern w:val="0"/>
          <w:sz w:val="24"/>
        </w:rPr>
        <w:t>50 mL</w:t>
      </w:r>
      <w:r w:rsidR="00FE5BB1" w:rsidRPr="00944D65">
        <w:rPr>
          <w:rFonts w:cs="宋体" w:hint="eastAsia"/>
          <w:color w:val="000000"/>
          <w:kern w:val="0"/>
          <w:sz w:val="24"/>
        </w:rPr>
        <w:t>聚丙烯离心管中</w:t>
      </w:r>
      <w:r w:rsidRPr="00944D65">
        <w:rPr>
          <w:rFonts w:cs="宋体" w:hint="eastAsia"/>
          <w:color w:val="000000"/>
          <w:kern w:val="0"/>
          <w:sz w:val="24"/>
        </w:rPr>
        <w:t>，加</w:t>
      </w:r>
      <w:r w:rsidRPr="00944D65">
        <w:rPr>
          <w:rFonts w:cs="宋体" w:hint="eastAsia"/>
          <w:color w:val="000000"/>
          <w:kern w:val="0"/>
          <w:sz w:val="24"/>
        </w:rPr>
        <w:t>8 mL</w:t>
      </w:r>
      <w:r w:rsidRPr="00944D65">
        <w:rPr>
          <w:rFonts w:cs="宋体" w:hint="eastAsia"/>
          <w:color w:val="000000"/>
          <w:kern w:val="0"/>
          <w:sz w:val="24"/>
        </w:rPr>
        <w:t>水，涡旋</w:t>
      </w:r>
      <w:r w:rsidR="00932EE8" w:rsidRPr="00944D65">
        <w:rPr>
          <w:rFonts w:cs="宋体" w:hint="eastAsia"/>
          <w:color w:val="000000"/>
          <w:kern w:val="0"/>
          <w:sz w:val="24"/>
        </w:rPr>
        <w:t>振荡</w:t>
      </w:r>
      <w:r w:rsidRPr="00944D65">
        <w:rPr>
          <w:rFonts w:cs="宋体" w:hint="eastAsia"/>
          <w:color w:val="000000"/>
          <w:kern w:val="0"/>
          <w:sz w:val="24"/>
        </w:rPr>
        <w:t>1</w:t>
      </w:r>
      <w:r w:rsidR="00FE5BB1" w:rsidRPr="00944D65">
        <w:rPr>
          <w:rFonts w:cs="宋体" w:hint="eastAsia"/>
          <w:color w:val="000000"/>
          <w:kern w:val="0"/>
          <w:sz w:val="24"/>
        </w:rPr>
        <w:t xml:space="preserve"> </w:t>
      </w:r>
      <w:r w:rsidRPr="00944D65">
        <w:rPr>
          <w:rFonts w:cs="宋体" w:hint="eastAsia"/>
          <w:color w:val="000000"/>
          <w:kern w:val="0"/>
          <w:sz w:val="24"/>
        </w:rPr>
        <w:t>min</w:t>
      </w:r>
      <w:r w:rsidRPr="00944D65">
        <w:rPr>
          <w:rFonts w:cs="宋体" w:hint="eastAsia"/>
          <w:color w:val="000000"/>
          <w:kern w:val="0"/>
          <w:sz w:val="24"/>
        </w:rPr>
        <w:t>，室温浸泡</w:t>
      </w:r>
      <w:r w:rsidRPr="00944D65">
        <w:rPr>
          <w:rFonts w:cs="宋体" w:hint="eastAsia"/>
          <w:color w:val="000000"/>
          <w:kern w:val="0"/>
          <w:sz w:val="24"/>
        </w:rPr>
        <w:t>20 min</w:t>
      </w:r>
      <w:r w:rsidRPr="00944D65">
        <w:rPr>
          <w:rFonts w:cs="宋体" w:hint="eastAsia"/>
          <w:color w:val="000000"/>
          <w:kern w:val="0"/>
          <w:sz w:val="24"/>
        </w:rPr>
        <w:t>。</w:t>
      </w:r>
    </w:p>
    <w:p w:rsidR="00FE5BB1" w:rsidRPr="00944D65" w:rsidRDefault="00FE5BB1" w:rsidP="00A50655">
      <w:pPr>
        <w:pStyle w:val="2"/>
        <w:spacing w:before="120" w:after="12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>7.</w:t>
      </w:r>
      <w:r w:rsidR="00725D8E"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2</w:t>
      </w: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提取</w:t>
      </w:r>
      <w:r w:rsidR="00725D8E"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及</w:t>
      </w:r>
      <w:r w:rsidR="00E90DB2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净</w:t>
      </w:r>
      <w:r w:rsidR="00725D8E"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化</w:t>
      </w:r>
    </w:p>
    <w:p w:rsidR="00C81110" w:rsidRPr="00944D65" w:rsidRDefault="00CC5679" w:rsidP="00944D65">
      <w:pPr>
        <w:autoSpaceDE w:val="0"/>
        <w:autoSpaceDN w:val="0"/>
        <w:adjustRightInd w:val="0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>向经过预处理的试样中</w:t>
      </w:r>
      <w:r w:rsidR="00725D8E" w:rsidRPr="00944D65">
        <w:rPr>
          <w:rFonts w:cs="宋体" w:hint="eastAsia"/>
          <w:color w:val="000000"/>
          <w:kern w:val="0"/>
          <w:sz w:val="24"/>
        </w:rPr>
        <w:t>加入</w:t>
      </w:r>
      <w:r w:rsidR="00725D8E" w:rsidRPr="00944D65">
        <w:rPr>
          <w:rFonts w:cs="宋体" w:hint="eastAsia"/>
          <w:color w:val="000000"/>
          <w:kern w:val="0"/>
          <w:sz w:val="24"/>
        </w:rPr>
        <w:t>10 mL 1%</w:t>
      </w:r>
      <w:r w:rsidR="00725D8E" w:rsidRPr="00944D65">
        <w:rPr>
          <w:rFonts w:cs="宋体" w:hint="eastAsia"/>
          <w:color w:val="000000"/>
          <w:kern w:val="0"/>
          <w:sz w:val="24"/>
        </w:rPr>
        <w:t>醋酸乙腈</w:t>
      </w:r>
      <w:r w:rsidR="002835C1">
        <w:rPr>
          <w:rFonts w:cs="宋体" w:hint="eastAsia"/>
          <w:color w:val="000000"/>
          <w:kern w:val="0"/>
          <w:sz w:val="24"/>
        </w:rPr>
        <w:t>（</w:t>
      </w:r>
      <w:r w:rsidR="002835C1">
        <w:rPr>
          <w:rFonts w:cs="宋体" w:hint="eastAsia"/>
          <w:color w:val="000000"/>
          <w:kern w:val="0"/>
          <w:sz w:val="24"/>
        </w:rPr>
        <w:t>4.2.1</w:t>
      </w:r>
      <w:r w:rsidR="002835C1">
        <w:rPr>
          <w:rFonts w:cs="宋体" w:hint="eastAsia"/>
          <w:color w:val="000000"/>
          <w:kern w:val="0"/>
          <w:sz w:val="24"/>
        </w:rPr>
        <w:t>）</w:t>
      </w:r>
      <w:r w:rsidR="00725D8E" w:rsidRPr="00944D65">
        <w:rPr>
          <w:rFonts w:cs="宋体" w:hint="eastAsia"/>
          <w:color w:val="000000"/>
          <w:kern w:val="0"/>
          <w:sz w:val="24"/>
        </w:rPr>
        <w:t>，盖紧，振荡</w:t>
      </w:r>
      <w:r w:rsidR="00725D8E" w:rsidRPr="00944D65">
        <w:rPr>
          <w:rFonts w:cs="宋体" w:hint="eastAsia"/>
          <w:color w:val="000000"/>
          <w:kern w:val="0"/>
          <w:sz w:val="24"/>
        </w:rPr>
        <w:t>10 min</w:t>
      </w:r>
      <w:r w:rsidR="00725D8E" w:rsidRPr="00944D65">
        <w:rPr>
          <w:rFonts w:cs="宋体" w:hint="eastAsia"/>
          <w:color w:val="000000"/>
          <w:kern w:val="0"/>
          <w:sz w:val="24"/>
        </w:rPr>
        <w:t>；每管加入</w:t>
      </w:r>
      <w:r w:rsidR="00725D8E" w:rsidRPr="00944D65">
        <w:rPr>
          <w:rFonts w:cs="宋体" w:hint="eastAsia"/>
          <w:color w:val="000000"/>
          <w:kern w:val="0"/>
          <w:sz w:val="24"/>
        </w:rPr>
        <w:t>4 g</w:t>
      </w:r>
      <w:r w:rsidR="00725D8E" w:rsidRPr="00944D65">
        <w:rPr>
          <w:rFonts w:cs="宋体" w:hint="eastAsia"/>
          <w:color w:val="000000"/>
          <w:kern w:val="0"/>
          <w:sz w:val="24"/>
        </w:rPr>
        <w:t>无水硫酸镁和</w:t>
      </w:r>
      <w:r w:rsidR="00725D8E" w:rsidRPr="00944D65">
        <w:rPr>
          <w:rFonts w:cs="宋体" w:hint="eastAsia"/>
          <w:color w:val="000000"/>
          <w:kern w:val="0"/>
          <w:sz w:val="24"/>
        </w:rPr>
        <w:t>1 g</w:t>
      </w:r>
      <w:r w:rsidR="00725D8E" w:rsidRPr="00944D65">
        <w:rPr>
          <w:rFonts w:cs="宋体" w:hint="eastAsia"/>
          <w:color w:val="000000"/>
          <w:kern w:val="0"/>
          <w:sz w:val="24"/>
        </w:rPr>
        <w:t>无水醋酸钠，立即</w:t>
      </w:r>
      <w:proofErr w:type="gramStart"/>
      <w:r w:rsidR="00725D8E" w:rsidRPr="00944D65">
        <w:rPr>
          <w:rFonts w:cs="宋体" w:hint="eastAsia"/>
          <w:color w:val="000000"/>
          <w:kern w:val="0"/>
          <w:sz w:val="24"/>
        </w:rPr>
        <w:t>盖紧并涡旋</w:t>
      </w:r>
      <w:proofErr w:type="gramEnd"/>
      <w:r w:rsidR="00932EE8" w:rsidRPr="00944D65">
        <w:rPr>
          <w:rFonts w:cs="宋体" w:hint="eastAsia"/>
          <w:color w:val="000000"/>
          <w:kern w:val="0"/>
          <w:sz w:val="24"/>
        </w:rPr>
        <w:t>振荡</w:t>
      </w:r>
      <w:r w:rsidR="00725D8E" w:rsidRPr="00944D65">
        <w:rPr>
          <w:rFonts w:cs="宋体" w:hint="eastAsia"/>
          <w:color w:val="000000"/>
          <w:kern w:val="0"/>
          <w:sz w:val="24"/>
        </w:rPr>
        <w:t>混合，再于振荡器上振荡</w:t>
      </w:r>
      <w:r w:rsidR="00725D8E" w:rsidRPr="00944D65">
        <w:rPr>
          <w:rFonts w:cs="宋体" w:hint="eastAsia"/>
          <w:color w:val="000000"/>
          <w:kern w:val="0"/>
          <w:sz w:val="24"/>
        </w:rPr>
        <w:t>20 min</w:t>
      </w:r>
      <w:r w:rsidR="00725D8E" w:rsidRPr="00944D65">
        <w:rPr>
          <w:rFonts w:cs="宋体" w:hint="eastAsia"/>
          <w:color w:val="000000"/>
          <w:kern w:val="0"/>
          <w:sz w:val="24"/>
        </w:rPr>
        <w:t>，</w:t>
      </w:r>
      <w:r w:rsidR="00E90DB2">
        <w:rPr>
          <w:rFonts w:cs="宋体" w:hint="eastAsia"/>
          <w:color w:val="000000"/>
          <w:kern w:val="0"/>
          <w:sz w:val="24"/>
        </w:rPr>
        <w:t>然后以</w:t>
      </w:r>
      <w:r w:rsidR="00725D8E" w:rsidRPr="00944D65">
        <w:rPr>
          <w:rFonts w:cs="宋体" w:hint="eastAsia"/>
          <w:color w:val="000000"/>
          <w:kern w:val="0"/>
          <w:sz w:val="24"/>
        </w:rPr>
        <w:t>4000 rpm</w:t>
      </w:r>
      <w:r w:rsidR="00725D8E" w:rsidRPr="00944D65">
        <w:rPr>
          <w:rFonts w:cs="宋体" w:hint="eastAsia"/>
          <w:color w:val="000000"/>
          <w:kern w:val="0"/>
          <w:sz w:val="24"/>
        </w:rPr>
        <w:t>离心</w:t>
      </w:r>
      <w:r w:rsidR="00725D8E" w:rsidRPr="00944D65">
        <w:rPr>
          <w:rFonts w:cs="宋体" w:hint="eastAsia"/>
          <w:color w:val="000000"/>
          <w:kern w:val="0"/>
          <w:sz w:val="24"/>
        </w:rPr>
        <w:t>5 min</w:t>
      </w:r>
      <w:r w:rsidR="00725D8E" w:rsidRPr="00944D65">
        <w:rPr>
          <w:rFonts w:cs="宋体" w:hint="eastAsia"/>
          <w:color w:val="000000"/>
          <w:kern w:val="0"/>
          <w:sz w:val="24"/>
        </w:rPr>
        <w:t>；取</w:t>
      </w:r>
      <w:r w:rsidR="00725D8E" w:rsidRPr="00944D65">
        <w:rPr>
          <w:rFonts w:cs="宋体" w:hint="eastAsia"/>
          <w:color w:val="000000"/>
          <w:kern w:val="0"/>
          <w:sz w:val="24"/>
        </w:rPr>
        <w:t>2.5 mL</w:t>
      </w:r>
      <w:r w:rsidR="00725D8E" w:rsidRPr="00944D65">
        <w:rPr>
          <w:rFonts w:cs="宋体" w:hint="eastAsia"/>
          <w:color w:val="000000"/>
          <w:kern w:val="0"/>
          <w:sz w:val="24"/>
        </w:rPr>
        <w:t>上层清液至</w:t>
      </w:r>
      <w:r w:rsidR="00AC13E3">
        <w:rPr>
          <w:rFonts w:cs="宋体" w:hint="eastAsia"/>
          <w:color w:val="000000"/>
          <w:kern w:val="0"/>
          <w:sz w:val="24"/>
          <w:lang w:val="en-GB"/>
        </w:rPr>
        <w:t>净化</w:t>
      </w:r>
      <w:r w:rsidR="00725D8E" w:rsidRPr="00944D65">
        <w:rPr>
          <w:rFonts w:cs="宋体" w:hint="eastAsia"/>
          <w:color w:val="000000"/>
          <w:kern w:val="0"/>
          <w:sz w:val="24"/>
        </w:rPr>
        <w:t>管</w:t>
      </w:r>
      <w:r w:rsidR="00733C7F">
        <w:rPr>
          <w:rFonts w:cs="宋体" w:hint="eastAsia"/>
          <w:color w:val="000000"/>
          <w:kern w:val="0"/>
          <w:sz w:val="24"/>
        </w:rPr>
        <w:t>(4</w:t>
      </w:r>
      <w:r w:rsidR="008C759A" w:rsidRPr="00944D65">
        <w:rPr>
          <w:rFonts w:cs="宋体" w:hint="eastAsia"/>
          <w:color w:val="000000"/>
          <w:kern w:val="0"/>
          <w:sz w:val="24"/>
        </w:rPr>
        <w:t>.1.10)</w:t>
      </w:r>
      <w:r w:rsidR="00725D8E" w:rsidRPr="00944D65">
        <w:rPr>
          <w:rFonts w:cs="宋体" w:hint="eastAsia"/>
          <w:color w:val="000000"/>
          <w:kern w:val="0"/>
          <w:sz w:val="24"/>
        </w:rPr>
        <w:t>中</w:t>
      </w:r>
      <w:r w:rsidR="00725D8E" w:rsidRPr="00944D65">
        <w:rPr>
          <w:rFonts w:cs="宋体" w:hint="eastAsia"/>
          <w:color w:val="000000"/>
          <w:kern w:val="0"/>
          <w:sz w:val="24"/>
          <w:lang w:val="en-GB"/>
        </w:rPr>
        <w:t>，涡旋</w:t>
      </w:r>
      <w:r w:rsidR="00725D8E" w:rsidRPr="00944D65">
        <w:rPr>
          <w:rFonts w:cs="宋体" w:hint="eastAsia"/>
          <w:color w:val="000000"/>
          <w:kern w:val="0"/>
          <w:sz w:val="24"/>
        </w:rPr>
        <w:t>振荡</w:t>
      </w:r>
      <w:r w:rsidR="00725D8E" w:rsidRPr="00944D65">
        <w:rPr>
          <w:rFonts w:cs="宋体" w:hint="eastAsia"/>
          <w:color w:val="000000"/>
          <w:kern w:val="0"/>
          <w:sz w:val="24"/>
        </w:rPr>
        <w:t>1</w:t>
      </w:r>
      <w:r w:rsidR="00E57C6A" w:rsidRPr="00944D65">
        <w:rPr>
          <w:sz w:val="24"/>
        </w:rPr>
        <w:t xml:space="preserve"> </w:t>
      </w:r>
      <w:r w:rsidR="00E57C6A" w:rsidRPr="00944D65">
        <w:rPr>
          <w:rFonts w:cs="宋体"/>
          <w:color w:val="000000"/>
          <w:kern w:val="0"/>
          <w:sz w:val="24"/>
        </w:rPr>
        <w:t>~</w:t>
      </w:r>
      <w:r w:rsidR="00725D8E" w:rsidRPr="00944D65">
        <w:rPr>
          <w:rFonts w:cs="宋体" w:hint="eastAsia"/>
          <w:color w:val="000000"/>
          <w:kern w:val="0"/>
          <w:sz w:val="24"/>
        </w:rPr>
        <w:t>2 min</w:t>
      </w:r>
      <w:r w:rsidR="00725D8E" w:rsidRPr="00944D65">
        <w:rPr>
          <w:rFonts w:cs="宋体" w:hint="eastAsia"/>
          <w:color w:val="000000"/>
          <w:kern w:val="0"/>
          <w:sz w:val="24"/>
        </w:rPr>
        <w:t>，</w:t>
      </w:r>
      <w:r w:rsidR="00E90DB2">
        <w:rPr>
          <w:rFonts w:cs="宋体" w:hint="eastAsia"/>
          <w:color w:val="000000"/>
          <w:kern w:val="0"/>
          <w:sz w:val="24"/>
        </w:rPr>
        <w:t>以</w:t>
      </w:r>
      <w:r w:rsidR="00725D8E" w:rsidRPr="00944D65">
        <w:rPr>
          <w:rFonts w:cs="宋体" w:hint="eastAsia"/>
          <w:color w:val="000000"/>
          <w:kern w:val="0"/>
          <w:sz w:val="24"/>
        </w:rPr>
        <w:t>4000 rpm</w:t>
      </w:r>
      <w:r w:rsidR="00725D8E" w:rsidRPr="00944D65">
        <w:rPr>
          <w:rFonts w:cs="宋体" w:hint="eastAsia"/>
          <w:color w:val="000000"/>
          <w:kern w:val="0"/>
          <w:sz w:val="24"/>
        </w:rPr>
        <w:t>离心</w:t>
      </w:r>
      <w:r w:rsidR="00725D8E" w:rsidRPr="00944D65">
        <w:rPr>
          <w:rFonts w:cs="宋体" w:hint="eastAsia"/>
          <w:color w:val="000000"/>
          <w:kern w:val="0"/>
          <w:sz w:val="24"/>
        </w:rPr>
        <w:t>5 min</w:t>
      </w:r>
      <w:r w:rsidR="00725D8E" w:rsidRPr="00944D65">
        <w:rPr>
          <w:rFonts w:cs="宋体" w:hint="eastAsia"/>
          <w:color w:val="000000"/>
          <w:kern w:val="0"/>
          <w:sz w:val="24"/>
          <w:lang w:val="en-GB"/>
        </w:rPr>
        <w:t>；取</w:t>
      </w:r>
      <w:r w:rsidR="00725D8E" w:rsidRPr="00944D65">
        <w:rPr>
          <w:rFonts w:cs="宋体" w:hint="eastAsia"/>
          <w:color w:val="000000"/>
          <w:kern w:val="0"/>
          <w:sz w:val="24"/>
          <w:lang w:val="en-GB"/>
        </w:rPr>
        <w:t>1 mL</w:t>
      </w:r>
      <w:r w:rsidR="00725D8E" w:rsidRPr="00944D65">
        <w:rPr>
          <w:rFonts w:cs="宋体" w:hint="eastAsia"/>
          <w:color w:val="000000"/>
          <w:kern w:val="0"/>
          <w:sz w:val="24"/>
          <w:lang w:val="en-GB"/>
        </w:rPr>
        <w:t>上</w:t>
      </w:r>
      <w:r w:rsidR="001A3585">
        <w:rPr>
          <w:rFonts w:cs="宋体" w:hint="eastAsia"/>
          <w:color w:val="000000"/>
          <w:kern w:val="0"/>
          <w:sz w:val="24"/>
          <w:lang w:val="en-GB"/>
        </w:rPr>
        <w:t>层</w:t>
      </w:r>
      <w:r w:rsidR="00725D8E" w:rsidRPr="00944D65">
        <w:rPr>
          <w:rFonts w:cs="宋体" w:hint="eastAsia"/>
          <w:color w:val="000000"/>
          <w:kern w:val="0"/>
          <w:sz w:val="24"/>
          <w:lang w:val="en-GB"/>
        </w:rPr>
        <w:t>清液，加</w:t>
      </w:r>
      <w:r w:rsidR="00E57C6A" w:rsidRPr="00944D65">
        <w:rPr>
          <w:rFonts w:cs="宋体" w:hint="eastAsia"/>
          <w:color w:val="000000"/>
          <w:kern w:val="0"/>
          <w:sz w:val="24"/>
          <w:lang w:val="en-GB"/>
        </w:rPr>
        <w:t>入</w:t>
      </w:r>
      <w:r w:rsidR="00725D8E" w:rsidRPr="00944D65">
        <w:rPr>
          <w:rFonts w:cs="宋体" w:hint="eastAsia"/>
          <w:color w:val="000000"/>
          <w:kern w:val="0"/>
          <w:sz w:val="24"/>
          <w:lang w:val="en-GB"/>
        </w:rPr>
        <w:t>1 mL</w:t>
      </w:r>
      <w:r w:rsidR="00725D8E" w:rsidRPr="00944D65">
        <w:rPr>
          <w:rFonts w:cs="宋体" w:hint="eastAsia"/>
          <w:color w:val="000000"/>
          <w:kern w:val="0"/>
          <w:sz w:val="24"/>
          <w:lang w:val="en-GB"/>
        </w:rPr>
        <w:t>水，涡旋混合</w:t>
      </w:r>
      <w:r w:rsidR="00725D8E" w:rsidRPr="00944D65">
        <w:rPr>
          <w:rFonts w:cs="宋体" w:hint="eastAsia"/>
          <w:color w:val="000000"/>
          <w:kern w:val="0"/>
          <w:sz w:val="24"/>
          <w:lang w:val="en-GB"/>
        </w:rPr>
        <w:t>30 s</w:t>
      </w:r>
      <w:r w:rsidR="00725D8E" w:rsidRPr="00944D65">
        <w:rPr>
          <w:rFonts w:cs="宋体" w:hint="eastAsia"/>
          <w:color w:val="000000"/>
          <w:kern w:val="0"/>
          <w:sz w:val="24"/>
          <w:lang w:val="en-GB"/>
        </w:rPr>
        <w:t>，</w:t>
      </w:r>
      <w:r w:rsidR="00725D8E" w:rsidRPr="00944D65">
        <w:rPr>
          <w:rFonts w:cs="宋体" w:hint="eastAsia"/>
          <w:color w:val="000000"/>
          <w:kern w:val="0"/>
          <w:sz w:val="24"/>
        </w:rPr>
        <w:t>4000 rpm</w:t>
      </w:r>
      <w:r w:rsidR="00725D8E" w:rsidRPr="00944D65">
        <w:rPr>
          <w:rFonts w:cs="宋体" w:hint="eastAsia"/>
          <w:color w:val="000000"/>
          <w:kern w:val="0"/>
          <w:sz w:val="24"/>
        </w:rPr>
        <w:t>离心</w:t>
      </w:r>
      <w:r w:rsidR="00725D8E" w:rsidRPr="00944D65">
        <w:rPr>
          <w:rFonts w:cs="宋体" w:hint="eastAsia"/>
          <w:color w:val="000000"/>
          <w:kern w:val="0"/>
          <w:sz w:val="24"/>
        </w:rPr>
        <w:t>5 min</w:t>
      </w:r>
      <w:r w:rsidR="00725D8E" w:rsidRPr="00944D65">
        <w:rPr>
          <w:rFonts w:cs="宋体" w:hint="eastAsia"/>
          <w:color w:val="000000"/>
          <w:kern w:val="0"/>
          <w:sz w:val="24"/>
        </w:rPr>
        <w:t>，</w:t>
      </w:r>
      <w:r w:rsidR="00725D8E" w:rsidRPr="00944D65">
        <w:rPr>
          <w:rFonts w:cs="宋体" w:hint="eastAsia"/>
          <w:color w:val="000000"/>
          <w:kern w:val="0"/>
          <w:sz w:val="24"/>
          <w:lang w:val="en-GB"/>
        </w:rPr>
        <w:t>过</w:t>
      </w:r>
      <w:r w:rsidR="00725D8E" w:rsidRPr="00944D65">
        <w:rPr>
          <w:rFonts w:cs="宋体" w:hint="eastAsia"/>
          <w:color w:val="000000"/>
          <w:kern w:val="0"/>
          <w:sz w:val="24"/>
          <w:lang w:val="en-GB"/>
        </w:rPr>
        <w:t xml:space="preserve">0.22 </w:t>
      </w:r>
      <w:proofErr w:type="spellStart"/>
      <w:r w:rsidR="00725D8E" w:rsidRPr="00944D65">
        <w:rPr>
          <w:rFonts w:cs="宋体"/>
          <w:color w:val="000000"/>
          <w:kern w:val="0"/>
          <w:sz w:val="24"/>
          <w:lang w:val="en-GB"/>
        </w:rPr>
        <w:t>μ</w:t>
      </w:r>
      <w:r w:rsidR="00725D8E" w:rsidRPr="00944D65">
        <w:rPr>
          <w:rFonts w:cs="宋体" w:hint="eastAsia"/>
          <w:color w:val="000000"/>
          <w:kern w:val="0"/>
          <w:sz w:val="24"/>
          <w:lang w:val="en-GB"/>
        </w:rPr>
        <w:t>m</w:t>
      </w:r>
      <w:proofErr w:type="spellEnd"/>
      <w:r w:rsidR="00725D8E" w:rsidRPr="00944D65">
        <w:rPr>
          <w:rFonts w:cs="宋体" w:hint="eastAsia"/>
          <w:color w:val="000000"/>
          <w:kern w:val="0"/>
          <w:sz w:val="24"/>
          <w:lang w:val="en-GB"/>
        </w:rPr>
        <w:t>有机相滤膜后装瓶。</w:t>
      </w:r>
    </w:p>
    <w:p w:rsidR="00C81110" w:rsidRPr="00944D65" w:rsidRDefault="00C81110" w:rsidP="00A50655">
      <w:pPr>
        <w:pStyle w:val="2"/>
        <w:spacing w:before="120" w:after="12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7.3 </w:t>
      </w: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测定</w:t>
      </w: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</w:p>
    <w:p w:rsidR="00C81110" w:rsidRPr="00944D65" w:rsidRDefault="00C81110" w:rsidP="00387244">
      <w:pPr>
        <w:autoSpaceDE w:val="0"/>
        <w:autoSpaceDN w:val="0"/>
        <w:adjustRightInd w:val="0"/>
        <w:jc w:val="left"/>
        <w:rPr>
          <w:rFonts w:cs="黑体"/>
          <w:color w:val="000000"/>
          <w:kern w:val="0"/>
          <w:sz w:val="24"/>
        </w:rPr>
      </w:pPr>
      <w:r w:rsidRPr="00944D65">
        <w:rPr>
          <w:rFonts w:cs="黑体"/>
          <w:color w:val="000000"/>
          <w:kern w:val="0"/>
          <w:sz w:val="24"/>
        </w:rPr>
        <w:t>7.3.1</w:t>
      </w:r>
      <w:r w:rsidR="002462C8" w:rsidRPr="00944D65">
        <w:rPr>
          <w:rFonts w:cs="黑体" w:hint="eastAsia"/>
          <w:color w:val="000000"/>
          <w:kern w:val="0"/>
          <w:sz w:val="24"/>
        </w:rPr>
        <w:t xml:space="preserve"> </w:t>
      </w:r>
      <w:r w:rsidRPr="00944D65">
        <w:rPr>
          <w:rFonts w:cs="黑体" w:hint="eastAsia"/>
          <w:color w:val="000000"/>
          <w:kern w:val="0"/>
          <w:sz w:val="24"/>
        </w:rPr>
        <w:t>液相色谱</w:t>
      </w:r>
      <w:r w:rsidRPr="00944D65">
        <w:rPr>
          <w:rFonts w:cs="黑体"/>
          <w:color w:val="000000"/>
          <w:kern w:val="0"/>
          <w:sz w:val="24"/>
        </w:rPr>
        <w:t>-</w:t>
      </w:r>
      <w:r w:rsidR="002462C8" w:rsidRPr="00944D65">
        <w:rPr>
          <w:rFonts w:cs="黑体" w:hint="eastAsia"/>
          <w:color w:val="000000"/>
          <w:kern w:val="0"/>
          <w:sz w:val="24"/>
        </w:rPr>
        <w:t>串联</w:t>
      </w:r>
      <w:r w:rsidRPr="00944D65">
        <w:rPr>
          <w:rFonts w:cs="黑体" w:hint="eastAsia"/>
          <w:color w:val="000000"/>
          <w:kern w:val="0"/>
          <w:sz w:val="24"/>
        </w:rPr>
        <w:t>质谱参考条件</w:t>
      </w:r>
    </w:p>
    <w:p w:rsidR="002462C8" w:rsidRPr="00944D65" w:rsidRDefault="002462C8" w:rsidP="00387244">
      <w:pPr>
        <w:autoSpaceDE w:val="0"/>
        <w:autoSpaceDN w:val="0"/>
        <w:adjustRightInd w:val="0"/>
        <w:jc w:val="left"/>
        <w:rPr>
          <w:rFonts w:cs="黑体"/>
          <w:color w:val="000000"/>
          <w:kern w:val="0"/>
          <w:sz w:val="24"/>
        </w:rPr>
      </w:pPr>
      <w:r w:rsidRPr="00944D65">
        <w:rPr>
          <w:rFonts w:cs="黑体" w:hint="eastAsia"/>
          <w:color w:val="000000"/>
          <w:kern w:val="0"/>
          <w:sz w:val="24"/>
        </w:rPr>
        <w:t>7.3.1.1</w:t>
      </w:r>
      <w:r w:rsidRPr="00944D65">
        <w:rPr>
          <w:rFonts w:cs="黑体" w:hint="eastAsia"/>
          <w:color w:val="000000"/>
          <w:kern w:val="0"/>
          <w:sz w:val="24"/>
        </w:rPr>
        <w:t>液相色谱条件</w:t>
      </w:r>
    </w:p>
    <w:p w:rsidR="004F7355" w:rsidRPr="00944D65" w:rsidRDefault="002462C8" w:rsidP="000B63F6">
      <w:pPr>
        <w:tabs>
          <w:tab w:val="left" w:pos="4830"/>
        </w:tabs>
        <w:kinsoku w:val="0"/>
        <w:overflowPunct w:val="0"/>
        <w:autoSpaceDE w:val="0"/>
        <w:autoSpaceDN w:val="0"/>
        <w:adjustRightInd w:val="0"/>
        <w:snapToGrid w:val="0"/>
        <w:ind w:firstLineChars="118" w:firstLine="283"/>
        <w:rPr>
          <w:rFonts w:cs="宋体"/>
          <w:kern w:val="0"/>
          <w:sz w:val="24"/>
        </w:rPr>
      </w:pPr>
      <w:r w:rsidRPr="00944D65">
        <w:rPr>
          <w:rFonts w:cs="宋体" w:hint="eastAsia"/>
          <w:kern w:val="0"/>
          <w:sz w:val="24"/>
        </w:rPr>
        <w:t>1</w:t>
      </w:r>
      <w:r w:rsidRPr="00944D65">
        <w:rPr>
          <w:rFonts w:cs="宋体" w:hint="eastAsia"/>
          <w:kern w:val="0"/>
          <w:sz w:val="24"/>
        </w:rPr>
        <w:t>）色谱柱：</w:t>
      </w:r>
      <w:r w:rsidRPr="00944D65">
        <w:rPr>
          <w:rFonts w:cs="宋体" w:hint="eastAsia"/>
          <w:kern w:val="0"/>
          <w:sz w:val="24"/>
        </w:rPr>
        <w:t xml:space="preserve">ACQUITY UPLC BEH </w:t>
      </w:r>
      <w:r w:rsidRPr="00944D65">
        <w:rPr>
          <w:rFonts w:cs="宋体"/>
          <w:kern w:val="0"/>
          <w:sz w:val="24"/>
        </w:rPr>
        <w:t>C18</w:t>
      </w:r>
      <w:r w:rsidR="004F7355" w:rsidRPr="00944D65">
        <w:rPr>
          <w:rFonts w:cs="宋体" w:hint="eastAsia"/>
          <w:kern w:val="0"/>
          <w:sz w:val="24"/>
        </w:rPr>
        <w:t xml:space="preserve">, </w:t>
      </w:r>
      <w:r w:rsidRPr="00944D65">
        <w:rPr>
          <w:rFonts w:cs="宋体" w:hint="eastAsia"/>
          <w:kern w:val="0"/>
          <w:sz w:val="24"/>
        </w:rPr>
        <w:t xml:space="preserve">1.7 </w:t>
      </w:r>
      <w:proofErr w:type="spellStart"/>
      <w:r w:rsidRPr="00944D65">
        <w:rPr>
          <w:rFonts w:cs="宋体"/>
          <w:kern w:val="0"/>
          <w:sz w:val="24"/>
        </w:rPr>
        <w:t>μm</w:t>
      </w:r>
      <w:proofErr w:type="spellEnd"/>
      <w:r w:rsidRPr="00944D65">
        <w:rPr>
          <w:rFonts w:cs="宋体" w:hint="eastAsia"/>
          <w:kern w:val="0"/>
          <w:sz w:val="24"/>
        </w:rPr>
        <w:t xml:space="preserve">, </w:t>
      </w:r>
      <w:r w:rsidRPr="00944D65">
        <w:rPr>
          <w:rFonts w:cs="宋体"/>
          <w:kern w:val="0"/>
          <w:sz w:val="24"/>
        </w:rPr>
        <w:t>2.1 mm</w:t>
      </w:r>
      <w:r w:rsidRPr="00944D65">
        <w:rPr>
          <w:rFonts w:cs="宋体" w:hint="eastAsia"/>
          <w:kern w:val="0"/>
          <w:sz w:val="24"/>
        </w:rPr>
        <w:t>×</w:t>
      </w:r>
      <w:r w:rsidRPr="00944D65">
        <w:rPr>
          <w:rFonts w:cs="宋体" w:hint="eastAsia"/>
          <w:kern w:val="0"/>
          <w:sz w:val="24"/>
        </w:rPr>
        <w:t>50</w:t>
      </w:r>
      <w:r w:rsidRPr="00944D65">
        <w:rPr>
          <w:rFonts w:cs="宋体"/>
          <w:kern w:val="0"/>
          <w:sz w:val="24"/>
        </w:rPr>
        <w:t xml:space="preserve"> mm</w:t>
      </w:r>
      <w:r w:rsidR="00D75BB0" w:rsidRPr="00944D65">
        <w:rPr>
          <w:rFonts w:cs="宋体" w:hint="eastAsia"/>
          <w:kern w:val="0"/>
          <w:sz w:val="24"/>
        </w:rPr>
        <w:t>，或性能相当者</w:t>
      </w:r>
      <w:r w:rsidR="004F7355" w:rsidRPr="00944D65">
        <w:rPr>
          <w:rFonts w:cs="宋体" w:hint="eastAsia"/>
          <w:kern w:val="0"/>
          <w:sz w:val="24"/>
        </w:rPr>
        <w:t>。</w:t>
      </w:r>
    </w:p>
    <w:p w:rsidR="004F7355" w:rsidRPr="00944D65" w:rsidRDefault="004F7355" w:rsidP="000B63F6">
      <w:pPr>
        <w:tabs>
          <w:tab w:val="left" w:pos="4830"/>
        </w:tabs>
        <w:kinsoku w:val="0"/>
        <w:overflowPunct w:val="0"/>
        <w:autoSpaceDE w:val="0"/>
        <w:autoSpaceDN w:val="0"/>
        <w:adjustRightInd w:val="0"/>
        <w:snapToGrid w:val="0"/>
        <w:ind w:firstLineChars="118" w:firstLine="283"/>
        <w:rPr>
          <w:sz w:val="24"/>
        </w:rPr>
      </w:pPr>
      <w:r w:rsidRPr="00944D65">
        <w:rPr>
          <w:rFonts w:cs="宋体" w:hint="eastAsia"/>
          <w:kern w:val="0"/>
          <w:sz w:val="24"/>
        </w:rPr>
        <w:t>2</w:t>
      </w:r>
      <w:r w:rsidRPr="00944D65">
        <w:rPr>
          <w:rFonts w:cs="宋体" w:hint="eastAsia"/>
          <w:kern w:val="0"/>
          <w:sz w:val="24"/>
        </w:rPr>
        <w:t>）</w:t>
      </w:r>
      <w:r w:rsidR="002462C8" w:rsidRPr="00944D65">
        <w:rPr>
          <w:rFonts w:hint="eastAsia"/>
          <w:sz w:val="24"/>
        </w:rPr>
        <w:t>柱温</w:t>
      </w:r>
      <w:r w:rsidRPr="00944D65">
        <w:rPr>
          <w:rFonts w:hint="eastAsia"/>
          <w:sz w:val="24"/>
        </w:rPr>
        <w:t>：</w:t>
      </w:r>
      <w:r w:rsidR="002462C8" w:rsidRPr="00944D65">
        <w:rPr>
          <w:rFonts w:hint="eastAsia"/>
          <w:sz w:val="24"/>
        </w:rPr>
        <w:t>35</w:t>
      </w:r>
      <w:r w:rsidRPr="00944D65">
        <w:rPr>
          <w:rFonts w:hint="eastAsia"/>
          <w:sz w:val="24"/>
        </w:rPr>
        <w:t xml:space="preserve"> </w:t>
      </w:r>
      <w:r w:rsidR="002462C8" w:rsidRPr="00944D65">
        <w:rPr>
          <w:rFonts w:hint="eastAsia"/>
          <w:sz w:val="24"/>
        </w:rPr>
        <w:t>℃。</w:t>
      </w:r>
    </w:p>
    <w:p w:rsidR="004F7355" w:rsidRPr="00944D65" w:rsidRDefault="004F7355" w:rsidP="000B63F6">
      <w:pPr>
        <w:tabs>
          <w:tab w:val="left" w:pos="4830"/>
        </w:tabs>
        <w:kinsoku w:val="0"/>
        <w:overflowPunct w:val="0"/>
        <w:autoSpaceDE w:val="0"/>
        <w:autoSpaceDN w:val="0"/>
        <w:adjustRightInd w:val="0"/>
        <w:snapToGrid w:val="0"/>
        <w:ind w:firstLineChars="118" w:firstLine="283"/>
        <w:rPr>
          <w:rFonts w:cs="宋体"/>
          <w:kern w:val="0"/>
          <w:sz w:val="24"/>
        </w:rPr>
      </w:pPr>
      <w:r w:rsidRPr="00944D65">
        <w:rPr>
          <w:rFonts w:hint="eastAsia"/>
          <w:sz w:val="24"/>
        </w:rPr>
        <w:t>3</w:t>
      </w:r>
      <w:r w:rsidRPr="00944D65">
        <w:rPr>
          <w:rFonts w:hint="eastAsia"/>
          <w:sz w:val="24"/>
        </w:rPr>
        <w:t>）流动相：</w:t>
      </w:r>
      <w:r w:rsidR="00F340C3">
        <w:rPr>
          <w:rFonts w:cs="宋体" w:hint="eastAsia"/>
          <w:kern w:val="0"/>
          <w:sz w:val="24"/>
        </w:rPr>
        <w:t>A</w:t>
      </w:r>
      <w:r w:rsidR="00F340C3">
        <w:rPr>
          <w:rFonts w:cs="宋体" w:hint="eastAsia"/>
          <w:kern w:val="0"/>
          <w:sz w:val="24"/>
        </w:rPr>
        <w:t>为水；</w:t>
      </w:r>
      <w:r w:rsidR="00F340C3">
        <w:rPr>
          <w:rFonts w:cs="宋体" w:hint="eastAsia"/>
          <w:kern w:val="0"/>
          <w:sz w:val="24"/>
        </w:rPr>
        <w:t>B</w:t>
      </w:r>
      <w:r w:rsidR="00F340C3">
        <w:rPr>
          <w:rFonts w:cs="宋体" w:hint="eastAsia"/>
          <w:kern w:val="0"/>
          <w:sz w:val="24"/>
        </w:rPr>
        <w:t>为乙腈，</w:t>
      </w:r>
      <w:r w:rsidR="002462C8" w:rsidRPr="00944D65">
        <w:rPr>
          <w:rFonts w:cs="宋体" w:hint="eastAsia"/>
          <w:kern w:val="0"/>
          <w:sz w:val="24"/>
        </w:rPr>
        <w:t>梯度洗脱程序见表</w:t>
      </w:r>
      <w:r w:rsidRPr="00944D65">
        <w:rPr>
          <w:rFonts w:cs="宋体" w:hint="eastAsia"/>
          <w:kern w:val="0"/>
          <w:sz w:val="24"/>
        </w:rPr>
        <w:t>1</w:t>
      </w:r>
      <w:r w:rsidR="002462C8" w:rsidRPr="00944D65">
        <w:rPr>
          <w:rFonts w:cs="宋体" w:hint="eastAsia"/>
          <w:kern w:val="0"/>
          <w:sz w:val="24"/>
        </w:rPr>
        <w:t>。</w:t>
      </w:r>
    </w:p>
    <w:p w:rsidR="002462C8" w:rsidRPr="00944D65" w:rsidRDefault="004F7355" w:rsidP="000B63F6">
      <w:pPr>
        <w:tabs>
          <w:tab w:val="left" w:pos="4830"/>
        </w:tabs>
        <w:kinsoku w:val="0"/>
        <w:overflowPunct w:val="0"/>
        <w:autoSpaceDE w:val="0"/>
        <w:autoSpaceDN w:val="0"/>
        <w:adjustRightInd w:val="0"/>
        <w:snapToGrid w:val="0"/>
        <w:ind w:firstLineChars="118" w:firstLine="283"/>
        <w:rPr>
          <w:kern w:val="0"/>
          <w:sz w:val="24"/>
        </w:rPr>
      </w:pPr>
      <w:r w:rsidRPr="00944D65">
        <w:rPr>
          <w:rFonts w:cs="宋体" w:hint="eastAsia"/>
          <w:kern w:val="0"/>
          <w:sz w:val="24"/>
        </w:rPr>
        <w:t>4</w:t>
      </w:r>
      <w:r w:rsidRPr="00944D65">
        <w:rPr>
          <w:rFonts w:cs="宋体" w:hint="eastAsia"/>
          <w:kern w:val="0"/>
          <w:sz w:val="24"/>
        </w:rPr>
        <w:t>）</w:t>
      </w:r>
      <w:r w:rsidR="002462C8" w:rsidRPr="00944D65">
        <w:rPr>
          <w:rFonts w:cs="宋体" w:hint="eastAsia"/>
          <w:kern w:val="0"/>
          <w:sz w:val="24"/>
        </w:rPr>
        <w:t>进样量</w:t>
      </w:r>
      <w:r w:rsidRPr="00944D65">
        <w:rPr>
          <w:rFonts w:cs="宋体" w:hint="eastAsia"/>
          <w:kern w:val="0"/>
          <w:sz w:val="24"/>
        </w:rPr>
        <w:t>：</w:t>
      </w:r>
      <w:r w:rsidR="002462C8" w:rsidRPr="00944D65">
        <w:rPr>
          <w:rFonts w:cs="宋体" w:hint="eastAsia"/>
          <w:kern w:val="0"/>
          <w:sz w:val="24"/>
        </w:rPr>
        <w:t>5</w:t>
      </w:r>
      <w:r w:rsidR="002462C8" w:rsidRPr="00944D65">
        <w:rPr>
          <w:kern w:val="0"/>
          <w:sz w:val="24"/>
        </w:rPr>
        <w:t xml:space="preserve"> </w:t>
      </w:r>
      <w:proofErr w:type="spellStart"/>
      <w:r w:rsidR="002462C8" w:rsidRPr="00944D65">
        <w:rPr>
          <w:kern w:val="0"/>
          <w:sz w:val="24"/>
        </w:rPr>
        <w:t>μL</w:t>
      </w:r>
      <w:proofErr w:type="spellEnd"/>
      <w:r w:rsidR="002462C8" w:rsidRPr="00944D65">
        <w:rPr>
          <w:rFonts w:hint="eastAsia"/>
          <w:kern w:val="0"/>
          <w:sz w:val="24"/>
        </w:rPr>
        <w:t>。</w:t>
      </w:r>
    </w:p>
    <w:p w:rsidR="001C3182" w:rsidRPr="00944D65" w:rsidRDefault="001C3182" w:rsidP="00944D65">
      <w:pPr>
        <w:ind w:right="945" w:firstLineChars="200" w:firstLine="480"/>
        <w:jc w:val="center"/>
        <w:rPr>
          <w:rFonts w:cs="宋体"/>
          <w:kern w:val="0"/>
          <w:sz w:val="24"/>
        </w:rPr>
      </w:pPr>
    </w:p>
    <w:p w:rsidR="002462C8" w:rsidRPr="00944D65" w:rsidRDefault="002462C8" w:rsidP="00944D65">
      <w:pPr>
        <w:ind w:right="945" w:firstLineChars="200" w:firstLine="480"/>
        <w:jc w:val="center"/>
        <w:rPr>
          <w:rFonts w:cs="宋体"/>
          <w:kern w:val="0"/>
          <w:sz w:val="24"/>
        </w:rPr>
      </w:pPr>
      <w:r w:rsidRPr="00944D65">
        <w:rPr>
          <w:rFonts w:cs="宋体" w:hint="eastAsia"/>
          <w:kern w:val="0"/>
          <w:sz w:val="24"/>
        </w:rPr>
        <w:t>表</w:t>
      </w:r>
      <w:r w:rsidR="004F7355" w:rsidRPr="00944D65">
        <w:rPr>
          <w:rFonts w:cs="宋体" w:hint="eastAsia"/>
          <w:kern w:val="0"/>
          <w:sz w:val="24"/>
        </w:rPr>
        <w:t>1</w:t>
      </w:r>
      <w:r w:rsidRPr="00944D65">
        <w:rPr>
          <w:rFonts w:cs="宋体" w:hint="eastAsia"/>
          <w:kern w:val="0"/>
          <w:sz w:val="24"/>
        </w:rPr>
        <w:t xml:space="preserve"> </w:t>
      </w:r>
      <w:r w:rsidRPr="00944D65">
        <w:rPr>
          <w:rFonts w:cs="宋体" w:hint="eastAsia"/>
          <w:kern w:val="0"/>
          <w:sz w:val="24"/>
        </w:rPr>
        <w:t>梯度洗脱程序</w:t>
      </w:r>
    </w:p>
    <w:tbl>
      <w:tblPr>
        <w:tblW w:w="901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3249"/>
        <w:gridCol w:w="1426"/>
        <w:gridCol w:w="1749"/>
      </w:tblGrid>
      <w:tr w:rsidR="002462C8" w:rsidRPr="008C759A" w:rsidTr="001C3182">
        <w:trPr>
          <w:trHeight w:val="363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时间（</w:t>
            </w:r>
            <w:r w:rsidRPr="008C759A">
              <w:rPr>
                <w:rFonts w:ascii="Times New Roman" w:hint="eastAsia"/>
                <w:szCs w:val="21"/>
              </w:rPr>
              <w:t>min</w:t>
            </w:r>
            <w:r w:rsidRPr="008C759A">
              <w:rPr>
                <w:rFonts w:ascii="Times New Roman" w:hint="eastAsia"/>
                <w:szCs w:val="21"/>
              </w:rPr>
              <w:t>）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流速（</w:t>
            </w:r>
            <w:r w:rsidRPr="008C759A">
              <w:rPr>
                <w:rFonts w:ascii="Times New Roman" w:hint="eastAsia"/>
                <w:szCs w:val="21"/>
              </w:rPr>
              <w:t>mL/min</w:t>
            </w:r>
            <w:r w:rsidRPr="008C759A">
              <w:rPr>
                <w:rFonts w:ascii="Times New Roman" w:hint="eastAsia"/>
                <w:szCs w:val="21"/>
              </w:rPr>
              <w:t>）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A(%)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B(%)</w:t>
            </w:r>
          </w:p>
        </w:tc>
      </w:tr>
      <w:tr w:rsidR="002462C8" w:rsidRPr="008C759A" w:rsidTr="001C3182">
        <w:trPr>
          <w:trHeight w:val="354"/>
          <w:jc w:val="center"/>
        </w:trPr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0.3</w:t>
            </w:r>
          </w:p>
        </w:tc>
        <w:tc>
          <w:tcPr>
            <w:tcW w:w="1426" w:type="dxa"/>
            <w:tcBorders>
              <w:left w:val="nil"/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50</w:t>
            </w:r>
          </w:p>
        </w:tc>
        <w:tc>
          <w:tcPr>
            <w:tcW w:w="1749" w:type="dxa"/>
            <w:tcBorders>
              <w:left w:val="nil"/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50</w:t>
            </w:r>
          </w:p>
        </w:tc>
      </w:tr>
      <w:tr w:rsidR="002462C8" w:rsidRPr="008C759A" w:rsidTr="001C3182">
        <w:trPr>
          <w:trHeight w:val="363"/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0.3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50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50</w:t>
            </w:r>
          </w:p>
        </w:tc>
      </w:tr>
      <w:tr w:rsidR="002462C8" w:rsidRPr="008C759A" w:rsidTr="001C3182">
        <w:trPr>
          <w:trHeight w:val="354"/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0.3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90</w:t>
            </w:r>
          </w:p>
        </w:tc>
      </w:tr>
      <w:tr w:rsidR="002462C8" w:rsidRPr="008C759A" w:rsidTr="001C3182">
        <w:trPr>
          <w:trHeight w:val="363"/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0.3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90</w:t>
            </w:r>
          </w:p>
        </w:tc>
      </w:tr>
      <w:tr w:rsidR="002462C8" w:rsidRPr="008C759A" w:rsidTr="001C3182">
        <w:trPr>
          <w:trHeight w:val="363"/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0.3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50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50</w:t>
            </w:r>
          </w:p>
        </w:tc>
      </w:tr>
      <w:tr w:rsidR="002462C8" w:rsidRPr="008C759A" w:rsidTr="001C3182">
        <w:trPr>
          <w:trHeight w:val="363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0.3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62C8" w:rsidRPr="008C759A" w:rsidRDefault="002462C8" w:rsidP="00387244">
            <w:pPr>
              <w:pStyle w:val="af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8C759A">
              <w:rPr>
                <w:rFonts w:ascii="Times New Roman" w:hint="eastAsia"/>
                <w:szCs w:val="21"/>
              </w:rPr>
              <w:t>50</w:t>
            </w:r>
          </w:p>
        </w:tc>
      </w:tr>
    </w:tbl>
    <w:p w:rsidR="003074F7" w:rsidRDefault="003074F7" w:rsidP="00387244">
      <w:pPr>
        <w:ind w:firstLineChars="150" w:firstLine="315"/>
        <w:rPr>
          <w:szCs w:val="21"/>
        </w:rPr>
      </w:pPr>
    </w:p>
    <w:p w:rsidR="002462C8" w:rsidRPr="00944D65" w:rsidRDefault="005E0010" w:rsidP="00387244">
      <w:pPr>
        <w:rPr>
          <w:sz w:val="24"/>
        </w:rPr>
      </w:pPr>
      <w:r w:rsidRPr="00944D65">
        <w:rPr>
          <w:rFonts w:hint="eastAsia"/>
          <w:sz w:val="24"/>
        </w:rPr>
        <w:lastRenderedPageBreak/>
        <w:t xml:space="preserve">7.3.1.2 </w:t>
      </w:r>
      <w:r w:rsidR="002462C8" w:rsidRPr="00944D65">
        <w:rPr>
          <w:rFonts w:hint="eastAsia"/>
          <w:sz w:val="24"/>
        </w:rPr>
        <w:t>质谱条件</w:t>
      </w:r>
    </w:p>
    <w:p w:rsidR="00AA6F9E" w:rsidRPr="00944D65" w:rsidRDefault="00EB64C7" w:rsidP="000B63F6">
      <w:pPr>
        <w:ind w:firstLineChars="118" w:firstLine="283"/>
        <w:rPr>
          <w:sz w:val="24"/>
        </w:rPr>
      </w:pPr>
      <w:r w:rsidRPr="00944D65">
        <w:rPr>
          <w:rFonts w:hint="eastAsia"/>
          <w:sz w:val="24"/>
        </w:rPr>
        <w:t>1</w:t>
      </w:r>
      <w:r w:rsidRPr="00944D65">
        <w:rPr>
          <w:rFonts w:hint="eastAsia"/>
          <w:sz w:val="24"/>
        </w:rPr>
        <w:t>）</w:t>
      </w:r>
      <w:r w:rsidR="002462C8" w:rsidRPr="00944D65">
        <w:rPr>
          <w:rFonts w:hint="eastAsia"/>
          <w:sz w:val="24"/>
        </w:rPr>
        <w:t>ESI</w:t>
      </w:r>
      <w:r w:rsidR="002462C8" w:rsidRPr="00944D65">
        <w:rPr>
          <w:rFonts w:hint="eastAsia"/>
          <w:sz w:val="24"/>
        </w:rPr>
        <w:t>离子源，负离子模式</w:t>
      </w:r>
      <w:r w:rsidR="00AA6F9E" w:rsidRPr="00944D65">
        <w:rPr>
          <w:rFonts w:hint="eastAsia"/>
          <w:sz w:val="24"/>
        </w:rPr>
        <w:t>。</w:t>
      </w:r>
    </w:p>
    <w:p w:rsidR="00AA6F9E" w:rsidRPr="00944D65" w:rsidRDefault="00AA6F9E" w:rsidP="000B63F6">
      <w:pPr>
        <w:ind w:firstLineChars="118" w:firstLine="283"/>
        <w:rPr>
          <w:sz w:val="24"/>
        </w:rPr>
      </w:pPr>
      <w:r w:rsidRPr="00944D65">
        <w:rPr>
          <w:rFonts w:hint="eastAsia"/>
          <w:sz w:val="24"/>
        </w:rPr>
        <w:t>2</w:t>
      </w:r>
      <w:r w:rsidRPr="00944D65">
        <w:rPr>
          <w:rFonts w:hint="eastAsia"/>
          <w:sz w:val="24"/>
        </w:rPr>
        <w:t>）</w:t>
      </w:r>
      <w:r w:rsidR="00D047BA">
        <w:rPr>
          <w:rFonts w:hint="eastAsia"/>
          <w:sz w:val="24"/>
        </w:rPr>
        <w:t>多</w:t>
      </w:r>
      <w:r w:rsidR="002462C8" w:rsidRPr="00944D65">
        <w:rPr>
          <w:rFonts w:hint="eastAsia"/>
          <w:sz w:val="24"/>
        </w:rPr>
        <w:t>反应监测（</w:t>
      </w:r>
      <w:r w:rsidR="002462C8" w:rsidRPr="00944D65">
        <w:rPr>
          <w:rFonts w:hint="eastAsia"/>
          <w:sz w:val="24"/>
        </w:rPr>
        <w:t>MRM</w:t>
      </w:r>
      <w:r w:rsidRPr="00944D65">
        <w:rPr>
          <w:rFonts w:hint="eastAsia"/>
          <w:sz w:val="24"/>
        </w:rPr>
        <w:t>）扫描。</w:t>
      </w:r>
    </w:p>
    <w:p w:rsidR="00AA6F9E" w:rsidRPr="00944D65" w:rsidRDefault="00AA6F9E" w:rsidP="000B63F6">
      <w:pPr>
        <w:ind w:firstLineChars="118" w:firstLine="283"/>
        <w:rPr>
          <w:sz w:val="24"/>
        </w:rPr>
      </w:pPr>
      <w:r w:rsidRPr="00944D65">
        <w:rPr>
          <w:rFonts w:hint="eastAsia"/>
          <w:sz w:val="24"/>
        </w:rPr>
        <w:t>3</w:t>
      </w:r>
      <w:r w:rsidRPr="00944D65">
        <w:rPr>
          <w:rFonts w:hint="eastAsia"/>
          <w:sz w:val="24"/>
        </w:rPr>
        <w:t>）</w:t>
      </w:r>
      <w:r w:rsidR="00CE5AC9" w:rsidRPr="00944D65">
        <w:rPr>
          <w:rFonts w:hint="eastAsia"/>
          <w:sz w:val="24"/>
        </w:rPr>
        <w:t>毛细管电压（</w:t>
      </w:r>
      <w:r w:rsidR="002462C8" w:rsidRPr="00944D65">
        <w:rPr>
          <w:rFonts w:hint="eastAsia"/>
          <w:sz w:val="24"/>
        </w:rPr>
        <w:t>Capillary</w:t>
      </w:r>
      <w:r w:rsidR="00CE5AC9" w:rsidRPr="00944D65">
        <w:rPr>
          <w:rFonts w:hint="eastAsia"/>
          <w:sz w:val="24"/>
        </w:rPr>
        <w:t>）</w:t>
      </w:r>
      <w:r w:rsidRPr="00944D65">
        <w:rPr>
          <w:rFonts w:hint="eastAsia"/>
          <w:sz w:val="24"/>
        </w:rPr>
        <w:t>：</w:t>
      </w:r>
      <w:r w:rsidR="002462C8" w:rsidRPr="00944D65">
        <w:rPr>
          <w:rFonts w:hint="eastAsia"/>
          <w:sz w:val="24"/>
        </w:rPr>
        <w:t>-3.4 kV</w:t>
      </w:r>
      <w:r w:rsidR="002462C8" w:rsidRPr="00944D65">
        <w:rPr>
          <w:rFonts w:hint="eastAsia"/>
          <w:sz w:val="24"/>
        </w:rPr>
        <w:t>；</w:t>
      </w:r>
    </w:p>
    <w:p w:rsidR="00AA6F9E" w:rsidRPr="00944D65" w:rsidRDefault="00AA6F9E" w:rsidP="000B63F6">
      <w:pPr>
        <w:ind w:firstLineChars="118" w:firstLine="283"/>
        <w:rPr>
          <w:sz w:val="24"/>
        </w:rPr>
      </w:pPr>
      <w:r w:rsidRPr="00944D65">
        <w:rPr>
          <w:rFonts w:hint="eastAsia"/>
          <w:sz w:val="24"/>
        </w:rPr>
        <w:t>4</w:t>
      </w:r>
      <w:r w:rsidRPr="00944D65">
        <w:rPr>
          <w:rFonts w:hint="eastAsia"/>
          <w:sz w:val="24"/>
        </w:rPr>
        <w:t>）</w:t>
      </w:r>
      <w:r w:rsidR="00CE5AC9" w:rsidRPr="00944D65">
        <w:rPr>
          <w:rFonts w:hint="eastAsia"/>
          <w:sz w:val="24"/>
        </w:rPr>
        <w:t>源温度（</w:t>
      </w:r>
      <w:r w:rsidR="002462C8" w:rsidRPr="00944D65">
        <w:rPr>
          <w:rFonts w:hint="eastAsia"/>
          <w:sz w:val="24"/>
        </w:rPr>
        <w:t>Source Temperature</w:t>
      </w:r>
      <w:r w:rsidR="00CE5AC9" w:rsidRPr="00944D65">
        <w:rPr>
          <w:rFonts w:hint="eastAsia"/>
          <w:sz w:val="24"/>
        </w:rPr>
        <w:t>）</w:t>
      </w:r>
      <w:r w:rsidRPr="00944D65">
        <w:rPr>
          <w:rFonts w:hint="eastAsia"/>
          <w:sz w:val="24"/>
        </w:rPr>
        <w:t>：</w:t>
      </w:r>
      <w:r w:rsidR="002462C8" w:rsidRPr="00944D65">
        <w:rPr>
          <w:rFonts w:hint="eastAsia"/>
          <w:sz w:val="24"/>
        </w:rPr>
        <w:t>150</w:t>
      </w:r>
      <w:r w:rsidR="002462C8" w:rsidRPr="00944D65">
        <w:rPr>
          <w:rFonts w:hint="eastAsia"/>
          <w:sz w:val="24"/>
        </w:rPr>
        <w:t>℃；</w:t>
      </w:r>
    </w:p>
    <w:p w:rsidR="00AA6F9E" w:rsidRPr="00944D65" w:rsidRDefault="00AA6F9E" w:rsidP="000B63F6">
      <w:pPr>
        <w:ind w:firstLineChars="118" w:firstLine="283"/>
        <w:rPr>
          <w:sz w:val="24"/>
        </w:rPr>
      </w:pPr>
      <w:r w:rsidRPr="00944D65">
        <w:rPr>
          <w:rFonts w:hint="eastAsia"/>
          <w:sz w:val="24"/>
        </w:rPr>
        <w:t>5</w:t>
      </w:r>
      <w:r w:rsidRPr="00944D65">
        <w:rPr>
          <w:rFonts w:hint="eastAsia"/>
          <w:sz w:val="24"/>
        </w:rPr>
        <w:t>）</w:t>
      </w:r>
      <w:r w:rsidR="00CE5AC9" w:rsidRPr="00944D65">
        <w:rPr>
          <w:rFonts w:hint="eastAsia"/>
          <w:sz w:val="24"/>
        </w:rPr>
        <w:t>脱溶剂气温度（</w:t>
      </w:r>
      <w:proofErr w:type="spellStart"/>
      <w:r w:rsidR="002462C8" w:rsidRPr="00944D65">
        <w:rPr>
          <w:rFonts w:hint="eastAsia"/>
          <w:sz w:val="24"/>
        </w:rPr>
        <w:t>Desolvation</w:t>
      </w:r>
      <w:proofErr w:type="spellEnd"/>
      <w:r w:rsidR="002462C8" w:rsidRPr="00944D65">
        <w:rPr>
          <w:rFonts w:hint="eastAsia"/>
          <w:sz w:val="24"/>
        </w:rPr>
        <w:t xml:space="preserve"> Temperature</w:t>
      </w:r>
      <w:r w:rsidR="00CE5AC9" w:rsidRPr="00944D65">
        <w:rPr>
          <w:rFonts w:hint="eastAsia"/>
          <w:sz w:val="24"/>
        </w:rPr>
        <w:t>）</w:t>
      </w:r>
      <w:r w:rsidRPr="00944D65">
        <w:rPr>
          <w:rFonts w:hint="eastAsia"/>
          <w:sz w:val="24"/>
        </w:rPr>
        <w:t>：</w:t>
      </w:r>
      <w:r w:rsidR="002462C8" w:rsidRPr="00944D65">
        <w:rPr>
          <w:rFonts w:hint="eastAsia"/>
          <w:sz w:val="24"/>
        </w:rPr>
        <w:t>500</w:t>
      </w:r>
      <w:r w:rsidR="002462C8" w:rsidRPr="00944D65">
        <w:rPr>
          <w:rFonts w:hint="eastAsia"/>
          <w:sz w:val="24"/>
        </w:rPr>
        <w:t>℃；</w:t>
      </w:r>
    </w:p>
    <w:p w:rsidR="00CE5AC9" w:rsidRPr="00944D65" w:rsidRDefault="00CE5AC9" w:rsidP="000B63F6">
      <w:pPr>
        <w:ind w:firstLineChars="118" w:firstLine="283"/>
        <w:rPr>
          <w:sz w:val="24"/>
        </w:rPr>
      </w:pPr>
      <w:r w:rsidRPr="00944D65">
        <w:rPr>
          <w:rFonts w:hint="eastAsia"/>
          <w:sz w:val="24"/>
        </w:rPr>
        <w:t>6</w:t>
      </w:r>
      <w:r w:rsidR="00AA6F9E" w:rsidRPr="00944D65">
        <w:rPr>
          <w:rFonts w:hint="eastAsia"/>
          <w:sz w:val="24"/>
        </w:rPr>
        <w:t>）</w:t>
      </w:r>
      <w:r w:rsidRPr="00944D65">
        <w:rPr>
          <w:rFonts w:hint="eastAsia"/>
          <w:sz w:val="24"/>
        </w:rPr>
        <w:t>脱溶剂气流（</w:t>
      </w:r>
      <w:proofErr w:type="spellStart"/>
      <w:r w:rsidR="002462C8" w:rsidRPr="00944D65">
        <w:rPr>
          <w:rFonts w:hint="eastAsia"/>
          <w:sz w:val="24"/>
        </w:rPr>
        <w:t>Desolvation</w:t>
      </w:r>
      <w:proofErr w:type="spellEnd"/>
      <w:r w:rsidR="002462C8" w:rsidRPr="00944D65">
        <w:rPr>
          <w:rFonts w:hint="eastAsia"/>
          <w:sz w:val="24"/>
        </w:rPr>
        <w:t xml:space="preserve"> Gas Flow</w:t>
      </w:r>
      <w:r w:rsidRPr="00944D65">
        <w:rPr>
          <w:rFonts w:hint="eastAsia"/>
          <w:sz w:val="24"/>
        </w:rPr>
        <w:t>）</w:t>
      </w:r>
      <w:r w:rsidR="00AA6F9E" w:rsidRPr="00944D65">
        <w:rPr>
          <w:rFonts w:hint="eastAsia"/>
          <w:sz w:val="24"/>
        </w:rPr>
        <w:t>：</w:t>
      </w:r>
      <w:r w:rsidR="002462C8" w:rsidRPr="00944D65">
        <w:rPr>
          <w:rFonts w:hint="eastAsia"/>
          <w:sz w:val="24"/>
        </w:rPr>
        <w:t>800 L/</w:t>
      </w:r>
      <w:proofErr w:type="spellStart"/>
      <w:r w:rsidR="002462C8" w:rsidRPr="00944D65">
        <w:rPr>
          <w:rFonts w:hint="eastAsia"/>
          <w:sz w:val="24"/>
        </w:rPr>
        <w:t>Hr</w:t>
      </w:r>
      <w:proofErr w:type="spellEnd"/>
      <w:r w:rsidR="002462C8" w:rsidRPr="00944D65">
        <w:rPr>
          <w:rFonts w:hint="eastAsia"/>
          <w:sz w:val="24"/>
        </w:rPr>
        <w:t>。</w:t>
      </w:r>
    </w:p>
    <w:p w:rsidR="00CE5AC9" w:rsidRPr="00944D65" w:rsidRDefault="00CE5AC9" w:rsidP="000B63F6">
      <w:pPr>
        <w:ind w:firstLineChars="118" w:firstLine="283"/>
        <w:rPr>
          <w:sz w:val="24"/>
        </w:rPr>
      </w:pPr>
      <w:r w:rsidRPr="00944D65">
        <w:rPr>
          <w:rFonts w:hint="eastAsia"/>
          <w:sz w:val="24"/>
        </w:rPr>
        <w:t>7</w:t>
      </w:r>
      <w:r w:rsidRPr="00944D65">
        <w:rPr>
          <w:rFonts w:hint="eastAsia"/>
          <w:sz w:val="24"/>
        </w:rPr>
        <w:t>）锥孔气流（</w:t>
      </w:r>
      <w:r w:rsidRPr="00944D65">
        <w:rPr>
          <w:rFonts w:hint="eastAsia"/>
          <w:sz w:val="24"/>
        </w:rPr>
        <w:t>Cone Gas Flow</w:t>
      </w:r>
      <w:r w:rsidRPr="00944D65">
        <w:rPr>
          <w:rFonts w:hint="eastAsia"/>
          <w:sz w:val="24"/>
        </w:rPr>
        <w:t>）：</w:t>
      </w:r>
      <w:r w:rsidRPr="00944D65">
        <w:rPr>
          <w:rFonts w:hint="eastAsia"/>
          <w:sz w:val="24"/>
        </w:rPr>
        <w:t>50 L/</w:t>
      </w:r>
      <w:proofErr w:type="spellStart"/>
      <w:r w:rsidRPr="00944D65">
        <w:rPr>
          <w:rFonts w:hint="eastAsia"/>
          <w:sz w:val="24"/>
        </w:rPr>
        <w:t>Hr</w:t>
      </w:r>
      <w:proofErr w:type="spellEnd"/>
      <w:r w:rsidRPr="00944D65">
        <w:rPr>
          <w:rFonts w:hint="eastAsia"/>
          <w:sz w:val="24"/>
        </w:rPr>
        <w:t>；</w:t>
      </w:r>
    </w:p>
    <w:p w:rsidR="002462C8" w:rsidRPr="00944D65" w:rsidRDefault="004D127B" w:rsidP="000B63F6">
      <w:pPr>
        <w:ind w:firstLineChars="118" w:firstLine="283"/>
        <w:rPr>
          <w:sz w:val="24"/>
        </w:rPr>
      </w:pPr>
      <w:r w:rsidRPr="00944D65">
        <w:rPr>
          <w:rFonts w:hint="eastAsia"/>
          <w:sz w:val="24"/>
        </w:rPr>
        <w:t>8</w:t>
      </w:r>
      <w:r w:rsidRPr="00944D65">
        <w:rPr>
          <w:rFonts w:hint="eastAsia"/>
          <w:sz w:val="24"/>
        </w:rPr>
        <w:t>）</w:t>
      </w:r>
      <w:r w:rsidR="002462C8" w:rsidRPr="00944D65">
        <w:rPr>
          <w:rFonts w:hint="eastAsia"/>
          <w:sz w:val="24"/>
        </w:rPr>
        <w:t>四种化合物的</w:t>
      </w:r>
      <w:r w:rsidR="009F04EA" w:rsidRPr="00944D65">
        <w:rPr>
          <w:rFonts w:hint="eastAsia"/>
          <w:sz w:val="24"/>
        </w:rPr>
        <w:t>监测</w:t>
      </w:r>
      <w:r w:rsidR="002462C8" w:rsidRPr="00944D65">
        <w:rPr>
          <w:rFonts w:hint="eastAsia"/>
          <w:sz w:val="24"/>
        </w:rPr>
        <w:t>离子对参数见表</w:t>
      </w:r>
      <w:r w:rsidR="00566D5A" w:rsidRPr="00944D65">
        <w:rPr>
          <w:rFonts w:hint="eastAsia"/>
          <w:sz w:val="24"/>
        </w:rPr>
        <w:t>2</w:t>
      </w:r>
      <w:r w:rsidR="002462C8" w:rsidRPr="00944D65">
        <w:rPr>
          <w:rFonts w:hint="eastAsia"/>
          <w:sz w:val="24"/>
        </w:rPr>
        <w:t>。</w:t>
      </w:r>
    </w:p>
    <w:p w:rsidR="003074F7" w:rsidRPr="00944D65" w:rsidRDefault="003074F7" w:rsidP="00387244">
      <w:pPr>
        <w:rPr>
          <w:sz w:val="24"/>
        </w:rPr>
      </w:pPr>
    </w:p>
    <w:p w:rsidR="002462C8" w:rsidRPr="00944D65" w:rsidRDefault="002462C8" w:rsidP="00387244">
      <w:pPr>
        <w:autoSpaceDE w:val="0"/>
        <w:autoSpaceDN w:val="0"/>
        <w:adjustRightInd w:val="0"/>
        <w:jc w:val="center"/>
        <w:rPr>
          <w:rFonts w:cs="宋体"/>
          <w:kern w:val="0"/>
          <w:sz w:val="24"/>
        </w:rPr>
      </w:pPr>
      <w:r w:rsidRPr="00944D65">
        <w:rPr>
          <w:rFonts w:cs="宋体" w:hint="eastAsia"/>
          <w:kern w:val="0"/>
          <w:sz w:val="24"/>
        </w:rPr>
        <w:t>表</w:t>
      </w:r>
      <w:r w:rsidR="004D127B" w:rsidRPr="00944D65">
        <w:rPr>
          <w:rFonts w:cs="宋体" w:hint="eastAsia"/>
          <w:kern w:val="0"/>
          <w:sz w:val="24"/>
        </w:rPr>
        <w:t>2</w:t>
      </w:r>
      <w:r w:rsidRPr="00944D65">
        <w:rPr>
          <w:rFonts w:cs="宋体" w:hint="eastAsia"/>
          <w:kern w:val="0"/>
          <w:sz w:val="24"/>
        </w:rPr>
        <w:t xml:space="preserve"> </w:t>
      </w:r>
      <w:r w:rsidRPr="00944D65">
        <w:rPr>
          <w:rFonts w:cs="宋体" w:hint="eastAsia"/>
          <w:kern w:val="0"/>
          <w:sz w:val="24"/>
        </w:rPr>
        <w:t>氟虫</w:t>
      </w:r>
      <w:proofErr w:type="gramStart"/>
      <w:r w:rsidRPr="00944D65">
        <w:rPr>
          <w:rFonts w:cs="宋体" w:hint="eastAsia"/>
          <w:kern w:val="0"/>
          <w:sz w:val="24"/>
        </w:rPr>
        <w:t>腈</w:t>
      </w:r>
      <w:proofErr w:type="gramEnd"/>
      <w:r w:rsidRPr="00944D65">
        <w:rPr>
          <w:rFonts w:cs="宋体" w:hint="eastAsia"/>
          <w:kern w:val="0"/>
          <w:sz w:val="24"/>
        </w:rPr>
        <w:t>及其代谢物的监测离子对参数</w:t>
      </w:r>
    </w:p>
    <w:tbl>
      <w:tblPr>
        <w:tblW w:w="9179" w:type="dxa"/>
        <w:jc w:val="center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1430"/>
        <w:gridCol w:w="1670"/>
        <w:gridCol w:w="1558"/>
        <w:gridCol w:w="1278"/>
        <w:gridCol w:w="1606"/>
      </w:tblGrid>
      <w:tr w:rsidR="002462C8" w:rsidRPr="008C759A" w:rsidTr="003074F7">
        <w:trPr>
          <w:trHeight w:val="336"/>
          <w:jc w:val="center"/>
        </w:trPr>
        <w:tc>
          <w:tcPr>
            <w:tcW w:w="16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2C8" w:rsidRPr="008C759A" w:rsidRDefault="002462C8" w:rsidP="0038724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cs="宋体" w:hint="eastAsia"/>
                <w:kern w:val="0"/>
                <w:szCs w:val="21"/>
              </w:rPr>
              <w:t>分析物</w:t>
            </w:r>
          </w:p>
        </w:tc>
        <w:tc>
          <w:tcPr>
            <w:tcW w:w="1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2C8" w:rsidRPr="008C759A" w:rsidRDefault="002462C8" w:rsidP="0038724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cs="宋体" w:hint="eastAsia"/>
                <w:kern w:val="0"/>
                <w:szCs w:val="21"/>
              </w:rPr>
              <w:t>母离子（</w:t>
            </w:r>
            <w:r w:rsidRPr="008C759A">
              <w:rPr>
                <w:rFonts w:cs="宋体" w:hint="eastAsia"/>
                <w:kern w:val="0"/>
                <w:szCs w:val="21"/>
              </w:rPr>
              <w:t>m/z</w:t>
            </w:r>
            <w:r w:rsidRPr="008C759A">
              <w:rPr>
                <w:rFonts w:cs="宋体" w:hint="eastAsia"/>
                <w:kern w:val="0"/>
                <w:szCs w:val="21"/>
              </w:rPr>
              <w:t>）</w:t>
            </w:r>
          </w:p>
        </w:tc>
        <w:tc>
          <w:tcPr>
            <w:tcW w:w="16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2C8" w:rsidRPr="008C759A" w:rsidRDefault="002462C8" w:rsidP="0038724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cs="宋体" w:hint="eastAsia"/>
                <w:kern w:val="0"/>
                <w:szCs w:val="21"/>
              </w:rPr>
              <w:t>子离子（</w:t>
            </w:r>
            <w:r w:rsidRPr="008C759A">
              <w:rPr>
                <w:rFonts w:cs="宋体" w:hint="eastAsia"/>
                <w:kern w:val="0"/>
                <w:szCs w:val="21"/>
              </w:rPr>
              <w:t>m/z</w:t>
            </w:r>
            <w:r w:rsidRPr="008C759A">
              <w:rPr>
                <w:rFonts w:cs="宋体" w:hint="eastAsia"/>
                <w:kern w:val="0"/>
                <w:szCs w:val="21"/>
              </w:rPr>
              <w:t>）</w:t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2C8" w:rsidRPr="008C759A" w:rsidRDefault="002462C8" w:rsidP="00387244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cs="宋体" w:hint="eastAsia"/>
                <w:kern w:val="0"/>
                <w:szCs w:val="21"/>
              </w:rPr>
              <w:t>锥孔电压</w:t>
            </w:r>
            <w:r w:rsidRPr="008C759A">
              <w:rPr>
                <w:rFonts w:cs="宋体" w:hint="eastAsia"/>
                <w:kern w:val="0"/>
                <w:szCs w:val="21"/>
              </w:rPr>
              <w:t>(V)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2C8" w:rsidRPr="008C759A" w:rsidRDefault="002462C8" w:rsidP="0038724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cs="宋体" w:hint="eastAsia"/>
                <w:kern w:val="0"/>
                <w:szCs w:val="21"/>
              </w:rPr>
              <w:t>碰撞能</w:t>
            </w:r>
            <w:r w:rsidRPr="008C759A">
              <w:rPr>
                <w:rFonts w:cs="宋体" w:hint="eastAsia"/>
                <w:kern w:val="0"/>
                <w:szCs w:val="21"/>
              </w:rPr>
              <w:t>(</w:t>
            </w:r>
            <w:proofErr w:type="spellStart"/>
            <w:r w:rsidRPr="008C759A">
              <w:rPr>
                <w:rFonts w:cs="宋体" w:hint="eastAsia"/>
                <w:kern w:val="0"/>
                <w:szCs w:val="21"/>
              </w:rPr>
              <w:t>eV</w:t>
            </w:r>
            <w:proofErr w:type="spellEnd"/>
            <w:r w:rsidRPr="008C759A">
              <w:rPr>
                <w:rFonts w:cs="宋体" w:hint="eastAsia"/>
                <w:kern w:val="0"/>
                <w:szCs w:val="21"/>
              </w:rPr>
              <w:t>)</w:t>
            </w:r>
          </w:p>
        </w:tc>
        <w:tc>
          <w:tcPr>
            <w:tcW w:w="16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2C8" w:rsidRPr="008C759A" w:rsidRDefault="002462C8" w:rsidP="0038724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cs="宋体" w:hint="eastAsia"/>
                <w:kern w:val="0"/>
                <w:szCs w:val="21"/>
              </w:rPr>
              <w:t>保留时间</w:t>
            </w:r>
            <w:r w:rsidRPr="008C759A">
              <w:rPr>
                <w:rFonts w:cs="宋体" w:hint="eastAsia"/>
                <w:kern w:val="0"/>
                <w:szCs w:val="21"/>
              </w:rPr>
              <w:t>(min)</w:t>
            </w:r>
          </w:p>
        </w:tc>
      </w:tr>
      <w:tr w:rsidR="002462C8" w:rsidRPr="008C759A" w:rsidTr="003074F7">
        <w:trPr>
          <w:trHeight w:val="336"/>
          <w:jc w:val="center"/>
        </w:trPr>
        <w:tc>
          <w:tcPr>
            <w:tcW w:w="16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2C8" w:rsidRPr="008C759A" w:rsidRDefault="002462C8" w:rsidP="00387244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cs="宋体" w:hint="eastAsia"/>
                <w:szCs w:val="21"/>
              </w:rPr>
              <w:t>氟虫</w:t>
            </w:r>
            <w:proofErr w:type="gramStart"/>
            <w:r w:rsidRPr="008C759A">
              <w:rPr>
                <w:rFonts w:cs="宋体" w:hint="eastAsia"/>
                <w:szCs w:val="21"/>
              </w:rPr>
              <w:t>腈</w:t>
            </w:r>
            <w:proofErr w:type="gramEnd"/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2C8" w:rsidRPr="008C759A" w:rsidRDefault="002462C8" w:rsidP="00387244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hint="eastAsia"/>
                <w:szCs w:val="21"/>
              </w:rPr>
              <w:t>435.0</w:t>
            </w:r>
          </w:p>
        </w:tc>
        <w:tc>
          <w:tcPr>
            <w:tcW w:w="16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2C8" w:rsidRPr="008C759A" w:rsidRDefault="002462C8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hint="eastAsia"/>
                <w:szCs w:val="21"/>
              </w:rPr>
              <w:t>330.0*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2C8" w:rsidRPr="008C759A" w:rsidRDefault="002462C8" w:rsidP="00387244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cs="宋体" w:hint="eastAsia"/>
                <w:kern w:val="0"/>
                <w:szCs w:val="21"/>
              </w:rPr>
              <w:t>30</w:t>
            </w: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2C8" w:rsidRPr="008C759A" w:rsidRDefault="002462C8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cs="宋体" w:hint="eastAsia"/>
                <w:szCs w:val="21"/>
              </w:rPr>
              <w:t>12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2C8" w:rsidRPr="008C759A" w:rsidRDefault="002462C8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cs="宋体" w:hint="eastAsia"/>
                <w:szCs w:val="21"/>
              </w:rPr>
              <w:t>2.64</w:t>
            </w:r>
          </w:p>
        </w:tc>
      </w:tr>
      <w:tr w:rsidR="007A5635" w:rsidRPr="008C759A" w:rsidTr="00CC25EA">
        <w:trPr>
          <w:trHeight w:val="352"/>
          <w:jc w:val="center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cs="宋体" w:hint="eastAsia"/>
                <w:szCs w:val="21"/>
              </w:rPr>
              <w:t>氟虫</w:t>
            </w:r>
            <w:proofErr w:type="gramStart"/>
            <w:r w:rsidRPr="008C759A">
              <w:rPr>
                <w:rFonts w:cs="宋体" w:hint="eastAsia"/>
                <w:szCs w:val="21"/>
              </w:rPr>
              <w:t>腈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hint="eastAsia"/>
                <w:szCs w:val="21"/>
              </w:rPr>
              <w:t>435.0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hint="eastAsia"/>
                <w:szCs w:val="21"/>
              </w:rPr>
              <w:t>250.0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635" w:rsidRDefault="007A5635" w:rsidP="007A5635">
            <w:pPr>
              <w:jc w:val="center"/>
            </w:pPr>
            <w:r w:rsidRPr="002E4EE5">
              <w:rPr>
                <w:rFonts w:cs="宋体" w:hint="eastAsia"/>
                <w:kern w:val="0"/>
                <w:szCs w:val="21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cs="宋体" w:hint="eastAsia"/>
                <w:szCs w:val="21"/>
              </w:rPr>
              <w:t>26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cs="宋体" w:hint="eastAsia"/>
                <w:szCs w:val="21"/>
              </w:rPr>
              <w:t>2.64</w:t>
            </w:r>
          </w:p>
        </w:tc>
      </w:tr>
      <w:tr w:rsidR="007A5635" w:rsidRPr="008C759A" w:rsidTr="00CC25EA">
        <w:trPr>
          <w:trHeight w:val="336"/>
          <w:jc w:val="center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hint="eastAsia"/>
                <w:szCs w:val="21"/>
              </w:rPr>
              <w:t>氟虫</w:t>
            </w:r>
            <w:proofErr w:type="gramStart"/>
            <w:r w:rsidRPr="008C759A">
              <w:rPr>
                <w:rFonts w:hint="eastAsia"/>
                <w:szCs w:val="21"/>
              </w:rPr>
              <w:t>腈砜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hint="eastAsia"/>
                <w:szCs w:val="21"/>
              </w:rPr>
              <w:t>451.1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hint="eastAsia"/>
                <w:szCs w:val="21"/>
              </w:rPr>
              <w:t>282.1*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635" w:rsidRDefault="007A5635" w:rsidP="007A5635">
            <w:pPr>
              <w:jc w:val="center"/>
            </w:pPr>
            <w:r w:rsidRPr="002E4EE5">
              <w:rPr>
                <w:rFonts w:cs="宋体" w:hint="eastAsia"/>
                <w:kern w:val="0"/>
                <w:szCs w:val="21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cs="宋体" w:hint="eastAsia"/>
                <w:szCs w:val="21"/>
              </w:rPr>
              <w:t>25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cs="宋体" w:hint="eastAsia"/>
                <w:szCs w:val="21"/>
              </w:rPr>
              <w:t>3.06</w:t>
            </w:r>
          </w:p>
        </w:tc>
      </w:tr>
      <w:tr w:rsidR="007A5635" w:rsidRPr="008C759A" w:rsidTr="00CC25EA">
        <w:trPr>
          <w:trHeight w:val="336"/>
          <w:jc w:val="center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hint="eastAsia"/>
                <w:szCs w:val="21"/>
              </w:rPr>
              <w:t>氟虫</w:t>
            </w:r>
            <w:proofErr w:type="gramStart"/>
            <w:r w:rsidRPr="008C759A">
              <w:rPr>
                <w:rFonts w:hint="eastAsia"/>
                <w:szCs w:val="21"/>
              </w:rPr>
              <w:t>腈砜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hint="eastAsia"/>
                <w:szCs w:val="21"/>
              </w:rPr>
              <w:t>451.1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D8060B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hint="eastAsia"/>
                <w:szCs w:val="21"/>
              </w:rPr>
              <w:t>415.</w:t>
            </w:r>
            <w:r w:rsidR="00D8060B">
              <w:rPr>
                <w:rFonts w:hint="eastAsia"/>
                <w:szCs w:val="21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635" w:rsidRDefault="007A5635" w:rsidP="007A5635">
            <w:pPr>
              <w:jc w:val="center"/>
            </w:pPr>
            <w:r w:rsidRPr="002E4EE5">
              <w:rPr>
                <w:rFonts w:cs="宋体" w:hint="eastAsia"/>
                <w:kern w:val="0"/>
                <w:szCs w:val="21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cs="宋体" w:hint="eastAsia"/>
                <w:szCs w:val="21"/>
              </w:rPr>
              <w:t>14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cs="宋体" w:hint="eastAsia"/>
                <w:szCs w:val="21"/>
              </w:rPr>
              <w:t>3.06</w:t>
            </w:r>
          </w:p>
        </w:tc>
      </w:tr>
      <w:tr w:rsidR="007A5635" w:rsidRPr="008C759A" w:rsidTr="00CC25EA">
        <w:trPr>
          <w:trHeight w:val="336"/>
          <w:jc w:val="center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hint="eastAsia"/>
                <w:szCs w:val="21"/>
              </w:rPr>
              <w:t>氟虫</w:t>
            </w:r>
            <w:proofErr w:type="gramStart"/>
            <w:r w:rsidRPr="008C759A">
              <w:rPr>
                <w:rFonts w:hint="eastAsia"/>
                <w:szCs w:val="21"/>
              </w:rPr>
              <w:t>腈</w:t>
            </w:r>
            <w:proofErr w:type="gramEnd"/>
            <w:r w:rsidRPr="008C759A">
              <w:rPr>
                <w:rFonts w:hint="eastAsia"/>
                <w:szCs w:val="21"/>
              </w:rPr>
              <w:t>亚砜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hint="eastAsia"/>
                <w:szCs w:val="21"/>
              </w:rPr>
              <w:t>419.1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hint="eastAsia"/>
                <w:szCs w:val="21"/>
              </w:rPr>
              <w:t>262.1*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635" w:rsidRDefault="007A5635" w:rsidP="007A5635">
            <w:pPr>
              <w:jc w:val="center"/>
            </w:pPr>
            <w:r w:rsidRPr="002E4EE5">
              <w:rPr>
                <w:rFonts w:cs="宋体" w:hint="eastAsia"/>
                <w:kern w:val="0"/>
                <w:szCs w:val="21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cs="宋体" w:hint="eastAsia"/>
                <w:szCs w:val="21"/>
              </w:rPr>
              <w:t>27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cs="宋体" w:hint="eastAsia"/>
                <w:szCs w:val="21"/>
              </w:rPr>
              <w:t>3.07</w:t>
            </w:r>
          </w:p>
        </w:tc>
      </w:tr>
      <w:tr w:rsidR="007A5635" w:rsidRPr="008C759A" w:rsidTr="00CC25EA">
        <w:trPr>
          <w:trHeight w:val="352"/>
          <w:jc w:val="center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hint="eastAsia"/>
                <w:szCs w:val="21"/>
              </w:rPr>
              <w:t>氟虫</w:t>
            </w:r>
            <w:proofErr w:type="gramStart"/>
            <w:r w:rsidRPr="008C759A">
              <w:rPr>
                <w:rFonts w:hint="eastAsia"/>
                <w:szCs w:val="21"/>
              </w:rPr>
              <w:t>腈</w:t>
            </w:r>
            <w:proofErr w:type="gramEnd"/>
            <w:r w:rsidRPr="008C759A">
              <w:rPr>
                <w:rFonts w:hint="eastAsia"/>
                <w:szCs w:val="21"/>
              </w:rPr>
              <w:t>亚砜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hint="eastAsia"/>
                <w:szCs w:val="21"/>
              </w:rPr>
              <w:t>419.1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hint="eastAsia"/>
                <w:szCs w:val="21"/>
              </w:rPr>
              <w:t>383.1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635" w:rsidRDefault="007A5635" w:rsidP="007A5635">
            <w:pPr>
              <w:jc w:val="center"/>
            </w:pPr>
            <w:r w:rsidRPr="002E4EE5">
              <w:rPr>
                <w:rFonts w:cs="宋体" w:hint="eastAsia"/>
                <w:kern w:val="0"/>
                <w:szCs w:val="21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cs="宋体" w:hint="eastAsia"/>
                <w:szCs w:val="21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cs="宋体" w:hint="eastAsia"/>
                <w:szCs w:val="21"/>
              </w:rPr>
              <w:t>3.07</w:t>
            </w:r>
          </w:p>
        </w:tc>
      </w:tr>
      <w:tr w:rsidR="007A5635" w:rsidRPr="008C759A" w:rsidTr="00CC25EA">
        <w:trPr>
          <w:trHeight w:val="336"/>
          <w:jc w:val="center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hint="eastAsia"/>
                <w:szCs w:val="21"/>
              </w:rPr>
              <w:t>氟甲</w:t>
            </w:r>
            <w:proofErr w:type="gramStart"/>
            <w:r w:rsidRPr="008C759A">
              <w:rPr>
                <w:rFonts w:hint="eastAsia"/>
                <w:szCs w:val="21"/>
              </w:rPr>
              <w:t>腈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D8060B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hint="eastAsia"/>
                <w:szCs w:val="21"/>
              </w:rPr>
              <w:t>387.</w:t>
            </w:r>
            <w:r w:rsidR="00D8060B">
              <w:rPr>
                <w:rFonts w:hint="eastAsia"/>
                <w:szCs w:val="21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hint="eastAsia"/>
                <w:szCs w:val="21"/>
              </w:rPr>
              <w:t>351.1*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635" w:rsidRDefault="007A5635" w:rsidP="007A5635">
            <w:pPr>
              <w:jc w:val="center"/>
            </w:pPr>
            <w:r w:rsidRPr="002E4EE5">
              <w:rPr>
                <w:rFonts w:cs="宋体" w:hint="eastAsia"/>
                <w:kern w:val="0"/>
                <w:szCs w:val="21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cs="宋体" w:hint="eastAsia"/>
                <w:szCs w:val="21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8C759A">
              <w:rPr>
                <w:rFonts w:cs="宋体" w:hint="eastAsia"/>
                <w:szCs w:val="21"/>
              </w:rPr>
              <w:t>2.83</w:t>
            </w:r>
          </w:p>
        </w:tc>
      </w:tr>
      <w:tr w:rsidR="007A5635" w:rsidRPr="008C759A" w:rsidTr="00CC25EA">
        <w:trPr>
          <w:trHeight w:val="336"/>
          <w:jc w:val="center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hint="eastAsia"/>
                <w:szCs w:val="21"/>
              </w:rPr>
              <w:t>氟甲</w:t>
            </w:r>
            <w:proofErr w:type="gramStart"/>
            <w:r w:rsidRPr="008C759A">
              <w:rPr>
                <w:rFonts w:hint="eastAsia"/>
                <w:szCs w:val="21"/>
              </w:rPr>
              <w:t>腈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D8060B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8C759A">
              <w:rPr>
                <w:rFonts w:hint="eastAsia"/>
                <w:szCs w:val="21"/>
              </w:rPr>
              <w:t>387.</w:t>
            </w:r>
            <w:r w:rsidR="00D8060B">
              <w:rPr>
                <w:rFonts w:hint="eastAsia"/>
                <w:szCs w:val="21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szCs w:val="21"/>
              </w:rPr>
            </w:pPr>
            <w:r w:rsidRPr="008C759A">
              <w:rPr>
                <w:rFonts w:hint="eastAsia"/>
                <w:szCs w:val="21"/>
              </w:rPr>
              <w:t>282.1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635" w:rsidRDefault="007A5635" w:rsidP="007A5635">
            <w:pPr>
              <w:jc w:val="center"/>
            </w:pPr>
            <w:r w:rsidRPr="002E4EE5">
              <w:rPr>
                <w:rFonts w:cs="宋体" w:hint="eastAsia"/>
                <w:kern w:val="0"/>
                <w:szCs w:val="21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szCs w:val="21"/>
              </w:rPr>
            </w:pPr>
            <w:r w:rsidRPr="008C759A">
              <w:rPr>
                <w:rFonts w:hint="eastAsia"/>
                <w:szCs w:val="21"/>
              </w:rPr>
              <w:t>30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35" w:rsidRPr="008C759A" w:rsidRDefault="007A5635" w:rsidP="00387244">
            <w:pPr>
              <w:jc w:val="center"/>
              <w:rPr>
                <w:szCs w:val="21"/>
              </w:rPr>
            </w:pPr>
            <w:r w:rsidRPr="008C759A">
              <w:rPr>
                <w:rFonts w:hint="eastAsia"/>
                <w:szCs w:val="21"/>
              </w:rPr>
              <w:t>2.83</w:t>
            </w:r>
          </w:p>
        </w:tc>
      </w:tr>
      <w:tr w:rsidR="007A5635" w:rsidRPr="00100B83" w:rsidTr="00CC25EA">
        <w:trPr>
          <w:trHeight w:val="352"/>
          <w:jc w:val="center"/>
        </w:trPr>
        <w:tc>
          <w:tcPr>
            <w:tcW w:w="16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5635" w:rsidRPr="00100B83" w:rsidRDefault="007A5635" w:rsidP="00387244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100B83">
              <w:rPr>
                <w:rFonts w:hint="eastAsia"/>
                <w:szCs w:val="21"/>
              </w:rPr>
              <w:t>氟甲</w:t>
            </w:r>
            <w:proofErr w:type="gramStart"/>
            <w:r w:rsidRPr="00100B83">
              <w:rPr>
                <w:rFonts w:hint="eastAsia"/>
                <w:szCs w:val="21"/>
              </w:rPr>
              <w:t>腈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5635" w:rsidRPr="00100B83" w:rsidRDefault="007A5635" w:rsidP="00D8060B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1"/>
              </w:rPr>
            </w:pPr>
            <w:r w:rsidRPr="00100B83">
              <w:rPr>
                <w:rFonts w:hint="eastAsia"/>
                <w:szCs w:val="21"/>
              </w:rPr>
              <w:t>387.</w:t>
            </w:r>
            <w:r w:rsidR="00D8060B">
              <w:rPr>
                <w:rFonts w:hint="eastAsia"/>
                <w:szCs w:val="21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5635" w:rsidRPr="00100B83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100B83">
              <w:rPr>
                <w:rFonts w:hint="eastAsia"/>
                <w:szCs w:val="21"/>
              </w:rPr>
              <w:t>331.0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A5635" w:rsidRDefault="007A5635" w:rsidP="007A5635">
            <w:pPr>
              <w:jc w:val="center"/>
            </w:pPr>
            <w:r w:rsidRPr="002E4EE5">
              <w:rPr>
                <w:rFonts w:cs="宋体" w:hint="eastAsia"/>
                <w:kern w:val="0"/>
                <w:szCs w:val="21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5635" w:rsidRPr="00100B83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100B83">
              <w:rPr>
                <w:rFonts w:cs="宋体" w:hint="eastAsia"/>
                <w:szCs w:val="21"/>
              </w:rPr>
              <w:t>26</w:t>
            </w:r>
          </w:p>
        </w:tc>
        <w:tc>
          <w:tcPr>
            <w:tcW w:w="16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5635" w:rsidRPr="00100B83" w:rsidRDefault="007A5635" w:rsidP="00387244">
            <w:pPr>
              <w:jc w:val="center"/>
              <w:rPr>
                <w:rFonts w:cs="宋体"/>
                <w:szCs w:val="21"/>
              </w:rPr>
            </w:pPr>
            <w:r w:rsidRPr="00100B83">
              <w:rPr>
                <w:rFonts w:cs="宋体" w:hint="eastAsia"/>
                <w:szCs w:val="21"/>
              </w:rPr>
              <w:t>2.83</w:t>
            </w:r>
          </w:p>
        </w:tc>
      </w:tr>
    </w:tbl>
    <w:p w:rsidR="002462C8" w:rsidRDefault="002462C8" w:rsidP="00387244">
      <w:pPr>
        <w:adjustRightInd w:val="0"/>
        <w:snapToGrid w:val="0"/>
        <w:ind w:firstLineChars="50" w:firstLine="105"/>
        <w:jc w:val="left"/>
        <w:rPr>
          <w:szCs w:val="21"/>
        </w:rPr>
      </w:pPr>
      <w:r w:rsidRPr="008C759A">
        <w:rPr>
          <w:rFonts w:hint="eastAsia"/>
          <w:bCs/>
          <w:szCs w:val="21"/>
        </w:rPr>
        <w:t>注：</w:t>
      </w:r>
      <w:r w:rsidR="001242A1" w:rsidRPr="008C759A">
        <w:rPr>
          <w:rFonts w:hint="eastAsia"/>
          <w:szCs w:val="21"/>
        </w:rPr>
        <w:t xml:space="preserve"> </w:t>
      </w:r>
      <w:r w:rsidRPr="008C759A">
        <w:rPr>
          <w:rFonts w:hint="eastAsia"/>
          <w:szCs w:val="21"/>
        </w:rPr>
        <w:t>*</w:t>
      </w:r>
      <w:r w:rsidR="001242A1" w:rsidRPr="008C759A">
        <w:rPr>
          <w:rFonts w:hint="eastAsia"/>
          <w:bCs/>
          <w:szCs w:val="21"/>
        </w:rPr>
        <w:t>，表示</w:t>
      </w:r>
      <w:r w:rsidRPr="008C759A">
        <w:rPr>
          <w:rFonts w:hint="eastAsia"/>
          <w:bCs/>
          <w:szCs w:val="21"/>
        </w:rPr>
        <w:t>定量子离子</w:t>
      </w:r>
      <w:r w:rsidR="00501B9A">
        <w:rPr>
          <w:rFonts w:hint="eastAsia"/>
          <w:bCs/>
          <w:szCs w:val="21"/>
        </w:rPr>
        <w:t>；</w:t>
      </w:r>
      <w:r w:rsidR="00AA6F9E" w:rsidRPr="008C759A">
        <w:rPr>
          <w:rFonts w:hint="eastAsia"/>
          <w:szCs w:val="21"/>
        </w:rPr>
        <w:t>387.</w:t>
      </w:r>
      <w:r w:rsidR="00EA70D5">
        <w:rPr>
          <w:rFonts w:hint="eastAsia"/>
          <w:szCs w:val="21"/>
        </w:rPr>
        <w:t>1</w:t>
      </w:r>
      <w:r w:rsidR="00006C9E">
        <w:rPr>
          <w:rFonts w:hint="eastAsia"/>
          <w:szCs w:val="21"/>
        </w:rPr>
        <w:t>/</w:t>
      </w:r>
      <w:r w:rsidR="00AA6F9E" w:rsidRPr="008C759A">
        <w:rPr>
          <w:rFonts w:hint="eastAsia"/>
          <w:szCs w:val="21"/>
        </w:rPr>
        <w:t>282.1</w:t>
      </w:r>
      <w:r w:rsidR="00AA6F9E" w:rsidRPr="008C759A">
        <w:rPr>
          <w:rFonts w:hint="eastAsia"/>
          <w:szCs w:val="21"/>
        </w:rPr>
        <w:t>为</w:t>
      </w:r>
      <w:r w:rsidR="001242A1" w:rsidRPr="008C759A">
        <w:rPr>
          <w:rFonts w:hint="eastAsia"/>
          <w:szCs w:val="21"/>
        </w:rPr>
        <w:t>氟甲</w:t>
      </w:r>
      <w:proofErr w:type="gramStart"/>
      <w:r w:rsidR="001242A1" w:rsidRPr="008C759A">
        <w:rPr>
          <w:rFonts w:hint="eastAsia"/>
          <w:szCs w:val="21"/>
        </w:rPr>
        <w:t>腈</w:t>
      </w:r>
      <w:proofErr w:type="gramEnd"/>
      <w:r w:rsidR="00AA6F9E" w:rsidRPr="008C759A">
        <w:rPr>
          <w:rFonts w:hint="eastAsia"/>
          <w:szCs w:val="21"/>
        </w:rPr>
        <w:t>备用离子对。</w:t>
      </w:r>
    </w:p>
    <w:p w:rsidR="003074F7" w:rsidRPr="008C759A" w:rsidRDefault="003074F7" w:rsidP="00387244">
      <w:pPr>
        <w:adjustRightInd w:val="0"/>
        <w:snapToGrid w:val="0"/>
        <w:ind w:firstLineChars="50" w:firstLine="105"/>
        <w:jc w:val="left"/>
        <w:rPr>
          <w:bCs/>
          <w:szCs w:val="21"/>
        </w:rPr>
      </w:pPr>
    </w:p>
    <w:p w:rsidR="00413986" w:rsidRPr="00944D65" w:rsidRDefault="00413986" w:rsidP="00BE698A">
      <w:pPr>
        <w:autoSpaceDE w:val="0"/>
        <w:autoSpaceDN w:val="0"/>
        <w:adjustRightInd w:val="0"/>
        <w:jc w:val="left"/>
        <w:rPr>
          <w:rFonts w:cs="黑体"/>
          <w:color w:val="000000"/>
          <w:kern w:val="0"/>
          <w:sz w:val="24"/>
        </w:rPr>
      </w:pPr>
      <w:r w:rsidRPr="00944D65">
        <w:rPr>
          <w:bCs/>
          <w:color w:val="000000"/>
          <w:kern w:val="0"/>
          <w:sz w:val="24"/>
        </w:rPr>
        <w:t xml:space="preserve">7.3.2 </w:t>
      </w:r>
      <w:r w:rsidRPr="00944D65">
        <w:rPr>
          <w:rFonts w:cs="黑体" w:hint="eastAsia"/>
          <w:color w:val="000000"/>
          <w:kern w:val="0"/>
          <w:sz w:val="24"/>
        </w:rPr>
        <w:t>色谱测定与确证</w:t>
      </w:r>
      <w:r w:rsidRPr="00944D65">
        <w:rPr>
          <w:rFonts w:cs="黑体"/>
          <w:color w:val="000000"/>
          <w:kern w:val="0"/>
          <w:sz w:val="24"/>
        </w:rPr>
        <w:t xml:space="preserve"> </w:t>
      </w:r>
    </w:p>
    <w:p w:rsidR="00413986" w:rsidRPr="00944D65" w:rsidRDefault="00413986" w:rsidP="00944D65">
      <w:pPr>
        <w:autoSpaceDE w:val="0"/>
        <w:autoSpaceDN w:val="0"/>
        <w:adjustRightInd w:val="0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>根据试样中</w:t>
      </w:r>
      <w:r w:rsidR="009764E3" w:rsidRPr="00944D65">
        <w:rPr>
          <w:rFonts w:cs="宋体" w:hint="eastAsia"/>
          <w:color w:val="000000"/>
          <w:kern w:val="0"/>
          <w:sz w:val="24"/>
        </w:rPr>
        <w:t>氟虫</w:t>
      </w:r>
      <w:proofErr w:type="gramStart"/>
      <w:r w:rsidR="009764E3" w:rsidRPr="00944D65">
        <w:rPr>
          <w:rFonts w:cs="宋体" w:hint="eastAsia"/>
          <w:color w:val="000000"/>
          <w:kern w:val="0"/>
          <w:sz w:val="24"/>
        </w:rPr>
        <w:t>腈</w:t>
      </w:r>
      <w:proofErr w:type="gramEnd"/>
      <w:r w:rsidR="009764E3" w:rsidRPr="00944D65">
        <w:rPr>
          <w:rFonts w:cs="宋体" w:hint="eastAsia"/>
          <w:color w:val="000000"/>
          <w:kern w:val="0"/>
          <w:sz w:val="24"/>
        </w:rPr>
        <w:t>及其代谢物</w:t>
      </w:r>
      <w:r w:rsidRPr="00944D65">
        <w:rPr>
          <w:rFonts w:cs="宋体" w:hint="eastAsia"/>
          <w:color w:val="000000"/>
          <w:kern w:val="0"/>
          <w:sz w:val="24"/>
        </w:rPr>
        <w:t>的含量情况，选择浓度相近的标准工作液进行色谱分析，以峰面积</w:t>
      </w:r>
      <w:r w:rsidR="009764E3" w:rsidRPr="00944D65">
        <w:rPr>
          <w:rFonts w:cs="宋体" w:hint="eastAsia"/>
          <w:color w:val="000000"/>
          <w:kern w:val="0"/>
          <w:sz w:val="24"/>
        </w:rPr>
        <w:t>进行</w:t>
      </w:r>
      <w:r w:rsidR="00CC25EA">
        <w:rPr>
          <w:rFonts w:cs="宋体" w:hint="eastAsia"/>
          <w:color w:val="000000"/>
          <w:kern w:val="0"/>
          <w:sz w:val="24"/>
        </w:rPr>
        <w:t>外标曲线</w:t>
      </w:r>
      <w:r w:rsidRPr="00944D65">
        <w:rPr>
          <w:rFonts w:cs="宋体" w:hint="eastAsia"/>
          <w:color w:val="000000"/>
          <w:kern w:val="0"/>
          <w:sz w:val="24"/>
        </w:rPr>
        <w:t>定量。在</w:t>
      </w:r>
      <w:proofErr w:type="gramStart"/>
      <w:r w:rsidRPr="00944D65">
        <w:rPr>
          <w:rFonts w:cs="宋体" w:hint="eastAsia"/>
          <w:color w:val="000000"/>
          <w:kern w:val="0"/>
          <w:sz w:val="24"/>
        </w:rPr>
        <w:t>上述色</w:t>
      </w:r>
      <w:proofErr w:type="gramEnd"/>
      <w:r w:rsidRPr="00944D65">
        <w:rPr>
          <w:rFonts w:cs="宋体" w:hint="eastAsia"/>
          <w:color w:val="000000"/>
          <w:kern w:val="0"/>
          <w:sz w:val="24"/>
        </w:rPr>
        <w:t>谱条件下，</w:t>
      </w:r>
      <w:r w:rsidR="009764E3" w:rsidRPr="00944D65">
        <w:rPr>
          <w:rFonts w:cs="宋体" w:hint="eastAsia"/>
          <w:color w:val="000000"/>
          <w:kern w:val="0"/>
          <w:sz w:val="24"/>
        </w:rPr>
        <w:t>氟虫</w:t>
      </w:r>
      <w:proofErr w:type="gramStart"/>
      <w:r w:rsidR="009764E3" w:rsidRPr="00944D65">
        <w:rPr>
          <w:rFonts w:cs="宋体" w:hint="eastAsia"/>
          <w:color w:val="000000"/>
          <w:kern w:val="0"/>
          <w:sz w:val="24"/>
        </w:rPr>
        <w:t>腈</w:t>
      </w:r>
      <w:proofErr w:type="gramEnd"/>
      <w:r w:rsidR="009764E3" w:rsidRPr="00944D65">
        <w:rPr>
          <w:rFonts w:cs="宋体" w:hint="eastAsia"/>
          <w:color w:val="000000"/>
          <w:kern w:val="0"/>
          <w:sz w:val="24"/>
        </w:rPr>
        <w:t>及其代谢物</w:t>
      </w:r>
      <w:r w:rsidRPr="00944D65">
        <w:rPr>
          <w:rFonts w:cs="宋体" w:hint="eastAsia"/>
          <w:color w:val="000000"/>
          <w:kern w:val="0"/>
          <w:sz w:val="24"/>
        </w:rPr>
        <w:t>的参考保留时间</w:t>
      </w:r>
      <w:r w:rsidR="009764E3" w:rsidRPr="00944D65">
        <w:rPr>
          <w:rFonts w:cs="宋体" w:hint="eastAsia"/>
          <w:color w:val="000000"/>
          <w:kern w:val="0"/>
          <w:sz w:val="24"/>
        </w:rPr>
        <w:t>见表</w:t>
      </w:r>
      <w:r w:rsidR="009764E3" w:rsidRPr="00944D65">
        <w:rPr>
          <w:rFonts w:cs="宋体" w:hint="eastAsia"/>
          <w:color w:val="000000"/>
          <w:kern w:val="0"/>
          <w:sz w:val="24"/>
        </w:rPr>
        <w:t>2</w:t>
      </w:r>
      <w:r w:rsidRPr="00944D65">
        <w:rPr>
          <w:rFonts w:cs="宋体" w:hint="eastAsia"/>
          <w:color w:val="000000"/>
          <w:kern w:val="0"/>
          <w:sz w:val="24"/>
        </w:rPr>
        <w:t>。标准溶液的</w:t>
      </w:r>
      <w:r w:rsidR="000463CD" w:rsidRPr="00944D65">
        <w:rPr>
          <w:rFonts w:cs="宋体" w:hint="eastAsia"/>
          <w:color w:val="000000"/>
          <w:kern w:val="0"/>
          <w:sz w:val="24"/>
        </w:rPr>
        <w:t>提取</w:t>
      </w:r>
      <w:r w:rsidRPr="00944D65">
        <w:rPr>
          <w:rFonts w:cs="宋体" w:hint="eastAsia"/>
          <w:color w:val="000000"/>
          <w:kern w:val="0"/>
          <w:sz w:val="24"/>
        </w:rPr>
        <w:t>离子流图参见附录</w:t>
      </w:r>
      <w:r w:rsidRPr="00944D65">
        <w:rPr>
          <w:rFonts w:cs="宋体"/>
          <w:color w:val="000000"/>
          <w:kern w:val="0"/>
          <w:sz w:val="24"/>
        </w:rPr>
        <w:t>B</w:t>
      </w:r>
      <w:r w:rsidR="000463CD" w:rsidRPr="00944D65">
        <w:rPr>
          <w:rFonts w:cs="宋体" w:hint="eastAsia"/>
          <w:color w:val="000000"/>
          <w:kern w:val="0"/>
          <w:sz w:val="24"/>
        </w:rPr>
        <w:t>中图</w:t>
      </w:r>
      <w:r w:rsidR="000463CD" w:rsidRPr="00944D65">
        <w:rPr>
          <w:rFonts w:cs="宋体"/>
          <w:color w:val="000000"/>
          <w:kern w:val="0"/>
          <w:sz w:val="24"/>
        </w:rPr>
        <w:t>B.</w:t>
      </w:r>
      <w:r w:rsidR="000463CD" w:rsidRPr="00944D65">
        <w:rPr>
          <w:rFonts w:cs="宋体" w:hint="eastAsia"/>
          <w:color w:val="000000"/>
          <w:kern w:val="0"/>
          <w:sz w:val="24"/>
        </w:rPr>
        <w:t>1</w:t>
      </w:r>
      <w:r w:rsidRPr="00944D65">
        <w:rPr>
          <w:rFonts w:cs="宋体" w:hint="eastAsia"/>
          <w:color w:val="000000"/>
          <w:kern w:val="0"/>
          <w:sz w:val="24"/>
        </w:rPr>
        <w:t>。</w:t>
      </w:r>
      <w:r w:rsidRPr="00944D65">
        <w:rPr>
          <w:rFonts w:cs="宋体"/>
          <w:color w:val="000000"/>
          <w:kern w:val="0"/>
          <w:sz w:val="24"/>
        </w:rPr>
        <w:t xml:space="preserve"> </w:t>
      </w:r>
    </w:p>
    <w:p w:rsidR="00413986" w:rsidRPr="00944D65" w:rsidRDefault="00413986" w:rsidP="00944D65">
      <w:pPr>
        <w:autoSpaceDE w:val="0"/>
        <w:autoSpaceDN w:val="0"/>
        <w:adjustRightInd w:val="0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>按照上述条件测定样品和标准工作液，如果检测的质量色谱峰保留时间与标准工作液</w:t>
      </w:r>
      <w:r w:rsidR="00655596">
        <w:rPr>
          <w:rFonts w:cs="宋体" w:hint="eastAsia"/>
          <w:color w:val="000000"/>
          <w:kern w:val="0"/>
          <w:sz w:val="24"/>
        </w:rPr>
        <w:t>的时间偏差在</w:t>
      </w:r>
      <w:r w:rsidR="00655596" w:rsidRPr="00655596">
        <w:rPr>
          <w:rFonts w:cs="宋体" w:hint="eastAsia"/>
          <w:color w:val="000000"/>
          <w:kern w:val="0"/>
          <w:sz w:val="24"/>
        </w:rPr>
        <w:t>±</w:t>
      </w:r>
      <w:bookmarkStart w:id="10" w:name="_GoBack"/>
      <w:bookmarkEnd w:id="10"/>
      <w:r w:rsidR="00655596">
        <w:rPr>
          <w:rFonts w:cs="宋体" w:hint="eastAsia"/>
          <w:color w:val="000000"/>
          <w:kern w:val="0"/>
          <w:sz w:val="24"/>
        </w:rPr>
        <w:t>2.5%</w:t>
      </w:r>
      <w:r w:rsidR="00655596">
        <w:rPr>
          <w:rFonts w:cs="宋体" w:hint="eastAsia"/>
          <w:color w:val="000000"/>
          <w:kern w:val="0"/>
          <w:sz w:val="24"/>
        </w:rPr>
        <w:t>之内</w:t>
      </w:r>
      <w:r w:rsidRPr="00944D65">
        <w:rPr>
          <w:rFonts w:cs="宋体" w:hint="eastAsia"/>
          <w:color w:val="000000"/>
          <w:kern w:val="0"/>
          <w:sz w:val="24"/>
        </w:rPr>
        <w:t>；定性离子对的相对丰度与相当浓度的标准工作液的相对丰度一致，相对丰度偏差不超过表</w:t>
      </w:r>
      <w:r w:rsidR="00CA09B2" w:rsidRPr="00944D65">
        <w:rPr>
          <w:rFonts w:cs="宋体" w:hint="eastAsia"/>
          <w:color w:val="000000"/>
          <w:kern w:val="0"/>
          <w:sz w:val="24"/>
        </w:rPr>
        <w:t>3</w:t>
      </w:r>
      <w:r w:rsidRPr="00944D65">
        <w:rPr>
          <w:rFonts w:cs="宋体" w:hint="eastAsia"/>
          <w:color w:val="000000"/>
          <w:kern w:val="0"/>
          <w:sz w:val="24"/>
        </w:rPr>
        <w:t>的规定，则可判断样品中存在相应的被测物。标准溶液的二级质谱图参见附录</w:t>
      </w:r>
      <w:r w:rsidRPr="00944D65">
        <w:rPr>
          <w:rFonts w:cs="宋体"/>
          <w:color w:val="000000"/>
          <w:kern w:val="0"/>
          <w:sz w:val="24"/>
        </w:rPr>
        <w:t>B</w:t>
      </w:r>
      <w:r w:rsidRPr="00944D65">
        <w:rPr>
          <w:rFonts w:cs="宋体" w:hint="eastAsia"/>
          <w:color w:val="000000"/>
          <w:kern w:val="0"/>
          <w:sz w:val="24"/>
        </w:rPr>
        <w:t>中图</w:t>
      </w:r>
      <w:r w:rsidRPr="00944D65">
        <w:rPr>
          <w:rFonts w:cs="宋体"/>
          <w:color w:val="000000"/>
          <w:kern w:val="0"/>
          <w:sz w:val="24"/>
        </w:rPr>
        <w:t>B.</w:t>
      </w:r>
      <w:r w:rsidR="000463CD" w:rsidRPr="00944D65">
        <w:rPr>
          <w:rFonts w:cs="宋体" w:hint="eastAsia"/>
          <w:color w:val="000000"/>
          <w:kern w:val="0"/>
          <w:sz w:val="24"/>
        </w:rPr>
        <w:t>2</w:t>
      </w:r>
      <w:r w:rsidRPr="00944D65">
        <w:rPr>
          <w:rFonts w:cs="宋体" w:hint="eastAsia"/>
          <w:color w:val="000000"/>
          <w:kern w:val="0"/>
          <w:sz w:val="24"/>
        </w:rPr>
        <w:t>。</w:t>
      </w:r>
      <w:r w:rsidRPr="00944D65">
        <w:rPr>
          <w:rFonts w:cs="宋体"/>
          <w:color w:val="000000"/>
          <w:kern w:val="0"/>
          <w:sz w:val="24"/>
        </w:rPr>
        <w:t xml:space="preserve"> </w:t>
      </w:r>
    </w:p>
    <w:p w:rsidR="00BE698A" w:rsidRPr="00944D65" w:rsidRDefault="00BE698A" w:rsidP="00944D65">
      <w:pPr>
        <w:autoSpaceDE w:val="0"/>
        <w:autoSpaceDN w:val="0"/>
        <w:adjustRightInd w:val="0"/>
        <w:ind w:firstLineChars="200" w:firstLine="480"/>
        <w:jc w:val="left"/>
        <w:rPr>
          <w:rFonts w:cs="宋体"/>
          <w:color w:val="000000"/>
          <w:kern w:val="0"/>
          <w:sz w:val="24"/>
        </w:rPr>
      </w:pPr>
    </w:p>
    <w:p w:rsidR="00CA09B2" w:rsidRPr="00944D65" w:rsidRDefault="00CA09B2" w:rsidP="00944D65">
      <w:pPr>
        <w:autoSpaceDE w:val="0"/>
        <w:autoSpaceDN w:val="0"/>
        <w:adjustRightInd w:val="0"/>
        <w:ind w:firstLineChars="200" w:firstLine="480"/>
        <w:jc w:val="center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>表</w:t>
      </w:r>
      <w:r w:rsidRPr="00944D65">
        <w:rPr>
          <w:rFonts w:cs="宋体" w:hint="eastAsia"/>
          <w:color w:val="000000"/>
          <w:kern w:val="0"/>
          <w:sz w:val="24"/>
        </w:rPr>
        <w:t xml:space="preserve">3 </w:t>
      </w:r>
      <w:r w:rsidRPr="00944D65">
        <w:rPr>
          <w:rFonts w:cs="宋体" w:hint="eastAsia"/>
          <w:color w:val="000000"/>
          <w:kern w:val="0"/>
          <w:sz w:val="24"/>
        </w:rPr>
        <w:t>定性时相对离子丰度最大容许误差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4"/>
        <w:gridCol w:w="1754"/>
        <w:gridCol w:w="1754"/>
        <w:gridCol w:w="1754"/>
        <w:gridCol w:w="1754"/>
      </w:tblGrid>
      <w:tr w:rsidR="00CA09B2" w:rsidRPr="00BE698A" w:rsidTr="00397CAD">
        <w:trPr>
          <w:trHeight w:val="509"/>
          <w:jc w:val="center"/>
        </w:trPr>
        <w:tc>
          <w:tcPr>
            <w:tcW w:w="1754" w:type="dxa"/>
            <w:shd w:val="clear" w:color="auto" w:fill="auto"/>
            <w:vAlign w:val="center"/>
          </w:tcPr>
          <w:p w:rsidR="00CA09B2" w:rsidRPr="00BE698A" w:rsidRDefault="00CA09B2" w:rsidP="00BE698A">
            <w:pPr>
              <w:pStyle w:val="Default"/>
              <w:jc w:val="center"/>
              <w:rPr>
                <w:rFonts w:ascii="Times New Roman"/>
                <w:sz w:val="21"/>
                <w:szCs w:val="18"/>
              </w:rPr>
            </w:pPr>
            <w:r w:rsidRPr="00BE698A">
              <w:rPr>
                <w:rFonts w:ascii="Times New Roman"/>
                <w:sz w:val="21"/>
                <w:szCs w:val="18"/>
              </w:rPr>
              <w:t>相对丰度（基峰）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A09B2" w:rsidRPr="00BE698A" w:rsidRDefault="00FF631B" w:rsidP="00BE698A">
            <w:pPr>
              <w:pStyle w:val="Default"/>
              <w:jc w:val="center"/>
              <w:rPr>
                <w:rFonts w:ascii="Times New Roman"/>
                <w:sz w:val="21"/>
                <w:szCs w:val="18"/>
              </w:rPr>
            </w:pPr>
            <w:r>
              <w:rPr>
                <w:rFonts w:ascii="Times New Roman" w:hint="eastAsia"/>
                <w:sz w:val="21"/>
                <w:szCs w:val="18"/>
              </w:rPr>
              <w:t>&gt;</w:t>
            </w:r>
            <w:r w:rsidR="00CA09B2" w:rsidRPr="00BE698A">
              <w:rPr>
                <w:rFonts w:ascii="Times New Roman"/>
                <w:sz w:val="21"/>
                <w:szCs w:val="18"/>
              </w:rPr>
              <w:t>50 %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A09B2" w:rsidRPr="00BE698A" w:rsidRDefault="00FF631B" w:rsidP="00BE698A">
            <w:pPr>
              <w:pStyle w:val="Default"/>
              <w:jc w:val="center"/>
              <w:rPr>
                <w:rFonts w:ascii="Times New Roman"/>
                <w:sz w:val="21"/>
                <w:szCs w:val="18"/>
              </w:rPr>
            </w:pPr>
            <w:r>
              <w:rPr>
                <w:rFonts w:ascii="Times New Roman" w:cs="Times New Roman" w:hint="eastAsia"/>
                <w:sz w:val="21"/>
                <w:szCs w:val="18"/>
              </w:rPr>
              <w:t>&gt;</w:t>
            </w:r>
            <w:r w:rsidR="00CA09B2" w:rsidRPr="00BE698A">
              <w:rPr>
                <w:rFonts w:ascii="Times New Roman"/>
                <w:sz w:val="21"/>
                <w:szCs w:val="18"/>
              </w:rPr>
              <w:t>20 %</w:t>
            </w:r>
            <w:r w:rsidR="00CA09B2" w:rsidRPr="00BE698A">
              <w:rPr>
                <w:rFonts w:ascii="Times New Roman"/>
                <w:sz w:val="21"/>
                <w:szCs w:val="18"/>
              </w:rPr>
              <w:t>至</w:t>
            </w:r>
            <w:r w:rsidR="00CA09B2" w:rsidRPr="00BE698A">
              <w:rPr>
                <w:rFonts w:ascii="Times New Roman"/>
                <w:sz w:val="21"/>
                <w:szCs w:val="18"/>
              </w:rPr>
              <w:t>50 %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A09B2" w:rsidRPr="00BE698A" w:rsidRDefault="00FF631B" w:rsidP="00BE698A">
            <w:pPr>
              <w:pStyle w:val="Default"/>
              <w:jc w:val="center"/>
              <w:rPr>
                <w:rFonts w:ascii="Times New Roman"/>
                <w:sz w:val="21"/>
                <w:szCs w:val="18"/>
              </w:rPr>
            </w:pPr>
            <w:r>
              <w:rPr>
                <w:rFonts w:ascii="Times New Roman" w:hint="eastAsia"/>
                <w:sz w:val="21"/>
                <w:szCs w:val="18"/>
              </w:rPr>
              <w:t>&gt;</w:t>
            </w:r>
            <w:r w:rsidR="00CA09B2" w:rsidRPr="00BE698A">
              <w:rPr>
                <w:rFonts w:ascii="Times New Roman"/>
                <w:sz w:val="21"/>
                <w:szCs w:val="18"/>
              </w:rPr>
              <w:t>10 %</w:t>
            </w:r>
            <w:r w:rsidR="00CA09B2" w:rsidRPr="00BE698A">
              <w:rPr>
                <w:rFonts w:ascii="Times New Roman"/>
                <w:sz w:val="21"/>
                <w:szCs w:val="18"/>
              </w:rPr>
              <w:t>至</w:t>
            </w:r>
            <w:r w:rsidR="00CA09B2" w:rsidRPr="00BE698A">
              <w:rPr>
                <w:rFonts w:ascii="Times New Roman"/>
                <w:sz w:val="21"/>
                <w:szCs w:val="18"/>
              </w:rPr>
              <w:t>20 %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A09B2" w:rsidRPr="00BE698A" w:rsidRDefault="00CA09B2" w:rsidP="00BE698A">
            <w:pPr>
              <w:pStyle w:val="Default"/>
              <w:jc w:val="center"/>
              <w:rPr>
                <w:rFonts w:ascii="Times New Roman"/>
                <w:sz w:val="21"/>
                <w:szCs w:val="18"/>
              </w:rPr>
            </w:pPr>
            <w:r w:rsidRPr="00BE698A">
              <w:rPr>
                <w:rFonts w:ascii="Times New Roman"/>
                <w:sz w:val="21"/>
                <w:szCs w:val="18"/>
              </w:rPr>
              <w:t>≤10 %</w:t>
            </w:r>
          </w:p>
        </w:tc>
      </w:tr>
      <w:tr w:rsidR="00CA09B2" w:rsidRPr="00BE698A" w:rsidTr="00397CAD">
        <w:trPr>
          <w:trHeight w:val="529"/>
          <w:jc w:val="center"/>
        </w:trPr>
        <w:tc>
          <w:tcPr>
            <w:tcW w:w="1754" w:type="dxa"/>
            <w:shd w:val="clear" w:color="auto" w:fill="auto"/>
            <w:vAlign w:val="center"/>
          </w:tcPr>
          <w:p w:rsidR="00CA09B2" w:rsidRPr="00BE698A" w:rsidRDefault="00CA09B2" w:rsidP="00BE698A">
            <w:pPr>
              <w:pStyle w:val="Default"/>
              <w:jc w:val="center"/>
              <w:rPr>
                <w:rFonts w:ascii="Times New Roman"/>
                <w:sz w:val="21"/>
                <w:szCs w:val="18"/>
              </w:rPr>
            </w:pPr>
            <w:r w:rsidRPr="00BE698A">
              <w:rPr>
                <w:rFonts w:ascii="Times New Roman"/>
                <w:sz w:val="21"/>
                <w:szCs w:val="18"/>
              </w:rPr>
              <w:t>允许的相对偏差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A09B2" w:rsidRPr="00BE698A" w:rsidRDefault="00CA09B2" w:rsidP="00BE698A">
            <w:pPr>
              <w:pStyle w:val="Default"/>
              <w:jc w:val="center"/>
              <w:rPr>
                <w:rFonts w:ascii="Times New Roman"/>
                <w:sz w:val="21"/>
                <w:szCs w:val="18"/>
              </w:rPr>
            </w:pPr>
            <w:r w:rsidRPr="00BE698A">
              <w:rPr>
                <w:rFonts w:ascii="Times New Roman"/>
                <w:sz w:val="21"/>
                <w:szCs w:val="18"/>
              </w:rPr>
              <w:t>±20 %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A09B2" w:rsidRPr="00BE698A" w:rsidRDefault="00CA09B2" w:rsidP="00BE698A">
            <w:pPr>
              <w:pStyle w:val="Default"/>
              <w:jc w:val="center"/>
              <w:rPr>
                <w:rFonts w:ascii="Times New Roman"/>
                <w:sz w:val="21"/>
                <w:szCs w:val="18"/>
              </w:rPr>
            </w:pPr>
            <w:r w:rsidRPr="00BE698A">
              <w:rPr>
                <w:rFonts w:ascii="Times New Roman"/>
                <w:sz w:val="21"/>
                <w:szCs w:val="18"/>
              </w:rPr>
              <w:t>±25 %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A09B2" w:rsidRPr="00BE698A" w:rsidRDefault="00CA09B2" w:rsidP="00BE698A">
            <w:pPr>
              <w:pStyle w:val="Default"/>
              <w:jc w:val="center"/>
              <w:rPr>
                <w:rFonts w:ascii="Times New Roman"/>
                <w:sz w:val="21"/>
                <w:szCs w:val="18"/>
              </w:rPr>
            </w:pPr>
            <w:r w:rsidRPr="00BE698A">
              <w:rPr>
                <w:rFonts w:ascii="Times New Roman"/>
                <w:sz w:val="21"/>
                <w:szCs w:val="18"/>
              </w:rPr>
              <w:t>±30 %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A09B2" w:rsidRPr="00BE698A" w:rsidRDefault="00CA09B2" w:rsidP="00BE698A">
            <w:pPr>
              <w:pStyle w:val="Default"/>
              <w:jc w:val="center"/>
              <w:rPr>
                <w:rFonts w:ascii="Times New Roman"/>
                <w:sz w:val="21"/>
                <w:szCs w:val="18"/>
              </w:rPr>
            </w:pPr>
            <w:r w:rsidRPr="00BE698A">
              <w:rPr>
                <w:rFonts w:ascii="Times New Roman"/>
                <w:sz w:val="21"/>
                <w:szCs w:val="18"/>
              </w:rPr>
              <w:t>±50 %</w:t>
            </w:r>
          </w:p>
        </w:tc>
      </w:tr>
    </w:tbl>
    <w:p w:rsidR="00413986" w:rsidRPr="00BE698A" w:rsidRDefault="00413986" w:rsidP="00BE698A">
      <w:pPr>
        <w:autoSpaceDE w:val="0"/>
        <w:autoSpaceDN w:val="0"/>
        <w:adjustRightInd w:val="0"/>
        <w:jc w:val="left"/>
        <w:rPr>
          <w:rFonts w:cs="黑体"/>
          <w:color w:val="000000"/>
          <w:kern w:val="0"/>
          <w:szCs w:val="21"/>
        </w:rPr>
      </w:pPr>
    </w:p>
    <w:p w:rsidR="00413986" w:rsidRPr="00944D65" w:rsidRDefault="00413986" w:rsidP="00A50655">
      <w:pPr>
        <w:pStyle w:val="2"/>
        <w:spacing w:before="120" w:after="12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7.4 </w:t>
      </w: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空白实验</w:t>
      </w: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</w:p>
    <w:p w:rsidR="00413986" w:rsidRPr="00944D65" w:rsidRDefault="00413986" w:rsidP="00944D65">
      <w:pPr>
        <w:autoSpaceDE w:val="0"/>
        <w:autoSpaceDN w:val="0"/>
        <w:adjustRightInd w:val="0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 w:rsidRPr="00944D65">
        <w:rPr>
          <w:rFonts w:ascii="宋体" w:cs="宋体" w:hint="eastAsia"/>
          <w:color w:val="000000"/>
          <w:kern w:val="0"/>
          <w:sz w:val="24"/>
        </w:rPr>
        <w:t>除不加试样外，均按上述测定步骤进行。</w:t>
      </w:r>
    </w:p>
    <w:p w:rsidR="00413986" w:rsidRPr="00944D65" w:rsidRDefault="00413986" w:rsidP="00A50655">
      <w:pPr>
        <w:pStyle w:val="2"/>
        <w:spacing w:before="240" w:after="24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lastRenderedPageBreak/>
        <w:t xml:space="preserve">8 </w:t>
      </w: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结果计算和表述</w:t>
      </w:r>
      <w:r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</w:p>
    <w:p w:rsidR="00CC25EA" w:rsidRPr="0016778F" w:rsidRDefault="00CC25EA" w:rsidP="0016778F">
      <w:pPr>
        <w:pStyle w:val="2"/>
        <w:spacing w:before="120" w:after="120" w:line="240" w:lineRule="auto"/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</w:pPr>
      <w:r w:rsidRPr="0016778F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 xml:space="preserve">8.1 </w:t>
      </w:r>
      <w:r w:rsidRPr="0016778F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结果计算</w:t>
      </w:r>
    </w:p>
    <w:p w:rsidR="00413986" w:rsidRPr="00944D65" w:rsidRDefault="00413986" w:rsidP="00944D65">
      <w:pPr>
        <w:autoSpaceDE w:val="0"/>
        <w:autoSpaceDN w:val="0"/>
        <w:adjustRightInd w:val="0"/>
        <w:ind w:firstLineChars="202" w:firstLine="485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>按</w:t>
      </w:r>
      <w:r w:rsidR="00F52EC6" w:rsidRPr="00944D65">
        <w:rPr>
          <w:rFonts w:cs="宋体" w:hint="eastAsia"/>
          <w:color w:val="000000"/>
          <w:kern w:val="0"/>
          <w:sz w:val="24"/>
        </w:rPr>
        <w:t>色谱</w:t>
      </w:r>
      <w:r w:rsidRPr="00944D65">
        <w:rPr>
          <w:rFonts w:cs="宋体" w:hint="eastAsia"/>
          <w:color w:val="000000"/>
          <w:kern w:val="0"/>
          <w:sz w:val="24"/>
        </w:rPr>
        <w:t>数据处理软件</w:t>
      </w:r>
      <w:r w:rsidR="00F52EC6" w:rsidRPr="00944D65">
        <w:rPr>
          <w:rFonts w:cs="宋体" w:hint="eastAsia"/>
          <w:color w:val="000000"/>
          <w:kern w:val="0"/>
          <w:sz w:val="24"/>
        </w:rPr>
        <w:t>中的外标</w:t>
      </w:r>
      <w:r w:rsidR="00CC25EA">
        <w:rPr>
          <w:rFonts w:cs="宋体" w:hint="eastAsia"/>
          <w:color w:val="000000"/>
          <w:kern w:val="0"/>
          <w:sz w:val="24"/>
        </w:rPr>
        <w:t>曲线定量</w:t>
      </w:r>
      <w:r w:rsidRPr="00944D65">
        <w:rPr>
          <w:rFonts w:cs="宋体" w:hint="eastAsia"/>
          <w:color w:val="000000"/>
          <w:kern w:val="0"/>
          <w:sz w:val="24"/>
        </w:rPr>
        <w:t>或</w:t>
      </w:r>
      <w:r w:rsidR="00F52EC6" w:rsidRPr="00944D65">
        <w:rPr>
          <w:rFonts w:cs="宋体" w:hint="eastAsia"/>
          <w:color w:val="000000"/>
          <w:kern w:val="0"/>
          <w:sz w:val="24"/>
        </w:rPr>
        <w:t>按</w:t>
      </w:r>
      <w:r w:rsidRPr="00944D65">
        <w:rPr>
          <w:rFonts w:cs="宋体" w:hint="eastAsia"/>
          <w:color w:val="000000"/>
          <w:kern w:val="0"/>
          <w:sz w:val="24"/>
        </w:rPr>
        <w:t>式（</w:t>
      </w:r>
      <w:r w:rsidRPr="00944D65">
        <w:rPr>
          <w:rFonts w:cs="宋体"/>
          <w:color w:val="000000"/>
          <w:kern w:val="0"/>
          <w:sz w:val="24"/>
        </w:rPr>
        <w:t>1</w:t>
      </w:r>
      <w:r w:rsidRPr="00944D65">
        <w:rPr>
          <w:rFonts w:cs="宋体" w:hint="eastAsia"/>
          <w:color w:val="000000"/>
          <w:kern w:val="0"/>
          <w:sz w:val="24"/>
        </w:rPr>
        <w:t>）计算</w:t>
      </w:r>
      <w:r w:rsidR="00F52EC6" w:rsidRPr="00944D65">
        <w:rPr>
          <w:rFonts w:cs="宋体" w:hint="eastAsia"/>
          <w:color w:val="000000"/>
          <w:kern w:val="0"/>
          <w:sz w:val="24"/>
        </w:rPr>
        <w:t>试样</w:t>
      </w:r>
      <w:r w:rsidRPr="00944D65">
        <w:rPr>
          <w:rFonts w:cs="宋体" w:hint="eastAsia"/>
          <w:color w:val="000000"/>
          <w:kern w:val="0"/>
          <w:sz w:val="24"/>
        </w:rPr>
        <w:t>中</w:t>
      </w:r>
      <w:r w:rsidR="00825A6D" w:rsidRPr="00944D65">
        <w:rPr>
          <w:rFonts w:cs="宋体" w:hint="eastAsia"/>
          <w:color w:val="000000"/>
          <w:kern w:val="0"/>
          <w:sz w:val="24"/>
        </w:rPr>
        <w:t>氟虫</w:t>
      </w:r>
      <w:proofErr w:type="gramStart"/>
      <w:r w:rsidR="00825A6D" w:rsidRPr="00944D65">
        <w:rPr>
          <w:rFonts w:cs="宋体" w:hint="eastAsia"/>
          <w:color w:val="000000"/>
          <w:kern w:val="0"/>
          <w:sz w:val="24"/>
        </w:rPr>
        <w:t>腈</w:t>
      </w:r>
      <w:proofErr w:type="gramEnd"/>
      <w:r w:rsidR="00825A6D" w:rsidRPr="00944D65">
        <w:rPr>
          <w:rFonts w:cs="宋体" w:hint="eastAsia"/>
          <w:color w:val="000000"/>
          <w:kern w:val="0"/>
          <w:sz w:val="24"/>
        </w:rPr>
        <w:t>及其代谢物</w:t>
      </w:r>
      <w:r w:rsidR="00F52EC6" w:rsidRPr="00944D65">
        <w:rPr>
          <w:rFonts w:cs="宋体" w:hint="eastAsia"/>
          <w:color w:val="000000"/>
          <w:kern w:val="0"/>
          <w:sz w:val="24"/>
        </w:rPr>
        <w:t>的</w:t>
      </w:r>
      <w:r w:rsidRPr="00944D65">
        <w:rPr>
          <w:rFonts w:cs="宋体" w:hint="eastAsia"/>
          <w:color w:val="000000"/>
          <w:kern w:val="0"/>
          <w:sz w:val="24"/>
        </w:rPr>
        <w:t>残留量：</w:t>
      </w:r>
    </w:p>
    <w:p w:rsidR="00413986" w:rsidRPr="00A50655" w:rsidRDefault="0007093C" w:rsidP="00186ED4">
      <w:pPr>
        <w:autoSpaceDE w:val="0"/>
        <w:autoSpaceDN w:val="0"/>
        <w:adjustRightInd w:val="0"/>
        <w:ind w:firstLineChars="202" w:firstLine="566"/>
        <w:jc w:val="left"/>
        <w:rPr>
          <w:color w:val="000000"/>
          <w:kern w:val="0"/>
          <w:szCs w:val="21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C×A×2×V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Αs×M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</m:oMath>
      <w:r w:rsidR="00413986" w:rsidRPr="00A50655">
        <w:rPr>
          <w:bCs/>
          <w:color w:val="000000"/>
          <w:kern w:val="0"/>
          <w:szCs w:val="21"/>
        </w:rPr>
        <w:t>……………………………..</w:t>
      </w:r>
      <w:r w:rsidR="00413986" w:rsidRPr="00A50655">
        <w:rPr>
          <w:rFonts w:cs="宋体" w:hint="eastAsia"/>
          <w:color w:val="000000"/>
          <w:kern w:val="0"/>
          <w:szCs w:val="21"/>
        </w:rPr>
        <w:t>（</w:t>
      </w:r>
      <w:r w:rsidR="00413986" w:rsidRPr="00A50655">
        <w:rPr>
          <w:color w:val="000000"/>
          <w:kern w:val="0"/>
          <w:szCs w:val="21"/>
        </w:rPr>
        <w:t>1</w:t>
      </w:r>
      <w:r w:rsidR="00413986" w:rsidRPr="00A50655">
        <w:rPr>
          <w:rFonts w:cs="宋体" w:hint="eastAsia"/>
          <w:color w:val="000000"/>
          <w:kern w:val="0"/>
          <w:szCs w:val="21"/>
        </w:rPr>
        <w:t>）</w:t>
      </w:r>
    </w:p>
    <w:p w:rsidR="00413986" w:rsidRPr="00944D65" w:rsidRDefault="00413986" w:rsidP="00944D65">
      <w:pPr>
        <w:autoSpaceDE w:val="0"/>
        <w:autoSpaceDN w:val="0"/>
        <w:adjustRightInd w:val="0"/>
        <w:ind w:firstLineChars="202" w:firstLine="485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>式中：</w:t>
      </w:r>
      <w:r w:rsidRPr="00944D65">
        <w:rPr>
          <w:rFonts w:cs="宋体"/>
          <w:color w:val="000000"/>
          <w:kern w:val="0"/>
          <w:sz w:val="24"/>
        </w:rPr>
        <w:t xml:space="preserve"> </w:t>
      </w:r>
    </w:p>
    <w:p w:rsidR="00413986" w:rsidRPr="00944D65" w:rsidRDefault="00413986" w:rsidP="00944D65">
      <w:pPr>
        <w:autoSpaceDE w:val="0"/>
        <w:autoSpaceDN w:val="0"/>
        <w:adjustRightInd w:val="0"/>
        <w:ind w:firstLineChars="202" w:firstLine="485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/>
          <w:color w:val="000000"/>
          <w:kern w:val="0"/>
          <w:sz w:val="24"/>
        </w:rPr>
        <w:t>X ——</w:t>
      </w:r>
      <w:r w:rsidRPr="00944D65">
        <w:rPr>
          <w:rFonts w:cs="宋体" w:hint="eastAsia"/>
          <w:color w:val="000000"/>
          <w:kern w:val="0"/>
          <w:sz w:val="24"/>
        </w:rPr>
        <w:t>试样中</w:t>
      </w:r>
      <w:r w:rsidR="00586AEF" w:rsidRPr="00944D65">
        <w:rPr>
          <w:rFonts w:cs="宋体" w:hint="eastAsia"/>
          <w:color w:val="000000"/>
          <w:kern w:val="0"/>
          <w:sz w:val="24"/>
        </w:rPr>
        <w:t>目标化合物的</w:t>
      </w:r>
      <w:r w:rsidRPr="00944D65">
        <w:rPr>
          <w:rFonts w:cs="宋体" w:hint="eastAsia"/>
          <w:color w:val="000000"/>
          <w:kern w:val="0"/>
          <w:sz w:val="24"/>
        </w:rPr>
        <w:t>残留量，单位为</w:t>
      </w:r>
      <w:r w:rsidR="00C059DE">
        <w:rPr>
          <w:rFonts w:cs="宋体" w:hint="eastAsia"/>
          <w:color w:val="000000"/>
          <w:kern w:val="0"/>
          <w:sz w:val="24"/>
          <w:lang w:val="en-GB"/>
        </w:rPr>
        <w:t>m</w:t>
      </w:r>
      <w:r w:rsidRPr="00944D65">
        <w:rPr>
          <w:rFonts w:cs="宋体"/>
          <w:color w:val="000000"/>
          <w:kern w:val="0"/>
          <w:sz w:val="24"/>
        </w:rPr>
        <w:t>g/kg</w:t>
      </w:r>
      <w:r w:rsidR="00490845" w:rsidRPr="00944D65">
        <w:rPr>
          <w:rFonts w:cs="宋体" w:hint="eastAsia"/>
          <w:color w:val="000000"/>
          <w:kern w:val="0"/>
          <w:sz w:val="24"/>
        </w:rPr>
        <w:t>；</w:t>
      </w:r>
    </w:p>
    <w:p w:rsidR="00413986" w:rsidRPr="00944D65" w:rsidRDefault="00413986" w:rsidP="00944D65">
      <w:pPr>
        <w:autoSpaceDE w:val="0"/>
        <w:autoSpaceDN w:val="0"/>
        <w:adjustRightInd w:val="0"/>
        <w:ind w:firstLineChars="202" w:firstLine="485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/>
          <w:color w:val="000000"/>
          <w:kern w:val="0"/>
          <w:sz w:val="24"/>
        </w:rPr>
        <w:t>A ——</w:t>
      </w:r>
      <w:r w:rsidRPr="00944D65">
        <w:rPr>
          <w:rFonts w:cs="宋体" w:hint="eastAsia"/>
          <w:color w:val="000000"/>
          <w:kern w:val="0"/>
          <w:sz w:val="24"/>
        </w:rPr>
        <w:t>样液中</w:t>
      </w:r>
      <w:r w:rsidR="00586AEF" w:rsidRPr="00944D65">
        <w:rPr>
          <w:rFonts w:cs="宋体" w:hint="eastAsia"/>
          <w:color w:val="000000"/>
          <w:kern w:val="0"/>
          <w:sz w:val="24"/>
        </w:rPr>
        <w:t>目标化合物</w:t>
      </w:r>
      <w:r w:rsidRPr="00944D65">
        <w:rPr>
          <w:rFonts w:cs="宋体" w:hint="eastAsia"/>
          <w:color w:val="000000"/>
          <w:kern w:val="0"/>
          <w:sz w:val="24"/>
        </w:rPr>
        <w:t>的峰面积；</w:t>
      </w:r>
    </w:p>
    <w:p w:rsidR="00413986" w:rsidRPr="00944D65" w:rsidRDefault="00413986" w:rsidP="00944D65">
      <w:pPr>
        <w:autoSpaceDE w:val="0"/>
        <w:autoSpaceDN w:val="0"/>
        <w:adjustRightInd w:val="0"/>
        <w:ind w:firstLineChars="202" w:firstLine="485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/>
          <w:color w:val="000000"/>
          <w:kern w:val="0"/>
          <w:sz w:val="24"/>
        </w:rPr>
        <w:t>V ——</w:t>
      </w:r>
      <w:r w:rsidR="00586AEF" w:rsidRPr="00944D65">
        <w:rPr>
          <w:rFonts w:cs="宋体" w:hint="eastAsia"/>
          <w:color w:val="000000"/>
          <w:kern w:val="0"/>
          <w:sz w:val="24"/>
        </w:rPr>
        <w:t>加入提取液</w:t>
      </w:r>
      <w:r w:rsidRPr="00944D65">
        <w:rPr>
          <w:rFonts w:cs="宋体" w:hint="eastAsia"/>
          <w:color w:val="000000"/>
          <w:kern w:val="0"/>
          <w:sz w:val="24"/>
        </w:rPr>
        <w:t>体积，单位为</w:t>
      </w:r>
      <w:r w:rsidRPr="00944D65">
        <w:rPr>
          <w:rFonts w:cs="宋体"/>
          <w:color w:val="000000"/>
          <w:kern w:val="0"/>
          <w:sz w:val="24"/>
        </w:rPr>
        <w:t>mL</w:t>
      </w:r>
      <w:r w:rsidRPr="00944D65">
        <w:rPr>
          <w:rFonts w:cs="宋体" w:hint="eastAsia"/>
          <w:color w:val="000000"/>
          <w:kern w:val="0"/>
          <w:sz w:val="24"/>
        </w:rPr>
        <w:t>；</w:t>
      </w:r>
    </w:p>
    <w:p w:rsidR="00413986" w:rsidRPr="00944D65" w:rsidRDefault="00413986" w:rsidP="00944D65">
      <w:pPr>
        <w:autoSpaceDE w:val="0"/>
        <w:autoSpaceDN w:val="0"/>
        <w:adjustRightInd w:val="0"/>
        <w:ind w:firstLineChars="202" w:firstLine="485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/>
          <w:color w:val="000000"/>
          <w:kern w:val="0"/>
          <w:sz w:val="24"/>
        </w:rPr>
        <w:t>As ——</w:t>
      </w:r>
      <w:r w:rsidRPr="00944D65">
        <w:rPr>
          <w:rFonts w:cs="宋体" w:hint="eastAsia"/>
          <w:color w:val="000000"/>
          <w:kern w:val="0"/>
          <w:sz w:val="24"/>
        </w:rPr>
        <w:t>标准工作液</w:t>
      </w:r>
      <w:r w:rsidR="00586AEF" w:rsidRPr="00944D65">
        <w:rPr>
          <w:rFonts w:cs="宋体" w:hint="eastAsia"/>
          <w:color w:val="000000"/>
          <w:kern w:val="0"/>
          <w:sz w:val="24"/>
        </w:rPr>
        <w:t>中目标化合物</w:t>
      </w:r>
      <w:r w:rsidRPr="00944D65">
        <w:rPr>
          <w:rFonts w:cs="宋体" w:hint="eastAsia"/>
          <w:color w:val="000000"/>
          <w:kern w:val="0"/>
          <w:sz w:val="24"/>
        </w:rPr>
        <w:t>的峰面积；</w:t>
      </w:r>
    </w:p>
    <w:p w:rsidR="00413986" w:rsidRPr="00944D65" w:rsidRDefault="00413986" w:rsidP="00944D65">
      <w:pPr>
        <w:autoSpaceDE w:val="0"/>
        <w:autoSpaceDN w:val="0"/>
        <w:adjustRightInd w:val="0"/>
        <w:ind w:firstLineChars="202" w:firstLine="485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/>
          <w:color w:val="000000"/>
          <w:kern w:val="0"/>
          <w:sz w:val="24"/>
        </w:rPr>
        <w:t>C——</w:t>
      </w:r>
      <w:r w:rsidRPr="00944D65">
        <w:rPr>
          <w:rFonts w:cs="宋体" w:hint="eastAsia"/>
          <w:color w:val="000000"/>
          <w:kern w:val="0"/>
          <w:sz w:val="24"/>
        </w:rPr>
        <w:t>标准工作液</w:t>
      </w:r>
      <w:r w:rsidR="00586AEF" w:rsidRPr="00944D65">
        <w:rPr>
          <w:rFonts w:cs="宋体" w:hint="eastAsia"/>
          <w:color w:val="000000"/>
          <w:kern w:val="0"/>
          <w:sz w:val="24"/>
        </w:rPr>
        <w:t>中目标化合物</w:t>
      </w:r>
      <w:r w:rsidRPr="00944D65">
        <w:rPr>
          <w:rFonts w:cs="宋体" w:hint="eastAsia"/>
          <w:color w:val="000000"/>
          <w:kern w:val="0"/>
          <w:sz w:val="24"/>
        </w:rPr>
        <w:t>的浓度，单位为</w:t>
      </w:r>
      <w:proofErr w:type="spellStart"/>
      <w:r w:rsidR="00586AEF" w:rsidRPr="00944D65">
        <w:rPr>
          <w:rFonts w:cs="宋体" w:hint="eastAsia"/>
          <w:color w:val="000000"/>
          <w:kern w:val="0"/>
          <w:sz w:val="24"/>
        </w:rPr>
        <w:t>n</w:t>
      </w:r>
      <w:r w:rsidRPr="00944D65">
        <w:rPr>
          <w:rFonts w:cs="宋体"/>
          <w:color w:val="000000"/>
          <w:kern w:val="0"/>
          <w:sz w:val="24"/>
        </w:rPr>
        <w:t>g</w:t>
      </w:r>
      <w:proofErr w:type="spellEnd"/>
      <w:r w:rsidRPr="00944D65">
        <w:rPr>
          <w:rFonts w:cs="宋体"/>
          <w:color w:val="000000"/>
          <w:kern w:val="0"/>
          <w:sz w:val="24"/>
        </w:rPr>
        <w:t>/mL</w:t>
      </w:r>
      <w:r w:rsidRPr="00944D65">
        <w:rPr>
          <w:rFonts w:cs="宋体" w:hint="eastAsia"/>
          <w:color w:val="000000"/>
          <w:kern w:val="0"/>
          <w:sz w:val="24"/>
        </w:rPr>
        <w:t>；</w:t>
      </w:r>
    </w:p>
    <w:p w:rsidR="00413986" w:rsidRPr="00944D65" w:rsidRDefault="003A1FED" w:rsidP="00944D65">
      <w:pPr>
        <w:autoSpaceDE w:val="0"/>
        <w:autoSpaceDN w:val="0"/>
        <w:adjustRightInd w:val="0"/>
        <w:ind w:firstLineChars="202" w:firstLine="485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>M</w:t>
      </w:r>
      <w:r w:rsidR="00413986" w:rsidRPr="00944D65">
        <w:rPr>
          <w:rFonts w:cs="宋体"/>
          <w:color w:val="000000"/>
          <w:kern w:val="0"/>
          <w:sz w:val="24"/>
        </w:rPr>
        <w:t xml:space="preserve"> ——</w:t>
      </w:r>
      <w:r w:rsidR="00586AEF" w:rsidRPr="00944D65">
        <w:rPr>
          <w:rFonts w:cs="宋体" w:hint="eastAsia"/>
          <w:color w:val="000000"/>
          <w:kern w:val="0"/>
          <w:sz w:val="24"/>
        </w:rPr>
        <w:t>称样量</w:t>
      </w:r>
      <w:r w:rsidR="00413986" w:rsidRPr="00944D65">
        <w:rPr>
          <w:rFonts w:cs="宋体" w:hint="eastAsia"/>
          <w:color w:val="000000"/>
          <w:kern w:val="0"/>
          <w:sz w:val="24"/>
        </w:rPr>
        <w:t>，单位为</w:t>
      </w:r>
      <w:r w:rsidR="00413986" w:rsidRPr="00944D65">
        <w:rPr>
          <w:rFonts w:cs="宋体"/>
          <w:color w:val="000000"/>
          <w:kern w:val="0"/>
          <w:sz w:val="24"/>
        </w:rPr>
        <w:t>g</w:t>
      </w:r>
      <w:r w:rsidR="00413986" w:rsidRPr="00944D65">
        <w:rPr>
          <w:rFonts w:cs="宋体" w:hint="eastAsia"/>
          <w:color w:val="000000"/>
          <w:kern w:val="0"/>
          <w:sz w:val="24"/>
        </w:rPr>
        <w:t>。</w:t>
      </w:r>
      <w:r w:rsidR="00413986" w:rsidRPr="00944D65">
        <w:rPr>
          <w:rFonts w:cs="宋体"/>
          <w:color w:val="000000"/>
          <w:kern w:val="0"/>
          <w:sz w:val="24"/>
        </w:rPr>
        <w:t xml:space="preserve"> </w:t>
      </w:r>
    </w:p>
    <w:p w:rsidR="00413986" w:rsidRDefault="00413986" w:rsidP="00944D65">
      <w:pPr>
        <w:autoSpaceDE w:val="0"/>
        <w:autoSpaceDN w:val="0"/>
        <w:adjustRightInd w:val="0"/>
        <w:ind w:leftChars="230" w:left="483"/>
        <w:jc w:val="left"/>
        <w:rPr>
          <w:rFonts w:ascii="宋体" w:cs="宋体" w:hint="eastAsia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>注：计算结果须扣除空白值，测定结果用平行测定的算术平均值表示，保留两位有效数字。</w:t>
      </w:r>
      <w:r w:rsidRPr="00944D65">
        <w:rPr>
          <w:rFonts w:ascii="宋体" w:cs="宋体"/>
          <w:color w:val="000000"/>
          <w:kern w:val="0"/>
          <w:sz w:val="24"/>
        </w:rPr>
        <w:t xml:space="preserve"> </w:t>
      </w:r>
    </w:p>
    <w:p w:rsidR="00CC25EA" w:rsidRPr="0016778F" w:rsidRDefault="00CC25EA" w:rsidP="0016778F">
      <w:pPr>
        <w:pStyle w:val="2"/>
        <w:spacing w:before="120" w:after="120" w:line="240" w:lineRule="auto"/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</w:pPr>
      <w:r w:rsidRPr="0016778F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 xml:space="preserve">8.2 </w:t>
      </w:r>
      <w:r w:rsidRPr="0016778F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结果表述</w:t>
      </w:r>
    </w:p>
    <w:p w:rsidR="00CC25EA" w:rsidRPr="00944D65" w:rsidRDefault="0016778F" w:rsidP="0016778F">
      <w:pPr>
        <w:autoSpaceDE w:val="0"/>
        <w:autoSpaceDN w:val="0"/>
        <w:adjustRightInd w:val="0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依据GB 2763对氟虫</w:t>
      </w:r>
      <w:proofErr w:type="gramStart"/>
      <w:r>
        <w:rPr>
          <w:rFonts w:ascii="宋体" w:cs="宋体" w:hint="eastAsia"/>
          <w:color w:val="000000"/>
          <w:kern w:val="0"/>
          <w:sz w:val="24"/>
        </w:rPr>
        <w:t>腈</w:t>
      </w:r>
      <w:proofErr w:type="gramEnd"/>
      <w:r>
        <w:rPr>
          <w:rFonts w:ascii="宋体" w:cs="宋体" w:hint="eastAsia"/>
          <w:color w:val="000000"/>
          <w:kern w:val="0"/>
          <w:sz w:val="24"/>
        </w:rPr>
        <w:t>残留物的定义，应计算氟虫</w:t>
      </w:r>
      <w:proofErr w:type="gramStart"/>
      <w:r>
        <w:rPr>
          <w:rFonts w:ascii="宋体" w:cs="宋体" w:hint="eastAsia"/>
          <w:color w:val="000000"/>
          <w:kern w:val="0"/>
          <w:sz w:val="24"/>
        </w:rPr>
        <w:t>腈</w:t>
      </w:r>
      <w:proofErr w:type="gramEnd"/>
      <w:r>
        <w:rPr>
          <w:rFonts w:ascii="宋体" w:cs="宋体" w:hint="eastAsia"/>
          <w:color w:val="000000"/>
          <w:kern w:val="0"/>
          <w:sz w:val="24"/>
        </w:rPr>
        <w:t>总量作为样品中氟虫</w:t>
      </w:r>
      <w:proofErr w:type="gramStart"/>
      <w:r>
        <w:rPr>
          <w:rFonts w:ascii="宋体" w:cs="宋体" w:hint="eastAsia"/>
          <w:color w:val="000000"/>
          <w:kern w:val="0"/>
          <w:sz w:val="24"/>
        </w:rPr>
        <w:t>腈</w:t>
      </w:r>
      <w:proofErr w:type="gramEnd"/>
      <w:r>
        <w:rPr>
          <w:rFonts w:ascii="宋体" w:cs="宋体" w:hint="eastAsia"/>
          <w:color w:val="000000"/>
          <w:kern w:val="0"/>
          <w:sz w:val="24"/>
        </w:rPr>
        <w:t>的残留量。</w:t>
      </w:r>
      <w:r w:rsidR="007562D7">
        <w:rPr>
          <w:rFonts w:ascii="宋体" w:cs="宋体" w:hint="eastAsia"/>
          <w:color w:val="000000"/>
          <w:kern w:val="0"/>
          <w:sz w:val="24"/>
        </w:rPr>
        <w:t>氟虫</w:t>
      </w:r>
      <w:proofErr w:type="gramStart"/>
      <w:r w:rsidR="007562D7">
        <w:rPr>
          <w:rFonts w:ascii="宋体" w:cs="宋体" w:hint="eastAsia"/>
          <w:color w:val="000000"/>
          <w:kern w:val="0"/>
          <w:sz w:val="24"/>
        </w:rPr>
        <w:t>腈</w:t>
      </w:r>
      <w:proofErr w:type="gramEnd"/>
      <w:r w:rsidR="007562D7">
        <w:rPr>
          <w:rFonts w:ascii="宋体" w:cs="宋体" w:hint="eastAsia"/>
          <w:color w:val="000000"/>
          <w:kern w:val="0"/>
          <w:sz w:val="24"/>
        </w:rPr>
        <w:t>总量=氟虫</w:t>
      </w:r>
      <w:proofErr w:type="gramStart"/>
      <w:r w:rsidR="007562D7">
        <w:rPr>
          <w:rFonts w:ascii="宋体" w:cs="宋体" w:hint="eastAsia"/>
          <w:color w:val="000000"/>
          <w:kern w:val="0"/>
          <w:sz w:val="24"/>
        </w:rPr>
        <w:t>腈</w:t>
      </w:r>
      <w:proofErr w:type="gramEnd"/>
      <w:r>
        <w:rPr>
          <w:rFonts w:ascii="宋体" w:cs="宋体" w:hint="eastAsia"/>
          <w:color w:val="000000"/>
          <w:kern w:val="0"/>
          <w:sz w:val="24"/>
        </w:rPr>
        <w:t>含量</w:t>
      </w:r>
      <w:r w:rsidR="007562D7">
        <w:rPr>
          <w:rFonts w:ascii="宋体" w:cs="宋体" w:hint="eastAsia"/>
          <w:color w:val="000000"/>
          <w:kern w:val="0"/>
          <w:sz w:val="24"/>
        </w:rPr>
        <w:t>+氟虫</w:t>
      </w:r>
      <w:proofErr w:type="gramStart"/>
      <w:r w:rsidR="007562D7">
        <w:rPr>
          <w:rFonts w:ascii="宋体" w:cs="宋体" w:hint="eastAsia"/>
          <w:color w:val="000000"/>
          <w:kern w:val="0"/>
          <w:sz w:val="24"/>
        </w:rPr>
        <w:t>腈砜</w:t>
      </w:r>
      <w:proofErr w:type="gramEnd"/>
      <w:r>
        <w:rPr>
          <w:rFonts w:ascii="宋体" w:cs="宋体" w:hint="eastAsia"/>
          <w:color w:val="000000"/>
          <w:kern w:val="0"/>
          <w:sz w:val="24"/>
        </w:rPr>
        <w:t>含量</w:t>
      </w:r>
      <w:r w:rsidR="007562D7">
        <w:rPr>
          <w:rFonts w:ascii="宋体" w:cs="宋体" w:hint="eastAsia"/>
          <w:color w:val="000000"/>
          <w:kern w:val="0"/>
          <w:sz w:val="24"/>
        </w:rPr>
        <w:t>+氟虫</w:t>
      </w:r>
      <w:proofErr w:type="gramStart"/>
      <w:r w:rsidR="007562D7">
        <w:rPr>
          <w:rFonts w:ascii="宋体" w:cs="宋体" w:hint="eastAsia"/>
          <w:color w:val="000000"/>
          <w:kern w:val="0"/>
          <w:sz w:val="24"/>
        </w:rPr>
        <w:t>腈</w:t>
      </w:r>
      <w:proofErr w:type="gramEnd"/>
      <w:r w:rsidR="007562D7">
        <w:rPr>
          <w:rFonts w:ascii="宋体" w:cs="宋体" w:hint="eastAsia"/>
          <w:color w:val="000000"/>
          <w:kern w:val="0"/>
          <w:sz w:val="24"/>
        </w:rPr>
        <w:t>亚砜</w:t>
      </w:r>
      <w:r>
        <w:rPr>
          <w:rFonts w:ascii="宋体" w:cs="宋体" w:hint="eastAsia"/>
          <w:color w:val="000000"/>
          <w:kern w:val="0"/>
          <w:sz w:val="24"/>
        </w:rPr>
        <w:t>含量</w:t>
      </w:r>
      <w:r w:rsidR="007562D7">
        <w:rPr>
          <w:rFonts w:ascii="宋体" w:cs="宋体" w:hint="eastAsia"/>
          <w:color w:val="000000"/>
          <w:kern w:val="0"/>
          <w:sz w:val="24"/>
        </w:rPr>
        <w:t>+氟甲</w:t>
      </w:r>
      <w:proofErr w:type="gramStart"/>
      <w:r w:rsidR="007562D7">
        <w:rPr>
          <w:rFonts w:ascii="宋体" w:cs="宋体" w:hint="eastAsia"/>
          <w:color w:val="000000"/>
          <w:kern w:val="0"/>
          <w:sz w:val="24"/>
        </w:rPr>
        <w:t>腈</w:t>
      </w:r>
      <w:proofErr w:type="gramEnd"/>
      <w:r>
        <w:rPr>
          <w:rFonts w:ascii="宋体" w:cs="宋体" w:hint="eastAsia"/>
          <w:color w:val="000000"/>
          <w:kern w:val="0"/>
          <w:sz w:val="24"/>
        </w:rPr>
        <w:t>含量</w:t>
      </w:r>
    </w:p>
    <w:p w:rsidR="00413986" w:rsidRPr="00944D65" w:rsidRDefault="004234BF" w:rsidP="00A50655">
      <w:pPr>
        <w:pStyle w:val="2"/>
        <w:spacing w:before="240" w:after="24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9</w:t>
      </w:r>
      <w:r w:rsidR="00413986"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  <w:r w:rsidR="00A50655"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 xml:space="preserve"> </w:t>
      </w:r>
      <w:r w:rsidR="00A50655"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测定低限</w:t>
      </w:r>
      <w:r w:rsidR="00413986"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和回收率</w:t>
      </w:r>
      <w:r w:rsidR="00413986"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</w:p>
    <w:p w:rsidR="00413986" w:rsidRPr="00944D65" w:rsidRDefault="004234BF" w:rsidP="00A50655">
      <w:pPr>
        <w:pStyle w:val="2"/>
        <w:spacing w:before="120" w:after="12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9</w:t>
      </w:r>
      <w:r w:rsidR="00413986"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.1 </w:t>
      </w:r>
      <w:r w:rsidR="00D94FEB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定量限</w:t>
      </w:r>
      <w:r w:rsidR="00413986"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</w:p>
    <w:p w:rsidR="00413986" w:rsidRPr="00944D65" w:rsidRDefault="00413986" w:rsidP="00944D65">
      <w:pPr>
        <w:autoSpaceDE w:val="0"/>
        <w:autoSpaceDN w:val="0"/>
        <w:adjustRightInd w:val="0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 w:rsidRPr="00944D65">
        <w:rPr>
          <w:rFonts w:cs="宋体" w:hint="eastAsia"/>
          <w:color w:val="000000"/>
          <w:kern w:val="0"/>
          <w:sz w:val="24"/>
        </w:rPr>
        <w:t>本方法</w:t>
      </w:r>
      <w:r w:rsidR="000F49B6" w:rsidRPr="00944D65">
        <w:rPr>
          <w:rFonts w:cs="宋体" w:hint="eastAsia"/>
          <w:color w:val="000000"/>
          <w:kern w:val="0"/>
          <w:sz w:val="24"/>
        </w:rPr>
        <w:t>中氟虫</w:t>
      </w:r>
      <w:proofErr w:type="gramStart"/>
      <w:r w:rsidR="000F49B6" w:rsidRPr="00944D65">
        <w:rPr>
          <w:rFonts w:cs="宋体" w:hint="eastAsia"/>
          <w:color w:val="000000"/>
          <w:kern w:val="0"/>
          <w:sz w:val="24"/>
        </w:rPr>
        <w:t>腈</w:t>
      </w:r>
      <w:proofErr w:type="gramEnd"/>
      <w:r w:rsidR="000F49B6" w:rsidRPr="00944D65">
        <w:rPr>
          <w:rFonts w:cs="宋体" w:hint="eastAsia"/>
          <w:color w:val="000000"/>
          <w:kern w:val="0"/>
          <w:sz w:val="24"/>
        </w:rPr>
        <w:t>、氟虫</w:t>
      </w:r>
      <w:proofErr w:type="gramStart"/>
      <w:r w:rsidR="000F49B6" w:rsidRPr="00944D65">
        <w:rPr>
          <w:rFonts w:cs="宋体" w:hint="eastAsia"/>
          <w:color w:val="000000"/>
          <w:kern w:val="0"/>
          <w:sz w:val="24"/>
        </w:rPr>
        <w:t>腈砜</w:t>
      </w:r>
      <w:proofErr w:type="gramEnd"/>
      <w:r w:rsidR="000F49B6" w:rsidRPr="00944D65">
        <w:rPr>
          <w:rFonts w:cs="宋体" w:hint="eastAsia"/>
          <w:color w:val="000000"/>
          <w:kern w:val="0"/>
          <w:sz w:val="24"/>
        </w:rPr>
        <w:t>、氟虫</w:t>
      </w:r>
      <w:proofErr w:type="gramStart"/>
      <w:r w:rsidR="000F49B6" w:rsidRPr="00944D65">
        <w:rPr>
          <w:rFonts w:cs="宋体" w:hint="eastAsia"/>
          <w:color w:val="000000"/>
          <w:kern w:val="0"/>
          <w:sz w:val="24"/>
        </w:rPr>
        <w:t>腈</w:t>
      </w:r>
      <w:proofErr w:type="gramEnd"/>
      <w:r w:rsidR="000F49B6" w:rsidRPr="00944D65">
        <w:rPr>
          <w:rFonts w:cs="宋体" w:hint="eastAsia"/>
          <w:color w:val="000000"/>
          <w:kern w:val="0"/>
          <w:sz w:val="24"/>
        </w:rPr>
        <w:t>亚砜和</w:t>
      </w:r>
      <w:proofErr w:type="gramStart"/>
      <w:r w:rsidR="000F49B6" w:rsidRPr="00944D65">
        <w:rPr>
          <w:rFonts w:cs="宋体" w:hint="eastAsia"/>
          <w:color w:val="000000"/>
          <w:kern w:val="0"/>
          <w:sz w:val="24"/>
        </w:rPr>
        <w:t>氟甲腈</w:t>
      </w:r>
      <w:proofErr w:type="gramEnd"/>
      <w:r w:rsidR="000F49B6" w:rsidRPr="00944D65">
        <w:rPr>
          <w:rFonts w:cs="宋体" w:hint="eastAsia"/>
          <w:color w:val="000000"/>
          <w:kern w:val="0"/>
          <w:sz w:val="24"/>
        </w:rPr>
        <w:t>的残留量在</w:t>
      </w:r>
      <w:r w:rsidR="00244556" w:rsidRPr="00944D65">
        <w:rPr>
          <w:rFonts w:cs="宋体" w:hint="eastAsia"/>
          <w:color w:val="000000"/>
          <w:kern w:val="0"/>
          <w:sz w:val="24"/>
        </w:rPr>
        <w:t>蔬菜、水果</w:t>
      </w:r>
      <w:r w:rsidR="000F49B6" w:rsidRPr="00944D65">
        <w:rPr>
          <w:rFonts w:cs="宋体" w:hint="eastAsia"/>
          <w:color w:val="000000"/>
          <w:kern w:val="0"/>
          <w:sz w:val="24"/>
        </w:rPr>
        <w:t>中</w:t>
      </w:r>
      <w:r w:rsidR="00244556" w:rsidRPr="00944D65">
        <w:rPr>
          <w:rFonts w:cs="宋体" w:hint="eastAsia"/>
          <w:color w:val="000000"/>
          <w:kern w:val="0"/>
          <w:sz w:val="24"/>
        </w:rPr>
        <w:t>的</w:t>
      </w:r>
      <w:r w:rsidR="00D94FEB">
        <w:rPr>
          <w:rFonts w:cs="宋体" w:hint="eastAsia"/>
          <w:color w:val="000000"/>
          <w:kern w:val="0"/>
          <w:sz w:val="24"/>
        </w:rPr>
        <w:t>定量</w:t>
      </w:r>
      <w:r w:rsidR="00244556" w:rsidRPr="00944D65">
        <w:rPr>
          <w:rFonts w:cs="宋体" w:hint="eastAsia"/>
          <w:color w:val="000000"/>
          <w:kern w:val="0"/>
          <w:sz w:val="24"/>
        </w:rPr>
        <w:t>限</w:t>
      </w:r>
      <w:r w:rsidR="001D0A51" w:rsidRPr="00944D65">
        <w:rPr>
          <w:rFonts w:cs="宋体" w:hint="eastAsia"/>
          <w:color w:val="000000"/>
          <w:kern w:val="0"/>
          <w:sz w:val="24"/>
        </w:rPr>
        <w:t>均</w:t>
      </w:r>
      <w:r w:rsidRPr="00944D65">
        <w:rPr>
          <w:rFonts w:cs="宋体" w:hint="eastAsia"/>
          <w:color w:val="000000"/>
          <w:kern w:val="0"/>
          <w:sz w:val="24"/>
        </w:rPr>
        <w:t>为</w:t>
      </w:r>
      <w:r w:rsidRPr="00944D65">
        <w:rPr>
          <w:rFonts w:cs="宋体"/>
          <w:color w:val="000000"/>
          <w:kern w:val="0"/>
          <w:sz w:val="24"/>
        </w:rPr>
        <w:t>0</w:t>
      </w:r>
      <w:r w:rsidR="00A50655" w:rsidRPr="00944D65">
        <w:rPr>
          <w:rFonts w:cs="宋体" w:hint="eastAsia"/>
          <w:color w:val="000000"/>
          <w:kern w:val="0"/>
          <w:sz w:val="24"/>
        </w:rPr>
        <w:t>.</w:t>
      </w:r>
      <w:r w:rsidRPr="00944D65">
        <w:rPr>
          <w:rFonts w:cs="宋体"/>
          <w:color w:val="000000"/>
          <w:kern w:val="0"/>
          <w:sz w:val="24"/>
        </w:rPr>
        <w:t>5</w:t>
      </w:r>
      <w:r w:rsidR="00DE079E" w:rsidRPr="00944D65">
        <w:rPr>
          <w:rFonts w:cs="宋体" w:hint="eastAsia"/>
          <w:color w:val="000000"/>
          <w:kern w:val="0"/>
          <w:sz w:val="24"/>
        </w:rPr>
        <w:t>0</w:t>
      </w:r>
      <w:r w:rsidR="00244556" w:rsidRPr="00944D65">
        <w:rPr>
          <w:rFonts w:cs="宋体" w:hint="eastAsia"/>
          <w:color w:val="000000"/>
          <w:kern w:val="0"/>
          <w:sz w:val="24"/>
        </w:rPr>
        <w:t xml:space="preserve"> </w:t>
      </w:r>
      <w:r w:rsidR="00244556" w:rsidRPr="00944D65">
        <w:rPr>
          <w:rFonts w:cs="宋体"/>
          <w:color w:val="000000"/>
          <w:kern w:val="0"/>
          <w:sz w:val="24"/>
          <w:lang w:val="en-GB"/>
        </w:rPr>
        <w:t>μ</w:t>
      </w:r>
      <w:r w:rsidR="00244556" w:rsidRPr="00944D65">
        <w:rPr>
          <w:rFonts w:cs="宋体"/>
          <w:color w:val="000000"/>
          <w:kern w:val="0"/>
          <w:sz w:val="24"/>
        </w:rPr>
        <w:t>g</w:t>
      </w:r>
      <w:r w:rsidRPr="00944D65">
        <w:rPr>
          <w:rFonts w:cs="宋体"/>
          <w:color w:val="000000"/>
          <w:kern w:val="0"/>
          <w:sz w:val="24"/>
        </w:rPr>
        <w:t>/kg</w:t>
      </w:r>
      <w:r w:rsidR="001D0A51" w:rsidRPr="00944D65">
        <w:rPr>
          <w:rFonts w:cs="宋体" w:hint="eastAsia"/>
          <w:color w:val="000000"/>
          <w:kern w:val="0"/>
          <w:sz w:val="24"/>
        </w:rPr>
        <w:t>；</w:t>
      </w:r>
      <w:r w:rsidR="000F49B6" w:rsidRPr="00944D65">
        <w:rPr>
          <w:rFonts w:cs="宋体" w:hint="eastAsia"/>
          <w:color w:val="000000"/>
          <w:kern w:val="0"/>
          <w:sz w:val="24"/>
        </w:rPr>
        <w:t>在</w:t>
      </w:r>
      <w:r w:rsidR="001D0A51" w:rsidRPr="00944D65">
        <w:rPr>
          <w:rFonts w:cs="宋体" w:hint="eastAsia"/>
          <w:color w:val="000000"/>
          <w:kern w:val="0"/>
          <w:sz w:val="24"/>
        </w:rPr>
        <w:t>粮谷类、肉类、内脏、鲜蛋</w:t>
      </w:r>
      <w:r w:rsidR="000F49B6" w:rsidRPr="00944D65">
        <w:rPr>
          <w:rFonts w:cs="宋体" w:hint="eastAsia"/>
          <w:color w:val="000000"/>
          <w:kern w:val="0"/>
          <w:sz w:val="24"/>
        </w:rPr>
        <w:t>中的</w:t>
      </w:r>
      <w:r w:rsidR="00D94FEB">
        <w:rPr>
          <w:rFonts w:cs="宋体" w:hint="eastAsia"/>
          <w:color w:val="000000"/>
          <w:kern w:val="0"/>
          <w:sz w:val="24"/>
        </w:rPr>
        <w:t>定量</w:t>
      </w:r>
      <w:r w:rsidR="000F49B6" w:rsidRPr="00944D65">
        <w:rPr>
          <w:rFonts w:cs="宋体" w:hint="eastAsia"/>
          <w:color w:val="000000"/>
          <w:kern w:val="0"/>
          <w:sz w:val="24"/>
        </w:rPr>
        <w:t>限均为</w:t>
      </w:r>
      <w:r w:rsidR="000F49B6" w:rsidRPr="00944D65">
        <w:rPr>
          <w:rFonts w:cs="宋体" w:hint="eastAsia"/>
          <w:color w:val="000000"/>
          <w:kern w:val="0"/>
          <w:sz w:val="24"/>
        </w:rPr>
        <w:t>1</w:t>
      </w:r>
      <w:r w:rsidR="00A50655" w:rsidRPr="00944D65">
        <w:rPr>
          <w:rFonts w:cs="宋体" w:hint="eastAsia"/>
          <w:color w:val="000000"/>
          <w:kern w:val="0"/>
          <w:sz w:val="24"/>
        </w:rPr>
        <w:t xml:space="preserve">.0 </w:t>
      </w:r>
      <w:r w:rsidR="000F49B6" w:rsidRPr="00944D65">
        <w:rPr>
          <w:rFonts w:cs="宋体"/>
          <w:color w:val="000000"/>
          <w:kern w:val="0"/>
          <w:sz w:val="24"/>
          <w:lang w:val="en-GB"/>
        </w:rPr>
        <w:t>μ</w:t>
      </w:r>
      <w:r w:rsidR="000F49B6" w:rsidRPr="00944D65">
        <w:rPr>
          <w:rFonts w:cs="宋体"/>
          <w:color w:val="000000"/>
          <w:kern w:val="0"/>
          <w:sz w:val="24"/>
        </w:rPr>
        <w:t>g/kg</w:t>
      </w:r>
      <w:r w:rsidR="000F49B6" w:rsidRPr="00944D65">
        <w:rPr>
          <w:rFonts w:cs="宋体" w:hint="eastAsia"/>
          <w:color w:val="000000"/>
          <w:kern w:val="0"/>
          <w:sz w:val="24"/>
        </w:rPr>
        <w:t>；在茶叶中的</w:t>
      </w:r>
      <w:r w:rsidR="00D94FEB">
        <w:rPr>
          <w:rFonts w:cs="宋体" w:hint="eastAsia"/>
          <w:color w:val="000000"/>
          <w:kern w:val="0"/>
          <w:sz w:val="24"/>
        </w:rPr>
        <w:t>定量</w:t>
      </w:r>
      <w:r w:rsidR="000F49B6" w:rsidRPr="00944D65">
        <w:rPr>
          <w:rFonts w:cs="宋体" w:hint="eastAsia"/>
          <w:color w:val="000000"/>
          <w:kern w:val="0"/>
          <w:sz w:val="24"/>
        </w:rPr>
        <w:t>限均为</w:t>
      </w:r>
      <w:r w:rsidR="000F49B6" w:rsidRPr="00944D65">
        <w:rPr>
          <w:rFonts w:cs="宋体" w:hint="eastAsia"/>
          <w:color w:val="000000"/>
          <w:kern w:val="0"/>
          <w:sz w:val="24"/>
        </w:rPr>
        <w:t>2.5</w:t>
      </w:r>
      <w:r w:rsidR="00A50655" w:rsidRPr="00944D65">
        <w:rPr>
          <w:rFonts w:cs="宋体" w:hint="eastAsia"/>
          <w:color w:val="000000"/>
          <w:kern w:val="0"/>
          <w:sz w:val="24"/>
        </w:rPr>
        <w:t xml:space="preserve"> </w:t>
      </w:r>
      <w:r w:rsidR="000F49B6" w:rsidRPr="00944D65">
        <w:rPr>
          <w:rFonts w:cs="宋体"/>
          <w:color w:val="000000"/>
          <w:kern w:val="0"/>
          <w:sz w:val="24"/>
          <w:lang w:val="en-GB"/>
        </w:rPr>
        <w:t>μ</w:t>
      </w:r>
      <w:r w:rsidR="000F49B6" w:rsidRPr="00944D65">
        <w:rPr>
          <w:rFonts w:cs="宋体"/>
          <w:color w:val="000000"/>
          <w:kern w:val="0"/>
          <w:sz w:val="24"/>
        </w:rPr>
        <w:t>g/kg</w:t>
      </w:r>
      <w:r w:rsidR="000F49B6" w:rsidRPr="00944D65">
        <w:rPr>
          <w:rFonts w:cs="宋体" w:hint="eastAsia"/>
          <w:color w:val="000000"/>
          <w:kern w:val="0"/>
          <w:sz w:val="24"/>
        </w:rPr>
        <w:t>。</w:t>
      </w:r>
    </w:p>
    <w:p w:rsidR="00413986" w:rsidRPr="00944D65" w:rsidRDefault="004234BF" w:rsidP="00A50655">
      <w:pPr>
        <w:pStyle w:val="2"/>
        <w:spacing w:before="120" w:after="120" w:line="240" w:lineRule="auto"/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</w:pPr>
      <w:r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9</w:t>
      </w:r>
      <w:r w:rsidR="00413986"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.2 </w:t>
      </w:r>
      <w:r w:rsidR="00413986" w:rsidRPr="00944D65">
        <w:rPr>
          <w:rFonts w:ascii="Times New Roman" w:eastAsia="黑体" w:hAnsi="Times New Roman" w:cs="黑体" w:hint="eastAsia"/>
          <w:b w:val="0"/>
          <w:color w:val="000000"/>
          <w:kern w:val="0"/>
          <w:sz w:val="24"/>
          <w:szCs w:val="24"/>
        </w:rPr>
        <w:t>回收率</w:t>
      </w:r>
      <w:r w:rsidR="00413986" w:rsidRPr="00944D65">
        <w:rPr>
          <w:rFonts w:ascii="Times New Roman" w:eastAsia="黑体" w:hAnsi="Times New Roman" w:cs="黑体"/>
          <w:b w:val="0"/>
          <w:color w:val="000000"/>
          <w:kern w:val="0"/>
          <w:sz w:val="24"/>
          <w:szCs w:val="24"/>
        </w:rPr>
        <w:t xml:space="preserve"> </w:t>
      </w:r>
    </w:p>
    <w:p w:rsidR="00423AAD" w:rsidRPr="00944D65" w:rsidRDefault="00FF6209" w:rsidP="00944D65">
      <w:pPr>
        <w:pStyle w:val="afe"/>
        <w:ind w:firstLine="480"/>
        <w:rPr>
          <w:rFonts w:ascii="Times New Roman"/>
          <w:sz w:val="24"/>
          <w:szCs w:val="24"/>
        </w:rPr>
      </w:pPr>
      <w:r w:rsidRPr="00944D65">
        <w:rPr>
          <w:rFonts w:ascii="Times New Roman" w:cs="宋体" w:hint="eastAsia"/>
          <w:noProof w:val="0"/>
          <w:color w:val="000000"/>
          <w:sz w:val="24"/>
          <w:szCs w:val="24"/>
        </w:rPr>
        <w:t>氟虫</w:t>
      </w:r>
      <w:proofErr w:type="gramStart"/>
      <w:r w:rsidRPr="00944D65">
        <w:rPr>
          <w:rFonts w:ascii="Times New Roman" w:cs="宋体" w:hint="eastAsia"/>
          <w:noProof w:val="0"/>
          <w:color w:val="000000"/>
          <w:sz w:val="24"/>
          <w:szCs w:val="24"/>
        </w:rPr>
        <w:t>腈</w:t>
      </w:r>
      <w:proofErr w:type="gramEnd"/>
      <w:r w:rsidRPr="00944D65">
        <w:rPr>
          <w:rFonts w:ascii="Times New Roman" w:cs="宋体" w:hint="eastAsia"/>
          <w:noProof w:val="0"/>
          <w:color w:val="000000"/>
          <w:sz w:val="24"/>
          <w:szCs w:val="24"/>
        </w:rPr>
        <w:t>及其代谢物在不同试样及不同添加浓度加</w:t>
      </w:r>
      <w:proofErr w:type="gramStart"/>
      <w:r w:rsidRPr="00944D65">
        <w:rPr>
          <w:rFonts w:ascii="Times New Roman" w:cs="宋体" w:hint="eastAsia"/>
          <w:noProof w:val="0"/>
          <w:color w:val="000000"/>
          <w:sz w:val="24"/>
          <w:szCs w:val="24"/>
        </w:rPr>
        <w:t>标试验</w:t>
      </w:r>
      <w:proofErr w:type="gramEnd"/>
      <w:r w:rsidRPr="00944D65">
        <w:rPr>
          <w:rFonts w:ascii="Times New Roman" w:cs="宋体" w:hint="eastAsia"/>
          <w:noProof w:val="0"/>
          <w:color w:val="000000"/>
          <w:sz w:val="24"/>
          <w:szCs w:val="24"/>
        </w:rPr>
        <w:t>中的</w:t>
      </w:r>
      <w:r w:rsidR="00413986" w:rsidRPr="00944D65">
        <w:rPr>
          <w:rFonts w:ascii="Times New Roman" w:cs="宋体" w:hint="eastAsia"/>
          <w:noProof w:val="0"/>
          <w:color w:val="000000"/>
          <w:sz w:val="24"/>
          <w:szCs w:val="24"/>
        </w:rPr>
        <w:t>回收率参见附录</w:t>
      </w:r>
      <w:r w:rsidR="00413986" w:rsidRPr="00944D65">
        <w:rPr>
          <w:rFonts w:ascii="Times New Roman" w:cs="宋体"/>
          <w:noProof w:val="0"/>
          <w:color w:val="000000"/>
          <w:sz w:val="24"/>
          <w:szCs w:val="24"/>
        </w:rPr>
        <w:t>C</w:t>
      </w:r>
      <w:r w:rsidR="00413986" w:rsidRPr="00944D65">
        <w:rPr>
          <w:rFonts w:ascii="Times New Roman" w:cs="宋体" w:hint="eastAsia"/>
          <w:noProof w:val="0"/>
          <w:color w:val="000000"/>
          <w:sz w:val="24"/>
          <w:szCs w:val="24"/>
        </w:rPr>
        <w:t>。</w:t>
      </w:r>
    </w:p>
    <w:p w:rsidR="008D55EE" w:rsidRDefault="008D55EE" w:rsidP="00CA04B0">
      <w:pPr>
        <w:pStyle w:val="a6"/>
        <w:outlineLvl w:val="9"/>
      </w:pPr>
    </w:p>
    <w:p w:rsidR="00F44DD7" w:rsidRDefault="00F44DD7" w:rsidP="00CA04B0">
      <w:pPr>
        <w:pStyle w:val="af"/>
        <w:numPr>
          <w:ilvl w:val="0"/>
          <w:numId w:val="0"/>
        </w:numPr>
        <w:ind w:left="363"/>
        <w:outlineLvl w:val="9"/>
      </w:pPr>
      <w:r>
        <w:rPr>
          <w:rFonts w:hint="eastAsia"/>
        </w:rPr>
        <w:t>附录</w:t>
      </w:r>
      <w:r w:rsidR="008D55EE">
        <w:br/>
      </w:r>
      <w:r w:rsidR="008D55EE">
        <w:rPr>
          <w:rFonts w:hint="eastAsia"/>
        </w:rPr>
        <w:t>（规范性附录）</w:t>
      </w:r>
    </w:p>
    <w:p w:rsidR="00F44DD7" w:rsidRPr="006C1BF2" w:rsidRDefault="00F44DD7" w:rsidP="004E3982">
      <w:pPr>
        <w:pStyle w:val="1"/>
        <w:spacing w:before="0" w:after="0"/>
        <w:rPr>
          <w:rFonts w:ascii="黑体" w:eastAsia="黑体" w:hAnsi="黑体"/>
          <w:sz w:val="24"/>
        </w:rPr>
      </w:pPr>
      <w:r w:rsidRPr="006C1BF2">
        <w:rPr>
          <w:rFonts w:ascii="黑体" w:eastAsia="黑体" w:hAnsi="黑体" w:hint="eastAsia"/>
          <w:sz w:val="24"/>
        </w:rPr>
        <w:t>附录A</w:t>
      </w:r>
    </w:p>
    <w:p w:rsidR="008D55EE" w:rsidRPr="006C1BF2" w:rsidRDefault="00F44DD7" w:rsidP="00F44DD7">
      <w:pPr>
        <w:jc w:val="center"/>
        <w:rPr>
          <w:rFonts w:ascii="黑体" w:eastAsia="黑体" w:hAnsi="黑体"/>
          <w:sz w:val="24"/>
        </w:rPr>
      </w:pPr>
      <w:r w:rsidRPr="006C1BF2">
        <w:rPr>
          <w:rFonts w:ascii="黑体" w:eastAsia="黑体" w:hAnsi="黑体" w:hint="eastAsia"/>
          <w:sz w:val="24"/>
        </w:rPr>
        <w:t>(资料性附录)</w:t>
      </w:r>
    </w:p>
    <w:p w:rsidR="00F44DD7" w:rsidRPr="006C1BF2" w:rsidRDefault="00F44DD7" w:rsidP="00F44DD7">
      <w:pPr>
        <w:jc w:val="center"/>
        <w:rPr>
          <w:rFonts w:ascii="黑体" w:eastAsia="黑体" w:hAnsi="黑体"/>
          <w:sz w:val="24"/>
        </w:rPr>
      </w:pPr>
      <w:r w:rsidRPr="006C1BF2">
        <w:rPr>
          <w:rFonts w:ascii="黑体" w:eastAsia="黑体" w:hAnsi="黑体" w:hint="eastAsia"/>
          <w:sz w:val="24"/>
        </w:rPr>
        <w:t>氟虫</w:t>
      </w:r>
      <w:proofErr w:type="gramStart"/>
      <w:r w:rsidRPr="006C1BF2">
        <w:rPr>
          <w:rFonts w:ascii="黑体" w:eastAsia="黑体" w:hAnsi="黑体" w:hint="eastAsia"/>
          <w:sz w:val="24"/>
        </w:rPr>
        <w:t>腈</w:t>
      </w:r>
      <w:proofErr w:type="gramEnd"/>
      <w:r w:rsidRPr="006C1BF2">
        <w:rPr>
          <w:rFonts w:ascii="黑体" w:eastAsia="黑体" w:hAnsi="黑体" w:hint="eastAsia"/>
          <w:sz w:val="24"/>
        </w:rPr>
        <w:t>及其代谢物的化学性质</w:t>
      </w:r>
    </w:p>
    <w:p w:rsidR="00BE698A" w:rsidRDefault="00BE698A" w:rsidP="00F44DD7">
      <w:pPr>
        <w:spacing w:line="360" w:lineRule="auto"/>
        <w:jc w:val="center"/>
        <w:rPr>
          <w:kern w:val="0"/>
          <w:szCs w:val="21"/>
        </w:rPr>
      </w:pPr>
    </w:p>
    <w:p w:rsidR="00F44DD7" w:rsidRPr="006C1BF2" w:rsidRDefault="00F44DD7" w:rsidP="00F44DD7">
      <w:pPr>
        <w:spacing w:line="360" w:lineRule="auto"/>
        <w:jc w:val="center"/>
        <w:rPr>
          <w:kern w:val="0"/>
          <w:sz w:val="24"/>
        </w:rPr>
      </w:pPr>
      <w:r w:rsidRPr="006C1BF2">
        <w:rPr>
          <w:rFonts w:hint="eastAsia"/>
          <w:kern w:val="0"/>
          <w:sz w:val="24"/>
        </w:rPr>
        <w:t>表</w:t>
      </w:r>
      <w:r w:rsidRPr="006C1BF2">
        <w:rPr>
          <w:rFonts w:hint="eastAsia"/>
          <w:kern w:val="0"/>
          <w:sz w:val="24"/>
        </w:rPr>
        <w:t xml:space="preserve">A </w:t>
      </w:r>
      <w:r w:rsidRPr="006C1BF2">
        <w:rPr>
          <w:rFonts w:hint="eastAsia"/>
          <w:kern w:val="0"/>
          <w:sz w:val="24"/>
        </w:rPr>
        <w:t>氟虫</w:t>
      </w:r>
      <w:proofErr w:type="gramStart"/>
      <w:r w:rsidRPr="006C1BF2">
        <w:rPr>
          <w:rFonts w:hint="eastAsia"/>
          <w:kern w:val="0"/>
          <w:sz w:val="24"/>
        </w:rPr>
        <w:t>腈</w:t>
      </w:r>
      <w:proofErr w:type="gramEnd"/>
      <w:r w:rsidRPr="006C1BF2">
        <w:rPr>
          <w:rFonts w:hint="eastAsia"/>
          <w:kern w:val="0"/>
          <w:sz w:val="24"/>
        </w:rPr>
        <w:t>及其代谢物</w:t>
      </w:r>
      <w:r w:rsidR="0002587C" w:rsidRPr="006C1BF2">
        <w:rPr>
          <w:rFonts w:hint="eastAsia"/>
          <w:kern w:val="0"/>
          <w:sz w:val="24"/>
        </w:rPr>
        <w:t>标准品信息</w:t>
      </w:r>
    </w:p>
    <w:tbl>
      <w:tblPr>
        <w:tblW w:w="9119" w:type="dxa"/>
        <w:jc w:val="center"/>
        <w:tblInd w:w="-199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236"/>
        <w:gridCol w:w="2022"/>
        <w:gridCol w:w="2018"/>
        <w:gridCol w:w="1764"/>
        <w:gridCol w:w="2079"/>
      </w:tblGrid>
      <w:tr w:rsidR="00F44DD7" w:rsidRPr="006C1BF2" w:rsidTr="006C1BF2">
        <w:trPr>
          <w:trHeight w:val="552"/>
          <w:jc w:val="center"/>
        </w:trPr>
        <w:tc>
          <w:tcPr>
            <w:tcW w:w="12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  <w:r w:rsidRPr="006C1BF2">
              <w:rPr>
                <w:rFonts w:cs="宋体" w:hint="eastAsia"/>
                <w:kern w:val="0"/>
                <w:sz w:val="24"/>
              </w:rPr>
              <w:t>名称</w:t>
            </w:r>
          </w:p>
        </w:tc>
        <w:tc>
          <w:tcPr>
            <w:tcW w:w="2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  <w:r w:rsidRPr="006C1BF2">
              <w:rPr>
                <w:rFonts w:cs="宋体" w:hint="eastAsia"/>
                <w:kern w:val="0"/>
                <w:sz w:val="24"/>
              </w:rPr>
              <w:t>氟虫</w:t>
            </w:r>
            <w:proofErr w:type="gramStart"/>
            <w:r w:rsidRPr="006C1BF2">
              <w:rPr>
                <w:rFonts w:cs="宋体" w:hint="eastAsia"/>
                <w:kern w:val="0"/>
                <w:sz w:val="24"/>
              </w:rPr>
              <w:t>腈</w:t>
            </w:r>
            <w:proofErr w:type="gramEnd"/>
          </w:p>
        </w:tc>
        <w:tc>
          <w:tcPr>
            <w:tcW w:w="20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  <w:r w:rsidRPr="006C1BF2">
              <w:rPr>
                <w:rFonts w:cs="宋体" w:hint="eastAsia"/>
                <w:kern w:val="0"/>
                <w:sz w:val="24"/>
              </w:rPr>
              <w:t>氟虫</w:t>
            </w:r>
            <w:proofErr w:type="gramStart"/>
            <w:r w:rsidRPr="006C1BF2">
              <w:rPr>
                <w:rFonts w:cs="宋体" w:hint="eastAsia"/>
                <w:kern w:val="0"/>
                <w:sz w:val="24"/>
              </w:rPr>
              <w:t>腈砜</w:t>
            </w:r>
            <w:proofErr w:type="gramEnd"/>
          </w:p>
        </w:tc>
        <w:tc>
          <w:tcPr>
            <w:tcW w:w="1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  <w:r w:rsidRPr="006C1BF2">
              <w:rPr>
                <w:rFonts w:cs="宋体" w:hint="eastAsia"/>
                <w:kern w:val="0"/>
                <w:sz w:val="24"/>
              </w:rPr>
              <w:t>氟虫</w:t>
            </w:r>
            <w:proofErr w:type="gramStart"/>
            <w:r w:rsidRPr="006C1BF2">
              <w:rPr>
                <w:rFonts w:cs="宋体" w:hint="eastAsia"/>
                <w:kern w:val="0"/>
                <w:sz w:val="24"/>
              </w:rPr>
              <w:t>腈</w:t>
            </w:r>
            <w:proofErr w:type="gramEnd"/>
            <w:r w:rsidRPr="006C1BF2">
              <w:rPr>
                <w:rFonts w:cs="宋体" w:hint="eastAsia"/>
                <w:kern w:val="0"/>
                <w:sz w:val="24"/>
              </w:rPr>
              <w:t>亚砜</w:t>
            </w:r>
          </w:p>
        </w:tc>
        <w:tc>
          <w:tcPr>
            <w:tcW w:w="20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  <w:r w:rsidRPr="006C1BF2">
              <w:rPr>
                <w:rFonts w:cs="宋体" w:hint="eastAsia"/>
                <w:kern w:val="0"/>
                <w:sz w:val="24"/>
              </w:rPr>
              <w:t>氟甲</w:t>
            </w:r>
            <w:proofErr w:type="gramStart"/>
            <w:r w:rsidRPr="006C1BF2">
              <w:rPr>
                <w:rFonts w:cs="宋体" w:hint="eastAsia"/>
                <w:kern w:val="0"/>
                <w:sz w:val="24"/>
              </w:rPr>
              <w:t>腈</w:t>
            </w:r>
            <w:proofErr w:type="gramEnd"/>
          </w:p>
        </w:tc>
      </w:tr>
      <w:tr w:rsidR="00F44DD7" w:rsidRPr="006C1BF2" w:rsidTr="006C1BF2">
        <w:trPr>
          <w:trHeight w:val="584"/>
          <w:jc w:val="center"/>
        </w:trPr>
        <w:tc>
          <w:tcPr>
            <w:tcW w:w="1236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  <w:r w:rsidRPr="006C1BF2">
              <w:rPr>
                <w:rFonts w:cs="宋体" w:hint="eastAsia"/>
                <w:kern w:val="0"/>
                <w:sz w:val="24"/>
              </w:rPr>
              <w:t>英文名称</w:t>
            </w:r>
          </w:p>
        </w:tc>
        <w:tc>
          <w:tcPr>
            <w:tcW w:w="202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proofErr w:type="spellStart"/>
            <w:r w:rsidRPr="006C1BF2">
              <w:rPr>
                <w:kern w:val="0"/>
                <w:sz w:val="24"/>
              </w:rPr>
              <w:t>Fipronil</w:t>
            </w:r>
            <w:proofErr w:type="spellEnd"/>
          </w:p>
        </w:tc>
        <w:tc>
          <w:tcPr>
            <w:tcW w:w="2018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proofErr w:type="spellStart"/>
            <w:r w:rsidRPr="006C1BF2">
              <w:rPr>
                <w:kern w:val="0"/>
                <w:sz w:val="24"/>
              </w:rPr>
              <w:t>Fipronil-sulfone</w:t>
            </w:r>
            <w:proofErr w:type="spellEnd"/>
          </w:p>
        </w:tc>
        <w:tc>
          <w:tcPr>
            <w:tcW w:w="176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proofErr w:type="spellStart"/>
            <w:r w:rsidRPr="006C1BF2">
              <w:rPr>
                <w:kern w:val="0"/>
                <w:sz w:val="24"/>
              </w:rPr>
              <w:t>Fipronil</w:t>
            </w:r>
            <w:proofErr w:type="spellEnd"/>
            <w:r w:rsidRPr="006C1BF2">
              <w:rPr>
                <w:kern w:val="0"/>
                <w:sz w:val="24"/>
              </w:rPr>
              <w:t>-sulfide</w:t>
            </w:r>
          </w:p>
        </w:tc>
        <w:tc>
          <w:tcPr>
            <w:tcW w:w="2079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proofErr w:type="spellStart"/>
            <w:r w:rsidRPr="006C1BF2">
              <w:rPr>
                <w:kern w:val="0"/>
                <w:sz w:val="24"/>
              </w:rPr>
              <w:t>Fipronil-desulfinyl</w:t>
            </w:r>
            <w:proofErr w:type="spellEnd"/>
          </w:p>
        </w:tc>
      </w:tr>
      <w:tr w:rsidR="00F44DD7" w:rsidRPr="006C1BF2" w:rsidTr="006C1BF2">
        <w:trPr>
          <w:trHeight w:val="584"/>
          <w:jc w:val="center"/>
        </w:trPr>
        <w:tc>
          <w:tcPr>
            <w:tcW w:w="1236" w:type="dxa"/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kern w:val="0"/>
                <w:sz w:val="24"/>
              </w:rPr>
              <w:t>CAS</w:t>
            </w:r>
            <w:r w:rsidRPr="006C1BF2"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kern w:val="0"/>
                <w:sz w:val="24"/>
              </w:rPr>
              <w:t>120068-37-3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kern w:val="0"/>
                <w:sz w:val="24"/>
              </w:rPr>
              <w:t>120068-36-2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kern w:val="0"/>
                <w:sz w:val="24"/>
              </w:rPr>
              <w:t>120067-83-6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kern w:val="0"/>
                <w:sz w:val="24"/>
              </w:rPr>
              <w:t>205650-65-3</w:t>
            </w:r>
          </w:p>
        </w:tc>
      </w:tr>
      <w:tr w:rsidR="00F44DD7" w:rsidRPr="006C1BF2" w:rsidTr="006C1BF2">
        <w:trPr>
          <w:trHeight w:val="584"/>
          <w:jc w:val="center"/>
        </w:trPr>
        <w:tc>
          <w:tcPr>
            <w:tcW w:w="1236" w:type="dxa"/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  <w:r w:rsidRPr="006C1BF2">
              <w:rPr>
                <w:rFonts w:cs="宋体" w:hint="eastAsia"/>
                <w:kern w:val="0"/>
                <w:sz w:val="24"/>
              </w:rPr>
              <w:t>分子式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kern w:val="0"/>
                <w:sz w:val="24"/>
              </w:rPr>
              <w:t>C</w:t>
            </w:r>
            <w:r w:rsidRPr="006C1BF2">
              <w:rPr>
                <w:kern w:val="0"/>
                <w:sz w:val="24"/>
                <w:vertAlign w:val="subscript"/>
              </w:rPr>
              <w:t>12</w:t>
            </w:r>
            <w:r w:rsidRPr="006C1BF2">
              <w:rPr>
                <w:kern w:val="0"/>
                <w:sz w:val="24"/>
              </w:rPr>
              <w:t>H</w:t>
            </w:r>
            <w:r w:rsidRPr="006C1BF2">
              <w:rPr>
                <w:kern w:val="0"/>
                <w:sz w:val="24"/>
                <w:vertAlign w:val="subscript"/>
              </w:rPr>
              <w:t>4</w:t>
            </w:r>
            <w:r w:rsidRPr="006C1BF2">
              <w:rPr>
                <w:kern w:val="0"/>
                <w:sz w:val="24"/>
              </w:rPr>
              <w:t>Cl</w:t>
            </w:r>
            <w:r w:rsidRPr="006C1BF2">
              <w:rPr>
                <w:kern w:val="0"/>
                <w:sz w:val="24"/>
                <w:vertAlign w:val="subscript"/>
              </w:rPr>
              <w:t>2</w:t>
            </w:r>
            <w:r w:rsidRPr="006C1BF2">
              <w:rPr>
                <w:kern w:val="0"/>
                <w:sz w:val="24"/>
              </w:rPr>
              <w:t>F</w:t>
            </w:r>
            <w:r w:rsidRPr="006C1BF2">
              <w:rPr>
                <w:kern w:val="0"/>
                <w:sz w:val="24"/>
                <w:vertAlign w:val="subscript"/>
              </w:rPr>
              <w:t>6</w:t>
            </w:r>
            <w:r w:rsidRPr="006C1BF2">
              <w:rPr>
                <w:kern w:val="0"/>
                <w:sz w:val="24"/>
              </w:rPr>
              <w:t>N</w:t>
            </w:r>
            <w:r w:rsidRPr="006C1BF2">
              <w:rPr>
                <w:kern w:val="0"/>
                <w:sz w:val="24"/>
                <w:vertAlign w:val="subscript"/>
              </w:rPr>
              <w:t>4</w:t>
            </w:r>
            <w:r w:rsidRPr="006C1BF2">
              <w:rPr>
                <w:kern w:val="0"/>
                <w:sz w:val="24"/>
              </w:rPr>
              <w:t>OS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kern w:val="0"/>
                <w:sz w:val="24"/>
              </w:rPr>
              <w:t>C</w:t>
            </w:r>
            <w:r w:rsidRPr="006C1BF2">
              <w:rPr>
                <w:kern w:val="0"/>
                <w:sz w:val="24"/>
                <w:vertAlign w:val="subscript"/>
              </w:rPr>
              <w:t>12</w:t>
            </w:r>
            <w:r w:rsidRPr="006C1BF2">
              <w:rPr>
                <w:kern w:val="0"/>
                <w:sz w:val="24"/>
              </w:rPr>
              <w:t>H</w:t>
            </w:r>
            <w:r w:rsidRPr="006C1BF2">
              <w:rPr>
                <w:kern w:val="0"/>
                <w:sz w:val="24"/>
                <w:vertAlign w:val="subscript"/>
              </w:rPr>
              <w:t>4</w:t>
            </w:r>
            <w:r w:rsidRPr="006C1BF2">
              <w:rPr>
                <w:kern w:val="0"/>
                <w:sz w:val="24"/>
              </w:rPr>
              <w:t>Cl</w:t>
            </w:r>
            <w:r w:rsidRPr="006C1BF2">
              <w:rPr>
                <w:kern w:val="0"/>
                <w:sz w:val="24"/>
                <w:vertAlign w:val="subscript"/>
              </w:rPr>
              <w:t>2</w:t>
            </w:r>
            <w:r w:rsidRPr="006C1BF2">
              <w:rPr>
                <w:kern w:val="0"/>
                <w:sz w:val="24"/>
              </w:rPr>
              <w:t>F</w:t>
            </w:r>
            <w:r w:rsidRPr="006C1BF2">
              <w:rPr>
                <w:kern w:val="0"/>
                <w:sz w:val="24"/>
                <w:vertAlign w:val="subscript"/>
              </w:rPr>
              <w:t>6</w:t>
            </w:r>
            <w:r w:rsidRPr="006C1BF2">
              <w:rPr>
                <w:kern w:val="0"/>
                <w:sz w:val="24"/>
              </w:rPr>
              <w:t>N</w:t>
            </w:r>
            <w:r w:rsidRPr="006C1BF2">
              <w:rPr>
                <w:kern w:val="0"/>
                <w:sz w:val="24"/>
                <w:vertAlign w:val="subscript"/>
              </w:rPr>
              <w:t>4</w:t>
            </w:r>
            <w:r w:rsidRPr="006C1BF2">
              <w:rPr>
                <w:kern w:val="0"/>
                <w:sz w:val="24"/>
              </w:rPr>
              <w:t>O</w:t>
            </w:r>
            <w:r w:rsidRPr="006C1BF2">
              <w:rPr>
                <w:kern w:val="0"/>
                <w:sz w:val="24"/>
                <w:vertAlign w:val="subscript"/>
              </w:rPr>
              <w:t>2</w:t>
            </w:r>
            <w:r w:rsidRPr="006C1BF2">
              <w:rPr>
                <w:kern w:val="0"/>
                <w:sz w:val="24"/>
              </w:rPr>
              <w:t>S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kern w:val="0"/>
                <w:sz w:val="24"/>
              </w:rPr>
              <w:t>C</w:t>
            </w:r>
            <w:r w:rsidRPr="006C1BF2">
              <w:rPr>
                <w:kern w:val="0"/>
                <w:sz w:val="24"/>
                <w:vertAlign w:val="subscript"/>
              </w:rPr>
              <w:t>12</w:t>
            </w:r>
            <w:r w:rsidRPr="006C1BF2">
              <w:rPr>
                <w:kern w:val="0"/>
                <w:sz w:val="24"/>
              </w:rPr>
              <w:t>H</w:t>
            </w:r>
            <w:r w:rsidRPr="006C1BF2">
              <w:rPr>
                <w:kern w:val="0"/>
                <w:sz w:val="24"/>
                <w:vertAlign w:val="subscript"/>
              </w:rPr>
              <w:t>4</w:t>
            </w:r>
            <w:r w:rsidRPr="006C1BF2">
              <w:rPr>
                <w:kern w:val="0"/>
                <w:sz w:val="24"/>
              </w:rPr>
              <w:t>Cl</w:t>
            </w:r>
            <w:r w:rsidRPr="006C1BF2">
              <w:rPr>
                <w:kern w:val="0"/>
                <w:sz w:val="24"/>
                <w:vertAlign w:val="subscript"/>
              </w:rPr>
              <w:t>2</w:t>
            </w:r>
            <w:r w:rsidRPr="006C1BF2">
              <w:rPr>
                <w:kern w:val="0"/>
                <w:sz w:val="24"/>
              </w:rPr>
              <w:t>F</w:t>
            </w:r>
            <w:r w:rsidRPr="006C1BF2">
              <w:rPr>
                <w:kern w:val="0"/>
                <w:sz w:val="24"/>
                <w:vertAlign w:val="subscript"/>
              </w:rPr>
              <w:t>6</w:t>
            </w:r>
            <w:r w:rsidRPr="006C1BF2">
              <w:rPr>
                <w:kern w:val="0"/>
                <w:sz w:val="24"/>
              </w:rPr>
              <w:t>N</w:t>
            </w:r>
            <w:r w:rsidRPr="006C1BF2">
              <w:rPr>
                <w:kern w:val="0"/>
                <w:sz w:val="24"/>
                <w:vertAlign w:val="subscript"/>
              </w:rPr>
              <w:t>4</w:t>
            </w:r>
            <w:r w:rsidRPr="006C1BF2">
              <w:rPr>
                <w:kern w:val="0"/>
                <w:sz w:val="24"/>
              </w:rPr>
              <w:t>S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kern w:val="0"/>
                <w:sz w:val="24"/>
              </w:rPr>
              <w:t>C</w:t>
            </w:r>
            <w:r w:rsidRPr="006C1BF2">
              <w:rPr>
                <w:kern w:val="0"/>
                <w:sz w:val="24"/>
                <w:vertAlign w:val="subscript"/>
              </w:rPr>
              <w:t>12</w:t>
            </w:r>
            <w:r w:rsidRPr="006C1BF2">
              <w:rPr>
                <w:kern w:val="0"/>
                <w:sz w:val="24"/>
              </w:rPr>
              <w:t>H</w:t>
            </w:r>
            <w:r w:rsidRPr="006C1BF2">
              <w:rPr>
                <w:kern w:val="0"/>
                <w:sz w:val="24"/>
                <w:vertAlign w:val="subscript"/>
              </w:rPr>
              <w:t>4</w:t>
            </w:r>
            <w:r w:rsidRPr="006C1BF2">
              <w:rPr>
                <w:kern w:val="0"/>
                <w:sz w:val="24"/>
              </w:rPr>
              <w:t>Cl</w:t>
            </w:r>
            <w:r w:rsidRPr="006C1BF2">
              <w:rPr>
                <w:kern w:val="0"/>
                <w:sz w:val="24"/>
                <w:vertAlign w:val="subscript"/>
              </w:rPr>
              <w:t>2</w:t>
            </w:r>
            <w:r w:rsidRPr="006C1BF2">
              <w:rPr>
                <w:kern w:val="0"/>
                <w:sz w:val="24"/>
              </w:rPr>
              <w:t>F</w:t>
            </w:r>
            <w:r w:rsidRPr="006C1BF2">
              <w:rPr>
                <w:kern w:val="0"/>
                <w:sz w:val="24"/>
                <w:vertAlign w:val="subscript"/>
              </w:rPr>
              <w:t>6</w:t>
            </w:r>
            <w:r w:rsidRPr="006C1BF2">
              <w:rPr>
                <w:kern w:val="0"/>
                <w:sz w:val="24"/>
              </w:rPr>
              <w:t>N</w:t>
            </w:r>
            <w:r w:rsidRPr="006C1BF2">
              <w:rPr>
                <w:kern w:val="0"/>
                <w:sz w:val="24"/>
                <w:vertAlign w:val="subscript"/>
              </w:rPr>
              <w:t>4</w:t>
            </w:r>
          </w:p>
        </w:tc>
      </w:tr>
      <w:tr w:rsidR="00F44DD7" w:rsidRPr="006C1BF2" w:rsidTr="006C1BF2">
        <w:trPr>
          <w:trHeight w:val="300"/>
          <w:jc w:val="center"/>
        </w:trPr>
        <w:tc>
          <w:tcPr>
            <w:tcW w:w="1236" w:type="dxa"/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  <w:r w:rsidRPr="006C1BF2">
              <w:rPr>
                <w:rFonts w:cs="宋体" w:hint="eastAsia"/>
                <w:kern w:val="0"/>
                <w:sz w:val="24"/>
              </w:rPr>
              <w:t>分子量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kern w:val="0"/>
                <w:sz w:val="24"/>
              </w:rPr>
              <w:t>437.15</w:t>
            </w:r>
            <w:r w:rsidRPr="006C1BF2"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kern w:val="0"/>
                <w:sz w:val="24"/>
              </w:rPr>
              <w:t>453.15</w:t>
            </w:r>
            <w:r w:rsidRPr="006C1BF2"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kern w:val="0"/>
                <w:sz w:val="24"/>
              </w:rPr>
              <w:t>421.152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44DD7" w:rsidRPr="006C1BF2" w:rsidRDefault="00F44DD7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kern w:val="0"/>
                <w:sz w:val="24"/>
              </w:rPr>
              <w:t>389.086</w:t>
            </w:r>
          </w:p>
        </w:tc>
      </w:tr>
      <w:tr w:rsidR="00971C8B" w:rsidRPr="006C1BF2" w:rsidTr="006C1BF2">
        <w:trPr>
          <w:trHeight w:val="300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71C8B" w:rsidRPr="006C1BF2" w:rsidRDefault="0002587C" w:rsidP="0002587C"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  <w:r w:rsidRPr="006C1BF2">
              <w:rPr>
                <w:rFonts w:cs="宋体" w:hint="eastAsia"/>
                <w:kern w:val="0"/>
                <w:sz w:val="24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71C8B" w:rsidRPr="006C1BF2" w:rsidRDefault="0002587C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rFonts w:hint="eastAsia"/>
                <w:kern w:val="0"/>
                <w:sz w:val="24"/>
              </w:rPr>
              <w:t>固体粉末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71C8B" w:rsidRPr="006C1BF2" w:rsidRDefault="0002587C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rFonts w:hint="eastAsia"/>
                <w:kern w:val="0"/>
                <w:sz w:val="24"/>
              </w:rPr>
              <w:t>固体粉末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71C8B" w:rsidRPr="006C1BF2" w:rsidRDefault="0002587C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rFonts w:hint="eastAsia"/>
                <w:kern w:val="0"/>
                <w:sz w:val="24"/>
              </w:rPr>
              <w:t>固体粉末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71C8B" w:rsidRPr="006C1BF2" w:rsidRDefault="0002587C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rFonts w:hint="eastAsia"/>
                <w:kern w:val="0"/>
                <w:sz w:val="24"/>
              </w:rPr>
              <w:t>固体粉末</w:t>
            </w:r>
          </w:p>
        </w:tc>
      </w:tr>
      <w:tr w:rsidR="0002587C" w:rsidRPr="006C1BF2" w:rsidTr="006C1BF2">
        <w:trPr>
          <w:trHeight w:val="300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02587C" w:rsidRPr="006C1BF2" w:rsidRDefault="0002587C" w:rsidP="0002587C"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  <w:r w:rsidRPr="006C1BF2">
              <w:rPr>
                <w:rFonts w:cs="宋体" w:hint="eastAsia"/>
                <w:kern w:val="0"/>
                <w:sz w:val="24"/>
              </w:rPr>
              <w:t>纯度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02587C" w:rsidRPr="006C1BF2" w:rsidRDefault="0002587C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bookmarkStart w:id="11" w:name="OLE_LINK1"/>
            <w:bookmarkStart w:id="12" w:name="OLE_LINK2"/>
            <w:r w:rsidRPr="006C1BF2">
              <w:rPr>
                <w:rFonts w:hint="eastAsia"/>
                <w:kern w:val="0"/>
                <w:sz w:val="24"/>
              </w:rPr>
              <w:t>≧</w:t>
            </w:r>
            <w:r w:rsidRPr="006C1BF2">
              <w:rPr>
                <w:rFonts w:hint="eastAsia"/>
                <w:kern w:val="0"/>
                <w:sz w:val="24"/>
              </w:rPr>
              <w:t>98%</w:t>
            </w:r>
            <w:bookmarkEnd w:id="11"/>
            <w:bookmarkEnd w:id="12"/>
          </w:p>
        </w:tc>
        <w:tc>
          <w:tcPr>
            <w:tcW w:w="2018" w:type="dxa"/>
            <w:shd w:val="clear" w:color="auto" w:fill="auto"/>
            <w:vAlign w:val="center"/>
          </w:tcPr>
          <w:p w:rsidR="0002587C" w:rsidRPr="006C1BF2" w:rsidRDefault="0002587C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rFonts w:hint="eastAsia"/>
                <w:kern w:val="0"/>
                <w:sz w:val="24"/>
              </w:rPr>
              <w:t>≧</w:t>
            </w:r>
            <w:r w:rsidRPr="006C1BF2">
              <w:rPr>
                <w:rFonts w:hint="eastAsia"/>
                <w:kern w:val="0"/>
                <w:sz w:val="24"/>
              </w:rPr>
              <w:t>98%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02587C" w:rsidRPr="006C1BF2" w:rsidRDefault="0002587C" w:rsidP="0002587C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rFonts w:hint="eastAsia"/>
                <w:kern w:val="0"/>
                <w:sz w:val="24"/>
              </w:rPr>
              <w:t>≧</w:t>
            </w:r>
            <w:r w:rsidRPr="006C1BF2">
              <w:rPr>
                <w:rFonts w:hint="eastAsia"/>
                <w:kern w:val="0"/>
                <w:sz w:val="24"/>
              </w:rPr>
              <w:t>98%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02587C" w:rsidRPr="006C1BF2" w:rsidRDefault="0002587C" w:rsidP="0058181E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6C1BF2">
              <w:rPr>
                <w:rFonts w:hint="eastAsia"/>
                <w:kern w:val="0"/>
                <w:sz w:val="24"/>
              </w:rPr>
              <w:t>≧</w:t>
            </w:r>
            <w:r w:rsidRPr="006C1BF2">
              <w:rPr>
                <w:rFonts w:hint="eastAsia"/>
                <w:kern w:val="0"/>
                <w:sz w:val="24"/>
              </w:rPr>
              <w:t>9</w:t>
            </w:r>
            <w:r w:rsidR="0058181E">
              <w:rPr>
                <w:rFonts w:hint="eastAsia"/>
                <w:kern w:val="0"/>
                <w:sz w:val="24"/>
              </w:rPr>
              <w:t>9</w:t>
            </w:r>
            <w:r w:rsidRPr="006C1BF2">
              <w:rPr>
                <w:rFonts w:hint="eastAsia"/>
                <w:kern w:val="0"/>
                <w:sz w:val="24"/>
              </w:rPr>
              <w:t>%</w:t>
            </w:r>
          </w:p>
        </w:tc>
      </w:tr>
    </w:tbl>
    <w:p w:rsidR="00F44DD7" w:rsidRDefault="00F44DD7" w:rsidP="00F44DD7">
      <w:pPr>
        <w:spacing w:line="360" w:lineRule="auto"/>
        <w:rPr>
          <w:sz w:val="24"/>
        </w:rPr>
      </w:pPr>
    </w:p>
    <w:p w:rsidR="006C0C7C" w:rsidRPr="00F213A0" w:rsidRDefault="006C0C7C" w:rsidP="00F44DD7">
      <w:pPr>
        <w:spacing w:line="360" w:lineRule="auto"/>
        <w:rPr>
          <w:sz w:val="24"/>
        </w:rPr>
      </w:pPr>
    </w:p>
    <w:p w:rsidR="00F44DD7" w:rsidRPr="00F213A0" w:rsidRDefault="00F44DD7" w:rsidP="00F44DD7">
      <w:pPr>
        <w:spacing w:line="360" w:lineRule="auto"/>
        <w:rPr>
          <w:sz w:val="24"/>
        </w:rPr>
      </w:pPr>
      <w:r w:rsidRPr="00F213A0">
        <w:rPr>
          <w:rFonts w:hint="eastAsia"/>
          <w:sz w:val="24"/>
        </w:rPr>
        <w:t xml:space="preserve">  </w:t>
      </w:r>
      <w:r w:rsidR="0007093C">
        <w:rPr>
          <w:rFonts w:hint="eastAsia"/>
          <w:noProof/>
          <w:sz w:val="24"/>
        </w:rPr>
        <w:drawing>
          <wp:inline distT="0" distB="0" distL="0" distR="0">
            <wp:extent cx="1009650" cy="1872615"/>
            <wp:effectExtent l="0" t="0" r="0" b="0"/>
            <wp:docPr id="3" name="图片 3" descr="氟虫腈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氟虫腈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3A0">
        <w:rPr>
          <w:rFonts w:hint="eastAsia"/>
          <w:sz w:val="24"/>
        </w:rPr>
        <w:t xml:space="preserve">    </w:t>
      </w:r>
      <w:r w:rsidR="0007093C">
        <w:rPr>
          <w:rFonts w:hint="eastAsia"/>
          <w:noProof/>
          <w:sz w:val="24"/>
        </w:rPr>
        <w:drawing>
          <wp:inline distT="0" distB="0" distL="0" distR="0">
            <wp:extent cx="1009650" cy="1872615"/>
            <wp:effectExtent l="0" t="0" r="0" b="0"/>
            <wp:docPr id="4" name="图片 4" descr="氟虫腈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氟虫腈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3A0">
        <w:rPr>
          <w:rFonts w:hint="eastAsia"/>
          <w:sz w:val="24"/>
        </w:rPr>
        <w:t xml:space="preserve">     </w:t>
      </w:r>
      <w:r w:rsidR="0007093C">
        <w:rPr>
          <w:rFonts w:hint="eastAsia"/>
          <w:noProof/>
          <w:sz w:val="24"/>
        </w:rPr>
        <w:drawing>
          <wp:inline distT="0" distB="0" distL="0" distR="0">
            <wp:extent cx="1155700" cy="1880235"/>
            <wp:effectExtent l="0" t="0" r="6350" b="5715"/>
            <wp:docPr id="5" name="图片 5" descr="氟虫腈亚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氟虫腈亚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3A0">
        <w:rPr>
          <w:rFonts w:hint="eastAsia"/>
          <w:sz w:val="24"/>
        </w:rPr>
        <w:t xml:space="preserve">    </w:t>
      </w:r>
      <w:r w:rsidR="0007093C">
        <w:rPr>
          <w:rFonts w:hint="eastAsia"/>
          <w:noProof/>
          <w:sz w:val="24"/>
        </w:rPr>
        <w:drawing>
          <wp:inline distT="0" distB="0" distL="0" distR="0">
            <wp:extent cx="1126490" cy="1880235"/>
            <wp:effectExtent l="0" t="0" r="0" b="5715"/>
            <wp:docPr id="6" name="图片 6" descr="氟甲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氟甲腈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DD7" w:rsidRPr="006C1BF2" w:rsidRDefault="00F44DD7" w:rsidP="006C1BF2">
      <w:pPr>
        <w:spacing w:line="360" w:lineRule="auto"/>
        <w:ind w:firstLineChars="300" w:firstLine="720"/>
        <w:rPr>
          <w:sz w:val="24"/>
        </w:rPr>
      </w:pPr>
      <w:r w:rsidRPr="006C1BF2">
        <w:rPr>
          <w:rFonts w:hint="eastAsia"/>
          <w:sz w:val="24"/>
        </w:rPr>
        <w:t>氟虫</w:t>
      </w:r>
      <w:proofErr w:type="gramStart"/>
      <w:r w:rsidRPr="006C1BF2">
        <w:rPr>
          <w:rFonts w:hint="eastAsia"/>
          <w:sz w:val="24"/>
        </w:rPr>
        <w:t>腈</w:t>
      </w:r>
      <w:proofErr w:type="gramEnd"/>
      <w:r w:rsidRPr="006C1BF2">
        <w:rPr>
          <w:rFonts w:hint="eastAsia"/>
          <w:sz w:val="24"/>
        </w:rPr>
        <w:t xml:space="preserve">           </w:t>
      </w:r>
      <w:r w:rsidRPr="006C1BF2">
        <w:rPr>
          <w:rFonts w:hint="eastAsia"/>
          <w:sz w:val="24"/>
        </w:rPr>
        <w:t>氟虫</w:t>
      </w:r>
      <w:proofErr w:type="gramStart"/>
      <w:r w:rsidRPr="006C1BF2">
        <w:rPr>
          <w:rFonts w:hint="eastAsia"/>
          <w:sz w:val="24"/>
        </w:rPr>
        <w:t>腈砜</w:t>
      </w:r>
      <w:proofErr w:type="gramEnd"/>
      <w:r w:rsidRPr="006C1BF2">
        <w:rPr>
          <w:rFonts w:hint="eastAsia"/>
          <w:sz w:val="24"/>
        </w:rPr>
        <w:t xml:space="preserve">        </w:t>
      </w:r>
      <w:r w:rsidR="005657A2" w:rsidRPr="006C1BF2">
        <w:rPr>
          <w:rFonts w:hint="eastAsia"/>
          <w:sz w:val="24"/>
        </w:rPr>
        <w:t xml:space="preserve"> </w:t>
      </w:r>
      <w:r w:rsidRPr="006C1BF2">
        <w:rPr>
          <w:rFonts w:hint="eastAsia"/>
          <w:sz w:val="24"/>
        </w:rPr>
        <w:t xml:space="preserve">   </w:t>
      </w:r>
      <w:r w:rsidRPr="006C1BF2">
        <w:rPr>
          <w:rFonts w:hint="eastAsia"/>
          <w:sz w:val="24"/>
        </w:rPr>
        <w:t>氟虫</w:t>
      </w:r>
      <w:proofErr w:type="gramStart"/>
      <w:r w:rsidRPr="006C1BF2">
        <w:rPr>
          <w:rFonts w:hint="eastAsia"/>
          <w:sz w:val="24"/>
        </w:rPr>
        <w:t>腈</w:t>
      </w:r>
      <w:proofErr w:type="gramEnd"/>
      <w:r w:rsidRPr="006C1BF2">
        <w:rPr>
          <w:rFonts w:hint="eastAsia"/>
          <w:sz w:val="24"/>
        </w:rPr>
        <w:t>亚砜</w:t>
      </w:r>
      <w:r w:rsidRPr="006C1BF2">
        <w:rPr>
          <w:rFonts w:hint="eastAsia"/>
          <w:sz w:val="24"/>
        </w:rPr>
        <w:t xml:space="preserve">      </w:t>
      </w:r>
      <w:r w:rsidR="005657A2" w:rsidRPr="006C1BF2">
        <w:rPr>
          <w:rFonts w:hint="eastAsia"/>
          <w:sz w:val="24"/>
        </w:rPr>
        <w:t xml:space="preserve"> </w:t>
      </w:r>
      <w:r w:rsidRPr="006C1BF2">
        <w:rPr>
          <w:rFonts w:hint="eastAsia"/>
          <w:sz w:val="24"/>
        </w:rPr>
        <w:t xml:space="preserve">  </w:t>
      </w:r>
      <w:r w:rsidRPr="006C1BF2">
        <w:rPr>
          <w:rFonts w:hint="eastAsia"/>
          <w:sz w:val="24"/>
        </w:rPr>
        <w:t>氟甲</w:t>
      </w:r>
      <w:proofErr w:type="gramStart"/>
      <w:r w:rsidRPr="006C1BF2">
        <w:rPr>
          <w:rFonts w:hint="eastAsia"/>
          <w:sz w:val="24"/>
        </w:rPr>
        <w:t>腈</w:t>
      </w:r>
      <w:proofErr w:type="gramEnd"/>
    </w:p>
    <w:p w:rsidR="00F44DD7" w:rsidRPr="006C1BF2" w:rsidRDefault="00F44DD7" w:rsidP="00F44DD7">
      <w:pPr>
        <w:spacing w:line="360" w:lineRule="auto"/>
        <w:jc w:val="center"/>
        <w:rPr>
          <w:sz w:val="24"/>
        </w:rPr>
      </w:pPr>
      <w:r w:rsidRPr="006C1BF2">
        <w:rPr>
          <w:rFonts w:hint="eastAsia"/>
          <w:sz w:val="24"/>
        </w:rPr>
        <w:t>图</w:t>
      </w:r>
      <w:r w:rsidRPr="006C1BF2">
        <w:rPr>
          <w:rFonts w:hint="eastAsia"/>
          <w:sz w:val="24"/>
        </w:rPr>
        <w:t xml:space="preserve">A </w:t>
      </w:r>
      <w:r w:rsidRPr="006C1BF2">
        <w:rPr>
          <w:rFonts w:hint="eastAsia"/>
          <w:sz w:val="24"/>
        </w:rPr>
        <w:t>四种化合物的分子结构</w:t>
      </w:r>
    </w:p>
    <w:p w:rsidR="002370EF" w:rsidRDefault="002370EF" w:rsidP="002370EF">
      <w:pPr>
        <w:jc w:val="center"/>
      </w:pPr>
    </w:p>
    <w:p w:rsidR="002370EF" w:rsidRDefault="002370EF" w:rsidP="002370EF">
      <w:pPr>
        <w:jc w:val="center"/>
      </w:pPr>
    </w:p>
    <w:p w:rsidR="002370EF" w:rsidRDefault="002370EF" w:rsidP="002370EF">
      <w:pPr>
        <w:jc w:val="center"/>
      </w:pPr>
    </w:p>
    <w:p w:rsidR="002370EF" w:rsidRDefault="002370EF" w:rsidP="002370EF">
      <w:pPr>
        <w:jc w:val="center"/>
      </w:pPr>
    </w:p>
    <w:p w:rsidR="004E3982" w:rsidRDefault="004E3982" w:rsidP="002370EF">
      <w:pPr>
        <w:jc w:val="center"/>
      </w:pPr>
    </w:p>
    <w:p w:rsidR="002370EF" w:rsidRDefault="002370EF" w:rsidP="002370EF">
      <w:pPr>
        <w:jc w:val="center"/>
      </w:pPr>
    </w:p>
    <w:p w:rsidR="002370EF" w:rsidRPr="006C1BF2" w:rsidRDefault="002370EF" w:rsidP="004E3982">
      <w:pPr>
        <w:pStyle w:val="1"/>
        <w:spacing w:before="0" w:after="0"/>
        <w:rPr>
          <w:rFonts w:ascii="黑体" w:eastAsia="黑体" w:hAnsi="黑体"/>
          <w:sz w:val="24"/>
        </w:rPr>
      </w:pPr>
      <w:r w:rsidRPr="006C1BF2">
        <w:rPr>
          <w:rFonts w:ascii="黑体" w:eastAsia="黑体" w:hAnsi="黑体" w:hint="eastAsia"/>
          <w:sz w:val="24"/>
        </w:rPr>
        <w:lastRenderedPageBreak/>
        <w:t>附录B</w:t>
      </w:r>
    </w:p>
    <w:p w:rsidR="002370EF" w:rsidRPr="006C1BF2" w:rsidRDefault="002370EF" w:rsidP="002370EF">
      <w:pPr>
        <w:jc w:val="center"/>
        <w:rPr>
          <w:rFonts w:ascii="黑体" w:eastAsia="黑体" w:hAnsi="黑体"/>
          <w:sz w:val="24"/>
        </w:rPr>
      </w:pPr>
      <w:r w:rsidRPr="006C1BF2">
        <w:rPr>
          <w:rFonts w:ascii="黑体" w:eastAsia="黑体" w:hAnsi="黑体" w:hint="eastAsia"/>
          <w:sz w:val="24"/>
        </w:rPr>
        <w:t>(资料性附录)</w:t>
      </w:r>
    </w:p>
    <w:p w:rsidR="002370EF" w:rsidRPr="006C1BF2" w:rsidRDefault="002370EF" w:rsidP="002370EF">
      <w:pPr>
        <w:jc w:val="center"/>
        <w:rPr>
          <w:rFonts w:ascii="黑体" w:eastAsia="黑体" w:hAnsi="黑体"/>
          <w:sz w:val="24"/>
        </w:rPr>
      </w:pPr>
      <w:r w:rsidRPr="006C1BF2">
        <w:rPr>
          <w:rFonts w:ascii="黑体" w:eastAsia="黑体" w:hAnsi="黑体" w:hint="eastAsia"/>
          <w:sz w:val="24"/>
        </w:rPr>
        <w:t>标准溶液的提取离子流图（XIC）和二级质谱图</w:t>
      </w:r>
    </w:p>
    <w:p w:rsidR="009C7B55" w:rsidRDefault="0007093C" w:rsidP="002370EF">
      <w:pPr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303520" cy="2869171"/>
            <wp:effectExtent l="0" t="0" r="0" b="7620"/>
            <wp:docPr id="7" name="图片 7" descr="XIC色谱图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IC色谱图-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3" b="1912"/>
                    <a:stretch/>
                  </pic:blipFill>
                  <pic:spPr bwMode="auto">
                    <a:xfrm>
                      <a:off x="0" y="0"/>
                      <a:ext cx="5311140" cy="287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0EF" w:rsidRDefault="002370EF" w:rsidP="002370EF">
      <w:pPr>
        <w:jc w:val="center"/>
        <w:rPr>
          <w:sz w:val="24"/>
        </w:rPr>
      </w:pPr>
      <w:r w:rsidRPr="00941211">
        <w:rPr>
          <w:rFonts w:hint="eastAsia"/>
          <w:sz w:val="24"/>
        </w:rPr>
        <w:t>图</w:t>
      </w:r>
      <w:r w:rsidRPr="00941211">
        <w:rPr>
          <w:rFonts w:hint="eastAsia"/>
          <w:sz w:val="24"/>
        </w:rPr>
        <w:t xml:space="preserve">B.1 </w:t>
      </w:r>
      <w:r w:rsidRPr="00941211">
        <w:rPr>
          <w:rFonts w:hint="eastAsia"/>
          <w:sz w:val="24"/>
        </w:rPr>
        <w:t>氟虫</w:t>
      </w:r>
      <w:proofErr w:type="gramStart"/>
      <w:r w:rsidRPr="00941211">
        <w:rPr>
          <w:rFonts w:hint="eastAsia"/>
          <w:sz w:val="24"/>
        </w:rPr>
        <w:t>腈</w:t>
      </w:r>
      <w:proofErr w:type="gramEnd"/>
      <w:r w:rsidRPr="00941211">
        <w:rPr>
          <w:rFonts w:hint="eastAsia"/>
          <w:sz w:val="24"/>
        </w:rPr>
        <w:t>及其代谢物（</w:t>
      </w:r>
      <w:r w:rsidRPr="00941211">
        <w:rPr>
          <w:rFonts w:hint="eastAsia"/>
          <w:sz w:val="24"/>
        </w:rPr>
        <w:t xml:space="preserve">1 </w:t>
      </w:r>
      <w:proofErr w:type="spellStart"/>
      <w:r w:rsidRPr="00941211">
        <w:rPr>
          <w:rFonts w:hint="eastAsia"/>
          <w:sz w:val="24"/>
        </w:rPr>
        <w:t>ng</w:t>
      </w:r>
      <w:proofErr w:type="spellEnd"/>
      <w:r w:rsidRPr="00941211">
        <w:rPr>
          <w:rFonts w:hint="eastAsia"/>
          <w:sz w:val="24"/>
        </w:rPr>
        <w:t>/mL</w:t>
      </w:r>
      <w:r w:rsidRPr="00941211">
        <w:rPr>
          <w:rFonts w:hint="eastAsia"/>
          <w:sz w:val="24"/>
        </w:rPr>
        <w:t>）的提取流色谱图</w:t>
      </w:r>
    </w:p>
    <w:p w:rsidR="004E3982" w:rsidRPr="00941211" w:rsidRDefault="004E3982" w:rsidP="002370EF">
      <w:pPr>
        <w:jc w:val="center"/>
        <w:rPr>
          <w:sz w:val="24"/>
        </w:rPr>
      </w:pPr>
    </w:p>
    <w:p w:rsidR="009D17BC" w:rsidRPr="002370EF" w:rsidRDefault="009D17BC" w:rsidP="002370EF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716988" cy="4145641"/>
            <wp:effectExtent l="0" t="0" r="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质谱图-原图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742" cy="414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0EF" w:rsidRPr="00941211" w:rsidRDefault="002370EF" w:rsidP="002370EF">
      <w:pPr>
        <w:jc w:val="center"/>
        <w:rPr>
          <w:sz w:val="24"/>
        </w:rPr>
      </w:pPr>
      <w:r w:rsidRPr="00941211">
        <w:rPr>
          <w:rFonts w:hint="eastAsia"/>
          <w:sz w:val="24"/>
        </w:rPr>
        <w:t>图</w:t>
      </w:r>
      <w:r w:rsidRPr="00941211">
        <w:rPr>
          <w:rFonts w:hint="eastAsia"/>
          <w:sz w:val="24"/>
        </w:rPr>
        <w:t xml:space="preserve">B.2 </w:t>
      </w:r>
      <w:r w:rsidRPr="00941211">
        <w:rPr>
          <w:rFonts w:hint="eastAsia"/>
          <w:sz w:val="24"/>
        </w:rPr>
        <w:t>氟虫</w:t>
      </w:r>
      <w:proofErr w:type="gramStart"/>
      <w:r w:rsidRPr="00941211">
        <w:rPr>
          <w:rFonts w:hint="eastAsia"/>
          <w:sz w:val="24"/>
        </w:rPr>
        <w:t>腈</w:t>
      </w:r>
      <w:proofErr w:type="gramEnd"/>
      <w:r w:rsidRPr="00941211">
        <w:rPr>
          <w:rFonts w:hint="eastAsia"/>
          <w:sz w:val="24"/>
        </w:rPr>
        <w:t>及其代谢物的二级质谱图</w:t>
      </w:r>
    </w:p>
    <w:p w:rsidR="004F6A6D" w:rsidRPr="0098621E" w:rsidRDefault="004F6A6D" w:rsidP="00CA04B0">
      <w:pPr>
        <w:pStyle w:val="1"/>
        <w:rPr>
          <w:rFonts w:asciiTheme="minorEastAsia" w:eastAsiaTheme="minorEastAsia" w:hAnsiTheme="minorEastAsia"/>
          <w:b w:val="0"/>
          <w:sz w:val="24"/>
        </w:rPr>
      </w:pPr>
      <w:r w:rsidRPr="0098621E">
        <w:rPr>
          <w:rFonts w:asciiTheme="minorEastAsia" w:eastAsiaTheme="minorEastAsia" w:hAnsiTheme="minorEastAsia" w:hint="eastAsia"/>
          <w:sz w:val="24"/>
        </w:rPr>
        <w:lastRenderedPageBreak/>
        <w:t>附录</w:t>
      </w:r>
      <w:r w:rsidR="002017B3" w:rsidRPr="0098621E">
        <w:rPr>
          <w:rFonts w:asciiTheme="minorEastAsia" w:eastAsiaTheme="minorEastAsia" w:hAnsiTheme="minorEastAsia" w:hint="eastAsia"/>
          <w:sz w:val="24"/>
        </w:rPr>
        <w:t>C</w:t>
      </w:r>
    </w:p>
    <w:p w:rsidR="004F6A6D" w:rsidRPr="0098621E" w:rsidRDefault="004F6A6D" w:rsidP="004F6A6D">
      <w:pPr>
        <w:jc w:val="center"/>
        <w:rPr>
          <w:rFonts w:asciiTheme="minorEastAsia" w:eastAsiaTheme="minorEastAsia" w:hAnsiTheme="minorEastAsia"/>
          <w:b/>
          <w:sz w:val="24"/>
        </w:rPr>
      </w:pPr>
      <w:r w:rsidRPr="0098621E">
        <w:rPr>
          <w:rFonts w:asciiTheme="minorEastAsia" w:eastAsiaTheme="minorEastAsia" w:hAnsiTheme="minorEastAsia" w:hint="eastAsia"/>
          <w:b/>
          <w:sz w:val="24"/>
        </w:rPr>
        <w:t>(资料性附录)</w:t>
      </w:r>
    </w:p>
    <w:p w:rsidR="004F6A6D" w:rsidRPr="0098621E" w:rsidRDefault="002017B3" w:rsidP="004F6A6D">
      <w:pPr>
        <w:jc w:val="center"/>
        <w:rPr>
          <w:rFonts w:asciiTheme="minorEastAsia" w:eastAsiaTheme="minorEastAsia" w:hAnsiTheme="minorEastAsia"/>
          <w:b/>
          <w:sz w:val="24"/>
        </w:rPr>
      </w:pPr>
      <w:r w:rsidRPr="0098621E">
        <w:rPr>
          <w:rFonts w:asciiTheme="minorEastAsia" w:eastAsiaTheme="minorEastAsia" w:hAnsiTheme="minorEastAsia" w:hint="eastAsia"/>
          <w:b/>
          <w:sz w:val="24"/>
        </w:rPr>
        <w:t>氟虫</w:t>
      </w:r>
      <w:proofErr w:type="gramStart"/>
      <w:r w:rsidRPr="0098621E">
        <w:rPr>
          <w:rFonts w:asciiTheme="minorEastAsia" w:eastAsiaTheme="minorEastAsia" w:hAnsiTheme="minorEastAsia" w:hint="eastAsia"/>
          <w:b/>
          <w:sz w:val="24"/>
        </w:rPr>
        <w:t>腈</w:t>
      </w:r>
      <w:proofErr w:type="gramEnd"/>
      <w:r w:rsidRPr="0098621E">
        <w:rPr>
          <w:rFonts w:asciiTheme="minorEastAsia" w:eastAsiaTheme="minorEastAsia" w:hAnsiTheme="minorEastAsia" w:hint="eastAsia"/>
          <w:b/>
          <w:sz w:val="24"/>
        </w:rPr>
        <w:t>及其代谢物的加标回收率和相对标准</w:t>
      </w:r>
      <w:r w:rsidR="006A08C3" w:rsidRPr="0098621E">
        <w:rPr>
          <w:rFonts w:asciiTheme="minorEastAsia" w:eastAsiaTheme="minorEastAsia" w:hAnsiTheme="minorEastAsia" w:hint="eastAsia"/>
          <w:b/>
          <w:sz w:val="24"/>
        </w:rPr>
        <w:t>偏</w:t>
      </w:r>
      <w:r w:rsidRPr="0098621E">
        <w:rPr>
          <w:rFonts w:asciiTheme="minorEastAsia" w:eastAsiaTheme="minorEastAsia" w:hAnsiTheme="minorEastAsia" w:hint="eastAsia"/>
          <w:b/>
          <w:sz w:val="24"/>
        </w:rPr>
        <w:t>差</w:t>
      </w:r>
    </w:p>
    <w:p w:rsidR="002017B3" w:rsidRPr="004F6A6D" w:rsidRDefault="002017B3" w:rsidP="004F6A6D">
      <w:pPr>
        <w:jc w:val="center"/>
        <w:rPr>
          <w:rFonts w:asciiTheme="minorEastAsia" w:eastAsiaTheme="minorEastAsia" w:hAnsiTheme="minorEastAsia"/>
          <w:b/>
        </w:rPr>
      </w:pPr>
    </w:p>
    <w:p w:rsidR="004F6A6D" w:rsidRPr="0098621E" w:rsidRDefault="004F6A6D" w:rsidP="0098621E">
      <w:pPr>
        <w:spacing w:line="240" w:lineRule="exact"/>
        <w:ind w:firstLineChars="300" w:firstLine="720"/>
        <w:jc w:val="center"/>
        <w:rPr>
          <w:sz w:val="24"/>
        </w:rPr>
      </w:pPr>
      <w:r w:rsidRPr="0098621E">
        <w:rPr>
          <w:rFonts w:hint="eastAsia"/>
          <w:sz w:val="24"/>
        </w:rPr>
        <w:t>表</w:t>
      </w:r>
      <w:r w:rsidR="007E1F83" w:rsidRPr="0098621E">
        <w:rPr>
          <w:rFonts w:hint="eastAsia"/>
          <w:sz w:val="24"/>
        </w:rPr>
        <w:t>C.1</w:t>
      </w:r>
      <w:r w:rsidRPr="0098621E">
        <w:rPr>
          <w:rFonts w:hint="eastAsia"/>
          <w:sz w:val="24"/>
        </w:rPr>
        <w:t xml:space="preserve"> </w:t>
      </w:r>
      <w:r w:rsidRPr="0098621E">
        <w:rPr>
          <w:rFonts w:hint="eastAsia"/>
          <w:sz w:val="24"/>
        </w:rPr>
        <w:t>不同添加浓度氟虫</w:t>
      </w:r>
      <w:proofErr w:type="gramStart"/>
      <w:r w:rsidRPr="0098621E">
        <w:rPr>
          <w:rFonts w:hint="eastAsia"/>
          <w:sz w:val="24"/>
        </w:rPr>
        <w:t>腈</w:t>
      </w:r>
      <w:proofErr w:type="gramEnd"/>
      <w:r w:rsidRPr="0098621E">
        <w:rPr>
          <w:rFonts w:hint="eastAsia"/>
          <w:sz w:val="24"/>
        </w:rPr>
        <w:t>的加标回收率和相对标准偏差</w:t>
      </w:r>
      <w:r w:rsidR="006461F9" w:rsidRPr="0098621E">
        <w:rPr>
          <w:rFonts w:hint="eastAsia"/>
          <w:sz w:val="24"/>
        </w:rPr>
        <w:t>（</w:t>
      </w:r>
      <w:r w:rsidR="006461F9" w:rsidRPr="0098621E">
        <w:rPr>
          <w:rFonts w:hint="eastAsia"/>
          <w:sz w:val="24"/>
        </w:rPr>
        <w:t>n=6</w:t>
      </w:r>
      <w:r w:rsidR="006461F9" w:rsidRPr="0098621E">
        <w:rPr>
          <w:rFonts w:hint="eastAsia"/>
          <w:sz w:val="24"/>
        </w:rPr>
        <w:t>）</w:t>
      </w:r>
    </w:p>
    <w:tbl>
      <w:tblPr>
        <w:tblW w:w="8642" w:type="dxa"/>
        <w:jc w:val="center"/>
        <w:tblInd w:w="-8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44"/>
        <w:gridCol w:w="1132"/>
        <w:gridCol w:w="1240"/>
        <w:gridCol w:w="191"/>
        <w:gridCol w:w="1132"/>
        <w:gridCol w:w="1240"/>
        <w:gridCol w:w="191"/>
        <w:gridCol w:w="1132"/>
        <w:gridCol w:w="1240"/>
      </w:tblGrid>
      <w:tr w:rsidR="007D5C0E" w:rsidRPr="0098621E" w:rsidTr="00EC2416">
        <w:trPr>
          <w:trHeight w:val="177"/>
          <w:jc w:val="center"/>
        </w:trPr>
        <w:tc>
          <w:tcPr>
            <w:tcW w:w="11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样品名称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0.5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  <w:r w:rsidRPr="0098621E">
              <w:rPr>
                <w:rFonts w:cs="宋体" w:hint="eastAsia"/>
                <w:kern w:val="0"/>
                <w:sz w:val="24"/>
              </w:rPr>
              <w:t>/1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  <w:r w:rsidRPr="0098621E">
              <w:rPr>
                <w:rFonts w:cs="宋体" w:hint="eastAsia"/>
                <w:kern w:val="0"/>
                <w:sz w:val="24"/>
              </w:rPr>
              <w:t>/2.5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c</w:t>
            </w:r>
            <w:r w:rsidRPr="0098621E">
              <w:rPr>
                <w:rFonts w:cs="宋体" w:hint="eastAsia"/>
                <w:kern w:val="0"/>
                <w:sz w:val="24"/>
              </w:rPr>
              <w:t xml:space="preserve"> </w:t>
            </w:r>
            <w:proofErr w:type="spellStart"/>
            <w:r w:rsidRPr="0098621E">
              <w:rPr>
                <w:kern w:val="0"/>
                <w:sz w:val="24"/>
              </w:rPr>
              <w:t>μg</w:t>
            </w:r>
            <w:proofErr w:type="spellEnd"/>
            <w:r w:rsidRPr="0098621E">
              <w:rPr>
                <w:kern w:val="0"/>
                <w:sz w:val="24"/>
              </w:rPr>
              <w:t>/kg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 xml:space="preserve"> a</w:t>
            </w:r>
            <w:r w:rsidRPr="0098621E">
              <w:rPr>
                <w:rFonts w:cs="宋体" w:hint="eastAsia"/>
                <w:kern w:val="0"/>
                <w:sz w:val="24"/>
              </w:rPr>
              <w:t>/4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  <w:r w:rsidRPr="0098621E">
              <w:rPr>
                <w:rFonts w:cs="宋体" w:hint="eastAsia"/>
                <w:kern w:val="0"/>
                <w:sz w:val="24"/>
              </w:rPr>
              <w:t>/10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c</w:t>
            </w:r>
            <w:r w:rsidRPr="0098621E">
              <w:rPr>
                <w:rFonts w:cs="宋体" w:hint="eastAsia"/>
                <w:kern w:val="0"/>
                <w:sz w:val="24"/>
              </w:rPr>
              <w:t xml:space="preserve"> </w:t>
            </w:r>
            <w:proofErr w:type="spellStart"/>
            <w:r w:rsidRPr="0098621E">
              <w:rPr>
                <w:kern w:val="0"/>
                <w:sz w:val="24"/>
              </w:rPr>
              <w:t>μg</w:t>
            </w:r>
            <w:proofErr w:type="spellEnd"/>
            <w:r w:rsidRPr="0098621E">
              <w:rPr>
                <w:kern w:val="0"/>
                <w:sz w:val="24"/>
              </w:rPr>
              <w:t>/kg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  <w:r w:rsidRPr="0098621E">
              <w:rPr>
                <w:rFonts w:cs="宋体" w:hint="eastAsia"/>
                <w:kern w:val="0"/>
                <w:sz w:val="24"/>
              </w:rPr>
              <w:t>/20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  <w:r w:rsidRPr="0098621E">
              <w:rPr>
                <w:rFonts w:cs="宋体" w:hint="eastAsia"/>
                <w:kern w:val="0"/>
                <w:sz w:val="24"/>
              </w:rPr>
              <w:t>/50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c</w:t>
            </w:r>
            <w:r w:rsidRPr="0098621E">
              <w:rPr>
                <w:rFonts w:cs="宋体" w:hint="eastAsia"/>
                <w:kern w:val="0"/>
                <w:sz w:val="24"/>
              </w:rPr>
              <w:t xml:space="preserve"> </w:t>
            </w:r>
            <w:proofErr w:type="spellStart"/>
            <w:r w:rsidRPr="0098621E">
              <w:rPr>
                <w:kern w:val="0"/>
                <w:sz w:val="24"/>
              </w:rPr>
              <w:t>μg</w:t>
            </w:r>
            <w:proofErr w:type="spellEnd"/>
            <w:r w:rsidRPr="0098621E">
              <w:rPr>
                <w:kern w:val="0"/>
                <w:sz w:val="24"/>
              </w:rPr>
              <w:t>/kg</w:t>
            </w:r>
          </w:p>
        </w:tc>
      </w:tr>
      <w:tr w:rsidR="007D5C0E" w:rsidRPr="0098621E" w:rsidTr="0098621E">
        <w:trPr>
          <w:trHeight w:val="177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Rec/%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RSD/%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Rec/%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RSD/%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Rec/%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RSD/%</w:t>
            </w:r>
          </w:p>
        </w:tc>
      </w:tr>
      <w:tr w:rsidR="007D5C0E" w:rsidRPr="0098621E" w:rsidTr="0098621E">
        <w:trPr>
          <w:trHeight w:val="384"/>
          <w:jc w:val="center"/>
        </w:trPr>
        <w:tc>
          <w:tcPr>
            <w:tcW w:w="11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茶叶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85.1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81.2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84.0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2.7</w:t>
            </w:r>
          </w:p>
        </w:tc>
      </w:tr>
      <w:tr w:rsidR="007D5C0E" w:rsidRPr="0098621E" w:rsidTr="0098621E">
        <w:trPr>
          <w:trHeight w:val="384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大米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112.6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2.5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91.7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6.6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98.3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4.1</w:t>
            </w:r>
          </w:p>
        </w:tc>
      </w:tr>
      <w:tr w:rsidR="007D5C0E" w:rsidRPr="0098621E" w:rsidTr="0098621E">
        <w:trPr>
          <w:trHeight w:val="384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鸡蛋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95.2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4.7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94.7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102.3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1.9</w:t>
            </w:r>
          </w:p>
        </w:tc>
      </w:tr>
      <w:tr w:rsidR="00EC2416" w:rsidRPr="0098621E" w:rsidTr="0098621E">
        <w:trPr>
          <w:trHeight w:val="384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416" w:rsidRPr="00BD775B" w:rsidRDefault="00EC2416" w:rsidP="00046E0C">
            <w:pPr>
              <w:widowControl/>
              <w:jc w:val="center"/>
              <w:rPr>
                <w:rFonts w:cs="宋体"/>
                <w:color w:val="FF0000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尖椒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416" w:rsidRPr="002A47DB" w:rsidRDefault="00EC2416" w:rsidP="00CC25EA"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 w:rsidRPr="002A47DB">
              <w:rPr>
                <w:rFonts w:cs="宋体" w:hint="eastAsia"/>
                <w:kern w:val="0"/>
                <w:szCs w:val="22"/>
              </w:rPr>
              <w:t>88.9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416" w:rsidRPr="002A47DB" w:rsidRDefault="00EC2416" w:rsidP="00CC25EA"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 w:rsidRPr="002A47DB">
              <w:rPr>
                <w:rFonts w:cs="宋体" w:hint="eastAsia"/>
                <w:kern w:val="0"/>
                <w:szCs w:val="22"/>
              </w:rPr>
              <w:t>6.5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416" w:rsidRPr="002A47DB" w:rsidRDefault="00EC2416" w:rsidP="00CC25EA"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416" w:rsidRPr="002A47DB" w:rsidRDefault="00EC2416" w:rsidP="00CC25EA"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 w:rsidRPr="002A47DB">
              <w:rPr>
                <w:rFonts w:cs="宋体" w:hint="eastAsia"/>
                <w:kern w:val="0"/>
                <w:szCs w:val="22"/>
              </w:rPr>
              <w:t>88.0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416" w:rsidRPr="002A47DB" w:rsidRDefault="00EC2416" w:rsidP="00CC25EA"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 w:rsidRPr="002A47DB">
              <w:rPr>
                <w:rFonts w:cs="宋体" w:hint="eastAsia"/>
                <w:kern w:val="0"/>
                <w:szCs w:val="22"/>
              </w:rPr>
              <w:t>13.6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416" w:rsidRPr="002A47DB" w:rsidRDefault="00EC2416" w:rsidP="00CC25EA"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416" w:rsidRPr="002A47DB" w:rsidRDefault="00EC2416" w:rsidP="00CC25EA"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 w:rsidRPr="002A47DB">
              <w:rPr>
                <w:rFonts w:cs="宋体" w:hint="eastAsia"/>
                <w:kern w:val="0"/>
                <w:szCs w:val="22"/>
              </w:rPr>
              <w:t>85.9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416" w:rsidRPr="002A47DB" w:rsidRDefault="00EC2416" w:rsidP="00CC25EA"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 w:rsidRPr="002A47DB">
              <w:rPr>
                <w:rFonts w:cs="宋体" w:hint="eastAsia"/>
                <w:kern w:val="0"/>
                <w:szCs w:val="22"/>
              </w:rPr>
              <w:t>6.8</w:t>
            </w:r>
          </w:p>
        </w:tc>
      </w:tr>
      <w:tr w:rsidR="007D5C0E" w:rsidRPr="0098621E" w:rsidTr="0098621E">
        <w:trPr>
          <w:trHeight w:val="384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芒果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109.2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3.5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95.7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7.7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101.7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4.1</w:t>
            </w:r>
          </w:p>
        </w:tc>
      </w:tr>
      <w:tr w:rsidR="007D5C0E" w:rsidRPr="0098621E" w:rsidTr="0098621E">
        <w:trPr>
          <w:trHeight w:val="384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牛肉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86.5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2.8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80.0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2.8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87.0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5.5</w:t>
            </w:r>
          </w:p>
        </w:tc>
      </w:tr>
      <w:tr w:rsidR="007D5C0E" w:rsidRPr="0098621E" w:rsidTr="0098621E">
        <w:trPr>
          <w:trHeight w:val="384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苹果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100.7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5.8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96.5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1.5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97.3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2.7</w:t>
            </w:r>
          </w:p>
        </w:tc>
      </w:tr>
      <w:tr w:rsidR="007D5C0E" w:rsidRPr="0098621E" w:rsidTr="0098621E">
        <w:trPr>
          <w:trHeight w:val="384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虾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75.5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6.6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84.6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4.8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88.3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3.4</w:t>
            </w:r>
          </w:p>
        </w:tc>
      </w:tr>
      <w:tr w:rsidR="007D5C0E" w:rsidRPr="0098621E" w:rsidTr="0098621E">
        <w:trPr>
          <w:trHeight w:val="398"/>
          <w:jc w:val="center"/>
        </w:trPr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猪肝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89.6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84.8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84.5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2.2</w:t>
            </w:r>
          </w:p>
        </w:tc>
      </w:tr>
    </w:tbl>
    <w:p w:rsidR="004F6A6D" w:rsidRDefault="00372A13" w:rsidP="00372A13">
      <w:pPr>
        <w:spacing w:line="240" w:lineRule="exact"/>
        <w:ind w:firstLineChars="250" w:firstLine="525"/>
      </w:pPr>
      <w:r>
        <w:rPr>
          <w:rFonts w:hint="eastAsia"/>
        </w:rPr>
        <w:t>注：不同类别样品的加标水平不同，分别以</w:t>
      </w:r>
      <w:r>
        <w:rPr>
          <w:rFonts w:hint="eastAsia"/>
        </w:rPr>
        <w:t>a, b, c</w:t>
      </w:r>
      <w:r>
        <w:rPr>
          <w:rFonts w:hint="eastAsia"/>
        </w:rPr>
        <w:t>进行区别。</w:t>
      </w:r>
    </w:p>
    <w:p w:rsidR="006C0C7C" w:rsidRPr="002A47DB" w:rsidRDefault="006C0C7C" w:rsidP="004F6A6D">
      <w:pPr>
        <w:spacing w:line="240" w:lineRule="exact"/>
      </w:pPr>
    </w:p>
    <w:p w:rsidR="004F6A6D" w:rsidRDefault="004F6A6D" w:rsidP="004F6A6D">
      <w:pPr>
        <w:spacing w:line="240" w:lineRule="exact"/>
      </w:pPr>
    </w:p>
    <w:p w:rsidR="0098621E" w:rsidRDefault="0098621E" w:rsidP="004F6A6D">
      <w:pPr>
        <w:spacing w:line="240" w:lineRule="exact"/>
      </w:pPr>
    </w:p>
    <w:p w:rsidR="0098621E" w:rsidRPr="002A47DB" w:rsidRDefault="0098621E" w:rsidP="004F6A6D">
      <w:pPr>
        <w:spacing w:line="240" w:lineRule="exact"/>
      </w:pPr>
    </w:p>
    <w:p w:rsidR="004F6A6D" w:rsidRPr="0098621E" w:rsidRDefault="004F6A6D" w:rsidP="0098621E">
      <w:pPr>
        <w:spacing w:line="240" w:lineRule="exact"/>
        <w:ind w:firstLineChars="300" w:firstLine="720"/>
        <w:jc w:val="center"/>
        <w:rPr>
          <w:sz w:val="24"/>
        </w:rPr>
      </w:pPr>
      <w:r w:rsidRPr="0098621E">
        <w:rPr>
          <w:rFonts w:hint="eastAsia"/>
          <w:sz w:val="24"/>
        </w:rPr>
        <w:t>表</w:t>
      </w:r>
      <w:r w:rsidR="007E1F83" w:rsidRPr="0098621E">
        <w:rPr>
          <w:rFonts w:hint="eastAsia"/>
          <w:sz w:val="24"/>
        </w:rPr>
        <w:t>C.2</w:t>
      </w:r>
      <w:r w:rsidRPr="0098621E">
        <w:rPr>
          <w:rFonts w:hint="eastAsia"/>
          <w:sz w:val="24"/>
        </w:rPr>
        <w:t xml:space="preserve"> </w:t>
      </w:r>
      <w:r w:rsidRPr="0098621E">
        <w:rPr>
          <w:rFonts w:hint="eastAsia"/>
          <w:sz w:val="24"/>
        </w:rPr>
        <w:t>不同添加浓度氟虫</w:t>
      </w:r>
      <w:proofErr w:type="gramStart"/>
      <w:r w:rsidRPr="0098621E">
        <w:rPr>
          <w:rFonts w:hint="eastAsia"/>
          <w:sz w:val="24"/>
        </w:rPr>
        <w:t>腈砜</w:t>
      </w:r>
      <w:proofErr w:type="gramEnd"/>
      <w:r w:rsidRPr="0098621E">
        <w:rPr>
          <w:rFonts w:hint="eastAsia"/>
          <w:sz w:val="24"/>
        </w:rPr>
        <w:t>的加标回收率和相对标准偏差</w:t>
      </w:r>
      <w:r w:rsidR="006461F9" w:rsidRPr="0098621E">
        <w:rPr>
          <w:rFonts w:hint="eastAsia"/>
          <w:sz w:val="24"/>
        </w:rPr>
        <w:t>（</w:t>
      </w:r>
      <w:r w:rsidR="006461F9" w:rsidRPr="0098621E">
        <w:rPr>
          <w:rFonts w:hint="eastAsia"/>
          <w:sz w:val="24"/>
        </w:rPr>
        <w:t>n=6</w:t>
      </w:r>
      <w:r w:rsidR="006461F9" w:rsidRPr="0098621E">
        <w:rPr>
          <w:rFonts w:hint="eastAsia"/>
          <w:sz w:val="24"/>
        </w:rPr>
        <w:t>）</w:t>
      </w:r>
    </w:p>
    <w:tbl>
      <w:tblPr>
        <w:tblW w:w="8730" w:type="dxa"/>
        <w:jc w:val="center"/>
        <w:tblInd w:w="-8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"/>
        <w:gridCol w:w="1070"/>
        <w:gridCol w:w="1147"/>
        <w:gridCol w:w="1258"/>
        <w:gridCol w:w="193"/>
        <w:gridCol w:w="1147"/>
        <w:gridCol w:w="1258"/>
        <w:gridCol w:w="193"/>
        <w:gridCol w:w="1147"/>
        <w:gridCol w:w="1258"/>
      </w:tblGrid>
      <w:tr w:rsidR="007D5C0E" w:rsidRPr="0098621E" w:rsidTr="0098621E">
        <w:trPr>
          <w:trHeight w:val="193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BE698A">
            <w:pPr>
              <w:jc w:val="left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样品名称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0.5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  <w:r w:rsidRPr="0098621E">
              <w:rPr>
                <w:rFonts w:cs="宋体" w:hint="eastAsia"/>
                <w:kern w:val="0"/>
                <w:sz w:val="24"/>
              </w:rPr>
              <w:t>/1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  <w:r w:rsidRPr="0098621E">
              <w:rPr>
                <w:rFonts w:cs="宋体" w:hint="eastAsia"/>
                <w:kern w:val="0"/>
                <w:sz w:val="24"/>
              </w:rPr>
              <w:t>/2.5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c</w:t>
            </w:r>
            <w:r w:rsidRPr="0098621E">
              <w:rPr>
                <w:rFonts w:cs="宋体" w:hint="eastAsia"/>
                <w:kern w:val="0"/>
                <w:sz w:val="24"/>
              </w:rPr>
              <w:t xml:space="preserve"> </w:t>
            </w:r>
            <w:proofErr w:type="spellStart"/>
            <w:r w:rsidRPr="0098621E">
              <w:rPr>
                <w:kern w:val="0"/>
                <w:sz w:val="24"/>
              </w:rPr>
              <w:t>μg</w:t>
            </w:r>
            <w:proofErr w:type="spellEnd"/>
            <w:r w:rsidRPr="0098621E">
              <w:rPr>
                <w:kern w:val="0"/>
                <w:sz w:val="24"/>
              </w:rPr>
              <w:t>/kg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 xml:space="preserve"> a</w:t>
            </w:r>
            <w:r w:rsidRPr="0098621E">
              <w:rPr>
                <w:rFonts w:cs="宋体" w:hint="eastAsia"/>
                <w:kern w:val="0"/>
                <w:sz w:val="24"/>
              </w:rPr>
              <w:t>/4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  <w:r w:rsidRPr="0098621E">
              <w:rPr>
                <w:rFonts w:cs="宋体" w:hint="eastAsia"/>
                <w:kern w:val="0"/>
                <w:sz w:val="24"/>
              </w:rPr>
              <w:t>/10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c</w:t>
            </w:r>
            <w:r w:rsidRPr="0098621E">
              <w:rPr>
                <w:rFonts w:cs="宋体" w:hint="eastAsia"/>
                <w:kern w:val="0"/>
                <w:sz w:val="24"/>
              </w:rPr>
              <w:t xml:space="preserve"> </w:t>
            </w:r>
            <w:proofErr w:type="spellStart"/>
            <w:r w:rsidRPr="0098621E">
              <w:rPr>
                <w:kern w:val="0"/>
                <w:sz w:val="24"/>
              </w:rPr>
              <w:t>μg</w:t>
            </w:r>
            <w:proofErr w:type="spellEnd"/>
            <w:r w:rsidRPr="0098621E">
              <w:rPr>
                <w:kern w:val="0"/>
                <w:sz w:val="24"/>
              </w:rPr>
              <w:t>/kg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  <w:r w:rsidRPr="0098621E">
              <w:rPr>
                <w:rFonts w:cs="宋体" w:hint="eastAsia"/>
                <w:kern w:val="0"/>
                <w:sz w:val="24"/>
              </w:rPr>
              <w:t>/20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  <w:r w:rsidRPr="0098621E">
              <w:rPr>
                <w:rFonts w:cs="宋体" w:hint="eastAsia"/>
                <w:kern w:val="0"/>
                <w:sz w:val="24"/>
              </w:rPr>
              <w:t>/50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c</w:t>
            </w:r>
            <w:r w:rsidRPr="0098621E">
              <w:rPr>
                <w:rFonts w:cs="宋体" w:hint="eastAsia"/>
                <w:kern w:val="0"/>
                <w:sz w:val="24"/>
              </w:rPr>
              <w:t xml:space="preserve"> </w:t>
            </w:r>
            <w:proofErr w:type="spellStart"/>
            <w:r w:rsidRPr="0098621E">
              <w:rPr>
                <w:kern w:val="0"/>
                <w:sz w:val="24"/>
              </w:rPr>
              <w:t>μg</w:t>
            </w:r>
            <w:proofErr w:type="spellEnd"/>
            <w:r w:rsidRPr="0098621E">
              <w:rPr>
                <w:kern w:val="0"/>
                <w:sz w:val="24"/>
              </w:rPr>
              <w:t>/kg</w:t>
            </w:r>
          </w:p>
        </w:tc>
      </w:tr>
      <w:tr w:rsidR="007D5C0E" w:rsidRPr="0098621E" w:rsidTr="0098621E">
        <w:trPr>
          <w:trHeight w:val="193"/>
          <w:jc w:val="center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Rec/%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RSD/%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Rec/%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RSD/%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Rec/%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RSD/%</w:t>
            </w:r>
          </w:p>
        </w:tc>
      </w:tr>
      <w:tr w:rsidR="007D5C0E" w:rsidRPr="0098621E" w:rsidTr="0098621E">
        <w:trPr>
          <w:gridBefore w:val="1"/>
          <w:wBefore w:w="59" w:type="dxa"/>
          <w:trHeight w:val="416"/>
          <w:jc w:val="center"/>
        </w:trPr>
        <w:tc>
          <w:tcPr>
            <w:tcW w:w="107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茶叶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c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107.3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3.3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103.9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3.4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99.5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5.0</w:t>
            </w:r>
          </w:p>
        </w:tc>
      </w:tr>
      <w:tr w:rsidR="007D5C0E" w:rsidRPr="0098621E" w:rsidTr="0098621E">
        <w:trPr>
          <w:gridBefore w:val="1"/>
          <w:wBefore w:w="59" w:type="dxa"/>
          <w:trHeight w:val="41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大米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113.6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3.3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104.2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0.8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101.6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1.6</w:t>
            </w:r>
          </w:p>
        </w:tc>
      </w:tr>
      <w:tr w:rsidR="007D5C0E" w:rsidRPr="0098621E" w:rsidTr="0098621E">
        <w:trPr>
          <w:gridBefore w:val="1"/>
          <w:wBefore w:w="59" w:type="dxa"/>
          <w:trHeight w:val="41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鸡蛋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100.8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3.7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89.5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94.0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4.4</w:t>
            </w:r>
          </w:p>
        </w:tc>
      </w:tr>
      <w:tr w:rsidR="007D5C0E" w:rsidRPr="0098621E" w:rsidTr="0098621E">
        <w:trPr>
          <w:gridBefore w:val="1"/>
          <w:wBefore w:w="59" w:type="dxa"/>
          <w:trHeight w:val="41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尖椒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108.7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3.1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109.2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2.9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109.1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2.7</w:t>
            </w:r>
          </w:p>
        </w:tc>
      </w:tr>
      <w:tr w:rsidR="007D5C0E" w:rsidRPr="0098621E" w:rsidTr="0098621E">
        <w:trPr>
          <w:gridBefore w:val="1"/>
          <w:wBefore w:w="59" w:type="dxa"/>
          <w:trHeight w:val="41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芒果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112.1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3.3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107.4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4.9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112.4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3.1</w:t>
            </w:r>
          </w:p>
        </w:tc>
      </w:tr>
      <w:tr w:rsidR="007D5C0E" w:rsidRPr="0098621E" w:rsidTr="0098621E">
        <w:trPr>
          <w:gridBefore w:val="1"/>
          <w:wBefore w:w="59" w:type="dxa"/>
          <w:trHeight w:val="41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牛肉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96.5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5.2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90.4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2.5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92.4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2.6</w:t>
            </w:r>
          </w:p>
        </w:tc>
      </w:tr>
      <w:tr w:rsidR="007D5C0E" w:rsidRPr="0098621E" w:rsidTr="0098621E">
        <w:trPr>
          <w:gridBefore w:val="1"/>
          <w:wBefore w:w="59" w:type="dxa"/>
          <w:trHeight w:val="41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苹果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102.6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9.0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103.4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3.6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101.6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4.0</w:t>
            </w:r>
          </w:p>
        </w:tc>
      </w:tr>
      <w:tr w:rsidR="007D5C0E" w:rsidRPr="0098621E" w:rsidTr="0098621E">
        <w:trPr>
          <w:gridBefore w:val="1"/>
          <w:wBefore w:w="59" w:type="dxa"/>
          <w:trHeight w:val="416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虾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103.9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6.5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101.9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2.5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100.7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2.4</w:t>
            </w:r>
          </w:p>
        </w:tc>
      </w:tr>
      <w:tr w:rsidR="007D5C0E" w:rsidRPr="0098621E" w:rsidTr="0098621E">
        <w:trPr>
          <w:gridBefore w:val="1"/>
          <w:wBefore w:w="59" w:type="dxa"/>
          <w:trHeight w:val="432"/>
          <w:jc w:val="center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猪肝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115.1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0.9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108.5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4.8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114.4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3.1</w:t>
            </w:r>
          </w:p>
        </w:tc>
      </w:tr>
    </w:tbl>
    <w:p w:rsidR="00372A13" w:rsidRDefault="00372A13" w:rsidP="00372A13">
      <w:pPr>
        <w:spacing w:line="240" w:lineRule="exact"/>
        <w:ind w:firstLineChars="250" w:firstLine="525"/>
      </w:pPr>
      <w:r>
        <w:rPr>
          <w:rFonts w:hint="eastAsia"/>
        </w:rPr>
        <w:t>注：不同类别样品加标水平不同，分别以</w:t>
      </w:r>
      <w:r>
        <w:rPr>
          <w:rFonts w:hint="eastAsia"/>
        </w:rPr>
        <w:t>a, b, c</w:t>
      </w:r>
      <w:r>
        <w:rPr>
          <w:rFonts w:hint="eastAsia"/>
        </w:rPr>
        <w:t>进行区别。</w:t>
      </w:r>
    </w:p>
    <w:p w:rsidR="004F6A6D" w:rsidRPr="00372A13" w:rsidRDefault="004F6A6D" w:rsidP="004F6A6D">
      <w:pPr>
        <w:spacing w:line="240" w:lineRule="exact"/>
      </w:pPr>
    </w:p>
    <w:p w:rsidR="004F6A6D" w:rsidRDefault="004F6A6D" w:rsidP="004F6A6D">
      <w:pPr>
        <w:spacing w:line="240" w:lineRule="exact"/>
      </w:pPr>
    </w:p>
    <w:p w:rsidR="007D5C0E" w:rsidRDefault="007D5C0E" w:rsidP="004F6A6D">
      <w:pPr>
        <w:spacing w:line="240" w:lineRule="exact"/>
      </w:pPr>
    </w:p>
    <w:p w:rsidR="006C0C7C" w:rsidRDefault="006C0C7C" w:rsidP="004F6A6D">
      <w:pPr>
        <w:spacing w:line="240" w:lineRule="exact"/>
      </w:pPr>
    </w:p>
    <w:p w:rsidR="006C0C7C" w:rsidRDefault="006C0C7C" w:rsidP="004F6A6D">
      <w:pPr>
        <w:spacing w:line="240" w:lineRule="exact"/>
      </w:pPr>
    </w:p>
    <w:p w:rsidR="004F6A6D" w:rsidRPr="0098621E" w:rsidRDefault="004F6A6D" w:rsidP="0098621E">
      <w:pPr>
        <w:spacing w:line="240" w:lineRule="exact"/>
        <w:ind w:firstLineChars="300" w:firstLine="720"/>
        <w:jc w:val="center"/>
        <w:rPr>
          <w:sz w:val="24"/>
        </w:rPr>
      </w:pPr>
      <w:r w:rsidRPr="0098621E">
        <w:rPr>
          <w:rFonts w:hint="eastAsia"/>
          <w:sz w:val="24"/>
        </w:rPr>
        <w:lastRenderedPageBreak/>
        <w:t>表</w:t>
      </w:r>
      <w:r w:rsidR="007E1F83" w:rsidRPr="0098621E">
        <w:rPr>
          <w:rFonts w:hint="eastAsia"/>
          <w:sz w:val="24"/>
        </w:rPr>
        <w:t>C.3</w:t>
      </w:r>
      <w:r w:rsidRPr="0098621E">
        <w:rPr>
          <w:rFonts w:hint="eastAsia"/>
          <w:sz w:val="24"/>
        </w:rPr>
        <w:t xml:space="preserve"> </w:t>
      </w:r>
      <w:r w:rsidRPr="0098621E">
        <w:rPr>
          <w:rFonts w:hint="eastAsia"/>
          <w:sz w:val="24"/>
        </w:rPr>
        <w:t>不同添加浓度氟虫</w:t>
      </w:r>
      <w:proofErr w:type="gramStart"/>
      <w:r w:rsidRPr="0098621E">
        <w:rPr>
          <w:rFonts w:hint="eastAsia"/>
          <w:sz w:val="24"/>
        </w:rPr>
        <w:t>腈</w:t>
      </w:r>
      <w:proofErr w:type="gramEnd"/>
      <w:r w:rsidRPr="0098621E">
        <w:rPr>
          <w:rFonts w:hint="eastAsia"/>
          <w:sz w:val="24"/>
        </w:rPr>
        <w:t>亚砜的加标回收率和相对标准偏差</w:t>
      </w:r>
      <w:r w:rsidR="006461F9" w:rsidRPr="0098621E">
        <w:rPr>
          <w:rFonts w:hint="eastAsia"/>
          <w:sz w:val="24"/>
        </w:rPr>
        <w:t>（</w:t>
      </w:r>
      <w:r w:rsidR="006461F9" w:rsidRPr="0098621E">
        <w:rPr>
          <w:rFonts w:hint="eastAsia"/>
          <w:sz w:val="24"/>
        </w:rPr>
        <w:t>n=6</w:t>
      </w:r>
      <w:r w:rsidR="006461F9" w:rsidRPr="0098621E">
        <w:rPr>
          <w:rFonts w:hint="eastAsia"/>
          <w:sz w:val="24"/>
        </w:rPr>
        <w:t>）</w:t>
      </w:r>
    </w:p>
    <w:tbl>
      <w:tblPr>
        <w:tblW w:w="8839" w:type="dxa"/>
        <w:jc w:val="center"/>
        <w:tblInd w:w="-8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3"/>
        <w:gridCol w:w="1152"/>
        <w:gridCol w:w="1264"/>
        <w:gridCol w:w="194"/>
        <w:gridCol w:w="1152"/>
        <w:gridCol w:w="1264"/>
        <w:gridCol w:w="194"/>
        <w:gridCol w:w="1152"/>
        <w:gridCol w:w="1264"/>
      </w:tblGrid>
      <w:tr w:rsidR="007D5C0E" w:rsidRPr="0098621E" w:rsidTr="0098621E">
        <w:trPr>
          <w:trHeight w:val="211"/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样品名称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0.5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  <w:r w:rsidRPr="0098621E">
              <w:rPr>
                <w:rFonts w:cs="宋体" w:hint="eastAsia"/>
                <w:kern w:val="0"/>
                <w:sz w:val="24"/>
              </w:rPr>
              <w:t>/1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  <w:r w:rsidRPr="0098621E">
              <w:rPr>
                <w:rFonts w:cs="宋体" w:hint="eastAsia"/>
                <w:kern w:val="0"/>
                <w:sz w:val="24"/>
              </w:rPr>
              <w:t>/2.5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c</w:t>
            </w:r>
            <w:r w:rsidRPr="0098621E">
              <w:rPr>
                <w:rFonts w:cs="宋体" w:hint="eastAsia"/>
                <w:kern w:val="0"/>
                <w:sz w:val="24"/>
              </w:rPr>
              <w:t xml:space="preserve"> </w:t>
            </w:r>
            <w:proofErr w:type="spellStart"/>
            <w:r w:rsidRPr="0098621E">
              <w:rPr>
                <w:kern w:val="0"/>
                <w:sz w:val="24"/>
              </w:rPr>
              <w:t>μg</w:t>
            </w:r>
            <w:proofErr w:type="spellEnd"/>
            <w:r w:rsidRPr="0098621E">
              <w:rPr>
                <w:kern w:val="0"/>
                <w:sz w:val="24"/>
              </w:rPr>
              <w:t>/kg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 xml:space="preserve"> a</w:t>
            </w:r>
            <w:r w:rsidRPr="0098621E">
              <w:rPr>
                <w:rFonts w:cs="宋体" w:hint="eastAsia"/>
                <w:kern w:val="0"/>
                <w:sz w:val="24"/>
              </w:rPr>
              <w:t>/4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  <w:r w:rsidRPr="0098621E">
              <w:rPr>
                <w:rFonts w:cs="宋体" w:hint="eastAsia"/>
                <w:kern w:val="0"/>
                <w:sz w:val="24"/>
              </w:rPr>
              <w:t>/10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c</w:t>
            </w:r>
            <w:r w:rsidRPr="0098621E">
              <w:rPr>
                <w:rFonts w:cs="宋体" w:hint="eastAsia"/>
                <w:kern w:val="0"/>
                <w:sz w:val="24"/>
              </w:rPr>
              <w:t xml:space="preserve"> </w:t>
            </w:r>
            <w:proofErr w:type="spellStart"/>
            <w:r w:rsidRPr="0098621E">
              <w:rPr>
                <w:kern w:val="0"/>
                <w:sz w:val="24"/>
              </w:rPr>
              <w:t>μg</w:t>
            </w:r>
            <w:proofErr w:type="spellEnd"/>
            <w:r w:rsidRPr="0098621E">
              <w:rPr>
                <w:kern w:val="0"/>
                <w:sz w:val="24"/>
              </w:rPr>
              <w:t>/kg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  <w:r w:rsidRPr="0098621E">
              <w:rPr>
                <w:rFonts w:cs="宋体" w:hint="eastAsia"/>
                <w:kern w:val="0"/>
                <w:sz w:val="24"/>
              </w:rPr>
              <w:t>/20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  <w:r w:rsidRPr="0098621E">
              <w:rPr>
                <w:rFonts w:cs="宋体" w:hint="eastAsia"/>
                <w:kern w:val="0"/>
                <w:sz w:val="24"/>
              </w:rPr>
              <w:t>/50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c</w:t>
            </w:r>
            <w:r w:rsidRPr="0098621E">
              <w:rPr>
                <w:rFonts w:cs="宋体" w:hint="eastAsia"/>
                <w:kern w:val="0"/>
                <w:sz w:val="24"/>
              </w:rPr>
              <w:t xml:space="preserve"> </w:t>
            </w:r>
            <w:proofErr w:type="spellStart"/>
            <w:r w:rsidRPr="0098621E">
              <w:rPr>
                <w:kern w:val="0"/>
                <w:sz w:val="24"/>
              </w:rPr>
              <w:t>μg</w:t>
            </w:r>
            <w:proofErr w:type="spellEnd"/>
            <w:r w:rsidRPr="0098621E">
              <w:rPr>
                <w:kern w:val="0"/>
                <w:sz w:val="24"/>
              </w:rPr>
              <w:t>/kg</w:t>
            </w:r>
          </w:p>
        </w:tc>
      </w:tr>
      <w:tr w:rsidR="007D5C0E" w:rsidRPr="0098621E" w:rsidTr="0098621E">
        <w:trPr>
          <w:trHeight w:val="211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Rec/%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RSD/%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Rec/%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RSD/%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Rec/%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RSD/%</w:t>
            </w:r>
          </w:p>
        </w:tc>
      </w:tr>
      <w:tr w:rsidR="007D5C0E" w:rsidRPr="0098621E" w:rsidTr="0098621E">
        <w:trPr>
          <w:trHeight w:val="455"/>
          <w:jc w:val="center"/>
        </w:trPr>
        <w:tc>
          <w:tcPr>
            <w:tcW w:w="12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茶叶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109.9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103.5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109.6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2.5</w:t>
            </w:r>
          </w:p>
        </w:tc>
      </w:tr>
      <w:tr w:rsidR="007D5C0E" w:rsidRPr="0098621E" w:rsidTr="0098621E">
        <w:trPr>
          <w:trHeight w:val="455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大米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99.1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92.7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94.8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2.6</w:t>
            </w:r>
          </w:p>
        </w:tc>
      </w:tr>
      <w:tr w:rsidR="007D5C0E" w:rsidRPr="0098621E" w:rsidTr="0098621E">
        <w:trPr>
          <w:trHeight w:val="455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鸡蛋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112.1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107.1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0.8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112.4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2.2</w:t>
            </w:r>
          </w:p>
        </w:tc>
      </w:tr>
      <w:tr w:rsidR="007D5C0E" w:rsidRPr="0098621E" w:rsidTr="0098621E">
        <w:trPr>
          <w:trHeight w:val="455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尖椒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105.8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5.3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96.8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99.8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3.6</w:t>
            </w:r>
          </w:p>
        </w:tc>
      </w:tr>
      <w:tr w:rsidR="007D5C0E" w:rsidRPr="0098621E" w:rsidTr="0098621E">
        <w:trPr>
          <w:trHeight w:val="455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芒果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95.6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4.3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99.4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1.2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103.3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2.2</w:t>
            </w:r>
          </w:p>
        </w:tc>
      </w:tr>
      <w:tr w:rsidR="007D5C0E" w:rsidRPr="0098621E" w:rsidTr="0098621E">
        <w:trPr>
          <w:trHeight w:val="455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牛肉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93.3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6.2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102.2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3.5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104.1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3.3</w:t>
            </w:r>
          </w:p>
        </w:tc>
      </w:tr>
      <w:tr w:rsidR="007D5C0E" w:rsidRPr="0098621E" w:rsidTr="0098621E">
        <w:trPr>
          <w:trHeight w:val="455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苹果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106.8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3.6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105.2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3.9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113.8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2.6</w:t>
            </w:r>
          </w:p>
        </w:tc>
      </w:tr>
      <w:tr w:rsidR="007D5C0E" w:rsidRPr="0098621E" w:rsidTr="0098621E">
        <w:trPr>
          <w:trHeight w:val="455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虾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103.2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4.8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98.9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99.4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2.8</w:t>
            </w:r>
          </w:p>
        </w:tc>
      </w:tr>
      <w:tr w:rsidR="007D5C0E" w:rsidRPr="0098621E" w:rsidTr="0098621E">
        <w:trPr>
          <w:trHeight w:val="473"/>
          <w:jc w:val="center"/>
        </w:trPr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猪肝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93.2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98.4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12.4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100.7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3.2</w:t>
            </w:r>
          </w:p>
        </w:tc>
      </w:tr>
    </w:tbl>
    <w:p w:rsidR="00372A13" w:rsidRDefault="00372A13" w:rsidP="00372A13">
      <w:pPr>
        <w:spacing w:line="240" w:lineRule="exact"/>
        <w:ind w:firstLineChars="250" w:firstLine="525"/>
      </w:pPr>
      <w:r>
        <w:rPr>
          <w:rFonts w:hint="eastAsia"/>
        </w:rPr>
        <w:t>注：不同类别样品的加标水平不同，分别以</w:t>
      </w:r>
      <w:r>
        <w:rPr>
          <w:rFonts w:hint="eastAsia"/>
        </w:rPr>
        <w:t>a, b, c</w:t>
      </w:r>
      <w:r>
        <w:rPr>
          <w:rFonts w:hint="eastAsia"/>
        </w:rPr>
        <w:t>进行区别。</w:t>
      </w:r>
    </w:p>
    <w:p w:rsidR="004F6A6D" w:rsidRPr="00372A13" w:rsidRDefault="004F6A6D" w:rsidP="004F6A6D">
      <w:pPr>
        <w:spacing w:line="240" w:lineRule="exact"/>
      </w:pPr>
    </w:p>
    <w:p w:rsidR="004F6A6D" w:rsidRDefault="004F6A6D" w:rsidP="004F6A6D">
      <w:pPr>
        <w:spacing w:line="240" w:lineRule="exact"/>
      </w:pPr>
    </w:p>
    <w:p w:rsidR="006C0C7C" w:rsidRPr="002A47DB" w:rsidRDefault="006C0C7C" w:rsidP="004F6A6D">
      <w:pPr>
        <w:spacing w:line="240" w:lineRule="exact"/>
      </w:pPr>
    </w:p>
    <w:p w:rsidR="004F6A6D" w:rsidRPr="0098621E" w:rsidRDefault="004F6A6D" w:rsidP="0098621E">
      <w:pPr>
        <w:spacing w:line="240" w:lineRule="exact"/>
        <w:ind w:firstLineChars="300" w:firstLine="720"/>
        <w:jc w:val="center"/>
        <w:rPr>
          <w:sz w:val="24"/>
        </w:rPr>
      </w:pPr>
      <w:r w:rsidRPr="0098621E">
        <w:rPr>
          <w:rFonts w:hint="eastAsia"/>
          <w:sz w:val="24"/>
        </w:rPr>
        <w:t>表</w:t>
      </w:r>
      <w:r w:rsidR="007E1F83" w:rsidRPr="0098621E">
        <w:rPr>
          <w:rFonts w:hint="eastAsia"/>
          <w:sz w:val="24"/>
        </w:rPr>
        <w:t>C.4</w:t>
      </w:r>
      <w:r w:rsidRPr="0098621E">
        <w:rPr>
          <w:rFonts w:hint="eastAsia"/>
          <w:sz w:val="24"/>
        </w:rPr>
        <w:t xml:space="preserve"> </w:t>
      </w:r>
      <w:r w:rsidRPr="0098621E">
        <w:rPr>
          <w:rFonts w:hint="eastAsia"/>
          <w:sz w:val="24"/>
        </w:rPr>
        <w:t>不同添加浓度氟甲</w:t>
      </w:r>
      <w:proofErr w:type="gramStart"/>
      <w:r w:rsidRPr="0098621E">
        <w:rPr>
          <w:rFonts w:hint="eastAsia"/>
          <w:sz w:val="24"/>
        </w:rPr>
        <w:t>腈</w:t>
      </w:r>
      <w:proofErr w:type="gramEnd"/>
      <w:r w:rsidRPr="0098621E">
        <w:rPr>
          <w:rFonts w:hint="eastAsia"/>
          <w:sz w:val="24"/>
        </w:rPr>
        <w:t>的加标回收率和相对标准偏差</w:t>
      </w:r>
      <w:r w:rsidR="006461F9" w:rsidRPr="0098621E">
        <w:rPr>
          <w:rFonts w:hint="eastAsia"/>
          <w:sz w:val="24"/>
        </w:rPr>
        <w:t>（</w:t>
      </w:r>
      <w:r w:rsidR="006461F9" w:rsidRPr="0098621E">
        <w:rPr>
          <w:rFonts w:hint="eastAsia"/>
          <w:sz w:val="24"/>
        </w:rPr>
        <w:t>n=6</w:t>
      </w:r>
      <w:r w:rsidR="006461F9" w:rsidRPr="0098621E">
        <w:rPr>
          <w:rFonts w:hint="eastAsia"/>
          <w:sz w:val="24"/>
        </w:rPr>
        <w:t>）</w:t>
      </w:r>
    </w:p>
    <w:tbl>
      <w:tblPr>
        <w:tblW w:w="9042" w:type="dxa"/>
        <w:jc w:val="center"/>
        <w:tblInd w:w="-80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"/>
        <w:gridCol w:w="1086"/>
        <w:gridCol w:w="1193"/>
        <w:gridCol w:w="1309"/>
        <w:gridCol w:w="201"/>
        <w:gridCol w:w="1193"/>
        <w:gridCol w:w="1309"/>
        <w:gridCol w:w="201"/>
        <w:gridCol w:w="1193"/>
        <w:gridCol w:w="1309"/>
      </w:tblGrid>
      <w:tr w:rsidR="007D5C0E" w:rsidRPr="0098621E" w:rsidTr="0098621E">
        <w:trPr>
          <w:trHeight w:val="222"/>
          <w:jc w:val="center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样品名称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0.5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  <w:r w:rsidRPr="0098621E">
              <w:rPr>
                <w:rFonts w:cs="宋体" w:hint="eastAsia"/>
                <w:kern w:val="0"/>
                <w:sz w:val="24"/>
              </w:rPr>
              <w:t>/1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  <w:r w:rsidRPr="0098621E">
              <w:rPr>
                <w:rFonts w:cs="宋体" w:hint="eastAsia"/>
                <w:kern w:val="0"/>
                <w:sz w:val="24"/>
              </w:rPr>
              <w:t>/2.5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c</w:t>
            </w:r>
            <w:r w:rsidRPr="0098621E">
              <w:rPr>
                <w:rFonts w:cs="宋体" w:hint="eastAsia"/>
                <w:kern w:val="0"/>
                <w:sz w:val="24"/>
              </w:rPr>
              <w:t xml:space="preserve"> </w:t>
            </w:r>
            <w:proofErr w:type="spellStart"/>
            <w:r w:rsidRPr="0098621E">
              <w:rPr>
                <w:kern w:val="0"/>
                <w:sz w:val="24"/>
              </w:rPr>
              <w:t>μg</w:t>
            </w:r>
            <w:proofErr w:type="spellEnd"/>
            <w:r w:rsidRPr="0098621E">
              <w:rPr>
                <w:kern w:val="0"/>
                <w:sz w:val="24"/>
              </w:rPr>
              <w:t>/kg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 xml:space="preserve"> a</w:t>
            </w:r>
            <w:r w:rsidRPr="0098621E">
              <w:rPr>
                <w:rFonts w:cs="宋体" w:hint="eastAsia"/>
                <w:kern w:val="0"/>
                <w:sz w:val="24"/>
              </w:rPr>
              <w:t>/4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  <w:r w:rsidRPr="0098621E">
              <w:rPr>
                <w:rFonts w:cs="宋体" w:hint="eastAsia"/>
                <w:kern w:val="0"/>
                <w:sz w:val="24"/>
              </w:rPr>
              <w:t>/10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c</w:t>
            </w:r>
            <w:r w:rsidRPr="0098621E">
              <w:rPr>
                <w:rFonts w:cs="宋体" w:hint="eastAsia"/>
                <w:kern w:val="0"/>
                <w:sz w:val="24"/>
              </w:rPr>
              <w:t xml:space="preserve"> </w:t>
            </w:r>
            <w:proofErr w:type="spellStart"/>
            <w:r w:rsidRPr="0098621E">
              <w:rPr>
                <w:kern w:val="0"/>
                <w:sz w:val="24"/>
              </w:rPr>
              <w:t>μg</w:t>
            </w:r>
            <w:proofErr w:type="spellEnd"/>
            <w:r w:rsidRPr="0098621E">
              <w:rPr>
                <w:kern w:val="0"/>
                <w:sz w:val="24"/>
              </w:rPr>
              <w:t>/kg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10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  <w:r w:rsidRPr="0098621E">
              <w:rPr>
                <w:rFonts w:cs="宋体" w:hint="eastAsia"/>
                <w:kern w:val="0"/>
                <w:sz w:val="24"/>
              </w:rPr>
              <w:t>/20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  <w:r w:rsidRPr="0098621E">
              <w:rPr>
                <w:rFonts w:cs="宋体" w:hint="eastAsia"/>
                <w:kern w:val="0"/>
                <w:sz w:val="24"/>
              </w:rPr>
              <w:t>/50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c</w:t>
            </w:r>
            <w:r w:rsidRPr="0098621E">
              <w:rPr>
                <w:rFonts w:cs="宋体" w:hint="eastAsia"/>
                <w:kern w:val="0"/>
                <w:sz w:val="24"/>
              </w:rPr>
              <w:t xml:space="preserve"> </w:t>
            </w:r>
            <w:proofErr w:type="spellStart"/>
            <w:r w:rsidRPr="0098621E">
              <w:rPr>
                <w:kern w:val="0"/>
                <w:sz w:val="24"/>
              </w:rPr>
              <w:t>μg</w:t>
            </w:r>
            <w:proofErr w:type="spellEnd"/>
            <w:r w:rsidRPr="0098621E">
              <w:rPr>
                <w:kern w:val="0"/>
                <w:sz w:val="24"/>
              </w:rPr>
              <w:t>/kg</w:t>
            </w:r>
          </w:p>
        </w:tc>
      </w:tr>
      <w:tr w:rsidR="007D5C0E" w:rsidRPr="0098621E" w:rsidTr="0098621E">
        <w:trPr>
          <w:trHeight w:val="222"/>
          <w:jc w:val="center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Rec/%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RSD/%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Rec/%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RSD/%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Rec/%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RSD/%</w:t>
            </w:r>
          </w:p>
        </w:tc>
      </w:tr>
      <w:tr w:rsidR="007D5C0E" w:rsidRPr="0098621E" w:rsidTr="0098621E">
        <w:trPr>
          <w:gridBefore w:val="1"/>
          <w:wBefore w:w="48" w:type="dxa"/>
          <w:trHeight w:val="480"/>
          <w:jc w:val="center"/>
        </w:trPr>
        <w:tc>
          <w:tcPr>
            <w:tcW w:w="108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茶叶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90.7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1.6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87.1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84.6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3.6</w:t>
            </w:r>
          </w:p>
        </w:tc>
      </w:tr>
      <w:tr w:rsidR="007D5C0E" w:rsidRPr="0098621E" w:rsidTr="0098621E">
        <w:trPr>
          <w:gridBefore w:val="1"/>
          <w:wBefore w:w="48" w:type="dxa"/>
          <w:trHeight w:val="480"/>
          <w:jc w:val="center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大米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92.3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85.8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93.8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2.5</w:t>
            </w:r>
          </w:p>
        </w:tc>
      </w:tr>
      <w:tr w:rsidR="007D5C0E" w:rsidRPr="0098621E" w:rsidTr="0098621E">
        <w:trPr>
          <w:gridBefore w:val="1"/>
          <w:wBefore w:w="48" w:type="dxa"/>
          <w:trHeight w:val="480"/>
          <w:jc w:val="center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鸡蛋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96.9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95.0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1.8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97.7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2.3</w:t>
            </w:r>
          </w:p>
        </w:tc>
      </w:tr>
      <w:tr w:rsidR="007D5C0E" w:rsidRPr="0098621E" w:rsidTr="0098621E">
        <w:trPr>
          <w:gridBefore w:val="1"/>
          <w:wBefore w:w="48" w:type="dxa"/>
          <w:trHeight w:val="480"/>
          <w:jc w:val="center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尖椒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81.3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6.6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86.3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82.7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3.3</w:t>
            </w:r>
          </w:p>
        </w:tc>
      </w:tr>
      <w:tr w:rsidR="007D5C0E" w:rsidRPr="0098621E" w:rsidTr="0098621E">
        <w:trPr>
          <w:gridBefore w:val="1"/>
          <w:wBefore w:w="48" w:type="dxa"/>
          <w:trHeight w:val="480"/>
          <w:jc w:val="center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芒果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93.0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1.6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88.9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97.2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3.3</w:t>
            </w:r>
          </w:p>
        </w:tc>
      </w:tr>
      <w:tr w:rsidR="007D5C0E" w:rsidRPr="0098621E" w:rsidTr="0098621E">
        <w:trPr>
          <w:gridBefore w:val="1"/>
          <w:wBefore w:w="48" w:type="dxa"/>
          <w:trHeight w:val="480"/>
          <w:jc w:val="center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牛肉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89.0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5.0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84.6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88.4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4.8</w:t>
            </w:r>
          </w:p>
        </w:tc>
      </w:tr>
      <w:tr w:rsidR="007D5C0E" w:rsidRPr="0098621E" w:rsidTr="0098621E">
        <w:trPr>
          <w:gridBefore w:val="1"/>
          <w:wBefore w:w="48" w:type="dxa"/>
          <w:trHeight w:val="480"/>
          <w:jc w:val="center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苹果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73.0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4.0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70.0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75.4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2.9</w:t>
            </w:r>
          </w:p>
        </w:tc>
      </w:tr>
      <w:tr w:rsidR="007D5C0E" w:rsidRPr="0098621E" w:rsidTr="0098621E">
        <w:trPr>
          <w:gridBefore w:val="1"/>
          <w:wBefore w:w="48" w:type="dxa"/>
          <w:trHeight w:val="480"/>
          <w:jc w:val="center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虾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88.5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95.7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94.6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3.8</w:t>
            </w:r>
          </w:p>
        </w:tc>
      </w:tr>
      <w:tr w:rsidR="007D5C0E" w:rsidRPr="0098621E" w:rsidTr="0098621E">
        <w:trPr>
          <w:gridBefore w:val="1"/>
          <w:wBefore w:w="48" w:type="dxa"/>
          <w:trHeight w:val="498"/>
          <w:jc w:val="center"/>
        </w:trPr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猪肝</w:t>
            </w:r>
            <w:r w:rsidRPr="0098621E">
              <w:rPr>
                <w:rFonts w:cs="宋体" w:hint="eastAsia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86.5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2.1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77.5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0.7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76.8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C0E" w:rsidRPr="0098621E" w:rsidRDefault="007D5C0E" w:rsidP="00046E0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98621E">
              <w:rPr>
                <w:rFonts w:cs="宋体" w:hint="eastAsia"/>
                <w:kern w:val="0"/>
                <w:sz w:val="24"/>
              </w:rPr>
              <w:t>2.1</w:t>
            </w:r>
          </w:p>
        </w:tc>
      </w:tr>
    </w:tbl>
    <w:p w:rsidR="00372A13" w:rsidRDefault="00372A13" w:rsidP="00372A13">
      <w:pPr>
        <w:spacing w:line="240" w:lineRule="exact"/>
        <w:ind w:firstLineChars="250" w:firstLine="525"/>
      </w:pPr>
      <w:r>
        <w:rPr>
          <w:rFonts w:hint="eastAsia"/>
        </w:rPr>
        <w:t>注：不同类别样品的加标水平不同，分别以</w:t>
      </w:r>
      <w:r>
        <w:rPr>
          <w:rFonts w:hint="eastAsia"/>
        </w:rPr>
        <w:t>a, b, c</w:t>
      </w:r>
      <w:r>
        <w:rPr>
          <w:rFonts w:hint="eastAsia"/>
        </w:rPr>
        <w:t>进行区别。</w:t>
      </w:r>
    </w:p>
    <w:p w:rsidR="00372A13" w:rsidRDefault="00372A13" w:rsidP="002370EF">
      <w:pPr>
        <w:jc w:val="center"/>
        <w:rPr>
          <w:szCs w:val="21"/>
        </w:rPr>
      </w:pPr>
    </w:p>
    <w:p w:rsidR="00692CA9" w:rsidRDefault="00692CA9" w:rsidP="002370EF">
      <w:pPr>
        <w:jc w:val="center"/>
        <w:rPr>
          <w:szCs w:val="21"/>
        </w:rPr>
      </w:pPr>
    </w:p>
    <w:p w:rsidR="00692CA9" w:rsidRDefault="00692CA9" w:rsidP="002370EF">
      <w:pPr>
        <w:jc w:val="center"/>
        <w:rPr>
          <w:szCs w:val="21"/>
        </w:rPr>
      </w:pPr>
    </w:p>
    <w:p w:rsidR="00692CA9" w:rsidRPr="00692CA9" w:rsidRDefault="00692CA9" w:rsidP="002370EF">
      <w:pPr>
        <w:jc w:val="center"/>
        <w:rPr>
          <w:szCs w:val="21"/>
        </w:rPr>
      </w:pPr>
    </w:p>
    <w:p w:rsidR="004F6A6D" w:rsidRDefault="004F6A6D" w:rsidP="002370EF">
      <w:pPr>
        <w:jc w:val="center"/>
        <w:rPr>
          <w:szCs w:val="21"/>
        </w:rPr>
      </w:pPr>
    </w:p>
    <w:p w:rsidR="004F6A6D" w:rsidRPr="00631889" w:rsidRDefault="004F6A6D" w:rsidP="004F6A6D">
      <w:pPr>
        <w:pStyle w:val="affffff4"/>
        <w:framePr w:wrap="around" w:y="1"/>
      </w:pPr>
      <w:r>
        <w:t>_________________________________</w:t>
      </w:r>
    </w:p>
    <w:p w:rsidR="0098621E" w:rsidRPr="00EA50E4" w:rsidRDefault="0098621E" w:rsidP="00EA50E4">
      <w:pPr>
        <w:rPr>
          <w:szCs w:val="21"/>
        </w:rPr>
      </w:pPr>
    </w:p>
    <w:sectPr w:rsidR="0098621E" w:rsidRPr="00EA50E4" w:rsidSect="005C7D83">
      <w:pgSz w:w="11906" w:h="16838" w:code="9"/>
      <w:pgMar w:top="567" w:right="1134" w:bottom="1134" w:left="1418" w:header="1418" w:footer="755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12" w:rsidRDefault="00EB0312">
      <w:r>
        <w:separator/>
      </w:r>
    </w:p>
  </w:endnote>
  <w:endnote w:type="continuationSeparator" w:id="0">
    <w:p w:rsidR="00EB0312" w:rsidRDefault="00EB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A" w:rsidRDefault="00CC25EA" w:rsidP="00631889">
    <w:pPr>
      <w:pStyle w:val="aff"/>
    </w:pPr>
    <w:r>
      <w:fldChar w:fldCharType="begin"/>
    </w:r>
    <w:r>
      <w:instrText xml:space="preserve"> PAGE  \* MERGEFORMAT </w:instrText>
    </w:r>
    <w:r>
      <w:fldChar w:fldCharType="separate"/>
    </w:r>
    <w:r w:rsidR="0065559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12" w:rsidRDefault="00EB0312">
      <w:r>
        <w:separator/>
      </w:r>
    </w:p>
  </w:footnote>
  <w:footnote w:type="continuationSeparator" w:id="0">
    <w:p w:rsidR="00EB0312" w:rsidRDefault="00EB0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A" w:rsidRDefault="00CC25EA" w:rsidP="007A6B40">
    <w:pPr>
      <w:pStyle w:val="aff0"/>
      <w:wordWrap w:val="0"/>
    </w:pPr>
    <w:r>
      <w:t>DB</w:t>
    </w:r>
    <w:r>
      <w:rPr>
        <w:rFonts w:hint="eastAsia"/>
      </w:rPr>
      <w:t>S 45</w:t>
    </w:r>
    <w:r>
      <w:t>/</w:t>
    </w:r>
    <w:r w:rsidR="00C6051A">
      <w:rPr>
        <w:rFonts w:hint="eastAsia"/>
      </w:rPr>
      <w:t>XXX</w:t>
    </w:r>
    <w:r>
      <w:t>—</w:t>
    </w:r>
    <w:r w:rsidR="00C6051A">
      <w:rPr>
        <w:rFonts w:hint="eastAsia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EBD280FE"/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B8D41ED2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76786F08"/>
    <w:lvl w:ilvl="0">
      <w:start w:val="1"/>
      <w:numFmt w:val="upperLetter"/>
      <w:pStyle w:val="a6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8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9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a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9">
    <w:nsid w:val="3D733618"/>
    <w:multiLevelType w:val="multilevel"/>
    <w:tmpl w:val="193A04F0"/>
    <w:lvl w:ilvl="0">
      <w:start w:val="1"/>
      <w:numFmt w:val="decimal"/>
      <w:pStyle w:val="ab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0">
    <w:nsid w:val="44C50F90"/>
    <w:multiLevelType w:val="multilevel"/>
    <w:tmpl w:val="ED0C9B78"/>
    <w:lvl w:ilvl="0">
      <w:start w:val="1"/>
      <w:numFmt w:val="lowerLetter"/>
      <w:pStyle w:val="ac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d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e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1">
    <w:nsid w:val="4B733A5F"/>
    <w:multiLevelType w:val="multilevel"/>
    <w:tmpl w:val="2894FF02"/>
    <w:lvl w:ilvl="0">
      <w:start w:val="1"/>
      <w:numFmt w:val="decimal"/>
      <w:lvlRestart w:val="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3">
    <w:nsid w:val="557C2AF5"/>
    <w:multiLevelType w:val="multilevel"/>
    <w:tmpl w:val="5AB41562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6">
    <w:nsid w:val="60B55DC2"/>
    <w:multiLevelType w:val="multilevel"/>
    <w:tmpl w:val="9DCC486E"/>
    <w:lvl w:ilvl="0">
      <w:start w:val="1"/>
      <w:numFmt w:val="upperLetter"/>
      <w:pStyle w:val="af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7">
    <w:nsid w:val="646260FA"/>
    <w:multiLevelType w:val="multilevel"/>
    <w:tmpl w:val="4F2011E8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657D3FBC"/>
    <w:multiLevelType w:val="multilevel"/>
    <w:tmpl w:val="95FA0F16"/>
    <w:lvl w:ilvl="0">
      <w:start w:val="1"/>
      <w:numFmt w:val="upperLetter"/>
      <w:pStyle w:val="af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7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0">
    <w:nsid w:val="6D6C07CD"/>
    <w:multiLevelType w:val="multilevel"/>
    <w:tmpl w:val="7A408B34"/>
    <w:lvl w:ilvl="0">
      <w:start w:val="1"/>
      <w:numFmt w:val="lowerLetter"/>
      <w:pStyle w:val="af8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9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1">
    <w:nsid w:val="6DBF04F4"/>
    <w:multiLevelType w:val="multilevel"/>
    <w:tmpl w:val="5BEC0A3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2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3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7"/>
  </w:num>
  <w:num w:numId="5">
    <w:abstractNumId w:val="4"/>
  </w:num>
  <w:num w:numId="6">
    <w:abstractNumId w:val="11"/>
  </w:num>
  <w:num w:numId="7">
    <w:abstractNumId w:val="16"/>
  </w:num>
  <w:num w:numId="8">
    <w:abstractNumId w:val="6"/>
  </w:num>
  <w:num w:numId="9">
    <w:abstractNumId w:val="18"/>
  </w:num>
  <w:num w:numId="10">
    <w:abstractNumId w:val="20"/>
  </w:num>
  <w:num w:numId="11">
    <w:abstractNumId w:val="1"/>
  </w:num>
  <w:num w:numId="12">
    <w:abstractNumId w:val="9"/>
  </w:num>
  <w:num w:numId="13">
    <w:abstractNumId w:val="3"/>
  </w:num>
  <w:num w:numId="14">
    <w:abstractNumId w:val="19"/>
  </w:num>
  <w:num w:numId="15">
    <w:abstractNumId w:val="17"/>
  </w:num>
  <w:num w:numId="16">
    <w:abstractNumId w:val="13"/>
  </w:num>
  <w:num w:numId="17">
    <w:abstractNumId w:val="10"/>
  </w:num>
  <w:num w:numId="18">
    <w:abstractNumId w:val="12"/>
  </w:num>
  <w:num w:numId="19">
    <w:abstractNumId w:val="8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5"/>
  </w:num>
  <w:num w:numId="32">
    <w:abstractNumId w:val="23"/>
  </w:num>
  <w:num w:numId="33">
    <w:abstractNumId w:val="15"/>
  </w:num>
  <w:num w:numId="34">
    <w:abstractNumId w:val="2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A5"/>
    <w:rsid w:val="00000244"/>
    <w:rsid w:val="00000A80"/>
    <w:rsid w:val="0000185F"/>
    <w:rsid w:val="0000586F"/>
    <w:rsid w:val="00006C9E"/>
    <w:rsid w:val="000122E5"/>
    <w:rsid w:val="00013D86"/>
    <w:rsid w:val="00013E02"/>
    <w:rsid w:val="0002143C"/>
    <w:rsid w:val="0002587C"/>
    <w:rsid w:val="00025A65"/>
    <w:rsid w:val="00026C31"/>
    <w:rsid w:val="00027280"/>
    <w:rsid w:val="000320A7"/>
    <w:rsid w:val="00035925"/>
    <w:rsid w:val="000364FA"/>
    <w:rsid w:val="000463CD"/>
    <w:rsid w:val="00046E0C"/>
    <w:rsid w:val="00051B84"/>
    <w:rsid w:val="0006115B"/>
    <w:rsid w:val="00067B66"/>
    <w:rsid w:val="00067CDF"/>
    <w:rsid w:val="0007093C"/>
    <w:rsid w:val="00073C05"/>
    <w:rsid w:val="00074FBE"/>
    <w:rsid w:val="00083A09"/>
    <w:rsid w:val="0009005E"/>
    <w:rsid w:val="00092857"/>
    <w:rsid w:val="000A20A9"/>
    <w:rsid w:val="000A48B1"/>
    <w:rsid w:val="000B3143"/>
    <w:rsid w:val="000B63F6"/>
    <w:rsid w:val="000C6A7D"/>
    <w:rsid w:val="000C6B05"/>
    <w:rsid w:val="000C6DD6"/>
    <w:rsid w:val="000C73D4"/>
    <w:rsid w:val="000D3C48"/>
    <w:rsid w:val="000D3D4C"/>
    <w:rsid w:val="000D4F51"/>
    <w:rsid w:val="000D718B"/>
    <w:rsid w:val="000E0C46"/>
    <w:rsid w:val="000E6C35"/>
    <w:rsid w:val="000F030C"/>
    <w:rsid w:val="000F129C"/>
    <w:rsid w:val="000F49B6"/>
    <w:rsid w:val="00100B83"/>
    <w:rsid w:val="001056DE"/>
    <w:rsid w:val="00105983"/>
    <w:rsid w:val="001106FF"/>
    <w:rsid w:val="001124C0"/>
    <w:rsid w:val="00122C44"/>
    <w:rsid w:val="001242A1"/>
    <w:rsid w:val="0013175F"/>
    <w:rsid w:val="001512B4"/>
    <w:rsid w:val="001620A5"/>
    <w:rsid w:val="00164E53"/>
    <w:rsid w:val="0016699D"/>
    <w:rsid w:val="0016778F"/>
    <w:rsid w:val="00175159"/>
    <w:rsid w:val="00176208"/>
    <w:rsid w:val="00180F2D"/>
    <w:rsid w:val="0018211B"/>
    <w:rsid w:val="001840D3"/>
    <w:rsid w:val="00186ED4"/>
    <w:rsid w:val="001900F8"/>
    <w:rsid w:val="00191258"/>
    <w:rsid w:val="00192680"/>
    <w:rsid w:val="00193037"/>
    <w:rsid w:val="00193A2C"/>
    <w:rsid w:val="00194EF9"/>
    <w:rsid w:val="00195F91"/>
    <w:rsid w:val="00196A7F"/>
    <w:rsid w:val="001A288E"/>
    <w:rsid w:val="001A3585"/>
    <w:rsid w:val="001B6DC2"/>
    <w:rsid w:val="001C0CFA"/>
    <w:rsid w:val="001C149C"/>
    <w:rsid w:val="001C21AC"/>
    <w:rsid w:val="001C3182"/>
    <w:rsid w:val="001C47BA"/>
    <w:rsid w:val="001C59EA"/>
    <w:rsid w:val="001D0A51"/>
    <w:rsid w:val="001D406C"/>
    <w:rsid w:val="001D41EE"/>
    <w:rsid w:val="001E0380"/>
    <w:rsid w:val="001E13B1"/>
    <w:rsid w:val="001F0CEC"/>
    <w:rsid w:val="001F3555"/>
    <w:rsid w:val="001F3A19"/>
    <w:rsid w:val="001F4C44"/>
    <w:rsid w:val="002017B3"/>
    <w:rsid w:val="00234467"/>
    <w:rsid w:val="002370EF"/>
    <w:rsid w:val="00237D8D"/>
    <w:rsid w:val="00241C51"/>
    <w:rsid w:val="00241DA2"/>
    <w:rsid w:val="00244556"/>
    <w:rsid w:val="002462C8"/>
    <w:rsid w:val="00247FEE"/>
    <w:rsid w:val="00250E7D"/>
    <w:rsid w:val="002565D5"/>
    <w:rsid w:val="00256A8D"/>
    <w:rsid w:val="002622C0"/>
    <w:rsid w:val="0026723E"/>
    <w:rsid w:val="0027284A"/>
    <w:rsid w:val="002778AE"/>
    <w:rsid w:val="0028269A"/>
    <w:rsid w:val="00283590"/>
    <w:rsid w:val="002835C1"/>
    <w:rsid w:val="00286973"/>
    <w:rsid w:val="00294E70"/>
    <w:rsid w:val="002A1924"/>
    <w:rsid w:val="002A31B1"/>
    <w:rsid w:val="002A7420"/>
    <w:rsid w:val="002B0F12"/>
    <w:rsid w:val="002B1308"/>
    <w:rsid w:val="002B4554"/>
    <w:rsid w:val="002B799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48B"/>
    <w:rsid w:val="00301F39"/>
    <w:rsid w:val="00302E06"/>
    <w:rsid w:val="003060A5"/>
    <w:rsid w:val="003062B3"/>
    <w:rsid w:val="003074F7"/>
    <w:rsid w:val="00317AB4"/>
    <w:rsid w:val="00325926"/>
    <w:rsid w:val="00327A8A"/>
    <w:rsid w:val="00336610"/>
    <w:rsid w:val="00342514"/>
    <w:rsid w:val="00343F73"/>
    <w:rsid w:val="00345060"/>
    <w:rsid w:val="0035323B"/>
    <w:rsid w:val="0035519E"/>
    <w:rsid w:val="003609D2"/>
    <w:rsid w:val="003618B6"/>
    <w:rsid w:val="00363F22"/>
    <w:rsid w:val="00372A13"/>
    <w:rsid w:val="00375564"/>
    <w:rsid w:val="00381493"/>
    <w:rsid w:val="00383191"/>
    <w:rsid w:val="00383D16"/>
    <w:rsid w:val="00386DED"/>
    <w:rsid w:val="00387244"/>
    <w:rsid w:val="003910AE"/>
    <w:rsid w:val="003912E7"/>
    <w:rsid w:val="00393947"/>
    <w:rsid w:val="00397CAD"/>
    <w:rsid w:val="003A105B"/>
    <w:rsid w:val="003A1E8D"/>
    <w:rsid w:val="003A1FED"/>
    <w:rsid w:val="003A2275"/>
    <w:rsid w:val="003A6A4F"/>
    <w:rsid w:val="003A7088"/>
    <w:rsid w:val="003B00DF"/>
    <w:rsid w:val="003B01F2"/>
    <w:rsid w:val="003B1275"/>
    <w:rsid w:val="003B1778"/>
    <w:rsid w:val="003B6999"/>
    <w:rsid w:val="003C11CB"/>
    <w:rsid w:val="003C4AF0"/>
    <w:rsid w:val="003C75F3"/>
    <w:rsid w:val="003C78A3"/>
    <w:rsid w:val="003E1867"/>
    <w:rsid w:val="003E262D"/>
    <w:rsid w:val="003E5729"/>
    <w:rsid w:val="003F4EE0"/>
    <w:rsid w:val="00402153"/>
    <w:rsid w:val="00402FC1"/>
    <w:rsid w:val="00413986"/>
    <w:rsid w:val="0041412A"/>
    <w:rsid w:val="004234BF"/>
    <w:rsid w:val="00423AAD"/>
    <w:rsid w:val="00425082"/>
    <w:rsid w:val="00431DEB"/>
    <w:rsid w:val="00434F04"/>
    <w:rsid w:val="00446B29"/>
    <w:rsid w:val="00453F9A"/>
    <w:rsid w:val="0045791A"/>
    <w:rsid w:val="00471E91"/>
    <w:rsid w:val="00474675"/>
    <w:rsid w:val="0047470C"/>
    <w:rsid w:val="00477607"/>
    <w:rsid w:val="0048145D"/>
    <w:rsid w:val="00490845"/>
    <w:rsid w:val="004940CC"/>
    <w:rsid w:val="004A35F9"/>
    <w:rsid w:val="004A3E9B"/>
    <w:rsid w:val="004A5A13"/>
    <w:rsid w:val="004B24C1"/>
    <w:rsid w:val="004C2419"/>
    <w:rsid w:val="004C292F"/>
    <w:rsid w:val="004C375E"/>
    <w:rsid w:val="004D127B"/>
    <w:rsid w:val="004E3982"/>
    <w:rsid w:val="004F265C"/>
    <w:rsid w:val="004F6A6D"/>
    <w:rsid w:val="004F7355"/>
    <w:rsid w:val="004F7662"/>
    <w:rsid w:val="0050078E"/>
    <w:rsid w:val="00501B9A"/>
    <w:rsid w:val="0050203E"/>
    <w:rsid w:val="00510280"/>
    <w:rsid w:val="005103A5"/>
    <w:rsid w:val="00513D73"/>
    <w:rsid w:val="00514A43"/>
    <w:rsid w:val="005174E5"/>
    <w:rsid w:val="00522393"/>
    <w:rsid w:val="00522620"/>
    <w:rsid w:val="00525656"/>
    <w:rsid w:val="00534A59"/>
    <w:rsid w:val="00534C02"/>
    <w:rsid w:val="0054264B"/>
    <w:rsid w:val="00543786"/>
    <w:rsid w:val="00544D60"/>
    <w:rsid w:val="00545B94"/>
    <w:rsid w:val="005533D7"/>
    <w:rsid w:val="00557D03"/>
    <w:rsid w:val="005626B5"/>
    <w:rsid w:val="005657A2"/>
    <w:rsid w:val="00565EC1"/>
    <w:rsid w:val="00566D5A"/>
    <w:rsid w:val="005703DE"/>
    <w:rsid w:val="0057397B"/>
    <w:rsid w:val="0058181E"/>
    <w:rsid w:val="0058464E"/>
    <w:rsid w:val="00586AEF"/>
    <w:rsid w:val="00590488"/>
    <w:rsid w:val="00590963"/>
    <w:rsid w:val="005918C2"/>
    <w:rsid w:val="005A01CB"/>
    <w:rsid w:val="005A4548"/>
    <w:rsid w:val="005A58FF"/>
    <w:rsid w:val="005A5EAF"/>
    <w:rsid w:val="005A64C0"/>
    <w:rsid w:val="005B3C11"/>
    <w:rsid w:val="005B5161"/>
    <w:rsid w:val="005C1C28"/>
    <w:rsid w:val="005C200A"/>
    <w:rsid w:val="005C6DB5"/>
    <w:rsid w:val="005C7D83"/>
    <w:rsid w:val="005D1E91"/>
    <w:rsid w:val="005E0010"/>
    <w:rsid w:val="005E19E7"/>
    <w:rsid w:val="005F1D99"/>
    <w:rsid w:val="00613B1E"/>
    <w:rsid w:val="0061716C"/>
    <w:rsid w:val="00617D31"/>
    <w:rsid w:val="0062361E"/>
    <w:rsid w:val="006243A1"/>
    <w:rsid w:val="0062506E"/>
    <w:rsid w:val="00631889"/>
    <w:rsid w:val="00632E56"/>
    <w:rsid w:val="00635CBA"/>
    <w:rsid w:val="0064338B"/>
    <w:rsid w:val="006461F9"/>
    <w:rsid w:val="00646542"/>
    <w:rsid w:val="006504F4"/>
    <w:rsid w:val="0065167B"/>
    <w:rsid w:val="006521AE"/>
    <w:rsid w:val="00654BC9"/>
    <w:rsid w:val="006552FD"/>
    <w:rsid w:val="00655596"/>
    <w:rsid w:val="006578C2"/>
    <w:rsid w:val="00663AF3"/>
    <w:rsid w:val="00666B6C"/>
    <w:rsid w:val="006738EC"/>
    <w:rsid w:val="00677F7C"/>
    <w:rsid w:val="00682682"/>
    <w:rsid w:val="00682702"/>
    <w:rsid w:val="00692368"/>
    <w:rsid w:val="00692CA9"/>
    <w:rsid w:val="006A08C3"/>
    <w:rsid w:val="006A2EBC"/>
    <w:rsid w:val="006A36D1"/>
    <w:rsid w:val="006A5D70"/>
    <w:rsid w:val="006A5EA0"/>
    <w:rsid w:val="006A783B"/>
    <w:rsid w:val="006A7B33"/>
    <w:rsid w:val="006B313E"/>
    <w:rsid w:val="006B4E13"/>
    <w:rsid w:val="006B75DD"/>
    <w:rsid w:val="006C0C7C"/>
    <w:rsid w:val="006C1BF2"/>
    <w:rsid w:val="006C5ACE"/>
    <w:rsid w:val="006C67E0"/>
    <w:rsid w:val="006C7ABA"/>
    <w:rsid w:val="006D0D60"/>
    <w:rsid w:val="006D1122"/>
    <w:rsid w:val="006D3C00"/>
    <w:rsid w:val="006E3675"/>
    <w:rsid w:val="006E4A7F"/>
    <w:rsid w:val="006F0B27"/>
    <w:rsid w:val="006F0BCF"/>
    <w:rsid w:val="007028C4"/>
    <w:rsid w:val="00704DF6"/>
    <w:rsid w:val="0070651C"/>
    <w:rsid w:val="00706598"/>
    <w:rsid w:val="007126B7"/>
    <w:rsid w:val="007132A3"/>
    <w:rsid w:val="00716421"/>
    <w:rsid w:val="00720F50"/>
    <w:rsid w:val="00724EFB"/>
    <w:rsid w:val="00725D8E"/>
    <w:rsid w:val="00733C7F"/>
    <w:rsid w:val="007419C3"/>
    <w:rsid w:val="007467A7"/>
    <w:rsid w:val="007469DD"/>
    <w:rsid w:val="0074741B"/>
    <w:rsid w:val="0074759E"/>
    <w:rsid w:val="007478EA"/>
    <w:rsid w:val="0075415C"/>
    <w:rsid w:val="007562D7"/>
    <w:rsid w:val="00762854"/>
    <w:rsid w:val="00763502"/>
    <w:rsid w:val="007816F1"/>
    <w:rsid w:val="007830BE"/>
    <w:rsid w:val="007913AB"/>
    <w:rsid w:val="007914F7"/>
    <w:rsid w:val="00791DC2"/>
    <w:rsid w:val="007958A2"/>
    <w:rsid w:val="007A5635"/>
    <w:rsid w:val="007A566C"/>
    <w:rsid w:val="007A6B40"/>
    <w:rsid w:val="007B1625"/>
    <w:rsid w:val="007B431E"/>
    <w:rsid w:val="007B706E"/>
    <w:rsid w:val="007B71EB"/>
    <w:rsid w:val="007C6205"/>
    <w:rsid w:val="007C686A"/>
    <w:rsid w:val="007C728E"/>
    <w:rsid w:val="007D2C53"/>
    <w:rsid w:val="007D3D60"/>
    <w:rsid w:val="007D59BB"/>
    <w:rsid w:val="007D5C0E"/>
    <w:rsid w:val="007E1980"/>
    <w:rsid w:val="007E1F83"/>
    <w:rsid w:val="007E4B76"/>
    <w:rsid w:val="007E5EA8"/>
    <w:rsid w:val="007F0CF1"/>
    <w:rsid w:val="007F0D79"/>
    <w:rsid w:val="007F12A5"/>
    <w:rsid w:val="007F4CF1"/>
    <w:rsid w:val="007F6545"/>
    <w:rsid w:val="007F758D"/>
    <w:rsid w:val="007F7935"/>
    <w:rsid w:val="007F7D52"/>
    <w:rsid w:val="0080654C"/>
    <w:rsid w:val="008071C6"/>
    <w:rsid w:val="0080775C"/>
    <w:rsid w:val="00817A00"/>
    <w:rsid w:val="00820E4B"/>
    <w:rsid w:val="00825A6D"/>
    <w:rsid w:val="00835DB3"/>
    <w:rsid w:val="0083617B"/>
    <w:rsid w:val="008371BD"/>
    <w:rsid w:val="008409A1"/>
    <w:rsid w:val="0084480F"/>
    <w:rsid w:val="008504A8"/>
    <w:rsid w:val="0085282E"/>
    <w:rsid w:val="008635B8"/>
    <w:rsid w:val="0087198C"/>
    <w:rsid w:val="00872C1F"/>
    <w:rsid w:val="00873B42"/>
    <w:rsid w:val="008856D8"/>
    <w:rsid w:val="00892E82"/>
    <w:rsid w:val="008937D1"/>
    <w:rsid w:val="008C1B58"/>
    <w:rsid w:val="008C39AE"/>
    <w:rsid w:val="008C590D"/>
    <w:rsid w:val="008C759A"/>
    <w:rsid w:val="008D55EE"/>
    <w:rsid w:val="008E031B"/>
    <w:rsid w:val="008E20B6"/>
    <w:rsid w:val="008E7029"/>
    <w:rsid w:val="008E7EF6"/>
    <w:rsid w:val="008F1F98"/>
    <w:rsid w:val="008F6758"/>
    <w:rsid w:val="009040DD"/>
    <w:rsid w:val="00905A52"/>
    <w:rsid w:val="00905AF9"/>
    <w:rsid w:val="00905B47"/>
    <w:rsid w:val="009069E7"/>
    <w:rsid w:val="0091331C"/>
    <w:rsid w:val="00916A98"/>
    <w:rsid w:val="00922989"/>
    <w:rsid w:val="00927412"/>
    <w:rsid w:val="009279DE"/>
    <w:rsid w:val="00930116"/>
    <w:rsid w:val="00932EE8"/>
    <w:rsid w:val="00941211"/>
    <w:rsid w:val="0094212C"/>
    <w:rsid w:val="00944D65"/>
    <w:rsid w:val="00945505"/>
    <w:rsid w:val="00954689"/>
    <w:rsid w:val="00954D63"/>
    <w:rsid w:val="0095696C"/>
    <w:rsid w:val="009617C9"/>
    <w:rsid w:val="00961C93"/>
    <w:rsid w:val="00965324"/>
    <w:rsid w:val="0097091E"/>
    <w:rsid w:val="00971C8B"/>
    <w:rsid w:val="009730AE"/>
    <w:rsid w:val="009760D3"/>
    <w:rsid w:val="009764E3"/>
    <w:rsid w:val="00977132"/>
    <w:rsid w:val="00981A4B"/>
    <w:rsid w:val="00982501"/>
    <w:rsid w:val="0098353D"/>
    <w:rsid w:val="00983932"/>
    <w:rsid w:val="0098621E"/>
    <w:rsid w:val="009877D3"/>
    <w:rsid w:val="00994E8F"/>
    <w:rsid w:val="009951DC"/>
    <w:rsid w:val="009959BB"/>
    <w:rsid w:val="00996664"/>
    <w:rsid w:val="00997158"/>
    <w:rsid w:val="009A3A7C"/>
    <w:rsid w:val="009B2ADB"/>
    <w:rsid w:val="009B603A"/>
    <w:rsid w:val="009C089F"/>
    <w:rsid w:val="009C2D0E"/>
    <w:rsid w:val="009C3DAC"/>
    <w:rsid w:val="009C42E0"/>
    <w:rsid w:val="009C4520"/>
    <w:rsid w:val="009C5EB6"/>
    <w:rsid w:val="009C7B55"/>
    <w:rsid w:val="009D17BC"/>
    <w:rsid w:val="009D1922"/>
    <w:rsid w:val="009D5362"/>
    <w:rsid w:val="009E1415"/>
    <w:rsid w:val="009E39FD"/>
    <w:rsid w:val="009E3BE5"/>
    <w:rsid w:val="009E6116"/>
    <w:rsid w:val="009F04EA"/>
    <w:rsid w:val="009F05AC"/>
    <w:rsid w:val="009F3C2C"/>
    <w:rsid w:val="00A02E43"/>
    <w:rsid w:val="00A0436D"/>
    <w:rsid w:val="00A065F9"/>
    <w:rsid w:val="00A07F34"/>
    <w:rsid w:val="00A22154"/>
    <w:rsid w:val="00A25C38"/>
    <w:rsid w:val="00A27B5A"/>
    <w:rsid w:val="00A36BBE"/>
    <w:rsid w:val="00A40DC6"/>
    <w:rsid w:val="00A4307A"/>
    <w:rsid w:val="00A47EBB"/>
    <w:rsid w:val="00A50655"/>
    <w:rsid w:val="00A51CDD"/>
    <w:rsid w:val="00A54568"/>
    <w:rsid w:val="00A6192C"/>
    <w:rsid w:val="00A6730D"/>
    <w:rsid w:val="00A71625"/>
    <w:rsid w:val="00A71B9B"/>
    <w:rsid w:val="00A7412F"/>
    <w:rsid w:val="00A751C7"/>
    <w:rsid w:val="00A87844"/>
    <w:rsid w:val="00AA038C"/>
    <w:rsid w:val="00AA14EE"/>
    <w:rsid w:val="00AA6F9E"/>
    <w:rsid w:val="00AA7A09"/>
    <w:rsid w:val="00AB0EFC"/>
    <w:rsid w:val="00AB2C4B"/>
    <w:rsid w:val="00AB3B50"/>
    <w:rsid w:val="00AC05B1"/>
    <w:rsid w:val="00AC13E3"/>
    <w:rsid w:val="00AC34F9"/>
    <w:rsid w:val="00AD356C"/>
    <w:rsid w:val="00AE17E4"/>
    <w:rsid w:val="00AE2914"/>
    <w:rsid w:val="00AE6D15"/>
    <w:rsid w:val="00B04182"/>
    <w:rsid w:val="00B07AE3"/>
    <w:rsid w:val="00B11430"/>
    <w:rsid w:val="00B13956"/>
    <w:rsid w:val="00B17B29"/>
    <w:rsid w:val="00B26527"/>
    <w:rsid w:val="00B353EB"/>
    <w:rsid w:val="00B439C4"/>
    <w:rsid w:val="00B4535E"/>
    <w:rsid w:val="00B52A8C"/>
    <w:rsid w:val="00B636A8"/>
    <w:rsid w:val="00B665C6"/>
    <w:rsid w:val="00B725CC"/>
    <w:rsid w:val="00B72803"/>
    <w:rsid w:val="00B74259"/>
    <w:rsid w:val="00B805AF"/>
    <w:rsid w:val="00B869C5"/>
    <w:rsid w:val="00B869EC"/>
    <w:rsid w:val="00B91E48"/>
    <w:rsid w:val="00B9397A"/>
    <w:rsid w:val="00B9471B"/>
    <w:rsid w:val="00B9633D"/>
    <w:rsid w:val="00BA2EBE"/>
    <w:rsid w:val="00BA6638"/>
    <w:rsid w:val="00BB0F28"/>
    <w:rsid w:val="00BB458A"/>
    <w:rsid w:val="00BC2368"/>
    <w:rsid w:val="00BD00D3"/>
    <w:rsid w:val="00BD1659"/>
    <w:rsid w:val="00BD3905"/>
    <w:rsid w:val="00BD3AA9"/>
    <w:rsid w:val="00BD4A18"/>
    <w:rsid w:val="00BD6DB2"/>
    <w:rsid w:val="00BD775B"/>
    <w:rsid w:val="00BE110C"/>
    <w:rsid w:val="00BE11CF"/>
    <w:rsid w:val="00BE1500"/>
    <w:rsid w:val="00BE19A2"/>
    <w:rsid w:val="00BE21AB"/>
    <w:rsid w:val="00BE55CB"/>
    <w:rsid w:val="00BE698A"/>
    <w:rsid w:val="00BF2057"/>
    <w:rsid w:val="00BF617A"/>
    <w:rsid w:val="00BF7C73"/>
    <w:rsid w:val="00C0379D"/>
    <w:rsid w:val="00C03931"/>
    <w:rsid w:val="00C059DE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3AFC"/>
    <w:rsid w:val="00C34397"/>
    <w:rsid w:val="00C4095D"/>
    <w:rsid w:val="00C4302D"/>
    <w:rsid w:val="00C601D2"/>
    <w:rsid w:val="00C6051A"/>
    <w:rsid w:val="00C62533"/>
    <w:rsid w:val="00C63BD9"/>
    <w:rsid w:val="00C658BA"/>
    <w:rsid w:val="00C65BCC"/>
    <w:rsid w:val="00C66970"/>
    <w:rsid w:val="00C721B7"/>
    <w:rsid w:val="00C76E7C"/>
    <w:rsid w:val="00C81110"/>
    <w:rsid w:val="00C8405B"/>
    <w:rsid w:val="00C855F9"/>
    <w:rsid w:val="00C8691C"/>
    <w:rsid w:val="00C86AC5"/>
    <w:rsid w:val="00CA04B0"/>
    <w:rsid w:val="00CA09B2"/>
    <w:rsid w:val="00CA168A"/>
    <w:rsid w:val="00CA3294"/>
    <w:rsid w:val="00CA357E"/>
    <w:rsid w:val="00CA44F9"/>
    <w:rsid w:val="00CA4A69"/>
    <w:rsid w:val="00CB1EF2"/>
    <w:rsid w:val="00CB33A9"/>
    <w:rsid w:val="00CC25EA"/>
    <w:rsid w:val="00CC3E0C"/>
    <w:rsid w:val="00CC5679"/>
    <w:rsid w:val="00CC58D3"/>
    <w:rsid w:val="00CC784D"/>
    <w:rsid w:val="00CE0E38"/>
    <w:rsid w:val="00CE5AC9"/>
    <w:rsid w:val="00D0337B"/>
    <w:rsid w:val="00D047BA"/>
    <w:rsid w:val="00D06688"/>
    <w:rsid w:val="00D079B2"/>
    <w:rsid w:val="00D114E9"/>
    <w:rsid w:val="00D12AF9"/>
    <w:rsid w:val="00D16F66"/>
    <w:rsid w:val="00D40CB8"/>
    <w:rsid w:val="00D429C6"/>
    <w:rsid w:val="00D44282"/>
    <w:rsid w:val="00D47748"/>
    <w:rsid w:val="00D54CC3"/>
    <w:rsid w:val="00D5586D"/>
    <w:rsid w:val="00D56113"/>
    <w:rsid w:val="00D6041A"/>
    <w:rsid w:val="00D633EB"/>
    <w:rsid w:val="00D641F7"/>
    <w:rsid w:val="00D75BB0"/>
    <w:rsid w:val="00D8060B"/>
    <w:rsid w:val="00D82FF7"/>
    <w:rsid w:val="00D847FE"/>
    <w:rsid w:val="00D8498E"/>
    <w:rsid w:val="00D924C0"/>
    <w:rsid w:val="00D9320F"/>
    <w:rsid w:val="00D94FEB"/>
    <w:rsid w:val="00D964EA"/>
    <w:rsid w:val="00D966D0"/>
    <w:rsid w:val="00DA0C59"/>
    <w:rsid w:val="00DA3991"/>
    <w:rsid w:val="00DB7E6C"/>
    <w:rsid w:val="00DC3513"/>
    <w:rsid w:val="00DD5A29"/>
    <w:rsid w:val="00DD5D9D"/>
    <w:rsid w:val="00DD6BF6"/>
    <w:rsid w:val="00DE079E"/>
    <w:rsid w:val="00DE2DD0"/>
    <w:rsid w:val="00DE35CB"/>
    <w:rsid w:val="00DF1B1C"/>
    <w:rsid w:val="00DF21E9"/>
    <w:rsid w:val="00DF3A42"/>
    <w:rsid w:val="00DF7F78"/>
    <w:rsid w:val="00E00F14"/>
    <w:rsid w:val="00E0357D"/>
    <w:rsid w:val="00E06386"/>
    <w:rsid w:val="00E06E2A"/>
    <w:rsid w:val="00E07306"/>
    <w:rsid w:val="00E1607E"/>
    <w:rsid w:val="00E24BBF"/>
    <w:rsid w:val="00E24EB4"/>
    <w:rsid w:val="00E26BCD"/>
    <w:rsid w:val="00E320ED"/>
    <w:rsid w:val="00E33AFB"/>
    <w:rsid w:val="00E34218"/>
    <w:rsid w:val="00E35D4F"/>
    <w:rsid w:val="00E41B14"/>
    <w:rsid w:val="00E46282"/>
    <w:rsid w:val="00E5216E"/>
    <w:rsid w:val="00E53721"/>
    <w:rsid w:val="00E5765A"/>
    <w:rsid w:val="00E57C6A"/>
    <w:rsid w:val="00E6325E"/>
    <w:rsid w:val="00E64CDA"/>
    <w:rsid w:val="00E746AF"/>
    <w:rsid w:val="00E76490"/>
    <w:rsid w:val="00E769A6"/>
    <w:rsid w:val="00E76BF4"/>
    <w:rsid w:val="00E82344"/>
    <w:rsid w:val="00E84C82"/>
    <w:rsid w:val="00E84D64"/>
    <w:rsid w:val="00E87408"/>
    <w:rsid w:val="00E90DB2"/>
    <w:rsid w:val="00E914C4"/>
    <w:rsid w:val="00E934F5"/>
    <w:rsid w:val="00E96961"/>
    <w:rsid w:val="00EA50E4"/>
    <w:rsid w:val="00EA70D5"/>
    <w:rsid w:val="00EA72EC"/>
    <w:rsid w:val="00EB0312"/>
    <w:rsid w:val="00EB11CB"/>
    <w:rsid w:val="00EB275A"/>
    <w:rsid w:val="00EB64C7"/>
    <w:rsid w:val="00EB776B"/>
    <w:rsid w:val="00EB786A"/>
    <w:rsid w:val="00EC018F"/>
    <w:rsid w:val="00EC1578"/>
    <w:rsid w:val="00EC1C72"/>
    <w:rsid w:val="00EC2416"/>
    <w:rsid w:val="00EC3CC9"/>
    <w:rsid w:val="00EC5B10"/>
    <w:rsid w:val="00EC680A"/>
    <w:rsid w:val="00EE2BED"/>
    <w:rsid w:val="00EE374B"/>
    <w:rsid w:val="00F06626"/>
    <w:rsid w:val="00F109A0"/>
    <w:rsid w:val="00F11BB5"/>
    <w:rsid w:val="00F1417B"/>
    <w:rsid w:val="00F23620"/>
    <w:rsid w:val="00F263AA"/>
    <w:rsid w:val="00F340C3"/>
    <w:rsid w:val="00F34B99"/>
    <w:rsid w:val="00F44DD7"/>
    <w:rsid w:val="00F52DAB"/>
    <w:rsid w:val="00F52EC6"/>
    <w:rsid w:val="00F5433B"/>
    <w:rsid w:val="00F543F0"/>
    <w:rsid w:val="00F56E67"/>
    <w:rsid w:val="00F64669"/>
    <w:rsid w:val="00F67432"/>
    <w:rsid w:val="00F81D29"/>
    <w:rsid w:val="00F8759D"/>
    <w:rsid w:val="00F91C4D"/>
    <w:rsid w:val="00F92FD9"/>
    <w:rsid w:val="00FA6684"/>
    <w:rsid w:val="00FA730B"/>
    <w:rsid w:val="00FA731E"/>
    <w:rsid w:val="00FB0FB1"/>
    <w:rsid w:val="00FB2B38"/>
    <w:rsid w:val="00FB47AB"/>
    <w:rsid w:val="00FC6358"/>
    <w:rsid w:val="00FD320D"/>
    <w:rsid w:val="00FD3D18"/>
    <w:rsid w:val="00FD5773"/>
    <w:rsid w:val="00FE23DE"/>
    <w:rsid w:val="00FE52EB"/>
    <w:rsid w:val="00FE5BB1"/>
    <w:rsid w:val="00FF2615"/>
    <w:rsid w:val="00FF6209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a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a"/>
    <w:next w:val="afa"/>
    <w:link w:val="1Char"/>
    <w:qFormat/>
    <w:rsid w:val="00CA04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a"/>
    <w:next w:val="afa"/>
    <w:link w:val="2Char"/>
    <w:semiHidden/>
    <w:unhideWhenUsed/>
    <w:qFormat/>
    <w:rsid w:val="004940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fa"/>
    <w:next w:val="afa"/>
    <w:link w:val="3Char"/>
    <w:semiHidden/>
    <w:unhideWhenUsed/>
    <w:qFormat/>
    <w:rsid w:val="004940C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paragraph" w:customStyle="1" w:styleId="afe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e"/>
    <w:rsid w:val="00035925"/>
    <w:rPr>
      <w:rFonts w:ascii="宋体"/>
      <w:noProof/>
      <w:sz w:val="21"/>
      <w:lang w:val="en-US" w:eastAsia="zh-CN" w:bidi="ar-SA"/>
    </w:rPr>
  </w:style>
  <w:style w:type="paragraph" w:customStyle="1" w:styleId="a1">
    <w:name w:val="一级条标题"/>
    <w:next w:val="afe"/>
    <w:rsid w:val="001C149C"/>
    <w:pPr>
      <w:numPr>
        <w:ilvl w:val="1"/>
        <w:numId w:val="3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0">
    <w:name w:val="标准书眉_奇数页"/>
    <w:next w:val="afa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0">
    <w:name w:val="章标题"/>
    <w:next w:val="afe"/>
    <w:rsid w:val="001C149C"/>
    <w:pPr>
      <w:numPr>
        <w:numId w:val="3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e"/>
    <w:rsid w:val="001C149C"/>
    <w:pPr>
      <w:numPr>
        <w:ilvl w:val="2"/>
      </w:numPr>
      <w:spacing w:before="50" w:after="50"/>
      <w:outlineLvl w:val="3"/>
    </w:pPr>
  </w:style>
  <w:style w:type="paragraph" w:customStyle="1" w:styleId="20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8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9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1">
    <w:name w:val="目次、标准名称标题"/>
    <w:basedOn w:val="afa"/>
    <w:next w:val="afe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e"/>
    <w:rsid w:val="001C149C"/>
    <w:pPr>
      <w:numPr>
        <w:ilvl w:val="3"/>
      </w:numPr>
      <w:outlineLvl w:val="4"/>
    </w:pPr>
  </w:style>
  <w:style w:type="paragraph" w:customStyle="1" w:styleId="aff2">
    <w:name w:val="示例"/>
    <w:next w:val="aff3"/>
    <w:rsid w:val="005A5EAF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d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e"/>
    <w:rsid w:val="001C149C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e"/>
    <w:rsid w:val="001C149C"/>
    <w:pPr>
      <w:numPr>
        <w:ilvl w:val="5"/>
      </w:numPr>
      <w:outlineLvl w:val="6"/>
    </w:pPr>
  </w:style>
  <w:style w:type="paragraph" w:styleId="aff4">
    <w:name w:val="footer"/>
    <w:basedOn w:val="afa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5">
    <w:name w:val="header"/>
    <w:basedOn w:val="afa"/>
    <w:rsid w:val="00930116"/>
    <w:pPr>
      <w:snapToGrid w:val="0"/>
      <w:jc w:val="left"/>
    </w:pPr>
    <w:rPr>
      <w:sz w:val="18"/>
      <w:szCs w:val="18"/>
    </w:rPr>
  </w:style>
  <w:style w:type="paragraph" w:customStyle="1" w:styleId="aff6">
    <w:name w:val="注："/>
    <w:next w:val="afe"/>
    <w:rsid w:val="000D718B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7">
    <w:name w:val="注×："/>
    <w:rsid w:val="000D718B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c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a">
    <w:name w:val="列项◆（三级）"/>
    <w:basedOn w:val="afa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e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f8">
    <w:name w:val="示例×："/>
    <w:basedOn w:val="a0"/>
    <w:qFormat/>
    <w:rsid w:val="007E1980"/>
    <w:pPr>
      <w:numPr>
        <w:numId w:val="0"/>
      </w:numPr>
      <w:spacing w:beforeLines="0" w:before="0" w:afterLines="0" w:after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9">
    <w:name w:val="二级无"/>
    <w:basedOn w:val="a2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a">
    <w:name w:val="注：（正文）"/>
    <w:basedOn w:val="aff6"/>
    <w:next w:val="afe"/>
    <w:rsid w:val="000D718B"/>
  </w:style>
  <w:style w:type="paragraph" w:customStyle="1" w:styleId="a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b">
    <w:name w:val="标准标志"/>
    <w:next w:val="afa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c">
    <w:name w:val="标准称谓"/>
    <w:next w:val="afa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d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e">
    <w:name w:val="标准书眉_偶数页"/>
    <w:basedOn w:val="aff0"/>
    <w:next w:val="afa"/>
    <w:rsid w:val="0074741B"/>
    <w:pPr>
      <w:jc w:val="left"/>
    </w:pPr>
  </w:style>
  <w:style w:type="paragraph" w:customStyle="1" w:styleId="afff">
    <w:name w:val="标准书眉一"/>
    <w:rsid w:val="00083A09"/>
    <w:pPr>
      <w:jc w:val="both"/>
    </w:pPr>
  </w:style>
  <w:style w:type="paragraph" w:customStyle="1" w:styleId="afff0">
    <w:name w:val="参考文献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1">
    <w:name w:val="参考文献、索引标题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2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3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4">
    <w:name w:val="发布部门"/>
    <w:next w:val="afe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5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6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7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8">
    <w:name w:val="封面标准英文名称"/>
    <w:basedOn w:val="afff7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9">
    <w:name w:val="封面一致性程度标识"/>
    <w:basedOn w:val="afff8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a">
    <w:name w:val="封面标准文稿类别"/>
    <w:basedOn w:val="afff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b">
    <w:name w:val="封面标准文稿编辑信息"/>
    <w:basedOn w:val="afffa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c">
    <w:name w:val="封面正文"/>
    <w:rsid w:val="00083A09"/>
    <w:pPr>
      <w:jc w:val="both"/>
    </w:pPr>
  </w:style>
  <w:style w:type="paragraph" w:customStyle="1" w:styleId="af1">
    <w:name w:val="附录标识"/>
    <w:basedOn w:val="afa"/>
    <w:next w:val="afe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d">
    <w:name w:val="附录标题"/>
    <w:basedOn w:val="afe"/>
    <w:next w:val="afe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">
    <w:name w:val="附录表标号"/>
    <w:basedOn w:val="afa"/>
    <w:next w:val="afe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0">
    <w:name w:val="附录表标题"/>
    <w:basedOn w:val="afa"/>
    <w:next w:val="afe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4">
    <w:name w:val="附录二级条标题"/>
    <w:basedOn w:val="afa"/>
    <w:next w:val="afe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e">
    <w:name w:val="附录二级无"/>
    <w:basedOn w:val="af4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">
    <w:name w:val="附录公式"/>
    <w:basedOn w:val="afe"/>
    <w:next w:val="afe"/>
    <w:link w:val="Char0"/>
    <w:qFormat/>
    <w:rsid w:val="00083A09"/>
  </w:style>
  <w:style w:type="character" w:customStyle="1" w:styleId="Char0">
    <w:name w:val="附录公式 Char"/>
    <w:basedOn w:val="Char"/>
    <w:link w:val="affff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0">
    <w:name w:val="附录公式编号制表符"/>
    <w:basedOn w:val="afa"/>
    <w:next w:val="afe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5">
    <w:name w:val="附录三级条标题"/>
    <w:basedOn w:val="af4"/>
    <w:next w:val="afe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1">
    <w:name w:val="附录三级无"/>
    <w:basedOn w:val="af5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9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6">
    <w:name w:val="附录四级条标题"/>
    <w:basedOn w:val="af5"/>
    <w:next w:val="afe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2">
    <w:name w:val="附录四级无"/>
    <w:basedOn w:val="af6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6">
    <w:name w:val="附录图标号"/>
    <w:basedOn w:val="afa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afa"/>
    <w:next w:val="afe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7">
    <w:name w:val="附录五级条标题"/>
    <w:basedOn w:val="af6"/>
    <w:next w:val="afe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3">
    <w:name w:val="附录五级无"/>
    <w:basedOn w:val="af7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2">
    <w:name w:val="附录章标题"/>
    <w:next w:val="afe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3">
    <w:name w:val="附录一级条标题"/>
    <w:basedOn w:val="af2"/>
    <w:next w:val="afe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4">
    <w:name w:val="附录一级无"/>
    <w:basedOn w:val="af3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8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b">
    <w:name w:val="footnote text"/>
    <w:basedOn w:val="afa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5">
    <w:name w:val="footnote reference"/>
    <w:semiHidden/>
    <w:rsid w:val="00083A09"/>
    <w:rPr>
      <w:vertAlign w:val="superscript"/>
    </w:rPr>
  </w:style>
  <w:style w:type="paragraph" w:customStyle="1" w:styleId="affff6">
    <w:name w:val="列项说明"/>
    <w:basedOn w:val="afa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7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8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0">
    <w:name w:val="toc 3"/>
    <w:basedOn w:val="afa"/>
    <w:next w:val="afa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a"/>
    <w:next w:val="afa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a"/>
    <w:next w:val="afa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a"/>
    <w:next w:val="afa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a"/>
    <w:next w:val="afa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a"/>
    <w:next w:val="afa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a"/>
    <w:next w:val="afa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9">
    <w:name w:val="其他标准标志"/>
    <w:basedOn w:val="affb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a">
    <w:name w:val="其他标准称谓"/>
    <w:next w:val="afa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b">
    <w:name w:val="其他发布部门"/>
    <w:basedOn w:val="afff4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c">
    <w:name w:val="前言、引言标题"/>
    <w:next w:val="afe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d">
    <w:name w:val="三级无"/>
    <w:basedOn w:val="a3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e">
    <w:name w:val="实施日期"/>
    <w:basedOn w:val="afff5"/>
    <w:rsid w:val="001C21AC"/>
    <w:pPr>
      <w:framePr w:wrap="around" w:vAnchor="page" w:hAnchor="text"/>
      <w:jc w:val="right"/>
    </w:pPr>
  </w:style>
  <w:style w:type="paragraph" w:customStyle="1" w:styleId="afffff">
    <w:name w:val="示例后文字"/>
    <w:basedOn w:val="afe"/>
    <w:next w:val="afe"/>
    <w:qFormat/>
    <w:rsid w:val="00083A09"/>
    <w:pPr>
      <w:ind w:firstLine="360"/>
    </w:pPr>
    <w:rPr>
      <w:sz w:val="18"/>
    </w:rPr>
  </w:style>
  <w:style w:type="paragraph" w:customStyle="1" w:styleId="afffff0">
    <w:name w:val="首示例"/>
    <w:next w:val="afe"/>
    <w:link w:val="Char1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fffff0"/>
    <w:rsid w:val="00083A09"/>
    <w:rPr>
      <w:rFonts w:ascii="宋体" w:hAnsi="宋体"/>
      <w:kern w:val="2"/>
      <w:sz w:val="18"/>
      <w:szCs w:val="18"/>
    </w:rPr>
  </w:style>
  <w:style w:type="paragraph" w:customStyle="1" w:styleId="afffff1">
    <w:name w:val="四级无"/>
    <w:basedOn w:val="a4"/>
    <w:rsid w:val="001C149C"/>
    <w:pPr>
      <w:spacing w:beforeLines="0" w:before="0" w:afterLines="0" w:after="0"/>
    </w:pPr>
    <w:rPr>
      <w:rFonts w:ascii="宋体" w:eastAsia="宋体"/>
    </w:rPr>
  </w:style>
  <w:style w:type="paragraph" w:styleId="11">
    <w:name w:val="index 1"/>
    <w:basedOn w:val="afa"/>
    <w:next w:val="afe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1">
    <w:name w:val="index 2"/>
    <w:basedOn w:val="afa"/>
    <w:next w:val="afa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index 3"/>
    <w:basedOn w:val="afa"/>
    <w:next w:val="afa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a"/>
    <w:next w:val="afa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a"/>
    <w:next w:val="afa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a"/>
    <w:next w:val="afa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a"/>
    <w:next w:val="afa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a"/>
    <w:next w:val="afa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a"/>
    <w:next w:val="afa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2">
    <w:name w:val="index heading"/>
    <w:basedOn w:val="afa"/>
    <w:next w:val="11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3">
    <w:name w:val="caption"/>
    <w:basedOn w:val="afa"/>
    <w:next w:val="afa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4">
    <w:name w:val="条文脚注"/>
    <w:basedOn w:val="ab"/>
    <w:rsid w:val="000D718B"/>
    <w:pPr>
      <w:numPr>
        <w:numId w:val="0"/>
      </w:numPr>
      <w:jc w:val="both"/>
    </w:pPr>
  </w:style>
  <w:style w:type="paragraph" w:customStyle="1" w:styleId="afffff5">
    <w:name w:val="图标脚注说明"/>
    <w:basedOn w:val="afe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6">
    <w:name w:val="图表脚注说明"/>
    <w:basedOn w:val="afa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7">
    <w:name w:val="图的脚注"/>
    <w:next w:val="afe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8">
    <w:name w:val="Table Grid"/>
    <w:basedOn w:val="afc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endnote text"/>
    <w:basedOn w:val="afa"/>
    <w:semiHidden/>
    <w:rsid w:val="00083A09"/>
    <w:pPr>
      <w:snapToGrid w:val="0"/>
      <w:jc w:val="left"/>
    </w:pPr>
  </w:style>
  <w:style w:type="character" w:styleId="afffffa">
    <w:name w:val="endnote reference"/>
    <w:semiHidden/>
    <w:rsid w:val="00083A09"/>
    <w:rPr>
      <w:vertAlign w:val="superscript"/>
    </w:rPr>
  </w:style>
  <w:style w:type="paragraph" w:styleId="afffffb">
    <w:name w:val="Document Map"/>
    <w:basedOn w:val="afa"/>
    <w:semiHidden/>
    <w:rsid w:val="00083A09"/>
    <w:pPr>
      <w:shd w:val="clear" w:color="auto" w:fill="000080"/>
    </w:pPr>
  </w:style>
  <w:style w:type="paragraph" w:customStyle="1" w:styleId="afffffc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d">
    <w:name w:val="五级无"/>
    <w:basedOn w:val="a5"/>
    <w:rsid w:val="001C149C"/>
    <w:pPr>
      <w:spacing w:beforeLines="0" w:before="0" w:afterLines="0" w:after="0"/>
    </w:pPr>
    <w:rPr>
      <w:rFonts w:ascii="宋体" w:eastAsia="宋体"/>
    </w:rPr>
  </w:style>
  <w:style w:type="character" w:styleId="afffffe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">
    <w:name w:val="一级无"/>
    <w:basedOn w:val="a1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0">
    <w:name w:val="FollowedHyperlink"/>
    <w:rsid w:val="00083A09"/>
    <w:rPr>
      <w:color w:val="800080"/>
      <w:u w:val="single"/>
    </w:rPr>
  </w:style>
  <w:style w:type="paragraph" w:customStyle="1" w:styleId="affffff1">
    <w:name w:val="正文表标题"/>
    <w:next w:val="afe"/>
    <w:rsid w:val="00083A09"/>
    <w:p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e"/>
    <w:next w:val="afe"/>
    <w:qFormat/>
    <w:rsid w:val="00EC680A"/>
    <w:pPr>
      <w:ind w:firstLineChars="0" w:firstLine="0"/>
    </w:pPr>
  </w:style>
  <w:style w:type="paragraph" w:customStyle="1" w:styleId="affffff3">
    <w:name w:val="正文图标题"/>
    <w:next w:val="afe"/>
    <w:rsid w:val="00083A09"/>
    <w:p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a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5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e"/>
    <w:rsid w:val="006E4A7F"/>
    <w:pPr>
      <w:framePr w:wrap="around"/>
    </w:pPr>
  </w:style>
  <w:style w:type="paragraph" w:customStyle="1" w:styleId="22">
    <w:name w:val="封面标准名称2"/>
    <w:basedOn w:val="afff7"/>
    <w:rsid w:val="0028269A"/>
    <w:pPr>
      <w:framePr w:wrap="around" w:y="4469"/>
      <w:spacing w:beforeLines="630" w:before="630"/>
    </w:pPr>
  </w:style>
  <w:style w:type="paragraph" w:customStyle="1" w:styleId="23">
    <w:name w:val="封面标准英文名称2"/>
    <w:basedOn w:val="afff8"/>
    <w:rsid w:val="0028269A"/>
    <w:pPr>
      <w:framePr w:wrap="around" w:y="4469"/>
    </w:pPr>
  </w:style>
  <w:style w:type="paragraph" w:customStyle="1" w:styleId="24">
    <w:name w:val="封面一致性程度标识2"/>
    <w:basedOn w:val="afff9"/>
    <w:rsid w:val="0028269A"/>
    <w:pPr>
      <w:framePr w:wrap="around" w:y="4469"/>
    </w:pPr>
  </w:style>
  <w:style w:type="paragraph" w:customStyle="1" w:styleId="25">
    <w:name w:val="封面标准文稿类别2"/>
    <w:basedOn w:val="afffa"/>
    <w:rsid w:val="0028269A"/>
    <w:pPr>
      <w:framePr w:wrap="around" w:y="4469"/>
    </w:pPr>
  </w:style>
  <w:style w:type="paragraph" w:customStyle="1" w:styleId="26">
    <w:name w:val="封面标准文稿编辑信息2"/>
    <w:basedOn w:val="afffb"/>
    <w:rsid w:val="0028269A"/>
    <w:pPr>
      <w:framePr w:wrap="around" w:y="4469"/>
    </w:pPr>
  </w:style>
  <w:style w:type="paragraph" w:customStyle="1" w:styleId="aff3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customStyle="1" w:styleId="CharCharChar">
    <w:name w:val="Char Char Char"/>
    <w:basedOn w:val="afa"/>
    <w:rsid w:val="008D55EE"/>
    <w:pPr>
      <w:adjustRightInd w:val="0"/>
      <w:spacing w:line="360" w:lineRule="atLeast"/>
      <w:ind w:left="726" w:hanging="363"/>
      <w:textAlignment w:val="baseline"/>
    </w:pPr>
    <w:rPr>
      <w:rFonts w:ascii="Tahoma" w:hAnsi="Tahoma"/>
      <w:sz w:val="24"/>
      <w:szCs w:val="20"/>
    </w:rPr>
  </w:style>
  <w:style w:type="paragraph" w:styleId="12">
    <w:name w:val="toc 1"/>
    <w:basedOn w:val="afa"/>
    <w:next w:val="afa"/>
    <w:autoRedefine/>
    <w:semiHidden/>
    <w:rsid w:val="00961C93"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27">
    <w:name w:val="toc 2"/>
    <w:basedOn w:val="afa"/>
    <w:next w:val="afa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paragraph" w:customStyle="1" w:styleId="CharCharChar0">
    <w:name w:val="Char Char Char"/>
    <w:basedOn w:val="afa"/>
    <w:rsid w:val="00CE0E38"/>
    <w:pPr>
      <w:tabs>
        <w:tab w:val="num" w:pos="360"/>
      </w:tabs>
      <w:adjustRightInd w:val="0"/>
      <w:spacing w:line="360" w:lineRule="atLeast"/>
    </w:pPr>
    <w:rPr>
      <w:rFonts w:ascii="Tahoma" w:hAnsi="Tahoma"/>
      <w:sz w:val="24"/>
      <w:szCs w:val="20"/>
    </w:rPr>
  </w:style>
  <w:style w:type="paragraph" w:customStyle="1" w:styleId="Default">
    <w:name w:val="Default"/>
    <w:rsid w:val="002A31B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fffff7">
    <w:name w:val="Balloon Text"/>
    <w:basedOn w:val="afa"/>
    <w:link w:val="Char2"/>
    <w:rsid w:val="00241C51"/>
    <w:rPr>
      <w:sz w:val="18"/>
      <w:szCs w:val="18"/>
    </w:rPr>
  </w:style>
  <w:style w:type="character" w:customStyle="1" w:styleId="Char2">
    <w:name w:val="批注框文本 Char"/>
    <w:basedOn w:val="afb"/>
    <w:link w:val="affffff7"/>
    <w:rsid w:val="00241C51"/>
    <w:rPr>
      <w:kern w:val="2"/>
      <w:sz w:val="18"/>
      <w:szCs w:val="18"/>
    </w:rPr>
  </w:style>
  <w:style w:type="paragraph" w:styleId="affffff8">
    <w:name w:val="Title"/>
    <w:basedOn w:val="afa"/>
    <w:next w:val="afa"/>
    <w:link w:val="Char3"/>
    <w:qFormat/>
    <w:rsid w:val="009C452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fb"/>
    <w:link w:val="affffff8"/>
    <w:rsid w:val="009C452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fb"/>
    <w:link w:val="2"/>
    <w:semiHidden/>
    <w:rsid w:val="004940C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fb"/>
    <w:link w:val="3"/>
    <w:semiHidden/>
    <w:rsid w:val="004940CC"/>
    <w:rPr>
      <w:b/>
      <w:bCs/>
      <w:kern w:val="2"/>
      <w:sz w:val="32"/>
      <w:szCs w:val="32"/>
    </w:rPr>
  </w:style>
  <w:style w:type="character" w:customStyle="1" w:styleId="1Char">
    <w:name w:val="标题 1 Char"/>
    <w:basedOn w:val="afb"/>
    <w:link w:val="1"/>
    <w:rsid w:val="00CA04B0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a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a"/>
    <w:next w:val="afa"/>
    <w:link w:val="1Char"/>
    <w:qFormat/>
    <w:rsid w:val="00CA04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a"/>
    <w:next w:val="afa"/>
    <w:link w:val="2Char"/>
    <w:semiHidden/>
    <w:unhideWhenUsed/>
    <w:qFormat/>
    <w:rsid w:val="004940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fa"/>
    <w:next w:val="afa"/>
    <w:link w:val="3Char"/>
    <w:semiHidden/>
    <w:unhideWhenUsed/>
    <w:qFormat/>
    <w:rsid w:val="004940C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paragraph" w:customStyle="1" w:styleId="afe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e"/>
    <w:rsid w:val="00035925"/>
    <w:rPr>
      <w:rFonts w:ascii="宋体"/>
      <w:noProof/>
      <w:sz w:val="21"/>
      <w:lang w:val="en-US" w:eastAsia="zh-CN" w:bidi="ar-SA"/>
    </w:rPr>
  </w:style>
  <w:style w:type="paragraph" w:customStyle="1" w:styleId="a1">
    <w:name w:val="一级条标题"/>
    <w:next w:val="afe"/>
    <w:rsid w:val="001C149C"/>
    <w:pPr>
      <w:numPr>
        <w:ilvl w:val="1"/>
        <w:numId w:val="3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0">
    <w:name w:val="标准书眉_奇数页"/>
    <w:next w:val="afa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0">
    <w:name w:val="章标题"/>
    <w:next w:val="afe"/>
    <w:rsid w:val="001C149C"/>
    <w:pPr>
      <w:numPr>
        <w:numId w:val="3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e"/>
    <w:rsid w:val="001C149C"/>
    <w:pPr>
      <w:numPr>
        <w:ilvl w:val="2"/>
      </w:numPr>
      <w:spacing w:before="50" w:after="50"/>
      <w:outlineLvl w:val="3"/>
    </w:pPr>
  </w:style>
  <w:style w:type="paragraph" w:customStyle="1" w:styleId="20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8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9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1">
    <w:name w:val="目次、标准名称标题"/>
    <w:basedOn w:val="afa"/>
    <w:next w:val="afe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e"/>
    <w:rsid w:val="001C149C"/>
    <w:pPr>
      <w:numPr>
        <w:ilvl w:val="3"/>
      </w:numPr>
      <w:outlineLvl w:val="4"/>
    </w:pPr>
  </w:style>
  <w:style w:type="paragraph" w:customStyle="1" w:styleId="aff2">
    <w:name w:val="示例"/>
    <w:next w:val="aff3"/>
    <w:rsid w:val="005A5EAF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d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e"/>
    <w:rsid w:val="001C149C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e"/>
    <w:rsid w:val="001C149C"/>
    <w:pPr>
      <w:numPr>
        <w:ilvl w:val="5"/>
      </w:numPr>
      <w:outlineLvl w:val="6"/>
    </w:pPr>
  </w:style>
  <w:style w:type="paragraph" w:styleId="aff4">
    <w:name w:val="footer"/>
    <w:basedOn w:val="afa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5">
    <w:name w:val="header"/>
    <w:basedOn w:val="afa"/>
    <w:rsid w:val="00930116"/>
    <w:pPr>
      <w:snapToGrid w:val="0"/>
      <w:jc w:val="left"/>
    </w:pPr>
    <w:rPr>
      <w:sz w:val="18"/>
      <w:szCs w:val="18"/>
    </w:rPr>
  </w:style>
  <w:style w:type="paragraph" w:customStyle="1" w:styleId="aff6">
    <w:name w:val="注："/>
    <w:next w:val="afe"/>
    <w:rsid w:val="000D718B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7">
    <w:name w:val="注×："/>
    <w:rsid w:val="000D718B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c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a">
    <w:name w:val="列项◆（三级）"/>
    <w:basedOn w:val="afa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e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f8">
    <w:name w:val="示例×："/>
    <w:basedOn w:val="a0"/>
    <w:qFormat/>
    <w:rsid w:val="007E1980"/>
    <w:pPr>
      <w:numPr>
        <w:numId w:val="0"/>
      </w:numPr>
      <w:spacing w:beforeLines="0" w:before="0" w:afterLines="0" w:after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9">
    <w:name w:val="二级无"/>
    <w:basedOn w:val="a2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a">
    <w:name w:val="注：（正文）"/>
    <w:basedOn w:val="aff6"/>
    <w:next w:val="afe"/>
    <w:rsid w:val="000D718B"/>
  </w:style>
  <w:style w:type="paragraph" w:customStyle="1" w:styleId="a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b">
    <w:name w:val="标准标志"/>
    <w:next w:val="afa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c">
    <w:name w:val="标准称谓"/>
    <w:next w:val="afa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d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e">
    <w:name w:val="标准书眉_偶数页"/>
    <w:basedOn w:val="aff0"/>
    <w:next w:val="afa"/>
    <w:rsid w:val="0074741B"/>
    <w:pPr>
      <w:jc w:val="left"/>
    </w:pPr>
  </w:style>
  <w:style w:type="paragraph" w:customStyle="1" w:styleId="afff">
    <w:name w:val="标准书眉一"/>
    <w:rsid w:val="00083A09"/>
    <w:pPr>
      <w:jc w:val="both"/>
    </w:pPr>
  </w:style>
  <w:style w:type="paragraph" w:customStyle="1" w:styleId="afff0">
    <w:name w:val="参考文献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1">
    <w:name w:val="参考文献、索引标题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2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3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4">
    <w:name w:val="发布部门"/>
    <w:next w:val="afe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5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6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7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8">
    <w:name w:val="封面标准英文名称"/>
    <w:basedOn w:val="afff7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9">
    <w:name w:val="封面一致性程度标识"/>
    <w:basedOn w:val="afff8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a">
    <w:name w:val="封面标准文稿类别"/>
    <w:basedOn w:val="afff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b">
    <w:name w:val="封面标准文稿编辑信息"/>
    <w:basedOn w:val="afffa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c">
    <w:name w:val="封面正文"/>
    <w:rsid w:val="00083A09"/>
    <w:pPr>
      <w:jc w:val="both"/>
    </w:pPr>
  </w:style>
  <w:style w:type="paragraph" w:customStyle="1" w:styleId="af1">
    <w:name w:val="附录标识"/>
    <w:basedOn w:val="afa"/>
    <w:next w:val="afe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d">
    <w:name w:val="附录标题"/>
    <w:basedOn w:val="afe"/>
    <w:next w:val="afe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">
    <w:name w:val="附录表标号"/>
    <w:basedOn w:val="afa"/>
    <w:next w:val="afe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0">
    <w:name w:val="附录表标题"/>
    <w:basedOn w:val="afa"/>
    <w:next w:val="afe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4">
    <w:name w:val="附录二级条标题"/>
    <w:basedOn w:val="afa"/>
    <w:next w:val="afe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e">
    <w:name w:val="附录二级无"/>
    <w:basedOn w:val="af4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">
    <w:name w:val="附录公式"/>
    <w:basedOn w:val="afe"/>
    <w:next w:val="afe"/>
    <w:link w:val="Char0"/>
    <w:qFormat/>
    <w:rsid w:val="00083A09"/>
  </w:style>
  <w:style w:type="character" w:customStyle="1" w:styleId="Char0">
    <w:name w:val="附录公式 Char"/>
    <w:basedOn w:val="Char"/>
    <w:link w:val="affff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0">
    <w:name w:val="附录公式编号制表符"/>
    <w:basedOn w:val="afa"/>
    <w:next w:val="afe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5">
    <w:name w:val="附录三级条标题"/>
    <w:basedOn w:val="af4"/>
    <w:next w:val="afe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1">
    <w:name w:val="附录三级无"/>
    <w:basedOn w:val="af5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9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6">
    <w:name w:val="附录四级条标题"/>
    <w:basedOn w:val="af5"/>
    <w:next w:val="afe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2">
    <w:name w:val="附录四级无"/>
    <w:basedOn w:val="af6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6">
    <w:name w:val="附录图标号"/>
    <w:basedOn w:val="afa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afa"/>
    <w:next w:val="afe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7">
    <w:name w:val="附录五级条标题"/>
    <w:basedOn w:val="af6"/>
    <w:next w:val="afe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3">
    <w:name w:val="附录五级无"/>
    <w:basedOn w:val="af7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2">
    <w:name w:val="附录章标题"/>
    <w:next w:val="afe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3">
    <w:name w:val="附录一级条标题"/>
    <w:basedOn w:val="af2"/>
    <w:next w:val="afe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4">
    <w:name w:val="附录一级无"/>
    <w:basedOn w:val="af3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8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b">
    <w:name w:val="footnote text"/>
    <w:basedOn w:val="afa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5">
    <w:name w:val="footnote reference"/>
    <w:semiHidden/>
    <w:rsid w:val="00083A09"/>
    <w:rPr>
      <w:vertAlign w:val="superscript"/>
    </w:rPr>
  </w:style>
  <w:style w:type="paragraph" w:customStyle="1" w:styleId="affff6">
    <w:name w:val="列项说明"/>
    <w:basedOn w:val="afa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7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8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0">
    <w:name w:val="toc 3"/>
    <w:basedOn w:val="afa"/>
    <w:next w:val="afa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a"/>
    <w:next w:val="afa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a"/>
    <w:next w:val="afa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a"/>
    <w:next w:val="afa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a"/>
    <w:next w:val="afa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a"/>
    <w:next w:val="afa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a"/>
    <w:next w:val="afa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9">
    <w:name w:val="其他标准标志"/>
    <w:basedOn w:val="affb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a">
    <w:name w:val="其他标准称谓"/>
    <w:next w:val="afa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b">
    <w:name w:val="其他发布部门"/>
    <w:basedOn w:val="afff4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c">
    <w:name w:val="前言、引言标题"/>
    <w:next w:val="afe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d">
    <w:name w:val="三级无"/>
    <w:basedOn w:val="a3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e">
    <w:name w:val="实施日期"/>
    <w:basedOn w:val="afff5"/>
    <w:rsid w:val="001C21AC"/>
    <w:pPr>
      <w:framePr w:wrap="around" w:vAnchor="page" w:hAnchor="text"/>
      <w:jc w:val="right"/>
    </w:pPr>
  </w:style>
  <w:style w:type="paragraph" w:customStyle="1" w:styleId="afffff">
    <w:name w:val="示例后文字"/>
    <w:basedOn w:val="afe"/>
    <w:next w:val="afe"/>
    <w:qFormat/>
    <w:rsid w:val="00083A09"/>
    <w:pPr>
      <w:ind w:firstLine="360"/>
    </w:pPr>
    <w:rPr>
      <w:sz w:val="18"/>
    </w:rPr>
  </w:style>
  <w:style w:type="paragraph" w:customStyle="1" w:styleId="afffff0">
    <w:name w:val="首示例"/>
    <w:next w:val="afe"/>
    <w:link w:val="Char1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fffff0"/>
    <w:rsid w:val="00083A09"/>
    <w:rPr>
      <w:rFonts w:ascii="宋体" w:hAnsi="宋体"/>
      <w:kern w:val="2"/>
      <w:sz w:val="18"/>
      <w:szCs w:val="18"/>
    </w:rPr>
  </w:style>
  <w:style w:type="paragraph" w:customStyle="1" w:styleId="afffff1">
    <w:name w:val="四级无"/>
    <w:basedOn w:val="a4"/>
    <w:rsid w:val="001C149C"/>
    <w:pPr>
      <w:spacing w:beforeLines="0" w:before="0" w:afterLines="0" w:after="0"/>
    </w:pPr>
    <w:rPr>
      <w:rFonts w:ascii="宋体" w:eastAsia="宋体"/>
    </w:rPr>
  </w:style>
  <w:style w:type="paragraph" w:styleId="11">
    <w:name w:val="index 1"/>
    <w:basedOn w:val="afa"/>
    <w:next w:val="afe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1">
    <w:name w:val="index 2"/>
    <w:basedOn w:val="afa"/>
    <w:next w:val="afa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index 3"/>
    <w:basedOn w:val="afa"/>
    <w:next w:val="afa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a"/>
    <w:next w:val="afa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a"/>
    <w:next w:val="afa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a"/>
    <w:next w:val="afa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a"/>
    <w:next w:val="afa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a"/>
    <w:next w:val="afa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a"/>
    <w:next w:val="afa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2">
    <w:name w:val="index heading"/>
    <w:basedOn w:val="afa"/>
    <w:next w:val="11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3">
    <w:name w:val="caption"/>
    <w:basedOn w:val="afa"/>
    <w:next w:val="afa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4">
    <w:name w:val="条文脚注"/>
    <w:basedOn w:val="ab"/>
    <w:rsid w:val="000D718B"/>
    <w:pPr>
      <w:numPr>
        <w:numId w:val="0"/>
      </w:numPr>
      <w:jc w:val="both"/>
    </w:pPr>
  </w:style>
  <w:style w:type="paragraph" w:customStyle="1" w:styleId="afffff5">
    <w:name w:val="图标脚注说明"/>
    <w:basedOn w:val="afe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6">
    <w:name w:val="图表脚注说明"/>
    <w:basedOn w:val="afa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7">
    <w:name w:val="图的脚注"/>
    <w:next w:val="afe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8">
    <w:name w:val="Table Grid"/>
    <w:basedOn w:val="afc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endnote text"/>
    <w:basedOn w:val="afa"/>
    <w:semiHidden/>
    <w:rsid w:val="00083A09"/>
    <w:pPr>
      <w:snapToGrid w:val="0"/>
      <w:jc w:val="left"/>
    </w:pPr>
  </w:style>
  <w:style w:type="character" w:styleId="afffffa">
    <w:name w:val="endnote reference"/>
    <w:semiHidden/>
    <w:rsid w:val="00083A09"/>
    <w:rPr>
      <w:vertAlign w:val="superscript"/>
    </w:rPr>
  </w:style>
  <w:style w:type="paragraph" w:styleId="afffffb">
    <w:name w:val="Document Map"/>
    <w:basedOn w:val="afa"/>
    <w:semiHidden/>
    <w:rsid w:val="00083A09"/>
    <w:pPr>
      <w:shd w:val="clear" w:color="auto" w:fill="000080"/>
    </w:pPr>
  </w:style>
  <w:style w:type="paragraph" w:customStyle="1" w:styleId="afffffc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d">
    <w:name w:val="五级无"/>
    <w:basedOn w:val="a5"/>
    <w:rsid w:val="001C149C"/>
    <w:pPr>
      <w:spacing w:beforeLines="0" w:before="0" w:afterLines="0" w:after="0"/>
    </w:pPr>
    <w:rPr>
      <w:rFonts w:ascii="宋体" w:eastAsia="宋体"/>
    </w:rPr>
  </w:style>
  <w:style w:type="character" w:styleId="afffffe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">
    <w:name w:val="一级无"/>
    <w:basedOn w:val="a1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0">
    <w:name w:val="FollowedHyperlink"/>
    <w:rsid w:val="00083A09"/>
    <w:rPr>
      <w:color w:val="800080"/>
      <w:u w:val="single"/>
    </w:rPr>
  </w:style>
  <w:style w:type="paragraph" w:customStyle="1" w:styleId="affffff1">
    <w:name w:val="正文表标题"/>
    <w:next w:val="afe"/>
    <w:rsid w:val="00083A09"/>
    <w:p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e"/>
    <w:next w:val="afe"/>
    <w:qFormat/>
    <w:rsid w:val="00EC680A"/>
    <w:pPr>
      <w:ind w:firstLineChars="0" w:firstLine="0"/>
    </w:pPr>
  </w:style>
  <w:style w:type="paragraph" w:customStyle="1" w:styleId="affffff3">
    <w:name w:val="正文图标题"/>
    <w:next w:val="afe"/>
    <w:rsid w:val="00083A09"/>
    <w:p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a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5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e"/>
    <w:rsid w:val="006E4A7F"/>
    <w:pPr>
      <w:framePr w:wrap="around"/>
    </w:pPr>
  </w:style>
  <w:style w:type="paragraph" w:customStyle="1" w:styleId="22">
    <w:name w:val="封面标准名称2"/>
    <w:basedOn w:val="afff7"/>
    <w:rsid w:val="0028269A"/>
    <w:pPr>
      <w:framePr w:wrap="around" w:y="4469"/>
      <w:spacing w:beforeLines="630" w:before="630"/>
    </w:pPr>
  </w:style>
  <w:style w:type="paragraph" w:customStyle="1" w:styleId="23">
    <w:name w:val="封面标准英文名称2"/>
    <w:basedOn w:val="afff8"/>
    <w:rsid w:val="0028269A"/>
    <w:pPr>
      <w:framePr w:wrap="around" w:y="4469"/>
    </w:pPr>
  </w:style>
  <w:style w:type="paragraph" w:customStyle="1" w:styleId="24">
    <w:name w:val="封面一致性程度标识2"/>
    <w:basedOn w:val="afff9"/>
    <w:rsid w:val="0028269A"/>
    <w:pPr>
      <w:framePr w:wrap="around" w:y="4469"/>
    </w:pPr>
  </w:style>
  <w:style w:type="paragraph" w:customStyle="1" w:styleId="25">
    <w:name w:val="封面标准文稿类别2"/>
    <w:basedOn w:val="afffa"/>
    <w:rsid w:val="0028269A"/>
    <w:pPr>
      <w:framePr w:wrap="around" w:y="4469"/>
    </w:pPr>
  </w:style>
  <w:style w:type="paragraph" w:customStyle="1" w:styleId="26">
    <w:name w:val="封面标准文稿编辑信息2"/>
    <w:basedOn w:val="afffb"/>
    <w:rsid w:val="0028269A"/>
    <w:pPr>
      <w:framePr w:wrap="around" w:y="4469"/>
    </w:pPr>
  </w:style>
  <w:style w:type="paragraph" w:customStyle="1" w:styleId="aff3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customStyle="1" w:styleId="CharCharChar">
    <w:name w:val="Char Char Char"/>
    <w:basedOn w:val="afa"/>
    <w:rsid w:val="008D55EE"/>
    <w:pPr>
      <w:adjustRightInd w:val="0"/>
      <w:spacing w:line="360" w:lineRule="atLeast"/>
      <w:ind w:left="726" w:hanging="363"/>
      <w:textAlignment w:val="baseline"/>
    </w:pPr>
    <w:rPr>
      <w:rFonts w:ascii="Tahoma" w:hAnsi="Tahoma"/>
      <w:sz w:val="24"/>
      <w:szCs w:val="20"/>
    </w:rPr>
  </w:style>
  <w:style w:type="paragraph" w:styleId="12">
    <w:name w:val="toc 1"/>
    <w:basedOn w:val="afa"/>
    <w:next w:val="afa"/>
    <w:autoRedefine/>
    <w:semiHidden/>
    <w:rsid w:val="00961C93"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27">
    <w:name w:val="toc 2"/>
    <w:basedOn w:val="afa"/>
    <w:next w:val="afa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paragraph" w:customStyle="1" w:styleId="CharCharChar0">
    <w:name w:val="Char Char Char"/>
    <w:basedOn w:val="afa"/>
    <w:rsid w:val="00CE0E38"/>
    <w:pPr>
      <w:tabs>
        <w:tab w:val="num" w:pos="360"/>
      </w:tabs>
      <w:adjustRightInd w:val="0"/>
      <w:spacing w:line="360" w:lineRule="atLeast"/>
    </w:pPr>
    <w:rPr>
      <w:rFonts w:ascii="Tahoma" w:hAnsi="Tahoma"/>
      <w:sz w:val="24"/>
      <w:szCs w:val="20"/>
    </w:rPr>
  </w:style>
  <w:style w:type="paragraph" w:customStyle="1" w:styleId="Default">
    <w:name w:val="Default"/>
    <w:rsid w:val="002A31B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fffff7">
    <w:name w:val="Balloon Text"/>
    <w:basedOn w:val="afa"/>
    <w:link w:val="Char2"/>
    <w:rsid w:val="00241C51"/>
    <w:rPr>
      <w:sz w:val="18"/>
      <w:szCs w:val="18"/>
    </w:rPr>
  </w:style>
  <w:style w:type="character" w:customStyle="1" w:styleId="Char2">
    <w:name w:val="批注框文本 Char"/>
    <w:basedOn w:val="afb"/>
    <w:link w:val="affffff7"/>
    <w:rsid w:val="00241C51"/>
    <w:rPr>
      <w:kern w:val="2"/>
      <w:sz w:val="18"/>
      <w:szCs w:val="18"/>
    </w:rPr>
  </w:style>
  <w:style w:type="paragraph" w:styleId="affffff8">
    <w:name w:val="Title"/>
    <w:basedOn w:val="afa"/>
    <w:next w:val="afa"/>
    <w:link w:val="Char3"/>
    <w:qFormat/>
    <w:rsid w:val="009C452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fb"/>
    <w:link w:val="affffff8"/>
    <w:rsid w:val="009C452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fb"/>
    <w:link w:val="2"/>
    <w:semiHidden/>
    <w:rsid w:val="004940C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fb"/>
    <w:link w:val="3"/>
    <w:semiHidden/>
    <w:rsid w:val="004940CC"/>
    <w:rPr>
      <w:b/>
      <w:bCs/>
      <w:kern w:val="2"/>
      <w:sz w:val="32"/>
      <w:szCs w:val="32"/>
    </w:rPr>
  </w:style>
  <w:style w:type="character" w:customStyle="1" w:styleId="1Char">
    <w:name w:val="标题 1 Char"/>
    <w:basedOn w:val="afb"/>
    <w:link w:val="1"/>
    <w:rsid w:val="00CA04B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\360zip$Temp\360$0\&#26032;&#21046;&#35746;&#30340;&#24191;&#35199;&#22320;&#26041;&#26631;&#20934;&#26684;&#2433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新制订的广西地方标准格式</Template>
  <TotalTime>128</TotalTime>
  <Pages>11</Pages>
  <Words>1073</Words>
  <Characters>6122</Characters>
  <Application>Microsoft Office Word</Application>
  <DocSecurity>0</DocSecurity>
  <Lines>51</Lines>
  <Paragraphs>14</Paragraphs>
  <ScaleCrop>false</ScaleCrop>
  <Company>zle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User</dc:creator>
  <cp:lastModifiedBy>秦富</cp:lastModifiedBy>
  <cp:revision>23</cp:revision>
  <cp:lastPrinted>2018-09-09T06:17:00Z</cp:lastPrinted>
  <dcterms:created xsi:type="dcterms:W3CDTF">2018-09-18T01:45:00Z</dcterms:created>
  <dcterms:modified xsi:type="dcterms:W3CDTF">2018-10-25T00:44:00Z</dcterms:modified>
</cp:coreProperties>
</file>