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460" w:lineRule="exact"/>
        <w:jc w:val="center"/>
        <w:rPr>
          <w:rFonts w:ascii="方正小标宋简体" w:hAnsi="Times New Roman" w:eastAsia="方正小标宋简体"/>
          <w:kern w:val="2"/>
          <w:sz w:val="44"/>
          <w:szCs w:val="44"/>
        </w:rPr>
      </w:pPr>
    </w:p>
    <w:p>
      <w:pPr>
        <w:widowControl w:val="0"/>
        <w:spacing w:after="0" w:line="460" w:lineRule="exact"/>
        <w:jc w:val="center"/>
        <w:rPr>
          <w:rFonts w:ascii="方正小标宋简体" w:hAnsi="Times New Roman" w:eastAsia="方正小标宋简体"/>
          <w:kern w:val="2"/>
          <w:sz w:val="44"/>
          <w:szCs w:val="44"/>
        </w:rPr>
      </w:pPr>
      <w:r>
        <w:rPr>
          <w:rFonts w:hint="eastAsia" w:ascii="方正小标宋简体" w:hAnsi="Times New Roman" w:eastAsia="方正小标宋简体"/>
          <w:kern w:val="2"/>
          <w:sz w:val="44"/>
          <w:szCs w:val="44"/>
        </w:rPr>
        <w:t>自治区卫生计生委</w:t>
      </w:r>
      <w:r>
        <w:rPr>
          <w:rFonts w:ascii="方正小标宋简体" w:hAnsi="Times New Roman" w:eastAsia="方正小标宋简体"/>
          <w:kern w:val="2"/>
          <w:sz w:val="44"/>
          <w:szCs w:val="44"/>
        </w:rPr>
        <w:t>201</w:t>
      </w:r>
      <w:r>
        <w:rPr>
          <w:rFonts w:hint="eastAsia" w:ascii="方正小标宋简体" w:hAnsi="Times New Roman" w:eastAsia="方正小标宋简体"/>
          <w:kern w:val="2"/>
          <w:sz w:val="44"/>
          <w:szCs w:val="44"/>
          <w:lang w:val="en-US" w:eastAsia="zh-CN"/>
        </w:rPr>
        <w:t>8</w:t>
      </w:r>
      <w:r>
        <w:rPr>
          <w:rFonts w:hint="eastAsia" w:ascii="方正小标宋简体" w:hAnsi="Times New Roman" w:eastAsia="方正小标宋简体"/>
          <w:kern w:val="2"/>
          <w:sz w:val="44"/>
          <w:szCs w:val="44"/>
        </w:rPr>
        <w:t>年广西地方卫生标准批准立项通告</w:t>
      </w:r>
    </w:p>
    <w:p>
      <w:pPr>
        <w:tabs>
          <w:tab w:val="left" w:pos="8100"/>
        </w:tabs>
        <w:spacing w:after="0" w:line="440" w:lineRule="exact"/>
        <w:jc w:val="both"/>
        <w:rPr>
          <w:rFonts w:ascii="仿宋_GB2312" w:eastAsia="仿宋_GB2312"/>
          <w:sz w:val="32"/>
          <w:szCs w:val="32"/>
        </w:rPr>
      </w:pPr>
    </w:p>
    <w:p>
      <w:pPr>
        <w:tabs>
          <w:tab w:val="left" w:pos="8100"/>
        </w:tabs>
        <w:spacing w:after="0" w:line="44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根据广西壮族自治区技术质量技术监督局关于下达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2018年第四批广西地方标准制定项目计划的通知(桂质监函</w:t>
      </w:r>
      <w:r>
        <w:rPr>
          <w:rFonts w:hint="eastAsia" w:ascii="仿宋_GB2312" w:hAnsi="宋体" w:eastAsia="仿宋_GB2312"/>
          <w:sz w:val="32"/>
          <w:szCs w:val="32"/>
        </w:rPr>
        <w:t>〔2018〕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351</w:t>
      </w:r>
      <w:r>
        <w:rPr>
          <w:rFonts w:hint="eastAsia" w:ascii="仿宋_GB2312" w:hAnsi="宋体" w:eastAsia="仿宋_GB2312"/>
          <w:sz w:val="32"/>
          <w:szCs w:val="32"/>
        </w:rPr>
        <w:t>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)</w:t>
      </w:r>
      <w:r>
        <w:rPr>
          <w:rFonts w:hint="eastAsia" w:ascii="仿宋_GB2312" w:eastAsia="仿宋_GB2312"/>
          <w:sz w:val="32"/>
          <w:szCs w:val="32"/>
        </w:rPr>
        <w:t>， 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年我委共有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项广西地方卫生标准</w:t>
      </w:r>
      <w:r>
        <w:rPr>
          <w:rFonts w:hint="eastAsia" w:ascii="仿宋_GB2312" w:eastAsia="仿宋_GB2312"/>
          <w:sz w:val="32"/>
          <w:szCs w:val="32"/>
          <w:lang w:eastAsia="zh-CN"/>
        </w:rPr>
        <w:t>获批</w:t>
      </w:r>
      <w:r>
        <w:rPr>
          <w:rFonts w:hint="eastAsia" w:ascii="仿宋_GB2312" w:eastAsia="仿宋_GB2312"/>
          <w:sz w:val="32"/>
          <w:szCs w:val="32"/>
        </w:rPr>
        <w:t>立项，现通告如下。</w:t>
      </w:r>
    </w:p>
    <w:p>
      <w:pPr>
        <w:tabs>
          <w:tab w:val="left" w:pos="8100"/>
        </w:tabs>
        <w:spacing w:after="0" w:line="440" w:lineRule="exact"/>
        <w:ind w:firstLine="803" w:firstLineChars="200"/>
        <w:jc w:val="center"/>
        <w:rPr>
          <w:rFonts w:ascii="黑体" w:hAnsi="黑体" w:eastAsia="黑体" w:cs="宋体"/>
          <w:b/>
          <w:bCs/>
          <w:sz w:val="40"/>
          <w:szCs w:val="40"/>
        </w:rPr>
      </w:pPr>
    </w:p>
    <w:p>
      <w:pPr>
        <w:tabs>
          <w:tab w:val="left" w:pos="8100"/>
        </w:tabs>
        <w:spacing w:afterLines="50" w:line="440" w:lineRule="exact"/>
        <w:ind w:firstLine="640" w:firstLineChars="200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201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年广西地方卫生标准制定项目计划表</w:t>
      </w:r>
    </w:p>
    <w:tbl>
      <w:tblPr>
        <w:tblStyle w:val="10"/>
        <w:tblW w:w="1393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419"/>
        <w:gridCol w:w="4395"/>
        <w:gridCol w:w="1416"/>
        <w:gridCol w:w="2411"/>
        <w:gridCol w:w="1842"/>
        <w:gridCol w:w="16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tblHeader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b/>
                <w:bCs/>
                <w:color w:val="000000"/>
                <w:sz w:val="26"/>
                <w:szCs w:val="2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sz w:val="26"/>
                <w:szCs w:val="26"/>
              </w:rPr>
              <w:t>序号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b/>
                <w:bCs/>
                <w:color w:val="000000"/>
                <w:sz w:val="26"/>
                <w:szCs w:val="2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sz w:val="26"/>
                <w:szCs w:val="26"/>
              </w:rPr>
              <w:t>项目编号</w:t>
            </w: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b/>
                <w:bCs/>
                <w:color w:val="000000"/>
                <w:sz w:val="26"/>
                <w:szCs w:val="2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sz w:val="26"/>
                <w:szCs w:val="26"/>
              </w:rPr>
              <w:t>标准项目名称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b/>
                <w:bCs/>
                <w:color w:val="000000"/>
                <w:sz w:val="26"/>
                <w:szCs w:val="2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sz w:val="26"/>
                <w:szCs w:val="26"/>
              </w:rPr>
              <w:t>标准性质</w:t>
            </w: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b/>
                <w:bCs/>
                <w:color w:val="000000"/>
                <w:sz w:val="26"/>
                <w:szCs w:val="2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sz w:val="26"/>
                <w:szCs w:val="26"/>
              </w:rPr>
              <w:t>起草单位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b/>
                <w:bCs/>
                <w:color w:val="000000"/>
                <w:sz w:val="26"/>
                <w:szCs w:val="2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sz w:val="26"/>
                <w:szCs w:val="26"/>
              </w:rPr>
              <w:t>工作起止时间</w:t>
            </w: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b/>
                <w:bCs/>
                <w:color w:val="000000"/>
                <w:sz w:val="26"/>
                <w:szCs w:val="2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sz w:val="26"/>
                <w:szCs w:val="26"/>
              </w:rPr>
              <w:t>项目负责人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tblHeader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  <w:lang w:val="en-US" w:eastAsia="zh-CN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2018-0416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桑寄生种子质量分级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  <w:lang w:eastAsia="zh-CN"/>
              </w:rPr>
              <w:t>推荐性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  <w:t>广西壮族自治区药用植物园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  <w:lang w:val="en-US" w:eastAsia="zh-CN"/>
              </w:rPr>
              <w:t>2018.10-2019.12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潘丽梅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tblHeader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  <w:lang w:val="en-US" w:eastAsia="zh-CN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2018-0417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莪术栽培技术规程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  <w:lang w:eastAsia="zh-CN"/>
              </w:rPr>
              <w:t>推荐性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  <w:t>广西壮族自治区药用植物园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  <w:lang w:val="en-US" w:eastAsia="zh-CN"/>
              </w:rPr>
              <w:t>2018.10-2019.12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</w:rPr>
              <w:t>吴庆华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tblHeader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  <w:lang w:val="en-US" w:eastAsia="zh-CN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2018-0418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草珊瑚组培苗生产技术规程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  <w:lang w:eastAsia="zh-CN"/>
              </w:rPr>
              <w:t>推荐性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  <w:t>广西壮族自治区药用植物园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  <w:lang w:val="en-US" w:eastAsia="zh-CN"/>
              </w:rPr>
              <w:t>2018.10-2019.12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</w:rPr>
              <w:t>蓝祖栽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  <w:tblHeader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  <w:lang w:val="en-US" w:eastAsia="zh-CN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2018-0419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住宿场所卫生监督量化分级管理规范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  <w:lang w:eastAsia="zh-CN"/>
              </w:rPr>
              <w:t>推荐性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  <w:t>广西壮族自治区卫生标准化技术委员会；广西壮族自治区卫生监督所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  <w:lang w:val="en-US" w:eastAsia="zh-CN"/>
              </w:rPr>
              <w:t>2018.10-2019.12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黄宗金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tblHeader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sz w:val="26"/>
                <w:szCs w:val="26"/>
              </w:rPr>
              <w:t>序号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sz w:val="26"/>
                <w:szCs w:val="26"/>
              </w:rPr>
              <w:t>项目编号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sz w:val="26"/>
                <w:szCs w:val="26"/>
              </w:rPr>
              <w:t>标准项目名称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sz w:val="26"/>
                <w:szCs w:val="26"/>
              </w:rPr>
              <w:t>标准性质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sz w:val="26"/>
                <w:szCs w:val="26"/>
              </w:rPr>
              <w:t>起草单位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sz w:val="26"/>
                <w:szCs w:val="26"/>
              </w:rPr>
              <w:t>工作起止时间</w:t>
            </w: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sz w:val="26"/>
                <w:szCs w:val="26"/>
              </w:rPr>
              <w:t>项目负责人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tblHeader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  <w:lang w:val="en-US" w:eastAsia="zh-CN"/>
              </w:rPr>
              <w:t>5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2018-0420</w:t>
            </w: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生活饮用水卫生监督快速检测设备使用和管理规范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  <w:lang w:eastAsia="zh-CN"/>
              </w:rPr>
              <w:t>推荐性</w:t>
            </w: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  <w:t>广西壮族自治区卫生标准化技术委员会；广西壮族自治区卫生监督所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  <w:lang w:val="en-US" w:eastAsia="zh-CN"/>
              </w:rPr>
              <w:t>2018.10-2019.12</w:t>
            </w: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黄宗金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tblHeader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  <w:lang w:val="en-US" w:eastAsia="zh-CN"/>
              </w:rPr>
              <w:t>6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2018-0421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放射诊疗机构放射防护管理规范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  <w:lang w:eastAsia="zh-CN"/>
              </w:rPr>
              <w:t>推荐性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  <w:t>广西壮族自治区卫生标准化技术委员会；广西壮族自治区卫生监督所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  <w:lang w:val="en-US" w:eastAsia="zh-CN"/>
              </w:rPr>
              <w:t>2018.10-2019.12</w:t>
            </w: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黄宗金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tblHeader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  <w:lang w:val="en-US" w:eastAsia="zh-CN"/>
              </w:rPr>
              <w:t>7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2018-0422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医疗废物监控系统监督管理规范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  <w:lang w:eastAsia="zh-CN"/>
              </w:rPr>
              <w:t>推荐性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  <w:t>广西壮族自治区卫生标准化技术委员会；广西壮族自治区卫生监督所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  <w:lang w:val="en-US" w:eastAsia="zh-CN"/>
              </w:rPr>
              <w:t>2018.10-2019.12</w:t>
            </w: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黄宗金</w:t>
            </w:r>
          </w:p>
        </w:tc>
      </w:tr>
    </w:tbl>
    <w:p>
      <w:pPr>
        <w:spacing w:after="0" w:line="56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                                               </w:t>
      </w:r>
    </w:p>
    <w:p>
      <w:pPr>
        <w:tabs>
          <w:tab w:val="left" w:pos="8100"/>
        </w:tabs>
        <w:adjustRightInd w:val="0"/>
        <w:snapToGrid w:val="0"/>
        <w:spacing w:line="560" w:lineRule="exact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tabs>
          <w:tab w:val="left" w:pos="8100"/>
        </w:tabs>
        <w:adjustRightInd w:val="0"/>
        <w:snapToGrid w:val="0"/>
        <w:spacing w:line="560" w:lineRule="exact"/>
        <w:ind w:left="4960" w:hanging="4960" w:hangingChars="155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                                  </w:t>
      </w:r>
      <w:r>
        <w:rPr>
          <w:rFonts w:hint="eastAsia" w:ascii="仿宋_GB2312" w:eastAsia="仿宋_GB2312"/>
          <w:sz w:val="32"/>
          <w:szCs w:val="32"/>
        </w:rPr>
        <w:t>2018年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after="0" w:line="560" w:lineRule="exact"/>
        <w:ind w:firstLine="11200" w:firstLineChars="4000"/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sectPr>
      <w:pgSz w:w="16838" w:h="11906" w:orient="landscape"/>
      <w:pgMar w:top="1701" w:right="1701" w:bottom="1418" w:left="1418" w:header="851" w:footer="992" w:gutter="0"/>
      <w:pgNumType w:fmt="numberInDash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大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doNotExpandShiftReturn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6556"/>
    <w:rsid w:val="00094D78"/>
    <w:rsid w:val="000D3B81"/>
    <w:rsid w:val="000E0DD8"/>
    <w:rsid w:val="0014024D"/>
    <w:rsid w:val="00166263"/>
    <w:rsid w:val="00181B8B"/>
    <w:rsid w:val="001C037A"/>
    <w:rsid w:val="002A5F02"/>
    <w:rsid w:val="002C0448"/>
    <w:rsid w:val="00323B43"/>
    <w:rsid w:val="0033519C"/>
    <w:rsid w:val="003506B6"/>
    <w:rsid w:val="0035108A"/>
    <w:rsid w:val="00352C8F"/>
    <w:rsid w:val="003621EE"/>
    <w:rsid w:val="00381D12"/>
    <w:rsid w:val="00395386"/>
    <w:rsid w:val="003B6072"/>
    <w:rsid w:val="003C6561"/>
    <w:rsid w:val="003D37D8"/>
    <w:rsid w:val="003F5D34"/>
    <w:rsid w:val="00426133"/>
    <w:rsid w:val="00430294"/>
    <w:rsid w:val="0043354D"/>
    <w:rsid w:val="004358AB"/>
    <w:rsid w:val="004A117D"/>
    <w:rsid w:val="004C667C"/>
    <w:rsid w:val="004D0C8A"/>
    <w:rsid w:val="004D5D29"/>
    <w:rsid w:val="00507EDD"/>
    <w:rsid w:val="00574CFD"/>
    <w:rsid w:val="00576750"/>
    <w:rsid w:val="005A3ECE"/>
    <w:rsid w:val="005D2E62"/>
    <w:rsid w:val="00657B63"/>
    <w:rsid w:val="00677D6B"/>
    <w:rsid w:val="00722D04"/>
    <w:rsid w:val="00732374"/>
    <w:rsid w:val="0076651B"/>
    <w:rsid w:val="00766A8B"/>
    <w:rsid w:val="00853CDC"/>
    <w:rsid w:val="00873CA7"/>
    <w:rsid w:val="008B7726"/>
    <w:rsid w:val="008C5FE3"/>
    <w:rsid w:val="00914562"/>
    <w:rsid w:val="00986B97"/>
    <w:rsid w:val="009B2CB9"/>
    <w:rsid w:val="00A30575"/>
    <w:rsid w:val="00AC0F79"/>
    <w:rsid w:val="00AE05BF"/>
    <w:rsid w:val="00AE4982"/>
    <w:rsid w:val="00AF048C"/>
    <w:rsid w:val="00AF2456"/>
    <w:rsid w:val="00B0328D"/>
    <w:rsid w:val="00B301F8"/>
    <w:rsid w:val="00B51F06"/>
    <w:rsid w:val="00BA0F93"/>
    <w:rsid w:val="00C316F4"/>
    <w:rsid w:val="00C32D46"/>
    <w:rsid w:val="00C34354"/>
    <w:rsid w:val="00C37617"/>
    <w:rsid w:val="00CB07F2"/>
    <w:rsid w:val="00CC4961"/>
    <w:rsid w:val="00CE1BAF"/>
    <w:rsid w:val="00CE7545"/>
    <w:rsid w:val="00CF16DE"/>
    <w:rsid w:val="00D05159"/>
    <w:rsid w:val="00D139E6"/>
    <w:rsid w:val="00D14FA9"/>
    <w:rsid w:val="00D31D50"/>
    <w:rsid w:val="00D977B6"/>
    <w:rsid w:val="00DC7001"/>
    <w:rsid w:val="00E17ABD"/>
    <w:rsid w:val="00E56279"/>
    <w:rsid w:val="00E61F54"/>
    <w:rsid w:val="00E64EEA"/>
    <w:rsid w:val="00E67A82"/>
    <w:rsid w:val="00E84639"/>
    <w:rsid w:val="00E97DC2"/>
    <w:rsid w:val="00EB72C2"/>
    <w:rsid w:val="00ED4973"/>
    <w:rsid w:val="00F018A2"/>
    <w:rsid w:val="00F061B8"/>
    <w:rsid w:val="00F200BB"/>
    <w:rsid w:val="00F229B2"/>
    <w:rsid w:val="00F24056"/>
    <w:rsid w:val="00F37CF4"/>
    <w:rsid w:val="00F47E4C"/>
    <w:rsid w:val="00F53816"/>
    <w:rsid w:val="00F71CEA"/>
    <w:rsid w:val="00F95D30"/>
    <w:rsid w:val="00FB399B"/>
    <w:rsid w:val="00FE52C3"/>
    <w:rsid w:val="00FE7A32"/>
    <w:rsid w:val="011D6C96"/>
    <w:rsid w:val="02404134"/>
    <w:rsid w:val="02552E74"/>
    <w:rsid w:val="04077678"/>
    <w:rsid w:val="07667978"/>
    <w:rsid w:val="099E35D4"/>
    <w:rsid w:val="0A135493"/>
    <w:rsid w:val="0CD70D7B"/>
    <w:rsid w:val="12E23F60"/>
    <w:rsid w:val="15105AE8"/>
    <w:rsid w:val="15310C59"/>
    <w:rsid w:val="183052D7"/>
    <w:rsid w:val="1A582708"/>
    <w:rsid w:val="1FB7053E"/>
    <w:rsid w:val="20D40CFD"/>
    <w:rsid w:val="225F5DE9"/>
    <w:rsid w:val="252A4910"/>
    <w:rsid w:val="27507373"/>
    <w:rsid w:val="27581422"/>
    <w:rsid w:val="2971386F"/>
    <w:rsid w:val="29977527"/>
    <w:rsid w:val="2BB93900"/>
    <w:rsid w:val="2D6C3957"/>
    <w:rsid w:val="2DF519C8"/>
    <w:rsid w:val="32642672"/>
    <w:rsid w:val="3297759D"/>
    <w:rsid w:val="35412D09"/>
    <w:rsid w:val="3B075CBF"/>
    <w:rsid w:val="3C0429E0"/>
    <w:rsid w:val="3F0555CC"/>
    <w:rsid w:val="3FA41E88"/>
    <w:rsid w:val="41AB0B57"/>
    <w:rsid w:val="43401DE7"/>
    <w:rsid w:val="498C0215"/>
    <w:rsid w:val="4A5B313E"/>
    <w:rsid w:val="4A7C1EB0"/>
    <w:rsid w:val="4BBF0040"/>
    <w:rsid w:val="55935FBC"/>
    <w:rsid w:val="58402CA8"/>
    <w:rsid w:val="58D737E2"/>
    <w:rsid w:val="59A16410"/>
    <w:rsid w:val="62FA3FC2"/>
    <w:rsid w:val="67643F29"/>
    <w:rsid w:val="68CE009A"/>
    <w:rsid w:val="69A0027F"/>
    <w:rsid w:val="6C0A7DE3"/>
    <w:rsid w:val="6FE7635A"/>
    <w:rsid w:val="703678E0"/>
    <w:rsid w:val="703B1D44"/>
    <w:rsid w:val="718619F1"/>
    <w:rsid w:val="72846845"/>
    <w:rsid w:val="73671571"/>
    <w:rsid w:val="749E2CA8"/>
    <w:rsid w:val="7B566DD1"/>
    <w:rsid w:val="7F03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qFormat="1" w:unhideWhenUsed="0" w:uiPriority="99" w:semiHidden="0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qFormat="1" w:unhideWhenUsed="0"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Salutation"/>
    <w:basedOn w:val="1"/>
    <w:next w:val="1"/>
    <w:link w:val="14"/>
    <w:qFormat/>
    <w:uiPriority w:val="99"/>
    <w:rPr>
      <w:rFonts w:ascii="仿宋_GB2312" w:eastAsia="仿宋_GB2312"/>
      <w:sz w:val="32"/>
      <w:szCs w:val="32"/>
    </w:rPr>
  </w:style>
  <w:style w:type="paragraph" w:styleId="4">
    <w:name w:val="Closing"/>
    <w:basedOn w:val="1"/>
    <w:link w:val="15"/>
    <w:qFormat/>
    <w:uiPriority w:val="99"/>
    <w:pPr>
      <w:ind w:left="100" w:leftChars="2100"/>
    </w:pPr>
    <w:rPr>
      <w:rFonts w:ascii="仿宋_GB2312" w:eastAsia="仿宋_GB2312"/>
      <w:sz w:val="32"/>
      <w:szCs w:val="32"/>
    </w:rPr>
  </w:style>
  <w:style w:type="paragraph" w:styleId="5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styleId="9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11">
    <w:name w:val="页眉 Char"/>
    <w:basedOn w:val="7"/>
    <w:link w:val="6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12">
    <w:name w:val="页脚 Char"/>
    <w:basedOn w:val="7"/>
    <w:link w:val="5"/>
    <w:semiHidden/>
    <w:qFormat/>
    <w:locked/>
    <w:uiPriority w:val="99"/>
    <w:rPr>
      <w:rFonts w:ascii="Tahoma" w:hAnsi="Tahoma" w:cs="Times New Roman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称呼 Char"/>
    <w:basedOn w:val="7"/>
    <w:link w:val="3"/>
    <w:qFormat/>
    <w:locked/>
    <w:uiPriority w:val="99"/>
    <w:rPr>
      <w:rFonts w:ascii="仿宋_GB2312" w:hAnsi="Tahoma" w:eastAsia="仿宋_GB2312" w:cs="Times New Roman"/>
      <w:sz w:val="32"/>
      <w:szCs w:val="32"/>
    </w:rPr>
  </w:style>
  <w:style w:type="character" w:customStyle="1" w:styleId="15">
    <w:name w:val="结束语 Char"/>
    <w:basedOn w:val="7"/>
    <w:link w:val="4"/>
    <w:qFormat/>
    <w:locked/>
    <w:uiPriority w:val="99"/>
    <w:rPr>
      <w:rFonts w:ascii="仿宋_GB2312" w:hAnsi="Tahoma" w:eastAsia="仿宋_GB2312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198</Words>
  <Characters>1135</Characters>
  <Lines>9</Lines>
  <Paragraphs>2</Paragraphs>
  <TotalTime>2</TotalTime>
  <ScaleCrop>false</ScaleCrop>
  <LinksUpToDate>false</LinksUpToDate>
  <CharactersWithSpaces>1331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 Z  </dc:creator>
  <cp:lastModifiedBy>DELL</cp:lastModifiedBy>
  <cp:lastPrinted>2018-11-12T08:33:00Z</cp:lastPrinted>
  <dcterms:modified xsi:type="dcterms:W3CDTF">2018-11-12T10:06:57Z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