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0"/>
        <w:framePr/>
      </w:pPr>
      <w:r>
        <w:rPr>
          <w:rFonts w:ascii="Times New Roman"/>
        </w:rPr>
        <w:t>ICS </w:t>
      </w:r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t>11.020</w:t>
      </w:r>
      <w:r>
        <w:fldChar w:fldCharType="end"/>
      </w:r>
      <w:bookmarkEnd w:id="0"/>
    </w:p>
    <w:p>
      <w:pPr>
        <w:pStyle w:val="120"/>
        <w:framePr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t>C 55</w:t>
      </w:r>
      <w:r>
        <w:fldChar w:fldCharType="end"/>
      </w:r>
      <w:bookmarkEnd w:id="1"/>
    </w:p>
    <w:tbl>
      <w:tblPr>
        <w:tblStyle w:val="37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0"/>
              <w:framePr/>
            </w:pP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06"/>
        <w:framePr/>
      </w:pPr>
      <w:r>
        <w:fldChar w:fldCharType="begin">
          <w:ffData>
            <w:name w:val="c1"/>
            <w:enabled/>
            <w:calcOnExit w:val="0"/>
            <w:entryMacro w:val="ShowHelp15"/>
            <w:textInput/>
          </w:ffData>
        </w:fldChar>
      </w:r>
      <w:bookmarkStart w:id="3" w:name="c1"/>
      <w:r>
        <w:instrText xml:space="preserve"> FORMTEXT </w:instrText>
      </w:r>
      <w:r>
        <w:fldChar w:fldCharType="separate"/>
      </w:r>
      <w:r>
        <w:t>WS</w:t>
      </w:r>
      <w:r>
        <w:fldChar w:fldCharType="end"/>
      </w:r>
      <w:bookmarkEnd w:id="3"/>
    </w:p>
    <w:p>
      <w:pPr>
        <w:pStyle w:val="107"/>
        <w:framePr/>
      </w:pPr>
      <w:r>
        <w:t>中华人民共和国</w:t>
      </w:r>
      <w:r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bookmarkStart w:id="4" w:name="c2"/>
      <w:r>
        <w:instrText xml:space="preserve"> FORMTEXT </w:instrText>
      </w:r>
      <w:r>
        <w:fldChar w:fldCharType="separate"/>
      </w:r>
      <w:r>
        <w:rPr>
          <w:rFonts w:hint="eastAsia"/>
        </w:rPr>
        <w:t>卫生</w:t>
      </w:r>
      <w:r>
        <w:fldChar w:fldCharType="end"/>
      </w:r>
      <w:bookmarkEnd w:id="4"/>
      <w:r>
        <w:t>行业标准</w:t>
      </w:r>
    </w:p>
    <w:p>
      <w:pPr>
        <w:pStyle w:val="44"/>
        <w:framePr/>
        <w:rPr>
          <w:rFonts w:hAnsi="黑体"/>
        </w:rPr>
      </w:pPr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××/T"/>
              <w:maxLength w:val="4"/>
            </w:textInput>
          </w:ffData>
        </w:fldChar>
      </w:r>
      <w:bookmarkStart w:id="5" w:name="StdNo0"/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WS/T</w:t>
      </w:r>
      <w:r>
        <w:rPr>
          <w:rFonts w:ascii="Times New Roman"/>
        </w:rPr>
        <w:fldChar w:fldCharType="end"/>
      </w:r>
      <w:bookmarkEnd w:id="5"/>
      <w:r>
        <w:rPr>
          <w:rFonts w:ascii="Times New Roman"/>
        </w:rPr>
        <w:t xml:space="preserve">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×"/>
            </w:textInput>
          </w:ffData>
        </w:fldChar>
      </w:r>
      <w:bookmarkStart w:id="6" w:name="StdNo1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×××××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</w:textInput>
          </w:ffData>
        </w:fldChar>
      </w:r>
      <w:bookmarkStart w:id="7" w:name="StdNo2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7"/>
    </w:p>
    <w:tbl>
      <w:tblPr>
        <w:tblStyle w:val="37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3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67.4pt;margin-top:2.7pt;height:18pt;width:90pt;z-index:-251653120;v-text-anchor:middle;mso-width-relative:page;mso-height-relative:page;" fillcolor="#FFFFFF" filled="t" stroked="f" coordsize="21600,21600" o:gfxdata="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Z7k/9MAAAAIAQAADwAAAAAAAAABACAAAAAiAAAAZHJzL2Rvd25yZXYueG1s&#10;UEsBAhQAFAAAAAgAh07iQIVgWB02AgAAbgQAAA4AAAAAAAAAAQAgAAAAIgEAAGRycy9lMm9Eb2Mu&#10;eG1sUEsFBgAAAAAGAAYAWQEAAMoF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8" w:name="DT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44"/>
        <w:framePr/>
        <w:rPr>
          <w:rFonts w:hAnsi="黑体"/>
        </w:rPr>
      </w:pPr>
    </w:p>
    <w:p>
      <w:pPr>
        <w:pStyle w:val="44"/>
        <w:framePr/>
        <w:rPr>
          <w:rFonts w:hAnsi="黑体"/>
        </w:rPr>
      </w:pPr>
    </w:p>
    <w:p>
      <w:pPr>
        <w:pStyle w:val="75"/>
        <w:framePr/>
      </w:pPr>
      <w:r>
        <w:rPr>
          <w:rFonts w:ascii="Times New Roman"/>
          <w:b/>
          <w:sz w:val="44"/>
          <w:szCs w:val="44"/>
        </w:rPr>
        <w:t>妊娠期妇女</w:t>
      </w:r>
      <w:r>
        <w:rPr>
          <w:rFonts w:hint="eastAsia" w:ascii="Times New Roman"/>
          <w:b/>
          <w:sz w:val="44"/>
          <w:szCs w:val="44"/>
        </w:rPr>
        <w:t>体重</w:t>
      </w:r>
      <w:r>
        <w:rPr>
          <w:rFonts w:ascii="Times New Roman"/>
          <w:b/>
          <w:sz w:val="44"/>
          <w:szCs w:val="44"/>
        </w:rPr>
        <w:t>增</w:t>
      </w:r>
      <w:r>
        <w:rPr>
          <w:rFonts w:hint="eastAsia" w:ascii="Times New Roman"/>
          <w:b/>
          <w:sz w:val="44"/>
          <w:szCs w:val="44"/>
        </w:rPr>
        <w:t>长推荐</w:t>
      </w:r>
      <w:r>
        <w:rPr>
          <w:rFonts w:ascii="Times New Roman"/>
          <w:b/>
          <w:sz w:val="44"/>
          <w:szCs w:val="44"/>
        </w:rPr>
        <w:t>值</w:t>
      </w:r>
    </w:p>
    <w:p>
      <w:pPr>
        <w:pStyle w:val="76"/>
        <w:framePr/>
      </w:pPr>
      <w:r>
        <w:rPr>
          <w:sz w:val="36"/>
          <w:szCs w:val="36"/>
        </w:rPr>
        <w:t>Recommendations for weight gain during pregnancy</w:t>
      </w:r>
    </w:p>
    <w:p>
      <w:pPr>
        <w:pStyle w:val="77"/>
        <w:framePr/>
      </w:pPr>
    </w:p>
    <w:tbl>
      <w:tblPr>
        <w:tblStyle w:val="37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67.9pt;margin-top:45.15pt;height:20pt;width:150pt;z-index:-251651072;v-text-anchor:middle;mso-width-relative:page;mso-height-relative:page;" fillcolor="#FFFFFF" filled="t" stroked="f" coordsize="21600,21600" o:gfxdata="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KI4XdMAAAAKAQAADwAAAAAAAAABACAAAAAiAAAAZHJzL2Rvd25yZXYueG1sUEsB&#10;AhQAFAAAAAgAh07iQI5fhBczAgAAbgQAAA4AAAAAAAAAAQAgAAAAIgEAAGRycy9lMm9Eb2MueG1s&#10;UEsFBgAAAAAGAAYAWQEAAMcFAAAAAA==&#10;">
                      <v:fill on="t" focussize="0,0"/>
                      <v:stroke on="f" weight="2pt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87.9pt;margin-top:20.15pt;height:24pt;width:100pt;z-index:-251652096;v-text-anchor:middle;mso-width-relative:page;mso-height-relative:page;" fillcolor="#FFFFFF" filled="t" stroked="f" coordsize="21600,21600" o:gfxdata="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0gRy/UAAAACQEAAA8AAAAAAAAAAQAgAAAAIgAAAGRycy9kb3ducmV2Lnht&#10;bFBLAQIUABQAAAAIAIdO4kARIeJHNgIAAG4EAAAOAAAAAAAAAAEAIAAAACMBAABkcnMvZTJvRG9j&#10;LnhtbFBLBQYAAAAABgAGAFkBAADLBQ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征求意见稿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9"/>
              <w:framePr/>
            </w:pPr>
          </w:p>
        </w:tc>
      </w:tr>
    </w:tbl>
    <w:p>
      <w:pPr>
        <w:pStyle w:val="127"/>
        <w:framePr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9" w:name="F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    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10" w:name="F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bookmarkEnd w:id="10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3365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4.2pt;height:0pt;width:481.9pt;z-index:251660288;mso-width-relative:page;mso-height-relative:page;" filled="f" stroked="t" coordsize="21600,21600" o:gfxdata="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d8ps9UAAAAIAQAADwAAAAAAAAABACAAAAAiAAAAZHJzL2Rvd25yZXYueG1sUEsBAhQA&#10;FAAAAAgAh07iQF/bPte8AQAATAMAAA4AAAAAAAAAAQAgAAAAJAEAAGRycy9lMm9Eb2MueG1sUEsF&#10;BgAAAAAGAAYAWQEAAFI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336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00.15pt;height:0pt;width:481.9pt;z-index:251659264;mso-width-relative:page;mso-height-relative:page;" filled="f" stroked="t" coordsize="21600,21600" o:gfxdata="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Dr9Go1QAAAAoBAAAPAAAAAAAAAAEAIAAAACIAAABkcnMvZG93bnJldi54bWxQSwECFAAU&#10;AAAACACHTuJA1NwoJLsBAABMAwAADgAAAAAAAAABACAAAAAkAQAAZHJzL2Uyb0RvYy54bWxQSwUG&#10;AAAAAAYABgBZAQAAUQ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8"/>
        <w:framePr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1" w:name="S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××××</w:t>
      </w:r>
      <w:r>
        <w:rPr>
          <w:rFonts w:ascii="黑体"/>
        </w:rPr>
        <w:fldChar w:fldCharType="end"/>
      </w:r>
      <w:bookmarkEnd w:id="1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2" w:name="S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bookmarkEnd w:id="12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3" w:name="S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bookmarkEnd w:id="13"/>
      <w:r>
        <w:rPr>
          <w:rFonts w:hint="eastAsia"/>
        </w:rPr>
        <w:t>实施</w:t>
      </w:r>
    </w:p>
    <w:p>
      <w:pPr>
        <w:pStyle w:val="108"/>
        <w:framePr w:w="8490" w:h="928" w:hRule="exact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4" w:name="fm"/>
      <w:r>
        <w:instrText xml:space="preserve"> FORMTEXT </w:instrText>
      </w:r>
      <w:r>
        <w:fldChar w:fldCharType="separate"/>
      </w:r>
      <w:r>
        <w:rPr>
          <w:rFonts w:hint="eastAsia"/>
        </w:rPr>
        <w:t>中华人民</w:t>
      </w:r>
      <w:r>
        <w:t>共和国国家卫生健康委员会</w:t>
      </w:r>
      <w:r>
        <w:fldChar w:fldCharType="end"/>
      </w:r>
      <w:bookmarkEnd w:id="14"/>
      <w:r>
        <w:t xml:space="preserve"> </w:t>
      </w:r>
      <w:r>
        <w:rPr>
          <w:rStyle w:val="70"/>
        </w:rPr>
        <w:t xml:space="preserve"> </w:t>
      </w:r>
      <w:r>
        <w:rPr>
          <w:rStyle w:val="70"/>
          <w:rFonts w:hint="eastAsia"/>
        </w:rPr>
        <w:t>发布</w:t>
      </w:r>
    </w:p>
    <w:p>
      <w:pPr>
        <w:pStyle w:val="21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0"/>
                <wp:wrapNone/>
                <wp:docPr id="8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AH" o:spid="_x0000_s1026" o:spt="1" style="position:absolute;left:0pt;margin-left:-5.25pt;margin-top:31.2pt;height:15.6pt;width:68.25pt;z-index:-251650048;v-text-anchor:middle;mso-width-relative:page;mso-height-relative:page;" fillcolor="#FFFFFF" filled="t" stroked="f" coordsize="21600,21600" o:gfxdata="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Wm2xzVAAAACQEAAA8AAAAAAAAAAQAgAAAAIgAAAGRycy9kb3du&#10;cmV2LnhtbFBLAQIUABQAAAAIAIdO4kBf+pFBOwIAAG4EAAAOAAAAAAAAAAEAIAAAACQBAABkcnMv&#10;ZTJvRG9jLnhtbFBLBQYAAAAABgAGAFkBAADR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336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4.2pt;height:0pt;width:481.9pt;z-index:251662336;mso-width-relative:page;mso-height-relative:page;" filled="f" stroked="t" coordsize="21600,21600" o:gfxdata="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d8ps9UAAAAIAQAADwAAAAAAAAABACAAAAAiAAAAZHJzL2Rvd25yZXYueG1sUEsBAhQA&#10;FAAAAAgAh07iQAjSY+q8AQAATAMAAA4AAAAAAAAAAQAgAAAAJAEAAGRycy9lMm9Eb2MueG1sUEsF&#10;BgAAAAAGAAYAWQEAAFI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3365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00.15pt;height:0pt;width:481.9pt;z-index:251661312;mso-width-relative:page;mso-height-relative:page;" filled="f" stroked="t" coordsize="21600,21600" o:gfxdata="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6/RqNUAAAAKAQAADwAAAAAAAAABACAAAAAiAAAAZHJzL2Rvd25yZXYueG1sUEsBAhQA&#10;FAAAAAgAh07iQCYmM4a8AQAATAMAAA4AAAAAAAAAAQAgAAAAJAEAAGRycy9lMm9Eb2MueG1sUEsF&#10;BgAAAAAGAAYAWQEAAFI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9"/>
      </w:pPr>
      <w:r>
        <w:rPr>
          <w:rFonts w:hint="eastAsia"/>
        </w:rPr>
        <w:t>前</w:t>
      </w:r>
      <w:bookmarkStart w:id="15" w:name="BKQY"/>
      <w:r>
        <w:rPr>
          <w:rFonts w:ascii="Times New Roman"/>
        </w:rPr>
        <w:t>  </w:t>
      </w:r>
      <w:r>
        <w:rPr>
          <w:rFonts w:hint="eastAsia"/>
        </w:rPr>
        <w:t>言</w:t>
      </w:r>
      <w:bookmarkEnd w:id="15"/>
    </w:p>
    <w:p>
      <w:pPr>
        <w:pStyle w:val="21"/>
      </w:pPr>
    </w:p>
    <w:p>
      <w:pPr>
        <w:pStyle w:val="21"/>
      </w:pPr>
      <w:r>
        <w:rPr>
          <w:rFonts w:hint="eastAsia"/>
        </w:rPr>
        <w:t>本标准按照 GB/T 1.1-2009 给出的规则起草。</w:t>
      </w:r>
    </w:p>
    <w:p>
      <w:pPr>
        <w:pStyle w:val="21"/>
      </w:pPr>
      <w:r>
        <w:rPr>
          <w:rFonts w:hint="eastAsia"/>
        </w:rPr>
        <w:t>本标准起草单位：</w:t>
      </w:r>
      <w:r>
        <w:t>中国疾病预防控制中心营养与健康所、</w:t>
      </w:r>
      <w:r>
        <w:rPr>
          <w:rFonts w:hint="eastAsia"/>
        </w:rPr>
        <w:t>北京协和医院、</w:t>
      </w:r>
      <w:r>
        <w:t>北京妇产医院、华中科技大学、四川大学、中山大学、南京医科大学、</w:t>
      </w:r>
      <w:r>
        <w:rPr>
          <w:rFonts w:hint="eastAsia"/>
        </w:rPr>
        <w:t>联合国儿童</w:t>
      </w:r>
      <w:r>
        <w:t>基金会、北京大学第一医院、北京市海淀区妇幼保健院、河北医科大学第一医院</w:t>
      </w:r>
      <w:r>
        <w:rPr>
          <w:rFonts w:hint="eastAsia"/>
        </w:rPr>
        <w:t>、西北妇女儿童医院和中国疾病预防控制中心妇幼中心</w:t>
      </w:r>
      <w:r>
        <w:t>。</w:t>
      </w:r>
    </w:p>
    <w:p>
      <w:pPr>
        <w:pStyle w:val="21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</w:rPr>
        <w:t>本标准主要起草人：</w:t>
      </w:r>
      <w:r>
        <w:t>赖建强、</w:t>
      </w:r>
      <w:r>
        <w:rPr>
          <w:rFonts w:hint="eastAsia"/>
        </w:rPr>
        <w:t>马良坤、刘俊涛、</w:t>
      </w:r>
      <w:r>
        <w:t>李光辉、杨年红、曾果、苏宜香、汪之顼、</w:t>
      </w:r>
      <w:r>
        <w:rPr>
          <w:rFonts w:hint="eastAsia"/>
        </w:rPr>
        <w:t>常素英</w:t>
      </w:r>
      <w:r>
        <w:t>、杨慧霞、</w:t>
      </w:r>
      <w:r>
        <w:rPr>
          <w:rFonts w:hint="eastAsia"/>
        </w:rPr>
        <w:t>魏</w:t>
      </w:r>
      <w:r>
        <w:t>玉梅、滕越、李增宁、</w:t>
      </w:r>
      <w:r>
        <w:rPr>
          <w:rFonts w:hint="eastAsia"/>
        </w:rPr>
        <w:t>曹引丽、金曦、宋波、王爱玲、</w:t>
      </w:r>
      <w:r>
        <w:t>杨振宇、王杰、庞学红、姜珊、段一凡、毕烨、张环美</w:t>
      </w:r>
      <w:r>
        <w:rPr>
          <w:rFonts w:hint="eastAsia"/>
        </w:rPr>
        <w:t>、钟春蓉、</w:t>
      </w:r>
      <w:r>
        <w:t>郑</w:t>
      </w:r>
      <w:r>
        <w:rPr>
          <w:rFonts w:hint="eastAsia"/>
        </w:rPr>
        <w:t>薇和</w:t>
      </w:r>
      <w:r>
        <w:t>马帅。</w:t>
      </w:r>
    </w:p>
    <w:p>
      <w:pPr>
        <w:pStyle w:val="47"/>
      </w:pPr>
      <w:sdt>
        <w:sdtPr>
          <w:rPr>
            <w:rFonts w:hint="eastAsia"/>
          </w:r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妊娠期妇女体重增长推荐值</w:t>
          </w:r>
        </w:sdtContent>
      </w:sdt>
      <w:bookmarkStart w:id="16" w:name="StandardName"/>
      <w:bookmarkEnd w:id="16"/>
    </w:p>
    <w:p>
      <w:pPr>
        <w:pStyle w:val="42"/>
        <w:spacing w:before="312" w:after="312"/>
      </w:pPr>
      <w:r>
        <w:rPr>
          <w:rFonts w:hint="eastAsia"/>
        </w:rPr>
        <w:t>范围</w:t>
      </w:r>
    </w:p>
    <w:p>
      <w:pPr>
        <w:pStyle w:val="21"/>
        <w:ind w:firstLine="0" w:firstLineChars="0"/>
      </w:pPr>
      <w:r>
        <w:rPr>
          <w:rFonts w:hint="eastAsia"/>
        </w:rPr>
        <w:t xml:space="preserve">    本标准规定了</w:t>
      </w:r>
      <w:r>
        <w:t>中国</w:t>
      </w:r>
      <w:r>
        <w:rPr>
          <w:rFonts w:hint="eastAsia"/>
        </w:rPr>
        <w:t>育龄</w:t>
      </w:r>
      <w:r>
        <w:t>妇女</w:t>
      </w:r>
      <w:r>
        <w:rPr>
          <w:rFonts w:hint="eastAsia"/>
        </w:rPr>
        <w:t>单胎</w:t>
      </w:r>
      <w:r>
        <w:t>妊娠</w:t>
      </w:r>
      <w:r>
        <w:rPr>
          <w:rFonts w:hint="eastAsia"/>
        </w:rPr>
        <w:t>体重增长推荐值。</w:t>
      </w:r>
    </w:p>
    <w:p>
      <w:pPr>
        <w:pStyle w:val="21"/>
        <w:ind w:firstLine="0" w:firstLineChars="0"/>
      </w:pPr>
      <w:r>
        <w:rPr>
          <w:rFonts w:hint="eastAsia"/>
        </w:rPr>
        <w:t xml:space="preserve">    本标准适用于对</w:t>
      </w:r>
      <w:r>
        <w:t>育龄妇女</w:t>
      </w:r>
      <w:r>
        <w:rPr>
          <w:rFonts w:hint="eastAsia"/>
        </w:rPr>
        <w:t>单胎妊娠体重增长的指导。</w:t>
      </w:r>
    </w:p>
    <w:p>
      <w:pPr>
        <w:pStyle w:val="42"/>
        <w:spacing w:before="312" w:after="312"/>
      </w:pPr>
      <w:r>
        <w:rPr>
          <w:rFonts w:hint="eastAsia"/>
        </w:rPr>
        <w:t xml:space="preserve">术语和定义 </w:t>
      </w:r>
    </w:p>
    <w:p>
      <w:pPr>
        <w:pStyle w:val="21"/>
      </w:pPr>
      <w:r>
        <w:rPr>
          <w:rFonts w:hint="eastAsia"/>
        </w:rPr>
        <w:t>下列术语和定义适用于本文件。</w:t>
      </w:r>
    </w:p>
    <w:p>
      <w:pPr>
        <w:pStyle w:val="39"/>
        <w:spacing w:before="156" w:after="156"/>
      </w:pPr>
    </w:p>
    <w:p>
      <w:pPr>
        <w:pStyle w:val="39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    </w:t>
      </w:r>
      <w:r>
        <w:rPr>
          <w:lang w:eastAsia="zh-TW"/>
        </w:rPr>
        <w:t>育龄妇女</w:t>
      </w:r>
      <w:r>
        <w:rPr>
          <w:rFonts w:hint="eastAsia"/>
        </w:rPr>
        <w:t xml:space="preserve"> </w:t>
      </w:r>
      <w:r>
        <w:rPr>
          <w:rFonts w:ascii="Times New Roman"/>
          <w:lang w:eastAsia="zh-TW"/>
        </w:rPr>
        <w:t>women at childbearing age</w:t>
      </w:r>
    </w:p>
    <w:p>
      <w:pPr>
        <w:pStyle w:val="21"/>
        <w:rPr>
          <w:szCs w:val="21"/>
        </w:rPr>
      </w:pPr>
      <w:r>
        <w:t>即处于生育期的妇女</w:t>
      </w:r>
      <w:r>
        <w:rPr>
          <w:rFonts w:hint="eastAsia"/>
        </w:rPr>
        <w:t>，</w:t>
      </w:r>
      <w:r>
        <w:t>一般指</w:t>
      </w:r>
      <w:r>
        <w:rPr>
          <w:rFonts w:hint="eastAsia"/>
        </w:rPr>
        <w:t>年龄</w:t>
      </w:r>
      <w:r>
        <w:t>处于15-49周岁</w:t>
      </w:r>
      <w:r>
        <w:rPr>
          <w:rFonts w:hint="eastAsia"/>
        </w:rPr>
        <w:t>的女性。</w:t>
      </w:r>
    </w:p>
    <w:p>
      <w:pPr>
        <w:pStyle w:val="39"/>
        <w:spacing w:before="156" w:after="156"/>
      </w:pPr>
    </w:p>
    <w:p>
      <w:pPr>
        <w:pStyle w:val="43"/>
        <w:numPr>
          <w:ilvl w:val="0"/>
          <w:numId w:val="0"/>
        </w:numPr>
        <w:spacing w:before="156" w:after="156"/>
        <w:ind w:firstLine="420" w:firstLineChars="200"/>
      </w:pPr>
      <w:r>
        <w:rPr>
          <w:lang w:eastAsia="zh-TW"/>
        </w:rPr>
        <w:t>怀孕（妊娠）</w:t>
      </w:r>
      <w:r>
        <w:rPr>
          <w:rFonts w:hint="eastAsia"/>
        </w:rPr>
        <w:t xml:space="preserve"> </w:t>
      </w:r>
      <w:r>
        <w:rPr>
          <w:rFonts w:ascii="Times New Roman"/>
          <w:lang w:eastAsia="zh-TW"/>
        </w:rPr>
        <w:t>pregnancy(gestation)</w:t>
      </w:r>
    </w:p>
    <w:p>
      <w:pPr>
        <w:pStyle w:val="21"/>
      </w:pPr>
      <w:r>
        <w:t>胚胎和胎儿在母体内发育成长的过程</w:t>
      </w:r>
      <w:r>
        <w:rPr>
          <w:rFonts w:hint="eastAsia"/>
        </w:rPr>
        <w:t>。</w:t>
      </w:r>
      <w:r>
        <w:t>卵子受精是妊娠的开始</w:t>
      </w:r>
      <w:r>
        <w:rPr>
          <w:rFonts w:hint="eastAsia"/>
        </w:rPr>
        <w:t>，</w:t>
      </w:r>
      <w:r>
        <w:t>胎儿及其附属物自母体排出时</w:t>
      </w:r>
      <w:r>
        <w:rPr>
          <w:rFonts w:hint="eastAsia"/>
        </w:rPr>
        <w:t>为</w:t>
      </w:r>
      <w:r>
        <w:t>妊娠终止</w:t>
      </w:r>
      <w:r>
        <w:rPr>
          <w:rFonts w:hint="eastAsia"/>
        </w:rPr>
        <w:t>。</w:t>
      </w:r>
    </w:p>
    <w:p>
      <w:pPr>
        <w:pStyle w:val="39"/>
        <w:spacing w:before="156" w:after="156"/>
      </w:pPr>
    </w:p>
    <w:p>
      <w:pPr>
        <w:pStyle w:val="43"/>
        <w:numPr>
          <w:ilvl w:val="0"/>
          <w:numId w:val="0"/>
        </w:numPr>
        <w:spacing w:before="156" w:after="156"/>
        <w:ind w:firstLine="420" w:firstLineChars="200"/>
      </w:pPr>
      <w:r>
        <w:rPr>
          <w:lang w:eastAsia="zh-TW"/>
        </w:rPr>
        <w:t>孕期</w:t>
      </w:r>
      <w:r>
        <w:rPr>
          <w:rFonts w:hint="eastAsia"/>
        </w:rPr>
        <w:t xml:space="preserve"> </w:t>
      </w:r>
      <w:r>
        <w:rPr>
          <w:rFonts w:ascii="Times New Roman"/>
          <w:lang w:eastAsia="zh-TW"/>
        </w:rPr>
        <w:t>pregnancy</w:t>
      </w:r>
    </w:p>
    <w:p>
      <w:pPr>
        <w:pStyle w:val="21"/>
      </w:pPr>
      <w:r>
        <w:t>孕早期：从妊娠开始到妊娠13周末</w:t>
      </w:r>
      <w:r>
        <w:rPr>
          <w:rFonts w:hint="eastAsia"/>
        </w:rPr>
        <w:t>；</w:t>
      </w:r>
    </w:p>
    <w:p>
      <w:pPr>
        <w:pStyle w:val="21"/>
      </w:pPr>
      <w:r>
        <w:t>孕中期：妊娠第14</w:t>
      </w:r>
      <w:r>
        <w:rPr>
          <w:rFonts w:hint="eastAsia"/>
        </w:rPr>
        <w:t>周至</w:t>
      </w:r>
      <w:r>
        <w:t>27周末</w:t>
      </w:r>
      <w:r>
        <w:rPr>
          <w:rFonts w:hint="eastAsia"/>
        </w:rPr>
        <w:t>；</w:t>
      </w:r>
    </w:p>
    <w:p>
      <w:pPr>
        <w:pStyle w:val="21"/>
        <w:rPr>
          <w:szCs w:val="21"/>
        </w:rPr>
      </w:pPr>
      <w:r>
        <w:t>孕晚期：妊娠第28周</w:t>
      </w:r>
      <w:r>
        <w:rPr>
          <w:rFonts w:hint="eastAsia"/>
        </w:rPr>
        <w:t>至</w:t>
      </w:r>
      <w:r>
        <w:t>分娩</w:t>
      </w:r>
      <w:r>
        <w:rPr>
          <w:rFonts w:hint="eastAsia"/>
        </w:rPr>
        <w:t>。</w:t>
      </w:r>
    </w:p>
    <w:p>
      <w:pPr>
        <w:pStyle w:val="39"/>
        <w:spacing w:before="156" w:after="156"/>
      </w:pPr>
    </w:p>
    <w:p>
      <w:pPr>
        <w:pStyle w:val="43"/>
        <w:numPr>
          <w:ilvl w:val="0"/>
          <w:numId w:val="0"/>
        </w:numPr>
        <w:spacing w:before="156" w:after="156"/>
        <w:ind w:firstLine="420" w:firstLineChars="200"/>
        <w:rPr>
          <w:rFonts w:ascii="Times New Roman" w:eastAsia="宋体"/>
        </w:rPr>
      </w:pPr>
      <w:r>
        <w:rPr>
          <w:rFonts w:hint="eastAsia"/>
          <w:lang w:eastAsia="zh-TW"/>
        </w:rPr>
        <w:t>孕前体质指数</w:t>
      </w:r>
      <w:r>
        <w:rPr>
          <w:lang w:eastAsia="zh-TW"/>
        </w:rPr>
        <w:t xml:space="preserve"> </w:t>
      </w:r>
      <w:r>
        <w:rPr>
          <w:rFonts w:ascii="Times New Roman" w:eastAsia="宋体"/>
          <w:lang w:eastAsia="zh-TW"/>
        </w:rPr>
        <w:t xml:space="preserve">pre-pregnancy </w:t>
      </w:r>
      <w:r>
        <w:rPr>
          <w:rFonts w:ascii="Times New Roman"/>
        </w:rPr>
        <w:t>Body Mass Index</w:t>
      </w:r>
      <w:r>
        <w:rPr>
          <w:rFonts w:ascii="Times New Roman" w:eastAsia="宋体"/>
          <w:lang w:eastAsia="zh-TW"/>
        </w:rPr>
        <w:t xml:space="preserve"> </w:t>
      </w:r>
      <w:r>
        <w:rPr>
          <w:rFonts w:hint="eastAsia" w:ascii="Times New Roman" w:eastAsia="宋体"/>
        </w:rPr>
        <w:t>; pre</w:t>
      </w:r>
      <w:r>
        <w:rPr>
          <w:rFonts w:ascii="Times New Roman" w:eastAsia="宋体"/>
        </w:rPr>
        <w:t>-</w:t>
      </w:r>
      <w:r>
        <w:rPr>
          <w:rFonts w:hint="eastAsia" w:ascii="Times New Roman" w:eastAsia="宋体"/>
        </w:rPr>
        <w:t>pregnan</w:t>
      </w:r>
      <w:r>
        <w:rPr>
          <w:rFonts w:ascii="Times New Roman" w:eastAsia="宋体"/>
        </w:rPr>
        <w:t xml:space="preserve">cy </w:t>
      </w:r>
      <w:r>
        <w:rPr>
          <w:rFonts w:ascii="Times New Roman" w:eastAsia="宋体"/>
          <w:lang w:eastAsia="zh-TW"/>
        </w:rPr>
        <w:t>BMI</w:t>
      </w:r>
    </w:p>
    <w:p>
      <w:pPr>
        <w:pStyle w:val="21"/>
        <w:rPr>
          <w:rFonts w:ascii="Times New Roman"/>
        </w:rPr>
      </w:pPr>
      <w:r>
        <w:rPr>
          <w:rFonts w:hint="eastAsia" w:ascii="Times New Roman"/>
        </w:rPr>
        <w:t>计算</w:t>
      </w:r>
      <w:r>
        <w:rPr>
          <w:rFonts w:ascii="Times New Roman"/>
        </w:rPr>
        <w:t>公式：孕前</w:t>
      </w:r>
      <w:r>
        <w:rPr>
          <w:rFonts w:hint="eastAsia" w:ascii="Times New Roman"/>
        </w:rPr>
        <w:t>BMI(</w:t>
      </w:r>
      <w:r>
        <w:rPr>
          <w:rFonts w:ascii="Times New Roman"/>
        </w:rPr>
        <w:t>kg/m</w:t>
      </w:r>
      <w:r>
        <w:rPr>
          <w:rFonts w:ascii="Times New Roman"/>
          <w:vertAlign w:val="superscript"/>
        </w:rPr>
        <w:t>2</w:t>
      </w:r>
      <w:r>
        <w:rPr>
          <w:rFonts w:ascii="Times New Roman"/>
        </w:rPr>
        <w:t>)=</w:t>
      </w:r>
      <w:r>
        <w:rPr>
          <w:rFonts w:hint="eastAsia" w:ascii="Times New Roman"/>
        </w:rPr>
        <w:t>孕前</w:t>
      </w:r>
      <w:r>
        <w:rPr>
          <w:rFonts w:ascii="Times New Roman"/>
        </w:rPr>
        <w:t>体重（</w:t>
      </w:r>
      <w:r>
        <w:rPr>
          <w:rFonts w:hint="eastAsia" w:ascii="Times New Roman"/>
        </w:rPr>
        <w:t>kg）</w:t>
      </w:r>
      <w:r>
        <w:rPr>
          <w:rFonts w:ascii="Times New Roman"/>
        </w:rPr>
        <w:t>/</w:t>
      </w:r>
      <w:r>
        <w:rPr>
          <w:rFonts w:hint="eastAsia" w:ascii="Times New Roman"/>
        </w:rPr>
        <w:t>身高</w:t>
      </w:r>
      <w:r>
        <w:rPr>
          <w:rFonts w:ascii="Times New Roman"/>
        </w:rPr>
        <w:t>（</w:t>
      </w:r>
      <w:r>
        <w:rPr>
          <w:rFonts w:hint="eastAsia" w:ascii="Times New Roman"/>
        </w:rPr>
        <w:t>m）</w:t>
      </w:r>
      <w:r>
        <w:rPr>
          <w:rFonts w:hint="eastAsia" w:ascii="Times New Roman"/>
          <w:vertAlign w:val="superscript"/>
        </w:rPr>
        <w:t>2</w:t>
      </w:r>
    </w:p>
    <w:p>
      <w:pPr>
        <w:pStyle w:val="21"/>
      </w:pPr>
      <w:r>
        <w:rPr>
          <w:rFonts w:hint="eastAsia"/>
        </w:rPr>
        <w:t>根据我国成人体重判定标准，BMI＜18.5 kg/m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为低体重、18.5 kg/m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≤BMI＜24.0 kg/m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为正常体重、24.0 kg/m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≤BMI＜28.0 kg/m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为超重以及BMI≥28.0 kg/m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为肥胖。</w:t>
      </w:r>
    </w:p>
    <w:p>
      <w:pPr>
        <w:pStyle w:val="39"/>
        <w:spacing w:before="156" w:after="156"/>
      </w:pPr>
    </w:p>
    <w:p>
      <w:pPr>
        <w:pStyle w:val="43"/>
        <w:numPr>
          <w:ilvl w:val="0"/>
          <w:numId w:val="0"/>
        </w:numPr>
        <w:spacing w:before="156" w:after="156"/>
        <w:ind w:firstLine="420" w:firstLineChars="200"/>
      </w:pPr>
      <w:r>
        <w:rPr>
          <w:lang w:eastAsia="zh-TW"/>
        </w:rPr>
        <w:t>妊娠期</w:t>
      </w:r>
      <w:r>
        <w:rPr>
          <w:rFonts w:hint="eastAsia"/>
        </w:rPr>
        <w:t xml:space="preserve">体重增长（妊娠增重） </w:t>
      </w:r>
      <w:r>
        <w:rPr>
          <w:rFonts w:ascii="Times New Roman"/>
          <w:lang w:eastAsia="zh-TW"/>
        </w:rPr>
        <w:t>gestational weight gain</w:t>
      </w:r>
      <w:r>
        <w:rPr>
          <w:rFonts w:hint="eastAsia" w:ascii="Times New Roman"/>
          <w:lang w:eastAsia="zh-TW"/>
        </w:rPr>
        <w:t>;</w:t>
      </w:r>
      <w:r>
        <w:rPr>
          <w:rFonts w:ascii="Times New Roman"/>
          <w:lang w:eastAsia="zh-TW"/>
        </w:rPr>
        <w:t xml:space="preserve"> GWG</w:t>
      </w:r>
    </w:p>
    <w:p>
      <w:pPr>
        <w:pStyle w:val="21"/>
      </w:pPr>
      <w:r>
        <w:t>计算公式：</w:t>
      </w:r>
      <w:r>
        <w:rPr>
          <w:rFonts w:hint="eastAsia"/>
        </w:rPr>
        <w:t>妊娠期体重增长（k</w:t>
      </w:r>
      <w:r>
        <w:t>g</w:t>
      </w:r>
      <w:r>
        <w:rPr>
          <w:rFonts w:hint="eastAsia"/>
        </w:rPr>
        <w:t>）=</w:t>
      </w:r>
      <w:r>
        <w:t>分娩前体重</w:t>
      </w:r>
      <w:r>
        <w:rPr>
          <w:rFonts w:hint="eastAsia"/>
        </w:rPr>
        <w:t>（k</w:t>
      </w:r>
      <w:r>
        <w:t>g</w:t>
      </w:r>
      <w:r>
        <w:rPr>
          <w:rFonts w:hint="eastAsia"/>
        </w:rPr>
        <w:t>）</w:t>
      </w:r>
      <w:r>
        <w:t>-孕前体重</w:t>
      </w:r>
      <w:r>
        <w:rPr>
          <w:rFonts w:hint="eastAsia"/>
        </w:rPr>
        <w:t>（k</w:t>
      </w:r>
      <w:r>
        <w:t>g</w:t>
      </w:r>
      <w:r>
        <w:rPr>
          <w:rFonts w:hint="eastAsia"/>
        </w:rPr>
        <w:t>）</w:t>
      </w:r>
    </w:p>
    <w:p>
      <w:pPr>
        <w:pStyle w:val="21"/>
      </w:pPr>
    </w:p>
    <w:p>
      <w:pPr>
        <w:pStyle w:val="21"/>
      </w:pPr>
    </w:p>
    <w:p>
      <w:pPr>
        <w:pStyle w:val="39"/>
        <w:spacing w:before="156" w:after="156"/>
      </w:pPr>
    </w:p>
    <w:p>
      <w:pPr>
        <w:pStyle w:val="43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/>
        </w:rPr>
        <w:t xml:space="preserve">早产 </w:t>
      </w:r>
      <w:r>
        <w:rPr>
          <w:rFonts w:ascii="Times New Roman"/>
          <w:lang w:eastAsia="zh-TW"/>
        </w:rPr>
        <w:t>premature birth</w:t>
      </w:r>
    </w:p>
    <w:p>
      <w:pPr>
        <w:pStyle w:val="21"/>
      </w:pPr>
      <w:r>
        <w:t>自末次月经第1日计算，妊娠满28周至不足37周分娩者（28周≤</w:t>
      </w:r>
      <w:r>
        <w:rPr>
          <w:rFonts w:hint="eastAsia"/>
        </w:rPr>
        <w:t>分娩</w:t>
      </w:r>
      <w:r>
        <w:t>孕周&lt;37周）</w:t>
      </w:r>
      <w:r>
        <w:rPr>
          <w:rFonts w:hint="eastAsia"/>
        </w:rPr>
        <w:t>。</w:t>
      </w:r>
    </w:p>
    <w:p>
      <w:pPr>
        <w:pStyle w:val="39"/>
        <w:spacing w:before="156" w:after="156"/>
      </w:pPr>
    </w:p>
    <w:p>
      <w:pPr>
        <w:pStyle w:val="43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/>
        </w:rPr>
        <w:t>低出生</w:t>
      </w:r>
      <w:r>
        <w:t>体重儿</w:t>
      </w:r>
      <w:r>
        <w:rPr>
          <w:rFonts w:hint="eastAsia"/>
        </w:rPr>
        <w:t xml:space="preserve"> </w:t>
      </w:r>
      <w:r>
        <w:rPr>
          <w:rFonts w:ascii="Times New Roman"/>
          <w:lang w:eastAsia="zh-TW"/>
        </w:rPr>
        <w:t>low birth weight</w:t>
      </w:r>
      <w:r>
        <w:rPr>
          <w:rFonts w:hint="eastAsia" w:ascii="Times New Roman"/>
          <w:lang w:eastAsia="zh-TW"/>
        </w:rPr>
        <w:t>;</w:t>
      </w:r>
      <w:r>
        <w:rPr>
          <w:rFonts w:ascii="Times New Roman"/>
          <w:lang w:eastAsia="zh-TW"/>
        </w:rPr>
        <w:t xml:space="preserve"> LBW</w:t>
      </w:r>
    </w:p>
    <w:p>
      <w:pPr>
        <w:pStyle w:val="21"/>
      </w:pPr>
      <w:r>
        <w:t>出生体重&lt;2.5kg</w:t>
      </w:r>
      <w:r>
        <w:rPr>
          <w:rFonts w:hint="eastAsia"/>
        </w:rPr>
        <w:t>的</w:t>
      </w:r>
      <w:r>
        <w:t>新生儿</w:t>
      </w:r>
      <w:r>
        <w:rPr>
          <w:rFonts w:hint="eastAsia"/>
        </w:rPr>
        <w:t>。</w:t>
      </w:r>
    </w:p>
    <w:p>
      <w:pPr>
        <w:pStyle w:val="39"/>
        <w:spacing w:before="156" w:after="156"/>
      </w:pPr>
    </w:p>
    <w:p>
      <w:pPr>
        <w:pStyle w:val="43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/>
        </w:rPr>
        <w:t>巨大</w:t>
      </w:r>
      <w:r>
        <w:t>儿</w:t>
      </w:r>
      <w:r>
        <w:rPr>
          <w:rFonts w:hint="eastAsia"/>
        </w:rPr>
        <w:t xml:space="preserve"> </w:t>
      </w:r>
      <w:r>
        <w:rPr>
          <w:rFonts w:ascii="Times New Roman"/>
          <w:lang w:eastAsia="zh-TW"/>
        </w:rPr>
        <w:t>macrosomia</w:t>
      </w:r>
    </w:p>
    <w:p>
      <w:pPr>
        <w:pStyle w:val="21"/>
      </w:pPr>
      <w:r>
        <w:t>出生体重≥4kg</w:t>
      </w:r>
      <w:r>
        <w:rPr>
          <w:rFonts w:hint="eastAsia"/>
        </w:rPr>
        <w:t>的</w:t>
      </w:r>
      <w:r>
        <w:t>新生儿</w:t>
      </w:r>
      <w:r>
        <w:rPr>
          <w:rFonts w:hint="eastAsia"/>
        </w:rPr>
        <w:t>。</w:t>
      </w:r>
    </w:p>
    <w:p>
      <w:pPr>
        <w:pStyle w:val="39"/>
        <w:spacing w:before="156" w:after="156"/>
      </w:pPr>
    </w:p>
    <w:p>
      <w:pPr>
        <w:pStyle w:val="43"/>
        <w:numPr>
          <w:ilvl w:val="0"/>
          <w:numId w:val="0"/>
        </w:numPr>
        <w:spacing w:before="156" w:after="156"/>
        <w:ind w:firstLine="420" w:firstLineChars="200"/>
        <w:rPr>
          <w:lang w:eastAsia="zh-TW"/>
        </w:rPr>
      </w:pPr>
      <w:r>
        <w:rPr>
          <w:rFonts w:hint="eastAsia"/>
        </w:rPr>
        <w:t>小于</w:t>
      </w:r>
      <w:r>
        <w:t>胎龄儿</w:t>
      </w:r>
      <w:r>
        <w:rPr>
          <w:rFonts w:hint="eastAsia"/>
        </w:rPr>
        <w:t xml:space="preserve"> </w:t>
      </w:r>
      <w:r>
        <w:rPr>
          <w:rFonts w:ascii="Times New Roman"/>
          <w:lang w:eastAsia="zh-TW"/>
        </w:rPr>
        <w:t>small for gestational age</w:t>
      </w:r>
      <w:r>
        <w:rPr>
          <w:rFonts w:hint="eastAsia" w:ascii="Times New Roman"/>
          <w:lang w:eastAsia="zh-TW"/>
        </w:rPr>
        <w:t>;</w:t>
      </w:r>
      <w:r>
        <w:rPr>
          <w:rFonts w:ascii="Times New Roman"/>
          <w:lang w:eastAsia="zh-TW"/>
        </w:rPr>
        <w:t xml:space="preserve"> SGA</w:t>
      </w:r>
    </w:p>
    <w:p>
      <w:pPr>
        <w:pStyle w:val="21"/>
      </w:pPr>
      <w:r>
        <w:rPr>
          <w:rFonts w:hint="eastAsia"/>
        </w:rPr>
        <w:t>出生</w:t>
      </w:r>
      <w:r>
        <w:t>体重</w:t>
      </w:r>
      <w:r>
        <w:rPr>
          <w:rFonts w:hint="eastAsia"/>
        </w:rPr>
        <w:t>低于</w:t>
      </w:r>
      <w:r>
        <w:t>同胎龄体重</w:t>
      </w:r>
      <w:r>
        <w:rPr>
          <w:rFonts w:hint="eastAsia"/>
        </w:rPr>
        <w:t>第</w:t>
      </w:r>
      <w:r>
        <w:t>10百分位数</w:t>
      </w:r>
      <w:r>
        <w:rPr>
          <w:rFonts w:hint="eastAsia"/>
        </w:rPr>
        <w:t>的</w:t>
      </w:r>
      <w:r>
        <w:t>新生儿称</w:t>
      </w:r>
      <w:r>
        <w:rPr>
          <w:rFonts w:hint="eastAsia"/>
        </w:rPr>
        <w:t>为</w:t>
      </w:r>
      <w:r>
        <w:t>小于胎龄儿</w:t>
      </w:r>
      <w:r>
        <w:rPr>
          <w:rFonts w:hint="eastAsia"/>
        </w:rPr>
        <w:t>。</w:t>
      </w:r>
    </w:p>
    <w:p>
      <w:pPr>
        <w:pStyle w:val="39"/>
        <w:spacing w:before="156" w:after="156"/>
      </w:pPr>
    </w:p>
    <w:p>
      <w:pPr>
        <w:pStyle w:val="43"/>
        <w:numPr>
          <w:ilvl w:val="0"/>
          <w:numId w:val="0"/>
        </w:numPr>
        <w:spacing w:before="156" w:after="156"/>
        <w:ind w:firstLine="420" w:firstLineChars="200"/>
        <w:rPr>
          <w:rFonts w:ascii="Times New Roman"/>
          <w:lang w:eastAsia="zh-TW"/>
        </w:rPr>
      </w:pPr>
      <w:r>
        <w:rPr>
          <w:rFonts w:hint="eastAsia"/>
        </w:rPr>
        <w:t>大于</w:t>
      </w:r>
      <w:r>
        <w:t>胎龄儿</w:t>
      </w:r>
      <w:r>
        <w:rPr>
          <w:rFonts w:hint="eastAsia"/>
        </w:rPr>
        <w:t xml:space="preserve"> </w:t>
      </w:r>
      <w:r>
        <w:rPr>
          <w:rFonts w:ascii="Times New Roman"/>
          <w:lang w:eastAsia="zh-TW"/>
        </w:rPr>
        <w:t>large for gestational age</w:t>
      </w:r>
      <w:r>
        <w:rPr>
          <w:rFonts w:hint="eastAsia" w:ascii="Times New Roman"/>
          <w:lang w:eastAsia="zh-TW"/>
        </w:rPr>
        <w:t>;</w:t>
      </w:r>
      <w:r>
        <w:rPr>
          <w:rFonts w:ascii="Times New Roman"/>
          <w:lang w:eastAsia="zh-TW"/>
        </w:rPr>
        <w:t xml:space="preserve"> LGA</w:t>
      </w:r>
    </w:p>
    <w:p>
      <w:pPr>
        <w:pStyle w:val="21"/>
      </w:pPr>
      <w:r>
        <w:rPr>
          <w:rFonts w:hint="eastAsia"/>
        </w:rPr>
        <w:t>出生</w:t>
      </w:r>
      <w:r>
        <w:t>体重</w:t>
      </w:r>
      <w:r>
        <w:rPr>
          <w:rFonts w:hint="eastAsia"/>
        </w:rPr>
        <w:t>高于</w:t>
      </w:r>
      <w:r>
        <w:t>同胎龄体重</w:t>
      </w:r>
      <w:r>
        <w:rPr>
          <w:rFonts w:hint="eastAsia"/>
        </w:rPr>
        <w:t>第9</w:t>
      </w:r>
      <w:r>
        <w:t>0百分位数</w:t>
      </w:r>
      <w:r>
        <w:rPr>
          <w:rFonts w:hint="eastAsia"/>
        </w:rPr>
        <w:t>的</w:t>
      </w:r>
      <w:r>
        <w:t>新生儿称</w:t>
      </w:r>
      <w:r>
        <w:rPr>
          <w:rFonts w:hint="eastAsia"/>
        </w:rPr>
        <w:t>为大</w:t>
      </w:r>
      <w:r>
        <w:t>于胎龄儿</w:t>
      </w:r>
      <w:r>
        <w:rPr>
          <w:rFonts w:hint="eastAsia"/>
        </w:rPr>
        <w:t>。</w:t>
      </w:r>
    </w:p>
    <w:p>
      <w:pPr>
        <w:pStyle w:val="42"/>
        <w:spacing w:before="312" w:after="312"/>
      </w:pPr>
      <w:r>
        <w:rPr>
          <w:rFonts w:hint="eastAsia"/>
        </w:rPr>
        <w:t>妊娠期妇女</w:t>
      </w:r>
      <w:r>
        <w:t>体重</w:t>
      </w:r>
      <w:r>
        <w:rPr>
          <w:rFonts w:hint="eastAsia"/>
        </w:rPr>
        <w:t>增长推荐值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按照中国</w:t>
      </w:r>
      <w:r>
        <w:rPr>
          <w:rFonts w:ascii="宋体"/>
          <w:kern w:val="0"/>
          <w:szCs w:val="20"/>
        </w:rPr>
        <w:t>成人</w:t>
      </w:r>
      <w:r>
        <w:rPr>
          <w:rFonts w:hint="eastAsia" w:ascii="宋体"/>
          <w:kern w:val="0"/>
          <w:szCs w:val="20"/>
        </w:rPr>
        <w:t>体重判定</w:t>
      </w:r>
      <w:r>
        <w:rPr>
          <w:rFonts w:ascii="宋体"/>
          <w:kern w:val="0"/>
          <w:szCs w:val="20"/>
        </w:rPr>
        <w:t>标准</w:t>
      </w:r>
      <w:r>
        <w:rPr>
          <w:rFonts w:hint="eastAsia" w:ascii="宋体"/>
          <w:kern w:val="0"/>
          <w:szCs w:val="20"/>
        </w:rPr>
        <w:t>，不同</w:t>
      </w:r>
      <w:r>
        <w:rPr>
          <w:rFonts w:hint="eastAsia" w:ascii="宋体"/>
          <w:kern w:val="0"/>
          <w:szCs w:val="20"/>
          <w:lang w:val="en-US" w:eastAsia="zh-CN"/>
        </w:rPr>
        <w:t>孕前体重</w:t>
      </w:r>
      <w:r>
        <w:rPr>
          <w:rFonts w:ascii="宋体"/>
          <w:kern w:val="0"/>
          <w:szCs w:val="20"/>
        </w:rPr>
        <w:t>单胎</w:t>
      </w:r>
      <w:r>
        <w:rPr>
          <w:rFonts w:hint="eastAsia" w:ascii="宋体"/>
          <w:kern w:val="0"/>
          <w:szCs w:val="20"/>
        </w:rPr>
        <w:t>妊娠妇女</w:t>
      </w:r>
      <w:r>
        <w:rPr>
          <w:rFonts w:hint="eastAsia" w:ascii="宋体"/>
          <w:kern w:val="0"/>
          <w:szCs w:val="20"/>
          <w:lang w:val="en-US" w:eastAsia="zh-CN"/>
        </w:rPr>
        <w:t>,</w:t>
      </w:r>
      <w:r>
        <w:rPr>
          <w:rFonts w:hint="eastAsia" w:ascii="宋体"/>
          <w:kern w:val="0"/>
          <w:szCs w:val="20"/>
        </w:rPr>
        <w:t>分别给予体重</w:t>
      </w:r>
      <w:r>
        <w:rPr>
          <w:rFonts w:ascii="宋体"/>
          <w:kern w:val="0"/>
          <w:szCs w:val="20"/>
        </w:rPr>
        <w:t>增长推荐值</w:t>
      </w:r>
      <w:r>
        <w:rPr>
          <w:rFonts w:hint="eastAsia" w:ascii="宋体"/>
          <w:kern w:val="0"/>
          <w:szCs w:val="20"/>
        </w:rPr>
        <w:t>（见表1）。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center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表1</w:t>
      </w:r>
      <w:r>
        <w:rPr>
          <w:rFonts w:ascii="宋体"/>
          <w:kern w:val="0"/>
          <w:szCs w:val="20"/>
        </w:rPr>
        <w:t xml:space="preserve">   妊娠</w:t>
      </w:r>
      <w:r>
        <w:rPr>
          <w:rFonts w:hint="eastAsia" w:ascii="宋体"/>
          <w:kern w:val="0"/>
          <w:szCs w:val="20"/>
        </w:rPr>
        <w:t>期</w:t>
      </w:r>
      <w:r>
        <w:rPr>
          <w:rFonts w:ascii="宋体"/>
          <w:kern w:val="0"/>
          <w:szCs w:val="20"/>
        </w:rPr>
        <w:t>妇女</w:t>
      </w:r>
      <w:r>
        <w:rPr>
          <w:rFonts w:hint="eastAsia" w:ascii="宋体"/>
          <w:kern w:val="0"/>
          <w:szCs w:val="20"/>
        </w:rPr>
        <w:t>体重</w:t>
      </w:r>
      <w:r>
        <w:rPr>
          <w:rFonts w:ascii="宋体"/>
          <w:kern w:val="0"/>
          <w:szCs w:val="20"/>
        </w:rPr>
        <w:t>增长</w:t>
      </w:r>
      <w:r>
        <w:rPr>
          <w:rFonts w:hint="eastAsia" w:ascii="宋体"/>
          <w:kern w:val="0"/>
          <w:szCs w:val="20"/>
        </w:rPr>
        <w:t>范围和增重速率的推荐</w:t>
      </w:r>
      <w:r>
        <w:rPr>
          <w:rFonts w:ascii="宋体"/>
          <w:kern w:val="0"/>
          <w:szCs w:val="20"/>
        </w:rPr>
        <w:t>值</w:t>
      </w:r>
    </w:p>
    <w:tbl>
      <w:tblPr>
        <w:tblStyle w:val="36"/>
        <w:tblW w:w="9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800"/>
        <w:gridCol w:w="2039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孕前体重分类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总</w:t>
            </w:r>
            <w:r>
              <w:rPr>
                <w:rFonts w:ascii="宋体"/>
                <w:kern w:val="0"/>
                <w:szCs w:val="20"/>
              </w:rPr>
              <w:t>增长范围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/>
                <w:kern w:val="0"/>
                <w:szCs w:val="20"/>
              </w:rPr>
              <w:t>（kg）</w:t>
            </w:r>
          </w:p>
        </w:tc>
        <w:tc>
          <w:tcPr>
            <w:tcW w:w="2039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孕早期增长</w:t>
            </w:r>
            <w:r>
              <w:rPr>
                <w:rFonts w:hint="eastAsia" w:ascii="宋体"/>
                <w:kern w:val="0"/>
                <w:szCs w:val="20"/>
                <w:lang w:val="en-US" w:eastAsia="zh-CN"/>
              </w:rPr>
              <w:t>范围</w:t>
            </w:r>
            <w:r>
              <w:rPr>
                <w:rFonts w:hint="eastAsia" w:ascii="宋体"/>
                <w:kern w:val="0"/>
                <w:szCs w:val="20"/>
              </w:rPr>
              <w:t>（kg）</w:t>
            </w:r>
          </w:p>
        </w:tc>
        <w:tc>
          <w:tcPr>
            <w:tcW w:w="2655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Cs w:val="20"/>
                <w:highlight w:val="yellow"/>
              </w:rPr>
            </w:pPr>
            <w:r>
              <w:rPr>
                <w:rFonts w:hint="eastAsia" w:ascii="宋体"/>
                <w:kern w:val="0"/>
                <w:szCs w:val="20"/>
              </w:rPr>
              <w:t>孕</w:t>
            </w:r>
            <w:r>
              <w:rPr>
                <w:rFonts w:ascii="宋体"/>
                <w:kern w:val="0"/>
                <w:szCs w:val="20"/>
              </w:rPr>
              <w:t>中晚期增</w:t>
            </w:r>
            <w:r>
              <w:rPr>
                <w:rFonts w:hint="eastAsia" w:ascii="宋体"/>
                <w:kern w:val="0"/>
                <w:szCs w:val="20"/>
              </w:rPr>
              <w:t>长</w:t>
            </w:r>
            <w:r>
              <w:rPr>
                <w:rFonts w:ascii="宋体"/>
                <w:kern w:val="0"/>
                <w:szCs w:val="20"/>
              </w:rPr>
              <w:t>速率（</w:t>
            </w:r>
            <w:r>
              <w:rPr>
                <w:rFonts w:hint="eastAsia" w:ascii="宋体"/>
                <w:kern w:val="0"/>
                <w:szCs w:val="20"/>
              </w:rPr>
              <w:t>kg/</w:t>
            </w:r>
            <w:r>
              <w:rPr>
                <w:rFonts w:hint="eastAsia" w:ascii="宋体"/>
                <w:kern w:val="0"/>
                <w:szCs w:val="20"/>
                <w:lang w:val="en-US" w:eastAsia="zh-CN"/>
              </w:rPr>
              <w:t>week</w:t>
            </w:r>
            <w:r>
              <w:rPr>
                <w:rFonts w:ascii="宋体"/>
                <w:kern w:val="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3" w:firstLineChars="16"/>
              <w:rPr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低</w:t>
            </w:r>
            <w:r>
              <w:rPr>
                <w:rFonts w:ascii="宋体"/>
                <w:kern w:val="0"/>
                <w:szCs w:val="20"/>
              </w:rPr>
              <w:t>体重</w:t>
            </w:r>
            <w:r>
              <w:rPr>
                <w:rFonts w:hint="eastAsia" w:ascii="宋体"/>
                <w:kern w:val="0"/>
                <w:szCs w:val="20"/>
              </w:rPr>
              <w:t>(</w:t>
            </w:r>
            <w:r>
              <w:rPr>
                <w:rFonts w:hint="eastAsia"/>
              </w:rPr>
              <w:t>BMI＜18.5)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11.0-16.0</w:t>
            </w:r>
          </w:p>
        </w:tc>
        <w:tc>
          <w:tcPr>
            <w:tcW w:w="2039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&lt;2.0</w:t>
            </w:r>
          </w:p>
        </w:tc>
        <w:tc>
          <w:tcPr>
            <w:tcW w:w="2655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0.46(0.37-0.56)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3" w:firstLineChars="16"/>
              <w:rPr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正常</w:t>
            </w:r>
            <w:r>
              <w:rPr>
                <w:rFonts w:ascii="宋体"/>
                <w:kern w:val="0"/>
                <w:szCs w:val="20"/>
              </w:rPr>
              <w:t>体重</w:t>
            </w:r>
            <w:r>
              <w:rPr>
                <w:rFonts w:hint="eastAsia" w:ascii="宋体"/>
                <w:kern w:val="0"/>
                <w:szCs w:val="20"/>
              </w:rPr>
              <w:t>(</w:t>
            </w:r>
            <w:r>
              <w:rPr>
                <w:rFonts w:hint="eastAsia"/>
              </w:rPr>
              <w:t>18.5 ≤BMI＜24.0</w:t>
            </w:r>
            <w:r>
              <w:rPr>
                <w:rFonts w:hint="eastAsia" w:ascii="宋体"/>
                <w:kern w:val="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8.0-14.0</w:t>
            </w:r>
          </w:p>
        </w:tc>
        <w:tc>
          <w:tcPr>
            <w:tcW w:w="2039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&lt;2.0</w:t>
            </w:r>
          </w:p>
        </w:tc>
        <w:tc>
          <w:tcPr>
            <w:tcW w:w="2655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0.37(0.26-0.48)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3" w:firstLineChars="16"/>
              <w:rPr>
                <w:kern w:val="0"/>
                <w:szCs w:val="20"/>
              </w:rPr>
            </w:pPr>
            <w:r>
              <w:rPr>
                <w:rFonts w:ascii="宋体"/>
                <w:kern w:val="0"/>
                <w:szCs w:val="20"/>
              </w:rPr>
              <w:t>超重</w:t>
            </w:r>
            <w:r>
              <w:rPr>
                <w:rFonts w:hint="eastAsia" w:ascii="宋体"/>
                <w:kern w:val="0"/>
                <w:szCs w:val="20"/>
              </w:rPr>
              <w:t>(</w:t>
            </w:r>
            <w:r>
              <w:rPr>
                <w:rFonts w:hint="eastAsia"/>
              </w:rPr>
              <w:t>24.0≤BMI＜28.0</w:t>
            </w:r>
            <w:r>
              <w:rPr>
                <w:rFonts w:hint="eastAsia" w:ascii="宋体"/>
                <w:kern w:val="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7.0-11.0</w:t>
            </w:r>
          </w:p>
        </w:tc>
        <w:tc>
          <w:tcPr>
            <w:tcW w:w="2039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&lt;2.0</w:t>
            </w:r>
          </w:p>
        </w:tc>
        <w:tc>
          <w:tcPr>
            <w:tcW w:w="2655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0.30(0.22-0.37)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3" w:firstLineChars="16"/>
              <w:rPr>
                <w:kern w:val="0"/>
                <w:szCs w:val="20"/>
              </w:rPr>
            </w:pPr>
            <w:r>
              <w:rPr>
                <w:rFonts w:ascii="宋体"/>
                <w:kern w:val="0"/>
                <w:szCs w:val="20"/>
              </w:rPr>
              <w:t>肥胖</w:t>
            </w:r>
            <w:r>
              <w:rPr>
                <w:rFonts w:hint="eastAsia" w:ascii="宋体"/>
                <w:kern w:val="0"/>
                <w:szCs w:val="20"/>
              </w:rPr>
              <w:t>(</w:t>
            </w:r>
            <w:r>
              <w:rPr>
                <w:rFonts w:hint="eastAsia"/>
              </w:rPr>
              <w:t>BMI≥28.0</w:t>
            </w:r>
            <w:r>
              <w:rPr>
                <w:rFonts w:hint="eastAsia" w:ascii="宋体"/>
                <w:kern w:val="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&lt;9.0</w:t>
            </w:r>
          </w:p>
        </w:tc>
        <w:tc>
          <w:tcPr>
            <w:tcW w:w="2039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&lt;2.0</w:t>
            </w:r>
          </w:p>
        </w:tc>
        <w:tc>
          <w:tcPr>
            <w:tcW w:w="2655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&lt;0.30</w:t>
            </w:r>
          </w:p>
        </w:tc>
      </w:tr>
    </w:tbl>
    <w:p>
      <w:pPr>
        <w:pStyle w:val="42"/>
        <w:spacing w:before="312" w:after="312"/>
      </w:pPr>
      <w:r>
        <w:rPr>
          <w:rFonts w:hint="eastAsia"/>
        </w:rPr>
        <w:t>体重</w:t>
      </w:r>
      <w:r>
        <w:t>测量</w:t>
      </w:r>
      <w:bookmarkStart w:id="17" w:name="_GoBack"/>
      <w:bookmarkEnd w:id="17"/>
    </w:p>
    <w:p>
      <w:pPr>
        <w:pStyle w:val="39"/>
        <w:spacing w:before="156" w:after="156"/>
      </w:pPr>
      <w:r>
        <w:rPr>
          <w:rFonts w:hint="eastAsia"/>
        </w:rPr>
        <w:t>测量</w:t>
      </w:r>
      <w:r>
        <w:t>条件</w:t>
      </w:r>
    </w:p>
    <w:p>
      <w:pPr>
        <w:pStyle w:val="21"/>
      </w:pPr>
      <w:r>
        <w:t>测量</w:t>
      </w:r>
      <w:r>
        <w:rPr>
          <w:rFonts w:hint="eastAsia"/>
        </w:rPr>
        <w:t>应在</w:t>
      </w:r>
      <w:r>
        <w:t>清晨、空腹、排泄完毕的状态下进行，室温</w:t>
      </w:r>
      <w:r>
        <w:rPr>
          <w:rFonts w:hint="eastAsia"/>
        </w:rPr>
        <w:t>25℃左右</w:t>
      </w:r>
      <w:r>
        <w:t>。</w:t>
      </w:r>
    </w:p>
    <w:p>
      <w:pPr>
        <w:pStyle w:val="39"/>
        <w:spacing w:before="156" w:after="156"/>
      </w:pPr>
      <w:r>
        <w:rPr>
          <w:rFonts w:hint="eastAsia"/>
        </w:rPr>
        <w:t>测量工具</w:t>
      </w:r>
    </w:p>
    <w:p>
      <w:pPr>
        <w:pStyle w:val="21"/>
      </w:pPr>
      <w:r>
        <w:rPr>
          <w:rFonts w:hint="eastAsia"/>
        </w:rPr>
        <w:t>经</w:t>
      </w:r>
      <w:r>
        <w:t>计量认证的体重秤，</w:t>
      </w:r>
      <w:r>
        <w:rPr>
          <w:rFonts w:hint="eastAsia"/>
        </w:rPr>
        <w:t>分度值</w:t>
      </w:r>
      <w:r>
        <w:rPr>
          <w:rFonts w:hint="eastAsia" w:hAnsi="宋体"/>
        </w:rPr>
        <w:t>≤</w:t>
      </w:r>
      <w:r>
        <w:rPr>
          <w:rFonts w:hint="eastAsia"/>
        </w:rPr>
        <w:t>0.1</w:t>
      </w:r>
      <w:r>
        <w:t>kg,</w:t>
      </w:r>
      <w:r>
        <w:rPr>
          <w:rFonts w:hint="eastAsia"/>
        </w:rPr>
        <w:t>使用前</w:t>
      </w:r>
      <w:r>
        <w:t>体重秤以</w:t>
      </w:r>
      <w:r>
        <w:rPr>
          <w:rFonts w:hint="eastAsia"/>
        </w:rPr>
        <w:t>20</w:t>
      </w:r>
      <w:r>
        <w:t>kg标准砝码</w:t>
      </w:r>
      <w:r>
        <w:rPr>
          <w:rFonts w:hint="eastAsia"/>
        </w:rPr>
        <w:t>为</w:t>
      </w:r>
      <w:r>
        <w:t>参考物校准体重计，误差</w:t>
      </w:r>
      <w:r>
        <w:rPr>
          <w:rFonts w:hint="eastAsia"/>
        </w:rPr>
        <w:t>不得</w:t>
      </w:r>
      <w:r>
        <w:t>超过</w:t>
      </w:r>
      <w:r>
        <w:rPr>
          <w:rFonts w:hint="eastAsia" w:hAnsi="宋体"/>
        </w:rPr>
        <w:t>±</w:t>
      </w:r>
      <w:r>
        <w:rPr>
          <w:rFonts w:hint="eastAsia"/>
        </w:rPr>
        <w:t>0.1</w:t>
      </w:r>
      <w:r>
        <w:t>kg,</w:t>
      </w:r>
      <w:r>
        <w:rPr>
          <w:rFonts w:hint="eastAsia"/>
        </w:rPr>
        <w:t>测量</w:t>
      </w:r>
      <w:r>
        <w:t>时体重计放置平稳并调零。</w:t>
      </w:r>
    </w:p>
    <w:p>
      <w:pPr>
        <w:pStyle w:val="39"/>
        <w:spacing w:before="156" w:after="156"/>
      </w:pPr>
      <w:r>
        <w:rPr>
          <w:rFonts w:hint="eastAsia"/>
        </w:rPr>
        <w:t>测量方法</w:t>
      </w:r>
    </w:p>
    <w:p>
      <w:pPr>
        <w:pStyle w:val="21"/>
      </w:pPr>
      <w:r>
        <w:rPr>
          <w:rFonts w:hint="eastAsia"/>
        </w:rPr>
        <w:t>被</w:t>
      </w:r>
      <w:r>
        <w:t>测</w:t>
      </w:r>
      <w:r>
        <w:rPr>
          <w:rFonts w:hint="eastAsia"/>
        </w:rPr>
        <w:t>者</w:t>
      </w:r>
      <w:r>
        <w:t>平静站立于体重秤踏板中央，两腿均匀负重，</w:t>
      </w:r>
      <w:r>
        <w:rPr>
          <w:rFonts w:hint="eastAsia"/>
        </w:rPr>
        <w:t>不带</w:t>
      </w:r>
      <w:r>
        <w:t>头饰</w:t>
      </w:r>
      <w:r>
        <w:rPr>
          <w:rFonts w:hint="eastAsia"/>
        </w:rPr>
        <w:t>或</w:t>
      </w:r>
      <w:r>
        <w:t>帽子、</w:t>
      </w:r>
      <w:r>
        <w:rPr>
          <w:rFonts w:hint="eastAsia"/>
        </w:rPr>
        <w:t>不穿</w:t>
      </w:r>
      <w:r>
        <w:t>鞋袜、穿</w:t>
      </w:r>
      <w:r>
        <w:rPr>
          <w:rFonts w:hint="eastAsia"/>
        </w:rPr>
        <w:t>贴</w:t>
      </w:r>
      <w:r>
        <w:t>身</w:t>
      </w:r>
      <w:r>
        <w:rPr>
          <w:rFonts w:hint="eastAsia"/>
        </w:rPr>
        <w:t>薄</w:t>
      </w:r>
      <w:r>
        <w:t>内衣裤。</w:t>
      </w:r>
    </w:p>
    <w:p>
      <w:pPr>
        <w:pStyle w:val="39"/>
        <w:spacing w:before="156" w:after="156"/>
      </w:pPr>
      <w:r>
        <w:rPr>
          <w:rFonts w:hint="eastAsia"/>
        </w:rPr>
        <w:t>读数与</w:t>
      </w:r>
      <w:r>
        <w:t>记录</w:t>
      </w:r>
    </w:p>
    <w:p>
      <w:pPr>
        <w:pStyle w:val="21"/>
      </w:pPr>
      <w:r>
        <w:rPr>
          <w:rFonts w:hint="eastAsia"/>
        </w:rPr>
        <w:t>准确记录</w:t>
      </w:r>
      <w:r>
        <w:t>体重秤读</w:t>
      </w:r>
      <w:r>
        <w:rPr>
          <w:rFonts w:hint="eastAsia"/>
        </w:rPr>
        <w:t>数</w:t>
      </w:r>
      <w:r>
        <w:t>，精确到</w:t>
      </w:r>
      <w:r>
        <w:rPr>
          <w:rFonts w:hint="eastAsia"/>
        </w:rPr>
        <w:t>0.1</w:t>
      </w:r>
      <w:r>
        <w:t>kg</w:t>
      </w:r>
      <w:r>
        <w:rPr>
          <w:rFonts w:hint="eastAsia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黑体" w:hAnsi="黑体" w:eastAsia="黑体"/>
      </w:rPr>
    </w:pPr>
    <w:r>
      <w:rPr>
        <w:rFonts w:ascii="黑体" w:hAnsi="黑体" w:eastAsia="黑体"/>
      </w:rPr>
      <w:t>WS/T ×××××—××××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2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708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8"/>
      <w:suff w:val="nothing"/>
      <w:lvlText w:val="%1   "/>
      <w:lvlJc w:val="left"/>
      <w:pPr>
        <w:ind w:left="544" w:hanging="181"/>
      </w:pPr>
      <w:rPr>
        <w:rFonts w:hint="eastAsia" w:ascii="宋体" w:hAns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1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6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5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5"/>
      <w:suff w:val="nothing"/>
      <w:lvlText w:val="注%1："/>
      <w:lvlJc w:val="left"/>
      <w:pPr>
        <w:ind w:left="811" w:hanging="448"/>
      </w:pPr>
      <w:rPr>
        <w:rFonts w:hint="eastAsia" w:ascii="黑体" w:hAns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3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9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14BFF"/>
    <w:rsid w:val="0001551A"/>
    <w:rsid w:val="0002143C"/>
    <w:rsid w:val="00025A65"/>
    <w:rsid w:val="00026C31"/>
    <w:rsid w:val="00027280"/>
    <w:rsid w:val="000320A7"/>
    <w:rsid w:val="000325EA"/>
    <w:rsid w:val="00035925"/>
    <w:rsid w:val="00036C2C"/>
    <w:rsid w:val="00042C91"/>
    <w:rsid w:val="00045A7C"/>
    <w:rsid w:val="00055371"/>
    <w:rsid w:val="00056A24"/>
    <w:rsid w:val="00057CE5"/>
    <w:rsid w:val="000607A3"/>
    <w:rsid w:val="000657F7"/>
    <w:rsid w:val="000677A6"/>
    <w:rsid w:val="00067CDF"/>
    <w:rsid w:val="00074FBE"/>
    <w:rsid w:val="0007762A"/>
    <w:rsid w:val="00081F6E"/>
    <w:rsid w:val="00083A09"/>
    <w:rsid w:val="0009005E"/>
    <w:rsid w:val="000918A9"/>
    <w:rsid w:val="00092001"/>
    <w:rsid w:val="00092618"/>
    <w:rsid w:val="00092857"/>
    <w:rsid w:val="00092BD8"/>
    <w:rsid w:val="000964C7"/>
    <w:rsid w:val="000976E5"/>
    <w:rsid w:val="000979D9"/>
    <w:rsid w:val="000A20A9"/>
    <w:rsid w:val="000A48B1"/>
    <w:rsid w:val="000B2F0E"/>
    <w:rsid w:val="000B3143"/>
    <w:rsid w:val="000B405D"/>
    <w:rsid w:val="000B5298"/>
    <w:rsid w:val="000B71B1"/>
    <w:rsid w:val="000C2BE6"/>
    <w:rsid w:val="000C6B05"/>
    <w:rsid w:val="000C6DD6"/>
    <w:rsid w:val="000C73D4"/>
    <w:rsid w:val="000D3D4C"/>
    <w:rsid w:val="000D47D0"/>
    <w:rsid w:val="000D4BD6"/>
    <w:rsid w:val="000D4F51"/>
    <w:rsid w:val="000D718B"/>
    <w:rsid w:val="000E0C46"/>
    <w:rsid w:val="000E15EE"/>
    <w:rsid w:val="000E7265"/>
    <w:rsid w:val="000F030C"/>
    <w:rsid w:val="000F129C"/>
    <w:rsid w:val="000F174F"/>
    <w:rsid w:val="00104E29"/>
    <w:rsid w:val="001056DE"/>
    <w:rsid w:val="001124C0"/>
    <w:rsid w:val="00112517"/>
    <w:rsid w:val="00117A25"/>
    <w:rsid w:val="00121293"/>
    <w:rsid w:val="0013175F"/>
    <w:rsid w:val="0013364D"/>
    <w:rsid w:val="001343BB"/>
    <w:rsid w:val="001433E2"/>
    <w:rsid w:val="001512B4"/>
    <w:rsid w:val="00153A26"/>
    <w:rsid w:val="001620A5"/>
    <w:rsid w:val="0016425A"/>
    <w:rsid w:val="00164E53"/>
    <w:rsid w:val="00165D35"/>
    <w:rsid w:val="0016699D"/>
    <w:rsid w:val="001670D9"/>
    <w:rsid w:val="00175159"/>
    <w:rsid w:val="00175AD7"/>
    <w:rsid w:val="00176208"/>
    <w:rsid w:val="0017780C"/>
    <w:rsid w:val="001813B2"/>
    <w:rsid w:val="00181E10"/>
    <w:rsid w:val="0018211B"/>
    <w:rsid w:val="00183FE1"/>
    <w:rsid w:val="001840D3"/>
    <w:rsid w:val="00184782"/>
    <w:rsid w:val="00187A8A"/>
    <w:rsid w:val="001900F8"/>
    <w:rsid w:val="00190D2F"/>
    <w:rsid w:val="00191258"/>
    <w:rsid w:val="00192680"/>
    <w:rsid w:val="00193037"/>
    <w:rsid w:val="00193375"/>
    <w:rsid w:val="00193A2C"/>
    <w:rsid w:val="001A288E"/>
    <w:rsid w:val="001B0FCE"/>
    <w:rsid w:val="001B167B"/>
    <w:rsid w:val="001B36ED"/>
    <w:rsid w:val="001B4AE9"/>
    <w:rsid w:val="001B6DC2"/>
    <w:rsid w:val="001B754B"/>
    <w:rsid w:val="001C149C"/>
    <w:rsid w:val="001C21AC"/>
    <w:rsid w:val="001C3689"/>
    <w:rsid w:val="001C47BA"/>
    <w:rsid w:val="001C59EA"/>
    <w:rsid w:val="001C623E"/>
    <w:rsid w:val="001C6CBC"/>
    <w:rsid w:val="001D3556"/>
    <w:rsid w:val="001D406C"/>
    <w:rsid w:val="001D41EE"/>
    <w:rsid w:val="001D4BEB"/>
    <w:rsid w:val="001D615C"/>
    <w:rsid w:val="001D71E6"/>
    <w:rsid w:val="001D7AF5"/>
    <w:rsid w:val="001E0380"/>
    <w:rsid w:val="001E0B1B"/>
    <w:rsid w:val="001E13B1"/>
    <w:rsid w:val="001E2153"/>
    <w:rsid w:val="001E3C97"/>
    <w:rsid w:val="001F3A19"/>
    <w:rsid w:val="002009E4"/>
    <w:rsid w:val="00200E8E"/>
    <w:rsid w:val="00201053"/>
    <w:rsid w:val="0020251B"/>
    <w:rsid w:val="00206ABE"/>
    <w:rsid w:val="002073D3"/>
    <w:rsid w:val="00211072"/>
    <w:rsid w:val="00215D48"/>
    <w:rsid w:val="0021624B"/>
    <w:rsid w:val="002209B6"/>
    <w:rsid w:val="0022185E"/>
    <w:rsid w:val="00224D4F"/>
    <w:rsid w:val="002272C6"/>
    <w:rsid w:val="00227FED"/>
    <w:rsid w:val="0023030A"/>
    <w:rsid w:val="00230F08"/>
    <w:rsid w:val="0023210C"/>
    <w:rsid w:val="00234467"/>
    <w:rsid w:val="00235BE6"/>
    <w:rsid w:val="00237D8D"/>
    <w:rsid w:val="00241DA2"/>
    <w:rsid w:val="00244001"/>
    <w:rsid w:val="00247FEE"/>
    <w:rsid w:val="00250E7D"/>
    <w:rsid w:val="00251EB2"/>
    <w:rsid w:val="002523DB"/>
    <w:rsid w:val="002527DD"/>
    <w:rsid w:val="00252DAA"/>
    <w:rsid w:val="00254FBA"/>
    <w:rsid w:val="002565D5"/>
    <w:rsid w:val="00261A0D"/>
    <w:rsid w:val="002622C0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7BC"/>
    <w:rsid w:val="002D19A4"/>
    <w:rsid w:val="002D3B75"/>
    <w:rsid w:val="002D4E13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53E0"/>
    <w:rsid w:val="00301F39"/>
    <w:rsid w:val="003024A2"/>
    <w:rsid w:val="00302B92"/>
    <w:rsid w:val="00303D27"/>
    <w:rsid w:val="00305BEE"/>
    <w:rsid w:val="00313962"/>
    <w:rsid w:val="003234E0"/>
    <w:rsid w:val="00325926"/>
    <w:rsid w:val="00327A8A"/>
    <w:rsid w:val="0033099B"/>
    <w:rsid w:val="00332F79"/>
    <w:rsid w:val="003339A3"/>
    <w:rsid w:val="0033624E"/>
    <w:rsid w:val="00336610"/>
    <w:rsid w:val="00341F5C"/>
    <w:rsid w:val="00343D23"/>
    <w:rsid w:val="00343F73"/>
    <w:rsid w:val="00345060"/>
    <w:rsid w:val="003451FB"/>
    <w:rsid w:val="00351B7A"/>
    <w:rsid w:val="00352629"/>
    <w:rsid w:val="0035323B"/>
    <w:rsid w:val="00353D19"/>
    <w:rsid w:val="003542BB"/>
    <w:rsid w:val="0035785A"/>
    <w:rsid w:val="003609D2"/>
    <w:rsid w:val="00361B46"/>
    <w:rsid w:val="00363F22"/>
    <w:rsid w:val="00364940"/>
    <w:rsid w:val="00366390"/>
    <w:rsid w:val="00375564"/>
    <w:rsid w:val="00375809"/>
    <w:rsid w:val="00376489"/>
    <w:rsid w:val="00383191"/>
    <w:rsid w:val="00386DED"/>
    <w:rsid w:val="003912E7"/>
    <w:rsid w:val="00393947"/>
    <w:rsid w:val="00395141"/>
    <w:rsid w:val="003A0E27"/>
    <w:rsid w:val="003A2275"/>
    <w:rsid w:val="003A6A4F"/>
    <w:rsid w:val="003A7088"/>
    <w:rsid w:val="003B00DF"/>
    <w:rsid w:val="003B1275"/>
    <w:rsid w:val="003B1778"/>
    <w:rsid w:val="003C11CB"/>
    <w:rsid w:val="003C3017"/>
    <w:rsid w:val="003C444A"/>
    <w:rsid w:val="003C6A77"/>
    <w:rsid w:val="003C75F3"/>
    <w:rsid w:val="003C78A3"/>
    <w:rsid w:val="003D135E"/>
    <w:rsid w:val="003D36AB"/>
    <w:rsid w:val="003E1485"/>
    <w:rsid w:val="003E1867"/>
    <w:rsid w:val="003E5729"/>
    <w:rsid w:val="003E724E"/>
    <w:rsid w:val="003F06D9"/>
    <w:rsid w:val="003F1D40"/>
    <w:rsid w:val="003F22BB"/>
    <w:rsid w:val="003F2A5B"/>
    <w:rsid w:val="003F4EE0"/>
    <w:rsid w:val="003F5559"/>
    <w:rsid w:val="00400473"/>
    <w:rsid w:val="00402153"/>
    <w:rsid w:val="00402E26"/>
    <w:rsid w:val="00402FC1"/>
    <w:rsid w:val="00415D01"/>
    <w:rsid w:val="004200D9"/>
    <w:rsid w:val="00420381"/>
    <w:rsid w:val="00423806"/>
    <w:rsid w:val="0042464B"/>
    <w:rsid w:val="00425082"/>
    <w:rsid w:val="00431DEB"/>
    <w:rsid w:val="00432B63"/>
    <w:rsid w:val="00436E36"/>
    <w:rsid w:val="0044259D"/>
    <w:rsid w:val="004439D9"/>
    <w:rsid w:val="00446B29"/>
    <w:rsid w:val="004524BE"/>
    <w:rsid w:val="00453F9A"/>
    <w:rsid w:val="004549AB"/>
    <w:rsid w:val="00454CC3"/>
    <w:rsid w:val="00462F60"/>
    <w:rsid w:val="00464903"/>
    <w:rsid w:val="00471E91"/>
    <w:rsid w:val="00473F8F"/>
    <w:rsid w:val="00474079"/>
    <w:rsid w:val="00474675"/>
    <w:rsid w:val="0047470C"/>
    <w:rsid w:val="00476F36"/>
    <w:rsid w:val="0048042A"/>
    <w:rsid w:val="00484C88"/>
    <w:rsid w:val="0048598D"/>
    <w:rsid w:val="00491FAB"/>
    <w:rsid w:val="004A203E"/>
    <w:rsid w:val="004A2F80"/>
    <w:rsid w:val="004A35F9"/>
    <w:rsid w:val="004A4662"/>
    <w:rsid w:val="004A7E02"/>
    <w:rsid w:val="004B157A"/>
    <w:rsid w:val="004B24C1"/>
    <w:rsid w:val="004B3092"/>
    <w:rsid w:val="004B3ED2"/>
    <w:rsid w:val="004B49B1"/>
    <w:rsid w:val="004B557C"/>
    <w:rsid w:val="004C292F"/>
    <w:rsid w:val="004C657F"/>
    <w:rsid w:val="004C7FB0"/>
    <w:rsid w:val="004D306F"/>
    <w:rsid w:val="004D4B02"/>
    <w:rsid w:val="004D4F76"/>
    <w:rsid w:val="004E4B13"/>
    <w:rsid w:val="004E4B8C"/>
    <w:rsid w:val="004E5A47"/>
    <w:rsid w:val="005036E2"/>
    <w:rsid w:val="00505A35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3DF0"/>
    <w:rsid w:val="00525656"/>
    <w:rsid w:val="00525BF3"/>
    <w:rsid w:val="00534C02"/>
    <w:rsid w:val="0054044C"/>
    <w:rsid w:val="0054264B"/>
    <w:rsid w:val="00543786"/>
    <w:rsid w:val="00545A49"/>
    <w:rsid w:val="005463CC"/>
    <w:rsid w:val="00546D0D"/>
    <w:rsid w:val="0055153A"/>
    <w:rsid w:val="005533D7"/>
    <w:rsid w:val="005534F2"/>
    <w:rsid w:val="00554B63"/>
    <w:rsid w:val="00556EAC"/>
    <w:rsid w:val="00562CF6"/>
    <w:rsid w:val="005642E7"/>
    <w:rsid w:val="0056544B"/>
    <w:rsid w:val="00567177"/>
    <w:rsid w:val="005703DE"/>
    <w:rsid w:val="005710BC"/>
    <w:rsid w:val="005755F1"/>
    <w:rsid w:val="00582BBE"/>
    <w:rsid w:val="00582F85"/>
    <w:rsid w:val="0058464E"/>
    <w:rsid w:val="0058650E"/>
    <w:rsid w:val="005A01CB"/>
    <w:rsid w:val="005A19A9"/>
    <w:rsid w:val="005A58FF"/>
    <w:rsid w:val="005A5EAF"/>
    <w:rsid w:val="005A6491"/>
    <w:rsid w:val="005A64C0"/>
    <w:rsid w:val="005B0ECE"/>
    <w:rsid w:val="005B1985"/>
    <w:rsid w:val="005B3C11"/>
    <w:rsid w:val="005C1C28"/>
    <w:rsid w:val="005C43D0"/>
    <w:rsid w:val="005C6DB5"/>
    <w:rsid w:val="005D3842"/>
    <w:rsid w:val="005E19E7"/>
    <w:rsid w:val="005E2392"/>
    <w:rsid w:val="005F785E"/>
    <w:rsid w:val="00601622"/>
    <w:rsid w:val="0060789B"/>
    <w:rsid w:val="0061037E"/>
    <w:rsid w:val="00611FCD"/>
    <w:rsid w:val="00613FAA"/>
    <w:rsid w:val="00615D4A"/>
    <w:rsid w:val="006167AF"/>
    <w:rsid w:val="00616C36"/>
    <w:rsid w:val="0061716C"/>
    <w:rsid w:val="006171AF"/>
    <w:rsid w:val="00617868"/>
    <w:rsid w:val="006243A1"/>
    <w:rsid w:val="00626005"/>
    <w:rsid w:val="00632E56"/>
    <w:rsid w:val="00635CBA"/>
    <w:rsid w:val="00636EFC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7B54"/>
    <w:rsid w:val="00682682"/>
    <w:rsid w:val="00682702"/>
    <w:rsid w:val="00682D9E"/>
    <w:rsid w:val="00692368"/>
    <w:rsid w:val="00695192"/>
    <w:rsid w:val="006A04F1"/>
    <w:rsid w:val="006A2EBC"/>
    <w:rsid w:val="006A5EA0"/>
    <w:rsid w:val="006A783B"/>
    <w:rsid w:val="006A7B33"/>
    <w:rsid w:val="006B497F"/>
    <w:rsid w:val="006B4E13"/>
    <w:rsid w:val="006B75DD"/>
    <w:rsid w:val="006C047C"/>
    <w:rsid w:val="006C3D8B"/>
    <w:rsid w:val="006C67E0"/>
    <w:rsid w:val="006C7ABA"/>
    <w:rsid w:val="006D0932"/>
    <w:rsid w:val="006D0A13"/>
    <w:rsid w:val="006D0D60"/>
    <w:rsid w:val="006D1122"/>
    <w:rsid w:val="006D317E"/>
    <w:rsid w:val="006D3946"/>
    <w:rsid w:val="006D3B1E"/>
    <w:rsid w:val="006D3C00"/>
    <w:rsid w:val="006E06AD"/>
    <w:rsid w:val="006E3675"/>
    <w:rsid w:val="006E4A7F"/>
    <w:rsid w:val="006F0967"/>
    <w:rsid w:val="006F2274"/>
    <w:rsid w:val="006F32BC"/>
    <w:rsid w:val="006F5FA5"/>
    <w:rsid w:val="006F64A0"/>
    <w:rsid w:val="0070038F"/>
    <w:rsid w:val="007027B1"/>
    <w:rsid w:val="0070286C"/>
    <w:rsid w:val="00704DF6"/>
    <w:rsid w:val="0070641D"/>
    <w:rsid w:val="0070651C"/>
    <w:rsid w:val="007132A3"/>
    <w:rsid w:val="00713302"/>
    <w:rsid w:val="00716421"/>
    <w:rsid w:val="00721419"/>
    <w:rsid w:val="00724C96"/>
    <w:rsid w:val="00724EFB"/>
    <w:rsid w:val="00726575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4E33"/>
    <w:rsid w:val="00757097"/>
    <w:rsid w:val="00757EF0"/>
    <w:rsid w:val="007604F2"/>
    <w:rsid w:val="007606CB"/>
    <w:rsid w:val="0076073C"/>
    <w:rsid w:val="00761E8B"/>
    <w:rsid w:val="00763502"/>
    <w:rsid w:val="00771311"/>
    <w:rsid w:val="00780DE2"/>
    <w:rsid w:val="0078628D"/>
    <w:rsid w:val="00787E41"/>
    <w:rsid w:val="007913AB"/>
    <w:rsid w:val="007914F7"/>
    <w:rsid w:val="00795C73"/>
    <w:rsid w:val="007A41AE"/>
    <w:rsid w:val="007A4809"/>
    <w:rsid w:val="007A6C37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D60"/>
    <w:rsid w:val="007D4637"/>
    <w:rsid w:val="007E1980"/>
    <w:rsid w:val="007E4B76"/>
    <w:rsid w:val="007E5043"/>
    <w:rsid w:val="007E5EA8"/>
    <w:rsid w:val="007E6AAC"/>
    <w:rsid w:val="007F0CF1"/>
    <w:rsid w:val="007F12A5"/>
    <w:rsid w:val="007F2D74"/>
    <w:rsid w:val="007F3FB7"/>
    <w:rsid w:val="007F4CF1"/>
    <w:rsid w:val="007F70A2"/>
    <w:rsid w:val="007F758D"/>
    <w:rsid w:val="007F7D52"/>
    <w:rsid w:val="0080484A"/>
    <w:rsid w:val="00805589"/>
    <w:rsid w:val="008057A5"/>
    <w:rsid w:val="00805865"/>
    <w:rsid w:val="00805E2F"/>
    <w:rsid w:val="0080654C"/>
    <w:rsid w:val="008071C6"/>
    <w:rsid w:val="00813D70"/>
    <w:rsid w:val="00817A00"/>
    <w:rsid w:val="00820B95"/>
    <w:rsid w:val="00825306"/>
    <w:rsid w:val="00825891"/>
    <w:rsid w:val="00831631"/>
    <w:rsid w:val="0083228D"/>
    <w:rsid w:val="00833D07"/>
    <w:rsid w:val="00833E5B"/>
    <w:rsid w:val="00835DB3"/>
    <w:rsid w:val="0083617B"/>
    <w:rsid w:val="00836342"/>
    <w:rsid w:val="00836A2D"/>
    <w:rsid w:val="008371BD"/>
    <w:rsid w:val="00840EBF"/>
    <w:rsid w:val="008504A8"/>
    <w:rsid w:val="00851B58"/>
    <w:rsid w:val="0085282E"/>
    <w:rsid w:val="0085669F"/>
    <w:rsid w:val="0087198C"/>
    <w:rsid w:val="00872C1F"/>
    <w:rsid w:val="00873B42"/>
    <w:rsid w:val="0087630D"/>
    <w:rsid w:val="00877CB0"/>
    <w:rsid w:val="008805AC"/>
    <w:rsid w:val="00880D1A"/>
    <w:rsid w:val="00881EEB"/>
    <w:rsid w:val="00884468"/>
    <w:rsid w:val="008856D8"/>
    <w:rsid w:val="008906B5"/>
    <w:rsid w:val="00891250"/>
    <w:rsid w:val="00892E82"/>
    <w:rsid w:val="00893277"/>
    <w:rsid w:val="00895FA9"/>
    <w:rsid w:val="008A1035"/>
    <w:rsid w:val="008A242F"/>
    <w:rsid w:val="008A6E08"/>
    <w:rsid w:val="008C0BE9"/>
    <w:rsid w:val="008C1B58"/>
    <w:rsid w:val="008C39AE"/>
    <w:rsid w:val="008C40DF"/>
    <w:rsid w:val="008C590D"/>
    <w:rsid w:val="008D447E"/>
    <w:rsid w:val="008D5642"/>
    <w:rsid w:val="008D7566"/>
    <w:rsid w:val="008E031B"/>
    <w:rsid w:val="008E0560"/>
    <w:rsid w:val="008E2D8C"/>
    <w:rsid w:val="008E4BD8"/>
    <w:rsid w:val="008E4E30"/>
    <w:rsid w:val="008E7029"/>
    <w:rsid w:val="008E7EF6"/>
    <w:rsid w:val="008F1F98"/>
    <w:rsid w:val="008F2340"/>
    <w:rsid w:val="008F2790"/>
    <w:rsid w:val="008F4B5D"/>
    <w:rsid w:val="008F6758"/>
    <w:rsid w:val="009040DD"/>
    <w:rsid w:val="00905B47"/>
    <w:rsid w:val="0090690F"/>
    <w:rsid w:val="00911391"/>
    <w:rsid w:val="0091331C"/>
    <w:rsid w:val="009137BD"/>
    <w:rsid w:val="0091503D"/>
    <w:rsid w:val="009279DE"/>
    <w:rsid w:val="00927AB9"/>
    <w:rsid w:val="00927B37"/>
    <w:rsid w:val="00930116"/>
    <w:rsid w:val="00930625"/>
    <w:rsid w:val="0093095D"/>
    <w:rsid w:val="00941082"/>
    <w:rsid w:val="0094212C"/>
    <w:rsid w:val="00944853"/>
    <w:rsid w:val="0094609D"/>
    <w:rsid w:val="0095378C"/>
    <w:rsid w:val="00954689"/>
    <w:rsid w:val="0095472A"/>
    <w:rsid w:val="009575E0"/>
    <w:rsid w:val="0096085A"/>
    <w:rsid w:val="009617C9"/>
    <w:rsid w:val="00961C93"/>
    <w:rsid w:val="00962B4E"/>
    <w:rsid w:val="00965324"/>
    <w:rsid w:val="0097091E"/>
    <w:rsid w:val="009760D3"/>
    <w:rsid w:val="00977132"/>
    <w:rsid w:val="00981A4B"/>
    <w:rsid w:val="00982250"/>
    <w:rsid w:val="00982501"/>
    <w:rsid w:val="00983D33"/>
    <w:rsid w:val="00984358"/>
    <w:rsid w:val="00985595"/>
    <w:rsid w:val="009877D3"/>
    <w:rsid w:val="009944E3"/>
    <w:rsid w:val="00994E8F"/>
    <w:rsid w:val="009951DC"/>
    <w:rsid w:val="009959BB"/>
    <w:rsid w:val="00997158"/>
    <w:rsid w:val="009A0827"/>
    <w:rsid w:val="009A3A7C"/>
    <w:rsid w:val="009A5D33"/>
    <w:rsid w:val="009A7D84"/>
    <w:rsid w:val="009B1F0A"/>
    <w:rsid w:val="009B2323"/>
    <w:rsid w:val="009B2ADB"/>
    <w:rsid w:val="009B603A"/>
    <w:rsid w:val="009C2D0E"/>
    <w:rsid w:val="009C3DAC"/>
    <w:rsid w:val="009C42E0"/>
    <w:rsid w:val="009C4A37"/>
    <w:rsid w:val="009D015B"/>
    <w:rsid w:val="009D3230"/>
    <w:rsid w:val="009D48F6"/>
    <w:rsid w:val="009D5362"/>
    <w:rsid w:val="009E1415"/>
    <w:rsid w:val="009E6116"/>
    <w:rsid w:val="009E7E25"/>
    <w:rsid w:val="009F73F7"/>
    <w:rsid w:val="00A01BDC"/>
    <w:rsid w:val="00A02E43"/>
    <w:rsid w:val="00A05368"/>
    <w:rsid w:val="00A065F9"/>
    <w:rsid w:val="00A07011"/>
    <w:rsid w:val="00A07F34"/>
    <w:rsid w:val="00A22154"/>
    <w:rsid w:val="00A24058"/>
    <w:rsid w:val="00A25C38"/>
    <w:rsid w:val="00A35824"/>
    <w:rsid w:val="00A36BBE"/>
    <w:rsid w:val="00A373F7"/>
    <w:rsid w:val="00A37C20"/>
    <w:rsid w:val="00A40D9E"/>
    <w:rsid w:val="00A41DF7"/>
    <w:rsid w:val="00A420B1"/>
    <w:rsid w:val="00A42ECA"/>
    <w:rsid w:val="00A4307A"/>
    <w:rsid w:val="00A46D7D"/>
    <w:rsid w:val="00A46DEF"/>
    <w:rsid w:val="00A47EBB"/>
    <w:rsid w:val="00A51CDD"/>
    <w:rsid w:val="00A563F8"/>
    <w:rsid w:val="00A56BBA"/>
    <w:rsid w:val="00A6730D"/>
    <w:rsid w:val="00A71625"/>
    <w:rsid w:val="00A71B9B"/>
    <w:rsid w:val="00A751C7"/>
    <w:rsid w:val="00A80008"/>
    <w:rsid w:val="00A84CE5"/>
    <w:rsid w:val="00A87844"/>
    <w:rsid w:val="00A9227B"/>
    <w:rsid w:val="00A935B8"/>
    <w:rsid w:val="00A97A55"/>
    <w:rsid w:val="00AA038C"/>
    <w:rsid w:val="00AA4203"/>
    <w:rsid w:val="00AA7A09"/>
    <w:rsid w:val="00AB3B50"/>
    <w:rsid w:val="00AC05B1"/>
    <w:rsid w:val="00AC450C"/>
    <w:rsid w:val="00AD182E"/>
    <w:rsid w:val="00AD340B"/>
    <w:rsid w:val="00AD356C"/>
    <w:rsid w:val="00AD5DF2"/>
    <w:rsid w:val="00AD74E4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292"/>
    <w:rsid w:val="00B11430"/>
    <w:rsid w:val="00B11D93"/>
    <w:rsid w:val="00B12A5D"/>
    <w:rsid w:val="00B242F4"/>
    <w:rsid w:val="00B2477A"/>
    <w:rsid w:val="00B24D1C"/>
    <w:rsid w:val="00B30072"/>
    <w:rsid w:val="00B30481"/>
    <w:rsid w:val="00B3312F"/>
    <w:rsid w:val="00B353EB"/>
    <w:rsid w:val="00B4016F"/>
    <w:rsid w:val="00B407A5"/>
    <w:rsid w:val="00B407AC"/>
    <w:rsid w:val="00B439C4"/>
    <w:rsid w:val="00B4535E"/>
    <w:rsid w:val="00B52040"/>
    <w:rsid w:val="00B52A8C"/>
    <w:rsid w:val="00B52B81"/>
    <w:rsid w:val="00B54707"/>
    <w:rsid w:val="00B56155"/>
    <w:rsid w:val="00B60AEF"/>
    <w:rsid w:val="00B6112B"/>
    <w:rsid w:val="00B62F11"/>
    <w:rsid w:val="00B63042"/>
    <w:rsid w:val="00B636A8"/>
    <w:rsid w:val="00B665C6"/>
    <w:rsid w:val="00B71FA0"/>
    <w:rsid w:val="00B72AD8"/>
    <w:rsid w:val="00B74441"/>
    <w:rsid w:val="00B74FDD"/>
    <w:rsid w:val="00B758A5"/>
    <w:rsid w:val="00B805AF"/>
    <w:rsid w:val="00B82BD5"/>
    <w:rsid w:val="00B869EC"/>
    <w:rsid w:val="00B92383"/>
    <w:rsid w:val="00B9397A"/>
    <w:rsid w:val="00B9633D"/>
    <w:rsid w:val="00B967D5"/>
    <w:rsid w:val="00B97DBE"/>
    <w:rsid w:val="00BA032A"/>
    <w:rsid w:val="00BA2EBE"/>
    <w:rsid w:val="00BA78A6"/>
    <w:rsid w:val="00BB0F28"/>
    <w:rsid w:val="00BB188F"/>
    <w:rsid w:val="00BB458A"/>
    <w:rsid w:val="00BB693F"/>
    <w:rsid w:val="00BB6C11"/>
    <w:rsid w:val="00BC5953"/>
    <w:rsid w:val="00BC787A"/>
    <w:rsid w:val="00BD00D3"/>
    <w:rsid w:val="00BD1659"/>
    <w:rsid w:val="00BD3AA9"/>
    <w:rsid w:val="00BD4A18"/>
    <w:rsid w:val="00BD6DB2"/>
    <w:rsid w:val="00BD73A1"/>
    <w:rsid w:val="00BE11CF"/>
    <w:rsid w:val="00BE21AB"/>
    <w:rsid w:val="00BE4153"/>
    <w:rsid w:val="00BE55CB"/>
    <w:rsid w:val="00BE6708"/>
    <w:rsid w:val="00BE7067"/>
    <w:rsid w:val="00BF3BB2"/>
    <w:rsid w:val="00BF617A"/>
    <w:rsid w:val="00C0182B"/>
    <w:rsid w:val="00C0379D"/>
    <w:rsid w:val="00C03931"/>
    <w:rsid w:val="00C05FE3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40503"/>
    <w:rsid w:val="00C4095D"/>
    <w:rsid w:val="00C452F1"/>
    <w:rsid w:val="00C4560B"/>
    <w:rsid w:val="00C537B8"/>
    <w:rsid w:val="00C57A9C"/>
    <w:rsid w:val="00C601D2"/>
    <w:rsid w:val="00C65BCC"/>
    <w:rsid w:val="00C66970"/>
    <w:rsid w:val="00C71F4D"/>
    <w:rsid w:val="00C8691C"/>
    <w:rsid w:val="00C86CB4"/>
    <w:rsid w:val="00C91732"/>
    <w:rsid w:val="00C96295"/>
    <w:rsid w:val="00C96364"/>
    <w:rsid w:val="00CA03DF"/>
    <w:rsid w:val="00CA168A"/>
    <w:rsid w:val="00CA2097"/>
    <w:rsid w:val="00CA357E"/>
    <w:rsid w:val="00CA41B9"/>
    <w:rsid w:val="00CA44F9"/>
    <w:rsid w:val="00CA4A69"/>
    <w:rsid w:val="00CA6692"/>
    <w:rsid w:val="00CB0E47"/>
    <w:rsid w:val="00CB1B9C"/>
    <w:rsid w:val="00CB722E"/>
    <w:rsid w:val="00CC3E0C"/>
    <w:rsid w:val="00CC58D3"/>
    <w:rsid w:val="00CC784D"/>
    <w:rsid w:val="00CE151E"/>
    <w:rsid w:val="00CE178D"/>
    <w:rsid w:val="00CF1B3D"/>
    <w:rsid w:val="00CF1E15"/>
    <w:rsid w:val="00CF3880"/>
    <w:rsid w:val="00CF7923"/>
    <w:rsid w:val="00D00A8D"/>
    <w:rsid w:val="00D03268"/>
    <w:rsid w:val="00D0337B"/>
    <w:rsid w:val="00D07777"/>
    <w:rsid w:val="00D079B2"/>
    <w:rsid w:val="00D10E52"/>
    <w:rsid w:val="00D114E9"/>
    <w:rsid w:val="00D1521A"/>
    <w:rsid w:val="00D15F17"/>
    <w:rsid w:val="00D17CD8"/>
    <w:rsid w:val="00D20693"/>
    <w:rsid w:val="00D2527C"/>
    <w:rsid w:val="00D313B3"/>
    <w:rsid w:val="00D35B8E"/>
    <w:rsid w:val="00D40F07"/>
    <w:rsid w:val="00D429C6"/>
    <w:rsid w:val="00D47748"/>
    <w:rsid w:val="00D5178F"/>
    <w:rsid w:val="00D518DF"/>
    <w:rsid w:val="00D54CC3"/>
    <w:rsid w:val="00D6041A"/>
    <w:rsid w:val="00D61258"/>
    <w:rsid w:val="00D633EB"/>
    <w:rsid w:val="00D651CF"/>
    <w:rsid w:val="00D736AC"/>
    <w:rsid w:val="00D73908"/>
    <w:rsid w:val="00D747AA"/>
    <w:rsid w:val="00D75A7E"/>
    <w:rsid w:val="00D82FF7"/>
    <w:rsid w:val="00D841D3"/>
    <w:rsid w:val="00D84271"/>
    <w:rsid w:val="00D847FE"/>
    <w:rsid w:val="00D86B9C"/>
    <w:rsid w:val="00D87242"/>
    <w:rsid w:val="00D900CD"/>
    <w:rsid w:val="00D90A39"/>
    <w:rsid w:val="00D94234"/>
    <w:rsid w:val="00D94314"/>
    <w:rsid w:val="00D964EA"/>
    <w:rsid w:val="00D966D0"/>
    <w:rsid w:val="00DA0C59"/>
    <w:rsid w:val="00DA22E4"/>
    <w:rsid w:val="00DA3991"/>
    <w:rsid w:val="00DA72A1"/>
    <w:rsid w:val="00DA7DE2"/>
    <w:rsid w:val="00DA7F95"/>
    <w:rsid w:val="00DB0004"/>
    <w:rsid w:val="00DB01F1"/>
    <w:rsid w:val="00DB3222"/>
    <w:rsid w:val="00DB7E6C"/>
    <w:rsid w:val="00DC4F68"/>
    <w:rsid w:val="00DC64B0"/>
    <w:rsid w:val="00DC6B1E"/>
    <w:rsid w:val="00DD252A"/>
    <w:rsid w:val="00DD5949"/>
    <w:rsid w:val="00DD5A29"/>
    <w:rsid w:val="00DD5D9D"/>
    <w:rsid w:val="00DE2C22"/>
    <w:rsid w:val="00DE35CB"/>
    <w:rsid w:val="00DE567B"/>
    <w:rsid w:val="00DF0EF0"/>
    <w:rsid w:val="00DF21E9"/>
    <w:rsid w:val="00DF22C7"/>
    <w:rsid w:val="00DF30B3"/>
    <w:rsid w:val="00DF5588"/>
    <w:rsid w:val="00DF5CC9"/>
    <w:rsid w:val="00DF781D"/>
    <w:rsid w:val="00E005D3"/>
    <w:rsid w:val="00E00F14"/>
    <w:rsid w:val="00E01CB8"/>
    <w:rsid w:val="00E04878"/>
    <w:rsid w:val="00E06386"/>
    <w:rsid w:val="00E075C5"/>
    <w:rsid w:val="00E1051A"/>
    <w:rsid w:val="00E111F3"/>
    <w:rsid w:val="00E11668"/>
    <w:rsid w:val="00E118E7"/>
    <w:rsid w:val="00E122B7"/>
    <w:rsid w:val="00E15FF1"/>
    <w:rsid w:val="00E21B55"/>
    <w:rsid w:val="00E221D3"/>
    <w:rsid w:val="00E24EB4"/>
    <w:rsid w:val="00E30635"/>
    <w:rsid w:val="00E319F3"/>
    <w:rsid w:val="00E320ED"/>
    <w:rsid w:val="00E32CF3"/>
    <w:rsid w:val="00E33AFB"/>
    <w:rsid w:val="00E34218"/>
    <w:rsid w:val="00E343FA"/>
    <w:rsid w:val="00E40F72"/>
    <w:rsid w:val="00E4555B"/>
    <w:rsid w:val="00E46282"/>
    <w:rsid w:val="00E51BE0"/>
    <w:rsid w:val="00E5216E"/>
    <w:rsid w:val="00E5529C"/>
    <w:rsid w:val="00E657C6"/>
    <w:rsid w:val="00E7346F"/>
    <w:rsid w:val="00E73AD2"/>
    <w:rsid w:val="00E75D40"/>
    <w:rsid w:val="00E81965"/>
    <w:rsid w:val="00E81A88"/>
    <w:rsid w:val="00E82344"/>
    <w:rsid w:val="00E83D10"/>
    <w:rsid w:val="00E84C61"/>
    <w:rsid w:val="00E84C82"/>
    <w:rsid w:val="00E84D64"/>
    <w:rsid w:val="00E87408"/>
    <w:rsid w:val="00E914C4"/>
    <w:rsid w:val="00E934F5"/>
    <w:rsid w:val="00E94B3D"/>
    <w:rsid w:val="00E96961"/>
    <w:rsid w:val="00E976C0"/>
    <w:rsid w:val="00EA20BF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1FA7"/>
    <w:rsid w:val="00ED511C"/>
    <w:rsid w:val="00ED7229"/>
    <w:rsid w:val="00EE25CB"/>
    <w:rsid w:val="00EE2BED"/>
    <w:rsid w:val="00EE374B"/>
    <w:rsid w:val="00EE4A87"/>
    <w:rsid w:val="00EF16D4"/>
    <w:rsid w:val="00EF2869"/>
    <w:rsid w:val="00F05D60"/>
    <w:rsid w:val="00F07224"/>
    <w:rsid w:val="00F07FD3"/>
    <w:rsid w:val="00F11BB5"/>
    <w:rsid w:val="00F1296C"/>
    <w:rsid w:val="00F12B5E"/>
    <w:rsid w:val="00F1417B"/>
    <w:rsid w:val="00F1712D"/>
    <w:rsid w:val="00F17A17"/>
    <w:rsid w:val="00F208A0"/>
    <w:rsid w:val="00F2115E"/>
    <w:rsid w:val="00F27B3D"/>
    <w:rsid w:val="00F30ABD"/>
    <w:rsid w:val="00F32B49"/>
    <w:rsid w:val="00F34B99"/>
    <w:rsid w:val="00F40B02"/>
    <w:rsid w:val="00F41E81"/>
    <w:rsid w:val="00F51720"/>
    <w:rsid w:val="00F51CF2"/>
    <w:rsid w:val="00F52DAB"/>
    <w:rsid w:val="00F543F0"/>
    <w:rsid w:val="00F55E3E"/>
    <w:rsid w:val="00F563BB"/>
    <w:rsid w:val="00F57601"/>
    <w:rsid w:val="00F71D3F"/>
    <w:rsid w:val="00F73F99"/>
    <w:rsid w:val="00F75F80"/>
    <w:rsid w:val="00F81D29"/>
    <w:rsid w:val="00F87C01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DCF"/>
    <w:rsid w:val="00FB2B38"/>
    <w:rsid w:val="00FB61CE"/>
    <w:rsid w:val="00FB7A07"/>
    <w:rsid w:val="00FC04CC"/>
    <w:rsid w:val="00FC2066"/>
    <w:rsid w:val="00FC278E"/>
    <w:rsid w:val="00FC357B"/>
    <w:rsid w:val="00FC6358"/>
    <w:rsid w:val="00FD1381"/>
    <w:rsid w:val="00FD320D"/>
    <w:rsid w:val="00FE1B98"/>
    <w:rsid w:val="00FE23DE"/>
    <w:rsid w:val="00FE7C86"/>
    <w:rsid w:val="00FF1801"/>
    <w:rsid w:val="00FF6842"/>
    <w:rsid w:val="73684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0" w:name="Normal Indent"/>
    <w:lsdException w:unhideWhenUsed="0" w:uiPriority="0" w:semiHidden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semiHidden/>
    <w:unhideWhenUsed/>
    <w:uiPriority w:val="1"/>
  </w:style>
  <w:style w:type="table" w:default="1" w:styleId="3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Balloon Text"/>
    <w:basedOn w:val="1"/>
    <w:link w:val="138"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uiPriority w:val="0"/>
    <w:rPr>
      <w:vertAlign w:val="superscript"/>
    </w:rPr>
  </w:style>
  <w:style w:type="character" w:styleId="31">
    <w:name w:val="page number"/>
    <w:uiPriority w:val="0"/>
    <w:rPr>
      <w:rFonts w:ascii="Times New Roman" w:hAnsi="Times New Roman" w:eastAsia="宋体"/>
      <w:sz w:val="18"/>
    </w:rPr>
  </w:style>
  <w:style w:type="character" w:styleId="32">
    <w:name w:val="FollowedHyperlink"/>
    <w:uiPriority w:val="0"/>
    <w:rPr>
      <w:color w:val="800080"/>
      <w:u w:val="single"/>
    </w:rPr>
  </w:style>
  <w:style w:type="character" w:styleId="33">
    <w:name w:val="Emphasis"/>
    <w:basedOn w:val="29"/>
    <w:qFormat/>
    <w:uiPriority w:val="20"/>
    <w:rPr>
      <w:i/>
      <w:iCs/>
    </w:rPr>
  </w:style>
  <w:style w:type="character" w:styleId="34">
    <w:name w:val="Hyperlink"/>
    <w:uiPriority w:val="0"/>
    <w:rPr>
      <w:color w:val="0000FF"/>
      <w:spacing w:val="0"/>
      <w:w w:val="100"/>
      <w:szCs w:val="21"/>
      <w:u w:val="single"/>
    </w:rPr>
  </w:style>
  <w:style w:type="character" w:styleId="35">
    <w:name w:val="footnote reference"/>
    <w:semiHidden/>
    <w:uiPriority w:val="0"/>
    <w:rPr>
      <w:vertAlign w:val="superscript"/>
    </w:rPr>
  </w:style>
  <w:style w:type="table" w:styleId="37">
    <w:name w:val="Table Grid"/>
    <w:basedOn w:val="36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38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9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章标题"/>
    <w:next w:val="21"/>
    <w:uiPriority w:val="0"/>
    <w:pPr>
      <w:numPr>
        <w:ilvl w:val="0"/>
        <w:numId w:val="2"/>
      </w:numPr>
      <w:spacing w:beforeLines="100" w:afterLines="100"/>
      <w:ind w:left="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二级条标题"/>
    <w:basedOn w:val="39"/>
    <w:next w:val="21"/>
    <w:uiPriority w:val="0"/>
    <w:pPr>
      <w:numPr>
        <w:ilvl w:val="2"/>
        <w:numId w:val="0"/>
      </w:numPr>
      <w:spacing w:before="50" w:after="50"/>
      <w:outlineLvl w:val="3"/>
    </w:pPr>
  </w:style>
  <w:style w:type="paragraph" w:customStyle="1" w:styleId="44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5">
    <w:name w:val="列项——（一级）"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列项●（二级）"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目次、标准名称标题"/>
    <w:basedOn w:val="1"/>
    <w:next w:val="21"/>
    <w:link w:val="136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8">
    <w:name w:val="三级条标题"/>
    <w:basedOn w:val="43"/>
    <w:next w:val="21"/>
    <w:uiPriority w:val="0"/>
    <w:pPr>
      <w:numPr>
        <w:ilvl w:val="3"/>
      </w:numPr>
      <w:outlineLvl w:val="4"/>
    </w:pPr>
  </w:style>
  <w:style w:type="paragraph" w:customStyle="1" w:styleId="49">
    <w:name w:val="示例"/>
    <w:next w:val="50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1">
    <w:name w:val="数字编号列项（二级）"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四级条标题"/>
    <w:basedOn w:val="48"/>
    <w:next w:val="21"/>
    <w:uiPriority w:val="0"/>
    <w:pPr>
      <w:numPr>
        <w:ilvl w:val="4"/>
      </w:numPr>
      <w:outlineLvl w:val="5"/>
    </w:pPr>
  </w:style>
  <w:style w:type="paragraph" w:customStyle="1" w:styleId="53">
    <w:name w:val="五级条标题"/>
    <w:basedOn w:val="52"/>
    <w:next w:val="21"/>
    <w:uiPriority w:val="0"/>
    <w:pPr>
      <w:numPr>
        <w:ilvl w:val="5"/>
      </w:numPr>
      <w:outlineLvl w:val="6"/>
    </w:pPr>
  </w:style>
  <w:style w:type="paragraph" w:customStyle="1" w:styleId="54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字母编号列项（一级）"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列项◆（三级）"/>
    <w:basedOn w:val="1"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8">
    <w:name w:val="编号列项（三级）"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示例×："/>
    <w:basedOn w:val="42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0">
    <w:name w:val="二级无"/>
    <w:basedOn w:val="4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1">
    <w:name w:val="注：（正文）"/>
    <w:basedOn w:val="54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2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4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书眉_偶数页"/>
    <w:basedOn w:val="41"/>
    <w:next w:val="1"/>
    <w:uiPriority w:val="0"/>
    <w:pPr>
      <w:jc w:val="left"/>
    </w:pPr>
  </w:style>
  <w:style w:type="paragraph" w:customStyle="1" w:styleId="67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参考文献"/>
    <w:basedOn w:val="1"/>
    <w:next w:val="21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参考文献、索引标题"/>
    <w:basedOn w:val="1"/>
    <w:next w:val="21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0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1">
    <w:name w:val="发布部门"/>
    <w:next w:val="21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2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4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6">
    <w:name w:val="封面标准英文名称"/>
    <w:basedOn w:val="75"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77">
    <w:name w:val="封面一致性程度标识"/>
    <w:basedOn w:val="76"/>
    <w:uiPriority w:val="0"/>
    <w:pPr>
      <w:framePr/>
      <w:spacing w:before="440"/>
    </w:pPr>
    <w:rPr>
      <w:rFonts w:ascii="宋体" w:eastAsia="宋体"/>
    </w:rPr>
  </w:style>
  <w:style w:type="paragraph" w:customStyle="1" w:styleId="78">
    <w:name w:val="封面标准文稿类别"/>
    <w:basedOn w:val="77"/>
    <w:uiPriority w:val="0"/>
    <w:pPr>
      <w:framePr/>
      <w:spacing w:after="160" w:line="240" w:lineRule="auto"/>
    </w:pPr>
    <w:rPr>
      <w:sz w:val="24"/>
    </w:rPr>
  </w:style>
  <w:style w:type="paragraph" w:customStyle="1" w:styleId="79">
    <w:name w:val="封面标准文稿编辑信息"/>
    <w:basedOn w:val="78"/>
    <w:uiPriority w:val="0"/>
    <w:pPr>
      <w:framePr/>
      <w:spacing w:before="180" w:line="180" w:lineRule="exact"/>
    </w:pPr>
    <w:rPr>
      <w:sz w:val="21"/>
    </w:rPr>
  </w:style>
  <w:style w:type="paragraph" w:customStyle="1" w:styleId="80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标识"/>
    <w:basedOn w:val="1"/>
    <w:next w:val="21"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2">
    <w:name w:val="附录标题"/>
    <w:basedOn w:val="21"/>
    <w:next w:val="21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附录表标号"/>
    <w:basedOn w:val="1"/>
    <w:next w:val="21"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4">
    <w:name w:val="附录表标题"/>
    <w:basedOn w:val="1"/>
    <w:next w:val="21"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5">
    <w:name w:val="附录二级条标题"/>
    <w:basedOn w:val="1"/>
    <w:next w:val="21"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附录二级无"/>
    <w:basedOn w:val="85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7">
    <w:name w:val="附录公式"/>
    <w:basedOn w:val="21"/>
    <w:next w:val="21"/>
    <w:link w:val="88"/>
    <w:qFormat/>
    <w:uiPriority w:val="0"/>
  </w:style>
  <w:style w:type="character" w:customStyle="1" w:styleId="88">
    <w:name w:val="附录公式 Char"/>
    <w:basedOn w:val="38"/>
    <w:link w:val="87"/>
    <w:uiPriority w:val="0"/>
    <w:rPr>
      <w:rFonts w:ascii="宋体"/>
      <w:sz w:val="21"/>
      <w:lang w:val="en-US" w:eastAsia="zh-CN" w:bidi="ar-SA"/>
    </w:rPr>
  </w:style>
  <w:style w:type="paragraph" w:customStyle="1" w:styleId="89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0">
    <w:name w:val="附录三级条标题"/>
    <w:basedOn w:val="85"/>
    <w:next w:val="21"/>
    <w:uiPriority w:val="0"/>
    <w:pPr>
      <w:numPr>
        <w:ilvl w:val="4"/>
      </w:numPr>
      <w:outlineLvl w:val="4"/>
    </w:pPr>
  </w:style>
  <w:style w:type="paragraph" w:customStyle="1" w:styleId="91">
    <w:name w:val="附录三级无"/>
    <w:basedOn w:val="90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2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四级条标题"/>
    <w:basedOn w:val="90"/>
    <w:next w:val="21"/>
    <w:uiPriority w:val="0"/>
    <w:pPr>
      <w:numPr>
        <w:ilvl w:val="5"/>
      </w:numPr>
      <w:outlineLvl w:val="5"/>
    </w:pPr>
  </w:style>
  <w:style w:type="paragraph" w:customStyle="1" w:styleId="94">
    <w:name w:val="附录四级无"/>
    <w:basedOn w:val="93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图标号"/>
    <w:basedOn w:val="1"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6">
    <w:name w:val="附录图标题"/>
    <w:basedOn w:val="1"/>
    <w:next w:val="21"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附录五级条标题"/>
    <w:basedOn w:val="93"/>
    <w:next w:val="21"/>
    <w:uiPriority w:val="0"/>
    <w:pPr>
      <w:numPr>
        <w:ilvl w:val="6"/>
      </w:numPr>
      <w:outlineLvl w:val="6"/>
    </w:pPr>
  </w:style>
  <w:style w:type="paragraph" w:customStyle="1" w:styleId="98">
    <w:name w:val="附录五级无"/>
    <w:basedOn w:val="97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章标题"/>
    <w:next w:val="21"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附录一级条标题"/>
    <w:basedOn w:val="99"/>
    <w:next w:val="21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1">
    <w:name w:val="附录一级无"/>
    <w:basedOn w:val="100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2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4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其他标准标志"/>
    <w:basedOn w:val="63"/>
    <w:uiPriority w:val="0"/>
    <w:pPr>
      <w:framePr w:w="6101" w:vAnchor="page" w:hAnchor="page" w:x="4673" w:y="942"/>
    </w:pPr>
    <w:rPr>
      <w:w w:val="130"/>
    </w:rPr>
  </w:style>
  <w:style w:type="paragraph" w:customStyle="1" w:styleId="107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8">
    <w:name w:val="其他发布部门"/>
    <w:basedOn w:val="71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9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三级无"/>
    <w:basedOn w:val="48"/>
    <w:uiPriority w:val="0"/>
    <w:pPr>
      <w:spacing w:beforeLines="0" w:afterLines="0"/>
    </w:pPr>
    <w:rPr>
      <w:rFonts w:ascii="宋体" w:eastAsia="宋体"/>
    </w:rPr>
  </w:style>
  <w:style w:type="paragraph" w:customStyle="1" w:styleId="111">
    <w:name w:val="实施日期"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2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3">
    <w:name w:val="首示例"/>
    <w:next w:val="21"/>
    <w:link w:val="114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4">
    <w:name w:val="首示例 Char"/>
    <w:link w:val="113"/>
    <w:uiPriority w:val="0"/>
    <w:rPr>
      <w:rFonts w:ascii="宋体" w:hAnsi="宋体"/>
      <w:kern w:val="2"/>
      <w:sz w:val="18"/>
      <w:szCs w:val="18"/>
    </w:rPr>
  </w:style>
  <w:style w:type="paragraph" w:customStyle="1" w:styleId="115">
    <w:name w:val="四级无"/>
    <w:basedOn w:val="52"/>
    <w:uiPriority w:val="0"/>
    <w:pPr>
      <w:spacing w:beforeLines="0" w:afterLines="0"/>
    </w:pPr>
    <w:rPr>
      <w:rFonts w:ascii="宋体" w:eastAsia="宋体"/>
    </w:rPr>
  </w:style>
  <w:style w:type="paragraph" w:customStyle="1" w:styleId="116">
    <w:name w:val="条文脚注"/>
    <w:basedOn w:val="22"/>
    <w:uiPriority w:val="0"/>
    <w:pPr>
      <w:numPr>
        <w:numId w:val="0"/>
      </w:numPr>
      <w:jc w:val="both"/>
    </w:pPr>
  </w:style>
  <w:style w:type="paragraph" w:customStyle="1" w:styleId="117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8">
    <w:name w:val="图表脚注说明"/>
    <w:basedOn w:val="1"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9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0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1">
    <w:name w:val="五级无"/>
    <w:basedOn w:val="53"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一级无"/>
    <w:basedOn w:val="39"/>
    <w:uiPriority w:val="0"/>
    <w:pPr>
      <w:spacing w:beforeLines="0" w:afterLines="0"/>
    </w:pPr>
    <w:rPr>
      <w:rFonts w:ascii="宋体" w:eastAsia="宋体"/>
    </w:rPr>
  </w:style>
  <w:style w:type="paragraph" w:customStyle="1" w:styleId="123">
    <w:name w:val="正文表标题"/>
    <w:next w:val="21"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5">
    <w:name w:val="正文图标题"/>
    <w:next w:val="21"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8">
    <w:name w:val="其他实施日期"/>
    <w:basedOn w:val="111"/>
    <w:uiPriority w:val="0"/>
    <w:pPr>
      <w:framePr/>
    </w:pPr>
  </w:style>
  <w:style w:type="paragraph" w:customStyle="1" w:styleId="129">
    <w:name w:val="封面标准名称2"/>
    <w:basedOn w:val="75"/>
    <w:uiPriority w:val="0"/>
    <w:pPr>
      <w:framePr w:y="4469"/>
      <w:spacing w:beforeLines="630"/>
    </w:pPr>
  </w:style>
  <w:style w:type="paragraph" w:customStyle="1" w:styleId="130">
    <w:name w:val="封面标准英文名称2"/>
    <w:basedOn w:val="76"/>
    <w:uiPriority w:val="0"/>
    <w:pPr>
      <w:framePr w:y="4469"/>
    </w:pPr>
  </w:style>
  <w:style w:type="paragraph" w:customStyle="1" w:styleId="131">
    <w:name w:val="封面一致性程度标识2"/>
    <w:basedOn w:val="77"/>
    <w:uiPriority w:val="0"/>
    <w:pPr>
      <w:framePr w:y="4469"/>
    </w:pPr>
  </w:style>
  <w:style w:type="paragraph" w:customStyle="1" w:styleId="132">
    <w:name w:val="封面标准文稿类别2"/>
    <w:basedOn w:val="78"/>
    <w:uiPriority w:val="0"/>
    <w:pPr>
      <w:framePr w:y="4469"/>
    </w:pPr>
  </w:style>
  <w:style w:type="paragraph" w:customStyle="1" w:styleId="133">
    <w:name w:val="封面标准文稿编辑信息2"/>
    <w:basedOn w:val="79"/>
    <w:uiPriority w:val="0"/>
    <w:pPr>
      <w:framePr w:y="4469"/>
    </w:pPr>
  </w:style>
  <w:style w:type="paragraph" w:customStyle="1" w:styleId="134">
    <w:name w:val="标准名称"/>
    <w:basedOn w:val="47"/>
    <w:link w:val="137"/>
    <w:qFormat/>
    <w:uiPriority w:val="0"/>
  </w:style>
  <w:style w:type="character" w:styleId="135">
    <w:name w:val="Placeholder Text"/>
    <w:basedOn w:val="29"/>
    <w:semiHidden/>
    <w:uiPriority w:val="99"/>
    <w:rPr>
      <w:color w:val="808080"/>
    </w:rPr>
  </w:style>
  <w:style w:type="character" w:customStyle="1" w:styleId="136">
    <w:name w:val="目次、标准名称标题 Char"/>
    <w:basedOn w:val="29"/>
    <w:link w:val="47"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标准名称 Char"/>
    <w:basedOn w:val="136"/>
    <w:link w:val="134"/>
    <w:uiPriority w:val="0"/>
    <w:rPr>
      <w:rFonts w:ascii="黑体" w:eastAsia="黑体"/>
      <w:sz w:val="32"/>
      <w:shd w:val="clear" w:color="FFFFFF" w:fill="FFFFFF"/>
    </w:rPr>
  </w:style>
  <w:style w:type="character" w:customStyle="1" w:styleId="138">
    <w:name w:val="批注框文本 Char"/>
    <w:basedOn w:val="29"/>
    <w:link w:val="14"/>
    <w:uiPriority w:val="0"/>
    <w:rPr>
      <w:kern w:val="2"/>
      <w:sz w:val="18"/>
      <w:szCs w:val="18"/>
    </w:rPr>
  </w:style>
  <w:style w:type="paragraph" w:styleId="13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3A"/>
    <w:rsid w:val="0002647A"/>
    <w:rsid w:val="0002653F"/>
    <w:rsid w:val="00066A82"/>
    <w:rsid w:val="00080DE3"/>
    <w:rsid w:val="00087E40"/>
    <w:rsid w:val="000C73CF"/>
    <w:rsid w:val="001132F9"/>
    <w:rsid w:val="00114ABC"/>
    <w:rsid w:val="001314B1"/>
    <w:rsid w:val="001B1A7C"/>
    <w:rsid w:val="001C16E0"/>
    <w:rsid w:val="00201518"/>
    <w:rsid w:val="002068C7"/>
    <w:rsid w:val="00300D9B"/>
    <w:rsid w:val="00323E80"/>
    <w:rsid w:val="003372E5"/>
    <w:rsid w:val="003750AF"/>
    <w:rsid w:val="003D123C"/>
    <w:rsid w:val="00430F92"/>
    <w:rsid w:val="004654E8"/>
    <w:rsid w:val="004671F2"/>
    <w:rsid w:val="00496BC6"/>
    <w:rsid w:val="004D6579"/>
    <w:rsid w:val="004F113A"/>
    <w:rsid w:val="004F1EC5"/>
    <w:rsid w:val="00515A81"/>
    <w:rsid w:val="00532BAF"/>
    <w:rsid w:val="005335DD"/>
    <w:rsid w:val="005746B8"/>
    <w:rsid w:val="00595E09"/>
    <w:rsid w:val="005E3646"/>
    <w:rsid w:val="006417AD"/>
    <w:rsid w:val="00674FBA"/>
    <w:rsid w:val="006D02E4"/>
    <w:rsid w:val="006E6AA4"/>
    <w:rsid w:val="00700E50"/>
    <w:rsid w:val="007216E9"/>
    <w:rsid w:val="00732A98"/>
    <w:rsid w:val="007C6ACB"/>
    <w:rsid w:val="007E2797"/>
    <w:rsid w:val="00800293"/>
    <w:rsid w:val="00820E7E"/>
    <w:rsid w:val="008E024D"/>
    <w:rsid w:val="008F0268"/>
    <w:rsid w:val="00902EF8"/>
    <w:rsid w:val="00982DAC"/>
    <w:rsid w:val="009A395E"/>
    <w:rsid w:val="009B16B1"/>
    <w:rsid w:val="00A5418D"/>
    <w:rsid w:val="00A94E45"/>
    <w:rsid w:val="00AD6808"/>
    <w:rsid w:val="00B717AC"/>
    <w:rsid w:val="00B91A3C"/>
    <w:rsid w:val="00BC67AA"/>
    <w:rsid w:val="00C875D2"/>
    <w:rsid w:val="00CB0B2B"/>
    <w:rsid w:val="00D209A4"/>
    <w:rsid w:val="00D4454B"/>
    <w:rsid w:val="00D65DD7"/>
    <w:rsid w:val="00D83987"/>
    <w:rsid w:val="00D8779F"/>
    <w:rsid w:val="00DA4409"/>
    <w:rsid w:val="00DD44CB"/>
    <w:rsid w:val="00E95A08"/>
    <w:rsid w:val="00EA15BD"/>
    <w:rsid w:val="00EA32AC"/>
    <w:rsid w:val="00EA59CB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D2242-D769-4D03-9FB2-8B0BD90171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5</Pages>
  <Words>307</Words>
  <Characters>1754</Characters>
  <Lines>14</Lines>
  <Paragraphs>4</Paragraphs>
  <TotalTime>1</TotalTime>
  <ScaleCrop>false</ScaleCrop>
  <LinksUpToDate>false</LinksUpToDate>
  <CharactersWithSpaces>2057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2018-10-31T03:31:00Z</dcterms:created>
  <dc:creator>CNIS</dc:creator>
  <cp:lastModifiedBy>fyyys</cp:lastModifiedBy>
  <cp:lastPrinted>2018-10-30T06:58:00Z</cp:lastPrinted>
  <dcterms:modified xsi:type="dcterms:W3CDTF">2018-10-31T05:45:36Z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