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8B" w:rsidRDefault="0046418B">
      <w:pPr>
        <w:spacing w:line="570" w:lineRule="exact"/>
        <w:jc w:val="right"/>
        <w:rPr>
          <w:rFonts w:ascii="方正黑体_GBK" w:eastAsia="方正黑体_GBK"/>
          <w:sz w:val="32"/>
          <w:szCs w:val="32"/>
        </w:rPr>
      </w:pPr>
    </w:p>
    <w:p w:rsidR="0046418B" w:rsidRDefault="0046418B">
      <w:pPr>
        <w:spacing w:line="570" w:lineRule="exact"/>
        <w:jc w:val="right"/>
        <w:rPr>
          <w:rFonts w:ascii="方正黑体_GBK" w:eastAsia="方正黑体_GBK"/>
          <w:sz w:val="32"/>
          <w:szCs w:val="32"/>
        </w:rPr>
      </w:pPr>
    </w:p>
    <w:p w:rsidR="0046418B" w:rsidRDefault="0046418B">
      <w:pPr>
        <w:spacing w:line="570" w:lineRule="exact"/>
        <w:rPr>
          <w:rFonts w:ascii="方正仿宋_GBK" w:eastAsia="方正仿宋_GBK"/>
          <w:sz w:val="32"/>
          <w:szCs w:val="32"/>
        </w:rPr>
      </w:pPr>
    </w:p>
    <w:p w:rsidR="00231DB4" w:rsidRDefault="00231DB4">
      <w:pPr>
        <w:spacing w:line="570" w:lineRule="exact"/>
        <w:rPr>
          <w:rFonts w:ascii="方正仿宋_GBK" w:eastAsia="方正仿宋_GBK"/>
          <w:sz w:val="32"/>
          <w:szCs w:val="32"/>
        </w:rPr>
      </w:pPr>
    </w:p>
    <w:p w:rsidR="0046418B" w:rsidRDefault="0046418B">
      <w:pPr>
        <w:spacing w:line="570" w:lineRule="exact"/>
        <w:rPr>
          <w:rFonts w:ascii="方正仿宋_GBK" w:eastAsia="方正仿宋_GBK"/>
          <w:sz w:val="32"/>
          <w:szCs w:val="32"/>
        </w:rPr>
      </w:pPr>
    </w:p>
    <w:p w:rsidR="0046418B" w:rsidRDefault="0046418B">
      <w:pPr>
        <w:spacing w:line="570" w:lineRule="exact"/>
        <w:rPr>
          <w:rFonts w:ascii="方正仿宋_GBK" w:eastAsia="方正仿宋_GBK"/>
          <w:sz w:val="32"/>
          <w:szCs w:val="32"/>
        </w:rPr>
      </w:pPr>
    </w:p>
    <w:p w:rsidR="0046418B" w:rsidRDefault="0046418B">
      <w:pPr>
        <w:spacing w:line="570" w:lineRule="exact"/>
        <w:rPr>
          <w:rFonts w:ascii="方正仿宋_GBK" w:eastAsia="方正仿宋_GBK"/>
          <w:sz w:val="32"/>
          <w:szCs w:val="32"/>
        </w:rPr>
      </w:pPr>
    </w:p>
    <w:p w:rsidR="0046418B" w:rsidRPr="00462B07" w:rsidRDefault="00A02E96" w:rsidP="00C27BE8">
      <w:pPr>
        <w:spacing w:line="600" w:lineRule="exact"/>
        <w:jc w:val="center"/>
        <w:rPr>
          <w:rFonts w:ascii="方正仿宋简体" w:eastAsia="方正仿宋简体"/>
          <w:sz w:val="32"/>
          <w:szCs w:val="32"/>
        </w:rPr>
      </w:pPr>
      <w:r>
        <w:rPr>
          <w:rFonts w:ascii="方正仿宋简体" w:eastAsia="方正仿宋简体" w:hint="eastAsia"/>
          <w:sz w:val="32"/>
          <w:szCs w:val="32"/>
        </w:rPr>
        <w:t>201</w:t>
      </w:r>
      <w:r w:rsidR="00774E11">
        <w:rPr>
          <w:rFonts w:ascii="方正仿宋简体" w:eastAsia="方正仿宋简体" w:hint="eastAsia"/>
          <w:sz w:val="32"/>
          <w:szCs w:val="32"/>
        </w:rPr>
        <w:t>8</w:t>
      </w:r>
      <w:r>
        <w:rPr>
          <w:rFonts w:ascii="方正仿宋简体" w:eastAsia="方正仿宋简体" w:hint="eastAsia"/>
          <w:sz w:val="32"/>
          <w:szCs w:val="32"/>
        </w:rPr>
        <w:t>年第</w:t>
      </w:r>
      <w:r w:rsidR="00774E11">
        <w:rPr>
          <w:rFonts w:ascii="方正仿宋简体" w:eastAsia="方正仿宋简体" w:hint="eastAsia"/>
          <w:sz w:val="32"/>
          <w:szCs w:val="32"/>
        </w:rPr>
        <w:t>8</w:t>
      </w:r>
      <w:r>
        <w:rPr>
          <w:rFonts w:ascii="方正仿宋简体" w:eastAsia="方正仿宋简体" w:hint="eastAsia"/>
          <w:sz w:val="32"/>
          <w:szCs w:val="32"/>
        </w:rPr>
        <w:t>号</w:t>
      </w:r>
      <w:r w:rsidR="008877D1">
        <w:rPr>
          <w:rFonts w:ascii="方正仿宋简体" w:eastAsia="方正仿宋简体" w:hint="eastAsia"/>
          <w:sz w:val="32"/>
          <w:szCs w:val="32"/>
        </w:rPr>
        <w:t>（总第</w:t>
      </w:r>
      <w:r w:rsidR="00774E11">
        <w:rPr>
          <w:rFonts w:ascii="方正仿宋简体" w:eastAsia="方正仿宋简体" w:hint="eastAsia"/>
          <w:sz w:val="32"/>
          <w:szCs w:val="32"/>
        </w:rPr>
        <w:t>224</w:t>
      </w:r>
      <w:r w:rsidR="008877D1">
        <w:rPr>
          <w:rFonts w:ascii="方正仿宋简体" w:eastAsia="方正仿宋简体" w:hint="eastAsia"/>
          <w:sz w:val="32"/>
          <w:szCs w:val="32"/>
        </w:rPr>
        <w:t>号）</w:t>
      </w:r>
    </w:p>
    <w:p w:rsidR="0046418B" w:rsidRPr="00273A47" w:rsidRDefault="0046418B" w:rsidP="00C27BE8">
      <w:pPr>
        <w:spacing w:line="600" w:lineRule="exact"/>
        <w:jc w:val="center"/>
        <w:outlineLvl w:val="0"/>
        <w:rPr>
          <w:rFonts w:ascii="方正小标宋简体" w:eastAsia="方正小标宋简体"/>
          <w:sz w:val="36"/>
          <w:szCs w:val="36"/>
        </w:rPr>
      </w:pPr>
    </w:p>
    <w:p w:rsidR="0046418B" w:rsidRPr="002B1AB8" w:rsidRDefault="0046418B" w:rsidP="002B1AB8">
      <w:pPr>
        <w:spacing w:line="600" w:lineRule="exact"/>
        <w:jc w:val="center"/>
        <w:outlineLvl w:val="0"/>
        <w:rPr>
          <w:rFonts w:ascii="方正小标宋简体" w:eastAsia="方正小标宋简体"/>
          <w:sz w:val="36"/>
          <w:szCs w:val="36"/>
        </w:rPr>
      </w:pPr>
    </w:p>
    <w:p w:rsidR="0046418B" w:rsidRPr="004D75DA" w:rsidRDefault="00774E11" w:rsidP="00774E11">
      <w:pPr>
        <w:spacing w:line="580" w:lineRule="exact"/>
        <w:ind w:firstLineChars="200" w:firstLine="627"/>
        <w:rPr>
          <w:rFonts w:ascii="方正仿宋简体" w:eastAsia="方正仿宋简体" w:hAnsi="华文仿宋"/>
          <w:sz w:val="32"/>
        </w:rPr>
      </w:pPr>
      <w:r>
        <w:rPr>
          <w:rFonts w:ascii="方正仿宋简体" w:eastAsia="方正仿宋简体" w:hint="eastAsia"/>
          <w:sz w:val="32"/>
          <w:szCs w:val="32"/>
        </w:rPr>
        <w:t>国家标准化管理委员会依法备案行业标准297项，现予以公告（见附件）</w:t>
      </w:r>
      <w:r w:rsidR="00AF6043" w:rsidRPr="004D75DA">
        <w:rPr>
          <w:rFonts w:ascii="方正仿宋简体" w:eastAsia="方正仿宋简体" w:hAnsi="华文仿宋" w:hint="eastAsia"/>
          <w:sz w:val="32"/>
        </w:rPr>
        <w:t>。</w:t>
      </w:r>
    </w:p>
    <w:p w:rsidR="002E571B" w:rsidRPr="00873078" w:rsidRDefault="002E571B" w:rsidP="00774E11">
      <w:pPr>
        <w:spacing w:line="580" w:lineRule="exact"/>
        <w:ind w:firstLineChars="200" w:firstLine="627"/>
        <w:rPr>
          <w:rFonts w:ascii="方正仿宋简体" w:eastAsia="方正仿宋简体" w:hAnsi="华文仿宋"/>
          <w:sz w:val="32"/>
        </w:rPr>
      </w:pPr>
    </w:p>
    <w:p w:rsidR="002E571B" w:rsidRPr="00231DB4" w:rsidRDefault="002E571B" w:rsidP="00774E11">
      <w:pPr>
        <w:spacing w:line="600" w:lineRule="exact"/>
        <w:ind w:firstLineChars="200" w:firstLine="627"/>
        <w:rPr>
          <w:rFonts w:ascii="方正仿宋简体" w:eastAsia="方正仿宋简体"/>
          <w:sz w:val="32"/>
          <w:szCs w:val="32"/>
        </w:rPr>
      </w:pPr>
    </w:p>
    <w:p w:rsidR="002E571B" w:rsidRPr="00564199" w:rsidRDefault="002E571B" w:rsidP="00774E11">
      <w:pPr>
        <w:spacing w:line="600" w:lineRule="exact"/>
        <w:ind w:firstLineChars="200" w:firstLine="627"/>
        <w:rPr>
          <w:rFonts w:ascii="方正仿宋简体" w:eastAsia="方正仿宋简体"/>
          <w:sz w:val="32"/>
          <w:szCs w:val="32"/>
        </w:rPr>
      </w:pPr>
    </w:p>
    <w:p w:rsidR="002E571B" w:rsidRDefault="002E571B" w:rsidP="00774E11">
      <w:pPr>
        <w:wordWrap w:val="0"/>
        <w:spacing w:line="600" w:lineRule="exact"/>
        <w:ind w:rightChars="47" w:right="96" w:firstLineChars="200" w:firstLine="627"/>
        <w:jc w:val="right"/>
        <w:rPr>
          <w:rFonts w:ascii="方正仿宋简体" w:eastAsia="方正仿宋简体"/>
          <w:sz w:val="32"/>
          <w:szCs w:val="32"/>
        </w:rPr>
      </w:pPr>
      <w:r>
        <w:rPr>
          <w:rFonts w:ascii="方正仿宋简体" w:eastAsia="方正仿宋简体" w:hint="eastAsia"/>
          <w:sz w:val="32"/>
          <w:szCs w:val="32"/>
        </w:rPr>
        <w:t xml:space="preserve">国家标准委  </w:t>
      </w:r>
      <w:r w:rsidR="00D4356C">
        <w:rPr>
          <w:rFonts w:ascii="方正仿宋简体" w:eastAsia="方正仿宋简体" w:hint="eastAsia"/>
          <w:sz w:val="32"/>
          <w:szCs w:val="32"/>
        </w:rPr>
        <w:t xml:space="preserve"> </w:t>
      </w:r>
      <w:r>
        <w:rPr>
          <w:rFonts w:ascii="方正仿宋简体" w:eastAsia="方正仿宋简体" w:hint="eastAsia"/>
          <w:sz w:val="32"/>
          <w:szCs w:val="32"/>
        </w:rPr>
        <w:t xml:space="preserve">      </w:t>
      </w:r>
      <w:r w:rsidR="006F50DA">
        <w:rPr>
          <w:rFonts w:ascii="方正仿宋简体" w:eastAsia="方正仿宋简体" w:hint="eastAsia"/>
          <w:sz w:val="32"/>
          <w:szCs w:val="32"/>
        </w:rPr>
        <w:t xml:space="preserve"> </w:t>
      </w:r>
      <w:r>
        <w:rPr>
          <w:rFonts w:ascii="方正仿宋简体" w:eastAsia="方正仿宋简体" w:hint="eastAsia"/>
          <w:sz w:val="32"/>
          <w:szCs w:val="32"/>
        </w:rPr>
        <w:t xml:space="preserve"> </w:t>
      </w:r>
    </w:p>
    <w:p w:rsidR="002E571B" w:rsidRDefault="002E571B" w:rsidP="002E571B">
      <w:pPr>
        <w:wordWrap w:val="0"/>
        <w:spacing w:line="540" w:lineRule="exact"/>
        <w:jc w:val="right"/>
        <w:rPr>
          <w:rFonts w:ascii="方正仿宋简体" w:eastAsia="方正仿宋简体"/>
          <w:sz w:val="32"/>
          <w:szCs w:val="32"/>
        </w:rPr>
      </w:pPr>
      <w:r>
        <w:rPr>
          <w:rFonts w:ascii="方正仿宋简体" w:eastAsia="方正仿宋简体" w:hint="eastAsia"/>
          <w:sz w:val="32"/>
          <w:szCs w:val="32"/>
        </w:rPr>
        <w:t>201</w:t>
      </w:r>
      <w:r w:rsidR="00774E11">
        <w:rPr>
          <w:rFonts w:ascii="方正仿宋简体" w:eastAsia="方正仿宋简体" w:hint="eastAsia"/>
          <w:sz w:val="32"/>
          <w:szCs w:val="32"/>
        </w:rPr>
        <w:t>8</w:t>
      </w:r>
      <w:r>
        <w:rPr>
          <w:rFonts w:ascii="方正仿宋简体" w:eastAsia="方正仿宋简体" w:hint="eastAsia"/>
          <w:sz w:val="32"/>
          <w:szCs w:val="32"/>
        </w:rPr>
        <w:t>年</w:t>
      </w:r>
      <w:r w:rsidR="006F50DA">
        <w:rPr>
          <w:rFonts w:ascii="方正仿宋简体" w:eastAsia="方正仿宋简体" w:hint="eastAsia"/>
          <w:sz w:val="32"/>
          <w:szCs w:val="32"/>
        </w:rPr>
        <w:t>1</w:t>
      </w:r>
      <w:r w:rsidR="00774E11">
        <w:rPr>
          <w:rFonts w:ascii="方正仿宋简体" w:eastAsia="方正仿宋简体" w:hint="eastAsia"/>
          <w:sz w:val="32"/>
          <w:szCs w:val="32"/>
        </w:rPr>
        <w:t>1</w:t>
      </w:r>
      <w:r>
        <w:rPr>
          <w:rFonts w:ascii="方正仿宋简体" w:eastAsia="方正仿宋简体" w:hint="eastAsia"/>
          <w:sz w:val="32"/>
          <w:szCs w:val="32"/>
        </w:rPr>
        <w:t>月</w:t>
      </w:r>
      <w:r w:rsidR="00774E11">
        <w:rPr>
          <w:rFonts w:ascii="方正仿宋简体" w:eastAsia="方正仿宋简体" w:hint="eastAsia"/>
          <w:sz w:val="32"/>
          <w:szCs w:val="32"/>
        </w:rPr>
        <w:t>9</w:t>
      </w:r>
      <w:r>
        <w:rPr>
          <w:rFonts w:ascii="方正仿宋简体" w:eastAsia="方正仿宋简体" w:hint="eastAsia"/>
          <w:sz w:val="32"/>
          <w:szCs w:val="32"/>
        </w:rPr>
        <w:t xml:space="preserve">日        </w:t>
      </w:r>
    </w:p>
    <w:p w:rsidR="002E571B" w:rsidRDefault="002E571B" w:rsidP="002E571B">
      <w:pPr>
        <w:spacing w:line="600" w:lineRule="exact"/>
        <w:rPr>
          <w:rFonts w:ascii="方正仿宋简体" w:eastAsia="方正仿宋简体"/>
          <w:sz w:val="32"/>
          <w:szCs w:val="32"/>
        </w:rPr>
        <w:sectPr w:rsidR="002E571B" w:rsidSect="00774E11">
          <w:footerReference w:type="even" r:id="rId8"/>
          <w:footerReference w:type="default" r:id="rId9"/>
          <w:pgSz w:w="11906" w:h="16838" w:code="9"/>
          <w:pgMar w:top="1985" w:right="1474" w:bottom="1361" w:left="1474" w:header="851" w:footer="1418" w:gutter="0"/>
          <w:cols w:space="425"/>
          <w:docGrid w:type="linesAndChars" w:linePitch="287" w:charSpace="-1313"/>
        </w:sectPr>
      </w:pPr>
    </w:p>
    <w:p w:rsidR="00EE1612" w:rsidRPr="009A7F93" w:rsidRDefault="009A7F93" w:rsidP="00665CC8">
      <w:pPr>
        <w:spacing w:line="600" w:lineRule="exact"/>
        <w:rPr>
          <w:rFonts w:ascii="方正黑体简体" w:eastAsia="方正黑体简体"/>
          <w:sz w:val="32"/>
          <w:szCs w:val="32"/>
        </w:rPr>
      </w:pPr>
      <w:r w:rsidRPr="009A7F93">
        <w:rPr>
          <w:rFonts w:ascii="方正黑体简体" w:eastAsia="方正黑体简体" w:hint="eastAsia"/>
          <w:sz w:val="32"/>
          <w:szCs w:val="32"/>
        </w:rPr>
        <w:lastRenderedPageBreak/>
        <w:t>附件</w:t>
      </w:r>
    </w:p>
    <w:tbl>
      <w:tblPr>
        <w:tblW w:w="14001" w:type="dxa"/>
        <w:jc w:val="center"/>
        <w:tblInd w:w="91" w:type="dxa"/>
        <w:tblCellMar>
          <w:top w:w="57" w:type="dxa"/>
          <w:bottom w:w="57" w:type="dxa"/>
        </w:tblCellMar>
        <w:tblLook w:val="04A0"/>
      </w:tblPr>
      <w:tblGrid>
        <w:gridCol w:w="466"/>
        <w:gridCol w:w="1167"/>
        <w:gridCol w:w="1746"/>
        <w:gridCol w:w="4294"/>
        <w:gridCol w:w="2420"/>
        <w:gridCol w:w="1218"/>
        <w:gridCol w:w="1216"/>
        <w:gridCol w:w="1474"/>
      </w:tblGrid>
      <w:tr w:rsidR="00CE0B74" w:rsidRPr="00774E11" w:rsidTr="0027513B">
        <w:trPr>
          <w:cantSplit/>
          <w:trHeight w:val="20"/>
          <w:tblHeader/>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bookmarkStart w:id="0" w:name="RANGE!A1"/>
            <w:r w:rsidRPr="00774E11">
              <w:rPr>
                <w:rFonts w:ascii="方正仿宋简体" w:eastAsia="方正仿宋简体" w:hAnsi="宋体" w:cs="宋体" w:hint="eastAsia"/>
                <w:b/>
                <w:bCs/>
                <w:color w:val="000000"/>
                <w:kern w:val="0"/>
                <w:szCs w:val="21"/>
              </w:rPr>
              <w:t>序号</w:t>
            </w:r>
            <w:bookmarkEnd w:id="0"/>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r w:rsidRPr="00774E11">
              <w:rPr>
                <w:rFonts w:ascii="方正仿宋简体" w:eastAsia="方正仿宋简体" w:hAnsi="宋体" w:cs="宋体" w:hint="eastAsia"/>
                <w:b/>
                <w:bCs/>
                <w:color w:val="000000"/>
                <w:kern w:val="0"/>
                <w:szCs w:val="21"/>
              </w:rPr>
              <w:t>备案号</w:t>
            </w:r>
          </w:p>
        </w:tc>
        <w:tc>
          <w:tcPr>
            <w:tcW w:w="1746" w:type="dxa"/>
            <w:tcBorders>
              <w:top w:val="single" w:sz="4" w:space="0" w:color="000000"/>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r w:rsidRPr="00774E11">
              <w:rPr>
                <w:rFonts w:ascii="方正仿宋简体" w:eastAsia="方正仿宋简体" w:hAnsi="宋体" w:cs="宋体" w:hint="eastAsia"/>
                <w:b/>
                <w:bCs/>
                <w:color w:val="000000"/>
                <w:kern w:val="0"/>
                <w:szCs w:val="21"/>
              </w:rPr>
              <w:t>行业标准编号</w:t>
            </w:r>
          </w:p>
        </w:tc>
        <w:tc>
          <w:tcPr>
            <w:tcW w:w="4294" w:type="dxa"/>
            <w:tcBorders>
              <w:top w:val="single" w:sz="4" w:space="0" w:color="000000"/>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r w:rsidRPr="00774E11">
              <w:rPr>
                <w:rFonts w:ascii="方正仿宋简体" w:eastAsia="方正仿宋简体" w:hAnsi="宋体" w:cs="宋体" w:hint="eastAsia"/>
                <w:b/>
                <w:bCs/>
                <w:color w:val="000000"/>
                <w:kern w:val="0"/>
                <w:szCs w:val="21"/>
              </w:rPr>
              <w:t>行业标准名称</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r w:rsidRPr="00774E11">
              <w:rPr>
                <w:rFonts w:ascii="方正仿宋简体" w:eastAsia="方正仿宋简体" w:hAnsi="宋体" w:cs="宋体" w:hint="eastAsia"/>
                <w:b/>
                <w:bCs/>
                <w:color w:val="000000"/>
                <w:kern w:val="0"/>
                <w:szCs w:val="21"/>
              </w:rPr>
              <w:t>代替标准号</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r w:rsidRPr="00774E11">
              <w:rPr>
                <w:rFonts w:ascii="方正仿宋简体" w:eastAsia="方正仿宋简体" w:hAnsi="宋体" w:cs="宋体" w:hint="eastAsia"/>
                <w:b/>
                <w:bCs/>
                <w:color w:val="000000"/>
                <w:kern w:val="0"/>
                <w:szCs w:val="21"/>
              </w:rPr>
              <w:t>批准日期</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r w:rsidRPr="00774E11">
              <w:rPr>
                <w:rFonts w:ascii="方正仿宋简体" w:eastAsia="方正仿宋简体" w:hAnsi="宋体" w:cs="宋体" w:hint="eastAsia"/>
                <w:b/>
                <w:bCs/>
                <w:color w:val="000000"/>
                <w:kern w:val="0"/>
                <w:szCs w:val="21"/>
              </w:rPr>
              <w:t>实施日期</w:t>
            </w:r>
          </w:p>
        </w:tc>
        <w:tc>
          <w:tcPr>
            <w:tcW w:w="1474" w:type="dxa"/>
            <w:tcBorders>
              <w:top w:val="single" w:sz="4" w:space="0" w:color="000000"/>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b/>
                <w:bCs/>
                <w:color w:val="000000"/>
                <w:kern w:val="0"/>
                <w:szCs w:val="21"/>
              </w:rPr>
            </w:pPr>
            <w:r w:rsidRPr="00774E11">
              <w:rPr>
                <w:rFonts w:ascii="方正仿宋简体" w:eastAsia="方正仿宋简体" w:hAnsi="宋体" w:cs="宋体" w:hint="eastAsia"/>
                <w:b/>
                <w:bCs/>
                <w:color w:val="000000"/>
                <w:kern w:val="0"/>
                <w:szCs w:val="21"/>
              </w:rPr>
              <w:t>标准主管部门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64353-2018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0063-2014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包装用热</w:t>
            </w:r>
            <w:proofErr w:type="gramStart"/>
            <w:r w:rsidRPr="00774E11">
              <w:rPr>
                <w:rFonts w:ascii="方正仿宋简体" w:eastAsia="方正仿宋简体" w:hAnsi="宋体" w:cs="宋体" w:hint="eastAsia"/>
                <w:color w:val="000000"/>
                <w:kern w:val="0"/>
                <w:szCs w:val="21"/>
              </w:rPr>
              <w:t>烫墨轮</w:t>
            </w:r>
            <w:proofErr w:type="gramEnd"/>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2013-04-25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2013-09-01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64354-2018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0061-2013</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包装标识</w:t>
            </w:r>
            <w:proofErr w:type="gramStart"/>
            <w:r w:rsidRPr="00774E11">
              <w:rPr>
                <w:rFonts w:ascii="方正仿宋简体" w:eastAsia="方正仿宋简体" w:hAnsi="宋体" w:cs="宋体" w:hint="eastAsia"/>
                <w:color w:val="000000"/>
                <w:kern w:val="0"/>
                <w:szCs w:val="21"/>
              </w:rPr>
              <w:t>用蜡基碳带</w:t>
            </w:r>
            <w:proofErr w:type="gramEnd"/>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2013-04-25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2013-09-01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64355-2018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0062-2013</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包装装潢用条幅打印碳带</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2013-04-25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2013-09-01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64356-2018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0064-2015</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包装容器 钢制手提罐</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2013-04-25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2013-09-01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64357-2018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0065-2016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proofErr w:type="gramStart"/>
            <w:r w:rsidRPr="00774E11">
              <w:rPr>
                <w:rFonts w:ascii="方正仿宋简体" w:eastAsia="方正仿宋简体" w:hAnsi="宋体" w:cs="宋体" w:hint="eastAsia"/>
                <w:color w:val="000000"/>
                <w:kern w:val="0"/>
                <w:szCs w:val="21"/>
              </w:rPr>
              <w:t>干混砂浆</w:t>
            </w:r>
            <w:proofErr w:type="gramEnd"/>
            <w:r w:rsidRPr="00774E11">
              <w:rPr>
                <w:rFonts w:ascii="方正仿宋简体" w:eastAsia="方正仿宋简体" w:hAnsi="宋体" w:cs="宋体" w:hint="eastAsia"/>
                <w:color w:val="000000"/>
                <w:kern w:val="0"/>
                <w:szCs w:val="21"/>
              </w:rPr>
              <w:t>包装袋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2013-07-22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2013-12-01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64358-2018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包装容器 钢塑复合桶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64359-2018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0068-2014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邮寄包装用瓦楞纸袋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0069-2014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包装容器 铝箔</w:t>
            </w:r>
            <w:proofErr w:type="gramStart"/>
            <w:r w:rsidRPr="00774E11">
              <w:rPr>
                <w:rFonts w:ascii="方正仿宋简体" w:eastAsia="方正仿宋简体" w:hAnsi="宋体" w:cs="宋体" w:hint="eastAsia"/>
                <w:color w:val="000000"/>
                <w:kern w:val="0"/>
                <w:szCs w:val="21"/>
              </w:rPr>
              <w:t>易撕盖</w:t>
            </w:r>
            <w:proofErr w:type="gramEnd"/>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0070-2014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包装用单项热收缩性聚酯薄膜</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2014-10-14</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BB/T 0060-2012</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包装容器 聚对苯二甲酸乙二醇酯（PET)瓶坯</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2012-12-28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2013-06-01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工业和信息化部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3112.1-2017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铁路车站电码化设备 第1部分：通用技术条件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3112-2005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3483-2017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CTCS-3 级列控车载设备技术条件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3486-2017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轨道车运行控制设备技术条件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3485-2017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应答器传输系统技术条件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3482-2017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铁路车站计算机</w:t>
            </w:r>
            <w:proofErr w:type="gramStart"/>
            <w:r w:rsidRPr="00774E11">
              <w:rPr>
                <w:rFonts w:ascii="方正仿宋简体" w:eastAsia="方正仿宋简体" w:hAnsi="宋体" w:cs="宋体" w:hint="eastAsia"/>
                <w:color w:val="000000"/>
                <w:kern w:val="0"/>
                <w:szCs w:val="21"/>
              </w:rPr>
              <w:t>联锁</w:t>
            </w:r>
            <w:proofErr w:type="gramEnd"/>
            <w:r w:rsidRPr="00774E11">
              <w:rPr>
                <w:rFonts w:ascii="方正仿宋简体" w:eastAsia="方正仿宋简体" w:hAnsi="宋体" w:cs="宋体" w:hint="eastAsia"/>
                <w:color w:val="000000"/>
                <w:kern w:val="0"/>
                <w:szCs w:val="21"/>
              </w:rPr>
              <w:t>安全原则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3206-2017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ZPW-2000 轨道电路技术条件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3206-2008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64369-2018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3484-2017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proofErr w:type="gramStart"/>
            <w:r w:rsidRPr="00774E11">
              <w:rPr>
                <w:rFonts w:ascii="方正仿宋简体" w:eastAsia="方正仿宋简体" w:hAnsi="宋体" w:cs="宋体" w:hint="eastAsia"/>
                <w:color w:val="000000"/>
                <w:kern w:val="0"/>
                <w:szCs w:val="21"/>
              </w:rPr>
              <w:t>列控系统</w:t>
            </w:r>
            <w:proofErr w:type="gramEnd"/>
            <w:r w:rsidRPr="00774E11">
              <w:rPr>
                <w:rFonts w:ascii="方正仿宋简体" w:eastAsia="方正仿宋简体" w:hAnsi="宋体" w:cs="宋体" w:hint="eastAsia"/>
                <w:color w:val="000000"/>
                <w:kern w:val="0"/>
                <w:szCs w:val="21"/>
              </w:rPr>
              <w:t>应答器应用原则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3112.2-2017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铁路车站电码化设备 第2部分：发码、检测、调整器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19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3112.3-2017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铁路车站电码化设备 第3部分：隔离器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3112.4-2017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铁路车站电码化设备 第4部分：元器件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3112.5-2017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铁路车站电码化设备 第5部分：设备柜</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3373-2017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铁路数字移动通信系统（GSM-R）接口监测系统 试验方法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3374-2017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铁路数字移动通信系统（GSM-R）接口 L接口（SCP与SSP间）</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3372-2017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铁路数字移动通信系统（GSM-R）接口监测系统 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2017-09-29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电动车组司机室设计规范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2762-2017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机车车辆电气设备 继电器</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2762-2010；</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1681-1999</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64379-2018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1720-2017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铁道客车及动车组给水装置</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1720-2010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3490-2017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机车车辆高压安全</w:t>
            </w:r>
            <w:proofErr w:type="gramStart"/>
            <w:r w:rsidRPr="00774E11">
              <w:rPr>
                <w:rFonts w:ascii="方正仿宋简体" w:eastAsia="方正仿宋简体" w:hAnsi="宋体" w:cs="宋体" w:hint="eastAsia"/>
                <w:color w:val="000000"/>
                <w:kern w:val="0"/>
                <w:szCs w:val="21"/>
              </w:rPr>
              <w:t>联锁</w:t>
            </w:r>
            <w:proofErr w:type="gramEnd"/>
            <w:r w:rsidRPr="00774E11">
              <w:rPr>
                <w:rFonts w:ascii="方正仿宋简体" w:eastAsia="方正仿宋简体" w:hAnsi="宋体" w:cs="宋体" w:hint="eastAsia"/>
                <w:color w:val="000000"/>
                <w:kern w:val="0"/>
                <w:szCs w:val="21"/>
              </w:rPr>
              <w:t>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机车车辆电气设备 高压隔离开关和接地开关</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铁道车辆空调 空调压力保护装置</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1804-2017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铁道车辆空调 空调机组</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1804-2009</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1490-2017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机车车辆转向架 客车转向架</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1490-2004；</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1956-1987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3129-2017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铁道车辆轮重测定仪</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3129-2006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铁路大型维护作业机械 道岔铺换机组</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铁路大型维护作业机械 起重式</w:t>
            </w:r>
            <w:proofErr w:type="gramStart"/>
            <w:r w:rsidRPr="00774E11">
              <w:rPr>
                <w:rFonts w:ascii="方正仿宋简体" w:eastAsia="方正仿宋简体" w:hAnsi="宋体" w:cs="宋体" w:hint="eastAsia"/>
                <w:color w:val="000000"/>
                <w:kern w:val="0"/>
                <w:szCs w:val="21"/>
              </w:rPr>
              <w:t>收轨设备</w:t>
            </w:r>
            <w:proofErr w:type="gramEnd"/>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36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3148-2017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轨道检测 测量仪器 支</w:t>
            </w:r>
            <w:proofErr w:type="gramStart"/>
            <w:r w:rsidRPr="00774E11">
              <w:rPr>
                <w:rFonts w:ascii="方正仿宋简体" w:eastAsia="方正仿宋简体" w:hAnsi="宋体" w:cs="宋体" w:hint="eastAsia"/>
                <w:color w:val="000000"/>
                <w:kern w:val="0"/>
                <w:szCs w:val="21"/>
              </w:rPr>
              <w:t>距尺</w:t>
            </w:r>
            <w:proofErr w:type="gramEnd"/>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3148-2007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64389-2018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3422-2017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机车车辆转向架 机车转向架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3422-2015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3475.1-2017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机车、动车组用柴油机零部件 第1部分：曲轴</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1742-2011；</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2385-2011</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39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3475.4-2017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机车、动车组用柴油机零部件 第4部分：活塞</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2780-2015；TB/T 1382</w:t>
            </w:r>
            <w:r w:rsidR="00CE0B74">
              <w:rPr>
                <w:rFonts w:ascii="方正仿宋简体" w:eastAsia="方正仿宋简体" w:hAnsi="宋体" w:cs="宋体" w:hint="eastAsia"/>
                <w:color w:val="000000"/>
                <w:kern w:val="0"/>
                <w:szCs w:val="21"/>
              </w:rPr>
              <w:t xml:space="preserve"> </w:t>
            </w:r>
            <w:r w:rsidRPr="00774E11">
              <w:rPr>
                <w:rFonts w:ascii="方正仿宋简体" w:eastAsia="方正仿宋简体" w:hAnsi="宋体" w:cs="宋体" w:hint="eastAsia"/>
                <w:color w:val="000000"/>
                <w:kern w:val="0"/>
                <w:szCs w:val="21"/>
              </w:rPr>
              <w:t>-2006；TB/T 2443-1993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2017-11-19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铁路信号电缆 第1部分：一般规定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2476.1-1993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铁路信号电缆 第2部分：塑料护套铁路信号电缆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2476.2-1993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铁路信号电缆 第3部分：综合护套铁路信号电缆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2476.3-1993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铁路信号电缆 第4部分：铝护套铁路信号电缆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2476.4-1993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3496-2017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调度集中与计算机</w:t>
            </w:r>
            <w:proofErr w:type="gramStart"/>
            <w:r w:rsidRPr="00774E11">
              <w:rPr>
                <w:rFonts w:ascii="方正仿宋简体" w:eastAsia="方正仿宋简体" w:hAnsi="宋体" w:cs="宋体" w:hint="eastAsia"/>
                <w:color w:val="000000"/>
                <w:kern w:val="0"/>
                <w:szCs w:val="21"/>
              </w:rPr>
              <w:t>联锁</w:t>
            </w:r>
            <w:proofErr w:type="gramEnd"/>
            <w:r w:rsidRPr="00774E11">
              <w:rPr>
                <w:rFonts w:ascii="方正仿宋简体" w:eastAsia="方正仿宋简体" w:hAnsi="宋体" w:cs="宋体" w:hint="eastAsia"/>
                <w:color w:val="000000"/>
                <w:kern w:val="0"/>
                <w:szCs w:val="21"/>
              </w:rPr>
              <w:t>接口规范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铁路数字信号电缆 第1部分：一般规定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3100.1-2004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铁路数字信号电缆 第2部分：塑料护套铁路数字信号电缆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3100.2-2004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64399-2018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铁路数字信号电缆 第3部分：综合护套铁路数字信号电缆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3100.3-2004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铁路数字信号电缆 第4部分：铝护套铁路数字信号电缆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3100.4-2004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49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铁路数字信号电缆 第5部分：内屏蔽铁路数字信号电缆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3100.5-2004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3100.6-2017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铁路数字信号电缆 第6部分：应答器数据传输电缆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3100.6-2008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3497-2017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铁路信号用液压电磁式断路器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52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3277.4-2017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铁路售检票设备 第4部分：自助取票机</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3369-2018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铁路数字移动通信系统（GSM-R）光纤直放站网络管理系统试验方法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2689.4-2018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铁路货物集装化运输 第4部分：一次性集装箱液体集装袋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2975-2018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钢轨胶接绝缘接头</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2975-2010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机车车辆车钩缓冲装置计量器具 机车钩缓装置量具</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64409-2018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3498-2018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铁路通信信号设备雷击试验方法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1669-2018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机车车辆车钩及缓冲装置计量器具 13型车钩量具</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1669-2004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59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2135-2018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铁路小型养路机械 液压方枕器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2135-1990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2136-2018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铁路小型养路机械 液压拨道器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2136-1990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2853-2018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轨道电路系统 25HZ 相敏轨道电路</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2853-1997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2898-2018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铁路简支梁试验方法 桥位竖向挠度试验方法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2898-1998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3368-2018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铁路数字移动通信系统（GSM-R） 光纤直放站网络管理系统技术条件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TB/T 2845.2-2018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车辆减速器　第2部分：内撑式减速器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国家铁路局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0127.13-2018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口腔医疗器械生物学评价 第13部分：口腔黏膜刺激试验</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0127.13-2009</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0127.15-2018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口腔医疗器械生物学评价 第15部分：亚急性和亚慢性全身毒性试验：经口途径</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0127.15-2009</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67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64419-2018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0497-2018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一次性使用无菌胰岛素注射器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 0497-2005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0521-2018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牙科学 种植体 骨内牙种植体动态疲劳试验</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0521-2009</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0587-2018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一次性使用无菌牙科注射针</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 0587-2005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1589-2018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雌二醇测定试剂盒（化学发光免疫分析法）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1594-2018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人抗甲状腺球蛋白抗体测定试剂盒</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1598-2018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组织工程医疗器械产品 骨 用于脊柱融合的外科植入物的骨修复或再生评价试验指南</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2019-05-01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 0104-2018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三棱针</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 0104-1993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 0780-2018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电针治疗仪</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 0780-2010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1587-2018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医用内窥镜 电子内窥镜</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1607-2018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医疗器械辐射灭菌 剂量设定的方法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64429-2018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1608-2018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医疗器械辐射灭菌 验证剂量实验和灭菌剂量审核的抽样方法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78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YY/T 1609-2018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卡式蒸汽灭菌器</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2019-07-01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国家食品药品监督管理局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79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425-2018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系留气球升</w:t>
            </w:r>
            <w:proofErr w:type="gramStart"/>
            <w:r w:rsidRPr="00774E11">
              <w:rPr>
                <w:rFonts w:ascii="方正仿宋简体" w:eastAsia="方正仿宋简体" w:hAnsi="宋体" w:cs="宋体" w:hint="eastAsia"/>
                <w:color w:val="000000"/>
                <w:kern w:val="0"/>
                <w:szCs w:val="21"/>
              </w:rPr>
              <w:t>放安全</w:t>
            </w:r>
            <w:proofErr w:type="gramEnd"/>
            <w:r w:rsidRPr="00774E11">
              <w:rPr>
                <w:rFonts w:ascii="方正仿宋简体" w:eastAsia="方正仿宋简体" w:hAnsi="宋体" w:cs="宋体" w:hint="eastAsia"/>
                <w:color w:val="000000"/>
                <w:kern w:val="0"/>
                <w:szCs w:val="21"/>
              </w:rPr>
              <w:t>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426-2018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气候可行性论证规范 资料收集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427-2018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地面气象观测数据格式 BUFR编码</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428-2018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暴雨诱发灾害风险普查规范 中小河流洪水</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429-2018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温室气体 二氧化碳和甲烷观测规范 离轴积分腔输出光谱法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430-2018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烟花爆竹生产企业防雷技术规范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431-2018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雷电防护技术文档分类与编码</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432-2018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气象科技成果认定规范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64439-2018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89-2018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太阳能资源评估方法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QX/T 89-2008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中国气象局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DB/T 14-2018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原地应力测量水压致裂法</w:t>
            </w:r>
            <w:proofErr w:type="gramStart"/>
            <w:r w:rsidRPr="00774E11">
              <w:rPr>
                <w:rFonts w:ascii="方正仿宋简体" w:eastAsia="方正仿宋简体" w:hAnsi="宋体" w:cs="宋体" w:hint="eastAsia"/>
                <w:color w:val="000000"/>
                <w:kern w:val="0"/>
                <w:szCs w:val="21"/>
              </w:rPr>
              <w:t>和套芯解除</w:t>
            </w:r>
            <w:proofErr w:type="gramEnd"/>
            <w:r w:rsidRPr="00774E11">
              <w:rPr>
                <w:rFonts w:ascii="方正仿宋简体" w:eastAsia="方正仿宋简体" w:hAnsi="宋体" w:cs="宋体" w:hint="eastAsia"/>
                <w:color w:val="000000"/>
                <w:kern w:val="0"/>
                <w:szCs w:val="21"/>
              </w:rPr>
              <w:t>法技术规范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DB/T 14-2000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2019-01-01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中国地震局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89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商品车多式联运滚装操作规程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多式联运交换箱标识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邮件民航运输交接操作要求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快件民航运输交接操作要求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公路交通噪声防治措施分类及技术要求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1199.1-2018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绿色交通设施评估技术要求 第1部分：绿色公路</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1199.2-2018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绿色交通设施评估技术要求 第2部分：绿色服务区</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1199.3-2018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绿色交通设施评估技术要求 第3部分：绿色航道</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64449-2018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1200-2018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浮式储存气化装置安全作业要求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98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带式收油机</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99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城市公共汽电车场站配置规范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混合动力公共汽车配置要求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天然气公共汽车配置要求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国际移动卫星FB500船舶地球站 操作和性能要求、测试方法和要求的测试结果</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长江航运信息系统 数据交换共享规范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交通运输移动卫星VSAT通信系统技术要求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国际道路货物运输车辆选型技术要求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1209-2018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公路工程 SBS改性沥青加工设备技术要求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64459-2018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1210.1-2018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公路</w:t>
            </w:r>
            <w:proofErr w:type="gramStart"/>
            <w:r w:rsidRPr="00774E11">
              <w:rPr>
                <w:rFonts w:ascii="方正仿宋简体" w:eastAsia="方正仿宋简体" w:hAnsi="宋体" w:cs="宋体" w:hint="eastAsia"/>
                <w:color w:val="000000"/>
                <w:kern w:val="0"/>
                <w:szCs w:val="21"/>
              </w:rPr>
              <w:t>沥青混合料用融冰雪</w:t>
            </w:r>
            <w:proofErr w:type="gramEnd"/>
            <w:r w:rsidRPr="00774E11">
              <w:rPr>
                <w:rFonts w:ascii="方正仿宋简体" w:eastAsia="方正仿宋简体" w:hAnsi="宋体" w:cs="宋体" w:hint="eastAsia"/>
                <w:color w:val="000000"/>
                <w:kern w:val="0"/>
                <w:szCs w:val="21"/>
              </w:rPr>
              <w:t>材料 第1部分：相变材料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1210.2-2018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公路</w:t>
            </w:r>
            <w:proofErr w:type="gramStart"/>
            <w:r w:rsidRPr="00774E11">
              <w:rPr>
                <w:rFonts w:ascii="方正仿宋简体" w:eastAsia="方正仿宋简体" w:hAnsi="宋体" w:cs="宋体" w:hint="eastAsia"/>
                <w:color w:val="000000"/>
                <w:kern w:val="0"/>
                <w:szCs w:val="21"/>
              </w:rPr>
              <w:t>沥青混合料用融冰雪</w:t>
            </w:r>
            <w:proofErr w:type="gramEnd"/>
            <w:r w:rsidRPr="00774E11">
              <w:rPr>
                <w:rFonts w:ascii="方正仿宋简体" w:eastAsia="方正仿宋简体" w:hAnsi="宋体" w:cs="宋体" w:hint="eastAsia"/>
                <w:color w:val="000000"/>
                <w:kern w:val="0"/>
                <w:szCs w:val="21"/>
              </w:rPr>
              <w:t>材料 第2部分：盐化物材料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1211.1-2018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公路工程水泥混凝土用快速修补材料 第1部分：水泥基修补材料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历史灯塔保护规范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陆港设施设备配置和运营技术规范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港口</w:t>
            </w:r>
            <w:proofErr w:type="gramStart"/>
            <w:r w:rsidRPr="00774E11">
              <w:rPr>
                <w:rFonts w:ascii="方正仿宋简体" w:eastAsia="方正仿宋简体" w:hAnsi="宋体" w:cs="宋体" w:hint="eastAsia"/>
                <w:color w:val="000000"/>
                <w:kern w:val="0"/>
                <w:szCs w:val="21"/>
              </w:rPr>
              <w:t>高杆</w:t>
            </w:r>
            <w:proofErr w:type="gramEnd"/>
            <w:r w:rsidRPr="00774E11">
              <w:rPr>
                <w:rFonts w:ascii="方正仿宋简体" w:eastAsia="方正仿宋简体" w:hAnsi="宋体" w:cs="宋体" w:hint="eastAsia"/>
                <w:color w:val="000000"/>
                <w:kern w:val="0"/>
                <w:szCs w:val="21"/>
              </w:rPr>
              <w:t>灯通用技术要求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proofErr w:type="gramStart"/>
            <w:r w:rsidRPr="00774E11">
              <w:rPr>
                <w:rFonts w:ascii="方正仿宋简体" w:eastAsia="方正仿宋简体" w:hAnsi="宋体" w:cs="宋体" w:hint="eastAsia"/>
                <w:color w:val="000000"/>
                <w:kern w:val="0"/>
                <w:szCs w:val="21"/>
              </w:rPr>
              <w:t>锥形泥门</w:t>
            </w:r>
            <w:proofErr w:type="gramEnd"/>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挖泥船泥泵安装要求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115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1217-2018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自浮橡胶排泥管</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164.1-2018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绞吸挖泥船专用设备修理技术要求 第1部分: 绞刀</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164.1-2002</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64469-2018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325-2018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营运客车类型划分及等级评定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325-2013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632-2018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汽车故障电脑诊断仪</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632-2005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119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1108.3-2018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公路路域植被恢复材料 第3部分：植物纤维</w:t>
            </w:r>
            <w:proofErr w:type="gramStart"/>
            <w:r w:rsidRPr="00774E11">
              <w:rPr>
                <w:rFonts w:ascii="方正仿宋简体" w:eastAsia="方正仿宋简体" w:hAnsi="宋体" w:cs="宋体" w:hint="eastAsia"/>
                <w:color w:val="000000"/>
                <w:kern w:val="0"/>
                <w:szCs w:val="21"/>
              </w:rPr>
              <w:t>毯</w:t>
            </w:r>
            <w:proofErr w:type="gramEnd"/>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1114.2-2018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旅客联运服务质量要求 第2部分：公路航空旅客联运</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第2部分：道路旅客运输企业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第4部分：道路普通货物运输企业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第5部分：道路货物运输站场</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第7部分：汽车客运站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第8部分：水路旅客运输企业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第9部分：水路普通货物运输企业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64479-2018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1180.10-2018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第10部分：水路危险货物运输企业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128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1180.11-2018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第11部分：港口客运（滚装码头、渡船渡口）企业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129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1180.12-2018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第12部分：港口普通货物码头企业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JT/T 1180.13-2018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交通运输企业安全生产标准化建设基本规范 第13部分：港口危险货物码头企业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2018-05-22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2018-08-01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交通运输部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5375-2018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火力发电厂可行性研究报告内容深度规定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5375-2008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506-2018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六氟化硫电气设备中绝缘气体湿度测量方法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506-2007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953-2018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水处理用强碱性阴离子交换树脂耐热性能及抗氧化性能测定方法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953-2005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1004-2018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电力企业管理体系整合导则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1004-2006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1120-2018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水轮机调节系统测试与实时仿真装置技术规程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1120-2009</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1231-2018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电力系统稳定器整定试验导则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1231-2013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64489-2018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工频接地电阻测量设备检测规程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10kV</w:t>
            </w:r>
            <w:proofErr w:type="gramStart"/>
            <w:r w:rsidRPr="00774E11">
              <w:rPr>
                <w:rFonts w:ascii="方正仿宋简体" w:eastAsia="方正仿宋简体" w:hAnsi="宋体" w:cs="宋体" w:hint="eastAsia"/>
                <w:color w:val="000000"/>
                <w:kern w:val="0"/>
                <w:szCs w:val="21"/>
              </w:rPr>
              <w:t>有载调容</w:t>
            </w:r>
            <w:proofErr w:type="gramEnd"/>
            <w:r w:rsidRPr="00774E11">
              <w:rPr>
                <w:rFonts w:ascii="方正仿宋简体" w:eastAsia="方正仿宋简体" w:hAnsi="宋体" w:cs="宋体" w:hint="eastAsia"/>
                <w:color w:val="000000"/>
                <w:kern w:val="0"/>
                <w:szCs w:val="21"/>
              </w:rPr>
              <w:t>调压变压器技术导则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139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发电厂水处理用强碱性阴离子交换树脂动力学性能试验方法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电厂水处理设备用不锈钢筛管技术要求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proofErr w:type="gramStart"/>
            <w:r w:rsidRPr="00774E11">
              <w:rPr>
                <w:rFonts w:ascii="方正仿宋简体" w:eastAsia="方正仿宋简体" w:hAnsi="宋体" w:cs="宋体" w:hint="eastAsia"/>
                <w:color w:val="000000"/>
                <w:kern w:val="0"/>
                <w:szCs w:val="21"/>
              </w:rPr>
              <w:t>核级阴离子交换树脂</w:t>
            </w:r>
            <w:proofErr w:type="gramEnd"/>
            <w:r w:rsidRPr="00774E11">
              <w:rPr>
                <w:rFonts w:ascii="方正仿宋简体" w:eastAsia="方正仿宋简体" w:hAnsi="宋体" w:cs="宋体" w:hint="eastAsia"/>
                <w:color w:val="000000"/>
                <w:kern w:val="0"/>
                <w:szCs w:val="21"/>
              </w:rPr>
              <w:t>中氯型、碳酸型、硫酸型基团含量的测定方法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煤中氯含量的测定 </w:t>
            </w:r>
            <w:proofErr w:type="gramStart"/>
            <w:r w:rsidRPr="00774E11">
              <w:rPr>
                <w:rFonts w:ascii="方正仿宋简体" w:eastAsia="方正仿宋简体" w:hAnsi="宋体" w:cs="宋体" w:hint="eastAsia"/>
                <w:color w:val="000000"/>
                <w:kern w:val="0"/>
                <w:szCs w:val="21"/>
              </w:rPr>
              <w:t>氧弹燃烧</w:t>
            </w:r>
            <w:proofErr w:type="gramEnd"/>
            <w:r w:rsidRPr="00774E11">
              <w:rPr>
                <w:rFonts w:ascii="方正仿宋简体" w:eastAsia="方正仿宋简体" w:hAnsi="宋体" w:cs="宋体" w:hint="eastAsia"/>
                <w:color w:val="000000"/>
                <w:kern w:val="0"/>
                <w:szCs w:val="21"/>
              </w:rPr>
              <w:t>离子选择电极法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水电厂自动滤水器技术条件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144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1859-2018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水电厂转速监测装置技术条件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1860-2018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自动电压控制试验技术导则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高过载能力配电变压器技术导则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64499-2018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电能质量监测终端检测技术规范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独立型微电网运行管理规范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149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独立型微电网监控系统技术规范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痕量总有机碳分析仪校验规程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发电厂水处理用</w:t>
            </w:r>
            <w:proofErr w:type="gramStart"/>
            <w:r w:rsidRPr="00774E11">
              <w:rPr>
                <w:rFonts w:ascii="方正仿宋简体" w:eastAsia="方正仿宋简体" w:hAnsi="宋体" w:cs="宋体" w:hint="eastAsia"/>
                <w:color w:val="000000"/>
                <w:kern w:val="0"/>
                <w:szCs w:val="21"/>
              </w:rPr>
              <w:t>折叠式滤元验收</w:t>
            </w:r>
            <w:proofErr w:type="gramEnd"/>
            <w:r w:rsidRPr="00774E11">
              <w:rPr>
                <w:rFonts w:ascii="方正仿宋简体" w:eastAsia="方正仿宋简体" w:hAnsi="宋体" w:cs="宋体" w:hint="eastAsia"/>
                <w:color w:val="000000"/>
                <w:kern w:val="0"/>
                <w:szCs w:val="21"/>
              </w:rPr>
              <w:t>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电力需求响应信息交换规范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电力资产全寿命周期管理体系规范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1869-2018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梯级水电厂集中监控系统运行维护规程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1870-2018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电力系统</w:t>
            </w:r>
            <w:proofErr w:type="gramStart"/>
            <w:r w:rsidRPr="00774E11">
              <w:rPr>
                <w:rFonts w:ascii="方正仿宋简体" w:eastAsia="方正仿宋简体" w:hAnsi="宋体" w:cs="宋体" w:hint="eastAsia"/>
                <w:color w:val="000000"/>
                <w:kern w:val="0"/>
                <w:szCs w:val="21"/>
              </w:rPr>
              <w:t>网源协调</w:t>
            </w:r>
            <w:proofErr w:type="gramEnd"/>
            <w:r w:rsidRPr="00774E11">
              <w:rPr>
                <w:rFonts w:ascii="方正仿宋简体" w:eastAsia="方正仿宋简体" w:hAnsi="宋体" w:cs="宋体" w:hint="eastAsia"/>
                <w:color w:val="000000"/>
                <w:kern w:val="0"/>
                <w:szCs w:val="21"/>
              </w:rPr>
              <w:t>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1871-2018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智能电网调度控制系统与变电站即插即用框架规范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64509-2018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1872-2018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电力系统即时消息传输规范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1873-2018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智能变电站系统配置描述（SCD）文件技术规范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159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1874-2018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智能变电站系统规格描述（SSD）建模工程实施技术规范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1875-2018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智能变电站即插即用接口规范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5771-2018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农村电网35kV</w:t>
            </w:r>
            <w:proofErr w:type="gramStart"/>
            <w:r w:rsidRPr="00774E11">
              <w:rPr>
                <w:rFonts w:ascii="方正仿宋简体" w:eastAsia="方正仿宋简体" w:hAnsi="宋体" w:cs="宋体" w:hint="eastAsia"/>
                <w:color w:val="000000"/>
                <w:kern w:val="0"/>
                <w:szCs w:val="21"/>
              </w:rPr>
              <w:t>配电化</w:t>
            </w:r>
            <w:proofErr w:type="gramEnd"/>
            <w:r w:rsidRPr="00774E11">
              <w:rPr>
                <w:rFonts w:ascii="方正仿宋简体" w:eastAsia="方正仿宋简体" w:hAnsi="宋体" w:cs="宋体" w:hint="eastAsia"/>
                <w:color w:val="000000"/>
                <w:kern w:val="0"/>
                <w:szCs w:val="21"/>
              </w:rPr>
              <w:t>技术导则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5046-2018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发电厂废水治理设计规范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5046-2006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163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5374-2018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火力发电厂初步可行性研究报告内容深度规定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5374-2008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5543-2018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特高压输变电工程环境影响评价内容深度规定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5544-2018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架空输电线路锚杆基础设计规程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5545-2018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火力发电厂间接空冷系统设计规范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64519-2018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5546-2018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自然通风冷却塔防腐设计导则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5547-2018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核电厂汽轮发电机组系统及布置设计规范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169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5548-2018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变电工程技术经济指标编制导则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DL/T 5549-2018</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输电工程（架空线路）技术经济指标编制导则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2018-06-06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2018-10-01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国家能源局</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288-2014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水利工程施工监理规范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288-2003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2014-10-30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2015-01-30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疏浚与吹填工程技术规范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17-90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2014-05-09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2014-08-09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712-2014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河湖生态环境需水计算规范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2015-03-05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656-2014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泵站拍门技术导则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2015-02-05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174-2014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水利水电工程混凝土防渗墙施工技术规范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174-96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564-2014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土坝灌浆技术规范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SD 266-88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2014-10-03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64529-2018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629-2014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引调水线路工程地质勘察规范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2014-04-15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2014-07-15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665-2014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北方土石山区水土流失综合治理技术标准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2014-06-19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179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682-2014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水利水电工程移民安置验收规程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2014-12-03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2015-03-03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260-2014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堤防工程施工规范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260-98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2014-07-16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2014-10-16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101-2014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水工钢闸门和启闭</w:t>
            </w:r>
            <w:proofErr w:type="gramStart"/>
            <w:r w:rsidRPr="00774E11">
              <w:rPr>
                <w:rFonts w:ascii="方正仿宋简体" w:eastAsia="方正仿宋简体" w:hAnsi="宋体" w:cs="宋体" w:hint="eastAsia"/>
                <w:color w:val="000000"/>
                <w:kern w:val="0"/>
                <w:szCs w:val="21"/>
              </w:rPr>
              <w:t>机安全</w:t>
            </w:r>
            <w:proofErr w:type="gramEnd"/>
            <w:r w:rsidRPr="00774E11">
              <w:rPr>
                <w:rFonts w:ascii="方正仿宋简体" w:eastAsia="方正仿宋简体" w:hAnsi="宋体" w:cs="宋体" w:hint="eastAsia"/>
                <w:color w:val="000000"/>
                <w:kern w:val="0"/>
                <w:szCs w:val="21"/>
              </w:rPr>
              <w:t>检测技术规程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101-94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水闸施工规范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27-91</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2014-11-21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2015-02-21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183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657-2014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南方红壤丘陵区水土流失综合治理技术标准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2014-06-19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58-2014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水文测量规范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58-93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655-2014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水利水电工程调压室设计规范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678-2014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胶结颗粒料筑坝技术导则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64539-2018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669-2014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防洪规划编制规程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2014-10-03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668-2014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水轮发电机组推力轴承、导轴承安装调整工艺导则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SD 288-88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189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206-2014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已成防洪工程经济效益分析计算及评价规范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206-98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2014-05-09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2014-08-09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652-2014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水库枢纽工程地质勘察规范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2015-02-25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32-2014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水工建筑物滑动模板施工技术规范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32-92</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水闸技术管理规程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75-94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622-2014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水文缆道设计规范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水利技术标准编写规定</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01-92;SL 01-97;</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1-2002</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2014-10-03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649-2014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水文设施工程施工规程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2014-01-07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2014-04-07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654-2014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水利水电工程合理使用年限及耐久性设计规范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64549-2018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266-2014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水电站厂房设计规范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SD 335-89;SL 266-2001</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644-2014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水利水电工程水库库底清理设计规范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199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667-2014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水利水电工程施工交通设计规范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627-2014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城市供水水源规划导则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2014-01-20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687-2014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村镇供水工程设计规范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2014-01-13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2014-04-13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202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641-2014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水利水电工程照明系统设计规范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2014-06-19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335-2014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水土保持规划编制规范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335-2006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2014-05-19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2014-08-19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19-2014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水利基本建设项目竣工财务决算编制规程</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19-90;SL 19-2001;</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19-2008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675-2014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山洪灾害监测预警系统设计导则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650-2014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水文设施工程验收规程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2014-01-17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2014-04-17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64559-2018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666-2014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山洪灾害防御预案编制导则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2014-10-03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275-2014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核子水分-密度</w:t>
            </w:r>
            <w:proofErr w:type="gramStart"/>
            <w:r w:rsidRPr="00774E11">
              <w:rPr>
                <w:rFonts w:ascii="方正仿宋简体" w:eastAsia="方正仿宋简体" w:hAnsi="宋体" w:cs="宋体" w:hint="eastAsia"/>
                <w:color w:val="000000"/>
                <w:kern w:val="0"/>
                <w:szCs w:val="21"/>
              </w:rPr>
              <w:t>仪现场</w:t>
            </w:r>
            <w:proofErr w:type="gramEnd"/>
            <w:r w:rsidRPr="00774E11">
              <w:rPr>
                <w:rFonts w:ascii="方正仿宋简体" w:eastAsia="方正仿宋简体" w:hAnsi="宋体" w:cs="宋体" w:hint="eastAsia"/>
                <w:color w:val="000000"/>
                <w:kern w:val="0"/>
                <w:szCs w:val="21"/>
              </w:rPr>
              <w:t>测试规程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275.1-2001</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2014-06-19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646-2014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爬行式水陆两用</w:t>
            </w:r>
            <w:proofErr w:type="gramStart"/>
            <w:r w:rsidRPr="00774E11">
              <w:rPr>
                <w:rFonts w:ascii="方正仿宋简体" w:eastAsia="方正仿宋简体" w:hAnsi="宋体" w:cs="宋体" w:hint="eastAsia"/>
                <w:color w:val="000000"/>
                <w:kern w:val="0"/>
                <w:szCs w:val="21"/>
              </w:rPr>
              <w:t>清淤机</w:t>
            </w:r>
            <w:proofErr w:type="gramEnd"/>
            <w:r w:rsidRPr="00774E11">
              <w:rPr>
                <w:rFonts w:ascii="方正仿宋简体" w:eastAsia="方正仿宋简体" w:hAnsi="宋体" w:cs="宋体" w:hint="eastAsia"/>
                <w:color w:val="000000"/>
                <w:kern w:val="0"/>
                <w:szCs w:val="21"/>
              </w:rPr>
              <w:t>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2014-03-19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2014-06-19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437-2014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土壤墒情数据库表结构及标识符</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2014-05-09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2014-08-09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167-2014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水库渔业资源调查规范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167-96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2014-01-13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2014-04-13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663-2014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干旱灾害等级标准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151-2014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水文绞车</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151-1995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691-2014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水利建设市场主体信用信息数据库表结构及标识符</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2014-10-02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698-2014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轻小型喷灌机应用技术规范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2015-02-05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696-2014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小型水轮机进水阀门基本技术条件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64569-2018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673-2014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水电站桥式起重机</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692-2014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小型水电站监控保护设备应用导则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219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133-2014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混凝土抗渗仪校验方法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133-95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684-2014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水环境监测实验室分类定级标准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2015-02-05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221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651-2014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水文监测数据通信规约</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2014-01-17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2014-04-17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113-2014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光电式液塑限测定仪校验方法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113-95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渗透仪校验方法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115-95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118-2014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应变控制式</w:t>
            </w:r>
            <w:proofErr w:type="gramStart"/>
            <w:r w:rsidRPr="00774E11">
              <w:rPr>
                <w:rFonts w:ascii="方正仿宋简体" w:eastAsia="方正仿宋简体" w:hAnsi="宋体" w:cs="宋体" w:hint="eastAsia"/>
                <w:color w:val="000000"/>
                <w:kern w:val="0"/>
                <w:szCs w:val="21"/>
              </w:rPr>
              <w:t>三轴仪校验</w:t>
            </w:r>
            <w:proofErr w:type="gramEnd"/>
            <w:r w:rsidRPr="00774E11">
              <w:rPr>
                <w:rFonts w:ascii="方正仿宋简体" w:eastAsia="方正仿宋简体" w:hAnsi="宋体" w:cs="宋体" w:hint="eastAsia"/>
                <w:color w:val="000000"/>
                <w:kern w:val="0"/>
                <w:szCs w:val="21"/>
              </w:rPr>
              <w:t>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118-95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应变控制式</w:t>
            </w:r>
            <w:proofErr w:type="gramStart"/>
            <w:r w:rsidRPr="00774E11">
              <w:rPr>
                <w:rFonts w:ascii="方正仿宋简体" w:eastAsia="方正仿宋简体" w:hAnsi="宋体" w:cs="宋体" w:hint="eastAsia"/>
                <w:color w:val="000000"/>
                <w:kern w:val="0"/>
                <w:szCs w:val="21"/>
              </w:rPr>
              <w:t>无侧限压缩</w:t>
            </w:r>
            <w:proofErr w:type="gramEnd"/>
            <w:r w:rsidRPr="00774E11">
              <w:rPr>
                <w:rFonts w:ascii="方正仿宋简体" w:eastAsia="方正仿宋简体" w:hAnsi="宋体" w:cs="宋体" w:hint="eastAsia"/>
                <w:color w:val="000000"/>
                <w:kern w:val="0"/>
                <w:szCs w:val="21"/>
              </w:rPr>
              <w:t>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117-95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114-2014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固结仪校验方法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114-95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64579-2018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110-2014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proofErr w:type="gramStart"/>
            <w:r w:rsidRPr="00774E11">
              <w:rPr>
                <w:rFonts w:ascii="方正仿宋简体" w:eastAsia="方正仿宋简体" w:hAnsi="宋体" w:cs="宋体" w:hint="eastAsia"/>
                <w:color w:val="000000"/>
                <w:kern w:val="0"/>
                <w:szCs w:val="21"/>
              </w:rPr>
              <w:t>切土环刀</w:t>
            </w:r>
            <w:proofErr w:type="gramEnd"/>
            <w:r w:rsidRPr="00774E11">
              <w:rPr>
                <w:rFonts w:ascii="方正仿宋简体" w:eastAsia="方正仿宋简体" w:hAnsi="宋体" w:cs="宋体" w:hint="eastAsia"/>
                <w:color w:val="000000"/>
                <w:kern w:val="0"/>
                <w:szCs w:val="21"/>
              </w:rPr>
              <w:t>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110-95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2014-09-10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2014-12-10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520-2014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洪水影响评价报告编制导则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2014-03-28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2014-06-28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229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124-2014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水泥水化热测定仪校验方法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124-95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2014-11-04</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2015-02-04</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697-2014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水利水电工程移民术语</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325-2014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水质数据库表结构及标识符</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325-2005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2014-08-25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2014-11-25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701-2014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水利信息分类</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2014-11-24</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2015-02-24</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591-2014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历史大洪水数据库表结构及标识符</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287-2014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黄土高原适生灌木种植技术规范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SL287-2003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2014-10-30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2015-01-30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水利水电量和单位</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SL2.1--98;SL2.2-98;</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SL2.3-98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2014-10-30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2015-01-30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572-2014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城市水文监测与分析评价技术导则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2014-07-03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2014-10-03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64589-2018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662-2014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入河排污量统计技术规程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2014-04-22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2014-07-22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城市防洪应急预案编制导则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239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透水板校验方法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SL111-95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2017-07-06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240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水文测站考证技术规范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2017-07-06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混凝土坍落度仪校验方法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SL131-95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混凝土拌和物含气量测定仪（气压式）校验方法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SL132-95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252-2017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水利水电工程等级划分及洪水标准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252-2000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106-2017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水库工程管理设计规范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SL106-96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2017-02-28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2017-05-28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水利自控翻板闸门技术规范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258-2017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水库大坝安全评价导则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SL258-2000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64599-2018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757-2017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水工混凝土施工组织设计规范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SL512-2011</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2018-03-01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303-2017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水利水电工程施工组织设计规范</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SD J338-89;SL 303-2004;</w:t>
            </w:r>
          </w:p>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484-2010;SL 487-2010;</w:t>
            </w:r>
          </w:p>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535-2011;SL 643-2013;</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667-2014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249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137-2017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砂浆和</w:t>
            </w:r>
            <w:proofErr w:type="gramStart"/>
            <w:r w:rsidRPr="00774E11">
              <w:rPr>
                <w:rFonts w:ascii="方正仿宋简体" w:eastAsia="方正仿宋简体" w:hAnsi="宋体" w:cs="宋体" w:hint="eastAsia"/>
                <w:color w:val="000000"/>
                <w:kern w:val="0"/>
                <w:szCs w:val="21"/>
              </w:rPr>
              <w:t>混凝土测张仪</w:t>
            </w:r>
            <w:proofErr w:type="gramEnd"/>
            <w:r w:rsidRPr="00774E11">
              <w:rPr>
                <w:rFonts w:ascii="方正仿宋简体" w:eastAsia="方正仿宋简体" w:hAnsi="宋体" w:cs="宋体" w:hint="eastAsia"/>
                <w:color w:val="000000"/>
                <w:kern w:val="0"/>
                <w:szCs w:val="21"/>
              </w:rPr>
              <w:t>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SL137-95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112-2017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击实仪校验方法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SL112-95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2017-07-06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中小型水轮机调节系统技术规程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2018-03-01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756-2017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土工原位测试专用仪器校验方法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2017-12-08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750-2017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水旱灾害遥感监测评估技术规范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129-2017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混凝土试验用振动台校验方法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SL129-95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136-2017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混凝土热学参数测定仪校验方法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SL136-95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混凝土快速冻融试验机校验方法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SL134-95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2017-04-11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64609-2018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混凝土动弹性模量测定仪校验方法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SL135-95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2017-04-11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258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125-2017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proofErr w:type="gramStart"/>
            <w:r w:rsidRPr="00774E11">
              <w:rPr>
                <w:rFonts w:ascii="方正仿宋简体" w:eastAsia="方正仿宋简体" w:hAnsi="宋体" w:cs="宋体" w:hint="eastAsia"/>
                <w:color w:val="000000"/>
                <w:kern w:val="0"/>
                <w:szCs w:val="21"/>
              </w:rPr>
              <w:t>水泥胶砂试模</w:t>
            </w:r>
            <w:proofErr w:type="gramEnd"/>
            <w:r w:rsidRPr="00774E11">
              <w:rPr>
                <w:rFonts w:ascii="方正仿宋简体" w:eastAsia="方正仿宋简体" w:hAnsi="宋体" w:cs="宋体" w:hint="eastAsia"/>
                <w:color w:val="000000"/>
                <w:kern w:val="0"/>
                <w:szCs w:val="21"/>
              </w:rPr>
              <w:t>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SL125-95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259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748-2017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水质 丙烯醛、丙烯腈和乙醛的测定吹扫捕集-气相色谱法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2017-01-09</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2017-04-09</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257-2017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水道观测规范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SL257-2000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2017-07-06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749-2017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水工金属结构振动时效及效果评定</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SL647-2013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水工金属结构声发射监测技术规程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2017-09-05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375-2017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水利水电建设用缆索起重机技术条件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375-2007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2017-03-24</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2017-06-24</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005-2017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翻斗式雨量计</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2017-07-06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752-2017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绿色小水电评价标准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2017-05-05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2017-08-05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483-2017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洪水风险图编制导则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SL483-2010</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2017-05-28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2017-08-28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64619-2018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128-2017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混凝土实验用搅拌机校验方法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SL128-95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2017-04-11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130-2017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混凝土试模校验方法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SL130-95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2017-01-11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2017-04-11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269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127-2017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容量筒校验方法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SL127-95</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2017-03-08</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2017-06-08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261-2017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湖泊代码</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SL261-98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2017-04-06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2017-07-06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374-2017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预冷混凝土片冰库</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SL374-2007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2017-05-05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2017-08-05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425-2017</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水利水电起重机械安全规程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SL425-2008</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2017-05-05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2017-08-05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677-2014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水工混凝土施工规范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SDJ 207-82</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62-2014</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水工建筑物水泥灌浆施工技术规范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62-1994</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2014-10-27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2015-01-27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265-2016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水闸设计规范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2016-11-30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2017-02-28</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734-2016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水利工程质量检测技术规程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2016-06-07</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2016-09-07</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277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64629-2018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723-2016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治涝标准</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2016-01-15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2016-04-15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735-2016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大中型水库库区和移民安置区基础设施建设和经济发展规划编制规程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2016-02-22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2016-05-22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279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400-2016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水利水电工程机电设备安装安全技术规程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400-2007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2016-12-20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2017-03-20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744-2016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水工建筑物荷载设计规范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2016-11-25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2017-02-25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334-2016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牧区草地灌溉与排水技术规范</w:t>
            </w:r>
          </w:p>
        </w:tc>
        <w:tc>
          <w:tcPr>
            <w:tcW w:w="2420" w:type="dxa"/>
            <w:tcBorders>
              <w:top w:val="nil"/>
              <w:left w:val="nil"/>
              <w:bottom w:val="single" w:sz="4" w:space="0" w:color="000000"/>
              <w:right w:val="single" w:sz="4" w:space="0" w:color="000000"/>
            </w:tcBorders>
            <w:shd w:val="clear" w:color="auto" w:fill="auto"/>
            <w:vAlign w:val="center"/>
            <w:hideMark/>
          </w:tcPr>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SL334-2005;SL343-2006;</w:t>
            </w:r>
          </w:p>
          <w:p w:rsidR="00CE0B74"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SL519-2013;SL540-2011;</w:t>
            </w:r>
          </w:p>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SL674-2013</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2016-08-15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2016-11-15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747-2016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采矿业建设项目水资源论证导则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2016-11-25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2017-02-25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725-2016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水利水电工程安全监测设计规范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2016-05-23</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2016-08-23</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736-2016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水文数据目录服务规范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2016-02-05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2016-05-05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733-2016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内陆水域浮游植物监测技术规程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2016-01-05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2016-04-05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740-2016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水质 甲</w:t>
            </w:r>
            <w:proofErr w:type="gramStart"/>
            <w:r w:rsidRPr="00774E11">
              <w:rPr>
                <w:rFonts w:ascii="方正仿宋简体" w:eastAsia="方正仿宋简体" w:hAnsi="宋体" w:cs="宋体" w:hint="eastAsia"/>
                <w:color w:val="000000"/>
                <w:kern w:val="0"/>
                <w:szCs w:val="21"/>
              </w:rPr>
              <w:t>萘</w:t>
            </w:r>
            <w:proofErr w:type="gramEnd"/>
            <w:r w:rsidRPr="00774E11">
              <w:rPr>
                <w:rFonts w:ascii="方正仿宋简体" w:eastAsia="方正仿宋简体" w:hAnsi="宋体" w:cs="宋体" w:hint="eastAsia"/>
                <w:color w:val="000000"/>
                <w:kern w:val="0"/>
                <w:szCs w:val="21"/>
              </w:rPr>
              <w:t>威、臭氰菊酯、微囊藻毒素-LR的测定 高效液相色谱法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2016-10-22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64639-2018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729-2016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水利空间要素数据字典</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2016-02-22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2016-05-22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288</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64640-2018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417-2016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全国水利通信网自动电话编号</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SL417-2007</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2016-10-22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289</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64641-2018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739-2016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水质 有机磷农药的测定固相萃取-气相色谱法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2016-07-20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2016-10-20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290</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64642-2018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743-2016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箱式水电站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2016-08-15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2016-11-15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291</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64643-2018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741-2016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水质 挥发性卤代烃的测定吹扫捕集-气相色谱法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2016-07-22</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2016-10-22</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292</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64644-2018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530-2016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水利单位管理体系 要求</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SL/Z503-2016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2016-04-26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2016-07-26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293</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64645-2018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738-2016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水生态文明城市建设评价导则</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2016-04-11</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2016-07-11</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lastRenderedPageBreak/>
              <w:t>294</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64646-2018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746-2016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中小型水轮发电机组启动试验规程</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 xml:space="preserve">　</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2016-11-25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2017-02-25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295</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64647-2018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233-2016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水工与河工模型试验常用仪器校验方法</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233-1999</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2016-08-15</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2016-11-15</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27513B">
        <w:trPr>
          <w:cantSplit/>
          <w:trHeight w:val="2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296</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64648-2018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SL/T 36-2016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水工金属结构焊接通用技术条件</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SL36-92；SL36-2006</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2016-07-20</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2016-10-20</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r w:rsidR="00CE0B74" w:rsidRPr="00774E11" w:rsidTr="00172B51">
        <w:trPr>
          <w:cantSplit/>
          <w:trHeight w:val="30"/>
          <w:jc w:val="center"/>
        </w:trPr>
        <w:tc>
          <w:tcPr>
            <w:tcW w:w="466" w:type="dxa"/>
            <w:tcBorders>
              <w:top w:val="nil"/>
              <w:left w:val="single" w:sz="4" w:space="0" w:color="000000"/>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297</w:t>
            </w:r>
          </w:p>
        </w:tc>
        <w:tc>
          <w:tcPr>
            <w:tcW w:w="1167"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64649-2018</w:t>
            </w:r>
          </w:p>
        </w:tc>
        <w:tc>
          <w:tcPr>
            <w:tcW w:w="174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SL 279-2016</w:t>
            </w:r>
          </w:p>
        </w:tc>
        <w:tc>
          <w:tcPr>
            <w:tcW w:w="429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水工隧洞设计规范</w:t>
            </w:r>
          </w:p>
        </w:tc>
        <w:tc>
          <w:tcPr>
            <w:tcW w:w="2420"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left"/>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SD 134-84;SL 279-2002</w:t>
            </w:r>
          </w:p>
        </w:tc>
        <w:tc>
          <w:tcPr>
            <w:tcW w:w="1218"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2016-04-26</w:t>
            </w:r>
          </w:p>
        </w:tc>
        <w:tc>
          <w:tcPr>
            <w:tcW w:w="1216"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2016-07-26</w:t>
            </w:r>
          </w:p>
        </w:tc>
        <w:tc>
          <w:tcPr>
            <w:tcW w:w="1474" w:type="dxa"/>
            <w:tcBorders>
              <w:top w:val="nil"/>
              <w:left w:val="nil"/>
              <w:bottom w:val="single" w:sz="4" w:space="0" w:color="000000"/>
              <w:right w:val="single" w:sz="4" w:space="0" w:color="000000"/>
            </w:tcBorders>
            <w:shd w:val="clear" w:color="auto" w:fill="auto"/>
            <w:vAlign w:val="center"/>
            <w:hideMark/>
          </w:tcPr>
          <w:p w:rsidR="00774E11" w:rsidRPr="00774E11" w:rsidRDefault="00774E11" w:rsidP="003F5E05">
            <w:pPr>
              <w:widowControl/>
              <w:spacing w:line="260" w:lineRule="exact"/>
              <w:ind w:leftChars="-35" w:left="-67" w:rightChars="-35" w:right="-67"/>
              <w:jc w:val="center"/>
              <w:rPr>
                <w:rFonts w:ascii="方正仿宋简体" w:eastAsia="方正仿宋简体" w:hAnsi="宋体" w:cs="宋体"/>
                <w:color w:val="000000"/>
                <w:kern w:val="0"/>
                <w:szCs w:val="21"/>
              </w:rPr>
            </w:pPr>
            <w:r w:rsidRPr="00774E11">
              <w:rPr>
                <w:rFonts w:ascii="方正仿宋简体" w:eastAsia="方正仿宋简体" w:hAnsi="宋体" w:cs="宋体" w:hint="eastAsia"/>
                <w:color w:val="000000"/>
                <w:kern w:val="0"/>
                <w:szCs w:val="21"/>
              </w:rPr>
              <w:t>水利部</w:t>
            </w:r>
          </w:p>
        </w:tc>
      </w:tr>
    </w:tbl>
    <w:p w:rsidR="00352752" w:rsidRPr="00470638" w:rsidRDefault="00352752" w:rsidP="00470638">
      <w:pPr>
        <w:spacing w:line="240" w:lineRule="exact"/>
        <w:rPr>
          <w:rFonts w:ascii="方正仿宋简体" w:eastAsia="方正仿宋简体" w:hAnsi="宋体"/>
          <w:sz w:val="24"/>
        </w:rPr>
        <w:sectPr w:rsidR="00352752" w:rsidRPr="00470638" w:rsidSect="00774E11">
          <w:footerReference w:type="even" r:id="rId10"/>
          <w:footerReference w:type="default" r:id="rId11"/>
          <w:pgSz w:w="16838" w:h="11906" w:orient="landscape" w:code="9"/>
          <w:pgMar w:top="1985" w:right="1474" w:bottom="1361" w:left="1474" w:header="851" w:footer="1418" w:gutter="0"/>
          <w:cols w:space="425"/>
          <w:docGrid w:type="linesAndChars" w:linePitch="295" w:charSpace="-4040"/>
        </w:sectPr>
      </w:pPr>
    </w:p>
    <w:p w:rsidR="00990B01" w:rsidRDefault="00990B01" w:rsidP="00B95864">
      <w:pPr>
        <w:spacing w:line="594" w:lineRule="exact"/>
        <w:rPr>
          <w:rFonts w:ascii="方正仿宋简体" w:eastAsia="方正仿宋简体"/>
          <w:sz w:val="30"/>
          <w:szCs w:val="30"/>
        </w:rPr>
      </w:pPr>
    </w:p>
    <w:p w:rsidR="00882030" w:rsidRDefault="00882030" w:rsidP="00B95864">
      <w:pPr>
        <w:spacing w:line="594" w:lineRule="exact"/>
        <w:rPr>
          <w:rFonts w:ascii="方正仿宋简体" w:eastAsia="方正仿宋简体"/>
          <w:sz w:val="30"/>
          <w:szCs w:val="30"/>
        </w:rPr>
      </w:pPr>
    </w:p>
    <w:p w:rsidR="00882030" w:rsidRDefault="00882030" w:rsidP="00B95864">
      <w:pPr>
        <w:spacing w:line="594" w:lineRule="exact"/>
        <w:rPr>
          <w:rFonts w:ascii="方正仿宋简体" w:eastAsia="方正仿宋简体"/>
          <w:sz w:val="30"/>
          <w:szCs w:val="30"/>
        </w:rPr>
      </w:pPr>
    </w:p>
    <w:p w:rsidR="00882030" w:rsidRDefault="00882030" w:rsidP="00B95864">
      <w:pPr>
        <w:spacing w:line="594" w:lineRule="exact"/>
        <w:rPr>
          <w:rFonts w:ascii="方正仿宋简体" w:eastAsia="方正仿宋简体"/>
          <w:sz w:val="30"/>
          <w:szCs w:val="30"/>
        </w:rPr>
      </w:pPr>
    </w:p>
    <w:p w:rsidR="00882030" w:rsidRDefault="00882030" w:rsidP="00B95864">
      <w:pPr>
        <w:spacing w:line="594" w:lineRule="exact"/>
        <w:rPr>
          <w:rFonts w:ascii="方正仿宋简体" w:eastAsia="方正仿宋简体"/>
          <w:sz w:val="30"/>
          <w:szCs w:val="30"/>
        </w:rPr>
      </w:pPr>
    </w:p>
    <w:p w:rsidR="00882030" w:rsidRPr="00665CC8" w:rsidRDefault="00882030" w:rsidP="00B95864">
      <w:pPr>
        <w:spacing w:line="594" w:lineRule="exact"/>
        <w:rPr>
          <w:rFonts w:ascii="方正仿宋简体" w:eastAsia="方正仿宋简体"/>
          <w:sz w:val="30"/>
          <w:szCs w:val="30"/>
        </w:rPr>
      </w:pPr>
    </w:p>
    <w:p w:rsidR="00990B01" w:rsidRDefault="00990B01" w:rsidP="00B95864">
      <w:pPr>
        <w:spacing w:line="594" w:lineRule="exact"/>
        <w:rPr>
          <w:rFonts w:ascii="方正黑体_GBK" w:eastAsia="方正黑体_GBK"/>
          <w:sz w:val="32"/>
          <w:szCs w:val="32"/>
        </w:rPr>
      </w:pPr>
    </w:p>
    <w:p w:rsidR="00990B01" w:rsidRDefault="00990B01" w:rsidP="00B95864">
      <w:pPr>
        <w:spacing w:line="594" w:lineRule="exact"/>
        <w:rPr>
          <w:rFonts w:ascii="方正黑体_GBK" w:eastAsia="方正黑体_GBK"/>
          <w:sz w:val="32"/>
          <w:szCs w:val="32"/>
        </w:rPr>
      </w:pPr>
    </w:p>
    <w:p w:rsidR="00990B01" w:rsidRDefault="00990B01" w:rsidP="00B95864">
      <w:pPr>
        <w:spacing w:line="594" w:lineRule="exact"/>
        <w:rPr>
          <w:rFonts w:ascii="方正黑体_GBK" w:eastAsia="方正黑体_GBK"/>
          <w:sz w:val="32"/>
          <w:szCs w:val="32"/>
        </w:rPr>
      </w:pPr>
    </w:p>
    <w:p w:rsidR="00990B01" w:rsidRDefault="00990B01" w:rsidP="00B95864">
      <w:pPr>
        <w:spacing w:line="594" w:lineRule="exact"/>
        <w:rPr>
          <w:rFonts w:ascii="方正黑体_GBK" w:eastAsia="方正黑体_GBK"/>
          <w:sz w:val="32"/>
          <w:szCs w:val="32"/>
        </w:rPr>
      </w:pPr>
    </w:p>
    <w:p w:rsidR="00990B01" w:rsidRDefault="00990B01" w:rsidP="00B95864">
      <w:pPr>
        <w:spacing w:line="594" w:lineRule="exact"/>
        <w:rPr>
          <w:rFonts w:ascii="方正黑体_GBK" w:eastAsia="方正黑体_GBK"/>
          <w:sz w:val="32"/>
          <w:szCs w:val="32"/>
        </w:rPr>
      </w:pPr>
    </w:p>
    <w:p w:rsidR="00990B01" w:rsidRDefault="00990B01" w:rsidP="00B95864">
      <w:pPr>
        <w:spacing w:line="594" w:lineRule="exact"/>
        <w:rPr>
          <w:rFonts w:ascii="方正黑体_GBK" w:eastAsia="方正黑体_GBK"/>
          <w:sz w:val="32"/>
          <w:szCs w:val="32"/>
        </w:rPr>
      </w:pPr>
    </w:p>
    <w:p w:rsidR="00C21184" w:rsidRDefault="00C21184" w:rsidP="00B95864">
      <w:pPr>
        <w:spacing w:line="594" w:lineRule="exact"/>
        <w:rPr>
          <w:rFonts w:ascii="方正黑体_GBK" w:eastAsia="方正黑体_GBK"/>
          <w:sz w:val="32"/>
          <w:szCs w:val="32"/>
        </w:rPr>
      </w:pPr>
    </w:p>
    <w:p w:rsidR="0046418B" w:rsidRDefault="0046418B" w:rsidP="00B95864">
      <w:pPr>
        <w:spacing w:line="594" w:lineRule="exact"/>
        <w:rPr>
          <w:rFonts w:ascii="方正黑体_GBK" w:eastAsia="方正黑体_GBK"/>
          <w:sz w:val="32"/>
          <w:szCs w:val="32"/>
        </w:rPr>
      </w:pPr>
    </w:p>
    <w:p w:rsidR="00C27BE8" w:rsidRDefault="00C27BE8" w:rsidP="00B95864">
      <w:pPr>
        <w:spacing w:line="594" w:lineRule="exact"/>
        <w:rPr>
          <w:rFonts w:ascii="方正黑体_GBK" w:eastAsia="方正黑体_GBK"/>
          <w:sz w:val="32"/>
          <w:szCs w:val="32"/>
        </w:rPr>
      </w:pPr>
    </w:p>
    <w:p w:rsidR="008B23F0" w:rsidRDefault="008B23F0" w:rsidP="00B95864">
      <w:pPr>
        <w:spacing w:line="594" w:lineRule="exact"/>
        <w:rPr>
          <w:rFonts w:ascii="方正黑体_GBK" w:eastAsia="方正黑体_GBK"/>
          <w:sz w:val="32"/>
          <w:szCs w:val="32"/>
        </w:rPr>
      </w:pPr>
    </w:p>
    <w:p w:rsidR="00B95864" w:rsidRDefault="00B95864" w:rsidP="00B95864">
      <w:pPr>
        <w:spacing w:line="594" w:lineRule="exact"/>
        <w:rPr>
          <w:rFonts w:ascii="方正黑体_GBK" w:eastAsia="方正黑体_GBK"/>
          <w:sz w:val="32"/>
          <w:szCs w:val="32"/>
        </w:rPr>
      </w:pPr>
    </w:p>
    <w:p w:rsidR="00B95864" w:rsidRDefault="00B95864" w:rsidP="00B95864">
      <w:pPr>
        <w:spacing w:line="594" w:lineRule="exact"/>
        <w:rPr>
          <w:rFonts w:ascii="方正黑体_GBK" w:eastAsia="方正黑体_GBK"/>
          <w:sz w:val="32"/>
          <w:szCs w:val="32"/>
        </w:rPr>
      </w:pPr>
    </w:p>
    <w:p w:rsidR="00B95864" w:rsidRPr="00254CC5" w:rsidRDefault="00B95864" w:rsidP="00B95864">
      <w:pPr>
        <w:pBdr>
          <w:top w:val="single" w:sz="12" w:space="2" w:color="auto"/>
        </w:pBdr>
        <w:spacing w:line="500" w:lineRule="exact"/>
        <w:ind w:firstLineChars="100" w:firstLine="274"/>
        <w:rPr>
          <w:rFonts w:ascii="方正仿宋简体" w:eastAsia="方正仿宋简体"/>
          <w:sz w:val="28"/>
          <w:szCs w:val="28"/>
        </w:rPr>
      </w:pPr>
      <w:r w:rsidRPr="00254CC5">
        <w:rPr>
          <w:rFonts w:ascii="方正仿宋简体" w:eastAsia="方正仿宋简体" w:hint="eastAsia"/>
          <w:sz w:val="28"/>
          <w:szCs w:val="28"/>
        </w:rPr>
        <w:t>印送：各省、自治区、直辖市质量技术监督局（市场监督管理部门），</w:t>
      </w:r>
    </w:p>
    <w:p w:rsidR="00B95864" w:rsidRPr="00254CC5" w:rsidRDefault="00B95864" w:rsidP="00B95864">
      <w:pPr>
        <w:spacing w:line="500" w:lineRule="exact"/>
        <w:ind w:rightChars="166" w:right="338" w:firstLineChars="412" w:firstLine="1127"/>
        <w:rPr>
          <w:rFonts w:ascii="方正仿宋简体" w:eastAsia="方正仿宋简体"/>
          <w:sz w:val="28"/>
          <w:szCs w:val="28"/>
        </w:rPr>
      </w:pPr>
      <w:r w:rsidRPr="00254CC5">
        <w:rPr>
          <w:rFonts w:ascii="方正仿宋简体" w:eastAsia="方正仿宋简体" w:hint="eastAsia"/>
          <w:sz w:val="28"/>
          <w:szCs w:val="28"/>
        </w:rPr>
        <w:t>国务院各有关部门、行业协会、集团公司，总局各司（局）、直</w:t>
      </w:r>
    </w:p>
    <w:p w:rsidR="00B95864" w:rsidRPr="00254CC5" w:rsidRDefault="00B95864" w:rsidP="00B95864">
      <w:pPr>
        <w:spacing w:line="500" w:lineRule="exact"/>
        <w:ind w:rightChars="166" w:right="338" w:firstLineChars="412" w:firstLine="1127"/>
        <w:rPr>
          <w:rFonts w:ascii="方正仿宋简体" w:eastAsia="方正仿宋简体"/>
          <w:sz w:val="28"/>
          <w:szCs w:val="28"/>
        </w:rPr>
      </w:pPr>
      <w:r w:rsidRPr="00254CC5">
        <w:rPr>
          <w:rFonts w:ascii="方正仿宋简体" w:eastAsia="方正仿宋简体" w:hint="eastAsia"/>
          <w:sz w:val="28"/>
          <w:szCs w:val="28"/>
        </w:rPr>
        <w:t>属挂靠单位，全国各直属专业标准化技术委员会。</w:t>
      </w:r>
    </w:p>
    <w:p w:rsidR="0046418B" w:rsidRPr="00B95864" w:rsidRDefault="00B95864" w:rsidP="00B95864">
      <w:pPr>
        <w:pBdr>
          <w:top w:val="single" w:sz="4" w:space="2" w:color="auto"/>
          <w:bottom w:val="single" w:sz="12" w:space="1" w:color="auto"/>
        </w:pBdr>
        <w:spacing w:line="500" w:lineRule="exact"/>
        <w:ind w:firstLineChars="100" w:firstLine="274"/>
      </w:pPr>
      <w:r w:rsidRPr="00254CC5">
        <w:rPr>
          <w:rFonts w:ascii="方正仿宋简体" w:eastAsia="方正仿宋简体" w:hint="eastAsia"/>
          <w:sz w:val="28"/>
          <w:szCs w:val="28"/>
        </w:rPr>
        <w:t xml:space="preserve">国家标准化管理委员会办公室   </w:t>
      </w:r>
      <w:r>
        <w:rPr>
          <w:rFonts w:ascii="方正仿宋简体" w:eastAsia="方正仿宋简体" w:hint="eastAsia"/>
          <w:sz w:val="28"/>
          <w:szCs w:val="28"/>
        </w:rPr>
        <w:t xml:space="preserve">       </w:t>
      </w:r>
      <w:r w:rsidRPr="00254CC5">
        <w:rPr>
          <w:rFonts w:ascii="方正仿宋简体" w:eastAsia="方正仿宋简体" w:hint="eastAsia"/>
          <w:sz w:val="28"/>
          <w:szCs w:val="28"/>
        </w:rPr>
        <w:t xml:space="preserve">   2018年11月12日印发</w:t>
      </w:r>
    </w:p>
    <w:sectPr w:rsidR="0046418B" w:rsidRPr="00B95864" w:rsidSect="00B95864">
      <w:pgSz w:w="11906" w:h="16838" w:code="9"/>
      <w:pgMar w:top="1985" w:right="1474" w:bottom="1361" w:left="1474" w:header="851" w:footer="1418" w:gutter="0"/>
      <w:cols w:space="425"/>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9E" w:rsidRDefault="00FB619E">
      <w:r>
        <w:separator/>
      </w:r>
    </w:p>
  </w:endnote>
  <w:endnote w:type="continuationSeparator" w:id="0">
    <w:p w:rsidR="00FB619E" w:rsidRDefault="00FB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imes New Roman”“">
    <w:altName w:val="宋体"/>
    <w:panose1 w:val="00000000000000000000"/>
    <w:charset w:val="86"/>
    <w:family w:val="roman"/>
    <w:notTrueType/>
    <w:pitch w:val="default"/>
    <w:sig w:usb0="00000001" w:usb1="080E0000" w:usb2="00000010" w:usb3="00000000" w:csb0="00040000" w:csb1="00000000"/>
  </w:font>
  <w:font w:name="方正黑体_GBK">
    <w:altName w:val="方正舒体"/>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74" w:rsidRDefault="008D0CEB" w:rsidP="00671664">
    <w:pPr>
      <w:pStyle w:val="a4"/>
      <w:framePr w:wrap="around" w:vAnchor="text" w:hAnchor="margin" w:xAlign="outside" w:y="1"/>
      <w:rPr>
        <w:rStyle w:val="a5"/>
      </w:rPr>
    </w:pPr>
    <w:r>
      <w:rPr>
        <w:rStyle w:val="a5"/>
      </w:rPr>
      <w:fldChar w:fldCharType="begin"/>
    </w:r>
    <w:r w:rsidR="00CE0B74">
      <w:rPr>
        <w:rStyle w:val="a5"/>
      </w:rPr>
      <w:instrText xml:space="preserve">PAGE  </w:instrText>
    </w:r>
    <w:r>
      <w:rPr>
        <w:rStyle w:val="a5"/>
      </w:rPr>
      <w:fldChar w:fldCharType="end"/>
    </w:r>
  </w:p>
  <w:p w:rsidR="00CE0B74" w:rsidRDefault="00CE0B74" w:rsidP="00B8786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74" w:rsidRPr="00B8786A" w:rsidRDefault="00CE0B74" w:rsidP="00671664">
    <w:pPr>
      <w:pStyle w:val="a4"/>
      <w:framePr w:wrap="around" w:vAnchor="text" w:hAnchor="margin" w:xAlign="outside" w:y="1"/>
      <w:rPr>
        <w:rStyle w:val="a5"/>
        <w:rFonts w:ascii="宋体" w:hAnsi="宋体"/>
        <w:sz w:val="28"/>
        <w:szCs w:val="28"/>
      </w:rPr>
    </w:pPr>
    <w:r w:rsidRPr="00B8786A">
      <w:rPr>
        <w:rStyle w:val="a5"/>
        <w:rFonts w:ascii="宋体" w:hAnsi="宋体" w:hint="eastAsia"/>
        <w:sz w:val="28"/>
        <w:szCs w:val="28"/>
      </w:rPr>
      <w:t xml:space="preserve">— </w:t>
    </w:r>
    <w:r w:rsidR="008D0CEB" w:rsidRPr="00B8786A">
      <w:rPr>
        <w:rStyle w:val="a5"/>
        <w:rFonts w:ascii="宋体" w:hAnsi="宋体"/>
        <w:sz w:val="28"/>
        <w:szCs w:val="28"/>
      </w:rPr>
      <w:fldChar w:fldCharType="begin"/>
    </w:r>
    <w:r w:rsidRPr="00B8786A">
      <w:rPr>
        <w:rStyle w:val="a5"/>
        <w:rFonts w:ascii="宋体" w:hAnsi="宋体"/>
        <w:sz w:val="28"/>
        <w:szCs w:val="28"/>
      </w:rPr>
      <w:instrText xml:space="preserve">PAGE  </w:instrText>
    </w:r>
    <w:r w:rsidR="008D0CEB" w:rsidRPr="00B8786A">
      <w:rPr>
        <w:rStyle w:val="a5"/>
        <w:rFonts w:ascii="宋体" w:hAnsi="宋体"/>
        <w:sz w:val="28"/>
        <w:szCs w:val="28"/>
      </w:rPr>
      <w:fldChar w:fldCharType="separate"/>
    </w:r>
    <w:r w:rsidR="00B95864">
      <w:rPr>
        <w:rStyle w:val="a5"/>
        <w:rFonts w:ascii="宋体" w:hAnsi="宋体"/>
        <w:noProof/>
        <w:sz w:val="28"/>
        <w:szCs w:val="28"/>
      </w:rPr>
      <w:t>1</w:t>
    </w:r>
    <w:r w:rsidR="008D0CEB" w:rsidRPr="00B8786A">
      <w:rPr>
        <w:rStyle w:val="a5"/>
        <w:rFonts w:ascii="宋体" w:hAnsi="宋体"/>
        <w:sz w:val="28"/>
        <w:szCs w:val="28"/>
      </w:rPr>
      <w:fldChar w:fldCharType="end"/>
    </w:r>
    <w:r w:rsidRPr="00B8786A">
      <w:rPr>
        <w:rStyle w:val="a5"/>
        <w:rFonts w:ascii="宋体" w:hAnsi="宋体" w:hint="eastAsia"/>
        <w:sz w:val="28"/>
        <w:szCs w:val="28"/>
      </w:rPr>
      <w:t xml:space="preserve"> —</w:t>
    </w:r>
  </w:p>
  <w:p w:rsidR="00CE0B74" w:rsidRDefault="00CE0B74" w:rsidP="00774E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74" w:rsidRDefault="008D0CEB" w:rsidP="00671664">
    <w:pPr>
      <w:pStyle w:val="a4"/>
      <w:framePr w:wrap="around" w:vAnchor="text" w:hAnchor="margin" w:xAlign="outside" w:y="1"/>
      <w:rPr>
        <w:rStyle w:val="a5"/>
      </w:rPr>
    </w:pPr>
    <w:r>
      <w:rPr>
        <w:rStyle w:val="a5"/>
      </w:rPr>
      <w:fldChar w:fldCharType="begin"/>
    </w:r>
    <w:r w:rsidR="00CE0B74">
      <w:rPr>
        <w:rStyle w:val="a5"/>
      </w:rPr>
      <w:instrText xml:space="preserve">PAGE  </w:instrText>
    </w:r>
    <w:r>
      <w:rPr>
        <w:rStyle w:val="a5"/>
      </w:rPr>
      <w:fldChar w:fldCharType="end"/>
    </w:r>
  </w:p>
  <w:p w:rsidR="00CE0B74" w:rsidRDefault="00CE0B74" w:rsidP="00B8786A">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74" w:rsidRPr="00B8786A" w:rsidRDefault="00CE0B74" w:rsidP="00671664">
    <w:pPr>
      <w:pStyle w:val="a4"/>
      <w:framePr w:wrap="around" w:vAnchor="text" w:hAnchor="margin" w:xAlign="outside" w:y="1"/>
      <w:rPr>
        <w:rStyle w:val="a5"/>
        <w:rFonts w:ascii="宋体" w:hAnsi="宋体"/>
        <w:sz w:val="28"/>
        <w:szCs w:val="28"/>
      </w:rPr>
    </w:pPr>
    <w:r w:rsidRPr="00B8786A">
      <w:rPr>
        <w:rStyle w:val="a5"/>
        <w:rFonts w:ascii="宋体" w:hAnsi="宋体" w:hint="eastAsia"/>
        <w:sz w:val="28"/>
        <w:szCs w:val="28"/>
      </w:rPr>
      <w:t xml:space="preserve">— </w:t>
    </w:r>
    <w:r w:rsidR="008D0CEB" w:rsidRPr="00B8786A">
      <w:rPr>
        <w:rStyle w:val="a5"/>
        <w:rFonts w:ascii="宋体" w:hAnsi="宋体"/>
        <w:sz w:val="28"/>
        <w:szCs w:val="28"/>
      </w:rPr>
      <w:fldChar w:fldCharType="begin"/>
    </w:r>
    <w:r w:rsidRPr="00B8786A">
      <w:rPr>
        <w:rStyle w:val="a5"/>
        <w:rFonts w:ascii="宋体" w:hAnsi="宋体"/>
        <w:sz w:val="28"/>
        <w:szCs w:val="28"/>
      </w:rPr>
      <w:instrText xml:space="preserve">PAGE  </w:instrText>
    </w:r>
    <w:r w:rsidR="008D0CEB" w:rsidRPr="00B8786A">
      <w:rPr>
        <w:rStyle w:val="a5"/>
        <w:rFonts w:ascii="宋体" w:hAnsi="宋体"/>
        <w:sz w:val="28"/>
        <w:szCs w:val="28"/>
      </w:rPr>
      <w:fldChar w:fldCharType="separate"/>
    </w:r>
    <w:r w:rsidR="00411F59">
      <w:rPr>
        <w:rStyle w:val="a5"/>
        <w:rFonts w:ascii="宋体" w:hAnsi="宋体"/>
        <w:noProof/>
        <w:sz w:val="28"/>
        <w:szCs w:val="28"/>
      </w:rPr>
      <w:t>20</w:t>
    </w:r>
    <w:r w:rsidR="008D0CEB" w:rsidRPr="00B8786A">
      <w:rPr>
        <w:rStyle w:val="a5"/>
        <w:rFonts w:ascii="宋体" w:hAnsi="宋体"/>
        <w:sz w:val="28"/>
        <w:szCs w:val="28"/>
      </w:rPr>
      <w:fldChar w:fldCharType="end"/>
    </w:r>
    <w:r w:rsidRPr="00B8786A">
      <w:rPr>
        <w:rStyle w:val="a5"/>
        <w:rFonts w:ascii="宋体" w:hAnsi="宋体" w:hint="eastAsia"/>
        <w:sz w:val="28"/>
        <w:szCs w:val="28"/>
      </w:rPr>
      <w:t xml:space="preserve"> —</w:t>
    </w:r>
  </w:p>
  <w:p w:rsidR="00CE0B74" w:rsidRDefault="00CE0B74">
    <w:pPr>
      <w:pStyle w:val="a4"/>
      <w:ind w:right="360" w:firstLine="360"/>
    </w:pPr>
  </w:p>
  <w:p w:rsidR="00CE0B74" w:rsidRDefault="00CE0B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9E" w:rsidRDefault="00FB619E">
      <w:r>
        <w:separator/>
      </w:r>
    </w:p>
  </w:footnote>
  <w:footnote w:type="continuationSeparator" w:id="0">
    <w:p w:rsidR="00FB619E" w:rsidRDefault="00FB6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405A94"/>
    <w:multiLevelType w:val="hybridMultilevel"/>
    <w:tmpl w:val="2DB4C3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615BE1"/>
    <w:multiLevelType w:val="hybridMultilevel"/>
    <w:tmpl w:val="084000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870178"/>
    <w:multiLevelType w:val="hybridMultilevel"/>
    <w:tmpl w:val="F49A610E"/>
    <w:lvl w:ilvl="0" w:tplc="521210B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F2F1567"/>
    <w:multiLevelType w:val="hybridMultilevel"/>
    <w:tmpl w:val="7F2A082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11716C9"/>
    <w:multiLevelType w:val="hybridMultilevel"/>
    <w:tmpl w:val="BF0A633E"/>
    <w:lvl w:ilvl="0" w:tplc="521210B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6FB2171"/>
    <w:multiLevelType w:val="hybridMultilevel"/>
    <w:tmpl w:val="5BC4FF40"/>
    <w:lvl w:ilvl="0" w:tplc="521210B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E9367E9"/>
    <w:multiLevelType w:val="hybridMultilevel"/>
    <w:tmpl w:val="48C298C8"/>
    <w:lvl w:ilvl="0" w:tplc="521210B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740988"/>
    <w:multiLevelType w:val="hybridMultilevel"/>
    <w:tmpl w:val="EBF6CE86"/>
    <w:lvl w:ilvl="0" w:tplc="2942544A">
      <w:start w:val="1"/>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2D3B35"/>
    <w:multiLevelType w:val="hybridMultilevel"/>
    <w:tmpl w:val="521A3B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3645A6"/>
    <w:multiLevelType w:val="hybridMultilevel"/>
    <w:tmpl w:val="569CF994"/>
    <w:lvl w:ilvl="0" w:tplc="3E468410">
      <w:start w:val="1"/>
      <w:numFmt w:val="japaneseCounting"/>
      <w:lvlText w:val="%1、"/>
      <w:lvlJc w:val="left"/>
      <w:pPr>
        <w:tabs>
          <w:tab w:val="num" w:pos="1360"/>
        </w:tabs>
        <w:ind w:left="1360" w:hanging="720"/>
      </w:pPr>
      <w:rPr>
        <w:rFonts w:hint="eastAsia"/>
      </w:rPr>
    </w:lvl>
    <w:lvl w:ilvl="1" w:tplc="35B6D8DC">
      <w:start w:val="1"/>
      <w:numFmt w:val="decimal"/>
      <w:lvlText w:val="%2、"/>
      <w:lvlJc w:val="left"/>
      <w:pPr>
        <w:tabs>
          <w:tab w:val="num" w:pos="1780"/>
        </w:tabs>
        <w:ind w:left="1780" w:hanging="720"/>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6A31165B"/>
    <w:multiLevelType w:val="multilevel"/>
    <w:tmpl w:val="A6CC66B4"/>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77901CD5"/>
    <w:multiLevelType w:val="hybridMultilevel"/>
    <w:tmpl w:val="1C6A7B9E"/>
    <w:lvl w:ilvl="0" w:tplc="3138A4AE">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7CAB0617"/>
    <w:multiLevelType w:val="hybridMultilevel"/>
    <w:tmpl w:val="AA064632"/>
    <w:lvl w:ilvl="0" w:tplc="521210B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5"/>
  </w:num>
  <w:num w:numId="12">
    <w:abstractNumId w:val="13"/>
  </w:num>
  <w:num w:numId="13">
    <w:abstractNumId w:val="3"/>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20"/>
  <w:drawingGridHorizontalSpacing w:val="102"/>
  <w:drawingGridVerticalSpacing w:val="287"/>
  <w:displayHorizontalDrawingGridEvery w:val="0"/>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CC6"/>
    <w:rsid w:val="000016DB"/>
    <w:rsid w:val="0001485F"/>
    <w:rsid w:val="0002466B"/>
    <w:rsid w:val="00027D8F"/>
    <w:rsid w:val="000307E0"/>
    <w:rsid w:val="000416D0"/>
    <w:rsid w:val="00080C05"/>
    <w:rsid w:val="000962AA"/>
    <w:rsid w:val="000B1CC2"/>
    <w:rsid w:val="000B6DE2"/>
    <w:rsid w:val="000C0186"/>
    <w:rsid w:val="000C359E"/>
    <w:rsid w:val="000C4B49"/>
    <w:rsid w:val="000E70BD"/>
    <w:rsid w:val="000E7657"/>
    <w:rsid w:val="00105C31"/>
    <w:rsid w:val="0011188F"/>
    <w:rsid w:val="00112CAF"/>
    <w:rsid w:val="0012394F"/>
    <w:rsid w:val="001513A2"/>
    <w:rsid w:val="00165713"/>
    <w:rsid w:val="00172B51"/>
    <w:rsid w:val="001814FF"/>
    <w:rsid w:val="00181BCD"/>
    <w:rsid w:val="0019091E"/>
    <w:rsid w:val="0019156B"/>
    <w:rsid w:val="0019360D"/>
    <w:rsid w:val="00196475"/>
    <w:rsid w:val="001A4F7A"/>
    <w:rsid w:val="001C7927"/>
    <w:rsid w:val="001E34BC"/>
    <w:rsid w:val="001F516C"/>
    <w:rsid w:val="00200A00"/>
    <w:rsid w:val="00207128"/>
    <w:rsid w:val="00211EA5"/>
    <w:rsid w:val="00222D56"/>
    <w:rsid w:val="00227A8D"/>
    <w:rsid w:val="00231DB4"/>
    <w:rsid w:val="00241427"/>
    <w:rsid w:val="002501AC"/>
    <w:rsid w:val="002504E7"/>
    <w:rsid w:val="00255918"/>
    <w:rsid w:val="0027513B"/>
    <w:rsid w:val="002833D2"/>
    <w:rsid w:val="0029789C"/>
    <w:rsid w:val="002B1AB8"/>
    <w:rsid w:val="002B2676"/>
    <w:rsid w:val="002B3CC7"/>
    <w:rsid w:val="002C2EE3"/>
    <w:rsid w:val="002C68A5"/>
    <w:rsid w:val="002D33A4"/>
    <w:rsid w:val="002E0822"/>
    <w:rsid w:val="002E571B"/>
    <w:rsid w:val="002F5BEC"/>
    <w:rsid w:val="00301E83"/>
    <w:rsid w:val="00305302"/>
    <w:rsid w:val="00322458"/>
    <w:rsid w:val="00322F00"/>
    <w:rsid w:val="00331298"/>
    <w:rsid w:val="0033521C"/>
    <w:rsid w:val="003375B5"/>
    <w:rsid w:val="00341378"/>
    <w:rsid w:val="00343E78"/>
    <w:rsid w:val="00346A20"/>
    <w:rsid w:val="00352752"/>
    <w:rsid w:val="0037243E"/>
    <w:rsid w:val="00376003"/>
    <w:rsid w:val="00385F1F"/>
    <w:rsid w:val="003C1953"/>
    <w:rsid w:val="003E08A7"/>
    <w:rsid w:val="003F0CC6"/>
    <w:rsid w:val="003F5E05"/>
    <w:rsid w:val="00411F59"/>
    <w:rsid w:val="00414D7D"/>
    <w:rsid w:val="00426914"/>
    <w:rsid w:val="00430821"/>
    <w:rsid w:val="00430E14"/>
    <w:rsid w:val="00434681"/>
    <w:rsid w:val="0044363C"/>
    <w:rsid w:val="0046418B"/>
    <w:rsid w:val="00470638"/>
    <w:rsid w:val="00492F22"/>
    <w:rsid w:val="004A56FE"/>
    <w:rsid w:val="004B29CD"/>
    <w:rsid w:val="004B4564"/>
    <w:rsid w:val="004C5501"/>
    <w:rsid w:val="004C6173"/>
    <w:rsid w:val="004D3929"/>
    <w:rsid w:val="004D527F"/>
    <w:rsid w:val="004D57D5"/>
    <w:rsid w:val="004D75DA"/>
    <w:rsid w:val="004F1CE0"/>
    <w:rsid w:val="004F250C"/>
    <w:rsid w:val="004F268D"/>
    <w:rsid w:val="0050078C"/>
    <w:rsid w:val="00505985"/>
    <w:rsid w:val="0050725C"/>
    <w:rsid w:val="00507570"/>
    <w:rsid w:val="0051370C"/>
    <w:rsid w:val="00514360"/>
    <w:rsid w:val="00546041"/>
    <w:rsid w:val="00554CC5"/>
    <w:rsid w:val="00555B5E"/>
    <w:rsid w:val="005560A3"/>
    <w:rsid w:val="00562426"/>
    <w:rsid w:val="00564199"/>
    <w:rsid w:val="00585FD6"/>
    <w:rsid w:val="005900D8"/>
    <w:rsid w:val="005A003B"/>
    <w:rsid w:val="005A23E2"/>
    <w:rsid w:val="005A60AA"/>
    <w:rsid w:val="005B19BD"/>
    <w:rsid w:val="005B6C33"/>
    <w:rsid w:val="005C540C"/>
    <w:rsid w:val="005C6982"/>
    <w:rsid w:val="005D0294"/>
    <w:rsid w:val="005D0B39"/>
    <w:rsid w:val="0061672C"/>
    <w:rsid w:val="00627CE9"/>
    <w:rsid w:val="00633604"/>
    <w:rsid w:val="0063565E"/>
    <w:rsid w:val="00652191"/>
    <w:rsid w:val="00665CC8"/>
    <w:rsid w:val="00671664"/>
    <w:rsid w:val="0067313C"/>
    <w:rsid w:val="00681B43"/>
    <w:rsid w:val="006A2BF4"/>
    <w:rsid w:val="006D5263"/>
    <w:rsid w:val="006E2752"/>
    <w:rsid w:val="006F50B1"/>
    <w:rsid w:val="006F50DA"/>
    <w:rsid w:val="006F5146"/>
    <w:rsid w:val="006F5B02"/>
    <w:rsid w:val="0070457C"/>
    <w:rsid w:val="00704D22"/>
    <w:rsid w:val="0073536F"/>
    <w:rsid w:val="00735B15"/>
    <w:rsid w:val="00745A1A"/>
    <w:rsid w:val="00767BB3"/>
    <w:rsid w:val="00774E11"/>
    <w:rsid w:val="00781DB9"/>
    <w:rsid w:val="00787C19"/>
    <w:rsid w:val="007B34E1"/>
    <w:rsid w:val="007C0B57"/>
    <w:rsid w:val="007D14BB"/>
    <w:rsid w:val="007E4839"/>
    <w:rsid w:val="0080398F"/>
    <w:rsid w:val="00813CBC"/>
    <w:rsid w:val="00835D3C"/>
    <w:rsid w:val="0083769F"/>
    <w:rsid w:val="00840CCD"/>
    <w:rsid w:val="00851553"/>
    <w:rsid w:val="00856F05"/>
    <w:rsid w:val="00873078"/>
    <w:rsid w:val="00882030"/>
    <w:rsid w:val="00887557"/>
    <w:rsid w:val="008877D1"/>
    <w:rsid w:val="00895083"/>
    <w:rsid w:val="008A158E"/>
    <w:rsid w:val="008B1D2E"/>
    <w:rsid w:val="008B23F0"/>
    <w:rsid w:val="008C46AC"/>
    <w:rsid w:val="008C65CE"/>
    <w:rsid w:val="008D0CEB"/>
    <w:rsid w:val="008E11D7"/>
    <w:rsid w:val="008E3D08"/>
    <w:rsid w:val="00900028"/>
    <w:rsid w:val="0091131A"/>
    <w:rsid w:val="00947A32"/>
    <w:rsid w:val="009519DF"/>
    <w:rsid w:val="00952FF5"/>
    <w:rsid w:val="0096403C"/>
    <w:rsid w:val="00983278"/>
    <w:rsid w:val="00983C54"/>
    <w:rsid w:val="00990B01"/>
    <w:rsid w:val="00990B50"/>
    <w:rsid w:val="009A7F93"/>
    <w:rsid w:val="009C06AC"/>
    <w:rsid w:val="009C2144"/>
    <w:rsid w:val="009D3560"/>
    <w:rsid w:val="00A02E96"/>
    <w:rsid w:val="00A43F80"/>
    <w:rsid w:val="00A532CA"/>
    <w:rsid w:val="00A561E5"/>
    <w:rsid w:val="00A64472"/>
    <w:rsid w:val="00A66EA5"/>
    <w:rsid w:val="00A7687B"/>
    <w:rsid w:val="00A92215"/>
    <w:rsid w:val="00A9251D"/>
    <w:rsid w:val="00A94241"/>
    <w:rsid w:val="00A95ABF"/>
    <w:rsid w:val="00AA5AC7"/>
    <w:rsid w:val="00AD5BC2"/>
    <w:rsid w:val="00AD698B"/>
    <w:rsid w:val="00AD7647"/>
    <w:rsid w:val="00AF3D53"/>
    <w:rsid w:val="00AF6043"/>
    <w:rsid w:val="00B20C62"/>
    <w:rsid w:val="00B2676F"/>
    <w:rsid w:val="00B60B6C"/>
    <w:rsid w:val="00B63210"/>
    <w:rsid w:val="00B71604"/>
    <w:rsid w:val="00B717A7"/>
    <w:rsid w:val="00B8786A"/>
    <w:rsid w:val="00B90792"/>
    <w:rsid w:val="00B90FE7"/>
    <w:rsid w:val="00B95864"/>
    <w:rsid w:val="00BA3E90"/>
    <w:rsid w:val="00BB67A5"/>
    <w:rsid w:val="00BC0604"/>
    <w:rsid w:val="00BE4D71"/>
    <w:rsid w:val="00C01A19"/>
    <w:rsid w:val="00C0659D"/>
    <w:rsid w:val="00C21184"/>
    <w:rsid w:val="00C24750"/>
    <w:rsid w:val="00C27BE8"/>
    <w:rsid w:val="00C37271"/>
    <w:rsid w:val="00C41773"/>
    <w:rsid w:val="00C44301"/>
    <w:rsid w:val="00C63A88"/>
    <w:rsid w:val="00C63E00"/>
    <w:rsid w:val="00C64D31"/>
    <w:rsid w:val="00C77356"/>
    <w:rsid w:val="00C82660"/>
    <w:rsid w:val="00CA65B2"/>
    <w:rsid w:val="00CB5217"/>
    <w:rsid w:val="00CD536F"/>
    <w:rsid w:val="00CE0B74"/>
    <w:rsid w:val="00CE714C"/>
    <w:rsid w:val="00D1040C"/>
    <w:rsid w:val="00D35792"/>
    <w:rsid w:val="00D4356C"/>
    <w:rsid w:val="00D4479B"/>
    <w:rsid w:val="00D57CA2"/>
    <w:rsid w:val="00D757C3"/>
    <w:rsid w:val="00D869F4"/>
    <w:rsid w:val="00DC24B3"/>
    <w:rsid w:val="00DC2D09"/>
    <w:rsid w:val="00DD393B"/>
    <w:rsid w:val="00DE2EDB"/>
    <w:rsid w:val="00DE3AAA"/>
    <w:rsid w:val="00E0473C"/>
    <w:rsid w:val="00E318BF"/>
    <w:rsid w:val="00E55281"/>
    <w:rsid w:val="00E558DE"/>
    <w:rsid w:val="00E655BB"/>
    <w:rsid w:val="00E67376"/>
    <w:rsid w:val="00EA4538"/>
    <w:rsid w:val="00EB2899"/>
    <w:rsid w:val="00EB607C"/>
    <w:rsid w:val="00EC68F1"/>
    <w:rsid w:val="00EE1612"/>
    <w:rsid w:val="00EF30DA"/>
    <w:rsid w:val="00F05211"/>
    <w:rsid w:val="00F1558C"/>
    <w:rsid w:val="00F24479"/>
    <w:rsid w:val="00F26A58"/>
    <w:rsid w:val="00F4146B"/>
    <w:rsid w:val="00F50614"/>
    <w:rsid w:val="00F729AC"/>
    <w:rsid w:val="00F7348A"/>
    <w:rsid w:val="00F864F1"/>
    <w:rsid w:val="00F865C6"/>
    <w:rsid w:val="00F90C4A"/>
    <w:rsid w:val="00FB20D7"/>
    <w:rsid w:val="00FB581D"/>
    <w:rsid w:val="00FB619E"/>
    <w:rsid w:val="00FD5A91"/>
    <w:rsid w:val="00FD7D5E"/>
    <w:rsid w:val="00FE3BD7"/>
    <w:rsid w:val="00FF36F4"/>
    <w:rsid w:val="00FF67F6"/>
    <w:rsid w:val="00FF6A51"/>
    <w:rsid w:val="00FF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4E1"/>
    <w:pPr>
      <w:widowControl w:val="0"/>
      <w:jc w:val="both"/>
    </w:pPr>
    <w:rPr>
      <w:kern w:val="2"/>
      <w:sz w:val="21"/>
      <w:szCs w:val="24"/>
    </w:rPr>
  </w:style>
  <w:style w:type="paragraph" w:styleId="1">
    <w:name w:val="heading 1"/>
    <w:basedOn w:val="a"/>
    <w:next w:val="a"/>
    <w:qFormat/>
    <w:rsid w:val="00C82660"/>
    <w:pPr>
      <w:keepNext/>
      <w:spacing w:line="320" w:lineRule="exact"/>
      <w:jc w:val="center"/>
      <w:outlineLvl w:val="0"/>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C82660"/>
    <w:pPr>
      <w:widowControl/>
      <w:spacing w:after="160" w:line="240" w:lineRule="exact"/>
      <w:jc w:val="left"/>
    </w:pPr>
    <w:rPr>
      <w:rFonts w:ascii="Verdana" w:eastAsia="仿宋_GB2312" w:hAnsi="Verdana"/>
      <w:kern w:val="0"/>
      <w:sz w:val="24"/>
      <w:szCs w:val="20"/>
      <w:lang w:eastAsia="en-US"/>
    </w:rPr>
  </w:style>
  <w:style w:type="paragraph" w:styleId="a3">
    <w:name w:val="Body Text Indent"/>
    <w:basedOn w:val="a"/>
    <w:rsid w:val="00C82660"/>
    <w:pPr>
      <w:spacing w:beforeLines="50"/>
      <w:ind w:firstLineChars="200" w:firstLine="640"/>
    </w:pPr>
    <w:rPr>
      <w:rFonts w:ascii="仿宋_GB2312" w:eastAsia="仿宋_GB2312"/>
      <w:sz w:val="32"/>
    </w:rPr>
  </w:style>
  <w:style w:type="paragraph" w:styleId="a4">
    <w:name w:val="footer"/>
    <w:basedOn w:val="a"/>
    <w:link w:val="Char0"/>
    <w:rsid w:val="00C82660"/>
    <w:pPr>
      <w:tabs>
        <w:tab w:val="center" w:pos="4153"/>
        <w:tab w:val="right" w:pos="8306"/>
      </w:tabs>
      <w:snapToGrid w:val="0"/>
      <w:jc w:val="left"/>
    </w:pPr>
    <w:rPr>
      <w:sz w:val="18"/>
      <w:szCs w:val="18"/>
    </w:rPr>
  </w:style>
  <w:style w:type="character" w:customStyle="1" w:styleId="Char0">
    <w:name w:val="页脚 Char"/>
    <w:basedOn w:val="a0"/>
    <w:link w:val="a4"/>
    <w:rsid w:val="0073536F"/>
    <w:rPr>
      <w:kern w:val="2"/>
      <w:sz w:val="18"/>
      <w:szCs w:val="18"/>
    </w:rPr>
  </w:style>
  <w:style w:type="character" w:styleId="a5">
    <w:name w:val="page number"/>
    <w:basedOn w:val="a0"/>
    <w:rsid w:val="00C82660"/>
  </w:style>
  <w:style w:type="paragraph" w:styleId="a6">
    <w:name w:val="header"/>
    <w:basedOn w:val="a"/>
    <w:link w:val="Char1"/>
    <w:rsid w:val="00C826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8877D1"/>
    <w:rPr>
      <w:rFonts w:eastAsia="宋体"/>
      <w:kern w:val="2"/>
      <w:sz w:val="18"/>
      <w:szCs w:val="18"/>
      <w:lang w:val="en-US" w:eastAsia="zh-CN" w:bidi="ar-SA"/>
    </w:rPr>
  </w:style>
  <w:style w:type="paragraph" w:styleId="a7">
    <w:name w:val="Date"/>
    <w:basedOn w:val="a"/>
    <w:next w:val="a"/>
    <w:rsid w:val="00C82660"/>
    <w:pPr>
      <w:ind w:leftChars="2500" w:left="100"/>
    </w:pPr>
  </w:style>
  <w:style w:type="character" w:styleId="a8">
    <w:name w:val="Hyperlink"/>
    <w:basedOn w:val="a0"/>
    <w:uiPriority w:val="99"/>
    <w:rsid w:val="00C82660"/>
    <w:rPr>
      <w:color w:val="0000FF"/>
      <w:u w:val="single"/>
    </w:rPr>
  </w:style>
  <w:style w:type="paragraph" w:styleId="a9">
    <w:name w:val="Body Text"/>
    <w:basedOn w:val="a"/>
    <w:rsid w:val="00C82660"/>
    <w:pPr>
      <w:spacing w:after="120"/>
    </w:pPr>
  </w:style>
  <w:style w:type="paragraph" w:styleId="aa">
    <w:name w:val="Balloon Text"/>
    <w:basedOn w:val="a"/>
    <w:link w:val="Char2"/>
    <w:rsid w:val="00C82660"/>
    <w:rPr>
      <w:sz w:val="18"/>
      <w:szCs w:val="18"/>
    </w:rPr>
  </w:style>
  <w:style w:type="character" w:customStyle="1" w:styleId="Char2">
    <w:name w:val="批注框文本 Char"/>
    <w:basedOn w:val="a0"/>
    <w:link w:val="aa"/>
    <w:rsid w:val="0073536F"/>
    <w:rPr>
      <w:kern w:val="2"/>
      <w:sz w:val="18"/>
      <w:szCs w:val="18"/>
    </w:rPr>
  </w:style>
  <w:style w:type="paragraph" w:customStyle="1" w:styleId="ab">
    <w:name w:val="段"/>
    <w:rsid w:val="00C82660"/>
    <w:pPr>
      <w:autoSpaceDE w:val="0"/>
      <w:autoSpaceDN w:val="0"/>
      <w:ind w:firstLineChars="200" w:firstLine="200"/>
      <w:jc w:val="both"/>
    </w:pPr>
    <w:rPr>
      <w:rFonts w:ascii="宋体"/>
      <w:noProof/>
      <w:sz w:val="21"/>
    </w:rPr>
  </w:style>
  <w:style w:type="table" w:styleId="ac">
    <w:name w:val="Table Grid"/>
    <w:basedOn w:val="a1"/>
    <w:uiPriority w:val="59"/>
    <w:rsid w:val="00C82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Indent"/>
    <w:basedOn w:val="a"/>
    <w:rsid w:val="00C82660"/>
    <w:pPr>
      <w:ind w:firstLineChars="200" w:firstLine="420"/>
    </w:pPr>
    <w:rPr>
      <w:rFonts w:ascii="Arial" w:eastAsia="仿宋_GB2312" w:hAnsi="Arial"/>
      <w:sz w:val="30"/>
    </w:rPr>
  </w:style>
  <w:style w:type="paragraph" w:customStyle="1" w:styleId="ae">
    <w:name w:val="一"/>
    <w:basedOn w:val="af"/>
    <w:next w:val="a"/>
    <w:rsid w:val="00C82660"/>
    <w:pPr>
      <w:spacing w:before="100" w:beforeAutospacing="1" w:after="100" w:afterAutospacing="1"/>
    </w:pPr>
    <w:rPr>
      <w:rFonts w:eastAsia="华文中宋"/>
      <w:sz w:val="36"/>
    </w:rPr>
  </w:style>
  <w:style w:type="paragraph" w:styleId="af">
    <w:name w:val="Title"/>
    <w:basedOn w:val="a"/>
    <w:qFormat/>
    <w:rsid w:val="00C82660"/>
    <w:pPr>
      <w:spacing w:before="240" w:after="60"/>
      <w:jc w:val="center"/>
      <w:outlineLvl w:val="0"/>
    </w:pPr>
    <w:rPr>
      <w:rFonts w:ascii="Arial" w:hAnsi="Arial" w:cs="Arial"/>
      <w:b/>
      <w:bCs/>
      <w:sz w:val="32"/>
      <w:szCs w:val="32"/>
    </w:rPr>
  </w:style>
  <w:style w:type="paragraph" w:styleId="af0">
    <w:name w:val="Block Text"/>
    <w:basedOn w:val="a"/>
    <w:rsid w:val="00C82660"/>
    <w:pPr>
      <w:ind w:leftChars="-342" w:left="-718" w:rightChars="-378" w:right="-794" w:firstLineChars="300" w:firstLine="723"/>
    </w:pPr>
    <w:rPr>
      <w:rFonts w:ascii="宋体" w:hAnsi="宋体"/>
      <w:b/>
      <w:bCs/>
      <w:sz w:val="24"/>
    </w:rPr>
  </w:style>
  <w:style w:type="paragraph" w:customStyle="1" w:styleId="style2">
    <w:name w:val="style2"/>
    <w:basedOn w:val="a"/>
    <w:rsid w:val="00C82660"/>
    <w:pPr>
      <w:widowControl/>
      <w:spacing w:before="100" w:beforeAutospacing="1" w:after="100" w:afterAutospacing="1"/>
      <w:jc w:val="left"/>
    </w:pPr>
    <w:rPr>
      <w:rFonts w:ascii="宋体" w:hAnsi="宋体" w:cs="宋体"/>
      <w:kern w:val="0"/>
      <w:sz w:val="15"/>
      <w:szCs w:val="15"/>
    </w:rPr>
  </w:style>
  <w:style w:type="paragraph" w:styleId="af1">
    <w:name w:val="Document Map"/>
    <w:basedOn w:val="a"/>
    <w:semiHidden/>
    <w:rsid w:val="00C82660"/>
    <w:pPr>
      <w:shd w:val="clear" w:color="auto" w:fill="000080"/>
    </w:pPr>
  </w:style>
  <w:style w:type="paragraph" w:customStyle="1" w:styleId="CharCharCharCharCharChar1Char">
    <w:name w:val="Char Char Char Char Char Char1 Char"/>
    <w:basedOn w:val="a"/>
    <w:autoRedefine/>
    <w:rsid w:val="00414D7D"/>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
    <w:name w:val="Char Char Char Char Char Char"/>
    <w:basedOn w:val="a"/>
    <w:autoRedefine/>
    <w:rsid w:val="00A02E96"/>
    <w:pPr>
      <w:widowControl/>
      <w:spacing w:after="160" w:line="240" w:lineRule="exact"/>
      <w:jc w:val="left"/>
    </w:pPr>
    <w:rPr>
      <w:rFonts w:ascii="Verdana" w:hAnsi="Verdana"/>
      <w:kern w:val="0"/>
      <w:sz w:val="18"/>
      <w:szCs w:val="20"/>
      <w:lang w:eastAsia="en-US"/>
    </w:rPr>
  </w:style>
  <w:style w:type="table" w:styleId="af2">
    <w:name w:val="Table Elegant"/>
    <w:basedOn w:val="a1"/>
    <w:rsid w:val="00B9079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6">
    <w:name w:val="Table Grid 6"/>
    <w:basedOn w:val="a1"/>
    <w:rsid w:val="00B90792"/>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B90792"/>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3">
    <w:name w:val="Table Theme"/>
    <w:basedOn w:val="a1"/>
    <w:rsid w:val="00B907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页眉 Char1"/>
    <w:basedOn w:val="a0"/>
    <w:uiPriority w:val="99"/>
    <w:semiHidden/>
    <w:rsid w:val="0073536F"/>
    <w:rPr>
      <w:kern w:val="2"/>
      <w:sz w:val="18"/>
      <w:szCs w:val="18"/>
    </w:rPr>
  </w:style>
</w:styles>
</file>

<file path=word/webSettings.xml><?xml version="1.0" encoding="utf-8"?>
<w:webSettings xmlns:r="http://schemas.openxmlformats.org/officeDocument/2006/relationships" xmlns:w="http://schemas.openxmlformats.org/wordprocessingml/2006/main">
  <w:divs>
    <w:div w:id="12607934">
      <w:bodyDiv w:val="1"/>
      <w:marLeft w:val="0"/>
      <w:marRight w:val="0"/>
      <w:marTop w:val="0"/>
      <w:marBottom w:val="0"/>
      <w:divBdr>
        <w:top w:val="none" w:sz="0" w:space="0" w:color="auto"/>
        <w:left w:val="none" w:sz="0" w:space="0" w:color="auto"/>
        <w:bottom w:val="none" w:sz="0" w:space="0" w:color="auto"/>
        <w:right w:val="none" w:sz="0" w:space="0" w:color="auto"/>
      </w:divBdr>
    </w:div>
    <w:div w:id="48847028">
      <w:bodyDiv w:val="1"/>
      <w:marLeft w:val="0"/>
      <w:marRight w:val="0"/>
      <w:marTop w:val="0"/>
      <w:marBottom w:val="0"/>
      <w:divBdr>
        <w:top w:val="none" w:sz="0" w:space="0" w:color="auto"/>
        <w:left w:val="none" w:sz="0" w:space="0" w:color="auto"/>
        <w:bottom w:val="none" w:sz="0" w:space="0" w:color="auto"/>
        <w:right w:val="none" w:sz="0" w:space="0" w:color="auto"/>
      </w:divBdr>
    </w:div>
    <w:div w:id="53428529">
      <w:bodyDiv w:val="1"/>
      <w:marLeft w:val="0"/>
      <w:marRight w:val="0"/>
      <w:marTop w:val="0"/>
      <w:marBottom w:val="0"/>
      <w:divBdr>
        <w:top w:val="none" w:sz="0" w:space="0" w:color="auto"/>
        <w:left w:val="none" w:sz="0" w:space="0" w:color="auto"/>
        <w:bottom w:val="none" w:sz="0" w:space="0" w:color="auto"/>
        <w:right w:val="none" w:sz="0" w:space="0" w:color="auto"/>
      </w:divBdr>
    </w:div>
    <w:div w:id="59131994">
      <w:bodyDiv w:val="1"/>
      <w:marLeft w:val="0"/>
      <w:marRight w:val="0"/>
      <w:marTop w:val="0"/>
      <w:marBottom w:val="0"/>
      <w:divBdr>
        <w:top w:val="none" w:sz="0" w:space="0" w:color="auto"/>
        <w:left w:val="none" w:sz="0" w:space="0" w:color="auto"/>
        <w:bottom w:val="none" w:sz="0" w:space="0" w:color="auto"/>
        <w:right w:val="none" w:sz="0" w:space="0" w:color="auto"/>
      </w:divBdr>
    </w:div>
    <w:div w:id="59210048">
      <w:bodyDiv w:val="1"/>
      <w:marLeft w:val="0"/>
      <w:marRight w:val="0"/>
      <w:marTop w:val="0"/>
      <w:marBottom w:val="0"/>
      <w:divBdr>
        <w:top w:val="none" w:sz="0" w:space="0" w:color="auto"/>
        <w:left w:val="none" w:sz="0" w:space="0" w:color="auto"/>
        <w:bottom w:val="none" w:sz="0" w:space="0" w:color="auto"/>
        <w:right w:val="none" w:sz="0" w:space="0" w:color="auto"/>
      </w:divBdr>
    </w:div>
    <w:div w:id="83301931">
      <w:bodyDiv w:val="1"/>
      <w:marLeft w:val="0"/>
      <w:marRight w:val="0"/>
      <w:marTop w:val="0"/>
      <w:marBottom w:val="0"/>
      <w:divBdr>
        <w:top w:val="none" w:sz="0" w:space="0" w:color="auto"/>
        <w:left w:val="none" w:sz="0" w:space="0" w:color="auto"/>
        <w:bottom w:val="none" w:sz="0" w:space="0" w:color="auto"/>
        <w:right w:val="none" w:sz="0" w:space="0" w:color="auto"/>
      </w:divBdr>
    </w:div>
    <w:div w:id="197858694">
      <w:bodyDiv w:val="1"/>
      <w:marLeft w:val="0"/>
      <w:marRight w:val="0"/>
      <w:marTop w:val="0"/>
      <w:marBottom w:val="0"/>
      <w:divBdr>
        <w:top w:val="none" w:sz="0" w:space="0" w:color="auto"/>
        <w:left w:val="none" w:sz="0" w:space="0" w:color="auto"/>
        <w:bottom w:val="none" w:sz="0" w:space="0" w:color="auto"/>
        <w:right w:val="none" w:sz="0" w:space="0" w:color="auto"/>
      </w:divBdr>
    </w:div>
    <w:div w:id="199248643">
      <w:bodyDiv w:val="1"/>
      <w:marLeft w:val="0"/>
      <w:marRight w:val="0"/>
      <w:marTop w:val="0"/>
      <w:marBottom w:val="0"/>
      <w:divBdr>
        <w:top w:val="none" w:sz="0" w:space="0" w:color="auto"/>
        <w:left w:val="none" w:sz="0" w:space="0" w:color="auto"/>
        <w:bottom w:val="none" w:sz="0" w:space="0" w:color="auto"/>
        <w:right w:val="none" w:sz="0" w:space="0" w:color="auto"/>
      </w:divBdr>
    </w:div>
    <w:div w:id="204417920">
      <w:bodyDiv w:val="1"/>
      <w:marLeft w:val="0"/>
      <w:marRight w:val="0"/>
      <w:marTop w:val="0"/>
      <w:marBottom w:val="0"/>
      <w:divBdr>
        <w:top w:val="none" w:sz="0" w:space="0" w:color="auto"/>
        <w:left w:val="none" w:sz="0" w:space="0" w:color="auto"/>
        <w:bottom w:val="none" w:sz="0" w:space="0" w:color="auto"/>
        <w:right w:val="none" w:sz="0" w:space="0" w:color="auto"/>
      </w:divBdr>
    </w:div>
    <w:div w:id="206457461">
      <w:bodyDiv w:val="1"/>
      <w:marLeft w:val="0"/>
      <w:marRight w:val="0"/>
      <w:marTop w:val="0"/>
      <w:marBottom w:val="0"/>
      <w:divBdr>
        <w:top w:val="none" w:sz="0" w:space="0" w:color="auto"/>
        <w:left w:val="none" w:sz="0" w:space="0" w:color="auto"/>
        <w:bottom w:val="none" w:sz="0" w:space="0" w:color="auto"/>
        <w:right w:val="none" w:sz="0" w:space="0" w:color="auto"/>
      </w:divBdr>
    </w:div>
    <w:div w:id="215048450">
      <w:bodyDiv w:val="1"/>
      <w:marLeft w:val="0"/>
      <w:marRight w:val="0"/>
      <w:marTop w:val="0"/>
      <w:marBottom w:val="0"/>
      <w:divBdr>
        <w:top w:val="none" w:sz="0" w:space="0" w:color="auto"/>
        <w:left w:val="none" w:sz="0" w:space="0" w:color="auto"/>
        <w:bottom w:val="none" w:sz="0" w:space="0" w:color="auto"/>
        <w:right w:val="none" w:sz="0" w:space="0" w:color="auto"/>
      </w:divBdr>
    </w:div>
    <w:div w:id="268785116">
      <w:bodyDiv w:val="1"/>
      <w:marLeft w:val="0"/>
      <w:marRight w:val="0"/>
      <w:marTop w:val="0"/>
      <w:marBottom w:val="0"/>
      <w:divBdr>
        <w:top w:val="none" w:sz="0" w:space="0" w:color="auto"/>
        <w:left w:val="none" w:sz="0" w:space="0" w:color="auto"/>
        <w:bottom w:val="none" w:sz="0" w:space="0" w:color="auto"/>
        <w:right w:val="none" w:sz="0" w:space="0" w:color="auto"/>
      </w:divBdr>
    </w:div>
    <w:div w:id="281115410">
      <w:bodyDiv w:val="1"/>
      <w:marLeft w:val="0"/>
      <w:marRight w:val="0"/>
      <w:marTop w:val="0"/>
      <w:marBottom w:val="0"/>
      <w:divBdr>
        <w:top w:val="none" w:sz="0" w:space="0" w:color="auto"/>
        <w:left w:val="none" w:sz="0" w:space="0" w:color="auto"/>
        <w:bottom w:val="none" w:sz="0" w:space="0" w:color="auto"/>
        <w:right w:val="none" w:sz="0" w:space="0" w:color="auto"/>
      </w:divBdr>
    </w:div>
    <w:div w:id="301153499">
      <w:bodyDiv w:val="1"/>
      <w:marLeft w:val="0"/>
      <w:marRight w:val="0"/>
      <w:marTop w:val="0"/>
      <w:marBottom w:val="0"/>
      <w:divBdr>
        <w:top w:val="none" w:sz="0" w:space="0" w:color="auto"/>
        <w:left w:val="none" w:sz="0" w:space="0" w:color="auto"/>
        <w:bottom w:val="none" w:sz="0" w:space="0" w:color="auto"/>
        <w:right w:val="none" w:sz="0" w:space="0" w:color="auto"/>
      </w:divBdr>
    </w:div>
    <w:div w:id="349722451">
      <w:bodyDiv w:val="1"/>
      <w:marLeft w:val="0"/>
      <w:marRight w:val="0"/>
      <w:marTop w:val="0"/>
      <w:marBottom w:val="0"/>
      <w:divBdr>
        <w:top w:val="none" w:sz="0" w:space="0" w:color="auto"/>
        <w:left w:val="none" w:sz="0" w:space="0" w:color="auto"/>
        <w:bottom w:val="none" w:sz="0" w:space="0" w:color="auto"/>
        <w:right w:val="none" w:sz="0" w:space="0" w:color="auto"/>
      </w:divBdr>
    </w:div>
    <w:div w:id="370494266">
      <w:bodyDiv w:val="1"/>
      <w:marLeft w:val="0"/>
      <w:marRight w:val="0"/>
      <w:marTop w:val="0"/>
      <w:marBottom w:val="0"/>
      <w:divBdr>
        <w:top w:val="none" w:sz="0" w:space="0" w:color="auto"/>
        <w:left w:val="none" w:sz="0" w:space="0" w:color="auto"/>
        <w:bottom w:val="none" w:sz="0" w:space="0" w:color="auto"/>
        <w:right w:val="none" w:sz="0" w:space="0" w:color="auto"/>
      </w:divBdr>
    </w:div>
    <w:div w:id="380592663">
      <w:bodyDiv w:val="1"/>
      <w:marLeft w:val="0"/>
      <w:marRight w:val="0"/>
      <w:marTop w:val="0"/>
      <w:marBottom w:val="0"/>
      <w:divBdr>
        <w:top w:val="none" w:sz="0" w:space="0" w:color="auto"/>
        <w:left w:val="none" w:sz="0" w:space="0" w:color="auto"/>
        <w:bottom w:val="none" w:sz="0" w:space="0" w:color="auto"/>
        <w:right w:val="none" w:sz="0" w:space="0" w:color="auto"/>
      </w:divBdr>
    </w:div>
    <w:div w:id="416944952">
      <w:bodyDiv w:val="1"/>
      <w:marLeft w:val="0"/>
      <w:marRight w:val="0"/>
      <w:marTop w:val="0"/>
      <w:marBottom w:val="0"/>
      <w:divBdr>
        <w:top w:val="none" w:sz="0" w:space="0" w:color="auto"/>
        <w:left w:val="none" w:sz="0" w:space="0" w:color="auto"/>
        <w:bottom w:val="none" w:sz="0" w:space="0" w:color="auto"/>
        <w:right w:val="none" w:sz="0" w:space="0" w:color="auto"/>
      </w:divBdr>
    </w:div>
    <w:div w:id="430056386">
      <w:bodyDiv w:val="1"/>
      <w:marLeft w:val="0"/>
      <w:marRight w:val="0"/>
      <w:marTop w:val="0"/>
      <w:marBottom w:val="0"/>
      <w:divBdr>
        <w:top w:val="none" w:sz="0" w:space="0" w:color="auto"/>
        <w:left w:val="none" w:sz="0" w:space="0" w:color="auto"/>
        <w:bottom w:val="none" w:sz="0" w:space="0" w:color="auto"/>
        <w:right w:val="none" w:sz="0" w:space="0" w:color="auto"/>
      </w:divBdr>
    </w:div>
    <w:div w:id="437726322">
      <w:bodyDiv w:val="1"/>
      <w:marLeft w:val="0"/>
      <w:marRight w:val="0"/>
      <w:marTop w:val="0"/>
      <w:marBottom w:val="0"/>
      <w:divBdr>
        <w:top w:val="none" w:sz="0" w:space="0" w:color="auto"/>
        <w:left w:val="none" w:sz="0" w:space="0" w:color="auto"/>
        <w:bottom w:val="none" w:sz="0" w:space="0" w:color="auto"/>
        <w:right w:val="none" w:sz="0" w:space="0" w:color="auto"/>
      </w:divBdr>
    </w:div>
    <w:div w:id="440300517">
      <w:bodyDiv w:val="1"/>
      <w:marLeft w:val="0"/>
      <w:marRight w:val="0"/>
      <w:marTop w:val="0"/>
      <w:marBottom w:val="0"/>
      <w:divBdr>
        <w:top w:val="none" w:sz="0" w:space="0" w:color="auto"/>
        <w:left w:val="none" w:sz="0" w:space="0" w:color="auto"/>
        <w:bottom w:val="none" w:sz="0" w:space="0" w:color="auto"/>
        <w:right w:val="none" w:sz="0" w:space="0" w:color="auto"/>
      </w:divBdr>
    </w:div>
    <w:div w:id="462847807">
      <w:bodyDiv w:val="1"/>
      <w:marLeft w:val="0"/>
      <w:marRight w:val="0"/>
      <w:marTop w:val="0"/>
      <w:marBottom w:val="0"/>
      <w:divBdr>
        <w:top w:val="none" w:sz="0" w:space="0" w:color="auto"/>
        <w:left w:val="none" w:sz="0" w:space="0" w:color="auto"/>
        <w:bottom w:val="none" w:sz="0" w:space="0" w:color="auto"/>
        <w:right w:val="none" w:sz="0" w:space="0" w:color="auto"/>
      </w:divBdr>
    </w:div>
    <w:div w:id="506481224">
      <w:bodyDiv w:val="1"/>
      <w:marLeft w:val="0"/>
      <w:marRight w:val="0"/>
      <w:marTop w:val="0"/>
      <w:marBottom w:val="0"/>
      <w:divBdr>
        <w:top w:val="none" w:sz="0" w:space="0" w:color="auto"/>
        <w:left w:val="none" w:sz="0" w:space="0" w:color="auto"/>
        <w:bottom w:val="none" w:sz="0" w:space="0" w:color="auto"/>
        <w:right w:val="none" w:sz="0" w:space="0" w:color="auto"/>
      </w:divBdr>
    </w:div>
    <w:div w:id="523590375">
      <w:bodyDiv w:val="1"/>
      <w:marLeft w:val="0"/>
      <w:marRight w:val="0"/>
      <w:marTop w:val="0"/>
      <w:marBottom w:val="0"/>
      <w:divBdr>
        <w:top w:val="none" w:sz="0" w:space="0" w:color="auto"/>
        <w:left w:val="none" w:sz="0" w:space="0" w:color="auto"/>
        <w:bottom w:val="none" w:sz="0" w:space="0" w:color="auto"/>
        <w:right w:val="none" w:sz="0" w:space="0" w:color="auto"/>
      </w:divBdr>
    </w:div>
    <w:div w:id="536163827">
      <w:bodyDiv w:val="1"/>
      <w:marLeft w:val="0"/>
      <w:marRight w:val="0"/>
      <w:marTop w:val="0"/>
      <w:marBottom w:val="0"/>
      <w:divBdr>
        <w:top w:val="none" w:sz="0" w:space="0" w:color="auto"/>
        <w:left w:val="none" w:sz="0" w:space="0" w:color="auto"/>
        <w:bottom w:val="none" w:sz="0" w:space="0" w:color="auto"/>
        <w:right w:val="none" w:sz="0" w:space="0" w:color="auto"/>
      </w:divBdr>
    </w:div>
    <w:div w:id="588274494">
      <w:bodyDiv w:val="1"/>
      <w:marLeft w:val="0"/>
      <w:marRight w:val="0"/>
      <w:marTop w:val="0"/>
      <w:marBottom w:val="0"/>
      <w:divBdr>
        <w:top w:val="none" w:sz="0" w:space="0" w:color="auto"/>
        <w:left w:val="none" w:sz="0" w:space="0" w:color="auto"/>
        <w:bottom w:val="none" w:sz="0" w:space="0" w:color="auto"/>
        <w:right w:val="none" w:sz="0" w:space="0" w:color="auto"/>
      </w:divBdr>
    </w:div>
    <w:div w:id="645089542">
      <w:bodyDiv w:val="1"/>
      <w:marLeft w:val="0"/>
      <w:marRight w:val="0"/>
      <w:marTop w:val="0"/>
      <w:marBottom w:val="0"/>
      <w:divBdr>
        <w:top w:val="none" w:sz="0" w:space="0" w:color="auto"/>
        <w:left w:val="none" w:sz="0" w:space="0" w:color="auto"/>
        <w:bottom w:val="none" w:sz="0" w:space="0" w:color="auto"/>
        <w:right w:val="none" w:sz="0" w:space="0" w:color="auto"/>
      </w:divBdr>
    </w:div>
    <w:div w:id="715130621">
      <w:bodyDiv w:val="1"/>
      <w:marLeft w:val="0"/>
      <w:marRight w:val="0"/>
      <w:marTop w:val="0"/>
      <w:marBottom w:val="0"/>
      <w:divBdr>
        <w:top w:val="none" w:sz="0" w:space="0" w:color="auto"/>
        <w:left w:val="none" w:sz="0" w:space="0" w:color="auto"/>
        <w:bottom w:val="none" w:sz="0" w:space="0" w:color="auto"/>
        <w:right w:val="none" w:sz="0" w:space="0" w:color="auto"/>
      </w:divBdr>
    </w:div>
    <w:div w:id="759375512">
      <w:bodyDiv w:val="1"/>
      <w:marLeft w:val="0"/>
      <w:marRight w:val="0"/>
      <w:marTop w:val="0"/>
      <w:marBottom w:val="0"/>
      <w:divBdr>
        <w:top w:val="none" w:sz="0" w:space="0" w:color="auto"/>
        <w:left w:val="none" w:sz="0" w:space="0" w:color="auto"/>
        <w:bottom w:val="none" w:sz="0" w:space="0" w:color="auto"/>
        <w:right w:val="none" w:sz="0" w:space="0" w:color="auto"/>
      </w:divBdr>
    </w:div>
    <w:div w:id="768625907">
      <w:bodyDiv w:val="1"/>
      <w:marLeft w:val="0"/>
      <w:marRight w:val="0"/>
      <w:marTop w:val="0"/>
      <w:marBottom w:val="0"/>
      <w:divBdr>
        <w:top w:val="none" w:sz="0" w:space="0" w:color="auto"/>
        <w:left w:val="none" w:sz="0" w:space="0" w:color="auto"/>
        <w:bottom w:val="none" w:sz="0" w:space="0" w:color="auto"/>
        <w:right w:val="none" w:sz="0" w:space="0" w:color="auto"/>
      </w:divBdr>
    </w:div>
    <w:div w:id="788626118">
      <w:bodyDiv w:val="1"/>
      <w:marLeft w:val="0"/>
      <w:marRight w:val="0"/>
      <w:marTop w:val="0"/>
      <w:marBottom w:val="0"/>
      <w:divBdr>
        <w:top w:val="none" w:sz="0" w:space="0" w:color="auto"/>
        <w:left w:val="none" w:sz="0" w:space="0" w:color="auto"/>
        <w:bottom w:val="none" w:sz="0" w:space="0" w:color="auto"/>
        <w:right w:val="none" w:sz="0" w:space="0" w:color="auto"/>
      </w:divBdr>
    </w:div>
    <w:div w:id="833957665">
      <w:bodyDiv w:val="1"/>
      <w:marLeft w:val="0"/>
      <w:marRight w:val="0"/>
      <w:marTop w:val="0"/>
      <w:marBottom w:val="0"/>
      <w:divBdr>
        <w:top w:val="none" w:sz="0" w:space="0" w:color="auto"/>
        <w:left w:val="none" w:sz="0" w:space="0" w:color="auto"/>
        <w:bottom w:val="none" w:sz="0" w:space="0" w:color="auto"/>
        <w:right w:val="none" w:sz="0" w:space="0" w:color="auto"/>
      </w:divBdr>
    </w:div>
    <w:div w:id="857735330">
      <w:bodyDiv w:val="1"/>
      <w:marLeft w:val="0"/>
      <w:marRight w:val="0"/>
      <w:marTop w:val="0"/>
      <w:marBottom w:val="0"/>
      <w:divBdr>
        <w:top w:val="none" w:sz="0" w:space="0" w:color="auto"/>
        <w:left w:val="none" w:sz="0" w:space="0" w:color="auto"/>
        <w:bottom w:val="none" w:sz="0" w:space="0" w:color="auto"/>
        <w:right w:val="none" w:sz="0" w:space="0" w:color="auto"/>
      </w:divBdr>
    </w:div>
    <w:div w:id="859124720">
      <w:bodyDiv w:val="1"/>
      <w:marLeft w:val="0"/>
      <w:marRight w:val="0"/>
      <w:marTop w:val="0"/>
      <w:marBottom w:val="0"/>
      <w:divBdr>
        <w:top w:val="none" w:sz="0" w:space="0" w:color="auto"/>
        <w:left w:val="none" w:sz="0" w:space="0" w:color="auto"/>
        <w:bottom w:val="none" w:sz="0" w:space="0" w:color="auto"/>
        <w:right w:val="none" w:sz="0" w:space="0" w:color="auto"/>
      </w:divBdr>
    </w:div>
    <w:div w:id="972712890">
      <w:bodyDiv w:val="1"/>
      <w:marLeft w:val="0"/>
      <w:marRight w:val="0"/>
      <w:marTop w:val="0"/>
      <w:marBottom w:val="0"/>
      <w:divBdr>
        <w:top w:val="none" w:sz="0" w:space="0" w:color="auto"/>
        <w:left w:val="none" w:sz="0" w:space="0" w:color="auto"/>
        <w:bottom w:val="none" w:sz="0" w:space="0" w:color="auto"/>
        <w:right w:val="none" w:sz="0" w:space="0" w:color="auto"/>
      </w:divBdr>
    </w:div>
    <w:div w:id="1020008520">
      <w:bodyDiv w:val="1"/>
      <w:marLeft w:val="0"/>
      <w:marRight w:val="0"/>
      <w:marTop w:val="0"/>
      <w:marBottom w:val="0"/>
      <w:divBdr>
        <w:top w:val="none" w:sz="0" w:space="0" w:color="auto"/>
        <w:left w:val="none" w:sz="0" w:space="0" w:color="auto"/>
        <w:bottom w:val="none" w:sz="0" w:space="0" w:color="auto"/>
        <w:right w:val="none" w:sz="0" w:space="0" w:color="auto"/>
      </w:divBdr>
    </w:div>
    <w:div w:id="1054743909">
      <w:bodyDiv w:val="1"/>
      <w:marLeft w:val="0"/>
      <w:marRight w:val="0"/>
      <w:marTop w:val="0"/>
      <w:marBottom w:val="0"/>
      <w:divBdr>
        <w:top w:val="none" w:sz="0" w:space="0" w:color="auto"/>
        <w:left w:val="none" w:sz="0" w:space="0" w:color="auto"/>
        <w:bottom w:val="none" w:sz="0" w:space="0" w:color="auto"/>
        <w:right w:val="none" w:sz="0" w:space="0" w:color="auto"/>
      </w:divBdr>
    </w:div>
    <w:div w:id="1073963358">
      <w:bodyDiv w:val="1"/>
      <w:marLeft w:val="0"/>
      <w:marRight w:val="0"/>
      <w:marTop w:val="0"/>
      <w:marBottom w:val="0"/>
      <w:divBdr>
        <w:top w:val="none" w:sz="0" w:space="0" w:color="auto"/>
        <w:left w:val="none" w:sz="0" w:space="0" w:color="auto"/>
        <w:bottom w:val="none" w:sz="0" w:space="0" w:color="auto"/>
        <w:right w:val="none" w:sz="0" w:space="0" w:color="auto"/>
      </w:divBdr>
    </w:div>
    <w:div w:id="1094745246">
      <w:bodyDiv w:val="1"/>
      <w:marLeft w:val="0"/>
      <w:marRight w:val="0"/>
      <w:marTop w:val="0"/>
      <w:marBottom w:val="0"/>
      <w:divBdr>
        <w:top w:val="none" w:sz="0" w:space="0" w:color="auto"/>
        <w:left w:val="none" w:sz="0" w:space="0" w:color="auto"/>
        <w:bottom w:val="none" w:sz="0" w:space="0" w:color="auto"/>
        <w:right w:val="none" w:sz="0" w:space="0" w:color="auto"/>
      </w:divBdr>
    </w:div>
    <w:div w:id="1164778429">
      <w:bodyDiv w:val="1"/>
      <w:marLeft w:val="0"/>
      <w:marRight w:val="0"/>
      <w:marTop w:val="0"/>
      <w:marBottom w:val="0"/>
      <w:divBdr>
        <w:top w:val="none" w:sz="0" w:space="0" w:color="auto"/>
        <w:left w:val="none" w:sz="0" w:space="0" w:color="auto"/>
        <w:bottom w:val="none" w:sz="0" w:space="0" w:color="auto"/>
        <w:right w:val="none" w:sz="0" w:space="0" w:color="auto"/>
      </w:divBdr>
    </w:div>
    <w:div w:id="1186946746">
      <w:bodyDiv w:val="1"/>
      <w:marLeft w:val="0"/>
      <w:marRight w:val="0"/>
      <w:marTop w:val="0"/>
      <w:marBottom w:val="0"/>
      <w:divBdr>
        <w:top w:val="none" w:sz="0" w:space="0" w:color="auto"/>
        <w:left w:val="none" w:sz="0" w:space="0" w:color="auto"/>
        <w:bottom w:val="none" w:sz="0" w:space="0" w:color="auto"/>
        <w:right w:val="none" w:sz="0" w:space="0" w:color="auto"/>
      </w:divBdr>
    </w:div>
    <w:div w:id="1209295441">
      <w:bodyDiv w:val="1"/>
      <w:marLeft w:val="0"/>
      <w:marRight w:val="0"/>
      <w:marTop w:val="0"/>
      <w:marBottom w:val="0"/>
      <w:divBdr>
        <w:top w:val="none" w:sz="0" w:space="0" w:color="auto"/>
        <w:left w:val="none" w:sz="0" w:space="0" w:color="auto"/>
        <w:bottom w:val="none" w:sz="0" w:space="0" w:color="auto"/>
        <w:right w:val="none" w:sz="0" w:space="0" w:color="auto"/>
      </w:divBdr>
    </w:div>
    <w:div w:id="1210452682">
      <w:bodyDiv w:val="1"/>
      <w:marLeft w:val="0"/>
      <w:marRight w:val="0"/>
      <w:marTop w:val="0"/>
      <w:marBottom w:val="0"/>
      <w:divBdr>
        <w:top w:val="none" w:sz="0" w:space="0" w:color="auto"/>
        <w:left w:val="none" w:sz="0" w:space="0" w:color="auto"/>
        <w:bottom w:val="none" w:sz="0" w:space="0" w:color="auto"/>
        <w:right w:val="none" w:sz="0" w:space="0" w:color="auto"/>
      </w:divBdr>
    </w:div>
    <w:div w:id="1328288828">
      <w:bodyDiv w:val="1"/>
      <w:marLeft w:val="0"/>
      <w:marRight w:val="0"/>
      <w:marTop w:val="0"/>
      <w:marBottom w:val="0"/>
      <w:divBdr>
        <w:top w:val="none" w:sz="0" w:space="0" w:color="auto"/>
        <w:left w:val="none" w:sz="0" w:space="0" w:color="auto"/>
        <w:bottom w:val="none" w:sz="0" w:space="0" w:color="auto"/>
        <w:right w:val="none" w:sz="0" w:space="0" w:color="auto"/>
      </w:divBdr>
    </w:div>
    <w:div w:id="1330866174">
      <w:bodyDiv w:val="1"/>
      <w:marLeft w:val="0"/>
      <w:marRight w:val="0"/>
      <w:marTop w:val="0"/>
      <w:marBottom w:val="0"/>
      <w:divBdr>
        <w:top w:val="none" w:sz="0" w:space="0" w:color="auto"/>
        <w:left w:val="none" w:sz="0" w:space="0" w:color="auto"/>
        <w:bottom w:val="none" w:sz="0" w:space="0" w:color="auto"/>
        <w:right w:val="none" w:sz="0" w:space="0" w:color="auto"/>
      </w:divBdr>
    </w:div>
    <w:div w:id="1356955267">
      <w:bodyDiv w:val="1"/>
      <w:marLeft w:val="0"/>
      <w:marRight w:val="0"/>
      <w:marTop w:val="0"/>
      <w:marBottom w:val="0"/>
      <w:divBdr>
        <w:top w:val="none" w:sz="0" w:space="0" w:color="auto"/>
        <w:left w:val="none" w:sz="0" w:space="0" w:color="auto"/>
        <w:bottom w:val="none" w:sz="0" w:space="0" w:color="auto"/>
        <w:right w:val="none" w:sz="0" w:space="0" w:color="auto"/>
      </w:divBdr>
    </w:div>
    <w:div w:id="1374963631">
      <w:bodyDiv w:val="1"/>
      <w:marLeft w:val="0"/>
      <w:marRight w:val="0"/>
      <w:marTop w:val="0"/>
      <w:marBottom w:val="0"/>
      <w:divBdr>
        <w:top w:val="none" w:sz="0" w:space="0" w:color="auto"/>
        <w:left w:val="none" w:sz="0" w:space="0" w:color="auto"/>
        <w:bottom w:val="none" w:sz="0" w:space="0" w:color="auto"/>
        <w:right w:val="none" w:sz="0" w:space="0" w:color="auto"/>
      </w:divBdr>
    </w:div>
    <w:div w:id="1378816429">
      <w:bodyDiv w:val="1"/>
      <w:marLeft w:val="0"/>
      <w:marRight w:val="0"/>
      <w:marTop w:val="0"/>
      <w:marBottom w:val="0"/>
      <w:divBdr>
        <w:top w:val="none" w:sz="0" w:space="0" w:color="auto"/>
        <w:left w:val="none" w:sz="0" w:space="0" w:color="auto"/>
        <w:bottom w:val="none" w:sz="0" w:space="0" w:color="auto"/>
        <w:right w:val="none" w:sz="0" w:space="0" w:color="auto"/>
      </w:divBdr>
    </w:div>
    <w:div w:id="1401752474">
      <w:bodyDiv w:val="1"/>
      <w:marLeft w:val="0"/>
      <w:marRight w:val="0"/>
      <w:marTop w:val="0"/>
      <w:marBottom w:val="0"/>
      <w:divBdr>
        <w:top w:val="none" w:sz="0" w:space="0" w:color="auto"/>
        <w:left w:val="none" w:sz="0" w:space="0" w:color="auto"/>
        <w:bottom w:val="none" w:sz="0" w:space="0" w:color="auto"/>
        <w:right w:val="none" w:sz="0" w:space="0" w:color="auto"/>
      </w:divBdr>
    </w:div>
    <w:div w:id="1413504056">
      <w:bodyDiv w:val="1"/>
      <w:marLeft w:val="0"/>
      <w:marRight w:val="0"/>
      <w:marTop w:val="0"/>
      <w:marBottom w:val="0"/>
      <w:divBdr>
        <w:top w:val="none" w:sz="0" w:space="0" w:color="auto"/>
        <w:left w:val="none" w:sz="0" w:space="0" w:color="auto"/>
        <w:bottom w:val="none" w:sz="0" w:space="0" w:color="auto"/>
        <w:right w:val="none" w:sz="0" w:space="0" w:color="auto"/>
      </w:divBdr>
    </w:div>
    <w:div w:id="1414007302">
      <w:bodyDiv w:val="1"/>
      <w:marLeft w:val="0"/>
      <w:marRight w:val="0"/>
      <w:marTop w:val="0"/>
      <w:marBottom w:val="0"/>
      <w:divBdr>
        <w:top w:val="none" w:sz="0" w:space="0" w:color="auto"/>
        <w:left w:val="none" w:sz="0" w:space="0" w:color="auto"/>
        <w:bottom w:val="none" w:sz="0" w:space="0" w:color="auto"/>
        <w:right w:val="none" w:sz="0" w:space="0" w:color="auto"/>
      </w:divBdr>
    </w:div>
    <w:div w:id="1461417583">
      <w:bodyDiv w:val="1"/>
      <w:marLeft w:val="0"/>
      <w:marRight w:val="0"/>
      <w:marTop w:val="0"/>
      <w:marBottom w:val="0"/>
      <w:divBdr>
        <w:top w:val="none" w:sz="0" w:space="0" w:color="auto"/>
        <w:left w:val="none" w:sz="0" w:space="0" w:color="auto"/>
        <w:bottom w:val="none" w:sz="0" w:space="0" w:color="auto"/>
        <w:right w:val="none" w:sz="0" w:space="0" w:color="auto"/>
      </w:divBdr>
    </w:div>
    <w:div w:id="1468744646">
      <w:bodyDiv w:val="1"/>
      <w:marLeft w:val="0"/>
      <w:marRight w:val="0"/>
      <w:marTop w:val="0"/>
      <w:marBottom w:val="0"/>
      <w:divBdr>
        <w:top w:val="none" w:sz="0" w:space="0" w:color="auto"/>
        <w:left w:val="none" w:sz="0" w:space="0" w:color="auto"/>
        <w:bottom w:val="none" w:sz="0" w:space="0" w:color="auto"/>
        <w:right w:val="none" w:sz="0" w:space="0" w:color="auto"/>
      </w:divBdr>
    </w:div>
    <w:div w:id="1486387084">
      <w:bodyDiv w:val="1"/>
      <w:marLeft w:val="0"/>
      <w:marRight w:val="0"/>
      <w:marTop w:val="0"/>
      <w:marBottom w:val="0"/>
      <w:divBdr>
        <w:top w:val="none" w:sz="0" w:space="0" w:color="auto"/>
        <w:left w:val="none" w:sz="0" w:space="0" w:color="auto"/>
        <w:bottom w:val="none" w:sz="0" w:space="0" w:color="auto"/>
        <w:right w:val="none" w:sz="0" w:space="0" w:color="auto"/>
      </w:divBdr>
    </w:div>
    <w:div w:id="1496651241">
      <w:bodyDiv w:val="1"/>
      <w:marLeft w:val="0"/>
      <w:marRight w:val="0"/>
      <w:marTop w:val="0"/>
      <w:marBottom w:val="0"/>
      <w:divBdr>
        <w:top w:val="none" w:sz="0" w:space="0" w:color="auto"/>
        <w:left w:val="none" w:sz="0" w:space="0" w:color="auto"/>
        <w:bottom w:val="none" w:sz="0" w:space="0" w:color="auto"/>
        <w:right w:val="none" w:sz="0" w:space="0" w:color="auto"/>
      </w:divBdr>
    </w:div>
    <w:div w:id="1509826204">
      <w:bodyDiv w:val="1"/>
      <w:marLeft w:val="0"/>
      <w:marRight w:val="0"/>
      <w:marTop w:val="0"/>
      <w:marBottom w:val="0"/>
      <w:divBdr>
        <w:top w:val="none" w:sz="0" w:space="0" w:color="auto"/>
        <w:left w:val="none" w:sz="0" w:space="0" w:color="auto"/>
        <w:bottom w:val="none" w:sz="0" w:space="0" w:color="auto"/>
        <w:right w:val="none" w:sz="0" w:space="0" w:color="auto"/>
      </w:divBdr>
    </w:div>
    <w:div w:id="1531869166">
      <w:bodyDiv w:val="1"/>
      <w:marLeft w:val="0"/>
      <w:marRight w:val="0"/>
      <w:marTop w:val="0"/>
      <w:marBottom w:val="0"/>
      <w:divBdr>
        <w:top w:val="none" w:sz="0" w:space="0" w:color="auto"/>
        <w:left w:val="none" w:sz="0" w:space="0" w:color="auto"/>
        <w:bottom w:val="none" w:sz="0" w:space="0" w:color="auto"/>
        <w:right w:val="none" w:sz="0" w:space="0" w:color="auto"/>
      </w:divBdr>
    </w:div>
    <w:div w:id="1573736510">
      <w:bodyDiv w:val="1"/>
      <w:marLeft w:val="0"/>
      <w:marRight w:val="0"/>
      <w:marTop w:val="0"/>
      <w:marBottom w:val="0"/>
      <w:divBdr>
        <w:top w:val="none" w:sz="0" w:space="0" w:color="auto"/>
        <w:left w:val="none" w:sz="0" w:space="0" w:color="auto"/>
        <w:bottom w:val="none" w:sz="0" w:space="0" w:color="auto"/>
        <w:right w:val="none" w:sz="0" w:space="0" w:color="auto"/>
      </w:divBdr>
    </w:div>
    <w:div w:id="1604992530">
      <w:bodyDiv w:val="1"/>
      <w:marLeft w:val="0"/>
      <w:marRight w:val="0"/>
      <w:marTop w:val="0"/>
      <w:marBottom w:val="0"/>
      <w:divBdr>
        <w:top w:val="none" w:sz="0" w:space="0" w:color="auto"/>
        <w:left w:val="none" w:sz="0" w:space="0" w:color="auto"/>
        <w:bottom w:val="none" w:sz="0" w:space="0" w:color="auto"/>
        <w:right w:val="none" w:sz="0" w:space="0" w:color="auto"/>
      </w:divBdr>
    </w:div>
    <w:div w:id="1640258862">
      <w:bodyDiv w:val="1"/>
      <w:marLeft w:val="0"/>
      <w:marRight w:val="0"/>
      <w:marTop w:val="0"/>
      <w:marBottom w:val="0"/>
      <w:divBdr>
        <w:top w:val="none" w:sz="0" w:space="0" w:color="auto"/>
        <w:left w:val="none" w:sz="0" w:space="0" w:color="auto"/>
        <w:bottom w:val="none" w:sz="0" w:space="0" w:color="auto"/>
        <w:right w:val="none" w:sz="0" w:space="0" w:color="auto"/>
      </w:divBdr>
    </w:div>
    <w:div w:id="1643386012">
      <w:bodyDiv w:val="1"/>
      <w:marLeft w:val="0"/>
      <w:marRight w:val="0"/>
      <w:marTop w:val="0"/>
      <w:marBottom w:val="0"/>
      <w:divBdr>
        <w:top w:val="none" w:sz="0" w:space="0" w:color="auto"/>
        <w:left w:val="none" w:sz="0" w:space="0" w:color="auto"/>
        <w:bottom w:val="none" w:sz="0" w:space="0" w:color="auto"/>
        <w:right w:val="none" w:sz="0" w:space="0" w:color="auto"/>
      </w:divBdr>
    </w:div>
    <w:div w:id="1665817712">
      <w:bodyDiv w:val="1"/>
      <w:marLeft w:val="0"/>
      <w:marRight w:val="0"/>
      <w:marTop w:val="0"/>
      <w:marBottom w:val="0"/>
      <w:divBdr>
        <w:top w:val="none" w:sz="0" w:space="0" w:color="auto"/>
        <w:left w:val="none" w:sz="0" w:space="0" w:color="auto"/>
        <w:bottom w:val="none" w:sz="0" w:space="0" w:color="auto"/>
        <w:right w:val="none" w:sz="0" w:space="0" w:color="auto"/>
      </w:divBdr>
    </w:div>
    <w:div w:id="1682049497">
      <w:bodyDiv w:val="1"/>
      <w:marLeft w:val="0"/>
      <w:marRight w:val="0"/>
      <w:marTop w:val="0"/>
      <w:marBottom w:val="0"/>
      <w:divBdr>
        <w:top w:val="none" w:sz="0" w:space="0" w:color="auto"/>
        <w:left w:val="none" w:sz="0" w:space="0" w:color="auto"/>
        <w:bottom w:val="none" w:sz="0" w:space="0" w:color="auto"/>
        <w:right w:val="none" w:sz="0" w:space="0" w:color="auto"/>
      </w:divBdr>
    </w:div>
    <w:div w:id="1697922926">
      <w:bodyDiv w:val="1"/>
      <w:marLeft w:val="0"/>
      <w:marRight w:val="0"/>
      <w:marTop w:val="0"/>
      <w:marBottom w:val="0"/>
      <w:divBdr>
        <w:top w:val="none" w:sz="0" w:space="0" w:color="auto"/>
        <w:left w:val="none" w:sz="0" w:space="0" w:color="auto"/>
        <w:bottom w:val="none" w:sz="0" w:space="0" w:color="auto"/>
        <w:right w:val="none" w:sz="0" w:space="0" w:color="auto"/>
      </w:divBdr>
    </w:div>
    <w:div w:id="1698116645">
      <w:bodyDiv w:val="1"/>
      <w:marLeft w:val="0"/>
      <w:marRight w:val="0"/>
      <w:marTop w:val="0"/>
      <w:marBottom w:val="0"/>
      <w:divBdr>
        <w:top w:val="none" w:sz="0" w:space="0" w:color="auto"/>
        <w:left w:val="none" w:sz="0" w:space="0" w:color="auto"/>
        <w:bottom w:val="none" w:sz="0" w:space="0" w:color="auto"/>
        <w:right w:val="none" w:sz="0" w:space="0" w:color="auto"/>
      </w:divBdr>
    </w:div>
    <w:div w:id="1704479703">
      <w:bodyDiv w:val="1"/>
      <w:marLeft w:val="0"/>
      <w:marRight w:val="0"/>
      <w:marTop w:val="0"/>
      <w:marBottom w:val="0"/>
      <w:divBdr>
        <w:top w:val="none" w:sz="0" w:space="0" w:color="auto"/>
        <w:left w:val="none" w:sz="0" w:space="0" w:color="auto"/>
        <w:bottom w:val="none" w:sz="0" w:space="0" w:color="auto"/>
        <w:right w:val="none" w:sz="0" w:space="0" w:color="auto"/>
      </w:divBdr>
    </w:div>
    <w:div w:id="1706172596">
      <w:bodyDiv w:val="1"/>
      <w:marLeft w:val="0"/>
      <w:marRight w:val="0"/>
      <w:marTop w:val="0"/>
      <w:marBottom w:val="0"/>
      <w:divBdr>
        <w:top w:val="none" w:sz="0" w:space="0" w:color="auto"/>
        <w:left w:val="none" w:sz="0" w:space="0" w:color="auto"/>
        <w:bottom w:val="none" w:sz="0" w:space="0" w:color="auto"/>
        <w:right w:val="none" w:sz="0" w:space="0" w:color="auto"/>
      </w:divBdr>
    </w:div>
    <w:div w:id="1725909060">
      <w:bodyDiv w:val="1"/>
      <w:marLeft w:val="0"/>
      <w:marRight w:val="0"/>
      <w:marTop w:val="0"/>
      <w:marBottom w:val="0"/>
      <w:divBdr>
        <w:top w:val="none" w:sz="0" w:space="0" w:color="auto"/>
        <w:left w:val="none" w:sz="0" w:space="0" w:color="auto"/>
        <w:bottom w:val="none" w:sz="0" w:space="0" w:color="auto"/>
        <w:right w:val="none" w:sz="0" w:space="0" w:color="auto"/>
      </w:divBdr>
    </w:div>
    <w:div w:id="1762292892">
      <w:bodyDiv w:val="1"/>
      <w:marLeft w:val="0"/>
      <w:marRight w:val="0"/>
      <w:marTop w:val="0"/>
      <w:marBottom w:val="0"/>
      <w:divBdr>
        <w:top w:val="none" w:sz="0" w:space="0" w:color="auto"/>
        <w:left w:val="none" w:sz="0" w:space="0" w:color="auto"/>
        <w:bottom w:val="none" w:sz="0" w:space="0" w:color="auto"/>
        <w:right w:val="none" w:sz="0" w:space="0" w:color="auto"/>
      </w:divBdr>
    </w:div>
    <w:div w:id="1794637883">
      <w:bodyDiv w:val="1"/>
      <w:marLeft w:val="0"/>
      <w:marRight w:val="0"/>
      <w:marTop w:val="0"/>
      <w:marBottom w:val="0"/>
      <w:divBdr>
        <w:top w:val="none" w:sz="0" w:space="0" w:color="auto"/>
        <w:left w:val="none" w:sz="0" w:space="0" w:color="auto"/>
        <w:bottom w:val="none" w:sz="0" w:space="0" w:color="auto"/>
        <w:right w:val="none" w:sz="0" w:space="0" w:color="auto"/>
      </w:divBdr>
    </w:div>
    <w:div w:id="1799647120">
      <w:bodyDiv w:val="1"/>
      <w:marLeft w:val="0"/>
      <w:marRight w:val="0"/>
      <w:marTop w:val="0"/>
      <w:marBottom w:val="0"/>
      <w:divBdr>
        <w:top w:val="none" w:sz="0" w:space="0" w:color="auto"/>
        <w:left w:val="none" w:sz="0" w:space="0" w:color="auto"/>
        <w:bottom w:val="none" w:sz="0" w:space="0" w:color="auto"/>
        <w:right w:val="none" w:sz="0" w:space="0" w:color="auto"/>
      </w:divBdr>
    </w:div>
    <w:div w:id="1805347383">
      <w:bodyDiv w:val="1"/>
      <w:marLeft w:val="0"/>
      <w:marRight w:val="0"/>
      <w:marTop w:val="0"/>
      <w:marBottom w:val="0"/>
      <w:divBdr>
        <w:top w:val="none" w:sz="0" w:space="0" w:color="auto"/>
        <w:left w:val="none" w:sz="0" w:space="0" w:color="auto"/>
        <w:bottom w:val="none" w:sz="0" w:space="0" w:color="auto"/>
        <w:right w:val="none" w:sz="0" w:space="0" w:color="auto"/>
      </w:divBdr>
    </w:div>
    <w:div w:id="1819150622">
      <w:bodyDiv w:val="1"/>
      <w:marLeft w:val="0"/>
      <w:marRight w:val="0"/>
      <w:marTop w:val="0"/>
      <w:marBottom w:val="0"/>
      <w:divBdr>
        <w:top w:val="none" w:sz="0" w:space="0" w:color="auto"/>
        <w:left w:val="none" w:sz="0" w:space="0" w:color="auto"/>
        <w:bottom w:val="none" w:sz="0" w:space="0" w:color="auto"/>
        <w:right w:val="none" w:sz="0" w:space="0" w:color="auto"/>
      </w:divBdr>
    </w:div>
    <w:div w:id="1828786202">
      <w:bodyDiv w:val="1"/>
      <w:marLeft w:val="0"/>
      <w:marRight w:val="0"/>
      <w:marTop w:val="0"/>
      <w:marBottom w:val="0"/>
      <w:divBdr>
        <w:top w:val="none" w:sz="0" w:space="0" w:color="auto"/>
        <w:left w:val="none" w:sz="0" w:space="0" w:color="auto"/>
        <w:bottom w:val="none" w:sz="0" w:space="0" w:color="auto"/>
        <w:right w:val="none" w:sz="0" w:space="0" w:color="auto"/>
      </w:divBdr>
    </w:div>
    <w:div w:id="1853258788">
      <w:bodyDiv w:val="1"/>
      <w:marLeft w:val="0"/>
      <w:marRight w:val="0"/>
      <w:marTop w:val="0"/>
      <w:marBottom w:val="0"/>
      <w:divBdr>
        <w:top w:val="none" w:sz="0" w:space="0" w:color="auto"/>
        <w:left w:val="none" w:sz="0" w:space="0" w:color="auto"/>
        <w:bottom w:val="none" w:sz="0" w:space="0" w:color="auto"/>
        <w:right w:val="none" w:sz="0" w:space="0" w:color="auto"/>
      </w:divBdr>
    </w:div>
    <w:div w:id="1872378810">
      <w:bodyDiv w:val="1"/>
      <w:marLeft w:val="0"/>
      <w:marRight w:val="0"/>
      <w:marTop w:val="0"/>
      <w:marBottom w:val="0"/>
      <w:divBdr>
        <w:top w:val="none" w:sz="0" w:space="0" w:color="auto"/>
        <w:left w:val="none" w:sz="0" w:space="0" w:color="auto"/>
        <w:bottom w:val="none" w:sz="0" w:space="0" w:color="auto"/>
        <w:right w:val="none" w:sz="0" w:space="0" w:color="auto"/>
      </w:divBdr>
    </w:div>
    <w:div w:id="1889679821">
      <w:bodyDiv w:val="1"/>
      <w:marLeft w:val="0"/>
      <w:marRight w:val="0"/>
      <w:marTop w:val="0"/>
      <w:marBottom w:val="0"/>
      <w:divBdr>
        <w:top w:val="none" w:sz="0" w:space="0" w:color="auto"/>
        <w:left w:val="none" w:sz="0" w:space="0" w:color="auto"/>
        <w:bottom w:val="none" w:sz="0" w:space="0" w:color="auto"/>
        <w:right w:val="none" w:sz="0" w:space="0" w:color="auto"/>
      </w:divBdr>
    </w:div>
    <w:div w:id="1936093501">
      <w:bodyDiv w:val="1"/>
      <w:marLeft w:val="0"/>
      <w:marRight w:val="0"/>
      <w:marTop w:val="0"/>
      <w:marBottom w:val="0"/>
      <w:divBdr>
        <w:top w:val="none" w:sz="0" w:space="0" w:color="auto"/>
        <w:left w:val="none" w:sz="0" w:space="0" w:color="auto"/>
        <w:bottom w:val="none" w:sz="0" w:space="0" w:color="auto"/>
        <w:right w:val="none" w:sz="0" w:space="0" w:color="auto"/>
      </w:divBdr>
    </w:div>
    <w:div w:id="1953971751">
      <w:bodyDiv w:val="1"/>
      <w:marLeft w:val="0"/>
      <w:marRight w:val="0"/>
      <w:marTop w:val="0"/>
      <w:marBottom w:val="0"/>
      <w:divBdr>
        <w:top w:val="none" w:sz="0" w:space="0" w:color="auto"/>
        <w:left w:val="none" w:sz="0" w:space="0" w:color="auto"/>
        <w:bottom w:val="none" w:sz="0" w:space="0" w:color="auto"/>
        <w:right w:val="none" w:sz="0" w:space="0" w:color="auto"/>
      </w:divBdr>
    </w:div>
    <w:div w:id="1963001505">
      <w:bodyDiv w:val="1"/>
      <w:marLeft w:val="0"/>
      <w:marRight w:val="0"/>
      <w:marTop w:val="0"/>
      <w:marBottom w:val="0"/>
      <w:divBdr>
        <w:top w:val="none" w:sz="0" w:space="0" w:color="auto"/>
        <w:left w:val="none" w:sz="0" w:space="0" w:color="auto"/>
        <w:bottom w:val="none" w:sz="0" w:space="0" w:color="auto"/>
        <w:right w:val="none" w:sz="0" w:space="0" w:color="auto"/>
      </w:divBdr>
    </w:div>
    <w:div w:id="2002852221">
      <w:bodyDiv w:val="1"/>
      <w:marLeft w:val="0"/>
      <w:marRight w:val="0"/>
      <w:marTop w:val="0"/>
      <w:marBottom w:val="0"/>
      <w:divBdr>
        <w:top w:val="none" w:sz="0" w:space="0" w:color="auto"/>
        <w:left w:val="none" w:sz="0" w:space="0" w:color="auto"/>
        <w:bottom w:val="none" w:sz="0" w:space="0" w:color="auto"/>
        <w:right w:val="none" w:sz="0" w:space="0" w:color="auto"/>
      </w:divBdr>
    </w:div>
    <w:div w:id="2041776071">
      <w:bodyDiv w:val="1"/>
      <w:marLeft w:val="0"/>
      <w:marRight w:val="0"/>
      <w:marTop w:val="0"/>
      <w:marBottom w:val="0"/>
      <w:divBdr>
        <w:top w:val="none" w:sz="0" w:space="0" w:color="auto"/>
        <w:left w:val="none" w:sz="0" w:space="0" w:color="auto"/>
        <w:bottom w:val="none" w:sz="0" w:space="0" w:color="auto"/>
        <w:right w:val="none" w:sz="0" w:space="0" w:color="auto"/>
      </w:divBdr>
    </w:div>
    <w:div w:id="2073383509">
      <w:bodyDiv w:val="1"/>
      <w:marLeft w:val="0"/>
      <w:marRight w:val="0"/>
      <w:marTop w:val="0"/>
      <w:marBottom w:val="0"/>
      <w:divBdr>
        <w:top w:val="none" w:sz="0" w:space="0" w:color="auto"/>
        <w:left w:val="none" w:sz="0" w:space="0" w:color="auto"/>
        <w:bottom w:val="none" w:sz="0" w:space="0" w:color="auto"/>
        <w:right w:val="none" w:sz="0" w:space="0" w:color="auto"/>
      </w:divBdr>
    </w:div>
    <w:div w:id="21041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67BE-07C7-44B8-998F-6140F0BB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3644</Words>
  <Characters>20774</Characters>
  <Application>Microsoft Office Word</Application>
  <DocSecurity>0</DocSecurity>
  <Lines>173</Lines>
  <Paragraphs>48</Paragraphs>
  <ScaleCrop>false</ScaleCrop>
  <Company>Lenovo</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机密</dc:title>
  <dc:creator>legend</dc:creator>
  <cp:lastModifiedBy>luj</cp:lastModifiedBy>
  <cp:revision>9</cp:revision>
  <cp:lastPrinted>2012-05-14T03:13:00Z</cp:lastPrinted>
  <dcterms:created xsi:type="dcterms:W3CDTF">2018-11-12T02:06:00Z</dcterms:created>
  <dcterms:modified xsi:type="dcterms:W3CDTF">2018-11-12T07:50:00Z</dcterms:modified>
</cp:coreProperties>
</file>