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B8" w:rsidRPr="00A113B8" w:rsidRDefault="00A113B8" w:rsidP="00A113B8">
      <w:pPr>
        <w:rPr>
          <w:rFonts w:ascii="黑体" w:eastAsia="黑体" w:hAnsi="黑体"/>
          <w:sz w:val="32"/>
          <w:szCs w:val="32"/>
        </w:rPr>
      </w:pPr>
      <w:r w:rsidRPr="00A113B8">
        <w:rPr>
          <w:rFonts w:ascii="黑体" w:eastAsia="黑体" w:hAnsi="黑体" w:hint="eastAsia"/>
          <w:sz w:val="32"/>
          <w:szCs w:val="32"/>
        </w:rPr>
        <w:t>附件：</w:t>
      </w:r>
    </w:p>
    <w:p w:rsidR="00673ABB" w:rsidRDefault="002B1F8F" w:rsidP="00A113B8">
      <w:pPr>
        <w:jc w:val="center"/>
        <w:rPr>
          <w:rFonts w:ascii="方正小标宋简体" w:eastAsia="方正小标宋简体"/>
          <w:sz w:val="36"/>
          <w:szCs w:val="36"/>
        </w:rPr>
      </w:pPr>
      <w:r w:rsidRPr="00A113B8">
        <w:rPr>
          <w:rFonts w:ascii="方正小标宋简体" w:eastAsia="方正小标宋简体" w:hint="eastAsia"/>
          <w:sz w:val="36"/>
          <w:szCs w:val="36"/>
        </w:rPr>
        <w:t>2020年贵州省第一批地方标准复审结论汇总表</w:t>
      </w:r>
    </w:p>
    <w:p w:rsidR="0053616F" w:rsidRDefault="0053616F" w:rsidP="00A113B8">
      <w:pPr>
        <w:jc w:val="center"/>
        <w:rPr>
          <w:rFonts w:ascii="方正小标宋简体" w:eastAsia="方正小标宋简体"/>
          <w:sz w:val="36"/>
          <w:szCs w:val="36"/>
        </w:rPr>
      </w:pPr>
      <w:r w:rsidRPr="00DE2FD4">
        <w:rPr>
          <w:rFonts w:ascii="黑体" w:eastAsia="黑体" w:hAnsi="黑体" w:hint="eastAsia"/>
          <w:sz w:val="28"/>
          <w:szCs w:val="28"/>
        </w:rPr>
        <w:t>表1 继续</w:t>
      </w:r>
      <w:r w:rsidRPr="00DE2FD4">
        <w:rPr>
          <w:rFonts w:ascii="黑体" w:eastAsia="黑体" w:hAnsi="黑体"/>
          <w:sz w:val="28"/>
          <w:szCs w:val="28"/>
        </w:rPr>
        <w:t>有效</w:t>
      </w:r>
      <w:r w:rsidR="00353D65">
        <w:rPr>
          <w:rFonts w:ascii="黑体" w:eastAsia="黑体" w:hAnsi="黑体"/>
          <w:sz w:val="28"/>
          <w:szCs w:val="28"/>
        </w:rPr>
        <w:t>地方</w:t>
      </w:r>
      <w:r w:rsidRPr="00DE2FD4">
        <w:rPr>
          <w:rFonts w:ascii="黑体" w:eastAsia="黑体" w:hAnsi="黑体" w:hint="eastAsia"/>
          <w:sz w:val="28"/>
          <w:szCs w:val="28"/>
        </w:rPr>
        <w:t>标准</w:t>
      </w:r>
      <w:r w:rsidR="008D4B30">
        <w:rPr>
          <w:rFonts w:ascii="黑体" w:eastAsia="黑体" w:hAnsi="黑体" w:hint="eastAsia"/>
          <w:sz w:val="28"/>
          <w:szCs w:val="28"/>
        </w:rPr>
        <w:t>49</w:t>
      </w:r>
      <w:r w:rsidRPr="00DE2FD4">
        <w:rPr>
          <w:rFonts w:ascii="黑体" w:eastAsia="黑体" w:hAnsi="黑体" w:hint="eastAsia"/>
          <w:sz w:val="28"/>
          <w:szCs w:val="28"/>
        </w:rPr>
        <w:t>项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1080"/>
        <w:gridCol w:w="2196"/>
        <w:gridCol w:w="3543"/>
        <w:gridCol w:w="1418"/>
      </w:tblGrid>
      <w:tr w:rsidR="00C31745" w:rsidRPr="00C31745" w:rsidTr="00B9302F">
        <w:trPr>
          <w:trHeight w:val="51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745" w:rsidRPr="00C31745" w:rsidRDefault="00C31745" w:rsidP="00B930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 w:rsidRPr="00C31745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745" w:rsidRPr="00C31745" w:rsidRDefault="00C31745" w:rsidP="00B930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 w:rsidRPr="00C31745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标准号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745" w:rsidRPr="00C31745" w:rsidRDefault="00C31745" w:rsidP="00B930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 w:rsidRPr="00C31745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标准名称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745" w:rsidRPr="00C31745" w:rsidRDefault="00C31745" w:rsidP="00B930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 w:rsidRPr="00C31745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复审结论</w:t>
            </w:r>
          </w:p>
        </w:tc>
      </w:tr>
      <w:tr w:rsidR="00C31745" w:rsidRPr="00C31745" w:rsidTr="00B9302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745" w:rsidRPr="00C31745" w:rsidRDefault="00C31745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B930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DB52/T 294-2007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B9302F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主要造林树种</w:t>
            </w:r>
            <w:bookmarkStart w:id="0" w:name="_GoBack"/>
            <w:bookmarkEnd w:id="0"/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苗木质量等级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745" w:rsidRPr="00C31745" w:rsidRDefault="00C31745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继续有效</w:t>
            </w:r>
          </w:p>
        </w:tc>
      </w:tr>
      <w:tr w:rsidR="00C31745" w:rsidRPr="00C31745" w:rsidTr="00B9302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745" w:rsidRPr="00C31745" w:rsidRDefault="00C31745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B930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DB52/T 406-1996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B9302F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黔北黑猪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745" w:rsidRPr="00C31745" w:rsidRDefault="00C31745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继续有效</w:t>
            </w:r>
          </w:p>
        </w:tc>
      </w:tr>
      <w:tr w:rsidR="00C31745" w:rsidRPr="00C31745" w:rsidTr="00B9302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745" w:rsidRPr="00C31745" w:rsidRDefault="00C31745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B930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DB52/T 414-1997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B9302F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贵州白山羊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745" w:rsidRPr="00C31745" w:rsidRDefault="00C31745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继续有效</w:t>
            </w:r>
          </w:p>
        </w:tc>
      </w:tr>
      <w:tr w:rsidR="00C31745" w:rsidRPr="00C31745" w:rsidTr="00B9302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745" w:rsidRPr="00C31745" w:rsidRDefault="00C31745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B930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DB52/T 476-2004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B9302F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水稻超高产栽培技术规范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745" w:rsidRPr="00C31745" w:rsidRDefault="00C31745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继续有效</w:t>
            </w:r>
          </w:p>
        </w:tc>
      </w:tr>
      <w:tr w:rsidR="00C31745" w:rsidRPr="00C31745" w:rsidTr="00B9302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745" w:rsidRPr="00C31745" w:rsidRDefault="00C31745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B930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DB52/T 530-2007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B9302F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贵州下司犬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745" w:rsidRPr="00C31745" w:rsidRDefault="00C31745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继续有效</w:t>
            </w:r>
          </w:p>
        </w:tc>
      </w:tr>
      <w:tr w:rsidR="00C31745" w:rsidRPr="00C31745" w:rsidTr="00B9302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745" w:rsidRPr="00C31745" w:rsidRDefault="00C31745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B930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DB52/T 536-2008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B9302F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杂交水稻强化栽培技术规范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745" w:rsidRPr="00C31745" w:rsidRDefault="00C31745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继续有效</w:t>
            </w:r>
          </w:p>
        </w:tc>
      </w:tr>
      <w:tr w:rsidR="00C31745" w:rsidRPr="00C31745" w:rsidTr="00B9302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745" w:rsidRPr="00C31745" w:rsidRDefault="00C31745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B930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DB52/T 646-2010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B9302F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贵州省茶馆业服务基本要求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745" w:rsidRPr="00C31745" w:rsidRDefault="00C31745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继续有效</w:t>
            </w:r>
          </w:p>
        </w:tc>
      </w:tr>
      <w:tr w:rsidR="00C31745" w:rsidRPr="00C31745" w:rsidTr="00B9302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745" w:rsidRPr="00C31745" w:rsidRDefault="00C31745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B930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DB52/T 647-2010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B9302F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贵州省茶馆星级评定基本要求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745" w:rsidRPr="00C31745" w:rsidRDefault="00C31745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继续有效</w:t>
            </w:r>
          </w:p>
        </w:tc>
      </w:tr>
      <w:tr w:rsidR="00C31745" w:rsidRPr="00C31745" w:rsidTr="00B9302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745" w:rsidRPr="00C31745" w:rsidRDefault="00A2188A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B930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DB52/T 676-2010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B9302F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废弃烟梗（烟末）气化技术规程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745" w:rsidRPr="00C31745" w:rsidRDefault="00C31745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继续有效</w:t>
            </w:r>
          </w:p>
        </w:tc>
      </w:tr>
      <w:tr w:rsidR="00A2188A" w:rsidRPr="00C31745" w:rsidTr="00B9302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88A" w:rsidRPr="00C31745" w:rsidRDefault="00A2188A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8A" w:rsidRPr="00C31745" w:rsidRDefault="00A2188A" w:rsidP="00B930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DB52/T 693-2010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8A" w:rsidRPr="00C31745" w:rsidRDefault="00A2188A" w:rsidP="00B9302F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贵州省旅游客运服务规范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A" w:rsidRPr="00C31745" w:rsidRDefault="00A2188A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继续有效</w:t>
            </w:r>
          </w:p>
        </w:tc>
      </w:tr>
      <w:tr w:rsidR="00A2188A" w:rsidRPr="00C31745" w:rsidTr="00B9302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88A" w:rsidRPr="00C31745" w:rsidRDefault="00A2188A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8A" w:rsidRPr="00C31745" w:rsidRDefault="00A2188A" w:rsidP="00B930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DB52/T 699-2010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8A" w:rsidRPr="00C31745" w:rsidRDefault="00A2188A" w:rsidP="00B9302F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易燃易爆</w:t>
            </w:r>
            <w:proofErr w:type="gramStart"/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场所消防</w:t>
            </w:r>
            <w:proofErr w:type="gramEnd"/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安全管理规程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A" w:rsidRPr="00C31745" w:rsidRDefault="00A2188A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继续有效</w:t>
            </w:r>
          </w:p>
        </w:tc>
      </w:tr>
      <w:tr w:rsidR="00A2188A" w:rsidRPr="00C31745" w:rsidTr="00B9302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88A" w:rsidRPr="00C31745" w:rsidRDefault="00A2188A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8A" w:rsidRPr="00C31745" w:rsidRDefault="00A2188A" w:rsidP="00B930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DB52/T 700-2010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8A" w:rsidRPr="00C31745" w:rsidRDefault="00A2188A" w:rsidP="00B9302F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电气火灾监控系统设计、安装及验收技术规程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A" w:rsidRPr="00C31745" w:rsidRDefault="00A2188A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继续有效</w:t>
            </w:r>
          </w:p>
        </w:tc>
      </w:tr>
      <w:tr w:rsidR="008D4B30" w:rsidRPr="00C31745" w:rsidTr="00B9302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B30" w:rsidRPr="008D4B30" w:rsidRDefault="008D4B30" w:rsidP="00B930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D4B30">
              <w:rPr>
                <w:rFonts w:ascii="宋体" w:eastAsia="宋体" w:hAnsi="宋体" w:cs="宋体" w:hint="eastAsia"/>
                <w:kern w:val="0"/>
                <w:sz w:val="22"/>
              </w:rPr>
              <w:t>DB52/T 701-2011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B30" w:rsidRPr="008D4B30" w:rsidRDefault="008D4B30" w:rsidP="00B9302F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8D4B30">
              <w:rPr>
                <w:rFonts w:ascii="宋体" w:eastAsia="宋体" w:hAnsi="宋体" w:cs="宋体" w:hint="eastAsia"/>
                <w:kern w:val="0"/>
                <w:sz w:val="22"/>
              </w:rPr>
              <w:t>蒸</w:t>
            </w:r>
            <w:proofErr w:type="gramStart"/>
            <w:r w:rsidRPr="008D4B30">
              <w:rPr>
                <w:rFonts w:ascii="宋体" w:eastAsia="宋体" w:hAnsi="宋体" w:cs="宋体" w:hint="eastAsia"/>
                <w:kern w:val="0"/>
                <w:sz w:val="22"/>
              </w:rPr>
              <w:t>压磷渣</w:t>
            </w:r>
            <w:proofErr w:type="gramEnd"/>
            <w:r w:rsidRPr="008D4B30">
              <w:rPr>
                <w:rFonts w:ascii="宋体" w:eastAsia="宋体" w:hAnsi="宋体" w:cs="宋体" w:hint="eastAsia"/>
                <w:kern w:val="0"/>
                <w:sz w:val="22"/>
              </w:rPr>
              <w:t>硅酸盐砖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继续有效</w:t>
            </w:r>
          </w:p>
        </w:tc>
      </w:tr>
      <w:tr w:rsidR="008D4B30" w:rsidRPr="00C31745" w:rsidTr="00B9302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DB52/T 702-2011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杉木二元立木材积表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继续有效</w:t>
            </w:r>
          </w:p>
        </w:tc>
      </w:tr>
      <w:tr w:rsidR="008D4B30" w:rsidRPr="00C31745" w:rsidTr="00B9302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DB52/T 703-2011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人工马尾松二元立木材积表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继续有效</w:t>
            </w:r>
          </w:p>
        </w:tc>
      </w:tr>
      <w:tr w:rsidR="008D4B30" w:rsidRPr="00C31745" w:rsidTr="00B9302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DB52/T 704-2011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杉木地径材积表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继续有效</w:t>
            </w:r>
          </w:p>
        </w:tc>
      </w:tr>
      <w:tr w:rsidR="008D4B30" w:rsidRPr="00C31745" w:rsidTr="00B9302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DB52/T 705-2011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人工马尾松地径材积表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继续有效</w:t>
            </w:r>
          </w:p>
        </w:tc>
      </w:tr>
      <w:tr w:rsidR="008D4B30" w:rsidRPr="00C31745" w:rsidTr="00B9302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DB52/T 706-2011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杉木二元立木材积生长率表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继续有效</w:t>
            </w:r>
          </w:p>
        </w:tc>
      </w:tr>
      <w:tr w:rsidR="008D4B30" w:rsidRPr="00C31745" w:rsidTr="00B9302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DB52/T 707-2011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人工马尾松二元立木材积生长率表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继续有效</w:t>
            </w:r>
          </w:p>
        </w:tc>
      </w:tr>
      <w:tr w:rsidR="008D4B30" w:rsidRPr="00C31745" w:rsidTr="00B9302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DB52/T 708-2011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杉木单株立木地上部分二元生物量表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继续有效</w:t>
            </w:r>
          </w:p>
        </w:tc>
      </w:tr>
      <w:tr w:rsidR="008D4B30" w:rsidRPr="00C31745" w:rsidTr="00B9302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DB52/T 709-2011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人工马尾松单株立木地上部分二元生物量表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继续有效</w:t>
            </w:r>
          </w:p>
        </w:tc>
      </w:tr>
      <w:tr w:rsidR="008D4B30" w:rsidRPr="00C31745" w:rsidTr="00B9302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DB52/T 710-2011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杉木相对树高曲线表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继续有效</w:t>
            </w:r>
          </w:p>
        </w:tc>
      </w:tr>
      <w:tr w:rsidR="008D4B30" w:rsidRPr="00C31745" w:rsidTr="00B9302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DB52/T 711-2011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人工马尾松相对树高曲线表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继续有效</w:t>
            </w:r>
          </w:p>
        </w:tc>
      </w:tr>
      <w:tr w:rsidR="008D4B30" w:rsidRPr="00C31745" w:rsidTr="00B9302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DB52/T 720-2011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全坝外掺氧化镁混凝土拱坝技术规范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继续有效</w:t>
            </w:r>
          </w:p>
        </w:tc>
      </w:tr>
      <w:tr w:rsidR="008D4B30" w:rsidRPr="00C31745" w:rsidTr="00B9302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DB52/T 721-2011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马尾松次生用材林经营技术规程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继续有效</w:t>
            </w:r>
          </w:p>
        </w:tc>
      </w:tr>
      <w:tr w:rsidR="008D4B30" w:rsidRPr="00C31745" w:rsidTr="00B9302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DB52/T 722-2011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白栎次生薪炭林经营技术规程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继续有效</w:t>
            </w:r>
          </w:p>
        </w:tc>
      </w:tr>
      <w:tr w:rsidR="008D4B30" w:rsidRPr="00C31745" w:rsidTr="00B9302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DB52/T 723-2011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光皮桦次生用材林经营技术规程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继续有效</w:t>
            </w:r>
          </w:p>
        </w:tc>
      </w:tr>
      <w:tr w:rsidR="008D4B30" w:rsidRPr="00C31745" w:rsidTr="00B9302F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DB52/T 732-2011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贵州省节能发电调度火电机组煤耗在线监测系统技术规范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继续有效</w:t>
            </w:r>
          </w:p>
        </w:tc>
      </w:tr>
      <w:tr w:rsidR="008D4B30" w:rsidRPr="00C31745" w:rsidTr="00B9302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DB52/T 736-2011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威宁</w:t>
            </w:r>
            <w:proofErr w:type="gramStart"/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球茎草芦种子</w:t>
            </w:r>
            <w:proofErr w:type="gramEnd"/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生产技术规程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继续有效</w:t>
            </w:r>
          </w:p>
        </w:tc>
      </w:tr>
      <w:tr w:rsidR="008D4B30" w:rsidRPr="00C31745" w:rsidTr="00B9302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DB52/T 754-2012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构树栽培</w:t>
            </w:r>
            <w:proofErr w:type="gramEnd"/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技术规程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继续有效</w:t>
            </w:r>
          </w:p>
        </w:tc>
      </w:tr>
      <w:tr w:rsidR="008D4B30" w:rsidRPr="00C31745" w:rsidTr="00B9302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DB52/T 755-2012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贵州省气候评价规范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继续有效</w:t>
            </w:r>
          </w:p>
        </w:tc>
      </w:tr>
      <w:tr w:rsidR="008D4B30" w:rsidRPr="00C31745" w:rsidTr="00B9302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DB52/T 758-2012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磷渣混凝土</w:t>
            </w:r>
            <w:proofErr w:type="gramEnd"/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小型空心砌块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继续有效</w:t>
            </w:r>
          </w:p>
        </w:tc>
      </w:tr>
      <w:tr w:rsidR="008D4B30" w:rsidRPr="00C31745" w:rsidTr="00B9302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DB52/T 762-2012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云南松地径材积表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继续有效</w:t>
            </w:r>
          </w:p>
        </w:tc>
      </w:tr>
      <w:tr w:rsidR="008D4B30" w:rsidRPr="00C31745" w:rsidTr="00B9302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DB52/T 763-2012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云南松二元立木材积表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继续有效</w:t>
            </w:r>
          </w:p>
        </w:tc>
      </w:tr>
      <w:tr w:rsidR="008D4B30" w:rsidRPr="00C31745" w:rsidTr="00B9302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DB52/T 764-2012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云南松二元立木材积生长率表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继续有效</w:t>
            </w:r>
          </w:p>
        </w:tc>
      </w:tr>
      <w:tr w:rsidR="008D4B30" w:rsidRPr="00C31745" w:rsidTr="00B9302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DB52/T 765-2012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云南松单株立木地上二元生物量表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继续有效</w:t>
            </w:r>
          </w:p>
        </w:tc>
      </w:tr>
      <w:tr w:rsidR="008D4B30" w:rsidRPr="00C31745" w:rsidTr="00B9302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DB52/T 766-2012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云南</w:t>
            </w:r>
            <w:proofErr w:type="gramStart"/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松相对</w:t>
            </w:r>
            <w:proofErr w:type="gramEnd"/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树高曲线表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继续有效</w:t>
            </w:r>
          </w:p>
        </w:tc>
      </w:tr>
      <w:tr w:rsidR="008D4B30" w:rsidRPr="00C31745" w:rsidTr="00B9302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DB52/T 767-2012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华山松地径材积表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继续有效</w:t>
            </w:r>
          </w:p>
        </w:tc>
      </w:tr>
      <w:tr w:rsidR="008D4B30" w:rsidRPr="00C31745" w:rsidTr="00B9302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DB52/T 768-2012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华山松二元立木材积表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继续有效</w:t>
            </w:r>
          </w:p>
        </w:tc>
      </w:tr>
      <w:tr w:rsidR="008D4B30" w:rsidRPr="00C31745" w:rsidTr="00B9302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DB52/T 769-2012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华山松二元立木材积生长率表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继续有效</w:t>
            </w:r>
          </w:p>
        </w:tc>
      </w:tr>
      <w:tr w:rsidR="008D4B30" w:rsidRPr="00C31745" w:rsidTr="00B9302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DB52/T 770-2012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华山松单株立木地上一元生物量表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继续有效</w:t>
            </w:r>
          </w:p>
        </w:tc>
      </w:tr>
      <w:tr w:rsidR="008D4B30" w:rsidRPr="00C31745" w:rsidTr="00B9302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DB52/T 771-2012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华山</w:t>
            </w:r>
            <w:proofErr w:type="gramStart"/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松相对</w:t>
            </w:r>
            <w:proofErr w:type="gramEnd"/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树高曲线表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继续有效</w:t>
            </w:r>
          </w:p>
        </w:tc>
      </w:tr>
      <w:tr w:rsidR="008D4B30" w:rsidRPr="00C31745" w:rsidTr="00B9302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DB52/T 772-2012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柏木地径材积表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继续有效</w:t>
            </w:r>
          </w:p>
        </w:tc>
      </w:tr>
      <w:tr w:rsidR="008D4B30" w:rsidRPr="00C31745" w:rsidTr="00B9302F">
        <w:trPr>
          <w:trHeight w:val="6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DB52/T 773-2012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柏木二元立木材积表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0" w:rsidRPr="00C31745" w:rsidRDefault="008D4B30" w:rsidP="00B9302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继续有效</w:t>
            </w:r>
          </w:p>
        </w:tc>
      </w:tr>
      <w:tr w:rsidR="008D4B30" w:rsidRPr="00C31745" w:rsidTr="00B9302F">
        <w:trPr>
          <w:trHeight w:val="6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B30" w:rsidRPr="00605FAF" w:rsidRDefault="008D4B30" w:rsidP="00B930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05FAF">
              <w:rPr>
                <w:rFonts w:ascii="宋体" w:eastAsia="宋体" w:hAnsi="宋体" w:cs="宋体" w:hint="eastAsia"/>
                <w:kern w:val="0"/>
                <w:sz w:val="22"/>
              </w:rPr>
              <w:t>DB52/T 774-2012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B30" w:rsidRPr="00605FAF" w:rsidRDefault="008D4B30" w:rsidP="00B9302F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605FAF">
              <w:rPr>
                <w:rFonts w:ascii="宋体" w:eastAsia="宋体" w:hAnsi="宋体" w:cs="宋体" w:hint="eastAsia"/>
                <w:kern w:val="0"/>
                <w:sz w:val="22"/>
              </w:rPr>
              <w:t>柏木二元立木材积生长率表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B30" w:rsidRPr="00C31745" w:rsidRDefault="008D4B30" w:rsidP="00B9302F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继续有效</w:t>
            </w:r>
          </w:p>
        </w:tc>
      </w:tr>
      <w:tr w:rsidR="008D4B30" w:rsidRPr="00C31745" w:rsidTr="00B9302F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DB52/T 775-2012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柏木单株立木地上二元生物量表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继续有效</w:t>
            </w:r>
          </w:p>
        </w:tc>
      </w:tr>
      <w:tr w:rsidR="008D4B30" w:rsidRPr="00C31745" w:rsidTr="00B9302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DB52/T 776-2012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柏木相对树高曲线表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继续有效</w:t>
            </w:r>
          </w:p>
        </w:tc>
      </w:tr>
      <w:tr w:rsidR="008D4B30" w:rsidRPr="00C31745" w:rsidTr="00B9302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DB52/T 782-2012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烟叶 叶柄打叶 工艺规范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继续有效</w:t>
            </w:r>
          </w:p>
        </w:tc>
      </w:tr>
      <w:tr w:rsidR="008D4B30" w:rsidRPr="00C31745" w:rsidTr="00B9302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DB52/T 785-2012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30" w:rsidRPr="00C31745" w:rsidRDefault="008D4B30" w:rsidP="00B9302F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31745">
              <w:rPr>
                <w:rFonts w:ascii="宋体" w:eastAsia="宋体" w:hAnsi="宋体" w:cs="宋体" w:hint="eastAsia"/>
                <w:kern w:val="0"/>
                <w:sz w:val="22"/>
              </w:rPr>
              <w:t>长顺绿壳蛋鸡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30" w:rsidRPr="00C31745" w:rsidRDefault="008D4B30" w:rsidP="00B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继续有效</w:t>
            </w:r>
          </w:p>
        </w:tc>
      </w:tr>
    </w:tbl>
    <w:p w:rsidR="004F7AA3" w:rsidRDefault="004F7AA3">
      <w:pPr>
        <w:widowControl/>
        <w:jc w:val="left"/>
        <w:rPr>
          <w:rFonts w:ascii="方正小标宋简体" w:eastAsia="方正小标宋简体"/>
          <w:sz w:val="36"/>
          <w:szCs w:val="36"/>
        </w:rPr>
      </w:pPr>
    </w:p>
    <w:p w:rsidR="00AE4BBE" w:rsidRPr="00A67D70" w:rsidRDefault="00AE4BBE" w:rsidP="00AE4BBE">
      <w:pPr>
        <w:jc w:val="center"/>
        <w:rPr>
          <w:rFonts w:ascii="黑体" w:eastAsia="黑体" w:hAnsi="黑体"/>
          <w:sz w:val="28"/>
          <w:szCs w:val="28"/>
        </w:rPr>
      </w:pPr>
      <w:r w:rsidRPr="00A67D70">
        <w:rPr>
          <w:rFonts w:ascii="黑体" w:eastAsia="黑体" w:hAnsi="黑体" w:hint="eastAsia"/>
          <w:sz w:val="28"/>
          <w:szCs w:val="28"/>
        </w:rPr>
        <w:lastRenderedPageBreak/>
        <w:t>表2</w:t>
      </w:r>
      <w:r w:rsidRPr="00A67D70">
        <w:rPr>
          <w:rFonts w:ascii="黑体" w:eastAsia="黑体" w:hAnsi="黑体"/>
          <w:sz w:val="28"/>
          <w:szCs w:val="28"/>
        </w:rPr>
        <w:t xml:space="preserve"> </w:t>
      </w:r>
      <w:r w:rsidRPr="00A67D70">
        <w:rPr>
          <w:rFonts w:ascii="黑体" w:eastAsia="黑体" w:hAnsi="黑体" w:hint="eastAsia"/>
          <w:sz w:val="28"/>
          <w:szCs w:val="28"/>
        </w:rPr>
        <w:t>修订</w:t>
      </w:r>
      <w:r w:rsidR="00353D65">
        <w:rPr>
          <w:rFonts w:ascii="黑体" w:eastAsia="黑体" w:hAnsi="黑体" w:hint="eastAsia"/>
          <w:sz w:val="28"/>
          <w:szCs w:val="28"/>
        </w:rPr>
        <w:t>地方</w:t>
      </w:r>
      <w:r w:rsidRPr="00A67D70">
        <w:rPr>
          <w:rFonts w:ascii="黑体" w:eastAsia="黑体" w:hAnsi="黑体" w:hint="eastAsia"/>
          <w:sz w:val="28"/>
          <w:szCs w:val="28"/>
        </w:rPr>
        <w:t>标准</w:t>
      </w:r>
      <w:r w:rsidR="00F77D77">
        <w:rPr>
          <w:rFonts w:ascii="黑体" w:eastAsia="黑体" w:hAnsi="黑体" w:hint="eastAsia"/>
          <w:sz w:val="28"/>
          <w:szCs w:val="28"/>
        </w:rPr>
        <w:t>13</w:t>
      </w:r>
      <w:r w:rsidR="00A2188A">
        <w:rPr>
          <w:rFonts w:ascii="黑体" w:eastAsia="黑体" w:hAnsi="黑体" w:hint="eastAsia"/>
          <w:sz w:val="28"/>
          <w:szCs w:val="28"/>
        </w:rPr>
        <w:t>8</w:t>
      </w:r>
      <w:r w:rsidRPr="00A67D70">
        <w:rPr>
          <w:rFonts w:ascii="黑体" w:eastAsia="黑体" w:hAnsi="黑体" w:hint="eastAsia"/>
          <w:sz w:val="28"/>
          <w:szCs w:val="28"/>
        </w:rPr>
        <w:t>项</w:t>
      </w:r>
    </w:p>
    <w:tbl>
      <w:tblPr>
        <w:tblW w:w="9981" w:type="dxa"/>
        <w:jc w:val="center"/>
        <w:tblInd w:w="93" w:type="dxa"/>
        <w:tblLook w:val="04A0" w:firstRow="1" w:lastRow="0" w:firstColumn="1" w:lastColumn="0" w:noHBand="0" w:noVBand="1"/>
      </w:tblPr>
      <w:tblGrid>
        <w:gridCol w:w="800"/>
        <w:gridCol w:w="2500"/>
        <w:gridCol w:w="2980"/>
        <w:gridCol w:w="1180"/>
        <w:gridCol w:w="2521"/>
      </w:tblGrid>
      <w:tr w:rsidR="001948E7" w:rsidRPr="001948E7" w:rsidTr="001A6D28">
        <w:trPr>
          <w:trHeight w:val="285"/>
          <w:tblHeader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948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948E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948E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标准号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948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948E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948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948E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复审结论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948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948E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牵头修订单位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107-1991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竹乡鸡(品种）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省畜禽遗传资源管理站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 293-1991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天</w:t>
            </w:r>
            <w:proofErr w:type="gramStart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桂黑番</w:t>
            </w:r>
            <w:proofErr w:type="gramEnd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鸭(品种）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省畜禽遗传资源管理站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427-2000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油菜桔杆还田技术规范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贵州省土壤肥料工作总站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430-2001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贵州省水稻早育稀植栽培技术规范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省农业技术推广总站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435-2002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贵州省耕地地力等级划分标准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贵州省土壤肥料工作总站</w:t>
            </w:r>
          </w:p>
        </w:tc>
      </w:tr>
      <w:tr w:rsidR="001948E7" w:rsidRPr="001948E7" w:rsidTr="001A6D28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436-2002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贵州省名优茶审评规范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省食品工业协会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445-2003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贵州省紧凑型玉米栽培技术规范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省农业技术推广总站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448-2003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贵州小叶苦丁茶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茶标委</w:t>
            </w:r>
            <w:proofErr w:type="gramEnd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proofErr w:type="gramStart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省茶科</w:t>
            </w:r>
            <w:proofErr w:type="gramEnd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所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 401-2004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贵州黑山羊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省畜禽遗传资源管理站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 451-2004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竹乡乌骨鸡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省畜禽遗传资源管理站</w:t>
            </w:r>
          </w:p>
        </w:tc>
      </w:tr>
      <w:tr w:rsidR="001948E7" w:rsidRPr="001948E7" w:rsidTr="001A6D28">
        <w:trPr>
          <w:trHeight w:val="81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28-2004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标准制、修订程序的规定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省标准化院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397—2005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贵州省水稻</w:t>
            </w:r>
            <w:proofErr w:type="gramStart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纹桔病</w:t>
            </w:r>
            <w:proofErr w:type="gramEnd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监测技术规范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省植保植检站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479-2005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贵州省稻秆潜蝇监测技术规范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省植保植检站</w:t>
            </w:r>
          </w:p>
        </w:tc>
      </w:tr>
      <w:tr w:rsidR="001948E7" w:rsidRPr="001948E7" w:rsidTr="001A6D28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480-2005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</w:t>
            </w:r>
            <w:proofErr w:type="gramStart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稻曲病</w:t>
            </w:r>
            <w:proofErr w:type="gramEnd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监测技术规范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省植保植检站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485-2005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贵州省中低产田土类型划分及改良技术规范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贵州省土壤肥料工作总站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499-2006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脱毒马铃薯栽培技术规程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省农业技术推广总站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503-2007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山羊人工授精技术操作规程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省畜禽遗传资源管理站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505-2007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贵州省暴雨灾害预警标准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省气象台、省气候中心</w:t>
            </w:r>
          </w:p>
        </w:tc>
      </w:tr>
      <w:tr w:rsidR="001948E7" w:rsidRPr="001948E7" w:rsidTr="001A6D28">
        <w:trPr>
          <w:trHeight w:val="81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506-2007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毛竹实生</w:t>
            </w:r>
            <w:proofErr w:type="gramStart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苗质量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遵义市林业科学研究所、贵州省林业调查规划院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529-2007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农区鼠害综合治理技术规范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余庆县植保植检站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539-2008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WR-1B火箭作业操作规范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贵州省人工影响天气办公室</w:t>
            </w:r>
          </w:p>
        </w:tc>
      </w:tr>
      <w:tr w:rsidR="001948E7" w:rsidRPr="001948E7" w:rsidTr="001A6D28">
        <w:trPr>
          <w:trHeight w:val="13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556-2009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贵州省旅游气象舒适度标准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贵州省山地环境气候研究所、贵州省气象服务中心、贵州省气象学会</w:t>
            </w:r>
          </w:p>
        </w:tc>
      </w:tr>
      <w:tr w:rsidR="001948E7" w:rsidRPr="001948E7" w:rsidTr="001A6D28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563-2009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芭蕉</w:t>
            </w:r>
            <w:proofErr w:type="gramStart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芋</w:t>
            </w:r>
            <w:proofErr w:type="gramEnd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栽培技术规程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贵州大学农学院</w:t>
            </w:r>
          </w:p>
        </w:tc>
      </w:tr>
      <w:tr w:rsidR="001948E7" w:rsidRPr="001948E7" w:rsidTr="001A6D28">
        <w:trPr>
          <w:trHeight w:val="81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565-2009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贵州省冰雹灾害等级标准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贵州省气象台、贵州省人工影响天气办公室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577-2009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贵州省耕地施肥分区技术规范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贵州省土壤肥料工作总站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583-2009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可乐猪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省畜牧技术推广站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594-2010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甘薯脱毒试管苗生产技术规程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贵州省生物技术研究所</w:t>
            </w:r>
          </w:p>
        </w:tc>
      </w:tr>
      <w:tr w:rsidR="001948E7" w:rsidRPr="001948E7" w:rsidTr="001A6D28">
        <w:trPr>
          <w:trHeight w:val="81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596-2010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南酸枣育苗技术规程及苗木质量分级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黔南州林业科学研究所、贵州省林业调查规划院</w:t>
            </w:r>
          </w:p>
        </w:tc>
      </w:tr>
      <w:tr w:rsidR="001948E7" w:rsidRPr="001948E7" w:rsidTr="001A6D28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598-2010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冬作马铃薯</w:t>
            </w:r>
            <w:proofErr w:type="gramEnd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栽培技术规程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省马铃薯研究所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599-2010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马铃薯</w:t>
            </w:r>
            <w:proofErr w:type="gramStart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稻草包芯栽培</w:t>
            </w:r>
            <w:proofErr w:type="gramEnd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技术规程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省马铃薯研究所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606-2010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贵州西部地区马铃薯抗旱保墒栽培技术规程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省马铃薯研究所</w:t>
            </w:r>
          </w:p>
        </w:tc>
      </w:tr>
      <w:tr w:rsidR="001948E7" w:rsidRPr="001948E7" w:rsidTr="001A6D28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607-2010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马铃薯霜冻防控技术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省马铃薯研究所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608-2010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马铃薯地下害虫综合防治技术规程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省马铃薯研究所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610-2010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火龙果容器育苗技术规程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省果树科学研究所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611-2010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贵州喀斯特山区火龙果生产技术规程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省果树科学研究所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612-2010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高羊茅种子生产技术规程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贵州省草业研究所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613-2010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多花黑麦草原种生产技术规程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贵州省草业研究所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614-2010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黔草2号苇状</w:t>
            </w:r>
            <w:proofErr w:type="gramEnd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羊茅种子生产技术规程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贵州省草业研究所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615-2010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黔草2号苇状</w:t>
            </w:r>
            <w:proofErr w:type="gramEnd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羊茅牧草生产技术规程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贵州省草业研究所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616-2010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黔引普那菊苣</w:t>
            </w:r>
            <w:proofErr w:type="gramEnd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种子生产技术规程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贵州省草业研究所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617-2010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黔引普那菊苣</w:t>
            </w:r>
            <w:proofErr w:type="gramEnd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牧草生产技术规程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贵州省草业研究所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619-2010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贵州茶叶全程清洁化生产技术规范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茶标委</w:t>
            </w:r>
            <w:proofErr w:type="gramEnd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proofErr w:type="gramStart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省茶科</w:t>
            </w:r>
            <w:proofErr w:type="gramEnd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所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620-2010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贵州茶叶产品信息溯源管理指南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茶标委</w:t>
            </w:r>
            <w:proofErr w:type="gramEnd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proofErr w:type="gramStart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省茶科</w:t>
            </w:r>
            <w:proofErr w:type="gramEnd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所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623-2010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贵州茶树良种短穗扦插繁育技术规程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贵州省茶叶研究所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626-2010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贵州高产优质茶园栽培技术规程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贵州省茶叶研究所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627-2010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贵州低产茶园改造技术规程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贵州省茶叶研究所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628-2010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贵州茶园机械化采摘技术规范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贵州省茶叶研究所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632-2010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贵州茶叶加工技术要求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贵州省茶叶研究所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633-2010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贵州绿茶 大宗</w:t>
            </w:r>
            <w:proofErr w:type="gramStart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茶加工</w:t>
            </w:r>
            <w:proofErr w:type="gramEnd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技术规程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贵州省茶叶研究所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634-2010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贵州绿茶 卷曲</w:t>
            </w:r>
            <w:proofErr w:type="gramStart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形茶加工</w:t>
            </w:r>
            <w:proofErr w:type="gramEnd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技术规程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贵州省茶叶研究所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635-2010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贵州绿茶 直条形毛峰</w:t>
            </w:r>
            <w:proofErr w:type="gramStart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茶加工</w:t>
            </w:r>
            <w:proofErr w:type="gramEnd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技术规程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贵州省茶叶研究所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636-2010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贵州绿茶 扁形</w:t>
            </w:r>
            <w:proofErr w:type="gramStart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茶加工</w:t>
            </w:r>
            <w:proofErr w:type="gramEnd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技术规程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贵州省茶叶研究所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637-2010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贵州绿茶 贵州</w:t>
            </w:r>
            <w:proofErr w:type="gramStart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针茶加工</w:t>
            </w:r>
            <w:proofErr w:type="gramEnd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技术规程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贵州省茶叶研究所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638-2010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贵州绿茶 珠</w:t>
            </w:r>
            <w:proofErr w:type="gramStart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形茶加工</w:t>
            </w:r>
            <w:proofErr w:type="gramEnd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技术规程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贵州省茶叶研究所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639-2010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贵州红茶 工夫红茶加工技术规程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贵州省茶叶研究所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640-2010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贵州红茶 红碎茶加工技术规程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贵州省茶叶研究所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643-2010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贵州茶青市场建设与管理基本要求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贵州省茶叶研究所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644-2010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贵州绿茶销售管理指南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贵州省茶叶研究所</w:t>
            </w:r>
          </w:p>
        </w:tc>
      </w:tr>
      <w:tr w:rsidR="001948E7" w:rsidRPr="001948E7" w:rsidTr="001A6D28">
        <w:trPr>
          <w:trHeight w:val="162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652-2010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贵州省凝冻灾害气象等级标准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贵州省气候中心、贵州省大气探测技术与保障中心、贵州省气象台、贵阳市工气象局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654-2010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烤烟品种 K326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中国烟草总公司贵州省公司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657-2010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烤烟品种 贵烟4号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中国烟草总公司贵州省公司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658-2010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烤烟品种 韭菜坪2号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中国烟草总公司贵州省公司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661-2010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贵州省烤烟漂浮育苗技术规程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中国烟草总公司贵州省公司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663-2010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烤烟生产 肥料使用准则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中国烟草总公司贵州省公司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667-2010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贵州省烤烟实物样品制作规程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中国烟草总公司贵州省公司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668-2010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贵州省烤烟实物标样仿制审定规程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中国烟草总公司贵州省公司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671-2010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非</w:t>
            </w:r>
            <w:proofErr w:type="gramStart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烟物质</w:t>
            </w:r>
            <w:proofErr w:type="gramEnd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控制技术规程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中国烟草总公司贵州省公司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672-2010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打叶烟叶 质量要求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中国烟草总公司贵州省公司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673-2010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原烟纯化</w:t>
            </w:r>
            <w:proofErr w:type="gramEnd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加工质量控制规程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中国烟草总公司贵州省公司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675-2010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贵州省打叶复</w:t>
            </w:r>
            <w:proofErr w:type="gramStart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烤质量</w:t>
            </w:r>
            <w:proofErr w:type="gramEnd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检验规程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中国烟草总公司贵州省公司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677-2010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出口烟叶打叶复烤工艺规程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中国烟草总公司贵州省公司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679-2010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贵州省标准化烟叶站（点）建设规范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中国烟草总公司贵州省公司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681-2010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烤烟集约化生产管理通则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中国烟草总公司贵州省公司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682-2010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烤烟育苗工场建设及管理规范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中国烟草总公司贵州省公司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683-2010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烤烟烘烤工场建设及管理规范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中国烟草总公司贵州省公司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684-2010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烤烟专业队伍建设作业规范 专业物资配送队伍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中国烟草总公司贵州省公司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685-2010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烤烟专业队伍建设作业规范 专业育苗队伍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中国烟草总公司贵州省公司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686-2010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烤烟专业队伍建设作业规范 专业机耕队伍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中国烟草总公司贵州省公司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687-2010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烤烟专业队伍建设作业规范 专业植保队伍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中国烟草总公司贵州省公司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688-2010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烤烟专业队伍建设作业规范 专业采收队伍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中国烟草总公司贵州省公司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689-2010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烤烟专业队伍建设作业规范 专业烘烤队伍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中国烟草总公司贵州省公司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690-2010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烤烟专业队伍建设作业规范 专业分级队伍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中国烟草总公司贵州省公司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694-2010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社会单位消防安全管理规程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贵州省消防救援总队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695-2010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农村消防</w:t>
            </w:r>
            <w:proofErr w:type="gramEnd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安全管理规程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贵州省消防救援总队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696-2010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社区消防</w:t>
            </w:r>
            <w:proofErr w:type="gramEnd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安全管理规程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贵州省消防救援总队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698-2010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仓储物流单位消防安全管理规程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贵州省消防救援总队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662-2010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烤烟有机肥有氧堆积发酵技术规程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中国烟草总公司贵州省公司</w:t>
            </w:r>
          </w:p>
        </w:tc>
      </w:tr>
      <w:tr w:rsidR="001948E7" w:rsidRPr="001948E7" w:rsidTr="001A6D28">
        <w:trPr>
          <w:trHeight w:val="81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726-2011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贵州省节能发电调度煤耗在线监测系统比对试验导则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贵州电网有限责任公司电力科学研究院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728-2011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重大建设项目气候可行性论证技术规范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贵州省气候中心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739-2012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农田高山姬鼠监测技术规范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余庆县植保植检站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740-2012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农舍褐家鼠监测技术规范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余庆县植保植检站</w:t>
            </w:r>
          </w:p>
        </w:tc>
      </w:tr>
      <w:tr w:rsidR="001948E7" w:rsidRPr="001948E7" w:rsidTr="001A6D28">
        <w:trPr>
          <w:trHeight w:val="81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742-2012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火电厂汽轮机</w:t>
            </w:r>
            <w:proofErr w:type="gramStart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组运行</w:t>
            </w:r>
            <w:proofErr w:type="gramEnd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寿命管理技术导则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贵州电网有限责任公司电力科学研究院</w:t>
            </w:r>
          </w:p>
        </w:tc>
      </w:tr>
      <w:tr w:rsidR="001948E7" w:rsidRPr="001948E7" w:rsidTr="001A6D28">
        <w:trPr>
          <w:trHeight w:val="81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748-2012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黄褐毛忍冬栽培技术规程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黔南州林业科学研究所、贵州省林业调查规划院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749-2012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箭筈豌豆旱地留种技术规程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贵州省土壤肥料研究所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753-2012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高脚鸡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省畜禽遗传资源管理站</w:t>
            </w:r>
          </w:p>
        </w:tc>
      </w:tr>
      <w:tr w:rsidR="001948E7" w:rsidRPr="001948E7" w:rsidTr="001A6D28">
        <w:trPr>
          <w:trHeight w:val="108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756-2012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贵州省道路交通气象服务规范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贵州省气象服务中心、贵州省大气探测技术与保障中心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777-2012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大块煤样的制备方法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省煤炭产品质量监督检验院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778-2012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大块煤样的采取方法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省煤炭产品质量监督检验院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780-2012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贵州省白酒工业旅游示范点评定规范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贵州省产品质量检验检测院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781-2012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烟叶 打叶复烤质量控制评价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中国烟草总公司贵州省公司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783-2012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茶园</w:t>
            </w:r>
            <w:proofErr w:type="gramStart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赤</w:t>
            </w:r>
            <w:proofErr w:type="gramEnd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星病监测与无害化治理技术规程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贵州省农药检定管理所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784-2012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茶假眼小绿叶</w:t>
            </w:r>
            <w:proofErr w:type="gramStart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蝉</w:t>
            </w:r>
            <w:proofErr w:type="gramEnd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监测与无害化治理技术规程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贵州省农药检定管理所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786-2012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香炉山鸡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凯里市畜牧兽医局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417-1997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贵州省池塘培育鲤鱼种技术规范（100kg/667㎡）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贵州省水产科学研究所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431-2001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贵州省水稻两用核不育系育性标准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 </w:t>
            </w:r>
            <w:r w:rsidR="00CC2F50" w:rsidRPr="00CC2F50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贵州省水稻两用核不育系生态鉴定中心</w:t>
            </w:r>
          </w:p>
        </w:tc>
      </w:tr>
      <w:tr w:rsidR="001948E7" w:rsidRPr="001948E7" w:rsidTr="001A6D28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 441-2002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从江</w:t>
            </w:r>
            <w:proofErr w:type="gramStart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椪</w:t>
            </w:r>
            <w:proofErr w:type="gramEnd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黔东南州市场监管局</w:t>
            </w:r>
          </w:p>
        </w:tc>
      </w:tr>
      <w:tr w:rsidR="001948E7" w:rsidRPr="001948E7" w:rsidTr="001A6D28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 454-2004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余庆苦丁茶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余庆县农业农村局</w:t>
            </w:r>
          </w:p>
        </w:tc>
      </w:tr>
      <w:tr w:rsidR="001948E7" w:rsidRPr="001948E7" w:rsidTr="001A6D28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464-2004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山药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 </w:t>
            </w:r>
            <w:r w:rsidR="00CC2F50" w:rsidRPr="00CC2F50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贵州省果树蔬菜工作站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482-2005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果蔗黔糖3号</w:t>
            </w:r>
            <w:proofErr w:type="gramEnd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春秋植高产优质栽培技术规程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省亚热带作物科学研究所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483-2005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糖料</w:t>
            </w:r>
            <w:proofErr w:type="gramStart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甘蔗黔糖4号</w:t>
            </w:r>
            <w:proofErr w:type="gramEnd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高产优质栽培技术规程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省亚热带作物科学研究所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484-2005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从江</w:t>
            </w:r>
            <w:proofErr w:type="gramStart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瑶浴服务</w:t>
            </w:r>
            <w:proofErr w:type="gramEnd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规范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从江神瑶保健品</w:t>
            </w:r>
            <w:proofErr w:type="gramEnd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</w:tr>
      <w:tr w:rsidR="001948E7" w:rsidRPr="001948E7" w:rsidTr="001A6D28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488.3-2005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菜豆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 </w:t>
            </w:r>
            <w:r w:rsidR="00CC2F50" w:rsidRPr="00CC2F50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贵州省果树蔬菜工作站</w:t>
            </w:r>
          </w:p>
        </w:tc>
      </w:tr>
      <w:tr w:rsidR="001948E7" w:rsidRPr="001948E7" w:rsidTr="001A6D28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488.6-2005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青花菜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 </w:t>
            </w:r>
            <w:r w:rsidR="00CC2F50" w:rsidRPr="00CC2F50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贵州省果树蔬菜工作站</w:t>
            </w:r>
          </w:p>
        </w:tc>
      </w:tr>
      <w:tr w:rsidR="001948E7" w:rsidRPr="001948E7" w:rsidTr="001A6D28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488.7-2005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莴笋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CC2F50" w:rsidP="001A6D28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C2F50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贵州省果树蔬菜工作站</w:t>
            </w:r>
            <w:r w:rsidR="001948E7" w:rsidRPr="001948E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 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532-2015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 xml:space="preserve">地理标志产品 </w:t>
            </w:r>
            <w:proofErr w:type="gramStart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石阡苔茶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石阡县茶业协会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541-2014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地理标志产品 黎平香禾</w:t>
            </w:r>
            <w:proofErr w:type="gramStart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糯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黎平县农业农村局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548-2008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稻茬油菜免耕移栽栽培技术规程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553301" w:rsidP="001A6D28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5330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贵州省农业技术推广总站</w:t>
            </w:r>
            <w:r w:rsidR="001948E7" w:rsidRPr="001948E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 </w:t>
            </w:r>
          </w:p>
        </w:tc>
      </w:tr>
      <w:tr w:rsidR="001948E7" w:rsidRPr="001948E7" w:rsidTr="001A6D28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555-2009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水稻免耕移栽生产技术规程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553301" w:rsidP="001A6D28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5330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贵州大学农学院</w:t>
            </w:r>
            <w:r w:rsidR="001948E7" w:rsidRPr="001948E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 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562-2009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马铃薯稻田免耕稻草全程覆盖栽培技术规程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 </w:t>
            </w:r>
            <w:r w:rsidR="00CC2F50" w:rsidRPr="00CC2F50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贵州大学农学院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 572-2009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钙镁磷肥单位产品能源消耗限额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 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584-2009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江口萝卜猪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贵州省畜禽遗传资源管理站</w:t>
            </w:r>
          </w:p>
        </w:tc>
      </w:tr>
      <w:tr w:rsidR="001948E7" w:rsidRPr="001948E7" w:rsidTr="001A6D28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469-2011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 xml:space="preserve">地理标志产品 </w:t>
            </w:r>
            <w:proofErr w:type="gramStart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梵</w:t>
            </w:r>
            <w:proofErr w:type="gramEnd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净山翠峰茶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印江自治县农业农村局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712-2011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贵州小叶苦丁茶培育技术规程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贵州省林业调查规划院</w:t>
            </w:r>
          </w:p>
        </w:tc>
      </w:tr>
      <w:tr w:rsidR="005F7E02" w:rsidRPr="005F7E02" w:rsidTr="001A6D28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5F7E02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F7E0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124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5F7E02" w:rsidRDefault="001948E7" w:rsidP="001A6D2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F7E0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DB52/T 714-2011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5F7E02" w:rsidRDefault="001948E7" w:rsidP="001A6D28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F7E0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红阳猕猴桃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5F7E02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F7E0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5F7E02" w:rsidRDefault="001948E7" w:rsidP="001A6D28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F7E0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 </w:t>
            </w:r>
          </w:p>
        </w:tc>
      </w:tr>
      <w:tr w:rsidR="001948E7" w:rsidRPr="001948E7" w:rsidTr="001A6D28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719-2011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水蕨菜仿生栽培技术规程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黔南州林业科学研究所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724-2011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杂交水稻五五精确定量栽培技术规范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 </w:t>
            </w:r>
            <w:r w:rsidR="00553301" w:rsidRPr="0055330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贵州省水稻研究所</w:t>
            </w:r>
          </w:p>
        </w:tc>
      </w:tr>
      <w:tr w:rsidR="001948E7" w:rsidRPr="001948E7" w:rsidTr="001A6D28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727-2011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清镇酥李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 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729-2011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水稻旱育</w:t>
            </w:r>
            <w:proofErr w:type="gramStart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分厢丢秧栽培</w:t>
            </w:r>
            <w:proofErr w:type="gramEnd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技术规范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 </w:t>
            </w:r>
            <w:r w:rsidR="00553301" w:rsidRPr="0055330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余庆县农业技术推广站</w:t>
            </w:r>
          </w:p>
        </w:tc>
      </w:tr>
      <w:tr w:rsidR="001948E7" w:rsidRPr="001948E7" w:rsidTr="001A6D28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DB52/T 731-2011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百宜黑</w:t>
            </w:r>
            <w:proofErr w:type="gramEnd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 </w:t>
            </w:r>
            <w:r w:rsidR="00553301" w:rsidRPr="0055330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贵州省畜禽遗传资源</w:t>
            </w:r>
            <w:r w:rsidR="00553301" w:rsidRPr="0055330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lastRenderedPageBreak/>
              <w:t>管理站、贵州省畜牧兽医研究所、贵州百宜山实业有限公司</w:t>
            </w:r>
          </w:p>
        </w:tc>
      </w:tr>
      <w:tr w:rsidR="001948E7" w:rsidRPr="001948E7" w:rsidTr="001A6D28">
        <w:trPr>
          <w:trHeight w:val="81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948E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 xml:space="preserve">DB52/T 733-2011 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贵州省节能发电调度脱硫远程实时监测系统建设技术规范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 </w:t>
            </w:r>
          </w:p>
        </w:tc>
      </w:tr>
      <w:tr w:rsidR="001948E7" w:rsidRPr="001948E7" w:rsidTr="001A6D28">
        <w:trPr>
          <w:trHeight w:val="81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948E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 xml:space="preserve">DB52/T 737-2011 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匀</w:t>
            </w:r>
            <w:proofErr w:type="gramEnd"/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香型白酒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都匀市酒厂有限责任公司、贵州省产品质量监督检验院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948E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 xml:space="preserve">DB52/T 750-2012 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玉米地轮（套）作光叶苕子生产技术规程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贵州省土壤肥料研究所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948E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 xml:space="preserve">DB52/T 752-2012 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贵州省稻茬免耕油菜田杂草化学防除技术规程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 </w:t>
            </w:r>
            <w:r w:rsidR="00553301" w:rsidRPr="0055330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贵州省植物保护研究所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948E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 xml:space="preserve">DB52/T 760-2012 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地理标志产品 黔东南苗族银饰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黔东南州市场监管局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948E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 xml:space="preserve">DB52/T 761-2012 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地理标志产品 黔东南苗族刺绣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黔东南州市场监管局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948E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 xml:space="preserve">DB52/T 787-2012 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油菜免耕直播套种绿肥栽培技术规程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 </w:t>
            </w:r>
            <w:r w:rsidR="00553301" w:rsidRPr="0055330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贵州省油料研究所</w:t>
            </w:r>
          </w:p>
        </w:tc>
      </w:tr>
      <w:tr w:rsidR="001948E7" w:rsidRPr="001948E7" w:rsidTr="001A6D28">
        <w:trPr>
          <w:trHeight w:val="54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457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948E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 xml:space="preserve">DB52/T 788-2012  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1948E7" w:rsidP="001A6D2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kern w:val="0"/>
                <w:sz w:val="22"/>
              </w:rPr>
              <w:t>油菜隐性核不育两系杂交种父本中心式制种技术规程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E7" w:rsidRPr="001948E7" w:rsidRDefault="001948E7" w:rsidP="00BF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48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7" w:rsidRPr="001948E7" w:rsidRDefault="00E3081D" w:rsidP="001A6D28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E3081D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贵州省油料研究所</w:t>
            </w:r>
          </w:p>
        </w:tc>
      </w:tr>
      <w:tr w:rsidR="00A2188A" w:rsidRPr="00A2188A" w:rsidTr="001A6D28">
        <w:trPr>
          <w:trHeight w:val="54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88A" w:rsidRPr="00C31745" w:rsidRDefault="00A2188A" w:rsidP="003A16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88A" w:rsidRPr="00A2188A" w:rsidRDefault="00A2188A" w:rsidP="00A218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18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DB52/T 656-2010  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88A" w:rsidRPr="00A2188A" w:rsidRDefault="00A2188A" w:rsidP="001A6D2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18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烤烟品种 贵烟201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88A" w:rsidRPr="00C31745" w:rsidRDefault="00A2188A" w:rsidP="00A218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188A">
              <w:rPr>
                <w:rFonts w:ascii="宋体" w:eastAsia="宋体" w:hAnsi="宋体" w:cs="宋体"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88A" w:rsidRPr="00C31745" w:rsidRDefault="00A2188A" w:rsidP="001A6D2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18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中国烟草总公司贵州省公司</w:t>
            </w:r>
          </w:p>
        </w:tc>
      </w:tr>
    </w:tbl>
    <w:p w:rsidR="00E63233" w:rsidRPr="00A2188A" w:rsidRDefault="00E63233" w:rsidP="00A2188A">
      <w:pPr>
        <w:widowControl/>
        <w:jc w:val="center"/>
        <w:rPr>
          <w:rFonts w:ascii="宋体" w:eastAsia="宋体" w:hAnsi="宋体" w:cs="宋体"/>
          <w:color w:val="000000"/>
          <w:kern w:val="0"/>
          <w:sz w:val="22"/>
        </w:rPr>
      </w:pPr>
    </w:p>
    <w:p w:rsidR="00E63233" w:rsidRDefault="00E63233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</w:p>
    <w:p w:rsidR="00E63233" w:rsidRPr="00985F51" w:rsidRDefault="00E63233" w:rsidP="00E63233">
      <w:pPr>
        <w:spacing w:beforeLines="50" w:before="156"/>
        <w:jc w:val="center"/>
        <w:rPr>
          <w:rFonts w:ascii="黑体" w:eastAsia="黑体" w:hAnsi="黑体"/>
          <w:sz w:val="28"/>
          <w:szCs w:val="28"/>
        </w:rPr>
      </w:pPr>
      <w:r w:rsidRPr="00985F51">
        <w:rPr>
          <w:rFonts w:ascii="黑体" w:eastAsia="黑体" w:hAnsi="黑体" w:hint="eastAsia"/>
          <w:sz w:val="28"/>
          <w:szCs w:val="28"/>
        </w:rPr>
        <w:lastRenderedPageBreak/>
        <w:t>表3 废止</w:t>
      </w:r>
      <w:r w:rsidR="00353D65">
        <w:rPr>
          <w:rFonts w:ascii="黑体" w:eastAsia="黑体" w:hAnsi="黑体" w:hint="eastAsia"/>
          <w:sz w:val="28"/>
          <w:szCs w:val="28"/>
        </w:rPr>
        <w:t>地方</w:t>
      </w:r>
      <w:r w:rsidRPr="00985F51">
        <w:rPr>
          <w:rFonts w:ascii="黑体" w:eastAsia="黑体" w:hAnsi="黑体" w:hint="eastAsia"/>
          <w:sz w:val="28"/>
          <w:szCs w:val="28"/>
        </w:rPr>
        <w:t>标准</w:t>
      </w:r>
      <w:r w:rsidR="00B91E81">
        <w:rPr>
          <w:rFonts w:ascii="黑体" w:eastAsia="黑体" w:hAnsi="黑体" w:hint="eastAsia"/>
          <w:sz w:val="28"/>
          <w:szCs w:val="28"/>
        </w:rPr>
        <w:t>39</w:t>
      </w:r>
      <w:r w:rsidRPr="00985F51">
        <w:rPr>
          <w:rFonts w:ascii="黑体" w:eastAsia="黑体" w:hAnsi="黑体" w:hint="eastAsia"/>
          <w:sz w:val="28"/>
          <w:szCs w:val="28"/>
        </w:rPr>
        <w:t>项</w:t>
      </w:r>
    </w:p>
    <w:tbl>
      <w:tblPr>
        <w:tblW w:w="9200" w:type="dxa"/>
        <w:jc w:val="center"/>
        <w:tblLook w:val="04A0" w:firstRow="1" w:lastRow="0" w:firstColumn="1" w:lastColumn="0" w:noHBand="0" w:noVBand="1"/>
      </w:tblPr>
      <w:tblGrid>
        <w:gridCol w:w="1060"/>
        <w:gridCol w:w="2740"/>
        <w:gridCol w:w="3260"/>
        <w:gridCol w:w="2140"/>
      </w:tblGrid>
      <w:tr w:rsidR="00B64EAE" w:rsidRPr="00B64EAE" w:rsidTr="00B64EAE">
        <w:trPr>
          <w:trHeight w:val="285"/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64EA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64EA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标准号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64EA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64EA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复审结论</w:t>
            </w:r>
          </w:p>
        </w:tc>
      </w:tr>
      <w:tr w:rsidR="00B64EAE" w:rsidRPr="00B64EAE" w:rsidTr="00B64EAE">
        <w:trPr>
          <w:trHeight w:val="5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>DB52/T 327-1991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>杂交玉米种子生产技术操作规程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废止</w:t>
            </w:r>
          </w:p>
        </w:tc>
      </w:tr>
      <w:tr w:rsidR="00B64EAE" w:rsidRPr="00B64EAE" w:rsidTr="00B64EAE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 xml:space="preserve">DB52/T 462-2004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>优质辣椒干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废止</w:t>
            </w:r>
          </w:p>
        </w:tc>
      </w:tr>
      <w:tr w:rsidR="00B64EAE" w:rsidRPr="00B64EAE" w:rsidTr="00B64EAE">
        <w:trPr>
          <w:trHeight w:val="8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 xml:space="preserve">DB52/T 465-2004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>贵州省优质油菜品种——</w:t>
            </w:r>
            <w:proofErr w:type="gramStart"/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>杂选一号</w:t>
            </w:r>
            <w:proofErr w:type="gramEnd"/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>杂交油菜制种技术规程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废止</w:t>
            </w:r>
          </w:p>
        </w:tc>
      </w:tr>
      <w:tr w:rsidR="00B64EAE" w:rsidRPr="00B64EAE" w:rsidTr="00B64EAE">
        <w:trPr>
          <w:trHeight w:val="5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 xml:space="preserve">DB52/T 466-2004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>贵州省乡村旅舍等级评定与管理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废止</w:t>
            </w:r>
          </w:p>
        </w:tc>
      </w:tr>
      <w:tr w:rsidR="00B64EAE" w:rsidRPr="00B64EAE" w:rsidTr="00B64EAE">
        <w:trPr>
          <w:trHeight w:val="5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 xml:space="preserve">DB52/T 467-2004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>杂选一号</w:t>
            </w:r>
            <w:proofErr w:type="gramEnd"/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>杂交油菜栽培技术规程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废止</w:t>
            </w:r>
          </w:p>
        </w:tc>
      </w:tr>
      <w:tr w:rsidR="00B64EAE" w:rsidRPr="00B64EAE" w:rsidTr="00B64EAE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>DB52/T 488.1-2005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>辣椒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废止</w:t>
            </w:r>
          </w:p>
        </w:tc>
      </w:tr>
      <w:tr w:rsidR="00B64EAE" w:rsidRPr="00B64EAE" w:rsidTr="00B64EAE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 xml:space="preserve">DB52/T 500-2006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>贵州省雨量观测规范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废止</w:t>
            </w:r>
          </w:p>
        </w:tc>
      </w:tr>
      <w:tr w:rsidR="00B64EAE" w:rsidRPr="00B64EAE" w:rsidTr="00B64EAE">
        <w:trPr>
          <w:trHeight w:val="5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 xml:space="preserve">DB52/T 533.1-2007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>农家乐 第1部分 经营管理规范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废止</w:t>
            </w:r>
          </w:p>
        </w:tc>
      </w:tr>
      <w:tr w:rsidR="00B64EAE" w:rsidRPr="00B64EAE" w:rsidTr="00B64EAE">
        <w:trPr>
          <w:trHeight w:val="5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 xml:space="preserve">DB52/T 546-2008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>贵州省火力发电企业节能降耗考核及评分标准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废止</w:t>
            </w:r>
          </w:p>
        </w:tc>
      </w:tr>
      <w:tr w:rsidR="00B64EAE" w:rsidRPr="00B64EAE" w:rsidTr="00B64EAE">
        <w:trPr>
          <w:trHeight w:val="5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 xml:space="preserve">DB52/T 570-2009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>贵州省民族村寨旅游设施与服务规范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废止</w:t>
            </w:r>
          </w:p>
        </w:tc>
      </w:tr>
      <w:tr w:rsidR="00B64EAE" w:rsidRPr="00B64EAE" w:rsidTr="00B64EAE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 xml:space="preserve">DB52/T 581-2009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>安顺蜡染制品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废止</w:t>
            </w:r>
          </w:p>
        </w:tc>
      </w:tr>
      <w:tr w:rsidR="00B64EAE" w:rsidRPr="00B64EAE" w:rsidTr="00B64EAE">
        <w:trPr>
          <w:trHeight w:val="5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 xml:space="preserve">DB52/T 597-2010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>“黔芋1号”高产栽培技术规程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废止</w:t>
            </w:r>
          </w:p>
        </w:tc>
      </w:tr>
      <w:tr w:rsidR="00B64EAE" w:rsidRPr="00B64EAE" w:rsidTr="00B64EAE">
        <w:trPr>
          <w:trHeight w:val="5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 xml:space="preserve">DB52/T 600-2010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>马铃薯商品</w:t>
            </w:r>
            <w:proofErr w:type="gramStart"/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>薯</w:t>
            </w:r>
            <w:proofErr w:type="gramEnd"/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>储藏技术规程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废止</w:t>
            </w:r>
          </w:p>
        </w:tc>
      </w:tr>
      <w:tr w:rsidR="00B64EAE" w:rsidRPr="00B64EAE" w:rsidTr="00B64EAE">
        <w:trPr>
          <w:trHeight w:val="5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 xml:space="preserve">DB52/T 601-2010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>马铃薯设施栽培技术规程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废止</w:t>
            </w:r>
          </w:p>
        </w:tc>
      </w:tr>
      <w:tr w:rsidR="00B64EAE" w:rsidRPr="00B64EAE" w:rsidTr="00B64EAE">
        <w:trPr>
          <w:trHeight w:val="5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 xml:space="preserve">DB52/T 602-2010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>“费乌瑞它”高产栽培技术规程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废止</w:t>
            </w:r>
          </w:p>
        </w:tc>
      </w:tr>
      <w:tr w:rsidR="00B64EAE" w:rsidRPr="00B64EAE" w:rsidTr="00B64EAE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 xml:space="preserve">DB52/T 603-2010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>马铃薯</w:t>
            </w:r>
            <w:proofErr w:type="gramStart"/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>脱毒种</w:t>
            </w:r>
            <w:proofErr w:type="gramEnd"/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>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废止</w:t>
            </w:r>
          </w:p>
        </w:tc>
      </w:tr>
      <w:tr w:rsidR="00B64EAE" w:rsidRPr="00B64EAE" w:rsidTr="00B64EAE">
        <w:trPr>
          <w:trHeight w:val="5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 xml:space="preserve">DB52/T 605-2010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>“黔芋1号”马铃薯</w:t>
            </w:r>
            <w:proofErr w:type="gramStart"/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>脱毒种薯生产</w:t>
            </w:r>
            <w:proofErr w:type="gramEnd"/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>技术规程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废止</w:t>
            </w:r>
          </w:p>
        </w:tc>
      </w:tr>
      <w:tr w:rsidR="00B64EAE" w:rsidRPr="00B64EAE" w:rsidTr="00B64EAE">
        <w:trPr>
          <w:trHeight w:val="5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 xml:space="preserve">DB52/T 609-2010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>“会-2”高产栽培技术规程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废止</w:t>
            </w:r>
          </w:p>
        </w:tc>
      </w:tr>
      <w:tr w:rsidR="00B64EAE" w:rsidRPr="00B64EAE" w:rsidTr="00B64EAE">
        <w:trPr>
          <w:trHeight w:val="5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 xml:space="preserve">DB52/T 648-2010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>贵州茶叶包装通用技术规范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废止</w:t>
            </w:r>
          </w:p>
        </w:tc>
      </w:tr>
      <w:tr w:rsidR="00B64EAE" w:rsidRPr="00B64EAE" w:rsidTr="00B64EAE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 xml:space="preserve">DB52/T 649-2010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>物业服务规范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废止</w:t>
            </w:r>
          </w:p>
        </w:tc>
      </w:tr>
      <w:tr w:rsidR="00B64EAE" w:rsidRPr="00B64EAE" w:rsidTr="00B64EAE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 xml:space="preserve">DB52/T 653-2010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>烟叶产地环境质量条件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废止</w:t>
            </w:r>
          </w:p>
        </w:tc>
      </w:tr>
      <w:tr w:rsidR="00B64EAE" w:rsidRPr="00B64EAE" w:rsidTr="00B64EAE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 xml:space="preserve">DB52/T 655-2010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>烤烟品种 南江3号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废止</w:t>
            </w:r>
          </w:p>
        </w:tc>
      </w:tr>
      <w:tr w:rsidR="00B64EAE" w:rsidRPr="00B64EAE" w:rsidTr="00B64EAE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 xml:space="preserve">DB52/T 659-2010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>烤烟品种 金海1号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废止</w:t>
            </w:r>
          </w:p>
        </w:tc>
      </w:tr>
      <w:tr w:rsidR="00B64EAE" w:rsidRPr="00B64EAE" w:rsidTr="00B64EAE">
        <w:trPr>
          <w:trHeight w:val="5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 xml:space="preserve">DB52/T 660-2010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>贵州特色烤烟生产技术基本要求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废止</w:t>
            </w:r>
          </w:p>
        </w:tc>
      </w:tr>
      <w:tr w:rsidR="00B64EAE" w:rsidRPr="00B64EAE" w:rsidTr="00B64EAE">
        <w:trPr>
          <w:trHeight w:val="5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 xml:space="preserve">DB52/T 664-2010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>烤烟生产 农药合理适用准则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废止</w:t>
            </w:r>
          </w:p>
        </w:tc>
      </w:tr>
      <w:tr w:rsidR="00B64EAE" w:rsidRPr="00B64EAE" w:rsidTr="00B64EAE">
        <w:trPr>
          <w:trHeight w:val="5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 xml:space="preserve">DB52/T 665-2010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>烤烟散叶堆积烘烤技术规程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废止</w:t>
            </w:r>
          </w:p>
        </w:tc>
      </w:tr>
      <w:tr w:rsidR="00B64EAE" w:rsidRPr="00B64EAE" w:rsidTr="00B64EAE">
        <w:trPr>
          <w:trHeight w:val="5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 xml:space="preserve">DB52/T 666-2010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>烤烟散叶堆积烘烤工艺规程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废止</w:t>
            </w:r>
          </w:p>
        </w:tc>
      </w:tr>
      <w:tr w:rsidR="00B64EAE" w:rsidRPr="00B64EAE" w:rsidTr="00B64EAE">
        <w:trPr>
          <w:trHeight w:val="5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 xml:space="preserve">DB52/T 670-2010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>烟叶农药残留、重金属控制指标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废止</w:t>
            </w:r>
          </w:p>
        </w:tc>
      </w:tr>
      <w:tr w:rsidR="00B64EAE" w:rsidRPr="00B64EAE" w:rsidTr="00B64EAE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 xml:space="preserve">DB52/T 680-2010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>烤烟样品室建设规范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废止</w:t>
            </w:r>
          </w:p>
        </w:tc>
      </w:tr>
      <w:tr w:rsidR="00B64EAE" w:rsidRPr="00B64EAE" w:rsidTr="00B64EAE">
        <w:trPr>
          <w:trHeight w:val="5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 xml:space="preserve">DB52/T 691-2010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>烤烟专业队伍建设作业规范 专业交售队伍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废止</w:t>
            </w:r>
          </w:p>
        </w:tc>
      </w:tr>
      <w:tr w:rsidR="00B64EAE" w:rsidRPr="00B64EAE" w:rsidTr="00B64EAE">
        <w:trPr>
          <w:trHeight w:val="5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9C5D5B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5D5B">
              <w:rPr>
                <w:rFonts w:ascii="宋体" w:eastAsia="宋体" w:hAnsi="宋体" w:cs="宋体" w:hint="eastAsia"/>
                <w:kern w:val="0"/>
                <w:sz w:val="22"/>
              </w:rPr>
              <w:t>DB52/T 745-2012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9C5D5B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5D5B">
              <w:rPr>
                <w:rFonts w:ascii="宋体" w:eastAsia="宋体" w:hAnsi="宋体" w:cs="宋体" w:hint="eastAsia"/>
                <w:kern w:val="0"/>
                <w:sz w:val="22"/>
              </w:rPr>
              <w:t>火灾报警信息显示及疏散指示系统技术规范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9C5D5B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5D5B">
              <w:rPr>
                <w:rFonts w:ascii="宋体" w:eastAsia="宋体" w:hAnsi="宋体" w:cs="宋体" w:hint="eastAsia"/>
                <w:kern w:val="0"/>
                <w:sz w:val="22"/>
              </w:rPr>
              <w:t>废止</w:t>
            </w:r>
          </w:p>
        </w:tc>
      </w:tr>
      <w:tr w:rsidR="00B64EAE" w:rsidRPr="00B64EAE" w:rsidTr="00B64EAE">
        <w:trPr>
          <w:trHeight w:val="5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9C5D5B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5D5B">
              <w:rPr>
                <w:rFonts w:ascii="宋体" w:eastAsia="宋体" w:hAnsi="宋体" w:cs="宋体" w:hint="eastAsia"/>
                <w:kern w:val="0"/>
                <w:sz w:val="22"/>
              </w:rPr>
              <w:t xml:space="preserve">DB52/T 747-2012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9C5D5B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5D5B">
              <w:rPr>
                <w:rFonts w:ascii="宋体" w:eastAsia="宋体" w:hAnsi="宋体" w:cs="宋体" w:hint="eastAsia"/>
                <w:kern w:val="0"/>
                <w:sz w:val="22"/>
              </w:rPr>
              <w:t>黄褐毛忍冬育苗技术规程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9C5D5B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5D5B">
              <w:rPr>
                <w:rFonts w:ascii="宋体" w:eastAsia="宋体" w:hAnsi="宋体" w:cs="宋体" w:hint="eastAsia"/>
                <w:kern w:val="0"/>
                <w:sz w:val="22"/>
              </w:rPr>
              <w:t>废止</w:t>
            </w:r>
          </w:p>
        </w:tc>
      </w:tr>
      <w:tr w:rsidR="00B64EAE" w:rsidRPr="00B64EAE" w:rsidTr="00B64EAE">
        <w:trPr>
          <w:trHeight w:val="5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>DB52/T 429-2000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>贵州省机关档案管理工作标准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废止</w:t>
            </w:r>
          </w:p>
        </w:tc>
      </w:tr>
      <w:tr w:rsidR="00B64EAE" w:rsidRPr="00B64EAE" w:rsidTr="00B64EAE">
        <w:trPr>
          <w:trHeight w:val="5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 xml:space="preserve">DB52/T 571-2009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>喀斯特(KST);地区灌木护坡施工技术规范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废止</w:t>
            </w:r>
          </w:p>
        </w:tc>
      </w:tr>
      <w:tr w:rsidR="00B64EAE" w:rsidRPr="00B64EAE" w:rsidTr="00B64EAE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 xml:space="preserve">DB52/T 645-2010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>茶叶冲泡品饮指南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废止</w:t>
            </w:r>
          </w:p>
        </w:tc>
      </w:tr>
      <w:tr w:rsidR="00B64EAE" w:rsidRPr="00B64EAE" w:rsidTr="00B64EAE">
        <w:trPr>
          <w:trHeight w:val="5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 xml:space="preserve">DB52/T 470-2011（代替DB52 470-2005）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>梵</w:t>
            </w:r>
            <w:proofErr w:type="gramEnd"/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>净山绿茶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废止</w:t>
            </w:r>
          </w:p>
        </w:tc>
      </w:tr>
      <w:tr w:rsidR="00B64EAE" w:rsidRPr="00B64EAE" w:rsidTr="00B64EAE">
        <w:trPr>
          <w:trHeight w:val="5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 xml:space="preserve">DB52/T 715-2011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>红阳猕猴桃生产技术规程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废止</w:t>
            </w:r>
          </w:p>
        </w:tc>
      </w:tr>
      <w:tr w:rsidR="00B64EAE" w:rsidRPr="00B64EAE" w:rsidTr="00B64EAE">
        <w:trPr>
          <w:trHeight w:val="5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 xml:space="preserve">DB52/T 751-2012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kern w:val="0"/>
                <w:sz w:val="22"/>
              </w:rPr>
              <w:t>地理标志产品 剑河钩藤生产技术规程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AE" w:rsidRPr="00B64EAE" w:rsidRDefault="00B64EAE" w:rsidP="00B64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废止</w:t>
            </w:r>
          </w:p>
        </w:tc>
      </w:tr>
      <w:tr w:rsidR="00630B39" w:rsidRPr="00630B39" w:rsidTr="00630B39">
        <w:trPr>
          <w:trHeight w:val="5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39" w:rsidRPr="00630B39" w:rsidRDefault="00630B39" w:rsidP="0063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0B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39" w:rsidRPr="00630B39" w:rsidRDefault="00630B39" w:rsidP="00630B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30B39">
              <w:rPr>
                <w:rFonts w:ascii="宋体" w:eastAsia="宋体" w:hAnsi="宋体" w:cs="宋体" w:hint="eastAsia"/>
                <w:kern w:val="0"/>
                <w:sz w:val="22"/>
              </w:rPr>
              <w:t xml:space="preserve">DB52/T 580-2009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39" w:rsidRPr="00630B39" w:rsidRDefault="00630B39" w:rsidP="00630B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30B39">
              <w:rPr>
                <w:rFonts w:ascii="宋体" w:eastAsia="宋体" w:hAnsi="宋体" w:cs="宋体" w:hint="eastAsia"/>
                <w:kern w:val="0"/>
                <w:sz w:val="22"/>
              </w:rPr>
              <w:t>香根草生态防护施工技术规范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39" w:rsidRPr="00630B39" w:rsidRDefault="00630B39" w:rsidP="0063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0B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废止</w:t>
            </w:r>
          </w:p>
        </w:tc>
      </w:tr>
    </w:tbl>
    <w:p w:rsidR="00C31745" w:rsidRPr="00A113B8" w:rsidRDefault="00C31745" w:rsidP="00A113B8">
      <w:pPr>
        <w:jc w:val="center"/>
        <w:rPr>
          <w:rFonts w:ascii="方正小标宋简体" w:eastAsia="方正小标宋简体"/>
          <w:sz w:val="36"/>
          <w:szCs w:val="36"/>
        </w:rPr>
      </w:pPr>
    </w:p>
    <w:sectPr w:rsidR="00C31745" w:rsidRPr="00A113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D4E" w:rsidRDefault="003D5D4E" w:rsidP="00FB212A">
      <w:r>
        <w:separator/>
      </w:r>
    </w:p>
  </w:endnote>
  <w:endnote w:type="continuationSeparator" w:id="0">
    <w:p w:rsidR="003D5D4E" w:rsidRDefault="003D5D4E" w:rsidP="00FB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D4E" w:rsidRDefault="003D5D4E" w:rsidP="00FB212A">
      <w:r>
        <w:separator/>
      </w:r>
    </w:p>
  </w:footnote>
  <w:footnote w:type="continuationSeparator" w:id="0">
    <w:p w:rsidR="003D5D4E" w:rsidRDefault="003D5D4E" w:rsidP="00FB2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8F"/>
    <w:rsid w:val="001948E7"/>
    <w:rsid w:val="001A6D28"/>
    <w:rsid w:val="002024F9"/>
    <w:rsid w:val="002B1F8F"/>
    <w:rsid w:val="002E17A7"/>
    <w:rsid w:val="00353D65"/>
    <w:rsid w:val="003D5D4E"/>
    <w:rsid w:val="004513DB"/>
    <w:rsid w:val="004571F0"/>
    <w:rsid w:val="004B7EED"/>
    <w:rsid w:val="004F7AA3"/>
    <w:rsid w:val="0053616F"/>
    <w:rsid w:val="00553301"/>
    <w:rsid w:val="005F7E02"/>
    <w:rsid w:val="00605FAF"/>
    <w:rsid w:val="006121C8"/>
    <w:rsid w:val="00630B39"/>
    <w:rsid w:val="00673ABB"/>
    <w:rsid w:val="00714A6D"/>
    <w:rsid w:val="007A1503"/>
    <w:rsid w:val="008D2C3F"/>
    <w:rsid w:val="008D4B30"/>
    <w:rsid w:val="009C5D5B"/>
    <w:rsid w:val="00A113B8"/>
    <w:rsid w:val="00A2188A"/>
    <w:rsid w:val="00AE4BBE"/>
    <w:rsid w:val="00B64EAE"/>
    <w:rsid w:val="00B91E81"/>
    <w:rsid w:val="00B9302F"/>
    <w:rsid w:val="00BF78EC"/>
    <w:rsid w:val="00C31745"/>
    <w:rsid w:val="00CC2F50"/>
    <w:rsid w:val="00CF309A"/>
    <w:rsid w:val="00D963C9"/>
    <w:rsid w:val="00E3081D"/>
    <w:rsid w:val="00E31438"/>
    <w:rsid w:val="00E63233"/>
    <w:rsid w:val="00F77D77"/>
    <w:rsid w:val="00FB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48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48E7"/>
    <w:rPr>
      <w:color w:val="800080"/>
      <w:u w:val="single"/>
    </w:rPr>
  </w:style>
  <w:style w:type="paragraph" w:customStyle="1" w:styleId="font5">
    <w:name w:val="font5"/>
    <w:basedOn w:val="a"/>
    <w:rsid w:val="001948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1948E7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8"/>
      <w:szCs w:val="18"/>
    </w:rPr>
  </w:style>
  <w:style w:type="paragraph" w:customStyle="1" w:styleId="font7">
    <w:name w:val="font7"/>
    <w:basedOn w:val="a"/>
    <w:rsid w:val="001948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1948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1948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1948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1948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1948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1948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0">
    <w:name w:val="xl70"/>
    <w:basedOn w:val="a"/>
    <w:rsid w:val="001948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B2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B212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B2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B212A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B212A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FB212A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FB212A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FB212A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FB212A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FB212A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FB21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48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48E7"/>
    <w:rPr>
      <w:color w:val="800080"/>
      <w:u w:val="single"/>
    </w:rPr>
  </w:style>
  <w:style w:type="paragraph" w:customStyle="1" w:styleId="font5">
    <w:name w:val="font5"/>
    <w:basedOn w:val="a"/>
    <w:rsid w:val="001948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1948E7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8"/>
      <w:szCs w:val="18"/>
    </w:rPr>
  </w:style>
  <w:style w:type="paragraph" w:customStyle="1" w:styleId="font7">
    <w:name w:val="font7"/>
    <w:basedOn w:val="a"/>
    <w:rsid w:val="001948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1948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1948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1948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1948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1948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1948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0">
    <w:name w:val="xl70"/>
    <w:basedOn w:val="a"/>
    <w:rsid w:val="001948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B2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B212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B2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B212A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B212A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FB212A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FB212A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FB212A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FB212A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FB212A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FB21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11</Pages>
  <Words>1517</Words>
  <Characters>8652</Characters>
  <Application>Microsoft Office Word</Application>
  <DocSecurity>0</DocSecurity>
  <Lines>72</Lines>
  <Paragraphs>20</Paragraphs>
  <ScaleCrop>false</ScaleCrop>
  <Company>MicroSoft</Company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2020-08-18T06:21:00Z</cp:lastPrinted>
  <dcterms:created xsi:type="dcterms:W3CDTF">2020-08-25T03:16:00Z</dcterms:created>
  <dcterms:modified xsi:type="dcterms:W3CDTF">2020-08-25T07:08:00Z</dcterms:modified>
</cp:coreProperties>
</file>