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2B" w:rsidRPr="000B4F82" w:rsidRDefault="00B5762B" w:rsidP="00B5762B">
      <w:pPr>
        <w:spacing w:line="4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B4F82">
        <w:rPr>
          <w:rFonts w:ascii="黑体" w:eastAsia="黑体" w:hAnsi="黑体" w:hint="eastAsia"/>
          <w:sz w:val="32"/>
          <w:szCs w:val="32"/>
        </w:rPr>
        <w:t>附件</w:t>
      </w:r>
    </w:p>
    <w:p w:rsidR="00B5762B" w:rsidRDefault="00B5762B" w:rsidP="00B5762B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  <w:r w:rsidRPr="000B4F82">
        <w:rPr>
          <w:rFonts w:ascii="方正小标宋简体" w:eastAsia="方正小标宋简体" w:hint="eastAsia"/>
          <w:sz w:val="44"/>
          <w:szCs w:val="44"/>
        </w:rPr>
        <w:t>吉林省地方标准发布公告目录</w:t>
      </w:r>
    </w:p>
    <w:p w:rsidR="005C22AC" w:rsidRPr="000B4F82" w:rsidRDefault="005C22AC" w:rsidP="00B5762B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5611"/>
        <w:gridCol w:w="1930"/>
        <w:gridCol w:w="1733"/>
        <w:gridCol w:w="1919"/>
      </w:tblGrid>
      <w:tr w:rsidR="00B5762B" w:rsidRPr="00037403" w:rsidTr="00D30194">
        <w:trPr>
          <w:trHeight w:val="397"/>
          <w:jc w:val="center"/>
        </w:trPr>
        <w:tc>
          <w:tcPr>
            <w:tcW w:w="817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地方标准编号</w:t>
            </w:r>
          </w:p>
        </w:tc>
        <w:tc>
          <w:tcPr>
            <w:tcW w:w="5611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地方标准名称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代替标准号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发布日期</w:t>
            </w:r>
          </w:p>
        </w:tc>
        <w:tc>
          <w:tcPr>
            <w:tcW w:w="1919" w:type="dxa"/>
            <w:shd w:val="clear" w:color="auto" w:fill="auto"/>
            <w:vAlign w:val="center"/>
            <w:hideMark/>
          </w:tcPr>
          <w:p w:rsidR="00B5762B" w:rsidRPr="00037403" w:rsidRDefault="00B5762B" w:rsidP="00F120AB">
            <w:pPr>
              <w:widowControl/>
              <w:jc w:val="center"/>
              <w:rPr>
                <w:rFonts w:ascii="黑体" w:eastAsia="黑体" w:hAnsi="黑体" w:cs="宋体"/>
                <w:kern w:val="0"/>
                <w:sz w:val="20"/>
                <w:szCs w:val="20"/>
              </w:rPr>
            </w:pPr>
            <w:r w:rsidRPr="00037403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实施日期</w:t>
            </w:r>
          </w:p>
        </w:tc>
      </w:tr>
      <w:tr w:rsidR="005C22AC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2AC" w:rsidRPr="00BB44AD" w:rsidRDefault="005C22AC" w:rsidP="005C22AC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AC" w:rsidRDefault="005C22AC" w:rsidP="005C22AC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321-2019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AC" w:rsidRDefault="005C22AC" w:rsidP="005C22AC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验光配镜业服务质量规范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AC" w:rsidRDefault="005C22AC" w:rsidP="005C22AC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321-2002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2AC" w:rsidRPr="00BB44AD" w:rsidRDefault="005C22AC" w:rsidP="005C22AC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0927F9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2AC" w:rsidRPr="00BB44AD" w:rsidRDefault="005C22AC" w:rsidP="005C22AC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389-2019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用水定额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389-2014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463-2019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城市小型消防站建设规范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463-2009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3065-2019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机关事务标准化工作指南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3066-2019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党政机关办公用房管理规范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3067-2019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党政机关公务用车管理规范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3068-2019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党政机关办公楼（区）物业服务与管理规范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3069-2019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排污许可证申请与核发管理要求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糠醛工业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3070-2019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糠醛企业安全生产自动化控制技术规范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3071-2019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爆炸型催化剂检测取样规程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3072-2019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侵蚀沟植桩生态护坡治理技术规范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4A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3073-2019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旅行社冰雪旅游接待安全管理规范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4A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3074-2019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呼吸道常见病原菌检测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rFonts w:hint="eastAsia"/>
                <w:color w:val="000000"/>
                <w:sz w:val="20"/>
                <w:szCs w:val="20"/>
              </w:rPr>
              <w:t>微流控芯片法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4A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3075-2019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经皮喉部超声监测声带运动操作规范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3076-2019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儿童青少年视力普查服务规范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3077-2019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高粱杂交种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吉杂</w:t>
            </w:r>
            <w:r>
              <w:rPr>
                <w:rFonts w:hint="eastAsia"/>
                <w:sz w:val="20"/>
                <w:szCs w:val="20"/>
              </w:rPr>
              <w:t>229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3078-2019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不同肥力耕地土壤微生物学指标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黑土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5C22AC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3079-2019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大豆测土配方施肥肥料利用率田间试验技术规程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5C22AC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3080-2019</w:t>
            </w:r>
          </w:p>
        </w:tc>
        <w:tc>
          <w:tcPr>
            <w:tcW w:w="5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玉米限量施肥技术规程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3081-2019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人参床土中腐霉利等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种农药残留量的测定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气相色谱法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3082-2019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大水面生态养殖技术操作规程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3083-2019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特色</w:t>
            </w:r>
            <w:r>
              <w:rPr>
                <w:sz w:val="20"/>
                <w:szCs w:val="20"/>
              </w:rPr>
              <w:t>旅游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sz w:val="20"/>
                <w:szCs w:val="20"/>
              </w:rPr>
              <w:t>镇评价规范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3084-2019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全株大豆</w:t>
            </w:r>
            <w:r>
              <w:rPr>
                <w:rFonts w:hint="eastAsia"/>
                <w:sz w:val="20"/>
                <w:szCs w:val="20"/>
              </w:rPr>
              <w:t>-</w:t>
            </w:r>
            <w:r>
              <w:rPr>
                <w:rFonts w:hint="eastAsia"/>
                <w:sz w:val="20"/>
                <w:szCs w:val="20"/>
              </w:rPr>
              <w:t>玉米秸秆混合青贮技术规程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3085-2019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秸秆与玉米浆混合生物饲料生产技术规程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3086-2019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肉羊全混合日粮（</w:t>
            </w:r>
            <w:r>
              <w:rPr>
                <w:rFonts w:hint="eastAsia"/>
                <w:sz w:val="20"/>
                <w:szCs w:val="20"/>
              </w:rPr>
              <w:t>TMR</w:t>
            </w:r>
            <w:r>
              <w:rPr>
                <w:rFonts w:hint="eastAsia"/>
                <w:sz w:val="20"/>
                <w:szCs w:val="20"/>
              </w:rPr>
              <w:t>）饲养技术规程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3087-2019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猪流行性腹泻病毒经典与变异毒株鉴别</w:t>
            </w:r>
            <w:r>
              <w:rPr>
                <w:rFonts w:hint="eastAsia"/>
                <w:sz w:val="20"/>
                <w:szCs w:val="20"/>
              </w:rPr>
              <w:t>qPCR</w:t>
            </w:r>
            <w:r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3088-2019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兔屠宰加工及肉品检验操作规范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3089-2019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羊传染性脓疱病毒检测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荧光</w:t>
            </w:r>
            <w:r>
              <w:rPr>
                <w:rFonts w:hint="eastAsia"/>
                <w:sz w:val="20"/>
                <w:szCs w:val="20"/>
              </w:rPr>
              <w:t>PCR</w:t>
            </w:r>
            <w:r>
              <w:rPr>
                <w:rFonts w:hint="eastAsia"/>
                <w:sz w:val="20"/>
                <w:szCs w:val="20"/>
              </w:rPr>
              <w:t>探针法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3090-2019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绵羊幼畜超排技术规程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3091-2019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鹿结核病病原菌实时荧光</w:t>
            </w:r>
            <w:r>
              <w:rPr>
                <w:rFonts w:hint="eastAsia"/>
                <w:sz w:val="20"/>
                <w:szCs w:val="20"/>
              </w:rPr>
              <w:t>PCR</w:t>
            </w:r>
            <w:r>
              <w:rPr>
                <w:rFonts w:hint="eastAsia"/>
                <w:sz w:val="20"/>
                <w:szCs w:val="20"/>
              </w:rPr>
              <w:t>检测方法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4AD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3092-2019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秸秆氨化饲料生产技术规程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  <w:tr w:rsidR="000927F9" w:rsidRPr="00BB44AD" w:rsidTr="006A6DB3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B44AD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DB22/T 3093-2019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肝吸虫囊蚴检测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荧光定量</w:t>
            </w:r>
            <w:r>
              <w:rPr>
                <w:rFonts w:hint="eastAsia"/>
                <w:sz w:val="20"/>
                <w:szCs w:val="20"/>
              </w:rPr>
              <w:t>PCR</w:t>
            </w:r>
            <w:r>
              <w:rPr>
                <w:rFonts w:hint="eastAsia"/>
                <w:sz w:val="20"/>
                <w:szCs w:val="20"/>
              </w:rPr>
              <w:t>法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Default="000927F9" w:rsidP="000927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2019/</w:t>
            </w:r>
            <w:r>
              <w:rPr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27F9" w:rsidRPr="00BB44AD" w:rsidRDefault="000927F9" w:rsidP="000927F9">
            <w:pPr>
              <w:widowControl/>
              <w:jc w:val="center"/>
              <w:rPr>
                <w:sz w:val="20"/>
                <w:szCs w:val="20"/>
              </w:rPr>
            </w:pPr>
            <w:r w:rsidRPr="00BB44AD"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20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2</w:t>
            </w:r>
            <w:r w:rsidRPr="00BB44AD"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1</w:t>
            </w:r>
          </w:p>
        </w:tc>
      </w:tr>
    </w:tbl>
    <w:p w:rsid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p w:rsidR="00B5762B" w:rsidRPr="00B5762B" w:rsidRDefault="00B5762B" w:rsidP="003E0FE0">
      <w:pPr>
        <w:widowControl/>
        <w:jc w:val="left"/>
        <w:rPr>
          <w:rFonts w:ascii="黑体" w:eastAsia="黑体" w:hAnsi="黑体" w:cs="华文中宋"/>
          <w:sz w:val="32"/>
          <w:szCs w:val="32"/>
        </w:rPr>
      </w:pPr>
    </w:p>
    <w:sectPr w:rsidR="00B5762B" w:rsidRPr="00B5762B" w:rsidSect="00B5762B">
      <w:pgSz w:w="16838" w:h="11906" w:orient="landscape"/>
      <w:pgMar w:top="1440" w:right="1077" w:bottom="1440" w:left="1077" w:header="851" w:footer="851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5FF" w:rsidRDefault="006535FF" w:rsidP="00801EED">
      <w:r>
        <w:separator/>
      </w:r>
    </w:p>
  </w:endnote>
  <w:endnote w:type="continuationSeparator" w:id="0">
    <w:p w:rsidR="006535FF" w:rsidRDefault="006535FF" w:rsidP="0080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5FF" w:rsidRDefault="006535FF" w:rsidP="00801EED">
      <w:r>
        <w:separator/>
      </w:r>
    </w:p>
  </w:footnote>
  <w:footnote w:type="continuationSeparator" w:id="0">
    <w:p w:rsidR="006535FF" w:rsidRDefault="006535FF" w:rsidP="00801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4736A"/>
    <w:multiLevelType w:val="multilevel"/>
    <w:tmpl w:val="4A84736A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8B"/>
    <w:rsid w:val="00004EFB"/>
    <w:rsid w:val="000568C0"/>
    <w:rsid w:val="000927F9"/>
    <w:rsid w:val="0010299B"/>
    <w:rsid w:val="0012799D"/>
    <w:rsid w:val="001A6699"/>
    <w:rsid w:val="001E754F"/>
    <w:rsid w:val="00211EB8"/>
    <w:rsid w:val="00217232"/>
    <w:rsid w:val="00225046"/>
    <w:rsid w:val="002432BD"/>
    <w:rsid w:val="00254AB0"/>
    <w:rsid w:val="0028389B"/>
    <w:rsid w:val="002B0C02"/>
    <w:rsid w:val="002B4DFB"/>
    <w:rsid w:val="002D7056"/>
    <w:rsid w:val="003B04EF"/>
    <w:rsid w:val="003C1243"/>
    <w:rsid w:val="003E0FE0"/>
    <w:rsid w:val="00422181"/>
    <w:rsid w:val="0048435C"/>
    <w:rsid w:val="004D269B"/>
    <w:rsid w:val="005A6706"/>
    <w:rsid w:val="005C22AC"/>
    <w:rsid w:val="006244DC"/>
    <w:rsid w:val="0063158B"/>
    <w:rsid w:val="006535FF"/>
    <w:rsid w:val="00657AC7"/>
    <w:rsid w:val="0072480A"/>
    <w:rsid w:val="00801949"/>
    <w:rsid w:val="00801EED"/>
    <w:rsid w:val="00882B6A"/>
    <w:rsid w:val="00A16B04"/>
    <w:rsid w:val="00A67C4E"/>
    <w:rsid w:val="00AD26A9"/>
    <w:rsid w:val="00AF3D38"/>
    <w:rsid w:val="00B549E5"/>
    <w:rsid w:val="00B5762B"/>
    <w:rsid w:val="00B72097"/>
    <w:rsid w:val="00D30194"/>
    <w:rsid w:val="00DC5EB1"/>
    <w:rsid w:val="00E61AF8"/>
    <w:rsid w:val="00E7694A"/>
    <w:rsid w:val="00EF400E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3E38EF-CC62-4E9D-B3FF-98A7DA0C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31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3158B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rsid w:val="0063158B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801E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01EED"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NewNewNewNewNewNewNewNewNewNewNewNewNewNewNewNewNewNewNewNewNewNewNewNew">
    <w:name w:val="正文 New New New New New New New New New New New New New New New New New New New New New New New New New New New New New"/>
    <w:rsid w:val="00AD26A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720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720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石卫华</dc:creator>
  <cp:lastModifiedBy>刘洋铭</cp:lastModifiedBy>
  <cp:revision>2</cp:revision>
  <cp:lastPrinted>2019-05-22T08:48:00Z</cp:lastPrinted>
  <dcterms:created xsi:type="dcterms:W3CDTF">2019-12-27T06:43:00Z</dcterms:created>
  <dcterms:modified xsi:type="dcterms:W3CDTF">2019-12-27T06:43:00Z</dcterms:modified>
</cp:coreProperties>
</file>