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after="150" w:line="500" w:lineRule="exact"/>
        <w:ind w:firstLine="0" w:firstLineChars="0"/>
        <w:jc w:val="center"/>
        <w:rPr>
          <w:rFonts w:hint="eastAsia" w:asciiTheme="minorEastAsia" w:hAnsiTheme="minorEastAsia" w:cstheme="minorEastAsia"/>
          <w:b/>
          <w:bCs/>
          <w:i w:val="0"/>
          <w:caps w:val="0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浙江省保健品化妆品行业协会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/>
          <w:lang w:val="en-US" w:eastAsia="zh-CN"/>
        </w:rPr>
        <w:t>2020年度</w:t>
      </w:r>
      <w:r>
        <w:rPr>
          <w:rFonts w:hint="eastAsia" w:asciiTheme="minorEastAsia" w:hAnsiTheme="minorEastAsia" w:cstheme="minorEastAsia"/>
          <w:b/>
          <w:bCs/>
          <w:i w:val="0"/>
          <w:caps w:val="0"/>
          <w:spacing w:val="0"/>
          <w:sz w:val="30"/>
          <w:szCs w:val="30"/>
          <w:shd w:val="clear"/>
          <w:lang w:val="en-US" w:eastAsia="zh-CN"/>
        </w:rPr>
        <w:t>团体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/>
          <w:lang w:val="en-US" w:eastAsia="zh-CN"/>
        </w:rPr>
        <w:t>标准立项重点方向</w:t>
      </w:r>
      <w:r>
        <w:rPr>
          <w:rFonts w:hint="eastAsia" w:asciiTheme="minorEastAsia" w:hAnsiTheme="minorEastAsia" w:cstheme="minorEastAsia"/>
          <w:b/>
          <w:bCs/>
          <w:i w:val="0"/>
          <w:caps w:val="0"/>
          <w:spacing w:val="0"/>
          <w:sz w:val="30"/>
          <w:szCs w:val="30"/>
          <w:shd w:val="clear"/>
          <w:lang w:val="en-US" w:eastAsia="zh-CN"/>
        </w:rPr>
        <w:t>及拟开展项目汇总表</w:t>
      </w:r>
    </w:p>
    <w:p>
      <w:pPr>
        <w:spacing w:line="400" w:lineRule="exact"/>
        <w:ind w:firstLine="0" w:firstLineChars="0"/>
        <w:jc w:val="left"/>
        <w:rPr>
          <w:rFonts w:hint="eastAsia" w:ascii="黑体" w:hAnsi="黑体" w:eastAsia="黑体" w:cs="黑体"/>
          <w:b/>
          <w:bCs/>
          <w:i w:val="0"/>
          <w:caps w:val="0"/>
          <w:spacing w:val="0"/>
          <w:sz w:val="28"/>
          <w:szCs w:val="28"/>
          <w:shd w:val="clear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sz w:val="28"/>
          <w:szCs w:val="28"/>
          <w:shd w:val="clear"/>
          <w:lang w:val="en-US" w:eastAsia="zh-CN"/>
        </w:rPr>
        <w:t>一、2020年度协会团体标准立项重点方向</w:t>
      </w:r>
    </w:p>
    <w:p>
      <w:pPr>
        <w:numPr>
          <w:ilvl w:val="-1"/>
          <w:numId w:val="0"/>
        </w:numPr>
        <w:spacing w:line="400" w:lineRule="exact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  <w:t>1.食品、特殊食品领域：食品原料/产品质量标准、检测方法、生产工艺规范化操作、消费者使用指导、食品企业质量管理与主体责任落实；</w:t>
      </w:r>
    </w:p>
    <w:p>
      <w:pPr>
        <w:numPr>
          <w:ilvl w:val="-1"/>
          <w:numId w:val="0"/>
        </w:numPr>
        <w:spacing w:line="400" w:lineRule="exact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  <w:t>2.化妆品领域：化妆品产品及原料功效评价方法、化妆品企业安全生产质量管理、消费者使用指导；</w:t>
      </w:r>
    </w:p>
    <w:p>
      <w:pPr>
        <w:numPr>
          <w:ilvl w:val="0"/>
          <w:numId w:val="0"/>
        </w:numPr>
        <w:spacing w:line="400" w:lineRule="exact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  <w:t>3.消毒产品、健康用品领域：消毒产品、健康用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  <w:t>品相关的产品标准、技术标准、应用标准、卫生标准。</w:t>
      </w:r>
    </w:p>
    <w:p>
      <w:pPr>
        <w:spacing w:before="157" w:beforeLines="50" w:after="0" w:afterLines="0"/>
        <w:ind w:firstLine="0" w:firstLineChars="0"/>
        <w:jc w:val="left"/>
        <w:rPr>
          <w:rFonts w:hint="eastAsia" w:ascii="黑体" w:hAnsi="黑体" w:eastAsia="黑体" w:cs="黑体"/>
          <w:b/>
          <w:bCs/>
          <w:i w:val="0"/>
          <w:caps w:val="0"/>
          <w:spacing w:val="0"/>
          <w:sz w:val="28"/>
          <w:szCs w:val="28"/>
          <w:shd w:val="clear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sz w:val="28"/>
          <w:szCs w:val="28"/>
          <w:shd w:val="clear"/>
          <w:lang w:val="en-US" w:eastAsia="zh-CN"/>
        </w:rPr>
        <w:t>二、2020年度协会拟开展团体标准项目情况</w:t>
      </w:r>
    </w:p>
    <w:p>
      <w:pPr>
        <w:numPr>
          <w:ilvl w:val="0"/>
          <w:numId w:val="0"/>
        </w:numPr>
        <w:spacing w:line="400" w:lineRule="exact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  <w:t>针对上述重点方向，我会近期将组织开展一批团体标准项目的申报（见下表），有意向申报或参与的单位可与协会秘书处联系。</w:t>
      </w:r>
    </w:p>
    <w:p>
      <w:pPr>
        <w:spacing w:before="157" w:beforeLines="50" w:after="0" w:afterLines="0"/>
        <w:ind w:firstLine="0" w:firstLineChars="0"/>
        <w:jc w:val="center"/>
        <w:rPr>
          <w:rFonts w:hint="eastAsia" w:ascii="仿宋" w:hAnsi="仿宋" w:eastAsia="仿宋" w:cs="仿宋"/>
          <w:b/>
          <w:bCs/>
          <w:i w:val="0"/>
          <w:caps w:val="0"/>
          <w:spacing w:val="0"/>
          <w:sz w:val="24"/>
          <w:szCs w:val="24"/>
          <w:shd w:val="clear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24"/>
          <w:szCs w:val="24"/>
          <w:shd w:val="clear"/>
          <w:lang w:val="en-US" w:eastAsia="zh-CN"/>
        </w:rPr>
        <w:t>2020年度协会拟开展团体标准项目汇总表</w:t>
      </w:r>
    </w:p>
    <w:tbl>
      <w:tblPr>
        <w:tblStyle w:val="3"/>
        <w:tblW w:w="8685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35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涉及领域与方向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食品企业消毒方法与产品使用指南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食品企业质量管理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食品生产企业履行主体责任实施指南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食品企业主体责任落实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婴童食品级原辅料通则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食品原料与包装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婴童营养品选品指南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食品消费者使用指导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食品原料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桃胶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食品原料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皂角米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三叶青的标志性成分检测方法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食品原料、检测方法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金线莲的标志性成分检测方法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食品原料、检测方法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化妆品企业消毒方法与产品使用指南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化妆品企业安全生产质量管理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化妆品生产企业危险化学品日常安全管理操作指南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化妆品企业安全生产质量管理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化妆品原料抗炎舒缓功效体外评价方法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化妆品产品及原料功效评价方法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化妆品原料美白功效体外评价方法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化妆品产品及原料功效评价方法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化妆品原料抗衰老功效体外评价方法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化妆品产品及原料功效评价方法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学校（托幼机构）消毒卫生标准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消毒卫生标准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酒店消毒卫生标准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消毒卫生标准</w:t>
            </w:r>
          </w:p>
        </w:tc>
      </w:tr>
    </w:tbl>
    <w:p>
      <w:pPr>
        <w:ind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spacing w:line="240" w:lineRule="auto"/>
        <w:ind w:firstLine="0" w:firstLineChars="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浙江省保健品化妆品行业协会团体标准</w:t>
      </w:r>
      <w:r>
        <w:rPr>
          <w:rFonts w:hint="eastAsia"/>
          <w:b/>
          <w:bCs/>
          <w:sz w:val="30"/>
          <w:szCs w:val="30"/>
          <w:lang w:eastAsia="zh-CN"/>
        </w:rPr>
        <w:t>制</w:t>
      </w:r>
      <w:r>
        <w:rPr>
          <w:rFonts w:hint="eastAsia"/>
          <w:b/>
          <w:bCs/>
          <w:sz w:val="30"/>
          <w:szCs w:val="30"/>
        </w:rPr>
        <w:t>修订项目立项申请书</w:t>
      </w:r>
    </w:p>
    <w:tbl>
      <w:tblPr>
        <w:tblStyle w:val="3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455"/>
        <w:gridCol w:w="1095"/>
        <w:gridCol w:w="1055"/>
        <w:gridCol w:w="128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标准名称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制定或修订</w:t>
            </w:r>
          </w:p>
        </w:tc>
        <w:tc>
          <w:tcPr>
            <w:tcW w:w="417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116205</wp:posOffset>
                      </wp:positionV>
                      <wp:extent cx="153035" cy="153670"/>
                      <wp:effectExtent l="4445" t="4445" r="13970" b="1333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55pt;margin-top:9.15pt;height:12.1pt;width:12.05pt;z-index:251776000;mso-width-relative:page;mso-height-relative:page;" fillcolor="#FFFFFF" filled="t" stroked="t" coordsize="21600,21600" o:gfxdata="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CJCsdQAAAAH&#10;AQAADwAAAAAAAAABACAAAAAiAAAAZHJzL2Rvd25yZXYueG1sUEsBAhQAFAAAAAgAh07iQBFXPknn&#10;AQAA3wMAAA4AAAAAAAAAAQAgAAAAIw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申请立项单位名称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102235</wp:posOffset>
                      </wp:positionV>
                      <wp:extent cx="153035" cy="153670"/>
                      <wp:effectExtent l="4445" t="4445" r="13970" b="1333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55pt;margin-top:8.05pt;height:12.1pt;width:12.05pt;z-index:251777024;mso-width-relative:page;mso-height-relative:page;" fillcolor="#FFFFFF" filled="t" stroked="t" coordsize="21600,21600" o:gfxdata="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DB9G9QAAAAH&#10;AQAADwAAAAAAAAABACAAAAAiAAAAZHJzL2Rvd25yZXYueG1sUEsBAhQAFAAAAAgAh07iQIpLcfvn&#10;AQAA3wMAAA4AAAAAAAAAAQAgAAAAIw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修订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被修订标准号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单位地址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电 话</w:t>
            </w:r>
          </w:p>
        </w:tc>
        <w:tc>
          <w:tcPr>
            <w:tcW w:w="41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项目任务的目的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意义或必要性</w:t>
            </w:r>
          </w:p>
        </w:tc>
        <w:tc>
          <w:tcPr>
            <w:tcW w:w="77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适用范围和主要技术内容</w:t>
            </w:r>
          </w:p>
        </w:tc>
        <w:tc>
          <w:tcPr>
            <w:tcW w:w="77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国内外情况简要说明</w:t>
            </w:r>
          </w:p>
        </w:tc>
        <w:tc>
          <w:tcPr>
            <w:tcW w:w="77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采用的国际标准编号</w:t>
            </w:r>
          </w:p>
        </w:tc>
        <w:tc>
          <w:tcPr>
            <w:tcW w:w="77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申请立项单位意见</w:t>
            </w:r>
          </w:p>
        </w:tc>
        <w:tc>
          <w:tcPr>
            <w:tcW w:w="77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                                      （签字、盖公章）</w:t>
            </w:r>
          </w:p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                                     年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月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技术委员会或工作组意见</w:t>
            </w:r>
          </w:p>
        </w:tc>
        <w:tc>
          <w:tcPr>
            <w:tcW w:w="77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                                    （签字、盖公章）</w:t>
            </w:r>
          </w:p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                                     年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月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行业协会意见</w:t>
            </w:r>
          </w:p>
        </w:tc>
        <w:tc>
          <w:tcPr>
            <w:tcW w:w="77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                                     （签字、盖公章）</w:t>
            </w:r>
          </w:p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                                     年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 xml:space="preserve"> 月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日</w:t>
            </w:r>
          </w:p>
        </w:tc>
      </w:tr>
    </w:tbl>
    <w:p>
      <w:pPr>
        <w:spacing w:line="360" w:lineRule="auto"/>
        <w:jc w:val="both"/>
        <w:rPr>
          <w:rFonts w:hint="eastAsia"/>
        </w:rPr>
      </w:pPr>
    </w:p>
    <w:p>
      <w:pPr>
        <w:numPr>
          <w:ilvl w:val="-1"/>
          <w:numId w:val="0"/>
        </w:numPr>
        <w:spacing w:line="240" w:lineRule="auto"/>
        <w:ind w:left="0" w:firstLine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page"/>
      </w:r>
    </w:p>
    <w:p>
      <w:pPr>
        <w:ind w:firstLine="0" w:firstLineChars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spacing w:after="0" w:line="276" w:lineRule="auto"/>
        <w:ind w:left="0" w:leftChars="0" w:right="-271" w:rightChars="-129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团体标准参编单位能力自评表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0"/>
        <w:gridCol w:w="1420"/>
        <w:gridCol w:w="1191"/>
        <w:gridCol w:w="1545"/>
        <w:gridCol w:w="109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widowControl w:val="0"/>
              <w:spacing w:after="0" w:line="276" w:lineRule="auto"/>
              <w:ind w:firstLine="38" w:firstLineChars="18"/>
              <w:jc w:val="center"/>
              <w:textAlignment w:val="center"/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单位名称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pStyle w:val="7"/>
              <w:widowControl w:val="0"/>
              <w:spacing w:after="0" w:line="276" w:lineRule="auto"/>
              <w:ind w:firstLine="0" w:firstLineChars="0"/>
              <w:jc w:val="left"/>
              <w:textAlignment w:val="center"/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0" w:type="dxa"/>
            <w:vAlign w:val="center"/>
          </w:tcPr>
          <w:p>
            <w:pPr>
              <w:pStyle w:val="7"/>
              <w:widowControl w:val="0"/>
              <w:spacing w:after="0" w:line="276" w:lineRule="auto"/>
              <w:ind w:firstLine="38" w:firstLineChars="18"/>
              <w:jc w:val="center"/>
              <w:textAlignment w:val="center"/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pStyle w:val="7"/>
              <w:widowControl w:val="0"/>
              <w:spacing w:after="0" w:line="276" w:lineRule="auto"/>
              <w:ind w:firstLine="0" w:firstLineChars="0"/>
              <w:jc w:val="left"/>
              <w:textAlignment w:val="center"/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0" w:type="dxa"/>
            <w:vAlign w:val="center"/>
          </w:tcPr>
          <w:p>
            <w:pPr>
              <w:pStyle w:val="7"/>
              <w:widowControl w:val="0"/>
              <w:spacing w:after="0" w:line="276" w:lineRule="auto"/>
              <w:ind w:firstLine="38" w:firstLineChars="18"/>
              <w:jc w:val="center"/>
              <w:textAlignment w:val="center"/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  <w:t>团体标准名称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pStyle w:val="7"/>
              <w:widowControl w:val="0"/>
              <w:spacing w:after="0" w:line="276" w:lineRule="auto"/>
              <w:ind w:firstLine="0" w:firstLineChars="0"/>
              <w:jc w:val="left"/>
              <w:textAlignment w:val="center"/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项目负责人</w:t>
            </w:r>
          </w:p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信息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widowControl w:val="0"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widowControl w:val="0"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职  称</w:t>
            </w:r>
          </w:p>
        </w:tc>
        <w:tc>
          <w:tcPr>
            <w:tcW w:w="1545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最高学历</w:t>
            </w:r>
          </w:p>
        </w:tc>
        <w:tc>
          <w:tcPr>
            <w:tcW w:w="1545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widowControl w:val="0"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电子邮箱</w:t>
            </w:r>
          </w:p>
        </w:tc>
        <w:tc>
          <w:tcPr>
            <w:tcW w:w="1545" w:type="dxa"/>
            <w:vAlign w:val="center"/>
          </w:tcPr>
          <w:p>
            <w:pPr>
              <w:pStyle w:val="7"/>
              <w:widowControl/>
              <w:spacing w:after="0"/>
              <w:ind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  <w:jc w:val="center"/>
        </w:trPr>
        <w:tc>
          <w:tcPr>
            <w:tcW w:w="1560" w:type="dxa"/>
            <w:vAlign w:val="center"/>
          </w:tcPr>
          <w:p>
            <w:pPr>
              <w:pStyle w:val="7"/>
              <w:widowControl w:val="0"/>
              <w:spacing w:after="0" w:line="276" w:lineRule="auto"/>
              <w:ind w:firstLine="0" w:firstLineChars="0"/>
              <w:jc w:val="center"/>
              <w:textAlignment w:val="center"/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  <w:t>能力自评</w:t>
            </w:r>
          </w:p>
        </w:tc>
        <w:tc>
          <w:tcPr>
            <w:tcW w:w="7786" w:type="dxa"/>
            <w:gridSpan w:val="6"/>
            <w:vAlign w:val="top"/>
          </w:tcPr>
          <w:p>
            <w:pPr>
              <w:pStyle w:val="7"/>
              <w:widowControl/>
              <w:spacing w:after="0"/>
              <w:ind w:firstLine="0" w:firstLineChars="0"/>
              <w:jc w:val="both"/>
              <w:textAlignment w:val="center"/>
              <w:rPr>
                <w:rFonts w:hint="eastAsia" w:cs="黑体" w:asciiTheme="minorEastAsia" w:hAnsi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cs="黑体" w:asciiTheme="minorEastAsia" w:hAnsiTheme="minorEastAsia"/>
                <w:b w:val="0"/>
                <w:bCs/>
                <w:color w:val="595959" w:themeColor="text1" w:themeTint="A6"/>
                <w:sz w:val="21"/>
                <w:szCs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能力自评主要体现行业代表性、</w:t>
            </w:r>
            <w:r>
              <w:rPr>
                <w:rFonts w:hint="eastAsia" w:cs="黑体" w:asciiTheme="minorEastAsia" w:hAnsiTheme="minorEastAsia"/>
                <w:b w:val="0"/>
                <w:bCs/>
                <w:color w:val="595959" w:themeColor="text1" w:themeTint="A6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标准化工作经验、标准相关科研能力等（可另附页）。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560" w:type="dxa"/>
            <w:vAlign w:val="center"/>
          </w:tcPr>
          <w:p>
            <w:pPr>
              <w:pStyle w:val="7"/>
              <w:widowControl w:val="0"/>
              <w:spacing w:after="0"/>
              <w:ind w:firstLine="0" w:firstLineChars="0"/>
              <w:jc w:val="center"/>
              <w:textAlignment w:val="center"/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  <w:t>申请单位意见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pacing w:after="0"/>
              <w:jc w:val="left"/>
              <w:textAlignment w:val="center"/>
              <w:rPr>
                <w:rFonts w:hint="eastAsia" w:cs="黑体" w:asciiTheme="minorEastAsia" w:hAnsiTheme="minor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tabs>
                <w:tab w:val="left" w:pos="7570"/>
              </w:tabs>
              <w:spacing w:after="0" w:line="276" w:lineRule="auto"/>
              <w:ind w:left="0" w:leftChars="0" w:firstLine="0" w:firstLineChars="0"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（签字</w:t>
            </w:r>
            <w:r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盖</w:t>
            </w:r>
            <w:r>
              <w:rPr>
                <w:rFonts w:hint="eastAsia" w:cs="黑体" w:asciiTheme="minorEastAsia" w:hAnsiTheme="minorEastAsia"/>
                <w:b/>
                <w:sz w:val="21"/>
                <w:szCs w:val="21"/>
                <w:lang w:eastAsia="zh-CN"/>
              </w:rPr>
              <w:t>公</w:t>
            </w: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>章）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spacing w:after="0"/>
              <w:ind w:left="0" w:leftChars="0" w:firstLine="5821" w:firstLineChars="2761"/>
              <w:jc w:val="both"/>
              <w:textAlignment w:val="center"/>
              <w:rPr>
                <w:rFonts w:hint="eastAsia" w:cs="黑体" w:asciiTheme="minorEastAsia" w:hAnsi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1"/>
                <w:szCs w:val="21"/>
              </w:rPr>
              <w:t xml:space="preserve">年  月   日 </w:t>
            </w:r>
          </w:p>
        </w:tc>
      </w:tr>
    </w:tbl>
    <w:p>
      <w:pPr>
        <w:pStyle w:val="8"/>
        <w:numPr>
          <w:ilvl w:val="0"/>
          <w:numId w:val="0"/>
        </w:numPr>
        <w:spacing w:before="120" w:line="288" w:lineRule="auto"/>
        <w:ind w:right="-134" w:rightChars="-64"/>
        <w:rPr>
          <w:rFonts w:hint="eastAsia" w:asciiTheme="minorEastAsia" w:hAnsiTheme="minorEastAsia" w:eastAsiaTheme="minorEastAsia" w:cstheme="minorEastAsia"/>
          <w:b/>
          <w:bCs w:val="0"/>
          <w:spacing w:val="0"/>
          <w:sz w:val="22"/>
          <w:szCs w:val="22"/>
          <w:lang w:val="en-US" w:eastAsia="zh-CN"/>
        </w:rPr>
      </w:pPr>
    </w:p>
    <w:p>
      <w:pPr>
        <w:pStyle w:val="8"/>
        <w:numPr>
          <w:ilvl w:val="0"/>
          <w:numId w:val="0"/>
        </w:numPr>
        <w:spacing w:before="120" w:line="288" w:lineRule="auto"/>
        <w:ind w:right="-134" w:rightChars="-64"/>
        <w:rPr>
          <w:rFonts w:hint="eastAsia" w:asciiTheme="minorEastAsia" w:hAnsiTheme="minorEastAsia" w:eastAsiaTheme="minorEastAsia" w:cstheme="minorEastAsia"/>
          <w:b w:val="0"/>
          <w:bCs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0"/>
          <w:sz w:val="22"/>
          <w:szCs w:val="22"/>
          <w:lang w:val="en-US" w:eastAsia="zh-CN"/>
        </w:rPr>
        <w:t>随表附证明材料</w:t>
      </w:r>
      <w:r>
        <w:rPr>
          <w:rFonts w:hint="eastAsia" w:asciiTheme="minorEastAsia" w:hAnsiTheme="minorEastAsia" w:eastAsiaTheme="minorEastAsia" w:cstheme="minorEastAsia"/>
          <w:b w:val="0"/>
          <w:bCs/>
          <w:spacing w:val="0"/>
          <w:sz w:val="22"/>
          <w:szCs w:val="22"/>
          <w:lang w:val="en-US" w:eastAsia="zh-CN"/>
        </w:rPr>
        <w:t>：企业营业执照/组织机构代码证；生产/经营许可证；产品批准证书/备案证书/销售证明；主要参与人员职称证明；其他相关标准研制能力说明（机构资质</w:t>
      </w:r>
      <w:r>
        <w:rPr>
          <w:rFonts w:hint="eastAsia" w:asciiTheme="minorEastAsia" w:hAnsiTheme="minorEastAsia" w:cstheme="minorEastAsia"/>
          <w:b w:val="0"/>
          <w:bCs/>
          <w:spacing w:val="0"/>
          <w:sz w:val="22"/>
          <w:szCs w:val="22"/>
          <w:lang w:val="en-US" w:eastAsia="zh-CN"/>
        </w:rPr>
        <w:t>证明</w:t>
      </w:r>
      <w:r>
        <w:rPr>
          <w:rFonts w:hint="eastAsia" w:asciiTheme="minorEastAsia" w:hAnsiTheme="minorEastAsia" w:eastAsiaTheme="minorEastAsia" w:cstheme="minorEastAsia"/>
          <w:b w:val="0"/>
          <w:bCs/>
          <w:spacing w:val="0"/>
          <w:sz w:val="22"/>
          <w:szCs w:val="22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pacing w:val="0"/>
          <w:sz w:val="22"/>
          <w:szCs w:val="22"/>
          <w:lang w:val="en-US" w:eastAsia="zh-CN"/>
        </w:rPr>
        <w:t>评选获奖证明、相关科研成果等</w:t>
      </w:r>
      <w:r>
        <w:rPr>
          <w:rFonts w:hint="eastAsia" w:asciiTheme="minorEastAsia" w:hAnsiTheme="minorEastAsia" w:eastAsiaTheme="minorEastAsia" w:cstheme="minorEastAsia"/>
          <w:b w:val="0"/>
          <w:bCs/>
          <w:spacing w:val="0"/>
          <w:sz w:val="22"/>
          <w:szCs w:val="22"/>
          <w:lang w:val="en-US" w:eastAsia="zh-CN"/>
        </w:rPr>
        <w:t>）。</w:t>
      </w:r>
    </w:p>
    <w:p>
      <w:pPr>
        <w:pStyle w:val="8"/>
        <w:numPr>
          <w:ilvl w:val="0"/>
          <w:numId w:val="0"/>
        </w:numPr>
        <w:spacing w:before="120" w:line="288" w:lineRule="auto"/>
        <w:ind w:left="0" w:right="-134" w:rightChars="-64" w:firstLine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0"/>
          <w:sz w:val="22"/>
          <w:szCs w:val="22"/>
          <w:lang w:val="en-US" w:eastAsia="zh-CN"/>
        </w:rPr>
        <w:t>注：上述资料电子版E-mail至</w:t>
      </w:r>
      <w:r>
        <w:rPr>
          <w:rFonts w:hint="eastAsia" w:ascii="Times New Roman" w:hAnsi="Times New Roman" w:eastAsiaTheme="minorEastAsia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instrText xml:space="preserve"> HYPERLINK "mailto:zjhpa2006@126.com" </w:instrText>
      </w:r>
      <w:r>
        <w:rPr>
          <w:rFonts w:hint="eastAsia" w:ascii="Times New Roman" w:hAnsi="Times New Roman" w:eastAsiaTheme="minorEastAsia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t>hyfg@121jk</w:t>
      </w:r>
      <w:r>
        <w:rPr>
          <w:rStyle w:val="6"/>
          <w:rFonts w:hint="eastAsia" w:ascii="Times New Roman" w:hAnsi="Times New Roman" w:eastAsiaTheme="minorEastAsia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t>.c</w:t>
      </w:r>
      <w:r>
        <w:rPr>
          <w:rStyle w:val="6"/>
          <w:rFonts w:hint="eastAsia" w:ascii="Times New Roman" w:hAnsi="Times New Roman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t>n</w:t>
      </w:r>
      <w:r>
        <w:rPr>
          <w:rFonts w:hint="eastAsia" w:ascii="Times New Roman" w:hAnsi="Times New Roman" w:eastAsiaTheme="minorEastAsia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b w:val="0"/>
          <w:bCs/>
          <w:color w:val="auto"/>
          <w:spacing w:val="-11"/>
          <w:sz w:val="22"/>
          <w:szCs w:val="22"/>
          <w:u w:val="none"/>
          <w:lang w:val="en-US" w:eastAsia="zh-CN"/>
        </w:rPr>
        <w:t xml:space="preserve"> ；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0"/>
          <w:sz w:val="22"/>
          <w:szCs w:val="22"/>
          <w:lang w:val="en-US" w:eastAsia="zh-CN"/>
        </w:rPr>
        <w:t>纸质复印件各1份</w:t>
      </w:r>
      <w:r>
        <w:rPr>
          <w:rFonts w:hint="eastAsia" w:asciiTheme="minorEastAsia" w:hAnsiTheme="minorEastAsia" w:cstheme="minorEastAsia"/>
          <w:b w:val="0"/>
          <w:bCs/>
          <w:spacing w:val="-10"/>
          <w:sz w:val="22"/>
          <w:szCs w:val="22"/>
          <w:lang w:val="en-US" w:eastAsia="zh-CN"/>
        </w:rPr>
        <w:t>盖章邮寄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0"/>
          <w:sz w:val="22"/>
          <w:szCs w:val="22"/>
          <w:lang w:val="en-US" w:eastAsia="zh-CN"/>
        </w:rPr>
        <w:t>至协会秘书处</w:t>
      </w:r>
      <w:r>
        <w:rPr>
          <w:rFonts w:hint="eastAsia" w:asciiTheme="minorEastAsia" w:hAnsiTheme="minorEastAsia" w:cstheme="minorEastAsia"/>
          <w:b w:val="0"/>
          <w:bCs/>
          <w:spacing w:val="-10"/>
          <w:sz w:val="22"/>
          <w:szCs w:val="2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A7EBD7-FC8E-459F-BC40-BD577942D5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宋黑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EE321EB0-0013-4EF2-8D8F-06DDD9E439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C87DE76-D21E-4A81-AD1D-64A97C3D7E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00BE"/>
    <w:rsid w:val="022E7B3B"/>
    <w:rsid w:val="03112707"/>
    <w:rsid w:val="032F654B"/>
    <w:rsid w:val="03C8609C"/>
    <w:rsid w:val="046B4B15"/>
    <w:rsid w:val="046F7A90"/>
    <w:rsid w:val="055E6E25"/>
    <w:rsid w:val="077B5440"/>
    <w:rsid w:val="08934BB6"/>
    <w:rsid w:val="09D231CE"/>
    <w:rsid w:val="0A545744"/>
    <w:rsid w:val="0A6B6EE1"/>
    <w:rsid w:val="0BB01CC0"/>
    <w:rsid w:val="0C124BAB"/>
    <w:rsid w:val="0C86765C"/>
    <w:rsid w:val="0CE62088"/>
    <w:rsid w:val="115355EE"/>
    <w:rsid w:val="124A4432"/>
    <w:rsid w:val="14F94232"/>
    <w:rsid w:val="152A03E1"/>
    <w:rsid w:val="15C067F5"/>
    <w:rsid w:val="164F4507"/>
    <w:rsid w:val="16B12816"/>
    <w:rsid w:val="1B9B3CC4"/>
    <w:rsid w:val="1C4D0A72"/>
    <w:rsid w:val="209F0FA0"/>
    <w:rsid w:val="20C20A1B"/>
    <w:rsid w:val="21770BB1"/>
    <w:rsid w:val="217E6A69"/>
    <w:rsid w:val="22C50B6B"/>
    <w:rsid w:val="25635FD1"/>
    <w:rsid w:val="269006BA"/>
    <w:rsid w:val="297B0E18"/>
    <w:rsid w:val="2D802EA8"/>
    <w:rsid w:val="2D963462"/>
    <w:rsid w:val="2E006A2C"/>
    <w:rsid w:val="2EC7038A"/>
    <w:rsid w:val="2ED20618"/>
    <w:rsid w:val="2FBD65D6"/>
    <w:rsid w:val="302831A2"/>
    <w:rsid w:val="30FD30AB"/>
    <w:rsid w:val="313E76CA"/>
    <w:rsid w:val="32CE0BA5"/>
    <w:rsid w:val="36354B21"/>
    <w:rsid w:val="376A0BCB"/>
    <w:rsid w:val="3A717A42"/>
    <w:rsid w:val="3ACC060E"/>
    <w:rsid w:val="3BF26CF4"/>
    <w:rsid w:val="3D1E744C"/>
    <w:rsid w:val="3D7E43F0"/>
    <w:rsid w:val="3D8F77DD"/>
    <w:rsid w:val="3DA27F02"/>
    <w:rsid w:val="3DAF06A7"/>
    <w:rsid w:val="3DEE15F0"/>
    <w:rsid w:val="3DFC4BC0"/>
    <w:rsid w:val="407668E7"/>
    <w:rsid w:val="40EC78A4"/>
    <w:rsid w:val="40ED65D1"/>
    <w:rsid w:val="41D84025"/>
    <w:rsid w:val="42BC5E32"/>
    <w:rsid w:val="42CD1CF5"/>
    <w:rsid w:val="42DE1918"/>
    <w:rsid w:val="43507F46"/>
    <w:rsid w:val="43562210"/>
    <w:rsid w:val="43A54775"/>
    <w:rsid w:val="444C39E3"/>
    <w:rsid w:val="464B3536"/>
    <w:rsid w:val="46B52A7F"/>
    <w:rsid w:val="4C3B6F32"/>
    <w:rsid w:val="4CBB3227"/>
    <w:rsid w:val="4EDD3879"/>
    <w:rsid w:val="50AD135C"/>
    <w:rsid w:val="521C58CA"/>
    <w:rsid w:val="52F14CB5"/>
    <w:rsid w:val="52FF795E"/>
    <w:rsid w:val="53126B16"/>
    <w:rsid w:val="53F041BE"/>
    <w:rsid w:val="546C0245"/>
    <w:rsid w:val="54A855AA"/>
    <w:rsid w:val="573B0C18"/>
    <w:rsid w:val="593D5DAB"/>
    <w:rsid w:val="59BD7972"/>
    <w:rsid w:val="5C9843FF"/>
    <w:rsid w:val="5F0B0FE4"/>
    <w:rsid w:val="5F3F30C2"/>
    <w:rsid w:val="605D025D"/>
    <w:rsid w:val="65400851"/>
    <w:rsid w:val="667D7ECC"/>
    <w:rsid w:val="66EB6700"/>
    <w:rsid w:val="69FB1B5A"/>
    <w:rsid w:val="6D7013A3"/>
    <w:rsid w:val="6DE33AF3"/>
    <w:rsid w:val="70B579BB"/>
    <w:rsid w:val="7163189A"/>
    <w:rsid w:val="71AD6E6E"/>
    <w:rsid w:val="71BD1AFB"/>
    <w:rsid w:val="72A05E83"/>
    <w:rsid w:val="73553ABD"/>
    <w:rsid w:val="741348F7"/>
    <w:rsid w:val="746476DA"/>
    <w:rsid w:val="76C728FE"/>
    <w:rsid w:val="76DD0920"/>
    <w:rsid w:val="76F4438C"/>
    <w:rsid w:val="774060F6"/>
    <w:rsid w:val="795C3EAD"/>
    <w:rsid w:val="7A8C15E7"/>
    <w:rsid w:val="7D184B8A"/>
    <w:rsid w:val="7E0E29F2"/>
    <w:rsid w:val="7E7A3E65"/>
    <w:rsid w:val="7FB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1982</Words>
  <Characters>2131</Characters>
  <Lines>0</Lines>
  <Paragraphs>0</Paragraphs>
  <TotalTime>12</TotalTime>
  <ScaleCrop>false</ScaleCrop>
  <LinksUpToDate>false</LinksUpToDate>
  <CharactersWithSpaces>2496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JeannedArc</cp:lastModifiedBy>
  <cp:lastPrinted>2019-07-02T08:26:00Z</cp:lastPrinted>
  <dcterms:modified xsi:type="dcterms:W3CDTF">2020-04-15T07:07:29Z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