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《降解塑料的定义、分类、标识和降解性能要求》等3项</w:t>
      </w:r>
    </w:p>
    <w:p>
      <w:pPr>
        <w:spacing w:after="295" w:afterLines="100" w:line="594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推荐性国家标准计划项目汇总表</w:t>
      </w:r>
    </w:p>
    <w:tbl>
      <w:tblPr>
        <w:tblStyle w:val="6"/>
        <w:tblW w:w="1348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460"/>
        <w:gridCol w:w="2125"/>
        <w:gridCol w:w="709"/>
        <w:gridCol w:w="709"/>
        <w:gridCol w:w="707"/>
        <w:gridCol w:w="852"/>
        <w:gridCol w:w="709"/>
        <w:gridCol w:w="990"/>
        <w:gridCol w:w="990"/>
        <w:gridCol w:w="3708"/>
      </w:tblGrid>
      <w:tr>
        <w:tblPrEx>
          <w:tblLayout w:type="fixed"/>
        </w:tblPrEx>
        <w:trPr>
          <w:cantSplit/>
          <w:trHeight w:val="567" w:hRule="atLeast"/>
          <w:tblHeader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  <w:t>计划号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  <w:t>标准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  <w:t>制修订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  <w:t>代替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  <w:t>标准号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  <w:t>采用国际标准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  <w:t>周期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  <w:t>（月）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  <w:t>归口单位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  <w:t>起草单位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0203542</w:t>
            </w: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-T-469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bookmarkStart w:id="0" w:name="_Hlk55379096"/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降解塑料的定义、分类、标识和降解性能要求</w:t>
            </w:r>
            <w:bookmarkEnd w:id="0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推荐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修订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18"/>
                <w:szCs w:val="18"/>
                <w:shd w:val="clear" w:color="auto" w:fill="FFFFFF"/>
              </w:rPr>
              <w:t>GB/T 20197-2006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18"/>
                <w:szCs w:val="18"/>
                <w:shd w:val="clear" w:color="auto" w:fill="FFFFFF"/>
              </w:rPr>
              <w:t>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国家标准化管理委员会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bookmarkStart w:id="1" w:name="_Hlk55379488"/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全国生物基材料及降解制品标准化技术委员会</w:t>
            </w:r>
            <w:bookmarkEnd w:id="1"/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北京工商大学轻工业塑料加工应用研究所、彤程化学（中国）有限公司、重庆市联发塑料科技股份有限公司、浙江钧科新材料有限公司、江西省萍乡市轩品塑胶制品有限公司、四川大学、清华大学、南通龙达生物新材料科技有限公司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0203543</w:t>
            </w: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-T-469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塑料 适合家庭堆肥塑料技术规范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推荐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制定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333333"/>
                <w:sz w:val="18"/>
                <w:szCs w:val="18"/>
                <w:shd w:val="clear" w:color="auto" w:fill="FFFFFF"/>
              </w:rPr>
              <w:t>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333333"/>
                <w:sz w:val="18"/>
                <w:szCs w:val="18"/>
                <w:shd w:val="clear" w:color="auto" w:fill="FFFFFF"/>
              </w:rPr>
              <w:t>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国家标准化管理委员会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全国生物基材料及降解制品标准化技术委员会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北京工商大学、彤程化学（中国）有限公司、浙江钧科新材料有限公司、重庆市联发塑料科技股份有限公司、宁波家联科技股份有限公司、江西省萍乡市轩品塑胶制品有限公司、南通龙达生物新材料科技有限公司、深圳万达杰环保新材料股份有限公司、国家塑料制品质量监督检验中心（北京）、南京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0203544</w:t>
            </w: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-T-469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可降解材料与产品的标识及检验方法选择通则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推荐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制定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333333"/>
                <w:sz w:val="18"/>
                <w:szCs w:val="18"/>
                <w:shd w:val="clear" w:color="auto" w:fill="FFFFFF"/>
              </w:rPr>
              <w:t>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333333"/>
                <w:sz w:val="18"/>
                <w:szCs w:val="18"/>
                <w:shd w:val="clear" w:color="auto" w:fill="FFFFFF"/>
              </w:rPr>
              <w:t>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国家标准化管理委员会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全国生物基材料及降解制品标准化技术委员会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18"/>
                <w:szCs w:val="18"/>
                <w:lang w:bidi="ar"/>
              </w:rPr>
              <w:t>北京工商大学轻工业塑料加工应用研究所、南通龙达生物新材料科技有限公司、重庆市联发塑料科技股份有限公司、四川大学、清华大学、江西省萍乡市轩品塑胶制品有限公司、南京工业大学、浙江钧科新材料有限公司、宁波家联科技股份有限公司、彤程化学（中国）有限公司等</w:t>
            </w:r>
          </w:p>
        </w:tc>
      </w:tr>
    </w:tbl>
    <w:p>
      <w:pPr>
        <w:widowControl/>
        <w:jc w:val="left"/>
      </w:pPr>
      <w:bookmarkStart w:id="2" w:name="_GoBack"/>
      <w:bookmarkEnd w:id="2"/>
    </w:p>
    <w:sectPr>
      <w:footerReference r:id="rId3" w:type="default"/>
      <w:pgSz w:w="16838" w:h="11906" w:orient="landscape"/>
      <w:pgMar w:top="1519" w:right="1213" w:bottom="1519" w:left="121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</w:sdtPr>
    <w:sdtContent>
      <w:p>
        <w:pPr>
          <w:pStyle w:val="3"/>
          <w:ind w:right="315" w:rightChars="150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="Times New Roman" w:hAnsi="Times New Roman" w:eastAsia="仿宋_GB2312" w:cs="Times New Roman"/>
            <w:sz w:val="28"/>
            <w:szCs w:val="28"/>
          </w:rPr>
          <w:t xml:space="preserve"> </w:t>
        </w: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仿宋_GB2312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仿宋_GB2312" w:cs="Times New Roman"/>
            <w:sz w:val="28"/>
            <w:szCs w:val="28"/>
          </w:rPr>
          <w:t>3</w:t>
        </w: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仿宋_GB2312" w:cs="Times New Roman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9D"/>
    <w:rsid w:val="00011535"/>
    <w:rsid w:val="00093E7E"/>
    <w:rsid w:val="00195281"/>
    <w:rsid w:val="001A269D"/>
    <w:rsid w:val="002311E8"/>
    <w:rsid w:val="0037723A"/>
    <w:rsid w:val="00574A79"/>
    <w:rsid w:val="00590D37"/>
    <w:rsid w:val="00792A97"/>
    <w:rsid w:val="00950E7B"/>
    <w:rsid w:val="009E5EA3"/>
    <w:rsid w:val="00C34698"/>
    <w:rsid w:val="00DD23E4"/>
    <w:rsid w:val="0F9C46E0"/>
    <w:rsid w:val="5FD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3B8248-1592-4904-B4F2-27251509C9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</Words>
  <Characters>878</Characters>
  <Lines>7</Lines>
  <Paragraphs>2</Paragraphs>
  <TotalTime>24</TotalTime>
  <ScaleCrop>false</ScaleCrop>
  <LinksUpToDate>false</LinksUpToDate>
  <CharactersWithSpaces>1030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2020-11-04T02:39:00Z</dcterms:created>
  <dc:creator>Zixin 张</dc:creator>
  <cp:lastModifiedBy>sjl</cp:lastModifiedBy>
  <cp:lastPrinted>2020-11-04T02:59:00Z</cp:lastPrinted>
  <dcterms:modified xsi:type="dcterms:W3CDTF">2020-11-12T07:40:03Z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