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746"/>
        <w:rPr>
          <w:rFonts w:ascii="Times New Roman" w:hAnsi="Times New Roman"/>
          <w:b/>
          <w:color w:val="000000"/>
          <w:sz w:val="96"/>
        </w:rPr>
      </w:pPr>
      <w:r>
        <w:rPr>
          <w:rFonts w:ascii="Times New Roman" w:hAnsi="Times New Roman"/>
          <w:b/>
          <w:color w:val="000000"/>
          <w:sz w:val="96"/>
        </w:rPr>
        <w:t>TB</w:t>
      </w:r>
    </w:p>
    <w:p>
      <w:pPr>
        <w:jc w:val="center"/>
        <w:rPr>
          <w:rFonts w:ascii="宋体" w:cs="宋体"/>
          <w:sz w:val="160"/>
        </w:rPr>
      </w:pPr>
      <w:r>
        <w:rPr>
          <w:rFonts w:hint="eastAsia" w:ascii="黑体" w:hAnsi="黑体" w:eastAsia="黑体" w:cs="黑体"/>
          <w:b/>
          <w:sz w:val="72"/>
        </w:rPr>
        <w:t>团</w:t>
      </w:r>
      <w:r>
        <w:rPr>
          <w:rFonts w:ascii="黑体" w:hAnsi="黑体" w:eastAsia="黑体" w:cs="黑体"/>
          <w:b/>
          <w:sz w:val="72"/>
        </w:rPr>
        <w:t xml:space="preserve">  </w:t>
      </w:r>
      <w:r>
        <w:rPr>
          <w:rFonts w:hint="eastAsia" w:ascii="黑体" w:hAnsi="黑体" w:eastAsia="黑体" w:cs="黑体"/>
          <w:b/>
          <w:sz w:val="72"/>
        </w:rPr>
        <w:t>体</w:t>
      </w:r>
      <w:r>
        <w:rPr>
          <w:rFonts w:ascii="黑体" w:hAnsi="黑体" w:eastAsia="黑体" w:cs="黑体"/>
          <w:b/>
          <w:sz w:val="72"/>
        </w:rPr>
        <w:t xml:space="preserve">  </w:t>
      </w:r>
      <w:r>
        <w:rPr>
          <w:rFonts w:hint="eastAsia" w:ascii="黑体" w:hAnsi="黑体" w:eastAsia="黑体" w:cs="黑体"/>
          <w:b/>
          <w:sz w:val="72"/>
        </w:rPr>
        <w:t>标</w:t>
      </w:r>
      <w:r>
        <w:rPr>
          <w:rFonts w:ascii="黑体" w:hAnsi="黑体" w:eastAsia="黑体" w:cs="黑体"/>
          <w:b/>
          <w:sz w:val="72"/>
        </w:rPr>
        <w:t xml:space="preserve">  </w:t>
      </w:r>
      <w:r>
        <w:rPr>
          <w:rFonts w:hint="eastAsia" w:ascii="黑体" w:hAnsi="黑体" w:eastAsia="黑体" w:cs="黑体"/>
          <w:b/>
          <w:sz w:val="72"/>
        </w:rPr>
        <w:t>准</w:t>
      </w:r>
    </w:p>
    <w:p>
      <w:pPr>
        <w:spacing w:line="360" w:lineRule="auto"/>
        <w:ind w:left="722" w:firstLine="2775"/>
        <w:jc w:val="center"/>
        <w:rPr>
          <w:rFonts w:hint="default" w:ascii="黑体" w:hAnsi="黑体" w:eastAsia="黑体" w:cs="黑体"/>
          <w:sz w:val="28"/>
          <w:lang w:val="en-US" w:eastAsia="zh-CN"/>
        </w:rPr>
      </w:pPr>
      <w:r>
        <w:rPr>
          <w:rFonts w:ascii="黑体" w:hAnsi="黑体" w:eastAsia="黑体" w:cs="黑体"/>
          <w:sz w:val="28"/>
        </w:rPr>
        <w:t xml:space="preserve">              </w:t>
      </w:r>
      <w:r>
        <w:rPr>
          <w:rFonts w:ascii="Times New Roman" w:hAnsi="Times New Roman"/>
          <w:sz w:val="28"/>
        </w:rPr>
        <w:t xml:space="preserve">  </w:t>
      </w:r>
      <w:r>
        <w:rPr>
          <w:rFonts w:ascii="黑体" w:hAnsi="黑体" w:eastAsia="黑体" w:cs="黑体"/>
          <w:sz w:val="28"/>
        </w:rPr>
        <w:t xml:space="preserve">T/ NAIA </w:t>
      </w:r>
      <w:r>
        <w:rPr>
          <w:rFonts w:hint="eastAsia" w:ascii="黑体" w:hAnsi="黑体" w:eastAsia="黑体" w:cs="黑体"/>
          <w:sz w:val="28"/>
          <w:lang w:val="en-US" w:eastAsia="zh-CN"/>
        </w:rPr>
        <w:t>XXX</w:t>
      </w:r>
      <w:r>
        <w:rPr>
          <w:rFonts w:ascii="黑体" w:hAnsi="黑体" w:eastAsia="黑体" w:cs="黑体"/>
          <w:sz w:val="28"/>
        </w:rPr>
        <w:t>—</w:t>
      </w:r>
      <w:r>
        <w:rPr>
          <w:rFonts w:hint="eastAsia" w:ascii="黑体" w:hAnsi="黑体" w:eastAsia="黑体" w:cs="黑体"/>
          <w:sz w:val="28"/>
          <w:lang w:val="en-US" w:eastAsia="zh-CN"/>
        </w:rPr>
        <w:t>XXXX</w:t>
      </w:r>
    </w:p>
    <w:p>
      <w:pPr>
        <w:spacing w:line="360" w:lineRule="auto"/>
        <w:jc w:val="center"/>
        <w:rPr>
          <w:rFonts w:ascii="黑体" w:hAnsi="黑体" w:eastAsia="黑体" w:cs="黑体"/>
          <w:sz w:val="28"/>
        </w:rPr>
      </w:pPr>
      <w:r>
        <w:pict>
          <v:line id="直线 11" o:spid="_x0000_s1026" o:spt="20" style="position:absolute;left:0pt;margin-left:-33.4pt;margin-top:10.05pt;height:0pt;width:481.9pt;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">
            <v:path arrowok="t"/>
            <v:fill focussize="0,0"/>
            <v:stroke/>
            <v:imagedata o:title=""/>
            <o:lock v:ext="edit"/>
          </v:line>
        </w:pict>
      </w:r>
    </w:p>
    <w:p>
      <w:pPr>
        <w:rPr>
          <w:rFonts w:cs="Calibri"/>
        </w:rPr>
      </w:pPr>
    </w:p>
    <w:p>
      <w:pPr>
        <w:rPr>
          <w:rFonts w:cs="Calibri"/>
        </w:rPr>
      </w:pPr>
    </w:p>
    <w:p>
      <w:pPr>
        <w:rPr>
          <w:rFonts w:cs="Calibri"/>
        </w:rPr>
      </w:pPr>
    </w:p>
    <w:p>
      <w:pPr>
        <w:jc w:val="center"/>
        <w:rPr>
          <w:rFonts w:ascii="黑体" w:hAnsi="黑体" w:eastAsia="黑体" w:cs="黑体"/>
          <w:b/>
          <w:bCs/>
          <w:sz w:val="52"/>
          <w:szCs w:val="52"/>
        </w:rPr>
      </w:pPr>
      <w:r>
        <w:rPr>
          <w:rFonts w:hint="eastAsia" w:ascii="Times New Roman" w:hAnsi="Times New Roman" w:eastAsia="宋体" w:cs="Times New Roman"/>
          <w:b/>
          <w:bCs/>
          <w:kern w:val="2"/>
          <w:sz w:val="52"/>
          <w:szCs w:val="52"/>
          <w:lang w:val="en-US" w:eastAsia="zh-CN" w:bidi="ar"/>
        </w:rPr>
        <w:t>枸杞中酚酸化合物含量的测定</w:t>
      </w:r>
      <w:r>
        <w:rPr>
          <w:rFonts w:hint="default" w:ascii="Times New Roman" w:hAnsi="Times New Roman" w:eastAsia="宋体" w:cs="Times New Roman"/>
          <w:b/>
          <w:bCs/>
          <w:kern w:val="2"/>
          <w:sz w:val="52"/>
          <w:szCs w:val="52"/>
          <w:lang w:val="en-US" w:eastAsia="zh-CN" w:bidi="ar"/>
        </w:rPr>
        <w:t xml:space="preserve"> </w:t>
      </w:r>
      <w:r>
        <w:rPr>
          <w:rFonts w:hint="eastAsia" w:ascii="Times New Roman" w:hAnsi="Times New Roman" w:eastAsia="宋体" w:cs="Times New Roman"/>
          <w:b/>
          <w:bCs/>
          <w:kern w:val="2"/>
          <w:sz w:val="52"/>
          <w:szCs w:val="52"/>
          <w:lang w:val="en-US" w:eastAsia="zh-CN" w:bidi="ar"/>
        </w:rPr>
        <w:t>高效液相色谱法</w:t>
      </w:r>
    </w:p>
    <w:p>
      <w:pPr>
        <w:spacing w:line="360" w:lineRule="auto"/>
        <w:jc w:val="center"/>
        <w:rPr>
          <w:rFonts w:hint="default" w:ascii="Times New Roman" w:hAnsi="Times New Roman" w:cs="Times New Roman"/>
          <w:sz w:val="32"/>
          <w:szCs w:val="32"/>
        </w:rPr>
      </w:pPr>
      <w:r>
        <w:rPr>
          <w:rFonts w:hint="default" w:ascii="Times New Roman" w:hAnsi="Times New Roman" w:cs="Times New Roman"/>
          <w:sz w:val="32"/>
          <w:szCs w:val="32"/>
        </w:rPr>
        <w:t>Determination of</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rPr>
        <w:t>phenolic acid compounds Content</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rPr>
        <w:t>in</w:t>
      </w:r>
      <w:r>
        <w:rPr>
          <w:rFonts w:hint="eastAsia" w:ascii="Times New Roman" w:hAnsi="Times New Roman" w:cs="Times New Roman"/>
          <w:sz w:val="32"/>
          <w:szCs w:val="32"/>
          <w:lang w:val="en-US" w:eastAsia="zh-CN"/>
        </w:rPr>
        <w:t xml:space="preserve"> </w:t>
      </w:r>
      <w:r>
        <w:rPr>
          <w:rFonts w:hint="eastAsia" w:ascii="Times New Roman" w:hAnsi="Times New Roman" w:cs="Times New Roman"/>
          <w:i/>
          <w:iCs/>
          <w:sz w:val="32"/>
          <w:szCs w:val="32"/>
        </w:rPr>
        <w:t>Lycium barbarum</w:t>
      </w:r>
      <w:r>
        <w:rPr>
          <w:rFonts w:hint="eastAsia" w:ascii="Times New Roman" w:hAnsi="Times New Roman" w:cs="Times New Roman"/>
          <w:sz w:val="32"/>
          <w:szCs w:val="32"/>
        </w:rPr>
        <w:t xml:space="preserve"> L. </w:t>
      </w:r>
      <w:r>
        <w:rPr>
          <w:rFonts w:hint="eastAsia" w:ascii="Times New Roman" w:hAnsi="Times New Roman" w:cs="Times New Roman"/>
          <w:sz w:val="32"/>
          <w:szCs w:val="32"/>
          <w:lang w:val="en-US" w:eastAsia="zh-CN"/>
        </w:rPr>
        <w:t xml:space="preserve">by </w:t>
      </w:r>
      <w:r>
        <w:rPr>
          <w:rFonts w:hint="eastAsia" w:ascii="Times New Roman" w:hAnsi="Times New Roman" w:cs="Times New Roman"/>
          <w:sz w:val="32"/>
          <w:szCs w:val="32"/>
        </w:rPr>
        <w:t>High-performance liquid chromatography</w:t>
      </w:r>
    </w:p>
    <w:p>
      <w:pPr>
        <w:rPr>
          <w:rFonts w:eastAsia="Times New Roman" w:cs="Calibri"/>
        </w:rPr>
      </w:pPr>
    </w:p>
    <w:p>
      <w:pPr>
        <w:rPr>
          <w:rFonts w:eastAsia="Times New Roman" w:cs="Calibri"/>
        </w:rPr>
      </w:pPr>
    </w:p>
    <w:p>
      <w:pPr>
        <w:rPr>
          <w:rFonts w:eastAsia="Times New Roman" w:cs="Calibri"/>
        </w:rPr>
      </w:pPr>
    </w:p>
    <w:p>
      <w:pPr>
        <w:rPr>
          <w:rFonts w:cs="Calibri"/>
        </w:rPr>
      </w:pPr>
    </w:p>
    <w:p>
      <w:pPr>
        <w:rPr>
          <w:rFonts w:cs="Calibri"/>
        </w:rPr>
      </w:pPr>
      <w:bookmarkStart w:id="2" w:name="_GoBack"/>
      <w:bookmarkEnd w:id="2"/>
    </w:p>
    <w:p>
      <w:pPr>
        <w:rPr>
          <w:rFonts w:cs="Calibri"/>
        </w:rPr>
      </w:pPr>
    </w:p>
    <w:p>
      <w:pPr>
        <w:rPr>
          <w:rFonts w:cs="Calibri"/>
        </w:rPr>
      </w:pPr>
    </w:p>
    <w:p>
      <w:pPr>
        <w:rPr>
          <w:rFonts w:cs="Calibri"/>
        </w:rPr>
      </w:pPr>
    </w:p>
    <w:p>
      <w:pPr>
        <w:rPr>
          <w:rFonts w:cs="Calibri"/>
        </w:rPr>
      </w:pPr>
    </w:p>
    <w:p>
      <w:pPr>
        <w:rPr>
          <w:rFonts w:cs="Calibri"/>
        </w:rPr>
      </w:pPr>
    </w:p>
    <w:p>
      <w:pPr>
        <w:rPr>
          <w:rFonts w:cs="Calibri"/>
        </w:rPr>
      </w:pPr>
    </w:p>
    <w:p>
      <w:pPr>
        <w:rPr>
          <w:rFonts w:ascii="黑体" w:hAnsi="黑体" w:eastAsia="黑体" w:cs="黑体"/>
          <w:sz w:val="28"/>
        </w:rPr>
      </w:pPr>
      <w:r>
        <w:rPr>
          <w:rFonts w:hint="eastAsia" w:ascii="Times New Roman" w:hAnsi="Times New Roman"/>
          <w:sz w:val="28"/>
          <w:u w:val="single"/>
          <w:lang w:val="en-US" w:eastAsia="zh-CN"/>
        </w:rPr>
        <w:t>XXXX</w:t>
      </w:r>
      <w:r>
        <w:rPr>
          <w:rFonts w:ascii="Times New Roman" w:hAnsi="Times New Roman"/>
          <w:sz w:val="28"/>
          <w:u w:val="single"/>
        </w:rPr>
        <w:t>-</w:t>
      </w:r>
      <w:r>
        <w:rPr>
          <w:rFonts w:hint="eastAsia" w:ascii="Times New Roman" w:hAnsi="Times New Roman"/>
          <w:sz w:val="28"/>
          <w:u w:val="single"/>
          <w:lang w:val="en-US" w:eastAsia="zh-CN"/>
        </w:rPr>
        <w:t>XX</w:t>
      </w:r>
      <w:r>
        <w:rPr>
          <w:rFonts w:ascii="Times New Roman" w:hAnsi="Times New Roman"/>
          <w:sz w:val="28"/>
          <w:u w:val="single"/>
        </w:rPr>
        <w:t>-</w:t>
      </w:r>
      <w:r>
        <w:rPr>
          <w:rFonts w:hint="eastAsia" w:ascii="Times New Roman" w:hAnsi="Times New Roman"/>
          <w:sz w:val="28"/>
          <w:u w:val="single"/>
          <w:lang w:val="en-US" w:eastAsia="zh-CN"/>
        </w:rPr>
        <w:t>XX</w:t>
      </w:r>
      <w:r>
        <w:rPr>
          <w:rFonts w:hint="eastAsia" w:ascii="黑体" w:hAnsi="黑体" w:eastAsia="黑体" w:cs="黑体"/>
          <w:sz w:val="28"/>
          <w:u w:val="single"/>
        </w:rPr>
        <w:t>发布</w:t>
      </w:r>
      <w:r>
        <w:rPr>
          <w:rFonts w:ascii="黑体" w:hAnsi="黑体" w:eastAsia="黑体" w:cs="黑体"/>
          <w:sz w:val="28"/>
          <w:u w:val="single"/>
        </w:rPr>
        <w:t xml:space="preserve">                        </w:t>
      </w:r>
      <w:r>
        <w:rPr>
          <w:rFonts w:hint="eastAsia" w:ascii="Times New Roman" w:hAnsi="Times New Roman"/>
          <w:sz w:val="28"/>
          <w:u w:val="single"/>
          <w:lang w:val="en-US" w:eastAsia="zh-CN"/>
        </w:rPr>
        <w:t>XXXX</w:t>
      </w:r>
      <w:r>
        <w:rPr>
          <w:rFonts w:ascii="Times New Roman" w:hAnsi="Times New Roman"/>
          <w:sz w:val="28"/>
          <w:u w:val="single"/>
        </w:rPr>
        <w:t>-</w:t>
      </w:r>
      <w:r>
        <w:rPr>
          <w:rFonts w:hint="eastAsia" w:ascii="Times New Roman" w:hAnsi="Times New Roman"/>
          <w:sz w:val="28"/>
          <w:u w:val="single"/>
          <w:lang w:val="en-US" w:eastAsia="zh-CN"/>
        </w:rPr>
        <w:t>XX</w:t>
      </w:r>
      <w:r>
        <w:rPr>
          <w:rFonts w:ascii="Times New Roman" w:hAnsi="Times New Roman"/>
          <w:sz w:val="28"/>
          <w:u w:val="single"/>
        </w:rPr>
        <w:t>-</w:t>
      </w:r>
      <w:r>
        <w:rPr>
          <w:rFonts w:hint="eastAsia" w:ascii="Times New Roman" w:hAnsi="Times New Roman"/>
          <w:sz w:val="28"/>
          <w:u w:val="single"/>
          <w:lang w:val="en-US" w:eastAsia="zh-CN"/>
        </w:rPr>
        <w:t>XX</w:t>
      </w:r>
      <w:r>
        <w:rPr>
          <w:rFonts w:hint="eastAsia" w:ascii="黑体" w:hAnsi="黑体" w:eastAsia="黑体" w:cs="黑体"/>
          <w:sz w:val="28"/>
          <w:u w:val="single"/>
        </w:rPr>
        <w:t>实施</w:t>
      </w:r>
    </w:p>
    <w:p>
      <w:pPr>
        <w:ind w:left="-540"/>
        <w:jc w:val="center"/>
        <w:rPr>
          <w:rFonts w:ascii="黑体" w:hAnsi="黑体" w:eastAsia="黑体" w:cs="黑体"/>
          <w:sz w:val="32"/>
        </w:rPr>
      </w:pPr>
      <w:r>
        <w:rPr>
          <w:rFonts w:hint="eastAsia" w:ascii="黑体" w:hAnsi="黑体" w:eastAsia="黑体" w:cs="黑体"/>
          <w:b/>
          <w:sz w:val="32"/>
        </w:rPr>
        <w:t>宁夏化学分析测试协会</w:t>
      </w:r>
      <w:r>
        <w:rPr>
          <w:rFonts w:ascii="黑体" w:hAnsi="黑体" w:eastAsia="黑体" w:cs="黑体"/>
          <w:b/>
          <w:sz w:val="32"/>
        </w:rPr>
        <w:t xml:space="preserve">   </w:t>
      </w:r>
      <w:r>
        <w:rPr>
          <w:rFonts w:hint="eastAsia" w:ascii="黑体" w:hAnsi="黑体" w:eastAsia="黑体" w:cs="黑体"/>
          <w:b/>
          <w:sz w:val="32"/>
        </w:rPr>
        <w:t>发</w:t>
      </w:r>
      <w:r>
        <w:rPr>
          <w:rFonts w:ascii="黑体" w:hAnsi="黑体" w:eastAsia="黑体" w:cs="黑体"/>
          <w:b/>
          <w:sz w:val="32"/>
        </w:rPr>
        <w:t xml:space="preserve"> </w:t>
      </w:r>
      <w:r>
        <w:rPr>
          <w:rFonts w:hint="eastAsia" w:ascii="黑体" w:hAnsi="黑体" w:eastAsia="黑体" w:cs="黑体"/>
          <w:b/>
          <w:sz w:val="32"/>
        </w:rPr>
        <w:t>布</w:t>
      </w:r>
    </w:p>
    <w:p>
      <w:pPr>
        <w:rPr>
          <w:rFonts w:cs="Calibri"/>
        </w:rPr>
      </w:pPr>
    </w:p>
    <w:p>
      <w:pPr>
        <w:rPr>
          <w:rFonts w:cs="Calibri"/>
        </w:rPr>
      </w:pPr>
    </w:p>
    <w:p>
      <w:pPr>
        <w:ind w:firstLine="3534"/>
        <w:rPr>
          <w:rFonts w:hint="eastAsia" w:ascii="黑体" w:hAnsi="黑体" w:eastAsia="黑体" w:cs="黑体"/>
          <w:b/>
          <w:sz w:val="32"/>
        </w:rPr>
      </w:pPr>
    </w:p>
    <w:p>
      <w:pPr>
        <w:ind w:firstLine="3534"/>
        <w:rPr>
          <w:rFonts w:hint="eastAsia" w:ascii="黑体" w:hAnsi="黑体" w:eastAsia="黑体" w:cs="黑体"/>
          <w:b/>
          <w:sz w:val="32"/>
        </w:rPr>
      </w:pPr>
    </w:p>
    <w:p>
      <w:pPr>
        <w:ind w:firstLine="3534"/>
        <w:rPr>
          <w:rFonts w:ascii="宋体" w:cs="宋体"/>
        </w:rPr>
      </w:pPr>
      <w:r>
        <w:rPr>
          <w:rFonts w:hint="eastAsia" w:ascii="黑体" w:hAnsi="黑体" w:eastAsia="黑体" w:cs="黑体"/>
          <w:b/>
          <w:sz w:val="32"/>
        </w:rPr>
        <w:t>前</w:t>
      </w:r>
      <w:r>
        <w:rPr>
          <w:rFonts w:ascii="黑体" w:hAnsi="黑体" w:eastAsia="黑体" w:cs="黑体"/>
          <w:b/>
          <w:sz w:val="32"/>
        </w:rPr>
        <w:t xml:space="preserve"> </w:t>
      </w:r>
      <w:r>
        <w:rPr>
          <w:rFonts w:hint="eastAsia" w:ascii="黑体" w:hAnsi="黑体" w:eastAsia="黑体" w:cs="黑体"/>
          <w:b/>
          <w:sz w:val="32"/>
        </w:rPr>
        <w:t>言</w:t>
      </w:r>
    </w:p>
    <w:p>
      <w:pPr>
        <w:ind w:firstLine="420"/>
        <w:rPr>
          <w:rFonts w:ascii="宋体" w:cs="宋体"/>
        </w:rPr>
      </w:pPr>
    </w:p>
    <w:p>
      <w:pPr>
        <w:ind w:firstLine="420"/>
        <w:rPr>
          <w:rFonts w:ascii="宋体" w:cs="宋体"/>
        </w:rPr>
      </w:pPr>
      <w:r>
        <w:rPr>
          <w:rFonts w:hint="eastAsia" w:ascii="宋体" w:hAnsi="宋体" w:cs="宋体"/>
        </w:rPr>
        <w:t>本标准按照</w:t>
      </w:r>
      <w:r>
        <w:rPr>
          <w:rFonts w:ascii="Times New Roman" w:hAnsi="Times New Roman"/>
        </w:rPr>
        <w:t>GB/T 1.1-2020</w:t>
      </w:r>
      <w:r>
        <w:rPr>
          <w:rFonts w:ascii="宋体" w:hAnsi="宋体" w:cs="宋体"/>
        </w:rPr>
        <w:t xml:space="preserve"> </w:t>
      </w:r>
      <w:r>
        <w:rPr>
          <w:rFonts w:hint="eastAsia" w:ascii="宋体" w:hAnsi="宋体" w:cs="宋体"/>
        </w:rPr>
        <w:t>《标准化工作导则</w:t>
      </w:r>
      <w:r>
        <w:rPr>
          <w:rFonts w:ascii="宋体" w:hAnsi="宋体" w:cs="宋体"/>
        </w:rPr>
        <w:t xml:space="preserve"> </w:t>
      </w:r>
      <w:r>
        <w:rPr>
          <w:rFonts w:hint="eastAsia" w:ascii="宋体" w:hAnsi="宋体" w:cs="宋体"/>
        </w:rPr>
        <w:t>第</w:t>
      </w:r>
      <w:r>
        <w:rPr>
          <w:rFonts w:ascii="宋体" w:hAnsi="宋体" w:cs="宋体"/>
        </w:rPr>
        <w:t>1</w:t>
      </w:r>
      <w:r>
        <w:rPr>
          <w:rFonts w:hint="eastAsia" w:ascii="宋体" w:hAnsi="宋体" w:cs="宋体"/>
        </w:rPr>
        <w:t>部分：标准化文件的结构和起草规则》的规定编写。</w:t>
      </w:r>
    </w:p>
    <w:p>
      <w:pPr>
        <w:ind w:firstLine="420"/>
        <w:rPr>
          <w:rFonts w:ascii="宋体" w:cs="宋体"/>
        </w:rPr>
      </w:pPr>
      <w:r>
        <w:rPr>
          <w:rFonts w:hint="eastAsia" w:ascii="宋体" w:hAnsi="宋体" w:cs="宋体"/>
        </w:rPr>
        <w:t>本标准由宁夏化学分析测试协会提出并归口。</w:t>
      </w:r>
    </w:p>
    <w:p>
      <w:pPr>
        <w:ind w:firstLine="420" w:firstLineChars="200"/>
        <w:rPr>
          <w:rFonts w:ascii="宋体" w:cs="宋体"/>
        </w:rPr>
      </w:pPr>
      <w:r>
        <w:rPr>
          <w:rFonts w:hint="eastAsia" w:ascii="宋体" w:hAnsi="宋体" w:cs="宋体"/>
        </w:rPr>
        <w:t>本标准起草单位：宁夏农产品质量标准与检测技术研究所、宁夏化学分析测试协会。</w:t>
      </w:r>
    </w:p>
    <w:p>
      <w:pPr>
        <w:pStyle w:val="10"/>
        <w:rPr>
          <w:rFonts w:ascii="宋体" w:cs="宋体"/>
          <w:color w:val="auto"/>
          <w:highlight w:val="none"/>
        </w:rPr>
      </w:pPr>
      <w:r>
        <w:rPr>
          <w:rFonts w:hint="eastAsia" w:ascii="宋体" w:hAnsi="宋体" w:cs="宋体"/>
          <w:color w:val="auto"/>
          <w:highlight w:val="none"/>
        </w:rPr>
        <w:t>本标准主要起草人：</w:t>
      </w:r>
      <w:r>
        <w:rPr>
          <w:rFonts w:hint="eastAsia" w:ascii="Times New Roman" w:hAnsi="宋体"/>
          <w:bCs/>
          <w:snapToGrid w:val="0"/>
          <w:color w:val="auto"/>
          <w:szCs w:val="21"/>
          <w:highlight w:val="none"/>
        </w:rPr>
        <w:t>杨春霞、张 艳、</w:t>
      </w:r>
      <w:r>
        <w:rPr>
          <w:rFonts w:hint="eastAsia"/>
          <w:color w:val="auto"/>
          <w:highlight w:val="none"/>
          <w:lang w:val="en-US" w:eastAsia="zh-CN"/>
        </w:rPr>
        <w:t>闫 玥、</w:t>
      </w:r>
      <w:r>
        <w:rPr>
          <w:rFonts w:hint="eastAsia" w:ascii="Times New Roman" w:hAnsi="宋体"/>
          <w:bCs/>
          <w:snapToGrid w:val="0"/>
          <w:color w:val="auto"/>
          <w:szCs w:val="21"/>
          <w:highlight w:val="none"/>
          <w:lang w:val="en-US" w:eastAsia="zh-CN"/>
        </w:rPr>
        <w:t>开建荣、</w:t>
      </w:r>
      <w:r>
        <w:rPr>
          <w:rFonts w:hint="eastAsia"/>
          <w:color w:val="auto"/>
          <w:highlight w:val="none"/>
        </w:rPr>
        <w:t>牛 艳、</w:t>
      </w:r>
      <w:r>
        <w:rPr>
          <w:rFonts w:hint="eastAsia"/>
          <w:color w:val="auto"/>
          <w:highlight w:val="none"/>
          <w:lang w:val="en-US" w:eastAsia="zh-CN"/>
        </w:rPr>
        <w:t>王彩艳、</w:t>
      </w:r>
      <w:r>
        <w:rPr>
          <w:rFonts w:hint="eastAsia" w:ascii="Times New Roman" w:hAnsi="宋体"/>
          <w:bCs/>
          <w:snapToGrid w:val="0"/>
          <w:color w:val="auto"/>
          <w:szCs w:val="21"/>
          <w:highlight w:val="none"/>
        </w:rPr>
        <w:t>王晓菁、李</w:t>
      </w:r>
      <w:r>
        <w:rPr>
          <w:rFonts w:hint="eastAsia" w:ascii="Times New Roman" w:hAnsi="宋体"/>
          <w:bCs/>
          <w:snapToGrid w:val="0"/>
          <w:color w:val="auto"/>
          <w:szCs w:val="21"/>
          <w:highlight w:val="none"/>
          <w:lang w:val="en-US" w:eastAsia="zh-CN"/>
        </w:rPr>
        <w:t xml:space="preserve"> </w:t>
      </w:r>
      <w:r>
        <w:rPr>
          <w:rFonts w:hint="eastAsia" w:ascii="Times New Roman" w:hAnsi="宋体"/>
          <w:bCs/>
          <w:snapToGrid w:val="0"/>
          <w:color w:val="auto"/>
          <w:szCs w:val="21"/>
          <w:highlight w:val="none"/>
        </w:rPr>
        <w:t>冬、</w:t>
      </w:r>
      <w:r>
        <w:rPr>
          <w:rFonts w:hint="eastAsia" w:ascii="Times New Roman" w:hAnsi="宋体"/>
          <w:bCs/>
          <w:snapToGrid w:val="0"/>
          <w:color w:val="auto"/>
          <w:szCs w:val="21"/>
          <w:highlight w:val="none"/>
          <w:lang w:val="en-US" w:eastAsia="zh-CN"/>
        </w:rPr>
        <w:t>王晓静、</w:t>
      </w:r>
      <w:r>
        <w:rPr>
          <w:rFonts w:hint="eastAsia" w:ascii="宋体" w:hAnsi="宋体" w:cs="宋体"/>
          <w:color w:val="auto"/>
          <w:highlight w:val="none"/>
        </w:rPr>
        <w:t>张小飞。</w:t>
      </w:r>
    </w:p>
    <w:p>
      <w:pPr>
        <w:rPr>
          <w:rFonts w:eastAsia="Times New Roman" w:cs="Calibri"/>
        </w:rPr>
      </w:pPr>
    </w:p>
    <w:p>
      <w:pPr>
        <w:rPr>
          <w:rFonts w:eastAsia="Times New Roman" w:cs="Calibri"/>
        </w:rPr>
      </w:pPr>
    </w:p>
    <w:p>
      <w:pPr>
        <w:rPr>
          <w:rFonts w:eastAsia="Times New Roman" w:cs="Calibri"/>
        </w:rPr>
      </w:pPr>
    </w:p>
    <w:p>
      <w:pPr>
        <w:rPr>
          <w:rFonts w:eastAsia="Times New Roman" w:cs="Calibri"/>
        </w:rPr>
      </w:pPr>
    </w:p>
    <w:p>
      <w:pPr>
        <w:rPr>
          <w:rFonts w:eastAsia="Times New Roman" w:cs="Calibri"/>
        </w:rPr>
      </w:pPr>
    </w:p>
    <w:p>
      <w:pPr>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ind w:firstLine="3150"/>
        <w:rPr>
          <w:rFonts w:eastAsia="Times New Roman" w:cs="Calibri"/>
        </w:rPr>
      </w:pPr>
    </w:p>
    <w:p>
      <w:pPr>
        <w:rPr>
          <w:rFonts w:eastAsia="Times New Roman" w:cs="Calibri"/>
        </w:rPr>
      </w:pPr>
    </w:p>
    <w:p>
      <w:pPr>
        <w:rPr>
          <w:rFonts w:eastAsia="Times New Roman" w:cs="Calibri"/>
        </w:rPr>
      </w:pPr>
    </w:p>
    <w:p>
      <w:pPr>
        <w:spacing w:line="360" w:lineRule="auto"/>
        <w:ind w:firstLine="2240"/>
        <w:rPr>
          <w:rFonts w:ascii="黑体" w:hAnsi="黑体" w:eastAsia="黑体" w:cs="黑体"/>
          <w:color w:val="000000"/>
          <w:sz w:val="32"/>
        </w:rPr>
      </w:pPr>
    </w:p>
    <w:p>
      <w:pPr>
        <w:spacing w:line="360" w:lineRule="auto"/>
        <w:ind w:firstLine="2240"/>
        <w:rPr>
          <w:rFonts w:ascii="黑体" w:hAnsi="黑体" w:eastAsia="黑体" w:cs="黑体"/>
          <w:color w:val="000000"/>
          <w:sz w:val="32"/>
        </w:rPr>
      </w:pPr>
    </w:p>
    <w:p>
      <w:pPr>
        <w:spacing w:line="360" w:lineRule="auto"/>
        <w:ind w:firstLine="2240"/>
        <w:rPr>
          <w:rFonts w:ascii="黑体" w:hAnsi="黑体" w:eastAsia="黑体" w:cs="黑体"/>
          <w:color w:val="000000"/>
          <w:sz w:val="32"/>
        </w:rPr>
      </w:pPr>
    </w:p>
    <w:p>
      <w:pPr>
        <w:spacing w:line="360" w:lineRule="auto"/>
        <w:ind w:firstLine="2240"/>
        <w:rPr>
          <w:rFonts w:ascii="黑体" w:hAnsi="黑体" w:eastAsia="黑体" w:cs="黑体"/>
          <w:color w:val="000000"/>
          <w:sz w:val="32"/>
        </w:rPr>
      </w:pPr>
    </w:p>
    <w:p>
      <w:pPr>
        <w:spacing w:line="360" w:lineRule="auto"/>
        <w:jc w:val="center"/>
        <w:rPr>
          <w:rFonts w:hint="eastAsia" w:ascii="黑体" w:hAnsi="黑体" w:eastAsia="黑体" w:cs="黑体"/>
          <w:color w:val="000000"/>
          <w:sz w:val="32"/>
        </w:rPr>
      </w:pPr>
    </w:p>
    <w:p>
      <w:pPr>
        <w:spacing w:line="360" w:lineRule="auto"/>
        <w:jc w:val="center"/>
        <w:rPr>
          <w:rFonts w:hint="eastAsia" w:ascii="黑体" w:hAnsi="黑体" w:eastAsia="黑体" w:cs="黑体"/>
          <w:color w:val="000000"/>
          <w:sz w:val="32"/>
        </w:rPr>
      </w:pPr>
    </w:p>
    <w:p>
      <w:pPr>
        <w:pStyle w:val="4"/>
        <w:keepNext/>
        <w:keepLines w:val="0"/>
        <w:pageBreakBefore/>
        <w:widowControl/>
        <w:suppressLineNumbers w:val="0"/>
        <w:shd w:val="clear" w:fill="FFFFFF"/>
        <w:spacing w:before="640" w:beforeAutospacing="0" w:after="560" w:afterAutospacing="0" w:line="460" w:lineRule="exact"/>
        <w:ind w:left="0" w:right="0"/>
        <w:jc w:val="center"/>
        <w:outlineLvl w:val="0"/>
      </w:pPr>
      <w:r>
        <w:rPr>
          <w:rFonts w:hint="eastAsia" w:ascii="黑体" w:hAnsi="Times New Roman" w:eastAsia="黑体" w:cs="Times New Roman"/>
          <w:kern w:val="0"/>
          <w:sz w:val="32"/>
          <w:szCs w:val="20"/>
          <w:lang w:val="en-US" w:eastAsia="zh-CN" w:bidi="ar"/>
        </w:rPr>
        <w:t>枸</w:t>
      </w:r>
      <w:bookmarkStart w:id="0" w:name="StandardName"/>
      <w:r>
        <w:rPr>
          <w:rFonts w:hint="eastAsia" w:ascii="黑体" w:hAnsi="Times New Roman" w:eastAsia="黑体" w:cs="Times New Roman"/>
          <w:kern w:val="0"/>
          <w:sz w:val="32"/>
          <w:szCs w:val="20"/>
          <w:lang w:val="en-US" w:eastAsia="zh-CN" w:bidi="ar"/>
        </w:rPr>
        <w:t>杞中酚酸化合物含量的测定 高效液相色谱法</w:t>
      </w:r>
      <w:bookmarkEnd w:id="0"/>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pPr>
      <w:r>
        <w:rPr>
          <w:rFonts w:hint="eastAsia" w:ascii="黑体" w:hAnsi="Times New Roman" w:eastAsia="黑体" w:cs="Times New Roman"/>
          <w:kern w:val="0"/>
          <w:sz w:val="21"/>
          <w:szCs w:val="20"/>
          <w:lang w:val="en-US" w:eastAsia="zh-CN" w:bidi="ar"/>
        </w:rPr>
        <w:t>范围</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宋体" w:hAnsi="Times New Roman" w:eastAsia="宋体" w:cs="Times New Roman"/>
          <w:kern w:val="0"/>
          <w:sz w:val="21"/>
          <w:szCs w:val="20"/>
          <w:lang w:val="en-US" w:eastAsia="zh-CN" w:bidi="ar"/>
        </w:rPr>
        <w:t>本标准规定了枸杞中</w:t>
      </w:r>
      <w:r>
        <w:rPr>
          <w:rFonts w:hint="eastAsia" w:ascii="宋体" w:hAnsi="Times New Roman" w:cs="Times New Roman"/>
          <w:kern w:val="0"/>
          <w:sz w:val="21"/>
          <w:szCs w:val="20"/>
          <w:lang w:val="en-US" w:eastAsia="zh-CN" w:bidi="ar"/>
        </w:rPr>
        <w:t>9种</w:t>
      </w:r>
      <w:r>
        <w:rPr>
          <w:rFonts w:hint="eastAsia" w:ascii="宋体" w:hAnsi="Times New Roman" w:eastAsia="宋体" w:cs="Times New Roman"/>
          <w:kern w:val="0"/>
          <w:sz w:val="21"/>
          <w:szCs w:val="20"/>
          <w:lang w:val="en-US" w:eastAsia="zh-CN" w:bidi="ar"/>
        </w:rPr>
        <w:t>酚酸化合物含量的高效液相色谱测定方法。</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本标准适用于枸杞中没食子酸、咖啡酸、阿魏酸、原儿茶醛、儿茶素、绿原酸、丁香酸、香豆酸、表儿茶素含量的测定。</w:t>
      </w:r>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pPr>
      <w:r>
        <w:rPr>
          <w:rFonts w:hint="eastAsia" w:ascii="黑体" w:hAnsi="Times New Roman" w:eastAsia="黑体" w:cs="Times New Roman"/>
          <w:kern w:val="0"/>
          <w:sz w:val="21"/>
          <w:szCs w:val="20"/>
          <w:lang w:val="en-US" w:eastAsia="zh-CN" w:bidi="ar"/>
        </w:rPr>
        <w:t>规范性引用文件</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宋体" w:hAnsi="Times New Roman" w:eastAsia="宋体" w:cs="Times New Roman"/>
          <w:kern w:val="0"/>
          <w:sz w:val="21"/>
          <w:szCs w:val="20"/>
          <w:lang w:val="en-US" w:eastAsia="zh-CN" w:bidi="ar"/>
        </w:rPr>
        <w:t>下列文件对于本文件的应用是必不可少的。凡是注日期的引用文件，仅所注日期的版本适用于本文件。凡是不注日期的引用文件，其最新版本（包括所有的修改单）适用于本文件。</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color w:val="auto"/>
          <w:lang w:val="en-US"/>
        </w:rPr>
      </w:pPr>
      <w:r>
        <w:rPr>
          <w:rFonts w:hint="default" w:ascii="Times New Roman" w:hAnsi="Times New Roman" w:eastAsia="宋体" w:cs="Times New Roman"/>
          <w:color w:val="auto"/>
          <w:kern w:val="0"/>
          <w:sz w:val="21"/>
          <w:szCs w:val="20"/>
          <w:lang w:val="en-US" w:eastAsia="zh-CN" w:bidi="ar"/>
        </w:rPr>
        <w:t xml:space="preserve">GB/T 6682 </w:t>
      </w:r>
      <w:r>
        <w:rPr>
          <w:rFonts w:hint="eastAsia" w:ascii="Times New Roman" w:hAnsi="Times New Roman" w:eastAsia="宋体" w:cs="Times New Roman"/>
          <w:color w:val="auto"/>
          <w:kern w:val="0"/>
          <w:sz w:val="21"/>
          <w:szCs w:val="20"/>
          <w:lang w:val="en-US" w:eastAsia="zh-CN" w:bidi="ar"/>
        </w:rPr>
        <w:t>分析实验室用水规格和试验方法</w:t>
      </w:r>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pPr>
      <w:r>
        <w:rPr>
          <w:rFonts w:hint="eastAsia" w:ascii="黑体" w:hAnsi="Times New Roman" w:eastAsia="黑体" w:cs="Times New Roman"/>
          <w:kern w:val="0"/>
          <w:sz w:val="21"/>
          <w:szCs w:val="20"/>
          <w:lang w:val="en-US" w:eastAsia="zh-CN" w:bidi="ar"/>
        </w:rPr>
        <w:t>原理</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枸杞中的酚酸类化合物用</w:t>
      </w:r>
      <w:r>
        <w:rPr>
          <w:rFonts w:hint="default" w:ascii="Times New Roman" w:hAnsi="Times New Roman" w:eastAsia="宋体" w:cs="Times New Roman"/>
          <w:kern w:val="0"/>
          <w:sz w:val="21"/>
          <w:szCs w:val="20"/>
          <w:lang w:val="en-US" w:eastAsia="zh-CN" w:bidi="ar"/>
        </w:rPr>
        <w:t>30-40%</w:t>
      </w:r>
      <w:r>
        <w:rPr>
          <w:rFonts w:hint="eastAsia" w:ascii="宋体" w:hAnsi="Times New Roman" w:eastAsia="宋体" w:cs="Times New Roman"/>
          <w:kern w:val="0"/>
          <w:sz w:val="21"/>
          <w:szCs w:val="20"/>
          <w:lang w:val="en-US" w:eastAsia="zh-CN" w:bidi="ar"/>
        </w:rPr>
        <w:t xml:space="preserve">乙醇回流提取，样液经酸化后用乙酸乙酯萃取，有机层浓缩复溶定容，微孔滤膜过滤，高效液相色谱法测定，外标法定量。 </w:t>
      </w:r>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pPr>
      <w:r>
        <w:rPr>
          <w:rFonts w:hint="eastAsia" w:ascii="黑体" w:hAnsi="Times New Roman" w:eastAsia="黑体" w:cs="Times New Roman"/>
          <w:kern w:val="0"/>
          <w:sz w:val="21"/>
          <w:szCs w:val="20"/>
          <w:lang w:val="en-US" w:eastAsia="zh-CN" w:bidi="ar"/>
        </w:rPr>
        <w:t>试剂</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default" w:ascii="Times New Roman" w:hAnsi="Times New Roman" w:eastAsia="宋体" w:cs="Times New Roman"/>
          <w:kern w:val="0"/>
          <w:sz w:val="21"/>
          <w:szCs w:val="20"/>
          <w:lang w:val="en-US" w:eastAsia="zh-CN" w:bidi="ar"/>
        </w:rPr>
        <w:t>除非另有说明，在分析中仅使用确认为色谱纯的试剂和GB/T 6682规定的一级水。</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color w:val="000000"/>
          <w:lang w:val="en-US"/>
        </w:rPr>
      </w:pPr>
      <w:r>
        <w:rPr>
          <w:rFonts w:hint="eastAsia" w:ascii="Times New Roman" w:hAnsi="宋体" w:eastAsia="宋体" w:cs="Times New Roman"/>
          <w:kern w:val="0"/>
          <w:sz w:val="21"/>
          <w:szCs w:val="21"/>
          <w:lang w:val="en-US" w:eastAsia="zh-CN" w:bidi="ar"/>
        </w:rPr>
        <w:t>无水乙醇（</w:t>
      </w:r>
      <w:r>
        <w:rPr>
          <w:rFonts w:hint="default" w:ascii="Times New Roman" w:hAnsi="Times New Roman" w:eastAsia="宋体" w:cs="Times New Roman"/>
          <w:kern w:val="0"/>
          <w:sz w:val="21"/>
          <w:szCs w:val="21"/>
          <w:lang w:val="en-US" w:eastAsia="zh-CN" w:bidi="ar"/>
        </w:rPr>
        <w:t>CH</w:t>
      </w:r>
      <w:r>
        <w:rPr>
          <w:rFonts w:hint="default" w:ascii="Times New Roman" w:hAnsi="Times New Roman" w:eastAsia="宋体" w:cs="Times New Roman"/>
          <w:kern w:val="0"/>
          <w:sz w:val="21"/>
          <w:szCs w:val="21"/>
          <w:vertAlign w:val="subscript"/>
          <w:lang w:val="en-US" w:eastAsia="zh-CN" w:bidi="ar"/>
        </w:rPr>
        <w:t>3</w:t>
      </w:r>
      <w:r>
        <w:rPr>
          <w:rFonts w:hint="default" w:ascii="Times New Roman" w:hAnsi="Times New Roman" w:eastAsia="宋体" w:cs="Times New Roman"/>
          <w:kern w:val="0"/>
          <w:sz w:val="21"/>
          <w:szCs w:val="21"/>
          <w:lang w:val="en-US" w:eastAsia="zh-CN" w:bidi="ar"/>
        </w:rPr>
        <w:t>CH</w:t>
      </w:r>
      <w:r>
        <w:rPr>
          <w:rFonts w:hint="default" w:ascii="Times New Roman" w:hAnsi="Times New Roman" w:eastAsia="宋体" w:cs="Times New Roman"/>
          <w:kern w:val="0"/>
          <w:sz w:val="21"/>
          <w:szCs w:val="21"/>
          <w:vertAlign w:val="subscript"/>
          <w:lang w:val="en-US" w:eastAsia="zh-CN" w:bidi="ar"/>
        </w:rPr>
        <w:t>2</w:t>
      </w:r>
      <w:r>
        <w:rPr>
          <w:rFonts w:hint="default" w:ascii="Times New Roman" w:hAnsi="Times New Roman" w:eastAsia="宋体" w:cs="Times New Roman"/>
          <w:kern w:val="0"/>
          <w:sz w:val="21"/>
          <w:szCs w:val="21"/>
          <w:lang w:val="en-US" w:eastAsia="zh-CN" w:bidi="ar"/>
        </w:rPr>
        <w:t>OH</w:t>
      </w:r>
      <w:r>
        <w:rPr>
          <w:rFonts w:hint="eastAsia" w:ascii="Times New Roman" w:hAnsi="宋体" w:eastAsia="宋体" w:cs="Times New Roman"/>
          <w:kern w:val="0"/>
          <w:sz w:val="21"/>
          <w:szCs w:val="21"/>
          <w:lang w:val="en-US" w:eastAsia="zh-CN" w:bidi="ar"/>
        </w:rPr>
        <w:t>）：优级纯。</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乙腈（</w:t>
      </w:r>
      <w:r>
        <w:rPr>
          <w:rFonts w:hint="default" w:ascii="Times New Roman" w:hAnsi="Times New Roman" w:eastAsia="宋体" w:cs="Times New Roman"/>
          <w:kern w:val="0"/>
          <w:sz w:val="21"/>
          <w:szCs w:val="21"/>
          <w:lang w:val="en-US" w:eastAsia="zh-CN" w:bidi="ar"/>
        </w:rPr>
        <w:t>CH</w:t>
      </w:r>
      <w:r>
        <w:rPr>
          <w:rFonts w:hint="default" w:ascii="Times New Roman" w:hAnsi="Times New Roman" w:eastAsia="宋体" w:cs="Times New Roman"/>
          <w:kern w:val="0"/>
          <w:sz w:val="21"/>
          <w:szCs w:val="21"/>
          <w:vertAlign w:val="subscript"/>
          <w:lang w:val="en-US" w:eastAsia="zh-CN" w:bidi="ar"/>
        </w:rPr>
        <w:t>3</w:t>
      </w:r>
      <w:r>
        <w:rPr>
          <w:rFonts w:hint="default" w:ascii="Times New Roman" w:hAnsi="Times New Roman" w:eastAsia="宋体" w:cs="Times New Roman"/>
          <w:kern w:val="0"/>
          <w:sz w:val="21"/>
          <w:szCs w:val="21"/>
          <w:lang w:val="en-US" w:eastAsia="zh-CN" w:bidi="ar"/>
        </w:rPr>
        <w:t>CN</w:t>
      </w:r>
      <w:r>
        <w:rPr>
          <w:rFonts w:hint="eastAsia" w:ascii="Times New Roman" w:hAnsi="宋体" w:eastAsia="宋体" w:cs="Times New Roman"/>
          <w:kern w:val="0"/>
          <w:sz w:val="21"/>
          <w:szCs w:val="21"/>
          <w:lang w:val="en-US" w:eastAsia="zh-CN" w:bidi="ar"/>
        </w:rPr>
        <w:t>）：色谱纯。</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盐酸（</w:t>
      </w:r>
      <w:r>
        <w:rPr>
          <w:rFonts w:hint="default" w:ascii="Times New Roman" w:hAnsi="Times New Roman" w:eastAsia="宋体" w:cs="Times New Roman"/>
          <w:kern w:val="0"/>
          <w:sz w:val="21"/>
          <w:szCs w:val="21"/>
          <w:lang w:val="en-US" w:eastAsia="zh-CN" w:bidi="ar"/>
        </w:rPr>
        <w:t>HCl</w:t>
      </w:r>
      <w:r>
        <w:rPr>
          <w:rFonts w:hint="eastAsia" w:ascii="Times New Roman" w:hAnsi="宋体" w:eastAsia="宋体" w:cs="Times New Roman"/>
          <w:kern w:val="0"/>
          <w:sz w:val="21"/>
          <w:szCs w:val="21"/>
          <w:lang w:val="en-US" w:eastAsia="zh-CN" w:bidi="ar"/>
        </w:rPr>
        <w:t>）：优级纯。</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甲醇（</w:t>
      </w:r>
      <w:r>
        <w:rPr>
          <w:rFonts w:hint="default" w:ascii="Times New Roman" w:hAnsi="Times New Roman" w:eastAsia="宋体" w:cs="Times New Roman"/>
          <w:kern w:val="0"/>
          <w:sz w:val="21"/>
          <w:szCs w:val="21"/>
          <w:lang w:val="en-US" w:eastAsia="zh-CN" w:bidi="ar"/>
        </w:rPr>
        <w:t>CH</w:t>
      </w:r>
      <w:r>
        <w:rPr>
          <w:rFonts w:hint="default" w:ascii="Times New Roman" w:hAnsi="Times New Roman" w:eastAsia="宋体" w:cs="Times New Roman"/>
          <w:kern w:val="0"/>
          <w:sz w:val="21"/>
          <w:szCs w:val="21"/>
          <w:vertAlign w:val="subscript"/>
          <w:lang w:val="en-US" w:eastAsia="zh-CN" w:bidi="ar"/>
        </w:rPr>
        <w:t>3</w:t>
      </w:r>
      <w:r>
        <w:rPr>
          <w:rFonts w:hint="default" w:ascii="Times New Roman" w:hAnsi="Times New Roman" w:eastAsia="宋体" w:cs="Times New Roman"/>
          <w:kern w:val="0"/>
          <w:sz w:val="21"/>
          <w:szCs w:val="21"/>
          <w:lang w:val="en-US" w:eastAsia="zh-CN" w:bidi="ar"/>
        </w:rPr>
        <w:t>OH</w:t>
      </w:r>
      <w:r>
        <w:rPr>
          <w:rFonts w:hint="eastAsia" w:ascii="Times New Roman" w:hAnsi="宋体" w:eastAsia="宋体" w:cs="Times New Roman"/>
          <w:kern w:val="0"/>
          <w:sz w:val="21"/>
          <w:szCs w:val="21"/>
          <w:lang w:val="en-US" w:eastAsia="zh-CN" w:bidi="ar"/>
        </w:rPr>
        <w:t>）：色谱纯。</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氢氧化钠（</w:t>
      </w:r>
      <w:r>
        <w:rPr>
          <w:rFonts w:hint="default" w:ascii="Times New Roman" w:hAnsi="Times New Roman" w:eastAsia="宋体" w:cs="Times New Roman"/>
          <w:kern w:val="0"/>
          <w:sz w:val="21"/>
          <w:szCs w:val="21"/>
          <w:lang w:val="en-US" w:eastAsia="zh-CN" w:bidi="ar"/>
        </w:rPr>
        <w:t>NaOH</w:t>
      </w:r>
      <w:r>
        <w:rPr>
          <w:rFonts w:hint="eastAsia" w:ascii="Times New Roman" w:hAnsi="宋体" w:eastAsia="宋体" w:cs="Times New Roman"/>
          <w:kern w:val="0"/>
          <w:sz w:val="21"/>
          <w:szCs w:val="21"/>
          <w:lang w:val="en-US" w:eastAsia="zh-CN" w:bidi="ar"/>
        </w:rPr>
        <w:t>）：优级纯。</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磷酸溶液（</w:t>
      </w:r>
      <w:r>
        <w:rPr>
          <w:rFonts w:hint="default" w:ascii="Times New Roman" w:hAnsi="Times New Roman" w:eastAsia="宋体" w:cs="Times New Roman"/>
          <w:kern w:val="0"/>
          <w:sz w:val="21"/>
          <w:szCs w:val="21"/>
          <w:lang w:val="en-US" w:eastAsia="zh-CN" w:bidi="ar"/>
        </w:rPr>
        <w:t>H</w:t>
      </w:r>
      <w:r>
        <w:rPr>
          <w:rFonts w:hint="default" w:ascii="Times New Roman" w:hAnsi="Times New Roman" w:eastAsia="宋体" w:cs="Times New Roman"/>
          <w:kern w:val="0"/>
          <w:sz w:val="21"/>
          <w:szCs w:val="21"/>
          <w:vertAlign w:val="subscript"/>
          <w:lang w:val="en-US" w:eastAsia="zh-CN" w:bidi="ar"/>
        </w:rPr>
        <w:t>3</w:t>
      </w:r>
      <w:r>
        <w:rPr>
          <w:rFonts w:hint="default" w:ascii="Times New Roman" w:hAnsi="Times New Roman" w:eastAsia="宋体" w:cs="Times New Roman"/>
          <w:kern w:val="0"/>
          <w:sz w:val="21"/>
          <w:szCs w:val="21"/>
          <w:lang w:val="en-US" w:eastAsia="zh-CN" w:bidi="ar"/>
        </w:rPr>
        <w:t>PO</w:t>
      </w:r>
      <w:r>
        <w:rPr>
          <w:rFonts w:hint="default" w:ascii="Times New Roman" w:hAnsi="Times New Roman" w:eastAsia="宋体" w:cs="Times New Roman"/>
          <w:kern w:val="0"/>
          <w:sz w:val="21"/>
          <w:szCs w:val="21"/>
          <w:vertAlign w:val="subscript"/>
          <w:lang w:val="en-US" w:eastAsia="zh-CN" w:bidi="ar"/>
        </w:rPr>
        <w:t>4</w:t>
      </w:r>
      <w:r>
        <w:rPr>
          <w:rFonts w:hint="eastAsia" w:ascii="Times New Roman" w:hAnsi="宋体" w:eastAsia="宋体" w:cs="Times New Roman"/>
          <w:kern w:val="0"/>
          <w:sz w:val="21"/>
          <w:szCs w:val="21"/>
          <w:lang w:val="en-US" w:eastAsia="zh-CN" w:bidi="ar"/>
        </w:rPr>
        <w:t>）：优级纯。</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乙酸乙酯（</w:t>
      </w:r>
      <w:r>
        <w:rPr>
          <w:rFonts w:hint="default" w:ascii="Times New Roman" w:hAnsi="Times New Roman" w:eastAsia="宋体" w:cs="Times New Roman"/>
          <w:kern w:val="0"/>
          <w:sz w:val="21"/>
          <w:szCs w:val="21"/>
          <w:lang w:val="en-US" w:eastAsia="zh-CN" w:bidi="ar"/>
        </w:rPr>
        <w:t>CH</w:t>
      </w:r>
      <w:r>
        <w:rPr>
          <w:rFonts w:hint="default" w:ascii="Times New Roman" w:hAnsi="Times New Roman" w:eastAsia="宋体" w:cs="Times New Roman"/>
          <w:kern w:val="0"/>
          <w:sz w:val="21"/>
          <w:szCs w:val="21"/>
          <w:vertAlign w:val="subscript"/>
          <w:lang w:val="en-US" w:eastAsia="zh-CN" w:bidi="ar"/>
        </w:rPr>
        <w:t>3</w:t>
      </w:r>
      <w:r>
        <w:rPr>
          <w:rFonts w:hint="default" w:ascii="Times New Roman" w:hAnsi="Times New Roman" w:eastAsia="宋体" w:cs="Times New Roman"/>
          <w:kern w:val="0"/>
          <w:sz w:val="21"/>
          <w:szCs w:val="21"/>
          <w:lang w:val="en-US" w:eastAsia="zh-CN" w:bidi="ar"/>
        </w:rPr>
        <w:t>COOCH</w:t>
      </w:r>
      <w:r>
        <w:rPr>
          <w:rFonts w:hint="default" w:ascii="Times New Roman" w:hAnsi="Times New Roman" w:eastAsia="宋体" w:cs="Times New Roman"/>
          <w:kern w:val="0"/>
          <w:sz w:val="21"/>
          <w:szCs w:val="21"/>
          <w:vertAlign w:val="subscript"/>
          <w:lang w:val="en-US" w:eastAsia="zh-CN" w:bidi="ar"/>
        </w:rPr>
        <w:t>2</w:t>
      </w:r>
      <w:r>
        <w:rPr>
          <w:rFonts w:hint="default" w:ascii="Times New Roman" w:hAnsi="Times New Roman" w:eastAsia="宋体" w:cs="Times New Roman"/>
          <w:kern w:val="0"/>
          <w:sz w:val="21"/>
          <w:szCs w:val="21"/>
          <w:lang w:val="en-US" w:eastAsia="zh-CN" w:bidi="ar"/>
        </w:rPr>
        <w:t>CH</w:t>
      </w:r>
      <w:r>
        <w:rPr>
          <w:rFonts w:hint="default" w:ascii="Times New Roman" w:hAnsi="Times New Roman" w:eastAsia="宋体" w:cs="Times New Roman"/>
          <w:kern w:val="0"/>
          <w:sz w:val="21"/>
          <w:szCs w:val="21"/>
          <w:vertAlign w:val="subscript"/>
          <w:lang w:val="en-US" w:eastAsia="zh-CN" w:bidi="ar"/>
        </w:rPr>
        <w:t>3</w:t>
      </w:r>
      <w:r>
        <w:rPr>
          <w:rFonts w:hint="eastAsia" w:ascii="Times New Roman" w:hAnsi="宋体" w:eastAsia="宋体" w:cs="Times New Roman"/>
          <w:kern w:val="0"/>
          <w:sz w:val="21"/>
          <w:szCs w:val="21"/>
          <w:lang w:val="en-US" w:eastAsia="zh-CN" w:bidi="ar"/>
        </w:rPr>
        <w:t>）：分析纯。</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提取剂：乙醇</w:t>
      </w:r>
      <w:r>
        <w:rPr>
          <w:rFonts w:hint="default" w:ascii="Times New Roman" w:hAnsi="Times New Roman" w:eastAsia="宋体" w:cs="Times New Roman"/>
          <w:kern w:val="0"/>
          <w:sz w:val="21"/>
          <w:szCs w:val="21"/>
          <w:lang w:val="en-US" w:eastAsia="zh-CN" w:bidi="ar"/>
        </w:rPr>
        <w:t>+</w:t>
      </w:r>
      <w:r>
        <w:rPr>
          <w:rFonts w:hint="eastAsia" w:ascii="Times New Roman" w:hAnsi="宋体" w:eastAsia="宋体" w:cs="Times New Roman"/>
          <w:kern w:val="0"/>
          <w:sz w:val="21"/>
          <w:szCs w:val="21"/>
          <w:lang w:val="en-US" w:eastAsia="zh-CN" w:bidi="ar"/>
        </w:rPr>
        <w:t>水</w:t>
      </w:r>
      <w:r>
        <w:rPr>
          <w:rFonts w:hint="default" w:ascii="Times New Roman" w:hAnsi="Times New Roman" w:eastAsia="宋体" w:cs="Times New Roman"/>
          <w:kern w:val="0"/>
          <w:sz w:val="21"/>
          <w:szCs w:val="21"/>
          <w:lang w:val="en-US" w:eastAsia="zh-CN" w:bidi="ar"/>
        </w:rPr>
        <w:t>=</w:t>
      </w:r>
      <w:r>
        <w:rPr>
          <w:rFonts w:hint="eastAsia" w:ascii="Times New Roman" w:hAnsi="宋体"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30~40</w:t>
      </w:r>
      <w:r>
        <w:rPr>
          <w:rFonts w:hint="eastAsia" w:ascii="Times New Roman" w:hAnsi="宋体"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w:t>
      </w:r>
      <w:r>
        <w:rPr>
          <w:rFonts w:hint="eastAsia" w:ascii="Times New Roman" w:hAnsi="宋体"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70~60</w:t>
      </w:r>
      <w:r>
        <w:rPr>
          <w:rFonts w:hint="eastAsia" w:ascii="Times New Roman" w:hAnsi="宋体"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V+V</w:t>
      </w:r>
      <w:r>
        <w:rPr>
          <w:rFonts w:hint="eastAsia" w:ascii="Times New Roman" w:hAnsi="宋体" w:eastAsia="宋体" w:cs="Times New Roman"/>
          <w:kern w:val="0"/>
          <w:sz w:val="21"/>
          <w:szCs w:val="21"/>
          <w:lang w:val="en-US" w:eastAsia="zh-CN" w:bidi="ar"/>
        </w:rPr>
        <w:t>），取</w:t>
      </w:r>
      <w:r>
        <w:rPr>
          <w:rFonts w:hint="default" w:ascii="Times New Roman" w:hAnsi="Times New Roman" w:eastAsia="宋体" w:cs="Times New Roman"/>
          <w:kern w:val="0"/>
          <w:sz w:val="21"/>
          <w:szCs w:val="21"/>
          <w:lang w:val="en-US" w:eastAsia="zh-CN" w:bidi="ar"/>
        </w:rPr>
        <w:t>30</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mL</w:t>
      </w:r>
      <w:r>
        <w:rPr>
          <w:rFonts w:hint="eastAsia" w:ascii="Times New Roman" w:hAnsi="宋体" w:eastAsia="宋体" w:cs="Times New Roman"/>
          <w:kern w:val="0"/>
          <w:sz w:val="21"/>
          <w:szCs w:val="21"/>
          <w:lang w:val="en-US" w:eastAsia="zh-CN" w:bidi="ar"/>
        </w:rPr>
        <w:t>或</w:t>
      </w:r>
      <w:r>
        <w:rPr>
          <w:rFonts w:hint="default" w:ascii="Times New Roman" w:hAnsi="Times New Roman" w:eastAsia="宋体" w:cs="Times New Roman"/>
          <w:kern w:val="0"/>
          <w:sz w:val="21"/>
          <w:szCs w:val="21"/>
          <w:lang w:val="en-US" w:eastAsia="zh-CN" w:bidi="ar"/>
        </w:rPr>
        <w:t>40mL</w:t>
      </w:r>
      <w:r>
        <w:rPr>
          <w:rFonts w:hint="eastAsia" w:ascii="Times New Roman" w:hAnsi="宋体" w:eastAsia="宋体" w:cs="Times New Roman"/>
          <w:kern w:val="0"/>
          <w:sz w:val="21"/>
          <w:szCs w:val="21"/>
          <w:lang w:val="en-US" w:eastAsia="zh-CN" w:bidi="ar"/>
        </w:rPr>
        <w:t>乙醇、</w:t>
      </w:r>
      <w:r>
        <w:rPr>
          <w:rFonts w:hint="eastAsia" w:ascii="Times New Roman" w:hAnsi="宋体"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70mL</w:t>
      </w:r>
      <w:r>
        <w:rPr>
          <w:rFonts w:hint="eastAsia" w:ascii="Times New Roman" w:hAnsi="宋体" w:eastAsia="宋体" w:cs="Times New Roman"/>
          <w:kern w:val="0"/>
          <w:sz w:val="21"/>
          <w:szCs w:val="21"/>
          <w:lang w:val="en-US" w:eastAsia="zh-CN" w:bidi="ar"/>
        </w:rPr>
        <w:t>或</w:t>
      </w:r>
      <w:r>
        <w:rPr>
          <w:rFonts w:hint="default" w:ascii="Times New Roman" w:hAnsi="Times New Roman" w:eastAsia="宋体" w:cs="Times New Roman"/>
          <w:kern w:val="0"/>
          <w:sz w:val="21"/>
          <w:szCs w:val="21"/>
          <w:lang w:val="en-US" w:eastAsia="zh-CN" w:bidi="ar"/>
        </w:rPr>
        <w:t>60mL</w:t>
      </w:r>
      <w:r>
        <w:rPr>
          <w:rFonts w:hint="eastAsia" w:ascii="Times New Roman" w:hAnsi="宋体" w:eastAsia="宋体" w:cs="Times New Roman"/>
          <w:kern w:val="0"/>
          <w:sz w:val="21"/>
          <w:szCs w:val="21"/>
          <w:lang w:val="en-US" w:eastAsia="zh-CN" w:bidi="ar"/>
        </w:rPr>
        <w:t>水混匀。</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color w:val="auto"/>
          <w:lang w:val="en-US"/>
        </w:rPr>
      </w:pPr>
      <w:r>
        <w:rPr>
          <w:rFonts w:hint="default" w:ascii="Times New Roman" w:hAnsi="Times New Roman" w:eastAsia="宋体" w:cs="Times New Roman"/>
          <w:color w:val="auto"/>
          <w:kern w:val="0"/>
          <w:sz w:val="21"/>
          <w:szCs w:val="21"/>
          <w:lang w:val="en-US" w:eastAsia="zh-CN" w:bidi="ar"/>
        </w:rPr>
        <w:t>10%</w:t>
      </w:r>
      <w:r>
        <w:rPr>
          <w:rFonts w:hint="eastAsia" w:ascii="Times New Roman" w:hAnsi="宋体" w:eastAsia="宋体" w:cs="Times New Roman"/>
          <w:color w:val="auto"/>
          <w:kern w:val="0"/>
          <w:sz w:val="21"/>
          <w:szCs w:val="21"/>
          <w:lang w:val="en-US" w:eastAsia="zh-CN" w:bidi="ar"/>
        </w:rPr>
        <w:t>盐酸溶液：取</w:t>
      </w:r>
      <w:r>
        <w:rPr>
          <w:rFonts w:hint="eastAsia" w:ascii="Times New Roman" w:hAnsi="宋体" w:cs="Times New Roman"/>
          <w:color w:val="auto"/>
          <w:kern w:val="0"/>
          <w:sz w:val="21"/>
          <w:szCs w:val="21"/>
          <w:lang w:val="en-US" w:eastAsia="zh-CN" w:bidi="ar"/>
        </w:rPr>
        <w:t>381</w:t>
      </w:r>
      <w:r>
        <w:rPr>
          <w:rFonts w:hint="default" w:ascii="Times New Roman" w:hAnsi="Times New Roman" w:eastAsia="宋体" w:cs="Times New Roman"/>
          <w:color w:val="auto"/>
          <w:kern w:val="0"/>
          <w:sz w:val="21"/>
          <w:szCs w:val="21"/>
          <w:lang w:val="en-US" w:eastAsia="zh-CN" w:bidi="ar"/>
        </w:rPr>
        <w:t xml:space="preserve"> mL</w:t>
      </w:r>
      <w:r>
        <w:rPr>
          <w:rFonts w:hint="eastAsia" w:ascii="Times New Roman" w:hAnsi="宋体" w:eastAsia="宋体" w:cs="Times New Roman"/>
          <w:color w:val="auto"/>
          <w:kern w:val="0"/>
          <w:sz w:val="21"/>
          <w:szCs w:val="21"/>
          <w:lang w:val="en-US" w:eastAsia="zh-CN" w:bidi="ar"/>
        </w:rPr>
        <w:t>超纯水</w:t>
      </w:r>
      <w:r>
        <w:rPr>
          <w:rFonts w:hint="eastAsia" w:ascii="Times New Roman" w:hAnsi="宋体" w:cs="Times New Roman"/>
          <w:color w:val="auto"/>
          <w:kern w:val="0"/>
          <w:sz w:val="21"/>
          <w:szCs w:val="21"/>
          <w:lang w:val="en-US" w:eastAsia="zh-CN" w:bidi="ar"/>
        </w:rPr>
        <w:t>，加入</w:t>
      </w:r>
      <w:r>
        <w:rPr>
          <w:rFonts w:hint="default" w:ascii="Times New Roman" w:hAnsi="Times New Roman" w:eastAsia="宋体" w:cs="Times New Roman"/>
          <w:color w:val="auto"/>
          <w:kern w:val="0"/>
          <w:sz w:val="21"/>
          <w:szCs w:val="21"/>
          <w:lang w:val="en-US" w:eastAsia="zh-CN" w:bidi="ar"/>
        </w:rPr>
        <w:t xml:space="preserve"> 37%</w:t>
      </w:r>
      <w:r>
        <w:rPr>
          <w:rFonts w:hint="eastAsia" w:ascii="Times New Roman" w:hAnsi="宋体" w:eastAsia="宋体" w:cs="Times New Roman"/>
          <w:color w:val="auto"/>
          <w:kern w:val="0"/>
          <w:sz w:val="21"/>
          <w:szCs w:val="21"/>
          <w:lang w:val="en-US" w:eastAsia="zh-CN" w:bidi="ar"/>
        </w:rPr>
        <w:t>盐酸</w:t>
      </w:r>
      <w:r>
        <w:rPr>
          <w:rFonts w:hint="eastAsia" w:ascii="Times New Roman" w:hAnsi="宋体" w:cs="Times New Roman"/>
          <w:color w:val="auto"/>
          <w:kern w:val="0"/>
          <w:sz w:val="21"/>
          <w:szCs w:val="21"/>
          <w:lang w:val="en-US" w:eastAsia="zh-CN" w:bidi="ar"/>
        </w:rPr>
        <w:t>119</w:t>
      </w:r>
      <w:r>
        <w:rPr>
          <w:rFonts w:hint="default" w:ascii="Times New Roman" w:hAnsi="Times New Roman" w:eastAsia="宋体" w:cs="Times New Roman"/>
          <w:color w:val="auto"/>
          <w:kern w:val="0"/>
          <w:sz w:val="21"/>
          <w:szCs w:val="21"/>
          <w:lang w:val="en-US" w:eastAsia="zh-CN" w:bidi="ar"/>
        </w:rPr>
        <w:t xml:space="preserve"> mL</w:t>
      </w:r>
      <w:r>
        <w:rPr>
          <w:rFonts w:hint="eastAsia" w:ascii="Times New Roman" w:hAnsi="宋体" w:eastAsia="宋体" w:cs="Times New Roman"/>
          <w:color w:val="auto"/>
          <w:kern w:val="0"/>
          <w:sz w:val="21"/>
          <w:szCs w:val="21"/>
          <w:lang w:val="en-US" w:eastAsia="zh-CN" w:bidi="ar"/>
        </w:rPr>
        <w:t>，混匀。</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没食子酸标准品（</w:t>
      </w:r>
      <w:r>
        <w:rPr>
          <w:rFonts w:hint="eastAsia" w:ascii="Times New Roman" w:hAnsi="宋体" w:cs="Times New Roman"/>
          <w:kern w:val="0"/>
          <w:sz w:val="21"/>
          <w:szCs w:val="21"/>
          <w:lang w:val="en-US" w:eastAsia="zh-CN" w:bidi="ar"/>
        </w:rPr>
        <w:t>CAS 149-91-7，</w:t>
      </w:r>
      <w:r>
        <w:rPr>
          <w:rFonts w:hint="default" w:ascii="Times New Roman" w:hAnsi="Times New Roman" w:eastAsia="宋体" w:cs="Times New Roman"/>
          <w:kern w:val="0"/>
          <w:sz w:val="21"/>
          <w:szCs w:val="21"/>
          <w:lang w:val="en-US" w:eastAsia="zh-CN" w:bidi="ar"/>
        </w:rPr>
        <w:t>HPLC</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98%</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香豆酸标准品（</w:t>
      </w:r>
      <w:r>
        <w:rPr>
          <w:rFonts w:hint="eastAsia" w:ascii="Times New Roman" w:hAnsi="宋体" w:cs="Times New Roman"/>
          <w:kern w:val="0"/>
          <w:sz w:val="21"/>
          <w:szCs w:val="21"/>
          <w:lang w:val="en-US" w:eastAsia="zh-CN" w:bidi="ar"/>
        </w:rPr>
        <w:t>CAS 500-05-0，</w:t>
      </w:r>
      <w:r>
        <w:rPr>
          <w:rFonts w:hint="default" w:ascii="Times New Roman" w:hAnsi="Times New Roman" w:eastAsia="宋体" w:cs="Times New Roman"/>
          <w:kern w:val="0"/>
          <w:sz w:val="21"/>
          <w:szCs w:val="21"/>
          <w:lang w:val="en-US" w:eastAsia="zh-CN" w:bidi="ar"/>
        </w:rPr>
        <w:t>HPLC</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r>
        <w:rPr>
          <w:rFonts w:hint="eastAsia" w:ascii="Times New Roman" w:hAnsi="Times New Roman" w:cs="Times New Roman"/>
          <w:kern w:val="0"/>
          <w:sz w:val="21"/>
          <w:szCs w:val="21"/>
          <w:lang w:val="en-US" w:eastAsia="zh-CN" w:bidi="ar"/>
        </w:rPr>
        <w:t xml:space="preserve"> 98</w:t>
      </w:r>
      <w:r>
        <w:rPr>
          <w:rFonts w:hint="default" w:ascii="Times New Roman" w:hAnsi="Times New Roman" w:eastAsia="宋体" w:cs="Times New Roman"/>
          <w:kern w:val="0"/>
          <w:sz w:val="21"/>
          <w:szCs w:val="21"/>
          <w:lang w:val="en-US" w:eastAsia="zh-CN" w:bidi="ar"/>
        </w:rPr>
        <w:t>%</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原儿茶醛标准品（</w:t>
      </w:r>
      <w:r>
        <w:rPr>
          <w:rFonts w:hint="eastAsia" w:ascii="Times New Roman" w:hAnsi="宋体" w:cs="Times New Roman"/>
          <w:kern w:val="0"/>
          <w:sz w:val="21"/>
          <w:szCs w:val="21"/>
          <w:lang w:val="en-US" w:eastAsia="zh-CN" w:bidi="ar"/>
        </w:rPr>
        <w:t>CAS 139-85-5，</w:t>
      </w:r>
      <w:r>
        <w:rPr>
          <w:rFonts w:hint="default" w:ascii="Times New Roman" w:hAnsi="Times New Roman" w:eastAsia="宋体" w:cs="Times New Roman"/>
          <w:kern w:val="0"/>
          <w:sz w:val="21"/>
          <w:szCs w:val="21"/>
          <w:lang w:val="en-US" w:eastAsia="zh-CN" w:bidi="ar"/>
        </w:rPr>
        <w:t>HPLC</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≥98%</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儿茶素标准品（</w:t>
      </w:r>
      <w:r>
        <w:rPr>
          <w:rFonts w:hint="eastAsia" w:ascii="Times New Roman" w:hAnsi="宋体" w:cs="Times New Roman"/>
          <w:kern w:val="0"/>
          <w:sz w:val="21"/>
          <w:szCs w:val="21"/>
          <w:lang w:val="en-US" w:eastAsia="zh-CN" w:bidi="ar"/>
        </w:rPr>
        <w:t>CAS 154-23-4，</w:t>
      </w:r>
      <w:r>
        <w:rPr>
          <w:rFonts w:hint="default" w:ascii="Times New Roman" w:hAnsi="Times New Roman" w:eastAsia="宋体" w:cs="Times New Roman"/>
          <w:kern w:val="0"/>
          <w:sz w:val="21"/>
          <w:szCs w:val="21"/>
          <w:lang w:val="en-US" w:eastAsia="zh-CN" w:bidi="ar"/>
        </w:rPr>
        <w:t>HPLC</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98%</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绿原酸标准品（</w:t>
      </w:r>
      <w:r>
        <w:rPr>
          <w:rFonts w:hint="eastAsia" w:ascii="Times New Roman" w:hAnsi="宋体" w:cs="Times New Roman"/>
          <w:kern w:val="0"/>
          <w:sz w:val="21"/>
          <w:szCs w:val="21"/>
          <w:lang w:val="en-US" w:eastAsia="zh-CN" w:bidi="ar"/>
        </w:rPr>
        <w:t>CAS 327-97-9，</w:t>
      </w:r>
      <w:r>
        <w:rPr>
          <w:rFonts w:hint="default" w:ascii="Times New Roman" w:hAnsi="Times New Roman" w:eastAsia="宋体" w:cs="Times New Roman"/>
          <w:kern w:val="0"/>
          <w:sz w:val="21"/>
          <w:szCs w:val="21"/>
          <w:lang w:val="en-US" w:eastAsia="zh-CN" w:bidi="ar"/>
        </w:rPr>
        <w:t>HPLC</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98%</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咖啡酸标准品（</w:t>
      </w:r>
      <w:r>
        <w:rPr>
          <w:rFonts w:hint="eastAsia" w:ascii="Times New Roman" w:hAnsi="宋体" w:cs="Times New Roman"/>
          <w:kern w:val="0"/>
          <w:sz w:val="21"/>
          <w:szCs w:val="21"/>
          <w:lang w:val="en-US" w:eastAsia="zh-CN" w:bidi="ar"/>
        </w:rPr>
        <w:t>CAS 331-39-5，</w:t>
      </w:r>
      <w:r>
        <w:rPr>
          <w:rFonts w:hint="default" w:ascii="Times New Roman" w:hAnsi="Times New Roman" w:eastAsia="宋体" w:cs="Times New Roman"/>
          <w:kern w:val="0"/>
          <w:sz w:val="21"/>
          <w:szCs w:val="21"/>
          <w:lang w:val="en-US" w:eastAsia="zh-CN" w:bidi="ar"/>
        </w:rPr>
        <w:t>HPLC</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98%</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表儿茶素标准品（</w:t>
      </w:r>
      <w:r>
        <w:rPr>
          <w:rFonts w:hint="eastAsia" w:ascii="Times New Roman" w:hAnsi="宋体" w:cs="Times New Roman"/>
          <w:kern w:val="0"/>
          <w:sz w:val="21"/>
          <w:szCs w:val="21"/>
          <w:lang w:val="en-US" w:eastAsia="zh-CN" w:bidi="ar"/>
        </w:rPr>
        <w:t>CAS 490-46-0，</w:t>
      </w:r>
      <w:r>
        <w:rPr>
          <w:rFonts w:hint="default" w:ascii="Times New Roman" w:hAnsi="Times New Roman" w:eastAsia="宋体" w:cs="Times New Roman"/>
          <w:kern w:val="0"/>
          <w:sz w:val="21"/>
          <w:szCs w:val="21"/>
          <w:lang w:val="en-US" w:eastAsia="zh-CN" w:bidi="ar"/>
        </w:rPr>
        <w:t>HPLC</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≥98%</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丁香酸标准品（</w:t>
      </w:r>
      <w:r>
        <w:rPr>
          <w:rFonts w:hint="eastAsia" w:ascii="Times New Roman" w:hAnsi="宋体" w:cs="Times New Roman"/>
          <w:kern w:val="0"/>
          <w:sz w:val="21"/>
          <w:szCs w:val="21"/>
          <w:lang w:val="en-US" w:eastAsia="zh-CN" w:bidi="ar"/>
        </w:rPr>
        <w:t>CAS 530-57-4，</w:t>
      </w:r>
      <w:r>
        <w:rPr>
          <w:rFonts w:hint="default" w:ascii="Times New Roman" w:hAnsi="Times New Roman" w:eastAsia="宋体" w:cs="Times New Roman"/>
          <w:kern w:val="0"/>
          <w:sz w:val="21"/>
          <w:szCs w:val="21"/>
          <w:lang w:val="en-US" w:eastAsia="zh-CN" w:bidi="ar"/>
        </w:rPr>
        <w:t>HPLC</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≥98%</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142"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阿魏酸标准品（</w:t>
      </w:r>
      <w:r>
        <w:rPr>
          <w:rFonts w:hint="default" w:ascii="Times New Roman" w:hAnsi="Times New Roman" w:eastAsia="宋体" w:cs="Times New Roman"/>
          <w:kern w:val="0"/>
          <w:sz w:val="21"/>
          <w:szCs w:val="21"/>
          <w:lang w:val="en-US" w:eastAsia="zh-CN" w:bidi="ar"/>
        </w:rPr>
        <w:t>HPLC98≥%</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142"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酚酸标准储备液：分别精密称取</w:t>
      </w:r>
      <w:r>
        <w:rPr>
          <w:rFonts w:hint="default" w:ascii="Times New Roman" w:hAnsi="Times New Roman" w:eastAsia="宋体" w:cs="Times New Roman"/>
          <w:kern w:val="0"/>
          <w:sz w:val="21"/>
          <w:szCs w:val="21"/>
          <w:lang w:val="en-US" w:eastAsia="zh-CN" w:bidi="ar"/>
        </w:rPr>
        <w:t>5.0</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mg</w:t>
      </w:r>
      <w:r>
        <w:rPr>
          <w:rFonts w:hint="eastAsia" w:ascii="Times New Roman" w:hAnsi="宋体" w:eastAsia="宋体" w:cs="Times New Roman"/>
          <w:kern w:val="0"/>
          <w:sz w:val="21"/>
          <w:szCs w:val="21"/>
          <w:lang w:val="en-US" w:eastAsia="zh-CN" w:bidi="ar"/>
        </w:rPr>
        <w:t>（精确到</w:t>
      </w:r>
      <w:r>
        <w:rPr>
          <w:rFonts w:hint="default" w:ascii="Times New Roman" w:hAnsi="Times New Roman" w:eastAsia="宋体" w:cs="Times New Roman"/>
          <w:kern w:val="0"/>
          <w:sz w:val="21"/>
          <w:szCs w:val="21"/>
          <w:lang w:val="en-US" w:eastAsia="zh-CN" w:bidi="ar"/>
        </w:rPr>
        <w:t>0.1 mg</w:t>
      </w:r>
      <w:r>
        <w:rPr>
          <w:rFonts w:hint="eastAsia" w:ascii="Times New Roman" w:hAnsi="宋体" w:eastAsia="宋体" w:cs="Times New Roman"/>
          <w:kern w:val="0"/>
          <w:sz w:val="21"/>
          <w:szCs w:val="21"/>
          <w:lang w:val="en-US" w:eastAsia="zh-CN" w:bidi="ar"/>
        </w:rPr>
        <w:t>）没食子酸、香豆酸、原儿茶醛、儿茶素、绿原酸、咖啡酸、表儿茶素、丁香酸、阿魏酸标准品，用甲醇溶解到</w:t>
      </w:r>
      <w:r>
        <w:rPr>
          <w:rFonts w:hint="default" w:ascii="Times New Roman" w:hAnsi="Times New Roman" w:eastAsia="宋体" w:cs="Times New Roman"/>
          <w:kern w:val="0"/>
          <w:sz w:val="21"/>
          <w:szCs w:val="21"/>
          <w:lang w:val="en-US" w:eastAsia="zh-CN" w:bidi="ar"/>
        </w:rPr>
        <w:t>10 mL</w:t>
      </w:r>
      <w:r>
        <w:rPr>
          <w:rFonts w:hint="eastAsia" w:ascii="Times New Roman" w:hAnsi="宋体" w:eastAsia="宋体" w:cs="Times New Roman"/>
          <w:kern w:val="0"/>
          <w:sz w:val="21"/>
          <w:szCs w:val="21"/>
          <w:lang w:val="en-US" w:eastAsia="zh-CN" w:bidi="ar"/>
        </w:rPr>
        <w:t>棕色容量瓶中</w:t>
      </w:r>
      <w:r>
        <w:rPr>
          <w:rFonts w:hint="eastAsia" w:ascii="Times New Roman" w:hAnsi="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 xml:space="preserve"> </w:t>
      </w:r>
      <w:r>
        <w:rPr>
          <w:rFonts w:hint="eastAsia" w:ascii="Times New Roman" w:hAnsi="宋体" w:eastAsia="宋体" w:cs="Times New Roman"/>
          <w:kern w:val="0"/>
          <w:sz w:val="21"/>
          <w:szCs w:val="21"/>
          <w:lang w:val="en-US" w:eastAsia="zh-CN" w:bidi="ar"/>
        </w:rPr>
        <w:t>配制成浓度为</w:t>
      </w:r>
      <w:r>
        <w:rPr>
          <w:rFonts w:hint="default" w:ascii="Times New Roman" w:hAnsi="Times New Roman" w:eastAsia="宋体" w:cs="Times New Roman"/>
          <w:kern w:val="0"/>
          <w:sz w:val="21"/>
          <w:szCs w:val="21"/>
          <w:lang w:val="en-US" w:eastAsia="zh-CN" w:bidi="ar"/>
        </w:rPr>
        <w:t>0.5 mg/mL</w:t>
      </w:r>
      <w:r>
        <w:rPr>
          <w:rFonts w:hint="eastAsia" w:ascii="Times New Roman" w:hAnsi="宋体" w:eastAsia="宋体" w:cs="Times New Roman"/>
          <w:kern w:val="0"/>
          <w:sz w:val="21"/>
          <w:szCs w:val="21"/>
          <w:lang w:val="en-US" w:eastAsia="zh-CN" w:bidi="ar"/>
        </w:rPr>
        <w:t>，于</w:t>
      </w:r>
      <w:r>
        <w:rPr>
          <w:rFonts w:hint="default" w:ascii="Times New Roman" w:hAnsi="Times New Roman" w:eastAsia="宋体" w:cs="Times New Roman"/>
          <w:kern w:val="0"/>
          <w:sz w:val="21"/>
          <w:szCs w:val="21"/>
          <w:lang w:val="en-US" w:eastAsia="zh-CN" w:bidi="ar"/>
        </w:rPr>
        <w:t>-20 ℃</w:t>
      </w:r>
      <w:r>
        <w:rPr>
          <w:rFonts w:hint="eastAsia" w:ascii="Times New Roman" w:hAnsi="宋体" w:eastAsia="宋体" w:cs="Times New Roman"/>
          <w:kern w:val="0"/>
          <w:sz w:val="21"/>
          <w:szCs w:val="21"/>
          <w:lang w:val="en-US" w:eastAsia="zh-CN" w:bidi="ar"/>
        </w:rPr>
        <w:t>冰箱中贮存。</w:t>
      </w:r>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仪器和设备</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高效液相色谱仪：配紫外检测器。</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组织捣碎机。</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分析天平：感量</w:t>
      </w:r>
      <w:r>
        <w:rPr>
          <w:rFonts w:hint="default" w:ascii="Times New Roman" w:hAnsi="Times New Roman" w:eastAsia="宋体" w:cs="Times New Roman"/>
          <w:kern w:val="0"/>
          <w:sz w:val="21"/>
          <w:szCs w:val="21"/>
          <w:lang w:val="en-US" w:eastAsia="zh-CN" w:bidi="ar"/>
        </w:rPr>
        <w:t>0.01 g</w:t>
      </w:r>
      <w:r>
        <w:rPr>
          <w:rFonts w:hint="eastAsia" w:ascii="Times New Roman" w:hAnsi="宋体" w:eastAsia="宋体" w:cs="Times New Roman"/>
          <w:kern w:val="0"/>
          <w:sz w:val="21"/>
          <w:szCs w:val="21"/>
          <w:lang w:val="en-US" w:eastAsia="zh-CN" w:bidi="ar"/>
        </w:rPr>
        <w:t>和</w:t>
      </w:r>
      <w:r>
        <w:rPr>
          <w:rFonts w:hint="default" w:ascii="Times New Roman" w:hAnsi="Times New Roman" w:eastAsia="宋体" w:cs="Times New Roman"/>
          <w:kern w:val="0"/>
          <w:sz w:val="21"/>
          <w:szCs w:val="21"/>
          <w:lang w:val="en-US" w:eastAsia="zh-CN" w:bidi="ar"/>
        </w:rPr>
        <w:t>0.0001g</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振荡器：带有温度控制。</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cs="Times New Roman"/>
          <w:kern w:val="0"/>
          <w:sz w:val="21"/>
          <w:szCs w:val="21"/>
          <w:lang w:val="en-US" w:eastAsia="zh-CN" w:bidi="ar"/>
        </w:rPr>
        <w:t xml:space="preserve">水浴锅：0-100 </w:t>
      </w:r>
      <w:r>
        <w:rPr>
          <w:rFonts w:hint="eastAsia" w:ascii="宋体" w:hAnsi="宋体" w:eastAsia="宋体" w:cs="宋体"/>
          <w:kern w:val="0"/>
          <w:sz w:val="21"/>
          <w:szCs w:val="21"/>
          <w:lang w:val="en-US" w:eastAsia="zh-CN" w:bidi="ar"/>
        </w:rPr>
        <w:t>℃</w:t>
      </w:r>
      <w:r>
        <w:rPr>
          <w:rFonts w:hint="eastAsia" w:ascii="Times New Roman" w:hAnsi="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Times New Roman" w:cs="Times New Roman"/>
          <w:lang w:val="en-US" w:eastAsia="zh-CN"/>
        </w:rPr>
        <w:t>球型冷凝回流管。</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超纯水机。</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旋转蒸发仪：带有温度控制。</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0.</w:t>
      </w:r>
      <w:r>
        <w:rPr>
          <w:rFonts w:hint="eastAsia" w:ascii="Times New Roman" w:hAnsi="Times New Roman" w:cs="Times New Roman"/>
          <w:kern w:val="0"/>
          <w:sz w:val="21"/>
          <w:szCs w:val="21"/>
          <w:lang w:val="en-US" w:eastAsia="zh-CN" w:bidi="ar"/>
        </w:rPr>
        <w:t>45</w:t>
      </w:r>
      <w:r>
        <w:rPr>
          <w:rFonts w:hint="default" w:ascii="Times New Roman" w:hAnsi="Times New Roman" w:eastAsia="宋体" w:cs="Times New Roman"/>
          <w:kern w:val="0"/>
          <w:sz w:val="21"/>
          <w:szCs w:val="21"/>
          <w:lang w:val="en-US" w:eastAsia="zh-CN" w:bidi="ar"/>
        </w:rPr>
        <w:t xml:space="preserve"> µm</w:t>
      </w:r>
      <w:r>
        <w:rPr>
          <w:rFonts w:hint="eastAsia" w:ascii="Times New Roman" w:hAnsi="Times New Roman" w:cs="Times New Roman"/>
          <w:kern w:val="0"/>
          <w:sz w:val="21"/>
          <w:szCs w:val="21"/>
          <w:lang w:val="en-US" w:eastAsia="zh-CN" w:bidi="ar"/>
        </w:rPr>
        <w:t>有机相</w:t>
      </w:r>
      <w:r>
        <w:rPr>
          <w:rFonts w:hint="eastAsia" w:ascii="Times New Roman" w:hAnsi="宋体" w:eastAsia="宋体" w:cs="Times New Roman"/>
          <w:kern w:val="0"/>
          <w:sz w:val="21"/>
          <w:szCs w:val="21"/>
          <w:lang w:val="en-US" w:eastAsia="zh-CN" w:bidi="ar"/>
        </w:rPr>
        <w:t>微孔滤膜。</w:t>
      </w:r>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试样的制备</w:t>
      </w:r>
    </w:p>
    <w:p>
      <w:pPr>
        <w:pStyle w:val="1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枸杞样品于-18</w:t>
      </w:r>
      <w:r>
        <w:rPr>
          <w:rFonts w:hint="eastAsia" w:ascii="Times New Roman" w:cs="Times New Roman"/>
          <w:sz w:val="21"/>
          <w:szCs w:val="21"/>
          <w:lang w:val="en-US" w:eastAsia="zh-CN" w:bidi="ar-SA"/>
        </w:rPr>
        <w:t xml:space="preserve"> </w:t>
      </w:r>
      <w:r>
        <w:rPr>
          <w:rFonts w:hint="default" w:ascii="Times New Roman" w:hAnsi="Times New Roman" w:eastAsia="宋体" w:cs="Times New Roman"/>
          <w:sz w:val="21"/>
          <w:szCs w:val="21"/>
          <w:lang w:val="en-US" w:eastAsia="zh-CN" w:bidi="ar-SA"/>
        </w:rPr>
        <w:t>℃冷冻冰箱中保存。试验时将样品取出，</w:t>
      </w:r>
      <w:r>
        <w:rPr>
          <w:rFonts w:hint="eastAsia" w:ascii="Times New Roman" w:cs="Times New Roman"/>
          <w:sz w:val="21"/>
          <w:szCs w:val="21"/>
          <w:lang w:val="en-US" w:eastAsia="zh-CN" w:bidi="ar-SA"/>
        </w:rPr>
        <w:t>采用四分法，混合均匀后缩分至100 g，</w:t>
      </w:r>
      <w:r>
        <w:rPr>
          <w:rFonts w:hint="default" w:ascii="Times New Roman" w:hAnsi="Times New Roman" w:eastAsia="宋体" w:cs="Times New Roman"/>
          <w:sz w:val="21"/>
          <w:szCs w:val="21"/>
          <w:lang w:val="en-US" w:eastAsia="zh-CN" w:bidi="ar-SA"/>
        </w:rPr>
        <w:t>立即用高速万能粉碎机粉碎，置于样品瓶中，-18</w:t>
      </w:r>
      <w:r>
        <w:rPr>
          <w:rFonts w:hint="eastAsia" w:ascii="Times New Roman" w:cs="Times New Roman"/>
          <w:sz w:val="21"/>
          <w:szCs w:val="21"/>
          <w:lang w:val="en-US" w:eastAsia="zh-CN" w:bidi="ar-SA"/>
        </w:rPr>
        <w:t xml:space="preserve"> </w:t>
      </w:r>
      <w:r>
        <w:rPr>
          <w:rFonts w:hint="default" w:ascii="Times New Roman" w:hAnsi="Times New Roman" w:eastAsia="宋体" w:cs="Times New Roman"/>
          <w:sz w:val="21"/>
          <w:szCs w:val="21"/>
          <w:lang w:val="en-US" w:eastAsia="zh-CN" w:bidi="ar-SA"/>
        </w:rPr>
        <w:t>℃冷冻备用。</w:t>
      </w:r>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试样的提取</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宋体" w:eastAsia="宋体" w:cs="Times New Roman"/>
          <w:kern w:val="0"/>
          <w:sz w:val="21"/>
          <w:szCs w:val="20"/>
          <w:lang w:val="en-US" w:eastAsia="zh-CN" w:bidi="ar"/>
        </w:rPr>
        <w:t>取枸杞粉末以体积浓度为</w:t>
      </w:r>
      <w:r>
        <w:rPr>
          <w:rFonts w:hint="default" w:ascii="Times New Roman" w:hAnsi="Times New Roman" w:eastAsia="宋体" w:cs="Times New Roman"/>
          <w:kern w:val="0"/>
          <w:sz w:val="21"/>
          <w:szCs w:val="20"/>
          <w:lang w:val="en-US" w:eastAsia="zh-CN" w:bidi="ar"/>
        </w:rPr>
        <w:t>30-40</w:t>
      </w:r>
      <w:r>
        <w:rPr>
          <w:rFonts w:hint="eastAsia" w:ascii="Times New Roman" w:hAns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w:t>
      </w:r>
      <w:r>
        <w:rPr>
          <w:rFonts w:hint="eastAsia" w:ascii="Times New Roman" w:hAnsi="宋体" w:eastAsia="宋体" w:cs="Times New Roman"/>
          <w:kern w:val="0"/>
          <w:sz w:val="21"/>
          <w:szCs w:val="20"/>
          <w:lang w:val="en-US" w:eastAsia="zh-CN" w:bidi="ar"/>
        </w:rPr>
        <w:t>的乙醇溶液按体积分数为样品总重量的</w:t>
      </w:r>
      <w:r>
        <w:rPr>
          <w:rFonts w:hint="default" w:ascii="Times New Roman" w:hAnsi="Times New Roman" w:eastAsia="宋体" w:cs="Times New Roman"/>
          <w:kern w:val="0"/>
          <w:sz w:val="21"/>
          <w:szCs w:val="20"/>
          <w:lang w:val="en-US" w:eastAsia="zh-CN" w:bidi="ar"/>
        </w:rPr>
        <w:t>10</w:t>
      </w:r>
      <w:r>
        <w:rPr>
          <w:rFonts w:hint="eastAsia" w:ascii="Times New Roman" w:hAnsi="宋体" w:eastAsia="宋体" w:cs="Times New Roman"/>
          <w:kern w:val="0"/>
          <w:sz w:val="21"/>
          <w:szCs w:val="20"/>
          <w:lang w:val="en-US" w:eastAsia="zh-CN" w:bidi="ar"/>
        </w:rPr>
        <w:t>倍量进行提取，室温下振荡提取</w:t>
      </w:r>
      <w:r>
        <w:rPr>
          <w:rFonts w:hint="default" w:ascii="Times New Roman" w:hAnsi="Times New Roman" w:eastAsia="宋体" w:cs="Times New Roman"/>
          <w:kern w:val="0"/>
          <w:sz w:val="21"/>
          <w:szCs w:val="20"/>
          <w:lang w:val="en-US" w:eastAsia="zh-CN" w:bidi="ar"/>
        </w:rPr>
        <w:t>2h</w:t>
      </w:r>
      <w:r>
        <w:rPr>
          <w:rFonts w:hint="eastAsia" w:ascii="Times New Roman" w:hAnsi="宋体" w:eastAsia="宋体" w:cs="Times New Roman"/>
          <w:kern w:val="0"/>
          <w:sz w:val="21"/>
          <w:szCs w:val="20"/>
          <w:lang w:val="en-US" w:eastAsia="zh-CN" w:bidi="ar"/>
        </w:rPr>
        <w:t>，振荡液于水浴中回流</w:t>
      </w:r>
      <w:r>
        <w:rPr>
          <w:rFonts w:hint="default" w:ascii="Times New Roman" w:hAnsi="Times New Roman" w:eastAsia="宋体" w:cs="Times New Roman"/>
          <w:kern w:val="0"/>
          <w:sz w:val="21"/>
          <w:szCs w:val="20"/>
          <w:lang w:val="en-US" w:eastAsia="zh-CN" w:bidi="ar"/>
        </w:rPr>
        <w:t>1.5-2</w:t>
      </w:r>
      <w:r>
        <w:rPr>
          <w:rFonts w:hint="eastAsia" w:ascii="Times New Roman" w:hAns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h</w:t>
      </w:r>
      <w:r>
        <w:rPr>
          <w:rFonts w:hint="eastAsia" w:ascii="Times New Roman" w:hAnsi="宋体" w:eastAsia="宋体" w:cs="Times New Roman"/>
          <w:kern w:val="0"/>
          <w:sz w:val="21"/>
          <w:szCs w:val="20"/>
          <w:lang w:val="en-US" w:eastAsia="zh-CN" w:bidi="ar"/>
        </w:rPr>
        <w:t>，回流后的样液趁热过滤到浓缩瓶中过滤，残留物用乙醇洗涤</w:t>
      </w:r>
      <w:r>
        <w:rPr>
          <w:rFonts w:hint="default" w:ascii="Times New Roman" w:hAnsi="Times New Roman" w:eastAsia="宋体" w:cs="Times New Roman"/>
          <w:kern w:val="0"/>
          <w:sz w:val="21"/>
          <w:szCs w:val="20"/>
          <w:lang w:val="en-US" w:eastAsia="zh-CN" w:bidi="ar"/>
        </w:rPr>
        <w:t>2-3</w:t>
      </w:r>
      <w:r>
        <w:rPr>
          <w:rFonts w:hint="eastAsia" w:ascii="Times New Roman" w:hAnsi="宋体" w:eastAsia="宋体" w:cs="Times New Roman"/>
          <w:kern w:val="0"/>
          <w:sz w:val="21"/>
          <w:szCs w:val="20"/>
          <w:lang w:val="en-US" w:eastAsia="zh-CN" w:bidi="ar"/>
        </w:rPr>
        <w:t>次，乙醇用量控制在</w:t>
      </w:r>
      <w:r>
        <w:rPr>
          <w:rFonts w:hint="default" w:ascii="Times New Roman" w:hAnsi="Times New Roman" w:eastAsia="宋体" w:cs="Times New Roman"/>
          <w:kern w:val="0"/>
          <w:sz w:val="21"/>
          <w:szCs w:val="20"/>
          <w:lang w:val="en-US" w:eastAsia="zh-CN" w:bidi="ar"/>
        </w:rPr>
        <w:t>2-3</w:t>
      </w:r>
      <w:r>
        <w:rPr>
          <w:rFonts w:hint="eastAsia" w:ascii="Times New Roman" w:hAns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mL</w:t>
      </w:r>
      <w:r>
        <w:rPr>
          <w:rFonts w:hint="eastAsia" w:ascii="Times New Roman" w:hAnsi="宋体" w:eastAsia="宋体" w:cs="Times New Roman"/>
          <w:kern w:val="0"/>
          <w:sz w:val="21"/>
          <w:szCs w:val="20"/>
          <w:lang w:val="en-US" w:eastAsia="zh-CN" w:bidi="ar"/>
        </w:rPr>
        <w:t>，合并收集提取液，用提取剂定容至</w:t>
      </w:r>
      <w:r>
        <w:rPr>
          <w:rFonts w:hint="default" w:ascii="Times New Roman" w:hAnsi="Times New Roman" w:eastAsia="宋体" w:cs="Times New Roman"/>
          <w:kern w:val="0"/>
          <w:sz w:val="21"/>
          <w:szCs w:val="20"/>
          <w:lang w:val="en-US" w:eastAsia="zh-CN" w:bidi="ar"/>
        </w:rPr>
        <w:t>50</w:t>
      </w:r>
      <w:r>
        <w:rPr>
          <w:rFonts w:hint="eastAsia" w:ascii="Times New Roman" w:hAns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mL</w:t>
      </w:r>
      <w:r>
        <w:rPr>
          <w:rFonts w:hint="eastAsia" w:ascii="Times New Roman" w:hAnsi="宋体" w:eastAsia="宋体" w:cs="Times New Roman"/>
          <w:kern w:val="0"/>
          <w:sz w:val="21"/>
          <w:szCs w:val="20"/>
          <w:lang w:val="en-US" w:eastAsia="zh-CN" w:bidi="ar"/>
        </w:rPr>
        <w:t>棕色容量瓶中。提取液一并于</w:t>
      </w:r>
      <w:r>
        <w:rPr>
          <w:rFonts w:hint="default" w:ascii="Times New Roman" w:hAnsi="Times New Roman" w:eastAsia="宋体" w:cs="Times New Roman"/>
          <w:kern w:val="0"/>
          <w:sz w:val="21"/>
          <w:szCs w:val="20"/>
          <w:lang w:val="en-US" w:eastAsia="zh-CN" w:bidi="ar"/>
        </w:rPr>
        <w:t>100</w:t>
      </w:r>
      <w:r>
        <w:rPr>
          <w:rFonts w:hint="eastAsia" w:ascii="Times New Roman" w:hAns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mL</w:t>
      </w:r>
      <w:r>
        <w:rPr>
          <w:rFonts w:hint="eastAsia" w:ascii="Times New Roman" w:hAnsi="宋体" w:eastAsia="宋体" w:cs="Times New Roman"/>
          <w:kern w:val="0"/>
          <w:sz w:val="21"/>
          <w:szCs w:val="20"/>
          <w:lang w:val="en-US" w:eastAsia="zh-CN" w:bidi="ar"/>
        </w:rPr>
        <w:t>旋转蒸发瓶中，在</w:t>
      </w:r>
      <w:r>
        <w:rPr>
          <w:rFonts w:hint="default" w:ascii="Times New Roman" w:hAnsi="Times New Roman" w:eastAsia="宋体" w:cs="Times New Roman"/>
          <w:kern w:val="0"/>
          <w:sz w:val="21"/>
          <w:szCs w:val="20"/>
          <w:lang w:val="en-US" w:eastAsia="zh-CN" w:bidi="ar"/>
        </w:rPr>
        <w:t>40℃</w:t>
      </w:r>
      <w:r>
        <w:rPr>
          <w:rFonts w:hint="eastAsia" w:ascii="Times New Roman" w:hAnsi="宋体" w:eastAsia="宋体" w:cs="Times New Roman"/>
          <w:kern w:val="0"/>
          <w:sz w:val="21"/>
          <w:szCs w:val="20"/>
          <w:lang w:val="en-US" w:eastAsia="zh-CN" w:bidi="ar"/>
        </w:rPr>
        <w:t>减压浓缩，蒸馏后用浓度为</w:t>
      </w:r>
      <w:r>
        <w:rPr>
          <w:rFonts w:hint="eastAsia" w:ascii="Times New Roman" w:hAnsi="Times New Roman" w:cs="Times New Roman"/>
          <w:kern w:val="0"/>
          <w:sz w:val="21"/>
          <w:szCs w:val="20"/>
          <w:lang w:val="en-US" w:eastAsia="zh-CN" w:bidi="ar"/>
        </w:rPr>
        <w:t xml:space="preserve">10 </w:t>
      </w:r>
      <w:r>
        <w:rPr>
          <w:rFonts w:hint="default" w:ascii="Times New Roman" w:hAnsi="Times New Roman" w:eastAsia="宋体" w:cs="Times New Roman"/>
          <w:kern w:val="0"/>
          <w:sz w:val="21"/>
          <w:szCs w:val="20"/>
          <w:lang w:val="en-US" w:eastAsia="zh-CN" w:bidi="ar"/>
        </w:rPr>
        <w:t>%</w:t>
      </w:r>
      <w:r>
        <w:rPr>
          <w:rFonts w:hint="eastAsia" w:ascii="Times New Roman" w:hAnsi="宋体" w:eastAsia="宋体" w:cs="Times New Roman"/>
          <w:kern w:val="0"/>
          <w:sz w:val="21"/>
          <w:szCs w:val="20"/>
          <w:lang w:val="en-US" w:eastAsia="zh-CN" w:bidi="ar"/>
        </w:rPr>
        <w:t>的盐酸调节</w:t>
      </w:r>
      <w:r>
        <w:rPr>
          <w:rFonts w:hint="default" w:ascii="Times New Roman" w:hAnsi="Times New Roman" w:eastAsia="宋体" w:cs="Times New Roman"/>
          <w:kern w:val="0"/>
          <w:sz w:val="21"/>
          <w:szCs w:val="20"/>
          <w:lang w:val="en-US" w:eastAsia="zh-CN" w:bidi="ar"/>
        </w:rPr>
        <w:t>pH</w:t>
      </w:r>
      <w:r>
        <w:rPr>
          <w:rFonts w:hint="eastAsia" w:ascii="Times New Roman" w:hAnsi="宋体" w:eastAsia="宋体" w:cs="Times New Roman"/>
          <w:kern w:val="0"/>
          <w:sz w:val="21"/>
          <w:szCs w:val="20"/>
          <w:lang w:val="en-US" w:eastAsia="zh-CN" w:bidi="ar"/>
        </w:rPr>
        <w:t>值为</w:t>
      </w:r>
      <w:r>
        <w:rPr>
          <w:rFonts w:hint="default" w:ascii="Times New Roman" w:hAnsi="Times New Roman" w:eastAsia="宋体" w:cs="Times New Roman"/>
          <w:kern w:val="0"/>
          <w:sz w:val="21"/>
          <w:szCs w:val="20"/>
          <w:lang w:val="en-US" w:eastAsia="zh-CN" w:bidi="ar"/>
        </w:rPr>
        <w:t>2.5-3.0</w:t>
      </w:r>
      <w:r>
        <w:rPr>
          <w:rFonts w:hint="eastAsia" w:ascii="Times New Roman" w:hAnsi="宋体" w:eastAsia="宋体" w:cs="Times New Roman"/>
          <w:kern w:val="0"/>
          <w:sz w:val="21"/>
          <w:szCs w:val="20"/>
          <w:lang w:val="en-US" w:eastAsia="zh-CN" w:bidi="ar"/>
        </w:rPr>
        <w:t>。酸化液中加入</w:t>
      </w:r>
      <w:r>
        <w:rPr>
          <w:rFonts w:hint="default" w:ascii="Times New Roman" w:hAnsi="Times New Roman" w:eastAsia="宋体" w:cs="Times New Roman"/>
          <w:kern w:val="0"/>
          <w:sz w:val="21"/>
          <w:szCs w:val="20"/>
          <w:lang w:val="en-US" w:eastAsia="zh-CN" w:bidi="ar"/>
        </w:rPr>
        <w:t>20</w:t>
      </w:r>
      <w:r>
        <w:rPr>
          <w:rFonts w:hint="eastAsia" w:ascii="Times New Roman" w:hAns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mL</w:t>
      </w:r>
      <w:r>
        <w:rPr>
          <w:rFonts w:hint="eastAsia" w:ascii="Times New Roman" w:hAnsi="宋体" w:eastAsia="宋体" w:cs="Times New Roman"/>
          <w:kern w:val="0"/>
          <w:sz w:val="21"/>
          <w:szCs w:val="20"/>
          <w:lang w:val="en-US" w:eastAsia="zh-CN" w:bidi="ar"/>
        </w:rPr>
        <w:t>乙酸乙酯萃取，分离有机溶剂层，然后经减压浓缩去除残留的乙酸乙酯，用</w:t>
      </w:r>
      <w:r>
        <w:rPr>
          <w:rFonts w:hint="eastAsia" w:ascii="Times New Roman" w:hAnsi="宋体"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2</w:t>
      </w:r>
      <w:r>
        <w:rPr>
          <w:rFonts w:hint="eastAsia" w:ascii="Times New Roman" w:hAnsi="Times New Roman" w:cs="Times New Roman"/>
          <w:kern w:val="0"/>
          <w:sz w:val="21"/>
          <w:szCs w:val="20"/>
          <w:lang w:val="en-US" w:eastAsia="zh-CN" w:bidi="ar"/>
        </w:rPr>
        <w:t xml:space="preserve"> </w:t>
      </w:r>
      <w:r>
        <w:rPr>
          <w:rFonts w:hint="default" w:ascii="Times New Roman" w:hAnsi="Times New Roman" w:eastAsia="宋体" w:cs="Times New Roman"/>
          <w:kern w:val="0"/>
          <w:sz w:val="21"/>
          <w:szCs w:val="20"/>
          <w:lang w:val="en-US" w:eastAsia="zh-CN" w:bidi="ar"/>
        </w:rPr>
        <w:t>mL</w:t>
      </w:r>
      <w:r>
        <w:rPr>
          <w:rFonts w:hint="eastAsia" w:ascii="Times New Roman" w:hAnsi="宋体" w:eastAsia="宋体" w:cs="Times New Roman"/>
          <w:kern w:val="0"/>
          <w:sz w:val="21"/>
          <w:szCs w:val="20"/>
          <w:lang w:val="en-US" w:eastAsia="zh-CN" w:bidi="ar"/>
        </w:rPr>
        <w:t>无水乙醇复溶后过</w:t>
      </w:r>
      <w:r>
        <w:rPr>
          <w:rFonts w:hint="default" w:ascii="Times New Roman" w:hAnsi="Times New Roman" w:eastAsia="宋体" w:cs="Times New Roman"/>
          <w:kern w:val="0"/>
          <w:sz w:val="21"/>
          <w:szCs w:val="20"/>
          <w:lang w:val="en-US" w:eastAsia="zh-CN" w:bidi="ar"/>
        </w:rPr>
        <w:t>0.</w:t>
      </w:r>
      <w:r>
        <w:rPr>
          <w:rFonts w:hint="eastAsia" w:ascii="Times New Roman" w:hAnsi="Times New Roman" w:cs="Times New Roman"/>
          <w:kern w:val="0"/>
          <w:sz w:val="21"/>
          <w:szCs w:val="20"/>
          <w:lang w:val="en-US" w:eastAsia="zh-CN" w:bidi="ar"/>
        </w:rPr>
        <w:t>45</w:t>
      </w:r>
      <w:r>
        <w:rPr>
          <w:rFonts w:hint="default" w:ascii="Times New Roman" w:hAnsi="Times New Roman" w:eastAsia="宋体" w:cs="Times New Roman"/>
          <w:kern w:val="0"/>
          <w:sz w:val="21"/>
          <w:szCs w:val="20"/>
          <w:lang w:val="en-US" w:eastAsia="zh-CN" w:bidi="ar"/>
        </w:rPr>
        <w:t>μm</w:t>
      </w:r>
      <w:r>
        <w:rPr>
          <w:rFonts w:hint="eastAsia" w:ascii="Times New Roman" w:hAnsi="宋体" w:eastAsia="宋体" w:cs="Times New Roman"/>
          <w:kern w:val="0"/>
          <w:sz w:val="21"/>
          <w:szCs w:val="20"/>
          <w:lang w:val="en-US" w:eastAsia="zh-CN" w:bidi="ar"/>
        </w:rPr>
        <w:t>微孔滤膜，样液供上机测定。</w:t>
      </w:r>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仪器参考条件</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色谱柱：月旭</w:t>
      </w:r>
      <w:r>
        <w:rPr>
          <w:rFonts w:hint="default" w:ascii="Times New Roman" w:hAnsi="Times New Roman" w:eastAsia="宋体" w:cs="Times New Roman"/>
          <w:kern w:val="0"/>
          <w:sz w:val="21"/>
          <w:szCs w:val="21"/>
          <w:lang w:val="en-US" w:eastAsia="zh-CN" w:bidi="ar"/>
        </w:rPr>
        <w:t>Ultimate ®LP-C18</w:t>
      </w:r>
      <w:r>
        <w:rPr>
          <w:rFonts w:hint="eastAsia" w:ascii="Times New Roman" w:hAnsi="宋体" w:eastAsia="宋体" w:cs="Times New Roman"/>
          <w:kern w:val="0"/>
          <w:sz w:val="21"/>
          <w:szCs w:val="21"/>
          <w:lang w:val="en-US" w:eastAsia="zh-CN" w:bidi="ar"/>
        </w:rPr>
        <w:t>型商品柱（</w:t>
      </w:r>
      <w:r>
        <w:rPr>
          <w:rFonts w:hint="default" w:ascii="Times New Roman" w:hAnsi="Times New Roman" w:eastAsia="宋体" w:cs="Times New Roman"/>
          <w:kern w:val="0"/>
          <w:sz w:val="21"/>
          <w:szCs w:val="21"/>
          <w:lang w:val="en-US" w:eastAsia="zh-CN" w:bidi="ar"/>
        </w:rPr>
        <w:t>25</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cm×4</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cm I.D.</w:t>
      </w:r>
      <w:r>
        <w:rPr>
          <w:rFonts w:hint="eastAsia" w:ascii="Times New Roman" w:hAnsi="宋体" w:eastAsia="宋体" w:cs="Times New Roman"/>
          <w:kern w:val="0"/>
          <w:sz w:val="21"/>
          <w:szCs w:val="21"/>
          <w:lang w:val="en-US" w:eastAsia="zh-CN" w:bidi="ar"/>
        </w:rPr>
        <w:t>），或相当者；</w:t>
      </w:r>
      <w:r>
        <w:rPr>
          <w:rFonts w:hint="default" w:ascii="Times New Roman" w:hAnsi="Times New Roman" w:eastAsia="宋体" w:cs="Times New Roman"/>
          <w:kern w:val="0"/>
          <w:sz w:val="21"/>
          <w:szCs w:val="21"/>
          <w:lang w:val="en-US" w:eastAsia="zh-CN" w:bidi="ar"/>
        </w:rPr>
        <w:t xml:space="preserve"> </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流速：</w:t>
      </w:r>
      <w:r>
        <w:rPr>
          <w:rFonts w:hint="default" w:ascii="Times New Roman" w:hAnsi="Times New Roman" w:eastAsia="宋体" w:cs="Times New Roman"/>
          <w:kern w:val="0"/>
          <w:sz w:val="21"/>
          <w:szCs w:val="21"/>
          <w:lang w:val="en-US" w:eastAsia="zh-CN" w:bidi="ar"/>
        </w:rPr>
        <w:t>1.0 mL/min</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柱温：</w:t>
      </w:r>
      <w:r>
        <w:rPr>
          <w:rFonts w:hint="default" w:ascii="Times New Roman" w:hAnsi="Times New Roman" w:eastAsia="宋体" w:cs="Times New Roman"/>
          <w:kern w:val="0"/>
          <w:sz w:val="21"/>
          <w:szCs w:val="21"/>
          <w:lang w:val="en-US" w:eastAsia="zh-CN" w:bidi="ar"/>
        </w:rPr>
        <w:t>30.0 ℃</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检测波长：</w:t>
      </w:r>
      <w:r>
        <w:rPr>
          <w:rFonts w:hint="default" w:ascii="Times New Roman" w:hAnsi="Times New Roman" w:eastAsia="宋体" w:cs="Times New Roman"/>
          <w:kern w:val="0"/>
          <w:sz w:val="21"/>
          <w:szCs w:val="21"/>
          <w:lang w:val="en-US" w:eastAsia="zh-CN" w:bidi="ar"/>
        </w:rPr>
        <w:t>280</w:t>
      </w:r>
      <w:r>
        <w:rPr>
          <w:rFonts w:hint="eastAsia" w:ascii="Times New Roman" w:hAnsi="Times New Roman"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nm</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进样量：</w:t>
      </w:r>
      <w:r>
        <w:rPr>
          <w:rFonts w:hint="default" w:ascii="Times New Roman" w:hAnsi="Times New Roman" w:eastAsia="宋体" w:cs="Times New Roman"/>
          <w:kern w:val="0"/>
          <w:sz w:val="21"/>
          <w:szCs w:val="21"/>
          <w:lang w:val="en-US" w:eastAsia="zh-CN" w:bidi="ar"/>
        </w:rPr>
        <w:t>10 μL</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5"/>
        </w:numPr>
        <w:suppressLineNumbers w:val="0"/>
        <w:spacing w:before="0" w:beforeLines="-2147483648" w:beforeAutospacing="0" w:after="0" w:afterLines="-2147483648" w:afterAutospacing="0"/>
        <w:ind w:left="284" w:right="0" w:firstLine="0"/>
        <w:jc w:val="left"/>
        <w:outlineLvl w:val="2"/>
        <w:rPr>
          <w:rFonts w:hint="default" w:ascii="Times New Roman" w:hAnsi="Times New Roman" w:cs="Times New Roman"/>
          <w:lang w:val="en-US"/>
        </w:rPr>
      </w:pPr>
      <w:r>
        <w:rPr>
          <w:rFonts w:hint="eastAsia" w:ascii="Times New Roman" w:hAnsi="宋体" w:eastAsia="宋体" w:cs="Times New Roman"/>
          <w:kern w:val="0"/>
          <w:sz w:val="21"/>
          <w:szCs w:val="21"/>
          <w:lang w:val="en-US" w:eastAsia="zh-CN" w:bidi="ar"/>
        </w:rPr>
        <w:t>流动相：见表</w:t>
      </w:r>
      <w:r>
        <w:rPr>
          <w:rFonts w:hint="default" w:ascii="Times New Roman" w:hAnsi="Times New Roman" w:eastAsia="宋体" w:cs="Times New Roman"/>
          <w:kern w:val="0"/>
          <w:sz w:val="21"/>
          <w:szCs w:val="21"/>
          <w:lang w:val="en-US" w:eastAsia="zh-CN" w:bidi="ar"/>
        </w:rPr>
        <w:t>1</w:t>
      </w:r>
      <w:r>
        <w:rPr>
          <w:rFonts w:hint="eastAsia" w:ascii="Times New Roman" w:hAnsi="宋体" w:eastAsia="宋体" w:cs="Times New Roman"/>
          <w:kern w:val="0"/>
          <w:sz w:val="21"/>
          <w:szCs w:val="21"/>
          <w:lang w:val="en-US" w:eastAsia="zh-CN" w:bidi="ar"/>
        </w:rPr>
        <w:t>。</w:t>
      </w:r>
    </w:p>
    <w:p>
      <w:pPr>
        <w:pStyle w:val="4"/>
        <w:keepNext w:val="0"/>
        <w:keepLines w:val="0"/>
        <w:widowControl/>
        <w:numPr>
          <w:ilvl w:val="1"/>
          <w:numId w:val="0"/>
        </w:numPr>
        <w:suppressLineNumbers w:val="0"/>
        <w:spacing w:before="0" w:beforeLines="-2147483648" w:beforeAutospacing="0" w:after="0" w:afterLines="-2147483648" w:afterAutospacing="0"/>
        <w:ind w:left="0" w:right="0" w:firstLine="0"/>
        <w:jc w:val="left"/>
        <w:outlineLvl w:val="2"/>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xml:space="preserve">                             </w:t>
      </w:r>
      <w:r>
        <w:rPr>
          <w:rFonts w:hint="eastAsia" w:ascii="Times New Roman" w:hAnsi="Times New Roman" w:eastAsia="宋体" w:cs="Times New Roman"/>
          <w:kern w:val="0"/>
          <w:sz w:val="21"/>
          <w:szCs w:val="21"/>
          <w:lang w:val="en-US" w:eastAsia="zh-CN" w:bidi="ar"/>
        </w:rPr>
        <w:t>表</w:t>
      </w:r>
      <w:r>
        <w:rPr>
          <w:rFonts w:hint="default" w:ascii="Times New Roman" w:hAnsi="Times New Roman" w:eastAsia="宋体" w:cs="Times New Roman"/>
          <w:kern w:val="0"/>
          <w:sz w:val="21"/>
          <w:szCs w:val="21"/>
          <w:lang w:val="en-US" w:eastAsia="zh-CN" w:bidi="ar"/>
        </w:rPr>
        <w:t xml:space="preserve">1 </w:t>
      </w:r>
      <w:r>
        <w:rPr>
          <w:rFonts w:hint="eastAsia" w:ascii="Times New Roman" w:hAnsi="Times New Roman" w:eastAsia="宋体" w:cs="Times New Roman"/>
          <w:kern w:val="0"/>
          <w:sz w:val="21"/>
          <w:szCs w:val="21"/>
          <w:lang w:val="en-US" w:eastAsia="zh-CN" w:bidi="ar"/>
        </w:rPr>
        <w:t>流动相梯度洗脱程序</w:t>
      </w:r>
    </w:p>
    <w:tbl>
      <w:tblPr>
        <w:tblStyle w:val="5"/>
        <w:tblW w:w="7425" w:type="dxa"/>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70"/>
        <w:gridCol w:w="1605"/>
        <w:gridCol w:w="2925"/>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pPr>
            <w:r>
              <w:rPr>
                <w:rFonts w:hint="eastAsia" w:ascii="Times New Roman" w:hAnsi="Times New Roman" w:eastAsia="宋体" w:cs="宋体"/>
                <w:kern w:val="2"/>
                <w:sz w:val="21"/>
                <w:szCs w:val="24"/>
                <w:lang w:val="en-US" w:eastAsia="zh-CN" w:bidi="ar"/>
              </w:rPr>
              <w:t>时间</w:t>
            </w:r>
            <w:r>
              <w:rPr>
                <w:rFonts w:hint="eastAsia" w:ascii="Times New Roman" w:hAnsi="Times New Roman" w:cs="宋体"/>
                <w:kern w:val="2"/>
                <w:sz w:val="21"/>
                <w:szCs w:val="24"/>
                <w:lang w:val="en-US" w:eastAsia="zh-CN" w:bidi="ar"/>
              </w:rPr>
              <w:t xml:space="preserve"> </w:t>
            </w:r>
            <w:r>
              <w:rPr>
                <w:rFonts w:hint="default" w:ascii="Times New Roman" w:hAnsi="Times New Roman" w:eastAsia="宋体" w:cs="Times New Roman"/>
                <w:kern w:val="2"/>
                <w:sz w:val="21"/>
                <w:szCs w:val="24"/>
                <w:lang w:val="en-US" w:eastAsia="zh-CN" w:bidi="ar"/>
              </w:rPr>
              <w:t>/</w:t>
            </w:r>
            <w:r>
              <w:rPr>
                <w:rFonts w:hint="eastAsia" w:ascii="Times New Roman" w:hAnsi="Times New Roman" w:cs="Times New Roman"/>
                <w:kern w:val="2"/>
                <w:sz w:val="21"/>
                <w:szCs w:val="24"/>
                <w:lang w:val="en-US" w:eastAsia="zh-CN" w:bidi="ar"/>
              </w:rPr>
              <w:t xml:space="preserve"> </w:t>
            </w:r>
            <w:r>
              <w:rPr>
                <w:rFonts w:hint="default" w:ascii="Times New Roman" w:hAnsi="Times New Roman" w:eastAsia="宋体" w:cs="Times New Roman"/>
                <w:kern w:val="2"/>
                <w:sz w:val="21"/>
                <w:szCs w:val="24"/>
                <w:lang w:val="en-US" w:eastAsia="zh-CN" w:bidi="ar"/>
              </w:rPr>
              <w:t>min</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eastAsia" w:ascii="Times New Roman" w:hAnsi="Times New Roman" w:eastAsia="宋体" w:cs="宋体"/>
                <w:kern w:val="2"/>
                <w:sz w:val="21"/>
                <w:szCs w:val="24"/>
                <w:lang w:val="en-US" w:eastAsia="zh-CN" w:bidi="ar"/>
              </w:rPr>
              <w:t>流速</w:t>
            </w:r>
            <w:r>
              <w:rPr>
                <w:rFonts w:hint="default" w:ascii="Times New Roman" w:hAnsi="Times New Roman" w:eastAsia="宋体" w:cs="Times New Roman"/>
                <w:kern w:val="2"/>
                <w:sz w:val="21"/>
                <w:szCs w:val="24"/>
                <w:lang w:val="en-US" w:eastAsia="zh-CN" w:bidi="ar"/>
              </w:rPr>
              <w:t>mL/min</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A</w:t>
            </w:r>
            <w:r>
              <w:rPr>
                <w:rFonts w:hint="eastAsia" w:ascii="Times New Roman" w:hAnsi="Times New Roman" w:eastAsia="宋体" w:cs="宋体"/>
                <w:kern w:val="2"/>
                <w:sz w:val="21"/>
                <w:szCs w:val="24"/>
                <w:lang w:val="en-US" w:eastAsia="zh-CN" w:bidi="ar"/>
              </w:rPr>
              <w:t>相（</w:t>
            </w:r>
            <w:r>
              <w:rPr>
                <w:rFonts w:hint="default" w:ascii="Times New Roman" w:hAnsi="Times New Roman" w:eastAsia="宋体" w:cs="Times New Roman"/>
                <w:kern w:val="2"/>
                <w:sz w:val="21"/>
                <w:szCs w:val="24"/>
                <w:lang w:val="en-US" w:eastAsia="zh-CN" w:bidi="ar"/>
              </w:rPr>
              <w:t>0.1%</w:t>
            </w:r>
            <w:r>
              <w:rPr>
                <w:rFonts w:hint="eastAsia" w:ascii="Times New Roman" w:hAnsi="Times New Roman" w:eastAsia="宋体" w:cs="宋体"/>
                <w:kern w:val="2"/>
                <w:sz w:val="21"/>
                <w:szCs w:val="24"/>
                <w:lang w:val="en-US" w:eastAsia="zh-CN" w:bidi="ar"/>
              </w:rPr>
              <w:t>磷酸水溶液）</w:t>
            </w:r>
            <w:r>
              <w:rPr>
                <w:rFonts w:hint="default" w:ascii="Times New Roman" w:hAnsi="Times New Roman" w:eastAsia="宋体" w:cs="Times New Roman"/>
                <w:kern w:val="2"/>
                <w:sz w:val="21"/>
                <w:szCs w:val="24"/>
                <w:lang w:val="en-US" w:eastAsia="zh-CN" w:bidi="ar"/>
              </w:rPr>
              <w:t>%</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B</w:t>
            </w:r>
            <w:r>
              <w:rPr>
                <w:rFonts w:hint="eastAsia" w:ascii="Times New Roman" w:hAnsi="Times New Roman" w:eastAsia="宋体" w:cs="宋体"/>
                <w:kern w:val="2"/>
                <w:sz w:val="21"/>
                <w:szCs w:val="24"/>
                <w:lang w:val="en-US" w:eastAsia="zh-CN" w:bidi="ar"/>
              </w:rPr>
              <w:t>相（乙腈）</w:t>
            </w:r>
            <w:r>
              <w:rPr>
                <w:rFonts w:hint="default" w:ascii="Times New Roman" w:hAnsi="Times New Roman" w:eastAsia="宋体" w:cs="Times New Roman"/>
                <w:kern w:val="2"/>
                <w:sz w:val="21"/>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1.0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95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1.0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95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1.0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70</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66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firstLine="630" w:firstLineChars="300"/>
              <w:jc w:val="both"/>
            </w:pPr>
            <w:r>
              <w:rPr>
                <w:rFonts w:hint="default" w:ascii="Times New Roman" w:hAnsi="Times New Roman" w:eastAsia="宋体" w:cs="Times New Roman"/>
                <w:kern w:val="2"/>
                <w:sz w:val="21"/>
                <w:szCs w:val="24"/>
                <w:lang w:val="en-US" w:eastAsia="zh-CN" w:bidi="ar"/>
              </w:rPr>
              <w:t>1.0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95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2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1.0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95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4"/>
                <w:lang w:val="en-US" w:eastAsia="zh-CN" w:bidi="ar"/>
              </w:rPr>
              <w:t>5</w:t>
            </w:r>
          </w:p>
        </w:tc>
      </w:tr>
    </w:tbl>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标准曲线的绘制</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0"/>
          <w:sz w:val="21"/>
          <w:szCs w:val="20"/>
          <w:lang w:val="en-US" w:eastAsia="zh-CN" w:bidi="ar"/>
        </w:rPr>
        <w:t>用甲醇将酚酸标准储备液（</w:t>
      </w:r>
      <w:r>
        <w:rPr>
          <w:rFonts w:hint="default" w:ascii="Times New Roman" w:hAnsi="Times New Roman" w:eastAsia="宋体" w:cs="Times New Roman"/>
          <w:kern w:val="0"/>
          <w:sz w:val="21"/>
          <w:szCs w:val="20"/>
          <w:lang w:val="en-US" w:eastAsia="zh-CN" w:bidi="ar"/>
        </w:rPr>
        <w:t>4.11</w:t>
      </w:r>
      <w:r>
        <w:rPr>
          <w:rFonts w:hint="eastAsia" w:ascii="Times New Roman" w:hAnsi="Times New Roman" w:eastAsia="宋体" w:cs="Times New Roman"/>
          <w:kern w:val="0"/>
          <w:sz w:val="21"/>
          <w:szCs w:val="20"/>
          <w:lang w:val="en-US" w:eastAsia="zh-CN" w:bidi="ar"/>
        </w:rPr>
        <w:t>）按不同倍数稀释，制备系列混合酚酸标准工作液，各酚酸浓度依次为</w:t>
      </w:r>
      <w:r>
        <w:rPr>
          <w:rFonts w:hint="default" w:ascii="Times New Roman" w:hAnsi="Times New Roman" w:eastAsia="宋体" w:cs="Times New Roman"/>
          <w:kern w:val="0"/>
          <w:sz w:val="21"/>
          <w:szCs w:val="20"/>
          <w:lang w:val="en-US" w:eastAsia="zh-CN" w:bidi="ar"/>
        </w:rPr>
        <w:t>0.1</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0.2</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0.4</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0.6</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0.8</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1.0</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1.2</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10.0</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20.0 mg/L</w:t>
      </w:r>
      <w:r>
        <w:rPr>
          <w:rFonts w:hint="eastAsia" w:ascii="Times New Roman" w:hAnsi="Times New Roman" w:eastAsia="宋体" w:cs="Times New Roman"/>
          <w:kern w:val="0"/>
          <w:sz w:val="21"/>
          <w:szCs w:val="20"/>
          <w:lang w:val="en-US" w:eastAsia="zh-CN" w:bidi="ar"/>
        </w:rPr>
        <w:t>，以质量浓度</w:t>
      </w:r>
      <w:r>
        <w:rPr>
          <w:rFonts w:hint="default" w:ascii="Times New Roman" w:hAnsi="Times New Roman" w:eastAsia="宋体" w:cs="Times New Roman"/>
          <w:i/>
          <w:iCs w:val="0"/>
          <w:kern w:val="0"/>
          <w:sz w:val="21"/>
          <w:szCs w:val="20"/>
          <w:lang w:val="en-US" w:eastAsia="zh-CN" w:bidi="ar"/>
        </w:rPr>
        <w:t>x</w:t>
      </w:r>
      <w:r>
        <w:rPr>
          <w:rFonts w:hint="eastAsia" w:ascii="Times New Roman" w:hAnsi="Times New Roman" w:eastAsia="宋体" w:cs="Times New Roman"/>
          <w:kern w:val="0"/>
          <w:sz w:val="21"/>
          <w:szCs w:val="20"/>
          <w:lang w:val="en-US" w:eastAsia="zh-CN" w:bidi="ar"/>
        </w:rPr>
        <w:t>（</w:t>
      </w:r>
      <w:r>
        <w:rPr>
          <w:rFonts w:hint="default" w:ascii="Times New Roman" w:hAnsi="Times New Roman" w:eastAsia="宋体" w:cs="Times New Roman"/>
          <w:kern w:val="0"/>
          <w:sz w:val="21"/>
          <w:szCs w:val="20"/>
          <w:lang w:val="en-US" w:eastAsia="zh-CN" w:bidi="ar"/>
        </w:rPr>
        <w:t>mg/L</w:t>
      </w:r>
      <w:r>
        <w:rPr>
          <w:rFonts w:hint="eastAsia" w:ascii="Times New Roman" w:hAnsi="Times New Roman" w:eastAsia="宋体" w:cs="Times New Roman"/>
          <w:kern w:val="0"/>
          <w:sz w:val="21"/>
          <w:szCs w:val="20"/>
          <w:lang w:val="en-US" w:eastAsia="zh-CN" w:bidi="ar"/>
        </w:rPr>
        <w:t>）为横坐标，以相应的响应峰面积</w:t>
      </w:r>
      <w:r>
        <w:rPr>
          <w:rFonts w:hint="default" w:ascii="Times New Roman" w:hAnsi="Times New Roman" w:eastAsia="宋体" w:cs="Times New Roman"/>
          <w:kern w:val="0"/>
          <w:sz w:val="21"/>
          <w:szCs w:val="20"/>
          <w:lang w:val="en-US" w:eastAsia="zh-CN" w:bidi="ar"/>
        </w:rPr>
        <w:t>y</w:t>
      </w:r>
      <w:r>
        <w:rPr>
          <w:rFonts w:hint="eastAsia" w:ascii="Times New Roman" w:hAnsi="Times New Roman" w:eastAsia="宋体" w:cs="Times New Roman"/>
          <w:kern w:val="0"/>
          <w:sz w:val="21"/>
          <w:szCs w:val="20"/>
          <w:lang w:val="en-US" w:eastAsia="zh-CN" w:bidi="ar"/>
        </w:rPr>
        <w:t>为纵坐标绘制标准曲线（各酚酸标准色谱图见图</w:t>
      </w:r>
      <w:r>
        <w:rPr>
          <w:rFonts w:hint="default" w:ascii="Times New Roman" w:hAnsi="Times New Roman" w:eastAsia="宋体" w:cs="Times New Roman"/>
          <w:kern w:val="0"/>
          <w:sz w:val="21"/>
          <w:szCs w:val="20"/>
          <w:lang w:val="en-US" w:eastAsia="zh-CN" w:bidi="ar"/>
        </w:rPr>
        <w:t>A.1</w:t>
      </w:r>
      <w:r>
        <w:rPr>
          <w:rFonts w:hint="eastAsia" w:ascii="Times New Roman" w:hAnsi="Times New Roman" w:eastAsia="宋体" w:cs="Times New Roman"/>
          <w:kern w:val="0"/>
          <w:sz w:val="21"/>
          <w:szCs w:val="20"/>
          <w:lang w:val="en-US" w:eastAsia="zh-CN" w:bidi="ar"/>
        </w:rPr>
        <w:t>）。</w:t>
      </w:r>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测定</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line="360" w:lineRule="exact"/>
        <w:ind w:left="0" w:right="0" w:firstLine="420" w:firstLineChars="200"/>
        <w:jc w:val="both"/>
        <w:rPr>
          <w:rFonts w:hint="default" w:ascii="Times New Roman" w:hAnsi="Times New Roman" w:cs="Times New Roman"/>
          <w:bCs/>
          <w:szCs w:val="21"/>
          <w:lang w:val="en-US"/>
        </w:rPr>
      </w:pPr>
      <w:r>
        <w:rPr>
          <w:rFonts w:hint="eastAsia" w:ascii="Times New Roman" w:hAnsi="Times New Roman" w:eastAsia="宋体" w:cs="Times New Roman"/>
          <w:kern w:val="0"/>
          <w:sz w:val="21"/>
          <w:szCs w:val="21"/>
          <w:lang w:val="en-US" w:eastAsia="zh-CN" w:bidi="ar"/>
        </w:rPr>
        <w:t>将待测液上机测定，根据标准曲线得到待测液中各酚酸的浓度，以保留时间定性，色谱峰面积定量，</w:t>
      </w:r>
      <w:r>
        <w:rPr>
          <w:rFonts w:hint="eastAsia" w:ascii="Times New Roman" w:hAnsi="Times New Roman" w:cs="Times New Roman"/>
          <w:kern w:val="0"/>
          <w:sz w:val="21"/>
          <w:szCs w:val="21"/>
          <w:lang w:val="en-US" w:eastAsia="zh-CN" w:bidi="ar"/>
        </w:rPr>
        <w:t>试样</w:t>
      </w:r>
      <w:r>
        <w:rPr>
          <w:rFonts w:hint="eastAsia" w:ascii="Times New Roman" w:hAnsi="Times New Roman" w:eastAsia="宋体" w:cs="Times New Roman"/>
          <w:kern w:val="0"/>
          <w:sz w:val="21"/>
          <w:szCs w:val="21"/>
          <w:lang w:val="en-US" w:eastAsia="zh-CN" w:bidi="ar"/>
        </w:rPr>
        <w:t>溶液中酚酸响应值均应在标准曲线范围内。</w:t>
      </w:r>
      <w:r>
        <w:rPr>
          <w:rFonts w:hint="eastAsia" w:ascii="Times New Roman" w:hAnsi="Times New Roman" w:eastAsia="宋体" w:cs="Times New Roman"/>
          <w:bCs/>
          <w:kern w:val="0"/>
          <w:sz w:val="21"/>
          <w:szCs w:val="21"/>
          <w:lang w:val="en-US" w:eastAsia="zh-CN" w:bidi="ar"/>
        </w:rPr>
        <w:t>同时做空白试验。</w:t>
      </w:r>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结果计算</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color w:val="000000"/>
          <w:szCs w:val="21"/>
          <w:lang w:val="en-US"/>
        </w:rPr>
      </w:pPr>
      <w:r>
        <w:rPr>
          <w:rFonts w:hint="eastAsia" w:ascii="Times New Roman" w:hAnsi="Times New Roman" w:eastAsia="宋体" w:cs="Times New Roman"/>
          <w:kern w:val="0"/>
          <w:sz w:val="21"/>
          <w:szCs w:val="20"/>
          <w:lang w:val="en-US" w:eastAsia="zh-CN" w:bidi="ar"/>
        </w:rPr>
        <w:t>枸杞样品中酚酸的含量以质量分数</w:t>
      </w:r>
      <w:r>
        <w:rPr>
          <w:rFonts w:hint="default" w:ascii="Times New Roman" w:hAnsi="Times New Roman" w:eastAsia="宋体" w:cs="Times New Roman"/>
          <w:i w:val="0"/>
          <w:iCs/>
          <w:kern w:val="0"/>
          <w:sz w:val="21"/>
          <w:szCs w:val="20"/>
          <w:lang w:val="en-US" w:eastAsia="zh-CN" w:bidi="ar"/>
        </w:rPr>
        <w:t>w</w:t>
      </w:r>
      <w:r>
        <w:rPr>
          <w:rFonts w:hint="eastAsia" w:ascii="Times New Roman" w:hAnsi="Times New Roman" w:eastAsia="宋体" w:cs="Times New Roman"/>
          <w:kern w:val="0"/>
          <w:sz w:val="21"/>
          <w:szCs w:val="20"/>
          <w:lang w:val="en-US" w:eastAsia="zh-CN" w:bidi="ar"/>
        </w:rPr>
        <w:t>计，数值以毫克每千克（</w:t>
      </w:r>
      <w:r>
        <w:rPr>
          <w:rFonts w:hint="default" w:ascii="Times New Roman" w:hAnsi="Times New Roman" w:eastAsia="宋体" w:cs="Times New Roman"/>
          <w:kern w:val="0"/>
          <w:sz w:val="21"/>
          <w:szCs w:val="20"/>
          <w:lang w:val="en-US" w:eastAsia="zh-CN" w:bidi="ar"/>
        </w:rPr>
        <w:t>mg/kg</w:t>
      </w:r>
      <w:r>
        <w:rPr>
          <w:rFonts w:hint="eastAsia" w:ascii="Times New Roman" w:hAnsi="Times New Roman" w:eastAsia="宋体" w:cs="Times New Roman"/>
          <w:kern w:val="0"/>
          <w:sz w:val="21"/>
          <w:szCs w:val="20"/>
          <w:lang w:val="en-US" w:eastAsia="zh-CN" w:bidi="ar"/>
        </w:rPr>
        <w:t>）计，按公式（</w:t>
      </w:r>
      <w:r>
        <w:rPr>
          <w:rFonts w:hint="default" w:ascii="Times New Roman" w:hAnsi="Times New Roman" w:eastAsia="宋体" w:cs="Times New Roman"/>
          <w:kern w:val="0"/>
          <w:sz w:val="21"/>
          <w:szCs w:val="20"/>
          <w:lang w:val="en-US" w:eastAsia="zh-CN" w:bidi="ar"/>
        </w:rPr>
        <w:t>1</w:t>
      </w:r>
      <w:r>
        <w:rPr>
          <w:rFonts w:hint="eastAsia" w:ascii="Times New Roman" w:hAnsi="Times New Roman" w:eastAsia="宋体" w:cs="Times New Roman"/>
          <w:kern w:val="0"/>
          <w:sz w:val="21"/>
          <w:szCs w:val="20"/>
          <w:lang w:val="en-US" w:eastAsia="zh-CN" w:bidi="ar"/>
        </w:rPr>
        <w:t>）计算：</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1920" w:firstLineChars="800"/>
        <w:jc w:val="both"/>
        <w:rPr>
          <w:rFonts w:hint="default" w:ascii="Times New Roman" w:hAnsi="Times New Roman" w:cs="Times New Roman"/>
          <w:color w:val="000000"/>
          <w:lang w:val="en-US"/>
        </w:rPr>
      </w:pPr>
      <w:r>
        <w:pict>
          <v:shape id="_x0000_i1025" o:spt="75" type="#_x0000_t75" style="height:30.75pt;width:98.25pt;" filled="f" stroked="f" coordsize="21600,21600">
            <v:path/>
            <v:fill on="f" focussize="0,0"/>
            <v:stroke on="f"/>
            <v:imagedata r:id="rId10" o:title=""/>
            <o:lock v:ext="edit" aspectratio="t"/>
            <w10:wrap type="none"/>
            <w10:anchorlock/>
          </v:shape>
        </w:pict>
      </w:r>
      <w:r>
        <w:rPr>
          <w:rFonts w:hint="eastAsia"/>
          <w:lang w:val="en-US" w:eastAsia="zh-CN"/>
        </w:rPr>
        <w:t xml:space="preserve">          </w:t>
      </w:r>
      <w:r>
        <w:rPr>
          <w:rFonts w:hint="default" w:ascii="Times New Roman" w:hAnsi="Times New Roman" w:eastAsia="宋体" w:cs="Times New Roman"/>
          <w:kern w:val="0"/>
          <w:sz w:val="21"/>
          <w:szCs w:val="20"/>
          <w:lang w:val="en-US" w:eastAsia="zh-CN" w:bidi="ar"/>
        </w:rPr>
        <w:t>……………………………………</w:t>
      </w:r>
      <w:r>
        <w:rPr>
          <w:rFonts w:hint="eastAsia" w:ascii="Times New Roman" w:hAnsi="Times New Roman" w:eastAsia="宋体" w:cs="Times New Roman"/>
          <w:color w:val="000000"/>
          <w:kern w:val="0"/>
          <w:sz w:val="21"/>
          <w:szCs w:val="20"/>
          <w:lang w:val="en-US" w:eastAsia="zh-CN" w:bidi="ar"/>
        </w:rPr>
        <w:t>（</w:t>
      </w:r>
      <w:r>
        <w:rPr>
          <w:rFonts w:hint="default" w:ascii="Times New Roman" w:hAnsi="Times New Roman" w:eastAsia="宋体" w:cs="Times New Roman"/>
          <w:color w:val="000000"/>
          <w:kern w:val="0"/>
          <w:sz w:val="21"/>
          <w:szCs w:val="20"/>
          <w:lang w:val="en-US" w:eastAsia="zh-CN" w:bidi="ar"/>
        </w:rPr>
        <w:t>1</w:t>
      </w:r>
      <w:r>
        <w:rPr>
          <w:rFonts w:hint="eastAsia" w:ascii="Times New Roman" w:hAnsi="Times New Roman" w:eastAsia="宋体" w:cs="Times New Roman"/>
          <w:color w:val="000000"/>
          <w:kern w:val="0"/>
          <w:sz w:val="21"/>
          <w:szCs w:val="20"/>
          <w:lang w:val="en-US" w:eastAsia="zh-CN" w:bidi="ar"/>
        </w:rPr>
        <w:t>）</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05" w:firstLineChars="193"/>
        <w:jc w:val="both"/>
        <w:rPr>
          <w:rFonts w:hint="default" w:ascii="Times New Roman" w:hAnsi="Times New Roman" w:cs="Times New Roman"/>
          <w:color w:val="000000"/>
          <w:lang w:val="en-US"/>
        </w:rPr>
      </w:pPr>
      <w:r>
        <w:rPr>
          <w:rFonts w:hint="eastAsia" w:ascii="Times New Roman" w:hAnsi="Times New Roman" w:eastAsia="宋体" w:cs="Times New Roman"/>
          <w:color w:val="000000"/>
          <w:kern w:val="0"/>
          <w:sz w:val="21"/>
          <w:szCs w:val="20"/>
          <w:lang w:val="en-US" w:eastAsia="zh-CN" w:bidi="ar"/>
        </w:rPr>
        <w:t>式中：</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613" w:firstLineChars="292"/>
        <w:jc w:val="both"/>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0"/>
          <w:sz w:val="21"/>
          <w:szCs w:val="20"/>
          <w:lang w:val="en-US" w:eastAsia="zh-CN" w:bidi="ar"/>
        </w:rPr>
        <w:t xml:space="preserve"> </w:t>
      </w:r>
      <w:r>
        <w:rPr>
          <w:rFonts w:hint="eastAsia" w:ascii="Times New Roman" w:hAnsi="Times New Roman" w:cs="Times New Roman"/>
          <w:i/>
          <w:iCs/>
          <w:color w:val="000000"/>
          <w:kern w:val="0"/>
          <w:sz w:val="21"/>
          <w:szCs w:val="20"/>
          <w:lang w:val="en-US" w:eastAsia="zh-CN" w:bidi="ar"/>
        </w:rPr>
        <w:t xml:space="preserve"> p</w:t>
      </w:r>
      <w:r>
        <w:rPr>
          <w:rFonts w:hint="eastAsia" w:ascii="Times New Roman" w:hAnsi="Times New Roman" w:cs="Times New Roman"/>
          <w:i/>
          <w:iCs/>
          <w:kern w:val="0"/>
          <w:sz w:val="21"/>
          <w:szCs w:val="21"/>
          <w:lang w:val="en-US" w:eastAsia="zh-CN" w:bidi="ar"/>
        </w:rPr>
        <w:t xml:space="preserve"> </w:t>
      </w:r>
      <w:r>
        <w:rPr>
          <w:rFonts w:hint="eastAsia" w:ascii="宋体" w:hAnsi="Times New Roman" w:eastAsia="宋体" w:cs="Times New Roman"/>
          <w:iCs/>
          <w:kern w:val="0"/>
          <w:sz w:val="21"/>
          <w:szCs w:val="21"/>
          <w:lang w:val="en-US" w:eastAsia="zh-CN" w:bidi="ar"/>
        </w:rPr>
        <w:t>—样液中酚酸测定质量浓度，单位为毫克/升</w:t>
      </w:r>
      <w:r>
        <w:rPr>
          <w:rFonts w:hint="eastAsia" w:ascii="Times New Roman" w:hAnsi="Times New Roman" w:eastAsia="宋体"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mg/L</w:t>
      </w:r>
      <w:r>
        <w:rPr>
          <w:rFonts w:hint="eastAsia" w:ascii="Times New Roman" w:hAnsi="Times New Roman" w:eastAsia="宋体" w:cs="Times New Roman"/>
          <w:kern w:val="0"/>
          <w:sz w:val="21"/>
          <w:szCs w:val="21"/>
          <w:lang w:val="en-US" w:eastAsia="zh-CN" w:bidi="ar"/>
        </w:rPr>
        <w:t>；</w:t>
      </w:r>
    </w:p>
    <w:p>
      <w:pPr>
        <w:keepNext w:val="0"/>
        <w:keepLines w:val="0"/>
        <w:widowControl w:val="0"/>
        <w:suppressLineNumbers w:val="0"/>
        <w:spacing w:before="0" w:beforeAutospacing="0" w:after="0" w:afterAutospacing="0" w:line="360" w:lineRule="exact"/>
        <w:ind w:left="0" w:right="0" w:firstLine="630" w:firstLineChars="300"/>
        <w:jc w:val="both"/>
        <w:rPr>
          <w:bCs/>
          <w:szCs w:val="21"/>
          <w:lang w:val="en-US"/>
        </w:rPr>
      </w:pPr>
      <w:r>
        <w:rPr>
          <w:rFonts w:hint="default" w:ascii="Times New Roman" w:hAnsi="Times New Roman" w:eastAsia="宋体" w:cs="Times New Roman"/>
          <w:i w:val="0"/>
          <w:iCs/>
          <w:kern w:val="2"/>
          <w:sz w:val="21"/>
          <w:szCs w:val="21"/>
          <w:lang w:val="en-US" w:eastAsia="zh-CN" w:bidi="ar"/>
        </w:rPr>
        <w:t>V</w:t>
      </w:r>
      <w:r>
        <w:rPr>
          <w:rFonts w:hint="eastAsia" w:ascii="Times New Roman" w:hAnsi="Times New Roman" w:cs="宋体"/>
          <w:i/>
          <w:kern w:val="2"/>
          <w:sz w:val="21"/>
          <w:szCs w:val="21"/>
          <w:lang w:val="en-US" w:eastAsia="zh-CN" w:bidi="ar"/>
        </w:rPr>
        <w:t xml:space="preserve"> </w:t>
      </w:r>
      <w:r>
        <w:rPr>
          <w:rFonts w:hint="eastAsia" w:ascii="宋体" w:hAnsi="Times New Roman" w:eastAsia="宋体" w:cs="Times New Roman"/>
          <w:iCs/>
          <w:kern w:val="0"/>
          <w:sz w:val="21"/>
          <w:szCs w:val="21"/>
          <w:lang w:val="en-US" w:eastAsia="zh-CN" w:bidi="ar"/>
        </w:rPr>
        <w:t>—</w:t>
      </w:r>
      <w:r>
        <w:rPr>
          <w:rFonts w:hint="eastAsia" w:ascii="Times New Roman" w:hAnsi="Times New Roman" w:eastAsia="宋体" w:cs="宋体"/>
          <w:kern w:val="2"/>
          <w:sz w:val="21"/>
          <w:szCs w:val="21"/>
          <w:lang w:val="en-US" w:eastAsia="zh-CN" w:bidi="ar"/>
        </w:rPr>
        <w:t>样品最终定容体积，单位为毫升</w:t>
      </w:r>
      <w:r>
        <w:rPr>
          <w:rFonts w:hint="eastAsia" w:ascii="Times New Roman" w:hAnsi="Times New Roman" w:eastAsia="宋体" w:cs="宋体"/>
          <w:bCs/>
          <w:kern w:val="2"/>
          <w:sz w:val="21"/>
          <w:szCs w:val="21"/>
          <w:lang w:val="en-US" w:eastAsia="zh-CN" w:bidi="ar"/>
        </w:rPr>
        <w:t>，</w:t>
      </w:r>
      <w:r>
        <w:rPr>
          <w:rFonts w:hint="default" w:ascii="Times New Roman" w:hAnsi="Times New Roman" w:eastAsia="宋体" w:cs="Times New Roman"/>
          <w:bCs/>
          <w:kern w:val="2"/>
          <w:sz w:val="21"/>
          <w:szCs w:val="21"/>
          <w:lang w:val="en-US" w:eastAsia="zh-CN" w:bidi="ar"/>
        </w:rPr>
        <w:t>mL;</w:t>
      </w:r>
    </w:p>
    <w:p>
      <w:pPr>
        <w:keepNext w:val="0"/>
        <w:keepLines w:val="0"/>
        <w:widowControl w:val="0"/>
        <w:suppressLineNumbers w:val="0"/>
        <w:spacing w:before="0" w:beforeAutospacing="0" w:after="0" w:afterAutospacing="0" w:line="360" w:lineRule="exact"/>
        <w:ind w:left="0" w:right="0" w:firstLine="630" w:firstLineChars="300"/>
        <w:jc w:val="both"/>
        <w:rPr>
          <w:rFonts w:hint="eastAsia" w:ascii="Times New Roman" w:hAnsi="Times New Roman" w:eastAsia="宋体" w:cs="宋体"/>
          <w:bCs/>
          <w:kern w:val="2"/>
          <w:sz w:val="21"/>
          <w:szCs w:val="21"/>
          <w:lang w:val="en-US" w:eastAsia="zh-CN" w:bidi="ar"/>
        </w:rPr>
      </w:pPr>
      <w:r>
        <w:rPr>
          <w:rFonts w:hint="default" w:ascii="Times New Roman" w:hAnsi="Times New Roman" w:eastAsia="宋体" w:cs="Times New Roman"/>
          <w:bCs/>
          <w:i/>
          <w:iCs w:val="0"/>
          <w:kern w:val="2"/>
          <w:sz w:val="21"/>
          <w:szCs w:val="21"/>
          <w:lang w:val="en-US" w:eastAsia="zh-CN" w:bidi="ar"/>
        </w:rPr>
        <w:t>m</w:t>
      </w:r>
      <w:r>
        <w:rPr>
          <w:rFonts w:hint="eastAsia" w:ascii="宋体" w:hAnsi="Times New Roman" w:eastAsia="宋体" w:cs="Times New Roman"/>
          <w:iCs/>
          <w:kern w:val="0"/>
          <w:sz w:val="21"/>
          <w:szCs w:val="21"/>
          <w:lang w:val="en-US" w:eastAsia="zh-CN" w:bidi="ar"/>
        </w:rPr>
        <w:t>—</w:t>
      </w:r>
      <w:r>
        <w:rPr>
          <w:rFonts w:hint="eastAsia" w:ascii="Times New Roman" w:hAnsi="Times New Roman" w:eastAsia="宋体" w:cs="宋体"/>
          <w:bCs/>
          <w:kern w:val="2"/>
          <w:sz w:val="21"/>
          <w:szCs w:val="21"/>
          <w:lang w:val="en-US" w:eastAsia="zh-CN" w:bidi="ar"/>
        </w:rPr>
        <w:t>称取样品的质量，单位为克，</w:t>
      </w:r>
      <w:r>
        <w:rPr>
          <w:rFonts w:hint="default" w:ascii="Times New Roman" w:hAnsi="Times New Roman" w:eastAsia="宋体" w:cs="Times New Roman"/>
          <w:bCs/>
          <w:kern w:val="2"/>
          <w:sz w:val="21"/>
          <w:szCs w:val="21"/>
          <w:lang w:val="en-US" w:eastAsia="zh-CN" w:bidi="ar"/>
        </w:rPr>
        <w:t>g</w:t>
      </w:r>
      <w:r>
        <w:rPr>
          <w:rFonts w:hint="eastAsia" w:ascii="Times New Roman" w:hAnsi="Times New Roman" w:eastAsia="宋体" w:cs="宋体"/>
          <w:bCs/>
          <w:kern w:val="2"/>
          <w:sz w:val="21"/>
          <w:szCs w:val="21"/>
          <w:lang w:val="en-US" w:eastAsia="zh-CN" w:bidi="ar"/>
        </w:rPr>
        <w:t>；</w:t>
      </w:r>
    </w:p>
    <w:p>
      <w:pPr>
        <w:keepNext w:val="0"/>
        <w:keepLines w:val="0"/>
        <w:widowControl w:val="0"/>
        <w:suppressLineNumbers w:val="0"/>
        <w:spacing w:before="0" w:beforeAutospacing="0" w:after="0" w:afterAutospacing="0" w:line="360" w:lineRule="exact"/>
        <w:ind w:left="0" w:right="0" w:firstLine="630" w:firstLineChars="300"/>
        <w:jc w:val="both"/>
        <w:rPr>
          <w:rFonts w:hint="default" w:ascii="Times New Roman" w:hAnsi="Times New Roman" w:eastAsia="宋体" w:cs="宋体"/>
          <w:bCs/>
          <w:kern w:val="2"/>
          <w:sz w:val="21"/>
          <w:szCs w:val="21"/>
          <w:lang w:val="en-US" w:eastAsia="zh-CN" w:bidi="ar"/>
        </w:rPr>
      </w:pPr>
      <w:r>
        <w:rPr>
          <w:rFonts w:hint="eastAsia" w:ascii="Times New Roman" w:hAnsi="Times New Roman" w:cs="宋体"/>
          <w:bCs/>
          <w:i/>
          <w:iCs/>
          <w:kern w:val="2"/>
          <w:sz w:val="21"/>
          <w:szCs w:val="21"/>
          <w:lang w:val="en-US" w:eastAsia="zh-CN" w:bidi="ar"/>
        </w:rPr>
        <w:t>n</w:t>
      </w:r>
      <w:r>
        <w:rPr>
          <w:rFonts w:hint="eastAsia" w:ascii="宋体" w:hAnsi="Times New Roman" w:eastAsia="宋体" w:cs="Times New Roman"/>
          <w:iCs/>
          <w:kern w:val="0"/>
          <w:sz w:val="21"/>
          <w:szCs w:val="21"/>
          <w:lang w:val="en-US" w:eastAsia="zh-CN" w:bidi="ar"/>
        </w:rPr>
        <w:t>—</w:t>
      </w:r>
      <w:r>
        <w:rPr>
          <w:rFonts w:hint="eastAsia" w:ascii="宋体" w:hAnsi="Times New Roman" w:cs="Times New Roman"/>
          <w:iCs/>
          <w:kern w:val="0"/>
          <w:sz w:val="21"/>
          <w:szCs w:val="21"/>
          <w:lang w:val="en-US" w:eastAsia="zh-CN" w:bidi="ar"/>
        </w:rPr>
        <w:t>稀释倍数</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630" w:firstLineChars="300"/>
        <w:jc w:val="both"/>
        <w:rPr>
          <w:rFonts w:hint="default" w:ascii="Times New Roman" w:hAnsi="Times New Roman" w:cs="Times New Roman"/>
          <w:color w:val="000000"/>
          <w:szCs w:val="21"/>
          <w:lang w:val="en-US"/>
        </w:rPr>
      </w:pPr>
      <w:r>
        <w:rPr>
          <w:rFonts w:hint="eastAsia" w:ascii="Times New Roman" w:hAnsi="Times New Roman" w:eastAsia="宋体" w:cs="Times New Roman"/>
          <w:color w:val="000000"/>
          <w:kern w:val="0"/>
          <w:sz w:val="21"/>
          <w:szCs w:val="21"/>
          <w:lang w:val="en-US" w:eastAsia="zh-CN" w:bidi="ar"/>
        </w:rPr>
        <w:t>计算结果以重复性条件下获得的两次独立测定结果的算术平均值表示，结果保留三位有效数字。</w:t>
      </w:r>
    </w:p>
    <w:p>
      <w:pPr>
        <w:pStyle w:val="4"/>
        <w:keepNext w:val="0"/>
        <w:keepLines w:val="0"/>
        <w:widowControl/>
        <w:numPr>
          <w:ilvl w:val="0"/>
          <w:numId w:val="5"/>
        </w:numPr>
        <w:suppressLineNumbers w:val="0"/>
        <w:spacing w:before="240" w:beforeLines="100" w:beforeAutospacing="0" w:after="240" w:afterLines="100" w:afterAutospacing="0"/>
        <w:ind w:left="0" w:right="0" w:firstLine="0"/>
        <w:jc w:val="both"/>
        <w:outlineLvl w:val="1"/>
      </w:pPr>
      <w:r>
        <w:rPr>
          <w:rFonts w:hint="eastAsia" w:ascii="黑体" w:hAnsi="Times New Roman" w:eastAsia="黑体" w:cs="Times New Roman"/>
          <w:kern w:val="0"/>
          <w:sz w:val="21"/>
          <w:szCs w:val="20"/>
          <w:lang w:val="en-US" w:eastAsia="zh-CN" w:bidi="ar"/>
        </w:rPr>
        <w:t>精密度</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在重复性条件下获得的两次独立测试结果的绝对差值不得超过算术平均值的</w:t>
      </w:r>
      <w:r>
        <w:rPr>
          <w:rFonts w:hint="eastAsia" w:ascii="Times New Roman" w:hAnsi="Times New Roman" w:cs="Times New Roman"/>
          <w:color w:val="000000"/>
          <w:kern w:val="0"/>
          <w:sz w:val="21"/>
          <w:szCs w:val="21"/>
          <w:lang w:val="en-US" w:eastAsia="zh-CN" w:bidi="ar"/>
        </w:rPr>
        <w:t>20</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w:t>
      </w:r>
    </w:p>
    <w:p>
      <w:pPr>
        <w:pStyle w:val="12"/>
        <w:numPr>
          <w:ilvl w:val="0"/>
          <w:numId w:val="0"/>
        </w:numPr>
        <w:ind w:leftChars="0"/>
      </w:pPr>
      <w:r>
        <w:rPr>
          <w:rFonts w:hint="eastAsia"/>
          <w:lang w:val="en-US" w:eastAsia="zh-CN"/>
        </w:rPr>
        <w:t>13</w:t>
      </w:r>
      <w:r>
        <w:rPr>
          <w:rFonts w:hint="eastAsia"/>
        </w:rPr>
        <w:t>其它</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SA"/>
        </w:rPr>
        <w:t>当枸杞样品为</w:t>
      </w:r>
      <w:r>
        <w:rPr>
          <w:rFonts w:hint="eastAsia" w:ascii="Times New Roman" w:hAnsi="Times New Roman" w:cs="Times New Roman"/>
          <w:color w:val="000000"/>
          <w:kern w:val="0"/>
          <w:sz w:val="21"/>
          <w:szCs w:val="21"/>
          <w:highlight w:val="none"/>
          <w:lang w:val="en-US" w:eastAsia="zh-CN" w:bidi="ar-SA"/>
        </w:rPr>
        <w:t>2</w:t>
      </w:r>
      <w:r>
        <w:rPr>
          <w:rFonts w:hint="eastAsia" w:ascii="Times New Roman" w:hAnsi="Times New Roman" w:eastAsia="宋体" w:cs="Times New Roman"/>
          <w:color w:val="000000"/>
          <w:kern w:val="0"/>
          <w:sz w:val="21"/>
          <w:szCs w:val="21"/>
          <w:highlight w:val="none"/>
          <w:lang w:val="en-US" w:eastAsia="zh-CN" w:bidi="ar-SA"/>
        </w:rPr>
        <w:t>.0</w:t>
      </w:r>
      <w:r>
        <w:rPr>
          <w:rFonts w:hint="eastAsia" w:ascii="Times New Roman" w:hAnsi="Times New Roman" w:cs="Times New Roman"/>
          <w:color w:val="000000"/>
          <w:kern w:val="0"/>
          <w:sz w:val="21"/>
          <w:szCs w:val="21"/>
          <w:highlight w:val="none"/>
          <w:lang w:val="en-US" w:eastAsia="zh-CN" w:bidi="ar-SA"/>
        </w:rPr>
        <w:t xml:space="preserve"> </w:t>
      </w:r>
      <w:r>
        <w:rPr>
          <w:rFonts w:hint="eastAsia" w:ascii="Times New Roman" w:hAnsi="Times New Roman" w:eastAsia="宋体" w:cs="Times New Roman"/>
          <w:color w:val="000000"/>
          <w:kern w:val="0"/>
          <w:sz w:val="21"/>
          <w:szCs w:val="21"/>
          <w:highlight w:val="none"/>
          <w:lang w:val="en-US" w:eastAsia="zh-CN" w:bidi="ar-SA"/>
        </w:rPr>
        <w:t>g</w:t>
      </w:r>
      <w:r>
        <w:rPr>
          <w:rFonts w:hint="eastAsia" w:ascii="Times New Roman" w:hAnsi="Times New Roman" w:cs="Times New Roman"/>
          <w:color w:val="000000"/>
          <w:kern w:val="0"/>
          <w:sz w:val="21"/>
          <w:szCs w:val="21"/>
          <w:highlight w:val="none"/>
          <w:lang w:val="en-US" w:eastAsia="zh-CN" w:bidi="ar-SA"/>
        </w:rPr>
        <w:t xml:space="preserve"> </w:t>
      </w:r>
      <w:r>
        <w:rPr>
          <w:rFonts w:hint="eastAsia" w:ascii="Times New Roman" w:hAnsi="Times New Roman" w:eastAsia="宋体" w:cs="Times New Roman"/>
          <w:color w:val="000000"/>
          <w:kern w:val="0"/>
          <w:sz w:val="21"/>
          <w:szCs w:val="21"/>
          <w:highlight w:val="none"/>
          <w:lang w:val="en-US" w:eastAsia="zh-CN" w:bidi="ar-SA"/>
        </w:rPr>
        <w:t>时，</w:t>
      </w:r>
      <w:r>
        <w:rPr>
          <w:rFonts w:hint="eastAsia" w:ascii="宋体" w:hAnsi="Times New Roman" w:eastAsia="宋体" w:cs="Times New Roman"/>
          <w:kern w:val="0"/>
          <w:sz w:val="21"/>
          <w:szCs w:val="20"/>
          <w:highlight w:val="none"/>
          <w:lang w:val="en-US" w:eastAsia="zh-CN" w:bidi="ar"/>
        </w:rPr>
        <w:t>没食子酸、咖啡酸、原儿茶醛、绿原酸、丁香酸、香豆酸、表儿茶素</w:t>
      </w:r>
      <w:r>
        <w:rPr>
          <w:rFonts w:hint="eastAsia" w:ascii="Times New Roman" w:hAnsi="Times New Roman" w:eastAsia="宋体" w:cs="Times New Roman"/>
          <w:color w:val="000000"/>
          <w:kern w:val="0"/>
          <w:sz w:val="21"/>
          <w:szCs w:val="21"/>
          <w:highlight w:val="none"/>
          <w:lang w:val="en-US" w:eastAsia="zh-CN" w:bidi="ar-SA"/>
        </w:rPr>
        <w:t>定量限为</w:t>
      </w:r>
      <w:r>
        <w:rPr>
          <w:rFonts w:hint="eastAsia" w:ascii="Times New Roman" w:hAnsi="Times New Roman" w:cs="Times New Roman"/>
          <w:color w:val="000000"/>
          <w:kern w:val="0"/>
          <w:sz w:val="21"/>
          <w:szCs w:val="21"/>
          <w:highlight w:val="none"/>
          <w:lang w:val="en-US" w:eastAsia="zh-CN" w:bidi="ar-SA"/>
        </w:rPr>
        <w:t>1.0 m</w:t>
      </w:r>
      <w:r>
        <w:rPr>
          <w:rFonts w:hint="eastAsia" w:ascii="Times New Roman" w:hAnsi="Times New Roman" w:eastAsia="宋体" w:cs="Times New Roman"/>
          <w:color w:val="000000"/>
          <w:kern w:val="0"/>
          <w:sz w:val="21"/>
          <w:szCs w:val="21"/>
          <w:highlight w:val="none"/>
          <w:lang w:val="en-US" w:eastAsia="zh-CN" w:bidi="ar-SA"/>
        </w:rPr>
        <w:t>g/</w:t>
      </w:r>
      <w:r>
        <w:rPr>
          <w:rFonts w:hint="eastAsia" w:ascii="Times New Roman" w:hAnsi="Times New Roman" w:cs="Times New Roman"/>
          <w:color w:val="000000"/>
          <w:kern w:val="0"/>
          <w:sz w:val="21"/>
          <w:szCs w:val="21"/>
          <w:highlight w:val="none"/>
          <w:lang w:val="en-US" w:eastAsia="zh-CN" w:bidi="ar-SA"/>
        </w:rPr>
        <w:t>k</w:t>
      </w:r>
      <w:r>
        <w:rPr>
          <w:rFonts w:hint="eastAsia" w:ascii="Times New Roman" w:hAnsi="Times New Roman" w:eastAsia="宋体" w:cs="Times New Roman"/>
          <w:color w:val="000000"/>
          <w:kern w:val="0"/>
          <w:sz w:val="21"/>
          <w:szCs w:val="21"/>
          <w:highlight w:val="none"/>
          <w:lang w:val="en-US" w:eastAsia="zh-CN" w:bidi="ar-SA"/>
        </w:rPr>
        <w:t>g</w:t>
      </w:r>
      <w:r>
        <w:rPr>
          <w:rFonts w:hint="eastAsia" w:ascii="Times New Roman" w:hAnsi="Times New Roman" w:cs="Times New Roman"/>
          <w:color w:val="000000"/>
          <w:kern w:val="0"/>
          <w:sz w:val="21"/>
          <w:szCs w:val="21"/>
          <w:highlight w:val="none"/>
          <w:lang w:val="en-US" w:eastAsia="zh-CN" w:bidi="ar-SA"/>
        </w:rPr>
        <w:t>，</w:t>
      </w:r>
      <w:r>
        <w:rPr>
          <w:rFonts w:hint="eastAsia" w:ascii="宋体" w:hAnsi="Times New Roman" w:eastAsia="宋体" w:cs="Times New Roman"/>
          <w:kern w:val="0"/>
          <w:sz w:val="21"/>
          <w:szCs w:val="20"/>
          <w:highlight w:val="none"/>
          <w:lang w:val="en-US" w:eastAsia="zh-CN" w:bidi="ar"/>
        </w:rPr>
        <w:t>儿茶素</w:t>
      </w:r>
      <w:r>
        <w:rPr>
          <w:rFonts w:hint="eastAsia" w:ascii="Times New Roman" w:hAnsi="Times New Roman" w:eastAsia="宋体" w:cs="Times New Roman"/>
          <w:color w:val="000000"/>
          <w:kern w:val="0"/>
          <w:sz w:val="21"/>
          <w:szCs w:val="21"/>
          <w:highlight w:val="none"/>
          <w:lang w:val="en-US" w:eastAsia="zh-CN" w:bidi="ar-SA"/>
        </w:rPr>
        <w:t>定量限为</w:t>
      </w:r>
      <w:r>
        <w:rPr>
          <w:rFonts w:hint="eastAsia" w:ascii="Times New Roman" w:hAnsi="Times New Roman" w:cs="Times New Roman"/>
          <w:color w:val="000000"/>
          <w:kern w:val="0"/>
          <w:sz w:val="21"/>
          <w:szCs w:val="21"/>
          <w:highlight w:val="none"/>
          <w:lang w:val="en-US" w:eastAsia="zh-CN" w:bidi="ar-SA"/>
        </w:rPr>
        <w:t>2.0 m</w:t>
      </w:r>
      <w:r>
        <w:rPr>
          <w:rFonts w:hint="eastAsia" w:ascii="Times New Roman" w:hAnsi="Times New Roman" w:eastAsia="宋体" w:cs="Times New Roman"/>
          <w:color w:val="000000"/>
          <w:kern w:val="0"/>
          <w:sz w:val="21"/>
          <w:szCs w:val="21"/>
          <w:highlight w:val="none"/>
          <w:lang w:val="en-US" w:eastAsia="zh-CN" w:bidi="ar-SA"/>
        </w:rPr>
        <w:t>g/</w:t>
      </w:r>
      <w:r>
        <w:rPr>
          <w:rFonts w:hint="eastAsia" w:ascii="Times New Roman" w:hAnsi="Times New Roman" w:cs="Times New Roman"/>
          <w:color w:val="000000"/>
          <w:kern w:val="0"/>
          <w:sz w:val="21"/>
          <w:szCs w:val="21"/>
          <w:highlight w:val="none"/>
          <w:lang w:val="en-US" w:eastAsia="zh-CN" w:bidi="ar-SA"/>
        </w:rPr>
        <w:t>k</w:t>
      </w:r>
      <w:r>
        <w:rPr>
          <w:rFonts w:hint="eastAsia" w:ascii="Times New Roman" w:hAnsi="Times New Roman" w:eastAsia="宋体" w:cs="Times New Roman"/>
          <w:color w:val="000000"/>
          <w:kern w:val="0"/>
          <w:sz w:val="21"/>
          <w:szCs w:val="21"/>
          <w:highlight w:val="none"/>
          <w:lang w:val="en-US" w:eastAsia="zh-CN" w:bidi="ar-SA"/>
        </w:rPr>
        <w:t>g</w:t>
      </w:r>
      <w:r>
        <w:rPr>
          <w:rFonts w:hint="eastAsia" w:ascii="Times New Roman" w:hAnsi="Times New Roman" w:cs="Times New Roman"/>
          <w:color w:val="000000"/>
          <w:kern w:val="0"/>
          <w:sz w:val="21"/>
          <w:szCs w:val="21"/>
          <w:highlight w:val="none"/>
          <w:lang w:val="en-US" w:eastAsia="zh-CN" w:bidi="ar-SA"/>
        </w:rPr>
        <w:t>，</w:t>
      </w:r>
      <w:r>
        <w:rPr>
          <w:rFonts w:hint="eastAsia" w:ascii="宋体" w:hAnsi="Times New Roman" w:eastAsia="宋体" w:cs="Times New Roman"/>
          <w:kern w:val="0"/>
          <w:sz w:val="21"/>
          <w:szCs w:val="20"/>
          <w:highlight w:val="none"/>
          <w:lang w:val="en-US" w:eastAsia="zh-CN" w:bidi="ar"/>
        </w:rPr>
        <w:t>阿魏酸</w:t>
      </w:r>
      <w:r>
        <w:rPr>
          <w:rFonts w:hint="eastAsia" w:ascii="Times New Roman" w:hAnsi="Times New Roman" w:eastAsia="宋体" w:cs="Times New Roman"/>
          <w:color w:val="000000"/>
          <w:kern w:val="0"/>
          <w:sz w:val="21"/>
          <w:szCs w:val="21"/>
          <w:highlight w:val="none"/>
          <w:lang w:val="en-US" w:eastAsia="zh-CN" w:bidi="ar-SA"/>
        </w:rPr>
        <w:t>定量限为</w:t>
      </w:r>
      <w:r>
        <w:rPr>
          <w:rFonts w:hint="eastAsia" w:ascii="Times New Roman" w:hAnsi="Times New Roman" w:cs="Times New Roman"/>
          <w:color w:val="000000"/>
          <w:kern w:val="0"/>
          <w:sz w:val="21"/>
          <w:szCs w:val="21"/>
          <w:highlight w:val="none"/>
          <w:lang w:val="en-US" w:eastAsia="zh-CN" w:bidi="ar-SA"/>
        </w:rPr>
        <w:t>2.5 m</w:t>
      </w:r>
      <w:r>
        <w:rPr>
          <w:rFonts w:hint="eastAsia" w:ascii="Times New Roman" w:hAnsi="Times New Roman" w:eastAsia="宋体" w:cs="Times New Roman"/>
          <w:color w:val="000000"/>
          <w:kern w:val="0"/>
          <w:sz w:val="21"/>
          <w:szCs w:val="21"/>
          <w:highlight w:val="none"/>
          <w:lang w:val="en-US" w:eastAsia="zh-CN" w:bidi="ar-SA"/>
        </w:rPr>
        <w:t>g/</w:t>
      </w:r>
      <w:r>
        <w:rPr>
          <w:rFonts w:hint="eastAsia" w:ascii="Times New Roman" w:hAnsi="Times New Roman" w:cs="Times New Roman"/>
          <w:color w:val="000000"/>
          <w:kern w:val="0"/>
          <w:sz w:val="21"/>
          <w:szCs w:val="21"/>
          <w:highlight w:val="none"/>
          <w:lang w:val="en-US" w:eastAsia="zh-CN" w:bidi="ar-SA"/>
        </w:rPr>
        <w:t>k</w:t>
      </w:r>
      <w:r>
        <w:rPr>
          <w:rFonts w:hint="eastAsia" w:ascii="Times New Roman" w:hAnsi="Times New Roman" w:eastAsia="宋体" w:cs="Times New Roman"/>
          <w:color w:val="000000"/>
          <w:kern w:val="0"/>
          <w:sz w:val="21"/>
          <w:szCs w:val="21"/>
          <w:highlight w:val="none"/>
          <w:lang w:val="en-US" w:eastAsia="zh-CN" w:bidi="ar-SA"/>
        </w:rPr>
        <w:t xml:space="preserve">g。 </w:t>
      </w:r>
    </w:p>
    <w:p>
      <w:pPr>
        <w:pStyle w:val="4"/>
        <w:keepNext w:val="0"/>
        <w:keepLines w:val="0"/>
        <w:widowControl/>
        <w:numPr>
          <w:ilvl w:val="0"/>
          <w:numId w:val="0"/>
        </w:numPr>
        <w:suppressLineNumbers w:val="0"/>
        <w:spacing w:before="240" w:beforeLines="100" w:beforeAutospacing="0" w:after="240" w:afterLines="100" w:afterAutospacing="0"/>
        <w:ind w:leftChars="0" w:right="0" w:rightChars="0"/>
        <w:jc w:val="both"/>
        <w:outlineLvl w:val="1"/>
      </w:pPr>
      <w:r>
        <w:rPr>
          <w:rFonts w:hint="eastAsia" w:ascii="黑体" w:hAnsi="Times New Roman" w:eastAsia="黑体" w:cs="Times New Roman"/>
          <w:kern w:val="0"/>
          <w:sz w:val="21"/>
          <w:szCs w:val="20"/>
          <w:lang w:val="en-US" w:eastAsia="zh-CN" w:bidi="ar"/>
        </w:rPr>
        <w:t>14色谱图</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line="360" w:lineRule="exact"/>
        <w:ind w:left="0" w:right="0" w:firstLine="420" w:firstLineChars="200"/>
        <w:jc w:val="both"/>
      </w:pPr>
      <w:r>
        <w:rPr>
          <w:rFonts w:hint="eastAsia" w:ascii="宋体" w:hAnsi="Times New Roman" w:eastAsia="宋体" w:cs="Times New Roman"/>
          <w:kern w:val="0"/>
          <w:sz w:val="21"/>
          <w:szCs w:val="20"/>
          <w:lang w:val="en-US" w:eastAsia="zh-CN" w:bidi="ar"/>
        </w:rPr>
        <w:t>酚酸标准溶液色谱图见附录A.1。</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rFonts w:hint="default" w:ascii="Times New Roman" w:hAnsi="Times New Roman" w:cs="Times New Roman"/>
          <w:color w:val="000000"/>
          <w:szCs w:val="21"/>
          <w:lang w:val="en-US"/>
        </w:rPr>
      </w:pP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rFonts w:hint="default" w:ascii="Times New Roman" w:hAnsi="Times New Roman" w:cs="Times New Roman"/>
          <w:color w:val="000000"/>
          <w:szCs w:val="21"/>
          <w:lang w:val="en-US"/>
        </w:rPr>
      </w:pPr>
    </w:p>
    <w:p>
      <w:pPr>
        <w:pStyle w:val="4"/>
        <w:keepNext w:val="0"/>
        <w:keepLines w:val="0"/>
        <w:widowControl w:val="0"/>
        <w:numPr>
          <w:ilvl w:val="0"/>
          <w:numId w:val="6"/>
        </w:numPr>
        <w:suppressLineNumbers w:val="0"/>
        <w:spacing w:before="0" w:beforeAutospacing="0" w:after="0" w:afterAutospacing="0" w:line="14" w:lineRule="exact"/>
        <w:ind w:left="811" w:right="0" w:hanging="448"/>
        <w:jc w:val="center"/>
        <w:outlineLvl w:val="0"/>
        <w:rPr>
          <w:lang w:val="en-US"/>
        </w:rPr>
      </w:pPr>
    </w:p>
    <w:p>
      <w:pPr>
        <w:pStyle w:val="4"/>
        <w:keepNext/>
        <w:keepLines w:val="0"/>
        <w:widowControl/>
        <w:numPr>
          <w:ilvl w:val="0"/>
          <w:numId w:val="7"/>
        </w:numPr>
        <w:suppressLineNumbers w:val="0"/>
        <w:shd w:val="clear" w:fill="FFFFFF"/>
        <w:tabs>
          <w:tab w:val="left" w:pos="360"/>
          <w:tab w:val="left" w:pos="6405"/>
        </w:tabs>
        <w:spacing w:before="640" w:beforeAutospacing="0" w:after="280" w:afterAutospacing="0"/>
        <w:ind w:left="0" w:right="0" w:firstLine="0"/>
        <w:jc w:val="center"/>
        <w:outlineLvl w:val="0"/>
      </w:pPr>
      <w:r>
        <w:rPr>
          <w:rFonts w:hint="eastAsia" w:ascii="黑体" w:hAnsi="Times New Roman" w:eastAsia="黑体" w:cs="Times New Roman"/>
          <w:kern w:val="0"/>
          <w:sz w:val="21"/>
          <w:szCs w:val="20"/>
          <w:lang w:val="en-US" w:eastAsia="zh-CN" w:bidi="ar"/>
        </w:rPr>
        <w:br w:type="textWrapping"/>
      </w:r>
      <w:r>
        <w:rPr>
          <w:rFonts w:hint="eastAsia" w:ascii="黑体" w:hAnsi="Times New Roman" w:eastAsia="黑体" w:cs="Times New Roman"/>
          <w:kern w:val="0"/>
          <w:sz w:val="21"/>
          <w:szCs w:val="20"/>
          <w:lang w:val="en-US" w:eastAsia="zh-CN" w:bidi="ar"/>
        </w:rPr>
        <w:t>（资料性附录）</w:t>
      </w:r>
      <w:r>
        <w:rPr>
          <w:rFonts w:hint="eastAsia" w:ascii="黑体" w:hAnsi="Times New Roman" w:eastAsia="黑体" w:cs="Times New Roman"/>
          <w:kern w:val="0"/>
          <w:sz w:val="21"/>
          <w:szCs w:val="20"/>
          <w:lang w:val="en-US" w:eastAsia="zh-CN" w:bidi="ar"/>
        </w:rPr>
        <w:br w:type="textWrapping"/>
      </w:r>
      <w:r>
        <w:rPr>
          <w:rFonts w:hint="eastAsia" w:ascii="黑体" w:hAnsi="Times New Roman" w:eastAsia="黑体" w:cs="Times New Roman"/>
          <w:kern w:val="0"/>
          <w:sz w:val="21"/>
          <w:szCs w:val="20"/>
          <w:lang w:val="en-US" w:eastAsia="zh-CN" w:bidi="ar"/>
        </w:rPr>
        <w:t>酚酸标准溶液色谱图</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sz w:val="24"/>
          <w:szCs w:val="20"/>
          <w:lang w:val="en-US"/>
        </w:rPr>
      </w:pPr>
      <w:bookmarkStart w:id="1" w:name="_Hlk21123555"/>
      <w:r>
        <w:rPr>
          <w:rFonts w:hint="eastAsia" w:ascii="宋体" w:hAnsi="Times New Roman" w:eastAsia="宋体" w:cs="Times New Roman"/>
          <w:kern w:val="0"/>
          <w:sz w:val="24"/>
          <w:szCs w:val="20"/>
          <w:lang w:val="en-US" w:eastAsia="zh-CN" w:bidi="ar"/>
        </w:rPr>
        <w:pict>
          <v:shape id="_x0000_i1026" o:spt="75" type="#_x0000_t75" style="height:247.5pt;width:415.5pt;" filled="f" o:preferrelative="t" stroked="f" coordsize="21600,21600">
            <v:path/>
            <v:fill on="f" focussize="0,0"/>
            <v:stroke on="f" joinstyle="miter"/>
            <v:imagedata r:id="rId11" o:title=""/>
            <o:lock v:ext="edit" aspectratio="t"/>
            <w10:wrap type="none"/>
            <w10:anchorlock/>
          </v:shape>
        </w:pict>
      </w:r>
      <w:bookmarkEnd w:id="1"/>
    </w:p>
    <w:p>
      <w:pPr>
        <w:keepNext w:val="0"/>
        <w:keepLines w:val="0"/>
        <w:widowControl w:val="0"/>
        <w:suppressLineNumbers w:val="0"/>
        <w:spacing w:before="0" w:beforeAutospacing="0" w:after="0" w:afterAutospacing="0" w:line="360" w:lineRule="auto"/>
        <w:ind w:left="0" w:right="0"/>
        <w:jc w:val="center"/>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宋体" w:eastAsia="宋体" w:cs="宋体"/>
          <w:kern w:val="2"/>
          <w:sz w:val="21"/>
          <w:szCs w:val="21"/>
          <w:lang w:val="en-US" w:eastAsia="zh-CN" w:bidi="ar"/>
        </w:rPr>
        <w:t>、没食子酸；</w:t>
      </w:r>
      <w:r>
        <w:rPr>
          <w:rFonts w:hint="default" w:ascii="Times New Roman" w:hAnsi="Times New Roman" w:eastAsia="宋体" w:cs="Times New Roman"/>
          <w:kern w:val="2"/>
          <w:sz w:val="21"/>
          <w:szCs w:val="21"/>
          <w:lang w:val="en-US" w:eastAsia="zh-CN" w:bidi="ar"/>
        </w:rPr>
        <w:t>2</w:t>
      </w:r>
      <w:r>
        <w:rPr>
          <w:rFonts w:hint="eastAsia" w:ascii="Times New Roman" w:hAnsi="宋体" w:eastAsia="宋体" w:cs="宋体"/>
          <w:kern w:val="2"/>
          <w:sz w:val="21"/>
          <w:szCs w:val="21"/>
          <w:lang w:val="en-US" w:eastAsia="zh-CN" w:bidi="ar"/>
        </w:rPr>
        <w:t>、香豆酸；</w:t>
      </w:r>
      <w:r>
        <w:rPr>
          <w:rFonts w:hint="default" w:ascii="Times New Roman" w:hAnsi="Times New Roman" w:eastAsia="宋体" w:cs="Times New Roman"/>
          <w:kern w:val="2"/>
          <w:sz w:val="21"/>
          <w:szCs w:val="21"/>
          <w:lang w:val="en-US" w:eastAsia="zh-CN" w:bidi="ar"/>
        </w:rPr>
        <w:t>3</w:t>
      </w:r>
      <w:r>
        <w:rPr>
          <w:rFonts w:hint="eastAsia" w:ascii="Times New Roman" w:hAnsi="宋体" w:eastAsia="宋体" w:cs="宋体"/>
          <w:kern w:val="2"/>
          <w:sz w:val="21"/>
          <w:szCs w:val="21"/>
          <w:lang w:val="en-US" w:eastAsia="zh-CN" w:bidi="ar"/>
        </w:rPr>
        <w:t>、原儿茶醛；</w:t>
      </w:r>
      <w:r>
        <w:rPr>
          <w:rFonts w:hint="default" w:ascii="Times New Roman" w:hAnsi="Times New Roman" w:eastAsia="宋体" w:cs="Times New Roman"/>
          <w:kern w:val="2"/>
          <w:sz w:val="21"/>
          <w:szCs w:val="21"/>
          <w:lang w:val="en-US" w:eastAsia="zh-CN" w:bidi="ar"/>
        </w:rPr>
        <w:t>4</w:t>
      </w:r>
      <w:r>
        <w:rPr>
          <w:rFonts w:hint="eastAsia" w:ascii="Times New Roman" w:hAnsi="宋体" w:eastAsia="宋体" w:cs="宋体"/>
          <w:kern w:val="2"/>
          <w:sz w:val="21"/>
          <w:szCs w:val="21"/>
          <w:lang w:val="en-US" w:eastAsia="zh-CN" w:bidi="ar"/>
        </w:rPr>
        <w:t>、儿茶素；</w:t>
      </w:r>
      <w:r>
        <w:rPr>
          <w:rFonts w:hint="default" w:ascii="Times New Roman" w:hAnsi="Times New Roman" w:eastAsia="宋体" w:cs="Times New Roman"/>
          <w:kern w:val="2"/>
          <w:sz w:val="21"/>
          <w:szCs w:val="21"/>
          <w:lang w:val="en-US" w:eastAsia="zh-CN" w:bidi="ar"/>
        </w:rPr>
        <w:t>5</w:t>
      </w:r>
      <w:r>
        <w:rPr>
          <w:rFonts w:hint="eastAsia" w:ascii="Times New Roman" w:hAnsi="宋体" w:eastAsia="宋体" w:cs="宋体"/>
          <w:kern w:val="2"/>
          <w:sz w:val="21"/>
          <w:szCs w:val="21"/>
          <w:lang w:val="en-US" w:eastAsia="zh-CN" w:bidi="ar"/>
        </w:rPr>
        <w:t>、绿原酸；</w:t>
      </w:r>
      <w:r>
        <w:rPr>
          <w:rFonts w:hint="default" w:ascii="Times New Roman" w:hAnsi="Times New Roman" w:eastAsia="宋体" w:cs="Times New Roman"/>
          <w:kern w:val="2"/>
          <w:sz w:val="21"/>
          <w:szCs w:val="21"/>
          <w:lang w:val="en-US" w:eastAsia="zh-CN" w:bidi="ar"/>
        </w:rPr>
        <w:t>6</w:t>
      </w:r>
      <w:r>
        <w:rPr>
          <w:rFonts w:hint="eastAsia" w:ascii="Times New Roman" w:hAnsi="宋体" w:eastAsia="宋体" w:cs="宋体"/>
          <w:kern w:val="2"/>
          <w:sz w:val="21"/>
          <w:szCs w:val="21"/>
          <w:lang w:val="en-US" w:eastAsia="zh-CN" w:bidi="ar"/>
        </w:rPr>
        <w:t>、咖啡酸；</w:t>
      </w:r>
      <w:r>
        <w:rPr>
          <w:rFonts w:hint="default" w:ascii="Times New Roman" w:hAnsi="Times New Roman" w:eastAsia="宋体" w:cs="Times New Roman"/>
          <w:kern w:val="2"/>
          <w:sz w:val="21"/>
          <w:szCs w:val="21"/>
          <w:lang w:val="en-US" w:eastAsia="zh-CN" w:bidi="ar"/>
        </w:rPr>
        <w:t>7</w:t>
      </w:r>
      <w:r>
        <w:rPr>
          <w:rFonts w:hint="eastAsia" w:ascii="Times New Roman" w:hAnsi="宋体" w:eastAsia="宋体" w:cs="宋体"/>
          <w:kern w:val="2"/>
          <w:sz w:val="21"/>
          <w:szCs w:val="21"/>
          <w:lang w:val="en-US" w:eastAsia="zh-CN" w:bidi="ar"/>
        </w:rPr>
        <w:t>、丁香酸；</w:t>
      </w:r>
      <w:r>
        <w:rPr>
          <w:rFonts w:hint="default" w:ascii="Times New Roman" w:hAnsi="Times New Roman" w:eastAsia="宋体" w:cs="Times New Roman"/>
          <w:kern w:val="2"/>
          <w:sz w:val="21"/>
          <w:szCs w:val="21"/>
          <w:lang w:val="en-US" w:eastAsia="zh-CN" w:bidi="ar"/>
        </w:rPr>
        <w:t>8</w:t>
      </w:r>
      <w:r>
        <w:rPr>
          <w:rFonts w:hint="eastAsia" w:ascii="Times New Roman" w:hAnsi="宋体" w:eastAsia="宋体" w:cs="宋体"/>
          <w:kern w:val="2"/>
          <w:sz w:val="21"/>
          <w:szCs w:val="21"/>
          <w:lang w:val="en-US" w:eastAsia="zh-CN" w:bidi="ar"/>
        </w:rPr>
        <w:t>、表儿茶素；</w:t>
      </w:r>
      <w:r>
        <w:rPr>
          <w:rFonts w:hint="default" w:ascii="Times New Roman" w:hAnsi="Times New Roman" w:eastAsia="宋体" w:cs="Times New Roman"/>
          <w:kern w:val="2"/>
          <w:sz w:val="21"/>
          <w:szCs w:val="21"/>
          <w:lang w:val="en-US" w:eastAsia="zh-CN" w:bidi="ar"/>
        </w:rPr>
        <w:t>9</w:t>
      </w:r>
      <w:r>
        <w:rPr>
          <w:rFonts w:hint="eastAsia" w:ascii="Times New Roman" w:hAnsi="宋体" w:eastAsia="宋体" w:cs="宋体"/>
          <w:kern w:val="2"/>
          <w:sz w:val="21"/>
          <w:szCs w:val="21"/>
          <w:lang w:val="en-US" w:eastAsia="zh-CN" w:bidi="ar"/>
        </w:rPr>
        <w:t>、阿魏酸；</w:t>
      </w:r>
    </w:p>
    <w:p>
      <w:pPr>
        <w:pStyle w:val="4"/>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lang w:val="en-US"/>
        </w:rPr>
      </w:pPr>
    </w:p>
    <w:p>
      <w:pPr>
        <w:spacing w:line="360" w:lineRule="auto"/>
        <w:rPr>
          <w:rFonts w:ascii="Times New Roman" w:hAnsi="Times New Roman"/>
          <w:color w:val="999999"/>
          <w:sz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09732"/>
    <w:multiLevelType w:val="multilevel"/>
    <w:tmpl w:val="83709732"/>
    <w:lvl w:ilvl="0" w:tentative="0">
      <w:start w:val="1"/>
      <w:numFmt w:val="upperLetter"/>
      <w:suff w:val="nothing"/>
      <w:lvlText w:val="附　录　%1"/>
      <w:lvlJc w:val="left"/>
      <w:pPr>
        <w:ind w:left="0" w:firstLine="0"/>
      </w:pPr>
      <w:rPr>
        <w:rFonts w:hint="eastAsia" w:ascii="黑体" w:hAnsi="Times New Roman" w:eastAsia="黑体" w:cs="黑体"/>
        <w:b w:val="0"/>
        <w:spacing w:val="0"/>
        <w:w w:val="100"/>
        <w:sz w:val="21"/>
      </w:rPr>
    </w:lvl>
    <w:lvl w:ilvl="1" w:tentative="0">
      <w:start w:val="1"/>
      <w:numFmt w:val="decimal"/>
      <w:suff w:val="nothing"/>
      <w:lvlText w:val="%1.%2　"/>
      <w:lvlJc w:val="left"/>
      <w:pPr>
        <w:snapToGrid/>
        <w:ind w:left="0" w:firstLine="0"/>
      </w:pPr>
      <w:rPr>
        <w:rFonts w:hint="eastAsia" w:ascii="黑体" w:hAnsi="Times New Roman" w:eastAsia="黑体" w:cs="黑体"/>
        <w:b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cs="黑体"/>
        <w:b w:val="0"/>
        <w:sz w:val="21"/>
      </w:rPr>
    </w:lvl>
    <w:lvl w:ilvl="3" w:tentative="0">
      <w:start w:val="1"/>
      <w:numFmt w:val="decimal"/>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FC7C557C"/>
    <w:multiLevelType w:val="multilevel"/>
    <w:tmpl w:val="FC7C557C"/>
    <w:lvl w:ilvl="0" w:tentative="0">
      <w:start w:val="1"/>
      <w:numFmt w:val="decimal"/>
      <w:suff w:val="nothing"/>
      <w:lvlText w:val="%1　"/>
      <w:lvlJc w:val="left"/>
      <w:pPr>
        <w:ind w:left="0" w:firstLine="0"/>
      </w:pPr>
      <w:rPr>
        <w:rFonts w:hint="eastAsia" w:ascii="黑体" w:hAnsi="Times New Roman" w:eastAsia="黑体" w:cs="黑体"/>
        <w:b w:val="0"/>
        <w:sz w:val="21"/>
        <w:szCs w:val="21"/>
      </w:rPr>
    </w:lvl>
    <w:lvl w:ilvl="1" w:tentative="0">
      <w:start w:val="1"/>
      <w:numFmt w:val="decimal"/>
      <w:suff w:val="nothing"/>
      <w:lvlText w:val="%1.%2　"/>
      <w:lvlJc w:val="left"/>
      <w:pPr>
        <w:ind w:left="284" w:firstLine="0"/>
        <w:textAlignment w:val="baseline"/>
      </w:pPr>
      <w:rPr>
        <w:rFonts w:hint="eastAsia" w:ascii="黑体" w:hAnsi="Times New Roman" w:eastAsia="黑体" w:cs="Times New Roman"/>
        <w:b w:val="0"/>
        <w:bCs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cs="黑体"/>
        <w:b w:val="0"/>
        <w:sz w:val="21"/>
      </w:rPr>
    </w:lvl>
    <w:lvl w:ilvl="3" w:tentative="0">
      <w:start w:val="1"/>
      <w:numFmt w:val="decimal"/>
      <w:suff w:val="nothing"/>
      <w:lvlText w:val="%1.%2.%3.%4　"/>
      <w:lvlJc w:val="left"/>
      <w:pPr>
        <w:ind w:left="0" w:firstLine="0"/>
      </w:pPr>
      <w:rPr>
        <w:rFonts w:hint="eastAsia" w:ascii="黑体" w:hAnsi="Times New Roman" w:eastAsia="黑体" w:cs="黑体"/>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16"/>
      <w:suff w:val="space"/>
      <w:lvlText w:val="%1"/>
      <w:lvlJc w:val="left"/>
      <w:pPr>
        <w:ind w:left="623" w:hanging="425"/>
      </w:pPr>
      <w:rPr>
        <w:rFonts w:hint="eastAsia"/>
      </w:rPr>
    </w:lvl>
    <w:lvl w:ilvl="1" w:tentative="0">
      <w:start w:val="1"/>
      <w:numFmt w:val="decimal"/>
      <w:pStyle w:val="2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5B63C2F5"/>
    <w:multiLevelType w:val="multilevel"/>
    <w:tmpl w:val="5B63C2F5"/>
    <w:lvl w:ilvl="0" w:tentative="0">
      <w:start w:val="1"/>
      <w:numFmt w:val="upperLetter"/>
      <w:lvlText w:val="%1"/>
      <w:lvlJc w:val="left"/>
      <w:pPr>
        <w:tabs>
          <w:tab w:val="left" w:pos="0"/>
        </w:tabs>
        <w:ind w:left="0" w:hanging="425"/>
      </w:pPr>
    </w:lvl>
    <w:lvl w:ilvl="1" w:tentative="0">
      <w:start w:val="1"/>
      <w:numFmt w:val="decimal"/>
      <w:suff w:val="nothing"/>
      <w:lvlText w:val="表%1.%2　"/>
      <w:lvlJc w:val="left"/>
      <w:pPr>
        <w:ind w:left="567"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7" w:hanging="1135"/>
      </w:pPr>
    </w:lvl>
    <w:lvl w:ilvl="6" w:tentative="0">
      <w:start w:val="1"/>
      <w:numFmt w:val="decimal"/>
      <w:lvlText w:val="%1.%2.%3.%4.%5.%6.%7"/>
      <w:lvlJc w:val="left"/>
      <w:pPr>
        <w:tabs>
          <w:tab w:val="left" w:pos="4646"/>
        </w:tabs>
        <w:ind w:left="3404" w:hanging="1276"/>
      </w:pPr>
    </w:lvl>
    <w:lvl w:ilvl="7" w:tentative="0">
      <w:start w:val="1"/>
      <w:numFmt w:val="decimal"/>
      <w:lvlText w:val="%1.%2.%3.%4.%5.%6.%7.%8"/>
      <w:lvlJc w:val="left"/>
      <w:pPr>
        <w:tabs>
          <w:tab w:val="left" w:pos="5431"/>
        </w:tabs>
        <w:ind w:left="3972" w:hanging="1418"/>
      </w:pPr>
    </w:lvl>
    <w:lvl w:ilvl="8" w:tentative="0">
      <w:start w:val="1"/>
      <w:numFmt w:val="decimal"/>
      <w:lvlText w:val="%1.%2.%3.%4.%5.%6.%7.%8.%9"/>
      <w:lvlJc w:val="left"/>
      <w:pPr>
        <w:tabs>
          <w:tab w:val="left" w:pos="6217"/>
        </w:tabs>
        <w:ind w:left="4677" w:hanging="1700"/>
      </w:pPr>
    </w:lvl>
  </w:abstractNum>
  <w:abstractNum w:abstractNumId="5">
    <w:nsid w:val="60B55DC2"/>
    <w:multiLevelType w:val="multilevel"/>
    <w:tmpl w:val="60B55DC2"/>
    <w:lvl w:ilvl="0" w:tentative="0">
      <w:start w:val="1"/>
      <w:numFmt w:val="upperLetter"/>
      <w:pStyle w:val="17"/>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57D3FBC"/>
    <w:multiLevelType w:val="multilevel"/>
    <w:tmpl w:val="657D3FBC"/>
    <w:lvl w:ilvl="0" w:tentative="0">
      <w:start w:val="1"/>
      <w:numFmt w:val="upperLetter"/>
      <w:pStyle w:val="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NotTrackMoves/>
  <w:documentProtection w:enforcement="0"/>
  <w:defaultTabStop w:val="4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E78"/>
    <w:rsid w:val="000140BA"/>
    <w:rsid w:val="00063657"/>
    <w:rsid w:val="000D0E2E"/>
    <w:rsid w:val="000D4193"/>
    <w:rsid w:val="000F7F4F"/>
    <w:rsid w:val="001239F6"/>
    <w:rsid w:val="00160EC5"/>
    <w:rsid w:val="001A1280"/>
    <w:rsid w:val="001E5D1D"/>
    <w:rsid w:val="00215DFC"/>
    <w:rsid w:val="002227D5"/>
    <w:rsid w:val="0023296E"/>
    <w:rsid w:val="00275272"/>
    <w:rsid w:val="00284226"/>
    <w:rsid w:val="00294F26"/>
    <w:rsid w:val="002B3DAA"/>
    <w:rsid w:val="002B6934"/>
    <w:rsid w:val="003256AF"/>
    <w:rsid w:val="00327D3F"/>
    <w:rsid w:val="00351675"/>
    <w:rsid w:val="0038052D"/>
    <w:rsid w:val="003D7D25"/>
    <w:rsid w:val="004018BA"/>
    <w:rsid w:val="00417C87"/>
    <w:rsid w:val="004233C2"/>
    <w:rsid w:val="00440C77"/>
    <w:rsid w:val="004465D7"/>
    <w:rsid w:val="004A2CE6"/>
    <w:rsid w:val="004B54C4"/>
    <w:rsid w:val="004E6E51"/>
    <w:rsid w:val="00525FBF"/>
    <w:rsid w:val="0053338F"/>
    <w:rsid w:val="005856DE"/>
    <w:rsid w:val="00597E7F"/>
    <w:rsid w:val="0062652F"/>
    <w:rsid w:val="006308BD"/>
    <w:rsid w:val="00673FEC"/>
    <w:rsid w:val="0068784F"/>
    <w:rsid w:val="006B4361"/>
    <w:rsid w:val="006E20C5"/>
    <w:rsid w:val="006F046C"/>
    <w:rsid w:val="0072531B"/>
    <w:rsid w:val="00742838"/>
    <w:rsid w:val="00750C2F"/>
    <w:rsid w:val="007859DF"/>
    <w:rsid w:val="00812CD3"/>
    <w:rsid w:val="00814B65"/>
    <w:rsid w:val="00820E90"/>
    <w:rsid w:val="00824776"/>
    <w:rsid w:val="008274C8"/>
    <w:rsid w:val="008477D8"/>
    <w:rsid w:val="00862E78"/>
    <w:rsid w:val="008F5B4C"/>
    <w:rsid w:val="00912E03"/>
    <w:rsid w:val="009819B4"/>
    <w:rsid w:val="009819C6"/>
    <w:rsid w:val="009E487E"/>
    <w:rsid w:val="009E7D4E"/>
    <w:rsid w:val="00A47680"/>
    <w:rsid w:val="00AC3BE7"/>
    <w:rsid w:val="00AE7590"/>
    <w:rsid w:val="00AF17F5"/>
    <w:rsid w:val="00AF49B0"/>
    <w:rsid w:val="00AF51EF"/>
    <w:rsid w:val="00B6756D"/>
    <w:rsid w:val="00B8755F"/>
    <w:rsid w:val="00B9559E"/>
    <w:rsid w:val="00C13B32"/>
    <w:rsid w:val="00C81B1A"/>
    <w:rsid w:val="00CB7DF5"/>
    <w:rsid w:val="00D01649"/>
    <w:rsid w:val="00D748BA"/>
    <w:rsid w:val="00DC61B9"/>
    <w:rsid w:val="00E1516B"/>
    <w:rsid w:val="00E24BAE"/>
    <w:rsid w:val="00E35A13"/>
    <w:rsid w:val="00E4379C"/>
    <w:rsid w:val="00EE529B"/>
    <w:rsid w:val="00EF2997"/>
    <w:rsid w:val="00F534F8"/>
    <w:rsid w:val="00F9360C"/>
    <w:rsid w:val="00F97C72"/>
    <w:rsid w:val="00FA2341"/>
    <w:rsid w:val="00FD5B41"/>
    <w:rsid w:val="05DC4BB6"/>
    <w:rsid w:val="085D75E1"/>
    <w:rsid w:val="0B5C24C9"/>
    <w:rsid w:val="1371489E"/>
    <w:rsid w:val="13931E0F"/>
    <w:rsid w:val="182A6269"/>
    <w:rsid w:val="1A911450"/>
    <w:rsid w:val="1D5B2B98"/>
    <w:rsid w:val="1F5A5192"/>
    <w:rsid w:val="204B08A8"/>
    <w:rsid w:val="22DF4D42"/>
    <w:rsid w:val="2D65050E"/>
    <w:rsid w:val="2E072D23"/>
    <w:rsid w:val="2E435B2E"/>
    <w:rsid w:val="31044FCD"/>
    <w:rsid w:val="3271120E"/>
    <w:rsid w:val="39714BCC"/>
    <w:rsid w:val="3D4D1C78"/>
    <w:rsid w:val="3E5220D1"/>
    <w:rsid w:val="4189635E"/>
    <w:rsid w:val="43E71301"/>
    <w:rsid w:val="43EC0938"/>
    <w:rsid w:val="481F2DB3"/>
    <w:rsid w:val="4A556AD4"/>
    <w:rsid w:val="4C4236A1"/>
    <w:rsid w:val="4F8E37E4"/>
    <w:rsid w:val="50212E90"/>
    <w:rsid w:val="5183123E"/>
    <w:rsid w:val="52855D2A"/>
    <w:rsid w:val="53B33BFE"/>
    <w:rsid w:val="56193DFC"/>
    <w:rsid w:val="56C847D1"/>
    <w:rsid w:val="61175922"/>
    <w:rsid w:val="688C6FF5"/>
    <w:rsid w:val="6B662015"/>
    <w:rsid w:val="6DB8065C"/>
    <w:rsid w:val="71B833C0"/>
    <w:rsid w:val="73876E81"/>
    <w:rsid w:val="73B31E1B"/>
    <w:rsid w:val="759454EB"/>
    <w:rsid w:val="76CE36FB"/>
    <w:rsid w:val="79777B3F"/>
    <w:rsid w:val="7B8963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 w:val="24"/>
    </w:rPr>
  </w:style>
  <w:style w:type="character" w:customStyle="1" w:styleId="7">
    <w:name w:val="页眉 Char"/>
    <w:link w:val="3"/>
    <w:locked/>
    <w:uiPriority w:val="99"/>
    <w:rPr>
      <w:rFonts w:cs="Times New Roman"/>
      <w:sz w:val="18"/>
      <w:szCs w:val="18"/>
    </w:rPr>
  </w:style>
  <w:style w:type="character" w:customStyle="1" w:styleId="8">
    <w:name w:val="页脚 Char"/>
    <w:link w:val="2"/>
    <w:qFormat/>
    <w:locked/>
    <w:uiPriority w:val="99"/>
    <w:rPr>
      <w:rFonts w:cs="Times New Roman"/>
      <w:sz w:val="18"/>
      <w:szCs w:val="18"/>
    </w:rPr>
  </w:style>
  <w:style w:type="character" w:styleId="9">
    <w:name w:val="Placeholder Text"/>
    <w:semiHidden/>
    <w:uiPriority w:val="99"/>
    <w:rPr>
      <w:rFonts w:cs="Times New Roman"/>
      <w:color w:val="808080"/>
    </w:rPr>
  </w:style>
  <w:style w:type="paragraph" w:customStyle="1" w:styleId="10">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目次、标准名称标题"/>
    <w:basedOn w:val="1"/>
    <w:next w:val="1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
    <w:name w:val="章标题"/>
    <w:next w:val="10"/>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一级无"/>
    <w:basedOn w:val="14"/>
    <w:qFormat/>
    <w:uiPriority w:val="0"/>
    <w:pPr>
      <w:spacing w:before="0" w:beforeLines="0" w:after="0" w:afterLines="0"/>
    </w:pPr>
    <w:rPr>
      <w:rFonts w:ascii="宋体" w:eastAsia="宋体"/>
    </w:rPr>
  </w:style>
  <w:style w:type="paragraph" w:customStyle="1" w:styleId="14">
    <w:name w:val="一级条标题"/>
    <w:next w:val="10"/>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15">
    <w:name w:val="zhengwen"/>
    <w:uiPriority w:val="0"/>
  </w:style>
  <w:style w:type="paragraph" w:customStyle="1" w:styleId="16">
    <w:name w:val="附录图标号"/>
    <w:basedOn w:val="1"/>
    <w:uiPriority w:val="0"/>
    <w:pPr>
      <w:keepNext/>
      <w:pageBreakBefore/>
      <w:widowControl/>
      <w:numPr>
        <w:ilvl w:val="0"/>
        <w:numId w:val="2"/>
      </w:numPr>
      <w:spacing w:line="14" w:lineRule="exact"/>
      <w:ind w:left="0" w:firstLine="363"/>
      <w:jc w:val="center"/>
      <w:outlineLvl w:val="0"/>
    </w:pPr>
    <w:rPr>
      <w:color w:val="FFFFFF"/>
    </w:rPr>
  </w:style>
  <w:style w:type="paragraph" w:customStyle="1" w:styleId="17">
    <w:name w:val="附录表标号"/>
    <w:basedOn w:val="1"/>
    <w:next w:val="10"/>
    <w:uiPriority w:val="0"/>
    <w:pPr>
      <w:numPr>
        <w:ilvl w:val="0"/>
        <w:numId w:val="3"/>
      </w:numPr>
      <w:tabs>
        <w:tab w:val="clear" w:pos="0"/>
      </w:tabs>
      <w:spacing w:line="14" w:lineRule="exact"/>
      <w:ind w:left="811" w:hanging="448"/>
      <w:jc w:val="center"/>
      <w:outlineLvl w:val="0"/>
    </w:pPr>
    <w:rPr>
      <w:color w:val="FFFFFF"/>
    </w:rPr>
  </w:style>
  <w:style w:type="paragraph" w:customStyle="1" w:styleId="18">
    <w:name w:val="附录标识"/>
    <w:basedOn w:val="1"/>
    <w:next w:val="10"/>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9">
    <w:name w:val="附录章标题"/>
    <w:next w:val="10"/>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0">
    <w:name w:val="附录一级条标题"/>
    <w:basedOn w:val="19"/>
    <w:next w:val="10"/>
    <w:uiPriority w:val="0"/>
    <w:pPr>
      <w:numPr>
        <w:ilvl w:val="2"/>
        <w:numId w:val="4"/>
      </w:numPr>
      <w:autoSpaceDN w:val="0"/>
      <w:spacing w:before="50" w:beforeLines="50" w:after="50" w:afterLines="50"/>
      <w:outlineLvl w:val="2"/>
    </w:pPr>
  </w:style>
  <w:style w:type="paragraph" w:customStyle="1" w:styleId="21">
    <w:name w:val="附录图标题"/>
    <w:basedOn w:val="1"/>
    <w:next w:val="10"/>
    <w:uiPriority w:val="0"/>
    <w:pPr>
      <w:numPr>
        <w:ilvl w:val="1"/>
        <w:numId w:val="2"/>
      </w:numPr>
      <w:tabs>
        <w:tab w:val="left" w:pos="363"/>
      </w:tabs>
      <w:spacing w:before="50" w:beforeLines="50" w:after="50" w:afterLines="50"/>
      <w:ind w:left="0" w:firstLine="0"/>
      <w:jc w:val="center"/>
    </w:pPr>
    <w:rPr>
      <w:rFonts w:ascii="黑体" w:eastAsia="黑体"/>
      <w:szCs w:val="21"/>
    </w:rPr>
  </w:style>
  <w:style w:type="paragraph" w:customStyle="1" w:styleId="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3">
    <w:name w:val="段 Char"/>
    <w:basedOn w:val="6"/>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671</Words>
  <Characters>3828</Characters>
  <Lines>31</Lines>
  <Paragraphs>8</Paragraphs>
  <TotalTime>1</TotalTime>
  <ScaleCrop>false</ScaleCrop>
  <LinksUpToDate>false</LinksUpToDate>
  <CharactersWithSpaces>4491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2021-01-11T12:07:00Z</dcterms:created>
  <dc:creator>Administrator</dc:creator>
  <cp:lastModifiedBy>WPS_1608086953</cp:lastModifiedBy>
  <cp:lastPrinted>2021-01-16T01:58:00Z</cp:lastPrinted>
  <dcterms:modified xsi:type="dcterms:W3CDTF">2021-01-18T09:30:10Z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