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8CEC3" w14:textId="4352D92C" w:rsidR="007F1621" w:rsidRPr="007A4062" w:rsidRDefault="008D4D46">
      <w:pPr>
        <w:spacing w:afterLines="100" w:after="312"/>
        <w:jc w:val="center"/>
        <w:rPr>
          <w:rFonts w:ascii="宋体" w:hAnsi="宋体"/>
          <w:b/>
          <w:color w:val="000000" w:themeColor="text1"/>
          <w:sz w:val="32"/>
          <w:szCs w:val="32"/>
        </w:rPr>
      </w:pPr>
      <w:r w:rsidRPr="007A4062">
        <w:rPr>
          <w:rFonts w:ascii="宋体" w:hAnsi="宋体" w:hint="eastAsia"/>
          <w:b/>
          <w:color w:val="000000" w:themeColor="text1"/>
          <w:sz w:val="32"/>
          <w:szCs w:val="32"/>
        </w:rPr>
        <w:t xml:space="preserve"> </w:t>
      </w:r>
      <w:r w:rsidR="00ED579E" w:rsidRPr="007A4062">
        <w:rPr>
          <w:rFonts w:ascii="宋体" w:hAnsi="宋体"/>
          <w:b/>
          <w:color w:val="000000" w:themeColor="text1"/>
          <w:sz w:val="32"/>
          <w:szCs w:val="32"/>
        </w:rPr>
        <w:t>《</w:t>
      </w:r>
      <w:r w:rsidR="00B615F5" w:rsidRPr="007A4062">
        <w:rPr>
          <w:rFonts w:ascii="宋体" w:hAnsi="宋体" w:hint="eastAsia"/>
          <w:b/>
          <w:color w:val="000000" w:themeColor="text1"/>
          <w:sz w:val="32"/>
          <w:szCs w:val="32"/>
        </w:rPr>
        <w:t>阳光厨房管理规范</w:t>
      </w:r>
      <w:r w:rsidR="00ED579E" w:rsidRPr="007A4062">
        <w:rPr>
          <w:rFonts w:ascii="宋体" w:hAnsi="宋体"/>
          <w:b/>
          <w:color w:val="000000" w:themeColor="text1"/>
          <w:sz w:val="32"/>
          <w:szCs w:val="32"/>
        </w:rPr>
        <w:t>》编制说明</w:t>
      </w:r>
    </w:p>
    <w:p w14:paraId="0BA0F6FE" w14:textId="77777777" w:rsidR="007F1621" w:rsidRPr="007A4062" w:rsidRDefault="00ED579E" w:rsidP="002F7233">
      <w:pPr>
        <w:rPr>
          <w:rFonts w:ascii="宋体" w:hAnsi="宋体"/>
          <w:b/>
          <w:bCs/>
          <w:color w:val="000000" w:themeColor="text1"/>
          <w:sz w:val="24"/>
          <w:szCs w:val="24"/>
        </w:rPr>
      </w:pPr>
      <w:r w:rsidRPr="007A4062">
        <w:rPr>
          <w:rFonts w:ascii="宋体" w:hAnsi="宋体" w:hint="eastAsia"/>
          <w:b/>
          <w:bCs/>
          <w:color w:val="000000" w:themeColor="text1"/>
          <w:sz w:val="24"/>
          <w:szCs w:val="24"/>
        </w:rPr>
        <w:t>一、项目来源：</w:t>
      </w:r>
    </w:p>
    <w:p w14:paraId="3930342F" w14:textId="308C4CFC" w:rsidR="007F1621" w:rsidRPr="007A4062" w:rsidRDefault="00ED579E" w:rsidP="009D013C">
      <w:pPr>
        <w:wordWrap w:val="0"/>
        <w:ind w:firstLineChars="200" w:firstLine="420"/>
        <w:rPr>
          <w:rFonts w:ascii="宋体" w:hAnsi="宋体"/>
          <w:color w:val="000000" w:themeColor="text1"/>
          <w:szCs w:val="21"/>
        </w:rPr>
      </w:pPr>
      <w:r w:rsidRPr="007A4062">
        <w:rPr>
          <w:rFonts w:ascii="宋体" w:hAnsi="宋体" w:hint="eastAsia"/>
          <w:color w:val="000000" w:themeColor="text1"/>
          <w:szCs w:val="21"/>
        </w:rPr>
        <w:t>根据</w:t>
      </w:r>
      <w:r w:rsidR="00F04B67" w:rsidRPr="007A4062">
        <w:rPr>
          <w:rFonts w:ascii="宋体" w:hAnsi="宋体" w:hint="eastAsia"/>
          <w:color w:val="000000" w:themeColor="text1"/>
          <w:szCs w:val="21"/>
        </w:rPr>
        <w:t>浙江省食品学会</w:t>
      </w:r>
      <w:r w:rsidRPr="007A4062">
        <w:rPr>
          <w:rFonts w:ascii="宋体" w:hAnsi="宋体" w:hint="eastAsia"/>
          <w:color w:val="000000" w:themeColor="text1"/>
          <w:szCs w:val="21"/>
        </w:rPr>
        <w:t>关于印发</w:t>
      </w:r>
      <w:r w:rsidR="00C76A8A" w:rsidRPr="007A4062">
        <w:rPr>
          <w:rFonts w:ascii="宋体" w:hAnsi="宋体" w:hint="eastAsia"/>
          <w:color w:val="000000" w:themeColor="text1"/>
          <w:szCs w:val="21"/>
        </w:rPr>
        <w:t>202</w:t>
      </w:r>
      <w:r w:rsidR="00597864" w:rsidRPr="007A4062">
        <w:rPr>
          <w:rFonts w:ascii="宋体" w:hAnsi="宋体" w:hint="eastAsia"/>
          <w:color w:val="000000" w:themeColor="text1"/>
          <w:szCs w:val="21"/>
        </w:rPr>
        <w:t>1</w:t>
      </w:r>
      <w:r w:rsidR="00C76A8A" w:rsidRPr="007A4062">
        <w:rPr>
          <w:rFonts w:ascii="宋体" w:hAnsi="宋体" w:hint="eastAsia"/>
          <w:color w:val="000000" w:themeColor="text1"/>
          <w:szCs w:val="21"/>
        </w:rPr>
        <w:t xml:space="preserve"> 年度第</w:t>
      </w:r>
      <w:r w:rsidR="00C76A8A" w:rsidRPr="007A4062">
        <w:rPr>
          <w:rFonts w:ascii="宋体" w:hAnsi="宋体" w:cs="微软雅黑" w:hint="eastAsia"/>
          <w:color w:val="000000" w:themeColor="text1"/>
          <w:szCs w:val="21"/>
        </w:rPr>
        <w:t>一</w:t>
      </w:r>
      <w:r w:rsidR="00C76A8A" w:rsidRPr="007A4062">
        <w:rPr>
          <w:rFonts w:ascii="宋体" w:hAnsi="宋体" w:cs="宋体" w:hint="eastAsia"/>
          <w:color w:val="000000" w:themeColor="text1"/>
          <w:szCs w:val="21"/>
        </w:rPr>
        <w:t>批团体标准</w:t>
      </w:r>
      <w:r w:rsidR="00C76A8A" w:rsidRPr="007A4062">
        <w:rPr>
          <w:rFonts w:ascii="宋体" w:hAnsi="宋体" w:cs="微软雅黑" w:hint="eastAsia"/>
          <w:color w:val="000000" w:themeColor="text1"/>
          <w:szCs w:val="21"/>
        </w:rPr>
        <w:t>立</w:t>
      </w:r>
      <w:r w:rsidR="00C76A8A" w:rsidRPr="007A4062">
        <w:rPr>
          <w:rFonts w:ascii="宋体" w:hAnsi="宋体" w:cs="宋体" w:hint="eastAsia"/>
          <w:color w:val="000000" w:themeColor="text1"/>
          <w:szCs w:val="21"/>
        </w:rPr>
        <w:t>项</w:t>
      </w:r>
      <w:r w:rsidRPr="007A4062">
        <w:rPr>
          <w:rFonts w:ascii="宋体" w:hAnsi="宋体" w:hint="eastAsia"/>
          <w:color w:val="000000" w:themeColor="text1"/>
          <w:szCs w:val="21"/>
        </w:rPr>
        <w:t>的通知，</w:t>
      </w:r>
      <w:r w:rsidR="001B14E7" w:rsidRPr="007A4062">
        <w:rPr>
          <w:rFonts w:ascii="宋体" w:hAnsi="宋体" w:hint="eastAsia"/>
          <w:color w:val="000000" w:themeColor="text1"/>
          <w:szCs w:val="21"/>
        </w:rPr>
        <w:t>浙江子午线质量标准化研究有限公司</w:t>
      </w:r>
      <w:r w:rsidRPr="007A4062">
        <w:rPr>
          <w:rFonts w:ascii="宋体" w:hAnsi="宋体" w:hint="eastAsia"/>
          <w:color w:val="000000" w:themeColor="text1"/>
          <w:szCs w:val="21"/>
        </w:rPr>
        <w:t>组织起草工作组负责团体标准</w:t>
      </w:r>
      <w:r w:rsidRPr="007A4062">
        <w:rPr>
          <w:rFonts w:ascii="宋体" w:hAnsi="宋体"/>
          <w:color w:val="000000" w:themeColor="text1"/>
          <w:szCs w:val="21"/>
        </w:rPr>
        <w:t>《</w:t>
      </w:r>
      <w:r w:rsidR="00B615F5" w:rsidRPr="007A4062">
        <w:rPr>
          <w:rFonts w:ascii="宋体" w:hAnsi="宋体" w:hint="eastAsia"/>
          <w:color w:val="000000" w:themeColor="text1"/>
          <w:szCs w:val="21"/>
        </w:rPr>
        <w:t>阳光厨房管理规范</w:t>
      </w:r>
      <w:r w:rsidR="009B132B" w:rsidRPr="007A4062">
        <w:rPr>
          <w:rFonts w:ascii="宋体" w:hAnsi="宋体" w:hint="eastAsia"/>
          <w:color w:val="000000" w:themeColor="text1"/>
          <w:szCs w:val="21"/>
        </w:rPr>
        <w:t>》</w:t>
      </w:r>
      <w:r w:rsidRPr="007A4062">
        <w:rPr>
          <w:rFonts w:ascii="宋体" w:hAnsi="宋体" w:hint="eastAsia"/>
          <w:color w:val="000000" w:themeColor="text1"/>
          <w:szCs w:val="21"/>
        </w:rPr>
        <w:t>草案稿的起草工作，并由</w:t>
      </w:r>
      <w:r w:rsidR="00F04B67" w:rsidRPr="007A4062">
        <w:rPr>
          <w:rFonts w:ascii="宋体" w:hAnsi="宋体" w:hint="eastAsia"/>
          <w:color w:val="000000" w:themeColor="text1"/>
          <w:szCs w:val="21"/>
        </w:rPr>
        <w:t>浙江省食品学会</w:t>
      </w:r>
      <w:r w:rsidRPr="007A4062">
        <w:rPr>
          <w:rFonts w:ascii="宋体" w:hAnsi="宋体" w:hint="eastAsia"/>
          <w:color w:val="000000" w:themeColor="text1"/>
          <w:szCs w:val="21"/>
        </w:rPr>
        <w:t>归口。</w:t>
      </w:r>
    </w:p>
    <w:p w14:paraId="094EB49D" w14:textId="7D9C98CB" w:rsidR="007F1621" w:rsidRPr="007A4062" w:rsidRDefault="00ED579E" w:rsidP="002F7233">
      <w:pPr>
        <w:rPr>
          <w:rFonts w:ascii="宋体" w:hAnsi="宋体"/>
          <w:b/>
          <w:bCs/>
          <w:color w:val="000000" w:themeColor="text1"/>
          <w:sz w:val="24"/>
          <w:szCs w:val="24"/>
        </w:rPr>
      </w:pPr>
      <w:r w:rsidRPr="007A4062">
        <w:rPr>
          <w:rFonts w:ascii="宋体" w:hAnsi="宋体" w:hint="eastAsia"/>
          <w:b/>
          <w:bCs/>
          <w:color w:val="000000" w:themeColor="text1"/>
          <w:sz w:val="24"/>
          <w:szCs w:val="24"/>
        </w:rPr>
        <w:t>二、标准制定工作的目的与意义：</w:t>
      </w:r>
    </w:p>
    <w:p w14:paraId="7896D39B" w14:textId="77777777" w:rsidR="00D91F5B" w:rsidRPr="007A4062" w:rsidRDefault="00D91F5B" w:rsidP="00D91F5B">
      <w:pPr>
        <w:wordWrap w:val="0"/>
        <w:ind w:firstLineChars="200" w:firstLine="420"/>
        <w:rPr>
          <w:rFonts w:ascii="宋体" w:hAnsi="宋体"/>
          <w:color w:val="000000" w:themeColor="text1"/>
          <w:szCs w:val="21"/>
        </w:rPr>
      </w:pPr>
      <w:r w:rsidRPr="007A4062">
        <w:rPr>
          <w:rFonts w:ascii="宋体" w:hAnsi="宋体" w:hint="eastAsia"/>
          <w:color w:val="000000" w:themeColor="text1"/>
          <w:szCs w:val="21"/>
        </w:rPr>
        <w:t>1、背景</w:t>
      </w:r>
    </w:p>
    <w:p w14:paraId="4D40CFD4" w14:textId="77777777" w:rsidR="00D91F5B" w:rsidRPr="007A4062" w:rsidRDefault="00D91F5B" w:rsidP="00D91F5B">
      <w:pPr>
        <w:wordWrap w:val="0"/>
        <w:ind w:firstLineChars="200" w:firstLine="420"/>
        <w:rPr>
          <w:rFonts w:ascii="宋体" w:hAnsi="宋体"/>
          <w:color w:val="000000" w:themeColor="text1"/>
          <w:szCs w:val="21"/>
        </w:rPr>
      </w:pPr>
      <w:r w:rsidRPr="007A4062">
        <w:rPr>
          <w:rFonts w:ascii="宋体" w:hAnsi="宋体" w:hint="eastAsia"/>
          <w:color w:val="000000" w:themeColor="text1"/>
          <w:szCs w:val="21"/>
        </w:rPr>
        <w:t>随着发展，现在越来越多的餐饮店建立阳光厨房，</w:t>
      </w:r>
      <w:r w:rsidRPr="007A4062">
        <w:rPr>
          <w:rFonts w:ascii="宋体" w:hAnsi="宋体"/>
          <w:color w:val="000000" w:themeColor="text1"/>
          <w:szCs w:val="21"/>
        </w:rPr>
        <w:t>阳光厨房是让消费者实时看到菜品加工制作的全过程的一项工程，目的是提高广大消费者的信任度，积极引导社会公众主动参与食品安全监督，形成食品安全社会共治的浓厚氛围。</w:t>
      </w:r>
    </w:p>
    <w:p w14:paraId="4A71CEDB" w14:textId="77777777" w:rsidR="00D91F5B" w:rsidRPr="007A4062" w:rsidRDefault="00D91F5B" w:rsidP="00D91F5B">
      <w:pPr>
        <w:wordWrap w:val="0"/>
        <w:ind w:firstLineChars="200" w:firstLine="420"/>
        <w:rPr>
          <w:rFonts w:ascii="宋体" w:hAnsi="宋体"/>
          <w:color w:val="000000" w:themeColor="text1"/>
          <w:szCs w:val="21"/>
        </w:rPr>
      </w:pPr>
      <w:r w:rsidRPr="007A4062">
        <w:rPr>
          <w:rFonts w:ascii="宋体" w:hAnsi="宋体" w:hint="eastAsia"/>
          <w:color w:val="000000" w:themeColor="text1"/>
          <w:szCs w:val="21"/>
        </w:rPr>
        <w:t>嘉兴市较早开始推行“阳光厨房”的建设，2019年上半年，嘉兴累计完成视频“阳光厨房”建设1280家。2020年</w:t>
      </w:r>
      <w:r w:rsidRPr="007A4062">
        <w:rPr>
          <w:rFonts w:ascii="宋体" w:hAnsi="宋体"/>
          <w:color w:val="000000" w:themeColor="text1"/>
          <w:szCs w:val="21"/>
        </w:rPr>
        <w:t>嘉兴经济开发区学校食堂将以建设智能阳光厨房为重点，从单一的“后厨可视”提质升级为“可感知、可监控、可识别、可抓拍、可示警”的智能阳光厨房。同时，明确了“操作展示”“物联智管感应”等建设标准。据了解，各学</w:t>
      </w:r>
      <w:proofErr w:type="gramStart"/>
      <w:r w:rsidRPr="007A4062">
        <w:rPr>
          <w:rFonts w:ascii="宋体" w:hAnsi="宋体"/>
          <w:color w:val="000000" w:themeColor="text1"/>
          <w:szCs w:val="21"/>
        </w:rPr>
        <w:t>段学校</w:t>
      </w:r>
      <w:proofErr w:type="gramEnd"/>
      <w:r w:rsidRPr="007A4062">
        <w:rPr>
          <w:rFonts w:ascii="宋体" w:hAnsi="宋体"/>
          <w:color w:val="000000" w:themeColor="text1"/>
          <w:szCs w:val="21"/>
        </w:rPr>
        <w:t>的阳光厨房将在7月至10月底前分</w:t>
      </w:r>
      <w:proofErr w:type="gramStart"/>
      <w:r w:rsidRPr="007A4062">
        <w:rPr>
          <w:rFonts w:ascii="宋体" w:hAnsi="宋体"/>
          <w:color w:val="000000" w:themeColor="text1"/>
          <w:szCs w:val="21"/>
        </w:rPr>
        <w:t>批次全</w:t>
      </w:r>
      <w:proofErr w:type="gramEnd"/>
      <w:r w:rsidRPr="007A4062">
        <w:rPr>
          <w:rFonts w:ascii="宋体" w:hAnsi="宋体"/>
          <w:color w:val="000000" w:themeColor="text1"/>
          <w:szCs w:val="21"/>
        </w:rPr>
        <w:t>覆盖。</w:t>
      </w:r>
      <w:r w:rsidRPr="007A4062">
        <w:rPr>
          <w:rFonts w:ascii="宋体" w:hAnsi="宋体" w:hint="eastAsia"/>
          <w:color w:val="000000" w:themeColor="text1"/>
          <w:szCs w:val="21"/>
        </w:rPr>
        <w:t>截至10月底，开发区共有32家单位完成创建并通过验收，</w:t>
      </w:r>
      <w:proofErr w:type="gramStart"/>
      <w:r w:rsidRPr="007A4062">
        <w:rPr>
          <w:rFonts w:ascii="宋体" w:hAnsi="宋体" w:hint="eastAsia"/>
          <w:color w:val="000000" w:themeColor="text1"/>
          <w:szCs w:val="21"/>
        </w:rPr>
        <w:t>占创建</w:t>
      </w:r>
      <w:proofErr w:type="gramEnd"/>
      <w:r w:rsidRPr="007A4062">
        <w:rPr>
          <w:rFonts w:ascii="宋体" w:hAnsi="宋体" w:hint="eastAsia"/>
          <w:color w:val="000000" w:themeColor="text1"/>
          <w:szCs w:val="21"/>
        </w:rPr>
        <w:t>总数的51.6%，其中学校食堂23家，集体配送</w:t>
      </w:r>
      <w:proofErr w:type="gramStart"/>
      <w:r w:rsidRPr="007A4062">
        <w:rPr>
          <w:rFonts w:ascii="宋体" w:hAnsi="宋体" w:hint="eastAsia"/>
          <w:color w:val="000000" w:themeColor="text1"/>
          <w:szCs w:val="21"/>
        </w:rPr>
        <w:t>餐单位</w:t>
      </w:r>
      <w:proofErr w:type="gramEnd"/>
      <w:r w:rsidRPr="007A4062">
        <w:rPr>
          <w:rFonts w:ascii="宋体" w:hAnsi="宋体" w:hint="eastAsia"/>
          <w:color w:val="000000" w:themeColor="text1"/>
          <w:szCs w:val="21"/>
        </w:rPr>
        <w:t>4家，中央厨房1家，特大型、大型餐饮单位4家。</w:t>
      </w:r>
    </w:p>
    <w:p w14:paraId="0B199568" w14:textId="77777777" w:rsidR="00D91F5B" w:rsidRPr="007A4062" w:rsidRDefault="00D91F5B" w:rsidP="00D91F5B">
      <w:pPr>
        <w:wordWrap w:val="0"/>
        <w:ind w:firstLineChars="200" w:firstLine="420"/>
        <w:rPr>
          <w:rFonts w:ascii="宋体" w:hAnsi="宋体"/>
          <w:color w:val="000000" w:themeColor="text1"/>
          <w:szCs w:val="21"/>
        </w:rPr>
      </w:pPr>
      <w:r w:rsidRPr="007A4062">
        <w:rPr>
          <w:rFonts w:ascii="宋体" w:hAnsi="宋体" w:hint="eastAsia"/>
          <w:color w:val="000000" w:themeColor="text1"/>
          <w:szCs w:val="21"/>
        </w:rPr>
        <w:t>由此可以看出餐饮业卫生备受关注，建立餐阳光厨房，加强食品安全管理工作，预防食物中毒事件发生，保障消费者的饮食安全。</w:t>
      </w:r>
    </w:p>
    <w:p w14:paraId="6F857532" w14:textId="77777777" w:rsidR="00D91F5B" w:rsidRPr="007A4062" w:rsidRDefault="00D91F5B" w:rsidP="00D91F5B">
      <w:pPr>
        <w:wordWrap w:val="0"/>
        <w:ind w:firstLineChars="200" w:firstLine="420"/>
        <w:rPr>
          <w:rFonts w:ascii="宋体" w:hAnsi="宋体"/>
          <w:color w:val="000000" w:themeColor="text1"/>
          <w:szCs w:val="21"/>
        </w:rPr>
      </w:pPr>
      <w:r w:rsidRPr="007A4062">
        <w:rPr>
          <w:rFonts w:ascii="宋体" w:hAnsi="宋体" w:hint="eastAsia"/>
          <w:color w:val="000000" w:themeColor="text1"/>
          <w:szCs w:val="21"/>
        </w:rPr>
        <w:t>2、技术现状</w:t>
      </w:r>
    </w:p>
    <w:p w14:paraId="6DEDE4C4" w14:textId="77777777" w:rsidR="00D91F5B" w:rsidRPr="007A4062" w:rsidRDefault="00D91F5B" w:rsidP="00D91F5B">
      <w:pPr>
        <w:wordWrap w:val="0"/>
        <w:ind w:firstLineChars="200" w:firstLine="420"/>
        <w:rPr>
          <w:rFonts w:ascii="宋体" w:hAnsi="宋体"/>
          <w:color w:val="000000" w:themeColor="text1"/>
          <w:szCs w:val="21"/>
        </w:rPr>
      </w:pPr>
      <w:r w:rsidRPr="007A4062">
        <w:rPr>
          <w:rFonts w:ascii="宋体" w:hAnsi="宋体" w:hint="eastAsia"/>
          <w:color w:val="000000" w:themeColor="text1"/>
          <w:szCs w:val="21"/>
        </w:rPr>
        <w:t>以往，集体用餐厨房多为半封闭式管理，除了工作人员和执法检查者能够进入之外， 普通消费者很少有机会看得到后厨的真实情况。然而，这种相对封闭的管理方式也容易产生监管盲区，导致后</w:t>
      </w:r>
      <w:proofErr w:type="gramStart"/>
      <w:r w:rsidRPr="007A4062">
        <w:rPr>
          <w:rFonts w:ascii="宋体" w:hAnsi="宋体" w:hint="eastAsia"/>
          <w:color w:val="000000" w:themeColor="text1"/>
          <w:szCs w:val="21"/>
        </w:rPr>
        <w:t>厨成为</w:t>
      </w:r>
      <w:proofErr w:type="gramEnd"/>
      <w:r w:rsidRPr="007A4062">
        <w:rPr>
          <w:rFonts w:ascii="宋体" w:hAnsi="宋体" w:hint="eastAsia"/>
          <w:color w:val="000000" w:themeColor="text1"/>
          <w:szCs w:val="21"/>
        </w:rPr>
        <w:t>食品安全问题的高发地。随着发展，嘉兴市现在的阳光厨房采用的是、视频显示、网络展示等方式，让消费者可以实时关注动态。</w:t>
      </w:r>
    </w:p>
    <w:p w14:paraId="5A6E18BB" w14:textId="77777777" w:rsidR="00D91F5B" w:rsidRPr="007A4062" w:rsidRDefault="00D91F5B" w:rsidP="00D91F5B">
      <w:pPr>
        <w:wordWrap w:val="0"/>
        <w:ind w:firstLineChars="200" w:firstLine="420"/>
        <w:rPr>
          <w:rFonts w:ascii="宋体" w:hAnsi="宋体"/>
          <w:color w:val="000000" w:themeColor="text1"/>
          <w:szCs w:val="21"/>
        </w:rPr>
      </w:pPr>
      <w:r w:rsidRPr="007A4062">
        <w:rPr>
          <w:rFonts w:ascii="宋体" w:hAnsi="宋体" w:hint="eastAsia"/>
          <w:color w:val="000000" w:themeColor="text1"/>
          <w:szCs w:val="21"/>
        </w:rPr>
        <w:t>3、存在的问题</w:t>
      </w:r>
    </w:p>
    <w:p w14:paraId="4CB79C91" w14:textId="77777777" w:rsidR="00D91F5B" w:rsidRPr="007A4062" w:rsidRDefault="00D91F5B" w:rsidP="00D91F5B">
      <w:pPr>
        <w:wordWrap w:val="0"/>
        <w:ind w:firstLineChars="200" w:firstLine="420"/>
        <w:rPr>
          <w:rFonts w:ascii="宋体" w:hAnsi="宋体"/>
          <w:color w:val="000000" w:themeColor="text1"/>
          <w:szCs w:val="21"/>
        </w:rPr>
      </w:pPr>
      <w:r w:rsidRPr="007A4062">
        <w:rPr>
          <w:rFonts w:ascii="宋体" w:hAnsi="宋体"/>
          <w:color w:val="000000" w:themeColor="text1"/>
          <w:szCs w:val="21"/>
        </w:rPr>
        <w:t>为加强和创新餐饮服务食品安全管理手段，有效控制餐饮食品安全风险，嘉兴对阳光厨房创建单位进行验收</w:t>
      </w:r>
      <w:r w:rsidRPr="007A4062">
        <w:rPr>
          <w:rFonts w:ascii="宋体" w:hAnsi="宋体" w:hint="eastAsia"/>
          <w:color w:val="000000" w:themeColor="text1"/>
          <w:szCs w:val="21"/>
        </w:rPr>
        <w:t>，但是因为缺乏团体标准，监管部门缺少执法依据，验收时困难较大。一些餐饮企业仅仅将“阳光厨房”作为营销手段，存在监控并非实时画面、摄像头</w:t>
      </w:r>
      <w:proofErr w:type="gramStart"/>
      <w:r w:rsidRPr="007A4062">
        <w:rPr>
          <w:rFonts w:ascii="宋体" w:hAnsi="宋体" w:hint="eastAsia"/>
          <w:color w:val="000000" w:themeColor="text1"/>
          <w:szCs w:val="21"/>
        </w:rPr>
        <w:t>规避食材处理</w:t>
      </w:r>
      <w:proofErr w:type="gramEnd"/>
      <w:r w:rsidRPr="007A4062">
        <w:rPr>
          <w:rFonts w:ascii="宋体" w:hAnsi="宋体" w:hint="eastAsia"/>
          <w:color w:val="000000" w:themeColor="text1"/>
          <w:szCs w:val="21"/>
        </w:rPr>
        <w:t>环节和卫生清洁工作等情况。同时，也还存在监管</w:t>
      </w:r>
      <w:proofErr w:type="gramStart"/>
      <w:r w:rsidRPr="007A4062">
        <w:rPr>
          <w:rFonts w:ascii="宋体" w:hAnsi="宋体" w:hint="eastAsia"/>
          <w:color w:val="000000" w:themeColor="text1"/>
          <w:szCs w:val="21"/>
        </w:rPr>
        <w:t>方服务</w:t>
      </w:r>
      <w:proofErr w:type="gramEnd"/>
      <w:r w:rsidRPr="007A4062">
        <w:rPr>
          <w:rFonts w:ascii="宋体" w:hAnsi="宋体" w:hint="eastAsia"/>
          <w:color w:val="000000" w:themeColor="text1"/>
          <w:szCs w:val="21"/>
        </w:rPr>
        <w:t>平台建设滞后、数据对接和查阅功能不全、信息发布不及时等问题，都让监管部门失去了应有的效力。</w:t>
      </w:r>
    </w:p>
    <w:p w14:paraId="3AFE5053" w14:textId="77777777" w:rsidR="00D91F5B" w:rsidRPr="007A4062" w:rsidRDefault="00D91F5B" w:rsidP="00D91F5B">
      <w:pPr>
        <w:wordWrap w:val="0"/>
        <w:ind w:firstLineChars="200" w:firstLine="420"/>
        <w:rPr>
          <w:rFonts w:ascii="宋体" w:hAnsi="宋体"/>
          <w:color w:val="000000" w:themeColor="text1"/>
          <w:szCs w:val="21"/>
        </w:rPr>
      </w:pPr>
      <w:r w:rsidRPr="007A4062">
        <w:rPr>
          <w:rFonts w:ascii="宋体" w:hAnsi="宋体" w:hint="eastAsia"/>
          <w:color w:val="000000" w:themeColor="text1"/>
          <w:szCs w:val="21"/>
        </w:rPr>
        <w:t>4、发展</w:t>
      </w:r>
    </w:p>
    <w:p w14:paraId="71E43198" w14:textId="7B0BF0CB" w:rsidR="008A502C" w:rsidRPr="007A4062" w:rsidRDefault="00D91F5B" w:rsidP="00D91F5B">
      <w:pPr>
        <w:wordWrap w:val="0"/>
        <w:ind w:firstLineChars="200" w:firstLine="420"/>
        <w:rPr>
          <w:rFonts w:ascii="宋体" w:hAnsi="宋体"/>
          <w:color w:val="000000" w:themeColor="text1"/>
          <w:szCs w:val="21"/>
        </w:rPr>
      </w:pPr>
      <w:r w:rsidRPr="007A4062">
        <w:rPr>
          <w:rFonts w:ascii="宋体" w:hAnsi="宋体" w:hint="eastAsia"/>
          <w:color w:val="000000" w:themeColor="text1"/>
          <w:szCs w:val="21"/>
        </w:rPr>
        <w:t>随着阳光厨房的普及，大大小小的餐饮企业开始建立阳光厨房，覆盖率逐年增加，对食品安全严格把关,积极促进广大消费者及社会参与食品安全管理，这样才能更好扫清食品安全的监管盲区,有利于食品安全监管做到“全覆盖”,从而才能更好保护消费者舌尖上的安全,有利于社会发展</w:t>
      </w:r>
      <w:r w:rsidR="00F937F8" w:rsidRPr="007A4062">
        <w:rPr>
          <w:rFonts w:ascii="宋体" w:hAnsi="宋体" w:hint="eastAsia"/>
          <w:color w:val="000000" w:themeColor="text1"/>
          <w:szCs w:val="21"/>
        </w:rPr>
        <w:t>。</w:t>
      </w:r>
    </w:p>
    <w:p w14:paraId="5293BC59" w14:textId="77777777" w:rsidR="00F76644" w:rsidRPr="007A4062" w:rsidRDefault="00F76644" w:rsidP="00F76644">
      <w:pPr>
        <w:snapToGrid w:val="0"/>
        <w:rPr>
          <w:rFonts w:ascii="宋体" w:hAnsi="宋体"/>
          <w:b/>
          <w:bCs/>
          <w:color w:val="000000" w:themeColor="text1"/>
          <w:sz w:val="24"/>
          <w:szCs w:val="24"/>
        </w:rPr>
      </w:pPr>
      <w:r w:rsidRPr="007A4062">
        <w:rPr>
          <w:rFonts w:ascii="宋体" w:hAnsi="宋体" w:hint="eastAsia"/>
          <w:b/>
          <w:bCs/>
          <w:color w:val="000000" w:themeColor="text1"/>
          <w:sz w:val="24"/>
          <w:szCs w:val="24"/>
        </w:rPr>
        <w:t>三、与我国法律法规和其他标准的关系</w:t>
      </w:r>
    </w:p>
    <w:p w14:paraId="2015C545" w14:textId="7C6077DB" w:rsidR="00F84E25" w:rsidRPr="007A4062" w:rsidRDefault="00CF214F" w:rsidP="00CF214F">
      <w:pPr>
        <w:wordWrap w:val="0"/>
        <w:ind w:firstLineChars="200" w:firstLine="420"/>
        <w:rPr>
          <w:rFonts w:ascii="宋体" w:hAnsi="宋体"/>
          <w:color w:val="000000" w:themeColor="text1"/>
          <w:szCs w:val="21"/>
        </w:rPr>
      </w:pPr>
      <w:r w:rsidRPr="007A4062">
        <w:rPr>
          <w:rFonts w:ascii="宋体" w:hAnsi="宋体" w:hint="eastAsia"/>
          <w:color w:val="000000" w:themeColor="text1"/>
          <w:szCs w:val="21"/>
        </w:rPr>
        <w:t>国外没有阳光厨房的相关标准</w:t>
      </w:r>
      <w:r w:rsidR="00F84E25" w:rsidRPr="007A4062">
        <w:rPr>
          <w:rFonts w:ascii="宋体" w:hAnsi="宋体" w:hint="eastAsia"/>
          <w:color w:val="000000" w:themeColor="text1"/>
          <w:szCs w:val="21"/>
        </w:rPr>
        <w:t>。</w:t>
      </w:r>
    </w:p>
    <w:p w14:paraId="3EA8FAC7" w14:textId="544E85B9" w:rsidR="00CF214F" w:rsidRPr="007A4062" w:rsidRDefault="00CF214F" w:rsidP="00CF214F">
      <w:pPr>
        <w:wordWrap w:val="0"/>
        <w:ind w:firstLineChars="200" w:firstLine="420"/>
        <w:rPr>
          <w:rFonts w:ascii="宋体" w:hAnsi="宋体"/>
          <w:color w:val="000000" w:themeColor="text1"/>
          <w:szCs w:val="21"/>
        </w:rPr>
      </w:pPr>
      <w:r w:rsidRPr="007A4062">
        <w:rPr>
          <w:rFonts w:ascii="宋体" w:hAnsi="宋体" w:hint="eastAsia"/>
          <w:color w:val="000000" w:themeColor="text1"/>
          <w:szCs w:val="21"/>
        </w:rPr>
        <w:t>目前阳光厨房参考的标准有DB</w:t>
      </w:r>
      <w:r w:rsidRPr="007A4062">
        <w:rPr>
          <w:rFonts w:ascii="宋体" w:hAnsi="宋体"/>
          <w:color w:val="000000" w:themeColor="text1"/>
          <w:szCs w:val="21"/>
        </w:rPr>
        <w:t xml:space="preserve"> </w:t>
      </w:r>
      <w:r w:rsidRPr="007A4062">
        <w:rPr>
          <w:rFonts w:ascii="宋体" w:hAnsi="宋体" w:hint="eastAsia"/>
          <w:color w:val="000000" w:themeColor="text1"/>
          <w:szCs w:val="21"/>
        </w:rPr>
        <w:t>62/T 4085《餐饮服务明厨亮灶建设要求》，作为阳光厨房，缺少一些场所、人员、设备、</w:t>
      </w:r>
      <w:r w:rsidR="00BE3E65" w:rsidRPr="007A4062">
        <w:rPr>
          <w:rFonts w:ascii="宋体" w:hAnsi="宋体" w:hint="eastAsia"/>
          <w:color w:val="000000" w:themeColor="text1"/>
          <w:szCs w:val="21"/>
        </w:rPr>
        <w:t>分装、</w:t>
      </w:r>
      <w:r w:rsidRPr="007A4062">
        <w:rPr>
          <w:rFonts w:ascii="宋体" w:hAnsi="宋体" w:hint="eastAsia"/>
          <w:color w:val="000000" w:themeColor="text1"/>
          <w:szCs w:val="21"/>
        </w:rPr>
        <w:t>管理等方面的规定。</w:t>
      </w:r>
    </w:p>
    <w:p w14:paraId="090AC849" w14:textId="636CFDD2" w:rsidR="00F84E25" w:rsidRPr="007A4062" w:rsidRDefault="00CF214F" w:rsidP="00CF214F">
      <w:pPr>
        <w:wordWrap w:val="0"/>
        <w:ind w:firstLineChars="200" w:firstLine="420"/>
        <w:rPr>
          <w:rFonts w:ascii="宋体" w:hAnsi="宋体"/>
          <w:color w:val="000000" w:themeColor="text1"/>
          <w:szCs w:val="21"/>
        </w:rPr>
      </w:pPr>
      <w:r w:rsidRPr="007A4062">
        <w:rPr>
          <w:rFonts w:ascii="宋体" w:hAnsi="宋体" w:hint="eastAsia"/>
          <w:color w:val="000000" w:themeColor="text1"/>
          <w:szCs w:val="21"/>
        </w:rPr>
        <w:t>其他：参考了DBS</w:t>
      </w:r>
      <w:r w:rsidRPr="007A4062">
        <w:rPr>
          <w:rFonts w:ascii="宋体" w:hAnsi="宋体"/>
          <w:color w:val="000000" w:themeColor="text1"/>
          <w:szCs w:val="21"/>
        </w:rPr>
        <w:t xml:space="preserve"> </w:t>
      </w:r>
      <w:r w:rsidRPr="007A4062">
        <w:rPr>
          <w:rFonts w:ascii="宋体" w:hAnsi="宋体" w:hint="eastAsia"/>
          <w:color w:val="000000" w:themeColor="text1"/>
          <w:szCs w:val="21"/>
        </w:rPr>
        <w:t>32/003《食品安全地方标准 集体用餐配送膳食》、《餐饮业和集体用餐配送单位卫生规范》、《餐饮服务明厨亮灶管理办法》、《餐饮服务明厨亮灶工作指导意见》、《学校食堂与学生集体用餐卫生管理规定》。</w:t>
      </w:r>
    </w:p>
    <w:p w14:paraId="6A787EBD" w14:textId="7132C656" w:rsidR="007F1621" w:rsidRPr="007A4062" w:rsidRDefault="00114606" w:rsidP="002F7233">
      <w:pPr>
        <w:rPr>
          <w:rFonts w:ascii="宋体" w:hAnsi="宋体"/>
          <w:b/>
          <w:bCs/>
          <w:color w:val="000000" w:themeColor="text1"/>
          <w:sz w:val="24"/>
          <w:szCs w:val="24"/>
        </w:rPr>
      </w:pPr>
      <w:r w:rsidRPr="007A4062">
        <w:rPr>
          <w:rFonts w:ascii="宋体" w:hAnsi="宋体" w:hint="eastAsia"/>
          <w:b/>
          <w:bCs/>
          <w:color w:val="000000" w:themeColor="text1"/>
          <w:sz w:val="24"/>
          <w:szCs w:val="24"/>
        </w:rPr>
        <w:t>四</w:t>
      </w:r>
      <w:r w:rsidR="00ED579E" w:rsidRPr="007A4062">
        <w:rPr>
          <w:rFonts w:ascii="宋体" w:hAnsi="宋体"/>
          <w:b/>
          <w:bCs/>
          <w:color w:val="000000" w:themeColor="text1"/>
          <w:sz w:val="24"/>
          <w:szCs w:val="24"/>
        </w:rPr>
        <w:t>、标准制定工作主要过程：</w:t>
      </w:r>
    </w:p>
    <w:p w14:paraId="5B72543A" w14:textId="30C54322" w:rsidR="002E7657" w:rsidRPr="007A4062" w:rsidRDefault="002E7657" w:rsidP="002E7657">
      <w:pPr>
        <w:snapToGrid w:val="0"/>
        <w:ind w:firstLineChars="200" w:firstLine="420"/>
        <w:rPr>
          <w:rFonts w:ascii="宋体" w:hAnsi="宋体" w:cstheme="minorEastAsia"/>
          <w:color w:val="000000" w:themeColor="text1"/>
          <w:szCs w:val="21"/>
        </w:rPr>
      </w:pPr>
      <w:r w:rsidRPr="007A4062">
        <w:rPr>
          <w:rFonts w:ascii="宋体" w:hAnsi="宋体" w:cstheme="minorEastAsia" w:hint="eastAsia"/>
          <w:color w:val="000000" w:themeColor="text1"/>
          <w:szCs w:val="21"/>
        </w:rPr>
        <w:lastRenderedPageBreak/>
        <w:t>1、202</w:t>
      </w:r>
      <w:r w:rsidR="004B4269" w:rsidRPr="007A4062">
        <w:rPr>
          <w:rFonts w:ascii="宋体" w:hAnsi="宋体" w:cstheme="minorEastAsia" w:hint="eastAsia"/>
          <w:color w:val="000000" w:themeColor="text1"/>
          <w:szCs w:val="21"/>
        </w:rPr>
        <w:t>1</w:t>
      </w:r>
      <w:r w:rsidRPr="007A4062">
        <w:rPr>
          <w:rFonts w:ascii="宋体" w:hAnsi="宋体" w:cstheme="minorEastAsia" w:hint="eastAsia"/>
          <w:color w:val="000000" w:themeColor="text1"/>
          <w:szCs w:val="21"/>
        </w:rPr>
        <w:t>年</w:t>
      </w:r>
      <w:r w:rsidR="004B4269" w:rsidRPr="007A4062">
        <w:rPr>
          <w:rFonts w:ascii="宋体" w:hAnsi="宋体" w:cstheme="minorEastAsia" w:hint="eastAsia"/>
          <w:color w:val="000000" w:themeColor="text1"/>
          <w:szCs w:val="21"/>
        </w:rPr>
        <w:t>1</w:t>
      </w:r>
      <w:r w:rsidRPr="007A4062">
        <w:rPr>
          <w:rFonts w:ascii="宋体" w:hAnsi="宋体" w:cstheme="minorEastAsia" w:hint="eastAsia"/>
          <w:color w:val="000000" w:themeColor="text1"/>
          <w:szCs w:val="21"/>
        </w:rPr>
        <w:t>月1日-</w:t>
      </w:r>
      <w:r w:rsidR="004B4269" w:rsidRPr="007A4062">
        <w:rPr>
          <w:rFonts w:ascii="宋体" w:hAnsi="宋体" w:cstheme="minorEastAsia" w:hint="eastAsia"/>
          <w:color w:val="000000" w:themeColor="text1"/>
          <w:szCs w:val="21"/>
        </w:rPr>
        <w:t>1</w:t>
      </w:r>
      <w:r w:rsidRPr="007A4062">
        <w:rPr>
          <w:rFonts w:ascii="宋体" w:hAnsi="宋体" w:cstheme="minorEastAsia" w:hint="eastAsia"/>
          <w:color w:val="000000" w:themeColor="text1"/>
          <w:szCs w:val="21"/>
        </w:rPr>
        <w:t>月</w:t>
      </w:r>
      <w:r w:rsidR="004B4269" w:rsidRPr="007A4062">
        <w:rPr>
          <w:rFonts w:ascii="宋体" w:hAnsi="宋体" w:cstheme="minorEastAsia" w:hint="eastAsia"/>
          <w:color w:val="000000" w:themeColor="text1"/>
          <w:szCs w:val="21"/>
        </w:rPr>
        <w:t>10</w:t>
      </w:r>
      <w:r w:rsidRPr="007A4062">
        <w:rPr>
          <w:rFonts w:ascii="宋体" w:hAnsi="宋体" w:cstheme="minorEastAsia" w:hint="eastAsia"/>
          <w:color w:val="000000" w:themeColor="text1"/>
          <w:szCs w:val="21"/>
        </w:rPr>
        <w:t>日，收集相关的国家标准、法律法规等信息。</w:t>
      </w:r>
    </w:p>
    <w:p w14:paraId="4C162AB5" w14:textId="545CD81A" w:rsidR="002E7657" w:rsidRPr="007A4062" w:rsidRDefault="002E7657" w:rsidP="002E7657">
      <w:pPr>
        <w:snapToGrid w:val="0"/>
        <w:ind w:firstLineChars="200" w:firstLine="420"/>
        <w:rPr>
          <w:rFonts w:ascii="宋体" w:hAnsi="宋体" w:cstheme="minorEastAsia"/>
          <w:color w:val="000000" w:themeColor="text1"/>
          <w:szCs w:val="21"/>
        </w:rPr>
      </w:pPr>
      <w:r w:rsidRPr="007A4062">
        <w:rPr>
          <w:rFonts w:ascii="宋体" w:hAnsi="宋体" w:cstheme="minorEastAsia" w:hint="eastAsia"/>
          <w:color w:val="000000" w:themeColor="text1"/>
          <w:szCs w:val="21"/>
        </w:rPr>
        <w:t>2、202</w:t>
      </w:r>
      <w:r w:rsidR="004B4269" w:rsidRPr="007A4062">
        <w:rPr>
          <w:rFonts w:ascii="宋体" w:hAnsi="宋体" w:cstheme="minorEastAsia" w:hint="eastAsia"/>
          <w:color w:val="000000" w:themeColor="text1"/>
          <w:szCs w:val="21"/>
        </w:rPr>
        <w:t>1</w:t>
      </w:r>
      <w:r w:rsidRPr="007A4062">
        <w:rPr>
          <w:rFonts w:ascii="宋体" w:hAnsi="宋体" w:cstheme="minorEastAsia" w:hint="eastAsia"/>
          <w:color w:val="000000" w:themeColor="text1"/>
          <w:szCs w:val="21"/>
        </w:rPr>
        <w:t>年</w:t>
      </w:r>
      <w:r w:rsidR="004B4269" w:rsidRPr="007A4062">
        <w:rPr>
          <w:rFonts w:ascii="宋体" w:hAnsi="宋体" w:cstheme="minorEastAsia" w:hint="eastAsia"/>
          <w:color w:val="000000" w:themeColor="text1"/>
          <w:szCs w:val="21"/>
        </w:rPr>
        <w:t>1</w:t>
      </w:r>
      <w:r w:rsidRPr="007A4062">
        <w:rPr>
          <w:rFonts w:ascii="宋体" w:hAnsi="宋体" w:cstheme="minorEastAsia" w:hint="eastAsia"/>
          <w:color w:val="000000" w:themeColor="text1"/>
          <w:szCs w:val="21"/>
        </w:rPr>
        <w:t>月</w:t>
      </w:r>
      <w:r w:rsidR="004B4269" w:rsidRPr="007A4062">
        <w:rPr>
          <w:rFonts w:ascii="宋体" w:hAnsi="宋体" w:cstheme="minorEastAsia" w:hint="eastAsia"/>
          <w:color w:val="000000" w:themeColor="text1"/>
          <w:szCs w:val="21"/>
        </w:rPr>
        <w:t>11</w:t>
      </w:r>
      <w:r w:rsidRPr="007A4062">
        <w:rPr>
          <w:rFonts w:ascii="宋体" w:hAnsi="宋体" w:cstheme="minorEastAsia" w:hint="eastAsia"/>
          <w:color w:val="000000" w:themeColor="text1"/>
          <w:szCs w:val="21"/>
        </w:rPr>
        <w:t>日-</w:t>
      </w:r>
      <w:r w:rsidR="004B4269" w:rsidRPr="007A4062">
        <w:rPr>
          <w:rFonts w:ascii="宋体" w:hAnsi="宋体" w:cstheme="minorEastAsia" w:hint="eastAsia"/>
          <w:color w:val="000000" w:themeColor="text1"/>
          <w:szCs w:val="21"/>
        </w:rPr>
        <w:t>1</w:t>
      </w:r>
      <w:r w:rsidRPr="007A4062">
        <w:rPr>
          <w:rFonts w:ascii="宋体" w:hAnsi="宋体" w:cstheme="minorEastAsia" w:hint="eastAsia"/>
          <w:color w:val="000000" w:themeColor="text1"/>
          <w:szCs w:val="21"/>
        </w:rPr>
        <w:t>月</w:t>
      </w:r>
      <w:r w:rsidR="004B4269" w:rsidRPr="007A4062">
        <w:rPr>
          <w:rFonts w:ascii="宋体" w:hAnsi="宋体" w:cstheme="minorEastAsia" w:hint="eastAsia"/>
          <w:color w:val="000000" w:themeColor="text1"/>
          <w:szCs w:val="21"/>
        </w:rPr>
        <w:t>2</w:t>
      </w:r>
      <w:r w:rsidR="00692EFD" w:rsidRPr="007A4062">
        <w:rPr>
          <w:rFonts w:ascii="宋体" w:hAnsi="宋体" w:cstheme="minorEastAsia" w:hint="eastAsia"/>
          <w:color w:val="000000" w:themeColor="text1"/>
          <w:szCs w:val="21"/>
        </w:rPr>
        <w:t>3</w:t>
      </w:r>
      <w:r w:rsidRPr="007A4062">
        <w:rPr>
          <w:rFonts w:ascii="宋体" w:hAnsi="宋体" w:cstheme="minorEastAsia" w:hint="eastAsia"/>
          <w:color w:val="000000" w:themeColor="text1"/>
          <w:szCs w:val="21"/>
        </w:rPr>
        <w:t>日，</w:t>
      </w:r>
      <w:r w:rsidRPr="007A4062">
        <w:rPr>
          <w:rFonts w:ascii="宋体" w:hAnsi="宋体" w:hint="eastAsia"/>
          <w:color w:val="000000" w:themeColor="text1"/>
          <w:szCs w:val="21"/>
        </w:rPr>
        <w:t>收集资料并完成了立项申请书</w:t>
      </w:r>
      <w:r w:rsidRPr="007A4062">
        <w:rPr>
          <w:rFonts w:ascii="宋体" w:hAnsi="宋体" w:cstheme="minorEastAsia" w:hint="eastAsia"/>
          <w:color w:val="000000" w:themeColor="text1"/>
          <w:szCs w:val="21"/>
        </w:rPr>
        <w:t>。</w:t>
      </w:r>
    </w:p>
    <w:p w14:paraId="09714257" w14:textId="7CD2118A" w:rsidR="002E7657" w:rsidRPr="007A4062" w:rsidRDefault="002E7657" w:rsidP="002E7657">
      <w:pPr>
        <w:snapToGrid w:val="0"/>
        <w:ind w:firstLineChars="200" w:firstLine="420"/>
        <w:rPr>
          <w:rFonts w:ascii="宋体" w:hAnsi="宋体" w:cstheme="minorEastAsia"/>
          <w:color w:val="000000" w:themeColor="text1"/>
          <w:szCs w:val="21"/>
        </w:rPr>
      </w:pPr>
      <w:r w:rsidRPr="007A4062">
        <w:rPr>
          <w:rFonts w:ascii="宋体" w:hAnsi="宋体" w:cstheme="minorEastAsia" w:hint="eastAsia"/>
          <w:color w:val="000000" w:themeColor="text1"/>
          <w:szCs w:val="21"/>
        </w:rPr>
        <w:t>3、2021年1月25日，</w:t>
      </w:r>
      <w:r w:rsidRPr="007A4062">
        <w:rPr>
          <w:rFonts w:ascii="宋体" w:hAnsi="宋体" w:hint="eastAsia"/>
          <w:color w:val="000000" w:themeColor="text1"/>
          <w:szCs w:val="21"/>
        </w:rPr>
        <w:t>浙江省食品学会印发了《浙江省食品学会发布</w:t>
      </w:r>
      <w:r w:rsidRPr="007A4062">
        <w:rPr>
          <w:rFonts w:ascii="宋体" w:hAnsi="宋体"/>
          <w:color w:val="000000" w:themeColor="text1"/>
          <w:szCs w:val="21"/>
        </w:rPr>
        <w:t>202</w:t>
      </w:r>
      <w:r w:rsidR="00BD2239" w:rsidRPr="007A4062">
        <w:rPr>
          <w:rFonts w:ascii="宋体" w:hAnsi="宋体" w:hint="eastAsia"/>
          <w:color w:val="000000" w:themeColor="text1"/>
          <w:szCs w:val="21"/>
        </w:rPr>
        <w:t>1</w:t>
      </w:r>
      <w:r w:rsidRPr="007A4062">
        <w:rPr>
          <w:rFonts w:ascii="宋体" w:hAnsi="宋体" w:hint="eastAsia"/>
          <w:color w:val="000000" w:themeColor="text1"/>
          <w:szCs w:val="21"/>
        </w:rPr>
        <w:t>年度第</w:t>
      </w:r>
      <w:r w:rsidR="00BD2239" w:rsidRPr="007A4062">
        <w:rPr>
          <w:rFonts w:ascii="宋体" w:hAnsi="宋体" w:cs="微软雅黑" w:hint="eastAsia"/>
          <w:color w:val="000000" w:themeColor="text1"/>
          <w:szCs w:val="21"/>
        </w:rPr>
        <w:t>一</w:t>
      </w:r>
      <w:r w:rsidRPr="007A4062">
        <w:rPr>
          <w:rFonts w:ascii="宋体" w:hAnsi="宋体" w:cs="宋体" w:hint="eastAsia"/>
          <w:color w:val="000000" w:themeColor="text1"/>
          <w:szCs w:val="21"/>
        </w:rPr>
        <w:t>批团体标准</w:t>
      </w:r>
      <w:r w:rsidRPr="007A4062">
        <w:rPr>
          <w:rFonts w:ascii="宋体" w:hAnsi="宋体" w:cs="微软雅黑" w:hint="eastAsia"/>
          <w:color w:val="000000" w:themeColor="text1"/>
          <w:szCs w:val="21"/>
        </w:rPr>
        <w:t>立</w:t>
      </w:r>
      <w:r w:rsidRPr="007A4062">
        <w:rPr>
          <w:rFonts w:ascii="宋体" w:hAnsi="宋体" w:cs="宋体" w:hint="eastAsia"/>
          <w:color w:val="000000" w:themeColor="text1"/>
          <w:szCs w:val="21"/>
        </w:rPr>
        <w:t>项</w:t>
      </w:r>
      <w:r w:rsidR="002C34F2" w:rsidRPr="007A4062">
        <w:rPr>
          <w:rFonts w:ascii="宋体" w:hAnsi="宋体" w:cs="宋体" w:hint="eastAsia"/>
          <w:color w:val="000000" w:themeColor="text1"/>
          <w:szCs w:val="21"/>
        </w:rPr>
        <w:t>的通知</w:t>
      </w:r>
      <w:r w:rsidRPr="007A4062">
        <w:rPr>
          <w:rFonts w:ascii="宋体" w:hAnsi="宋体" w:hint="eastAsia"/>
          <w:color w:val="000000" w:themeColor="text1"/>
          <w:szCs w:val="21"/>
        </w:rPr>
        <w:t>》并成立起草工作组</w:t>
      </w:r>
      <w:r w:rsidRPr="007A4062">
        <w:rPr>
          <w:rFonts w:ascii="宋体" w:hAnsi="宋体" w:cstheme="minorEastAsia" w:hint="eastAsia"/>
          <w:color w:val="000000" w:themeColor="text1"/>
          <w:szCs w:val="21"/>
        </w:rPr>
        <w:t>。</w:t>
      </w:r>
    </w:p>
    <w:p w14:paraId="590ABC40" w14:textId="223E94CE" w:rsidR="002E7657" w:rsidRPr="007A4062" w:rsidRDefault="002E7657" w:rsidP="002E7657">
      <w:pPr>
        <w:ind w:firstLineChars="200" w:firstLine="420"/>
        <w:rPr>
          <w:rFonts w:ascii="宋体" w:hAnsi="宋体" w:cstheme="minorEastAsia"/>
          <w:color w:val="000000" w:themeColor="text1"/>
          <w:szCs w:val="21"/>
        </w:rPr>
      </w:pPr>
      <w:r w:rsidRPr="007A4062">
        <w:rPr>
          <w:rFonts w:ascii="宋体" w:hAnsi="宋体" w:cstheme="minorEastAsia" w:hint="eastAsia"/>
          <w:color w:val="000000" w:themeColor="text1"/>
          <w:szCs w:val="21"/>
        </w:rPr>
        <w:t>4、202</w:t>
      </w:r>
      <w:r w:rsidR="00115991" w:rsidRPr="007A4062">
        <w:rPr>
          <w:rFonts w:ascii="宋体" w:hAnsi="宋体" w:cstheme="minorEastAsia" w:hint="eastAsia"/>
          <w:color w:val="000000" w:themeColor="text1"/>
          <w:szCs w:val="21"/>
        </w:rPr>
        <w:t>1</w:t>
      </w:r>
      <w:r w:rsidRPr="007A4062">
        <w:rPr>
          <w:rFonts w:ascii="宋体" w:hAnsi="宋体" w:cstheme="minorEastAsia" w:hint="eastAsia"/>
          <w:color w:val="000000" w:themeColor="text1"/>
          <w:szCs w:val="21"/>
        </w:rPr>
        <w:t>年</w:t>
      </w:r>
      <w:r w:rsidR="00115991" w:rsidRPr="007A4062">
        <w:rPr>
          <w:rFonts w:ascii="宋体" w:hAnsi="宋体" w:cstheme="minorEastAsia" w:hint="eastAsia"/>
          <w:color w:val="000000" w:themeColor="text1"/>
          <w:szCs w:val="21"/>
        </w:rPr>
        <w:t>1</w:t>
      </w:r>
      <w:r w:rsidRPr="007A4062">
        <w:rPr>
          <w:rFonts w:ascii="宋体" w:hAnsi="宋体" w:cstheme="minorEastAsia" w:hint="eastAsia"/>
          <w:color w:val="000000" w:themeColor="text1"/>
          <w:szCs w:val="21"/>
        </w:rPr>
        <w:t>月</w:t>
      </w:r>
      <w:r w:rsidR="00115991" w:rsidRPr="007A4062">
        <w:rPr>
          <w:rFonts w:ascii="宋体" w:hAnsi="宋体" w:cstheme="minorEastAsia" w:hint="eastAsia"/>
          <w:color w:val="000000" w:themeColor="text1"/>
          <w:szCs w:val="21"/>
        </w:rPr>
        <w:t>26</w:t>
      </w:r>
      <w:r w:rsidRPr="007A4062">
        <w:rPr>
          <w:rFonts w:ascii="宋体" w:hAnsi="宋体" w:cstheme="minorEastAsia" w:hint="eastAsia"/>
          <w:color w:val="000000" w:themeColor="text1"/>
          <w:szCs w:val="21"/>
        </w:rPr>
        <w:t>日-</w:t>
      </w:r>
      <w:r w:rsidR="00115991" w:rsidRPr="007A4062">
        <w:rPr>
          <w:rFonts w:ascii="宋体" w:hAnsi="宋体" w:cstheme="minorEastAsia" w:hint="eastAsia"/>
          <w:color w:val="000000" w:themeColor="text1"/>
          <w:szCs w:val="21"/>
        </w:rPr>
        <w:t>2</w:t>
      </w:r>
      <w:r w:rsidR="004A451F" w:rsidRPr="007A4062">
        <w:rPr>
          <w:rFonts w:ascii="宋体" w:hAnsi="宋体" w:cstheme="minorEastAsia" w:hint="eastAsia"/>
          <w:color w:val="000000" w:themeColor="text1"/>
          <w:szCs w:val="21"/>
        </w:rPr>
        <w:t>月</w:t>
      </w:r>
      <w:r w:rsidR="00115991" w:rsidRPr="007A4062">
        <w:rPr>
          <w:rFonts w:ascii="宋体" w:hAnsi="宋体" w:cstheme="minorEastAsia" w:hint="eastAsia"/>
          <w:color w:val="000000" w:themeColor="text1"/>
          <w:szCs w:val="21"/>
        </w:rPr>
        <w:t>25</w:t>
      </w:r>
      <w:r w:rsidRPr="007A4062">
        <w:rPr>
          <w:rFonts w:ascii="宋体" w:hAnsi="宋体" w:cstheme="minorEastAsia" w:hint="eastAsia"/>
          <w:color w:val="000000" w:themeColor="text1"/>
          <w:szCs w:val="21"/>
        </w:rPr>
        <w:t>日，完成《</w:t>
      </w:r>
      <w:r w:rsidR="00115991" w:rsidRPr="007A4062">
        <w:rPr>
          <w:rFonts w:ascii="宋体" w:hAnsi="宋体" w:hint="eastAsia"/>
          <w:color w:val="000000" w:themeColor="text1"/>
          <w:szCs w:val="21"/>
        </w:rPr>
        <w:t>阳光厨房管理规范</w:t>
      </w:r>
      <w:r w:rsidRPr="007A4062">
        <w:rPr>
          <w:rFonts w:ascii="宋体" w:hAnsi="宋体" w:cstheme="minorEastAsia" w:hint="eastAsia"/>
          <w:color w:val="000000" w:themeColor="text1"/>
          <w:szCs w:val="21"/>
        </w:rPr>
        <w:t>》团体标准草案稿。</w:t>
      </w:r>
    </w:p>
    <w:p w14:paraId="3282DDFA" w14:textId="444A6549" w:rsidR="00BC6C89" w:rsidRDefault="00BC6C89" w:rsidP="002E7657">
      <w:pPr>
        <w:ind w:firstLineChars="200" w:firstLine="420"/>
        <w:rPr>
          <w:rFonts w:ascii="宋体" w:hAnsi="宋体" w:cstheme="minorEastAsia"/>
          <w:color w:val="000000" w:themeColor="text1"/>
          <w:szCs w:val="21"/>
        </w:rPr>
      </w:pPr>
      <w:r w:rsidRPr="007A4062">
        <w:rPr>
          <w:rFonts w:ascii="宋体" w:hAnsi="宋体" w:cstheme="minorEastAsia" w:hint="eastAsia"/>
          <w:color w:val="000000" w:themeColor="text1"/>
          <w:szCs w:val="21"/>
        </w:rPr>
        <w:t>5、202</w:t>
      </w:r>
      <w:r w:rsidRPr="007A4062">
        <w:rPr>
          <w:rFonts w:ascii="宋体" w:hAnsi="宋体" w:cstheme="minorEastAsia"/>
          <w:color w:val="000000" w:themeColor="text1"/>
          <w:szCs w:val="21"/>
        </w:rPr>
        <w:t>1</w:t>
      </w:r>
      <w:r w:rsidRPr="007A4062">
        <w:rPr>
          <w:rFonts w:ascii="宋体" w:hAnsi="宋体" w:cstheme="minorEastAsia" w:hint="eastAsia"/>
          <w:color w:val="000000" w:themeColor="text1"/>
          <w:szCs w:val="21"/>
        </w:rPr>
        <w:t>年</w:t>
      </w:r>
      <w:r w:rsidRPr="007A4062">
        <w:rPr>
          <w:rFonts w:ascii="宋体" w:hAnsi="宋体" w:cstheme="minorEastAsia"/>
          <w:color w:val="000000" w:themeColor="text1"/>
          <w:szCs w:val="21"/>
        </w:rPr>
        <w:t>2</w:t>
      </w:r>
      <w:r w:rsidRPr="007A4062">
        <w:rPr>
          <w:rFonts w:ascii="宋体" w:hAnsi="宋体" w:cstheme="minorEastAsia" w:hint="eastAsia"/>
          <w:color w:val="000000" w:themeColor="text1"/>
          <w:szCs w:val="21"/>
        </w:rPr>
        <w:t>月</w:t>
      </w:r>
      <w:r w:rsidRPr="007A4062">
        <w:rPr>
          <w:rFonts w:ascii="宋体" w:hAnsi="宋体" w:cstheme="minorEastAsia"/>
          <w:color w:val="000000" w:themeColor="text1"/>
          <w:szCs w:val="21"/>
        </w:rPr>
        <w:t>2</w:t>
      </w:r>
      <w:r w:rsidRPr="007A4062">
        <w:rPr>
          <w:rFonts w:ascii="宋体" w:hAnsi="宋体" w:cstheme="minorEastAsia" w:hint="eastAsia"/>
          <w:color w:val="000000" w:themeColor="text1"/>
          <w:szCs w:val="21"/>
        </w:rPr>
        <w:t>6日-</w:t>
      </w:r>
      <w:r w:rsidRPr="007A4062">
        <w:rPr>
          <w:rFonts w:ascii="宋体" w:hAnsi="宋体" w:cstheme="minorEastAsia"/>
          <w:color w:val="000000" w:themeColor="text1"/>
          <w:szCs w:val="21"/>
        </w:rPr>
        <w:t>3</w:t>
      </w:r>
      <w:r w:rsidR="004A451F" w:rsidRPr="007A4062">
        <w:rPr>
          <w:rFonts w:ascii="宋体" w:hAnsi="宋体" w:cstheme="minorEastAsia" w:hint="eastAsia"/>
          <w:color w:val="000000" w:themeColor="text1"/>
          <w:szCs w:val="21"/>
        </w:rPr>
        <w:t>月</w:t>
      </w:r>
      <w:r w:rsidR="007B56DA" w:rsidRPr="007A4062">
        <w:rPr>
          <w:rFonts w:ascii="宋体" w:hAnsi="宋体" w:cstheme="minorEastAsia"/>
          <w:color w:val="000000" w:themeColor="text1"/>
          <w:szCs w:val="21"/>
        </w:rPr>
        <w:t>1</w:t>
      </w:r>
      <w:r w:rsidR="00AE78F9" w:rsidRPr="007A4062">
        <w:rPr>
          <w:rFonts w:ascii="宋体" w:hAnsi="宋体" w:cstheme="minorEastAsia" w:hint="eastAsia"/>
          <w:color w:val="000000" w:themeColor="text1"/>
          <w:szCs w:val="21"/>
        </w:rPr>
        <w:t>5</w:t>
      </w:r>
      <w:r w:rsidRPr="007A4062">
        <w:rPr>
          <w:rFonts w:ascii="宋体" w:hAnsi="宋体" w:cstheme="minorEastAsia" w:hint="eastAsia"/>
          <w:color w:val="000000" w:themeColor="text1"/>
          <w:szCs w:val="21"/>
        </w:rPr>
        <w:t>日，工作组讨论后形成了《</w:t>
      </w:r>
      <w:r w:rsidR="009867AA" w:rsidRPr="007A4062">
        <w:rPr>
          <w:rFonts w:ascii="宋体" w:hAnsi="宋体" w:hint="eastAsia"/>
          <w:color w:val="000000" w:themeColor="text1"/>
          <w:szCs w:val="21"/>
        </w:rPr>
        <w:t>阳光厨房管理规范</w:t>
      </w:r>
      <w:r w:rsidRPr="007A4062">
        <w:rPr>
          <w:rFonts w:ascii="宋体" w:hAnsi="宋体" w:cstheme="minorEastAsia" w:hint="eastAsia"/>
          <w:color w:val="000000" w:themeColor="text1"/>
          <w:szCs w:val="21"/>
        </w:rPr>
        <w:t>》工作组讨论稿</w:t>
      </w:r>
      <w:r w:rsidR="009867AA" w:rsidRPr="007A4062">
        <w:rPr>
          <w:rFonts w:ascii="宋体" w:hAnsi="宋体" w:cstheme="minorEastAsia" w:hint="eastAsia"/>
          <w:color w:val="000000" w:themeColor="text1"/>
          <w:szCs w:val="21"/>
        </w:rPr>
        <w:t>。</w:t>
      </w:r>
    </w:p>
    <w:p w14:paraId="4B27E253" w14:textId="23AFD8E9" w:rsidR="004670EE" w:rsidRDefault="00B14852" w:rsidP="004670EE">
      <w:pPr>
        <w:ind w:firstLineChars="200" w:firstLine="420"/>
        <w:rPr>
          <w:rFonts w:ascii="宋体" w:hAnsi="宋体" w:cstheme="minorEastAsia"/>
          <w:color w:val="000000" w:themeColor="text1"/>
          <w:szCs w:val="21"/>
        </w:rPr>
      </w:pPr>
      <w:r>
        <w:rPr>
          <w:rFonts w:ascii="宋体" w:hAnsi="宋体" w:cstheme="minorEastAsia" w:hint="eastAsia"/>
          <w:color w:val="000000" w:themeColor="text1"/>
          <w:szCs w:val="21"/>
        </w:rPr>
        <w:t>6、2021年3月16日，在嘉兴召开团体标准专家研讨会，会议主要提出的意见有：1、适用范围“餐饮企业”修改为“餐饮经营单位”，增加“含学校”</w:t>
      </w:r>
      <w:r w:rsidR="000510D5">
        <w:rPr>
          <w:rFonts w:ascii="宋体" w:hAnsi="宋体" w:cstheme="minorEastAsia" w:hint="eastAsia"/>
          <w:color w:val="000000" w:themeColor="text1"/>
          <w:szCs w:val="21"/>
        </w:rPr>
        <w:t>；</w:t>
      </w:r>
      <w:r w:rsidR="00EB3F0E">
        <w:rPr>
          <w:rFonts w:ascii="宋体" w:hAnsi="宋体" w:cstheme="minorEastAsia" w:hint="eastAsia"/>
          <w:color w:val="000000" w:themeColor="text1"/>
          <w:szCs w:val="21"/>
        </w:rPr>
        <w:t>2、</w:t>
      </w:r>
      <w:r w:rsidR="007A43D3">
        <w:rPr>
          <w:rFonts w:ascii="宋体" w:hAnsi="宋体" w:cstheme="minorEastAsia" w:hint="eastAsia"/>
          <w:color w:val="000000" w:themeColor="text1"/>
          <w:szCs w:val="21"/>
        </w:rPr>
        <w:t>4.2.1增加“防滑”；3、</w:t>
      </w:r>
      <w:r w:rsidR="00CB320B">
        <w:rPr>
          <w:rFonts w:ascii="宋体" w:hAnsi="宋体" w:cstheme="minorEastAsia" w:hint="eastAsia"/>
          <w:color w:val="000000" w:themeColor="text1"/>
          <w:szCs w:val="21"/>
        </w:rPr>
        <w:t>4.2.5删除“食品出售场所”、“用餐场所”，增加“清洗消毒间”</w:t>
      </w:r>
      <w:r w:rsidR="009445A4">
        <w:rPr>
          <w:rFonts w:ascii="宋体" w:hAnsi="宋体" w:cstheme="minorEastAsia" w:hint="eastAsia"/>
          <w:color w:val="000000" w:themeColor="text1"/>
          <w:szCs w:val="21"/>
        </w:rPr>
        <w:t>；4、</w:t>
      </w:r>
      <w:r w:rsidR="004670EE">
        <w:rPr>
          <w:rFonts w:ascii="宋体" w:hAnsi="宋体" w:cstheme="minorEastAsia" w:hint="eastAsia"/>
          <w:color w:val="000000" w:themeColor="text1"/>
          <w:szCs w:val="21"/>
        </w:rPr>
        <w:t>4.2.7删除“一次性”；5、5.1和5.4删除“阳光厨房”；6、增加展示内容</w:t>
      </w:r>
      <w:r w:rsidR="00384940">
        <w:rPr>
          <w:rFonts w:ascii="宋体" w:hAnsi="宋体" w:cstheme="minorEastAsia" w:hint="eastAsia"/>
          <w:color w:val="000000" w:themeColor="text1"/>
          <w:szCs w:val="21"/>
        </w:rPr>
        <w:t>；7、“分装”修改为“分餐”</w:t>
      </w:r>
      <w:r w:rsidR="004670EE">
        <w:rPr>
          <w:rFonts w:ascii="宋体" w:hAnsi="宋体" w:cstheme="minorEastAsia" w:hint="eastAsia"/>
          <w:color w:val="000000" w:themeColor="text1"/>
          <w:szCs w:val="21"/>
        </w:rPr>
        <w:t>等。</w:t>
      </w:r>
    </w:p>
    <w:p w14:paraId="2C213B2D" w14:textId="7E744AFE" w:rsidR="009F478C" w:rsidRPr="007A4062" w:rsidRDefault="009F478C" w:rsidP="004670EE">
      <w:pPr>
        <w:ind w:firstLineChars="200" w:firstLine="420"/>
        <w:rPr>
          <w:rFonts w:ascii="宋体" w:hAnsi="宋体" w:cstheme="minorEastAsia" w:hint="eastAsia"/>
          <w:color w:val="000000" w:themeColor="text1"/>
          <w:szCs w:val="21"/>
        </w:rPr>
      </w:pPr>
      <w:r w:rsidRPr="00D41B37">
        <w:rPr>
          <w:rFonts w:ascii="宋体" w:hAnsi="宋体" w:cstheme="minorEastAsia" w:hint="eastAsia"/>
          <w:color w:val="000000" w:themeColor="text1"/>
          <w:szCs w:val="21"/>
        </w:rPr>
        <w:t>7、202</w:t>
      </w:r>
      <w:r>
        <w:rPr>
          <w:rFonts w:ascii="宋体" w:hAnsi="宋体" w:cstheme="minorEastAsia" w:hint="eastAsia"/>
          <w:color w:val="000000" w:themeColor="text1"/>
          <w:szCs w:val="21"/>
        </w:rPr>
        <w:t>1</w:t>
      </w:r>
      <w:r w:rsidRPr="00D41B37">
        <w:rPr>
          <w:rFonts w:ascii="宋体" w:hAnsi="宋体" w:cstheme="minorEastAsia" w:hint="eastAsia"/>
          <w:color w:val="000000" w:themeColor="text1"/>
          <w:szCs w:val="21"/>
        </w:rPr>
        <w:t>年</w:t>
      </w:r>
      <w:r>
        <w:rPr>
          <w:rFonts w:ascii="宋体" w:hAnsi="宋体" w:cstheme="minorEastAsia" w:hint="eastAsia"/>
          <w:color w:val="000000" w:themeColor="text1"/>
          <w:szCs w:val="21"/>
        </w:rPr>
        <w:t>3</w:t>
      </w:r>
      <w:r w:rsidRPr="00D41B37">
        <w:rPr>
          <w:rFonts w:ascii="宋体" w:hAnsi="宋体" w:cstheme="minorEastAsia" w:hint="eastAsia"/>
          <w:color w:val="000000" w:themeColor="text1"/>
          <w:szCs w:val="21"/>
        </w:rPr>
        <w:t>月</w:t>
      </w:r>
      <w:r>
        <w:rPr>
          <w:rFonts w:ascii="宋体" w:hAnsi="宋体" w:cstheme="minorEastAsia" w:hint="eastAsia"/>
          <w:color w:val="000000" w:themeColor="text1"/>
          <w:szCs w:val="21"/>
        </w:rPr>
        <w:t>17</w:t>
      </w:r>
      <w:r w:rsidRPr="00D41B37">
        <w:rPr>
          <w:rFonts w:ascii="宋体" w:hAnsi="宋体" w:cstheme="minorEastAsia" w:hint="eastAsia"/>
          <w:color w:val="000000" w:themeColor="text1"/>
          <w:szCs w:val="21"/>
        </w:rPr>
        <w:t>日-</w:t>
      </w:r>
      <w:r>
        <w:rPr>
          <w:rFonts w:ascii="宋体" w:hAnsi="宋体" w:cstheme="minorEastAsia" w:hint="eastAsia"/>
          <w:color w:val="000000" w:themeColor="text1"/>
          <w:szCs w:val="21"/>
        </w:rPr>
        <w:t>3</w:t>
      </w:r>
      <w:r w:rsidRPr="00D41B37">
        <w:rPr>
          <w:rFonts w:ascii="宋体" w:hAnsi="宋体" w:cstheme="minorEastAsia" w:hint="eastAsia"/>
          <w:color w:val="000000" w:themeColor="text1"/>
          <w:szCs w:val="21"/>
        </w:rPr>
        <w:t>月</w:t>
      </w:r>
      <w:r>
        <w:rPr>
          <w:rFonts w:ascii="宋体" w:hAnsi="宋体" w:cstheme="minorEastAsia" w:hint="eastAsia"/>
          <w:color w:val="000000" w:themeColor="text1"/>
          <w:szCs w:val="21"/>
        </w:rPr>
        <w:t>1</w:t>
      </w:r>
      <w:r w:rsidRPr="00D41B37">
        <w:rPr>
          <w:rFonts w:ascii="宋体" w:hAnsi="宋体" w:cstheme="minorEastAsia" w:hint="eastAsia"/>
          <w:color w:val="000000" w:themeColor="text1"/>
          <w:szCs w:val="21"/>
        </w:rPr>
        <w:t>8日，专家研讨会后形成了《</w:t>
      </w:r>
      <w:r w:rsidRPr="005D254B">
        <w:rPr>
          <w:rFonts w:ascii="宋体" w:hAnsi="宋体" w:cstheme="minorEastAsia" w:hint="eastAsia"/>
          <w:color w:val="000000" w:themeColor="text1"/>
          <w:szCs w:val="21"/>
        </w:rPr>
        <w:t>阳光厨房管理规范</w:t>
      </w:r>
      <w:r w:rsidRPr="00D41B37">
        <w:rPr>
          <w:rFonts w:ascii="宋体" w:hAnsi="宋体" w:cstheme="minorEastAsia" w:hint="eastAsia"/>
          <w:color w:val="000000" w:themeColor="text1"/>
          <w:szCs w:val="21"/>
        </w:rPr>
        <w:t>》征求意见稿</w:t>
      </w:r>
      <w:r w:rsidR="00F6090A">
        <w:rPr>
          <w:rFonts w:ascii="宋体" w:hAnsi="宋体" w:cstheme="minorEastAsia" w:hint="eastAsia"/>
          <w:color w:val="000000" w:themeColor="text1"/>
          <w:szCs w:val="21"/>
        </w:rPr>
        <w:t>。</w:t>
      </w:r>
    </w:p>
    <w:p w14:paraId="76C1EA18" w14:textId="0272C6CD" w:rsidR="007F1621" w:rsidRPr="007A4062" w:rsidRDefault="002F4336" w:rsidP="002F7233">
      <w:pPr>
        <w:rPr>
          <w:rFonts w:ascii="宋体" w:hAnsi="宋体"/>
          <w:b/>
          <w:bCs/>
          <w:color w:val="000000" w:themeColor="text1"/>
          <w:sz w:val="24"/>
          <w:szCs w:val="24"/>
        </w:rPr>
      </w:pPr>
      <w:r w:rsidRPr="007A4062">
        <w:rPr>
          <w:rFonts w:ascii="宋体" w:hAnsi="宋体" w:hint="eastAsia"/>
          <w:b/>
          <w:bCs/>
          <w:color w:val="000000" w:themeColor="text1"/>
          <w:sz w:val="24"/>
          <w:szCs w:val="24"/>
        </w:rPr>
        <w:t>五</w:t>
      </w:r>
      <w:r w:rsidR="00ED579E" w:rsidRPr="007A4062">
        <w:rPr>
          <w:rFonts w:ascii="宋体" w:hAnsi="宋体" w:hint="eastAsia"/>
          <w:b/>
          <w:bCs/>
          <w:color w:val="000000" w:themeColor="text1"/>
          <w:sz w:val="24"/>
          <w:szCs w:val="24"/>
        </w:rPr>
        <w:t>、标准制定原则：</w:t>
      </w:r>
    </w:p>
    <w:p w14:paraId="6174A8C2" w14:textId="3FD884BF" w:rsidR="004A40FB" w:rsidRPr="007A4062" w:rsidRDefault="004A40FB" w:rsidP="004A40FB">
      <w:pPr>
        <w:widowControl/>
        <w:ind w:firstLineChars="200" w:firstLine="420"/>
        <w:rPr>
          <w:rFonts w:ascii="宋体" w:hAnsi="宋体" w:cstheme="minorEastAsia"/>
          <w:color w:val="000000" w:themeColor="text1"/>
          <w:szCs w:val="21"/>
        </w:rPr>
      </w:pPr>
      <w:r w:rsidRPr="007A4062">
        <w:rPr>
          <w:rFonts w:ascii="宋体" w:hAnsi="宋体" w:cstheme="minorEastAsia" w:hint="eastAsia"/>
          <w:color w:val="000000" w:themeColor="text1"/>
          <w:szCs w:val="21"/>
        </w:rPr>
        <w:t>根据《中华人民共和国食品安全法》及其实施条例等有关法律法规，按GB/T 1.1-2020的编写原则进行编写。以加强</w:t>
      </w:r>
      <w:r w:rsidR="009D00A9" w:rsidRPr="007A4062">
        <w:rPr>
          <w:rFonts w:ascii="宋体" w:hAnsi="宋体" w:hint="eastAsia"/>
          <w:color w:val="000000" w:themeColor="text1"/>
          <w:szCs w:val="21"/>
        </w:rPr>
        <w:t>阳光厨房</w:t>
      </w:r>
      <w:r w:rsidRPr="007A4062">
        <w:rPr>
          <w:rFonts w:ascii="宋体" w:hAnsi="宋体" w:cstheme="minorEastAsia" w:hint="eastAsia"/>
          <w:color w:val="000000" w:themeColor="text1"/>
          <w:szCs w:val="21"/>
        </w:rPr>
        <w:t>卫生安全为原则，深入调查研究，保证规范起草工作的科学性、规范性和可操作性。</w:t>
      </w:r>
    </w:p>
    <w:p w14:paraId="537B01CD" w14:textId="60AE81FD" w:rsidR="004A40FB" w:rsidRPr="007A4062" w:rsidRDefault="004A40FB" w:rsidP="004A40FB">
      <w:pPr>
        <w:rPr>
          <w:rFonts w:ascii="宋体" w:hAnsi="宋体" w:cstheme="minorEastAsia"/>
          <w:color w:val="000000" w:themeColor="text1"/>
          <w:szCs w:val="21"/>
        </w:rPr>
      </w:pPr>
      <w:r w:rsidRPr="007A4062">
        <w:rPr>
          <w:rFonts w:ascii="宋体" w:hAnsi="宋体" w:cstheme="minorEastAsia" w:hint="eastAsia"/>
          <w:color w:val="000000" w:themeColor="text1"/>
          <w:szCs w:val="21"/>
        </w:rPr>
        <w:t xml:space="preserve">   （一）可操作性的原则</w:t>
      </w:r>
    </w:p>
    <w:p w14:paraId="310101D2" w14:textId="617063D7" w:rsidR="004A40FB" w:rsidRPr="007A4062" w:rsidRDefault="004A40FB" w:rsidP="004A40FB">
      <w:pPr>
        <w:widowControl/>
        <w:ind w:firstLineChars="200" w:firstLine="420"/>
        <w:rPr>
          <w:rFonts w:ascii="宋体" w:hAnsi="宋体" w:cstheme="minorEastAsia"/>
          <w:color w:val="000000" w:themeColor="text1"/>
          <w:szCs w:val="21"/>
        </w:rPr>
      </w:pPr>
      <w:r w:rsidRPr="007A4062">
        <w:rPr>
          <w:rFonts w:ascii="宋体" w:hAnsi="宋体" w:cstheme="minorEastAsia" w:hint="eastAsia"/>
          <w:color w:val="000000" w:themeColor="text1"/>
          <w:szCs w:val="21"/>
        </w:rPr>
        <w:t>本规范制定过程中根据可操作性的原则，结合</w:t>
      </w:r>
      <w:r w:rsidR="009D00A9" w:rsidRPr="007A4062">
        <w:rPr>
          <w:rFonts w:ascii="宋体" w:hAnsi="宋体" w:hint="eastAsia"/>
          <w:color w:val="000000" w:themeColor="text1"/>
          <w:szCs w:val="21"/>
        </w:rPr>
        <w:t>阳光厨房</w:t>
      </w:r>
      <w:r w:rsidR="008A4AF5" w:rsidRPr="007A4062">
        <w:rPr>
          <w:rFonts w:ascii="宋体" w:hAnsi="宋体" w:hint="eastAsia"/>
          <w:color w:val="000000" w:themeColor="text1"/>
          <w:szCs w:val="21"/>
        </w:rPr>
        <w:t>企业</w:t>
      </w:r>
      <w:r w:rsidRPr="007A4062">
        <w:rPr>
          <w:rFonts w:ascii="宋体" w:hAnsi="宋体" w:cstheme="minorEastAsia" w:hint="eastAsia"/>
          <w:color w:val="000000" w:themeColor="text1"/>
          <w:szCs w:val="21"/>
        </w:rPr>
        <w:t>的实际情况，对标准内容进行科学设定。</w:t>
      </w:r>
      <w:r w:rsidR="008A4AF5" w:rsidRPr="007A4062">
        <w:rPr>
          <w:rFonts w:ascii="宋体" w:hAnsi="宋体" w:hint="eastAsia"/>
          <w:color w:val="000000" w:themeColor="text1"/>
          <w:kern w:val="0"/>
          <w:szCs w:val="21"/>
        </w:rPr>
        <w:t>为</w:t>
      </w:r>
      <w:r w:rsidR="009D00A9" w:rsidRPr="007A4062">
        <w:rPr>
          <w:rFonts w:ascii="宋体" w:hAnsi="宋体" w:hint="eastAsia"/>
          <w:color w:val="000000" w:themeColor="text1"/>
          <w:szCs w:val="21"/>
        </w:rPr>
        <w:t>阳光厨房</w:t>
      </w:r>
      <w:r w:rsidR="008A4AF5" w:rsidRPr="007A4062">
        <w:rPr>
          <w:rFonts w:ascii="宋体" w:hAnsi="宋体" w:hint="eastAsia"/>
          <w:color w:val="000000" w:themeColor="text1"/>
          <w:kern w:val="0"/>
          <w:szCs w:val="21"/>
        </w:rPr>
        <w:t>行业、</w:t>
      </w:r>
      <w:r w:rsidR="009D00A9" w:rsidRPr="007A4062">
        <w:rPr>
          <w:rFonts w:ascii="宋体" w:hAnsi="宋体" w:hint="eastAsia"/>
          <w:color w:val="000000" w:themeColor="text1"/>
          <w:szCs w:val="21"/>
        </w:rPr>
        <w:t>阳光厨房</w:t>
      </w:r>
      <w:r w:rsidR="008A4AF5" w:rsidRPr="007A4062">
        <w:rPr>
          <w:rFonts w:ascii="宋体" w:hAnsi="宋体" w:hint="eastAsia"/>
          <w:color w:val="000000" w:themeColor="text1"/>
          <w:kern w:val="0"/>
          <w:szCs w:val="21"/>
        </w:rPr>
        <w:t>企业、检测单位、市场监督等部门提供科学管理的依据</w:t>
      </w:r>
      <w:r w:rsidRPr="007A4062">
        <w:rPr>
          <w:rFonts w:ascii="宋体" w:hAnsi="宋体" w:cstheme="minorEastAsia" w:hint="eastAsia"/>
          <w:color w:val="000000" w:themeColor="text1"/>
          <w:szCs w:val="21"/>
        </w:rPr>
        <w:t>。</w:t>
      </w:r>
    </w:p>
    <w:p w14:paraId="0EAFA1CB" w14:textId="77777777" w:rsidR="004A40FB" w:rsidRPr="007A4062" w:rsidRDefault="004A40FB" w:rsidP="004A40FB">
      <w:pPr>
        <w:rPr>
          <w:rFonts w:ascii="宋体" w:hAnsi="宋体" w:cstheme="minorEastAsia"/>
          <w:color w:val="000000" w:themeColor="text1"/>
          <w:szCs w:val="21"/>
        </w:rPr>
      </w:pPr>
      <w:r w:rsidRPr="007A4062">
        <w:rPr>
          <w:rFonts w:ascii="宋体" w:hAnsi="宋体" w:cstheme="minorEastAsia" w:hint="eastAsia"/>
          <w:color w:val="000000" w:themeColor="text1"/>
          <w:szCs w:val="21"/>
        </w:rPr>
        <w:t xml:space="preserve">   （二）与国内外标准协调一致原则</w:t>
      </w:r>
    </w:p>
    <w:p w14:paraId="02DEADAF" w14:textId="77777777" w:rsidR="004A40FB" w:rsidRPr="007A4062" w:rsidRDefault="004A40FB" w:rsidP="004A40FB">
      <w:pPr>
        <w:widowControl/>
        <w:ind w:firstLineChars="200" w:firstLine="420"/>
        <w:rPr>
          <w:rFonts w:ascii="宋体" w:hAnsi="宋体" w:cstheme="minorEastAsia"/>
          <w:color w:val="000000" w:themeColor="text1"/>
          <w:szCs w:val="21"/>
        </w:rPr>
      </w:pPr>
      <w:r w:rsidRPr="007A4062">
        <w:rPr>
          <w:rFonts w:ascii="宋体" w:hAnsi="宋体" w:cstheme="minorEastAsia" w:hint="eastAsia"/>
          <w:color w:val="000000" w:themeColor="text1"/>
          <w:szCs w:val="21"/>
        </w:rPr>
        <w:t>在标准制定过程中，起草组按照食品安全标准《标准化工作导则 第1部分：标准化文件的结构和起草规则》（GB/T 1.1-2020）中的原则要求进行编写。仔细查阅国内外的相关标准，根据实际情况，确定了团标的框架结构和各项技术内容要求。</w:t>
      </w:r>
    </w:p>
    <w:p w14:paraId="33B9CA3F" w14:textId="77777777" w:rsidR="004A40FB" w:rsidRPr="007A4062" w:rsidRDefault="004A40FB" w:rsidP="004A40FB">
      <w:pPr>
        <w:rPr>
          <w:rFonts w:ascii="宋体" w:hAnsi="宋体" w:cstheme="minorEastAsia"/>
          <w:color w:val="000000" w:themeColor="text1"/>
          <w:szCs w:val="21"/>
        </w:rPr>
      </w:pPr>
      <w:r w:rsidRPr="007A4062">
        <w:rPr>
          <w:rFonts w:ascii="宋体" w:hAnsi="宋体" w:cstheme="minorEastAsia" w:hint="eastAsia"/>
          <w:color w:val="000000" w:themeColor="text1"/>
          <w:szCs w:val="21"/>
        </w:rPr>
        <w:t xml:space="preserve">    （三）公开透明的原则</w:t>
      </w:r>
    </w:p>
    <w:p w14:paraId="7990AB27" w14:textId="77777777" w:rsidR="004A40FB" w:rsidRPr="007A4062" w:rsidRDefault="004A40FB" w:rsidP="004A40FB">
      <w:pPr>
        <w:widowControl/>
        <w:ind w:firstLineChars="200" w:firstLine="420"/>
        <w:rPr>
          <w:rFonts w:ascii="宋体" w:hAnsi="宋体" w:cstheme="minorEastAsia"/>
          <w:color w:val="000000" w:themeColor="text1"/>
          <w:szCs w:val="21"/>
        </w:rPr>
      </w:pPr>
      <w:r w:rsidRPr="007A4062">
        <w:rPr>
          <w:rFonts w:ascii="宋体" w:hAnsi="宋体" w:cstheme="minorEastAsia" w:hint="eastAsia"/>
          <w:color w:val="000000" w:themeColor="text1"/>
          <w:szCs w:val="21"/>
        </w:rPr>
        <w:t>起草过程中坚持公开、透明的原则，除召开专家座谈会听取意见外，还将向社会公开广泛征求意见，如来</w:t>
      </w:r>
      <w:proofErr w:type="gramStart"/>
      <w:r w:rsidRPr="007A4062">
        <w:rPr>
          <w:rFonts w:ascii="宋体" w:hAnsi="宋体" w:cstheme="minorEastAsia" w:hint="eastAsia"/>
          <w:color w:val="000000" w:themeColor="text1"/>
          <w:szCs w:val="21"/>
        </w:rPr>
        <w:t>自行业</w:t>
      </w:r>
      <w:proofErr w:type="gramEnd"/>
      <w:r w:rsidRPr="007A4062">
        <w:rPr>
          <w:rFonts w:ascii="宋体" w:hAnsi="宋体" w:cstheme="minorEastAsia" w:hint="eastAsia"/>
          <w:color w:val="000000" w:themeColor="text1"/>
          <w:szCs w:val="21"/>
        </w:rPr>
        <w:t>协会、检测机构、生产企业以及食品安全监督管理部门等各方意见，并吸收和采纳部分意见。</w:t>
      </w:r>
    </w:p>
    <w:p w14:paraId="2B38A964" w14:textId="002B3C9B" w:rsidR="007F1621" w:rsidRPr="007A4062" w:rsidRDefault="00B206CB" w:rsidP="002F7233">
      <w:pPr>
        <w:rPr>
          <w:rFonts w:ascii="宋体" w:hAnsi="宋体"/>
          <w:b/>
          <w:bCs/>
          <w:color w:val="000000" w:themeColor="text1"/>
          <w:sz w:val="24"/>
          <w:szCs w:val="24"/>
        </w:rPr>
      </w:pPr>
      <w:r w:rsidRPr="007A4062">
        <w:rPr>
          <w:rFonts w:ascii="宋体" w:hAnsi="宋体" w:hint="eastAsia"/>
          <w:b/>
          <w:bCs/>
          <w:color w:val="000000" w:themeColor="text1"/>
          <w:sz w:val="24"/>
          <w:szCs w:val="24"/>
        </w:rPr>
        <w:t>六</w:t>
      </w:r>
      <w:r w:rsidR="00ED579E" w:rsidRPr="007A4062">
        <w:rPr>
          <w:rFonts w:ascii="宋体" w:hAnsi="宋体" w:hint="eastAsia"/>
          <w:b/>
          <w:bCs/>
          <w:color w:val="000000" w:themeColor="text1"/>
          <w:sz w:val="24"/>
          <w:szCs w:val="24"/>
        </w:rPr>
        <w:t>、标准主要条款说明：</w:t>
      </w:r>
    </w:p>
    <w:p w14:paraId="3C7CD0A1" w14:textId="6962814F" w:rsidR="00356A28" w:rsidRPr="007A4062" w:rsidRDefault="0001241B" w:rsidP="003629F1">
      <w:pPr>
        <w:rPr>
          <w:rFonts w:ascii="宋体" w:hAnsi="宋体"/>
          <w:b/>
          <w:bCs/>
          <w:color w:val="000000" w:themeColor="text1"/>
          <w:sz w:val="24"/>
          <w:szCs w:val="24"/>
        </w:rPr>
      </w:pPr>
      <w:r w:rsidRPr="007A4062">
        <w:rPr>
          <w:rFonts w:ascii="宋体" w:hAnsi="宋体" w:hint="eastAsia"/>
          <w:b/>
          <w:bCs/>
          <w:color w:val="000000" w:themeColor="text1"/>
          <w:sz w:val="24"/>
          <w:szCs w:val="24"/>
        </w:rPr>
        <w:t>1、</w:t>
      </w:r>
      <w:r w:rsidR="00356A28" w:rsidRPr="007A4062">
        <w:rPr>
          <w:rFonts w:ascii="宋体" w:hAnsi="宋体" w:hint="eastAsia"/>
          <w:b/>
          <w:bCs/>
          <w:color w:val="000000" w:themeColor="text1"/>
          <w:sz w:val="24"/>
          <w:szCs w:val="24"/>
        </w:rPr>
        <w:t>标准名称和范围</w:t>
      </w:r>
    </w:p>
    <w:p w14:paraId="48D546A2" w14:textId="400EFFD0" w:rsidR="00C3384D" w:rsidRPr="007A4062" w:rsidRDefault="00C3384D" w:rsidP="00356A28">
      <w:pPr>
        <w:ind w:firstLineChars="200" w:firstLine="420"/>
        <w:rPr>
          <w:rFonts w:ascii="宋体" w:hAnsi="宋体"/>
          <w:color w:val="000000" w:themeColor="text1"/>
          <w:szCs w:val="21"/>
        </w:rPr>
      </w:pPr>
      <w:r w:rsidRPr="007A4062">
        <w:rPr>
          <w:rFonts w:ascii="宋体" w:hAnsi="宋体" w:hint="eastAsia"/>
          <w:color w:val="000000" w:themeColor="text1"/>
          <w:szCs w:val="21"/>
        </w:rPr>
        <w:t>根据</w:t>
      </w:r>
      <w:r w:rsidR="003629F1" w:rsidRPr="007A4062">
        <w:rPr>
          <w:rFonts w:ascii="宋体" w:hAnsi="宋体" w:hint="eastAsia"/>
          <w:color w:val="000000" w:themeColor="text1"/>
          <w:szCs w:val="21"/>
        </w:rPr>
        <w:t>关于</w:t>
      </w:r>
      <w:r w:rsidR="00F04B67" w:rsidRPr="007A4062">
        <w:rPr>
          <w:rFonts w:ascii="宋体" w:hAnsi="宋体" w:hint="eastAsia"/>
          <w:color w:val="000000" w:themeColor="text1"/>
          <w:szCs w:val="21"/>
        </w:rPr>
        <w:t>浙江省食品学会</w:t>
      </w:r>
      <w:r w:rsidR="003629F1" w:rsidRPr="007A4062">
        <w:rPr>
          <w:rFonts w:ascii="宋体" w:hAnsi="宋体" w:hint="eastAsia"/>
          <w:color w:val="000000" w:themeColor="text1"/>
          <w:szCs w:val="21"/>
        </w:rPr>
        <w:t>发布</w:t>
      </w:r>
      <w:r w:rsidR="003629F1" w:rsidRPr="007A4062">
        <w:rPr>
          <w:rFonts w:ascii="宋体" w:hAnsi="宋体"/>
          <w:color w:val="000000" w:themeColor="text1"/>
          <w:szCs w:val="21"/>
        </w:rPr>
        <w:t>202</w:t>
      </w:r>
      <w:r w:rsidR="005F5EAE" w:rsidRPr="007A4062">
        <w:rPr>
          <w:rFonts w:ascii="宋体" w:hAnsi="宋体" w:hint="eastAsia"/>
          <w:color w:val="000000" w:themeColor="text1"/>
          <w:szCs w:val="21"/>
        </w:rPr>
        <w:t>1</w:t>
      </w:r>
      <w:r w:rsidR="003629F1" w:rsidRPr="007A4062">
        <w:rPr>
          <w:rFonts w:ascii="宋体" w:hAnsi="宋体" w:hint="eastAsia"/>
          <w:color w:val="000000" w:themeColor="text1"/>
          <w:szCs w:val="21"/>
        </w:rPr>
        <w:t>年度第一批团体标准立项的通知，</w:t>
      </w:r>
      <w:r w:rsidR="00356A28" w:rsidRPr="007A4062">
        <w:rPr>
          <w:rFonts w:ascii="宋体" w:hAnsi="宋体" w:hint="eastAsia"/>
          <w:color w:val="000000" w:themeColor="text1"/>
          <w:szCs w:val="21"/>
        </w:rPr>
        <w:t>标准名称</w:t>
      </w:r>
      <w:r w:rsidR="0024717F" w:rsidRPr="007A4062">
        <w:rPr>
          <w:rFonts w:ascii="宋体" w:hAnsi="宋体" w:hint="eastAsia"/>
          <w:color w:val="000000" w:themeColor="text1"/>
          <w:szCs w:val="21"/>
        </w:rPr>
        <w:t>要求一致为“</w:t>
      </w:r>
      <w:r w:rsidR="005F5EAE" w:rsidRPr="007A4062">
        <w:rPr>
          <w:rFonts w:ascii="宋体" w:hAnsi="宋体" w:hint="eastAsia"/>
          <w:color w:val="000000" w:themeColor="text1"/>
          <w:szCs w:val="21"/>
        </w:rPr>
        <w:t>阳光厨房管理规范</w:t>
      </w:r>
      <w:r w:rsidR="0024717F" w:rsidRPr="007A4062">
        <w:rPr>
          <w:rFonts w:ascii="宋体" w:hAnsi="宋体" w:hint="eastAsia"/>
          <w:color w:val="000000" w:themeColor="text1"/>
          <w:szCs w:val="21"/>
        </w:rPr>
        <w:t>”。</w:t>
      </w:r>
    </w:p>
    <w:p w14:paraId="7592A800" w14:textId="7DD392BD" w:rsidR="00356A28" w:rsidRPr="007A4062" w:rsidRDefault="00356A28" w:rsidP="002F7233">
      <w:pPr>
        <w:ind w:firstLineChars="200" w:firstLine="420"/>
        <w:rPr>
          <w:rFonts w:ascii="宋体" w:hAnsi="宋体"/>
          <w:color w:val="000000" w:themeColor="text1"/>
          <w:szCs w:val="21"/>
        </w:rPr>
      </w:pPr>
      <w:r w:rsidRPr="007A4062">
        <w:rPr>
          <w:rFonts w:ascii="宋体" w:hAnsi="宋体" w:hint="eastAsia"/>
          <w:color w:val="000000" w:themeColor="text1"/>
          <w:szCs w:val="21"/>
        </w:rPr>
        <w:t>范围根据标准内容确定</w:t>
      </w:r>
      <w:r w:rsidR="000029BF" w:rsidRPr="007A4062">
        <w:rPr>
          <w:rFonts w:ascii="宋体" w:hAnsi="宋体" w:hint="eastAsia"/>
          <w:color w:val="000000" w:themeColor="text1"/>
          <w:szCs w:val="21"/>
        </w:rPr>
        <w:t>，</w:t>
      </w:r>
      <w:r w:rsidR="00B066A0" w:rsidRPr="007A4062">
        <w:rPr>
          <w:rFonts w:ascii="宋体" w:hAnsi="宋体"/>
          <w:color w:val="000000" w:themeColor="text1"/>
          <w:szCs w:val="21"/>
        </w:rPr>
        <w:t>规定了</w:t>
      </w:r>
      <w:r w:rsidR="007A0154" w:rsidRPr="007A4062">
        <w:rPr>
          <w:rFonts w:ascii="宋体" w:hAnsi="宋体" w:hint="eastAsia"/>
          <w:color w:val="000000" w:themeColor="text1"/>
          <w:szCs w:val="21"/>
        </w:rPr>
        <w:t>阳光厨房</w:t>
      </w:r>
      <w:r w:rsidR="007A0154" w:rsidRPr="007A4062">
        <w:rPr>
          <w:rFonts w:ascii="宋体" w:hAnsi="宋体"/>
          <w:color w:val="000000" w:themeColor="text1"/>
          <w:szCs w:val="21"/>
        </w:rPr>
        <w:t>的</w:t>
      </w:r>
      <w:r w:rsidR="007A0154" w:rsidRPr="007A4062">
        <w:rPr>
          <w:rFonts w:ascii="宋体" w:hAnsi="宋体" w:hint="eastAsia"/>
          <w:color w:val="000000" w:themeColor="text1"/>
          <w:szCs w:val="21"/>
        </w:rPr>
        <w:t>术语和定义、场所、人员、设施设备、采购、</w:t>
      </w:r>
      <w:r w:rsidR="002C5A9F" w:rsidRPr="007A4062">
        <w:rPr>
          <w:rFonts w:ascii="宋体" w:hAnsi="宋体" w:hint="eastAsia"/>
          <w:color w:val="000000" w:themeColor="text1"/>
          <w:szCs w:val="21"/>
        </w:rPr>
        <w:t>防疫、</w:t>
      </w:r>
      <w:r w:rsidR="00896C70" w:rsidRPr="007A4062">
        <w:rPr>
          <w:rFonts w:ascii="宋体" w:hAnsi="宋体" w:hint="eastAsia"/>
          <w:color w:val="000000" w:themeColor="text1"/>
          <w:szCs w:val="21"/>
        </w:rPr>
        <w:t>贮存、</w:t>
      </w:r>
      <w:r w:rsidR="007A0154" w:rsidRPr="007A4062">
        <w:rPr>
          <w:rFonts w:ascii="宋体" w:hAnsi="宋体" w:hint="eastAsia"/>
          <w:color w:val="000000" w:themeColor="text1"/>
          <w:szCs w:val="21"/>
        </w:rPr>
        <w:t>加工、分</w:t>
      </w:r>
      <w:r w:rsidR="003D2BB2">
        <w:rPr>
          <w:rFonts w:ascii="宋体" w:hAnsi="宋体" w:hint="eastAsia"/>
          <w:color w:val="000000" w:themeColor="text1"/>
          <w:szCs w:val="21"/>
        </w:rPr>
        <w:t>餐</w:t>
      </w:r>
      <w:r w:rsidR="007A0154" w:rsidRPr="007A4062">
        <w:rPr>
          <w:rFonts w:ascii="宋体" w:hAnsi="宋体" w:hint="eastAsia"/>
          <w:color w:val="000000" w:themeColor="text1"/>
          <w:szCs w:val="21"/>
        </w:rPr>
        <w:t>、管理</w:t>
      </w:r>
      <w:r w:rsidR="007A0154" w:rsidRPr="007A4062">
        <w:rPr>
          <w:rFonts w:ascii="宋体" w:hAnsi="宋体"/>
          <w:color w:val="000000" w:themeColor="text1"/>
          <w:szCs w:val="21"/>
        </w:rPr>
        <w:t>的要求</w:t>
      </w:r>
      <w:r w:rsidR="000029BF" w:rsidRPr="007A4062">
        <w:rPr>
          <w:rFonts w:ascii="宋体" w:hAnsi="宋体" w:hint="eastAsia"/>
          <w:color w:val="000000" w:themeColor="text1"/>
          <w:szCs w:val="21"/>
        </w:rPr>
        <w:t>。</w:t>
      </w:r>
    </w:p>
    <w:p w14:paraId="16954AC2" w14:textId="362BD6EA" w:rsidR="007F1621" w:rsidRPr="007A4062" w:rsidRDefault="000E34AE" w:rsidP="002F7233">
      <w:pPr>
        <w:rPr>
          <w:rFonts w:ascii="宋体" w:hAnsi="宋体"/>
          <w:b/>
          <w:bCs/>
          <w:color w:val="000000" w:themeColor="text1"/>
          <w:sz w:val="24"/>
          <w:szCs w:val="24"/>
        </w:rPr>
      </w:pPr>
      <w:r w:rsidRPr="007A4062">
        <w:rPr>
          <w:rFonts w:ascii="宋体" w:hAnsi="宋体" w:hint="eastAsia"/>
          <w:b/>
          <w:bCs/>
          <w:color w:val="000000" w:themeColor="text1"/>
          <w:sz w:val="24"/>
          <w:szCs w:val="24"/>
        </w:rPr>
        <w:t>2</w:t>
      </w:r>
      <w:r w:rsidR="00ED579E" w:rsidRPr="007A4062">
        <w:rPr>
          <w:rFonts w:ascii="宋体" w:hAnsi="宋体" w:hint="eastAsia"/>
          <w:b/>
          <w:bCs/>
          <w:color w:val="000000" w:themeColor="text1"/>
          <w:sz w:val="24"/>
          <w:szCs w:val="24"/>
        </w:rPr>
        <w:t>、规范性引用文件：</w:t>
      </w:r>
    </w:p>
    <w:p w14:paraId="7861B463" w14:textId="54C46F9D" w:rsidR="007F1621" w:rsidRPr="007A4062" w:rsidRDefault="00ED579E" w:rsidP="002F7233">
      <w:pPr>
        <w:ind w:firstLineChars="202" w:firstLine="424"/>
        <w:rPr>
          <w:rFonts w:ascii="宋体" w:hAnsi="宋体"/>
          <w:color w:val="000000" w:themeColor="text1"/>
          <w:szCs w:val="21"/>
        </w:rPr>
      </w:pPr>
      <w:r w:rsidRPr="007A4062">
        <w:rPr>
          <w:rFonts w:ascii="宋体" w:hAnsi="宋体" w:hint="eastAsia"/>
          <w:color w:val="000000" w:themeColor="text1"/>
          <w:szCs w:val="21"/>
        </w:rPr>
        <w:t>在规范性引用文件中，</w:t>
      </w:r>
      <w:r w:rsidR="00091D79" w:rsidRPr="007A4062">
        <w:rPr>
          <w:rFonts w:ascii="宋体" w:hAnsi="宋体" w:hint="eastAsia"/>
          <w:color w:val="000000" w:themeColor="text1"/>
          <w:szCs w:val="21"/>
        </w:rPr>
        <w:t>根据阳光厨房的要求和管理引用了相关国家标准等文件</w:t>
      </w:r>
      <w:r w:rsidR="00A23C33" w:rsidRPr="007A4062">
        <w:rPr>
          <w:rFonts w:ascii="宋体" w:hAnsi="宋体" w:hint="eastAsia"/>
          <w:color w:val="000000" w:themeColor="text1"/>
          <w:szCs w:val="21"/>
        </w:rPr>
        <w:t>。</w:t>
      </w:r>
    </w:p>
    <w:p w14:paraId="575237D8" w14:textId="2A101903" w:rsidR="007F1621" w:rsidRPr="007A4062" w:rsidRDefault="004733BE" w:rsidP="002F7233">
      <w:pPr>
        <w:rPr>
          <w:rFonts w:ascii="宋体" w:hAnsi="宋体"/>
          <w:b/>
          <w:bCs/>
          <w:color w:val="000000" w:themeColor="text1"/>
          <w:sz w:val="24"/>
          <w:szCs w:val="24"/>
        </w:rPr>
      </w:pPr>
      <w:r w:rsidRPr="007A4062">
        <w:rPr>
          <w:rFonts w:ascii="宋体" w:hAnsi="宋体" w:hint="eastAsia"/>
          <w:b/>
          <w:bCs/>
          <w:color w:val="000000" w:themeColor="text1"/>
          <w:sz w:val="24"/>
          <w:szCs w:val="24"/>
        </w:rPr>
        <w:t>3</w:t>
      </w:r>
      <w:r w:rsidR="00ED579E" w:rsidRPr="007A4062">
        <w:rPr>
          <w:rFonts w:ascii="宋体" w:hAnsi="宋体" w:hint="eastAsia"/>
          <w:b/>
          <w:bCs/>
          <w:color w:val="000000" w:themeColor="text1"/>
          <w:sz w:val="24"/>
          <w:szCs w:val="24"/>
        </w:rPr>
        <w:t>、术语和定义：</w:t>
      </w:r>
    </w:p>
    <w:p w14:paraId="1B904589" w14:textId="0EFABE4B" w:rsidR="0024381D" w:rsidRPr="007A4062" w:rsidRDefault="00CF6E25" w:rsidP="002F7233">
      <w:pPr>
        <w:pStyle w:val="af4"/>
        <w:ind w:firstLineChars="200"/>
        <w:rPr>
          <w:rFonts w:hAnsi="宋体"/>
          <w:color w:val="000000" w:themeColor="text1"/>
          <w:kern w:val="2"/>
          <w:szCs w:val="21"/>
        </w:rPr>
      </w:pPr>
      <w:r w:rsidRPr="007A4062">
        <w:rPr>
          <w:rFonts w:hAnsi="宋体" w:hint="eastAsia"/>
          <w:color w:val="000000" w:themeColor="text1"/>
          <w:szCs w:val="21"/>
        </w:rPr>
        <w:t>明确了</w:t>
      </w:r>
      <w:r w:rsidR="005A0DC6" w:rsidRPr="007A4062">
        <w:rPr>
          <w:rFonts w:hAnsi="宋体" w:hint="eastAsia"/>
          <w:color w:val="000000" w:themeColor="text1"/>
          <w:szCs w:val="21"/>
        </w:rPr>
        <w:t>阳光厨房</w:t>
      </w:r>
      <w:r w:rsidRPr="007A4062">
        <w:rPr>
          <w:rFonts w:hAnsi="宋体" w:hint="eastAsia"/>
          <w:color w:val="000000" w:themeColor="text1"/>
          <w:szCs w:val="21"/>
        </w:rPr>
        <w:t>的定义，其含义根据标准内容的范围界定</w:t>
      </w:r>
      <w:r w:rsidR="00F24136" w:rsidRPr="007A4062">
        <w:rPr>
          <w:rFonts w:hAnsi="宋体" w:hint="eastAsia"/>
          <w:color w:val="000000" w:themeColor="text1"/>
          <w:szCs w:val="21"/>
        </w:rPr>
        <w:t>。</w:t>
      </w:r>
    </w:p>
    <w:p w14:paraId="576D4027" w14:textId="516ED9E3" w:rsidR="007F1621" w:rsidRPr="007A4062" w:rsidRDefault="00DF5458" w:rsidP="002F7233">
      <w:pPr>
        <w:rPr>
          <w:rFonts w:ascii="宋体" w:hAnsi="宋体"/>
          <w:b/>
          <w:bCs/>
          <w:color w:val="000000" w:themeColor="text1"/>
          <w:kern w:val="0"/>
          <w:sz w:val="24"/>
          <w:szCs w:val="24"/>
        </w:rPr>
      </w:pPr>
      <w:r w:rsidRPr="007A4062">
        <w:rPr>
          <w:rFonts w:ascii="宋体" w:hAnsi="宋体" w:hint="eastAsia"/>
          <w:b/>
          <w:bCs/>
          <w:color w:val="000000" w:themeColor="text1"/>
          <w:kern w:val="0"/>
          <w:sz w:val="24"/>
          <w:szCs w:val="24"/>
        </w:rPr>
        <w:t>4</w:t>
      </w:r>
      <w:r w:rsidR="00ED579E" w:rsidRPr="007A4062">
        <w:rPr>
          <w:rFonts w:ascii="宋体" w:hAnsi="宋体" w:hint="eastAsia"/>
          <w:b/>
          <w:bCs/>
          <w:color w:val="000000" w:themeColor="text1"/>
          <w:kern w:val="0"/>
          <w:sz w:val="24"/>
          <w:szCs w:val="24"/>
        </w:rPr>
        <w:t>、</w:t>
      </w:r>
      <w:r w:rsidR="00504C41" w:rsidRPr="007A4062">
        <w:rPr>
          <w:rFonts w:ascii="宋体" w:hAnsi="宋体" w:hint="eastAsia"/>
          <w:b/>
          <w:bCs/>
          <w:color w:val="000000" w:themeColor="text1"/>
          <w:kern w:val="0"/>
          <w:sz w:val="24"/>
          <w:szCs w:val="24"/>
        </w:rPr>
        <w:t>场所</w:t>
      </w:r>
    </w:p>
    <w:p w14:paraId="470E2896" w14:textId="7A0461EC" w:rsidR="007F1621" w:rsidRPr="007A4062" w:rsidRDefault="00B577DE" w:rsidP="003B51F9">
      <w:pPr>
        <w:rPr>
          <w:rFonts w:ascii="宋体" w:hAnsi="宋体"/>
          <w:b/>
          <w:bCs/>
          <w:color w:val="000000" w:themeColor="text1"/>
          <w:sz w:val="22"/>
        </w:rPr>
      </w:pPr>
      <w:r w:rsidRPr="007A4062">
        <w:rPr>
          <w:rFonts w:ascii="宋体" w:hAnsi="宋体" w:hint="eastAsia"/>
          <w:b/>
          <w:bCs/>
          <w:color w:val="000000" w:themeColor="text1"/>
          <w:sz w:val="22"/>
        </w:rPr>
        <w:t>4.</w:t>
      </w:r>
      <w:r w:rsidR="00ED579E" w:rsidRPr="007A4062">
        <w:rPr>
          <w:rFonts w:ascii="宋体" w:hAnsi="宋体" w:hint="eastAsia"/>
          <w:b/>
          <w:bCs/>
          <w:color w:val="000000" w:themeColor="text1"/>
          <w:sz w:val="22"/>
        </w:rPr>
        <w:t>1</w:t>
      </w:r>
      <w:r w:rsidR="006F1BDC" w:rsidRPr="007A4062">
        <w:rPr>
          <w:rFonts w:ascii="宋体" w:hAnsi="宋体" w:hint="eastAsia"/>
          <w:b/>
          <w:bCs/>
          <w:color w:val="000000" w:themeColor="text1"/>
          <w:sz w:val="22"/>
        </w:rPr>
        <w:t>选址</w:t>
      </w:r>
    </w:p>
    <w:p w14:paraId="5FBB6362" w14:textId="0579F420" w:rsidR="001E3DA8" w:rsidRPr="000A4388" w:rsidRDefault="001E3DA8" w:rsidP="000A4388">
      <w:pPr>
        <w:ind w:firstLineChars="200" w:firstLine="420"/>
        <w:rPr>
          <w:rFonts w:ascii="宋体" w:hAnsi="宋体"/>
          <w:color w:val="000000" w:themeColor="text1"/>
          <w:szCs w:val="21"/>
        </w:rPr>
      </w:pPr>
      <w:r w:rsidRPr="000A4388">
        <w:rPr>
          <w:rFonts w:ascii="宋体" w:hAnsi="宋体" w:hint="eastAsia"/>
          <w:color w:val="000000" w:themeColor="text1"/>
          <w:szCs w:val="21"/>
        </w:rPr>
        <w:t>4.1.1</w:t>
      </w:r>
      <w:r w:rsidR="00C55B00">
        <w:rPr>
          <w:rFonts w:ascii="宋体" w:hAnsi="宋体" w:hint="eastAsia"/>
          <w:color w:val="000000" w:themeColor="text1"/>
          <w:szCs w:val="21"/>
        </w:rPr>
        <w:t>《</w:t>
      </w:r>
      <w:r w:rsidR="000A4388" w:rsidRPr="000A4388">
        <w:rPr>
          <w:rFonts w:ascii="宋体" w:hAnsi="宋体" w:hint="eastAsia"/>
          <w:color w:val="000000" w:themeColor="text1"/>
          <w:szCs w:val="21"/>
        </w:rPr>
        <w:t>餐饮服务食品安全操作规范</w:t>
      </w:r>
      <w:r w:rsidR="002504C3" w:rsidRPr="000A4388">
        <w:rPr>
          <w:rFonts w:ascii="宋体" w:hAnsi="宋体" w:hint="eastAsia"/>
          <w:color w:val="000000" w:themeColor="text1"/>
          <w:szCs w:val="21"/>
        </w:rPr>
        <w:t>》</w:t>
      </w:r>
      <w:r w:rsidR="000A4388" w:rsidRPr="000A4388">
        <w:rPr>
          <w:rFonts w:ascii="宋体" w:hAnsi="宋体" w:hint="eastAsia"/>
          <w:color w:val="000000" w:themeColor="text1"/>
          <w:szCs w:val="21"/>
        </w:rPr>
        <w:t>4.1.2</w:t>
      </w:r>
      <w:r w:rsidR="00B066A0" w:rsidRPr="000A4388">
        <w:rPr>
          <w:rFonts w:ascii="宋体" w:hAnsi="宋体" w:hint="eastAsia"/>
          <w:color w:val="000000" w:themeColor="text1"/>
          <w:szCs w:val="21"/>
        </w:rPr>
        <w:t>规定</w:t>
      </w:r>
      <w:r w:rsidR="000A4388" w:rsidRPr="000A4388">
        <w:rPr>
          <w:rFonts w:ascii="宋体" w:hAnsi="宋体" w:cs="Arial" w:hint="eastAsia"/>
          <w:color w:val="333333"/>
          <w:kern w:val="0"/>
          <w:szCs w:val="21"/>
        </w:rPr>
        <w:t>不得选择易受到污染的区域。4.1.3规定宜选择地面干燥、有给排水条件和电力供应的区域。</w:t>
      </w:r>
    </w:p>
    <w:p w14:paraId="61C92AD9" w14:textId="5024F6BD" w:rsidR="001E3DA8" w:rsidRDefault="001E3DA8" w:rsidP="002F7233">
      <w:pPr>
        <w:ind w:firstLineChars="200" w:firstLine="420"/>
        <w:rPr>
          <w:rFonts w:ascii="宋体" w:hAnsi="宋体" w:cs="Arial"/>
          <w:color w:val="333333"/>
          <w:kern w:val="0"/>
          <w:szCs w:val="21"/>
        </w:rPr>
      </w:pPr>
      <w:r w:rsidRPr="000A4388">
        <w:rPr>
          <w:rFonts w:ascii="宋体" w:hAnsi="宋体" w:hint="eastAsia"/>
          <w:color w:val="000000" w:themeColor="text1"/>
          <w:szCs w:val="21"/>
        </w:rPr>
        <w:t>4.1.2</w:t>
      </w:r>
      <w:r w:rsidR="00C55B00">
        <w:rPr>
          <w:rFonts w:ascii="宋体" w:hAnsi="宋体"/>
          <w:color w:val="000000" w:themeColor="text1"/>
          <w:szCs w:val="21"/>
        </w:rPr>
        <w:t xml:space="preserve"> </w:t>
      </w:r>
      <w:r w:rsidR="000A4388" w:rsidRPr="000A4388">
        <w:rPr>
          <w:rFonts w:ascii="宋体" w:hAnsi="宋体" w:hint="eastAsia"/>
          <w:color w:val="000000" w:themeColor="text1"/>
          <w:szCs w:val="21"/>
        </w:rPr>
        <w:t>《餐饮服务食品安全操作规范》4.1.2规定</w:t>
      </w:r>
      <w:r w:rsidR="000A4388" w:rsidRPr="000A4388">
        <w:rPr>
          <w:rFonts w:ascii="宋体" w:hAnsi="宋体" w:cs="Arial" w:hint="eastAsia"/>
          <w:color w:val="333333"/>
          <w:kern w:val="0"/>
          <w:szCs w:val="21"/>
        </w:rPr>
        <w:t>应距离粪坑、污水池、暴露垃圾场</w:t>
      </w:r>
      <w:r w:rsidR="000A4388" w:rsidRPr="000A4388">
        <w:rPr>
          <w:rFonts w:ascii="宋体" w:hAnsi="宋体" w:cs="Arial"/>
          <w:color w:val="333333"/>
          <w:kern w:val="0"/>
          <w:szCs w:val="21"/>
        </w:rPr>
        <w:t>(</w:t>
      </w:r>
      <w:r w:rsidR="000A4388" w:rsidRPr="000A4388">
        <w:rPr>
          <w:rFonts w:ascii="宋体" w:hAnsi="宋体" w:cs="Arial" w:hint="eastAsia"/>
          <w:color w:val="333333"/>
          <w:kern w:val="0"/>
          <w:szCs w:val="21"/>
        </w:rPr>
        <w:t>站</w:t>
      </w:r>
      <w:r w:rsidR="000A4388" w:rsidRPr="000A4388">
        <w:rPr>
          <w:rFonts w:ascii="宋体" w:hAnsi="宋体" w:cs="Arial"/>
          <w:color w:val="333333"/>
          <w:kern w:val="0"/>
          <w:szCs w:val="21"/>
        </w:rPr>
        <w:t>)</w:t>
      </w:r>
      <w:r w:rsidR="000A4388" w:rsidRPr="000A4388">
        <w:rPr>
          <w:rFonts w:ascii="宋体" w:hAnsi="宋体" w:cs="Arial" w:hint="eastAsia"/>
          <w:color w:val="333333"/>
          <w:kern w:val="0"/>
          <w:szCs w:val="21"/>
        </w:rPr>
        <w:t>、旱厕等污染源</w:t>
      </w:r>
      <w:r w:rsidR="000A4388" w:rsidRPr="000A4388">
        <w:rPr>
          <w:rFonts w:ascii="宋体" w:hAnsi="宋体" w:cs="Arial"/>
          <w:color w:val="333333"/>
          <w:kern w:val="0"/>
          <w:szCs w:val="21"/>
        </w:rPr>
        <w:t>25m</w:t>
      </w:r>
      <w:r w:rsidR="000A4388" w:rsidRPr="000A4388">
        <w:rPr>
          <w:rFonts w:ascii="宋体" w:hAnsi="宋体" w:cs="Arial" w:hint="eastAsia"/>
          <w:color w:val="333333"/>
          <w:kern w:val="0"/>
          <w:szCs w:val="21"/>
        </w:rPr>
        <w:t>以上，并位于粉尘、有害气体、放射性物质和其他扩散性污染源的影响范</w:t>
      </w:r>
      <w:r w:rsidR="000A4388" w:rsidRPr="000A4388">
        <w:rPr>
          <w:rFonts w:ascii="宋体" w:hAnsi="宋体" w:cs="Arial" w:hint="eastAsia"/>
          <w:color w:val="333333"/>
          <w:kern w:val="0"/>
          <w:szCs w:val="21"/>
        </w:rPr>
        <w:lastRenderedPageBreak/>
        <w:t>围外。</w:t>
      </w:r>
    </w:p>
    <w:p w14:paraId="351A9823" w14:textId="2DA10033" w:rsidR="001811D8" w:rsidRPr="000A4388" w:rsidRDefault="001811D8" w:rsidP="002F7233">
      <w:pPr>
        <w:ind w:firstLineChars="200" w:firstLine="420"/>
        <w:rPr>
          <w:rFonts w:ascii="宋体" w:hAnsi="宋体"/>
          <w:color w:val="000000" w:themeColor="text1"/>
          <w:szCs w:val="21"/>
        </w:rPr>
      </w:pPr>
      <w:r>
        <w:rPr>
          <w:rFonts w:ascii="宋体" w:hAnsi="宋体" w:cs="Arial" w:hint="eastAsia"/>
          <w:color w:val="333333"/>
          <w:kern w:val="0"/>
          <w:szCs w:val="21"/>
        </w:rPr>
        <w:t>4.1.3</w:t>
      </w:r>
      <w:r>
        <w:rPr>
          <w:rFonts w:ascii="宋体" w:hAnsi="宋体" w:cs="Arial"/>
          <w:color w:val="333333"/>
          <w:kern w:val="0"/>
          <w:szCs w:val="21"/>
        </w:rPr>
        <w:t xml:space="preserve"> </w:t>
      </w:r>
      <w:r>
        <w:rPr>
          <w:rFonts w:ascii="宋体" w:hAnsi="宋体" w:hint="eastAsia"/>
          <w:color w:val="000000" w:themeColor="text1"/>
          <w:szCs w:val="21"/>
        </w:rPr>
        <w:t>2021年3月16日召</w:t>
      </w:r>
      <w:r w:rsidRPr="002B0510">
        <w:rPr>
          <w:rFonts w:ascii="宋体" w:hAnsi="宋体" w:hint="eastAsia"/>
          <w:color w:val="000000" w:themeColor="text1"/>
          <w:szCs w:val="21"/>
        </w:rPr>
        <w:t>开工作组讨论</w:t>
      </w:r>
      <w:proofErr w:type="gramStart"/>
      <w:r w:rsidRPr="002B0510">
        <w:rPr>
          <w:rFonts w:ascii="宋体" w:hAnsi="宋体" w:hint="eastAsia"/>
          <w:color w:val="000000" w:themeColor="text1"/>
          <w:szCs w:val="21"/>
        </w:rPr>
        <w:t>稿专家</w:t>
      </w:r>
      <w:proofErr w:type="gramEnd"/>
      <w:r w:rsidRPr="002B0510">
        <w:rPr>
          <w:rFonts w:ascii="宋体" w:hAnsi="宋体" w:hint="eastAsia"/>
          <w:color w:val="000000" w:themeColor="text1"/>
          <w:szCs w:val="21"/>
        </w:rPr>
        <w:t>研讨会后，根据专家意见</w:t>
      </w:r>
      <w:r w:rsidR="002B0510" w:rsidRPr="002B0510">
        <w:rPr>
          <w:rFonts w:ascii="宋体" w:hAnsi="宋体" w:hint="eastAsia"/>
          <w:color w:val="000000" w:themeColor="text1"/>
          <w:szCs w:val="21"/>
        </w:rPr>
        <w:t>修改为</w:t>
      </w:r>
      <w:r w:rsidRPr="002B0510">
        <w:rPr>
          <w:rFonts w:ascii="宋体" w:hAnsi="宋体" w:hint="eastAsia"/>
          <w:color w:val="000000" w:themeColor="text1"/>
          <w:szCs w:val="21"/>
        </w:rPr>
        <w:t>“</w:t>
      </w:r>
      <w:r w:rsidR="002B0510" w:rsidRPr="002B0510">
        <w:rPr>
          <w:rFonts w:hint="eastAsia"/>
          <w:color w:val="000000" w:themeColor="text1"/>
        </w:rPr>
        <w:t>应符合规划、环保、卫生和消防的有关要求</w:t>
      </w:r>
      <w:r w:rsidRPr="002B0510">
        <w:rPr>
          <w:rFonts w:ascii="宋体" w:hAnsi="宋体" w:hint="eastAsia"/>
          <w:color w:val="000000" w:themeColor="text1"/>
          <w:szCs w:val="21"/>
        </w:rPr>
        <w:t>”。</w:t>
      </w:r>
    </w:p>
    <w:p w14:paraId="3B29A51B" w14:textId="47D018DC" w:rsidR="007F1621" w:rsidRPr="007A4062" w:rsidRDefault="00A0021D" w:rsidP="007F5693">
      <w:pPr>
        <w:rPr>
          <w:rFonts w:ascii="宋体" w:hAnsi="宋体"/>
          <w:b/>
          <w:bCs/>
          <w:color w:val="000000" w:themeColor="text1"/>
          <w:sz w:val="22"/>
        </w:rPr>
      </w:pPr>
      <w:r w:rsidRPr="007A4062">
        <w:rPr>
          <w:rFonts w:ascii="宋体" w:hAnsi="宋体" w:hint="eastAsia"/>
          <w:b/>
          <w:bCs/>
          <w:color w:val="000000" w:themeColor="text1"/>
          <w:sz w:val="22"/>
        </w:rPr>
        <w:t>4</w:t>
      </w:r>
      <w:r w:rsidR="00867073" w:rsidRPr="007A4062">
        <w:rPr>
          <w:rFonts w:ascii="宋体" w:hAnsi="宋体" w:hint="eastAsia"/>
          <w:b/>
          <w:bCs/>
          <w:color w:val="000000" w:themeColor="text1"/>
          <w:sz w:val="22"/>
        </w:rPr>
        <w:t>.2</w:t>
      </w:r>
      <w:r w:rsidR="006F1BDC" w:rsidRPr="007A4062">
        <w:rPr>
          <w:rFonts w:ascii="宋体" w:hAnsi="宋体" w:hint="eastAsia"/>
          <w:b/>
          <w:bCs/>
          <w:color w:val="000000" w:themeColor="text1"/>
          <w:sz w:val="22"/>
        </w:rPr>
        <w:t>建筑环境与布局</w:t>
      </w:r>
    </w:p>
    <w:p w14:paraId="76E2718A" w14:textId="12078FC3" w:rsidR="00DA36E0" w:rsidRPr="00475E89" w:rsidRDefault="00E426B2" w:rsidP="002F7233">
      <w:pPr>
        <w:ind w:firstLineChars="200" w:firstLine="420"/>
        <w:rPr>
          <w:rFonts w:ascii="宋体" w:hAnsi="宋体"/>
          <w:color w:val="000000" w:themeColor="text1"/>
          <w:szCs w:val="21"/>
        </w:rPr>
      </w:pPr>
      <w:r w:rsidRPr="00475E89">
        <w:rPr>
          <w:rFonts w:ascii="宋体" w:hAnsi="宋体" w:hint="eastAsia"/>
          <w:color w:val="000000" w:themeColor="text1"/>
          <w:szCs w:val="21"/>
        </w:rPr>
        <w:t>4.2.1</w:t>
      </w:r>
      <w:r w:rsidR="00475E89" w:rsidRPr="00475E89">
        <w:rPr>
          <w:rFonts w:ascii="宋体" w:hAnsi="宋体" w:hint="eastAsia"/>
          <w:color w:val="000000" w:themeColor="text1"/>
          <w:szCs w:val="21"/>
        </w:rPr>
        <w:t>《餐饮服务食品安全操作规范》4.3.4.1规定</w:t>
      </w:r>
      <w:r w:rsidR="00475E89" w:rsidRPr="00475E89">
        <w:rPr>
          <w:rFonts w:ascii="宋体" w:hAnsi="宋体" w:cs="Arial" w:hint="eastAsia"/>
          <w:color w:val="000000" w:themeColor="text1"/>
          <w:kern w:val="0"/>
          <w:szCs w:val="21"/>
        </w:rPr>
        <w:t>食品处理区地面的铺设材料应无毒、无异味、</w:t>
      </w:r>
      <w:proofErr w:type="gramStart"/>
      <w:r w:rsidR="00475E89" w:rsidRPr="00475E89">
        <w:rPr>
          <w:rFonts w:ascii="宋体" w:hAnsi="宋体" w:cs="Arial" w:hint="eastAsia"/>
          <w:color w:val="000000" w:themeColor="text1"/>
          <w:kern w:val="0"/>
          <w:szCs w:val="21"/>
        </w:rPr>
        <w:t>不</w:t>
      </w:r>
      <w:proofErr w:type="gramEnd"/>
      <w:r w:rsidR="00475E89" w:rsidRPr="00475E89">
        <w:rPr>
          <w:rFonts w:ascii="宋体" w:hAnsi="宋体" w:cs="Arial" w:hint="eastAsia"/>
          <w:color w:val="000000" w:themeColor="text1"/>
          <w:kern w:val="0"/>
          <w:szCs w:val="21"/>
        </w:rPr>
        <w:t>透水、耐腐蚀。地面平整、无裂缝、无破损、无积水积垢</w:t>
      </w:r>
      <w:r w:rsidR="00126A1C" w:rsidRPr="00475E89">
        <w:rPr>
          <w:rFonts w:ascii="宋体" w:hAnsi="宋体" w:hint="eastAsia"/>
          <w:color w:val="000000" w:themeColor="text1"/>
          <w:szCs w:val="21"/>
        </w:rPr>
        <w:t>。</w:t>
      </w:r>
      <w:r w:rsidR="00475E89" w:rsidRPr="00475E89">
        <w:rPr>
          <w:rFonts w:ascii="宋体" w:hAnsi="宋体" w:hint="eastAsia"/>
          <w:color w:val="000000" w:themeColor="text1"/>
          <w:szCs w:val="21"/>
        </w:rPr>
        <w:t>2021年3月16日召开工作组讨论</w:t>
      </w:r>
      <w:proofErr w:type="gramStart"/>
      <w:r w:rsidR="00475E89" w:rsidRPr="00475E89">
        <w:rPr>
          <w:rFonts w:ascii="宋体" w:hAnsi="宋体" w:hint="eastAsia"/>
          <w:color w:val="000000" w:themeColor="text1"/>
          <w:szCs w:val="21"/>
        </w:rPr>
        <w:t>稿专家</w:t>
      </w:r>
      <w:proofErr w:type="gramEnd"/>
      <w:r w:rsidR="00475E89" w:rsidRPr="00475E89">
        <w:rPr>
          <w:rFonts w:ascii="宋体" w:hAnsi="宋体" w:hint="eastAsia"/>
          <w:color w:val="000000" w:themeColor="text1"/>
          <w:szCs w:val="21"/>
        </w:rPr>
        <w:t>研讨会后，根据专家意见修改为“</w:t>
      </w:r>
      <w:r w:rsidR="00475E89" w:rsidRPr="00475E89">
        <w:rPr>
          <w:rFonts w:ascii="宋体" w:hAnsi="宋体" w:hint="eastAsia"/>
          <w:color w:val="000000" w:themeColor="text1"/>
        </w:rPr>
        <w:t>地面应用无毒、无异味、</w:t>
      </w:r>
      <w:proofErr w:type="gramStart"/>
      <w:r w:rsidR="00475E89" w:rsidRPr="00475E89">
        <w:rPr>
          <w:rFonts w:ascii="宋体" w:hAnsi="宋体" w:hint="eastAsia"/>
          <w:color w:val="000000" w:themeColor="text1"/>
        </w:rPr>
        <w:t>不</w:t>
      </w:r>
      <w:proofErr w:type="gramEnd"/>
      <w:r w:rsidR="00475E89" w:rsidRPr="00475E89">
        <w:rPr>
          <w:rFonts w:ascii="宋体" w:hAnsi="宋体" w:hint="eastAsia"/>
          <w:color w:val="000000" w:themeColor="text1"/>
        </w:rPr>
        <w:t>透水、防滑、不易积垢的材料铺设，且应平整、无裂缝</w:t>
      </w:r>
      <w:r w:rsidR="00475E89" w:rsidRPr="00475E89">
        <w:rPr>
          <w:rFonts w:ascii="宋体" w:hAnsi="宋体" w:hint="eastAsia"/>
          <w:color w:val="000000" w:themeColor="text1"/>
          <w:szCs w:val="21"/>
        </w:rPr>
        <w:t>”。</w:t>
      </w:r>
    </w:p>
    <w:p w14:paraId="0CD5F2EB" w14:textId="64CD5C4D" w:rsidR="00E426B2" w:rsidRPr="007A4062" w:rsidRDefault="00E426B2" w:rsidP="002F7233">
      <w:pPr>
        <w:ind w:firstLineChars="200" w:firstLine="420"/>
        <w:rPr>
          <w:rFonts w:ascii="宋体" w:hAnsi="宋体"/>
          <w:color w:val="000000" w:themeColor="text1"/>
          <w:szCs w:val="21"/>
        </w:rPr>
      </w:pPr>
      <w:r w:rsidRPr="007A4062">
        <w:rPr>
          <w:rFonts w:ascii="宋体" w:hAnsi="宋体" w:hint="eastAsia"/>
          <w:color w:val="000000" w:themeColor="text1"/>
          <w:szCs w:val="21"/>
        </w:rPr>
        <w:t>4.2.2</w:t>
      </w:r>
      <w:r w:rsidR="00914736" w:rsidRPr="007A4062">
        <w:rPr>
          <w:rFonts w:ascii="宋体" w:hAnsi="宋体"/>
          <w:color w:val="000000" w:themeColor="text1"/>
          <w:szCs w:val="21"/>
        </w:rPr>
        <w:t xml:space="preserve"> </w:t>
      </w:r>
      <w:r w:rsidR="00142E91" w:rsidRPr="007A4062">
        <w:rPr>
          <w:rFonts w:ascii="宋体" w:hAnsi="宋体" w:hint="eastAsia"/>
          <w:color w:val="000000" w:themeColor="text1"/>
          <w:szCs w:val="21"/>
        </w:rPr>
        <w:t>《餐饮业和集体用餐配送单位卫生规范》第</w:t>
      </w:r>
      <w:r w:rsidR="00B0725C" w:rsidRPr="007A4062">
        <w:rPr>
          <w:rFonts w:ascii="宋体" w:hAnsi="宋体" w:hint="eastAsia"/>
          <w:color w:val="000000" w:themeColor="text1"/>
          <w:szCs w:val="21"/>
        </w:rPr>
        <w:t>七</w:t>
      </w:r>
      <w:r w:rsidR="00142E91" w:rsidRPr="007A4062">
        <w:rPr>
          <w:rFonts w:ascii="宋体" w:hAnsi="宋体" w:hint="eastAsia"/>
          <w:color w:val="000000" w:themeColor="text1"/>
          <w:szCs w:val="21"/>
        </w:rPr>
        <w:t>条规定</w:t>
      </w:r>
      <w:r w:rsidR="005E0D4F" w:rsidRPr="007A4062">
        <w:rPr>
          <w:rFonts w:ascii="宋体" w:hAnsi="宋体"/>
          <w:color w:val="000000" w:themeColor="text1"/>
          <w:szCs w:val="21"/>
        </w:rPr>
        <w:t>食品处理区墙壁应采用无毒、无异味、</w:t>
      </w:r>
      <w:proofErr w:type="gramStart"/>
      <w:r w:rsidR="005E0D4F" w:rsidRPr="007A4062">
        <w:rPr>
          <w:rFonts w:ascii="宋体" w:hAnsi="宋体"/>
          <w:color w:val="000000" w:themeColor="text1"/>
          <w:szCs w:val="21"/>
        </w:rPr>
        <w:t>不</w:t>
      </w:r>
      <w:proofErr w:type="gramEnd"/>
      <w:r w:rsidR="005E0D4F" w:rsidRPr="007A4062">
        <w:rPr>
          <w:rFonts w:ascii="宋体" w:hAnsi="宋体"/>
          <w:color w:val="000000" w:themeColor="text1"/>
          <w:szCs w:val="21"/>
        </w:rPr>
        <w:t>透水、平滑、不易积垢的浅色材料构筑。其墙角及柱角（墙壁与墙壁间、墙壁及柱与地面间、墙壁及柱与天花板）间宜有一定的弧度（曲率半径在</w:t>
      </w:r>
      <w:smartTag w:uri="urn:schemas-microsoft-com:office:smarttags" w:element="chmetcnv">
        <w:smartTagPr>
          <w:attr w:name="UnitName" w:val="cm"/>
          <w:attr w:name="SourceValue" w:val="3"/>
          <w:attr w:name="HasSpace" w:val="False"/>
          <w:attr w:name="Negative" w:val="False"/>
          <w:attr w:name="NumberType" w:val="1"/>
          <w:attr w:name="TCSC" w:val="0"/>
        </w:smartTagPr>
        <w:r w:rsidR="005E0D4F" w:rsidRPr="007A4062">
          <w:rPr>
            <w:rFonts w:ascii="宋体" w:hAnsi="宋体"/>
            <w:color w:val="000000" w:themeColor="text1"/>
            <w:szCs w:val="21"/>
          </w:rPr>
          <w:t>3cm</w:t>
        </w:r>
      </w:smartTag>
      <w:r w:rsidR="005E0D4F" w:rsidRPr="007A4062">
        <w:rPr>
          <w:rFonts w:ascii="宋体" w:hAnsi="宋体"/>
          <w:color w:val="000000" w:themeColor="text1"/>
          <w:szCs w:val="21"/>
        </w:rPr>
        <w:t>以上），以防止积垢和便于清洗。</w:t>
      </w:r>
    </w:p>
    <w:p w14:paraId="32070B13" w14:textId="4F4A026F" w:rsidR="000C2DBE" w:rsidRPr="007A4062" w:rsidRDefault="000C2DBE" w:rsidP="002F7233">
      <w:pPr>
        <w:ind w:firstLineChars="200" w:firstLine="420"/>
        <w:rPr>
          <w:rFonts w:ascii="宋体" w:hAnsi="宋体"/>
          <w:color w:val="000000" w:themeColor="text1"/>
          <w:szCs w:val="21"/>
        </w:rPr>
      </w:pPr>
      <w:r w:rsidRPr="007A4062">
        <w:rPr>
          <w:rFonts w:ascii="宋体" w:hAnsi="宋体" w:hint="eastAsia"/>
          <w:color w:val="000000" w:themeColor="text1"/>
          <w:szCs w:val="21"/>
        </w:rPr>
        <w:t>4.2.3</w:t>
      </w:r>
      <w:r w:rsidR="00706704" w:rsidRPr="007A4062">
        <w:rPr>
          <w:rFonts w:ascii="宋体" w:hAnsi="宋体" w:hint="eastAsia"/>
          <w:color w:val="000000" w:themeColor="text1"/>
          <w:szCs w:val="21"/>
        </w:rPr>
        <w:t>《餐饮业和集体用餐配送单位卫生规范》第</w:t>
      </w:r>
      <w:r w:rsidR="002E1B27" w:rsidRPr="007A4062">
        <w:rPr>
          <w:rFonts w:ascii="宋体" w:hAnsi="宋体" w:hint="eastAsia"/>
          <w:color w:val="000000" w:themeColor="text1"/>
          <w:szCs w:val="21"/>
        </w:rPr>
        <w:t>七</w:t>
      </w:r>
      <w:r w:rsidR="00706704" w:rsidRPr="007A4062">
        <w:rPr>
          <w:rFonts w:ascii="宋体" w:hAnsi="宋体" w:hint="eastAsia"/>
          <w:color w:val="000000" w:themeColor="text1"/>
          <w:szCs w:val="21"/>
        </w:rPr>
        <w:t>条规定</w:t>
      </w:r>
      <w:r w:rsidR="00914736" w:rsidRPr="007A4062">
        <w:rPr>
          <w:rFonts w:ascii="宋体" w:hAnsi="宋体"/>
          <w:color w:val="000000" w:themeColor="text1"/>
          <w:szCs w:val="21"/>
        </w:rPr>
        <w:t>食品处理区的门、窗应装配严密，与外界直接相通的门和</w:t>
      </w:r>
      <w:proofErr w:type="gramStart"/>
      <w:r w:rsidR="00914736" w:rsidRPr="007A4062">
        <w:rPr>
          <w:rFonts w:ascii="宋体" w:hAnsi="宋体"/>
          <w:color w:val="000000" w:themeColor="text1"/>
          <w:szCs w:val="21"/>
        </w:rPr>
        <w:t>可</w:t>
      </w:r>
      <w:proofErr w:type="gramEnd"/>
      <w:r w:rsidR="00914736" w:rsidRPr="007A4062">
        <w:rPr>
          <w:rFonts w:ascii="宋体" w:hAnsi="宋体"/>
          <w:color w:val="000000" w:themeColor="text1"/>
          <w:szCs w:val="21"/>
        </w:rPr>
        <w:t>开启的窗应设有易于拆下清洗且不生锈的防蝇纱网或设置空气幕，与外界直接相通的门和各类专间的门应能自动关闭。窗户不宜设室内窗台，若有窗台台面应向内侧倾斜（倾斜度宜在45度以上）。</w:t>
      </w:r>
    </w:p>
    <w:p w14:paraId="670F6F10" w14:textId="5B3BDC8D" w:rsidR="000C2DBE" w:rsidRPr="00347854" w:rsidRDefault="000C2DBE" w:rsidP="002F7233">
      <w:pPr>
        <w:ind w:firstLineChars="200" w:firstLine="420"/>
        <w:rPr>
          <w:rFonts w:ascii="宋体" w:hAnsi="宋体"/>
          <w:color w:val="000000" w:themeColor="text1"/>
          <w:szCs w:val="21"/>
        </w:rPr>
      </w:pPr>
      <w:r w:rsidRPr="00347854">
        <w:rPr>
          <w:rFonts w:ascii="宋体" w:hAnsi="宋体" w:hint="eastAsia"/>
          <w:color w:val="000000" w:themeColor="text1"/>
          <w:szCs w:val="21"/>
        </w:rPr>
        <w:t>4.2.4</w:t>
      </w:r>
      <w:r w:rsidR="00347854" w:rsidRPr="00347854">
        <w:rPr>
          <w:rFonts w:ascii="宋体" w:hAnsi="宋体" w:hint="eastAsia"/>
          <w:color w:val="000000" w:themeColor="text1"/>
          <w:szCs w:val="21"/>
        </w:rPr>
        <w:t>《餐饮服务食品安全操作规范》4.3.1.3规定</w:t>
      </w:r>
      <w:r w:rsidR="00347854" w:rsidRPr="00347854">
        <w:rPr>
          <w:rFonts w:ascii="Arial" w:hAnsi="Arial" w:cs="Arial" w:hint="eastAsia"/>
          <w:color w:val="000000" w:themeColor="text1"/>
          <w:kern w:val="0"/>
          <w:szCs w:val="21"/>
        </w:rPr>
        <w:t>天花板的涂覆或装修材料耐高温、耐腐蚀。天花板与横梁或墙壁结合处宜有一定弧度。水蒸汽较多区域的天花板有适当坡度。</w:t>
      </w:r>
    </w:p>
    <w:p w14:paraId="533AF1AD" w14:textId="0BCF6BEE" w:rsidR="00522313" w:rsidRPr="00764D68" w:rsidRDefault="00522313" w:rsidP="00325A8B">
      <w:pPr>
        <w:ind w:firstLineChars="200" w:firstLine="420"/>
        <w:rPr>
          <w:rFonts w:ascii="宋体" w:hAnsi="宋体"/>
          <w:color w:val="000000" w:themeColor="text1"/>
          <w:szCs w:val="21"/>
        </w:rPr>
      </w:pPr>
      <w:r w:rsidRPr="00764D68">
        <w:rPr>
          <w:rFonts w:ascii="宋体" w:hAnsi="宋体" w:hint="eastAsia"/>
          <w:color w:val="000000" w:themeColor="text1"/>
          <w:szCs w:val="21"/>
        </w:rPr>
        <w:t>4.2.5</w:t>
      </w:r>
      <w:r w:rsidR="00325A8B" w:rsidRPr="00764D68">
        <w:rPr>
          <w:rFonts w:ascii="宋体" w:hAnsi="宋体" w:hint="eastAsia"/>
          <w:color w:val="000000" w:themeColor="text1"/>
          <w:szCs w:val="21"/>
        </w:rPr>
        <w:t>《学校食堂与学生集体用餐卫生管理规定》第五条规定食堂的设施设备布局应当合理，应有相对独立的食品原料存放间、食品加工操作间、食品出售场所及用餐场所。根据实际情况</w:t>
      </w:r>
      <w:r w:rsidR="00217115" w:rsidRPr="00764D68">
        <w:rPr>
          <w:rFonts w:ascii="宋体" w:hAnsi="宋体" w:hint="eastAsia"/>
          <w:color w:val="000000" w:themeColor="text1"/>
          <w:szCs w:val="21"/>
        </w:rPr>
        <w:t>增加</w:t>
      </w:r>
      <w:r w:rsidR="00072932" w:rsidRPr="00764D68">
        <w:rPr>
          <w:rFonts w:ascii="宋体" w:hAnsi="宋体" w:hint="eastAsia"/>
          <w:color w:val="000000" w:themeColor="text1"/>
          <w:szCs w:val="21"/>
        </w:rPr>
        <w:t>“食品分</w:t>
      </w:r>
      <w:r w:rsidR="00E20C5D" w:rsidRPr="00764D68">
        <w:rPr>
          <w:rFonts w:ascii="宋体" w:hAnsi="宋体" w:hint="eastAsia"/>
          <w:color w:val="000000" w:themeColor="text1"/>
          <w:szCs w:val="21"/>
        </w:rPr>
        <w:t>餐</w:t>
      </w:r>
      <w:r w:rsidR="00072932" w:rsidRPr="00764D68">
        <w:rPr>
          <w:rFonts w:ascii="宋体" w:hAnsi="宋体" w:hint="eastAsia"/>
          <w:color w:val="000000" w:themeColor="text1"/>
          <w:szCs w:val="21"/>
        </w:rPr>
        <w:t>场所”。</w:t>
      </w:r>
      <w:r w:rsidR="00764D68" w:rsidRPr="00764D68">
        <w:rPr>
          <w:rFonts w:ascii="宋体" w:hAnsi="宋体" w:hint="eastAsia"/>
          <w:color w:val="000000" w:themeColor="text1"/>
          <w:szCs w:val="21"/>
        </w:rPr>
        <w:t>2021年3月16日召开工作组讨论</w:t>
      </w:r>
      <w:proofErr w:type="gramStart"/>
      <w:r w:rsidR="00764D68" w:rsidRPr="00764D68">
        <w:rPr>
          <w:rFonts w:ascii="宋体" w:hAnsi="宋体" w:hint="eastAsia"/>
          <w:color w:val="000000" w:themeColor="text1"/>
          <w:szCs w:val="21"/>
        </w:rPr>
        <w:t>稿专家</w:t>
      </w:r>
      <w:proofErr w:type="gramEnd"/>
      <w:r w:rsidR="00764D68" w:rsidRPr="00764D68">
        <w:rPr>
          <w:rFonts w:ascii="宋体" w:hAnsi="宋体" w:hint="eastAsia"/>
          <w:color w:val="000000" w:themeColor="text1"/>
          <w:szCs w:val="21"/>
        </w:rPr>
        <w:t>研讨会后，根据专家意见删除“</w:t>
      </w:r>
      <w:r w:rsidR="00764D68" w:rsidRPr="00764D68">
        <w:rPr>
          <w:rFonts w:hAnsi="宋体" w:hint="eastAsia"/>
          <w:color w:val="000000" w:themeColor="text1"/>
        </w:rPr>
        <w:t>食品出售场所</w:t>
      </w:r>
      <w:r w:rsidR="00764D68" w:rsidRPr="00764D68">
        <w:rPr>
          <w:rFonts w:ascii="宋体" w:hAnsi="宋体" w:hint="eastAsia"/>
          <w:color w:val="000000" w:themeColor="text1"/>
          <w:szCs w:val="21"/>
        </w:rPr>
        <w:t>”、“</w:t>
      </w:r>
      <w:r w:rsidR="00764D68" w:rsidRPr="00764D68">
        <w:rPr>
          <w:rFonts w:hAnsi="宋体" w:hint="eastAsia"/>
          <w:color w:val="000000" w:themeColor="text1"/>
        </w:rPr>
        <w:t>用餐场所</w:t>
      </w:r>
      <w:r w:rsidR="00764D68" w:rsidRPr="00764D68">
        <w:rPr>
          <w:rFonts w:ascii="宋体" w:hAnsi="宋体" w:hint="eastAsia"/>
          <w:color w:val="000000" w:themeColor="text1"/>
          <w:szCs w:val="21"/>
        </w:rPr>
        <w:t>”，增加“</w:t>
      </w:r>
      <w:r w:rsidR="00764D68" w:rsidRPr="00764D68">
        <w:rPr>
          <w:rFonts w:hAnsi="宋体" w:hint="eastAsia"/>
          <w:color w:val="000000" w:themeColor="text1"/>
        </w:rPr>
        <w:t>清洗消毒间</w:t>
      </w:r>
      <w:r w:rsidR="00764D68" w:rsidRPr="00764D68">
        <w:rPr>
          <w:rFonts w:ascii="宋体" w:hAnsi="宋体" w:hint="eastAsia"/>
          <w:color w:val="000000" w:themeColor="text1"/>
          <w:szCs w:val="21"/>
        </w:rPr>
        <w:t>”。</w:t>
      </w:r>
    </w:p>
    <w:p w14:paraId="65AFBFDC" w14:textId="112EAC9D" w:rsidR="00522313" w:rsidRPr="007A4062" w:rsidRDefault="00522313" w:rsidP="002F7233">
      <w:pPr>
        <w:ind w:firstLineChars="200" w:firstLine="420"/>
        <w:rPr>
          <w:rFonts w:ascii="宋体" w:hAnsi="宋体"/>
          <w:color w:val="000000" w:themeColor="text1"/>
          <w:szCs w:val="21"/>
        </w:rPr>
      </w:pPr>
      <w:r w:rsidRPr="007A4062">
        <w:rPr>
          <w:rFonts w:ascii="宋体" w:hAnsi="宋体" w:hint="eastAsia"/>
          <w:color w:val="000000" w:themeColor="text1"/>
          <w:szCs w:val="21"/>
        </w:rPr>
        <w:t>4.2.6</w:t>
      </w:r>
      <w:r w:rsidR="00A45A7D" w:rsidRPr="007A4062">
        <w:rPr>
          <w:rFonts w:ascii="宋体" w:hAnsi="宋体" w:hint="eastAsia"/>
          <w:color w:val="000000" w:themeColor="text1"/>
          <w:szCs w:val="21"/>
        </w:rPr>
        <w:t xml:space="preserve"> </w:t>
      </w:r>
      <w:r w:rsidR="00311C4E" w:rsidRPr="00475E89">
        <w:rPr>
          <w:rFonts w:ascii="宋体" w:hAnsi="宋体" w:hint="eastAsia"/>
          <w:color w:val="000000" w:themeColor="text1"/>
          <w:szCs w:val="21"/>
        </w:rPr>
        <w:t>《餐饮服务食品安全操作规范》4.</w:t>
      </w:r>
      <w:r w:rsidR="00311C4E">
        <w:rPr>
          <w:rFonts w:ascii="宋体" w:hAnsi="宋体" w:hint="eastAsia"/>
          <w:color w:val="000000" w:themeColor="text1"/>
          <w:szCs w:val="21"/>
        </w:rPr>
        <w:t>2.2</w:t>
      </w:r>
      <w:r w:rsidR="00311C4E" w:rsidRPr="00475E89">
        <w:rPr>
          <w:rFonts w:ascii="宋体" w:hAnsi="宋体" w:hint="eastAsia"/>
          <w:color w:val="000000" w:themeColor="text1"/>
          <w:szCs w:val="21"/>
        </w:rPr>
        <w:t>规定</w:t>
      </w:r>
      <w:r w:rsidR="00311C4E" w:rsidRPr="00311C4E">
        <w:rPr>
          <w:rFonts w:ascii="宋体" w:hAnsi="宋体" w:hint="eastAsia"/>
          <w:color w:val="000000" w:themeColor="text1"/>
          <w:szCs w:val="21"/>
        </w:rPr>
        <w:t>按照原料进入、原料加工制作、半成品加工制作、成品供应的流程合理布局。</w:t>
      </w:r>
      <w:r w:rsidR="00311C4E" w:rsidRPr="00311C4E">
        <w:rPr>
          <w:rFonts w:ascii="宋体" w:hAnsi="宋体"/>
          <w:color w:val="000000" w:themeColor="text1"/>
          <w:szCs w:val="21"/>
        </w:rPr>
        <w:t>4.2.3</w:t>
      </w:r>
      <w:r w:rsidR="00311C4E" w:rsidRPr="00311C4E">
        <w:rPr>
          <w:rFonts w:ascii="宋体" w:hAnsi="宋体" w:hint="eastAsia"/>
          <w:color w:val="000000" w:themeColor="text1"/>
          <w:szCs w:val="21"/>
        </w:rPr>
        <w:t>规定分开设置原料通道及入口、成品通道及出口、使用后餐饮具的回收通道及入口。无法分设时，应在不同时段分别运送原料、成品、使用后的餐饮具，或者使用无污染的方式覆盖运送成品</w:t>
      </w:r>
      <w:r w:rsidR="00311C4E">
        <w:rPr>
          <w:rFonts w:ascii="宋体" w:hAnsi="宋体" w:hint="eastAsia"/>
          <w:color w:val="000000" w:themeColor="text1"/>
          <w:szCs w:val="21"/>
        </w:rPr>
        <w:t>。</w:t>
      </w:r>
    </w:p>
    <w:p w14:paraId="2D9A2630" w14:textId="6F213A84" w:rsidR="00522313" w:rsidRPr="007A4062" w:rsidRDefault="00522313" w:rsidP="002F7233">
      <w:pPr>
        <w:ind w:firstLineChars="200" w:firstLine="420"/>
        <w:rPr>
          <w:rFonts w:ascii="宋体" w:hAnsi="宋体"/>
          <w:color w:val="000000" w:themeColor="text1"/>
          <w:szCs w:val="21"/>
        </w:rPr>
      </w:pPr>
      <w:r w:rsidRPr="007A4062">
        <w:rPr>
          <w:rFonts w:ascii="宋体" w:hAnsi="宋体" w:hint="eastAsia"/>
          <w:color w:val="000000" w:themeColor="text1"/>
          <w:szCs w:val="21"/>
        </w:rPr>
        <w:t>4.2.7</w:t>
      </w:r>
      <w:r w:rsidR="00DA0A83" w:rsidRPr="007A4062">
        <w:rPr>
          <w:rFonts w:ascii="宋体" w:hAnsi="宋体"/>
          <w:color w:val="000000" w:themeColor="text1"/>
          <w:szCs w:val="21"/>
        </w:rPr>
        <w:t xml:space="preserve"> </w:t>
      </w:r>
      <w:r w:rsidR="00DA0A83" w:rsidRPr="007A4062">
        <w:rPr>
          <w:rFonts w:ascii="宋体" w:hAnsi="宋体" w:hint="eastAsia"/>
          <w:color w:val="000000" w:themeColor="text1"/>
          <w:szCs w:val="21"/>
        </w:rPr>
        <w:t>DBS</w:t>
      </w:r>
      <w:r w:rsidR="00DA0A83" w:rsidRPr="007A4062">
        <w:rPr>
          <w:rFonts w:ascii="宋体" w:hAnsi="宋体"/>
          <w:color w:val="000000" w:themeColor="text1"/>
          <w:szCs w:val="21"/>
        </w:rPr>
        <w:t xml:space="preserve"> </w:t>
      </w:r>
      <w:r w:rsidR="00DA0A83" w:rsidRPr="007A4062">
        <w:rPr>
          <w:rFonts w:ascii="宋体" w:hAnsi="宋体" w:hint="eastAsia"/>
          <w:color w:val="000000" w:themeColor="text1"/>
          <w:szCs w:val="21"/>
        </w:rPr>
        <w:t>32/003《食品安全地方标准 集体用餐配送膳食》A</w:t>
      </w:r>
      <w:r w:rsidR="00DA0A83" w:rsidRPr="007A4062">
        <w:rPr>
          <w:rFonts w:ascii="宋体" w:hAnsi="宋体"/>
          <w:color w:val="000000" w:themeColor="text1"/>
          <w:szCs w:val="21"/>
        </w:rPr>
        <w:t>.3.</w:t>
      </w:r>
      <w:r w:rsidR="00DA0A83" w:rsidRPr="007A4062">
        <w:rPr>
          <w:rFonts w:ascii="宋体" w:hAnsi="宋体" w:hint="eastAsia"/>
          <w:color w:val="000000" w:themeColor="text1"/>
          <w:szCs w:val="21"/>
        </w:rPr>
        <w:t>3规定库房设置应与食品种类、数量相适应。食品和非食品库房应分开设置，一次性餐用具应单独区域存放。食品成品应与食品原料、半成品分库存放。</w:t>
      </w:r>
      <w:r w:rsidR="00A47FBB" w:rsidRPr="00764D68">
        <w:rPr>
          <w:rFonts w:ascii="宋体" w:hAnsi="宋体" w:hint="eastAsia"/>
          <w:color w:val="000000" w:themeColor="text1"/>
          <w:szCs w:val="21"/>
        </w:rPr>
        <w:t>2021年3月16日召开工作组讨论</w:t>
      </w:r>
      <w:proofErr w:type="gramStart"/>
      <w:r w:rsidR="00A47FBB" w:rsidRPr="00764D68">
        <w:rPr>
          <w:rFonts w:ascii="宋体" w:hAnsi="宋体" w:hint="eastAsia"/>
          <w:color w:val="000000" w:themeColor="text1"/>
          <w:szCs w:val="21"/>
        </w:rPr>
        <w:t>稿专家</w:t>
      </w:r>
      <w:proofErr w:type="gramEnd"/>
      <w:r w:rsidR="00A47FBB" w:rsidRPr="00764D68">
        <w:rPr>
          <w:rFonts w:ascii="宋体" w:hAnsi="宋体" w:hint="eastAsia"/>
          <w:color w:val="000000" w:themeColor="text1"/>
          <w:szCs w:val="21"/>
        </w:rPr>
        <w:t>研讨会后，根据专家意见</w:t>
      </w:r>
      <w:r w:rsidR="00A47FBB">
        <w:rPr>
          <w:rFonts w:ascii="宋体" w:hAnsi="宋体" w:hint="eastAsia"/>
          <w:color w:val="000000" w:themeColor="text1"/>
          <w:szCs w:val="21"/>
        </w:rPr>
        <w:t>删除“一次性”。</w:t>
      </w:r>
    </w:p>
    <w:p w14:paraId="3F245937" w14:textId="0E41FA94" w:rsidR="00700A45" w:rsidRPr="007A4062" w:rsidRDefault="00700A45" w:rsidP="007F5693">
      <w:pPr>
        <w:rPr>
          <w:rFonts w:ascii="宋体" w:hAnsi="宋体"/>
          <w:b/>
          <w:bCs/>
          <w:color w:val="000000" w:themeColor="text1"/>
          <w:sz w:val="24"/>
          <w:szCs w:val="24"/>
        </w:rPr>
      </w:pPr>
      <w:r w:rsidRPr="007A4062">
        <w:rPr>
          <w:rFonts w:ascii="宋体" w:hAnsi="宋体" w:hint="eastAsia"/>
          <w:b/>
          <w:bCs/>
          <w:color w:val="000000" w:themeColor="text1"/>
          <w:sz w:val="24"/>
          <w:szCs w:val="24"/>
        </w:rPr>
        <w:t>5</w:t>
      </w:r>
      <w:r w:rsidR="00C512A5" w:rsidRPr="007A4062">
        <w:rPr>
          <w:rFonts w:ascii="宋体" w:hAnsi="宋体" w:hint="eastAsia"/>
          <w:b/>
          <w:bCs/>
          <w:color w:val="000000" w:themeColor="text1"/>
          <w:sz w:val="24"/>
          <w:szCs w:val="24"/>
        </w:rPr>
        <w:t>、人员</w:t>
      </w:r>
    </w:p>
    <w:p w14:paraId="707F6E04" w14:textId="02662B3E" w:rsidR="00700A45" w:rsidRPr="007A4062" w:rsidRDefault="004D50C7" w:rsidP="00700A45">
      <w:pPr>
        <w:ind w:firstLineChars="200" w:firstLine="420"/>
        <w:rPr>
          <w:rFonts w:ascii="宋体" w:hAnsi="宋体"/>
          <w:color w:val="000000" w:themeColor="text1"/>
          <w:szCs w:val="21"/>
        </w:rPr>
      </w:pPr>
      <w:r w:rsidRPr="007A4062">
        <w:rPr>
          <w:rFonts w:ascii="宋体" w:hAnsi="宋体" w:hint="eastAsia"/>
          <w:color w:val="000000" w:themeColor="text1"/>
          <w:szCs w:val="21"/>
        </w:rPr>
        <w:t>5.1</w:t>
      </w:r>
      <w:r w:rsidR="00B74E05" w:rsidRPr="007A4062">
        <w:rPr>
          <w:rFonts w:ascii="宋体" w:hAnsi="宋体" w:hint="eastAsia"/>
          <w:color w:val="000000" w:themeColor="text1"/>
          <w:szCs w:val="21"/>
        </w:rPr>
        <w:t>《学校食堂与学生集体用餐卫生管理规定》第二十条规定食堂从业人员、管理人员必须掌握有关食品卫生的基本要求。</w:t>
      </w:r>
    </w:p>
    <w:p w14:paraId="02CCC507" w14:textId="7D614897" w:rsidR="004D50C7" w:rsidRPr="007A4062" w:rsidRDefault="004D50C7" w:rsidP="00700A45">
      <w:pPr>
        <w:ind w:firstLineChars="200" w:firstLine="420"/>
        <w:rPr>
          <w:rFonts w:ascii="宋体" w:hAnsi="宋体"/>
          <w:color w:val="000000" w:themeColor="text1"/>
          <w:szCs w:val="21"/>
        </w:rPr>
      </w:pPr>
      <w:r w:rsidRPr="007A4062">
        <w:rPr>
          <w:rFonts w:ascii="宋体" w:hAnsi="宋体" w:hint="eastAsia"/>
          <w:color w:val="000000" w:themeColor="text1"/>
          <w:szCs w:val="21"/>
        </w:rPr>
        <w:t>5.2</w:t>
      </w:r>
      <w:r w:rsidR="008B7C4D" w:rsidRPr="007A4062">
        <w:rPr>
          <w:rFonts w:ascii="宋体" w:hAnsi="宋体" w:hint="eastAsia"/>
          <w:color w:val="000000" w:themeColor="text1"/>
          <w:szCs w:val="21"/>
        </w:rPr>
        <w:t>《</w:t>
      </w:r>
      <w:r w:rsidR="008F1F71" w:rsidRPr="007A4062">
        <w:rPr>
          <w:rFonts w:ascii="宋体" w:hAnsi="宋体" w:hint="eastAsia"/>
          <w:color w:val="000000" w:themeColor="text1"/>
          <w:szCs w:val="21"/>
        </w:rPr>
        <w:t>餐饮服务食品安全操作规范</w:t>
      </w:r>
      <w:r w:rsidR="008B7C4D" w:rsidRPr="007A4062">
        <w:rPr>
          <w:rFonts w:ascii="宋体" w:hAnsi="宋体" w:hint="eastAsia"/>
          <w:color w:val="000000" w:themeColor="text1"/>
          <w:szCs w:val="21"/>
        </w:rPr>
        <w:t>》</w:t>
      </w:r>
      <w:r w:rsidR="00000545" w:rsidRPr="007A4062">
        <w:rPr>
          <w:rFonts w:ascii="宋体" w:hAnsi="宋体" w:hint="eastAsia"/>
          <w:color w:val="000000" w:themeColor="text1"/>
          <w:szCs w:val="21"/>
        </w:rPr>
        <w:t>14.1.1</w:t>
      </w:r>
      <w:r w:rsidR="008B7C4D" w:rsidRPr="007A4062">
        <w:rPr>
          <w:rFonts w:ascii="宋体" w:hAnsi="宋体" w:hint="eastAsia"/>
          <w:color w:val="000000" w:themeColor="text1"/>
          <w:szCs w:val="21"/>
        </w:rPr>
        <w:t>规定</w:t>
      </w:r>
      <w:r w:rsidR="00000545" w:rsidRPr="007A4062">
        <w:rPr>
          <w:rFonts w:ascii="宋体" w:hAnsi="宋体"/>
          <w:color w:val="000000" w:themeColor="text1"/>
          <w:szCs w:val="21"/>
        </w:rPr>
        <w:t>从事接触直接入口食品工作(清洁操作区内的加工制作及切菜、配菜、烹饪、传菜、餐饮具清洗消毒)的从业人员(包括新参加和临时参加工作的从业人员)应取得健康证明后方可上岗，并每年进行健康检查取得健康证明，必要时应进行临时健康检查。</w:t>
      </w:r>
    </w:p>
    <w:p w14:paraId="45265573" w14:textId="3A52D532" w:rsidR="004D50C7" w:rsidRPr="007A4062" w:rsidRDefault="004D50C7" w:rsidP="00700A45">
      <w:pPr>
        <w:ind w:firstLineChars="200" w:firstLine="420"/>
        <w:rPr>
          <w:rFonts w:ascii="宋体" w:hAnsi="宋体"/>
          <w:color w:val="000000" w:themeColor="text1"/>
          <w:szCs w:val="21"/>
        </w:rPr>
      </w:pPr>
      <w:r w:rsidRPr="007A4062">
        <w:rPr>
          <w:rFonts w:ascii="宋体" w:hAnsi="宋体" w:hint="eastAsia"/>
          <w:color w:val="000000" w:themeColor="text1"/>
          <w:szCs w:val="21"/>
        </w:rPr>
        <w:t>5.3</w:t>
      </w:r>
      <w:r w:rsidR="00F00E63" w:rsidRPr="007A4062">
        <w:rPr>
          <w:rFonts w:ascii="宋体" w:hAnsi="宋体" w:hint="eastAsia"/>
          <w:color w:val="000000" w:themeColor="text1"/>
          <w:szCs w:val="21"/>
        </w:rPr>
        <w:t>《学校食堂与学生集体用餐卫生管理规定》第二十一条规定食堂从业人员及集体餐分餐人员在出现咳嗽、腹泻、发热、呕吐等有碍于食品卫生的病症时，应立即脱离工作岗位，待查明病因、排除有碍食品卫生的病症或治愈后，方可重新上岗。</w:t>
      </w:r>
    </w:p>
    <w:p w14:paraId="2C86B7D8" w14:textId="77777777" w:rsidR="00E64C97" w:rsidRPr="007A4062" w:rsidRDefault="004D50C7" w:rsidP="00EC733C">
      <w:pPr>
        <w:ind w:firstLineChars="200" w:firstLine="420"/>
        <w:rPr>
          <w:rFonts w:ascii="宋体" w:hAnsi="宋体"/>
          <w:color w:val="000000" w:themeColor="text1"/>
          <w:szCs w:val="21"/>
        </w:rPr>
      </w:pPr>
      <w:r w:rsidRPr="007A4062">
        <w:rPr>
          <w:rFonts w:ascii="宋体" w:hAnsi="宋体" w:hint="eastAsia"/>
          <w:color w:val="000000" w:themeColor="text1"/>
          <w:szCs w:val="21"/>
        </w:rPr>
        <w:t>5.4</w:t>
      </w:r>
      <w:r w:rsidR="00757E2C" w:rsidRPr="007A4062">
        <w:rPr>
          <w:rFonts w:ascii="宋体" w:hAnsi="宋体" w:hint="eastAsia"/>
          <w:color w:val="000000" w:themeColor="text1"/>
          <w:szCs w:val="21"/>
        </w:rPr>
        <w:t>《学校食堂与学生集体用餐卫生管理规定》第二十二条规定</w:t>
      </w:r>
      <w:r w:rsidR="00E64C97" w:rsidRPr="007A4062">
        <w:rPr>
          <w:rFonts w:ascii="宋体" w:hAnsi="宋体" w:hint="eastAsia"/>
          <w:color w:val="000000" w:themeColor="text1"/>
          <w:szCs w:val="21"/>
        </w:rPr>
        <w:t>食堂从业人员应有良好的个人卫生习惯。必须做到：</w:t>
      </w:r>
    </w:p>
    <w:p w14:paraId="4747A18D" w14:textId="77777777" w:rsidR="00E64C97" w:rsidRPr="007A4062" w:rsidRDefault="00E64C97" w:rsidP="00E64C97">
      <w:pPr>
        <w:widowControl/>
        <w:jc w:val="left"/>
        <w:rPr>
          <w:rFonts w:ascii="宋体" w:hAnsi="宋体"/>
          <w:color w:val="000000" w:themeColor="text1"/>
          <w:szCs w:val="21"/>
        </w:rPr>
      </w:pPr>
      <w:r w:rsidRPr="007A4062">
        <w:rPr>
          <w:rFonts w:ascii="宋体" w:hAnsi="宋体" w:hint="eastAsia"/>
          <w:color w:val="000000" w:themeColor="text1"/>
          <w:szCs w:val="21"/>
        </w:rPr>
        <w:t xml:space="preserve">　　（一）工作前、处理食品原料后、便后用肥皂及流动清水洗手；接触直接入口食品之前应洗手消毒；</w:t>
      </w:r>
    </w:p>
    <w:p w14:paraId="220D6E06" w14:textId="77777777" w:rsidR="00E64C97" w:rsidRPr="007A4062" w:rsidRDefault="00E64C97" w:rsidP="00E64C97">
      <w:pPr>
        <w:widowControl/>
        <w:jc w:val="left"/>
        <w:rPr>
          <w:rFonts w:ascii="宋体" w:hAnsi="宋体"/>
          <w:color w:val="000000" w:themeColor="text1"/>
          <w:szCs w:val="21"/>
        </w:rPr>
      </w:pPr>
      <w:r w:rsidRPr="007A4062">
        <w:rPr>
          <w:rFonts w:ascii="宋体" w:hAnsi="宋体" w:hint="eastAsia"/>
          <w:color w:val="000000" w:themeColor="text1"/>
          <w:szCs w:val="21"/>
        </w:rPr>
        <w:t xml:space="preserve">　　（二）穿戴清洁的工作衣、帽，并把头发置于帽内；</w:t>
      </w:r>
    </w:p>
    <w:p w14:paraId="7842A0D0" w14:textId="77777777" w:rsidR="00E64C97" w:rsidRPr="007A4062" w:rsidRDefault="00E64C97" w:rsidP="00E64C97">
      <w:pPr>
        <w:widowControl/>
        <w:jc w:val="left"/>
        <w:rPr>
          <w:rFonts w:ascii="宋体" w:hAnsi="宋体"/>
          <w:color w:val="000000" w:themeColor="text1"/>
          <w:szCs w:val="21"/>
        </w:rPr>
      </w:pPr>
      <w:r w:rsidRPr="007A4062">
        <w:rPr>
          <w:rFonts w:ascii="宋体" w:hAnsi="宋体" w:hint="eastAsia"/>
          <w:color w:val="000000" w:themeColor="text1"/>
          <w:szCs w:val="21"/>
        </w:rPr>
        <w:lastRenderedPageBreak/>
        <w:t xml:space="preserve">　　（三）不得留长指甲、涂指甲油、戴戒指加工食品；</w:t>
      </w:r>
    </w:p>
    <w:p w14:paraId="7A7D0B58" w14:textId="6CC26644" w:rsidR="004D50C7" w:rsidRDefault="00E64C97" w:rsidP="00F45CEC">
      <w:pPr>
        <w:widowControl/>
        <w:ind w:firstLine="420"/>
        <w:jc w:val="left"/>
        <w:rPr>
          <w:rFonts w:ascii="宋体" w:hAnsi="宋体"/>
          <w:color w:val="000000" w:themeColor="text1"/>
          <w:szCs w:val="21"/>
        </w:rPr>
      </w:pPr>
      <w:r w:rsidRPr="007A4062">
        <w:rPr>
          <w:rFonts w:ascii="宋体" w:hAnsi="宋体" w:hint="eastAsia"/>
          <w:color w:val="000000" w:themeColor="text1"/>
          <w:szCs w:val="21"/>
        </w:rPr>
        <w:t>（四）不得在食品加工和销售场所内吸烟。</w:t>
      </w:r>
    </w:p>
    <w:p w14:paraId="36476A36" w14:textId="6B72D160" w:rsidR="00F45CEC" w:rsidRPr="00F45CEC" w:rsidRDefault="00F45CEC" w:rsidP="00F45CEC">
      <w:pPr>
        <w:widowControl/>
        <w:ind w:firstLine="420"/>
        <w:jc w:val="left"/>
        <w:rPr>
          <w:rFonts w:ascii="宋体" w:hAnsi="宋体"/>
          <w:color w:val="000000" w:themeColor="text1"/>
          <w:szCs w:val="21"/>
        </w:rPr>
      </w:pPr>
      <w:r w:rsidRPr="00764D68">
        <w:rPr>
          <w:rFonts w:ascii="宋体" w:hAnsi="宋体" w:hint="eastAsia"/>
          <w:color w:val="000000" w:themeColor="text1"/>
          <w:szCs w:val="21"/>
        </w:rPr>
        <w:t>2021年3月16日召开工作组讨论</w:t>
      </w:r>
      <w:proofErr w:type="gramStart"/>
      <w:r w:rsidRPr="00764D68">
        <w:rPr>
          <w:rFonts w:ascii="宋体" w:hAnsi="宋体" w:hint="eastAsia"/>
          <w:color w:val="000000" w:themeColor="text1"/>
          <w:szCs w:val="21"/>
        </w:rPr>
        <w:t>稿专家</w:t>
      </w:r>
      <w:proofErr w:type="gramEnd"/>
      <w:r w:rsidRPr="00764D68">
        <w:rPr>
          <w:rFonts w:ascii="宋体" w:hAnsi="宋体" w:hint="eastAsia"/>
          <w:color w:val="000000" w:themeColor="text1"/>
          <w:szCs w:val="21"/>
        </w:rPr>
        <w:t>研讨会后，根据专家意见</w:t>
      </w:r>
      <w:r>
        <w:rPr>
          <w:rFonts w:ascii="宋体" w:hAnsi="宋体" w:hint="eastAsia"/>
          <w:color w:val="000000" w:themeColor="text1"/>
          <w:szCs w:val="21"/>
        </w:rPr>
        <w:t>将“肥皂”修改为“洗手液”。</w:t>
      </w:r>
    </w:p>
    <w:p w14:paraId="7D1E3838" w14:textId="322F426A" w:rsidR="00F40FDB" w:rsidRPr="007A4062" w:rsidRDefault="00700A45" w:rsidP="007F5693">
      <w:pPr>
        <w:rPr>
          <w:rFonts w:ascii="宋体" w:hAnsi="宋体"/>
          <w:b/>
          <w:bCs/>
          <w:color w:val="000000" w:themeColor="text1"/>
          <w:sz w:val="24"/>
          <w:szCs w:val="24"/>
        </w:rPr>
      </w:pPr>
      <w:r w:rsidRPr="007A4062">
        <w:rPr>
          <w:rFonts w:ascii="宋体" w:hAnsi="宋体" w:hint="eastAsia"/>
          <w:b/>
          <w:bCs/>
          <w:color w:val="000000" w:themeColor="text1"/>
          <w:sz w:val="24"/>
          <w:szCs w:val="24"/>
        </w:rPr>
        <w:t>6</w:t>
      </w:r>
      <w:r w:rsidR="00360486" w:rsidRPr="007A4062">
        <w:rPr>
          <w:rFonts w:ascii="宋体" w:hAnsi="宋体" w:hint="eastAsia"/>
          <w:b/>
          <w:bCs/>
          <w:color w:val="000000" w:themeColor="text1"/>
          <w:sz w:val="24"/>
          <w:szCs w:val="24"/>
        </w:rPr>
        <w:t>、设施设备</w:t>
      </w:r>
    </w:p>
    <w:p w14:paraId="5A13A424" w14:textId="229F5F1E" w:rsidR="00360486" w:rsidRPr="007A4062" w:rsidRDefault="00360486" w:rsidP="00360486">
      <w:pPr>
        <w:ind w:firstLineChars="200" w:firstLine="420"/>
        <w:rPr>
          <w:rFonts w:ascii="宋体" w:hAnsi="宋体"/>
          <w:color w:val="000000" w:themeColor="text1"/>
          <w:szCs w:val="21"/>
        </w:rPr>
      </w:pPr>
      <w:r w:rsidRPr="007A4062">
        <w:rPr>
          <w:rFonts w:ascii="宋体" w:hAnsi="宋体" w:hint="eastAsia"/>
          <w:color w:val="000000" w:themeColor="text1"/>
          <w:szCs w:val="21"/>
        </w:rPr>
        <w:t>6.1</w:t>
      </w:r>
      <w:r w:rsidR="00E21962" w:rsidRPr="007A4062">
        <w:rPr>
          <w:rFonts w:ascii="宋体" w:hAnsi="宋体" w:hint="eastAsia"/>
          <w:color w:val="000000" w:themeColor="text1"/>
          <w:szCs w:val="21"/>
        </w:rPr>
        <w:t>《餐饮业和集体用餐配送单位卫生规范》第七条的8.1规定</w:t>
      </w:r>
      <w:r w:rsidR="00E21962" w:rsidRPr="007A4062">
        <w:rPr>
          <w:rFonts w:ascii="宋体" w:hAnsi="宋体"/>
          <w:color w:val="000000" w:themeColor="text1"/>
          <w:szCs w:val="21"/>
        </w:rPr>
        <w:t>食品处理区内应设置足够数目的洗手设施，其位置应设置在方便从业人员的区域。</w:t>
      </w:r>
    </w:p>
    <w:p w14:paraId="7ED3E56A" w14:textId="35C3AFB5" w:rsidR="00360486" w:rsidRPr="007A4062" w:rsidRDefault="00360486" w:rsidP="00360486">
      <w:pPr>
        <w:ind w:firstLineChars="200" w:firstLine="420"/>
        <w:rPr>
          <w:rFonts w:ascii="宋体" w:hAnsi="宋体"/>
          <w:color w:val="000000" w:themeColor="text1"/>
          <w:szCs w:val="21"/>
        </w:rPr>
      </w:pPr>
      <w:r w:rsidRPr="007A4062">
        <w:rPr>
          <w:rFonts w:ascii="宋体" w:hAnsi="宋体" w:hint="eastAsia"/>
          <w:color w:val="000000" w:themeColor="text1"/>
          <w:szCs w:val="21"/>
        </w:rPr>
        <w:t>6.2</w:t>
      </w:r>
      <w:r w:rsidR="003C3274" w:rsidRPr="007A4062">
        <w:rPr>
          <w:rFonts w:ascii="宋体" w:hAnsi="宋体" w:hint="eastAsia"/>
          <w:color w:val="000000" w:themeColor="text1"/>
          <w:szCs w:val="21"/>
        </w:rPr>
        <w:t>《餐饮服务食品安全操作规范》</w:t>
      </w:r>
      <w:r w:rsidR="003C3274" w:rsidRPr="003C3274">
        <w:rPr>
          <w:rFonts w:ascii="宋体" w:hAnsi="宋体"/>
          <w:color w:val="000000" w:themeColor="text1"/>
          <w:szCs w:val="21"/>
        </w:rPr>
        <w:t>5.4.1.4</w:t>
      </w:r>
      <w:r w:rsidR="003C3274" w:rsidRPr="003C3274">
        <w:rPr>
          <w:rFonts w:ascii="宋体" w:hAnsi="宋体" w:hint="eastAsia"/>
          <w:color w:val="000000" w:themeColor="text1"/>
          <w:szCs w:val="21"/>
        </w:rPr>
        <w:t>规定洗手设施附近配备洗手液</w:t>
      </w:r>
      <w:r w:rsidR="003C3274" w:rsidRPr="003C3274">
        <w:rPr>
          <w:rFonts w:ascii="宋体" w:hAnsi="宋体"/>
          <w:color w:val="000000" w:themeColor="text1"/>
          <w:szCs w:val="21"/>
        </w:rPr>
        <w:t>(</w:t>
      </w:r>
      <w:r w:rsidR="003C3274" w:rsidRPr="003C3274">
        <w:rPr>
          <w:rFonts w:ascii="宋体" w:hAnsi="宋体" w:hint="eastAsia"/>
          <w:color w:val="000000" w:themeColor="text1"/>
          <w:szCs w:val="21"/>
        </w:rPr>
        <w:t>皂</w:t>
      </w:r>
      <w:r w:rsidR="003C3274" w:rsidRPr="003C3274">
        <w:rPr>
          <w:rFonts w:ascii="宋体" w:hAnsi="宋体"/>
          <w:color w:val="000000" w:themeColor="text1"/>
          <w:szCs w:val="21"/>
        </w:rPr>
        <w:t>)</w:t>
      </w:r>
      <w:r w:rsidR="003C3274" w:rsidRPr="003C3274">
        <w:rPr>
          <w:rFonts w:ascii="宋体" w:hAnsi="宋体" w:hint="eastAsia"/>
          <w:color w:val="000000" w:themeColor="text1"/>
          <w:szCs w:val="21"/>
        </w:rPr>
        <w:t>、消毒液、擦手纸、干手器等。从业人员专用洗手设施附近应有洗手方法标识。</w:t>
      </w:r>
    </w:p>
    <w:p w14:paraId="36CC9A01" w14:textId="5527CDF1" w:rsidR="00360486" w:rsidRPr="007A4062" w:rsidRDefault="00360486" w:rsidP="00360486">
      <w:pPr>
        <w:ind w:firstLineChars="200" w:firstLine="420"/>
        <w:rPr>
          <w:rFonts w:ascii="宋体" w:hAnsi="宋体"/>
          <w:color w:val="000000" w:themeColor="text1"/>
          <w:szCs w:val="21"/>
        </w:rPr>
      </w:pPr>
      <w:r w:rsidRPr="007A4062">
        <w:rPr>
          <w:rFonts w:ascii="宋体" w:hAnsi="宋体" w:hint="eastAsia"/>
          <w:color w:val="000000" w:themeColor="text1"/>
          <w:szCs w:val="21"/>
        </w:rPr>
        <w:t>6.3</w:t>
      </w:r>
      <w:r w:rsidR="00B414F4" w:rsidRPr="007A4062">
        <w:rPr>
          <w:rFonts w:ascii="宋体" w:hAnsi="宋体"/>
          <w:color w:val="000000" w:themeColor="text1"/>
          <w:szCs w:val="21"/>
        </w:rPr>
        <w:t xml:space="preserve"> </w:t>
      </w:r>
      <w:r w:rsidR="003A454B" w:rsidRPr="007A4062">
        <w:rPr>
          <w:rFonts w:ascii="宋体" w:hAnsi="宋体" w:hint="eastAsia"/>
          <w:color w:val="000000" w:themeColor="text1"/>
          <w:szCs w:val="21"/>
        </w:rPr>
        <w:t>《餐饮业和集体用餐配送单位卫生规范》第七条的11.3规定</w:t>
      </w:r>
      <w:r w:rsidR="003A454B" w:rsidRPr="007A4062">
        <w:rPr>
          <w:rFonts w:ascii="宋体" w:hAnsi="宋体"/>
          <w:color w:val="000000" w:themeColor="text1"/>
          <w:szCs w:val="21"/>
        </w:rPr>
        <w:t>清洗消毒设备设施的大小和数量应能满足需要。</w:t>
      </w:r>
      <w:r w:rsidR="00E52F85" w:rsidRPr="00764D68">
        <w:rPr>
          <w:rFonts w:ascii="宋体" w:hAnsi="宋体" w:hint="eastAsia"/>
          <w:color w:val="000000" w:themeColor="text1"/>
          <w:szCs w:val="21"/>
        </w:rPr>
        <w:t>2021年3月16日召开工作组讨论</w:t>
      </w:r>
      <w:proofErr w:type="gramStart"/>
      <w:r w:rsidR="00E52F85" w:rsidRPr="00764D68">
        <w:rPr>
          <w:rFonts w:ascii="宋体" w:hAnsi="宋体" w:hint="eastAsia"/>
          <w:color w:val="000000" w:themeColor="text1"/>
          <w:szCs w:val="21"/>
        </w:rPr>
        <w:t>稿专家</w:t>
      </w:r>
      <w:proofErr w:type="gramEnd"/>
      <w:r w:rsidR="00E52F85" w:rsidRPr="00764D68">
        <w:rPr>
          <w:rFonts w:ascii="宋体" w:hAnsi="宋体" w:hint="eastAsia"/>
          <w:color w:val="000000" w:themeColor="text1"/>
          <w:szCs w:val="21"/>
        </w:rPr>
        <w:t>研讨会后，根据专家意见</w:t>
      </w:r>
      <w:r w:rsidR="00E52F85">
        <w:rPr>
          <w:rFonts w:ascii="宋体" w:hAnsi="宋体" w:hint="eastAsia"/>
          <w:color w:val="000000" w:themeColor="text1"/>
          <w:szCs w:val="21"/>
        </w:rPr>
        <w:t>修改</w:t>
      </w:r>
      <w:r w:rsidR="00E52F85" w:rsidRPr="00E52F85">
        <w:rPr>
          <w:rFonts w:ascii="宋体" w:hAnsi="宋体" w:hint="eastAsia"/>
          <w:color w:val="000000" w:themeColor="text1"/>
          <w:szCs w:val="21"/>
        </w:rPr>
        <w:t>为“</w:t>
      </w:r>
      <w:r w:rsidR="00E52F85" w:rsidRPr="00E52F85">
        <w:rPr>
          <w:rFonts w:hint="eastAsia"/>
          <w:color w:val="000000" w:themeColor="text1"/>
        </w:rPr>
        <w:t>工具容器清洗消毒设备设施的大小和数量应能满足需要</w:t>
      </w:r>
      <w:r w:rsidR="00E52F85" w:rsidRPr="00E52F85">
        <w:rPr>
          <w:rFonts w:ascii="宋体" w:hAnsi="宋体" w:hint="eastAsia"/>
          <w:color w:val="000000" w:themeColor="text1"/>
          <w:szCs w:val="21"/>
        </w:rPr>
        <w:t>”</w:t>
      </w:r>
      <w:r w:rsidR="00E52F85">
        <w:rPr>
          <w:rFonts w:ascii="宋体" w:hAnsi="宋体" w:hint="eastAsia"/>
          <w:color w:val="000000" w:themeColor="text1"/>
          <w:szCs w:val="21"/>
        </w:rPr>
        <w:t>。</w:t>
      </w:r>
    </w:p>
    <w:p w14:paraId="675F16B8" w14:textId="1668C1E6" w:rsidR="00360486" w:rsidRPr="007A4062" w:rsidRDefault="00360486" w:rsidP="00360486">
      <w:pPr>
        <w:ind w:firstLineChars="200" w:firstLine="420"/>
        <w:rPr>
          <w:rFonts w:ascii="宋体" w:hAnsi="宋体"/>
          <w:color w:val="000000" w:themeColor="text1"/>
          <w:szCs w:val="21"/>
        </w:rPr>
      </w:pPr>
      <w:r w:rsidRPr="007A4062">
        <w:rPr>
          <w:rFonts w:ascii="宋体" w:hAnsi="宋体" w:hint="eastAsia"/>
          <w:color w:val="000000" w:themeColor="text1"/>
          <w:szCs w:val="21"/>
        </w:rPr>
        <w:t>6.4</w:t>
      </w:r>
      <w:r w:rsidR="003A454B" w:rsidRPr="007A4062">
        <w:rPr>
          <w:rFonts w:ascii="宋体" w:hAnsi="宋体" w:hint="eastAsia"/>
          <w:color w:val="000000" w:themeColor="text1"/>
          <w:szCs w:val="21"/>
        </w:rPr>
        <w:t>《餐饮业和集体用餐配送单位卫生规范》第七条的9.1规定</w:t>
      </w:r>
      <w:r w:rsidR="003A454B" w:rsidRPr="007A4062">
        <w:rPr>
          <w:rFonts w:ascii="宋体" w:hAnsi="宋体"/>
          <w:color w:val="000000" w:themeColor="text1"/>
          <w:szCs w:val="21"/>
        </w:rPr>
        <w:t>供水应能保证加工需要，水质应符合GB</w:t>
      </w:r>
      <w:r w:rsidR="002C0456" w:rsidRPr="007A4062">
        <w:rPr>
          <w:rFonts w:ascii="宋体" w:hAnsi="宋体"/>
          <w:color w:val="000000" w:themeColor="text1"/>
          <w:szCs w:val="21"/>
        </w:rPr>
        <w:t xml:space="preserve"> </w:t>
      </w:r>
      <w:r w:rsidR="003A454B" w:rsidRPr="007A4062">
        <w:rPr>
          <w:rFonts w:ascii="宋体" w:hAnsi="宋体"/>
          <w:color w:val="000000" w:themeColor="text1"/>
          <w:szCs w:val="21"/>
        </w:rPr>
        <w:t>5749《生活饮用水卫生标准》规定。</w:t>
      </w:r>
    </w:p>
    <w:p w14:paraId="1907F1B8" w14:textId="6174A0C4" w:rsidR="00360486" w:rsidRPr="000A5480" w:rsidRDefault="00360486" w:rsidP="00360486">
      <w:pPr>
        <w:ind w:firstLineChars="200" w:firstLine="420"/>
        <w:rPr>
          <w:rFonts w:ascii="宋体" w:hAnsi="宋体"/>
          <w:color w:val="000000" w:themeColor="text1"/>
        </w:rPr>
      </w:pPr>
      <w:r w:rsidRPr="000A5480">
        <w:rPr>
          <w:rFonts w:ascii="宋体" w:hAnsi="宋体" w:hint="eastAsia"/>
          <w:color w:val="000000" w:themeColor="text1"/>
        </w:rPr>
        <w:t>6.5</w:t>
      </w:r>
      <w:r w:rsidR="000A5480" w:rsidRPr="000A5480">
        <w:rPr>
          <w:rFonts w:ascii="宋体" w:hAnsi="宋体" w:hint="eastAsia"/>
          <w:color w:val="000000" w:themeColor="text1"/>
        </w:rPr>
        <w:t>《餐饮服务食品安全操作规范》</w:t>
      </w:r>
      <w:r w:rsidR="000A5480" w:rsidRPr="000A5480">
        <w:rPr>
          <w:rFonts w:ascii="宋体" w:hAnsi="宋体"/>
          <w:color w:val="000000" w:themeColor="text1"/>
        </w:rPr>
        <w:t>11.1.2</w:t>
      </w:r>
      <w:r w:rsidR="000A5480" w:rsidRPr="000A5480">
        <w:rPr>
          <w:rFonts w:ascii="宋体" w:hAnsi="宋体" w:hint="eastAsia"/>
          <w:color w:val="000000" w:themeColor="text1"/>
        </w:rPr>
        <w:t>规定废弃物存放容器应配有盖子，防止有害生物侵入、不良气味或污水溢出，防止污染食品、水源、地面、食品接触面</w:t>
      </w:r>
      <w:r w:rsidR="000A5480" w:rsidRPr="000A5480">
        <w:rPr>
          <w:rFonts w:ascii="宋体" w:hAnsi="宋体"/>
          <w:color w:val="000000" w:themeColor="text1"/>
        </w:rPr>
        <w:t>(</w:t>
      </w:r>
      <w:r w:rsidR="000A5480" w:rsidRPr="000A5480">
        <w:rPr>
          <w:rFonts w:ascii="宋体" w:hAnsi="宋体" w:hint="eastAsia"/>
          <w:color w:val="000000" w:themeColor="text1"/>
        </w:rPr>
        <w:t>包括接触食品的工作台面、工具、容器、包装材料等</w:t>
      </w:r>
      <w:r w:rsidR="000A5480" w:rsidRPr="000A5480">
        <w:rPr>
          <w:rFonts w:ascii="宋体" w:hAnsi="宋体"/>
          <w:color w:val="000000" w:themeColor="text1"/>
        </w:rPr>
        <w:t>)</w:t>
      </w:r>
      <w:r w:rsidR="000A5480" w:rsidRPr="000A5480">
        <w:rPr>
          <w:rFonts w:ascii="宋体" w:hAnsi="宋体" w:hint="eastAsia"/>
          <w:color w:val="000000" w:themeColor="text1"/>
        </w:rPr>
        <w:t>。废弃物存放容器的内壁光滑，易于清洁。</w:t>
      </w:r>
    </w:p>
    <w:p w14:paraId="23FD859E" w14:textId="39415D48" w:rsidR="00360486" w:rsidRPr="007A4062" w:rsidRDefault="00360486" w:rsidP="00360486">
      <w:pPr>
        <w:ind w:firstLineChars="200" w:firstLine="420"/>
        <w:rPr>
          <w:rFonts w:ascii="宋体" w:hAnsi="宋体"/>
          <w:color w:val="000000" w:themeColor="text1"/>
          <w:szCs w:val="21"/>
        </w:rPr>
      </w:pPr>
      <w:r w:rsidRPr="007A4062">
        <w:rPr>
          <w:rFonts w:ascii="宋体" w:hAnsi="宋体" w:hint="eastAsia"/>
          <w:color w:val="000000" w:themeColor="text1"/>
          <w:szCs w:val="21"/>
        </w:rPr>
        <w:t>6.6</w:t>
      </w:r>
      <w:r w:rsidR="00DF21A6" w:rsidRPr="007A4062">
        <w:rPr>
          <w:rFonts w:ascii="宋体" w:hAnsi="宋体" w:hint="eastAsia"/>
          <w:color w:val="000000" w:themeColor="text1"/>
          <w:szCs w:val="21"/>
        </w:rPr>
        <w:t>《餐饮业和集体用餐配送单位卫生规范》第八条中（一）规定</w:t>
      </w:r>
      <w:r w:rsidR="00DF21A6" w:rsidRPr="007A4062">
        <w:rPr>
          <w:rFonts w:ascii="宋体" w:hAnsi="宋体"/>
          <w:color w:val="000000" w:themeColor="text1"/>
          <w:szCs w:val="21"/>
        </w:rPr>
        <w:t>食品加工用设备和工具的构造应有利于保证食品卫生、易于清洗消毒、易于检查，避免因构造原因造成润滑油、金属碎屑、污水或其他可能引起污染的物质滞留于设备和工具中。</w:t>
      </w:r>
    </w:p>
    <w:p w14:paraId="3DB3C91A" w14:textId="490C0F70" w:rsidR="00360486" w:rsidRPr="007A4062" w:rsidRDefault="00360486" w:rsidP="00360486">
      <w:pPr>
        <w:ind w:firstLineChars="200" w:firstLine="420"/>
        <w:rPr>
          <w:rFonts w:ascii="宋体" w:hAnsi="宋体"/>
          <w:color w:val="000000" w:themeColor="text1"/>
          <w:szCs w:val="21"/>
        </w:rPr>
      </w:pPr>
      <w:r w:rsidRPr="007A4062">
        <w:rPr>
          <w:rFonts w:ascii="宋体" w:hAnsi="宋体" w:hint="eastAsia"/>
          <w:color w:val="000000" w:themeColor="text1"/>
          <w:szCs w:val="21"/>
        </w:rPr>
        <w:t>6.7</w:t>
      </w:r>
      <w:r w:rsidR="002B5080" w:rsidRPr="007A4062">
        <w:rPr>
          <w:rFonts w:ascii="宋体" w:hAnsi="宋体"/>
          <w:color w:val="000000" w:themeColor="text1"/>
          <w:szCs w:val="21"/>
        </w:rPr>
        <w:t xml:space="preserve"> </w:t>
      </w:r>
      <w:r w:rsidR="005B023F" w:rsidRPr="007A4062">
        <w:rPr>
          <w:rFonts w:ascii="宋体" w:hAnsi="宋体" w:hint="eastAsia"/>
          <w:color w:val="000000" w:themeColor="text1"/>
          <w:szCs w:val="21"/>
        </w:rPr>
        <w:t>DBS</w:t>
      </w:r>
      <w:r w:rsidR="005B023F" w:rsidRPr="007A4062">
        <w:rPr>
          <w:rFonts w:ascii="宋体" w:hAnsi="宋体"/>
          <w:color w:val="000000" w:themeColor="text1"/>
          <w:szCs w:val="21"/>
        </w:rPr>
        <w:t xml:space="preserve"> </w:t>
      </w:r>
      <w:r w:rsidR="005B023F" w:rsidRPr="007A4062">
        <w:rPr>
          <w:rFonts w:ascii="宋体" w:hAnsi="宋体" w:hint="eastAsia"/>
          <w:color w:val="000000" w:themeColor="text1"/>
          <w:szCs w:val="21"/>
        </w:rPr>
        <w:t>32/003《食品安全地方标准 集体用餐配送膳食》A</w:t>
      </w:r>
      <w:r w:rsidR="005B023F" w:rsidRPr="007A4062">
        <w:rPr>
          <w:rFonts w:ascii="宋体" w:hAnsi="宋体"/>
          <w:color w:val="000000" w:themeColor="text1"/>
          <w:szCs w:val="21"/>
        </w:rPr>
        <w:t>.</w:t>
      </w:r>
      <w:r w:rsidR="005B023F" w:rsidRPr="007A4062">
        <w:rPr>
          <w:rFonts w:ascii="宋体" w:hAnsi="宋体" w:hint="eastAsia"/>
          <w:color w:val="000000" w:themeColor="text1"/>
          <w:szCs w:val="21"/>
        </w:rPr>
        <w:t>5</w:t>
      </w:r>
      <w:r w:rsidR="005B023F" w:rsidRPr="007A4062">
        <w:rPr>
          <w:rFonts w:ascii="宋体" w:hAnsi="宋体"/>
          <w:color w:val="000000" w:themeColor="text1"/>
          <w:szCs w:val="21"/>
        </w:rPr>
        <w:t>.</w:t>
      </w:r>
      <w:r w:rsidR="005B023F" w:rsidRPr="007A4062">
        <w:rPr>
          <w:rFonts w:ascii="宋体" w:hAnsi="宋体" w:hint="eastAsia"/>
          <w:color w:val="000000" w:themeColor="text1"/>
          <w:szCs w:val="21"/>
        </w:rPr>
        <w:t>6规定</w:t>
      </w:r>
      <w:proofErr w:type="gramStart"/>
      <w:r w:rsidR="008225B0" w:rsidRPr="007A4062">
        <w:rPr>
          <w:rFonts w:ascii="宋体" w:hAnsi="宋体" w:hint="eastAsia"/>
          <w:color w:val="000000" w:themeColor="text1"/>
          <w:szCs w:val="21"/>
        </w:rPr>
        <w:t>采用热链工艺</w:t>
      </w:r>
      <w:proofErr w:type="gramEnd"/>
      <w:r w:rsidR="008225B0" w:rsidRPr="007A4062">
        <w:rPr>
          <w:rFonts w:ascii="宋体" w:hAnsi="宋体" w:hint="eastAsia"/>
          <w:color w:val="000000" w:themeColor="text1"/>
          <w:szCs w:val="21"/>
        </w:rPr>
        <w:t>生产膳食的，应配备膳食加热设施（如链式微波炉、加热柜、蒸箱）以及膳食贮存、配送的保温设施。</w:t>
      </w:r>
    </w:p>
    <w:p w14:paraId="19B751C8" w14:textId="2D61EE37" w:rsidR="004D2FC9" w:rsidRPr="007A4062" w:rsidRDefault="004D2FC9" w:rsidP="00360486">
      <w:pPr>
        <w:ind w:firstLineChars="200" w:firstLine="420"/>
        <w:rPr>
          <w:rFonts w:ascii="宋体" w:hAnsi="宋体"/>
          <w:color w:val="000000" w:themeColor="text1"/>
          <w:szCs w:val="21"/>
        </w:rPr>
      </w:pPr>
      <w:r w:rsidRPr="007A4062">
        <w:rPr>
          <w:rFonts w:ascii="宋体" w:hAnsi="宋体" w:hint="eastAsia"/>
          <w:color w:val="000000" w:themeColor="text1"/>
          <w:szCs w:val="21"/>
        </w:rPr>
        <w:t>6.8</w:t>
      </w:r>
      <w:r w:rsidR="005B023F" w:rsidRPr="007A4062">
        <w:rPr>
          <w:rFonts w:ascii="宋体" w:hAnsi="宋体"/>
          <w:color w:val="000000" w:themeColor="text1"/>
          <w:szCs w:val="21"/>
        </w:rPr>
        <w:t xml:space="preserve"> </w:t>
      </w:r>
      <w:r w:rsidR="005B023F" w:rsidRPr="007A4062">
        <w:rPr>
          <w:rFonts w:ascii="宋体" w:hAnsi="宋体" w:hint="eastAsia"/>
          <w:color w:val="000000" w:themeColor="text1"/>
          <w:szCs w:val="21"/>
        </w:rPr>
        <w:t>DBS</w:t>
      </w:r>
      <w:r w:rsidR="005B023F" w:rsidRPr="007A4062">
        <w:rPr>
          <w:rFonts w:ascii="宋体" w:hAnsi="宋体"/>
          <w:color w:val="000000" w:themeColor="text1"/>
          <w:szCs w:val="21"/>
        </w:rPr>
        <w:t xml:space="preserve"> </w:t>
      </w:r>
      <w:r w:rsidR="005B023F" w:rsidRPr="007A4062">
        <w:rPr>
          <w:rFonts w:ascii="宋体" w:hAnsi="宋体" w:hint="eastAsia"/>
          <w:color w:val="000000" w:themeColor="text1"/>
          <w:szCs w:val="21"/>
        </w:rPr>
        <w:t>32/003《食品安全地方标准 集体用餐配送膳食》A</w:t>
      </w:r>
      <w:r w:rsidR="005B023F" w:rsidRPr="007A4062">
        <w:rPr>
          <w:rFonts w:ascii="宋体" w:hAnsi="宋体"/>
          <w:color w:val="000000" w:themeColor="text1"/>
          <w:szCs w:val="21"/>
        </w:rPr>
        <w:t>.</w:t>
      </w:r>
      <w:r w:rsidR="005B023F" w:rsidRPr="007A4062">
        <w:rPr>
          <w:rFonts w:ascii="宋体" w:hAnsi="宋体" w:hint="eastAsia"/>
          <w:color w:val="000000" w:themeColor="text1"/>
          <w:szCs w:val="21"/>
        </w:rPr>
        <w:t>5</w:t>
      </w:r>
      <w:r w:rsidR="005B023F" w:rsidRPr="007A4062">
        <w:rPr>
          <w:rFonts w:ascii="宋体" w:hAnsi="宋体"/>
          <w:color w:val="000000" w:themeColor="text1"/>
          <w:szCs w:val="21"/>
        </w:rPr>
        <w:t>.</w:t>
      </w:r>
      <w:r w:rsidR="005B023F" w:rsidRPr="007A4062">
        <w:rPr>
          <w:rFonts w:ascii="宋体" w:hAnsi="宋体" w:hint="eastAsia"/>
          <w:color w:val="000000" w:themeColor="text1"/>
          <w:szCs w:val="21"/>
        </w:rPr>
        <w:t>7规定</w:t>
      </w:r>
      <w:r w:rsidR="008225B0" w:rsidRPr="007A4062">
        <w:rPr>
          <w:rFonts w:ascii="宋体" w:hAnsi="宋体" w:hint="eastAsia"/>
          <w:color w:val="000000" w:themeColor="text1"/>
          <w:szCs w:val="21"/>
        </w:rPr>
        <w:t>采用冷链工艺生产膳食的，应在供餐场所配备冷藏设施和再加热设施（如微波炉、加热柜或蒸箱等）。</w:t>
      </w:r>
      <w:r w:rsidR="00AE1450" w:rsidRPr="007A4062">
        <w:rPr>
          <w:rFonts w:ascii="宋体" w:hAnsi="宋体" w:hint="eastAsia"/>
          <w:color w:val="000000" w:themeColor="text1"/>
          <w:szCs w:val="21"/>
        </w:rPr>
        <w:t>增加“冷冻设施”。</w:t>
      </w:r>
    </w:p>
    <w:p w14:paraId="4526A6EA" w14:textId="6DC85547" w:rsidR="004D2FC9" w:rsidRPr="007A4062" w:rsidRDefault="004D2FC9" w:rsidP="00360486">
      <w:pPr>
        <w:ind w:firstLineChars="200" w:firstLine="420"/>
        <w:rPr>
          <w:rFonts w:ascii="宋体" w:hAnsi="宋体"/>
          <w:color w:val="000000" w:themeColor="text1"/>
          <w:szCs w:val="21"/>
        </w:rPr>
      </w:pPr>
      <w:r w:rsidRPr="007A4062">
        <w:rPr>
          <w:rFonts w:ascii="宋体" w:hAnsi="宋体" w:hint="eastAsia"/>
          <w:color w:val="000000" w:themeColor="text1"/>
          <w:szCs w:val="21"/>
        </w:rPr>
        <w:t>6.9</w:t>
      </w:r>
      <w:r w:rsidR="004277BC" w:rsidRPr="007A4062">
        <w:rPr>
          <w:rFonts w:ascii="宋体" w:hAnsi="宋体"/>
          <w:color w:val="000000" w:themeColor="text1"/>
          <w:szCs w:val="21"/>
        </w:rPr>
        <w:t xml:space="preserve"> </w:t>
      </w:r>
      <w:r w:rsidR="004277BC" w:rsidRPr="007A4062">
        <w:rPr>
          <w:rFonts w:ascii="宋体" w:hAnsi="宋体" w:hint="eastAsia"/>
          <w:color w:val="000000" w:themeColor="text1"/>
          <w:szCs w:val="21"/>
        </w:rPr>
        <w:t>《餐饮业和集体用餐配送单位卫生规范》第十二条中3.4规定</w:t>
      </w:r>
      <w:r w:rsidR="004277BC" w:rsidRPr="007A4062">
        <w:rPr>
          <w:rFonts w:ascii="宋体" w:hAnsi="宋体"/>
          <w:color w:val="000000" w:themeColor="text1"/>
          <w:szCs w:val="21"/>
        </w:rPr>
        <w:t>用于贮藏食品的冷藏、冷冻柜（库），应定期除霜、清洁和维修，以确保冷藏、冷冻温度达到要求并保持卫生。</w:t>
      </w:r>
    </w:p>
    <w:p w14:paraId="1F75801D" w14:textId="234CF68F" w:rsidR="00360486" w:rsidRPr="007A4062" w:rsidRDefault="00360486" w:rsidP="00DE282C">
      <w:pPr>
        <w:ind w:firstLineChars="200" w:firstLine="420"/>
        <w:rPr>
          <w:rFonts w:ascii="宋体" w:hAnsi="宋体"/>
          <w:color w:val="000000" w:themeColor="text1"/>
          <w:szCs w:val="21"/>
        </w:rPr>
      </w:pPr>
      <w:r w:rsidRPr="007A4062">
        <w:rPr>
          <w:rFonts w:ascii="宋体" w:hAnsi="宋体" w:hint="eastAsia"/>
          <w:color w:val="000000" w:themeColor="text1"/>
          <w:szCs w:val="21"/>
        </w:rPr>
        <w:t>6.</w:t>
      </w:r>
      <w:r w:rsidR="004D2FC9" w:rsidRPr="007A4062">
        <w:rPr>
          <w:rFonts w:ascii="宋体" w:hAnsi="宋体" w:hint="eastAsia"/>
          <w:color w:val="000000" w:themeColor="text1"/>
          <w:szCs w:val="21"/>
        </w:rPr>
        <w:t>10</w:t>
      </w:r>
      <w:r w:rsidR="00B66D46" w:rsidRPr="007A4062">
        <w:rPr>
          <w:rFonts w:ascii="宋体" w:hAnsi="宋体" w:hint="eastAsia"/>
          <w:color w:val="000000" w:themeColor="text1"/>
          <w:szCs w:val="21"/>
        </w:rPr>
        <w:t>《</w:t>
      </w:r>
      <w:r w:rsidR="00DE282C" w:rsidRPr="007A4062">
        <w:rPr>
          <w:rFonts w:ascii="宋体" w:hAnsi="宋体" w:hint="eastAsia"/>
          <w:color w:val="000000" w:themeColor="text1"/>
          <w:szCs w:val="21"/>
        </w:rPr>
        <w:t>明厨亮灶相关设施设备管理使用规定（征求意见稿）》第八条规定设施设备的安装、维修由市市场监管局协调设施设备供应商或其它维修单位进行处理，餐饮服务提供者不得擅自处置。</w:t>
      </w:r>
      <w:r w:rsidR="00DA39A1" w:rsidRPr="007A4062">
        <w:rPr>
          <w:rFonts w:ascii="宋体" w:hAnsi="宋体" w:hint="eastAsia"/>
          <w:color w:val="000000" w:themeColor="text1"/>
          <w:szCs w:val="21"/>
        </w:rPr>
        <w:t>第五条规定不得擅自对使用的设备设施进行升级、改造、调整、重新安装、拆卸等。</w:t>
      </w:r>
      <w:r w:rsidR="004E11B2" w:rsidRPr="00764D68">
        <w:rPr>
          <w:rFonts w:ascii="宋体" w:hAnsi="宋体" w:hint="eastAsia"/>
          <w:color w:val="000000" w:themeColor="text1"/>
          <w:szCs w:val="21"/>
        </w:rPr>
        <w:t>2021年3月16日召开工作组讨论</w:t>
      </w:r>
      <w:proofErr w:type="gramStart"/>
      <w:r w:rsidR="004E11B2" w:rsidRPr="00764D68">
        <w:rPr>
          <w:rFonts w:ascii="宋体" w:hAnsi="宋体" w:hint="eastAsia"/>
          <w:color w:val="000000" w:themeColor="text1"/>
          <w:szCs w:val="21"/>
        </w:rPr>
        <w:t>稿专家</w:t>
      </w:r>
      <w:proofErr w:type="gramEnd"/>
      <w:r w:rsidR="004E11B2" w:rsidRPr="00764D68">
        <w:rPr>
          <w:rFonts w:ascii="宋体" w:hAnsi="宋体" w:hint="eastAsia"/>
          <w:color w:val="000000" w:themeColor="text1"/>
          <w:szCs w:val="21"/>
        </w:rPr>
        <w:t>研讨会后，根据专家意见</w:t>
      </w:r>
      <w:r w:rsidR="004E11B2">
        <w:rPr>
          <w:rFonts w:ascii="宋体" w:hAnsi="宋体" w:hint="eastAsia"/>
          <w:color w:val="000000" w:themeColor="text1"/>
          <w:szCs w:val="21"/>
        </w:rPr>
        <w:t>修改</w:t>
      </w:r>
      <w:r w:rsidR="004E11B2" w:rsidRPr="00E52F85">
        <w:rPr>
          <w:rFonts w:ascii="宋体" w:hAnsi="宋体" w:hint="eastAsia"/>
          <w:color w:val="000000" w:themeColor="text1"/>
          <w:szCs w:val="21"/>
        </w:rPr>
        <w:t>为</w:t>
      </w:r>
      <w:r w:rsidR="004E11B2">
        <w:rPr>
          <w:rFonts w:ascii="宋体" w:hAnsi="宋体" w:hint="eastAsia"/>
          <w:color w:val="000000" w:themeColor="text1"/>
          <w:szCs w:val="21"/>
        </w:rPr>
        <w:t>“</w:t>
      </w:r>
      <w:r w:rsidR="004E11B2">
        <w:rPr>
          <w:rFonts w:hint="eastAsia"/>
          <w:color w:val="000000" w:themeColor="text1"/>
        </w:rPr>
        <w:t>阳光厨房</w:t>
      </w:r>
      <w:r w:rsidR="004E11B2" w:rsidRPr="004E11B2">
        <w:rPr>
          <w:rFonts w:hint="eastAsia"/>
          <w:color w:val="000000" w:themeColor="text1"/>
        </w:rPr>
        <w:t>监控摄像头</w:t>
      </w:r>
      <w:r w:rsidR="004E11B2">
        <w:rPr>
          <w:rFonts w:hint="eastAsia"/>
          <w:color w:val="000000" w:themeColor="text1"/>
        </w:rPr>
        <w:t>设施设备的安装、维修由相关部门协调设施设备供应商或其它维修单位进行处理，企业不得擅自处置。不得擅自对使用的设施设备进行升级、改造、调整、重新安装、拆卸等</w:t>
      </w:r>
      <w:r w:rsidR="004E11B2">
        <w:rPr>
          <w:rFonts w:ascii="宋体" w:hAnsi="宋体" w:hint="eastAsia"/>
          <w:color w:val="000000" w:themeColor="text1"/>
          <w:szCs w:val="21"/>
        </w:rPr>
        <w:t>”。</w:t>
      </w:r>
    </w:p>
    <w:p w14:paraId="7E36385E" w14:textId="278D84DF" w:rsidR="00360486" w:rsidRPr="007A4062" w:rsidRDefault="00360486" w:rsidP="00360486">
      <w:pPr>
        <w:ind w:firstLineChars="200" w:firstLine="420"/>
        <w:rPr>
          <w:rFonts w:ascii="宋体" w:hAnsi="宋体"/>
          <w:color w:val="000000" w:themeColor="text1"/>
          <w:szCs w:val="21"/>
        </w:rPr>
      </w:pPr>
      <w:r w:rsidRPr="007A4062">
        <w:rPr>
          <w:rFonts w:ascii="宋体" w:hAnsi="宋体" w:hint="eastAsia"/>
          <w:color w:val="000000" w:themeColor="text1"/>
          <w:szCs w:val="21"/>
        </w:rPr>
        <w:t>6.</w:t>
      </w:r>
      <w:r w:rsidR="004D2FC9" w:rsidRPr="007A4062">
        <w:rPr>
          <w:rFonts w:ascii="宋体" w:hAnsi="宋体" w:hint="eastAsia"/>
          <w:color w:val="000000" w:themeColor="text1"/>
          <w:szCs w:val="21"/>
        </w:rPr>
        <w:t>11</w:t>
      </w:r>
      <w:r w:rsidR="00EE2257" w:rsidRPr="007A4062">
        <w:rPr>
          <w:rFonts w:ascii="宋体" w:hAnsi="宋体"/>
          <w:color w:val="000000" w:themeColor="text1"/>
          <w:szCs w:val="21"/>
        </w:rPr>
        <w:t xml:space="preserve"> </w:t>
      </w:r>
      <w:r w:rsidR="00C450F1" w:rsidRPr="007A4062">
        <w:rPr>
          <w:rFonts w:ascii="宋体" w:hAnsi="宋体" w:hint="eastAsia"/>
          <w:color w:val="000000" w:themeColor="text1"/>
          <w:szCs w:val="21"/>
        </w:rPr>
        <w:t>根据企业实际情况规定应经常维护视频展示设备，一旦发现设备有不能正常使用的情况，应及时维修。</w:t>
      </w:r>
    </w:p>
    <w:p w14:paraId="64690E16" w14:textId="4C52EC74" w:rsidR="00360486" w:rsidRPr="007A4062" w:rsidRDefault="00360486" w:rsidP="00360486">
      <w:pPr>
        <w:ind w:firstLineChars="200" w:firstLine="420"/>
        <w:rPr>
          <w:rFonts w:ascii="宋体" w:hAnsi="宋体"/>
          <w:color w:val="000000" w:themeColor="text1"/>
        </w:rPr>
      </w:pPr>
      <w:r w:rsidRPr="007A4062">
        <w:rPr>
          <w:rFonts w:ascii="宋体" w:hAnsi="宋体" w:hint="eastAsia"/>
          <w:color w:val="000000" w:themeColor="text1"/>
          <w:szCs w:val="21"/>
        </w:rPr>
        <w:t>6.1</w:t>
      </w:r>
      <w:r w:rsidR="004D2FC9" w:rsidRPr="007A4062">
        <w:rPr>
          <w:rFonts w:ascii="宋体" w:hAnsi="宋体" w:hint="eastAsia"/>
          <w:color w:val="000000" w:themeColor="text1"/>
          <w:szCs w:val="21"/>
        </w:rPr>
        <w:t>2</w:t>
      </w:r>
      <w:r w:rsidR="00CE1699" w:rsidRPr="007A4062">
        <w:rPr>
          <w:rFonts w:ascii="宋体" w:hAnsi="宋体" w:hint="eastAsia"/>
          <w:color w:val="000000" w:themeColor="text1"/>
          <w:szCs w:val="21"/>
        </w:rPr>
        <w:t xml:space="preserve"> DB</w:t>
      </w:r>
      <w:r w:rsidR="00CE1699" w:rsidRPr="007A4062">
        <w:rPr>
          <w:rFonts w:ascii="宋体" w:hAnsi="宋体"/>
          <w:color w:val="000000" w:themeColor="text1"/>
          <w:szCs w:val="21"/>
        </w:rPr>
        <w:t xml:space="preserve"> </w:t>
      </w:r>
      <w:r w:rsidR="00CE1699" w:rsidRPr="007A4062">
        <w:rPr>
          <w:rFonts w:ascii="宋体" w:hAnsi="宋体" w:hint="eastAsia"/>
          <w:color w:val="000000" w:themeColor="text1"/>
          <w:szCs w:val="21"/>
        </w:rPr>
        <w:t>62/T 4085《餐饮服务明厨亮灶建设要求》4.4.3规定</w:t>
      </w:r>
      <w:r w:rsidR="00CE1699" w:rsidRPr="007A4062">
        <w:rPr>
          <w:rFonts w:hint="eastAsia"/>
          <w:color w:val="000000" w:themeColor="text1"/>
        </w:rPr>
        <w:t>网络摄像机应符</w:t>
      </w:r>
      <w:r w:rsidR="00CE1699" w:rsidRPr="007A4062">
        <w:rPr>
          <w:rFonts w:ascii="宋体" w:hAnsi="宋体" w:hint="eastAsia"/>
          <w:color w:val="000000" w:themeColor="text1"/>
        </w:rPr>
        <w:t>合G</w:t>
      </w:r>
      <w:r w:rsidR="00CE1699" w:rsidRPr="007A4062">
        <w:rPr>
          <w:rFonts w:ascii="宋体" w:hAnsi="宋体"/>
          <w:color w:val="000000" w:themeColor="text1"/>
        </w:rPr>
        <w:t>B/T 28181</w:t>
      </w:r>
      <w:r w:rsidR="00CE1699" w:rsidRPr="007A4062">
        <w:rPr>
          <w:rFonts w:ascii="宋体" w:hAnsi="宋体" w:hint="eastAsia"/>
          <w:color w:val="000000" w:themeColor="text1"/>
        </w:rPr>
        <w:t>的规定。</w:t>
      </w:r>
    </w:p>
    <w:p w14:paraId="27AA2BCA" w14:textId="397CB247" w:rsidR="002C4502" w:rsidRPr="007A4062" w:rsidRDefault="002C4502" w:rsidP="00360486">
      <w:pPr>
        <w:ind w:firstLineChars="200" w:firstLine="420"/>
        <w:rPr>
          <w:rFonts w:ascii="宋体" w:hAnsi="宋体"/>
          <w:color w:val="000000" w:themeColor="text1"/>
          <w:szCs w:val="21"/>
        </w:rPr>
      </w:pPr>
      <w:r w:rsidRPr="007A4062">
        <w:rPr>
          <w:rFonts w:ascii="宋体" w:hAnsi="宋体" w:hint="eastAsia"/>
          <w:color w:val="000000" w:themeColor="text1"/>
          <w:szCs w:val="21"/>
        </w:rPr>
        <w:t>6.1</w:t>
      </w:r>
      <w:r w:rsidR="004D2FC9" w:rsidRPr="007A4062">
        <w:rPr>
          <w:rFonts w:ascii="宋体" w:hAnsi="宋体" w:hint="eastAsia"/>
          <w:color w:val="000000" w:themeColor="text1"/>
          <w:szCs w:val="21"/>
        </w:rPr>
        <w:t>3</w:t>
      </w:r>
      <w:r w:rsidR="00580E98" w:rsidRPr="007A4062">
        <w:rPr>
          <w:rFonts w:ascii="宋体" w:hAnsi="宋体"/>
          <w:color w:val="000000" w:themeColor="text1"/>
          <w:szCs w:val="21"/>
        </w:rPr>
        <w:t xml:space="preserve"> </w:t>
      </w:r>
      <w:r w:rsidR="009863E0" w:rsidRPr="007A4062">
        <w:rPr>
          <w:rFonts w:ascii="宋体" w:hAnsi="宋体" w:hint="eastAsia"/>
          <w:color w:val="000000" w:themeColor="text1"/>
          <w:szCs w:val="21"/>
        </w:rPr>
        <w:t>DB</w:t>
      </w:r>
      <w:r w:rsidR="009863E0" w:rsidRPr="007A4062">
        <w:rPr>
          <w:rFonts w:ascii="宋体" w:hAnsi="宋体"/>
          <w:color w:val="000000" w:themeColor="text1"/>
          <w:szCs w:val="21"/>
        </w:rPr>
        <w:t xml:space="preserve"> </w:t>
      </w:r>
      <w:r w:rsidR="009863E0" w:rsidRPr="007A4062">
        <w:rPr>
          <w:rFonts w:ascii="宋体" w:hAnsi="宋体" w:hint="eastAsia"/>
          <w:color w:val="000000" w:themeColor="text1"/>
          <w:szCs w:val="21"/>
        </w:rPr>
        <w:t>62/T 4085《餐饮服务明厨亮灶建设要求》4.4.1规定</w:t>
      </w:r>
      <w:r w:rsidR="00381D63" w:rsidRPr="007A4062">
        <w:rPr>
          <w:rFonts w:hint="eastAsia"/>
          <w:color w:val="000000" w:themeColor="text1"/>
        </w:rPr>
        <w:t>设置由网络摄像机、展示设备（监控设备）、摄像机接入设备、视频存储及转码设备组成。定期维护展示设备，保证在加工制作、就餐时间设备正常运行，持续保持公开内容的真实、合</w:t>
      </w:r>
      <w:proofErr w:type="gramStart"/>
      <w:r w:rsidR="00381D63" w:rsidRPr="007A4062">
        <w:rPr>
          <w:rFonts w:hint="eastAsia"/>
          <w:color w:val="000000" w:themeColor="text1"/>
        </w:rPr>
        <w:t>规</w:t>
      </w:r>
      <w:proofErr w:type="gramEnd"/>
      <w:r w:rsidR="00381D63" w:rsidRPr="007A4062">
        <w:rPr>
          <w:rFonts w:hint="eastAsia"/>
          <w:color w:val="000000" w:themeColor="text1"/>
        </w:rPr>
        <w:t>。</w:t>
      </w:r>
    </w:p>
    <w:p w14:paraId="53F1FEA0" w14:textId="711CD18B" w:rsidR="00360486" w:rsidRPr="007A4062" w:rsidRDefault="00360486" w:rsidP="008E0B71">
      <w:pPr>
        <w:ind w:firstLineChars="200" w:firstLine="420"/>
        <w:rPr>
          <w:color w:val="000000" w:themeColor="text1"/>
        </w:rPr>
      </w:pPr>
      <w:r w:rsidRPr="007A4062">
        <w:rPr>
          <w:rFonts w:ascii="宋体" w:hAnsi="宋体" w:hint="eastAsia"/>
          <w:color w:val="000000" w:themeColor="text1"/>
        </w:rPr>
        <w:t>6.1</w:t>
      </w:r>
      <w:r w:rsidR="004D2FC9" w:rsidRPr="007A4062">
        <w:rPr>
          <w:rFonts w:ascii="宋体" w:hAnsi="宋体" w:hint="eastAsia"/>
          <w:color w:val="000000" w:themeColor="text1"/>
        </w:rPr>
        <w:t>4</w:t>
      </w:r>
      <w:r w:rsidR="008E0B71" w:rsidRPr="007A4062">
        <w:rPr>
          <w:rFonts w:ascii="宋体" w:hAnsi="宋体" w:hint="eastAsia"/>
          <w:color w:val="000000" w:themeColor="text1"/>
        </w:rPr>
        <w:t>《餐饮服务明厨亮灶管理办法（征求意见稿）》第十五条规定</w:t>
      </w:r>
      <w:r w:rsidR="008E0B71" w:rsidRPr="007A4062">
        <w:rPr>
          <w:rFonts w:hint="eastAsia"/>
          <w:color w:val="000000" w:themeColor="text1"/>
        </w:rPr>
        <w:t>餐饮服务提供者应当保证采集的视频数据能够清晰展示在就餐场所显示屏或上传至网络平台。视频资料保存不少于</w:t>
      </w:r>
      <w:r w:rsidR="008E0B71" w:rsidRPr="007A4062">
        <w:rPr>
          <w:rFonts w:ascii="宋体" w:hAnsi="宋体" w:hint="eastAsia"/>
          <w:color w:val="000000" w:themeColor="text1"/>
        </w:rPr>
        <w:t>7</w:t>
      </w:r>
      <w:r w:rsidR="008E0B71" w:rsidRPr="007A4062">
        <w:rPr>
          <w:rFonts w:hint="eastAsia"/>
          <w:color w:val="000000" w:themeColor="text1"/>
        </w:rPr>
        <w:t>天。</w:t>
      </w:r>
    </w:p>
    <w:p w14:paraId="77D6A689" w14:textId="012CFDE6" w:rsidR="00360486" w:rsidRPr="007A4062" w:rsidRDefault="00360486" w:rsidP="00360486">
      <w:pPr>
        <w:ind w:firstLineChars="200" w:firstLine="420"/>
        <w:rPr>
          <w:rFonts w:ascii="宋体" w:hAnsi="宋体"/>
          <w:color w:val="000000" w:themeColor="text1"/>
        </w:rPr>
      </w:pPr>
      <w:r w:rsidRPr="007A4062">
        <w:rPr>
          <w:rFonts w:ascii="宋体" w:hAnsi="宋体" w:hint="eastAsia"/>
          <w:color w:val="000000" w:themeColor="text1"/>
          <w:szCs w:val="21"/>
        </w:rPr>
        <w:t>6.1</w:t>
      </w:r>
      <w:r w:rsidR="004D2FC9" w:rsidRPr="007A4062">
        <w:rPr>
          <w:rFonts w:ascii="宋体" w:hAnsi="宋体" w:hint="eastAsia"/>
          <w:color w:val="000000" w:themeColor="text1"/>
          <w:szCs w:val="21"/>
        </w:rPr>
        <w:t>5</w:t>
      </w:r>
      <w:r w:rsidR="00BA772F" w:rsidRPr="007A4062">
        <w:rPr>
          <w:rFonts w:ascii="宋体" w:hAnsi="宋体" w:hint="eastAsia"/>
          <w:color w:val="000000" w:themeColor="text1"/>
        </w:rPr>
        <w:t>《餐饮服务明厨亮灶管理办法（征求意见稿）》第十六条规定</w:t>
      </w:r>
      <w:r w:rsidR="00766E11" w:rsidRPr="007A4062">
        <w:rPr>
          <w:rFonts w:ascii="宋体" w:hAnsi="宋体" w:hint="eastAsia"/>
          <w:color w:val="000000" w:themeColor="text1"/>
        </w:rPr>
        <w:t>餐饮服务提供者一经</w:t>
      </w:r>
      <w:r w:rsidR="00766E11" w:rsidRPr="007A4062">
        <w:rPr>
          <w:rFonts w:ascii="宋体" w:hAnsi="宋体" w:hint="eastAsia"/>
          <w:color w:val="000000" w:themeColor="text1"/>
        </w:rPr>
        <w:lastRenderedPageBreak/>
        <w:t>启用视频展示设备，就应当保证在加工制作、就餐时间设备正常运行，在该时间</w:t>
      </w:r>
      <w:proofErr w:type="gramStart"/>
      <w:r w:rsidR="00766E11" w:rsidRPr="007A4062">
        <w:rPr>
          <w:rFonts w:ascii="宋体" w:hAnsi="宋体" w:hint="eastAsia"/>
          <w:color w:val="000000" w:themeColor="text1"/>
        </w:rPr>
        <w:t>段不得</w:t>
      </w:r>
      <w:proofErr w:type="gramEnd"/>
      <w:r w:rsidR="00766E11" w:rsidRPr="007A4062">
        <w:rPr>
          <w:rFonts w:ascii="宋体" w:hAnsi="宋体" w:hint="eastAsia"/>
          <w:color w:val="000000" w:themeColor="text1"/>
        </w:rPr>
        <w:t>在展示设备改播其他内容。</w:t>
      </w:r>
    </w:p>
    <w:p w14:paraId="3BFDFE3D" w14:textId="5CBFDB72" w:rsidR="00360486" w:rsidRPr="007A4062" w:rsidRDefault="00360486" w:rsidP="004A3D96">
      <w:pPr>
        <w:ind w:firstLineChars="200" w:firstLine="420"/>
        <w:rPr>
          <w:rFonts w:ascii="宋体" w:hAnsi="宋体"/>
          <w:color w:val="000000" w:themeColor="text1"/>
        </w:rPr>
      </w:pPr>
      <w:r w:rsidRPr="007A4062">
        <w:rPr>
          <w:rFonts w:ascii="宋体" w:hAnsi="宋体" w:hint="eastAsia"/>
          <w:color w:val="000000" w:themeColor="text1"/>
        </w:rPr>
        <w:t>6.1</w:t>
      </w:r>
      <w:r w:rsidR="004D2FC9" w:rsidRPr="007A4062">
        <w:rPr>
          <w:rFonts w:ascii="宋体" w:hAnsi="宋体" w:hint="eastAsia"/>
          <w:color w:val="000000" w:themeColor="text1"/>
        </w:rPr>
        <w:t>6</w:t>
      </w:r>
      <w:r w:rsidR="004A3D96" w:rsidRPr="007A4062">
        <w:rPr>
          <w:rFonts w:ascii="宋体" w:hAnsi="宋体" w:hint="eastAsia"/>
          <w:color w:val="000000" w:themeColor="text1"/>
        </w:rPr>
        <w:t>《市场监管总局关于印发餐饮服务明厨亮灶工作指导意见的通知 国市监食监二〔2018〕32号》第十条规定视频直播展示的设备由视频采集设备、展示设备和储存设备三部分组成。</w:t>
      </w:r>
    </w:p>
    <w:p w14:paraId="569D3A62" w14:textId="2DAEBB15" w:rsidR="00360486" w:rsidRPr="007A4062" w:rsidRDefault="00360486" w:rsidP="00360486">
      <w:pPr>
        <w:ind w:firstLineChars="200" w:firstLine="420"/>
        <w:rPr>
          <w:rFonts w:ascii="宋体" w:hAnsi="宋体"/>
          <w:color w:val="000000" w:themeColor="text1"/>
          <w:szCs w:val="21"/>
        </w:rPr>
      </w:pPr>
      <w:r w:rsidRPr="007A4062">
        <w:rPr>
          <w:rFonts w:ascii="宋体" w:hAnsi="宋体" w:hint="eastAsia"/>
          <w:color w:val="000000" w:themeColor="text1"/>
          <w:szCs w:val="21"/>
        </w:rPr>
        <w:t>6.1</w:t>
      </w:r>
      <w:r w:rsidR="004D2FC9" w:rsidRPr="007A4062">
        <w:rPr>
          <w:rFonts w:ascii="宋体" w:hAnsi="宋体" w:hint="eastAsia"/>
          <w:color w:val="000000" w:themeColor="text1"/>
          <w:szCs w:val="21"/>
        </w:rPr>
        <w:t>7</w:t>
      </w:r>
      <w:r w:rsidR="000338AB" w:rsidRPr="007A4062">
        <w:rPr>
          <w:rFonts w:ascii="宋体" w:hAnsi="宋体" w:hint="eastAsia"/>
          <w:color w:val="000000" w:themeColor="text1"/>
        </w:rPr>
        <w:t>根据</w:t>
      </w:r>
      <w:r w:rsidR="000338AB" w:rsidRPr="007A4062">
        <w:rPr>
          <w:rFonts w:ascii="宋体" w:hAnsi="宋体"/>
          <w:color w:val="000000" w:themeColor="text1"/>
        </w:rPr>
        <w:t>智能“阳光厨房”</w:t>
      </w:r>
      <w:r w:rsidR="000338AB" w:rsidRPr="007A4062">
        <w:rPr>
          <w:rFonts w:ascii="宋体" w:hAnsi="宋体" w:hint="eastAsia"/>
          <w:color w:val="000000" w:themeColor="text1"/>
        </w:rPr>
        <w:t>的要求规定</w:t>
      </w:r>
      <w:r w:rsidR="00A47078" w:rsidRPr="007A4062">
        <w:rPr>
          <w:rFonts w:hint="eastAsia"/>
          <w:color w:val="000000" w:themeColor="text1"/>
        </w:rPr>
        <w:t>监控摄像头宜通</w:t>
      </w:r>
      <w:r w:rsidR="00A47078" w:rsidRPr="007A4062">
        <w:rPr>
          <w:rFonts w:ascii="宋体" w:hAnsi="宋体" w:hint="eastAsia"/>
          <w:color w:val="000000" w:themeColor="text1"/>
        </w:rPr>
        <w:t>过AI</w:t>
      </w:r>
      <w:r w:rsidR="00A47078" w:rsidRPr="007A4062">
        <w:rPr>
          <w:rFonts w:hint="eastAsia"/>
          <w:color w:val="000000" w:themeColor="text1"/>
        </w:rPr>
        <w:t>技术，对从业人员未穿工作服、未戴工作帽、未戴口罩、抽烟、玩手机，垃圾桶未上盖，非工作人员进入等不合</w:t>
      </w:r>
      <w:proofErr w:type="gramStart"/>
      <w:r w:rsidR="00A47078" w:rsidRPr="007A4062">
        <w:rPr>
          <w:rFonts w:hint="eastAsia"/>
          <w:color w:val="000000" w:themeColor="text1"/>
        </w:rPr>
        <w:t>规</w:t>
      </w:r>
      <w:proofErr w:type="gramEnd"/>
      <w:r w:rsidR="00A47078" w:rsidRPr="007A4062">
        <w:rPr>
          <w:rFonts w:hint="eastAsia"/>
          <w:color w:val="000000" w:themeColor="text1"/>
        </w:rPr>
        <w:t>行为进行抓拍。</w:t>
      </w:r>
      <w:r w:rsidR="00C25856" w:rsidRPr="00764D68">
        <w:rPr>
          <w:rFonts w:ascii="宋体" w:hAnsi="宋体" w:hint="eastAsia"/>
          <w:color w:val="000000" w:themeColor="text1"/>
          <w:szCs w:val="21"/>
        </w:rPr>
        <w:t>2021年3月16日召开工作组讨论</w:t>
      </w:r>
      <w:proofErr w:type="gramStart"/>
      <w:r w:rsidR="00C25856" w:rsidRPr="00764D68">
        <w:rPr>
          <w:rFonts w:ascii="宋体" w:hAnsi="宋体" w:hint="eastAsia"/>
          <w:color w:val="000000" w:themeColor="text1"/>
          <w:szCs w:val="21"/>
        </w:rPr>
        <w:t>稿专家</w:t>
      </w:r>
      <w:proofErr w:type="gramEnd"/>
      <w:r w:rsidR="00C25856" w:rsidRPr="00764D68">
        <w:rPr>
          <w:rFonts w:ascii="宋体" w:hAnsi="宋体" w:hint="eastAsia"/>
          <w:color w:val="000000" w:themeColor="text1"/>
          <w:szCs w:val="21"/>
        </w:rPr>
        <w:t>研讨会后，根据专家意见</w:t>
      </w:r>
      <w:r w:rsidR="00C25856">
        <w:rPr>
          <w:rFonts w:ascii="宋体" w:hAnsi="宋体" w:hint="eastAsia"/>
          <w:color w:val="000000" w:themeColor="text1"/>
          <w:szCs w:val="21"/>
        </w:rPr>
        <w:t>修改</w:t>
      </w:r>
      <w:r w:rsidR="00C25856" w:rsidRPr="00E52F85">
        <w:rPr>
          <w:rFonts w:ascii="宋体" w:hAnsi="宋体" w:hint="eastAsia"/>
          <w:color w:val="000000" w:themeColor="text1"/>
          <w:szCs w:val="21"/>
        </w:rPr>
        <w:t>为</w:t>
      </w:r>
      <w:r w:rsidR="00C25856">
        <w:rPr>
          <w:rFonts w:ascii="宋体" w:hAnsi="宋体" w:hint="eastAsia"/>
          <w:color w:val="000000" w:themeColor="text1"/>
          <w:szCs w:val="21"/>
        </w:rPr>
        <w:t>“</w:t>
      </w:r>
      <w:r w:rsidR="00C25856">
        <w:rPr>
          <w:rFonts w:hint="eastAsia"/>
          <w:color w:val="000000" w:themeColor="text1"/>
        </w:rPr>
        <w:t>配备</w:t>
      </w:r>
      <w:r w:rsidR="00C25856">
        <w:rPr>
          <w:color w:val="000000" w:themeColor="text1"/>
        </w:rPr>
        <w:t>AI</w:t>
      </w:r>
      <w:r w:rsidR="00C25856">
        <w:rPr>
          <w:rFonts w:hint="eastAsia"/>
          <w:color w:val="000000" w:themeColor="text1"/>
        </w:rPr>
        <w:t>技术的监控摄像头，应对从业人员未穿工作服、未戴工作帽、未戴口罩、抽烟、玩手机，垃圾桶未上盖，非工作人员进入等不合</w:t>
      </w:r>
      <w:proofErr w:type="gramStart"/>
      <w:r w:rsidR="00C25856">
        <w:rPr>
          <w:rFonts w:hint="eastAsia"/>
          <w:color w:val="000000" w:themeColor="text1"/>
        </w:rPr>
        <w:t>规</w:t>
      </w:r>
      <w:proofErr w:type="gramEnd"/>
      <w:r w:rsidR="00C25856">
        <w:rPr>
          <w:rFonts w:hint="eastAsia"/>
          <w:color w:val="000000" w:themeColor="text1"/>
        </w:rPr>
        <w:t>行为进行抓拍。</w:t>
      </w:r>
      <w:r w:rsidR="00C25856">
        <w:rPr>
          <w:rFonts w:ascii="宋体" w:hAnsi="宋体" w:hint="eastAsia"/>
          <w:color w:val="000000" w:themeColor="text1"/>
          <w:szCs w:val="21"/>
        </w:rPr>
        <w:t>”</w:t>
      </w:r>
    </w:p>
    <w:p w14:paraId="7C037FD6" w14:textId="52D67A24" w:rsidR="009D6D22" w:rsidRPr="007A4062" w:rsidRDefault="00360486" w:rsidP="009D6D22">
      <w:pPr>
        <w:ind w:firstLineChars="200" w:firstLine="420"/>
        <w:rPr>
          <w:rFonts w:ascii="宋体" w:hAnsi="宋体"/>
          <w:color w:val="000000" w:themeColor="text1"/>
        </w:rPr>
      </w:pPr>
      <w:r w:rsidRPr="007A4062">
        <w:rPr>
          <w:rFonts w:ascii="宋体" w:hAnsi="宋体" w:hint="eastAsia"/>
          <w:color w:val="000000" w:themeColor="text1"/>
          <w:szCs w:val="21"/>
        </w:rPr>
        <w:t>6.1</w:t>
      </w:r>
      <w:r w:rsidR="004D2FC9" w:rsidRPr="007A4062">
        <w:rPr>
          <w:rFonts w:ascii="宋体" w:hAnsi="宋体" w:hint="eastAsia"/>
          <w:color w:val="000000" w:themeColor="text1"/>
          <w:szCs w:val="21"/>
        </w:rPr>
        <w:t>8</w:t>
      </w:r>
      <w:r w:rsidR="009D6D22" w:rsidRPr="007A4062">
        <w:rPr>
          <w:rFonts w:ascii="宋体" w:hAnsi="宋体" w:hint="eastAsia"/>
          <w:color w:val="000000" w:themeColor="text1"/>
        </w:rPr>
        <w:t>《餐饮服务明厨亮灶管理办法（征求意见稿）》第十四条规定摄像头安装应满足以下要求：</w:t>
      </w:r>
      <w:r w:rsidR="00DA0DE9" w:rsidRPr="00764D68">
        <w:rPr>
          <w:rFonts w:ascii="宋体" w:hAnsi="宋体" w:hint="eastAsia"/>
          <w:color w:val="000000" w:themeColor="text1"/>
          <w:szCs w:val="21"/>
        </w:rPr>
        <w:t>2021年3月16日召开工作组讨论</w:t>
      </w:r>
      <w:proofErr w:type="gramStart"/>
      <w:r w:rsidR="00DA0DE9" w:rsidRPr="00764D68">
        <w:rPr>
          <w:rFonts w:ascii="宋体" w:hAnsi="宋体" w:hint="eastAsia"/>
          <w:color w:val="000000" w:themeColor="text1"/>
          <w:szCs w:val="21"/>
        </w:rPr>
        <w:t>稿专家</w:t>
      </w:r>
      <w:proofErr w:type="gramEnd"/>
      <w:r w:rsidR="00DA0DE9" w:rsidRPr="00764D68">
        <w:rPr>
          <w:rFonts w:ascii="宋体" w:hAnsi="宋体" w:hint="eastAsia"/>
          <w:color w:val="000000" w:themeColor="text1"/>
          <w:szCs w:val="21"/>
        </w:rPr>
        <w:t>研讨会后，根据专家意见</w:t>
      </w:r>
      <w:r w:rsidR="00DA0DE9">
        <w:rPr>
          <w:rFonts w:ascii="宋体" w:hAnsi="宋体" w:hint="eastAsia"/>
          <w:color w:val="000000" w:themeColor="text1"/>
          <w:szCs w:val="21"/>
        </w:rPr>
        <w:t>修改</w:t>
      </w:r>
      <w:r w:rsidR="00DA0DE9" w:rsidRPr="00E52F85">
        <w:rPr>
          <w:rFonts w:ascii="宋体" w:hAnsi="宋体" w:hint="eastAsia"/>
          <w:color w:val="000000" w:themeColor="text1"/>
          <w:szCs w:val="21"/>
        </w:rPr>
        <w:t>为</w:t>
      </w:r>
      <w:r w:rsidR="00DA0DE9">
        <w:rPr>
          <w:rFonts w:ascii="宋体" w:hAnsi="宋体" w:hint="eastAsia"/>
          <w:color w:val="000000" w:themeColor="text1"/>
          <w:szCs w:val="21"/>
        </w:rPr>
        <w:t>“</w:t>
      </w:r>
      <w:r w:rsidR="00DA0DE9">
        <w:rPr>
          <w:rFonts w:hint="eastAsia"/>
          <w:color w:val="000000" w:themeColor="text1"/>
        </w:rPr>
        <w:t>阳光厨房摄像头安装和</w:t>
      </w:r>
      <w:r w:rsidR="00DA0DE9" w:rsidRPr="00DA0DE9">
        <w:rPr>
          <w:rFonts w:hint="eastAsia"/>
          <w:color w:val="000000" w:themeColor="text1"/>
        </w:rPr>
        <w:t>展示内容</w:t>
      </w:r>
      <w:r w:rsidR="00DA0DE9">
        <w:rPr>
          <w:rFonts w:hint="eastAsia"/>
          <w:color w:val="000000" w:themeColor="text1"/>
        </w:rPr>
        <w:t>应满足以下要求</w:t>
      </w:r>
      <w:r w:rsidR="00DA0DE9">
        <w:rPr>
          <w:rFonts w:ascii="宋体" w:hAnsi="宋体" w:hint="eastAsia"/>
          <w:color w:val="000000" w:themeColor="text1"/>
          <w:szCs w:val="21"/>
        </w:rPr>
        <w:t>”。</w:t>
      </w:r>
    </w:p>
    <w:p w14:paraId="2D4C2BF4" w14:textId="77777777" w:rsidR="009D6D22" w:rsidRPr="007A4062" w:rsidRDefault="009D6D22" w:rsidP="009D6D22">
      <w:pPr>
        <w:ind w:firstLineChars="200" w:firstLine="420"/>
        <w:rPr>
          <w:rFonts w:ascii="宋体" w:hAnsi="宋体"/>
          <w:color w:val="000000" w:themeColor="text1"/>
        </w:rPr>
      </w:pPr>
      <w:r w:rsidRPr="007A4062">
        <w:rPr>
          <w:rFonts w:ascii="宋体" w:hAnsi="宋体" w:hint="eastAsia"/>
          <w:color w:val="000000" w:themeColor="text1"/>
        </w:rPr>
        <w:t>（一）粗加工区，可以看到该区域的卫生状况，原料洗涤水池的标识和使用，员工的清洗和切配，食品上架分类存放等情况；</w:t>
      </w:r>
    </w:p>
    <w:p w14:paraId="5E3F092E" w14:textId="77777777" w:rsidR="009D6D22" w:rsidRPr="007A4062" w:rsidRDefault="009D6D22" w:rsidP="009D6D22">
      <w:pPr>
        <w:ind w:firstLineChars="200" w:firstLine="420"/>
        <w:rPr>
          <w:rFonts w:ascii="宋体" w:hAnsi="宋体"/>
          <w:color w:val="000000" w:themeColor="text1"/>
        </w:rPr>
      </w:pPr>
      <w:r w:rsidRPr="007A4062">
        <w:rPr>
          <w:rFonts w:ascii="宋体" w:hAnsi="宋体" w:hint="eastAsia"/>
          <w:color w:val="000000" w:themeColor="text1"/>
        </w:rPr>
        <w:t>（二）烹调区，可以看到地面、工作台面和设备设施干净整洁程度，员工穿戴工作衣帽情况，直接入口食品、半成品、食品原料分类存放，食品加工</w:t>
      </w:r>
      <w:proofErr w:type="gramStart"/>
      <w:r w:rsidRPr="007A4062">
        <w:rPr>
          <w:rFonts w:ascii="宋体" w:hAnsi="宋体" w:hint="eastAsia"/>
          <w:color w:val="000000" w:themeColor="text1"/>
        </w:rPr>
        <w:t>工</w:t>
      </w:r>
      <w:proofErr w:type="gramEnd"/>
      <w:r w:rsidRPr="007A4062">
        <w:rPr>
          <w:rFonts w:ascii="宋体" w:hAnsi="宋体" w:hint="eastAsia"/>
          <w:color w:val="000000" w:themeColor="text1"/>
        </w:rPr>
        <w:t>用具标示明显、分开存放等情况；</w:t>
      </w:r>
    </w:p>
    <w:p w14:paraId="335005E0" w14:textId="4612801A" w:rsidR="009D6D22" w:rsidRPr="007A4062" w:rsidRDefault="009D6D22" w:rsidP="009D6D22">
      <w:pPr>
        <w:ind w:firstLineChars="200" w:firstLine="420"/>
        <w:rPr>
          <w:rFonts w:ascii="宋体" w:hAnsi="宋体"/>
          <w:color w:val="000000" w:themeColor="text1"/>
        </w:rPr>
      </w:pPr>
      <w:r w:rsidRPr="007A4062">
        <w:rPr>
          <w:rFonts w:ascii="宋体" w:hAnsi="宋体" w:hint="eastAsia"/>
          <w:color w:val="000000" w:themeColor="text1"/>
        </w:rPr>
        <w:t>（三）专间（专用操作区域）</w:t>
      </w:r>
      <w:r w:rsidR="00385369" w:rsidRPr="007A4062">
        <w:rPr>
          <w:rFonts w:ascii="宋体" w:hAnsi="宋体" w:hint="eastAsia"/>
          <w:color w:val="000000" w:themeColor="text1"/>
        </w:rPr>
        <w:t>，</w:t>
      </w:r>
      <w:r w:rsidRPr="007A4062">
        <w:rPr>
          <w:rFonts w:ascii="宋体" w:hAnsi="宋体" w:hint="eastAsia"/>
          <w:color w:val="000000" w:themeColor="text1"/>
        </w:rPr>
        <w:t>可以</w:t>
      </w:r>
      <w:proofErr w:type="gramStart"/>
      <w:r w:rsidRPr="007A4062">
        <w:rPr>
          <w:rFonts w:ascii="宋体" w:hAnsi="宋体" w:hint="eastAsia"/>
          <w:color w:val="000000" w:themeColor="text1"/>
        </w:rPr>
        <w:t>看到预进间</w:t>
      </w:r>
      <w:proofErr w:type="gramEnd"/>
      <w:r w:rsidRPr="007A4062">
        <w:rPr>
          <w:rFonts w:ascii="宋体" w:hAnsi="宋体" w:hint="eastAsia"/>
          <w:color w:val="000000" w:themeColor="text1"/>
        </w:rPr>
        <w:t>的门、紫外线灯、专间温度，地面、工作台面和设备设施干净整洁程度，员工穿戴工作衣帽情况，食品加工过程</w:t>
      </w:r>
      <w:r w:rsidR="00C822CA" w:rsidRPr="007A4062">
        <w:rPr>
          <w:rFonts w:ascii="宋体" w:hAnsi="宋体" w:hint="eastAsia"/>
          <w:color w:val="000000" w:themeColor="text1"/>
        </w:rPr>
        <w:t>;</w:t>
      </w:r>
    </w:p>
    <w:p w14:paraId="61B797B2" w14:textId="0A19CCC1" w:rsidR="00360486" w:rsidRPr="007A4062" w:rsidRDefault="009D6D22" w:rsidP="009D6D22">
      <w:pPr>
        <w:ind w:firstLineChars="200" w:firstLine="420"/>
        <w:rPr>
          <w:rFonts w:ascii="宋体" w:hAnsi="宋体"/>
          <w:color w:val="000000" w:themeColor="text1"/>
        </w:rPr>
      </w:pPr>
      <w:r w:rsidRPr="007A4062">
        <w:rPr>
          <w:rFonts w:ascii="宋体" w:hAnsi="宋体" w:hint="eastAsia"/>
          <w:color w:val="000000" w:themeColor="text1"/>
        </w:rPr>
        <w:t>（四）清洗消毒间，可以看到餐饮具回收、清洗、消毒、保洁等过程。</w:t>
      </w:r>
    </w:p>
    <w:p w14:paraId="1C86C1C8" w14:textId="19A348BE" w:rsidR="0099553C" w:rsidRPr="007A4062" w:rsidRDefault="00700A45" w:rsidP="001B3B5A">
      <w:pPr>
        <w:rPr>
          <w:rFonts w:ascii="宋体" w:hAnsi="宋体"/>
          <w:b/>
          <w:bCs/>
          <w:color w:val="000000" w:themeColor="text1"/>
          <w:sz w:val="24"/>
          <w:szCs w:val="24"/>
        </w:rPr>
      </w:pPr>
      <w:r w:rsidRPr="007A4062">
        <w:rPr>
          <w:rFonts w:ascii="宋体" w:hAnsi="宋体" w:hint="eastAsia"/>
          <w:b/>
          <w:bCs/>
          <w:color w:val="000000" w:themeColor="text1"/>
          <w:sz w:val="24"/>
          <w:szCs w:val="24"/>
        </w:rPr>
        <w:t>7</w:t>
      </w:r>
      <w:r w:rsidR="008003D0" w:rsidRPr="007A4062">
        <w:rPr>
          <w:rFonts w:ascii="宋体" w:hAnsi="宋体" w:hint="eastAsia"/>
          <w:b/>
          <w:bCs/>
          <w:color w:val="000000" w:themeColor="text1"/>
          <w:sz w:val="24"/>
          <w:szCs w:val="24"/>
        </w:rPr>
        <w:t>、采购</w:t>
      </w:r>
    </w:p>
    <w:p w14:paraId="76DB641A" w14:textId="56A25E2E" w:rsidR="000E595B" w:rsidRPr="007A4062" w:rsidRDefault="000E595B" w:rsidP="000E595B">
      <w:pPr>
        <w:ind w:firstLineChars="200" w:firstLine="420"/>
        <w:rPr>
          <w:rFonts w:ascii="宋体" w:hAnsi="宋体"/>
          <w:color w:val="000000" w:themeColor="text1"/>
          <w:szCs w:val="21"/>
        </w:rPr>
      </w:pPr>
      <w:r w:rsidRPr="007A4062">
        <w:rPr>
          <w:rFonts w:ascii="宋体" w:hAnsi="宋体" w:hint="eastAsia"/>
          <w:color w:val="000000" w:themeColor="text1"/>
          <w:szCs w:val="21"/>
        </w:rPr>
        <w:t>7.1</w:t>
      </w:r>
      <w:r w:rsidR="00B47EDF" w:rsidRPr="007A4062">
        <w:rPr>
          <w:rFonts w:ascii="宋体" w:hAnsi="宋体"/>
          <w:color w:val="000000" w:themeColor="text1"/>
          <w:szCs w:val="21"/>
        </w:rPr>
        <w:t xml:space="preserve"> </w:t>
      </w:r>
      <w:r w:rsidR="00B47EDF" w:rsidRPr="007A4062">
        <w:rPr>
          <w:rFonts w:ascii="宋体" w:hAnsi="宋体" w:hint="eastAsia"/>
          <w:color w:val="000000" w:themeColor="text1"/>
        </w:rPr>
        <w:t>DBS</w:t>
      </w:r>
      <w:r w:rsidR="00B47EDF" w:rsidRPr="007A4062">
        <w:rPr>
          <w:rFonts w:ascii="宋体" w:hAnsi="宋体"/>
          <w:color w:val="000000" w:themeColor="text1"/>
        </w:rPr>
        <w:t xml:space="preserve"> </w:t>
      </w:r>
      <w:r w:rsidR="00B47EDF" w:rsidRPr="007A4062">
        <w:rPr>
          <w:rFonts w:ascii="宋体" w:hAnsi="宋体" w:hint="eastAsia"/>
          <w:color w:val="000000" w:themeColor="text1"/>
        </w:rPr>
        <w:t>32/003《食品安全地方标准 集体用餐配送膳食》A</w:t>
      </w:r>
      <w:r w:rsidR="00B47EDF" w:rsidRPr="007A4062">
        <w:rPr>
          <w:rFonts w:ascii="宋体" w:hAnsi="宋体"/>
          <w:color w:val="000000" w:themeColor="text1"/>
        </w:rPr>
        <w:t>.</w:t>
      </w:r>
      <w:r w:rsidR="00B47EDF" w:rsidRPr="007A4062">
        <w:rPr>
          <w:rFonts w:ascii="宋体" w:hAnsi="宋体" w:hint="eastAsia"/>
          <w:color w:val="000000" w:themeColor="text1"/>
        </w:rPr>
        <w:t>6</w:t>
      </w:r>
      <w:r w:rsidR="00B47EDF" w:rsidRPr="007A4062">
        <w:rPr>
          <w:rFonts w:ascii="宋体" w:hAnsi="宋体"/>
          <w:color w:val="000000" w:themeColor="text1"/>
        </w:rPr>
        <w:t>.</w:t>
      </w:r>
      <w:r w:rsidR="00B47EDF" w:rsidRPr="007A4062">
        <w:rPr>
          <w:rFonts w:ascii="宋体" w:hAnsi="宋体" w:hint="eastAsia"/>
          <w:color w:val="000000" w:themeColor="text1"/>
        </w:rPr>
        <w:t>2.1规定采购的食品、食品添加剂、食品相关产品等应符合相关食品安全标准和规定，不得采购国家 法律、法规禁止生产经营的食品、原料。</w:t>
      </w:r>
    </w:p>
    <w:p w14:paraId="413B5C84" w14:textId="147EEF6A" w:rsidR="000E595B" w:rsidRPr="007A4062" w:rsidRDefault="000E595B" w:rsidP="000E595B">
      <w:pPr>
        <w:ind w:firstLineChars="200" w:firstLine="420"/>
        <w:rPr>
          <w:rFonts w:ascii="宋体" w:hAnsi="宋体"/>
          <w:color w:val="000000" w:themeColor="text1"/>
          <w:szCs w:val="21"/>
        </w:rPr>
      </w:pPr>
      <w:r w:rsidRPr="007A4062">
        <w:rPr>
          <w:rFonts w:ascii="宋体" w:hAnsi="宋体" w:hint="eastAsia"/>
          <w:color w:val="000000" w:themeColor="text1"/>
          <w:szCs w:val="21"/>
        </w:rPr>
        <w:t>7.2</w:t>
      </w:r>
      <w:r w:rsidR="00C17F85" w:rsidRPr="007A4062">
        <w:rPr>
          <w:rFonts w:ascii="宋体" w:hAnsi="宋体"/>
          <w:color w:val="000000" w:themeColor="text1"/>
          <w:szCs w:val="21"/>
        </w:rPr>
        <w:t xml:space="preserve"> </w:t>
      </w:r>
      <w:r w:rsidR="00C17F85" w:rsidRPr="007A4062">
        <w:rPr>
          <w:rFonts w:ascii="宋体" w:hAnsi="宋体" w:hint="eastAsia"/>
          <w:color w:val="000000" w:themeColor="text1"/>
        </w:rPr>
        <w:t>DBS</w:t>
      </w:r>
      <w:r w:rsidR="00C17F85" w:rsidRPr="007A4062">
        <w:rPr>
          <w:rFonts w:ascii="宋体" w:hAnsi="宋体"/>
          <w:color w:val="000000" w:themeColor="text1"/>
        </w:rPr>
        <w:t xml:space="preserve"> </w:t>
      </w:r>
      <w:r w:rsidR="00C17F85" w:rsidRPr="007A4062">
        <w:rPr>
          <w:rFonts w:ascii="宋体" w:hAnsi="宋体" w:hint="eastAsia"/>
          <w:color w:val="000000" w:themeColor="text1"/>
        </w:rPr>
        <w:t>32/003《食品安全地方标准 集体用餐配送膳食》A</w:t>
      </w:r>
      <w:r w:rsidR="00C17F85" w:rsidRPr="007A4062">
        <w:rPr>
          <w:rFonts w:ascii="宋体" w:hAnsi="宋体"/>
          <w:color w:val="000000" w:themeColor="text1"/>
        </w:rPr>
        <w:t>.</w:t>
      </w:r>
      <w:r w:rsidR="00C17F85" w:rsidRPr="007A4062">
        <w:rPr>
          <w:rFonts w:ascii="宋体" w:hAnsi="宋体" w:hint="eastAsia"/>
          <w:color w:val="000000" w:themeColor="text1"/>
        </w:rPr>
        <w:t>6</w:t>
      </w:r>
      <w:r w:rsidR="00C17F85" w:rsidRPr="007A4062">
        <w:rPr>
          <w:rFonts w:ascii="宋体" w:hAnsi="宋体"/>
          <w:color w:val="000000" w:themeColor="text1"/>
        </w:rPr>
        <w:t>.</w:t>
      </w:r>
      <w:r w:rsidR="00C17F85" w:rsidRPr="007A4062">
        <w:rPr>
          <w:rFonts w:ascii="宋体" w:hAnsi="宋体" w:hint="eastAsia"/>
          <w:color w:val="000000" w:themeColor="text1"/>
        </w:rPr>
        <w:t>2.2规定采购食品、食品添加剂及食品相关产品的索证索票、进货查验和采购记录行为应符合国家相关规定要求。</w:t>
      </w:r>
    </w:p>
    <w:p w14:paraId="4051AD28" w14:textId="3BF2B831" w:rsidR="000E595B" w:rsidRPr="007A4062" w:rsidRDefault="000E595B" w:rsidP="000E595B">
      <w:pPr>
        <w:ind w:firstLineChars="200" w:firstLine="420"/>
        <w:rPr>
          <w:color w:val="000000" w:themeColor="text1"/>
          <w:szCs w:val="21"/>
        </w:rPr>
      </w:pPr>
      <w:r w:rsidRPr="007A4062">
        <w:rPr>
          <w:rFonts w:ascii="宋体" w:hAnsi="宋体" w:hint="eastAsia"/>
          <w:color w:val="000000" w:themeColor="text1"/>
          <w:szCs w:val="21"/>
        </w:rPr>
        <w:t>7.3</w:t>
      </w:r>
      <w:r w:rsidR="0026333C" w:rsidRPr="007A4062">
        <w:rPr>
          <w:rFonts w:ascii="宋体" w:hAnsi="宋体" w:hint="eastAsia"/>
          <w:color w:val="000000" w:themeColor="text1"/>
          <w:kern w:val="0"/>
          <w:szCs w:val="21"/>
        </w:rPr>
        <w:t>根据企业进货实际情况确定。</w:t>
      </w:r>
      <w:r w:rsidR="0026333C" w:rsidRPr="007A4062">
        <w:rPr>
          <w:rFonts w:hint="eastAsia"/>
          <w:color w:val="000000" w:themeColor="text1"/>
          <w:szCs w:val="21"/>
        </w:rPr>
        <w:t>浙江万好食品有限公司提出对猪肉而言，非洲猪瘟检验证书，是必须查验的。采纳意见后修改为“</w:t>
      </w:r>
      <w:r w:rsidR="0026333C" w:rsidRPr="007A4062">
        <w:rPr>
          <w:rFonts w:ascii="Arial" w:hAnsi="Arial" w:cs="Arial" w:hint="eastAsia"/>
          <w:color w:val="000000" w:themeColor="text1"/>
        </w:rPr>
        <w:t>采购畜禽肉类的，还应查验动物产品检疫合格证明</w:t>
      </w:r>
      <w:r w:rsidR="0026333C" w:rsidRPr="007A4062">
        <w:rPr>
          <w:rFonts w:ascii="Arial" w:hAnsi="Arial" w:cs="Arial"/>
          <w:color w:val="000000" w:themeColor="text1"/>
        </w:rPr>
        <w:t>;</w:t>
      </w:r>
      <w:r w:rsidR="0026333C" w:rsidRPr="007A4062">
        <w:rPr>
          <w:rFonts w:ascii="Arial" w:hAnsi="Arial" w:cs="Arial" w:hint="eastAsia"/>
          <w:color w:val="000000" w:themeColor="text1"/>
        </w:rPr>
        <w:t>采购猪肉的，还应查验非洲猪瘟检验证书、肉品品质检验合格证明</w:t>
      </w:r>
      <w:r w:rsidR="0026333C" w:rsidRPr="007A4062">
        <w:rPr>
          <w:rFonts w:hint="eastAsia"/>
          <w:color w:val="000000" w:themeColor="text1"/>
          <w:szCs w:val="21"/>
        </w:rPr>
        <w:t>”。</w:t>
      </w:r>
    </w:p>
    <w:p w14:paraId="6990F230" w14:textId="35DB627B" w:rsidR="009D6F8E" w:rsidRPr="007A4062" w:rsidRDefault="009D6F8E" w:rsidP="008D62B5">
      <w:pPr>
        <w:pStyle w:val="a"/>
        <w:numPr>
          <w:ilvl w:val="0"/>
          <w:numId w:val="0"/>
        </w:numPr>
        <w:ind w:firstLineChars="200" w:firstLine="420"/>
        <w:rPr>
          <w:color w:val="000000" w:themeColor="text1"/>
          <w:lang w:bidi="en-US"/>
        </w:rPr>
      </w:pPr>
      <w:r w:rsidRPr="007A4062">
        <w:rPr>
          <w:rFonts w:hAnsi="宋体" w:hint="eastAsia"/>
          <w:color w:val="000000" w:themeColor="text1"/>
        </w:rPr>
        <w:t>7.4</w:t>
      </w:r>
      <w:r w:rsidR="00121B55" w:rsidRPr="007A4062">
        <w:rPr>
          <w:rFonts w:hAnsi="宋体" w:hint="eastAsia"/>
          <w:color w:val="000000" w:themeColor="text1"/>
        </w:rPr>
        <w:t>根据企业实际情况增加“</w:t>
      </w:r>
      <w:r w:rsidR="00121B55" w:rsidRPr="007A4062">
        <w:rPr>
          <w:rFonts w:hint="eastAsia"/>
          <w:color w:val="000000" w:themeColor="text1"/>
          <w:lang w:bidi="en-US"/>
        </w:rPr>
        <w:t>进口食品应查验入境货物检疫证明、进口报关单</w:t>
      </w:r>
      <w:r w:rsidR="00330CAD" w:rsidRPr="007A4062">
        <w:rPr>
          <w:rFonts w:hAnsi="宋体" w:hint="eastAsia"/>
          <w:color w:val="000000" w:themeColor="text1"/>
        </w:rPr>
        <w:t>”</w:t>
      </w:r>
      <w:r w:rsidR="00121B55" w:rsidRPr="007A4062">
        <w:rPr>
          <w:rFonts w:hAnsi="宋体" w:hint="eastAsia"/>
          <w:color w:val="000000" w:themeColor="text1"/>
        </w:rPr>
        <w:t>。</w:t>
      </w:r>
      <w:r w:rsidR="004E203D" w:rsidRPr="00764D68">
        <w:rPr>
          <w:rFonts w:hAnsi="宋体" w:hint="eastAsia"/>
          <w:color w:val="000000" w:themeColor="text1"/>
        </w:rPr>
        <w:t>2021年3月16日召开</w:t>
      </w:r>
      <w:r w:rsidR="004E203D" w:rsidRPr="004E203D">
        <w:rPr>
          <w:rFonts w:hAnsi="宋体" w:hint="eastAsia"/>
          <w:color w:val="000000" w:themeColor="text1"/>
        </w:rPr>
        <w:t>工作组讨论</w:t>
      </w:r>
      <w:proofErr w:type="gramStart"/>
      <w:r w:rsidR="004E203D" w:rsidRPr="004E203D">
        <w:rPr>
          <w:rFonts w:hAnsi="宋体" w:hint="eastAsia"/>
          <w:color w:val="000000" w:themeColor="text1"/>
        </w:rPr>
        <w:t>稿专家</w:t>
      </w:r>
      <w:proofErr w:type="gramEnd"/>
      <w:r w:rsidR="004E203D" w:rsidRPr="004E203D">
        <w:rPr>
          <w:rFonts w:hAnsi="宋体" w:hint="eastAsia"/>
          <w:color w:val="000000" w:themeColor="text1"/>
        </w:rPr>
        <w:t>研讨会后，根据专家意见增加“</w:t>
      </w:r>
      <w:r w:rsidR="004E203D" w:rsidRPr="004E203D">
        <w:rPr>
          <w:rFonts w:hint="eastAsia"/>
          <w:color w:val="000000" w:themeColor="text1"/>
          <w:lang w:bidi="en-US"/>
        </w:rPr>
        <w:t>其他证明材料应符合当地政府的相关规定</w:t>
      </w:r>
      <w:r w:rsidR="004E203D" w:rsidRPr="004E203D">
        <w:rPr>
          <w:rFonts w:hAnsi="宋体" w:hint="eastAsia"/>
          <w:color w:val="000000" w:themeColor="text1"/>
        </w:rPr>
        <w:t>”。</w:t>
      </w:r>
    </w:p>
    <w:p w14:paraId="16BC0403" w14:textId="5EC10D3D" w:rsidR="000E595B" w:rsidRPr="007A4062" w:rsidRDefault="000E595B" w:rsidP="000E595B">
      <w:pPr>
        <w:ind w:firstLineChars="200" w:firstLine="420"/>
        <w:rPr>
          <w:rFonts w:ascii="宋体" w:hAnsi="宋体"/>
          <w:color w:val="000000" w:themeColor="text1"/>
          <w:szCs w:val="21"/>
        </w:rPr>
      </w:pPr>
      <w:r w:rsidRPr="007A4062">
        <w:rPr>
          <w:rFonts w:ascii="宋体" w:hAnsi="宋体" w:hint="eastAsia"/>
          <w:color w:val="000000" w:themeColor="text1"/>
          <w:szCs w:val="21"/>
        </w:rPr>
        <w:t>7.</w:t>
      </w:r>
      <w:r w:rsidR="009D6F8E" w:rsidRPr="007A4062">
        <w:rPr>
          <w:rFonts w:ascii="宋体" w:hAnsi="宋体" w:hint="eastAsia"/>
          <w:color w:val="000000" w:themeColor="text1"/>
          <w:szCs w:val="21"/>
        </w:rPr>
        <w:t>5</w:t>
      </w:r>
      <w:r w:rsidR="00CD3ED8" w:rsidRPr="007A4062">
        <w:rPr>
          <w:rFonts w:ascii="宋体" w:hAnsi="宋体" w:hint="eastAsia"/>
          <w:color w:val="000000" w:themeColor="text1"/>
          <w:kern w:val="0"/>
          <w:szCs w:val="21"/>
        </w:rPr>
        <w:t>《嘉兴市</w:t>
      </w:r>
      <w:r w:rsidR="00CD3ED8" w:rsidRPr="007A4062">
        <w:rPr>
          <w:rFonts w:ascii="宋体" w:hAnsi="宋体"/>
          <w:color w:val="000000" w:themeColor="text1"/>
          <w:kern w:val="0"/>
          <w:szCs w:val="21"/>
        </w:rPr>
        <w:t>食用农产品批发市场食品安全</w:t>
      </w:r>
      <w:r w:rsidR="00CD3ED8" w:rsidRPr="007A4062">
        <w:rPr>
          <w:rFonts w:ascii="宋体" w:hAnsi="宋体" w:hint="eastAsia"/>
          <w:color w:val="000000" w:themeColor="text1"/>
          <w:kern w:val="0"/>
          <w:szCs w:val="21"/>
        </w:rPr>
        <w:t>主体责任清单与技术评审规范》第十五条规定</w:t>
      </w:r>
      <w:r w:rsidR="00CD3ED8" w:rsidRPr="007A4062">
        <w:rPr>
          <w:rFonts w:ascii="宋体" w:hAnsi="宋体"/>
          <w:color w:val="000000" w:themeColor="text1"/>
          <w:kern w:val="0"/>
          <w:szCs w:val="21"/>
        </w:rPr>
        <w:t>进口的食用农产品应当具有海关部门出具的货证相符的入境货物检验检疫合格证</w:t>
      </w:r>
      <w:r w:rsidR="00CD3ED8" w:rsidRPr="007A4062">
        <w:rPr>
          <w:rFonts w:ascii="宋体" w:hAnsi="宋体" w:hint="eastAsia"/>
          <w:color w:val="000000" w:themeColor="text1"/>
          <w:kern w:val="0"/>
          <w:szCs w:val="21"/>
        </w:rPr>
        <w:t>。增加“进口报关单”。</w:t>
      </w:r>
      <w:r w:rsidR="00CD3ED8" w:rsidRPr="007A4062">
        <w:rPr>
          <w:rFonts w:hint="eastAsia"/>
          <w:color w:val="000000" w:themeColor="text1"/>
          <w:szCs w:val="21"/>
        </w:rPr>
        <w:t>浙江万好食品有限公司提出对猪肉而言，非洲猪瘟检验证书，是必须查验的。采纳意见后修改为“</w:t>
      </w:r>
      <w:r w:rsidR="00CD3ED8" w:rsidRPr="007A4062">
        <w:rPr>
          <w:rFonts w:hint="eastAsia"/>
          <w:color w:val="000000" w:themeColor="text1"/>
          <w:lang w:bidi="en-US"/>
        </w:rPr>
        <w:t>进口的食用农产品应具有海关部门出具的货证相符的入境货物检验检疫合格证和</w:t>
      </w:r>
      <w:r w:rsidR="00CD3ED8" w:rsidRPr="007A4062">
        <w:rPr>
          <w:rFonts w:hint="eastAsia"/>
          <w:color w:val="000000" w:themeColor="text1"/>
        </w:rPr>
        <w:t>进口报关单</w:t>
      </w:r>
      <w:r w:rsidR="00CD3ED8" w:rsidRPr="007A4062">
        <w:rPr>
          <w:rFonts w:hint="eastAsia"/>
          <w:color w:val="000000" w:themeColor="text1"/>
          <w:lang w:bidi="en-US"/>
        </w:rPr>
        <w:t>。进口猪肉的，还应查验非洲猪瘟检验证书</w:t>
      </w:r>
      <w:r w:rsidR="00CD3ED8" w:rsidRPr="007A4062">
        <w:rPr>
          <w:rFonts w:hint="eastAsia"/>
          <w:color w:val="000000" w:themeColor="text1"/>
          <w:szCs w:val="21"/>
        </w:rPr>
        <w:t>”。</w:t>
      </w:r>
    </w:p>
    <w:p w14:paraId="6D30A948" w14:textId="59065D56" w:rsidR="000E595B" w:rsidRPr="007A4062" w:rsidRDefault="000E595B" w:rsidP="000E595B">
      <w:pPr>
        <w:ind w:firstLineChars="200" w:firstLine="420"/>
        <w:rPr>
          <w:rFonts w:ascii="宋体" w:hAnsi="宋体"/>
          <w:color w:val="000000" w:themeColor="text1"/>
          <w:szCs w:val="21"/>
        </w:rPr>
      </w:pPr>
      <w:r w:rsidRPr="007A4062">
        <w:rPr>
          <w:rFonts w:ascii="宋体" w:hAnsi="宋体" w:hint="eastAsia"/>
          <w:color w:val="000000" w:themeColor="text1"/>
          <w:szCs w:val="21"/>
        </w:rPr>
        <w:t>7.</w:t>
      </w:r>
      <w:r w:rsidR="009D6F8E" w:rsidRPr="007A4062">
        <w:rPr>
          <w:rFonts w:ascii="宋体" w:hAnsi="宋体" w:hint="eastAsia"/>
          <w:color w:val="000000" w:themeColor="text1"/>
          <w:szCs w:val="21"/>
        </w:rPr>
        <w:t>6</w:t>
      </w:r>
      <w:r w:rsidR="00B95902" w:rsidRPr="007A4062">
        <w:rPr>
          <w:rFonts w:ascii="宋体" w:hAnsi="宋体"/>
          <w:color w:val="000000" w:themeColor="text1"/>
          <w:szCs w:val="21"/>
        </w:rPr>
        <w:t xml:space="preserve"> </w:t>
      </w:r>
      <w:r w:rsidR="00B95902" w:rsidRPr="007A4062">
        <w:rPr>
          <w:rFonts w:ascii="宋体" w:hAnsi="宋体" w:hint="eastAsia"/>
          <w:color w:val="000000" w:themeColor="text1"/>
        </w:rPr>
        <w:t>DBS</w:t>
      </w:r>
      <w:r w:rsidR="00B95902" w:rsidRPr="007A4062">
        <w:rPr>
          <w:rFonts w:ascii="宋体" w:hAnsi="宋体"/>
          <w:color w:val="000000" w:themeColor="text1"/>
        </w:rPr>
        <w:t xml:space="preserve"> </w:t>
      </w:r>
      <w:r w:rsidR="00B95902" w:rsidRPr="007A4062">
        <w:rPr>
          <w:rFonts w:ascii="宋体" w:hAnsi="宋体" w:hint="eastAsia"/>
          <w:color w:val="000000" w:themeColor="text1"/>
        </w:rPr>
        <w:t>32/003《食品安全地方标准 集体用餐配送膳食》A</w:t>
      </w:r>
      <w:r w:rsidR="00B95902" w:rsidRPr="007A4062">
        <w:rPr>
          <w:rFonts w:ascii="宋体" w:hAnsi="宋体"/>
          <w:color w:val="000000" w:themeColor="text1"/>
        </w:rPr>
        <w:t>.</w:t>
      </w:r>
      <w:r w:rsidR="00B95902" w:rsidRPr="007A4062">
        <w:rPr>
          <w:rFonts w:ascii="宋体" w:hAnsi="宋体" w:hint="eastAsia"/>
          <w:color w:val="000000" w:themeColor="text1"/>
        </w:rPr>
        <w:t>6</w:t>
      </w:r>
      <w:r w:rsidR="00B95902" w:rsidRPr="007A4062">
        <w:rPr>
          <w:rFonts w:ascii="宋体" w:hAnsi="宋体"/>
          <w:color w:val="000000" w:themeColor="text1"/>
        </w:rPr>
        <w:t>.</w:t>
      </w:r>
      <w:r w:rsidR="00B95902" w:rsidRPr="007A4062">
        <w:rPr>
          <w:rFonts w:ascii="宋体" w:hAnsi="宋体" w:hint="eastAsia"/>
          <w:color w:val="000000" w:themeColor="text1"/>
        </w:rPr>
        <w:t>2.3规定</w:t>
      </w:r>
      <w:r w:rsidR="00636138" w:rsidRPr="007A4062">
        <w:rPr>
          <w:rFonts w:ascii="宋体" w:hAnsi="宋体" w:hint="eastAsia"/>
          <w:color w:val="000000" w:themeColor="text1"/>
        </w:rPr>
        <w:t>应对每批次原料进行感官检验，必要时进行实验室检验；不符合要求的，应视情况退货或销毁。</w:t>
      </w:r>
    </w:p>
    <w:p w14:paraId="6C1639D4" w14:textId="44FC78D0" w:rsidR="000E595B" w:rsidRPr="007A4062" w:rsidRDefault="000E595B" w:rsidP="006438FE">
      <w:pPr>
        <w:ind w:firstLineChars="200" w:firstLine="420"/>
        <w:rPr>
          <w:rFonts w:ascii="宋体" w:hAnsi="宋体"/>
          <w:color w:val="000000" w:themeColor="text1"/>
        </w:rPr>
      </w:pPr>
      <w:r w:rsidRPr="007A4062">
        <w:rPr>
          <w:rFonts w:ascii="宋体" w:hAnsi="宋体" w:hint="eastAsia"/>
          <w:color w:val="000000" w:themeColor="text1"/>
        </w:rPr>
        <w:t>7.</w:t>
      </w:r>
      <w:r w:rsidR="009D6F8E" w:rsidRPr="007A4062">
        <w:rPr>
          <w:rFonts w:ascii="宋体" w:hAnsi="宋体" w:hint="eastAsia"/>
          <w:color w:val="000000" w:themeColor="text1"/>
        </w:rPr>
        <w:t>7</w:t>
      </w:r>
      <w:r w:rsidR="006438FE" w:rsidRPr="007A4062">
        <w:rPr>
          <w:rFonts w:ascii="宋体" w:hAnsi="宋体" w:hint="eastAsia"/>
          <w:color w:val="000000" w:themeColor="text1"/>
        </w:rPr>
        <w:t>《</w:t>
      </w:r>
      <w:r w:rsidR="006438FE" w:rsidRPr="007A4062">
        <w:rPr>
          <w:rFonts w:ascii="宋体" w:hAnsi="宋体"/>
          <w:color w:val="000000" w:themeColor="text1"/>
        </w:rPr>
        <w:t>中华人民共和国食品安全法</w:t>
      </w:r>
      <w:r w:rsidR="006438FE" w:rsidRPr="007A4062">
        <w:rPr>
          <w:rFonts w:ascii="宋体" w:hAnsi="宋体" w:hint="eastAsia"/>
          <w:color w:val="000000" w:themeColor="text1"/>
        </w:rPr>
        <w:t>》第五十</w:t>
      </w:r>
      <w:r w:rsidR="00D8161B" w:rsidRPr="007A4062">
        <w:rPr>
          <w:rFonts w:ascii="宋体" w:hAnsi="宋体" w:hint="eastAsia"/>
          <w:color w:val="000000" w:themeColor="text1"/>
        </w:rPr>
        <w:t>三</w:t>
      </w:r>
      <w:r w:rsidR="006438FE" w:rsidRPr="007A4062">
        <w:rPr>
          <w:rFonts w:ascii="宋体" w:hAnsi="宋体" w:hint="eastAsia"/>
          <w:color w:val="000000" w:themeColor="text1"/>
        </w:rPr>
        <w:t>条规定</w:t>
      </w:r>
      <w:r w:rsidR="006C0750" w:rsidRPr="007A4062">
        <w:rPr>
          <w:rFonts w:ascii="宋体" w:hAnsi="宋体"/>
          <w:color w:val="000000" w:themeColor="text1"/>
        </w:rPr>
        <w:t>食品经营企业应当建立食品进货查验记录制度，如实记录食品的名称、规格、数量、生产日期或者生产批号、保质期、进货日期以及供货者名称、地址、联系方式等内容，并保存相关凭证。</w:t>
      </w:r>
      <w:r w:rsidR="005611BB" w:rsidRPr="007A4062">
        <w:rPr>
          <w:rFonts w:ascii="宋体" w:hAnsi="宋体"/>
          <w:color w:val="000000" w:themeColor="text1"/>
        </w:rPr>
        <w:t>记录和凭证保存期限不得少于产品保质期满后六个月</w:t>
      </w:r>
      <w:r w:rsidR="00E64AEC" w:rsidRPr="007A4062">
        <w:rPr>
          <w:rFonts w:ascii="宋体" w:hAnsi="宋体" w:hint="eastAsia"/>
          <w:color w:val="000000" w:themeColor="text1"/>
        </w:rPr>
        <w:t>；</w:t>
      </w:r>
      <w:r w:rsidR="005611BB" w:rsidRPr="007A4062">
        <w:rPr>
          <w:rFonts w:ascii="宋体" w:hAnsi="宋体"/>
          <w:color w:val="000000" w:themeColor="text1"/>
        </w:rPr>
        <w:t>没有明确保质期的，保存期限不得少于二年。</w:t>
      </w:r>
    </w:p>
    <w:p w14:paraId="119DAF07" w14:textId="79C79BE4" w:rsidR="00F26121" w:rsidRDefault="00F26121" w:rsidP="006101C3">
      <w:pPr>
        <w:pStyle w:val="ac"/>
        <w:numPr>
          <w:ilvl w:val="0"/>
          <w:numId w:val="6"/>
        </w:numPr>
        <w:spacing w:beforeLines="0" w:afterLines="0" w:line="240" w:lineRule="auto"/>
        <w:rPr>
          <w:rFonts w:ascii="宋体" w:eastAsia="宋体" w:hAnsi="宋体"/>
          <w:b/>
          <w:bCs/>
          <w:color w:val="000000" w:themeColor="text1"/>
          <w:sz w:val="24"/>
          <w:szCs w:val="24"/>
        </w:rPr>
      </w:pPr>
      <w:r w:rsidRPr="007A4062">
        <w:rPr>
          <w:rFonts w:ascii="宋体" w:eastAsia="宋体" w:hAnsi="宋体" w:hint="eastAsia"/>
          <w:b/>
          <w:bCs/>
          <w:color w:val="000000" w:themeColor="text1"/>
          <w:sz w:val="24"/>
          <w:szCs w:val="24"/>
        </w:rPr>
        <w:t>防疫</w:t>
      </w:r>
    </w:p>
    <w:p w14:paraId="79B47049" w14:textId="19C17E99" w:rsidR="00F4181E" w:rsidRPr="009D6EA9" w:rsidRDefault="00F4181E" w:rsidP="009D6EA9">
      <w:pPr>
        <w:ind w:firstLineChars="200" w:firstLine="420"/>
        <w:rPr>
          <w:rFonts w:ascii="宋体" w:hAnsi="宋体"/>
          <w:color w:val="000000" w:themeColor="text1"/>
        </w:rPr>
      </w:pPr>
      <w:r w:rsidRPr="009D6EA9">
        <w:rPr>
          <w:rFonts w:ascii="宋体" w:hAnsi="宋体" w:hint="eastAsia"/>
          <w:color w:val="000000" w:themeColor="text1"/>
        </w:rPr>
        <w:lastRenderedPageBreak/>
        <w:t>2021年3月16日召开工作组讨论</w:t>
      </w:r>
      <w:proofErr w:type="gramStart"/>
      <w:r w:rsidRPr="009D6EA9">
        <w:rPr>
          <w:rFonts w:ascii="宋体" w:hAnsi="宋体" w:hint="eastAsia"/>
          <w:color w:val="000000" w:themeColor="text1"/>
        </w:rPr>
        <w:t>稿专家</w:t>
      </w:r>
      <w:proofErr w:type="gramEnd"/>
      <w:r w:rsidRPr="009D6EA9">
        <w:rPr>
          <w:rFonts w:ascii="宋体" w:hAnsi="宋体" w:hint="eastAsia"/>
          <w:color w:val="000000" w:themeColor="text1"/>
        </w:rPr>
        <w:t>研讨会后，根据专家意见修改为“从业人员及食品应符合疫情防控的相关规定”。</w:t>
      </w:r>
    </w:p>
    <w:p w14:paraId="78161CDF" w14:textId="495E585A" w:rsidR="008D60A0" w:rsidRPr="007A4062" w:rsidRDefault="00F26121" w:rsidP="008D60A0">
      <w:pPr>
        <w:pStyle w:val="ac"/>
        <w:spacing w:beforeLines="0" w:afterLines="0" w:line="240" w:lineRule="auto"/>
        <w:ind w:left="718" w:hangingChars="298" w:hanging="718"/>
        <w:rPr>
          <w:rFonts w:ascii="宋体" w:eastAsia="宋体" w:hAnsi="宋体"/>
          <w:b/>
          <w:bCs/>
          <w:color w:val="000000" w:themeColor="text1"/>
          <w:sz w:val="24"/>
          <w:szCs w:val="24"/>
        </w:rPr>
      </w:pPr>
      <w:r w:rsidRPr="007A4062">
        <w:rPr>
          <w:rFonts w:ascii="宋体" w:eastAsia="宋体" w:hAnsi="宋体" w:hint="eastAsia"/>
          <w:b/>
          <w:bCs/>
          <w:color w:val="000000" w:themeColor="text1"/>
          <w:sz w:val="24"/>
          <w:szCs w:val="24"/>
        </w:rPr>
        <w:t>9</w:t>
      </w:r>
      <w:r w:rsidR="008D60A0" w:rsidRPr="007A4062">
        <w:rPr>
          <w:rFonts w:ascii="宋体" w:eastAsia="宋体" w:hAnsi="宋体" w:hint="eastAsia"/>
          <w:b/>
          <w:bCs/>
          <w:color w:val="000000" w:themeColor="text1"/>
          <w:sz w:val="24"/>
          <w:szCs w:val="24"/>
        </w:rPr>
        <w:t>、贮存</w:t>
      </w:r>
    </w:p>
    <w:p w14:paraId="035E8277" w14:textId="48421B44" w:rsidR="008D60A0" w:rsidRPr="007A4062" w:rsidRDefault="00F26121" w:rsidP="008D60A0">
      <w:pPr>
        <w:ind w:firstLineChars="200" w:firstLine="420"/>
        <w:rPr>
          <w:rFonts w:ascii="宋体" w:hAnsi="宋体"/>
          <w:color w:val="000000" w:themeColor="text1"/>
          <w:szCs w:val="21"/>
        </w:rPr>
      </w:pPr>
      <w:r w:rsidRPr="007A4062">
        <w:rPr>
          <w:rFonts w:ascii="宋体" w:hAnsi="宋体" w:hint="eastAsia"/>
          <w:color w:val="000000" w:themeColor="text1"/>
          <w:szCs w:val="21"/>
        </w:rPr>
        <w:t>9</w:t>
      </w:r>
      <w:r w:rsidR="008D60A0" w:rsidRPr="007A4062">
        <w:rPr>
          <w:rFonts w:ascii="宋体" w:hAnsi="宋体" w:hint="eastAsia"/>
          <w:color w:val="000000" w:themeColor="text1"/>
          <w:szCs w:val="21"/>
        </w:rPr>
        <w:t>.1《餐饮业和集体用餐配送单位卫生规范》第十二条中（一）规定</w:t>
      </w:r>
      <w:r w:rsidR="008D60A0" w:rsidRPr="007A4062">
        <w:rPr>
          <w:rFonts w:ascii="宋体" w:hAnsi="宋体"/>
          <w:color w:val="000000" w:themeColor="text1"/>
          <w:szCs w:val="21"/>
        </w:rPr>
        <w:t>贮存食品的场所、设备应当保持清洁，无霉斑、鼠迹、苍蝇、蟑螂，不得存放有毒、有害物品（如：杀鼠剂、杀虫剂、洗涤剂、消毒剂等）及个人生活用品</w:t>
      </w:r>
      <w:r w:rsidR="008D60A0" w:rsidRPr="007A4062">
        <w:rPr>
          <w:rFonts w:ascii="宋体" w:hAnsi="宋体" w:hint="eastAsia"/>
          <w:color w:val="000000" w:themeColor="text1"/>
          <w:szCs w:val="21"/>
        </w:rPr>
        <w:t>。</w:t>
      </w:r>
    </w:p>
    <w:p w14:paraId="5BBFAEA0" w14:textId="0E25ABE9" w:rsidR="008D60A0" w:rsidRPr="007A4062" w:rsidRDefault="00F26121" w:rsidP="008D60A0">
      <w:pPr>
        <w:ind w:firstLineChars="200" w:firstLine="420"/>
        <w:rPr>
          <w:rFonts w:ascii="宋体" w:hAnsi="宋体"/>
          <w:color w:val="000000" w:themeColor="text1"/>
          <w:szCs w:val="21"/>
        </w:rPr>
      </w:pPr>
      <w:r w:rsidRPr="007A4062">
        <w:rPr>
          <w:rFonts w:ascii="宋体" w:hAnsi="宋体" w:hint="eastAsia"/>
          <w:color w:val="000000" w:themeColor="text1"/>
          <w:szCs w:val="21"/>
        </w:rPr>
        <w:t>9</w:t>
      </w:r>
      <w:r w:rsidR="008D60A0" w:rsidRPr="007A4062">
        <w:rPr>
          <w:rFonts w:ascii="宋体" w:hAnsi="宋体" w:hint="eastAsia"/>
          <w:color w:val="000000" w:themeColor="text1"/>
          <w:szCs w:val="21"/>
        </w:rPr>
        <w:t>.2《餐饮业和集体用餐配送单位卫生规范》第十二条中（二）规定</w:t>
      </w:r>
      <w:r w:rsidR="008D60A0" w:rsidRPr="007A4062">
        <w:rPr>
          <w:rFonts w:ascii="宋体" w:hAnsi="宋体"/>
          <w:color w:val="000000" w:themeColor="text1"/>
          <w:szCs w:val="21"/>
        </w:rPr>
        <w:t>食品应当分类、</w:t>
      </w:r>
      <w:proofErr w:type="gramStart"/>
      <w:r w:rsidR="008D60A0" w:rsidRPr="007A4062">
        <w:rPr>
          <w:rFonts w:ascii="宋体" w:hAnsi="宋体"/>
          <w:color w:val="000000" w:themeColor="text1"/>
          <w:szCs w:val="21"/>
        </w:rPr>
        <w:t>分架存放</w:t>
      </w:r>
      <w:proofErr w:type="gramEnd"/>
      <w:r w:rsidR="008D60A0" w:rsidRPr="007A4062">
        <w:rPr>
          <w:rFonts w:ascii="宋体" w:hAnsi="宋体"/>
          <w:color w:val="000000" w:themeColor="text1"/>
          <w:szCs w:val="21"/>
        </w:rPr>
        <w:t>，距离墙壁、地面均在</w:t>
      </w:r>
      <w:smartTag w:uri="urn:schemas-microsoft-com:office:smarttags" w:element="chmetcnv">
        <w:smartTagPr>
          <w:attr w:name="TCSC" w:val="0"/>
          <w:attr w:name="NumberType" w:val="1"/>
          <w:attr w:name="Negative" w:val="False"/>
          <w:attr w:name="HasSpace" w:val="False"/>
          <w:attr w:name="SourceValue" w:val="10"/>
          <w:attr w:name="UnitName" w:val="cm"/>
        </w:smartTagPr>
        <w:r w:rsidR="008D60A0" w:rsidRPr="007A4062">
          <w:rPr>
            <w:rFonts w:ascii="宋体" w:hAnsi="宋体"/>
            <w:color w:val="000000" w:themeColor="text1"/>
            <w:szCs w:val="21"/>
          </w:rPr>
          <w:t>10cm</w:t>
        </w:r>
      </w:smartTag>
      <w:r w:rsidR="008D60A0" w:rsidRPr="007A4062">
        <w:rPr>
          <w:rFonts w:ascii="宋体" w:hAnsi="宋体"/>
          <w:color w:val="000000" w:themeColor="text1"/>
          <w:szCs w:val="21"/>
        </w:rPr>
        <w:t>以上，并定期检查，使用应遵循先进先出的原则，变质和过期食品应及时清除。</w:t>
      </w:r>
    </w:p>
    <w:p w14:paraId="4B1ECFC9" w14:textId="0E700B3F" w:rsidR="008D60A0" w:rsidRPr="007A4062" w:rsidRDefault="00F26121" w:rsidP="00A15DE7">
      <w:pPr>
        <w:ind w:firstLineChars="200" w:firstLine="420"/>
        <w:rPr>
          <w:rFonts w:ascii="宋体" w:hAnsi="宋体"/>
          <w:color w:val="000000" w:themeColor="text1"/>
          <w:szCs w:val="21"/>
        </w:rPr>
      </w:pPr>
      <w:r w:rsidRPr="007A4062">
        <w:rPr>
          <w:rFonts w:ascii="宋体" w:hAnsi="宋体" w:hint="eastAsia"/>
          <w:color w:val="000000" w:themeColor="text1"/>
          <w:szCs w:val="21"/>
        </w:rPr>
        <w:t>9</w:t>
      </w:r>
      <w:r w:rsidR="008D60A0" w:rsidRPr="007A4062">
        <w:rPr>
          <w:rFonts w:ascii="宋体" w:hAnsi="宋体" w:hint="eastAsia"/>
          <w:color w:val="000000" w:themeColor="text1"/>
          <w:szCs w:val="21"/>
        </w:rPr>
        <w:t>.3</w:t>
      </w:r>
      <w:r w:rsidR="008D60A0" w:rsidRPr="007A4062">
        <w:rPr>
          <w:rFonts w:ascii="宋体" w:hAnsi="宋体"/>
          <w:color w:val="000000" w:themeColor="text1"/>
          <w:szCs w:val="21"/>
        </w:rPr>
        <w:t xml:space="preserve"> </w:t>
      </w:r>
      <w:r w:rsidR="008D60A0" w:rsidRPr="007A4062">
        <w:rPr>
          <w:rFonts w:ascii="宋体" w:hAnsi="宋体" w:hint="eastAsia"/>
          <w:color w:val="000000" w:themeColor="text1"/>
        </w:rPr>
        <w:t>DBS</w:t>
      </w:r>
      <w:r w:rsidR="008D60A0" w:rsidRPr="007A4062">
        <w:rPr>
          <w:rFonts w:ascii="宋体" w:hAnsi="宋体"/>
          <w:color w:val="000000" w:themeColor="text1"/>
        </w:rPr>
        <w:t xml:space="preserve"> </w:t>
      </w:r>
      <w:r w:rsidR="008D60A0" w:rsidRPr="007A4062">
        <w:rPr>
          <w:rFonts w:ascii="宋体" w:hAnsi="宋体" w:hint="eastAsia"/>
          <w:color w:val="000000" w:themeColor="text1"/>
        </w:rPr>
        <w:t>32/003《食品安全地方标准 集体用餐配送膳食》A</w:t>
      </w:r>
      <w:r w:rsidR="008D60A0" w:rsidRPr="007A4062">
        <w:rPr>
          <w:rFonts w:ascii="宋体" w:hAnsi="宋体"/>
          <w:color w:val="000000" w:themeColor="text1"/>
        </w:rPr>
        <w:t>.</w:t>
      </w:r>
      <w:r w:rsidR="008D60A0" w:rsidRPr="007A4062">
        <w:rPr>
          <w:rFonts w:ascii="宋体" w:hAnsi="宋体" w:hint="eastAsia"/>
          <w:color w:val="000000" w:themeColor="text1"/>
        </w:rPr>
        <w:t>6</w:t>
      </w:r>
      <w:r w:rsidR="008D60A0" w:rsidRPr="007A4062">
        <w:rPr>
          <w:rFonts w:ascii="宋体" w:hAnsi="宋体"/>
          <w:color w:val="000000" w:themeColor="text1"/>
        </w:rPr>
        <w:t>.</w:t>
      </w:r>
      <w:r w:rsidR="008D60A0" w:rsidRPr="007A4062">
        <w:rPr>
          <w:rFonts w:ascii="宋体" w:hAnsi="宋体" w:hint="eastAsia"/>
          <w:color w:val="000000" w:themeColor="text1"/>
        </w:rPr>
        <w:t>2.7规定冷藏、冷冻柜（库）应分开存放原料、半成品、成品，植物性食品、动物性食品和水产品应分类摆放，有明显区分标识，不得将食品堆积、挤压存放。冷藏及冷冻的温度应符合相应的温度要求。 冷藏、冷冻柜（库）应定期除霜、清洁、维护和校验温度（指示）计。</w:t>
      </w:r>
    </w:p>
    <w:p w14:paraId="4DCD685E" w14:textId="13E4A8DC" w:rsidR="00C51645" w:rsidRPr="007A4062" w:rsidRDefault="00F26121" w:rsidP="00834D6A">
      <w:pPr>
        <w:pStyle w:val="ac"/>
        <w:spacing w:beforeLines="0" w:afterLines="0" w:line="240" w:lineRule="auto"/>
        <w:ind w:left="718" w:hangingChars="298" w:hanging="718"/>
        <w:rPr>
          <w:rFonts w:ascii="宋体" w:eastAsia="宋体" w:hAnsi="宋体"/>
          <w:b/>
          <w:bCs/>
          <w:color w:val="000000" w:themeColor="text1"/>
          <w:sz w:val="24"/>
          <w:szCs w:val="24"/>
        </w:rPr>
      </w:pPr>
      <w:r w:rsidRPr="007A4062">
        <w:rPr>
          <w:rFonts w:ascii="宋体" w:eastAsia="宋体" w:hAnsi="宋体" w:hint="eastAsia"/>
          <w:b/>
          <w:bCs/>
          <w:color w:val="000000" w:themeColor="text1"/>
          <w:sz w:val="24"/>
          <w:szCs w:val="24"/>
        </w:rPr>
        <w:t>10</w:t>
      </w:r>
      <w:r w:rsidR="00C51645" w:rsidRPr="007A4062">
        <w:rPr>
          <w:rFonts w:ascii="宋体" w:eastAsia="宋体" w:hAnsi="宋体" w:hint="eastAsia"/>
          <w:b/>
          <w:bCs/>
          <w:color w:val="000000" w:themeColor="text1"/>
          <w:sz w:val="24"/>
          <w:szCs w:val="24"/>
        </w:rPr>
        <w:t>、加工</w:t>
      </w:r>
    </w:p>
    <w:p w14:paraId="3A7D3EF6" w14:textId="67278C07" w:rsidR="0034244E" w:rsidRPr="007A4062" w:rsidRDefault="00F26121" w:rsidP="004869EB">
      <w:pPr>
        <w:rPr>
          <w:rFonts w:ascii="宋体" w:hAnsi="宋体"/>
          <w:b/>
          <w:bCs/>
          <w:color w:val="000000" w:themeColor="text1"/>
          <w:sz w:val="22"/>
        </w:rPr>
      </w:pPr>
      <w:r w:rsidRPr="007A4062">
        <w:rPr>
          <w:rFonts w:ascii="宋体" w:hAnsi="宋体" w:hint="eastAsia"/>
          <w:b/>
          <w:bCs/>
          <w:color w:val="000000" w:themeColor="text1"/>
          <w:sz w:val="22"/>
        </w:rPr>
        <w:t>10</w:t>
      </w:r>
      <w:r w:rsidR="008D6A3F" w:rsidRPr="007A4062">
        <w:rPr>
          <w:rFonts w:ascii="宋体" w:hAnsi="宋体" w:hint="eastAsia"/>
          <w:b/>
          <w:bCs/>
          <w:color w:val="000000" w:themeColor="text1"/>
          <w:sz w:val="22"/>
        </w:rPr>
        <w:t>.1</w:t>
      </w:r>
      <w:r w:rsidR="00834D6A" w:rsidRPr="007A4062">
        <w:rPr>
          <w:rFonts w:ascii="宋体" w:hAnsi="宋体" w:hint="eastAsia"/>
          <w:b/>
          <w:bCs/>
          <w:color w:val="000000" w:themeColor="text1"/>
          <w:sz w:val="22"/>
        </w:rPr>
        <w:t>粗加工</w:t>
      </w:r>
    </w:p>
    <w:p w14:paraId="12A15FB8" w14:textId="4B60AAF7" w:rsidR="008D6A3F" w:rsidRPr="007A4062" w:rsidRDefault="00F26121" w:rsidP="002F7233">
      <w:pPr>
        <w:ind w:firstLineChars="200" w:firstLine="420"/>
        <w:rPr>
          <w:rFonts w:ascii="宋体" w:hAnsi="宋体"/>
          <w:color w:val="000000" w:themeColor="text1"/>
          <w:szCs w:val="21"/>
        </w:rPr>
      </w:pPr>
      <w:r w:rsidRPr="007A4062">
        <w:rPr>
          <w:rFonts w:ascii="宋体" w:hAnsi="宋体" w:hint="eastAsia"/>
          <w:color w:val="000000" w:themeColor="text1"/>
          <w:szCs w:val="21"/>
        </w:rPr>
        <w:t>10</w:t>
      </w:r>
      <w:r w:rsidR="00834D6A" w:rsidRPr="007A4062">
        <w:rPr>
          <w:rFonts w:ascii="宋体" w:hAnsi="宋体" w:hint="eastAsia"/>
          <w:color w:val="000000" w:themeColor="text1"/>
          <w:szCs w:val="21"/>
        </w:rPr>
        <w:t>.1.1</w:t>
      </w:r>
      <w:r w:rsidR="00D03E9F" w:rsidRPr="007A4062">
        <w:rPr>
          <w:rFonts w:ascii="宋体" w:hAnsi="宋体" w:hint="eastAsia"/>
          <w:color w:val="000000" w:themeColor="text1"/>
          <w:szCs w:val="21"/>
        </w:rPr>
        <w:t>《餐饮业和集体用餐配送单位卫生规范》第十三条中（一）规定</w:t>
      </w:r>
      <w:r w:rsidR="00D03E9F" w:rsidRPr="007A4062">
        <w:rPr>
          <w:rFonts w:ascii="宋体" w:hAnsi="宋体"/>
          <w:color w:val="000000" w:themeColor="text1"/>
          <w:szCs w:val="21"/>
        </w:rPr>
        <w:t>加工前应认真检查待加工食品，发现有腐败变质迹象或者其他感官性状异常的，不得加工和使用</w:t>
      </w:r>
      <w:r w:rsidR="00D03E9F" w:rsidRPr="007A4062">
        <w:rPr>
          <w:rFonts w:ascii="宋体" w:hAnsi="宋体" w:hint="eastAsia"/>
          <w:color w:val="000000" w:themeColor="text1"/>
          <w:szCs w:val="21"/>
        </w:rPr>
        <w:t>。</w:t>
      </w:r>
      <w:r w:rsidR="009D6EA9" w:rsidRPr="009D6EA9">
        <w:rPr>
          <w:rFonts w:ascii="宋体" w:hAnsi="宋体" w:hint="eastAsia"/>
          <w:color w:val="000000" w:themeColor="text1"/>
        </w:rPr>
        <w:t>2021年3月16日召开工作组讨论</w:t>
      </w:r>
      <w:proofErr w:type="gramStart"/>
      <w:r w:rsidR="009D6EA9" w:rsidRPr="009D6EA9">
        <w:rPr>
          <w:rFonts w:ascii="宋体" w:hAnsi="宋体" w:hint="eastAsia"/>
          <w:color w:val="000000" w:themeColor="text1"/>
        </w:rPr>
        <w:t>稿专家</w:t>
      </w:r>
      <w:proofErr w:type="gramEnd"/>
      <w:r w:rsidR="009D6EA9" w:rsidRPr="009D6EA9">
        <w:rPr>
          <w:rFonts w:ascii="宋体" w:hAnsi="宋体" w:hint="eastAsia"/>
          <w:color w:val="000000" w:themeColor="text1"/>
        </w:rPr>
        <w:t>研讨会后，根据专家意见</w:t>
      </w:r>
      <w:r w:rsidR="009D6EA9">
        <w:rPr>
          <w:rFonts w:ascii="宋体" w:hAnsi="宋体" w:hint="eastAsia"/>
          <w:color w:val="000000" w:themeColor="text1"/>
        </w:rPr>
        <w:t>增加</w:t>
      </w:r>
      <w:r w:rsidR="009D6EA9" w:rsidRPr="009D6EA9">
        <w:rPr>
          <w:rFonts w:ascii="宋体" w:hAnsi="宋体" w:hint="eastAsia"/>
          <w:color w:val="000000" w:themeColor="text1"/>
        </w:rPr>
        <w:t>“</w:t>
      </w:r>
      <w:r w:rsidR="009D6EA9" w:rsidRPr="009D6EA9">
        <w:rPr>
          <w:rFonts w:hint="eastAsia"/>
          <w:color w:val="000000" w:themeColor="text1"/>
        </w:rPr>
        <w:t>过保质期</w:t>
      </w:r>
      <w:r w:rsidR="009D6EA9" w:rsidRPr="009D6EA9">
        <w:rPr>
          <w:rFonts w:ascii="宋体" w:hAnsi="宋体" w:hint="eastAsia"/>
          <w:color w:val="000000" w:themeColor="text1"/>
        </w:rPr>
        <w:t>”。</w:t>
      </w:r>
    </w:p>
    <w:p w14:paraId="23A1249C" w14:textId="500D2E9E" w:rsidR="00834D6A" w:rsidRPr="007A4062" w:rsidRDefault="00F26121" w:rsidP="002F7233">
      <w:pPr>
        <w:ind w:firstLineChars="200" w:firstLine="420"/>
        <w:rPr>
          <w:rFonts w:ascii="宋体" w:hAnsi="宋体"/>
          <w:color w:val="000000" w:themeColor="text1"/>
          <w:szCs w:val="21"/>
        </w:rPr>
      </w:pPr>
      <w:r w:rsidRPr="007A4062">
        <w:rPr>
          <w:rFonts w:ascii="宋体" w:hAnsi="宋体" w:hint="eastAsia"/>
          <w:color w:val="000000" w:themeColor="text1"/>
          <w:szCs w:val="21"/>
        </w:rPr>
        <w:t>10</w:t>
      </w:r>
      <w:r w:rsidR="00834D6A" w:rsidRPr="007A4062">
        <w:rPr>
          <w:rFonts w:ascii="宋体" w:hAnsi="宋体" w:hint="eastAsia"/>
          <w:color w:val="000000" w:themeColor="text1"/>
          <w:szCs w:val="21"/>
        </w:rPr>
        <w:t>.1.2</w:t>
      </w:r>
      <w:r w:rsidR="00554FB3" w:rsidRPr="007A4062">
        <w:rPr>
          <w:rFonts w:ascii="宋体" w:hAnsi="宋体" w:hint="eastAsia"/>
          <w:color w:val="000000" w:themeColor="text1"/>
          <w:szCs w:val="21"/>
        </w:rPr>
        <w:t>《餐饮业和集体用餐配送单位卫生规范》第十三条中（二）规定</w:t>
      </w:r>
      <w:r w:rsidR="00554FB3" w:rsidRPr="007A4062">
        <w:rPr>
          <w:rFonts w:ascii="宋体" w:hAnsi="宋体"/>
          <w:color w:val="000000" w:themeColor="text1"/>
          <w:szCs w:val="21"/>
        </w:rPr>
        <w:t>各种食品原料在使用前应洗净，动物性食品、植物性食品应分池清洗，水产品宜在专用水池清洗，禽蛋在使用前应对外壳进行清洗，必要时消毒处理。</w:t>
      </w:r>
    </w:p>
    <w:p w14:paraId="630F714D" w14:textId="0A46CB48" w:rsidR="00834D6A" w:rsidRPr="007A4062" w:rsidRDefault="00F26121" w:rsidP="002F7233">
      <w:pPr>
        <w:ind w:firstLineChars="200" w:firstLine="420"/>
        <w:rPr>
          <w:rFonts w:ascii="宋体" w:hAnsi="宋体"/>
          <w:color w:val="000000" w:themeColor="text1"/>
          <w:szCs w:val="21"/>
        </w:rPr>
      </w:pPr>
      <w:r w:rsidRPr="007A4062">
        <w:rPr>
          <w:rFonts w:ascii="宋体" w:hAnsi="宋体" w:hint="eastAsia"/>
          <w:color w:val="000000" w:themeColor="text1"/>
          <w:szCs w:val="21"/>
        </w:rPr>
        <w:t>10</w:t>
      </w:r>
      <w:r w:rsidR="00834D6A" w:rsidRPr="007A4062">
        <w:rPr>
          <w:rFonts w:ascii="宋体" w:hAnsi="宋体" w:hint="eastAsia"/>
          <w:color w:val="000000" w:themeColor="text1"/>
          <w:szCs w:val="21"/>
        </w:rPr>
        <w:t>.1.3</w:t>
      </w:r>
      <w:r w:rsidR="00EE2C01" w:rsidRPr="007A4062">
        <w:rPr>
          <w:rFonts w:ascii="宋体" w:hAnsi="宋体" w:hint="eastAsia"/>
          <w:color w:val="000000" w:themeColor="text1"/>
          <w:szCs w:val="21"/>
        </w:rPr>
        <w:t>《餐饮业和集体用餐配送单位卫生规范》第十三条中（三）规定</w:t>
      </w:r>
      <w:r w:rsidR="00EE2C01" w:rsidRPr="007A4062">
        <w:rPr>
          <w:rFonts w:ascii="宋体" w:hAnsi="宋体"/>
          <w:color w:val="000000" w:themeColor="text1"/>
          <w:szCs w:val="21"/>
        </w:rPr>
        <w:t>易腐食品应尽量缩短在常温下的存放时间，加工后应及时使用或冷藏。</w:t>
      </w:r>
    </w:p>
    <w:p w14:paraId="5CBF12BC" w14:textId="7895BFAF" w:rsidR="00834D6A" w:rsidRPr="007A4062" w:rsidRDefault="00F26121" w:rsidP="002F7233">
      <w:pPr>
        <w:ind w:firstLineChars="200" w:firstLine="420"/>
        <w:rPr>
          <w:rFonts w:ascii="宋体" w:hAnsi="宋体"/>
          <w:color w:val="000000" w:themeColor="text1"/>
          <w:szCs w:val="21"/>
        </w:rPr>
      </w:pPr>
      <w:r w:rsidRPr="007A4062">
        <w:rPr>
          <w:rFonts w:ascii="宋体" w:hAnsi="宋体" w:hint="eastAsia"/>
          <w:color w:val="000000" w:themeColor="text1"/>
          <w:szCs w:val="21"/>
        </w:rPr>
        <w:t>10</w:t>
      </w:r>
      <w:r w:rsidR="00834D6A" w:rsidRPr="007A4062">
        <w:rPr>
          <w:rFonts w:ascii="宋体" w:hAnsi="宋体" w:hint="eastAsia"/>
          <w:color w:val="000000" w:themeColor="text1"/>
          <w:szCs w:val="21"/>
        </w:rPr>
        <w:t>.1.4</w:t>
      </w:r>
      <w:r w:rsidR="00EE2C01" w:rsidRPr="007A4062">
        <w:rPr>
          <w:rFonts w:ascii="宋体" w:hAnsi="宋体" w:hint="eastAsia"/>
          <w:color w:val="000000" w:themeColor="text1"/>
          <w:szCs w:val="21"/>
        </w:rPr>
        <w:t>《餐饮业和集体用餐配送单位卫生规范》第十三条中（四）规定</w:t>
      </w:r>
      <w:r w:rsidR="00EE2C01" w:rsidRPr="007A4062">
        <w:rPr>
          <w:rFonts w:ascii="宋体" w:hAnsi="宋体"/>
          <w:color w:val="000000" w:themeColor="text1"/>
          <w:szCs w:val="21"/>
        </w:rPr>
        <w:t>切配好的半成品应避免污染，与原料分开存放，并应根据性质分类存放。</w:t>
      </w:r>
    </w:p>
    <w:p w14:paraId="5E0F736F" w14:textId="05964591" w:rsidR="00834D6A" w:rsidRPr="007A4062" w:rsidRDefault="00F26121" w:rsidP="002F7233">
      <w:pPr>
        <w:ind w:firstLineChars="200" w:firstLine="420"/>
        <w:rPr>
          <w:rFonts w:ascii="宋体" w:hAnsi="宋体"/>
          <w:color w:val="000000" w:themeColor="text1"/>
          <w:szCs w:val="21"/>
        </w:rPr>
      </w:pPr>
      <w:r w:rsidRPr="007A4062">
        <w:rPr>
          <w:rFonts w:ascii="宋体" w:hAnsi="宋体" w:hint="eastAsia"/>
          <w:color w:val="000000" w:themeColor="text1"/>
          <w:szCs w:val="21"/>
        </w:rPr>
        <w:t>10</w:t>
      </w:r>
      <w:r w:rsidR="00834D6A" w:rsidRPr="007A4062">
        <w:rPr>
          <w:rFonts w:ascii="宋体" w:hAnsi="宋体" w:hint="eastAsia"/>
          <w:color w:val="000000" w:themeColor="text1"/>
          <w:szCs w:val="21"/>
        </w:rPr>
        <w:t>.1.5</w:t>
      </w:r>
      <w:r w:rsidR="00A148A5" w:rsidRPr="007A4062">
        <w:rPr>
          <w:rFonts w:ascii="宋体" w:hAnsi="宋体" w:hint="eastAsia"/>
          <w:color w:val="000000" w:themeColor="text1"/>
          <w:szCs w:val="21"/>
        </w:rPr>
        <w:t>《餐饮业和集体用餐配送单位卫生规范》第十三条中（五）规定</w:t>
      </w:r>
      <w:r w:rsidR="00A148A5" w:rsidRPr="007A4062">
        <w:rPr>
          <w:rFonts w:ascii="宋体" w:hAnsi="宋体"/>
          <w:color w:val="000000" w:themeColor="text1"/>
          <w:szCs w:val="21"/>
        </w:rPr>
        <w:t>切配好的食品应按照加工操作规程，在规定时间内使用</w:t>
      </w:r>
      <w:r w:rsidR="00A148A5" w:rsidRPr="007A4062">
        <w:rPr>
          <w:rFonts w:ascii="宋体" w:hAnsi="宋体" w:hint="eastAsia"/>
          <w:color w:val="000000" w:themeColor="text1"/>
          <w:szCs w:val="21"/>
        </w:rPr>
        <w:t>。</w:t>
      </w:r>
    </w:p>
    <w:p w14:paraId="68A5FDFD" w14:textId="616B71A0" w:rsidR="00834D6A" w:rsidRPr="007A4062" w:rsidRDefault="00F26121" w:rsidP="002F7233">
      <w:pPr>
        <w:ind w:firstLineChars="200" w:firstLine="420"/>
        <w:rPr>
          <w:rFonts w:ascii="宋体" w:hAnsi="宋体"/>
          <w:color w:val="000000" w:themeColor="text1"/>
          <w:szCs w:val="21"/>
        </w:rPr>
      </w:pPr>
      <w:r w:rsidRPr="007A4062">
        <w:rPr>
          <w:rFonts w:ascii="宋体" w:hAnsi="宋体" w:hint="eastAsia"/>
          <w:color w:val="000000" w:themeColor="text1"/>
          <w:szCs w:val="21"/>
        </w:rPr>
        <w:t>10</w:t>
      </w:r>
      <w:r w:rsidR="00834D6A" w:rsidRPr="007A4062">
        <w:rPr>
          <w:rFonts w:ascii="宋体" w:hAnsi="宋体" w:hint="eastAsia"/>
          <w:color w:val="000000" w:themeColor="text1"/>
          <w:szCs w:val="21"/>
        </w:rPr>
        <w:t>.1.6</w:t>
      </w:r>
      <w:r w:rsidR="00A148A5" w:rsidRPr="007A4062">
        <w:rPr>
          <w:rFonts w:ascii="宋体" w:hAnsi="宋体" w:hint="eastAsia"/>
          <w:color w:val="000000" w:themeColor="text1"/>
          <w:szCs w:val="21"/>
        </w:rPr>
        <w:t>《餐饮业和集体用餐配送单位卫生规范》第十三条中（六）规定</w:t>
      </w:r>
      <w:r w:rsidR="00A148A5" w:rsidRPr="007A4062">
        <w:rPr>
          <w:rFonts w:ascii="宋体" w:hAnsi="宋体"/>
          <w:color w:val="000000" w:themeColor="text1"/>
          <w:szCs w:val="21"/>
        </w:rPr>
        <w:t>已盛装食品的容器不得直接置于地上，以防止食品污染</w:t>
      </w:r>
      <w:r w:rsidR="00A148A5" w:rsidRPr="007A4062">
        <w:rPr>
          <w:rFonts w:ascii="宋体" w:hAnsi="宋体" w:hint="eastAsia"/>
          <w:color w:val="000000" w:themeColor="text1"/>
          <w:szCs w:val="21"/>
        </w:rPr>
        <w:t>。</w:t>
      </w:r>
    </w:p>
    <w:p w14:paraId="5A648231" w14:textId="07F317C7" w:rsidR="008D6A3F" w:rsidRPr="007A4062" w:rsidRDefault="00F26121" w:rsidP="00E912FF">
      <w:pPr>
        <w:rPr>
          <w:rFonts w:ascii="宋体" w:hAnsi="宋体"/>
          <w:b/>
          <w:bCs/>
          <w:color w:val="000000" w:themeColor="text1"/>
          <w:sz w:val="22"/>
        </w:rPr>
      </w:pPr>
      <w:r w:rsidRPr="007A4062">
        <w:rPr>
          <w:rFonts w:ascii="宋体" w:hAnsi="宋体" w:hint="eastAsia"/>
          <w:b/>
          <w:bCs/>
          <w:color w:val="000000" w:themeColor="text1"/>
          <w:sz w:val="22"/>
        </w:rPr>
        <w:t>10</w:t>
      </w:r>
      <w:r w:rsidR="00FB5734" w:rsidRPr="007A4062">
        <w:rPr>
          <w:rFonts w:ascii="宋体" w:hAnsi="宋体" w:hint="eastAsia"/>
          <w:b/>
          <w:bCs/>
          <w:color w:val="000000" w:themeColor="text1"/>
          <w:sz w:val="22"/>
        </w:rPr>
        <w:t>.2</w:t>
      </w:r>
      <w:r w:rsidR="001F59AF" w:rsidRPr="007A4062">
        <w:rPr>
          <w:rFonts w:ascii="宋体" w:hAnsi="宋体" w:hint="eastAsia"/>
          <w:b/>
          <w:bCs/>
          <w:color w:val="000000" w:themeColor="text1"/>
          <w:sz w:val="22"/>
        </w:rPr>
        <w:t>烹调加工</w:t>
      </w:r>
    </w:p>
    <w:p w14:paraId="0547D090" w14:textId="2B3234B6" w:rsidR="00FB5734" w:rsidRPr="007A4062" w:rsidRDefault="00F26121" w:rsidP="002F7233">
      <w:pPr>
        <w:ind w:firstLineChars="200" w:firstLine="420"/>
        <w:rPr>
          <w:rFonts w:ascii="宋体" w:hAnsi="宋体"/>
          <w:color w:val="000000" w:themeColor="text1"/>
          <w:szCs w:val="21"/>
        </w:rPr>
      </w:pPr>
      <w:r w:rsidRPr="007A4062">
        <w:rPr>
          <w:rFonts w:ascii="宋体" w:hAnsi="宋体" w:hint="eastAsia"/>
          <w:color w:val="000000" w:themeColor="text1"/>
          <w:szCs w:val="21"/>
        </w:rPr>
        <w:t>10</w:t>
      </w:r>
      <w:r w:rsidR="005F598E" w:rsidRPr="007A4062">
        <w:rPr>
          <w:rFonts w:ascii="宋体" w:hAnsi="宋体" w:hint="eastAsia"/>
          <w:color w:val="000000" w:themeColor="text1"/>
          <w:szCs w:val="21"/>
        </w:rPr>
        <w:t>.2.1</w:t>
      </w:r>
      <w:r w:rsidR="00466409" w:rsidRPr="007A4062">
        <w:rPr>
          <w:rFonts w:ascii="宋体" w:hAnsi="宋体" w:hint="eastAsia"/>
          <w:color w:val="000000" w:themeColor="text1"/>
          <w:szCs w:val="21"/>
        </w:rPr>
        <w:t>《餐饮业和集体用餐配送单位卫生规范》第十四条中（一）规定</w:t>
      </w:r>
      <w:r w:rsidR="00466409" w:rsidRPr="007A4062">
        <w:rPr>
          <w:rFonts w:ascii="宋体" w:hAnsi="宋体"/>
          <w:color w:val="000000" w:themeColor="text1"/>
          <w:szCs w:val="21"/>
        </w:rPr>
        <w:t>烹调前应认真检查待加工食品，发现有腐败变质或者其他感官性状异常的，不得进行烹调加工。</w:t>
      </w:r>
    </w:p>
    <w:p w14:paraId="7EC7A5F5" w14:textId="30312D96" w:rsidR="005F598E" w:rsidRPr="007A4062" w:rsidRDefault="00F26121" w:rsidP="002F7233">
      <w:pPr>
        <w:ind w:firstLineChars="200" w:firstLine="420"/>
        <w:rPr>
          <w:rFonts w:ascii="宋体" w:hAnsi="宋体"/>
          <w:color w:val="000000" w:themeColor="text1"/>
          <w:szCs w:val="21"/>
        </w:rPr>
      </w:pPr>
      <w:r w:rsidRPr="007A4062">
        <w:rPr>
          <w:rFonts w:ascii="宋体" w:hAnsi="宋体" w:hint="eastAsia"/>
          <w:color w:val="000000" w:themeColor="text1"/>
          <w:szCs w:val="21"/>
        </w:rPr>
        <w:t>10</w:t>
      </w:r>
      <w:r w:rsidR="005F598E" w:rsidRPr="007A4062">
        <w:rPr>
          <w:rFonts w:ascii="宋体" w:hAnsi="宋体" w:hint="eastAsia"/>
          <w:color w:val="000000" w:themeColor="text1"/>
          <w:szCs w:val="21"/>
        </w:rPr>
        <w:t>.2.2</w:t>
      </w:r>
      <w:r w:rsidR="00466409" w:rsidRPr="007A4062">
        <w:rPr>
          <w:rFonts w:ascii="宋体" w:hAnsi="宋体" w:hint="eastAsia"/>
          <w:color w:val="000000" w:themeColor="text1"/>
          <w:szCs w:val="21"/>
        </w:rPr>
        <w:t>《餐饮业和集体用餐配送单位卫生规范》第十四条中（二）规定</w:t>
      </w:r>
      <w:r w:rsidR="00466409" w:rsidRPr="007A4062">
        <w:rPr>
          <w:rFonts w:ascii="宋体" w:hAnsi="宋体"/>
          <w:color w:val="000000" w:themeColor="text1"/>
          <w:szCs w:val="21"/>
        </w:rPr>
        <w:t>不得将回收后的食品（包括辅料）经烹调加工后再次供应</w:t>
      </w:r>
      <w:r w:rsidR="00466409" w:rsidRPr="007A4062">
        <w:rPr>
          <w:rFonts w:ascii="宋体" w:hAnsi="宋体" w:hint="eastAsia"/>
          <w:color w:val="000000" w:themeColor="text1"/>
          <w:szCs w:val="21"/>
        </w:rPr>
        <w:t>。</w:t>
      </w:r>
    </w:p>
    <w:p w14:paraId="49527FC6" w14:textId="6DF17F67" w:rsidR="005F598E" w:rsidRPr="007A4062" w:rsidRDefault="00F26121" w:rsidP="002F7233">
      <w:pPr>
        <w:ind w:firstLineChars="200" w:firstLine="420"/>
        <w:rPr>
          <w:rFonts w:ascii="宋体" w:hAnsi="宋体"/>
          <w:color w:val="000000" w:themeColor="text1"/>
          <w:szCs w:val="21"/>
        </w:rPr>
      </w:pPr>
      <w:r w:rsidRPr="007A4062">
        <w:rPr>
          <w:rFonts w:ascii="宋体" w:hAnsi="宋体" w:hint="eastAsia"/>
          <w:color w:val="000000" w:themeColor="text1"/>
          <w:szCs w:val="21"/>
        </w:rPr>
        <w:t>10</w:t>
      </w:r>
      <w:r w:rsidR="005F598E" w:rsidRPr="007A4062">
        <w:rPr>
          <w:rFonts w:ascii="宋体" w:hAnsi="宋体" w:hint="eastAsia"/>
          <w:color w:val="000000" w:themeColor="text1"/>
          <w:szCs w:val="21"/>
        </w:rPr>
        <w:t>.2.3</w:t>
      </w:r>
      <w:r w:rsidR="00466409" w:rsidRPr="007A4062">
        <w:rPr>
          <w:rFonts w:ascii="宋体" w:hAnsi="宋体" w:hint="eastAsia"/>
          <w:color w:val="000000" w:themeColor="text1"/>
          <w:szCs w:val="21"/>
        </w:rPr>
        <w:t>《餐饮业和集体用餐配送单位卫生规范》第十四条中（三）规定</w:t>
      </w:r>
      <w:r w:rsidR="00466409" w:rsidRPr="007A4062">
        <w:rPr>
          <w:rFonts w:ascii="宋体" w:hAnsi="宋体"/>
          <w:color w:val="000000" w:themeColor="text1"/>
          <w:szCs w:val="21"/>
        </w:rPr>
        <w:t>需要熟制加工的食品应当烧熟煮透，其加工</w:t>
      </w:r>
      <w:proofErr w:type="gramStart"/>
      <w:r w:rsidR="00466409" w:rsidRPr="007A4062">
        <w:rPr>
          <w:rFonts w:ascii="宋体" w:hAnsi="宋体"/>
          <w:color w:val="000000" w:themeColor="text1"/>
          <w:szCs w:val="21"/>
        </w:rPr>
        <w:t>时食品</w:t>
      </w:r>
      <w:proofErr w:type="gramEnd"/>
      <w:r w:rsidR="00466409" w:rsidRPr="007A4062">
        <w:rPr>
          <w:rFonts w:ascii="宋体" w:hAnsi="宋体"/>
          <w:color w:val="000000" w:themeColor="text1"/>
          <w:szCs w:val="21"/>
        </w:rPr>
        <w:t>中心温度应不低于</w:t>
      </w:r>
      <w:smartTag w:uri="urn:schemas-microsoft-com:office:smarttags" w:element="chmetcnv">
        <w:smartTagPr>
          <w:attr w:name="TCSC" w:val="0"/>
          <w:attr w:name="NumberType" w:val="1"/>
          <w:attr w:name="Negative" w:val="False"/>
          <w:attr w:name="HasSpace" w:val="False"/>
          <w:attr w:name="SourceValue" w:val="70"/>
          <w:attr w:name="UnitName" w:val="℃"/>
        </w:smartTagPr>
        <w:r w:rsidR="00466409" w:rsidRPr="007A4062">
          <w:rPr>
            <w:rFonts w:ascii="宋体" w:hAnsi="宋体"/>
            <w:color w:val="000000" w:themeColor="text1"/>
            <w:szCs w:val="21"/>
          </w:rPr>
          <w:t>70</w:t>
        </w:r>
        <w:r w:rsidR="00466409" w:rsidRPr="007A4062">
          <w:rPr>
            <w:rFonts w:ascii="宋体" w:hAnsi="宋体" w:hint="eastAsia"/>
            <w:color w:val="000000" w:themeColor="text1"/>
            <w:szCs w:val="21"/>
          </w:rPr>
          <w:t>℃</w:t>
        </w:r>
      </w:smartTag>
      <w:r w:rsidR="00466409" w:rsidRPr="007A4062">
        <w:rPr>
          <w:rFonts w:ascii="宋体" w:hAnsi="宋体"/>
          <w:color w:val="000000" w:themeColor="text1"/>
          <w:szCs w:val="21"/>
        </w:rPr>
        <w:t>。</w:t>
      </w:r>
    </w:p>
    <w:p w14:paraId="6A374A84" w14:textId="06D7C30A" w:rsidR="005F598E" w:rsidRPr="007A4062" w:rsidRDefault="00F26121" w:rsidP="002F7233">
      <w:pPr>
        <w:ind w:firstLineChars="200" w:firstLine="420"/>
        <w:rPr>
          <w:rFonts w:ascii="宋体" w:hAnsi="宋体"/>
          <w:color w:val="000000" w:themeColor="text1"/>
          <w:szCs w:val="21"/>
        </w:rPr>
      </w:pPr>
      <w:r w:rsidRPr="007A4062">
        <w:rPr>
          <w:rFonts w:ascii="宋体" w:hAnsi="宋体" w:hint="eastAsia"/>
          <w:color w:val="000000" w:themeColor="text1"/>
          <w:szCs w:val="21"/>
        </w:rPr>
        <w:t>10</w:t>
      </w:r>
      <w:r w:rsidR="005F598E" w:rsidRPr="007A4062">
        <w:rPr>
          <w:rFonts w:ascii="宋体" w:hAnsi="宋体" w:hint="eastAsia"/>
          <w:color w:val="000000" w:themeColor="text1"/>
          <w:szCs w:val="21"/>
        </w:rPr>
        <w:t>.2.4</w:t>
      </w:r>
      <w:r w:rsidR="00466409" w:rsidRPr="007A4062">
        <w:rPr>
          <w:rFonts w:ascii="宋体" w:hAnsi="宋体" w:hint="eastAsia"/>
          <w:color w:val="000000" w:themeColor="text1"/>
          <w:szCs w:val="21"/>
        </w:rPr>
        <w:t>《餐饮业和集体用餐配送单位卫生规范》第十四条中（四）规定</w:t>
      </w:r>
      <w:r w:rsidR="00466409" w:rsidRPr="007A4062">
        <w:rPr>
          <w:rFonts w:ascii="宋体" w:hAnsi="宋体"/>
          <w:color w:val="000000" w:themeColor="text1"/>
          <w:szCs w:val="21"/>
        </w:rPr>
        <w:t>加工后的成品应与半成品、原料分开存放。</w:t>
      </w:r>
    </w:p>
    <w:p w14:paraId="51B8EAE8" w14:textId="314D4FCE" w:rsidR="00CD2DC3" w:rsidRPr="007A4062" w:rsidRDefault="00F26121" w:rsidP="00AB2524">
      <w:pPr>
        <w:ind w:firstLineChars="200" w:firstLine="420"/>
        <w:rPr>
          <w:rFonts w:ascii="宋体" w:hAnsi="宋体"/>
          <w:color w:val="000000" w:themeColor="text1"/>
          <w:szCs w:val="21"/>
        </w:rPr>
      </w:pPr>
      <w:r w:rsidRPr="007A4062">
        <w:rPr>
          <w:rFonts w:ascii="宋体" w:hAnsi="宋体" w:hint="eastAsia"/>
          <w:color w:val="000000" w:themeColor="text1"/>
          <w:szCs w:val="21"/>
        </w:rPr>
        <w:t>10</w:t>
      </w:r>
      <w:r w:rsidR="005F598E" w:rsidRPr="007A4062">
        <w:rPr>
          <w:rFonts w:ascii="宋体" w:hAnsi="宋体" w:hint="eastAsia"/>
          <w:color w:val="000000" w:themeColor="text1"/>
          <w:szCs w:val="21"/>
        </w:rPr>
        <w:t>.2.5</w:t>
      </w:r>
      <w:r w:rsidR="00466409" w:rsidRPr="007A4062">
        <w:rPr>
          <w:rFonts w:ascii="宋体" w:hAnsi="宋体" w:hint="eastAsia"/>
          <w:color w:val="000000" w:themeColor="text1"/>
          <w:szCs w:val="21"/>
        </w:rPr>
        <w:t>《餐饮业和集体用餐配送单位卫生规范》第十四条中（五）规定</w:t>
      </w:r>
      <w:r w:rsidR="00466409" w:rsidRPr="007A4062">
        <w:rPr>
          <w:rFonts w:ascii="宋体" w:hAnsi="宋体"/>
          <w:color w:val="000000" w:themeColor="text1"/>
          <w:szCs w:val="21"/>
        </w:rPr>
        <w:t>需要冷藏的熟制品，应尽快冷却后再冷藏。</w:t>
      </w:r>
    </w:p>
    <w:p w14:paraId="3E0F82F5" w14:textId="749983A8" w:rsidR="00AB2524" w:rsidRPr="007A4062" w:rsidRDefault="00F26121" w:rsidP="00AB2524">
      <w:pPr>
        <w:pStyle w:val="ac"/>
        <w:spacing w:beforeLines="0" w:afterLines="0" w:line="240" w:lineRule="auto"/>
        <w:ind w:left="718" w:hangingChars="298" w:hanging="718"/>
        <w:rPr>
          <w:rFonts w:ascii="宋体" w:eastAsia="宋体" w:hAnsi="宋体"/>
          <w:b/>
          <w:bCs/>
          <w:color w:val="000000" w:themeColor="text1"/>
          <w:sz w:val="24"/>
          <w:szCs w:val="24"/>
        </w:rPr>
      </w:pPr>
      <w:r w:rsidRPr="007A4062">
        <w:rPr>
          <w:rFonts w:ascii="宋体" w:eastAsia="宋体" w:hAnsi="宋体" w:hint="eastAsia"/>
          <w:b/>
          <w:bCs/>
          <w:color w:val="000000" w:themeColor="text1"/>
          <w:sz w:val="24"/>
          <w:szCs w:val="24"/>
        </w:rPr>
        <w:t>11</w:t>
      </w:r>
      <w:r w:rsidR="00AB2524" w:rsidRPr="007A4062">
        <w:rPr>
          <w:rFonts w:ascii="宋体" w:eastAsia="宋体" w:hAnsi="宋体" w:hint="eastAsia"/>
          <w:b/>
          <w:bCs/>
          <w:color w:val="000000" w:themeColor="text1"/>
          <w:sz w:val="24"/>
          <w:szCs w:val="24"/>
        </w:rPr>
        <w:t>、分</w:t>
      </w:r>
      <w:r w:rsidR="00AF04B7">
        <w:rPr>
          <w:rFonts w:ascii="宋体" w:eastAsia="宋体" w:hAnsi="宋体" w:hint="eastAsia"/>
          <w:b/>
          <w:bCs/>
          <w:color w:val="000000" w:themeColor="text1"/>
          <w:sz w:val="24"/>
          <w:szCs w:val="24"/>
        </w:rPr>
        <w:t>餐</w:t>
      </w:r>
    </w:p>
    <w:p w14:paraId="54B162A4" w14:textId="6B1BFE20" w:rsidR="007460CA" w:rsidRPr="007A4062" w:rsidRDefault="00F26121" w:rsidP="007460CA">
      <w:pPr>
        <w:ind w:firstLineChars="200" w:firstLine="420"/>
        <w:rPr>
          <w:rFonts w:ascii="宋体" w:hAnsi="宋体"/>
          <w:color w:val="000000" w:themeColor="text1"/>
          <w:szCs w:val="21"/>
        </w:rPr>
      </w:pPr>
      <w:r w:rsidRPr="007A4062">
        <w:rPr>
          <w:rFonts w:ascii="宋体" w:hAnsi="宋体" w:hint="eastAsia"/>
          <w:color w:val="000000" w:themeColor="text1"/>
          <w:szCs w:val="21"/>
        </w:rPr>
        <w:t>11</w:t>
      </w:r>
      <w:r w:rsidR="007460CA" w:rsidRPr="007A4062">
        <w:rPr>
          <w:rFonts w:ascii="宋体" w:hAnsi="宋体" w:hint="eastAsia"/>
          <w:color w:val="000000" w:themeColor="text1"/>
          <w:szCs w:val="21"/>
        </w:rPr>
        <w:t>.1</w:t>
      </w:r>
      <w:r w:rsidR="007572E0" w:rsidRPr="007A4062">
        <w:rPr>
          <w:rFonts w:ascii="宋体" w:hAnsi="宋体"/>
          <w:color w:val="000000" w:themeColor="text1"/>
          <w:szCs w:val="21"/>
        </w:rPr>
        <w:t xml:space="preserve"> </w:t>
      </w:r>
      <w:r w:rsidR="007572E0" w:rsidRPr="007A4062">
        <w:rPr>
          <w:rFonts w:ascii="宋体" w:hAnsi="宋体" w:hint="eastAsia"/>
          <w:color w:val="000000" w:themeColor="text1"/>
        </w:rPr>
        <w:t>DBS</w:t>
      </w:r>
      <w:r w:rsidR="007572E0" w:rsidRPr="007A4062">
        <w:rPr>
          <w:rFonts w:ascii="宋体" w:hAnsi="宋体"/>
          <w:color w:val="000000" w:themeColor="text1"/>
        </w:rPr>
        <w:t xml:space="preserve"> </w:t>
      </w:r>
      <w:r w:rsidR="007572E0" w:rsidRPr="007A4062">
        <w:rPr>
          <w:rFonts w:ascii="宋体" w:hAnsi="宋体" w:hint="eastAsia"/>
          <w:color w:val="000000" w:themeColor="text1"/>
        </w:rPr>
        <w:t>32/003《食品安全地方标准 集体用餐配送膳食》A</w:t>
      </w:r>
      <w:r w:rsidR="007572E0" w:rsidRPr="007A4062">
        <w:rPr>
          <w:rFonts w:ascii="宋体" w:hAnsi="宋体"/>
          <w:color w:val="000000" w:themeColor="text1"/>
        </w:rPr>
        <w:t>.</w:t>
      </w:r>
      <w:r w:rsidR="007572E0" w:rsidRPr="007A4062">
        <w:rPr>
          <w:rFonts w:ascii="宋体" w:hAnsi="宋体" w:hint="eastAsia"/>
          <w:color w:val="000000" w:themeColor="text1"/>
        </w:rPr>
        <w:t>6</w:t>
      </w:r>
      <w:r w:rsidR="007572E0" w:rsidRPr="007A4062">
        <w:rPr>
          <w:rFonts w:ascii="宋体" w:hAnsi="宋体"/>
          <w:color w:val="000000" w:themeColor="text1"/>
        </w:rPr>
        <w:t>.</w:t>
      </w:r>
      <w:r w:rsidR="007572E0" w:rsidRPr="007A4062">
        <w:rPr>
          <w:rFonts w:ascii="宋体" w:hAnsi="宋体" w:hint="eastAsia"/>
          <w:color w:val="000000" w:themeColor="text1"/>
        </w:rPr>
        <w:t>6.1规定</w:t>
      </w:r>
      <w:r w:rsidR="00F769EE" w:rsidRPr="007A4062">
        <w:rPr>
          <w:rFonts w:ascii="宋体" w:hAnsi="宋体" w:hint="eastAsia"/>
          <w:color w:val="000000" w:themeColor="text1"/>
        </w:rPr>
        <w:t>膳食分装人员进入膳食分装专间前应更换洁净的工作衣帽、洗手及消毒，工作时应戴口罩，不得在专间内从事与膳食分装无关的活动。</w:t>
      </w:r>
      <w:r w:rsidR="00C5775C" w:rsidRPr="007A4062">
        <w:rPr>
          <w:rFonts w:ascii="宋体" w:hAnsi="宋体" w:hint="eastAsia"/>
          <w:color w:val="000000" w:themeColor="text1"/>
        </w:rPr>
        <w:t>增加“</w:t>
      </w:r>
      <w:r w:rsidR="00C5775C" w:rsidRPr="007A4062">
        <w:rPr>
          <w:rFonts w:hint="eastAsia"/>
          <w:color w:val="000000" w:themeColor="text1"/>
        </w:rPr>
        <w:t>分</w:t>
      </w:r>
      <w:r w:rsidR="000C049F">
        <w:rPr>
          <w:rFonts w:hint="eastAsia"/>
          <w:color w:val="000000" w:themeColor="text1"/>
        </w:rPr>
        <w:t>餐</w:t>
      </w:r>
      <w:r w:rsidR="00C5775C" w:rsidRPr="007A4062">
        <w:rPr>
          <w:rFonts w:hint="eastAsia"/>
          <w:color w:val="000000" w:themeColor="text1"/>
        </w:rPr>
        <w:t>应设专间</w:t>
      </w:r>
      <w:r w:rsidR="00C5775C" w:rsidRPr="007A4062">
        <w:rPr>
          <w:rFonts w:ascii="宋体" w:hAnsi="宋体" w:hint="eastAsia"/>
          <w:color w:val="000000" w:themeColor="text1"/>
        </w:rPr>
        <w:t>”。</w:t>
      </w:r>
    </w:p>
    <w:p w14:paraId="5AA0EBAD" w14:textId="17B4FF01" w:rsidR="007460CA" w:rsidRPr="007A4062" w:rsidRDefault="00F26121" w:rsidP="007460CA">
      <w:pPr>
        <w:ind w:firstLineChars="200" w:firstLine="420"/>
        <w:rPr>
          <w:rFonts w:ascii="宋体" w:hAnsi="宋体"/>
          <w:color w:val="000000" w:themeColor="text1"/>
          <w:szCs w:val="21"/>
        </w:rPr>
      </w:pPr>
      <w:r w:rsidRPr="007A4062">
        <w:rPr>
          <w:rFonts w:ascii="宋体" w:hAnsi="宋体" w:hint="eastAsia"/>
          <w:color w:val="000000" w:themeColor="text1"/>
          <w:szCs w:val="21"/>
        </w:rPr>
        <w:t>11</w:t>
      </w:r>
      <w:r w:rsidR="007460CA" w:rsidRPr="007A4062">
        <w:rPr>
          <w:rFonts w:ascii="宋体" w:hAnsi="宋体" w:hint="eastAsia"/>
          <w:color w:val="000000" w:themeColor="text1"/>
          <w:szCs w:val="21"/>
        </w:rPr>
        <w:t>.2</w:t>
      </w:r>
      <w:r w:rsidR="007572E0" w:rsidRPr="007A4062">
        <w:rPr>
          <w:rFonts w:ascii="宋体" w:hAnsi="宋体"/>
          <w:color w:val="000000" w:themeColor="text1"/>
          <w:szCs w:val="21"/>
        </w:rPr>
        <w:t xml:space="preserve"> </w:t>
      </w:r>
      <w:r w:rsidR="007572E0" w:rsidRPr="007A4062">
        <w:rPr>
          <w:rFonts w:ascii="宋体" w:hAnsi="宋体" w:hint="eastAsia"/>
          <w:color w:val="000000" w:themeColor="text1"/>
        </w:rPr>
        <w:t>DBS</w:t>
      </w:r>
      <w:r w:rsidR="007572E0" w:rsidRPr="007A4062">
        <w:rPr>
          <w:rFonts w:ascii="宋体" w:hAnsi="宋体"/>
          <w:color w:val="000000" w:themeColor="text1"/>
        </w:rPr>
        <w:t xml:space="preserve"> </w:t>
      </w:r>
      <w:r w:rsidR="007572E0" w:rsidRPr="007A4062">
        <w:rPr>
          <w:rFonts w:ascii="宋体" w:hAnsi="宋体" w:hint="eastAsia"/>
          <w:color w:val="000000" w:themeColor="text1"/>
        </w:rPr>
        <w:t>32/003《食品安全地方标准 集体用餐配送膳食》A</w:t>
      </w:r>
      <w:r w:rsidR="007572E0" w:rsidRPr="007A4062">
        <w:rPr>
          <w:rFonts w:ascii="宋体" w:hAnsi="宋体"/>
          <w:color w:val="000000" w:themeColor="text1"/>
        </w:rPr>
        <w:t>.</w:t>
      </w:r>
      <w:r w:rsidR="007572E0" w:rsidRPr="007A4062">
        <w:rPr>
          <w:rFonts w:ascii="宋体" w:hAnsi="宋体" w:hint="eastAsia"/>
          <w:color w:val="000000" w:themeColor="text1"/>
        </w:rPr>
        <w:t>6</w:t>
      </w:r>
      <w:r w:rsidR="007572E0" w:rsidRPr="007A4062">
        <w:rPr>
          <w:rFonts w:ascii="宋体" w:hAnsi="宋体"/>
          <w:color w:val="000000" w:themeColor="text1"/>
        </w:rPr>
        <w:t>.</w:t>
      </w:r>
      <w:r w:rsidR="007572E0" w:rsidRPr="007A4062">
        <w:rPr>
          <w:rFonts w:ascii="宋体" w:hAnsi="宋体" w:hint="eastAsia"/>
          <w:color w:val="000000" w:themeColor="text1"/>
        </w:rPr>
        <w:t>6.2规定</w:t>
      </w:r>
      <w:r w:rsidR="00F769EE" w:rsidRPr="007A4062">
        <w:rPr>
          <w:rFonts w:ascii="宋体" w:hAnsi="宋体" w:hint="eastAsia"/>
          <w:color w:val="000000" w:themeColor="text1"/>
        </w:rPr>
        <w:t>专间每餐(或</w:t>
      </w:r>
      <w:r w:rsidR="00F769EE" w:rsidRPr="007A4062">
        <w:rPr>
          <w:rFonts w:ascii="宋体" w:hAnsi="宋体" w:hint="eastAsia"/>
          <w:color w:val="000000" w:themeColor="text1"/>
        </w:rPr>
        <w:lastRenderedPageBreak/>
        <w:t>每次)使用前应进行空气和操作台面的消毒。使用紫外线灯消毒的，应在无人工作时开启30min以上。</w:t>
      </w:r>
    </w:p>
    <w:p w14:paraId="7AB16A8D" w14:textId="097A7D7B" w:rsidR="007460CA" w:rsidRPr="007A4062" w:rsidRDefault="00F26121" w:rsidP="007460CA">
      <w:pPr>
        <w:ind w:firstLineChars="200" w:firstLine="420"/>
        <w:rPr>
          <w:rFonts w:ascii="宋体" w:hAnsi="宋体"/>
          <w:color w:val="000000" w:themeColor="text1"/>
          <w:szCs w:val="21"/>
        </w:rPr>
      </w:pPr>
      <w:r w:rsidRPr="007A4062">
        <w:rPr>
          <w:rFonts w:ascii="宋体" w:hAnsi="宋体" w:hint="eastAsia"/>
          <w:color w:val="000000" w:themeColor="text1"/>
          <w:szCs w:val="21"/>
        </w:rPr>
        <w:t>11</w:t>
      </w:r>
      <w:r w:rsidR="007460CA" w:rsidRPr="007A4062">
        <w:rPr>
          <w:rFonts w:ascii="宋体" w:hAnsi="宋体" w:hint="eastAsia"/>
          <w:color w:val="000000" w:themeColor="text1"/>
          <w:szCs w:val="21"/>
        </w:rPr>
        <w:t>.3</w:t>
      </w:r>
      <w:r w:rsidR="007572E0" w:rsidRPr="007A4062">
        <w:rPr>
          <w:rFonts w:ascii="宋体" w:hAnsi="宋体"/>
          <w:color w:val="000000" w:themeColor="text1"/>
          <w:szCs w:val="21"/>
        </w:rPr>
        <w:t xml:space="preserve"> </w:t>
      </w:r>
      <w:r w:rsidR="007572E0" w:rsidRPr="007A4062">
        <w:rPr>
          <w:rFonts w:ascii="宋体" w:hAnsi="宋体" w:hint="eastAsia"/>
          <w:color w:val="000000" w:themeColor="text1"/>
        </w:rPr>
        <w:t>DBS</w:t>
      </w:r>
      <w:r w:rsidR="007572E0" w:rsidRPr="007A4062">
        <w:rPr>
          <w:rFonts w:ascii="宋体" w:hAnsi="宋体"/>
          <w:color w:val="000000" w:themeColor="text1"/>
        </w:rPr>
        <w:t xml:space="preserve"> </w:t>
      </w:r>
      <w:r w:rsidR="007572E0" w:rsidRPr="007A4062">
        <w:rPr>
          <w:rFonts w:ascii="宋体" w:hAnsi="宋体" w:hint="eastAsia"/>
          <w:color w:val="000000" w:themeColor="text1"/>
        </w:rPr>
        <w:t>32/003《食品安全地方标准 集体用餐配送膳食》A</w:t>
      </w:r>
      <w:r w:rsidR="007572E0" w:rsidRPr="007A4062">
        <w:rPr>
          <w:rFonts w:ascii="宋体" w:hAnsi="宋体"/>
          <w:color w:val="000000" w:themeColor="text1"/>
        </w:rPr>
        <w:t>.</w:t>
      </w:r>
      <w:r w:rsidR="007572E0" w:rsidRPr="007A4062">
        <w:rPr>
          <w:rFonts w:ascii="宋体" w:hAnsi="宋体" w:hint="eastAsia"/>
          <w:color w:val="000000" w:themeColor="text1"/>
        </w:rPr>
        <w:t>6</w:t>
      </w:r>
      <w:r w:rsidR="007572E0" w:rsidRPr="007A4062">
        <w:rPr>
          <w:rFonts w:ascii="宋体" w:hAnsi="宋体"/>
          <w:color w:val="000000" w:themeColor="text1"/>
        </w:rPr>
        <w:t>.</w:t>
      </w:r>
      <w:r w:rsidR="007572E0" w:rsidRPr="007A4062">
        <w:rPr>
          <w:rFonts w:ascii="宋体" w:hAnsi="宋体" w:hint="eastAsia"/>
          <w:color w:val="000000" w:themeColor="text1"/>
        </w:rPr>
        <w:t>6.3规定</w:t>
      </w:r>
      <w:r w:rsidR="00F769EE" w:rsidRPr="007A4062">
        <w:rPr>
          <w:rFonts w:ascii="宋体" w:hAnsi="宋体" w:hint="eastAsia"/>
          <w:color w:val="000000" w:themeColor="text1"/>
        </w:rPr>
        <w:t>专间内应使用专用的工具、容器，用前应消毒，用后应洗净、保洁。</w:t>
      </w:r>
    </w:p>
    <w:p w14:paraId="310C2453" w14:textId="1C214703" w:rsidR="007460CA" w:rsidRPr="007A4062" w:rsidRDefault="00F26121" w:rsidP="007460CA">
      <w:pPr>
        <w:ind w:firstLineChars="200" w:firstLine="420"/>
        <w:rPr>
          <w:rFonts w:ascii="宋体" w:hAnsi="宋体"/>
          <w:color w:val="000000" w:themeColor="text1"/>
          <w:szCs w:val="21"/>
        </w:rPr>
      </w:pPr>
      <w:r w:rsidRPr="007A4062">
        <w:rPr>
          <w:rFonts w:ascii="宋体" w:hAnsi="宋体" w:hint="eastAsia"/>
          <w:color w:val="000000" w:themeColor="text1"/>
          <w:szCs w:val="21"/>
        </w:rPr>
        <w:t>11</w:t>
      </w:r>
      <w:r w:rsidR="007460CA" w:rsidRPr="007A4062">
        <w:rPr>
          <w:rFonts w:ascii="宋体" w:hAnsi="宋体" w:hint="eastAsia"/>
          <w:color w:val="000000" w:themeColor="text1"/>
          <w:szCs w:val="21"/>
        </w:rPr>
        <w:t>.4</w:t>
      </w:r>
      <w:r w:rsidR="007572E0" w:rsidRPr="007A4062">
        <w:rPr>
          <w:rFonts w:ascii="宋体" w:hAnsi="宋体"/>
          <w:color w:val="000000" w:themeColor="text1"/>
          <w:szCs w:val="21"/>
        </w:rPr>
        <w:t xml:space="preserve"> </w:t>
      </w:r>
      <w:r w:rsidR="007572E0" w:rsidRPr="007A4062">
        <w:rPr>
          <w:rFonts w:ascii="宋体" w:hAnsi="宋体" w:hint="eastAsia"/>
          <w:color w:val="000000" w:themeColor="text1"/>
        </w:rPr>
        <w:t>DBS</w:t>
      </w:r>
      <w:r w:rsidR="007572E0" w:rsidRPr="007A4062">
        <w:rPr>
          <w:rFonts w:ascii="宋体" w:hAnsi="宋体"/>
          <w:color w:val="000000" w:themeColor="text1"/>
        </w:rPr>
        <w:t xml:space="preserve"> </w:t>
      </w:r>
      <w:r w:rsidR="007572E0" w:rsidRPr="007A4062">
        <w:rPr>
          <w:rFonts w:ascii="宋体" w:hAnsi="宋体" w:hint="eastAsia"/>
          <w:color w:val="000000" w:themeColor="text1"/>
        </w:rPr>
        <w:t>32/003《食品安全地方标准 集体用餐配送膳食》A</w:t>
      </w:r>
      <w:r w:rsidR="007572E0" w:rsidRPr="007A4062">
        <w:rPr>
          <w:rFonts w:ascii="宋体" w:hAnsi="宋体"/>
          <w:color w:val="000000" w:themeColor="text1"/>
        </w:rPr>
        <w:t>.</w:t>
      </w:r>
      <w:r w:rsidR="007572E0" w:rsidRPr="007A4062">
        <w:rPr>
          <w:rFonts w:ascii="宋体" w:hAnsi="宋体" w:hint="eastAsia"/>
          <w:color w:val="000000" w:themeColor="text1"/>
        </w:rPr>
        <w:t>6</w:t>
      </w:r>
      <w:r w:rsidR="007572E0" w:rsidRPr="007A4062">
        <w:rPr>
          <w:rFonts w:ascii="宋体" w:hAnsi="宋体"/>
          <w:color w:val="000000" w:themeColor="text1"/>
        </w:rPr>
        <w:t>.</w:t>
      </w:r>
      <w:r w:rsidR="007572E0" w:rsidRPr="007A4062">
        <w:rPr>
          <w:rFonts w:ascii="宋体" w:hAnsi="宋体" w:hint="eastAsia"/>
          <w:color w:val="000000" w:themeColor="text1"/>
        </w:rPr>
        <w:t>6.4规定</w:t>
      </w:r>
      <w:r w:rsidR="00C30B07" w:rsidRPr="007A4062">
        <w:rPr>
          <w:rFonts w:ascii="宋体" w:hAnsi="宋体" w:hint="eastAsia"/>
          <w:color w:val="000000" w:themeColor="text1"/>
        </w:rPr>
        <w:t>在分装过程中，应尽量缩短分装时间，保证膳食中心温度符合冷链、</w:t>
      </w:r>
      <w:proofErr w:type="gramStart"/>
      <w:r w:rsidR="00C30B07" w:rsidRPr="007A4062">
        <w:rPr>
          <w:rFonts w:ascii="宋体" w:hAnsi="宋体" w:hint="eastAsia"/>
          <w:color w:val="000000" w:themeColor="text1"/>
        </w:rPr>
        <w:t>热链工艺</w:t>
      </w:r>
      <w:proofErr w:type="gramEnd"/>
      <w:r w:rsidR="00C30B07" w:rsidRPr="007A4062">
        <w:rPr>
          <w:rFonts w:ascii="宋体" w:hAnsi="宋体" w:hint="eastAsia"/>
          <w:color w:val="000000" w:themeColor="text1"/>
        </w:rPr>
        <w:t>要求。</w:t>
      </w:r>
      <w:r w:rsidR="00323A20" w:rsidRPr="009D6EA9">
        <w:rPr>
          <w:rFonts w:ascii="宋体" w:hAnsi="宋体" w:hint="eastAsia"/>
          <w:color w:val="000000" w:themeColor="text1"/>
        </w:rPr>
        <w:t>2021年3月16日召开工作组讨论</w:t>
      </w:r>
      <w:proofErr w:type="gramStart"/>
      <w:r w:rsidR="00323A20" w:rsidRPr="009D6EA9">
        <w:rPr>
          <w:rFonts w:ascii="宋体" w:hAnsi="宋体" w:hint="eastAsia"/>
          <w:color w:val="000000" w:themeColor="text1"/>
        </w:rPr>
        <w:t>稿专</w:t>
      </w:r>
      <w:r w:rsidR="00323A20" w:rsidRPr="00323A20">
        <w:rPr>
          <w:rFonts w:ascii="宋体" w:hAnsi="宋体" w:hint="eastAsia"/>
          <w:color w:val="000000" w:themeColor="text1"/>
        </w:rPr>
        <w:t>家</w:t>
      </w:r>
      <w:proofErr w:type="gramEnd"/>
      <w:r w:rsidR="00323A20" w:rsidRPr="00323A20">
        <w:rPr>
          <w:rFonts w:ascii="宋体" w:hAnsi="宋体" w:hint="eastAsia"/>
          <w:color w:val="000000" w:themeColor="text1"/>
        </w:rPr>
        <w:t>研讨会后，根据专家意见增加“</w:t>
      </w:r>
      <w:r w:rsidR="00323A20" w:rsidRPr="00323A20">
        <w:rPr>
          <w:rFonts w:ascii="宋体" w:hAnsi="宋体" w:hint="eastAsia"/>
        </w:rPr>
        <w:t>冷链食品食用时限为烧熟后</w:t>
      </w:r>
      <w:r w:rsidR="00323A20" w:rsidRPr="00323A20">
        <w:rPr>
          <w:rFonts w:ascii="宋体" w:hAnsi="宋体"/>
        </w:rPr>
        <w:t>24</w:t>
      </w:r>
      <w:r w:rsidR="00323A20" w:rsidRPr="00323A20">
        <w:rPr>
          <w:rFonts w:ascii="MS Gothic" w:eastAsia="MS Gothic" w:hAnsi="MS Gothic" w:cs="MS Gothic" w:hint="eastAsia"/>
        </w:rPr>
        <w:t> </w:t>
      </w:r>
      <w:r w:rsidR="00323A20" w:rsidRPr="00323A20">
        <w:rPr>
          <w:rFonts w:ascii="宋体" w:hAnsi="宋体"/>
        </w:rPr>
        <w:t>h</w:t>
      </w:r>
      <w:r w:rsidR="00323A20" w:rsidRPr="00323A20">
        <w:rPr>
          <w:rFonts w:ascii="宋体" w:hAnsi="宋体" w:hint="eastAsia"/>
        </w:rPr>
        <w:t>，热链食品食用时限为烧熟后</w:t>
      </w:r>
      <w:r w:rsidR="00323A20" w:rsidRPr="00323A20">
        <w:rPr>
          <w:rFonts w:ascii="宋体" w:hAnsi="宋体"/>
        </w:rPr>
        <w:t>4</w:t>
      </w:r>
      <w:r w:rsidR="00323A20" w:rsidRPr="00323A20">
        <w:rPr>
          <w:rFonts w:ascii="MS Gothic" w:eastAsia="MS Gothic" w:hAnsi="MS Gothic" w:cs="MS Gothic" w:hint="eastAsia"/>
        </w:rPr>
        <w:t> </w:t>
      </w:r>
      <w:r w:rsidR="00323A20" w:rsidRPr="00323A20">
        <w:rPr>
          <w:rFonts w:ascii="宋体" w:hAnsi="宋体"/>
        </w:rPr>
        <w:t>h</w:t>
      </w:r>
      <w:r w:rsidR="00323A20" w:rsidRPr="00323A20">
        <w:rPr>
          <w:rFonts w:ascii="宋体" w:hAnsi="宋体" w:hint="eastAsia"/>
          <w:color w:val="000000" w:themeColor="text1"/>
        </w:rPr>
        <w:t>”。</w:t>
      </w:r>
    </w:p>
    <w:p w14:paraId="00799E32" w14:textId="146B455C" w:rsidR="00520E09" w:rsidRPr="007A4062" w:rsidRDefault="00520E09" w:rsidP="00520E09">
      <w:pPr>
        <w:pStyle w:val="ac"/>
        <w:spacing w:beforeLines="0" w:afterLines="0" w:line="240" w:lineRule="auto"/>
        <w:ind w:left="718" w:hangingChars="298" w:hanging="718"/>
        <w:rPr>
          <w:rFonts w:ascii="宋体" w:eastAsia="宋体" w:hAnsi="宋体"/>
          <w:b/>
          <w:bCs/>
          <w:color w:val="000000" w:themeColor="text1"/>
          <w:sz w:val="24"/>
          <w:szCs w:val="24"/>
        </w:rPr>
      </w:pPr>
      <w:r w:rsidRPr="007A4062">
        <w:rPr>
          <w:rFonts w:ascii="宋体" w:eastAsia="宋体" w:hAnsi="宋体" w:hint="eastAsia"/>
          <w:b/>
          <w:bCs/>
          <w:color w:val="000000" w:themeColor="text1"/>
          <w:sz w:val="24"/>
          <w:szCs w:val="24"/>
        </w:rPr>
        <w:t>1</w:t>
      </w:r>
      <w:r w:rsidR="00F26121" w:rsidRPr="007A4062">
        <w:rPr>
          <w:rFonts w:ascii="宋体" w:eastAsia="宋体" w:hAnsi="宋体" w:hint="eastAsia"/>
          <w:b/>
          <w:bCs/>
          <w:color w:val="000000" w:themeColor="text1"/>
          <w:sz w:val="24"/>
          <w:szCs w:val="24"/>
        </w:rPr>
        <w:t>2</w:t>
      </w:r>
      <w:r w:rsidRPr="007A4062">
        <w:rPr>
          <w:rFonts w:ascii="宋体" w:eastAsia="宋体" w:hAnsi="宋体" w:hint="eastAsia"/>
          <w:b/>
          <w:bCs/>
          <w:color w:val="000000" w:themeColor="text1"/>
          <w:sz w:val="24"/>
          <w:szCs w:val="24"/>
        </w:rPr>
        <w:t>、管理</w:t>
      </w:r>
    </w:p>
    <w:p w14:paraId="05D10378" w14:textId="472B6886" w:rsidR="009621B3" w:rsidRPr="007A4062" w:rsidRDefault="009621B3" w:rsidP="00520E09">
      <w:pPr>
        <w:ind w:firstLineChars="200" w:firstLine="420"/>
        <w:rPr>
          <w:rFonts w:ascii="宋体" w:hAnsi="宋体"/>
          <w:color w:val="000000" w:themeColor="text1"/>
          <w:szCs w:val="21"/>
        </w:rPr>
      </w:pPr>
      <w:r w:rsidRPr="007A4062">
        <w:rPr>
          <w:rFonts w:ascii="宋体" w:hAnsi="宋体" w:hint="eastAsia"/>
          <w:color w:val="000000" w:themeColor="text1"/>
          <w:szCs w:val="21"/>
        </w:rPr>
        <w:t>12.1</w:t>
      </w:r>
      <w:r w:rsidR="00306EB8" w:rsidRPr="007A4062">
        <w:rPr>
          <w:rFonts w:ascii="宋体" w:hAnsi="宋体" w:hint="eastAsia"/>
          <w:color w:val="000000" w:themeColor="text1"/>
        </w:rPr>
        <w:t>根据企业实际情况规定“</w:t>
      </w:r>
      <w:r w:rsidR="00FC1545" w:rsidRPr="00FC1545">
        <w:rPr>
          <w:rFonts w:hint="eastAsia"/>
          <w:color w:val="000000" w:themeColor="text1"/>
        </w:rPr>
        <w:t>营业执照、食品经营许可证、员工健康证明等证照应在经营场所显著位置明示且在有效期内。</w:t>
      </w:r>
      <w:r w:rsidR="00306EB8" w:rsidRPr="007A4062">
        <w:rPr>
          <w:rFonts w:ascii="宋体" w:hAnsi="宋体" w:hint="eastAsia"/>
          <w:color w:val="000000" w:themeColor="text1"/>
        </w:rPr>
        <w:t>”</w:t>
      </w:r>
      <w:r w:rsidR="00FC1545" w:rsidRPr="00FC1545">
        <w:rPr>
          <w:rFonts w:ascii="宋体" w:hAnsi="宋体" w:hint="eastAsia"/>
          <w:color w:val="000000" w:themeColor="text1"/>
        </w:rPr>
        <w:t xml:space="preserve"> </w:t>
      </w:r>
      <w:r w:rsidR="00FC1545" w:rsidRPr="009D6EA9">
        <w:rPr>
          <w:rFonts w:ascii="宋体" w:hAnsi="宋体" w:hint="eastAsia"/>
          <w:color w:val="000000" w:themeColor="text1"/>
        </w:rPr>
        <w:t>2021年3月16日召开工作组讨论</w:t>
      </w:r>
      <w:proofErr w:type="gramStart"/>
      <w:r w:rsidR="00FC1545" w:rsidRPr="009D6EA9">
        <w:rPr>
          <w:rFonts w:ascii="宋体" w:hAnsi="宋体" w:hint="eastAsia"/>
          <w:color w:val="000000" w:themeColor="text1"/>
        </w:rPr>
        <w:t>稿专家</w:t>
      </w:r>
      <w:proofErr w:type="gramEnd"/>
      <w:r w:rsidR="00FC1545" w:rsidRPr="009D6EA9">
        <w:rPr>
          <w:rFonts w:ascii="宋体" w:hAnsi="宋体" w:hint="eastAsia"/>
          <w:color w:val="000000" w:themeColor="text1"/>
        </w:rPr>
        <w:t>研讨会后，根据专家意见</w:t>
      </w:r>
      <w:r w:rsidR="00FC1545">
        <w:rPr>
          <w:rFonts w:ascii="宋体" w:hAnsi="宋体" w:hint="eastAsia"/>
          <w:color w:val="000000" w:themeColor="text1"/>
        </w:rPr>
        <w:t>修改为</w:t>
      </w:r>
      <w:r w:rsidR="00FC1545" w:rsidRPr="00FC1545">
        <w:rPr>
          <w:rFonts w:ascii="宋体" w:hAnsi="宋体" w:hint="eastAsia"/>
          <w:color w:val="000000" w:themeColor="text1"/>
        </w:rPr>
        <w:t>“</w:t>
      </w:r>
      <w:r w:rsidR="00FC1545" w:rsidRPr="00FC1545">
        <w:rPr>
          <w:rFonts w:hint="eastAsia"/>
          <w:color w:val="000000" w:themeColor="text1"/>
        </w:rPr>
        <w:t>营业执照（不包含学校）</w:t>
      </w:r>
      <w:r w:rsidR="00FC1545" w:rsidRPr="00FC1545">
        <w:rPr>
          <w:rFonts w:ascii="宋体" w:hAnsi="宋体" w:hint="eastAsia"/>
          <w:color w:val="000000" w:themeColor="text1"/>
        </w:rPr>
        <w:t>”。</w:t>
      </w:r>
    </w:p>
    <w:p w14:paraId="2A44834A" w14:textId="5337DCF3" w:rsidR="00520E09" w:rsidRPr="007A4062" w:rsidRDefault="00F26121" w:rsidP="00520E09">
      <w:pPr>
        <w:ind w:firstLineChars="200" w:firstLine="420"/>
        <w:rPr>
          <w:rFonts w:ascii="宋体" w:hAnsi="宋体"/>
          <w:color w:val="000000" w:themeColor="text1"/>
          <w:szCs w:val="21"/>
        </w:rPr>
      </w:pPr>
      <w:r w:rsidRPr="007A4062">
        <w:rPr>
          <w:rFonts w:ascii="宋体" w:hAnsi="宋体" w:hint="eastAsia"/>
          <w:color w:val="000000" w:themeColor="text1"/>
          <w:szCs w:val="21"/>
        </w:rPr>
        <w:t>12</w:t>
      </w:r>
      <w:r w:rsidR="00520E09" w:rsidRPr="007A4062">
        <w:rPr>
          <w:rFonts w:ascii="宋体" w:hAnsi="宋体" w:hint="eastAsia"/>
          <w:color w:val="000000" w:themeColor="text1"/>
          <w:szCs w:val="21"/>
        </w:rPr>
        <w:t>.</w:t>
      </w:r>
      <w:r w:rsidR="009621B3" w:rsidRPr="007A4062">
        <w:rPr>
          <w:rFonts w:ascii="宋体" w:hAnsi="宋体" w:hint="eastAsia"/>
          <w:color w:val="000000" w:themeColor="text1"/>
          <w:szCs w:val="21"/>
        </w:rPr>
        <w:t>2</w:t>
      </w:r>
      <w:r w:rsidR="00965516" w:rsidRPr="007A4062">
        <w:rPr>
          <w:rFonts w:ascii="宋体" w:hAnsi="宋体"/>
          <w:color w:val="000000" w:themeColor="text1"/>
          <w:szCs w:val="21"/>
        </w:rPr>
        <w:t xml:space="preserve"> </w:t>
      </w:r>
      <w:r w:rsidR="00965516" w:rsidRPr="007A4062">
        <w:rPr>
          <w:rFonts w:ascii="宋体" w:hAnsi="宋体" w:hint="eastAsia"/>
          <w:color w:val="000000" w:themeColor="text1"/>
        </w:rPr>
        <w:t>DBS</w:t>
      </w:r>
      <w:r w:rsidR="00965516" w:rsidRPr="007A4062">
        <w:rPr>
          <w:rFonts w:ascii="宋体" w:hAnsi="宋体"/>
          <w:color w:val="000000" w:themeColor="text1"/>
        </w:rPr>
        <w:t xml:space="preserve"> </w:t>
      </w:r>
      <w:r w:rsidR="00965516" w:rsidRPr="007A4062">
        <w:rPr>
          <w:rFonts w:ascii="宋体" w:hAnsi="宋体" w:hint="eastAsia"/>
          <w:color w:val="000000" w:themeColor="text1"/>
        </w:rPr>
        <w:t>32/003《食品安全地方标准 集体用餐配送膳食》A</w:t>
      </w:r>
      <w:r w:rsidR="00965516" w:rsidRPr="007A4062">
        <w:rPr>
          <w:rFonts w:ascii="宋体" w:hAnsi="宋体"/>
          <w:color w:val="000000" w:themeColor="text1"/>
        </w:rPr>
        <w:t>.</w:t>
      </w:r>
      <w:r w:rsidR="00965516" w:rsidRPr="007A4062">
        <w:rPr>
          <w:rFonts w:ascii="宋体" w:hAnsi="宋体" w:hint="eastAsia"/>
          <w:color w:val="000000" w:themeColor="text1"/>
        </w:rPr>
        <w:t>9.1.1规定</w:t>
      </w:r>
      <w:r w:rsidR="00160491" w:rsidRPr="007A4062">
        <w:rPr>
          <w:rFonts w:ascii="宋体" w:hAnsi="宋体" w:hint="eastAsia"/>
          <w:color w:val="000000" w:themeColor="text1"/>
        </w:rPr>
        <w:t>建立健全食品安全管理制度，明确食品安全责任，落实岗位责任制。</w:t>
      </w:r>
    </w:p>
    <w:p w14:paraId="4D226F0E" w14:textId="097DD4DF" w:rsidR="00520E09" w:rsidRPr="007A4062" w:rsidRDefault="00F26121" w:rsidP="00520E09">
      <w:pPr>
        <w:ind w:firstLineChars="200" w:firstLine="420"/>
        <w:rPr>
          <w:rFonts w:ascii="宋体" w:hAnsi="宋体"/>
          <w:color w:val="000000" w:themeColor="text1"/>
          <w:szCs w:val="21"/>
        </w:rPr>
      </w:pPr>
      <w:r w:rsidRPr="007A4062">
        <w:rPr>
          <w:rFonts w:ascii="宋体" w:hAnsi="宋体" w:hint="eastAsia"/>
          <w:color w:val="000000" w:themeColor="text1"/>
          <w:szCs w:val="21"/>
        </w:rPr>
        <w:t>12</w:t>
      </w:r>
      <w:r w:rsidR="00520E09" w:rsidRPr="007A4062">
        <w:rPr>
          <w:rFonts w:ascii="宋体" w:hAnsi="宋体" w:hint="eastAsia"/>
          <w:color w:val="000000" w:themeColor="text1"/>
          <w:szCs w:val="21"/>
        </w:rPr>
        <w:t>.</w:t>
      </w:r>
      <w:r w:rsidR="009621B3" w:rsidRPr="007A4062">
        <w:rPr>
          <w:rFonts w:ascii="宋体" w:hAnsi="宋体" w:hint="eastAsia"/>
          <w:color w:val="000000" w:themeColor="text1"/>
          <w:szCs w:val="21"/>
        </w:rPr>
        <w:t>3</w:t>
      </w:r>
      <w:r w:rsidR="00900576" w:rsidRPr="007A4062">
        <w:rPr>
          <w:rFonts w:ascii="宋体" w:hAnsi="宋体"/>
          <w:color w:val="000000" w:themeColor="text1"/>
          <w:szCs w:val="21"/>
        </w:rPr>
        <w:t xml:space="preserve"> </w:t>
      </w:r>
      <w:r w:rsidR="00900576" w:rsidRPr="007A4062">
        <w:rPr>
          <w:rFonts w:ascii="宋体" w:hAnsi="宋体" w:hint="eastAsia"/>
          <w:color w:val="000000" w:themeColor="text1"/>
        </w:rPr>
        <w:t>DBS</w:t>
      </w:r>
      <w:r w:rsidR="00900576" w:rsidRPr="007A4062">
        <w:rPr>
          <w:rFonts w:ascii="宋体" w:hAnsi="宋体"/>
          <w:color w:val="000000" w:themeColor="text1"/>
        </w:rPr>
        <w:t xml:space="preserve"> </w:t>
      </w:r>
      <w:r w:rsidR="00900576" w:rsidRPr="007A4062">
        <w:rPr>
          <w:rFonts w:ascii="宋体" w:hAnsi="宋体" w:hint="eastAsia"/>
          <w:color w:val="000000" w:themeColor="text1"/>
        </w:rPr>
        <w:t>32/003《食品安全地方标准 集体用餐配送膳食》A</w:t>
      </w:r>
      <w:r w:rsidR="00900576" w:rsidRPr="007A4062">
        <w:rPr>
          <w:rFonts w:ascii="宋体" w:hAnsi="宋体"/>
          <w:color w:val="000000" w:themeColor="text1"/>
        </w:rPr>
        <w:t>.</w:t>
      </w:r>
      <w:r w:rsidR="00900576" w:rsidRPr="007A4062">
        <w:rPr>
          <w:rFonts w:ascii="宋体" w:hAnsi="宋体" w:hint="eastAsia"/>
          <w:color w:val="000000" w:themeColor="text1"/>
        </w:rPr>
        <w:t>9.2.1规定建立食品安全管理机构</w:t>
      </w:r>
      <w:r w:rsidR="0039405B">
        <w:rPr>
          <w:rFonts w:ascii="宋体" w:hAnsi="宋体" w:hint="eastAsia"/>
          <w:color w:val="000000" w:themeColor="text1"/>
        </w:rPr>
        <w:t>。</w:t>
      </w:r>
      <w:r w:rsidR="00C67850" w:rsidRPr="007A4062">
        <w:rPr>
          <w:rFonts w:ascii="宋体" w:hAnsi="宋体" w:hint="eastAsia"/>
          <w:color w:val="000000" w:themeColor="text1"/>
        </w:rPr>
        <w:t>《</w:t>
      </w:r>
      <w:r w:rsidR="00C67850" w:rsidRPr="007A4062">
        <w:rPr>
          <w:rFonts w:ascii="宋体" w:hAnsi="宋体"/>
          <w:color w:val="000000" w:themeColor="text1"/>
          <w:szCs w:val="21"/>
        </w:rPr>
        <w:t>中华人民共和国食品安全法</w:t>
      </w:r>
      <w:r w:rsidR="00C67850" w:rsidRPr="007A4062">
        <w:rPr>
          <w:rFonts w:ascii="宋体" w:hAnsi="宋体" w:hint="eastAsia"/>
          <w:color w:val="000000" w:themeColor="text1"/>
        </w:rPr>
        <w:t>》第四十四条规定</w:t>
      </w:r>
      <w:r w:rsidR="00C67850" w:rsidRPr="007A4062">
        <w:rPr>
          <w:rFonts w:ascii="宋体" w:hAnsi="宋体"/>
          <w:color w:val="000000" w:themeColor="text1"/>
        </w:rPr>
        <w:t>食品生产经营企业应当配备食品安全管理人员，加强对其培训和考核。经考核不具备食品安全管理能力的，不得上岗。</w:t>
      </w:r>
    </w:p>
    <w:p w14:paraId="4BE357DD" w14:textId="33E49274" w:rsidR="00520E09" w:rsidRPr="007A4062" w:rsidRDefault="00F26121" w:rsidP="00520E09">
      <w:pPr>
        <w:ind w:firstLineChars="200" w:firstLine="420"/>
        <w:rPr>
          <w:rFonts w:ascii="宋体" w:hAnsi="宋体"/>
          <w:color w:val="000000" w:themeColor="text1"/>
          <w:szCs w:val="21"/>
        </w:rPr>
      </w:pPr>
      <w:r w:rsidRPr="007A4062">
        <w:rPr>
          <w:rFonts w:ascii="宋体" w:hAnsi="宋体" w:hint="eastAsia"/>
          <w:color w:val="000000" w:themeColor="text1"/>
          <w:szCs w:val="21"/>
        </w:rPr>
        <w:t>12</w:t>
      </w:r>
      <w:r w:rsidR="00520E09" w:rsidRPr="007A4062">
        <w:rPr>
          <w:rFonts w:ascii="宋体" w:hAnsi="宋体" w:hint="eastAsia"/>
          <w:color w:val="000000" w:themeColor="text1"/>
          <w:szCs w:val="21"/>
        </w:rPr>
        <w:t>.</w:t>
      </w:r>
      <w:r w:rsidR="009621B3" w:rsidRPr="007A4062">
        <w:rPr>
          <w:rFonts w:ascii="宋体" w:hAnsi="宋体" w:hint="eastAsia"/>
          <w:color w:val="000000" w:themeColor="text1"/>
          <w:szCs w:val="21"/>
        </w:rPr>
        <w:t>4</w:t>
      </w:r>
      <w:r w:rsidR="00AC2209" w:rsidRPr="007A4062">
        <w:rPr>
          <w:rFonts w:ascii="宋体" w:hAnsi="宋体"/>
          <w:color w:val="000000" w:themeColor="text1"/>
          <w:szCs w:val="21"/>
        </w:rPr>
        <w:t xml:space="preserve"> </w:t>
      </w:r>
      <w:r w:rsidR="00AC2209" w:rsidRPr="007A4062">
        <w:rPr>
          <w:rFonts w:ascii="宋体" w:hAnsi="宋体" w:hint="eastAsia"/>
          <w:color w:val="000000" w:themeColor="text1"/>
        </w:rPr>
        <w:t>DBS</w:t>
      </w:r>
      <w:r w:rsidR="00AC2209" w:rsidRPr="007A4062">
        <w:rPr>
          <w:rFonts w:ascii="宋体" w:hAnsi="宋体"/>
          <w:color w:val="000000" w:themeColor="text1"/>
        </w:rPr>
        <w:t xml:space="preserve"> </w:t>
      </w:r>
      <w:r w:rsidR="00AC2209" w:rsidRPr="007A4062">
        <w:rPr>
          <w:rFonts w:ascii="宋体" w:hAnsi="宋体" w:hint="eastAsia"/>
          <w:color w:val="000000" w:themeColor="text1"/>
        </w:rPr>
        <w:t>32/003《食品安全地方标准 集体用餐配送膳食》A</w:t>
      </w:r>
      <w:r w:rsidR="00AC2209" w:rsidRPr="007A4062">
        <w:rPr>
          <w:rFonts w:ascii="宋体" w:hAnsi="宋体"/>
          <w:color w:val="000000" w:themeColor="text1"/>
        </w:rPr>
        <w:t>.</w:t>
      </w:r>
      <w:r w:rsidR="00AC2209" w:rsidRPr="007A4062">
        <w:rPr>
          <w:rFonts w:ascii="宋体" w:hAnsi="宋体" w:hint="eastAsia"/>
          <w:color w:val="000000" w:themeColor="text1"/>
        </w:rPr>
        <w:t>9.2.6规定</w:t>
      </w:r>
      <w:r w:rsidR="00D371A6" w:rsidRPr="007A4062">
        <w:rPr>
          <w:rFonts w:ascii="宋体" w:hAnsi="宋体" w:hint="eastAsia"/>
          <w:color w:val="000000" w:themeColor="text1"/>
        </w:rPr>
        <w:t>建立食品安全检查及从业人员健康、培训等管理档案。</w:t>
      </w:r>
    </w:p>
    <w:p w14:paraId="6099B0C3" w14:textId="5E69FD44" w:rsidR="00520E09" w:rsidRPr="007A4062" w:rsidRDefault="00F26121" w:rsidP="00520E09">
      <w:pPr>
        <w:ind w:firstLineChars="200" w:firstLine="420"/>
        <w:rPr>
          <w:rFonts w:ascii="宋体" w:hAnsi="宋体"/>
          <w:color w:val="000000" w:themeColor="text1"/>
          <w:szCs w:val="21"/>
        </w:rPr>
      </w:pPr>
      <w:r w:rsidRPr="007A4062">
        <w:rPr>
          <w:rFonts w:ascii="宋体" w:hAnsi="宋体" w:hint="eastAsia"/>
          <w:color w:val="000000" w:themeColor="text1"/>
          <w:szCs w:val="21"/>
        </w:rPr>
        <w:t>12</w:t>
      </w:r>
      <w:r w:rsidR="00520E09" w:rsidRPr="007A4062">
        <w:rPr>
          <w:rFonts w:ascii="宋体" w:hAnsi="宋体" w:hint="eastAsia"/>
          <w:color w:val="000000" w:themeColor="text1"/>
          <w:szCs w:val="21"/>
        </w:rPr>
        <w:t>.</w:t>
      </w:r>
      <w:r w:rsidR="009621B3" w:rsidRPr="007A4062">
        <w:rPr>
          <w:rFonts w:ascii="宋体" w:hAnsi="宋体" w:hint="eastAsia"/>
          <w:color w:val="000000" w:themeColor="text1"/>
          <w:szCs w:val="21"/>
        </w:rPr>
        <w:t>5</w:t>
      </w:r>
      <w:r w:rsidR="0037457D" w:rsidRPr="007A4062">
        <w:rPr>
          <w:rFonts w:ascii="宋体" w:hAnsi="宋体"/>
          <w:color w:val="000000" w:themeColor="text1"/>
          <w:szCs w:val="21"/>
        </w:rPr>
        <w:t xml:space="preserve"> </w:t>
      </w:r>
      <w:r w:rsidR="0037457D" w:rsidRPr="007A4062">
        <w:rPr>
          <w:rFonts w:ascii="宋体" w:hAnsi="宋体" w:hint="eastAsia"/>
          <w:color w:val="000000" w:themeColor="text1"/>
        </w:rPr>
        <w:t>DBS</w:t>
      </w:r>
      <w:r w:rsidR="0037457D" w:rsidRPr="007A4062">
        <w:rPr>
          <w:rFonts w:ascii="宋体" w:hAnsi="宋体"/>
          <w:color w:val="000000" w:themeColor="text1"/>
        </w:rPr>
        <w:t xml:space="preserve"> </w:t>
      </w:r>
      <w:r w:rsidR="0037457D" w:rsidRPr="007A4062">
        <w:rPr>
          <w:rFonts w:ascii="宋体" w:hAnsi="宋体" w:hint="eastAsia"/>
          <w:color w:val="000000" w:themeColor="text1"/>
        </w:rPr>
        <w:t>32/003《食品安全地方标准 集体用餐配送膳食》A</w:t>
      </w:r>
      <w:r w:rsidR="0037457D" w:rsidRPr="007A4062">
        <w:rPr>
          <w:rFonts w:ascii="宋体" w:hAnsi="宋体"/>
          <w:color w:val="000000" w:themeColor="text1"/>
        </w:rPr>
        <w:t>.</w:t>
      </w:r>
      <w:r w:rsidR="0037457D" w:rsidRPr="007A4062">
        <w:rPr>
          <w:rFonts w:ascii="宋体" w:hAnsi="宋体" w:hint="eastAsia"/>
          <w:color w:val="000000" w:themeColor="text1"/>
        </w:rPr>
        <w:t>9.3.2规定建立对从业人员的班前检查制度，食品安全管理</w:t>
      </w:r>
      <w:proofErr w:type="gramStart"/>
      <w:r w:rsidR="0037457D" w:rsidRPr="007A4062">
        <w:rPr>
          <w:rFonts w:ascii="宋体" w:hAnsi="宋体" w:hint="eastAsia"/>
          <w:color w:val="000000" w:themeColor="text1"/>
        </w:rPr>
        <w:t>员至少</w:t>
      </w:r>
      <w:proofErr w:type="gramEnd"/>
      <w:r w:rsidR="0037457D" w:rsidRPr="007A4062">
        <w:rPr>
          <w:rFonts w:ascii="宋体" w:hAnsi="宋体" w:hint="eastAsia"/>
          <w:color w:val="000000" w:themeColor="text1"/>
        </w:rPr>
        <w:t>每班次前检查一次。有发热、腹泻、皮肤伤口或感染、咽部炎症等有碍食品安全病症的人员，应调离直接接触入口膳食的工作岗位。</w:t>
      </w:r>
    </w:p>
    <w:p w14:paraId="4E4400A9" w14:textId="308FBCE5" w:rsidR="00520E09" w:rsidRPr="007A4062" w:rsidRDefault="00F26121" w:rsidP="00520E09">
      <w:pPr>
        <w:ind w:firstLineChars="200" w:firstLine="420"/>
        <w:rPr>
          <w:rFonts w:ascii="宋体" w:hAnsi="宋体"/>
          <w:color w:val="000000" w:themeColor="text1"/>
        </w:rPr>
      </w:pPr>
      <w:r w:rsidRPr="007A4062">
        <w:rPr>
          <w:rFonts w:ascii="宋体" w:hAnsi="宋体" w:hint="eastAsia"/>
          <w:color w:val="000000" w:themeColor="text1"/>
          <w:szCs w:val="21"/>
        </w:rPr>
        <w:t>12</w:t>
      </w:r>
      <w:r w:rsidR="00520E09" w:rsidRPr="007A4062">
        <w:rPr>
          <w:rFonts w:ascii="宋体" w:hAnsi="宋体" w:hint="eastAsia"/>
          <w:color w:val="000000" w:themeColor="text1"/>
          <w:szCs w:val="21"/>
        </w:rPr>
        <w:t>.</w:t>
      </w:r>
      <w:r w:rsidR="009621B3" w:rsidRPr="007A4062">
        <w:rPr>
          <w:rFonts w:ascii="宋体" w:hAnsi="宋体" w:hint="eastAsia"/>
          <w:color w:val="000000" w:themeColor="text1"/>
          <w:szCs w:val="21"/>
        </w:rPr>
        <w:t>6</w:t>
      </w:r>
      <w:r w:rsidR="00884020" w:rsidRPr="007A4062">
        <w:rPr>
          <w:rFonts w:ascii="宋体" w:hAnsi="宋体"/>
          <w:color w:val="000000" w:themeColor="text1"/>
          <w:szCs w:val="21"/>
        </w:rPr>
        <w:t xml:space="preserve"> </w:t>
      </w:r>
      <w:r w:rsidR="00884020" w:rsidRPr="007A4062">
        <w:rPr>
          <w:rFonts w:ascii="宋体" w:hAnsi="宋体" w:hint="eastAsia"/>
          <w:color w:val="000000" w:themeColor="text1"/>
        </w:rPr>
        <w:t>DBS</w:t>
      </w:r>
      <w:r w:rsidR="00884020" w:rsidRPr="007A4062">
        <w:rPr>
          <w:rFonts w:ascii="宋体" w:hAnsi="宋体"/>
          <w:color w:val="000000" w:themeColor="text1"/>
        </w:rPr>
        <w:t xml:space="preserve"> </w:t>
      </w:r>
      <w:r w:rsidR="00884020" w:rsidRPr="007A4062">
        <w:rPr>
          <w:rFonts w:ascii="宋体" w:hAnsi="宋体" w:hint="eastAsia"/>
          <w:color w:val="000000" w:themeColor="text1"/>
        </w:rPr>
        <w:t>32/003《食品安全地方标准 集体用餐配送膳食》A</w:t>
      </w:r>
      <w:r w:rsidR="00884020" w:rsidRPr="007A4062">
        <w:rPr>
          <w:rFonts w:ascii="宋体" w:hAnsi="宋体"/>
          <w:color w:val="000000" w:themeColor="text1"/>
        </w:rPr>
        <w:t>.</w:t>
      </w:r>
      <w:r w:rsidR="00884020" w:rsidRPr="007A4062">
        <w:rPr>
          <w:rFonts w:ascii="宋体" w:hAnsi="宋体" w:hint="eastAsia"/>
          <w:color w:val="000000" w:themeColor="text1"/>
        </w:rPr>
        <w:t>9.6.1规定</w:t>
      </w:r>
      <w:r w:rsidR="00954711" w:rsidRPr="007A4062">
        <w:rPr>
          <w:rFonts w:ascii="宋体" w:hAnsi="宋体" w:hint="eastAsia"/>
          <w:color w:val="000000" w:themeColor="text1"/>
        </w:rPr>
        <w:t>建立餐厨废弃物处置管理制度，餐厨废弃物应分类放置，膳食加工过程中废弃的食用油脂应集中存放在有明显标识的容器内。每次供餐结束后应及时清除废弃物、清洗废弃物容器，必要时进行消毒。</w:t>
      </w:r>
    </w:p>
    <w:p w14:paraId="154E6ABF" w14:textId="443A3DA1" w:rsidR="005C7C66" w:rsidRPr="007A4062" w:rsidRDefault="005C7C66" w:rsidP="00520E09">
      <w:pPr>
        <w:ind w:firstLineChars="200" w:firstLine="420"/>
        <w:rPr>
          <w:rFonts w:ascii="宋体" w:hAnsi="宋体"/>
          <w:color w:val="000000" w:themeColor="text1"/>
          <w:szCs w:val="21"/>
        </w:rPr>
      </w:pPr>
      <w:r w:rsidRPr="007A4062">
        <w:rPr>
          <w:rFonts w:ascii="宋体" w:hAnsi="宋体" w:hint="eastAsia"/>
          <w:color w:val="000000" w:themeColor="text1"/>
        </w:rPr>
        <w:t>12.7</w:t>
      </w:r>
      <w:r w:rsidR="007E087E" w:rsidRPr="007A4062">
        <w:rPr>
          <w:rFonts w:ascii="宋体" w:hAnsi="宋体" w:hint="eastAsia"/>
          <w:color w:val="000000" w:themeColor="text1"/>
          <w:szCs w:val="21"/>
        </w:rPr>
        <w:t>《</w:t>
      </w:r>
      <w:r w:rsidR="007E087E" w:rsidRPr="007A4062">
        <w:rPr>
          <w:rFonts w:ascii="宋体" w:hAnsi="宋体"/>
          <w:color w:val="000000" w:themeColor="text1"/>
          <w:szCs w:val="21"/>
        </w:rPr>
        <w:t>餐饮服务食品安全操作规范</w:t>
      </w:r>
      <w:r w:rsidR="007E087E" w:rsidRPr="007A4062">
        <w:rPr>
          <w:rFonts w:ascii="宋体" w:hAnsi="宋体" w:hint="eastAsia"/>
          <w:color w:val="000000" w:themeColor="text1"/>
          <w:szCs w:val="21"/>
        </w:rPr>
        <w:t>》13.5.1规定</w:t>
      </w:r>
      <w:r w:rsidR="007E087E" w:rsidRPr="007A4062">
        <w:rPr>
          <w:rFonts w:ascii="宋体" w:hAnsi="宋体"/>
          <w:color w:val="000000" w:themeColor="text1"/>
          <w:szCs w:val="21"/>
        </w:rPr>
        <w:t>对消费者提出的投诉，应立即核实，妥善处理，留存记录</w:t>
      </w:r>
      <w:r w:rsidR="007E087E" w:rsidRPr="007A4062">
        <w:rPr>
          <w:rFonts w:ascii="宋体" w:hAnsi="宋体" w:hint="eastAsia"/>
          <w:color w:val="000000" w:themeColor="text1"/>
          <w:szCs w:val="21"/>
        </w:rPr>
        <w:t>。修改为应建立投诉处理制度，在就餐区公布投诉电话，及时受理并处理投诉，保存投诉受理处理记录。</w:t>
      </w:r>
    </w:p>
    <w:p w14:paraId="2BFE1D11" w14:textId="625C5EF9" w:rsidR="00520E09" w:rsidRPr="007A4062" w:rsidRDefault="00F26121" w:rsidP="00520E09">
      <w:pPr>
        <w:ind w:firstLineChars="200" w:firstLine="420"/>
        <w:rPr>
          <w:rFonts w:ascii="宋体" w:hAnsi="宋体"/>
          <w:color w:val="000000" w:themeColor="text1"/>
          <w:szCs w:val="21"/>
        </w:rPr>
      </w:pPr>
      <w:r w:rsidRPr="007A4062">
        <w:rPr>
          <w:rFonts w:ascii="宋体" w:hAnsi="宋体" w:hint="eastAsia"/>
          <w:color w:val="000000" w:themeColor="text1"/>
          <w:szCs w:val="21"/>
        </w:rPr>
        <w:t>12</w:t>
      </w:r>
      <w:r w:rsidR="00520E09" w:rsidRPr="007A4062">
        <w:rPr>
          <w:rFonts w:ascii="宋体" w:hAnsi="宋体" w:hint="eastAsia"/>
          <w:color w:val="000000" w:themeColor="text1"/>
          <w:szCs w:val="21"/>
        </w:rPr>
        <w:t>.</w:t>
      </w:r>
      <w:r w:rsidR="005C7C66" w:rsidRPr="007A4062">
        <w:rPr>
          <w:rFonts w:ascii="宋体" w:hAnsi="宋体" w:hint="eastAsia"/>
          <w:color w:val="000000" w:themeColor="text1"/>
          <w:szCs w:val="21"/>
        </w:rPr>
        <w:t>8</w:t>
      </w:r>
      <w:r w:rsidR="00A5016F" w:rsidRPr="007A4062">
        <w:rPr>
          <w:rFonts w:ascii="宋体" w:hAnsi="宋体" w:hint="eastAsia"/>
          <w:color w:val="000000" w:themeColor="text1"/>
          <w:szCs w:val="21"/>
        </w:rPr>
        <w:t>《</w:t>
      </w:r>
      <w:r w:rsidR="00A5016F" w:rsidRPr="007A4062">
        <w:rPr>
          <w:rFonts w:ascii="宋体" w:hAnsi="宋体"/>
          <w:color w:val="000000" w:themeColor="text1"/>
          <w:szCs w:val="21"/>
        </w:rPr>
        <w:t>中华人民共和国食品安全法</w:t>
      </w:r>
      <w:r w:rsidR="00A5016F" w:rsidRPr="007A4062">
        <w:rPr>
          <w:rFonts w:ascii="宋体" w:hAnsi="宋体" w:hint="eastAsia"/>
          <w:color w:val="000000" w:themeColor="text1"/>
          <w:szCs w:val="21"/>
        </w:rPr>
        <w:t>》第一百零二条规定</w:t>
      </w:r>
      <w:r w:rsidR="00A5016F" w:rsidRPr="007A4062">
        <w:rPr>
          <w:rFonts w:ascii="宋体" w:hAnsi="宋体"/>
          <w:color w:val="000000" w:themeColor="text1"/>
          <w:szCs w:val="21"/>
        </w:rPr>
        <w:t>食品生产经营企业应当制定食品安全事故处置方案，定期检查本企业各项食品安全防范措施的落实情况，及时消除事故隐患。</w:t>
      </w:r>
    </w:p>
    <w:sectPr w:rsidR="00520E09" w:rsidRPr="007A4062">
      <w:footerReference w:type="default" r:id="rId9"/>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660C1" w14:textId="77777777" w:rsidR="00E34E40" w:rsidRDefault="00E34E40">
      <w:r>
        <w:separator/>
      </w:r>
    </w:p>
  </w:endnote>
  <w:endnote w:type="continuationSeparator" w:id="0">
    <w:p w14:paraId="768DEAA5" w14:textId="77777777" w:rsidR="00E34E40" w:rsidRDefault="00E3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4862478"/>
    </w:sdtPr>
    <w:sdtEndPr/>
    <w:sdtContent>
      <w:p w14:paraId="03071EC6" w14:textId="77777777" w:rsidR="007F1621" w:rsidRDefault="00ED579E">
        <w:pPr>
          <w:pStyle w:val="a6"/>
          <w:jc w:val="center"/>
        </w:pPr>
        <w:r>
          <w:fldChar w:fldCharType="begin"/>
        </w:r>
        <w:r>
          <w:instrText>PAGE   \* MERGEFORMAT</w:instrText>
        </w:r>
        <w:r>
          <w:fldChar w:fldCharType="separate"/>
        </w:r>
        <w:r>
          <w:rPr>
            <w:lang w:val="zh-CN"/>
          </w:rPr>
          <w:t>6</w:t>
        </w:r>
        <w:r>
          <w:fldChar w:fldCharType="end"/>
        </w:r>
      </w:p>
    </w:sdtContent>
  </w:sdt>
  <w:p w14:paraId="433438D1" w14:textId="77777777" w:rsidR="007F1621" w:rsidRDefault="007F16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3D64B" w14:textId="77777777" w:rsidR="00E34E40" w:rsidRDefault="00E34E40">
      <w:r>
        <w:separator/>
      </w:r>
    </w:p>
  </w:footnote>
  <w:footnote w:type="continuationSeparator" w:id="0">
    <w:p w14:paraId="6E354CF2" w14:textId="77777777" w:rsidR="00E34E40" w:rsidRDefault="00E3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00919"/>
    <w:multiLevelType w:val="hybridMultilevel"/>
    <w:tmpl w:val="C0B8E060"/>
    <w:lvl w:ilvl="0" w:tplc="B7C6D046">
      <w:start w:val="1"/>
      <w:numFmt w:val="decimal"/>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63E46647"/>
    <w:multiLevelType w:val="hybridMultilevel"/>
    <w:tmpl w:val="CB9EFD1A"/>
    <w:lvl w:ilvl="0" w:tplc="5C0A7E0A">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73D2180D"/>
    <w:multiLevelType w:val="hybridMultilevel"/>
    <w:tmpl w:val="AE1AB94A"/>
    <w:lvl w:ilvl="0" w:tplc="A4D2B112">
      <w:start w:val="8"/>
      <w:numFmt w:val="decimal"/>
      <w:lvlText w:val="%1、"/>
      <w:lvlJc w:val="left"/>
      <w:pPr>
        <w:ind w:left="384" w:hanging="38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91551C1"/>
    <w:multiLevelType w:val="singleLevel"/>
    <w:tmpl w:val="791551C1"/>
    <w:lvl w:ilvl="0">
      <w:start w:val="5"/>
      <w:numFmt w:val="decimal"/>
      <w:pStyle w:val="a"/>
      <w:suff w:val="nothing"/>
      <w:lvlText w:val="%1、"/>
      <w:lvlJc w:val="left"/>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1460D"/>
    <w:rsid w:val="00000545"/>
    <w:rsid w:val="00000B0E"/>
    <w:rsid w:val="0000157E"/>
    <w:rsid w:val="000015AE"/>
    <w:rsid w:val="000029BF"/>
    <w:rsid w:val="00004B86"/>
    <w:rsid w:val="00005063"/>
    <w:rsid w:val="000053E9"/>
    <w:rsid w:val="00005F83"/>
    <w:rsid w:val="000067C7"/>
    <w:rsid w:val="0000683B"/>
    <w:rsid w:val="00007204"/>
    <w:rsid w:val="000105D9"/>
    <w:rsid w:val="00010CC2"/>
    <w:rsid w:val="0001188A"/>
    <w:rsid w:val="0001241B"/>
    <w:rsid w:val="00012901"/>
    <w:rsid w:val="00012F24"/>
    <w:rsid w:val="00014310"/>
    <w:rsid w:val="0001511C"/>
    <w:rsid w:val="00015298"/>
    <w:rsid w:val="000157FB"/>
    <w:rsid w:val="00016D98"/>
    <w:rsid w:val="00017599"/>
    <w:rsid w:val="00020497"/>
    <w:rsid w:val="00021E3F"/>
    <w:rsid w:val="00022DBA"/>
    <w:rsid w:val="00023044"/>
    <w:rsid w:val="00023B3B"/>
    <w:rsid w:val="000258CF"/>
    <w:rsid w:val="000265FF"/>
    <w:rsid w:val="000309D8"/>
    <w:rsid w:val="00030B14"/>
    <w:rsid w:val="00030D5B"/>
    <w:rsid w:val="00030DE9"/>
    <w:rsid w:val="00030F22"/>
    <w:rsid w:val="0003320B"/>
    <w:rsid w:val="0003325E"/>
    <w:rsid w:val="0003389F"/>
    <w:rsid w:val="000338AB"/>
    <w:rsid w:val="000341C1"/>
    <w:rsid w:val="00036509"/>
    <w:rsid w:val="00040F29"/>
    <w:rsid w:val="000417B2"/>
    <w:rsid w:val="000423FF"/>
    <w:rsid w:val="00042593"/>
    <w:rsid w:val="00042757"/>
    <w:rsid w:val="0004287D"/>
    <w:rsid w:val="0004386C"/>
    <w:rsid w:val="00044B77"/>
    <w:rsid w:val="00045BC3"/>
    <w:rsid w:val="00046F21"/>
    <w:rsid w:val="000510D5"/>
    <w:rsid w:val="00052CFE"/>
    <w:rsid w:val="00053501"/>
    <w:rsid w:val="000538FB"/>
    <w:rsid w:val="0005393B"/>
    <w:rsid w:val="00054516"/>
    <w:rsid w:val="00054AC7"/>
    <w:rsid w:val="000553BB"/>
    <w:rsid w:val="0005601D"/>
    <w:rsid w:val="0005769C"/>
    <w:rsid w:val="00061212"/>
    <w:rsid w:val="00061958"/>
    <w:rsid w:val="00065163"/>
    <w:rsid w:val="00065786"/>
    <w:rsid w:val="0006616A"/>
    <w:rsid w:val="00066342"/>
    <w:rsid w:val="000707F6"/>
    <w:rsid w:val="000714A8"/>
    <w:rsid w:val="00071ED4"/>
    <w:rsid w:val="0007269F"/>
    <w:rsid w:val="00072932"/>
    <w:rsid w:val="00072F40"/>
    <w:rsid w:val="00074B87"/>
    <w:rsid w:val="00074DD1"/>
    <w:rsid w:val="0007545D"/>
    <w:rsid w:val="000768C0"/>
    <w:rsid w:val="000817B8"/>
    <w:rsid w:val="0008478F"/>
    <w:rsid w:val="000847A9"/>
    <w:rsid w:val="00085A6B"/>
    <w:rsid w:val="000861F6"/>
    <w:rsid w:val="00087B08"/>
    <w:rsid w:val="00091A58"/>
    <w:rsid w:val="00091C78"/>
    <w:rsid w:val="00091D79"/>
    <w:rsid w:val="00093E7B"/>
    <w:rsid w:val="00094258"/>
    <w:rsid w:val="000952C5"/>
    <w:rsid w:val="00095AC0"/>
    <w:rsid w:val="00096257"/>
    <w:rsid w:val="00096EB4"/>
    <w:rsid w:val="00096F40"/>
    <w:rsid w:val="00097C9D"/>
    <w:rsid w:val="000A1135"/>
    <w:rsid w:val="000A1D53"/>
    <w:rsid w:val="000A26AF"/>
    <w:rsid w:val="000A294C"/>
    <w:rsid w:val="000A2C25"/>
    <w:rsid w:val="000A3943"/>
    <w:rsid w:val="000A4388"/>
    <w:rsid w:val="000A5480"/>
    <w:rsid w:val="000A6981"/>
    <w:rsid w:val="000A73AD"/>
    <w:rsid w:val="000A7D3C"/>
    <w:rsid w:val="000B0119"/>
    <w:rsid w:val="000B0A5A"/>
    <w:rsid w:val="000B1A3A"/>
    <w:rsid w:val="000B1C26"/>
    <w:rsid w:val="000B2EFD"/>
    <w:rsid w:val="000B37D7"/>
    <w:rsid w:val="000B4D37"/>
    <w:rsid w:val="000B5F05"/>
    <w:rsid w:val="000B648F"/>
    <w:rsid w:val="000B654D"/>
    <w:rsid w:val="000B79D1"/>
    <w:rsid w:val="000B7F70"/>
    <w:rsid w:val="000C0431"/>
    <w:rsid w:val="000C049F"/>
    <w:rsid w:val="000C1724"/>
    <w:rsid w:val="000C2DBE"/>
    <w:rsid w:val="000C2DE0"/>
    <w:rsid w:val="000C3E65"/>
    <w:rsid w:val="000C4075"/>
    <w:rsid w:val="000C41D1"/>
    <w:rsid w:val="000C495C"/>
    <w:rsid w:val="000C4F63"/>
    <w:rsid w:val="000C68C0"/>
    <w:rsid w:val="000C7252"/>
    <w:rsid w:val="000C74C5"/>
    <w:rsid w:val="000D233B"/>
    <w:rsid w:val="000D2D75"/>
    <w:rsid w:val="000D4F53"/>
    <w:rsid w:val="000D66A9"/>
    <w:rsid w:val="000D6F63"/>
    <w:rsid w:val="000D7A11"/>
    <w:rsid w:val="000D7CDE"/>
    <w:rsid w:val="000D7F15"/>
    <w:rsid w:val="000E037A"/>
    <w:rsid w:val="000E104F"/>
    <w:rsid w:val="000E1D1F"/>
    <w:rsid w:val="000E2134"/>
    <w:rsid w:val="000E2FE4"/>
    <w:rsid w:val="000E34AE"/>
    <w:rsid w:val="000E3F0C"/>
    <w:rsid w:val="000E50D4"/>
    <w:rsid w:val="000E595B"/>
    <w:rsid w:val="000E68F9"/>
    <w:rsid w:val="000E7FC2"/>
    <w:rsid w:val="000F0FD8"/>
    <w:rsid w:val="000F1046"/>
    <w:rsid w:val="000F3057"/>
    <w:rsid w:val="000F42C0"/>
    <w:rsid w:val="000F506D"/>
    <w:rsid w:val="000F5296"/>
    <w:rsid w:val="000F5366"/>
    <w:rsid w:val="000F583C"/>
    <w:rsid w:val="000F5B6B"/>
    <w:rsid w:val="000F5C24"/>
    <w:rsid w:val="000F668B"/>
    <w:rsid w:val="000F6AA6"/>
    <w:rsid w:val="000F7513"/>
    <w:rsid w:val="00100029"/>
    <w:rsid w:val="001000F1"/>
    <w:rsid w:val="001004BA"/>
    <w:rsid w:val="001025B6"/>
    <w:rsid w:val="00102D95"/>
    <w:rsid w:val="00104328"/>
    <w:rsid w:val="00104721"/>
    <w:rsid w:val="00105A3B"/>
    <w:rsid w:val="00107E49"/>
    <w:rsid w:val="00110B35"/>
    <w:rsid w:val="00111185"/>
    <w:rsid w:val="0011205E"/>
    <w:rsid w:val="00112C3B"/>
    <w:rsid w:val="00113120"/>
    <w:rsid w:val="00113221"/>
    <w:rsid w:val="00114606"/>
    <w:rsid w:val="00115991"/>
    <w:rsid w:val="00116F99"/>
    <w:rsid w:val="0011714A"/>
    <w:rsid w:val="00120833"/>
    <w:rsid w:val="001213F6"/>
    <w:rsid w:val="00121742"/>
    <w:rsid w:val="00121B55"/>
    <w:rsid w:val="00122A5D"/>
    <w:rsid w:val="00123A0B"/>
    <w:rsid w:val="00123A36"/>
    <w:rsid w:val="00125814"/>
    <w:rsid w:val="00125AAA"/>
    <w:rsid w:val="001262D1"/>
    <w:rsid w:val="00126A1C"/>
    <w:rsid w:val="0012714B"/>
    <w:rsid w:val="001276C2"/>
    <w:rsid w:val="00127BF9"/>
    <w:rsid w:val="001314A5"/>
    <w:rsid w:val="00131695"/>
    <w:rsid w:val="00131A61"/>
    <w:rsid w:val="0013295D"/>
    <w:rsid w:val="00132D4A"/>
    <w:rsid w:val="00134174"/>
    <w:rsid w:val="00134E30"/>
    <w:rsid w:val="00135728"/>
    <w:rsid w:val="0013763A"/>
    <w:rsid w:val="001377DB"/>
    <w:rsid w:val="00141F1C"/>
    <w:rsid w:val="00142E91"/>
    <w:rsid w:val="00144A82"/>
    <w:rsid w:val="00145CE6"/>
    <w:rsid w:val="00145F4C"/>
    <w:rsid w:val="00146732"/>
    <w:rsid w:val="00147938"/>
    <w:rsid w:val="0015032E"/>
    <w:rsid w:val="001523A8"/>
    <w:rsid w:val="00153082"/>
    <w:rsid w:val="00153115"/>
    <w:rsid w:val="0015354C"/>
    <w:rsid w:val="00154E4A"/>
    <w:rsid w:val="001550DD"/>
    <w:rsid w:val="001552C0"/>
    <w:rsid w:val="00156E3A"/>
    <w:rsid w:val="00160491"/>
    <w:rsid w:val="0016203B"/>
    <w:rsid w:val="00163090"/>
    <w:rsid w:val="001633A7"/>
    <w:rsid w:val="00165982"/>
    <w:rsid w:val="00166517"/>
    <w:rsid w:val="00167475"/>
    <w:rsid w:val="00167F4B"/>
    <w:rsid w:val="00170B42"/>
    <w:rsid w:val="00170B8C"/>
    <w:rsid w:val="00170BD7"/>
    <w:rsid w:val="00171132"/>
    <w:rsid w:val="00171D9D"/>
    <w:rsid w:val="0017398A"/>
    <w:rsid w:val="00174A79"/>
    <w:rsid w:val="00176FF0"/>
    <w:rsid w:val="00177A20"/>
    <w:rsid w:val="00177EBE"/>
    <w:rsid w:val="001811D8"/>
    <w:rsid w:val="00182BE4"/>
    <w:rsid w:val="00182F8D"/>
    <w:rsid w:val="00183840"/>
    <w:rsid w:val="00183985"/>
    <w:rsid w:val="00183DB3"/>
    <w:rsid w:val="0018501A"/>
    <w:rsid w:val="00185389"/>
    <w:rsid w:val="0018631F"/>
    <w:rsid w:val="0018649A"/>
    <w:rsid w:val="00186D1D"/>
    <w:rsid w:val="001872CD"/>
    <w:rsid w:val="00187F2A"/>
    <w:rsid w:val="001901DE"/>
    <w:rsid w:val="0019073E"/>
    <w:rsid w:val="00190BFE"/>
    <w:rsid w:val="001919BB"/>
    <w:rsid w:val="00191E4D"/>
    <w:rsid w:val="0019305F"/>
    <w:rsid w:val="0019315B"/>
    <w:rsid w:val="001937B3"/>
    <w:rsid w:val="00193C48"/>
    <w:rsid w:val="00194EB5"/>
    <w:rsid w:val="001951EE"/>
    <w:rsid w:val="00195EA8"/>
    <w:rsid w:val="00197F5F"/>
    <w:rsid w:val="001A02EF"/>
    <w:rsid w:val="001A38AF"/>
    <w:rsid w:val="001A5496"/>
    <w:rsid w:val="001A67D1"/>
    <w:rsid w:val="001A694C"/>
    <w:rsid w:val="001A6EBA"/>
    <w:rsid w:val="001A7300"/>
    <w:rsid w:val="001A7425"/>
    <w:rsid w:val="001A7B4E"/>
    <w:rsid w:val="001B004B"/>
    <w:rsid w:val="001B14E7"/>
    <w:rsid w:val="001B2D9B"/>
    <w:rsid w:val="001B348D"/>
    <w:rsid w:val="001B396A"/>
    <w:rsid w:val="001B3B5A"/>
    <w:rsid w:val="001B4146"/>
    <w:rsid w:val="001B4604"/>
    <w:rsid w:val="001B4B63"/>
    <w:rsid w:val="001B56CD"/>
    <w:rsid w:val="001B5ECD"/>
    <w:rsid w:val="001B6DB2"/>
    <w:rsid w:val="001B78E9"/>
    <w:rsid w:val="001B7E0C"/>
    <w:rsid w:val="001C2D47"/>
    <w:rsid w:val="001C2DE6"/>
    <w:rsid w:val="001C3E8D"/>
    <w:rsid w:val="001C42BD"/>
    <w:rsid w:val="001C4EAE"/>
    <w:rsid w:val="001C4FE5"/>
    <w:rsid w:val="001C516B"/>
    <w:rsid w:val="001C5415"/>
    <w:rsid w:val="001C5634"/>
    <w:rsid w:val="001C56BB"/>
    <w:rsid w:val="001D14C3"/>
    <w:rsid w:val="001D1933"/>
    <w:rsid w:val="001D2EFF"/>
    <w:rsid w:val="001D3B66"/>
    <w:rsid w:val="001D4689"/>
    <w:rsid w:val="001D49AB"/>
    <w:rsid w:val="001D5ABC"/>
    <w:rsid w:val="001E1F52"/>
    <w:rsid w:val="001E3DA8"/>
    <w:rsid w:val="001E417C"/>
    <w:rsid w:val="001E67FC"/>
    <w:rsid w:val="001E7563"/>
    <w:rsid w:val="001E7AD3"/>
    <w:rsid w:val="001E7BA2"/>
    <w:rsid w:val="001F096F"/>
    <w:rsid w:val="001F2E69"/>
    <w:rsid w:val="001F587D"/>
    <w:rsid w:val="001F59AF"/>
    <w:rsid w:val="001F7A29"/>
    <w:rsid w:val="00200090"/>
    <w:rsid w:val="002000EF"/>
    <w:rsid w:val="00202B2A"/>
    <w:rsid w:val="0020365E"/>
    <w:rsid w:val="00203D35"/>
    <w:rsid w:val="00203FE4"/>
    <w:rsid w:val="00205E1A"/>
    <w:rsid w:val="00206830"/>
    <w:rsid w:val="002069DA"/>
    <w:rsid w:val="00206AD1"/>
    <w:rsid w:val="002102AB"/>
    <w:rsid w:val="00211311"/>
    <w:rsid w:val="002119B5"/>
    <w:rsid w:val="00211D87"/>
    <w:rsid w:val="002140F2"/>
    <w:rsid w:val="002142AA"/>
    <w:rsid w:val="002143A9"/>
    <w:rsid w:val="00215D5E"/>
    <w:rsid w:val="00215D61"/>
    <w:rsid w:val="00217115"/>
    <w:rsid w:val="002179A7"/>
    <w:rsid w:val="00220237"/>
    <w:rsid w:val="002206A5"/>
    <w:rsid w:val="00220FFF"/>
    <w:rsid w:val="002216E6"/>
    <w:rsid w:val="0022273C"/>
    <w:rsid w:val="00224164"/>
    <w:rsid w:val="002242CF"/>
    <w:rsid w:val="0022668E"/>
    <w:rsid w:val="00227168"/>
    <w:rsid w:val="00227F4D"/>
    <w:rsid w:val="00230A62"/>
    <w:rsid w:val="00230ABA"/>
    <w:rsid w:val="002315F0"/>
    <w:rsid w:val="00232620"/>
    <w:rsid w:val="00232B67"/>
    <w:rsid w:val="00232B82"/>
    <w:rsid w:val="0023382F"/>
    <w:rsid w:val="0023518A"/>
    <w:rsid w:val="0023644A"/>
    <w:rsid w:val="0023683A"/>
    <w:rsid w:val="00237588"/>
    <w:rsid w:val="002375C3"/>
    <w:rsid w:val="00237BBE"/>
    <w:rsid w:val="00237C2B"/>
    <w:rsid w:val="00237D60"/>
    <w:rsid w:val="00240190"/>
    <w:rsid w:val="002402E8"/>
    <w:rsid w:val="00240CAE"/>
    <w:rsid w:val="00240CEA"/>
    <w:rsid w:val="00241C18"/>
    <w:rsid w:val="00243106"/>
    <w:rsid w:val="0024381D"/>
    <w:rsid w:val="00243A55"/>
    <w:rsid w:val="00245378"/>
    <w:rsid w:val="00246074"/>
    <w:rsid w:val="00246398"/>
    <w:rsid w:val="0024717F"/>
    <w:rsid w:val="00247189"/>
    <w:rsid w:val="00250231"/>
    <w:rsid w:val="002504C3"/>
    <w:rsid w:val="002507A8"/>
    <w:rsid w:val="00250C3E"/>
    <w:rsid w:val="00250DB1"/>
    <w:rsid w:val="0025165F"/>
    <w:rsid w:val="0025536D"/>
    <w:rsid w:val="00255CA3"/>
    <w:rsid w:val="002571B7"/>
    <w:rsid w:val="002573FD"/>
    <w:rsid w:val="00257449"/>
    <w:rsid w:val="002600E6"/>
    <w:rsid w:val="002605D4"/>
    <w:rsid w:val="00260C2C"/>
    <w:rsid w:val="002614FD"/>
    <w:rsid w:val="0026333C"/>
    <w:rsid w:val="00263431"/>
    <w:rsid w:val="00263E89"/>
    <w:rsid w:val="00263EDB"/>
    <w:rsid w:val="00264359"/>
    <w:rsid w:val="00264D6F"/>
    <w:rsid w:val="00265DDC"/>
    <w:rsid w:val="00266304"/>
    <w:rsid w:val="00266484"/>
    <w:rsid w:val="00266621"/>
    <w:rsid w:val="00266635"/>
    <w:rsid w:val="002669CF"/>
    <w:rsid w:val="00267E22"/>
    <w:rsid w:val="00270103"/>
    <w:rsid w:val="00270B27"/>
    <w:rsid w:val="00272CE9"/>
    <w:rsid w:val="00272E0B"/>
    <w:rsid w:val="00273303"/>
    <w:rsid w:val="00274014"/>
    <w:rsid w:val="002749F5"/>
    <w:rsid w:val="00274DE5"/>
    <w:rsid w:val="00275F44"/>
    <w:rsid w:val="0027646D"/>
    <w:rsid w:val="002765B7"/>
    <w:rsid w:val="00276B28"/>
    <w:rsid w:val="00277DA9"/>
    <w:rsid w:val="002807FE"/>
    <w:rsid w:val="00281D7D"/>
    <w:rsid w:val="00282A06"/>
    <w:rsid w:val="00282B0A"/>
    <w:rsid w:val="002839DF"/>
    <w:rsid w:val="00284E6C"/>
    <w:rsid w:val="00285DC4"/>
    <w:rsid w:val="002863CF"/>
    <w:rsid w:val="002871B4"/>
    <w:rsid w:val="002875CA"/>
    <w:rsid w:val="002878E0"/>
    <w:rsid w:val="00287BEF"/>
    <w:rsid w:val="0029037F"/>
    <w:rsid w:val="0029107B"/>
    <w:rsid w:val="00291240"/>
    <w:rsid w:val="00291EEA"/>
    <w:rsid w:val="00291FB7"/>
    <w:rsid w:val="002920E0"/>
    <w:rsid w:val="002928B4"/>
    <w:rsid w:val="00292A49"/>
    <w:rsid w:val="002931E7"/>
    <w:rsid w:val="002932BE"/>
    <w:rsid w:val="00293668"/>
    <w:rsid w:val="00293A67"/>
    <w:rsid w:val="00294326"/>
    <w:rsid w:val="00295EF1"/>
    <w:rsid w:val="002970A8"/>
    <w:rsid w:val="002A03B1"/>
    <w:rsid w:val="002A0572"/>
    <w:rsid w:val="002A0DFF"/>
    <w:rsid w:val="002A10F5"/>
    <w:rsid w:val="002A1989"/>
    <w:rsid w:val="002A19DE"/>
    <w:rsid w:val="002A21E5"/>
    <w:rsid w:val="002A6B14"/>
    <w:rsid w:val="002B0510"/>
    <w:rsid w:val="002B06D5"/>
    <w:rsid w:val="002B0723"/>
    <w:rsid w:val="002B11EE"/>
    <w:rsid w:val="002B14A9"/>
    <w:rsid w:val="002B23C1"/>
    <w:rsid w:val="002B3A96"/>
    <w:rsid w:val="002B4AD9"/>
    <w:rsid w:val="002B4D39"/>
    <w:rsid w:val="002B5080"/>
    <w:rsid w:val="002B70E1"/>
    <w:rsid w:val="002B733D"/>
    <w:rsid w:val="002C0456"/>
    <w:rsid w:val="002C06AD"/>
    <w:rsid w:val="002C0BAA"/>
    <w:rsid w:val="002C19C1"/>
    <w:rsid w:val="002C2232"/>
    <w:rsid w:val="002C34F2"/>
    <w:rsid w:val="002C3B5E"/>
    <w:rsid w:val="002C4502"/>
    <w:rsid w:val="002C4EAE"/>
    <w:rsid w:val="002C505E"/>
    <w:rsid w:val="002C5A9F"/>
    <w:rsid w:val="002C5DAF"/>
    <w:rsid w:val="002C6312"/>
    <w:rsid w:val="002C77F3"/>
    <w:rsid w:val="002C7AAE"/>
    <w:rsid w:val="002D1154"/>
    <w:rsid w:val="002D1943"/>
    <w:rsid w:val="002D1C51"/>
    <w:rsid w:val="002D1F8C"/>
    <w:rsid w:val="002D56F0"/>
    <w:rsid w:val="002D6D01"/>
    <w:rsid w:val="002D6D3D"/>
    <w:rsid w:val="002D78DD"/>
    <w:rsid w:val="002D7B6D"/>
    <w:rsid w:val="002E1253"/>
    <w:rsid w:val="002E1B27"/>
    <w:rsid w:val="002E266A"/>
    <w:rsid w:val="002E38BF"/>
    <w:rsid w:val="002E4BAD"/>
    <w:rsid w:val="002E6A47"/>
    <w:rsid w:val="002E7657"/>
    <w:rsid w:val="002F012F"/>
    <w:rsid w:val="002F054A"/>
    <w:rsid w:val="002F10AA"/>
    <w:rsid w:val="002F1832"/>
    <w:rsid w:val="002F3234"/>
    <w:rsid w:val="002F4336"/>
    <w:rsid w:val="002F4477"/>
    <w:rsid w:val="002F5202"/>
    <w:rsid w:val="002F60B2"/>
    <w:rsid w:val="002F67D1"/>
    <w:rsid w:val="002F6C1C"/>
    <w:rsid w:val="002F7233"/>
    <w:rsid w:val="002F74D9"/>
    <w:rsid w:val="002F7884"/>
    <w:rsid w:val="002F7B4E"/>
    <w:rsid w:val="00301B85"/>
    <w:rsid w:val="00301BA4"/>
    <w:rsid w:val="003029D0"/>
    <w:rsid w:val="00303A88"/>
    <w:rsid w:val="00303D1E"/>
    <w:rsid w:val="00304395"/>
    <w:rsid w:val="00304AE4"/>
    <w:rsid w:val="00304FC8"/>
    <w:rsid w:val="003062F7"/>
    <w:rsid w:val="00306382"/>
    <w:rsid w:val="00306EB8"/>
    <w:rsid w:val="00306F2D"/>
    <w:rsid w:val="0030744F"/>
    <w:rsid w:val="00311C4E"/>
    <w:rsid w:val="00312431"/>
    <w:rsid w:val="00312720"/>
    <w:rsid w:val="00312969"/>
    <w:rsid w:val="00313030"/>
    <w:rsid w:val="00316EDA"/>
    <w:rsid w:val="00316F38"/>
    <w:rsid w:val="0031706C"/>
    <w:rsid w:val="003174CB"/>
    <w:rsid w:val="00320BE9"/>
    <w:rsid w:val="00321025"/>
    <w:rsid w:val="003215FD"/>
    <w:rsid w:val="00321C26"/>
    <w:rsid w:val="0032295E"/>
    <w:rsid w:val="00323131"/>
    <w:rsid w:val="00323A20"/>
    <w:rsid w:val="003248A7"/>
    <w:rsid w:val="00324BF7"/>
    <w:rsid w:val="00325920"/>
    <w:rsid w:val="00325A8B"/>
    <w:rsid w:val="003279B8"/>
    <w:rsid w:val="0033043B"/>
    <w:rsid w:val="00330CAD"/>
    <w:rsid w:val="00332188"/>
    <w:rsid w:val="00332E79"/>
    <w:rsid w:val="00333B7C"/>
    <w:rsid w:val="00336ED9"/>
    <w:rsid w:val="00337A68"/>
    <w:rsid w:val="00340AEA"/>
    <w:rsid w:val="00341060"/>
    <w:rsid w:val="0034244E"/>
    <w:rsid w:val="003434DC"/>
    <w:rsid w:val="0034431E"/>
    <w:rsid w:val="0034450B"/>
    <w:rsid w:val="003445BA"/>
    <w:rsid w:val="00344FF4"/>
    <w:rsid w:val="0034507B"/>
    <w:rsid w:val="00345FB6"/>
    <w:rsid w:val="00347499"/>
    <w:rsid w:val="00347854"/>
    <w:rsid w:val="00350105"/>
    <w:rsid w:val="00352BBA"/>
    <w:rsid w:val="00353DE7"/>
    <w:rsid w:val="0035487E"/>
    <w:rsid w:val="00354940"/>
    <w:rsid w:val="00354BD9"/>
    <w:rsid w:val="00355178"/>
    <w:rsid w:val="003565D2"/>
    <w:rsid w:val="003566A8"/>
    <w:rsid w:val="00356A28"/>
    <w:rsid w:val="00357169"/>
    <w:rsid w:val="00360056"/>
    <w:rsid w:val="00360486"/>
    <w:rsid w:val="00361F38"/>
    <w:rsid w:val="00361FB3"/>
    <w:rsid w:val="003627AD"/>
    <w:rsid w:val="003629F1"/>
    <w:rsid w:val="003645FB"/>
    <w:rsid w:val="00365309"/>
    <w:rsid w:val="003668EA"/>
    <w:rsid w:val="00366CD0"/>
    <w:rsid w:val="00366CD1"/>
    <w:rsid w:val="00367051"/>
    <w:rsid w:val="00370C50"/>
    <w:rsid w:val="00370E72"/>
    <w:rsid w:val="0037189E"/>
    <w:rsid w:val="003725D3"/>
    <w:rsid w:val="003725DC"/>
    <w:rsid w:val="00373449"/>
    <w:rsid w:val="00373ADB"/>
    <w:rsid w:val="0037457D"/>
    <w:rsid w:val="00374714"/>
    <w:rsid w:val="00375546"/>
    <w:rsid w:val="00376143"/>
    <w:rsid w:val="003762B3"/>
    <w:rsid w:val="00376B87"/>
    <w:rsid w:val="00376EF7"/>
    <w:rsid w:val="00377494"/>
    <w:rsid w:val="00381845"/>
    <w:rsid w:val="00381B0F"/>
    <w:rsid w:val="00381D63"/>
    <w:rsid w:val="0038229C"/>
    <w:rsid w:val="00382D16"/>
    <w:rsid w:val="00382F0F"/>
    <w:rsid w:val="0038379B"/>
    <w:rsid w:val="00384632"/>
    <w:rsid w:val="00384940"/>
    <w:rsid w:val="00384B8C"/>
    <w:rsid w:val="00385369"/>
    <w:rsid w:val="0038570E"/>
    <w:rsid w:val="003866D1"/>
    <w:rsid w:val="00386C9D"/>
    <w:rsid w:val="00391D3B"/>
    <w:rsid w:val="00393E79"/>
    <w:rsid w:val="00393EDC"/>
    <w:rsid w:val="0039405B"/>
    <w:rsid w:val="00394476"/>
    <w:rsid w:val="003945B2"/>
    <w:rsid w:val="0039476C"/>
    <w:rsid w:val="00394C4C"/>
    <w:rsid w:val="0039648B"/>
    <w:rsid w:val="003979B0"/>
    <w:rsid w:val="00397EA1"/>
    <w:rsid w:val="003A1FFA"/>
    <w:rsid w:val="003A294D"/>
    <w:rsid w:val="003A2C1B"/>
    <w:rsid w:val="003A2CF5"/>
    <w:rsid w:val="003A341B"/>
    <w:rsid w:val="003A42F8"/>
    <w:rsid w:val="003A43E0"/>
    <w:rsid w:val="003A454B"/>
    <w:rsid w:val="003A46D6"/>
    <w:rsid w:val="003A6E81"/>
    <w:rsid w:val="003A7174"/>
    <w:rsid w:val="003A735B"/>
    <w:rsid w:val="003B1641"/>
    <w:rsid w:val="003B1A9F"/>
    <w:rsid w:val="003B1F85"/>
    <w:rsid w:val="003B4AEF"/>
    <w:rsid w:val="003B51F9"/>
    <w:rsid w:val="003B68C1"/>
    <w:rsid w:val="003B7B1F"/>
    <w:rsid w:val="003C0E36"/>
    <w:rsid w:val="003C1412"/>
    <w:rsid w:val="003C1EF5"/>
    <w:rsid w:val="003C2A81"/>
    <w:rsid w:val="003C3274"/>
    <w:rsid w:val="003C38DC"/>
    <w:rsid w:val="003C3C9A"/>
    <w:rsid w:val="003C4ED0"/>
    <w:rsid w:val="003C5123"/>
    <w:rsid w:val="003C513B"/>
    <w:rsid w:val="003C60D3"/>
    <w:rsid w:val="003C7CF8"/>
    <w:rsid w:val="003D1055"/>
    <w:rsid w:val="003D20F1"/>
    <w:rsid w:val="003D243F"/>
    <w:rsid w:val="003D2597"/>
    <w:rsid w:val="003D2BB2"/>
    <w:rsid w:val="003D3250"/>
    <w:rsid w:val="003D32D7"/>
    <w:rsid w:val="003D449D"/>
    <w:rsid w:val="003D49F8"/>
    <w:rsid w:val="003D5398"/>
    <w:rsid w:val="003D55B2"/>
    <w:rsid w:val="003D5E9B"/>
    <w:rsid w:val="003D6533"/>
    <w:rsid w:val="003E02F5"/>
    <w:rsid w:val="003E1B74"/>
    <w:rsid w:val="003E2F07"/>
    <w:rsid w:val="003E2FC1"/>
    <w:rsid w:val="003E37BD"/>
    <w:rsid w:val="003E3933"/>
    <w:rsid w:val="003E4DFA"/>
    <w:rsid w:val="003E50E2"/>
    <w:rsid w:val="003E5876"/>
    <w:rsid w:val="003E66C5"/>
    <w:rsid w:val="003E679C"/>
    <w:rsid w:val="003F0594"/>
    <w:rsid w:val="003F0890"/>
    <w:rsid w:val="003F1686"/>
    <w:rsid w:val="003F1E37"/>
    <w:rsid w:val="003F1E80"/>
    <w:rsid w:val="003F4EB2"/>
    <w:rsid w:val="003F690E"/>
    <w:rsid w:val="003F72A3"/>
    <w:rsid w:val="00402355"/>
    <w:rsid w:val="004029B4"/>
    <w:rsid w:val="00402AC7"/>
    <w:rsid w:val="00403BD2"/>
    <w:rsid w:val="00403CA8"/>
    <w:rsid w:val="00404D95"/>
    <w:rsid w:val="00405763"/>
    <w:rsid w:val="0040584C"/>
    <w:rsid w:val="0040587C"/>
    <w:rsid w:val="00406D1D"/>
    <w:rsid w:val="0040723D"/>
    <w:rsid w:val="004079A4"/>
    <w:rsid w:val="004079FE"/>
    <w:rsid w:val="00410AD3"/>
    <w:rsid w:val="00411812"/>
    <w:rsid w:val="00416973"/>
    <w:rsid w:val="00416D76"/>
    <w:rsid w:val="004170CC"/>
    <w:rsid w:val="00420373"/>
    <w:rsid w:val="0042050A"/>
    <w:rsid w:val="00420A46"/>
    <w:rsid w:val="00421D08"/>
    <w:rsid w:val="0042269F"/>
    <w:rsid w:val="00423F44"/>
    <w:rsid w:val="004240EF"/>
    <w:rsid w:val="004245AD"/>
    <w:rsid w:val="004257D4"/>
    <w:rsid w:val="00425EF8"/>
    <w:rsid w:val="004277BC"/>
    <w:rsid w:val="004304A2"/>
    <w:rsid w:val="0043089F"/>
    <w:rsid w:val="00431277"/>
    <w:rsid w:val="00431457"/>
    <w:rsid w:val="00431DE3"/>
    <w:rsid w:val="00432681"/>
    <w:rsid w:val="00432AAC"/>
    <w:rsid w:val="0043327D"/>
    <w:rsid w:val="00434B86"/>
    <w:rsid w:val="00434E16"/>
    <w:rsid w:val="004364C3"/>
    <w:rsid w:val="00436754"/>
    <w:rsid w:val="00440F23"/>
    <w:rsid w:val="0044150D"/>
    <w:rsid w:val="004425AD"/>
    <w:rsid w:val="00445581"/>
    <w:rsid w:val="00445B1D"/>
    <w:rsid w:val="004477CE"/>
    <w:rsid w:val="004502B1"/>
    <w:rsid w:val="00450873"/>
    <w:rsid w:val="00451811"/>
    <w:rsid w:val="00451F6C"/>
    <w:rsid w:val="004520EB"/>
    <w:rsid w:val="00452220"/>
    <w:rsid w:val="00452AC4"/>
    <w:rsid w:val="00452EF9"/>
    <w:rsid w:val="00453F27"/>
    <w:rsid w:val="00454481"/>
    <w:rsid w:val="00455A9B"/>
    <w:rsid w:val="00457E07"/>
    <w:rsid w:val="00461241"/>
    <w:rsid w:val="0046179E"/>
    <w:rsid w:val="004647C2"/>
    <w:rsid w:val="00464EB2"/>
    <w:rsid w:val="00466409"/>
    <w:rsid w:val="00466AC6"/>
    <w:rsid w:val="00466FEB"/>
    <w:rsid w:val="004670EE"/>
    <w:rsid w:val="0046787E"/>
    <w:rsid w:val="0047100E"/>
    <w:rsid w:val="00472E2C"/>
    <w:rsid w:val="004733BE"/>
    <w:rsid w:val="0047396C"/>
    <w:rsid w:val="00473C35"/>
    <w:rsid w:val="00474E8C"/>
    <w:rsid w:val="004750C5"/>
    <w:rsid w:val="004755FC"/>
    <w:rsid w:val="00475B89"/>
    <w:rsid w:val="00475E89"/>
    <w:rsid w:val="00477197"/>
    <w:rsid w:val="00477869"/>
    <w:rsid w:val="00477D55"/>
    <w:rsid w:val="004801FF"/>
    <w:rsid w:val="00481203"/>
    <w:rsid w:val="00481488"/>
    <w:rsid w:val="0048663E"/>
    <w:rsid w:val="004869EB"/>
    <w:rsid w:val="00486E7B"/>
    <w:rsid w:val="004871DC"/>
    <w:rsid w:val="004877BE"/>
    <w:rsid w:val="004901C4"/>
    <w:rsid w:val="0049054A"/>
    <w:rsid w:val="004925A6"/>
    <w:rsid w:val="0049313B"/>
    <w:rsid w:val="00493DDE"/>
    <w:rsid w:val="00493F5F"/>
    <w:rsid w:val="00494110"/>
    <w:rsid w:val="00494DA6"/>
    <w:rsid w:val="00495A19"/>
    <w:rsid w:val="004963BF"/>
    <w:rsid w:val="0049733B"/>
    <w:rsid w:val="004A08E1"/>
    <w:rsid w:val="004A0B8B"/>
    <w:rsid w:val="004A0BA7"/>
    <w:rsid w:val="004A112F"/>
    <w:rsid w:val="004A13DE"/>
    <w:rsid w:val="004A22E8"/>
    <w:rsid w:val="004A3D96"/>
    <w:rsid w:val="004A4013"/>
    <w:rsid w:val="004A40FB"/>
    <w:rsid w:val="004A4436"/>
    <w:rsid w:val="004A451F"/>
    <w:rsid w:val="004A4E94"/>
    <w:rsid w:val="004A6516"/>
    <w:rsid w:val="004A728C"/>
    <w:rsid w:val="004B08D0"/>
    <w:rsid w:val="004B15E9"/>
    <w:rsid w:val="004B1B1A"/>
    <w:rsid w:val="004B1F7F"/>
    <w:rsid w:val="004B27A6"/>
    <w:rsid w:val="004B4269"/>
    <w:rsid w:val="004B44BA"/>
    <w:rsid w:val="004B4EC7"/>
    <w:rsid w:val="004B6139"/>
    <w:rsid w:val="004B642C"/>
    <w:rsid w:val="004B74F4"/>
    <w:rsid w:val="004B7989"/>
    <w:rsid w:val="004C013C"/>
    <w:rsid w:val="004C06FE"/>
    <w:rsid w:val="004C3CC2"/>
    <w:rsid w:val="004C3D62"/>
    <w:rsid w:val="004C6B23"/>
    <w:rsid w:val="004C6D2E"/>
    <w:rsid w:val="004C7923"/>
    <w:rsid w:val="004D0859"/>
    <w:rsid w:val="004D0EA6"/>
    <w:rsid w:val="004D27BF"/>
    <w:rsid w:val="004D2FC9"/>
    <w:rsid w:val="004D363C"/>
    <w:rsid w:val="004D3BB2"/>
    <w:rsid w:val="004D4D78"/>
    <w:rsid w:val="004D50C7"/>
    <w:rsid w:val="004E03C3"/>
    <w:rsid w:val="004E0C9A"/>
    <w:rsid w:val="004E11B2"/>
    <w:rsid w:val="004E203D"/>
    <w:rsid w:val="004E247A"/>
    <w:rsid w:val="004E42D0"/>
    <w:rsid w:val="004E4C42"/>
    <w:rsid w:val="004E52FB"/>
    <w:rsid w:val="004E58BF"/>
    <w:rsid w:val="004E59AD"/>
    <w:rsid w:val="004E7090"/>
    <w:rsid w:val="004F08FF"/>
    <w:rsid w:val="004F1C39"/>
    <w:rsid w:val="004F1CC4"/>
    <w:rsid w:val="004F2569"/>
    <w:rsid w:val="004F2701"/>
    <w:rsid w:val="004F3CA6"/>
    <w:rsid w:val="004F4815"/>
    <w:rsid w:val="004F4ADD"/>
    <w:rsid w:val="004F609C"/>
    <w:rsid w:val="004F7CA8"/>
    <w:rsid w:val="00500012"/>
    <w:rsid w:val="00500791"/>
    <w:rsid w:val="00501593"/>
    <w:rsid w:val="005017DE"/>
    <w:rsid w:val="00503405"/>
    <w:rsid w:val="0050429E"/>
    <w:rsid w:val="00504C41"/>
    <w:rsid w:val="0050787E"/>
    <w:rsid w:val="00507EE3"/>
    <w:rsid w:val="00510461"/>
    <w:rsid w:val="00510637"/>
    <w:rsid w:val="00510CFC"/>
    <w:rsid w:val="00510F6C"/>
    <w:rsid w:val="00511DC3"/>
    <w:rsid w:val="00512AE8"/>
    <w:rsid w:val="00513AD4"/>
    <w:rsid w:val="0051419C"/>
    <w:rsid w:val="0051526A"/>
    <w:rsid w:val="00515C4D"/>
    <w:rsid w:val="00517054"/>
    <w:rsid w:val="0052092F"/>
    <w:rsid w:val="00520E09"/>
    <w:rsid w:val="00521A3E"/>
    <w:rsid w:val="00521C18"/>
    <w:rsid w:val="00522313"/>
    <w:rsid w:val="005228A3"/>
    <w:rsid w:val="00522E23"/>
    <w:rsid w:val="00524253"/>
    <w:rsid w:val="00524EF1"/>
    <w:rsid w:val="005250C5"/>
    <w:rsid w:val="00527238"/>
    <w:rsid w:val="0052749E"/>
    <w:rsid w:val="00527F3F"/>
    <w:rsid w:val="00530FD8"/>
    <w:rsid w:val="005313EF"/>
    <w:rsid w:val="005321F1"/>
    <w:rsid w:val="0053296C"/>
    <w:rsid w:val="005346D2"/>
    <w:rsid w:val="005366F3"/>
    <w:rsid w:val="00536C1B"/>
    <w:rsid w:val="005373E7"/>
    <w:rsid w:val="005373F8"/>
    <w:rsid w:val="00540FFE"/>
    <w:rsid w:val="0054258F"/>
    <w:rsid w:val="00543163"/>
    <w:rsid w:val="00543715"/>
    <w:rsid w:val="00544CE7"/>
    <w:rsid w:val="0054531C"/>
    <w:rsid w:val="0054764D"/>
    <w:rsid w:val="00550CCC"/>
    <w:rsid w:val="00550D26"/>
    <w:rsid w:val="00553EB4"/>
    <w:rsid w:val="00553F1F"/>
    <w:rsid w:val="00554B2E"/>
    <w:rsid w:val="00554FB3"/>
    <w:rsid w:val="00555032"/>
    <w:rsid w:val="00555506"/>
    <w:rsid w:val="005556B6"/>
    <w:rsid w:val="00556175"/>
    <w:rsid w:val="005569B8"/>
    <w:rsid w:val="00556E54"/>
    <w:rsid w:val="00560FAF"/>
    <w:rsid w:val="005611BB"/>
    <w:rsid w:val="00561F1A"/>
    <w:rsid w:val="00562D8D"/>
    <w:rsid w:val="00563930"/>
    <w:rsid w:val="00563BF2"/>
    <w:rsid w:val="00565D90"/>
    <w:rsid w:val="00566828"/>
    <w:rsid w:val="0056728A"/>
    <w:rsid w:val="00571D38"/>
    <w:rsid w:val="00574970"/>
    <w:rsid w:val="00574E05"/>
    <w:rsid w:val="00577D77"/>
    <w:rsid w:val="00577F15"/>
    <w:rsid w:val="00580DAE"/>
    <w:rsid w:val="00580E98"/>
    <w:rsid w:val="00581DA9"/>
    <w:rsid w:val="005829A8"/>
    <w:rsid w:val="00583753"/>
    <w:rsid w:val="00583A6C"/>
    <w:rsid w:val="00585896"/>
    <w:rsid w:val="00585940"/>
    <w:rsid w:val="00586822"/>
    <w:rsid w:val="00587233"/>
    <w:rsid w:val="005876B2"/>
    <w:rsid w:val="00590380"/>
    <w:rsid w:val="00590BB8"/>
    <w:rsid w:val="005924D3"/>
    <w:rsid w:val="005925B0"/>
    <w:rsid w:val="00592FEB"/>
    <w:rsid w:val="00594379"/>
    <w:rsid w:val="00594519"/>
    <w:rsid w:val="0059470A"/>
    <w:rsid w:val="00595002"/>
    <w:rsid w:val="005959EA"/>
    <w:rsid w:val="00595A06"/>
    <w:rsid w:val="00595C85"/>
    <w:rsid w:val="005961B4"/>
    <w:rsid w:val="0059623D"/>
    <w:rsid w:val="00596FC9"/>
    <w:rsid w:val="00597864"/>
    <w:rsid w:val="005A0DC6"/>
    <w:rsid w:val="005A1767"/>
    <w:rsid w:val="005A38E5"/>
    <w:rsid w:val="005A3D0C"/>
    <w:rsid w:val="005A4AC1"/>
    <w:rsid w:val="005A62B5"/>
    <w:rsid w:val="005A6306"/>
    <w:rsid w:val="005A65C1"/>
    <w:rsid w:val="005B0109"/>
    <w:rsid w:val="005B023F"/>
    <w:rsid w:val="005B0389"/>
    <w:rsid w:val="005B04A4"/>
    <w:rsid w:val="005B35E2"/>
    <w:rsid w:val="005B4C4B"/>
    <w:rsid w:val="005B4F20"/>
    <w:rsid w:val="005B6B6E"/>
    <w:rsid w:val="005B7239"/>
    <w:rsid w:val="005C03EA"/>
    <w:rsid w:val="005C1027"/>
    <w:rsid w:val="005C1428"/>
    <w:rsid w:val="005C1C63"/>
    <w:rsid w:val="005C2236"/>
    <w:rsid w:val="005C3C39"/>
    <w:rsid w:val="005C42DA"/>
    <w:rsid w:val="005C498C"/>
    <w:rsid w:val="005C551C"/>
    <w:rsid w:val="005C624A"/>
    <w:rsid w:val="005C73B2"/>
    <w:rsid w:val="005C7502"/>
    <w:rsid w:val="005C7C66"/>
    <w:rsid w:val="005C7F18"/>
    <w:rsid w:val="005D254B"/>
    <w:rsid w:val="005D2615"/>
    <w:rsid w:val="005D2CDA"/>
    <w:rsid w:val="005D38CC"/>
    <w:rsid w:val="005D4520"/>
    <w:rsid w:val="005D4C6A"/>
    <w:rsid w:val="005D767E"/>
    <w:rsid w:val="005D7D54"/>
    <w:rsid w:val="005E03F8"/>
    <w:rsid w:val="005E0D4F"/>
    <w:rsid w:val="005E1187"/>
    <w:rsid w:val="005E1FC5"/>
    <w:rsid w:val="005E2932"/>
    <w:rsid w:val="005E2DBE"/>
    <w:rsid w:val="005E3F63"/>
    <w:rsid w:val="005E410D"/>
    <w:rsid w:val="005E4503"/>
    <w:rsid w:val="005E48CA"/>
    <w:rsid w:val="005E4936"/>
    <w:rsid w:val="005E4AF6"/>
    <w:rsid w:val="005E5140"/>
    <w:rsid w:val="005E6EB4"/>
    <w:rsid w:val="005F112B"/>
    <w:rsid w:val="005F3B03"/>
    <w:rsid w:val="005F598E"/>
    <w:rsid w:val="005F5EAE"/>
    <w:rsid w:val="005F6008"/>
    <w:rsid w:val="005F6F7C"/>
    <w:rsid w:val="00600704"/>
    <w:rsid w:val="00601EEF"/>
    <w:rsid w:val="00603F80"/>
    <w:rsid w:val="00603F8F"/>
    <w:rsid w:val="00604321"/>
    <w:rsid w:val="0060452C"/>
    <w:rsid w:val="006046D3"/>
    <w:rsid w:val="0060486E"/>
    <w:rsid w:val="00604E93"/>
    <w:rsid w:val="006050AA"/>
    <w:rsid w:val="00605487"/>
    <w:rsid w:val="00605B93"/>
    <w:rsid w:val="006064F6"/>
    <w:rsid w:val="0060739C"/>
    <w:rsid w:val="00607F69"/>
    <w:rsid w:val="006101C3"/>
    <w:rsid w:val="00611F40"/>
    <w:rsid w:val="00613B59"/>
    <w:rsid w:val="006155CF"/>
    <w:rsid w:val="0061591D"/>
    <w:rsid w:val="00620253"/>
    <w:rsid w:val="006210B4"/>
    <w:rsid w:val="0062183F"/>
    <w:rsid w:val="00624D82"/>
    <w:rsid w:val="0062528E"/>
    <w:rsid w:val="00625697"/>
    <w:rsid w:val="00625BCC"/>
    <w:rsid w:val="00627E7D"/>
    <w:rsid w:val="00630FC6"/>
    <w:rsid w:val="00632A00"/>
    <w:rsid w:val="00632EC5"/>
    <w:rsid w:val="0063490E"/>
    <w:rsid w:val="00634CDB"/>
    <w:rsid w:val="00634EB7"/>
    <w:rsid w:val="00636138"/>
    <w:rsid w:val="00637D98"/>
    <w:rsid w:val="00640072"/>
    <w:rsid w:val="0064120B"/>
    <w:rsid w:val="006418D0"/>
    <w:rsid w:val="006438FE"/>
    <w:rsid w:val="0064417E"/>
    <w:rsid w:val="006442CF"/>
    <w:rsid w:val="00644989"/>
    <w:rsid w:val="00646E0F"/>
    <w:rsid w:val="00647885"/>
    <w:rsid w:val="00652CAA"/>
    <w:rsid w:val="00653D85"/>
    <w:rsid w:val="00656390"/>
    <w:rsid w:val="00656AFE"/>
    <w:rsid w:val="00656E69"/>
    <w:rsid w:val="006606DC"/>
    <w:rsid w:val="00660ADA"/>
    <w:rsid w:val="00662599"/>
    <w:rsid w:val="00665A6A"/>
    <w:rsid w:val="006671C2"/>
    <w:rsid w:val="006675F4"/>
    <w:rsid w:val="00670349"/>
    <w:rsid w:val="006712CF"/>
    <w:rsid w:val="006745E1"/>
    <w:rsid w:val="006746E8"/>
    <w:rsid w:val="0067522B"/>
    <w:rsid w:val="006766E4"/>
    <w:rsid w:val="00677389"/>
    <w:rsid w:val="00680721"/>
    <w:rsid w:val="00681204"/>
    <w:rsid w:val="0068343C"/>
    <w:rsid w:val="006837E5"/>
    <w:rsid w:val="00686557"/>
    <w:rsid w:val="00686A3F"/>
    <w:rsid w:val="00690245"/>
    <w:rsid w:val="00690B74"/>
    <w:rsid w:val="006923E8"/>
    <w:rsid w:val="00692EFD"/>
    <w:rsid w:val="006948C6"/>
    <w:rsid w:val="006955AD"/>
    <w:rsid w:val="00695D5B"/>
    <w:rsid w:val="006A2935"/>
    <w:rsid w:val="006A2BD4"/>
    <w:rsid w:val="006A3137"/>
    <w:rsid w:val="006A3243"/>
    <w:rsid w:val="006A49C1"/>
    <w:rsid w:val="006A5464"/>
    <w:rsid w:val="006A561C"/>
    <w:rsid w:val="006A6830"/>
    <w:rsid w:val="006A6AD1"/>
    <w:rsid w:val="006A6CFF"/>
    <w:rsid w:val="006A6F70"/>
    <w:rsid w:val="006B18A1"/>
    <w:rsid w:val="006B1AD5"/>
    <w:rsid w:val="006B344E"/>
    <w:rsid w:val="006B3DA3"/>
    <w:rsid w:val="006B3E07"/>
    <w:rsid w:val="006B628F"/>
    <w:rsid w:val="006B69DF"/>
    <w:rsid w:val="006B6E5F"/>
    <w:rsid w:val="006B7639"/>
    <w:rsid w:val="006C0363"/>
    <w:rsid w:val="006C0750"/>
    <w:rsid w:val="006C0881"/>
    <w:rsid w:val="006C252F"/>
    <w:rsid w:val="006C2BDF"/>
    <w:rsid w:val="006C54B6"/>
    <w:rsid w:val="006C5712"/>
    <w:rsid w:val="006C6722"/>
    <w:rsid w:val="006C6D85"/>
    <w:rsid w:val="006D0564"/>
    <w:rsid w:val="006D1389"/>
    <w:rsid w:val="006D1573"/>
    <w:rsid w:val="006D2CF4"/>
    <w:rsid w:val="006D3153"/>
    <w:rsid w:val="006D3660"/>
    <w:rsid w:val="006D3969"/>
    <w:rsid w:val="006D4FB4"/>
    <w:rsid w:val="006D5767"/>
    <w:rsid w:val="006D6858"/>
    <w:rsid w:val="006D6F30"/>
    <w:rsid w:val="006D7072"/>
    <w:rsid w:val="006D7E6F"/>
    <w:rsid w:val="006E0040"/>
    <w:rsid w:val="006E1534"/>
    <w:rsid w:val="006E1B19"/>
    <w:rsid w:val="006E2159"/>
    <w:rsid w:val="006E245A"/>
    <w:rsid w:val="006E2938"/>
    <w:rsid w:val="006E4171"/>
    <w:rsid w:val="006E5A02"/>
    <w:rsid w:val="006E5DA0"/>
    <w:rsid w:val="006E6578"/>
    <w:rsid w:val="006E6980"/>
    <w:rsid w:val="006E6A6D"/>
    <w:rsid w:val="006F0026"/>
    <w:rsid w:val="006F1BDC"/>
    <w:rsid w:val="006F2E51"/>
    <w:rsid w:val="007004BE"/>
    <w:rsid w:val="00700A45"/>
    <w:rsid w:val="00702E08"/>
    <w:rsid w:val="00703B4A"/>
    <w:rsid w:val="007057FB"/>
    <w:rsid w:val="00706634"/>
    <w:rsid w:val="00706704"/>
    <w:rsid w:val="0070702D"/>
    <w:rsid w:val="00710E78"/>
    <w:rsid w:val="00711285"/>
    <w:rsid w:val="00711FDB"/>
    <w:rsid w:val="007129AB"/>
    <w:rsid w:val="00715370"/>
    <w:rsid w:val="00716759"/>
    <w:rsid w:val="00716F42"/>
    <w:rsid w:val="0071729C"/>
    <w:rsid w:val="007172DD"/>
    <w:rsid w:val="00717DC6"/>
    <w:rsid w:val="00720093"/>
    <w:rsid w:val="00720942"/>
    <w:rsid w:val="00720A1F"/>
    <w:rsid w:val="00720FAD"/>
    <w:rsid w:val="007226C7"/>
    <w:rsid w:val="00722BC7"/>
    <w:rsid w:val="00722E3F"/>
    <w:rsid w:val="00723395"/>
    <w:rsid w:val="00723DB6"/>
    <w:rsid w:val="00724CF2"/>
    <w:rsid w:val="0072692C"/>
    <w:rsid w:val="00726BA4"/>
    <w:rsid w:val="0073060E"/>
    <w:rsid w:val="00730842"/>
    <w:rsid w:val="0073188A"/>
    <w:rsid w:val="00731BD8"/>
    <w:rsid w:val="007330C0"/>
    <w:rsid w:val="007336DF"/>
    <w:rsid w:val="0073431B"/>
    <w:rsid w:val="00734E29"/>
    <w:rsid w:val="00735652"/>
    <w:rsid w:val="00735A9D"/>
    <w:rsid w:val="00735C39"/>
    <w:rsid w:val="00736162"/>
    <w:rsid w:val="00736259"/>
    <w:rsid w:val="00736980"/>
    <w:rsid w:val="00736D42"/>
    <w:rsid w:val="007379E3"/>
    <w:rsid w:val="00740000"/>
    <w:rsid w:val="007400A1"/>
    <w:rsid w:val="00740C98"/>
    <w:rsid w:val="00742B17"/>
    <w:rsid w:val="00743863"/>
    <w:rsid w:val="007460CA"/>
    <w:rsid w:val="00747611"/>
    <w:rsid w:val="007478E0"/>
    <w:rsid w:val="00747B6D"/>
    <w:rsid w:val="00747D78"/>
    <w:rsid w:val="00751B26"/>
    <w:rsid w:val="00752269"/>
    <w:rsid w:val="00754082"/>
    <w:rsid w:val="00754141"/>
    <w:rsid w:val="00754A8B"/>
    <w:rsid w:val="00756187"/>
    <w:rsid w:val="007572E0"/>
    <w:rsid w:val="0075796F"/>
    <w:rsid w:val="00757E2C"/>
    <w:rsid w:val="007611CD"/>
    <w:rsid w:val="00761CB4"/>
    <w:rsid w:val="0076384B"/>
    <w:rsid w:val="00763E0F"/>
    <w:rsid w:val="00764184"/>
    <w:rsid w:val="00764D68"/>
    <w:rsid w:val="0076626F"/>
    <w:rsid w:val="00766AF0"/>
    <w:rsid w:val="00766E11"/>
    <w:rsid w:val="007717DD"/>
    <w:rsid w:val="00773263"/>
    <w:rsid w:val="00773E73"/>
    <w:rsid w:val="007745A8"/>
    <w:rsid w:val="007746F4"/>
    <w:rsid w:val="00774881"/>
    <w:rsid w:val="0077497B"/>
    <w:rsid w:val="00774E4F"/>
    <w:rsid w:val="007758D9"/>
    <w:rsid w:val="0077794C"/>
    <w:rsid w:val="0078085E"/>
    <w:rsid w:val="00781AA8"/>
    <w:rsid w:val="00781C6D"/>
    <w:rsid w:val="007821D4"/>
    <w:rsid w:val="0078334B"/>
    <w:rsid w:val="00783B82"/>
    <w:rsid w:val="00783F9C"/>
    <w:rsid w:val="00784A00"/>
    <w:rsid w:val="00784F91"/>
    <w:rsid w:val="007853DE"/>
    <w:rsid w:val="00786387"/>
    <w:rsid w:val="007864ED"/>
    <w:rsid w:val="0078654C"/>
    <w:rsid w:val="0078790F"/>
    <w:rsid w:val="00787D29"/>
    <w:rsid w:val="00791A9F"/>
    <w:rsid w:val="00791AF5"/>
    <w:rsid w:val="00792A01"/>
    <w:rsid w:val="00792E24"/>
    <w:rsid w:val="007930DB"/>
    <w:rsid w:val="00793463"/>
    <w:rsid w:val="00794362"/>
    <w:rsid w:val="00795B91"/>
    <w:rsid w:val="00795E4D"/>
    <w:rsid w:val="007A0154"/>
    <w:rsid w:val="007A06C2"/>
    <w:rsid w:val="007A15F2"/>
    <w:rsid w:val="007A1B6C"/>
    <w:rsid w:val="007A1DD2"/>
    <w:rsid w:val="007A28EC"/>
    <w:rsid w:val="007A367B"/>
    <w:rsid w:val="007A3934"/>
    <w:rsid w:val="007A3AB8"/>
    <w:rsid w:val="007A4062"/>
    <w:rsid w:val="007A43D3"/>
    <w:rsid w:val="007A4A18"/>
    <w:rsid w:val="007A6CC0"/>
    <w:rsid w:val="007A70C7"/>
    <w:rsid w:val="007B2852"/>
    <w:rsid w:val="007B56DA"/>
    <w:rsid w:val="007B5F84"/>
    <w:rsid w:val="007B6AB4"/>
    <w:rsid w:val="007B7220"/>
    <w:rsid w:val="007B7E35"/>
    <w:rsid w:val="007C2534"/>
    <w:rsid w:val="007C25C3"/>
    <w:rsid w:val="007C25F3"/>
    <w:rsid w:val="007C265C"/>
    <w:rsid w:val="007C33DC"/>
    <w:rsid w:val="007C4287"/>
    <w:rsid w:val="007C448D"/>
    <w:rsid w:val="007C46E7"/>
    <w:rsid w:val="007C4992"/>
    <w:rsid w:val="007C4CA3"/>
    <w:rsid w:val="007C5166"/>
    <w:rsid w:val="007C6A35"/>
    <w:rsid w:val="007C6E69"/>
    <w:rsid w:val="007C73F2"/>
    <w:rsid w:val="007C79B0"/>
    <w:rsid w:val="007D0893"/>
    <w:rsid w:val="007D0F7E"/>
    <w:rsid w:val="007D1ED9"/>
    <w:rsid w:val="007D2164"/>
    <w:rsid w:val="007D2D06"/>
    <w:rsid w:val="007D30BC"/>
    <w:rsid w:val="007D31F7"/>
    <w:rsid w:val="007D380C"/>
    <w:rsid w:val="007D55BF"/>
    <w:rsid w:val="007D66B2"/>
    <w:rsid w:val="007D7EFB"/>
    <w:rsid w:val="007E087E"/>
    <w:rsid w:val="007E2919"/>
    <w:rsid w:val="007E2A9F"/>
    <w:rsid w:val="007E2D2C"/>
    <w:rsid w:val="007E34AB"/>
    <w:rsid w:val="007E399B"/>
    <w:rsid w:val="007E50EE"/>
    <w:rsid w:val="007F029B"/>
    <w:rsid w:val="007F034A"/>
    <w:rsid w:val="007F064F"/>
    <w:rsid w:val="007F0680"/>
    <w:rsid w:val="007F1621"/>
    <w:rsid w:val="007F1C90"/>
    <w:rsid w:val="007F31FF"/>
    <w:rsid w:val="007F3254"/>
    <w:rsid w:val="007F5693"/>
    <w:rsid w:val="007F5C08"/>
    <w:rsid w:val="007F67F3"/>
    <w:rsid w:val="007F7F58"/>
    <w:rsid w:val="008003D0"/>
    <w:rsid w:val="0080059E"/>
    <w:rsid w:val="00800630"/>
    <w:rsid w:val="00800758"/>
    <w:rsid w:val="008024FB"/>
    <w:rsid w:val="0080298E"/>
    <w:rsid w:val="0080303E"/>
    <w:rsid w:val="00804C61"/>
    <w:rsid w:val="00804D2F"/>
    <w:rsid w:val="0080515D"/>
    <w:rsid w:val="00805F65"/>
    <w:rsid w:val="00806604"/>
    <w:rsid w:val="0080674A"/>
    <w:rsid w:val="008067B7"/>
    <w:rsid w:val="00806E94"/>
    <w:rsid w:val="008118E3"/>
    <w:rsid w:val="00811A58"/>
    <w:rsid w:val="00814E13"/>
    <w:rsid w:val="00815815"/>
    <w:rsid w:val="0081740B"/>
    <w:rsid w:val="00820BDA"/>
    <w:rsid w:val="00821B4A"/>
    <w:rsid w:val="008225B0"/>
    <w:rsid w:val="008227D0"/>
    <w:rsid w:val="00822F86"/>
    <w:rsid w:val="00823B6F"/>
    <w:rsid w:val="008249E9"/>
    <w:rsid w:val="00824F05"/>
    <w:rsid w:val="00827880"/>
    <w:rsid w:val="00827EF2"/>
    <w:rsid w:val="00832598"/>
    <w:rsid w:val="00833783"/>
    <w:rsid w:val="00833905"/>
    <w:rsid w:val="00833FE6"/>
    <w:rsid w:val="00834D6A"/>
    <w:rsid w:val="00836248"/>
    <w:rsid w:val="00837157"/>
    <w:rsid w:val="0083745B"/>
    <w:rsid w:val="00840EB0"/>
    <w:rsid w:val="008439AB"/>
    <w:rsid w:val="00844447"/>
    <w:rsid w:val="00844B03"/>
    <w:rsid w:val="00844CF3"/>
    <w:rsid w:val="00845C7A"/>
    <w:rsid w:val="0084750A"/>
    <w:rsid w:val="008477DF"/>
    <w:rsid w:val="0085144C"/>
    <w:rsid w:val="00852C0D"/>
    <w:rsid w:val="008540B8"/>
    <w:rsid w:val="008554B3"/>
    <w:rsid w:val="008559CF"/>
    <w:rsid w:val="008572BC"/>
    <w:rsid w:val="00862828"/>
    <w:rsid w:val="0086319A"/>
    <w:rsid w:val="008637A6"/>
    <w:rsid w:val="00863A9A"/>
    <w:rsid w:val="00865394"/>
    <w:rsid w:val="00865AE0"/>
    <w:rsid w:val="008664AC"/>
    <w:rsid w:val="0086684C"/>
    <w:rsid w:val="00866B3E"/>
    <w:rsid w:val="00867073"/>
    <w:rsid w:val="008700FF"/>
    <w:rsid w:val="00871965"/>
    <w:rsid w:val="0087199E"/>
    <w:rsid w:val="00871DD0"/>
    <w:rsid w:val="00874BC0"/>
    <w:rsid w:val="008750D2"/>
    <w:rsid w:val="00875277"/>
    <w:rsid w:val="00875588"/>
    <w:rsid w:val="0087694D"/>
    <w:rsid w:val="008807B6"/>
    <w:rsid w:val="0088120B"/>
    <w:rsid w:val="00882B9C"/>
    <w:rsid w:val="00882E20"/>
    <w:rsid w:val="00884020"/>
    <w:rsid w:val="008873C4"/>
    <w:rsid w:val="00887A53"/>
    <w:rsid w:val="00887B96"/>
    <w:rsid w:val="00890169"/>
    <w:rsid w:val="00890A47"/>
    <w:rsid w:val="00890B8C"/>
    <w:rsid w:val="0089183A"/>
    <w:rsid w:val="00891BEF"/>
    <w:rsid w:val="008923ED"/>
    <w:rsid w:val="00893445"/>
    <w:rsid w:val="00893CC9"/>
    <w:rsid w:val="008940AA"/>
    <w:rsid w:val="00894B56"/>
    <w:rsid w:val="008955ED"/>
    <w:rsid w:val="00895D00"/>
    <w:rsid w:val="00896A42"/>
    <w:rsid w:val="00896B7A"/>
    <w:rsid w:val="00896C70"/>
    <w:rsid w:val="008970A2"/>
    <w:rsid w:val="00897CBC"/>
    <w:rsid w:val="00897E52"/>
    <w:rsid w:val="008A1CA1"/>
    <w:rsid w:val="008A4AF5"/>
    <w:rsid w:val="008A502C"/>
    <w:rsid w:val="008A7BAE"/>
    <w:rsid w:val="008B00C6"/>
    <w:rsid w:val="008B0C8C"/>
    <w:rsid w:val="008B0D20"/>
    <w:rsid w:val="008B1A11"/>
    <w:rsid w:val="008B3173"/>
    <w:rsid w:val="008B3C36"/>
    <w:rsid w:val="008B3C54"/>
    <w:rsid w:val="008B54FC"/>
    <w:rsid w:val="008B5D44"/>
    <w:rsid w:val="008B63D8"/>
    <w:rsid w:val="008B65F0"/>
    <w:rsid w:val="008B7509"/>
    <w:rsid w:val="008B7C4D"/>
    <w:rsid w:val="008C000B"/>
    <w:rsid w:val="008C0B72"/>
    <w:rsid w:val="008C0BE6"/>
    <w:rsid w:val="008C1792"/>
    <w:rsid w:val="008C4879"/>
    <w:rsid w:val="008C5904"/>
    <w:rsid w:val="008C70EA"/>
    <w:rsid w:val="008D0EC0"/>
    <w:rsid w:val="008D37AA"/>
    <w:rsid w:val="008D4C55"/>
    <w:rsid w:val="008D4D46"/>
    <w:rsid w:val="008D4E3F"/>
    <w:rsid w:val="008D5476"/>
    <w:rsid w:val="008D60A0"/>
    <w:rsid w:val="008D62B5"/>
    <w:rsid w:val="008D6A3F"/>
    <w:rsid w:val="008D74AF"/>
    <w:rsid w:val="008D7D2F"/>
    <w:rsid w:val="008E0B71"/>
    <w:rsid w:val="008E0CB8"/>
    <w:rsid w:val="008E0DA1"/>
    <w:rsid w:val="008E13C6"/>
    <w:rsid w:val="008E1F1D"/>
    <w:rsid w:val="008E27EA"/>
    <w:rsid w:val="008E3948"/>
    <w:rsid w:val="008E4B48"/>
    <w:rsid w:val="008E6121"/>
    <w:rsid w:val="008E69E7"/>
    <w:rsid w:val="008F0EE4"/>
    <w:rsid w:val="008F16D8"/>
    <w:rsid w:val="008F1A4B"/>
    <w:rsid w:val="008F1F71"/>
    <w:rsid w:val="008F2AEB"/>
    <w:rsid w:val="008F2EAF"/>
    <w:rsid w:val="008F3A7F"/>
    <w:rsid w:val="008F3BA8"/>
    <w:rsid w:val="008F3C9E"/>
    <w:rsid w:val="008F7E97"/>
    <w:rsid w:val="009000A5"/>
    <w:rsid w:val="00900576"/>
    <w:rsid w:val="009025EE"/>
    <w:rsid w:val="00902768"/>
    <w:rsid w:val="009035DF"/>
    <w:rsid w:val="00905307"/>
    <w:rsid w:val="009105FA"/>
    <w:rsid w:val="009109ED"/>
    <w:rsid w:val="00911F37"/>
    <w:rsid w:val="00911FE2"/>
    <w:rsid w:val="009128E7"/>
    <w:rsid w:val="00913095"/>
    <w:rsid w:val="009134A5"/>
    <w:rsid w:val="00914736"/>
    <w:rsid w:val="0091712F"/>
    <w:rsid w:val="0091735B"/>
    <w:rsid w:val="00922000"/>
    <w:rsid w:val="0092241F"/>
    <w:rsid w:val="009243A5"/>
    <w:rsid w:val="00924F71"/>
    <w:rsid w:val="0092554E"/>
    <w:rsid w:val="00925BC1"/>
    <w:rsid w:val="00926028"/>
    <w:rsid w:val="00926952"/>
    <w:rsid w:val="00926CD0"/>
    <w:rsid w:val="009311EA"/>
    <w:rsid w:val="009312F3"/>
    <w:rsid w:val="00931935"/>
    <w:rsid w:val="00932AAF"/>
    <w:rsid w:val="00933283"/>
    <w:rsid w:val="00933434"/>
    <w:rsid w:val="00934A20"/>
    <w:rsid w:val="00936187"/>
    <w:rsid w:val="009415C0"/>
    <w:rsid w:val="00942254"/>
    <w:rsid w:val="00943385"/>
    <w:rsid w:val="009445A4"/>
    <w:rsid w:val="00944756"/>
    <w:rsid w:val="00951C62"/>
    <w:rsid w:val="009537E6"/>
    <w:rsid w:val="00954711"/>
    <w:rsid w:val="00954AA9"/>
    <w:rsid w:val="00954BF6"/>
    <w:rsid w:val="00955EED"/>
    <w:rsid w:val="0095644B"/>
    <w:rsid w:val="009572A2"/>
    <w:rsid w:val="00957CA9"/>
    <w:rsid w:val="0096032D"/>
    <w:rsid w:val="00960D30"/>
    <w:rsid w:val="009619A4"/>
    <w:rsid w:val="00961BC2"/>
    <w:rsid w:val="009621B3"/>
    <w:rsid w:val="009633C0"/>
    <w:rsid w:val="0096403D"/>
    <w:rsid w:val="00964952"/>
    <w:rsid w:val="00964B97"/>
    <w:rsid w:val="00965152"/>
    <w:rsid w:val="009654D5"/>
    <w:rsid w:val="00965516"/>
    <w:rsid w:val="00967A1F"/>
    <w:rsid w:val="00967B81"/>
    <w:rsid w:val="00970AC1"/>
    <w:rsid w:val="00971E63"/>
    <w:rsid w:val="00972816"/>
    <w:rsid w:val="00972B9A"/>
    <w:rsid w:val="009734B9"/>
    <w:rsid w:val="00975CC8"/>
    <w:rsid w:val="009807ED"/>
    <w:rsid w:val="009808C6"/>
    <w:rsid w:val="0098220D"/>
    <w:rsid w:val="009824CC"/>
    <w:rsid w:val="00984432"/>
    <w:rsid w:val="009863E0"/>
    <w:rsid w:val="009867AA"/>
    <w:rsid w:val="00987E29"/>
    <w:rsid w:val="00987ED0"/>
    <w:rsid w:val="009901DE"/>
    <w:rsid w:val="0099092A"/>
    <w:rsid w:val="009924DA"/>
    <w:rsid w:val="00992E84"/>
    <w:rsid w:val="00993AD3"/>
    <w:rsid w:val="00993B1A"/>
    <w:rsid w:val="00993B25"/>
    <w:rsid w:val="009946CB"/>
    <w:rsid w:val="00994705"/>
    <w:rsid w:val="0099478E"/>
    <w:rsid w:val="0099553C"/>
    <w:rsid w:val="0099661A"/>
    <w:rsid w:val="00996D85"/>
    <w:rsid w:val="0099717D"/>
    <w:rsid w:val="009A04BB"/>
    <w:rsid w:val="009A0C42"/>
    <w:rsid w:val="009A0C56"/>
    <w:rsid w:val="009A17F9"/>
    <w:rsid w:val="009A23F4"/>
    <w:rsid w:val="009A3384"/>
    <w:rsid w:val="009A366C"/>
    <w:rsid w:val="009A4B6E"/>
    <w:rsid w:val="009A6632"/>
    <w:rsid w:val="009A6665"/>
    <w:rsid w:val="009A6B10"/>
    <w:rsid w:val="009A75A6"/>
    <w:rsid w:val="009A7B08"/>
    <w:rsid w:val="009B07FE"/>
    <w:rsid w:val="009B132B"/>
    <w:rsid w:val="009B141F"/>
    <w:rsid w:val="009B1683"/>
    <w:rsid w:val="009B2253"/>
    <w:rsid w:val="009B32C3"/>
    <w:rsid w:val="009B3955"/>
    <w:rsid w:val="009B4760"/>
    <w:rsid w:val="009B53BF"/>
    <w:rsid w:val="009B5CAE"/>
    <w:rsid w:val="009B6C11"/>
    <w:rsid w:val="009C00AD"/>
    <w:rsid w:val="009C07AD"/>
    <w:rsid w:val="009C2ED7"/>
    <w:rsid w:val="009C3929"/>
    <w:rsid w:val="009C3FD7"/>
    <w:rsid w:val="009C4144"/>
    <w:rsid w:val="009C4240"/>
    <w:rsid w:val="009C4339"/>
    <w:rsid w:val="009C650B"/>
    <w:rsid w:val="009C668C"/>
    <w:rsid w:val="009C6692"/>
    <w:rsid w:val="009C7172"/>
    <w:rsid w:val="009C7AF3"/>
    <w:rsid w:val="009D00A9"/>
    <w:rsid w:val="009D013C"/>
    <w:rsid w:val="009D018F"/>
    <w:rsid w:val="009D01A6"/>
    <w:rsid w:val="009D0842"/>
    <w:rsid w:val="009D08F1"/>
    <w:rsid w:val="009D0C4C"/>
    <w:rsid w:val="009D201A"/>
    <w:rsid w:val="009D4C50"/>
    <w:rsid w:val="009D5997"/>
    <w:rsid w:val="009D6AF0"/>
    <w:rsid w:val="009D6D22"/>
    <w:rsid w:val="009D6EA9"/>
    <w:rsid w:val="009D6F8E"/>
    <w:rsid w:val="009D7A83"/>
    <w:rsid w:val="009D7F9F"/>
    <w:rsid w:val="009E05C7"/>
    <w:rsid w:val="009E1BED"/>
    <w:rsid w:val="009E20D0"/>
    <w:rsid w:val="009E2FE5"/>
    <w:rsid w:val="009E365F"/>
    <w:rsid w:val="009E39CC"/>
    <w:rsid w:val="009E3EA1"/>
    <w:rsid w:val="009E4577"/>
    <w:rsid w:val="009E46DC"/>
    <w:rsid w:val="009E4BC1"/>
    <w:rsid w:val="009E4F85"/>
    <w:rsid w:val="009E629A"/>
    <w:rsid w:val="009E774F"/>
    <w:rsid w:val="009F050D"/>
    <w:rsid w:val="009F2F00"/>
    <w:rsid w:val="009F478C"/>
    <w:rsid w:val="009F5E2F"/>
    <w:rsid w:val="009F5F30"/>
    <w:rsid w:val="009F6F15"/>
    <w:rsid w:val="009F7098"/>
    <w:rsid w:val="009F7E1B"/>
    <w:rsid w:val="009F7FA1"/>
    <w:rsid w:val="00A0021D"/>
    <w:rsid w:val="00A00B70"/>
    <w:rsid w:val="00A02177"/>
    <w:rsid w:val="00A03258"/>
    <w:rsid w:val="00A03F34"/>
    <w:rsid w:val="00A04406"/>
    <w:rsid w:val="00A046F9"/>
    <w:rsid w:val="00A101BA"/>
    <w:rsid w:val="00A10DA2"/>
    <w:rsid w:val="00A117BE"/>
    <w:rsid w:val="00A1180F"/>
    <w:rsid w:val="00A12653"/>
    <w:rsid w:val="00A140AF"/>
    <w:rsid w:val="00A148A5"/>
    <w:rsid w:val="00A15910"/>
    <w:rsid w:val="00A15DE7"/>
    <w:rsid w:val="00A1635A"/>
    <w:rsid w:val="00A16977"/>
    <w:rsid w:val="00A20857"/>
    <w:rsid w:val="00A21081"/>
    <w:rsid w:val="00A212BB"/>
    <w:rsid w:val="00A21F42"/>
    <w:rsid w:val="00A22B2C"/>
    <w:rsid w:val="00A22BE5"/>
    <w:rsid w:val="00A23C33"/>
    <w:rsid w:val="00A23E05"/>
    <w:rsid w:val="00A24FBA"/>
    <w:rsid w:val="00A254BF"/>
    <w:rsid w:val="00A256AE"/>
    <w:rsid w:val="00A268F8"/>
    <w:rsid w:val="00A3003F"/>
    <w:rsid w:val="00A310E7"/>
    <w:rsid w:val="00A3158C"/>
    <w:rsid w:val="00A31606"/>
    <w:rsid w:val="00A318A6"/>
    <w:rsid w:val="00A323CC"/>
    <w:rsid w:val="00A32BDD"/>
    <w:rsid w:val="00A33442"/>
    <w:rsid w:val="00A337A4"/>
    <w:rsid w:val="00A33E48"/>
    <w:rsid w:val="00A34C0F"/>
    <w:rsid w:val="00A351DA"/>
    <w:rsid w:val="00A361F2"/>
    <w:rsid w:val="00A3681A"/>
    <w:rsid w:val="00A37E00"/>
    <w:rsid w:val="00A4127D"/>
    <w:rsid w:val="00A422C8"/>
    <w:rsid w:val="00A43575"/>
    <w:rsid w:val="00A435E9"/>
    <w:rsid w:val="00A436E4"/>
    <w:rsid w:val="00A43E26"/>
    <w:rsid w:val="00A44056"/>
    <w:rsid w:val="00A44824"/>
    <w:rsid w:val="00A448BD"/>
    <w:rsid w:val="00A44C2F"/>
    <w:rsid w:val="00A4533F"/>
    <w:rsid w:val="00A45A7D"/>
    <w:rsid w:val="00A4646C"/>
    <w:rsid w:val="00A47078"/>
    <w:rsid w:val="00A47FBB"/>
    <w:rsid w:val="00A5016F"/>
    <w:rsid w:val="00A51C28"/>
    <w:rsid w:val="00A52420"/>
    <w:rsid w:val="00A52424"/>
    <w:rsid w:val="00A5344F"/>
    <w:rsid w:val="00A548A6"/>
    <w:rsid w:val="00A549E3"/>
    <w:rsid w:val="00A57232"/>
    <w:rsid w:val="00A62631"/>
    <w:rsid w:val="00A63785"/>
    <w:rsid w:val="00A66639"/>
    <w:rsid w:val="00A67738"/>
    <w:rsid w:val="00A67B7C"/>
    <w:rsid w:val="00A705D4"/>
    <w:rsid w:val="00A706BD"/>
    <w:rsid w:val="00A70C28"/>
    <w:rsid w:val="00A70EB1"/>
    <w:rsid w:val="00A70F8C"/>
    <w:rsid w:val="00A71590"/>
    <w:rsid w:val="00A7290C"/>
    <w:rsid w:val="00A73FE8"/>
    <w:rsid w:val="00A743B4"/>
    <w:rsid w:val="00A74457"/>
    <w:rsid w:val="00A74C3B"/>
    <w:rsid w:val="00A7765B"/>
    <w:rsid w:val="00A77E7D"/>
    <w:rsid w:val="00A77F1E"/>
    <w:rsid w:val="00A810D7"/>
    <w:rsid w:val="00A81929"/>
    <w:rsid w:val="00A8239E"/>
    <w:rsid w:val="00A82984"/>
    <w:rsid w:val="00A83D3C"/>
    <w:rsid w:val="00A84E26"/>
    <w:rsid w:val="00A853DB"/>
    <w:rsid w:val="00A864A1"/>
    <w:rsid w:val="00A865C5"/>
    <w:rsid w:val="00A866C4"/>
    <w:rsid w:val="00A8701B"/>
    <w:rsid w:val="00A87946"/>
    <w:rsid w:val="00A87E1E"/>
    <w:rsid w:val="00A904B7"/>
    <w:rsid w:val="00A9555E"/>
    <w:rsid w:val="00AA1009"/>
    <w:rsid w:val="00AA3422"/>
    <w:rsid w:val="00AA40C4"/>
    <w:rsid w:val="00AA45AC"/>
    <w:rsid w:val="00AA7A3B"/>
    <w:rsid w:val="00AB006C"/>
    <w:rsid w:val="00AB247C"/>
    <w:rsid w:val="00AB2524"/>
    <w:rsid w:val="00AB441C"/>
    <w:rsid w:val="00AB4577"/>
    <w:rsid w:val="00AB627D"/>
    <w:rsid w:val="00AB69F3"/>
    <w:rsid w:val="00AC14B4"/>
    <w:rsid w:val="00AC2209"/>
    <w:rsid w:val="00AC4766"/>
    <w:rsid w:val="00AC5059"/>
    <w:rsid w:val="00AC537C"/>
    <w:rsid w:val="00AC618B"/>
    <w:rsid w:val="00AD0B98"/>
    <w:rsid w:val="00AD169C"/>
    <w:rsid w:val="00AD2D2A"/>
    <w:rsid w:val="00AD3AEA"/>
    <w:rsid w:val="00AD43FD"/>
    <w:rsid w:val="00AD4828"/>
    <w:rsid w:val="00AD4CB0"/>
    <w:rsid w:val="00AD5270"/>
    <w:rsid w:val="00AE1450"/>
    <w:rsid w:val="00AE23B4"/>
    <w:rsid w:val="00AE32AD"/>
    <w:rsid w:val="00AE3D7D"/>
    <w:rsid w:val="00AE4666"/>
    <w:rsid w:val="00AE54B6"/>
    <w:rsid w:val="00AE617C"/>
    <w:rsid w:val="00AE65E3"/>
    <w:rsid w:val="00AE675E"/>
    <w:rsid w:val="00AE78F9"/>
    <w:rsid w:val="00AE79B7"/>
    <w:rsid w:val="00AE7B3E"/>
    <w:rsid w:val="00AF0484"/>
    <w:rsid w:val="00AF04B7"/>
    <w:rsid w:val="00AF0C88"/>
    <w:rsid w:val="00AF1258"/>
    <w:rsid w:val="00AF1583"/>
    <w:rsid w:val="00AF1FB9"/>
    <w:rsid w:val="00AF22A6"/>
    <w:rsid w:val="00AF3026"/>
    <w:rsid w:val="00AF3039"/>
    <w:rsid w:val="00AF5991"/>
    <w:rsid w:val="00AF77DA"/>
    <w:rsid w:val="00AF7884"/>
    <w:rsid w:val="00B009EB"/>
    <w:rsid w:val="00B01B60"/>
    <w:rsid w:val="00B01D54"/>
    <w:rsid w:val="00B023A4"/>
    <w:rsid w:val="00B02A71"/>
    <w:rsid w:val="00B042A0"/>
    <w:rsid w:val="00B051DC"/>
    <w:rsid w:val="00B05F06"/>
    <w:rsid w:val="00B066A0"/>
    <w:rsid w:val="00B066AE"/>
    <w:rsid w:val="00B0725C"/>
    <w:rsid w:val="00B11D95"/>
    <w:rsid w:val="00B12489"/>
    <w:rsid w:val="00B12FA8"/>
    <w:rsid w:val="00B13838"/>
    <w:rsid w:val="00B14852"/>
    <w:rsid w:val="00B151D4"/>
    <w:rsid w:val="00B17217"/>
    <w:rsid w:val="00B179A2"/>
    <w:rsid w:val="00B17B64"/>
    <w:rsid w:val="00B206CB"/>
    <w:rsid w:val="00B2080E"/>
    <w:rsid w:val="00B20B15"/>
    <w:rsid w:val="00B21446"/>
    <w:rsid w:val="00B2222C"/>
    <w:rsid w:val="00B22666"/>
    <w:rsid w:val="00B228A8"/>
    <w:rsid w:val="00B22F23"/>
    <w:rsid w:val="00B23676"/>
    <w:rsid w:val="00B25848"/>
    <w:rsid w:val="00B25CCA"/>
    <w:rsid w:val="00B26880"/>
    <w:rsid w:val="00B26ED5"/>
    <w:rsid w:val="00B3216B"/>
    <w:rsid w:val="00B34610"/>
    <w:rsid w:val="00B34B75"/>
    <w:rsid w:val="00B35C5C"/>
    <w:rsid w:val="00B37286"/>
    <w:rsid w:val="00B373ED"/>
    <w:rsid w:val="00B37AF4"/>
    <w:rsid w:val="00B37D2A"/>
    <w:rsid w:val="00B40795"/>
    <w:rsid w:val="00B40E00"/>
    <w:rsid w:val="00B41194"/>
    <w:rsid w:val="00B414F4"/>
    <w:rsid w:val="00B41DBC"/>
    <w:rsid w:val="00B42378"/>
    <w:rsid w:val="00B429C7"/>
    <w:rsid w:val="00B42D34"/>
    <w:rsid w:val="00B44181"/>
    <w:rsid w:val="00B44336"/>
    <w:rsid w:val="00B44956"/>
    <w:rsid w:val="00B44F64"/>
    <w:rsid w:val="00B4592F"/>
    <w:rsid w:val="00B45B13"/>
    <w:rsid w:val="00B4604D"/>
    <w:rsid w:val="00B464A0"/>
    <w:rsid w:val="00B470A0"/>
    <w:rsid w:val="00B47849"/>
    <w:rsid w:val="00B47EDF"/>
    <w:rsid w:val="00B534EF"/>
    <w:rsid w:val="00B53545"/>
    <w:rsid w:val="00B56794"/>
    <w:rsid w:val="00B5686C"/>
    <w:rsid w:val="00B577DE"/>
    <w:rsid w:val="00B57DF4"/>
    <w:rsid w:val="00B60070"/>
    <w:rsid w:val="00B6055E"/>
    <w:rsid w:val="00B60C99"/>
    <w:rsid w:val="00B61526"/>
    <w:rsid w:val="00B615F5"/>
    <w:rsid w:val="00B659C4"/>
    <w:rsid w:val="00B6663D"/>
    <w:rsid w:val="00B66D46"/>
    <w:rsid w:val="00B67600"/>
    <w:rsid w:val="00B713B4"/>
    <w:rsid w:val="00B719A3"/>
    <w:rsid w:val="00B71D64"/>
    <w:rsid w:val="00B71F06"/>
    <w:rsid w:val="00B72FCC"/>
    <w:rsid w:val="00B73749"/>
    <w:rsid w:val="00B74151"/>
    <w:rsid w:val="00B74E05"/>
    <w:rsid w:val="00B75464"/>
    <w:rsid w:val="00B75AFA"/>
    <w:rsid w:val="00B8027C"/>
    <w:rsid w:val="00B80B9C"/>
    <w:rsid w:val="00B80C7A"/>
    <w:rsid w:val="00B81954"/>
    <w:rsid w:val="00B8209D"/>
    <w:rsid w:val="00B82E4F"/>
    <w:rsid w:val="00B84F51"/>
    <w:rsid w:val="00B855F4"/>
    <w:rsid w:val="00B85DA9"/>
    <w:rsid w:val="00B85E15"/>
    <w:rsid w:val="00B90548"/>
    <w:rsid w:val="00B90F08"/>
    <w:rsid w:val="00B92D60"/>
    <w:rsid w:val="00B95902"/>
    <w:rsid w:val="00B9739A"/>
    <w:rsid w:val="00BA026C"/>
    <w:rsid w:val="00BA04D0"/>
    <w:rsid w:val="00BA0E19"/>
    <w:rsid w:val="00BA0EF1"/>
    <w:rsid w:val="00BA1435"/>
    <w:rsid w:val="00BA42AF"/>
    <w:rsid w:val="00BA4DBA"/>
    <w:rsid w:val="00BA527A"/>
    <w:rsid w:val="00BA5BEA"/>
    <w:rsid w:val="00BA772F"/>
    <w:rsid w:val="00BB115A"/>
    <w:rsid w:val="00BB1AE1"/>
    <w:rsid w:val="00BB2597"/>
    <w:rsid w:val="00BB2F66"/>
    <w:rsid w:val="00BB3636"/>
    <w:rsid w:val="00BB3F3B"/>
    <w:rsid w:val="00BB4D77"/>
    <w:rsid w:val="00BB4FAC"/>
    <w:rsid w:val="00BB5DDB"/>
    <w:rsid w:val="00BB6A71"/>
    <w:rsid w:val="00BB7EC5"/>
    <w:rsid w:val="00BC034B"/>
    <w:rsid w:val="00BC1B37"/>
    <w:rsid w:val="00BC3DD3"/>
    <w:rsid w:val="00BC6070"/>
    <w:rsid w:val="00BC60DD"/>
    <w:rsid w:val="00BC61D5"/>
    <w:rsid w:val="00BC6C89"/>
    <w:rsid w:val="00BC7923"/>
    <w:rsid w:val="00BD0EC5"/>
    <w:rsid w:val="00BD136F"/>
    <w:rsid w:val="00BD2239"/>
    <w:rsid w:val="00BD26D9"/>
    <w:rsid w:val="00BD28F7"/>
    <w:rsid w:val="00BD3921"/>
    <w:rsid w:val="00BD405B"/>
    <w:rsid w:val="00BD4166"/>
    <w:rsid w:val="00BD423A"/>
    <w:rsid w:val="00BD4801"/>
    <w:rsid w:val="00BD54B2"/>
    <w:rsid w:val="00BE0876"/>
    <w:rsid w:val="00BE213C"/>
    <w:rsid w:val="00BE2275"/>
    <w:rsid w:val="00BE2BD5"/>
    <w:rsid w:val="00BE3B90"/>
    <w:rsid w:val="00BE3E65"/>
    <w:rsid w:val="00BE4AF0"/>
    <w:rsid w:val="00BE51D4"/>
    <w:rsid w:val="00BE6F3D"/>
    <w:rsid w:val="00BE71BD"/>
    <w:rsid w:val="00BE7749"/>
    <w:rsid w:val="00BE7E4B"/>
    <w:rsid w:val="00BF05AA"/>
    <w:rsid w:val="00BF13F5"/>
    <w:rsid w:val="00BF1938"/>
    <w:rsid w:val="00BF1963"/>
    <w:rsid w:val="00BF29AD"/>
    <w:rsid w:val="00BF29BF"/>
    <w:rsid w:val="00BF37F7"/>
    <w:rsid w:val="00BF3C56"/>
    <w:rsid w:val="00BF5429"/>
    <w:rsid w:val="00BF58A9"/>
    <w:rsid w:val="00BF6CC0"/>
    <w:rsid w:val="00BF74B4"/>
    <w:rsid w:val="00BF7D06"/>
    <w:rsid w:val="00C00A47"/>
    <w:rsid w:val="00C01BF6"/>
    <w:rsid w:val="00C0292A"/>
    <w:rsid w:val="00C02E55"/>
    <w:rsid w:val="00C0377C"/>
    <w:rsid w:val="00C03E49"/>
    <w:rsid w:val="00C04059"/>
    <w:rsid w:val="00C04885"/>
    <w:rsid w:val="00C049D5"/>
    <w:rsid w:val="00C057DF"/>
    <w:rsid w:val="00C05828"/>
    <w:rsid w:val="00C05C40"/>
    <w:rsid w:val="00C06097"/>
    <w:rsid w:val="00C066AB"/>
    <w:rsid w:val="00C11C09"/>
    <w:rsid w:val="00C11C39"/>
    <w:rsid w:val="00C152E7"/>
    <w:rsid w:val="00C153D9"/>
    <w:rsid w:val="00C1740F"/>
    <w:rsid w:val="00C17F85"/>
    <w:rsid w:val="00C21692"/>
    <w:rsid w:val="00C21AD7"/>
    <w:rsid w:val="00C22A74"/>
    <w:rsid w:val="00C230B1"/>
    <w:rsid w:val="00C25856"/>
    <w:rsid w:val="00C26052"/>
    <w:rsid w:val="00C2655E"/>
    <w:rsid w:val="00C269A2"/>
    <w:rsid w:val="00C26CC0"/>
    <w:rsid w:val="00C26E1D"/>
    <w:rsid w:val="00C26F3C"/>
    <w:rsid w:val="00C272DC"/>
    <w:rsid w:val="00C27351"/>
    <w:rsid w:val="00C278E1"/>
    <w:rsid w:val="00C302C2"/>
    <w:rsid w:val="00C305DE"/>
    <w:rsid w:val="00C30789"/>
    <w:rsid w:val="00C308F1"/>
    <w:rsid w:val="00C30B07"/>
    <w:rsid w:val="00C3115A"/>
    <w:rsid w:val="00C31FE0"/>
    <w:rsid w:val="00C3384D"/>
    <w:rsid w:val="00C34C1C"/>
    <w:rsid w:val="00C36393"/>
    <w:rsid w:val="00C36B54"/>
    <w:rsid w:val="00C3709C"/>
    <w:rsid w:val="00C409E6"/>
    <w:rsid w:val="00C411B5"/>
    <w:rsid w:val="00C42032"/>
    <w:rsid w:val="00C4303E"/>
    <w:rsid w:val="00C446A4"/>
    <w:rsid w:val="00C446F1"/>
    <w:rsid w:val="00C44939"/>
    <w:rsid w:val="00C450F1"/>
    <w:rsid w:val="00C464C8"/>
    <w:rsid w:val="00C466D0"/>
    <w:rsid w:val="00C470F4"/>
    <w:rsid w:val="00C47874"/>
    <w:rsid w:val="00C50C42"/>
    <w:rsid w:val="00C512A5"/>
    <w:rsid w:val="00C51645"/>
    <w:rsid w:val="00C51F90"/>
    <w:rsid w:val="00C529F6"/>
    <w:rsid w:val="00C52C8E"/>
    <w:rsid w:val="00C5493E"/>
    <w:rsid w:val="00C5521D"/>
    <w:rsid w:val="00C556C6"/>
    <w:rsid w:val="00C55926"/>
    <w:rsid w:val="00C55B00"/>
    <w:rsid w:val="00C562B0"/>
    <w:rsid w:val="00C56786"/>
    <w:rsid w:val="00C569E8"/>
    <w:rsid w:val="00C57171"/>
    <w:rsid w:val="00C5775C"/>
    <w:rsid w:val="00C60FFB"/>
    <w:rsid w:val="00C616A5"/>
    <w:rsid w:val="00C61713"/>
    <w:rsid w:val="00C62A30"/>
    <w:rsid w:val="00C62A57"/>
    <w:rsid w:val="00C634A7"/>
    <w:rsid w:val="00C64036"/>
    <w:rsid w:val="00C65CAB"/>
    <w:rsid w:val="00C666CE"/>
    <w:rsid w:val="00C66ECF"/>
    <w:rsid w:val="00C67764"/>
    <w:rsid w:val="00C67850"/>
    <w:rsid w:val="00C70C88"/>
    <w:rsid w:val="00C723E8"/>
    <w:rsid w:val="00C728B9"/>
    <w:rsid w:val="00C72D6B"/>
    <w:rsid w:val="00C72E0C"/>
    <w:rsid w:val="00C73A10"/>
    <w:rsid w:val="00C74FB0"/>
    <w:rsid w:val="00C765E2"/>
    <w:rsid w:val="00C76A8A"/>
    <w:rsid w:val="00C7773A"/>
    <w:rsid w:val="00C81C80"/>
    <w:rsid w:val="00C8219C"/>
    <w:rsid w:val="00C822CA"/>
    <w:rsid w:val="00C824DD"/>
    <w:rsid w:val="00C832F9"/>
    <w:rsid w:val="00C83AD7"/>
    <w:rsid w:val="00C8405A"/>
    <w:rsid w:val="00C84CB1"/>
    <w:rsid w:val="00C86BE3"/>
    <w:rsid w:val="00C87CCC"/>
    <w:rsid w:val="00C90381"/>
    <w:rsid w:val="00C91314"/>
    <w:rsid w:val="00C91624"/>
    <w:rsid w:val="00C92145"/>
    <w:rsid w:val="00C92E45"/>
    <w:rsid w:val="00C9458B"/>
    <w:rsid w:val="00C9538A"/>
    <w:rsid w:val="00C960C0"/>
    <w:rsid w:val="00C961B7"/>
    <w:rsid w:val="00C963FD"/>
    <w:rsid w:val="00C96E22"/>
    <w:rsid w:val="00C9732E"/>
    <w:rsid w:val="00C97812"/>
    <w:rsid w:val="00C97E7B"/>
    <w:rsid w:val="00CA0F2E"/>
    <w:rsid w:val="00CA317A"/>
    <w:rsid w:val="00CA3572"/>
    <w:rsid w:val="00CA3890"/>
    <w:rsid w:val="00CA4EBE"/>
    <w:rsid w:val="00CB1463"/>
    <w:rsid w:val="00CB23FB"/>
    <w:rsid w:val="00CB275A"/>
    <w:rsid w:val="00CB2924"/>
    <w:rsid w:val="00CB29C2"/>
    <w:rsid w:val="00CB2C31"/>
    <w:rsid w:val="00CB320B"/>
    <w:rsid w:val="00CB3A8D"/>
    <w:rsid w:val="00CB3AB9"/>
    <w:rsid w:val="00CB522B"/>
    <w:rsid w:val="00CB5738"/>
    <w:rsid w:val="00CB5ADC"/>
    <w:rsid w:val="00CB5F87"/>
    <w:rsid w:val="00CB5FAB"/>
    <w:rsid w:val="00CB6033"/>
    <w:rsid w:val="00CB63BB"/>
    <w:rsid w:val="00CB752C"/>
    <w:rsid w:val="00CB7586"/>
    <w:rsid w:val="00CC005A"/>
    <w:rsid w:val="00CC0063"/>
    <w:rsid w:val="00CC01D5"/>
    <w:rsid w:val="00CC10DF"/>
    <w:rsid w:val="00CC12A6"/>
    <w:rsid w:val="00CC2887"/>
    <w:rsid w:val="00CC50C1"/>
    <w:rsid w:val="00CD0BED"/>
    <w:rsid w:val="00CD2DC3"/>
    <w:rsid w:val="00CD334E"/>
    <w:rsid w:val="00CD36B5"/>
    <w:rsid w:val="00CD3ED8"/>
    <w:rsid w:val="00CD45AD"/>
    <w:rsid w:val="00CD5B7E"/>
    <w:rsid w:val="00CD5BCC"/>
    <w:rsid w:val="00CD5CD9"/>
    <w:rsid w:val="00CD5F21"/>
    <w:rsid w:val="00CD6B8E"/>
    <w:rsid w:val="00CD70EA"/>
    <w:rsid w:val="00CD7962"/>
    <w:rsid w:val="00CE0768"/>
    <w:rsid w:val="00CE1699"/>
    <w:rsid w:val="00CE24BF"/>
    <w:rsid w:val="00CE406D"/>
    <w:rsid w:val="00CE46A2"/>
    <w:rsid w:val="00CE4855"/>
    <w:rsid w:val="00CE70AB"/>
    <w:rsid w:val="00CF0AB1"/>
    <w:rsid w:val="00CF0CAE"/>
    <w:rsid w:val="00CF0D8C"/>
    <w:rsid w:val="00CF18DC"/>
    <w:rsid w:val="00CF1C82"/>
    <w:rsid w:val="00CF214F"/>
    <w:rsid w:val="00CF32AA"/>
    <w:rsid w:val="00CF39AC"/>
    <w:rsid w:val="00CF5DF3"/>
    <w:rsid w:val="00CF6314"/>
    <w:rsid w:val="00CF679E"/>
    <w:rsid w:val="00CF6E25"/>
    <w:rsid w:val="00CF6E79"/>
    <w:rsid w:val="00CF7419"/>
    <w:rsid w:val="00CF78F5"/>
    <w:rsid w:val="00CF7C29"/>
    <w:rsid w:val="00D00597"/>
    <w:rsid w:val="00D0122A"/>
    <w:rsid w:val="00D0164D"/>
    <w:rsid w:val="00D02077"/>
    <w:rsid w:val="00D028F3"/>
    <w:rsid w:val="00D02B3A"/>
    <w:rsid w:val="00D032F6"/>
    <w:rsid w:val="00D03E9F"/>
    <w:rsid w:val="00D03EC9"/>
    <w:rsid w:val="00D041DF"/>
    <w:rsid w:val="00D0564A"/>
    <w:rsid w:val="00D0591E"/>
    <w:rsid w:val="00D06A6B"/>
    <w:rsid w:val="00D07372"/>
    <w:rsid w:val="00D078E6"/>
    <w:rsid w:val="00D10EC2"/>
    <w:rsid w:val="00D10F11"/>
    <w:rsid w:val="00D11109"/>
    <w:rsid w:val="00D12490"/>
    <w:rsid w:val="00D1355B"/>
    <w:rsid w:val="00D1390D"/>
    <w:rsid w:val="00D143BF"/>
    <w:rsid w:val="00D1498D"/>
    <w:rsid w:val="00D14F15"/>
    <w:rsid w:val="00D16857"/>
    <w:rsid w:val="00D17CC4"/>
    <w:rsid w:val="00D21964"/>
    <w:rsid w:val="00D22A09"/>
    <w:rsid w:val="00D22A7F"/>
    <w:rsid w:val="00D22D4F"/>
    <w:rsid w:val="00D2307D"/>
    <w:rsid w:val="00D23C3C"/>
    <w:rsid w:val="00D24667"/>
    <w:rsid w:val="00D274EC"/>
    <w:rsid w:val="00D27C1A"/>
    <w:rsid w:val="00D27E6D"/>
    <w:rsid w:val="00D304FD"/>
    <w:rsid w:val="00D306D6"/>
    <w:rsid w:val="00D3195F"/>
    <w:rsid w:val="00D31D6B"/>
    <w:rsid w:val="00D326D1"/>
    <w:rsid w:val="00D330AF"/>
    <w:rsid w:val="00D36DC4"/>
    <w:rsid w:val="00D371A6"/>
    <w:rsid w:val="00D37317"/>
    <w:rsid w:val="00D3763F"/>
    <w:rsid w:val="00D40F18"/>
    <w:rsid w:val="00D41257"/>
    <w:rsid w:val="00D41D90"/>
    <w:rsid w:val="00D4363B"/>
    <w:rsid w:val="00D4481D"/>
    <w:rsid w:val="00D4615C"/>
    <w:rsid w:val="00D46301"/>
    <w:rsid w:val="00D463EF"/>
    <w:rsid w:val="00D469DF"/>
    <w:rsid w:val="00D46AD9"/>
    <w:rsid w:val="00D46B4E"/>
    <w:rsid w:val="00D47ABD"/>
    <w:rsid w:val="00D5085C"/>
    <w:rsid w:val="00D514AF"/>
    <w:rsid w:val="00D51F26"/>
    <w:rsid w:val="00D521AC"/>
    <w:rsid w:val="00D5255C"/>
    <w:rsid w:val="00D538E9"/>
    <w:rsid w:val="00D543CE"/>
    <w:rsid w:val="00D54426"/>
    <w:rsid w:val="00D5463F"/>
    <w:rsid w:val="00D54740"/>
    <w:rsid w:val="00D548FB"/>
    <w:rsid w:val="00D554F1"/>
    <w:rsid w:val="00D5573C"/>
    <w:rsid w:val="00D55C06"/>
    <w:rsid w:val="00D5787C"/>
    <w:rsid w:val="00D601EA"/>
    <w:rsid w:val="00D60A31"/>
    <w:rsid w:val="00D60E55"/>
    <w:rsid w:val="00D63CCE"/>
    <w:rsid w:val="00D64A4F"/>
    <w:rsid w:val="00D64DFC"/>
    <w:rsid w:val="00D70C4B"/>
    <w:rsid w:val="00D71AD6"/>
    <w:rsid w:val="00D71B74"/>
    <w:rsid w:val="00D71FEB"/>
    <w:rsid w:val="00D723AC"/>
    <w:rsid w:val="00D726B7"/>
    <w:rsid w:val="00D72A05"/>
    <w:rsid w:val="00D7355F"/>
    <w:rsid w:val="00D738F9"/>
    <w:rsid w:val="00D73AE7"/>
    <w:rsid w:val="00D73FE3"/>
    <w:rsid w:val="00D75D9E"/>
    <w:rsid w:val="00D75F40"/>
    <w:rsid w:val="00D76BD5"/>
    <w:rsid w:val="00D76C6A"/>
    <w:rsid w:val="00D80B12"/>
    <w:rsid w:val="00D8143C"/>
    <w:rsid w:val="00D8161B"/>
    <w:rsid w:val="00D81C7E"/>
    <w:rsid w:val="00D82907"/>
    <w:rsid w:val="00D82A45"/>
    <w:rsid w:val="00D83992"/>
    <w:rsid w:val="00D83DE1"/>
    <w:rsid w:val="00D85AE8"/>
    <w:rsid w:val="00D8677D"/>
    <w:rsid w:val="00D86792"/>
    <w:rsid w:val="00D86A79"/>
    <w:rsid w:val="00D90332"/>
    <w:rsid w:val="00D91F5B"/>
    <w:rsid w:val="00D92D2F"/>
    <w:rsid w:val="00D94212"/>
    <w:rsid w:val="00D950F1"/>
    <w:rsid w:val="00D95971"/>
    <w:rsid w:val="00D95EDE"/>
    <w:rsid w:val="00DA0A83"/>
    <w:rsid w:val="00DA0DE9"/>
    <w:rsid w:val="00DA2A13"/>
    <w:rsid w:val="00DA2BDC"/>
    <w:rsid w:val="00DA3088"/>
    <w:rsid w:val="00DA36E0"/>
    <w:rsid w:val="00DA3984"/>
    <w:rsid w:val="00DA39A1"/>
    <w:rsid w:val="00DA3F66"/>
    <w:rsid w:val="00DA489F"/>
    <w:rsid w:val="00DA6974"/>
    <w:rsid w:val="00DA6F81"/>
    <w:rsid w:val="00DA7068"/>
    <w:rsid w:val="00DB011D"/>
    <w:rsid w:val="00DB02BE"/>
    <w:rsid w:val="00DB0667"/>
    <w:rsid w:val="00DB128D"/>
    <w:rsid w:val="00DB1563"/>
    <w:rsid w:val="00DB2AC5"/>
    <w:rsid w:val="00DB428F"/>
    <w:rsid w:val="00DB59D2"/>
    <w:rsid w:val="00DB6B23"/>
    <w:rsid w:val="00DB6C92"/>
    <w:rsid w:val="00DB6D58"/>
    <w:rsid w:val="00DB78D9"/>
    <w:rsid w:val="00DC0B69"/>
    <w:rsid w:val="00DC11BF"/>
    <w:rsid w:val="00DC135C"/>
    <w:rsid w:val="00DC2F6A"/>
    <w:rsid w:val="00DC3D10"/>
    <w:rsid w:val="00DC45ED"/>
    <w:rsid w:val="00DC52DC"/>
    <w:rsid w:val="00DC584C"/>
    <w:rsid w:val="00DC5A05"/>
    <w:rsid w:val="00DC60D5"/>
    <w:rsid w:val="00DC66D1"/>
    <w:rsid w:val="00DC79E7"/>
    <w:rsid w:val="00DC7AF1"/>
    <w:rsid w:val="00DD0571"/>
    <w:rsid w:val="00DD3A5D"/>
    <w:rsid w:val="00DD444A"/>
    <w:rsid w:val="00DD4F58"/>
    <w:rsid w:val="00DD50F1"/>
    <w:rsid w:val="00DD558A"/>
    <w:rsid w:val="00DD644E"/>
    <w:rsid w:val="00DD6545"/>
    <w:rsid w:val="00DD662C"/>
    <w:rsid w:val="00DD67DE"/>
    <w:rsid w:val="00DD73B4"/>
    <w:rsid w:val="00DD7FC4"/>
    <w:rsid w:val="00DE006E"/>
    <w:rsid w:val="00DE0A4F"/>
    <w:rsid w:val="00DE282C"/>
    <w:rsid w:val="00DE2EC2"/>
    <w:rsid w:val="00DE394B"/>
    <w:rsid w:val="00DE3C23"/>
    <w:rsid w:val="00DE4C80"/>
    <w:rsid w:val="00DE6400"/>
    <w:rsid w:val="00DE6E97"/>
    <w:rsid w:val="00DF01D1"/>
    <w:rsid w:val="00DF1C13"/>
    <w:rsid w:val="00DF1F02"/>
    <w:rsid w:val="00DF21A6"/>
    <w:rsid w:val="00DF4EC8"/>
    <w:rsid w:val="00DF5458"/>
    <w:rsid w:val="00DF64D5"/>
    <w:rsid w:val="00DF6D0B"/>
    <w:rsid w:val="00DF72B1"/>
    <w:rsid w:val="00E0033B"/>
    <w:rsid w:val="00E009E8"/>
    <w:rsid w:val="00E01331"/>
    <w:rsid w:val="00E01BB2"/>
    <w:rsid w:val="00E02073"/>
    <w:rsid w:val="00E02FDA"/>
    <w:rsid w:val="00E04187"/>
    <w:rsid w:val="00E04259"/>
    <w:rsid w:val="00E106F4"/>
    <w:rsid w:val="00E10916"/>
    <w:rsid w:val="00E11CE7"/>
    <w:rsid w:val="00E121C2"/>
    <w:rsid w:val="00E13686"/>
    <w:rsid w:val="00E1460D"/>
    <w:rsid w:val="00E14FB9"/>
    <w:rsid w:val="00E14FDB"/>
    <w:rsid w:val="00E15B1E"/>
    <w:rsid w:val="00E16A11"/>
    <w:rsid w:val="00E17614"/>
    <w:rsid w:val="00E17C77"/>
    <w:rsid w:val="00E17DB5"/>
    <w:rsid w:val="00E20894"/>
    <w:rsid w:val="00E20A28"/>
    <w:rsid w:val="00E20C5D"/>
    <w:rsid w:val="00E21667"/>
    <w:rsid w:val="00E217A2"/>
    <w:rsid w:val="00E21903"/>
    <w:rsid w:val="00E21962"/>
    <w:rsid w:val="00E21A7F"/>
    <w:rsid w:val="00E21D7E"/>
    <w:rsid w:val="00E23C56"/>
    <w:rsid w:val="00E2405A"/>
    <w:rsid w:val="00E25105"/>
    <w:rsid w:val="00E25CD7"/>
    <w:rsid w:val="00E27304"/>
    <w:rsid w:val="00E30BC1"/>
    <w:rsid w:val="00E3121A"/>
    <w:rsid w:val="00E32000"/>
    <w:rsid w:val="00E34DF4"/>
    <w:rsid w:val="00E34E40"/>
    <w:rsid w:val="00E37361"/>
    <w:rsid w:val="00E37D93"/>
    <w:rsid w:val="00E407BC"/>
    <w:rsid w:val="00E41623"/>
    <w:rsid w:val="00E426B2"/>
    <w:rsid w:val="00E42A1B"/>
    <w:rsid w:val="00E43E1D"/>
    <w:rsid w:val="00E43E9A"/>
    <w:rsid w:val="00E44CCC"/>
    <w:rsid w:val="00E45125"/>
    <w:rsid w:val="00E466CF"/>
    <w:rsid w:val="00E5084C"/>
    <w:rsid w:val="00E51021"/>
    <w:rsid w:val="00E51423"/>
    <w:rsid w:val="00E52F85"/>
    <w:rsid w:val="00E5303A"/>
    <w:rsid w:val="00E5398D"/>
    <w:rsid w:val="00E53B6A"/>
    <w:rsid w:val="00E544B3"/>
    <w:rsid w:val="00E55C15"/>
    <w:rsid w:val="00E55DF3"/>
    <w:rsid w:val="00E57431"/>
    <w:rsid w:val="00E60BD9"/>
    <w:rsid w:val="00E61C50"/>
    <w:rsid w:val="00E62306"/>
    <w:rsid w:val="00E62EF1"/>
    <w:rsid w:val="00E6311B"/>
    <w:rsid w:val="00E64AEC"/>
    <w:rsid w:val="00E64C97"/>
    <w:rsid w:val="00E64CD7"/>
    <w:rsid w:val="00E6578D"/>
    <w:rsid w:val="00E65F0D"/>
    <w:rsid w:val="00E663D9"/>
    <w:rsid w:val="00E665C7"/>
    <w:rsid w:val="00E665CA"/>
    <w:rsid w:val="00E66627"/>
    <w:rsid w:val="00E66EEF"/>
    <w:rsid w:val="00E70320"/>
    <w:rsid w:val="00E7065C"/>
    <w:rsid w:val="00E71850"/>
    <w:rsid w:val="00E71E03"/>
    <w:rsid w:val="00E71E99"/>
    <w:rsid w:val="00E7428F"/>
    <w:rsid w:val="00E74B58"/>
    <w:rsid w:val="00E7686E"/>
    <w:rsid w:val="00E769AC"/>
    <w:rsid w:val="00E805CE"/>
    <w:rsid w:val="00E81893"/>
    <w:rsid w:val="00E8227A"/>
    <w:rsid w:val="00E82D1C"/>
    <w:rsid w:val="00E830AE"/>
    <w:rsid w:val="00E8328D"/>
    <w:rsid w:val="00E839FC"/>
    <w:rsid w:val="00E848AC"/>
    <w:rsid w:val="00E85EA2"/>
    <w:rsid w:val="00E87749"/>
    <w:rsid w:val="00E877F8"/>
    <w:rsid w:val="00E8781A"/>
    <w:rsid w:val="00E912FF"/>
    <w:rsid w:val="00E93BE3"/>
    <w:rsid w:val="00E946C0"/>
    <w:rsid w:val="00E94B74"/>
    <w:rsid w:val="00E952A7"/>
    <w:rsid w:val="00E952C2"/>
    <w:rsid w:val="00E958CE"/>
    <w:rsid w:val="00E96603"/>
    <w:rsid w:val="00E97665"/>
    <w:rsid w:val="00E9793E"/>
    <w:rsid w:val="00E97AA1"/>
    <w:rsid w:val="00EA0CD3"/>
    <w:rsid w:val="00EA1CF6"/>
    <w:rsid w:val="00EA29F5"/>
    <w:rsid w:val="00EA2D41"/>
    <w:rsid w:val="00EA2ED5"/>
    <w:rsid w:val="00EA2FD7"/>
    <w:rsid w:val="00EA36E2"/>
    <w:rsid w:val="00EA4BC1"/>
    <w:rsid w:val="00EA62C2"/>
    <w:rsid w:val="00EA6AA1"/>
    <w:rsid w:val="00EB15EF"/>
    <w:rsid w:val="00EB2366"/>
    <w:rsid w:val="00EB3CBC"/>
    <w:rsid w:val="00EB3F0E"/>
    <w:rsid w:val="00EB4B79"/>
    <w:rsid w:val="00EB51CD"/>
    <w:rsid w:val="00EB56C3"/>
    <w:rsid w:val="00EB5ABF"/>
    <w:rsid w:val="00EB5B5A"/>
    <w:rsid w:val="00EB7A0B"/>
    <w:rsid w:val="00EB7A78"/>
    <w:rsid w:val="00EC077B"/>
    <w:rsid w:val="00EC08E1"/>
    <w:rsid w:val="00EC107D"/>
    <w:rsid w:val="00EC1B9A"/>
    <w:rsid w:val="00EC2D75"/>
    <w:rsid w:val="00EC37B9"/>
    <w:rsid w:val="00EC4585"/>
    <w:rsid w:val="00EC532E"/>
    <w:rsid w:val="00EC67C4"/>
    <w:rsid w:val="00EC69C7"/>
    <w:rsid w:val="00EC70C4"/>
    <w:rsid w:val="00EC733C"/>
    <w:rsid w:val="00ED088D"/>
    <w:rsid w:val="00ED37C9"/>
    <w:rsid w:val="00ED4898"/>
    <w:rsid w:val="00ED579E"/>
    <w:rsid w:val="00ED5EDE"/>
    <w:rsid w:val="00EE0EE9"/>
    <w:rsid w:val="00EE1667"/>
    <w:rsid w:val="00EE2257"/>
    <w:rsid w:val="00EE2959"/>
    <w:rsid w:val="00EE2C01"/>
    <w:rsid w:val="00EE3316"/>
    <w:rsid w:val="00EE5B70"/>
    <w:rsid w:val="00EE632C"/>
    <w:rsid w:val="00EE76A8"/>
    <w:rsid w:val="00EE7B8D"/>
    <w:rsid w:val="00EE7EEF"/>
    <w:rsid w:val="00EF167F"/>
    <w:rsid w:val="00EF197D"/>
    <w:rsid w:val="00EF25AB"/>
    <w:rsid w:val="00EF38CD"/>
    <w:rsid w:val="00EF40F6"/>
    <w:rsid w:val="00EF507D"/>
    <w:rsid w:val="00EF6355"/>
    <w:rsid w:val="00EF6B68"/>
    <w:rsid w:val="00F003F0"/>
    <w:rsid w:val="00F00AB0"/>
    <w:rsid w:val="00F00E63"/>
    <w:rsid w:val="00F014E0"/>
    <w:rsid w:val="00F02AF1"/>
    <w:rsid w:val="00F02CBD"/>
    <w:rsid w:val="00F03E8D"/>
    <w:rsid w:val="00F046EA"/>
    <w:rsid w:val="00F04B67"/>
    <w:rsid w:val="00F06609"/>
    <w:rsid w:val="00F066DB"/>
    <w:rsid w:val="00F07AF5"/>
    <w:rsid w:val="00F1054C"/>
    <w:rsid w:val="00F115C1"/>
    <w:rsid w:val="00F11777"/>
    <w:rsid w:val="00F11AAD"/>
    <w:rsid w:val="00F126D4"/>
    <w:rsid w:val="00F127E7"/>
    <w:rsid w:val="00F12F90"/>
    <w:rsid w:val="00F141EA"/>
    <w:rsid w:val="00F149EF"/>
    <w:rsid w:val="00F16B5B"/>
    <w:rsid w:val="00F17530"/>
    <w:rsid w:val="00F208D2"/>
    <w:rsid w:val="00F2144D"/>
    <w:rsid w:val="00F216DA"/>
    <w:rsid w:val="00F2292B"/>
    <w:rsid w:val="00F232E3"/>
    <w:rsid w:val="00F24083"/>
    <w:rsid w:val="00F24136"/>
    <w:rsid w:val="00F24980"/>
    <w:rsid w:val="00F24AEE"/>
    <w:rsid w:val="00F24B9A"/>
    <w:rsid w:val="00F24CBA"/>
    <w:rsid w:val="00F24D1A"/>
    <w:rsid w:val="00F250AA"/>
    <w:rsid w:val="00F25250"/>
    <w:rsid w:val="00F25613"/>
    <w:rsid w:val="00F260EB"/>
    <w:rsid w:val="00F26121"/>
    <w:rsid w:val="00F272C3"/>
    <w:rsid w:val="00F300DA"/>
    <w:rsid w:val="00F31E0C"/>
    <w:rsid w:val="00F32F82"/>
    <w:rsid w:val="00F33483"/>
    <w:rsid w:val="00F338EE"/>
    <w:rsid w:val="00F34280"/>
    <w:rsid w:val="00F34E29"/>
    <w:rsid w:val="00F353A2"/>
    <w:rsid w:val="00F37AF2"/>
    <w:rsid w:val="00F37FC5"/>
    <w:rsid w:val="00F4034E"/>
    <w:rsid w:val="00F406BC"/>
    <w:rsid w:val="00F40BC4"/>
    <w:rsid w:val="00F40FDB"/>
    <w:rsid w:val="00F41483"/>
    <w:rsid w:val="00F4181E"/>
    <w:rsid w:val="00F41A14"/>
    <w:rsid w:val="00F43658"/>
    <w:rsid w:val="00F437C0"/>
    <w:rsid w:val="00F45828"/>
    <w:rsid w:val="00F45CEC"/>
    <w:rsid w:val="00F45DEC"/>
    <w:rsid w:val="00F46708"/>
    <w:rsid w:val="00F4674E"/>
    <w:rsid w:val="00F46CEA"/>
    <w:rsid w:val="00F472BE"/>
    <w:rsid w:val="00F475F7"/>
    <w:rsid w:val="00F51187"/>
    <w:rsid w:val="00F51442"/>
    <w:rsid w:val="00F51D7F"/>
    <w:rsid w:val="00F53AAA"/>
    <w:rsid w:val="00F53D36"/>
    <w:rsid w:val="00F5475C"/>
    <w:rsid w:val="00F56FD1"/>
    <w:rsid w:val="00F57F3C"/>
    <w:rsid w:val="00F603A1"/>
    <w:rsid w:val="00F6090A"/>
    <w:rsid w:val="00F6128D"/>
    <w:rsid w:val="00F615E6"/>
    <w:rsid w:val="00F622D4"/>
    <w:rsid w:val="00F62EDE"/>
    <w:rsid w:val="00F630C8"/>
    <w:rsid w:val="00F63908"/>
    <w:rsid w:val="00F6402E"/>
    <w:rsid w:val="00F64D01"/>
    <w:rsid w:val="00F652E3"/>
    <w:rsid w:val="00F665FE"/>
    <w:rsid w:val="00F70CA0"/>
    <w:rsid w:val="00F716E3"/>
    <w:rsid w:val="00F725CC"/>
    <w:rsid w:val="00F73AA5"/>
    <w:rsid w:val="00F757C6"/>
    <w:rsid w:val="00F75F33"/>
    <w:rsid w:val="00F76644"/>
    <w:rsid w:val="00F769EE"/>
    <w:rsid w:val="00F77F84"/>
    <w:rsid w:val="00F80208"/>
    <w:rsid w:val="00F80842"/>
    <w:rsid w:val="00F84195"/>
    <w:rsid w:val="00F84A55"/>
    <w:rsid w:val="00F84C33"/>
    <w:rsid w:val="00F84E25"/>
    <w:rsid w:val="00F900BE"/>
    <w:rsid w:val="00F90485"/>
    <w:rsid w:val="00F92F91"/>
    <w:rsid w:val="00F937F8"/>
    <w:rsid w:val="00F940EA"/>
    <w:rsid w:val="00F946FA"/>
    <w:rsid w:val="00F94730"/>
    <w:rsid w:val="00F95F80"/>
    <w:rsid w:val="00F97B1C"/>
    <w:rsid w:val="00FA0B0A"/>
    <w:rsid w:val="00FA161B"/>
    <w:rsid w:val="00FA1E53"/>
    <w:rsid w:val="00FA2D50"/>
    <w:rsid w:val="00FA3197"/>
    <w:rsid w:val="00FA36E3"/>
    <w:rsid w:val="00FA3852"/>
    <w:rsid w:val="00FA53E8"/>
    <w:rsid w:val="00FA5635"/>
    <w:rsid w:val="00FA5E28"/>
    <w:rsid w:val="00FB03A6"/>
    <w:rsid w:val="00FB1553"/>
    <w:rsid w:val="00FB19DC"/>
    <w:rsid w:val="00FB1DAC"/>
    <w:rsid w:val="00FB208B"/>
    <w:rsid w:val="00FB2142"/>
    <w:rsid w:val="00FB2349"/>
    <w:rsid w:val="00FB2FC6"/>
    <w:rsid w:val="00FB34A7"/>
    <w:rsid w:val="00FB5734"/>
    <w:rsid w:val="00FB5826"/>
    <w:rsid w:val="00FB5ACE"/>
    <w:rsid w:val="00FB6402"/>
    <w:rsid w:val="00FB7764"/>
    <w:rsid w:val="00FB77CA"/>
    <w:rsid w:val="00FC0198"/>
    <w:rsid w:val="00FC1545"/>
    <w:rsid w:val="00FC1668"/>
    <w:rsid w:val="00FC2311"/>
    <w:rsid w:val="00FC240E"/>
    <w:rsid w:val="00FC6B40"/>
    <w:rsid w:val="00FC6EA1"/>
    <w:rsid w:val="00FC7547"/>
    <w:rsid w:val="00FD0F5B"/>
    <w:rsid w:val="00FD1677"/>
    <w:rsid w:val="00FD2762"/>
    <w:rsid w:val="00FD6240"/>
    <w:rsid w:val="00FD625F"/>
    <w:rsid w:val="00FD6346"/>
    <w:rsid w:val="00FD6962"/>
    <w:rsid w:val="00FD7663"/>
    <w:rsid w:val="00FD78BD"/>
    <w:rsid w:val="00FD7EC4"/>
    <w:rsid w:val="00FE03AB"/>
    <w:rsid w:val="00FE03B9"/>
    <w:rsid w:val="00FE071D"/>
    <w:rsid w:val="00FE12F7"/>
    <w:rsid w:val="00FE40A4"/>
    <w:rsid w:val="00FE47C7"/>
    <w:rsid w:val="00FE60AA"/>
    <w:rsid w:val="00FE63F5"/>
    <w:rsid w:val="00FE65B7"/>
    <w:rsid w:val="00FE6CA9"/>
    <w:rsid w:val="00FF0926"/>
    <w:rsid w:val="00FF0FE4"/>
    <w:rsid w:val="00FF1595"/>
    <w:rsid w:val="00FF17B7"/>
    <w:rsid w:val="00FF342D"/>
    <w:rsid w:val="00FF365B"/>
    <w:rsid w:val="00FF3FC4"/>
    <w:rsid w:val="00FF49A2"/>
    <w:rsid w:val="00FF652E"/>
    <w:rsid w:val="00FF6BDC"/>
    <w:rsid w:val="00FF746B"/>
    <w:rsid w:val="00FF79EA"/>
    <w:rsid w:val="00FF7EDA"/>
    <w:rsid w:val="175A2E39"/>
    <w:rsid w:val="21865F2E"/>
    <w:rsid w:val="23592BDD"/>
    <w:rsid w:val="273A3C01"/>
    <w:rsid w:val="30FA589B"/>
    <w:rsid w:val="33B824AD"/>
    <w:rsid w:val="354645AD"/>
    <w:rsid w:val="38E55A2A"/>
    <w:rsid w:val="54483604"/>
    <w:rsid w:val="7DF36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BD1770D"/>
  <w15:docId w15:val="{0513F511-6BD1-4633-B8FB-38B6F172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Pr>
      <w:sz w:val="18"/>
      <w:szCs w:val="18"/>
    </w:rPr>
  </w:style>
  <w:style w:type="paragraph" w:styleId="a6">
    <w:name w:val="footer"/>
    <w:basedOn w:val="a0"/>
    <w:link w:val="a7"/>
    <w:uiPriority w:val="99"/>
    <w:unhideWhenUsed/>
    <w:qFormat/>
    <w:pPr>
      <w:tabs>
        <w:tab w:val="center" w:pos="4153"/>
        <w:tab w:val="right" w:pos="8306"/>
      </w:tabs>
      <w:snapToGrid w:val="0"/>
      <w:jc w:val="left"/>
    </w:pPr>
    <w:rPr>
      <w:kern w:val="0"/>
      <w:sz w:val="18"/>
      <w:szCs w:val="18"/>
    </w:rPr>
  </w:style>
  <w:style w:type="paragraph" w:styleId="a8">
    <w:name w:val="header"/>
    <w:basedOn w:val="a0"/>
    <w:link w:val="a9"/>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0"/>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character" w:styleId="aa">
    <w:name w:val="page number"/>
    <w:qFormat/>
    <w:rPr>
      <w:rFonts w:ascii="Times New Roman" w:eastAsia="宋体" w:hAnsi="Times New Roman"/>
      <w:sz w:val="18"/>
    </w:rPr>
  </w:style>
  <w:style w:type="character" w:customStyle="1" w:styleId="a9">
    <w:name w:val="页眉 字符"/>
    <w:link w:val="a8"/>
    <w:uiPriority w:val="99"/>
    <w:qFormat/>
    <w:rPr>
      <w:sz w:val="18"/>
      <w:szCs w:val="18"/>
    </w:rPr>
  </w:style>
  <w:style w:type="character" w:customStyle="1" w:styleId="a7">
    <w:name w:val="页脚 字符"/>
    <w:link w:val="a6"/>
    <w:uiPriority w:val="99"/>
    <w:qFormat/>
    <w:rPr>
      <w:sz w:val="18"/>
      <w:szCs w:val="18"/>
    </w:rPr>
  </w:style>
  <w:style w:type="paragraph" w:styleId="ab">
    <w:name w:val="List Paragraph"/>
    <w:basedOn w:val="a0"/>
    <w:uiPriority w:val="34"/>
    <w:qFormat/>
    <w:pPr>
      <w:ind w:firstLineChars="200" w:firstLine="420"/>
    </w:pPr>
  </w:style>
  <w:style w:type="character" w:customStyle="1" w:styleId="HTML0">
    <w:name w:val="HTML 预设格式 字符"/>
    <w:link w:val="HTML"/>
    <w:uiPriority w:val="99"/>
    <w:rPr>
      <w:rFonts w:ascii="宋体" w:hAnsi="宋体" w:cs="宋体"/>
      <w:sz w:val="24"/>
      <w:szCs w:val="24"/>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
    <w:name w:val="章标题 Char"/>
    <w:link w:val="ac"/>
    <w:qFormat/>
    <w:rPr>
      <w:rFonts w:ascii="黑体" w:eastAsia="黑体"/>
      <w:kern w:val="2"/>
      <w:sz w:val="21"/>
      <w:szCs w:val="22"/>
      <w:lang w:val="en-US" w:eastAsia="zh-CN" w:bidi="ar-SA"/>
    </w:rPr>
  </w:style>
  <w:style w:type="paragraph" w:customStyle="1" w:styleId="ac">
    <w:name w:val="章标题"/>
    <w:next w:val="ad"/>
    <w:link w:val="Char"/>
    <w:qFormat/>
    <w:pPr>
      <w:spacing w:beforeLines="100" w:afterLines="100" w:line="360" w:lineRule="auto"/>
      <w:ind w:left="720" w:hanging="720"/>
      <w:jc w:val="both"/>
      <w:outlineLvl w:val="1"/>
    </w:pPr>
    <w:rPr>
      <w:rFonts w:ascii="黑体" w:eastAsia="黑体" w:hAnsi="Calibri"/>
      <w:kern w:val="2"/>
      <w:sz w:val="21"/>
      <w:szCs w:val="22"/>
    </w:rPr>
  </w:style>
  <w:style w:type="paragraph" w:customStyle="1" w:styleId="ad">
    <w:name w:val="段"/>
    <w:link w:val="Char0"/>
    <w:qFormat/>
    <w:pPr>
      <w:tabs>
        <w:tab w:val="center" w:pos="4201"/>
        <w:tab w:val="right" w:leader="dot" w:pos="9298"/>
      </w:tabs>
      <w:autoSpaceDE w:val="0"/>
      <w:autoSpaceDN w:val="0"/>
      <w:spacing w:beforeLines="50" w:afterLines="50" w:line="360" w:lineRule="auto"/>
      <w:ind w:firstLineChars="200" w:firstLine="420"/>
      <w:jc w:val="both"/>
    </w:pPr>
    <w:rPr>
      <w:rFonts w:ascii="宋体" w:hAnsi="Calibri"/>
      <w:kern w:val="2"/>
      <w:sz w:val="21"/>
      <w:szCs w:val="22"/>
    </w:rPr>
  </w:style>
  <w:style w:type="character" w:customStyle="1" w:styleId="Char0">
    <w:name w:val="段 Char"/>
    <w:link w:val="ad"/>
    <w:qFormat/>
    <w:rPr>
      <w:rFonts w:ascii="宋体"/>
      <w:kern w:val="2"/>
      <w:sz w:val="21"/>
      <w:szCs w:val="22"/>
      <w:lang w:val="en-US" w:eastAsia="zh-CN" w:bidi="ar-SA"/>
    </w:rPr>
  </w:style>
  <w:style w:type="character" w:customStyle="1" w:styleId="a5">
    <w:name w:val="批注框文本 字符"/>
    <w:link w:val="a4"/>
    <w:uiPriority w:val="99"/>
    <w:semiHidden/>
    <w:qFormat/>
    <w:rPr>
      <w:kern w:val="2"/>
      <w:sz w:val="18"/>
      <w:szCs w:val="18"/>
    </w:rPr>
  </w:style>
  <w:style w:type="paragraph" w:customStyle="1" w:styleId="ae">
    <w:name w:val="二级条标题"/>
    <w:basedOn w:val="a0"/>
    <w:next w:val="ad"/>
    <w:qFormat/>
    <w:pPr>
      <w:widowControl/>
      <w:spacing w:beforeLines="50" w:afterLines="50" w:line="360" w:lineRule="auto"/>
      <w:outlineLvl w:val="3"/>
    </w:pPr>
    <w:rPr>
      <w:rFonts w:ascii="黑体" w:eastAsia="黑体" w:hAnsi="Times New Roman"/>
      <w:kern w:val="0"/>
      <w:szCs w:val="21"/>
    </w:rPr>
  </w:style>
  <w:style w:type="paragraph" w:customStyle="1" w:styleId="af">
    <w:name w:val="一级条标题"/>
    <w:next w:val="ad"/>
    <w:link w:val="Char1"/>
    <w:qFormat/>
    <w:pPr>
      <w:spacing w:beforeLines="50" w:afterLines="50"/>
      <w:outlineLvl w:val="2"/>
    </w:pPr>
    <w:rPr>
      <w:rFonts w:ascii="黑体" w:eastAsia="黑体"/>
      <w:sz w:val="21"/>
      <w:szCs w:val="21"/>
    </w:rPr>
  </w:style>
  <w:style w:type="character" w:customStyle="1" w:styleId="Char1">
    <w:name w:val="一级条标题 Char"/>
    <w:link w:val="af"/>
    <w:qFormat/>
    <w:rPr>
      <w:rFonts w:ascii="黑体" w:eastAsia="黑体" w:hAnsi="Times New Roman"/>
      <w:sz w:val="21"/>
      <w:szCs w:val="21"/>
      <w:lang w:bidi="ar-SA"/>
    </w:rPr>
  </w:style>
  <w:style w:type="paragraph" w:customStyle="1" w:styleId="af0">
    <w:name w:val="三级条标题"/>
    <w:basedOn w:val="ae"/>
    <w:next w:val="ad"/>
    <w:qFormat/>
    <w:pPr>
      <w:spacing w:line="240" w:lineRule="auto"/>
      <w:jc w:val="left"/>
      <w:outlineLvl w:val="4"/>
    </w:pPr>
  </w:style>
  <w:style w:type="paragraph" w:customStyle="1" w:styleId="af1">
    <w:name w:val="前言、引言标题"/>
    <w:next w:val="a0"/>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2">
    <w:name w:val="四级条标题"/>
    <w:basedOn w:val="af0"/>
    <w:next w:val="ad"/>
    <w:qFormat/>
    <w:pPr>
      <w:spacing w:beforeLines="0" w:afterLines="0"/>
      <w:jc w:val="both"/>
      <w:outlineLvl w:val="5"/>
    </w:pPr>
    <w:rPr>
      <w:szCs w:val="20"/>
    </w:rPr>
  </w:style>
  <w:style w:type="paragraph" w:customStyle="1" w:styleId="af3">
    <w:name w:val="五级条标题"/>
    <w:basedOn w:val="af2"/>
    <w:next w:val="ad"/>
    <w:qFormat/>
    <w:pPr>
      <w:outlineLvl w:val="6"/>
    </w:pPr>
  </w:style>
  <w:style w:type="paragraph" w:customStyle="1" w:styleId="af4">
    <w:name w:val="段(正文）"/>
    <w:qFormat/>
    <w:pPr>
      <w:autoSpaceDE w:val="0"/>
      <w:autoSpaceDN w:val="0"/>
      <w:ind w:firstLine="420"/>
      <w:jc w:val="both"/>
    </w:pPr>
    <w:rPr>
      <w:rFonts w:ascii="宋体"/>
      <w:sz w:val="21"/>
    </w:rPr>
  </w:style>
  <w:style w:type="paragraph" w:customStyle="1" w:styleId="af5">
    <w:name w:val="正文表标题"/>
    <w:next w:val="ad"/>
    <w:qFormat/>
    <w:pPr>
      <w:tabs>
        <w:tab w:val="left" w:pos="360"/>
      </w:tabs>
      <w:spacing w:beforeLines="50" w:afterLines="50"/>
      <w:ind w:left="720" w:hanging="720"/>
      <w:jc w:val="center"/>
    </w:pPr>
    <w:rPr>
      <w:rFonts w:ascii="黑体" w:eastAsia="黑体"/>
      <w:sz w:val="21"/>
    </w:rPr>
  </w:style>
  <w:style w:type="paragraph" w:styleId="af6">
    <w:name w:val="Normal (Web)"/>
    <w:basedOn w:val="a0"/>
    <w:uiPriority w:val="99"/>
    <w:unhideWhenUsed/>
    <w:rsid w:val="00D95EDE"/>
    <w:pPr>
      <w:widowControl/>
      <w:spacing w:before="100" w:beforeAutospacing="1" w:after="100" w:afterAutospacing="1"/>
      <w:jc w:val="left"/>
    </w:pPr>
    <w:rPr>
      <w:rFonts w:ascii="宋体" w:hAnsi="宋体" w:cs="宋体"/>
      <w:kern w:val="0"/>
      <w:sz w:val="24"/>
      <w:szCs w:val="24"/>
    </w:rPr>
  </w:style>
  <w:style w:type="paragraph" w:styleId="af7">
    <w:name w:val="Date"/>
    <w:basedOn w:val="a0"/>
    <w:next w:val="a0"/>
    <w:link w:val="af8"/>
    <w:uiPriority w:val="99"/>
    <w:semiHidden/>
    <w:unhideWhenUsed/>
    <w:rsid w:val="001E3DA8"/>
    <w:pPr>
      <w:ind w:leftChars="2500" w:left="100"/>
    </w:pPr>
  </w:style>
  <w:style w:type="character" w:customStyle="1" w:styleId="af8">
    <w:name w:val="日期 字符"/>
    <w:basedOn w:val="a1"/>
    <w:link w:val="af7"/>
    <w:uiPriority w:val="99"/>
    <w:semiHidden/>
    <w:rsid w:val="001E3DA8"/>
    <w:rPr>
      <w:rFonts w:ascii="Calibri" w:hAnsi="Calibri"/>
      <w:kern w:val="2"/>
      <w:sz w:val="21"/>
      <w:szCs w:val="22"/>
    </w:rPr>
  </w:style>
  <w:style w:type="character" w:styleId="af9">
    <w:name w:val="Hyperlink"/>
    <w:basedOn w:val="a1"/>
    <w:uiPriority w:val="99"/>
    <w:semiHidden/>
    <w:unhideWhenUsed/>
    <w:rsid w:val="00E43E1D"/>
    <w:rPr>
      <w:color w:val="0000FF"/>
      <w:u w:val="single"/>
    </w:rPr>
  </w:style>
  <w:style w:type="paragraph" w:customStyle="1" w:styleId="msolistparagraph0">
    <w:name w:val="msolistparagraph"/>
    <w:basedOn w:val="a0"/>
    <w:rsid w:val="00023B3B"/>
    <w:pPr>
      <w:ind w:firstLineChars="200" w:firstLine="420"/>
    </w:pPr>
  </w:style>
  <w:style w:type="character" w:styleId="afa">
    <w:name w:val="Strong"/>
    <w:uiPriority w:val="22"/>
    <w:qFormat/>
    <w:rsid w:val="006438FE"/>
    <w:rPr>
      <w:b/>
      <w:bCs/>
    </w:rPr>
  </w:style>
  <w:style w:type="paragraph" w:styleId="2">
    <w:name w:val="Body Text 2"/>
    <w:basedOn w:val="a0"/>
    <w:link w:val="20"/>
    <w:rsid w:val="00B35C5C"/>
    <w:pPr>
      <w:adjustRightInd w:val="0"/>
      <w:spacing w:line="360" w:lineRule="auto"/>
    </w:pPr>
    <w:rPr>
      <w:rFonts w:ascii="宋体" w:hAnsi="宋体" w:hint="eastAsia"/>
      <w:color w:val="FF6600"/>
      <w:kern w:val="0"/>
      <w:szCs w:val="20"/>
    </w:rPr>
  </w:style>
  <w:style w:type="character" w:customStyle="1" w:styleId="20">
    <w:name w:val="正文文本 2 字符"/>
    <w:basedOn w:val="a1"/>
    <w:link w:val="2"/>
    <w:rsid w:val="00B35C5C"/>
    <w:rPr>
      <w:rFonts w:ascii="宋体" w:hAnsi="宋体"/>
      <w:color w:val="FF6600"/>
      <w:sz w:val="21"/>
    </w:rPr>
  </w:style>
  <w:style w:type="paragraph" w:customStyle="1" w:styleId="a">
    <w:name w:val="一级无"/>
    <w:basedOn w:val="af"/>
    <w:qFormat/>
    <w:rsid w:val="00121B55"/>
    <w:pPr>
      <w:numPr>
        <w:ilvl w:val="1"/>
        <w:numId w:val="1"/>
      </w:numPr>
      <w:spacing w:beforeLines="0" w:afterLines="0"/>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05732">
      <w:bodyDiv w:val="1"/>
      <w:marLeft w:val="0"/>
      <w:marRight w:val="0"/>
      <w:marTop w:val="0"/>
      <w:marBottom w:val="0"/>
      <w:divBdr>
        <w:top w:val="none" w:sz="0" w:space="0" w:color="auto"/>
        <w:left w:val="none" w:sz="0" w:space="0" w:color="auto"/>
        <w:bottom w:val="none" w:sz="0" w:space="0" w:color="auto"/>
        <w:right w:val="none" w:sz="0" w:space="0" w:color="auto"/>
      </w:divBdr>
    </w:div>
    <w:div w:id="352078396">
      <w:bodyDiv w:val="1"/>
      <w:marLeft w:val="0"/>
      <w:marRight w:val="0"/>
      <w:marTop w:val="0"/>
      <w:marBottom w:val="0"/>
      <w:divBdr>
        <w:top w:val="none" w:sz="0" w:space="0" w:color="auto"/>
        <w:left w:val="none" w:sz="0" w:space="0" w:color="auto"/>
        <w:bottom w:val="none" w:sz="0" w:space="0" w:color="auto"/>
        <w:right w:val="none" w:sz="0" w:space="0" w:color="auto"/>
      </w:divBdr>
    </w:div>
    <w:div w:id="697319518">
      <w:bodyDiv w:val="1"/>
      <w:marLeft w:val="0"/>
      <w:marRight w:val="0"/>
      <w:marTop w:val="0"/>
      <w:marBottom w:val="0"/>
      <w:divBdr>
        <w:top w:val="none" w:sz="0" w:space="0" w:color="auto"/>
        <w:left w:val="none" w:sz="0" w:space="0" w:color="auto"/>
        <w:bottom w:val="none" w:sz="0" w:space="0" w:color="auto"/>
        <w:right w:val="none" w:sz="0" w:space="0" w:color="auto"/>
      </w:divBdr>
    </w:div>
    <w:div w:id="992947729">
      <w:bodyDiv w:val="1"/>
      <w:marLeft w:val="0"/>
      <w:marRight w:val="0"/>
      <w:marTop w:val="0"/>
      <w:marBottom w:val="0"/>
      <w:divBdr>
        <w:top w:val="none" w:sz="0" w:space="0" w:color="auto"/>
        <w:left w:val="none" w:sz="0" w:space="0" w:color="auto"/>
        <w:bottom w:val="none" w:sz="0" w:space="0" w:color="auto"/>
        <w:right w:val="none" w:sz="0" w:space="0" w:color="auto"/>
      </w:divBdr>
    </w:div>
    <w:div w:id="1520125393">
      <w:bodyDiv w:val="1"/>
      <w:marLeft w:val="0"/>
      <w:marRight w:val="0"/>
      <w:marTop w:val="0"/>
      <w:marBottom w:val="0"/>
      <w:divBdr>
        <w:top w:val="none" w:sz="0" w:space="0" w:color="auto"/>
        <w:left w:val="none" w:sz="0" w:space="0" w:color="auto"/>
        <w:bottom w:val="none" w:sz="0" w:space="0" w:color="auto"/>
        <w:right w:val="none" w:sz="0" w:space="0" w:color="auto"/>
      </w:divBdr>
    </w:div>
    <w:div w:id="1630697216">
      <w:bodyDiv w:val="1"/>
      <w:marLeft w:val="0"/>
      <w:marRight w:val="0"/>
      <w:marTop w:val="0"/>
      <w:marBottom w:val="0"/>
      <w:divBdr>
        <w:top w:val="none" w:sz="0" w:space="0" w:color="auto"/>
        <w:left w:val="none" w:sz="0" w:space="0" w:color="auto"/>
        <w:bottom w:val="none" w:sz="0" w:space="0" w:color="auto"/>
        <w:right w:val="none" w:sz="0" w:space="0" w:color="auto"/>
      </w:divBdr>
    </w:div>
    <w:div w:id="1718966258">
      <w:bodyDiv w:val="1"/>
      <w:marLeft w:val="0"/>
      <w:marRight w:val="0"/>
      <w:marTop w:val="0"/>
      <w:marBottom w:val="0"/>
      <w:divBdr>
        <w:top w:val="none" w:sz="0" w:space="0" w:color="auto"/>
        <w:left w:val="none" w:sz="0" w:space="0" w:color="auto"/>
        <w:bottom w:val="none" w:sz="0" w:space="0" w:color="auto"/>
        <w:right w:val="none" w:sz="0" w:space="0" w:color="auto"/>
      </w:divBdr>
    </w:div>
    <w:div w:id="1944682333">
      <w:bodyDiv w:val="1"/>
      <w:marLeft w:val="0"/>
      <w:marRight w:val="0"/>
      <w:marTop w:val="0"/>
      <w:marBottom w:val="0"/>
      <w:divBdr>
        <w:top w:val="none" w:sz="0" w:space="0" w:color="auto"/>
        <w:left w:val="none" w:sz="0" w:space="0" w:color="auto"/>
        <w:bottom w:val="none" w:sz="0" w:space="0" w:color="auto"/>
        <w:right w:val="none" w:sz="0" w:space="0" w:color="auto"/>
      </w:divBdr>
    </w:div>
    <w:div w:id="1974366235">
      <w:bodyDiv w:val="1"/>
      <w:marLeft w:val="0"/>
      <w:marRight w:val="0"/>
      <w:marTop w:val="0"/>
      <w:marBottom w:val="0"/>
      <w:divBdr>
        <w:top w:val="none" w:sz="0" w:space="0" w:color="auto"/>
        <w:left w:val="none" w:sz="0" w:space="0" w:color="auto"/>
        <w:bottom w:val="none" w:sz="0" w:space="0" w:color="auto"/>
        <w:right w:val="none" w:sz="0" w:space="0" w:color="auto"/>
      </w:divBdr>
    </w:div>
    <w:div w:id="2064912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116676-DEF6-4B37-9EFA-9851BE88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5729</TotalTime>
  <Pages>7</Pages>
  <Words>1422</Words>
  <Characters>8112</Characters>
  <Application>Microsoft Office Word</Application>
  <DocSecurity>0</DocSecurity>
  <Lines>67</Lines>
  <Paragraphs>19</Paragraphs>
  <ScaleCrop>false</ScaleCrop>
  <Company>Hewlett-Packard Company</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ly4sb@outlook.com</cp:lastModifiedBy>
  <cp:revision>3637</cp:revision>
  <dcterms:created xsi:type="dcterms:W3CDTF">2019-02-13T00:42:00Z</dcterms:created>
  <dcterms:modified xsi:type="dcterms:W3CDTF">2021-03-18T05:53:00Z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