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1"/>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C7194A" w14:paraId="215570C5" w14:textId="77777777">
        <w:tc>
          <w:tcPr>
            <w:tcW w:w="509" w:type="dxa"/>
          </w:tcPr>
          <w:p w14:paraId="2F536FBC" w14:textId="77777777" w:rsidR="00C7194A" w:rsidRDefault="002C5904">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2EF2528B" w14:textId="77777777" w:rsidR="00C7194A" w:rsidRDefault="00F611C4">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sidRPr="00F611C4">
              <w:rPr>
                <w:rFonts w:ascii="黑体" w:eastAsia="黑体" w:hAnsi="黑体"/>
                <w:sz w:val="21"/>
                <w:szCs w:val="21"/>
              </w:rPr>
              <w:t>67.100.01</w:t>
            </w:r>
          </w:p>
        </w:tc>
      </w:tr>
      <w:tr w:rsidR="00C7194A" w14:paraId="2CA220CD" w14:textId="77777777">
        <w:tc>
          <w:tcPr>
            <w:tcW w:w="509" w:type="dxa"/>
          </w:tcPr>
          <w:p w14:paraId="65D3F9F9" w14:textId="77777777" w:rsidR="00C7194A" w:rsidRDefault="002C5904">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1029BF72" w14:textId="77777777" w:rsidR="00C7194A" w:rsidRDefault="00F611C4">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F611C4">
              <w:rPr>
                <w:rFonts w:ascii="黑体" w:eastAsia="黑体" w:hAnsi="黑体"/>
                <w:sz w:val="21"/>
                <w:szCs w:val="21"/>
              </w:rPr>
              <w:t>X00/09</w:t>
            </w:r>
          </w:p>
        </w:tc>
      </w:tr>
    </w:tbl>
    <w:tbl>
      <w:tblPr>
        <w:tblStyle w:val="affff1"/>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C7194A" w14:paraId="0DF71F13" w14:textId="77777777">
        <w:tc>
          <w:tcPr>
            <w:tcW w:w="6407" w:type="dxa"/>
          </w:tcPr>
          <w:p w14:paraId="62D12EA3" w14:textId="77777777" w:rsidR="00C7194A" w:rsidRDefault="002C5904">
            <w:pPr>
              <w:pStyle w:val="affff8"/>
              <w:framePr w:w="0" w:hRule="auto" w:wrap="auto" w:hAnchor="text" w:xAlign="left" w:yAlign="inline" w:anchorLock="0"/>
              <w:rPr>
                <w:rFonts w:ascii="宋体" w:hAnsi="宋体"/>
                <w:sz w:val="28"/>
                <w:szCs w:val="28"/>
              </w:rPr>
            </w:pPr>
            <w:bookmarkStart w:id="0" w:name="_Hlk26473981"/>
            <w:r>
              <w:rPr>
                <w:noProof/>
              </w:rPr>
              <w:drawing>
                <wp:inline distT="0" distB="0" distL="0" distR="0" wp14:anchorId="5596C08F" wp14:editId="13660518">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1" w:name="c1"/>
            <w:r>
              <w:instrText xml:space="preserve"> FORMTEXT </w:instrText>
            </w:r>
            <w:r>
              <w:fldChar w:fldCharType="separate"/>
            </w:r>
            <w:r>
              <w:t>3201</w:t>
            </w:r>
            <w:r>
              <w:fldChar w:fldCharType="end"/>
            </w:r>
            <w:bookmarkEnd w:id="1"/>
          </w:p>
        </w:tc>
      </w:tr>
    </w:tbl>
    <w:p w14:paraId="5C6FD90B" w14:textId="77777777" w:rsidR="00C7194A" w:rsidRDefault="002C5904">
      <w:pPr>
        <w:pStyle w:val="affff9"/>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2"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南</w:t>
      </w:r>
      <w:r>
        <w:rPr>
          <w:rFonts w:ascii="黑体" w:eastAsia="黑体" w:hint="eastAsia"/>
          <w:b w:val="0"/>
          <w:w w:val="100"/>
          <w:sz w:val="48"/>
        </w:rPr>
        <w:t>京市</w:t>
      </w:r>
      <w:r>
        <w:rPr>
          <w:rFonts w:ascii="黑体" w:eastAsia="黑体"/>
          <w:b w:val="0"/>
          <w:w w:val="100"/>
          <w:sz w:val="48"/>
        </w:rPr>
        <w:fldChar w:fldCharType="end"/>
      </w:r>
      <w:bookmarkEnd w:id="2"/>
      <w:r>
        <w:rPr>
          <w:rFonts w:ascii="黑体" w:eastAsia="黑体" w:hAnsi="黑体" w:hint="eastAsia"/>
          <w:b w:val="0"/>
          <w:bCs w:val="0"/>
          <w:w w:val="100"/>
          <w:sz w:val="48"/>
          <w:szCs w:val="48"/>
        </w:rPr>
        <w:t>地方标准</w:t>
      </w:r>
    </w:p>
    <w:bookmarkEnd w:id="0"/>
    <w:p w14:paraId="49E65D3A" w14:textId="77777777" w:rsidR="00C7194A" w:rsidRDefault="002C5904">
      <w:pPr>
        <w:pStyle w:val="afffffffffb"/>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3" w:name="文字1"/>
      <w:r>
        <w:rPr>
          <w:lang w:val="fr-FR"/>
        </w:rPr>
        <w:instrText xml:space="preserve"> FORMTEXT </w:instrText>
      </w:r>
      <w:r>
        <w:fldChar w:fldCharType="separate"/>
      </w:r>
      <w:r>
        <w:rPr>
          <w:rFonts w:hint="eastAsia"/>
          <w:lang w:val="fr-FR"/>
        </w:rPr>
        <w:t>3201</w:t>
      </w:r>
      <w:r>
        <w:rPr>
          <w:lang w:val="fr-FR"/>
        </w:rPr>
        <w:t>/T</w:t>
      </w:r>
      <w:r>
        <w:fldChar w:fldCharType="end"/>
      </w:r>
      <w:bookmarkEnd w:id="3"/>
      <w:r>
        <w:rPr>
          <w:lang w:val="fr-FR"/>
        </w:rPr>
        <w:t xml:space="preserve"> </w:t>
      </w:r>
      <w:r>
        <w:fldChar w:fldCharType="begin">
          <w:ffData>
            <w:name w:val="NSTD_CODE_F"/>
            <w:enabled/>
            <w:calcOnExit w:val="0"/>
            <w:textInput>
              <w:default w:val="XXXX"/>
            </w:textInput>
          </w:ffData>
        </w:fldChar>
      </w:r>
      <w:bookmarkStart w:id="4" w:name="NSTD_CODE_F"/>
      <w:r>
        <w:rPr>
          <w:lang w:val="fr-FR"/>
        </w:rPr>
        <w:instrText xml:space="preserve"> FORMTEXT </w:instrText>
      </w:r>
      <w:r>
        <w:fldChar w:fldCharType="separate"/>
      </w:r>
      <w:r>
        <w:rPr>
          <w:lang w:val="fr-FR"/>
        </w:rPr>
        <w:t>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14:paraId="259358EE" w14:textId="77777777" w:rsidR="00C7194A" w:rsidRDefault="002C5904">
      <w:pPr>
        <w:pStyle w:val="afffffffffc"/>
        <w:framePr w:wrap="auto"/>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14:paraId="20C77AA7" w14:textId="77777777" w:rsidR="00C7194A" w:rsidRDefault="002C5904">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4BDE26B6" wp14:editId="247FE86A">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751278" id="直接连接符 73" o:spid="_x0000_s1026" style="position:absolute;left:0;text-align:left;z-index:251659264;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14:paraId="1FB92A7E" w14:textId="77777777" w:rsidR="00C7194A" w:rsidRDefault="00C7194A">
      <w:pPr>
        <w:pStyle w:val="affff9"/>
        <w:framePr w:w="9639" w:h="6976" w:hRule="exact" w:hSpace="0" w:vSpace="0" w:wrap="around" w:hAnchor="page" w:y="6408"/>
        <w:jc w:val="center"/>
        <w:rPr>
          <w:rFonts w:ascii="黑体" w:eastAsia="黑体" w:hAnsi="黑体"/>
          <w:b w:val="0"/>
          <w:bCs w:val="0"/>
          <w:w w:val="100"/>
        </w:rPr>
      </w:pPr>
    </w:p>
    <w:p w14:paraId="1D9FE4BD" w14:textId="77777777" w:rsidR="00C7194A" w:rsidRDefault="002C5904">
      <w:pPr>
        <w:pStyle w:val="afffffffffd"/>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肉制品生产企业质量安全管理水平</w:t>
      </w:r>
    </w:p>
    <w:p w14:paraId="1A16ECA5" w14:textId="77777777" w:rsidR="00C7194A" w:rsidRDefault="002C5904">
      <w:pPr>
        <w:pStyle w:val="afffffffffd"/>
        <w:framePr w:h="6974" w:hRule="exact" w:wrap="around" w:x="1419" w:anchorLock="1"/>
      </w:pPr>
      <w:r>
        <w:t>提升指南</w:t>
      </w:r>
      <w:r>
        <w:fldChar w:fldCharType="end"/>
      </w:r>
      <w:bookmarkEnd w:id="7"/>
    </w:p>
    <w:p w14:paraId="7C814271" w14:textId="77777777" w:rsidR="00C7194A" w:rsidRDefault="00C7194A">
      <w:pPr>
        <w:framePr w:w="9639" w:h="6974" w:hRule="exact" w:wrap="around" w:vAnchor="page" w:hAnchor="page" w:x="1419" w:y="6408" w:anchorLock="1"/>
        <w:ind w:left="-1418"/>
      </w:pPr>
    </w:p>
    <w:p w14:paraId="05DED45A" w14:textId="77777777" w:rsidR="00C7194A" w:rsidRDefault="002C5904">
      <w:pPr>
        <w:pStyle w:val="afffffff1"/>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 xml:space="preserve">Guidelines for improving the level of quality and safety of </w:t>
      </w:r>
    </w:p>
    <w:p w14:paraId="5085385E" w14:textId="77777777" w:rsidR="00C7194A" w:rsidRDefault="002C5904">
      <w:pPr>
        <w:pStyle w:val="afffffff1"/>
        <w:framePr w:w="9639" w:h="6974" w:hRule="exact" w:wrap="around" w:vAnchor="page" w:hAnchor="page" w:x="1419" w:y="6408" w:anchorLock="1"/>
        <w:textAlignment w:val="bottom"/>
        <w:rPr>
          <w:rFonts w:eastAsia="黑体"/>
          <w:szCs w:val="28"/>
        </w:rPr>
      </w:pPr>
      <w:r>
        <w:rPr>
          <w:rFonts w:eastAsia="黑体"/>
          <w:szCs w:val="28"/>
        </w:rPr>
        <w:t>meat production companies</w:t>
      </w:r>
      <w:r>
        <w:rPr>
          <w:rFonts w:eastAsia="黑体"/>
          <w:szCs w:val="28"/>
        </w:rPr>
        <w:fldChar w:fldCharType="end"/>
      </w:r>
      <w:bookmarkEnd w:id="8"/>
    </w:p>
    <w:p w14:paraId="21D0466B" w14:textId="77777777" w:rsidR="00C7194A" w:rsidRDefault="00C7194A">
      <w:pPr>
        <w:framePr w:w="9639" w:h="6974" w:hRule="exact" w:wrap="around" w:vAnchor="page" w:hAnchor="page" w:x="1419" w:y="6408" w:anchorLock="1"/>
        <w:spacing w:line="760" w:lineRule="exact"/>
        <w:ind w:left="-1418"/>
      </w:pPr>
    </w:p>
    <w:p w14:paraId="4E2A294C" w14:textId="77777777" w:rsidR="00C7194A" w:rsidRDefault="00C7194A">
      <w:pPr>
        <w:pStyle w:val="afffffff1"/>
        <w:framePr w:w="9639" w:h="6974" w:hRule="exact" w:wrap="around" w:vAnchor="page" w:hAnchor="page" w:x="1419" w:y="6408" w:anchorLock="1"/>
        <w:textAlignment w:val="bottom"/>
        <w:rPr>
          <w:rFonts w:eastAsia="黑体"/>
          <w:szCs w:val="28"/>
        </w:rPr>
      </w:pPr>
    </w:p>
    <w:p w14:paraId="427F2BD1" w14:textId="77777777" w:rsidR="00C7194A" w:rsidRDefault="002C5904">
      <w:pPr>
        <w:pStyle w:val="afffffff1"/>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r>
      <w:r>
        <w:rPr>
          <w:sz w:val="24"/>
          <w:szCs w:val="28"/>
        </w:rPr>
        <w:fldChar w:fldCharType="end"/>
      </w:r>
      <w:bookmarkEnd w:id="9"/>
    </w:p>
    <w:p w14:paraId="23C0B749" w14:textId="77777777" w:rsidR="00C7194A" w:rsidRDefault="002C5904">
      <w:pPr>
        <w:pStyle w:val="afffffff1"/>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r>
      <w:r>
        <w:rPr>
          <w:sz w:val="21"/>
          <w:szCs w:val="28"/>
        </w:rPr>
        <w:fldChar w:fldCharType="separate"/>
      </w:r>
      <w:r>
        <w:rPr>
          <w:rFonts w:hint="eastAsia"/>
          <w:sz w:val="21"/>
          <w:szCs w:val="28"/>
        </w:rPr>
        <w:t>（本草案完成时间：</w:t>
      </w:r>
      <w:r>
        <w:rPr>
          <w:rFonts w:hint="eastAsia"/>
          <w:sz w:val="21"/>
          <w:szCs w:val="28"/>
        </w:rPr>
        <w:t>2021</w:t>
      </w:r>
      <w:r>
        <w:rPr>
          <w:rFonts w:hint="eastAsia"/>
          <w:sz w:val="21"/>
          <w:szCs w:val="28"/>
        </w:rPr>
        <w:t>年</w:t>
      </w:r>
      <w:r>
        <w:rPr>
          <w:rFonts w:hint="eastAsia"/>
          <w:sz w:val="21"/>
          <w:szCs w:val="28"/>
        </w:rPr>
        <w:t>7</w:t>
      </w:r>
      <w:r>
        <w:rPr>
          <w:rFonts w:hint="eastAsia"/>
          <w:sz w:val="21"/>
          <w:szCs w:val="28"/>
        </w:rPr>
        <w:t>月</w:t>
      </w:r>
      <w:r>
        <w:rPr>
          <w:rFonts w:hint="eastAsia"/>
          <w:sz w:val="21"/>
          <w:szCs w:val="28"/>
        </w:rPr>
        <w:t>6</w:t>
      </w:r>
      <w:r>
        <w:rPr>
          <w:rFonts w:hint="eastAsia"/>
          <w:sz w:val="21"/>
          <w:szCs w:val="28"/>
        </w:rPr>
        <w:t>日）</w:t>
      </w:r>
      <w:r>
        <w:rPr>
          <w:sz w:val="21"/>
          <w:szCs w:val="28"/>
        </w:rPr>
        <w:fldChar w:fldCharType="end"/>
      </w:r>
      <w:bookmarkEnd w:id="10"/>
    </w:p>
    <w:p w14:paraId="33443480" w14:textId="77777777" w:rsidR="00C7194A" w:rsidRDefault="002C5904">
      <w:pPr>
        <w:pStyle w:val="afffffff1"/>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r>
      <w:r>
        <w:rPr>
          <w:b/>
          <w:sz w:val="21"/>
          <w:szCs w:val="28"/>
        </w:rPr>
        <w:fldChar w:fldCharType="end"/>
      </w:r>
      <w:bookmarkEnd w:id="11"/>
    </w:p>
    <w:p w14:paraId="5A9EE931" w14:textId="77777777" w:rsidR="00C7194A" w:rsidRDefault="002C5904">
      <w:pPr>
        <w:pStyle w:val="afffffffff9"/>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4"/>
      <w:r>
        <w:rPr>
          <w:rFonts w:hint="eastAsia"/>
        </w:rPr>
        <w:t>发布</w:t>
      </w:r>
    </w:p>
    <w:p w14:paraId="1D64DCB6" w14:textId="77777777" w:rsidR="00C7194A" w:rsidRDefault="002C5904">
      <w:pPr>
        <w:pStyle w:val="afffffffffa"/>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实施</w:t>
      </w:r>
    </w:p>
    <w:p w14:paraId="4173F8C6" w14:textId="77777777" w:rsidR="00C7194A" w:rsidRDefault="002C5904">
      <w:pPr>
        <w:pStyle w:val="affffffff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南京市市场监督管理局</w:t>
      </w:r>
      <w:r>
        <w:rPr>
          <w:rFonts w:hAnsi="黑体"/>
          <w:w w:val="100"/>
          <w:sz w:val="28"/>
        </w:rPr>
        <w:fldChar w:fldCharType="end"/>
      </w:r>
      <w:bookmarkEnd w:id="18"/>
      <w:r>
        <w:rPr>
          <w:rFonts w:ascii="Times New Roman"/>
          <w:w w:val="100"/>
          <w:sz w:val="28"/>
        </w:rPr>
        <w:t>  </w:t>
      </w:r>
      <w:r>
        <w:rPr>
          <w:rStyle w:val="afffffffffff2"/>
          <w:rFonts w:hAnsi="黑体" w:hint="eastAsia"/>
          <w:position w:val="0"/>
        </w:rPr>
        <w:t>发</w:t>
      </w:r>
      <w:r>
        <w:rPr>
          <w:rStyle w:val="afffffffffff2"/>
          <w:rFonts w:hAnsi="黑体" w:hint="eastAsia"/>
          <w:spacing w:val="0"/>
          <w:position w:val="0"/>
        </w:rPr>
        <w:t>布</w:t>
      </w:r>
    </w:p>
    <w:p w14:paraId="191BA8C9" w14:textId="77777777" w:rsidR="00F611C4" w:rsidRDefault="002C5904">
      <w:pPr>
        <w:rPr>
          <w:rFonts w:ascii="宋体" w:hAnsi="宋体"/>
          <w:sz w:val="28"/>
          <w:szCs w:val="28"/>
        </w:r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5A03EB3F" wp14:editId="6364A754">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1ABB43" id="直接连接符 5"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14:paraId="5526ED3A" w14:textId="77777777" w:rsidR="00F611C4" w:rsidRPr="00F611C4" w:rsidRDefault="00F611C4" w:rsidP="00F611C4">
      <w:pPr>
        <w:jc w:val="right"/>
        <w:rPr>
          <w:rFonts w:ascii="宋体" w:hAnsi="宋体"/>
          <w:sz w:val="28"/>
          <w:szCs w:val="28"/>
        </w:rPr>
      </w:pPr>
    </w:p>
    <w:p w14:paraId="5167AB7A" w14:textId="77777777" w:rsidR="00F611C4" w:rsidRDefault="00F611C4" w:rsidP="00F611C4">
      <w:pPr>
        <w:rPr>
          <w:rFonts w:ascii="宋体" w:hAnsi="宋体"/>
          <w:sz w:val="28"/>
          <w:szCs w:val="28"/>
        </w:rPr>
      </w:pPr>
    </w:p>
    <w:p w14:paraId="112A4642" w14:textId="77777777" w:rsidR="00C7194A" w:rsidRPr="00F611C4" w:rsidRDefault="00C7194A" w:rsidP="00F611C4">
      <w:pPr>
        <w:rPr>
          <w:rFonts w:ascii="宋体" w:hAnsi="宋体"/>
          <w:sz w:val="28"/>
          <w:szCs w:val="28"/>
        </w:rPr>
        <w:sectPr w:rsidR="00C7194A" w:rsidRPr="00F611C4">
          <w:headerReference w:type="default" r:id="rId11"/>
          <w:footerReference w:type="even" r:id="rId12"/>
          <w:headerReference w:type="first" r:id="rId13"/>
          <w:footerReference w:type="first" r:id="rId14"/>
          <w:type w:val="continuous"/>
          <w:pgSz w:w="11906" w:h="16838"/>
          <w:pgMar w:top="-338" w:right="1134" w:bottom="1021" w:left="1134" w:header="0" w:footer="0" w:gutter="284"/>
          <w:cols w:space="425"/>
          <w:titlePg/>
          <w:docGrid w:linePitch="312"/>
        </w:sectPr>
      </w:pPr>
    </w:p>
    <w:p w14:paraId="1DD60AC6" w14:textId="77777777" w:rsidR="00C7194A" w:rsidRDefault="002C5904">
      <w:pPr>
        <w:pStyle w:val="a6"/>
        <w:spacing w:after="468"/>
      </w:pPr>
      <w:bookmarkStart w:id="19" w:name="BookMark2"/>
      <w:r>
        <w:rPr>
          <w:spacing w:val="320"/>
        </w:rPr>
        <w:lastRenderedPageBreak/>
        <w:t>前</w:t>
      </w:r>
      <w:r>
        <w:t>言</w:t>
      </w:r>
    </w:p>
    <w:p w14:paraId="37681BA2" w14:textId="77777777" w:rsidR="00C7194A" w:rsidRDefault="002C5904">
      <w:pPr>
        <w:pStyle w:val="affffe"/>
        <w:ind w:firstLine="420"/>
      </w:pPr>
      <w:r>
        <w:rPr>
          <w:rFonts w:hint="eastAsia"/>
        </w:rPr>
        <w:t>本文件按照GB/T 1.1—2020《标准化工作导则  第1部分：标准化文件的结构和起草规则》的规定起草。</w:t>
      </w:r>
    </w:p>
    <w:p w14:paraId="2FF8D731" w14:textId="77777777" w:rsidR="001B2AC6" w:rsidRPr="001B2AC6" w:rsidRDefault="001B2AC6" w:rsidP="001B2AC6">
      <w:pPr>
        <w:pStyle w:val="affffe"/>
        <w:ind w:firstLine="420"/>
      </w:pPr>
      <w:r>
        <w:rPr>
          <w:rFonts w:hint="eastAsia"/>
        </w:rPr>
        <w:t>请注意本文件的某些内容可能涉及专利。本文件的发布机构不承担识别专利的责任。</w:t>
      </w:r>
    </w:p>
    <w:p w14:paraId="78643542" w14:textId="77777777" w:rsidR="00C7194A" w:rsidRDefault="002C5904">
      <w:pPr>
        <w:pStyle w:val="affffe"/>
        <w:ind w:firstLine="420"/>
      </w:pPr>
      <w:r>
        <w:rPr>
          <w:rFonts w:hAnsi="宋体" w:hint="eastAsia"/>
        </w:rPr>
        <w:t>本文件由南京市市场监督管理局提出并归口。</w:t>
      </w:r>
    </w:p>
    <w:p w14:paraId="375C299A" w14:textId="77777777" w:rsidR="00C7194A" w:rsidRDefault="002C5904">
      <w:pPr>
        <w:pStyle w:val="affffe"/>
        <w:ind w:firstLine="420"/>
      </w:pPr>
      <w:r>
        <w:rPr>
          <w:rFonts w:hAnsi="宋体" w:hint="eastAsia"/>
        </w:rPr>
        <w:t>本文件起草单位：南京市市场监督管理局、江苏</w:t>
      </w:r>
      <w:proofErr w:type="gramStart"/>
      <w:r>
        <w:rPr>
          <w:rFonts w:hAnsi="宋体" w:hint="eastAsia"/>
        </w:rPr>
        <w:t>中食信企业管理</w:t>
      </w:r>
      <w:proofErr w:type="gramEnd"/>
      <w:r>
        <w:rPr>
          <w:rFonts w:hAnsi="宋体" w:hint="eastAsia"/>
        </w:rPr>
        <w:t>咨询有限公司、江苏雨润食品产业集团有限公司、南京桂花鸭(集团)有限公司。</w:t>
      </w:r>
    </w:p>
    <w:p w14:paraId="65B4BFE7" w14:textId="77777777" w:rsidR="00C7194A" w:rsidRDefault="002C5904">
      <w:pPr>
        <w:pStyle w:val="affffe"/>
        <w:ind w:firstLine="420"/>
      </w:pPr>
      <w:r>
        <w:rPr>
          <w:rFonts w:hAnsi="宋体" w:hint="eastAsia"/>
        </w:rPr>
        <w:t>本文件主要起草人：王颖、金鑫、唐晋。</w:t>
      </w:r>
    </w:p>
    <w:p w14:paraId="6232DB48" w14:textId="77777777" w:rsidR="00C7194A" w:rsidRDefault="00C7194A">
      <w:pPr>
        <w:pStyle w:val="affffe"/>
        <w:ind w:firstLine="420"/>
      </w:pPr>
    </w:p>
    <w:p w14:paraId="5413353E" w14:textId="77777777" w:rsidR="00C7194A" w:rsidRDefault="00C7194A">
      <w:pPr>
        <w:pStyle w:val="affffe"/>
        <w:ind w:firstLine="420"/>
        <w:sectPr w:rsidR="00C7194A">
          <w:headerReference w:type="even" r:id="rId15"/>
          <w:headerReference w:type="default" r:id="rId16"/>
          <w:footerReference w:type="default" r:id="rId17"/>
          <w:pgSz w:w="11906" w:h="16838"/>
          <w:pgMar w:top="2410" w:right="1134" w:bottom="1134" w:left="1134" w:header="1418" w:footer="1134" w:gutter="284"/>
          <w:pgNumType w:fmt="upperRoman" w:start="1"/>
          <w:cols w:space="425"/>
          <w:formProt w:val="0"/>
          <w:docGrid w:type="lines" w:linePitch="312"/>
        </w:sectPr>
      </w:pPr>
    </w:p>
    <w:p w14:paraId="7FEE6E6D" w14:textId="77777777" w:rsidR="00C7194A" w:rsidRDefault="00C7194A">
      <w:pPr>
        <w:spacing w:line="20" w:lineRule="exact"/>
        <w:jc w:val="center"/>
        <w:rPr>
          <w:rFonts w:ascii="黑体" w:eastAsia="黑体" w:hAnsi="黑体"/>
          <w:sz w:val="32"/>
          <w:szCs w:val="32"/>
        </w:rPr>
      </w:pPr>
      <w:bookmarkStart w:id="20" w:name="BookMark4"/>
      <w:bookmarkEnd w:id="19"/>
    </w:p>
    <w:p w14:paraId="790F42CE" w14:textId="77777777" w:rsidR="00C7194A" w:rsidRDefault="00C7194A">
      <w:pPr>
        <w:spacing w:line="20" w:lineRule="exact"/>
        <w:jc w:val="center"/>
        <w:rPr>
          <w:rFonts w:ascii="黑体" w:eastAsia="黑体" w:hAnsi="黑体"/>
          <w:sz w:val="32"/>
          <w:szCs w:val="32"/>
        </w:rPr>
      </w:pPr>
    </w:p>
    <w:bookmarkStart w:id="21" w:name="NEW_STAND_NAME" w:displacedByCustomXml="next"/>
    <w:sdt>
      <w:sdtPr>
        <w:tag w:val="NEW_STAND_NAME"/>
        <w:id w:val="595910757"/>
        <w:lock w:val="sdtLocked"/>
        <w:placeholder>
          <w:docPart w:val="752824C8BC4E438F92F4AEFED0E3DF02"/>
        </w:placeholder>
      </w:sdtPr>
      <w:sdtEndPr/>
      <w:sdtContent>
        <w:p w14:paraId="5982D8BD" w14:textId="77777777" w:rsidR="00C7194A" w:rsidRDefault="002C5904">
          <w:pPr>
            <w:pStyle w:val="afffffffff1"/>
            <w:spacing w:beforeLines="1" w:before="3" w:afterLines="1" w:after="3"/>
          </w:pPr>
          <w:r>
            <w:rPr>
              <w:rFonts w:hint="eastAsia"/>
            </w:rPr>
            <w:t>肉制品生产企业质量安全管理水平</w:t>
          </w:r>
        </w:p>
        <w:p w14:paraId="0BC1A6E7" w14:textId="77777777" w:rsidR="00C7194A" w:rsidRDefault="002C5904">
          <w:pPr>
            <w:pStyle w:val="afffffffff1"/>
            <w:spacing w:beforeLines="1" w:before="3" w:after="680"/>
          </w:pPr>
          <w:r>
            <w:rPr>
              <w:rFonts w:hint="eastAsia"/>
            </w:rPr>
            <w:t>提升指南</w:t>
          </w:r>
        </w:p>
      </w:sdtContent>
    </w:sdt>
    <w:p w14:paraId="1F2C9009" w14:textId="77777777" w:rsidR="00C7194A" w:rsidRDefault="002C5904">
      <w:pPr>
        <w:pStyle w:val="affc"/>
        <w:spacing w:before="312" w:after="312"/>
      </w:pPr>
      <w:bookmarkStart w:id="22" w:name="_Toc26648465"/>
      <w:bookmarkStart w:id="23" w:name="_Toc17233333"/>
      <w:bookmarkStart w:id="24" w:name="_Toc17233325"/>
      <w:bookmarkStart w:id="25" w:name="_Toc26718930"/>
      <w:bookmarkStart w:id="26" w:name="_Toc24884218"/>
      <w:bookmarkStart w:id="27" w:name="_Toc26986771"/>
      <w:bookmarkStart w:id="28" w:name="_Toc26986530"/>
      <w:bookmarkStart w:id="29" w:name="_Toc24884211"/>
      <w:bookmarkEnd w:id="21"/>
      <w:r>
        <w:rPr>
          <w:rFonts w:hint="eastAsia"/>
        </w:rPr>
        <w:t>范围</w:t>
      </w:r>
      <w:bookmarkEnd w:id="22"/>
      <w:bookmarkEnd w:id="23"/>
      <w:bookmarkEnd w:id="24"/>
      <w:bookmarkEnd w:id="25"/>
      <w:bookmarkEnd w:id="26"/>
      <w:bookmarkEnd w:id="27"/>
      <w:bookmarkEnd w:id="28"/>
      <w:bookmarkEnd w:id="29"/>
    </w:p>
    <w:p w14:paraId="0B9E71E1" w14:textId="77777777" w:rsidR="00C7194A" w:rsidRDefault="002C5904">
      <w:pPr>
        <w:pStyle w:val="affffe"/>
        <w:ind w:firstLine="420"/>
        <w:rPr>
          <w:shd w:val="clear" w:color="auto" w:fill="FFFFFF"/>
        </w:rPr>
      </w:pPr>
      <w:bookmarkStart w:id="30" w:name="_Hlk77860689"/>
      <w:bookmarkStart w:id="31" w:name="_Toc17233334"/>
      <w:bookmarkStart w:id="32" w:name="_Toc24884212"/>
      <w:bookmarkStart w:id="33" w:name="_Toc17233326"/>
      <w:bookmarkStart w:id="34" w:name="_Toc24884219"/>
      <w:bookmarkStart w:id="35" w:name="_Toc26648466"/>
      <w:r>
        <w:rPr>
          <w:rFonts w:hint="eastAsia"/>
          <w:shd w:val="clear" w:color="auto" w:fill="FFFFFF"/>
        </w:rPr>
        <w:t>本文件给出了肉制品生产企业质量安全管理水平提升的基本原则、提升要素、提升要素选择、提升工作评估等信息。</w:t>
      </w:r>
    </w:p>
    <w:bookmarkEnd w:id="30"/>
    <w:p w14:paraId="58837896" w14:textId="77777777" w:rsidR="00C7194A" w:rsidRDefault="002C5904">
      <w:pPr>
        <w:pStyle w:val="affffe"/>
        <w:ind w:firstLine="420"/>
      </w:pPr>
      <w:r>
        <w:rPr>
          <w:rFonts w:hint="eastAsia"/>
          <w:shd w:val="clear" w:color="auto" w:fill="FFFFFF"/>
        </w:rPr>
        <w:t>本文件适用于指导营业收入</w:t>
      </w:r>
      <w:r>
        <w:rPr>
          <w:rFonts w:hAnsi="宋体" w:hint="eastAsia"/>
          <w:shd w:val="clear" w:color="auto" w:fill="FFFFFF"/>
        </w:rPr>
        <w:t>≥</w:t>
      </w:r>
      <w:r>
        <w:rPr>
          <w:rFonts w:hint="eastAsia"/>
          <w:shd w:val="clear" w:color="auto" w:fill="FFFFFF"/>
        </w:rPr>
        <w:t>2000万元以上肉制品生产企业的质量安全管理水平持续提升活动。</w:t>
      </w:r>
    </w:p>
    <w:p w14:paraId="46B60701" w14:textId="77777777" w:rsidR="00C7194A" w:rsidRDefault="002C5904">
      <w:pPr>
        <w:pStyle w:val="affc"/>
        <w:spacing w:before="312" w:after="312"/>
      </w:pPr>
      <w:bookmarkStart w:id="36" w:name="_Toc26986772"/>
      <w:bookmarkStart w:id="37" w:name="_Toc26986531"/>
      <w:bookmarkStart w:id="38" w:name="_Toc26718931"/>
      <w:r>
        <w:rPr>
          <w:rFonts w:hint="eastAsia"/>
        </w:rPr>
        <w:t>规范性引用文件</w:t>
      </w:r>
      <w:bookmarkEnd w:id="31"/>
      <w:bookmarkEnd w:id="32"/>
      <w:bookmarkEnd w:id="33"/>
      <w:bookmarkEnd w:id="34"/>
      <w:bookmarkEnd w:id="35"/>
      <w:bookmarkEnd w:id="36"/>
      <w:bookmarkEnd w:id="37"/>
      <w:bookmarkEnd w:id="38"/>
    </w:p>
    <w:sdt>
      <w:sdtPr>
        <w:rPr>
          <w:rFonts w:hint="eastAsia"/>
        </w:rPr>
        <w:id w:val="715848253"/>
        <w:placeholder>
          <w:docPart w:val="B890F174591D47CE8A806A5E10DD808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0379C83" w14:textId="77777777" w:rsidR="00C7194A" w:rsidRDefault="002C5904">
          <w:pPr>
            <w:pStyle w:val="affffe"/>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07C1DB1" w14:textId="77777777" w:rsidR="00C7194A" w:rsidRDefault="002C5904">
      <w:pPr>
        <w:pStyle w:val="affffe"/>
        <w:ind w:firstLine="420"/>
      </w:pPr>
      <w:r>
        <w:rPr>
          <w:rFonts w:hint="eastAsia"/>
        </w:rPr>
        <w:t>GB/Z 19579</w:t>
      </w:r>
      <w:r>
        <w:t xml:space="preserve">  </w:t>
      </w:r>
      <w:r>
        <w:rPr>
          <w:rFonts w:hint="eastAsia"/>
        </w:rPr>
        <w:t>卓越绩效评价准则实施指南</w:t>
      </w:r>
    </w:p>
    <w:p w14:paraId="348BC972" w14:textId="77777777" w:rsidR="00C7194A" w:rsidRDefault="002C5904">
      <w:pPr>
        <w:pStyle w:val="affffe"/>
        <w:ind w:firstLine="420"/>
      </w:pPr>
      <w:r>
        <w:rPr>
          <w:rFonts w:hint="eastAsia"/>
        </w:rPr>
        <w:t>GB/T 19580  卓越绩效评价准则</w:t>
      </w:r>
    </w:p>
    <w:p w14:paraId="71BBF274" w14:textId="77777777" w:rsidR="00C7194A" w:rsidRPr="00A3635D" w:rsidRDefault="002C5904">
      <w:pPr>
        <w:pStyle w:val="affffe"/>
        <w:ind w:firstLine="420"/>
      </w:pPr>
      <w:r>
        <w:rPr>
          <w:rFonts w:hint="eastAsia"/>
        </w:rPr>
        <w:t xml:space="preserve">DB3201/T 1032 </w:t>
      </w:r>
      <w:r>
        <w:t xml:space="preserve"> </w:t>
      </w:r>
      <w:hyperlink r:id="rId18" w:tgtFrame="_blank" w:tooltip="食品生产经营者食品安全信用信息等级评价规范" w:history="1">
        <w:r w:rsidR="00A3635D" w:rsidRPr="00A3635D">
          <w:rPr>
            <w:rFonts w:hint="eastAsia"/>
          </w:rPr>
          <w:t>食品生产经营者食品安全信用信息等级评价规范</w:t>
        </w:r>
      </w:hyperlink>
    </w:p>
    <w:p w14:paraId="525141E4" w14:textId="77777777" w:rsidR="00C7194A" w:rsidRDefault="002C5904">
      <w:pPr>
        <w:pStyle w:val="affc"/>
        <w:spacing w:before="312" w:after="312"/>
      </w:pPr>
      <w:r>
        <w:rPr>
          <w:rFonts w:hint="eastAsia"/>
          <w:szCs w:val="21"/>
        </w:rPr>
        <w:t>术语和定义</w:t>
      </w:r>
    </w:p>
    <w:bookmarkStart w:id="39" w:name="_Toc26986532" w:displacedByCustomXml="next"/>
    <w:bookmarkEnd w:id="39" w:displacedByCustomXml="next"/>
    <w:sdt>
      <w:sdtPr>
        <w:id w:val="-1909835108"/>
        <w:placeholder>
          <w:docPart w:val="0FB8D80307704BA0AB80961D6369C79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12599FB9" w14:textId="77777777" w:rsidR="00C7194A" w:rsidRDefault="002C5904">
          <w:pPr>
            <w:pStyle w:val="affffe"/>
            <w:ind w:firstLine="420"/>
          </w:pPr>
          <w:r>
            <w:t>下列术语和定义适用于本文件。</w:t>
          </w:r>
        </w:p>
      </w:sdtContent>
    </w:sdt>
    <w:p w14:paraId="13513229" w14:textId="77777777" w:rsidR="00C7194A" w:rsidRPr="00A3635D" w:rsidRDefault="00A3635D" w:rsidP="00A3635D">
      <w:pPr>
        <w:pStyle w:val="affffffffffd"/>
        <w:ind w:left="420" w:hangingChars="200" w:hanging="420"/>
        <w:rPr>
          <w:rFonts w:ascii="黑体" w:eastAsia="黑体" w:hAnsi="黑体"/>
        </w:rPr>
      </w:pPr>
      <w:r w:rsidRPr="00A3635D">
        <w:rPr>
          <w:rFonts w:ascii="黑体" w:eastAsia="黑体" w:hAnsi="黑体"/>
        </w:rPr>
        <w:br/>
      </w:r>
      <w:r w:rsidRPr="00A3635D">
        <w:rPr>
          <w:rFonts w:ascii="黑体" w:eastAsia="黑体" w:hAnsi="黑体" w:hint="eastAsia"/>
        </w:rPr>
        <w:t>食品安全追溯体系</w:t>
      </w:r>
      <w:r>
        <w:rPr>
          <w:rFonts w:ascii="黑体" w:eastAsia="黑体" w:hAnsi="黑体" w:hint="eastAsia"/>
        </w:rPr>
        <w:t xml:space="preserve"> </w:t>
      </w:r>
      <w:r w:rsidR="0015031F">
        <w:rPr>
          <w:rFonts w:ascii="黑体" w:eastAsia="黑体" w:hAnsi="黑体" w:hint="eastAsia"/>
        </w:rPr>
        <w:t xml:space="preserve"> </w:t>
      </w:r>
      <w:r w:rsidR="002C5904" w:rsidRPr="00A3635D">
        <w:rPr>
          <w:rFonts w:ascii="黑体" w:eastAsia="黑体" w:hAnsi="黑体" w:hint="eastAsia"/>
        </w:rPr>
        <w:t>f</w:t>
      </w:r>
      <w:r w:rsidR="002C5904" w:rsidRPr="00A3635D">
        <w:rPr>
          <w:rFonts w:ascii="黑体" w:eastAsia="黑体" w:hAnsi="黑体"/>
        </w:rPr>
        <w:t>ood safety traceability system</w:t>
      </w:r>
    </w:p>
    <w:p w14:paraId="2CFDF9FB" w14:textId="77777777" w:rsidR="00C7194A" w:rsidRDefault="002C5904" w:rsidP="00A3635D">
      <w:pPr>
        <w:pStyle w:val="affffe"/>
        <w:ind w:firstLine="420"/>
        <w:rPr>
          <w:shd w:val="clear" w:color="auto" w:fill="FFFFFF"/>
        </w:rPr>
      </w:pPr>
      <w:r>
        <w:rPr>
          <w:rFonts w:hint="eastAsia"/>
          <w:shd w:val="clear" w:color="auto" w:fill="FFFFFF"/>
        </w:rPr>
        <w:t>从原料采购、生产、检验、销售、不合格品管理等过程</w:t>
      </w:r>
      <w:r>
        <w:rPr>
          <w:shd w:val="clear" w:color="auto" w:fill="FFFFFF"/>
        </w:rPr>
        <w:t>客观、有效、真实地记录和保存食品质量安全信息，实现食品质量安全顺向可追踪、</w:t>
      </w:r>
      <w:proofErr w:type="gramStart"/>
      <w:r>
        <w:rPr>
          <w:shd w:val="clear" w:color="auto" w:fill="FFFFFF"/>
        </w:rPr>
        <w:t>逆向可</w:t>
      </w:r>
      <w:proofErr w:type="gramEnd"/>
      <w:r>
        <w:rPr>
          <w:shd w:val="clear" w:color="auto" w:fill="FFFFFF"/>
        </w:rPr>
        <w:t>溯源、风险可管控，发生质量安全问题时产品可召回、原因可查清、责任可追究</w:t>
      </w:r>
      <w:r>
        <w:rPr>
          <w:rFonts w:hint="eastAsia"/>
          <w:shd w:val="clear" w:color="auto" w:fill="FFFFFF"/>
        </w:rPr>
        <w:t>的体系</w:t>
      </w:r>
      <w:r>
        <w:rPr>
          <w:shd w:val="clear" w:color="auto" w:fill="FFFFFF"/>
        </w:rPr>
        <w:t>。</w:t>
      </w:r>
      <w:bookmarkStart w:id="40" w:name="_Hlk77861734"/>
    </w:p>
    <w:p w14:paraId="266BD6AC" w14:textId="77777777" w:rsidR="00C7194A" w:rsidRDefault="002C5904" w:rsidP="00A3635D">
      <w:pPr>
        <w:pStyle w:val="affc"/>
        <w:spacing w:before="312" w:after="312"/>
        <w:rPr>
          <w:shd w:val="clear" w:color="auto" w:fill="FFFFFF"/>
        </w:rPr>
      </w:pPr>
      <w:r>
        <w:rPr>
          <w:rFonts w:hint="eastAsia"/>
          <w:shd w:val="clear" w:color="auto" w:fill="FFFFFF"/>
        </w:rPr>
        <w:t>基本</w:t>
      </w:r>
      <w:r>
        <w:rPr>
          <w:rFonts w:hint="eastAsia"/>
        </w:rPr>
        <w:t>原则</w:t>
      </w:r>
    </w:p>
    <w:p w14:paraId="121738B6" w14:textId="77777777" w:rsidR="00C7194A" w:rsidRDefault="002C5904">
      <w:pPr>
        <w:pStyle w:val="affffe"/>
        <w:ind w:firstLine="420"/>
      </w:pPr>
      <w:r>
        <w:rPr>
          <w:rFonts w:hint="eastAsia"/>
        </w:rPr>
        <w:t>肉制品生产企业质量安全管理水平提升遵循以下原则：</w:t>
      </w:r>
    </w:p>
    <w:p w14:paraId="1FE768C0" w14:textId="77777777" w:rsidR="00C7194A" w:rsidRDefault="002C5904">
      <w:pPr>
        <w:pStyle w:val="af2"/>
      </w:pPr>
      <w:r>
        <w:rPr>
          <w:rFonts w:hint="eastAsia"/>
        </w:rPr>
        <w:t>合</w:t>
      </w:r>
      <w:proofErr w:type="gramStart"/>
      <w:r>
        <w:rPr>
          <w:rFonts w:hint="eastAsia"/>
        </w:rPr>
        <w:t>规</w:t>
      </w:r>
      <w:proofErr w:type="gramEnd"/>
      <w:r>
        <w:rPr>
          <w:rFonts w:hint="eastAsia"/>
        </w:rPr>
        <w:t xml:space="preserve">性，依据相关法律、法规、食品安全标准和其他要求开展； </w:t>
      </w:r>
    </w:p>
    <w:p w14:paraId="0BAA3DEF" w14:textId="77777777" w:rsidR="00C7194A" w:rsidRDefault="002C5904">
      <w:pPr>
        <w:pStyle w:val="af2"/>
      </w:pPr>
      <w:r>
        <w:rPr>
          <w:rFonts w:hint="eastAsia"/>
        </w:rPr>
        <w:t>符合性，综合考虑质量安全管理、生产、供销、创新研究、品牌建设、社会责任各环节，拟定可提升的要素</w:t>
      </w:r>
      <w:r>
        <w:rPr>
          <w:rFonts w:hint="eastAsia"/>
          <w:shd w:val="clear" w:color="auto" w:fill="FFFFFF"/>
        </w:rPr>
        <w:t xml:space="preserve">； </w:t>
      </w:r>
    </w:p>
    <w:p w14:paraId="1D16A56F" w14:textId="77777777" w:rsidR="00C7194A" w:rsidRDefault="002C5904">
      <w:pPr>
        <w:pStyle w:val="af2"/>
      </w:pPr>
      <w:r>
        <w:rPr>
          <w:rFonts w:hint="eastAsia"/>
        </w:rPr>
        <w:t xml:space="preserve">可行性，制定与企业现状相符合的提升方案； </w:t>
      </w:r>
    </w:p>
    <w:p w14:paraId="08D5623A" w14:textId="77777777" w:rsidR="00C7194A" w:rsidRDefault="002C5904">
      <w:pPr>
        <w:pStyle w:val="af2"/>
      </w:pPr>
      <w:r>
        <w:rPr>
          <w:rFonts w:hint="eastAsia"/>
        </w:rPr>
        <w:t>持续性，逐年建立提升方案，持续提升质量安全管理水平。</w:t>
      </w:r>
    </w:p>
    <w:p w14:paraId="7D2608CF" w14:textId="77777777" w:rsidR="00C7194A" w:rsidRDefault="002C5904">
      <w:pPr>
        <w:pStyle w:val="affc"/>
        <w:spacing w:before="312" w:after="312"/>
      </w:pPr>
      <w:r>
        <w:rPr>
          <w:rFonts w:hint="eastAsia"/>
        </w:rPr>
        <w:t>提升要素</w:t>
      </w:r>
    </w:p>
    <w:p w14:paraId="372CE0D0" w14:textId="77777777" w:rsidR="00C7194A" w:rsidRDefault="002C5904" w:rsidP="00A3635D">
      <w:pPr>
        <w:pStyle w:val="affd"/>
        <w:spacing w:before="156" w:after="156"/>
      </w:pPr>
      <w:r>
        <w:rPr>
          <w:rFonts w:hint="eastAsia"/>
        </w:rPr>
        <w:t>内容</w:t>
      </w:r>
    </w:p>
    <w:p w14:paraId="4FB96FE4" w14:textId="77777777" w:rsidR="00C7194A" w:rsidRDefault="00F611C4" w:rsidP="00F611C4">
      <w:pPr>
        <w:pStyle w:val="affe"/>
        <w:spacing w:before="156" w:after="156"/>
      </w:pPr>
      <w:r>
        <w:rPr>
          <w:rFonts w:hint="eastAsia"/>
        </w:rPr>
        <w:lastRenderedPageBreak/>
        <w:t>需要考虑因素</w:t>
      </w:r>
    </w:p>
    <w:p w14:paraId="18065FFD" w14:textId="77777777" w:rsidR="00C7194A" w:rsidRDefault="002C5904">
      <w:pPr>
        <w:pStyle w:val="affffffff9"/>
      </w:pPr>
      <w:r>
        <w:rPr>
          <w:rFonts w:hint="eastAsia"/>
        </w:rPr>
        <w:t>食品安全管理能力提升可考虑以下几个方面：</w:t>
      </w:r>
    </w:p>
    <w:p w14:paraId="479D1E70" w14:textId="77777777" w:rsidR="00C7194A" w:rsidRDefault="002C5904">
      <w:pPr>
        <w:pStyle w:val="af2"/>
      </w:pPr>
      <w:r>
        <w:rPr>
          <w:rFonts w:hint="eastAsia"/>
        </w:rPr>
        <w:t xml:space="preserve">食品质量安全管理制度； </w:t>
      </w:r>
    </w:p>
    <w:p w14:paraId="71A58AFF" w14:textId="77777777" w:rsidR="00C7194A" w:rsidRDefault="002C5904">
      <w:pPr>
        <w:pStyle w:val="af2"/>
      </w:pPr>
      <w:r>
        <w:rPr>
          <w:rFonts w:hint="eastAsia"/>
        </w:rPr>
        <w:t xml:space="preserve">食品质量安全管理岗位； </w:t>
      </w:r>
    </w:p>
    <w:p w14:paraId="76D25072" w14:textId="77777777" w:rsidR="00C7194A" w:rsidRDefault="002C5904">
      <w:pPr>
        <w:pStyle w:val="af2"/>
      </w:pPr>
      <w:r>
        <w:rPr>
          <w:rFonts w:hint="eastAsia"/>
        </w:rPr>
        <w:t xml:space="preserve">食品质量安全管理人员； </w:t>
      </w:r>
    </w:p>
    <w:p w14:paraId="7D651055" w14:textId="77777777" w:rsidR="00C7194A" w:rsidRDefault="002C5904">
      <w:pPr>
        <w:pStyle w:val="af2"/>
      </w:pPr>
      <w:r>
        <w:rPr>
          <w:rFonts w:hint="eastAsia"/>
        </w:rPr>
        <w:t xml:space="preserve">食品质量安全管理意识； </w:t>
      </w:r>
    </w:p>
    <w:p w14:paraId="293094E0" w14:textId="77777777" w:rsidR="00C7194A" w:rsidRDefault="002C5904">
      <w:pPr>
        <w:pStyle w:val="af2"/>
      </w:pPr>
      <w:r>
        <w:rPr>
          <w:rFonts w:hint="eastAsia"/>
        </w:rPr>
        <w:t xml:space="preserve">食品质量安全管理培训； </w:t>
      </w:r>
    </w:p>
    <w:p w14:paraId="47CC22ED" w14:textId="77777777" w:rsidR="00C7194A" w:rsidRDefault="002C5904">
      <w:pPr>
        <w:pStyle w:val="af2"/>
      </w:pPr>
      <w:r>
        <w:rPr>
          <w:rFonts w:hint="eastAsia"/>
        </w:rPr>
        <w:t>管理体系建立。</w:t>
      </w:r>
    </w:p>
    <w:p w14:paraId="7D64B7DC" w14:textId="77777777" w:rsidR="00C7194A" w:rsidRDefault="002C5904">
      <w:pPr>
        <w:pStyle w:val="affffffff9"/>
      </w:pPr>
      <w:r>
        <w:rPr>
          <w:rFonts w:hint="eastAsia"/>
        </w:rPr>
        <w:t>过程控制提升可考虑以下几个方面：</w:t>
      </w:r>
    </w:p>
    <w:p w14:paraId="1BEE63FE" w14:textId="77777777" w:rsidR="00C7194A" w:rsidRDefault="002C5904">
      <w:pPr>
        <w:pStyle w:val="af2"/>
      </w:pPr>
      <w:r>
        <w:rPr>
          <w:rFonts w:hint="eastAsia"/>
        </w:rPr>
        <w:t xml:space="preserve">环境卫生和设备设施； </w:t>
      </w:r>
    </w:p>
    <w:p w14:paraId="237EBE7F" w14:textId="77777777" w:rsidR="00C7194A" w:rsidRDefault="002C5904">
      <w:pPr>
        <w:pStyle w:val="af2"/>
      </w:pPr>
      <w:r>
        <w:rPr>
          <w:rFonts w:hint="eastAsia"/>
        </w:rPr>
        <w:t xml:space="preserve">原辅料控制； </w:t>
      </w:r>
    </w:p>
    <w:p w14:paraId="505EE2F4" w14:textId="77777777" w:rsidR="00C7194A" w:rsidRDefault="002C5904">
      <w:pPr>
        <w:pStyle w:val="af2"/>
      </w:pPr>
      <w:r>
        <w:rPr>
          <w:rFonts w:hint="eastAsia"/>
        </w:rPr>
        <w:t xml:space="preserve">生产过程控制； </w:t>
      </w:r>
    </w:p>
    <w:p w14:paraId="63359C28" w14:textId="77777777" w:rsidR="00C7194A" w:rsidRDefault="002C5904">
      <w:pPr>
        <w:pStyle w:val="af2"/>
      </w:pPr>
      <w:r>
        <w:rPr>
          <w:rFonts w:hint="eastAsia"/>
        </w:rPr>
        <w:t xml:space="preserve">检验控制； </w:t>
      </w:r>
    </w:p>
    <w:p w14:paraId="1AB48B7E" w14:textId="77777777" w:rsidR="00C7194A" w:rsidRDefault="002C5904">
      <w:pPr>
        <w:pStyle w:val="af2"/>
      </w:pPr>
      <w:r>
        <w:rPr>
          <w:rFonts w:hint="eastAsia"/>
        </w:rPr>
        <w:t xml:space="preserve">贮存、交付及销售环节控制； </w:t>
      </w:r>
    </w:p>
    <w:p w14:paraId="1B5815E6" w14:textId="77777777" w:rsidR="00C7194A" w:rsidRDefault="002C5904">
      <w:pPr>
        <w:pStyle w:val="af2"/>
      </w:pPr>
      <w:r>
        <w:rPr>
          <w:rFonts w:hint="eastAsia"/>
        </w:rPr>
        <w:t xml:space="preserve">不合格品控制、食品召回、食品安全事故处置； </w:t>
      </w:r>
    </w:p>
    <w:p w14:paraId="1D4CEA14" w14:textId="77777777" w:rsidR="00C7194A" w:rsidRDefault="002C5904">
      <w:pPr>
        <w:pStyle w:val="af2"/>
      </w:pPr>
      <w:r>
        <w:rPr>
          <w:rFonts w:hint="eastAsia"/>
        </w:rPr>
        <w:t>食品安全追溯体系建立。</w:t>
      </w:r>
    </w:p>
    <w:p w14:paraId="2ABCCCB8" w14:textId="77777777" w:rsidR="00C7194A" w:rsidRDefault="002C5904">
      <w:pPr>
        <w:pStyle w:val="affffffff9"/>
      </w:pPr>
      <w:r>
        <w:rPr>
          <w:rFonts w:hint="eastAsia"/>
        </w:rPr>
        <w:t>食品安全自查可考虑以下几个方面：</w:t>
      </w:r>
    </w:p>
    <w:p w14:paraId="28068550" w14:textId="77777777" w:rsidR="00C7194A" w:rsidRDefault="002C5904">
      <w:pPr>
        <w:pStyle w:val="af2"/>
      </w:pPr>
      <w:r>
        <w:rPr>
          <w:rFonts w:hint="eastAsia"/>
        </w:rPr>
        <w:t xml:space="preserve">食品安全自查频次； </w:t>
      </w:r>
    </w:p>
    <w:p w14:paraId="1D351911" w14:textId="77777777" w:rsidR="00C7194A" w:rsidRDefault="002C5904">
      <w:pPr>
        <w:pStyle w:val="af2"/>
      </w:pPr>
      <w:r>
        <w:rPr>
          <w:rFonts w:hint="eastAsia"/>
        </w:rPr>
        <w:t>食品安全自查人员能力。</w:t>
      </w:r>
    </w:p>
    <w:p w14:paraId="190F7433" w14:textId="77777777" w:rsidR="00C7194A" w:rsidRDefault="002C5904">
      <w:pPr>
        <w:pStyle w:val="affffffff9"/>
      </w:pPr>
      <w:r>
        <w:rPr>
          <w:rFonts w:hint="eastAsia"/>
        </w:rPr>
        <w:t>创新研究能力可考虑以下几个方面：</w:t>
      </w:r>
    </w:p>
    <w:p w14:paraId="00E985E6" w14:textId="77777777" w:rsidR="00C7194A" w:rsidRDefault="002C5904">
      <w:pPr>
        <w:pStyle w:val="af2"/>
      </w:pPr>
      <w:r>
        <w:rPr>
          <w:rFonts w:hint="eastAsia"/>
        </w:rPr>
        <w:t xml:space="preserve">研发方面资金投入； </w:t>
      </w:r>
    </w:p>
    <w:p w14:paraId="19C272F7" w14:textId="77777777" w:rsidR="00C7194A" w:rsidRDefault="002C5904">
      <w:pPr>
        <w:pStyle w:val="af2"/>
      </w:pPr>
      <w:r>
        <w:rPr>
          <w:rFonts w:hint="eastAsia"/>
        </w:rPr>
        <w:t xml:space="preserve">自主研发能力； </w:t>
      </w:r>
    </w:p>
    <w:p w14:paraId="53C1403A" w14:textId="77777777" w:rsidR="00C7194A" w:rsidRDefault="002C5904">
      <w:pPr>
        <w:pStyle w:val="af2"/>
      </w:pPr>
      <w:r>
        <w:rPr>
          <w:rFonts w:hint="eastAsia"/>
        </w:rPr>
        <w:t xml:space="preserve">研发成果的转化； </w:t>
      </w:r>
    </w:p>
    <w:p w14:paraId="37C9D5E3" w14:textId="77777777" w:rsidR="00C7194A" w:rsidRDefault="002C5904">
      <w:pPr>
        <w:pStyle w:val="af2"/>
      </w:pPr>
      <w:r>
        <w:rPr>
          <w:rFonts w:hint="eastAsia"/>
        </w:rPr>
        <w:t xml:space="preserve">知识产权的保护； </w:t>
      </w:r>
    </w:p>
    <w:p w14:paraId="551F3B55" w14:textId="77777777" w:rsidR="00C7194A" w:rsidRDefault="002C5904">
      <w:pPr>
        <w:pStyle w:val="af2"/>
      </w:pPr>
      <w:r>
        <w:rPr>
          <w:rFonts w:hint="eastAsia"/>
        </w:rPr>
        <w:t>包装材料创新。</w:t>
      </w:r>
    </w:p>
    <w:p w14:paraId="2A340BDD" w14:textId="77777777" w:rsidR="00C7194A" w:rsidRDefault="002C5904">
      <w:pPr>
        <w:pStyle w:val="affffffff9"/>
      </w:pPr>
      <w:r>
        <w:rPr>
          <w:rFonts w:hint="eastAsia"/>
        </w:rPr>
        <w:t>产品品质和品牌建设水平考虑以下几个方面：</w:t>
      </w:r>
    </w:p>
    <w:p w14:paraId="29B7EAEA" w14:textId="77777777" w:rsidR="00C7194A" w:rsidRDefault="002C5904">
      <w:pPr>
        <w:pStyle w:val="af2"/>
      </w:pPr>
      <w:r>
        <w:rPr>
          <w:rFonts w:hint="eastAsia"/>
        </w:rPr>
        <w:t xml:space="preserve">新品种、产品品质、品牌的创建； </w:t>
      </w:r>
    </w:p>
    <w:p w14:paraId="0FBBCD61" w14:textId="77777777" w:rsidR="00C7194A" w:rsidRDefault="002C5904">
      <w:pPr>
        <w:pStyle w:val="af2"/>
      </w:pPr>
      <w:r>
        <w:rPr>
          <w:rFonts w:hint="eastAsia"/>
        </w:rPr>
        <w:t xml:space="preserve">示范企业的创建； </w:t>
      </w:r>
    </w:p>
    <w:p w14:paraId="32C2C8D2" w14:textId="77777777" w:rsidR="00C7194A" w:rsidRDefault="002C5904">
      <w:pPr>
        <w:pStyle w:val="af2"/>
      </w:pPr>
      <w:r>
        <w:rPr>
          <w:rFonts w:hint="eastAsia"/>
        </w:rPr>
        <w:t>品牌价值、产品的美誉度及市场占有率。</w:t>
      </w:r>
    </w:p>
    <w:p w14:paraId="759EFE2C" w14:textId="77777777" w:rsidR="00C7194A" w:rsidRDefault="002C5904">
      <w:pPr>
        <w:pStyle w:val="affffffff9"/>
      </w:pPr>
      <w:r>
        <w:rPr>
          <w:rFonts w:hint="eastAsia"/>
        </w:rPr>
        <w:t>社会责任意识考虑以下几个方面：</w:t>
      </w:r>
    </w:p>
    <w:p w14:paraId="6F89CEAD" w14:textId="77777777" w:rsidR="00C7194A" w:rsidRDefault="002C5904">
      <w:pPr>
        <w:pStyle w:val="af2"/>
      </w:pPr>
      <w:r>
        <w:rPr>
          <w:rFonts w:hint="eastAsia"/>
        </w:rPr>
        <w:t xml:space="preserve">顾客满意度； </w:t>
      </w:r>
    </w:p>
    <w:p w14:paraId="14CAA3E2" w14:textId="77777777" w:rsidR="00C7194A" w:rsidRDefault="002C5904">
      <w:pPr>
        <w:pStyle w:val="af2"/>
      </w:pPr>
      <w:r>
        <w:rPr>
          <w:rFonts w:hint="eastAsia"/>
        </w:rPr>
        <w:t xml:space="preserve">消费者体验； </w:t>
      </w:r>
    </w:p>
    <w:p w14:paraId="3CFDD145" w14:textId="77777777" w:rsidR="00C7194A" w:rsidRDefault="002C5904">
      <w:pPr>
        <w:pStyle w:val="af2"/>
      </w:pPr>
      <w:r>
        <w:rPr>
          <w:rFonts w:hint="eastAsia"/>
        </w:rPr>
        <w:t>行业相关标准制定及跟踪评价的参与；</w:t>
      </w:r>
    </w:p>
    <w:p w14:paraId="7052186F" w14:textId="77777777" w:rsidR="00C7194A" w:rsidRDefault="002C5904">
      <w:pPr>
        <w:pStyle w:val="af2"/>
      </w:pPr>
      <w:r>
        <w:rPr>
          <w:rFonts w:hint="eastAsia"/>
        </w:rPr>
        <w:t xml:space="preserve">环境保护； </w:t>
      </w:r>
    </w:p>
    <w:p w14:paraId="18804866" w14:textId="77777777" w:rsidR="00C7194A" w:rsidRDefault="002C5904">
      <w:pPr>
        <w:pStyle w:val="af2"/>
      </w:pPr>
      <w:r>
        <w:rPr>
          <w:rFonts w:hint="eastAsia"/>
        </w:rPr>
        <w:t xml:space="preserve">诚信管理； </w:t>
      </w:r>
    </w:p>
    <w:p w14:paraId="0C661E17" w14:textId="77777777" w:rsidR="00C7194A" w:rsidRDefault="002C5904">
      <w:pPr>
        <w:pStyle w:val="af2"/>
      </w:pPr>
      <w:r>
        <w:rPr>
          <w:rFonts w:hint="eastAsia"/>
        </w:rPr>
        <w:t xml:space="preserve">食品安全责任险投保； </w:t>
      </w:r>
    </w:p>
    <w:p w14:paraId="449D1233" w14:textId="77777777" w:rsidR="00C7194A" w:rsidRDefault="002C5904">
      <w:pPr>
        <w:pStyle w:val="af2"/>
      </w:pPr>
      <w:r>
        <w:rPr>
          <w:rFonts w:hint="eastAsia"/>
        </w:rPr>
        <w:t>卓越绩效先进管理模式（方法、工具）导入。</w:t>
      </w:r>
    </w:p>
    <w:p w14:paraId="58D0110F" w14:textId="77777777" w:rsidR="00F611C4" w:rsidRDefault="00F611C4" w:rsidP="00F611C4">
      <w:pPr>
        <w:pStyle w:val="affe"/>
        <w:spacing w:before="156" w:after="156"/>
      </w:pPr>
      <w:r>
        <w:rPr>
          <w:rFonts w:hint="eastAsia"/>
        </w:rPr>
        <w:t>提升要素表</w:t>
      </w:r>
    </w:p>
    <w:p w14:paraId="412B40D2" w14:textId="77777777" w:rsidR="00C7194A" w:rsidRDefault="00F611C4" w:rsidP="00F611C4">
      <w:pPr>
        <w:pStyle w:val="affffe"/>
        <w:ind w:firstLine="420"/>
      </w:pPr>
      <w:r>
        <w:rPr>
          <w:rFonts w:hint="eastAsia"/>
        </w:rPr>
        <w:lastRenderedPageBreak/>
        <w:t>质量安全管理水平提升要素包括食品质量安全管理水平、过程控制提升、食品安全自查、创新研究能力、提升产品品质和品牌建设水平、社会责任意识等方面，</w:t>
      </w:r>
      <w:r w:rsidR="002C5904">
        <w:rPr>
          <w:rFonts w:hint="eastAsia"/>
        </w:rPr>
        <w:t>据此制定《提升要素表》（</w:t>
      </w:r>
      <w:r>
        <w:rPr>
          <w:rFonts w:hint="eastAsia"/>
        </w:rPr>
        <w:t>应符合</w:t>
      </w:r>
      <w:r w:rsidR="002C5904">
        <w:rPr>
          <w:rFonts w:hint="eastAsia"/>
        </w:rPr>
        <w:t>附录A</w:t>
      </w:r>
      <w:r>
        <w:rPr>
          <w:rFonts w:hint="eastAsia"/>
        </w:rPr>
        <w:t>的规定</w:t>
      </w:r>
      <w:r w:rsidR="002C5904">
        <w:rPr>
          <w:rFonts w:hint="eastAsia"/>
        </w:rPr>
        <w:t>），具体指导企业的提升工作。</w:t>
      </w:r>
    </w:p>
    <w:p w14:paraId="33627FFF" w14:textId="77777777" w:rsidR="00C7194A" w:rsidRDefault="002C5904" w:rsidP="00F611C4">
      <w:pPr>
        <w:pStyle w:val="affd"/>
        <w:spacing w:before="156" w:after="156"/>
      </w:pPr>
      <w:r>
        <w:rPr>
          <w:rFonts w:hint="eastAsia"/>
        </w:rPr>
        <w:t>分类</w:t>
      </w:r>
    </w:p>
    <w:p w14:paraId="64D52CF4" w14:textId="77777777" w:rsidR="00C7194A" w:rsidRDefault="002C5904">
      <w:pPr>
        <w:pStyle w:val="affffe"/>
        <w:ind w:firstLine="420"/>
      </w:pPr>
      <w:r>
        <w:rPr>
          <w:rFonts w:hint="eastAsia"/>
        </w:rPr>
        <w:t>根据提升要素实施的难易程度对提升要素等级进行分类，提升要素实施由易到难分别是一级提升要素、二级提升要素、三级提升要素。</w:t>
      </w:r>
    </w:p>
    <w:p w14:paraId="612A8C3E" w14:textId="77777777" w:rsidR="00C7194A" w:rsidRDefault="002C5904">
      <w:pPr>
        <w:pStyle w:val="affc"/>
        <w:spacing w:before="312" w:after="312"/>
      </w:pPr>
      <w:bookmarkStart w:id="41" w:name="_Hlk69986905"/>
      <w:r>
        <w:rPr>
          <w:rFonts w:hint="eastAsia"/>
        </w:rPr>
        <w:t>提升要素选择</w:t>
      </w:r>
    </w:p>
    <w:p w14:paraId="38530D2D" w14:textId="77777777" w:rsidR="00C7194A" w:rsidRDefault="002C5904">
      <w:pPr>
        <w:pStyle w:val="affffffff7"/>
      </w:pPr>
      <w:r>
        <w:rPr>
          <w:rFonts w:hint="eastAsia"/>
        </w:rPr>
        <w:t>企业选择食品安全管理水平提升要素时需考虑以下因素：</w:t>
      </w:r>
    </w:p>
    <w:p w14:paraId="652D4B57" w14:textId="77777777" w:rsidR="00C7194A" w:rsidRDefault="002C5904">
      <w:pPr>
        <w:pStyle w:val="af2"/>
      </w:pPr>
      <w:r>
        <w:rPr>
          <w:rFonts w:hint="eastAsia"/>
        </w:rPr>
        <w:t xml:space="preserve">企业现发展状况，包含人员能力、资源及未来发展的方向； </w:t>
      </w:r>
    </w:p>
    <w:p w14:paraId="15B03A33" w14:textId="77777777" w:rsidR="00C7194A" w:rsidRDefault="002C5904">
      <w:pPr>
        <w:pStyle w:val="af2"/>
      </w:pPr>
      <w:r>
        <w:rPr>
          <w:rFonts w:hint="eastAsia"/>
        </w:rPr>
        <w:t xml:space="preserve">市场销售的需求，随着营养健康的观念深入人心，新鲜天然类的产品深受欢迎； </w:t>
      </w:r>
    </w:p>
    <w:p w14:paraId="24B57817" w14:textId="77777777" w:rsidR="00C7194A" w:rsidRDefault="002C5904">
      <w:pPr>
        <w:pStyle w:val="af2"/>
      </w:pPr>
      <w:r>
        <w:rPr>
          <w:rFonts w:hint="eastAsia"/>
        </w:rPr>
        <w:t xml:space="preserve">行业发展需求，低温肉制品具有鲜嫩、脆软、可口、风味佳的特点，且加工技术先进，低温肉类制品将在肉制品市场上占据主导地位； </w:t>
      </w:r>
    </w:p>
    <w:p w14:paraId="60CCE1B8" w14:textId="77777777" w:rsidR="00C7194A" w:rsidRDefault="002C5904">
      <w:pPr>
        <w:pStyle w:val="af2"/>
      </w:pPr>
      <w:r>
        <w:rPr>
          <w:rFonts w:hint="eastAsia"/>
        </w:rPr>
        <w:t xml:space="preserve">与行业相关法律法规、国家标准及政策要求变化的要求； </w:t>
      </w:r>
    </w:p>
    <w:p w14:paraId="2EFC481B" w14:textId="77777777" w:rsidR="00C7194A" w:rsidRDefault="002C5904">
      <w:pPr>
        <w:pStyle w:val="af2"/>
      </w:pPr>
      <w:r>
        <w:rPr>
          <w:rFonts w:hint="eastAsia"/>
        </w:rPr>
        <w:t xml:space="preserve">顾客对产品质量的投诉和建议； </w:t>
      </w:r>
    </w:p>
    <w:p w14:paraId="1F66FBBE" w14:textId="77777777" w:rsidR="00C7194A" w:rsidRDefault="002C5904">
      <w:pPr>
        <w:pStyle w:val="af2"/>
      </w:pPr>
      <w:r>
        <w:rPr>
          <w:rFonts w:hint="eastAsia"/>
        </w:rPr>
        <w:t xml:space="preserve">监管过程中发现的问题； </w:t>
      </w:r>
    </w:p>
    <w:p w14:paraId="4CD469E3" w14:textId="77777777" w:rsidR="00C7194A" w:rsidRDefault="002C5904">
      <w:pPr>
        <w:pStyle w:val="af2"/>
      </w:pPr>
      <w:r>
        <w:rPr>
          <w:rFonts w:hint="eastAsia"/>
        </w:rPr>
        <w:t>食品安全风险信息收集，评估。</w:t>
      </w:r>
    </w:p>
    <w:p w14:paraId="0BEEF658" w14:textId="77777777" w:rsidR="00C7194A" w:rsidRDefault="002C5904">
      <w:pPr>
        <w:pStyle w:val="affffffff7"/>
      </w:pPr>
      <w:r>
        <w:rPr>
          <w:rFonts w:hint="eastAsia"/>
        </w:rPr>
        <w:t>可从5.</w:t>
      </w:r>
      <w:r>
        <w:t>1</w:t>
      </w:r>
      <w:r>
        <w:rPr>
          <w:rFonts w:hint="eastAsia"/>
        </w:rPr>
        <w:t>提升要素内容中选取适用的提升要素进行组合制定每年提升计划，方法如下：</w:t>
      </w:r>
    </w:p>
    <w:p w14:paraId="696D4F61" w14:textId="77777777" w:rsidR="00C7194A" w:rsidRDefault="002C5904">
      <w:pPr>
        <w:pStyle w:val="af2"/>
      </w:pPr>
      <w:r>
        <w:rPr>
          <w:rFonts w:hint="eastAsia"/>
        </w:rPr>
        <w:t>提升计划中选择要素可先易后难，逐级提升；</w:t>
      </w:r>
    </w:p>
    <w:p w14:paraId="218B2C09" w14:textId="77777777" w:rsidR="00C7194A" w:rsidRDefault="002C5904">
      <w:pPr>
        <w:pStyle w:val="af2"/>
      </w:pPr>
      <w:r>
        <w:rPr>
          <w:rFonts w:hint="eastAsia"/>
        </w:rPr>
        <w:t xml:space="preserve">提升计划中选择要素的数量不限，等级不限，可自由组合； </w:t>
      </w:r>
    </w:p>
    <w:p w14:paraId="7325090B" w14:textId="77777777" w:rsidR="00C7194A" w:rsidRDefault="002C5904">
      <w:pPr>
        <w:pStyle w:val="af2"/>
      </w:pPr>
      <w:r>
        <w:rPr>
          <w:rFonts w:hint="eastAsia"/>
        </w:rPr>
        <w:t xml:space="preserve">提升计划实施后，可在原提升要素中继续深化提升，也可在保持原有要素的基础上增加新的要素； </w:t>
      </w:r>
    </w:p>
    <w:p w14:paraId="6ED8D88A" w14:textId="77777777" w:rsidR="00C7194A" w:rsidRDefault="002C5904">
      <w:pPr>
        <w:pStyle w:val="af2"/>
      </w:pPr>
      <w:r>
        <w:rPr>
          <w:rFonts w:hint="eastAsia"/>
        </w:rPr>
        <w:t>年度提升计划要素可根据6.</w:t>
      </w:r>
      <w:r>
        <w:t>1</w:t>
      </w:r>
      <w:r>
        <w:rPr>
          <w:rFonts w:hint="eastAsia"/>
        </w:rPr>
        <w:t xml:space="preserve">条款进行适时调整。  </w:t>
      </w:r>
    </w:p>
    <w:p w14:paraId="0FF8158E" w14:textId="77777777" w:rsidR="00C7194A" w:rsidRDefault="002C5904">
      <w:pPr>
        <w:pStyle w:val="affc"/>
        <w:spacing w:before="312" w:after="312"/>
      </w:pPr>
      <w:r>
        <w:rPr>
          <w:rFonts w:hint="eastAsia"/>
        </w:rPr>
        <w:t>提升工作评估</w:t>
      </w:r>
    </w:p>
    <w:p w14:paraId="3B5F9FF5" w14:textId="77777777" w:rsidR="00C7194A" w:rsidRDefault="002C5904">
      <w:pPr>
        <w:pStyle w:val="affffe"/>
        <w:ind w:firstLine="420"/>
      </w:pPr>
      <w:r>
        <w:rPr>
          <w:rFonts w:hint="eastAsia"/>
        </w:rPr>
        <w:t>提升计划实施后，每月或每季度宜对提升工作进行沟通、总结，关注提升计划的进程，提升效果、确保提升计划按期完成，下一期提升工作的顺利开展；若实施过程中出现问题、提升计划与实际情况不符，适时调整提升计划。</w:t>
      </w:r>
    </w:p>
    <w:p w14:paraId="5E885CC2" w14:textId="77777777" w:rsidR="00C7194A" w:rsidRDefault="00C7194A">
      <w:pPr>
        <w:pStyle w:val="affffe"/>
        <w:ind w:firstLine="420"/>
      </w:pPr>
    </w:p>
    <w:p w14:paraId="305B67C1" w14:textId="77777777" w:rsidR="00C7194A" w:rsidRDefault="00C7194A">
      <w:pPr>
        <w:pStyle w:val="affffe"/>
        <w:ind w:firstLine="420"/>
      </w:pPr>
    </w:p>
    <w:p w14:paraId="3DA81275" w14:textId="77777777" w:rsidR="00C7194A" w:rsidRDefault="00C7194A">
      <w:pPr>
        <w:pStyle w:val="affffe"/>
        <w:ind w:firstLine="420"/>
      </w:pPr>
    </w:p>
    <w:p w14:paraId="73D8E6F2" w14:textId="77777777" w:rsidR="00C7194A" w:rsidRDefault="00C7194A">
      <w:pPr>
        <w:pStyle w:val="affffe"/>
        <w:ind w:firstLine="420"/>
      </w:pPr>
    </w:p>
    <w:p w14:paraId="6320C6F3" w14:textId="77777777" w:rsidR="00C7194A" w:rsidRDefault="00C7194A">
      <w:pPr>
        <w:pStyle w:val="affffe"/>
        <w:ind w:firstLine="420"/>
      </w:pPr>
    </w:p>
    <w:p w14:paraId="7B7D4DFD" w14:textId="77777777" w:rsidR="00C7194A" w:rsidRDefault="00C7194A">
      <w:pPr>
        <w:pStyle w:val="affffe"/>
        <w:ind w:firstLine="420"/>
      </w:pPr>
    </w:p>
    <w:p w14:paraId="1125CA77" w14:textId="77777777" w:rsidR="00C7194A" w:rsidRDefault="00C7194A">
      <w:pPr>
        <w:pStyle w:val="affffe"/>
        <w:ind w:firstLine="420"/>
      </w:pPr>
    </w:p>
    <w:bookmarkEnd w:id="40"/>
    <w:p w14:paraId="71D4EBE7" w14:textId="77777777" w:rsidR="00C7194A" w:rsidRDefault="00C7194A">
      <w:pPr>
        <w:pStyle w:val="affffe"/>
        <w:ind w:firstLine="420"/>
      </w:pPr>
    </w:p>
    <w:p w14:paraId="106AF15C" w14:textId="77777777" w:rsidR="00C7194A" w:rsidRDefault="00C7194A">
      <w:pPr>
        <w:pStyle w:val="affffe"/>
        <w:ind w:firstLine="420"/>
      </w:pPr>
    </w:p>
    <w:p w14:paraId="71BA1463" w14:textId="77777777" w:rsidR="00C7194A" w:rsidRDefault="00C7194A">
      <w:pPr>
        <w:pStyle w:val="affffe"/>
        <w:ind w:firstLine="420"/>
      </w:pPr>
    </w:p>
    <w:p w14:paraId="0AACFC20" w14:textId="77777777" w:rsidR="00C7194A" w:rsidRDefault="00C7194A">
      <w:pPr>
        <w:pStyle w:val="afe"/>
        <w:rPr>
          <w:vanish w:val="0"/>
        </w:rPr>
      </w:pPr>
      <w:bookmarkStart w:id="42" w:name="BookMark5"/>
      <w:bookmarkEnd w:id="20"/>
      <w:bookmarkEnd w:id="41"/>
    </w:p>
    <w:p w14:paraId="2951094E" w14:textId="77777777" w:rsidR="00C7194A" w:rsidRDefault="002C5904">
      <w:pPr>
        <w:pStyle w:val="aff3"/>
        <w:spacing w:before="78" w:after="156"/>
      </w:pPr>
      <w:r>
        <w:lastRenderedPageBreak/>
        <w:br/>
      </w:r>
      <w:r>
        <w:rPr>
          <w:rFonts w:hint="eastAsia"/>
        </w:rPr>
        <w:t>（规范性）</w:t>
      </w:r>
      <w:r>
        <w:br/>
      </w:r>
      <w:r>
        <w:rPr>
          <w:rFonts w:hint="eastAsia"/>
        </w:rPr>
        <w:t>提升要素表</w:t>
      </w:r>
    </w:p>
    <w:p w14:paraId="24DEB939" w14:textId="2FCF8722" w:rsidR="00C7194A" w:rsidRDefault="00A125D8">
      <w:pPr>
        <w:pStyle w:val="affffe"/>
        <w:ind w:firstLine="420"/>
        <w:rPr>
          <w:kern w:val="21"/>
        </w:rPr>
      </w:pPr>
      <w:r>
        <w:rPr>
          <w:rFonts w:hint="eastAsia"/>
        </w:rPr>
        <w:t>提升要素表</w:t>
      </w:r>
      <w:r>
        <w:rPr>
          <w:rFonts w:hint="eastAsia"/>
        </w:rPr>
        <w:t>见表A.1</w:t>
      </w:r>
      <w:r w:rsidR="002C5904">
        <w:rPr>
          <w:rFonts w:hint="eastAsia"/>
        </w:rPr>
        <w:t>。</w:t>
      </w:r>
    </w:p>
    <w:p w14:paraId="0F7488EA" w14:textId="77777777" w:rsidR="00C7194A" w:rsidRDefault="002C5904" w:rsidP="00A125D8">
      <w:pPr>
        <w:pStyle w:val="aff"/>
        <w:spacing w:before="156" w:after="156"/>
      </w:pPr>
      <w:r>
        <w:rPr>
          <w:rFonts w:hint="eastAsia"/>
        </w:rPr>
        <w:t>提升要素表</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19"/>
        <w:gridCol w:w="1134"/>
        <w:gridCol w:w="1134"/>
        <w:gridCol w:w="4111"/>
        <w:gridCol w:w="850"/>
        <w:gridCol w:w="709"/>
        <w:gridCol w:w="717"/>
      </w:tblGrid>
      <w:tr w:rsidR="00A87A34" w14:paraId="100BEB28" w14:textId="77777777" w:rsidTr="00A87A34">
        <w:trPr>
          <w:tblHeader/>
          <w:jc w:val="center"/>
        </w:trPr>
        <w:tc>
          <w:tcPr>
            <w:tcW w:w="719" w:type="dxa"/>
            <w:tcBorders>
              <w:top w:val="single" w:sz="8" w:space="0" w:color="auto"/>
              <w:bottom w:val="single" w:sz="8" w:space="0" w:color="auto"/>
            </w:tcBorders>
            <w:vAlign w:val="center"/>
          </w:tcPr>
          <w:p w14:paraId="04B53E3F" w14:textId="77777777" w:rsidR="00A87A34" w:rsidRDefault="00A87A34" w:rsidP="00A87A34">
            <w:pPr>
              <w:pStyle w:val="afffffffff2"/>
            </w:pPr>
            <w:r>
              <w:rPr>
                <w:rFonts w:hint="eastAsia"/>
              </w:rPr>
              <w:t>序号</w:t>
            </w:r>
          </w:p>
        </w:tc>
        <w:tc>
          <w:tcPr>
            <w:tcW w:w="1134" w:type="dxa"/>
            <w:tcBorders>
              <w:top w:val="single" w:sz="8" w:space="0" w:color="auto"/>
              <w:bottom w:val="single" w:sz="8" w:space="0" w:color="auto"/>
            </w:tcBorders>
            <w:vAlign w:val="center"/>
          </w:tcPr>
          <w:p w14:paraId="3821A412" w14:textId="77777777" w:rsidR="00A87A34" w:rsidRDefault="00A87A34" w:rsidP="00A87A34">
            <w:pPr>
              <w:pStyle w:val="afffffffff2"/>
            </w:pPr>
            <w:r>
              <w:rPr>
                <w:rFonts w:hint="eastAsia"/>
              </w:rPr>
              <w:t>一级要素</w:t>
            </w:r>
          </w:p>
        </w:tc>
        <w:tc>
          <w:tcPr>
            <w:tcW w:w="1134" w:type="dxa"/>
            <w:tcBorders>
              <w:top w:val="single" w:sz="8" w:space="0" w:color="auto"/>
              <w:bottom w:val="single" w:sz="8" w:space="0" w:color="auto"/>
            </w:tcBorders>
            <w:vAlign w:val="center"/>
          </w:tcPr>
          <w:p w14:paraId="7DA00E51" w14:textId="77777777" w:rsidR="00A87A34" w:rsidRDefault="00A87A34" w:rsidP="00A87A34">
            <w:pPr>
              <w:pStyle w:val="afffffffff2"/>
            </w:pPr>
            <w:r>
              <w:rPr>
                <w:rFonts w:hint="eastAsia"/>
              </w:rPr>
              <w:t>二级要素</w:t>
            </w:r>
          </w:p>
        </w:tc>
        <w:tc>
          <w:tcPr>
            <w:tcW w:w="4111" w:type="dxa"/>
            <w:tcBorders>
              <w:top w:val="single" w:sz="8" w:space="0" w:color="auto"/>
              <w:bottom w:val="single" w:sz="8" w:space="0" w:color="auto"/>
            </w:tcBorders>
            <w:vAlign w:val="center"/>
          </w:tcPr>
          <w:p w14:paraId="00523A15" w14:textId="77777777" w:rsidR="00A87A34" w:rsidRDefault="00A87A34" w:rsidP="00A87A34">
            <w:pPr>
              <w:pStyle w:val="afffffffff2"/>
            </w:pPr>
            <w:r>
              <w:rPr>
                <w:rFonts w:hint="eastAsia"/>
              </w:rPr>
              <w:t>三级要素</w:t>
            </w:r>
          </w:p>
        </w:tc>
        <w:tc>
          <w:tcPr>
            <w:tcW w:w="850" w:type="dxa"/>
            <w:tcBorders>
              <w:top w:val="single" w:sz="8" w:space="0" w:color="auto"/>
              <w:bottom w:val="single" w:sz="8" w:space="0" w:color="auto"/>
            </w:tcBorders>
            <w:vAlign w:val="center"/>
          </w:tcPr>
          <w:p w14:paraId="6D8AE675" w14:textId="77777777" w:rsidR="00A87A34" w:rsidRDefault="00A87A34" w:rsidP="00A87A34">
            <w:pPr>
              <w:pStyle w:val="afffffffff2"/>
            </w:pPr>
            <w:r>
              <w:rPr>
                <w:rFonts w:hint="eastAsia"/>
              </w:rPr>
              <w:t>一级</w:t>
            </w:r>
          </w:p>
          <w:p w14:paraId="04B80481" w14:textId="77777777" w:rsidR="00A87A34" w:rsidRDefault="00A87A34" w:rsidP="00A87A34">
            <w:pPr>
              <w:pStyle w:val="afffffffff2"/>
            </w:pPr>
            <w:r>
              <w:rPr>
                <w:rFonts w:hint="eastAsia"/>
              </w:rPr>
              <w:t>提升</w:t>
            </w:r>
          </w:p>
        </w:tc>
        <w:tc>
          <w:tcPr>
            <w:tcW w:w="709" w:type="dxa"/>
            <w:tcBorders>
              <w:top w:val="single" w:sz="8" w:space="0" w:color="auto"/>
              <w:bottom w:val="single" w:sz="8" w:space="0" w:color="auto"/>
            </w:tcBorders>
            <w:vAlign w:val="center"/>
          </w:tcPr>
          <w:p w14:paraId="22917D3E" w14:textId="77777777" w:rsidR="00A87A34" w:rsidRDefault="00A87A34" w:rsidP="00A87A34">
            <w:pPr>
              <w:pStyle w:val="afffffffff2"/>
            </w:pPr>
            <w:r>
              <w:rPr>
                <w:rFonts w:hint="eastAsia"/>
              </w:rPr>
              <w:t>二级</w:t>
            </w:r>
          </w:p>
          <w:p w14:paraId="427E65BA" w14:textId="77777777" w:rsidR="00A87A34" w:rsidRDefault="00A87A34" w:rsidP="00A87A34">
            <w:pPr>
              <w:pStyle w:val="afffffffff2"/>
            </w:pPr>
            <w:r>
              <w:rPr>
                <w:rFonts w:hint="eastAsia"/>
              </w:rPr>
              <w:t>提升</w:t>
            </w:r>
          </w:p>
        </w:tc>
        <w:tc>
          <w:tcPr>
            <w:tcW w:w="717" w:type="dxa"/>
            <w:tcBorders>
              <w:top w:val="single" w:sz="8" w:space="0" w:color="auto"/>
              <w:bottom w:val="single" w:sz="8" w:space="0" w:color="auto"/>
            </w:tcBorders>
          </w:tcPr>
          <w:p w14:paraId="06115EE0" w14:textId="77777777" w:rsidR="00A87A34" w:rsidRDefault="00A87A34" w:rsidP="00A87A34">
            <w:pPr>
              <w:pStyle w:val="afffffffff2"/>
            </w:pPr>
            <w:r>
              <w:rPr>
                <w:rFonts w:hint="eastAsia"/>
              </w:rPr>
              <w:t>三级</w:t>
            </w:r>
          </w:p>
          <w:p w14:paraId="637163BB" w14:textId="77777777" w:rsidR="00A87A34" w:rsidRDefault="00A87A34" w:rsidP="00A87A34">
            <w:pPr>
              <w:pStyle w:val="afffffffff2"/>
            </w:pPr>
            <w:r>
              <w:rPr>
                <w:rFonts w:hint="eastAsia"/>
              </w:rPr>
              <w:t>提升</w:t>
            </w:r>
          </w:p>
        </w:tc>
      </w:tr>
      <w:tr w:rsidR="00BC4DE0" w14:paraId="0A3E0FF6" w14:textId="77777777" w:rsidTr="00C575C8">
        <w:trPr>
          <w:jc w:val="center"/>
        </w:trPr>
        <w:tc>
          <w:tcPr>
            <w:tcW w:w="719" w:type="dxa"/>
            <w:vMerge w:val="restart"/>
            <w:tcBorders>
              <w:top w:val="single" w:sz="8" w:space="0" w:color="auto"/>
            </w:tcBorders>
            <w:shd w:val="clear" w:color="auto" w:fill="auto"/>
            <w:vAlign w:val="center"/>
          </w:tcPr>
          <w:p w14:paraId="3449186D" w14:textId="77777777" w:rsidR="00BC4DE0" w:rsidRDefault="00BC4DE0" w:rsidP="005B1E76">
            <w:pPr>
              <w:pStyle w:val="afffffffff2"/>
            </w:pPr>
            <w:r>
              <w:rPr>
                <w:rFonts w:hint="eastAsia"/>
              </w:rPr>
              <w:t>1</w:t>
            </w:r>
          </w:p>
        </w:tc>
        <w:tc>
          <w:tcPr>
            <w:tcW w:w="1134" w:type="dxa"/>
            <w:vMerge w:val="restart"/>
            <w:tcBorders>
              <w:top w:val="single" w:sz="8" w:space="0" w:color="auto"/>
            </w:tcBorders>
            <w:shd w:val="clear" w:color="auto" w:fill="auto"/>
            <w:vAlign w:val="center"/>
          </w:tcPr>
          <w:p w14:paraId="733ADE98" w14:textId="77777777" w:rsidR="00BC4DE0" w:rsidRDefault="00BC4DE0" w:rsidP="005B1E76">
            <w:pPr>
              <w:pStyle w:val="afffffffff2"/>
            </w:pPr>
            <w:r>
              <w:rPr>
                <w:rFonts w:hint="eastAsia"/>
              </w:rPr>
              <w:t>食品质量安全管理水平</w:t>
            </w:r>
          </w:p>
        </w:tc>
        <w:tc>
          <w:tcPr>
            <w:tcW w:w="1134" w:type="dxa"/>
            <w:vMerge w:val="restart"/>
            <w:vAlign w:val="center"/>
          </w:tcPr>
          <w:p w14:paraId="347A549F" w14:textId="77777777" w:rsidR="00BC4DE0" w:rsidRDefault="00BC4DE0" w:rsidP="005B1E76">
            <w:pPr>
              <w:pStyle w:val="afffffffff2"/>
              <w:jc w:val="left"/>
            </w:pPr>
            <w:r>
              <w:rPr>
                <w:rFonts w:hint="eastAsia"/>
              </w:rPr>
              <w:t>食品质量安全管理制度</w:t>
            </w:r>
          </w:p>
        </w:tc>
        <w:tc>
          <w:tcPr>
            <w:tcW w:w="4111" w:type="dxa"/>
            <w:vAlign w:val="center"/>
          </w:tcPr>
          <w:p w14:paraId="540D24B6" w14:textId="77777777" w:rsidR="00BC4DE0" w:rsidRDefault="00BC4DE0" w:rsidP="005B1E76">
            <w:pPr>
              <w:pStyle w:val="afffffffff2"/>
              <w:jc w:val="left"/>
            </w:pPr>
            <w:r>
              <w:rPr>
                <w:rFonts w:hint="eastAsia"/>
              </w:rPr>
              <w:t>对食品质量安全管理制度执行情况进行内部审核；</w:t>
            </w:r>
          </w:p>
        </w:tc>
        <w:tc>
          <w:tcPr>
            <w:tcW w:w="850" w:type="dxa"/>
            <w:vAlign w:val="center"/>
          </w:tcPr>
          <w:p w14:paraId="174648DD" w14:textId="77777777" w:rsidR="00BC4DE0" w:rsidRDefault="00BC4DE0" w:rsidP="005B1E76">
            <w:pPr>
              <w:pStyle w:val="afffffffff2"/>
            </w:pPr>
            <w:r>
              <w:rPr>
                <w:rFonts w:hint="eastAsia"/>
              </w:rPr>
              <w:t>√</w:t>
            </w:r>
          </w:p>
        </w:tc>
        <w:tc>
          <w:tcPr>
            <w:tcW w:w="709" w:type="dxa"/>
            <w:vAlign w:val="center"/>
          </w:tcPr>
          <w:p w14:paraId="7E660B97" w14:textId="77777777" w:rsidR="00BC4DE0" w:rsidRDefault="00BC4DE0" w:rsidP="005B1E76">
            <w:pPr>
              <w:pStyle w:val="afffffffff2"/>
            </w:pPr>
          </w:p>
        </w:tc>
        <w:tc>
          <w:tcPr>
            <w:tcW w:w="717" w:type="dxa"/>
            <w:vAlign w:val="center"/>
          </w:tcPr>
          <w:p w14:paraId="2BD7A0BC" w14:textId="77777777" w:rsidR="00BC4DE0" w:rsidRDefault="00BC4DE0" w:rsidP="005B1E76">
            <w:pPr>
              <w:pStyle w:val="afffffffff2"/>
            </w:pPr>
          </w:p>
        </w:tc>
      </w:tr>
      <w:tr w:rsidR="00BC4DE0" w14:paraId="7F9C680E" w14:textId="77777777" w:rsidTr="00C575C8">
        <w:trPr>
          <w:jc w:val="center"/>
        </w:trPr>
        <w:tc>
          <w:tcPr>
            <w:tcW w:w="719" w:type="dxa"/>
            <w:vMerge/>
            <w:shd w:val="clear" w:color="auto" w:fill="auto"/>
            <w:vAlign w:val="center"/>
          </w:tcPr>
          <w:p w14:paraId="09F704AC" w14:textId="77777777" w:rsidR="00BC4DE0" w:rsidRDefault="00BC4DE0" w:rsidP="005B1E76">
            <w:pPr>
              <w:pStyle w:val="afffffffff2"/>
            </w:pPr>
          </w:p>
        </w:tc>
        <w:tc>
          <w:tcPr>
            <w:tcW w:w="1134" w:type="dxa"/>
            <w:vMerge/>
            <w:shd w:val="clear" w:color="auto" w:fill="auto"/>
            <w:vAlign w:val="center"/>
          </w:tcPr>
          <w:p w14:paraId="647AE5B7" w14:textId="77777777" w:rsidR="00BC4DE0" w:rsidRDefault="00BC4DE0" w:rsidP="005B1E76">
            <w:pPr>
              <w:pStyle w:val="afffffffff2"/>
            </w:pPr>
          </w:p>
        </w:tc>
        <w:tc>
          <w:tcPr>
            <w:tcW w:w="1134" w:type="dxa"/>
            <w:vMerge/>
            <w:vAlign w:val="center"/>
          </w:tcPr>
          <w:p w14:paraId="59CB9643" w14:textId="77777777" w:rsidR="00BC4DE0" w:rsidRDefault="00BC4DE0" w:rsidP="005B1E76">
            <w:pPr>
              <w:pStyle w:val="afffffffff2"/>
            </w:pPr>
          </w:p>
        </w:tc>
        <w:tc>
          <w:tcPr>
            <w:tcW w:w="4111" w:type="dxa"/>
            <w:vAlign w:val="center"/>
          </w:tcPr>
          <w:p w14:paraId="7250810C" w14:textId="77777777" w:rsidR="00BC4DE0" w:rsidRDefault="00BC4DE0" w:rsidP="005B1E76">
            <w:pPr>
              <w:pStyle w:val="afffffffff2"/>
              <w:jc w:val="left"/>
            </w:pPr>
            <w:r>
              <w:rPr>
                <w:rFonts w:hint="eastAsia"/>
              </w:rPr>
              <w:t>采用信息化手段对食品安全管理制度等文件及相关记录进行管理。</w:t>
            </w:r>
          </w:p>
        </w:tc>
        <w:tc>
          <w:tcPr>
            <w:tcW w:w="850" w:type="dxa"/>
            <w:vAlign w:val="center"/>
          </w:tcPr>
          <w:p w14:paraId="15739B1A" w14:textId="77777777" w:rsidR="00BC4DE0" w:rsidRDefault="00BC4DE0" w:rsidP="005B1E76">
            <w:pPr>
              <w:pStyle w:val="afffffffff2"/>
            </w:pPr>
          </w:p>
        </w:tc>
        <w:tc>
          <w:tcPr>
            <w:tcW w:w="709" w:type="dxa"/>
            <w:vAlign w:val="center"/>
          </w:tcPr>
          <w:p w14:paraId="0F120419" w14:textId="77777777" w:rsidR="00BC4DE0" w:rsidRDefault="00BC4DE0" w:rsidP="005B1E76">
            <w:pPr>
              <w:pStyle w:val="afffffffff2"/>
            </w:pPr>
          </w:p>
        </w:tc>
        <w:tc>
          <w:tcPr>
            <w:tcW w:w="717" w:type="dxa"/>
            <w:vAlign w:val="center"/>
          </w:tcPr>
          <w:p w14:paraId="4133E9C8" w14:textId="77777777" w:rsidR="00BC4DE0" w:rsidRDefault="00BC4DE0" w:rsidP="005B1E76">
            <w:pPr>
              <w:pStyle w:val="afffffffff2"/>
            </w:pPr>
            <w:r>
              <w:rPr>
                <w:rFonts w:hint="eastAsia"/>
              </w:rPr>
              <w:t>√</w:t>
            </w:r>
          </w:p>
        </w:tc>
      </w:tr>
      <w:tr w:rsidR="00BC4DE0" w14:paraId="12ECD7AF" w14:textId="77777777" w:rsidTr="00C575C8">
        <w:trPr>
          <w:jc w:val="center"/>
        </w:trPr>
        <w:tc>
          <w:tcPr>
            <w:tcW w:w="719" w:type="dxa"/>
            <w:vMerge/>
            <w:shd w:val="clear" w:color="auto" w:fill="auto"/>
            <w:vAlign w:val="center"/>
          </w:tcPr>
          <w:p w14:paraId="2E50EF73" w14:textId="77777777" w:rsidR="00BC4DE0" w:rsidRDefault="00BC4DE0" w:rsidP="005B1E76">
            <w:pPr>
              <w:pStyle w:val="afffffffff2"/>
            </w:pPr>
          </w:p>
        </w:tc>
        <w:tc>
          <w:tcPr>
            <w:tcW w:w="1134" w:type="dxa"/>
            <w:vMerge/>
            <w:shd w:val="clear" w:color="auto" w:fill="auto"/>
            <w:vAlign w:val="center"/>
          </w:tcPr>
          <w:p w14:paraId="71FEED1C" w14:textId="77777777" w:rsidR="00BC4DE0" w:rsidRDefault="00BC4DE0" w:rsidP="005B1E76">
            <w:pPr>
              <w:pStyle w:val="afffffffff2"/>
            </w:pPr>
          </w:p>
        </w:tc>
        <w:tc>
          <w:tcPr>
            <w:tcW w:w="1134" w:type="dxa"/>
            <w:vMerge w:val="restart"/>
            <w:vAlign w:val="center"/>
          </w:tcPr>
          <w:p w14:paraId="5BDB3F4F" w14:textId="77777777" w:rsidR="00BC4DE0" w:rsidRDefault="00BC4DE0" w:rsidP="005B1E76">
            <w:pPr>
              <w:pStyle w:val="afffffffff2"/>
              <w:jc w:val="left"/>
            </w:pPr>
            <w:r>
              <w:rPr>
                <w:rFonts w:hint="eastAsia"/>
              </w:rPr>
              <w:t>食品质量安全管理岗位</w:t>
            </w:r>
          </w:p>
        </w:tc>
        <w:tc>
          <w:tcPr>
            <w:tcW w:w="4111" w:type="dxa"/>
            <w:vAlign w:val="center"/>
          </w:tcPr>
          <w:p w14:paraId="0518A886" w14:textId="77777777" w:rsidR="00BC4DE0" w:rsidRDefault="00BC4DE0" w:rsidP="005B1E76">
            <w:pPr>
              <w:pStyle w:val="afffffffff2"/>
              <w:jc w:val="left"/>
            </w:pPr>
            <w:r>
              <w:rPr>
                <w:rFonts w:hint="eastAsia"/>
              </w:rPr>
              <w:t>配置经专业培训的专职食品质量安全管理人员；</w:t>
            </w:r>
          </w:p>
        </w:tc>
        <w:tc>
          <w:tcPr>
            <w:tcW w:w="850" w:type="dxa"/>
            <w:vAlign w:val="center"/>
          </w:tcPr>
          <w:p w14:paraId="1E05C299" w14:textId="77777777" w:rsidR="00BC4DE0" w:rsidRDefault="00BC4DE0" w:rsidP="005B1E76">
            <w:pPr>
              <w:pStyle w:val="afffffffff2"/>
            </w:pPr>
            <w:r>
              <w:rPr>
                <w:rFonts w:hint="eastAsia"/>
              </w:rPr>
              <w:t>√</w:t>
            </w:r>
          </w:p>
        </w:tc>
        <w:tc>
          <w:tcPr>
            <w:tcW w:w="709" w:type="dxa"/>
            <w:vAlign w:val="center"/>
          </w:tcPr>
          <w:p w14:paraId="5E07179C" w14:textId="77777777" w:rsidR="00BC4DE0" w:rsidRDefault="00BC4DE0" w:rsidP="005B1E76">
            <w:pPr>
              <w:pStyle w:val="afffffffff2"/>
            </w:pPr>
          </w:p>
        </w:tc>
        <w:tc>
          <w:tcPr>
            <w:tcW w:w="717" w:type="dxa"/>
            <w:vAlign w:val="center"/>
          </w:tcPr>
          <w:p w14:paraId="5121A612" w14:textId="77777777" w:rsidR="00BC4DE0" w:rsidRDefault="00BC4DE0" w:rsidP="005B1E76">
            <w:pPr>
              <w:pStyle w:val="afffffffff2"/>
            </w:pPr>
          </w:p>
        </w:tc>
      </w:tr>
      <w:tr w:rsidR="00BC4DE0" w14:paraId="6AEAA2B4" w14:textId="77777777" w:rsidTr="00C575C8">
        <w:trPr>
          <w:jc w:val="center"/>
        </w:trPr>
        <w:tc>
          <w:tcPr>
            <w:tcW w:w="719" w:type="dxa"/>
            <w:vMerge/>
            <w:shd w:val="clear" w:color="auto" w:fill="auto"/>
            <w:vAlign w:val="center"/>
          </w:tcPr>
          <w:p w14:paraId="231B1191" w14:textId="77777777" w:rsidR="00BC4DE0" w:rsidRDefault="00BC4DE0" w:rsidP="005B1E76">
            <w:pPr>
              <w:pStyle w:val="afffffffff2"/>
            </w:pPr>
          </w:p>
        </w:tc>
        <w:tc>
          <w:tcPr>
            <w:tcW w:w="1134" w:type="dxa"/>
            <w:vMerge/>
            <w:shd w:val="clear" w:color="auto" w:fill="auto"/>
            <w:vAlign w:val="center"/>
          </w:tcPr>
          <w:p w14:paraId="607DBBF8" w14:textId="77777777" w:rsidR="00BC4DE0" w:rsidRDefault="00BC4DE0" w:rsidP="005B1E76">
            <w:pPr>
              <w:pStyle w:val="afffffffff2"/>
            </w:pPr>
          </w:p>
        </w:tc>
        <w:tc>
          <w:tcPr>
            <w:tcW w:w="1134" w:type="dxa"/>
            <w:vMerge/>
            <w:vAlign w:val="center"/>
          </w:tcPr>
          <w:p w14:paraId="52A10032" w14:textId="77777777" w:rsidR="00BC4DE0" w:rsidRDefault="00BC4DE0" w:rsidP="005B1E76">
            <w:pPr>
              <w:pStyle w:val="afffffffff2"/>
            </w:pPr>
          </w:p>
        </w:tc>
        <w:tc>
          <w:tcPr>
            <w:tcW w:w="4111" w:type="dxa"/>
            <w:vAlign w:val="center"/>
          </w:tcPr>
          <w:p w14:paraId="0591559C" w14:textId="77777777" w:rsidR="00BC4DE0" w:rsidRDefault="00BC4DE0" w:rsidP="005B1E76">
            <w:pPr>
              <w:pStyle w:val="afffffffff2"/>
              <w:jc w:val="left"/>
            </w:pPr>
            <w:r>
              <w:rPr>
                <w:rFonts w:hint="eastAsia"/>
              </w:rPr>
              <w:t>人员有明确管理职责；</w:t>
            </w:r>
          </w:p>
        </w:tc>
        <w:tc>
          <w:tcPr>
            <w:tcW w:w="850" w:type="dxa"/>
            <w:vAlign w:val="center"/>
          </w:tcPr>
          <w:p w14:paraId="338DF42D" w14:textId="77777777" w:rsidR="00BC4DE0" w:rsidRDefault="00BC4DE0" w:rsidP="005B1E76">
            <w:pPr>
              <w:pStyle w:val="afffffffff2"/>
            </w:pPr>
          </w:p>
        </w:tc>
        <w:tc>
          <w:tcPr>
            <w:tcW w:w="709" w:type="dxa"/>
            <w:vAlign w:val="center"/>
          </w:tcPr>
          <w:p w14:paraId="67DD2628" w14:textId="77777777" w:rsidR="00BC4DE0" w:rsidRDefault="00BC4DE0" w:rsidP="005B1E76">
            <w:pPr>
              <w:pStyle w:val="afffffffff2"/>
            </w:pPr>
            <w:r>
              <w:rPr>
                <w:rFonts w:hint="eastAsia"/>
              </w:rPr>
              <w:t>√</w:t>
            </w:r>
          </w:p>
        </w:tc>
        <w:tc>
          <w:tcPr>
            <w:tcW w:w="717" w:type="dxa"/>
            <w:vAlign w:val="center"/>
          </w:tcPr>
          <w:p w14:paraId="2A0DB522" w14:textId="77777777" w:rsidR="00BC4DE0" w:rsidRDefault="00BC4DE0" w:rsidP="005B1E76">
            <w:pPr>
              <w:pStyle w:val="afffffffff2"/>
            </w:pPr>
          </w:p>
        </w:tc>
      </w:tr>
      <w:tr w:rsidR="00BC4DE0" w14:paraId="04C1D1F9" w14:textId="77777777" w:rsidTr="00C575C8">
        <w:trPr>
          <w:jc w:val="center"/>
        </w:trPr>
        <w:tc>
          <w:tcPr>
            <w:tcW w:w="719" w:type="dxa"/>
            <w:vMerge/>
            <w:shd w:val="clear" w:color="auto" w:fill="auto"/>
            <w:vAlign w:val="center"/>
          </w:tcPr>
          <w:p w14:paraId="4670CCED" w14:textId="77777777" w:rsidR="00BC4DE0" w:rsidRDefault="00BC4DE0" w:rsidP="005B1E76">
            <w:pPr>
              <w:pStyle w:val="afffffffff2"/>
            </w:pPr>
          </w:p>
        </w:tc>
        <w:tc>
          <w:tcPr>
            <w:tcW w:w="1134" w:type="dxa"/>
            <w:vMerge/>
            <w:shd w:val="clear" w:color="auto" w:fill="auto"/>
            <w:vAlign w:val="center"/>
          </w:tcPr>
          <w:p w14:paraId="70726B8C" w14:textId="77777777" w:rsidR="00BC4DE0" w:rsidRDefault="00BC4DE0" w:rsidP="005B1E76">
            <w:pPr>
              <w:pStyle w:val="afffffffff2"/>
            </w:pPr>
          </w:p>
        </w:tc>
        <w:tc>
          <w:tcPr>
            <w:tcW w:w="1134" w:type="dxa"/>
            <w:vMerge/>
            <w:vAlign w:val="center"/>
          </w:tcPr>
          <w:p w14:paraId="7094D6B0" w14:textId="77777777" w:rsidR="00BC4DE0" w:rsidRDefault="00BC4DE0" w:rsidP="005B1E76">
            <w:pPr>
              <w:pStyle w:val="afffffffff2"/>
            </w:pPr>
          </w:p>
        </w:tc>
        <w:tc>
          <w:tcPr>
            <w:tcW w:w="4111" w:type="dxa"/>
            <w:vAlign w:val="center"/>
          </w:tcPr>
          <w:p w14:paraId="18FD0F75" w14:textId="77777777" w:rsidR="00BC4DE0" w:rsidRDefault="00BC4DE0" w:rsidP="005B1E76">
            <w:pPr>
              <w:pStyle w:val="afffffffff2"/>
              <w:jc w:val="left"/>
            </w:pPr>
            <w:r>
              <w:rPr>
                <w:rFonts w:hint="eastAsia"/>
              </w:rPr>
              <w:t>建立首席质量官制度。</w:t>
            </w:r>
          </w:p>
        </w:tc>
        <w:tc>
          <w:tcPr>
            <w:tcW w:w="850" w:type="dxa"/>
            <w:vAlign w:val="center"/>
          </w:tcPr>
          <w:p w14:paraId="3F46B62C" w14:textId="77777777" w:rsidR="00BC4DE0" w:rsidRDefault="00BC4DE0" w:rsidP="005B1E76">
            <w:pPr>
              <w:pStyle w:val="afffffffff2"/>
            </w:pPr>
          </w:p>
        </w:tc>
        <w:tc>
          <w:tcPr>
            <w:tcW w:w="709" w:type="dxa"/>
            <w:vAlign w:val="center"/>
          </w:tcPr>
          <w:p w14:paraId="16C79871" w14:textId="77777777" w:rsidR="00BC4DE0" w:rsidRDefault="00BC4DE0" w:rsidP="005B1E76">
            <w:pPr>
              <w:pStyle w:val="afffffffff2"/>
            </w:pPr>
          </w:p>
        </w:tc>
        <w:tc>
          <w:tcPr>
            <w:tcW w:w="717" w:type="dxa"/>
            <w:vAlign w:val="center"/>
          </w:tcPr>
          <w:p w14:paraId="022FF475" w14:textId="77777777" w:rsidR="00BC4DE0" w:rsidRDefault="00BC4DE0" w:rsidP="005B1E76">
            <w:pPr>
              <w:pStyle w:val="afffffffff2"/>
            </w:pPr>
            <w:r>
              <w:rPr>
                <w:rFonts w:hint="eastAsia"/>
              </w:rPr>
              <w:t>√</w:t>
            </w:r>
          </w:p>
        </w:tc>
      </w:tr>
      <w:tr w:rsidR="00BC4DE0" w14:paraId="2A44E49E" w14:textId="77777777" w:rsidTr="00C575C8">
        <w:trPr>
          <w:jc w:val="center"/>
        </w:trPr>
        <w:tc>
          <w:tcPr>
            <w:tcW w:w="719" w:type="dxa"/>
            <w:vMerge/>
            <w:shd w:val="clear" w:color="auto" w:fill="auto"/>
            <w:vAlign w:val="center"/>
          </w:tcPr>
          <w:p w14:paraId="1AA0EA0B" w14:textId="77777777" w:rsidR="00BC4DE0" w:rsidRDefault="00BC4DE0" w:rsidP="005B1E76">
            <w:pPr>
              <w:pStyle w:val="afffffffff2"/>
            </w:pPr>
          </w:p>
        </w:tc>
        <w:tc>
          <w:tcPr>
            <w:tcW w:w="1134" w:type="dxa"/>
            <w:vMerge/>
            <w:shd w:val="clear" w:color="auto" w:fill="auto"/>
            <w:vAlign w:val="center"/>
          </w:tcPr>
          <w:p w14:paraId="2A3F7564" w14:textId="77777777" w:rsidR="00BC4DE0" w:rsidRDefault="00BC4DE0" w:rsidP="005B1E76">
            <w:pPr>
              <w:pStyle w:val="afffffffff2"/>
            </w:pPr>
          </w:p>
        </w:tc>
        <w:tc>
          <w:tcPr>
            <w:tcW w:w="1134" w:type="dxa"/>
            <w:vMerge w:val="restart"/>
            <w:vAlign w:val="center"/>
          </w:tcPr>
          <w:p w14:paraId="5F8739E8" w14:textId="77777777" w:rsidR="00BC4DE0" w:rsidRDefault="00BC4DE0" w:rsidP="005B1E76">
            <w:pPr>
              <w:pStyle w:val="afffffffff2"/>
              <w:jc w:val="left"/>
            </w:pPr>
            <w:r>
              <w:rPr>
                <w:rFonts w:hint="eastAsia"/>
              </w:rPr>
              <w:t>食品质量安全管理人员</w:t>
            </w:r>
          </w:p>
        </w:tc>
        <w:tc>
          <w:tcPr>
            <w:tcW w:w="4111" w:type="dxa"/>
            <w:vAlign w:val="center"/>
          </w:tcPr>
          <w:p w14:paraId="61C560CB" w14:textId="77777777" w:rsidR="00BC4DE0" w:rsidRDefault="00BC4DE0" w:rsidP="005B1E76">
            <w:pPr>
              <w:pStyle w:val="afffffffff2"/>
              <w:jc w:val="left"/>
            </w:pPr>
            <w:r>
              <w:rPr>
                <w:rFonts w:hint="eastAsia"/>
              </w:rPr>
              <w:t>有3年以上从事食品质量安全及相关工作实践经验；</w:t>
            </w:r>
          </w:p>
        </w:tc>
        <w:tc>
          <w:tcPr>
            <w:tcW w:w="850" w:type="dxa"/>
            <w:vAlign w:val="center"/>
          </w:tcPr>
          <w:p w14:paraId="6C1F364B" w14:textId="77777777" w:rsidR="00BC4DE0" w:rsidRDefault="00BC4DE0" w:rsidP="005B1E76">
            <w:pPr>
              <w:pStyle w:val="afffffffff2"/>
            </w:pPr>
            <w:r>
              <w:rPr>
                <w:rFonts w:hint="eastAsia"/>
              </w:rPr>
              <w:t>√</w:t>
            </w:r>
          </w:p>
        </w:tc>
        <w:tc>
          <w:tcPr>
            <w:tcW w:w="709" w:type="dxa"/>
            <w:vAlign w:val="center"/>
          </w:tcPr>
          <w:p w14:paraId="0472C054" w14:textId="77777777" w:rsidR="00BC4DE0" w:rsidRDefault="00BC4DE0" w:rsidP="005B1E76">
            <w:pPr>
              <w:pStyle w:val="afffffffff2"/>
            </w:pPr>
          </w:p>
        </w:tc>
        <w:tc>
          <w:tcPr>
            <w:tcW w:w="717" w:type="dxa"/>
            <w:vAlign w:val="center"/>
          </w:tcPr>
          <w:p w14:paraId="41490B57" w14:textId="77777777" w:rsidR="00BC4DE0" w:rsidRDefault="00BC4DE0" w:rsidP="005B1E76">
            <w:pPr>
              <w:pStyle w:val="afffffffff2"/>
            </w:pPr>
          </w:p>
        </w:tc>
      </w:tr>
      <w:tr w:rsidR="00BC4DE0" w14:paraId="6C956641" w14:textId="77777777" w:rsidTr="00C575C8">
        <w:trPr>
          <w:jc w:val="center"/>
        </w:trPr>
        <w:tc>
          <w:tcPr>
            <w:tcW w:w="719" w:type="dxa"/>
            <w:vMerge/>
            <w:shd w:val="clear" w:color="auto" w:fill="auto"/>
            <w:vAlign w:val="center"/>
          </w:tcPr>
          <w:p w14:paraId="30035D56" w14:textId="77777777" w:rsidR="00BC4DE0" w:rsidRDefault="00BC4DE0" w:rsidP="005B1E76">
            <w:pPr>
              <w:pStyle w:val="afffffffff2"/>
            </w:pPr>
          </w:p>
        </w:tc>
        <w:tc>
          <w:tcPr>
            <w:tcW w:w="1134" w:type="dxa"/>
            <w:vMerge/>
            <w:shd w:val="clear" w:color="auto" w:fill="auto"/>
            <w:vAlign w:val="center"/>
          </w:tcPr>
          <w:p w14:paraId="0C208137" w14:textId="77777777" w:rsidR="00BC4DE0" w:rsidRDefault="00BC4DE0" w:rsidP="005B1E76">
            <w:pPr>
              <w:pStyle w:val="afffffffff2"/>
            </w:pPr>
          </w:p>
        </w:tc>
        <w:tc>
          <w:tcPr>
            <w:tcW w:w="1134" w:type="dxa"/>
            <w:vMerge/>
            <w:vAlign w:val="center"/>
          </w:tcPr>
          <w:p w14:paraId="5609CDB5" w14:textId="77777777" w:rsidR="00BC4DE0" w:rsidRDefault="00BC4DE0" w:rsidP="005B1E76">
            <w:pPr>
              <w:pStyle w:val="afffffffff2"/>
            </w:pPr>
          </w:p>
        </w:tc>
        <w:tc>
          <w:tcPr>
            <w:tcW w:w="4111" w:type="dxa"/>
            <w:vAlign w:val="center"/>
          </w:tcPr>
          <w:p w14:paraId="51257178" w14:textId="77777777" w:rsidR="00BC4DE0" w:rsidRDefault="00BC4DE0" w:rsidP="005B1E76">
            <w:pPr>
              <w:pStyle w:val="afffffffff2"/>
              <w:jc w:val="left"/>
            </w:pPr>
            <w:r>
              <w:rPr>
                <w:rFonts w:hint="eastAsia"/>
              </w:rPr>
              <w:t>上岗前食品质量安全相关方面培训不少于10小时。</w:t>
            </w:r>
          </w:p>
        </w:tc>
        <w:tc>
          <w:tcPr>
            <w:tcW w:w="850" w:type="dxa"/>
            <w:vAlign w:val="center"/>
          </w:tcPr>
          <w:p w14:paraId="247EE4D5" w14:textId="77777777" w:rsidR="00BC4DE0" w:rsidRDefault="00BC4DE0" w:rsidP="005B1E76">
            <w:pPr>
              <w:pStyle w:val="afffffffff2"/>
            </w:pPr>
          </w:p>
        </w:tc>
        <w:tc>
          <w:tcPr>
            <w:tcW w:w="709" w:type="dxa"/>
            <w:vAlign w:val="center"/>
          </w:tcPr>
          <w:p w14:paraId="331D89DC" w14:textId="77777777" w:rsidR="00BC4DE0" w:rsidRDefault="00BC4DE0" w:rsidP="005B1E76">
            <w:pPr>
              <w:pStyle w:val="afffffffff2"/>
            </w:pPr>
            <w:r>
              <w:rPr>
                <w:rFonts w:hint="eastAsia"/>
              </w:rPr>
              <w:t>√</w:t>
            </w:r>
          </w:p>
        </w:tc>
        <w:tc>
          <w:tcPr>
            <w:tcW w:w="717" w:type="dxa"/>
            <w:vAlign w:val="center"/>
          </w:tcPr>
          <w:p w14:paraId="0F3E8588" w14:textId="77777777" w:rsidR="00BC4DE0" w:rsidRDefault="00BC4DE0" w:rsidP="005B1E76">
            <w:pPr>
              <w:pStyle w:val="afffffffff2"/>
            </w:pPr>
          </w:p>
        </w:tc>
      </w:tr>
      <w:tr w:rsidR="00BC4DE0" w14:paraId="11AF7371" w14:textId="77777777" w:rsidTr="00C575C8">
        <w:trPr>
          <w:jc w:val="center"/>
        </w:trPr>
        <w:tc>
          <w:tcPr>
            <w:tcW w:w="719" w:type="dxa"/>
            <w:vMerge/>
            <w:shd w:val="clear" w:color="auto" w:fill="auto"/>
            <w:vAlign w:val="center"/>
          </w:tcPr>
          <w:p w14:paraId="3A80C021" w14:textId="77777777" w:rsidR="00BC4DE0" w:rsidRDefault="00BC4DE0" w:rsidP="005B1E76">
            <w:pPr>
              <w:pStyle w:val="afffffffff2"/>
            </w:pPr>
          </w:p>
        </w:tc>
        <w:tc>
          <w:tcPr>
            <w:tcW w:w="1134" w:type="dxa"/>
            <w:vMerge/>
            <w:shd w:val="clear" w:color="auto" w:fill="auto"/>
            <w:vAlign w:val="center"/>
          </w:tcPr>
          <w:p w14:paraId="785776D8" w14:textId="77777777" w:rsidR="00BC4DE0" w:rsidRDefault="00BC4DE0" w:rsidP="005B1E76">
            <w:pPr>
              <w:pStyle w:val="afffffffff2"/>
            </w:pPr>
          </w:p>
        </w:tc>
        <w:tc>
          <w:tcPr>
            <w:tcW w:w="1134" w:type="dxa"/>
            <w:vMerge w:val="restart"/>
            <w:vAlign w:val="center"/>
          </w:tcPr>
          <w:p w14:paraId="4E7739E6" w14:textId="77777777" w:rsidR="00BC4DE0" w:rsidRDefault="00BC4DE0" w:rsidP="005B1E76">
            <w:pPr>
              <w:pStyle w:val="afffffffff2"/>
              <w:jc w:val="left"/>
            </w:pPr>
            <w:r>
              <w:rPr>
                <w:rFonts w:hint="eastAsia"/>
              </w:rPr>
              <w:t>食品质量安全管理意识</w:t>
            </w:r>
          </w:p>
        </w:tc>
        <w:tc>
          <w:tcPr>
            <w:tcW w:w="4111" w:type="dxa"/>
            <w:vAlign w:val="center"/>
          </w:tcPr>
          <w:p w14:paraId="4EF50917" w14:textId="77777777" w:rsidR="00BC4DE0" w:rsidRDefault="00BC4DE0" w:rsidP="005B1E76">
            <w:pPr>
              <w:pStyle w:val="afffffffff2"/>
              <w:jc w:val="left"/>
            </w:pPr>
            <w:r>
              <w:rPr>
                <w:rFonts w:hint="eastAsia"/>
              </w:rPr>
              <w:t>法定代表人、食品安全管理人员定期学习食品安全法律法规及有关标准、规章及制度；</w:t>
            </w:r>
          </w:p>
        </w:tc>
        <w:tc>
          <w:tcPr>
            <w:tcW w:w="850" w:type="dxa"/>
            <w:vAlign w:val="center"/>
          </w:tcPr>
          <w:p w14:paraId="296A9DB6" w14:textId="77777777" w:rsidR="00BC4DE0" w:rsidRDefault="00BC4DE0" w:rsidP="005B1E76">
            <w:pPr>
              <w:pStyle w:val="afffffffff2"/>
            </w:pPr>
            <w:r>
              <w:rPr>
                <w:rFonts w:hint="eastAsia"/>
              </w:rPr>
              <w:t>√</w:t>
            </w:r>
          </w:p>
        </w:tc>
        <w:tc>
          <w:tcPr>
            <w:tcW w:w="709" w:type="dxa"/>
            <w:vAlign w:val="center"/>
          </w:tcPr>
          <w:p w14:paraId="7A31073C" w14:textId="77777777" w:rsidR="00BC4DE0" w:rsidRDefault="00BC4DE0" w:rsidP="005B1E76">
            <w:pPr>
              <w:pStyle w:val="afffffffff2"/>
            </w:pPr>
          </w:p>
        </w:tc>
        <w:tc>
          <w:tcPr>
            <w:tcW w:w="717" w:type="dxa"/>
            <w:vAlign w:val="center"/>
          </w:tcPr>
          <w:p w14:paraId="45EF8ADF" w14:textId="77777777" w:rsidR="00BC4DE0" w:rsidRDefault="00BC4DE0" w:rsidP="005B1E76">
            <w:pPr>
              <w:pStyle w:val="afffffffff2"/>
            </w:pPr>
          </w:p>
        </w:tc>
      </w:tr>
      <w:tr w:rsidR="00BC4DE0" w14:paraId="30E33190" w14:textId="77777777" w:rsidTr="00C575C8">
        <w:trPr>
          <w:jc w:val="center"/>
        </w:trPr>
        <w:tc>
          <w:tcPr>
            <w:tcW w:w="719" w:type="dxa"/>
            <w:vMerge/>
            <w:shd w:val="clear" w:color="auto" w:fill="auto"/>
            <w:vAlign w:val="center"/>
          </w:tcPr>
          <w:p w14:paraId="12EC7525" w14:textId="77777777" w:rsidR="00BC4DE0" w:rsidRDefault="00BC4DE0" w:rsidP="005B1E76">
            <w:pPr>
              <w:pStyle w:val="afffffffff2"/>
            </w:pPr>
          </w:p>
        </w:tc>
        <w:tc>
          <w:tcPr>
            <w:tcW w:w="1134" w:type="dxa"/>
            <w:vMerge/>
            <w:shd w:val="clear" w:color="auto" w:fill="auto"/>
            <w:vAlign w:val="center"/>
          </w:tcPr>
          <w:p w14:paraId="1456BDAC" w14:textId="77777777" w:rsidR="00BC4DE0" w:rsidRDefault="00BC4DE0" w:rsidP="005B1E76">
            <w:pPr>
              <w:pStyle w:val="afffffffff2"/>
            </w:pPr>
          </w:p>
        </w:tc>
        <w:tc>
          <w:tcPr>
            <w:tcW w:w="1134" w:type="dxa"/>
            <w:vMerge/>
            <w:vAlign w:val="center"/>
          </w:tcPr>
          <w:p w14:paraId="5EB72FEC" w14:textId="77777777" w:rsidR="00BC4DE0" w:rsidRDefault="00BC4DE0" w:rsidP="005B1E76">
            <w:pPr>
              <w:pStyle w:val="afffffffff2"/>
            </w:pPr>
          </w:p>
        </w:tc>
        <w:tc>
          <w:tcPr>
            <w:tcW w:w="4111" w:type="dxa"/>
            <w:vAlign w:val="center"/>
          </w:tcPr>
          <w:p w14:paraId="34B652AB" w14:textId="77777777" w:rsidR="00BC4DE0" w:rsidRDefault="00BC4DE0" w:rsidP="005B1E76">
            <w:pPr>
              <w:pStyle w:val="afffffffff2"/>
              <w:jc w:val="left"/>
            </w:pPr>
            <w:r>
              <w:rPr>
                <w:rFonts w:hint="eastAsia"/>
              </w:rPr>
              <w:t>食品生产企业每年参加各级食品安全监督管理部门、行业协会组织的食品质量安全培训不少于3次；</w:t>
            </w:r>
          </w:p>
        </w:tc>
        <w:tc>
          <w:tcPr>
            <w:tcW w:w="850" w:type="dxa"/>
            <w:vAlign w:val="center"/>
          </w:tcPr>
          <w:p w14:paraId="518E2D1B" w14:textId="77777777" w:rsidR="00BC4DE0" w:rsidRDefault="00BC4DE0" w:rsidP="005B1E76">
            <w:pPr>
              <w:pStyle w:val="afffffffff2"/>
            </w:pPr>
          </w:p>
        </w:tc>
        <w:tc>
          <w:tcPr>
            <w:tcW w:w="709" w:type="dxa"/>
            <w:vAlign w:val="center"/>
          </w:tcPr>
          <w:p w14:paraId="56654D7B" w14:textId="77777777" w:rsidR="00BC4DE0" w:rsidRDefault="00BC4DE0" w:rsidP="005B1E76">
            <w:pPr>
              <w:pStyle w:val="afffffffff2"/>
            </w:pPr>
            <w:r>
              <w:rPr>
                <w:rFonts w:hint="eastAsia"/>
              </w:rPr>
              <w:t>√</w:t>
            </w:r>
          </w:p>
        </w:tc>
        <w:tc>
          <w:tcPr>
            <w:tcW w:w="717" w:type="dxa"/>
            <w:vAlign w:val="center"/>
          </w:tcPr>
          <w:p w14:paraId="075A5E60" w14:textId="77777777" w:rsidR="00BC4DE0" w:rsidRDefault="00BC4DE0" w:rsidP="005B1E76">
            <w:pPr>
              <w:pStyle w:val="afffffffff2"/>
            </w:pPr>
          </w:p>
        </w:tc>
      </w:tr>
      <w:tr w:rsidR="00BC4DE0" w14:paraId="1834B658" w14:textId="77777777" w:rsidTr="00C575C8">
        <w:trPr>
          <w:jc w:val="center"/>
        </w:trPr>
        <w:tc>
          <w:tcPr>
            <w:tcW w:w="719" w:type="dxa"/>
            <w:vMerge/>
            <w:shd w:val="clear" w:color="auto" w:fill="auto"/>
            <w:vAlign w:val="center"/>
          </w:tcPr>
          <w:p w14:paraId="16F12CFE" w14:textId="77777777" w:rsidR="00BC4DE0" w:rsidRDefault="00BC4DE0" w:rsidP="005B1E76">
            <w:pPr>
              <w:pStyle w:val="afffffffff2"/>
            </w:pPr>
          </w:p>
        </w:tc>
        <w:tc>
          <w:tcPr>
            <w:tcW w:w="1134" w:type="dxa"/>
            <w:vMerge/>
            <w:shd w:val="clear" w:color="auto" w:fill="auto"/>
            <w:vAlign w:val="center"/>
          </w:tcPr>
          <w:p w14:paraId="3D57D148" w14:textId="77777777" w:rsidR="00BC4DE0" w:rsidRDefault="00BC4DE0" w:rsidP="005B1E76">
            <w:pPr>
              <w:pStyle w:val="afffffffff2"/>
            </w:pPr>
          </w:p>
        </w:tc>
        <w:tc>
          <w:tcPr>
            <w:tcW w:w="1134" w:type="dxa"/>
            <w:vMerge/>
            <w:vAlign w:val="center"/>
          </w:tcPr>
          <w:p w14:paraId="6D049C28" w14:textId="77777777" w:rsidR="00BC4DE0" w:rsidRDefault="00BC4DE0" w:rsidP="005B1E76">
            <w:pPr>
              <w:pStyle w:val="afffffffff2"/>
            </w:pPr>
          </w:p>
        </w:tc>
        <w:tc>
          <w:tcPr>
            <w:tcW w:w="4111" w:type="dxa"/>
            <w:vAlign w:val="center"/>
          </w:tcPr>
          <w:p w14:paraId="64E7A509" w14:textId="77777777" w:rsidR="00BC4DE0" w:rsidRDefault="00BC4DE0" w:rsidP="005B1E76">
            <w:pPr>
              <w:pStyle w:val="afffffffff2"/>
              <w:jc w:val="left"/>
            </w:pPr>
            <w:r>
              <w:rPr>
                <w:rFonts w:hint="eastAsia"/>
              </w:rPr>
              <w:t>食品生产企业对食品安全做出公开承诺。</w:t>
            </w:r>
          </w:p>
        </w:tc>
        <w:tc>
          <w:tcPr>
            <w:tcW w:w="850" w:type="dxa"/>
            <w:vAlign w:val="center"/>
          </w:tcPr>
          <w:p w14:paraId="25B349E0" w14:textId="77777777" w:rsidR="00BC4DE0" w:rsidRDefault="00BC4DE0" w:rsidP="005B1E76">
            <w:pPr>
              <w:pStyle w:val="afffffffff2"/>
            </w:pPr>
            <w:r>
              <w:rPr>
                <w:rFonts w:hint="eastAsia"/>
              </w:rPr>
              <w:t>√</w:t>
            </w:r>
          </w:p>
        </w:tc>
        <w:tc>
          <w:tcPr>
            <w:tcW w:w="709" w:type="dxa"/>
            <w:vAlign w:val="center"/>
          </w:tcPr>
          <w:p w14:paraId="6A25D6A9" w14:textId="77777777" w:rsidR="00BC4DE0" w:rsidRDefault="00BC4DE0" w:rsidP="005B1E76">
            <w:pPr>
              <w:pStyle w:val="afffffffff2"/>
            </w:pPr>
          </w:p>
        </w:tc>
        <w:tc>
          <w:tcPr>
            <w:tcW w:w="717" w:type="dxa"/>
            <w:vAlign w:val="center"/>
          </w:tcPr>
          <w:p w14:paraId="48A90BC1" w14:textId="77777777" w:rsidR="00BC4DE0" w:rsidRDefault="00BC4DE0" w:rsidP="005B1E76">
            <w:pPr>
              <w:pStyle w:val="afffffffff2"/>
            </w:pPr>
          </w:p>
        </w:tc>
      </w:tr>
      <w:tr w:rsidR="00BC4DE0" w14:paraId="17FDA58E" w14:textId="77777777" w:rsidTr="00C575C8">
        <w:trPr>
          <w:jc w:val="center"/>
        </w:trPr>
        <w:tc>
          <w:tcPr>
            <w:tcW w:w="719" w:type="dxa"/>
            <w:vMerge/>
            <w:shd w:val="clear" w:color="auto" w:fill="auto"/>
            <w:vAlign w:val="center"/>
          </w:tcPr>
          <w:p w14:paraId="39440F88" w14:textId="77777777" w:rsidR="00BC4DE0" w:rsidRDefault="00BC4DE0" w:rsidP="005B1E76">
            <w:pPr>
              <w:pStyle w:val="afffffffff2"/>
            </w:pPr>
          </w:p>
        </w:tc>
        <w:tc>
          <w:tcPr>
            <w:tcW w:w="1134" w:type="dxa"/>
            <w:vMerge/>
            <w:shd w:val="clear" w:color="auto" w:fill="auto"/>
            <w:vAlign w:val="center"/>
          </w:tcPr>
          <w:p w14:paraId="0314ABC7" w14:textId="77777777" w:rsidR="00BC4DE0" w:rsidRDefault="00BC4DE0" w:rsidP="005B1E76">
            <w:pPr>
              <w:pStyle w:val="afffffffff2"/>
            </w:pPr>
          </w:p>
        </w:tc>
        <w:tc>
          <w:tcPr>
            <w:tcW w:w="1134" w:type="dxa"/>
            <w:vMerge w:val="restart"/>
            <w:vAlign w:val="center"/>
          </w:tcPr>
          <w:p w14:paraId="4B0E9CD3" w14:textId="77777777" w:rsidR="00BC4DE0" w:rsidRDefault="00BC4DE0" w:rsidP="005B1E76">
            <w:pPr>
              <w:pStyle w:val="afffffffff2"/>
              <w:jc w:val="left"/>
            </w:pPr>
            <w:r>
              <w:rPr>
                <w:rFonts w:hint="eastAsia"/>
              </w:rPr>
              <w:t>食品质量安全管理培训</w:t>
            </w:r>
          </w:p>
        </w:tc>
        <w:tc>
          <w:tcPr>
            <w:tcW w:w="4111" w:type="dxa"/>
            <w:vAlign w:val="center"/>
          </w:tcPr>
          <w:p w14:paraId="0AA338F4" w14:textId="77777777" w:rsidR="00BC4DE0" w:rsidRDefault="00BC4DE0" w:rsidP="005B1E76">
            <w:pPr>
              <w:pStyle w:val="afffffffff2"/>
              <w:jc w:val="left"/>
            </w:pPr>
            <w:r>
              <w:rPr>
                <w:rFonts w:hint="eastAsia"/>
              </w:rPr>
              <w:t>食品生产企业负责人、主要从业人员全年接受不少于45小时的食品安全集中培训；</w:t>
            </w:r>
          </w:p>
        </w:tc>
        <w:tc>
          <w:tcPr>
            <w:tcW w:w="850" w:type="dxa"/>
            <w:vAlign w:val="center"/>
          </w:tcPr>
          <w:p w14:paraId="32CC9B25" w14:textId="77777777" w:rsidR="00BC4DE0" w:rsidRDefault="00BC4DE0" w:rsidP="005B1E76">
            <w:pPr>
              <w:pStyle w:val="afffffffff2"/>
            </w:pPr>
          </w:p>
        </w:tc>
        <w:tc>
          <w:tcPr>
            <w:tcW w:w="709" w:type="dxa"/>
            <w:vAlign w:val="center"/>
          </w:tcPr>
          <w:p w14:paraId="6E689E40" w14:textId="77777777" w:rsidR="00BC4DE0" w:rsidRDefault="00BC4DE0" w:rsidP="005B1E76">
            <w:pPr>
              <w:pStyle w:val="afffffffff2"/>
            </w:pPr>
            <w:r>
              <w:rPr>
                <w:rFonts w:hint="eastAsia"/>
              </w:rPr>
              <w:t>√</w:t>
            </w:r>
          </w:p>
        </w:tc>
        <w:tc>
          <w:tcPr>
            <w:tcW w:w="717" w:type="dxa"/>
            <w:vAlign w:val="center"/>
          </w:tcPr>
          <w:p w14:paraId="3E8BE5DA" w14:textId="77777777" w:rsidR="00BC4DE0" w:rsidRDefault="00BC4DE0" w:rsidP="005B1E76">
            <w:pPr>
              <w:pStyle w:val="afffffffff2"/>
            </w:pPr>
          </w:p>
        </w:tc>
      </w:tr>
      <w:tr w:rsidR="00BC4DE0" w14:paraId="4EE39F78" w14:textId="77777777" w:rsidTr="00C575C8">
        <w:trPr>
          <w:jc w:val="center"/>
        </w:trPr>
        <w:tc>
          <w:tcPr>
            <w:tcW w:w="719" w:type="dxa"/>
            <w:vMerge/>
            <w:shd w:val="clear" w:color="auto" w:fill="auto"/>
            <w:vAlign w:val="center"/>
          </w:tcPr>
          <w:p w14:paraId="78C4E564" w14:textId="77777777" w:rsidR="00BC4DE0" w:rsidRDefault="00BC4DE0" w:rsidP="005B1E76">
            <w:pPr>
              <w:pStyle w:val="afffffffff2"/>
            </w:pPr>
          </w:p>
        </w:tc>
        <w:tc>
          <w:tcPr>
            <w:tcW w:w="1134" w:type="dxa"/>
            <w:vMerge/>
            <w:shd w:val="clear" w:color="auto" w:fill="auto"/>
            <w:vAlign w:val="center"/>
          </w:tcPr>
          <w:p w14:paraId="34A11EFF" w14:textId="77777777" w:rsidR="00BC4DE0" w:rsidRDefault="00BC4DE0" w:rsidP="005B1E76">
            <w:pPr>
              <w:pStyle w:val="afffffffff2"/>
            </w:pPr>
          </w:p>
        </w:tc>
        <w:tc>
          <w:tcPr>
            <w:tcW w:w="1134" w:type="dxa"/>
            <w:vMerge/>
            <w:vAlign w:val="center"/>
          </w:tcPr>
          <w:p w14:paraId="242EE53F" w14:textId="77777777" w:rsidR="00BC4DE0" w:rsidRDefault="00BC4DE0" w:rsidP="005B1E76">
            <w:pPr>
              <w:pStyle w:val="afffffffff2"/>
            </w:pPr>
          </w:p>
        </w:tc>
        <w:tc>
          <w:tcPr>
            <w:tcW w:w="4111" w:type="dxa"/>
            <w:vAlign w:val="center"/>
          </w:tcPr>
          <w:p w14:paraId="361D55BD" w14:textId="77777777" w:rsidR="00BC4DE0" w:rsidRDefault="00BC4DE0" w:rsidP="005B1E76">
            <w:pPr>
              <w:pStyle w:val="afffffffff2"/>
              <w:jc w:val="left"/>
            </w:pPr>
            <w:r>
              <w:rPr>
                <w:rFonts w:hint="eastAsia"/>
              </w:rPr>
              <w:t>培训后进行考核，考核不合格调离相关岗位。</w:t>
            </w:r>
          </w:p>
        </w:tc>
        <w:tc>
          <w:tcPr>
            <w:tcW w:w="850" w:type="dxa"/>
            <w:vAlign w:val="center"/>
          </w:tcPr>
          <w:p w14:paraId="1E6F01D0" w14:textId="77777777" w:rsidR="00BC4DE0" w:rsidRDefault="00BC4DE0" w:rsidP="005B1E76">
            <w:pPr>
              <w:pStyle w:val="afffffffff2"/>
            </w:pPr>
            <w:r>
              <w:rPr>
                <w:rFonts w:hint="eastAsia"/>
              </w:rPr>
              <w:t>√</w:t>
            </w:r>
          </w:p>
        </w:tc>
        <w:tc>
          <w:tcPr>
            <w:tcW w:w="709" w:type="dxa"/>
            <w:vAlign w:val="center"/>
          </w:tcPr>
          <w:p w14:paraId="23A54D59" w14:textId="77777777" w:rsidR="00BC4DE0" w:rsidRDefault="00BC4DE0" w:rsidP="005B1E76">
            <w:pPr>
              <w:pStyle w:val="afffffffff2"/>
            </w:pPr>
          </w:p>
        </w:tc>
        <w:tc>
          <w:tcPr>
            <w:tcW w:w="717" w:type="dxa"/>
            <w:vAlign w:val="center"/>
          </w:tcPr>
          <w:p w14:paraId="17951F6F" w14:textId="77777777" w:rsidR="00BC4DE0" w:rsidRDefault="00BC4DE0" w:rsidP="005B1E76">
            <w:pPr>
              <w:pStyle w:val="afffffffff2"/>
            </w:pPr>
          </w:p>
        </w:tc>
      </w:tr>
      <w:tr w:rsidR="00BC4DE0" w14:paraId="7EABB95A" w14:textId="77777777" w:rsidTr="00C575C8">
        <w:trPr>
          <w:jc w:val="center"/>
        </w:trPr>
        <w:tc>
          <w:tcPr>
            <w:tcW w:w="719" w:type="dxa"/>
            <w:vMerge/>
            <w:shd w:val="clear" w:color="auto" w:fill="auto"/>
            <w:vAlign w:val="center"/>
          </w:tcPr>
          <w:p w14:paraId="0D6996A3" w14:textId="77777777" w:rsidR="00BC4DE0" w:rsidRDefault="00BC4DE0" w:rsidP="005B1E76">
            <w:pPr>
              <w:pStyle w:val="afffffffff2"/>
            </w:pPr>
          </w:p>
        </w:tc>
        <w:tc>
          <w:tcPr>
            <w:tcW w:w="1134" w:type="dxa"/>
            <w:vMerge/>
            <w:shd w:val="clear" w:color="auto" w:fill="auto"/>
            <w:vAlign w:val="center"/>
          </w:tcPr>
          <w:p w14:paraId="26C4AF1A" w14:textId="77777777" w:rsidR="00BC4DE0" w:rsidRDefault="00BC4DE0" w:rsidP="005B1E76">
            <w:pPr>
              <w:pStyle w:val="afffffffff2"/>
            </w:pPr>
          </w:p>
        </w:tc>
        <w:tc>
          <w:tcPr>
            <w:tcW w:w="1134" w:type="dxa"/>
            <w:vMerge w:val="restart"/>
            <w:vAlign w:val="center"/>
          </w:tcPr>
          <w:p w14:paraId="627E41A6" w14:textId="77777777" w:rsidR="00BC4DE0" w:rsidRDefault="00BC4DE0" w:rsidP="005B1E76">
            <w:pPr>
              <w:pStyle w:val="afffffffff2"/>
              <w:jc w:val="left"/>
            </w:pPr>
            <w:r>
              <w:rPr>
                <w:rFonts w:hint="eastAsia"/>
              </w:rPr>
              <w:t>建立管理体系提升管理水平</w:t>
            </w:r>
          </w:p>
        </w:tc>
        <w:tc>
          <w:tcPr>
            <w:tcW w:w="4111" w:type="dxa"/>
            <w:vAlign w:val="center"/>
          </w:tcPr>
          <w:p w14:paraId="20A968E7" w14:textId="77777777" w:rsidR="00BC4DE0" w:rsidRDefault="00BC4DE0" w:rsidP="005B1E76">
            <w:pPr>
              <w:spacing w:line="240" w:lineRule="auto"/>
              <w:rPr>
                <w:rFonts w:ascii="宋体" w:hAnsi="Times New Roman"/>
                <w:kern w:val="0"/>
                <w:sz w:val="18"/>
                <w:szCs w:val="20"/>
              </w:rPr>
            </w:pPr>
            <w:r>
              <w:rPr>
                <w:rFonts w:ascii="宋体" w:hAnsi="Times New Roman" w:hint="eastAsia"/>
                <w:kern w:val="0"/>
                <w:sz w:val="18"/>
                <w:szCs w:val="20"/>
              </w:rPr>
              <w:t>建立实施危害分析与关键控制点(HACCP)体系或食品安全管理体系或FSSC22000食品安全体系并通过第三方认证；</w:t>
            </w:r>
          </w:p>
        </w:tc>
        <w:tc>
          <w:tcPr>
            <w:tcW w:w="850" w:type="dxa"/>
            <w:vAlign w:val="center"/>
          </w:tcPr>
          <w:p w14:paraId="1E2A3977" w14:textId="77777777" w:rsidR="00BC4DE0" w:rsidRDefault="00BC4DE0" w:rsidP="005B1E76">
            <w:pPr>
              <w:pStyle w:val="afffffffff2"/>
            </w:pPr>
          </w:p>
        </w:tc>
        <w:tc>
          <w:tcPr>
            <w:tcW w:w="709" w:type="dxa"/>
            <w:vAlign w:val="center"/>
          </w:tcPr>
          <w:p w14:paraId="54EB5203" w14:textId="77777777" w:rsidR="00BC4DE0" w:rsidRDefault="00BC4DE0" w:rsidP="005B1E76">
            <w:pPr>
              <w:pStyle w:val="afffffffff2"/>
            </w:pPr>
            <w:r>
              <w:rPr>
                <w:rFonts w:hint="eastAsia"/>
              </w:rPr>
              <w:t>√</w:t>
            </w:r>
          </w:p>
        </w:tc>
        <w:tc>
          <w:tcPr>
            <w:tcW w:w="717" w:type="dxa"/>
            <w:vAlign w:val="center"/>
          </w:tcPr>
          <w:p w14:paraId="62B61760" w14:textId="77777777" w:rsidR="00BC4DE0" w:rsidRDefault="00BC4DE0" w:rsidP="005B1E76">
            <w:pPr>
              <w:pStyle w:val="afffffffff2"/>
            </w:pPr>
          </w:p>
        </w:tc>
      </w:tr>
      <w:tr w:rsidR="00BC4DE0" w14:paraId="7D9A61E4" w14:textId="77777777" w:rsidTr="00C575C8">
        <w:trPr>
          <w:jc w:val="center"/>
        </w:trPr>
        <w:tc>
          <w:tcPr>
            <w:tcW w:w="719" w:type="dxa"/>
            <w:vMerge/>
            <w:shd w:val="clear" w:color="auto" w:fill="auto"/>
            <w:vAlign w:val="center"/>
          </w:tcPr>
          <w:p w14:paraId="1CF2BF16" w14:textId="77777777" w:rsidR="00BC4DE0" w:rsidRDefault="00BC4DE0" w:rsidP="005B1E76">
            <w:pPr>
              <w:pStyle w:val="afffffffff2"/>
            </w:pPr>
          </w:p>
        </w:tc>
        <w:tc>
          <w:tcPr>
            <w:tcW w:w="1134" w:type="dxa"/>
            <w:vMerge/>
            <w:shd w:val="clear" w:color="auto" w:fill="auto"/>
            <w:vAlign w:val="center"/>
          </w:tcPr>
          <w:p w14:paraId="27997F8B" w14:textId="77777777" w:rsidR="00BC4DE0" w:rsidRDefault="00BC4DE0" w:rsidP="005B1E76">
            <w:pPr>
              <w:pStyle w:val="afffffffff2"/>
            </w:pPr>
          </w:p>
        </w:tc>
        <w:tc>
          <w:tcPr>
            <w:tcW w:w="1134" w:type="dxa"/>
            <w:vMerge/>
            <w:vAlign w:val="center"/>
          </w:tcPr>
          <w:p w14:paraId="46BEB516" w14:textId="77777777" w:rsidR="00BC4DE0" w:rsidRDefault="00BC4DE0" w:rsidP="005B1E76">
            <w:pPr>
              <w:pStyle w:val="afffffffff2"/>
            </w:pPr>
          </w:p>
        </w:tc>
        <w:tc>
          <w:tcPr>
            <w:tcW w:w="4111" w:type="dxa"/>
            <w:vAlign w:val="center"/>
          </w:tcPr>
          <w:p w14:paraId="1D35F2AC" w14:textId="77777777" w:rsidR="00BC4DE0" w:rsidRDefault="00BC4DE0" w:rsidP="005B1E76">
            <w:pPr>
              <w:pStyle w:val="afffffffff2"/>
              <w:jc w:val="both"/>
            </w:pPr>
            <w:r>
              <w:rPr>
                <w:rFonts w:hint="eastAsia"/>
              </w:rPr>
              <w:t>建立食品工业企业诚信管理体系、质量管量体系、环境管理体系等管理体系。</w:t>
            </w:r>
          </w:p>
        </w:tc>
        <w:tc>
          <w:tcPr>
            <w:tcW w:w="850" w:type="dxa"/>
            <w:vAlign w:val="center"/>
          </w:tcPr>
          <w:p w14:paraId="39AB769E" w14:textId="77777777" w:rsidR="00BC4DE0" w:rsidRDefault="00BC4DE0" w:rsidP="005B1E76">
            <w:pPr>
              <w:pStyle w:val="afffffffff2"/>
            </w:pPr>
          </w:p>
        </w:tc>
        <w:tc>
          <w:tcPr>
            <w:tcW w:w="709" w:type="dxa"/>
            <w:vAlign w:val="center"/>
          </w:tcPr>
          <w:p w14:paraId="01F265D7" w14:textId="77777777" w:rsidR="00BC4DE0" w:rsidRDefault="00BC4DE0" w:rsidP="005B1E76">
            <w:pPr>
              <w:pStyle w:val="afffffffff2"/>
            </w:pPr>
          </w:p>
        </w:tc>
        <w:tc>
          <w:tcPr>
            <w:tcW w:w="717" w:type="dxa"/>
            <w:vAlign w:val="center"/>
          </w:tcPr>
          <w:p w14:paraId="4B39A5CC" w14:textId="77777777" w:rsidR="00BC4DE0" w:rsidRDefault="00BC4DE0" w:rsidP="005B1E76">
            <w:pPr>
              <w:pStyle w:val="afffffffff2"/>
            </w:pPr>
            <w:r>
              <w:rPr>
                <w:rFonts w:hint="eastAsia"/>
              </w:rPr>
              <w:t>√</w:t>
            </w:r>
          </w:p>
        </w:tc>
      </w:tr>
      <w:tr w:rsidR="00BC4DE0" w14:paraId="3F69B565" w14:textId="77777777" w:rsidTr="00A87A34">
        <w:trPr>
          <w:jc w:val="center"/>
        </w:trPr>
        <w:tc>
          <w:tcPr>
            <w:tcW w:w="719" w:type="dxa"/>
            <w:vMerge w:val="restart"/>
            <w:shd w:val="clear" w:color="auto" w:fill="auto"/>
            <w:vAlign w:val="center"/>
          </w:tcPr>
          <w:p w14:paraId="26AA766B" w14:textId="77777777" w:rsidR="00BC4DE0" w:rsidRDefault="00BC4DE0" w:rsidP="005B1E76">
            <w:pPr>
              <w:pStyle w:val="afffffffff2"/>
            </w:pPr>
          </w:p>
        </w:tc>
        <w:tc>
          <w:tcPr>
            <w:tcW w:w="1134" w:type="dxa"/>
            <w:vMerge w:val="restart"/>
            <w:shd w:val="clear" w:color="auto" w:fill="auto"/>
            <w:vAlign w:val="center"/>
          </w:tcPr>
          <w:p w14:paraId="748DB3D2" w14:textId="77777777" w:rsidR="00BC4DE0" w:rsidRDefault="00BC4DE0" w:rsidP="005B1E76">
            <w:pPr>
              <w:pStyle w:val="afffffffff2"/>
            </w:pPr>
          </w:p>
        </w:tc>
        <w:tc>
          <w:tcPr>
            <w:tcW w:w="1134" w:type="dxa"/>
            <w:vMerge w:val="restart"/>
            <w:shd w:val="clear" w:color="auto" w:fill="auto"/>
            <w:vAlign w:val="center"/>
          </w:tcPr>
          <w:p w14:paraId="7B386E08" w14:textId="77777777" w:rsidR="00BC4DE0" w:rsidRDefault="00BC4DE0" w:rsidP="005B1E76">
            <w:pPr>
              <w:pStyle w:val="afffffffff2"/>
              <w:jc w:val="left"/>
            </w:pPr>
            <w:r>
              <w:rPr>
                <w:rFonts w:hint="eastAsia"/>
              </w:rPr>
              <w:t>环境卫生和设备设施</w:t>
            </w:r>
          </w:p>
        </w:tc>
        <w:tc>
          <w:tcPr>
            <w:tcW w:w="4111" w:type="dxa"/>
            <w:vAlign w:val="center"/>
          </w:tcPr>
          <w:p w14:paraId="3EE214BA" w14:textId="77777777" w:rsidR="00BC4DE0" w:rsidRDefault="00BC4DE0" w:rsidP="005B1E76">
            <w:pPr>
              <w:pStyle w:val="afffffffff2"/>
              <w:jc w:val="left"/>
            </w:pPr>
            <w:r>
              <w:rPr>
                <w:rFonts w:hint="eastAsia"/>
              </w:rPr>
              <w:t>保持加工、贮存和厂区卫生清洁，加工区的地面、墙壁、天花板平整、无破损、无污垢，无异味；</w:t>
            </w:r>
          </w:p>
        </w:tc>
        <w:tc>
          <w:tcPr>
            <w:tcW w:w="850" w:type="dxa"/>
            <w:vAlign w:val="center"/>
          </w:tcPr>
          <w:p w14:paraId="02420C19" w14:textId="77777777" w:rsidR="00BC4DE0" w:rsidRDefault="00BC4DE0" w:rsidP="005B1E76">
            <w:pPr>
              <w:pStyle w:val="afffffffff2"/>
            </w:pPr>
            <w:r>
              <w:rPr>
                <w:rFonts w:hint="eastAsia"/>
              </w:rPr>
              <w:t>√</w:t>
            </w:r>
          </w:p>
        </w:tc>
        <w:tc>
          <w:tcPr>
            <w:tcW w:w="709" w:type="dxa"/>
            <w:vAlign w:val="center"/>
          </w:tcPr>
          <w:p w14:paraId="3AD6DD78" w14:textId="77777777" w:rsidR="00BC4DE0" w:rsidRDefault="00BC4DE0" w:rsidP="005B1E76">
            <w:pPr>
              <w:pStyle w:val="afffffffff2"/>
            </w:pPr>
          </w:p>
        </w:tc>
        <w:tc>
          <w:tcPr>
            <w:tcW w:w="717" w:type="dxa"/>
            <w:vAlign w:val="center"/>
          </w:tcPr>
          <w:p w14:paraId="5FFB1BE3" w14:textId="77777777" w:rsidR="00BC4DE0" w:rsidRDefault="00BC4DE0" w:rsidP="005B1E76">
            <w:pPr>
              <w:pStyle w:val="afffffffff2"/>
            </w:pPr>
          </w:p>
        </w:tc>
      </w:tr>
      <w:tr w:rsidR="00BC4DE0" w14:paraId="730984A4" w14:textId="77777777" w:rsidTr="00A87A34">
        <w:trPr>
          <w:jc w:val="center"/>
        </w:trPr>
        <w:tc>
          <w:tcPr>
            <w:tcW w:w="719" w:type="dxa"/>
            <w:vMerge/>
            <w:shd w:val="clear" w:color="auto" w:fill="auto"/>
            <w:vAlign w:val="center"/>
          </w:tcPr>
          <w:p w14:paraId="5560CD0A" w14:textId="77777777" w:rsidR="00BC4DE0" w:rsidRDefault="00BC4DE0" w:rsidP="005B1E76">
            <w:pPr>
              <w:pStyle w:val="afffffffff2"/>
            </w:pPr>
          </w:p>
        </w:tc>
        <w:tc>
          <w:tcPr>
            <w:tcW w:w="1134" w:type="dxa"/>
            <w:vMerge/>
            <w:shd w:val="clear" w:color="auto" w:fill="auto"/>
            <w:vAlign w:val="center"/>
          </w:tcPr>
          <w:p w14:paraId="7DA6E14E" w14:textId="77777777" w:rsidR="00BC4DE0" w:rsidRDefault="00BC4DE0" w:rsidP="005B1E76">
            <w:pPr>
              <w:pStyle w:val="afffffffff2"/>
            </w:pPr>
          </w:p>
        </w:tc>
        <w:tc>
          <w:tcPr>
            <w:tcW w:w="1134" w:type="dxa"/>
            <w:vMerge/>
            <w:shd w:val="clear" w:color="auto" w:fill="auto"/>
            <w:vAlign w:val="center"/>
          </w:tcPr>
          <w:p w14:paraId="061E6407" w14:textId="77777777" w:rsidR="00BC4DE0" w:rsidRDefault="00BC4DE0" w:rsidP="005B1E76">
            <w:pPr>
              <w:pStyle w:val="afffffffff2"/>
            </w:pPr>
          </w:p>
        </w:tc>
        <w:tc>
          <w:tcPr>
            <w:tcW w:w="4111" w:type="dxa"/>
            <w:vAlign w:val="center"/>
          </w:tcPr>
          <w:p w14:paraId="56F0093A" w14:textId="77777777" w:rsidR="00BC4DE0" w:rsidRDefault="00BC4DE0" w:rsidP="005B1E76">
            <w:pPr>
              <w:pStyle w:val="afffffffff2"/>
              <w:jc w:val="left"/>
            </w:pPr>
            <w:r>
              <w:rPr>
                <w:rFonts w:hint="eastAsia"/>
              </w:rPr>
              <w:t>建立设备保养和维修制度，加强设备的日常维护和保养，定期检修，及时记录；</w:t>
            </w:r>
          </w:p>
        </w:tc>
        <w:tc>
          <w:tcPr>
            <w:tcW w:w="850" w:type="dxa"/>
            <w:vAlign w:val="center"/>
          </w:tcPr>
          <w:p w14:paraId="519EE81C" w14:textId="77777777" w:rsidR="00BC4DE0" w:rsidRDefault="00BC4DE0" w:rsidP="005B1E76">
            <w:pPr>
              <w:pStyle w:val="afffffffff2"/>
            </w:pPr>
          </w:p>
        </w:tc>
        <w:tc>
          <w:tcPr>
            <w:tcW w:w="709" w:type="dxa"/>
            <w:vAlign w:val="center"/>
          </w:tcPr>
          <w:p w14:paraId="583B658B" w14:textId="77777777" w:rsidR="00BC4DE0" w:rsidRDefault="00BC4DE0" w:rsidP="005B1E76">
            <w:pPr>
              <w:pStyle w:val="afffffffff2"/>
            </w:pPr>
            <w:r>
              <w:rPr>
                <w:rFonts w:hint="eastAsia"/>
              </w:rPr>
              <w:t>√</w:t>
            </w:r>
          </w:p>
        </w:tc>
        <w:tc>
          <w:tcPr>
            <w:tcW w:w="717" w:type="dxa"/>
            <w:vAlign w:val="center"/>
          </w:tcPr>
          <w:p w14:paraId="79B36A7F" w14:textId="77777777" w:rsidR="00BC4DE0" w:rsidRDefault="00BC4DE0" w:rsidP="005B1E76">
            <w:pPr>
              <w:pStyle w:val="afffffffff2"/>
            </w:pPr>
          </w:p>
        </w:tc>
      </w:tr>
      <w:tr w:rsidR="00BC4DE0" w14:paraId="7F936194" w14:textId="77777777" w:rsidTr="00A87A34">
        <w:trPr>
          <w:jc w:val="center"/>
        </w:trPr>
        <w:tc>
          <w:tcPr>
            <w:tcW w:w="719" w:type="dxa"/>
            <w:vMerge/>
            <w:shd w:val="clear" w:color="auto" w:fill="auto"/>
            <w:vAlign w:val="center"/>
          </w:tcPr>
          <w:p w14:paraId="4F32872E" w14:textId="77777777" w:rsidR="00BC4DE0" w:rsidRDefault="00BC4DE0" w:rsidP="005B1E76">
            <w:pPr>
              <w:pStyle w:val="afffffffff2"/>
            </w:pPr>
          </w:p>
        </w:tc>
        <w:tc>
          <w:tcPr>
            <w:tcW w:w="1134" w:type="dxa"/>
            <w:vMerge/>
            <w:shd w:val="clear" w:color="auto" w:fill="auto"/>
            <w:vAlign w:val="center"/>
          </w:tcPr>
          <w:p w14:paraId="6078D670" w14:textId="77777777" w:rsidR="00BC4DE0" w:rsidRDefault="00BC4DE0" w:rsidP="005B1E76">
            <w:pPr>
              <w:pStyle w:val="afffffffff2"/>
            </w:pPr>
          </w:p>
        </w:tc>
        <w:tc>
          <w:tcPr>
            <w:tcW w:w="1134" w:type="dxa"/>
            <w:vMerge/>
            <w:shd w:val="clear" w:color="auto" w:fill="auto"/>
            <w:vAlign w:val="center"/>
          </w:tcPr>
          <w:p w14:paraId="16C761A7" w14:textId="77777777" w:rsidR="00BC4DE0" w:rsidRDefault="00BC4DE0" w:rsidP="005B1E76">
            <w:pPr>
              <w:pStyle w:val="afffffffff2"/>
            </w:pPr>
          </w:p>
        </w:tc>
        <w:tc>
          <w:tcPr>
            <w:tcW w:w="4111" w:type="dxa"/>
            <w:vAlign w:val="center"/>
          </w:tcPr>
          <w:p w14:paraId="79FA0AC6" w14:textId="77777777" w:rsidR="00BC4DE0" w:rsidRDefault="00BC4DE0" w:rsidP="005B1E76">
            <w:pPr>
              <w:pStyle w:val="affffffffa"/>
              <w:numPr>
                <w:ilvl w:val="0"/>
                <w:numId w:val="0"/>
              </w:numPr>
              <w:jc w:val="left"/>
              <w:rPr>
                <w:sz w:val="18"/>
              </w:rPr>
            </w:pPr>
            <w:r>
              <w:rPr>
                <w:rFonts w:hint="eastAsia"/>
                <w:sz w:val="18"/>
              </w:rPr>
              <w:t xml:space="preserve">使用的洗涤剂、消毒剂对人体安全、无害； </w:t>
            </w:r>
          </w:p>
        </w:tc>
        <w:tc>
          <w:tcPr>
            <w:tcW w:w="850" w:type="dxa"/>
            <w:vAlign w:val="center"/>
          </w:tcPr>
          <w:p w14:paraId="087C363C" w14:textId="77777777" w:rsidR="00BC4DE0" w:rsidRDefault="00BC4DE0" w:rsidP="005B1E76">
            <w:pPr>
              <w:pStyle w:val="afffffffff2"/>
            </w:pPr>
            <w:r>
              <w:rPr>
                <w:rFonts w:hint="eastAsia"/>
              </w:rPr>
              <w:t>√</w:t>
            </w:r>
          </w:p>
        </w:tc>
        <w:tc>
          <w:tcPr>
            <w:tcW w:w="709" w:type="dxa"/>
            <w:vAlign w:val="center"/>
          </w:tcPr>
          <w:p w14:paraId="20394948" w14:textId="77777777" w:rsidR="00BC4DE0" w:rsidRDefault="00BC4DE0" w:rsidP="005B1E76">
            <w:pPr>
              <w:pStyle w:val="afffffffff2"/>
            </w:pPr>
          </w:p>
        </w:tc>
        <w:tc>
          <w:tcPr>
            <w:tcW w:w="717" w:type="dxa"/>
            <w:vAlign w:val="center"/>
          </w:tcPr>
          <w:p w14:paraId="50BD0C72" w14:textId="77777777" w:rsidR="00BC4DE0" w:rsidRDefault="00BC4DE0" w:rsidP="005B1E76">
            <w:pPr>
              <w:pStyle w:val="afffffffff2"/>
            </w:pPr>
          </w:p>
        </w:tc>
      </w:tr>
      <w:tr w:rsidR="00BC4DE0" w14:paraId="55E87034" w14:textId="77777777" w:rsidTr="00A87A34">
        <w:trPr>
          <w:jc w:val="center"/>
        </w:trPr>
        <w:tc>
          <w:tcPr>
            <w:tcW w:w="719" w:type="dxa"/>
            <w:vMerge/>
            <w:shd w:val="clear" w:color="auto" w:fill="auto"/>
            <w:vAlign w:val="center"/>
          </w:tcPr>
          <w:p w14:paraId="541367BF" w14:textId="77777777" w:rsidR="00BC4DE0" w:rsidRDefault="00BC4DE0" w:rsidP="005B1E76">
            <w:pPr>
              <w:pStyle w:val="afffffffff2"/>
            </w:pPr>
          </w:p>
        </w:tc>
        <w:tc>
          <w:tcPr>
            <w:tcW w:w="1134" w:type="dxa"/>
            <w:vMerge/>
            <w:shd w:val="clear" w:color="auto" w:fill="auto"/>
            <w:vAlign w:val="center"/>
          </w:tcPr>
          <w:p w14:paraId="077FE355" w14:textId="77777777" w:rsidR="00BC4DE0" w:rsidRDefault="00BC4DE0" w:rsidP="005B1E76">
            <w:pPr>
              <w:pStyle w:val="afffffffff2"/>
            </w:pPr>
          </w:p>
        </w:tc>
        <w:tc>
          <w:tcPr>
            <w:tcW w:w="1134" w:type="dxa"/>
            <w:vMerge/>
            <w:shd w:val="clear" w:color="auto" w:fill="auto"/>
            <w:vAlign w:val="center"/>
          </w:tcPr>
          <w:p w14:paraId="5040D84B" w14:textId="77777777" w:rsidR="00BC4DE0" w:rsidRDefault="00BC4DE0" w:rsidP="005B1E76">
            <w:pPr>
              <w:pStyle w:val="afffffffff2"/>
            </w:pPr>
          </w:p>
        </w:tc>
        <w:tc>
          <w:tcPr>
            <w:tcW w:w="4111" w:type="dxa"/>
            <w:vAlign w:val="center"/>
          </w:tcPr>
          <w:p w14:paraId="62B699B9" w14:textId="77777777" w:rsidR="00BC4DE0" w:rsidRDefault="00BC4DE0" w:rsidP="005B1E76">
            <w:pPr>
              <w:pStyle w:val="afffffffff2"/>
              <w:jc w:val="left"/>
            </w:pPr>
            <w:r>
              <w:rPr>
                <w:rFonts w:hint="eastAsia"/>
              </w:rPr>
              <w:t>室内排水的流向应由清洁程度要求高的区域流向清洁程度要求低的区域，并保持通畅，无积水。</w:t>
            </w:r>
          </w:p>
        </w:tc>
        <w:tc>
          <w:tcPr>
            <w:tcW w:w="850" w:type="dxa"/>
            <w:vAlign w:val="center"/>
          </w:tcPr>
          <w:p w14:paraId="12343E4E" w14:textId="77777777" w:rsidR="00BC4DE0" w:rsidRDefault="00BC4DE0" w:rsidP="005B1E76">
            <w:pPr>
              <w:pStyle w:val="afffffffff2"/>
            </w:pPr>
            <w:r>
              <w:rPr>
                <w:rFonts w:hint="eastAsia"/>
              </w:rPr>
              <w:t>√</w:t>
            </w:r>
          </w:p>
        </w:tc>
        <w:tc>
          <w:tcPr>
            <w:tcW w:w="709" w:type="dxa"/>
            <w:vAlign w:val="center"/>
          </w:tcPr>
          <w:p w14:paraId="7946DF9E" w14:textId="77777777" w:rsidR="00BC4DE0" w:rsidRDefault="00BC4DE0" w:rsidP="005B1E76">
            <w:pPr>
              <w:pStyle w:val="afffffffff2"/>
            </w:pPr>
          </w:p>
        </w:tc>
        <w:tc>
          <w:tcPr>
            <w:tcW w:w="717" w:type="dxa"/>
            <w:vAlign w:val="center"/>
          </w:tcPr>
          <w:p w14:paraId="2EFDB3D3" w14:textId="77777777" w:rsidR="00BC4DE0" w:rsidRDefault="00BC4DE0" w:rsidP="005B1E76">
            <w:pPr>
              <w:pStyle w:val="afffffffff2"/>
            </w:pPr>
          </w:p>
        </w:tc>
      </w:tr>
      <w:tr w:rsidR="00BC4DE0" w14:paraId="4B9C23E9" w14:textId="77777777" w:rsidTr="001B2AC6">
        <w:trPr>
          <w:jc w:val="center"/>
        </w:trPr>
        <w:tc>
          <w:tcPr>
            <w:tcW w:w="719" w:type="dxa"/>
            <w:vMerge/>
            <w:tcBorders>
              <w:bottom w:val="single" w:sz="4" w:space="0" w:color="auto"/>
            </w:tcBorders>
            <w:shd w:val="clear" w:color="auto" w:fill="auto"/>
            <w:vAlign w:val="center"/>
          </w:tcPr>
          <w:p w14:paraId="512570D4" w14:textId="77777777" w:rsidR="00BC4DE0" w:rsidRDefault="00BC4DE0" w:rsidP="005B1E76">
            <w:pPr>
              <w:pStyle w:val="afffffffff2"/>
            </w:pPr>
          </w:p>
        </w:tc>
        <w:tc>
          <w:tcPr>
            <w:tcW w:w="1134" w:type="dxa"/>
            <w:vMerge/>
            <w:tcBorders>
              <w:bottom w:val="single" w:sz="4" w:space="0" w:color="auto"/>
            </w:tcBorders>
            <w:shd w:val="clear" w:color="auto" w:fill="auto"/>
            <w:vAlign w:val="center"/>
          </w:tcPr>
          <w:p w14:paraId="24664B1C" w14:textId="77777777" w:rsidR="00BC4DE0" w:rsidRDefault="00BC4DE0" w:rsidP="005B1E76">
            <w:pPr>
              <w:pStyle w:val="afffffffff2"/>
            </w:pPr>
          </w:p>
        </w:tc>
        <w:tc>
          <w:tcPr>
            <w:tcW w:w="1134" w:type="dxa"/>
            <w:tcBorders>
              <w:bottom w:val="single" w:sz="4" w:space="0" w:color="auto"/>
            </w:tcBorders>
            <w:shd w:val="clear" w:color="auto" w:fill="auto"/>
            <w:vAlign w:val="center"/>
          </w:tcPr>
          <w:p w14:paraId="035C3FB3" w14:textId="77777777" w:rsidR="00BC4DE0" w:rsidRDefault="00BC4DE0" w:rsidP="005B1E76">
            <w:pPr>
              <w:pStyle w:val="afffffffff2"/>
            </w:pPr>
          </w:p>
        </w:tc>
        <w:tc>
          <w:tcPr>
            <w:tcW w:w="4111" w:type="dxa"/>
            <w:tcBorders>
              <w:bottom w:val="single" w:sz="4" w:space="0" w:color="auto"/>
            </w:tcBorders>
            <w:vAlign w:val="center"/>
          </w:tcPr>
          <w:p w14:paraId="0504774B" w14:textId="77777777" w:rsidR="00BC4DE0" w:rsidRDefault="00BC4DE0" w:rsidP="005B1E76">
            <w:pPr>
              <w:pStyle w:val="afffffffff2"/>
              <w:jc w:val="left"/>
            </w:pPr>
            <w:r>
              <w:rPr>
                <w:rFonts w:hint="eastAsia"/>
              </w:rPr>
              <w:t>开展原料肉质</w:t>
            </w:r>
            <w:proofErr w:type="gramStart"/>
            <w:r>
              <w:rPr>
                <w:rFonts w:hint="eastAsia"/>
              </w:rPr>
              <w:t>量安全</w:t>
            </w:r>
            <w:proofErr w:type="gramEnd"/>
            <w:r>
              <w:rPr>
                <w:rFonts w:hint="eastAsia"/>
              </w:rPr>
              <w:t>监测，避免僵尸肉、病死肉、造假肉等用于生产；</w:t>
            </w:r>
          </w:p>
        </w:tc>
        <w:tc>
          <w:tcPr>
            <w:tcW w:w="850" w:type="dxa"/>
            <w:tcBorders>
              <w:bottom w:val="single" w:sz="4" w:space="0" w:color="auto"/>
            </w:tcBorders>
            <w:vAlign w:val="center"/>
          </w:tcPr>
          <w:p w14:paraId="176133BE" w14:textId="77777777" w:rsidR="00BC4DE0" w:rsidRDefault="00BC4DE0" w:rsidP="005B1E76">
            <w:pPr>
              <w:pStyle w:val="afffffffff2"/>
            </w:pPr>
            <w:r>
              <w:rPr>
                <w:rFonts w:hint="eastAsia"/>
              </w:rPr>
              <w:t>√</w:t>
            </w:r>
          </w:p>
        </w:tc>
        <w:tc>
          <w:tcPr>
            <w:tcW w:w="709" w:type="dxa"/>
            <w:tcBorders>
              <w:bottom w:val="single" w:sz="4" w:space="0" w:color="auto"/>
            </w:tcBorders>
            <w:vAlign w:val="center"/>
          </w:tcPr>
          <w:p w14:paraId="070ABC0B" w14:textId="77777777" w:rsidR="00BC4DE0" w:rsidRDefault="00BC4DE0" w:rsidP="005B1E76">
            <w:pPr>
              <w:pStyle w:val="afffffffff2"/>
            </w:pPr>
          </w:p>
        </w:tc>
        <w:tc>
          <w:tcPr>
            <w:tcW w:w="717" w:type="dxa"/>
            <w:tcBorders>
              <w:bottom w:val="single" w:sz="4" w:space="0" w:color="auto"/>
            </w:tcBorders>
            <w:vAlign w:val="center"/>
          </w:tcPr>
          <w:p w14:paraId="41DCB86E" w14:textId="77777777" w:rsidR="00BC4DE0" w:rsidRDefault="00BC4DE0" w:rsidP="005B1E76">
            <w:pPr>
              <w:pStyle w:val="afffffffff2"/>
            </w:pPr>
          </w:p>
        </w:tc>
      </w:tr>
    </w:tbl>
    <w:p w14:paraId="401A7437" w14:textId="77777777" w:rsidR="00A87A34" w:rsidRDefault="00A87A34" w:rsidP="00A87A34">
      <w:pPr>
        <w:pStyle w:val="affffe"/>
        <w:ind w:firstLine="420"/>
        <w:rPr>
          <w:rFonts w:hint="eastAsia"/>
        </w:rPr>
      </w:pPr>
    </w:p>
    <w:p w14:paraId="477FF3AD" w14:textId="77777777" w:rsidR="00A125D8" w:rsidRDefault="00A125D8" w:rsidP="00A87A34">
      <w:pPr>
        <w:pStyle w:val="affffe"/>
        <w:ind w:firstLine="420"/>
      </w:pPr>
      <w:bookmarkStart w:id="43" w:name="_GoBack"/>
      <w:bookmarkEnd w:id="43"/>
    </w:p>
    <w:p w14:paraId="51E94243" w14:textId="77777777" w:rsidR="00A87A34" w:rsidRPr="00A87A34" w:rsidRDefault="00A87A34" w:rsidP="00A87A34">
      <w:pPr>
        <w:pStyle w:val="affffe"/>
        <w:spacing w:beforeLines="50" w:before="156" w:afterLines="50" w:after="156"/>
        <w:ind w:firstLineChars="0" w:firstLine="0"/>
        <w:jc w:val="center"/>
        <w:rPr>
          <w:rFonts w:ascii="黑体" w:eastAsia="黑体" w:hAnsi="黑体"/>
        </w:rPr>
      </w:pPr>
      <w:r w:rsidRPr="00A87A34">
        <w:rPr>
          <w:rFonts w:ascii="黑体" w:eastAsia="黑体" w:hAnsi="黑体" w:hint="eastAsia"/>
        </w:rPr>
        <w:lastRenderedPageBreak/>
        <w:t>表A.1  提升要素表</w:t>
      </w:r>
      <w:r w:rsidRPr="00A87A34">
        <w:rPr>
          <w:rFonts w:hAnsi="宋体" w:hint="eastAsia"/>
        </w:rPr>
        <w:t>（续）</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19"/>
        <w:gridCol w:w="1134"/>
        <w:gridCol w:w="1134"/>
        <w:gridCol w:w="4111"/>
        <w:gridCol w:w="850"/>
        <w:gridCol w:w="709"/>
        <w:gridCol w:w="717"/>
      </w:tblGrid>
      <w:tr w:rsidR="00A87A34" w14:paraId="2405B5BB" w14:textId="77777777" w:rsidTr="00A87A34">
        <w:trPr>
          <w:tblHeader/>
          <w:jc w:val="center"/>
        </w:trPr>
        <w:tc>
          <w:tcPr>
            <w:tcW w:w="719" w:type="dxa"/>
            <w:tcBorders>
              <w:top w:val="single" w:sz="8" w:space="0" w:color="auto"/>
              <w:bottom w:val="single" w:sz="8" w:space="0" w:color="auto"/>
            </w:tcBorders>
            <w:vAlign w:val="center"/>
          </w:tcPr>
          <w:p w14:paraId="7C9FEDD6" w14:textId="77777777" w:rsidR="00A87A34" w:rsidRDefault="00A87A34" w:rsidP="00A87A34">
            <w:pPr>
              <w:pStyle w:val="afffffffff2"/>
            </w:pPr>
            <w:r>
              <w:rPr>
                <w:rFonts w:hint="eastAsia"/>
              </w:rPr>
              <w:t>序号</w:t>
            </w:r>
          </w:p>
        </w:tc>
        <w:tc>
          <w:tcPr>
            <w:tcW w:w="1134" w:type="dxa"/>
            <w:tcBorders>
              <w:top w:val="single" w:sz="8" w:space="0" w:color="auto"/>
              <w:bottom w:val="single" w:sz="8" w:space="0" w:color="auto"/>
            </w:tcBorders>
            <w:vAlign w:val="center"/>
          </w:tcPr>
          <w:p w14:paraId="1E74215B" w14:textId="77777777" w:rsidR="00A87A34" w:rsidRDefault="00A87A34" w:rsidP="00A87A34">
            <w:pPr>
              <w:pStyle w:val="afffffffff2"/>
            </w:pPr>
            <w:r>
              <w:rPr>
                <w:rFonts w:hint="eastAsia"/>
              </w:rPr>
              <w:t>一级要素</w:t>
            </w:r>
          </w:p>
        </w:tc>
        <w:tc>
          <w:tcPr>
            <w:tcW w:w="1134" w:type="dxa"/>
            <w:tcBorders>
              <w:top w:val="single" w:sz="8" w:space="0" w:color="auto"/>
              <w:bottom w:val="single" w:sz="8" w:space="0" w:color="auto"/>
            </w:tcBorders>
            <w:vAlign w:val="center"/>
          </w:tcPr>
          <w:p w14:paraId="68306836" w14:textId="77777777" w:rsidR="00A87A34" w:rsidRDefault="00A87A34" w:rsidP="00A87A34">
            <w:pPr>
              <w:pStyle w:val="afffffffff2"/>
            </w:pPr>
            <w:r>
              <w:rPr>
                <w:rFonts w:hint="eastAsia"/>
              </w:rPr>
              <w:t>二级要素</w:t>
            </w:r>
          </w:p>
        </w:tc>
        <w:tc>
          <w:tcPr>
            <w:tcW w:w="4111" w:type="dxa"/>
            <w:tcBorders>
              <w:top w:val="single" w:sz="8" w:space="0" w:color="auto"/>
              <w:bottom w:val="single" w:sz="8" w:space="0" w:color="auto"/>
            </w:tcBorders>
            <w:vAlign w:val="center"/>
          </w:tcPr>
          <w:p w14:paraId="241ADCC0" w14:textId="77777777" w:rsidR="00A87A34" w:rsidRDefault="00A87A34" w:rsidP="00A87A34">
            <w:pPr>
              <w:pStyle w:val="afffffffff2"/>
            </w:pPr>
            <w:r>
              <w:rPr>
                <w:rFonts w:hint="eastAsia"/>
              </w:rPr>
              <w:t>三级要素</w:t>
            </w:r>
          </w:p>
        </w:tc>
        <w:tc>
          <w:tcPr>
            <w:tcW w:w="850" w:type="dxa"/>
            <w:tcBorders>
              <w:top w:val="single" w:sz="8" w:space="0" w:color="auto"/>
              <w:bottom w:val="single" w:sz="8" w:space="0" w:color="auto"/>
            </w:tcBorders>
            <w:vAlign w:val="center"/>
          </w:tcPr>
          <w:p w14:paraId="35937244" w14:textId="77777777" w:rsidR="00A87A34" w:rsidRDefault="00A87A34" w:rsidP="00A87A34">
            <w:pPr>
              <w:pStyle w:val="afffffffff2"/>
            </w:pPr>
            <w:r>
              <w:rPr>
                <w:rFonts w:hint="eastAsia"/>
              </w:rPr>
              <w:t>一级</w:t>
            </w:r>
          </w:p>
          <w:p w14:paraId="74935D3D" w14:textId="77777777" w:rsidR="00A87A34" w:rsidRDefault="00A87A34" w:rsidP="00A87A34">
            <w:pPr>
              <w:pStyle w:val="afffffffff2"/>
            </w:pPr>
            <w:r>
              <w:rPr>
                <w:rFonts w:hint="eastAsia"/>
              </w:rPr>
              <w:t>提升</w:t>
            </w:r>
          </w:p>
        </w:tc>
        <w:tc>
          <w:tcPr>
            <w:tcW w:w="709" w:type="dxa"/>
            <w:tcBorders>
              <w:top w:val="single" w:sz="8" w:space="0" w:color="auto"/>
              <w:bottom w:val="single" w:sz="8" w:space="0" w:color="auto"/>
            </w:tcBorders>
            <w:vAlign w:val="center"/>
          </w:tcPr>
          <w:p w14:paraId="546CD263" w14:textId="77777777" w:rsidR="00A87A34" w:rsidRDefault="00A87A34" w:rsidP="00A87A34">
            <w:pPr>
              <w:pStyle w:val="afffffffff2"/>
            </w:pPr>
            <w:r>
              <w:rPr>
                <w:rFonts w:hint="eastAsia"/>
              </w:rPr>
              <w:t>二级</w:t>
            </w:r>
          </w:p>
          <w:p w14:paraId="6DD00916" w14:textId="77777777" w:rsidR="00A87A34" w:rsidRDefault="00A87A34" w:rsidP="00A87A34">
            <w:pPr>
              <w:pStyle w:val="afffffffff2"/>
            </w:pPr>
            <w:r>
              <w:rPr>
                <w:rFonts w:hint="eastAsia"/>
              </w:rPr>
              <w:t>提升</w:t>
            </w:r>
          </w:p>
        </w:tc>
        <w:tc>
          <w:tcPr>
            <w:tcW w:w="717" w:type="dxa"/>
            <w:tcBorders>
              <w:top w:val="single" w:sz="8" w:space="0" w:color="auto"/>
              <w:bottom w:val="single" w:sz="8" w:space="0" w:color="auto"/>
            </w:tcBorders>
          </w:tcPr>
          <w:p w14:paraId="60F98B20" w14:textId="77777777" w:rsidR="00A87A34" w:rsidRDefault="00A87A34" w:rsidP="00A87A34">
            <w:pPr>
              <w:pStyle w:val="afffffffff2"/>
            </w:pPr>
            <w:r>
              <w:rPr>
                <w:rFonts w:hint="eastAsia"/>
              </w:rPr>
              <w:t>三级</w:t>
            </w:r>
          </w:p>
          <w:p w14:paraId="605B2776" w14:textId="77777777" w:rsidR="00A87A34" w:rsidRDefault="00A87A34" w:rsidP="00A87A34">
            <w:pPr>
              <w:pStyle w:val="afffffffff2"/>
            </w:pPr>
            <w:r>
              <w:rPr>
                <w:rFonts w:hint="eastAsia"/>
              </w:rPr>
              <w:t>提升</w:t>
            </w:r>
          </w:p>
        </w:tc>
      </w:tr>
      <w:tr w:rsidR="00BC4DE0" w14:paraId="62935E34" w14:textId="77777777" w:rsidTr="00A87A34">
        <w:trPr>
          <w:jc w:val="center"/>
        </w:trPr>
        <w:tc>
          <w:tcPr>
            <w:tcW w:w="719" w:type="dxa"/>
            <w:vMerge w:val="restart"/>
            <w:shd w:val="clear" w:color="auto" w:fill="auto"/>
            <w:vAlign w:val="center"/>
          </w:tcPr>
          <w:p w14:paraId="0A1994F0" w14:textId="77777777" w:rsidR="00BC4DE0" w:rsidRDefault="00BC4DE0" w:rsidP="00A87A34">
            <w:pPr>
              <w:pStyle w:val="afffffffff2"/>
            </w:pPr>
            <w:r>
              <w:rPr>
                <w:rFonts w:hint="eastAsia"/>
              </w:rPr>
              <w:t>2</w:t>
            </w:r>
          </w:p>
        </w:tc>
        <w:tc>
          <w:tcPr>
            <w:tcW w:w="1134" w:type="dxa"/>
            <w:vMerge w:val="restart"/>
            <w:shd w:val="clear" w:color="auto" w:fill="auto"/>
            <w:vAlign w:val="center"/>
          </w:tcPr>
          <w:p w14:paraId="1273720A" w14:textId="77777777" w:rsidR="00BC4DE0" w:rsidRDefault="00BC4DE0" w:rsidP="00A87A34">
            <w:pPr>
              <w:pStyle w:val="afffffffff2"/>
            </w:pPr>
            <w:r>
              <w:rPr>
                <w:rFonts w:hint="eastAsia"/>
              </w:rPr>
              <w:t>过程控制</w:t>
            </w:r>
          </w:p>
        </w:tc>
        <w:tc>
          <w:tcPr>
            <w:tcW w:w="1134" w:type="dxa"/>
            <w:vMerge w:val="restart"/>
            <w:shd w:val="clear" w:color="auto" w:fill="auto"/>
            <w:vAlign w:val="center"/>
          </w:tcPr>
          <w:p w14:paraId="71EA9B9B" w14:textId="77777777" w:rsidR="00BC4DE0" w:rsidRDefault="00BC4DE0" w:rsidP="00A87A34">
            <w:pPr>
              <w:pStyle w:val="afffffffff2"/>
            </w:pPr>
            <w:r>
              <w:rPr>
                <w:rFonts w:hint="eastAsia"/>
              </w:rPr>
              <w:t>原辅料控制</w:t>
            </w:r>
          </w:p>
        </w:tc>
        <w:tc>
          <w:tcPr>
            <w:tcW w:w="4111" w:type="dxa"/>
            <w:vAlign w:val="center"/>
          </w:tcPr>
          <w:p w14:paraId="50608F6E" w14:textId="77777777" w:rsidR="00BC4DE0" w:rsidRDefault="00BC4DE0" w:rsidP="00A87A34">
            <w:pPr>
              <w:pStyle w:val="afffffffff2"/>
              <w:jc w:val="left"/>
            </w:pPr>
            <w:r>
              <w:rPr>
                <w:rFonts w:hint="eastAsia"/>
              </w:rPr>
              <w:t>重大传染病疫情流行期间，对传染病进行监测和控制；</w:t>
            </w:r>
          </w:p>
        </w:tc>
        <w:tc>
          <w:tcPr>
            <w:tcW w:w="850" w:type="dxa"/>
            <w:vAlign w:val="center"/>
          </w:tcPr>
          <w:p w14:paraId="236B4E32" w14:textId="77777777" w:rsidR="00BC4DE0" w:rsidRDefault="00BC4DE0" w:rsidP="00A87A34">
            <w:pPr>
              <w:pStyle w:val="afffffffff2"/>
            </w:pPr>
          </w:p>
        </w:tc>
        <w:tc>
          <w:tcPr>
            <w:tcW w:w="709" w:type="dxa"/>
            <w:vAlign w:val="center"/>
          </w:tcPr>
          <w:p w14:paraId="66A3A8D5" w14:textId="77777777" w:rsidR="00BC4DE0" w:rsidRDefault="00BC4DE0" w:rsidP="00A87A34">
            <w:pPr>
              <w:pStyle w:val="afffffffff2"/>
            </w:pPr>
            <w:r>
              <w:rPr>
                <w:rFonts w:hint="eastAsia"/>
              </w:rPr>
              <w:t>√</w:t>
            </w:r>
          </w:p>
        </w:tc>
        <w:tc>
          <w:tcPr>
            <w:tcW w:w="717" w:type="dxa"/>
            <w:vAlign w:val="center"/>
          </w:tcPr>
          <w:p w14:paraId="2F90D6F6" w14:textId="77777777" w:rsidR="00BC4DE0" w:rsidRDefault="00BC4DE0" w:rsidP="00A87A34">
            <w:pPr>
              <w:pStyle w:val="afffffffff2"/>
            </w:pPr>
          </w:p>
        </w:tc>
      </w:tr>
      <w:tr w:rsidR="00BC4DE0" w14:paraId="4AB19ED3" w14:textId="77777777" w:rsidTr="00A87A34">
        <w:trPr>
          <w:jc w:val="center"/>
        </w:trPr>
        <w:tc>
          <w:tcPr>
            <w:tcW w:w="719" w:type="dxa"/>
            <w:vMerge/>
            <w:shd w:val="clear" w:color="auto" w:fill="auto"/>
            <w:vAlign w:val="center"/>
          </w:tcPr>
          <w:p w14:paraId="4A91CBA1" w14:textId="77777777" w:rsidR="00BC4DE0" w:rsidRDefault="00BC4DE0" w:rsidP="00A87A34">
            <w:pPr>
              <w:pStyle w:val="afffffffff2"/>
            </w:pPr>
          </w:p>
        </w:tc>
        <w:tc>
          <w:tcPr>
            <w:tcW w:w="1134" w:type="dxa"/>
            <w:vMerge/>
            <w:shd w:val="clear" w:color="auto" w:fill="auto"/>
            <w:vAlign w:val="center"/>
          </w:tcPr>
          <w:p w14:paraId="563DB80D" w14:textId="77777777" w:rsidR="00BC4DE0" w:rsidRDefault="00BC4DE0" w:rsidP="00A87A34">
            <w:pPr>
              <w:pStyle w:val="afffffffff2"/>
            </w:pPr>
          </w:p>
        </w:tc>
        <w:tc>
          <w:tcPr>
            <w:tcW w:w="1134" w:type="dxa"/>
            <w:vMerge/>
            <w:shd w:val="clear" w:color="auto" w:fill="auto"/>
            <w:vAlign w:val="center"/>
          </w:tcPr>
          <w:p w14:paraId="18CABF64" w14:textId="77777777" w:rsidR="00BC4DE0" w:rsidRDefault="00BC4DE0" w:rsidP="00A87A34">
            <w:pPr>
              <w:pStyle w:val="afffffffff2"/>
            </w:pPr>
          </w:p>
        </w:tc>
        <w:tc>
          <w:tcPr>
            <w:tcW w:w="4111" w:type="dxa"/>
            <w:vAlign w:val="center"/>
          </w:tcPr>
          <w:p w14:paraId="351D0BB0" w14:textId="77777777" w:rsidR="00BC4DE0" w:rsidRDefault="00BC4DE0" w:rsidP="00A87A34">
            <w:pPr>
              <w:pStyle w:val="afffffffff2"/>
              <w:jc w:val="left"/>
            </w:pPr>
            <w:r>
              <w:rPr>
                <w:rFonts w:hint="eastAsia"/>
              </w:rPr>
              <w:t>建立稳定的原辅材料供应渠道；</w:t>
            </w:r>
          </w:p>
        </w:tc>
        <w:tc>
          <w:tcPr>
            <w:tcW w:w="850" w:type="dxa"/>
            <w:vAlign w:val="center"/>
          </w:tcPr>
          <w:p w14:paraId="365626CB" w14:textId="77777777" w:rsidR="00BC4DE0" w:rsidRDefault="00BC4DE0" w:rsidP="00A87A34">
            <w:pPr>
              <w:pStyle w:val="afffffffff2"/>
            </w:pPr>
            <w:r>
              <w:rPr>
                <w:rFonts w:hint="eastAsia"/>
              </w:rPr>
              <w:t>√</w:t>
            </w:r>
          </w:p>
        </w:tc>
        <w:tc>
          <w:tcPr>
            <w:tcW w:w="709" w:type="dxa"/>
            <w:vAlign w:val="center"/>
          </w:tcPr>
          <w:p w14:paraId="221B1B01" w14:textId="77777777" w:rsidR="00BC4DE0" w:rsidRDefault="00BC4DE0" w:rsidP="00A87A34">
            <w:pPr>
              <w:pStyle w:val="afffffffff2"/>
            </w:pPr>
          </w:p>
        </w:tc>
        <w:tc>
          <w:tcPr>
            <w:tcW w:w="717" w:type="dxa"/>
            <w:vAlign w:val="center"/>
          </w:tcPr>
          <w:p w14:paraId="04E7C65D" w14:textId="77777777" w:rsidR="00BC4DE0" w:rsidRDefault="00BC4DE0" w:rsidP="00A87A34">
            <w:pPr>
              <w:pStyle w:val="afffffffff2"/>
            </w:pPr>
          </w:p>
        </w:tc>
      </w:tr>
      <w:tr w:rsidR="00BC4DE0" w14:paraId="114120F9" w14:textId="77777777" w:rsidTr="00A87A34">
        <w:trPr>
          <w:jc w:val="center"/>
        </w:trPr>
        <w:tc>
          <w:tcPr>
            <w:tcW w:w="719" w:type="dxa"/>
            <w:vMerge/>
            <w:shd w:val="clear" w:color="auto" w:fill="auto"/>
            <w:vAlign w:val="center"/>
          </w:tcPr>
          <w:p w14:paraId="1B26D19B" w14:textId="77777777" w:rsidR="00BC4DE0" w:rsidRDefault="00BC4DE0" w:rsidP="00A87A34">
            <w:pPr>
              <w:pStyle w:val="afffffffff2"/>
            </w:pPr>
          </w:p>
        </w:tc>
        <w:tc>
          <w:tcPr>
            <w:tcW w:w="1134" w:type="dxa"/>
            <w:vMerge/>
            <w:shd w:val="clear" w:color="auto" w:fill="auto"/>
            <w:vAlign w:val="center"/>
          </w:tcPr>
          <w:p w14:paraId="3B43EFB1" w14:textId="77777777" w:rsidR="00BC4DE0" w:rsidRDefault="00BC4DE0" w:rsidP="00A87A34">
            <w:pPr>
              <w:pStyle w:val="afffffffff2"/>
            </w:pPr>
          </w:p>
        </w:tc>
        <w:tc>
          <w:tcPr>
            <w:tcW w:w="1134" w:type="dxa"/>
            <w:vMerge/>
            <w:shd w:val="clear" w:color="auto" w:fill="auto"/>
            <w:vAlign w:val="center"/>
          </w:tcPr>
          <w:p w14:paraId="384F1E9C" w14:textId="77777777" w:rsidR="00BC4DE0" w:rsidRDefault="00BC4DE0" w:rsidP="00A87A34">
            <w:pPr>
              <w:pStyle w:val="afffffffff2"/>
            </w:pPr>
          </w:p>
        </w:tc>
        <w:tc>
          <w:tcPr>
            <w:tcW w:w="4111" w:type="dxa"/>
            <w:vAlign w:val="center"/>
          </w:tcPr>
          <w:p w14:paraId="4E56212F" w14:textId="77777777" w:rsidR="00BC4DE0" w:rsidRDefault="00BC4DE0" w:rsidP="00A87A34">
            <w:pPr>
              <w:pStyle w:val="afffffffff2"/>
              <w:jc w:val="left"/>
            </w:pPr>
            <w:r>
              <w:rPr>
                <w:rFonts w:hint="eastAsia"/>
              </w:rPr>
              <w:t>采用“进厂（场）监督”、供应商审核等方式，督促养殖厂（场）严格执行兽药、饲料和饲料添加剂等农业投入品的使用规定；</w:t>
            </w:r>
          </w:p>
        </w:tc>
        <w:tc>
          <w:tcPr>
            <w:tcW w:w="850" w:type="dxa"/>
            <w:vAlign w:val="center"/>
          </w:tcPr>
          <w:p w14:paraId="5943F219" w14:textId="77777777" w:rsidR="00BC4DE0" w:rsidRDefault="00BC4DE0" w:rsidP="00A87A34">
            <w:pPr>
              <w:pStyle w:val="afffffffff2"/>
            </w:pPr>
          </w:p>
        </w:tc>
        <w:tc>
          <w:tcPr>
            <w:tcW w:w="709" w:type="dxa"/>
            <w:vAlign w:val="center"/>
          </w:tcPr>
          <w:p w14:paraId="1EAB83BF" w14:textId="77777777" w:rsidR="00BC4DE0" w:rsidRDefault="00BC4DE0" w:rsidP="00A87A34">
            <w:pPr>
              <w:pStyle w:val="afffffffff2"/>
            </w:pPr>
          </w:p>
        </w:tc>
        <w:tc>
          <w:tcPr>
            <w:tcW w:w="717" w:type="dxa"/>
            <w:vAlign w:val="center"/>
          </w:tcPr>
          <w:p w14:paraId="34EA07FC" w14:textId="77777777" w:rsidR="00BC4DE0" w:rsidRDefault="00BC4DE0" w:rsidP="00A87A34">
            <w:pPr>
              <w:pStyle w:val="afffffffff2"/>
            </w:pPr>
            <w:r>
              <w:rPr>
                <w:rFonts w:hint="eastAsia"/>
              </w:rPr>
              <w:t>√</w:t>
            </w:r>
          </w:p>
        </w:tc>
      </w:tr>
      <w:tr w:rsidR="00BC4DE0" w14:paraId="5D96D4B3" w14:textId="77777777" w:rsidTr="00A87A34">
        <w:trPr>
          <w:jc w:val="center"/>
        </w:trPr>
        <w:tc>
          <w:tcPr>
            <w:tcW w:w="719" w:type="dxa"/>
            <w:vMerge/>
            <w:shd w:val="clear" w:color="auto" w:fill="auto"/>
            <w:vAlign w:val="center"/>
          </w:tcPr>
          <w:p w14:paraId="0A9A9C72" w14:textId="77777777" w:rsidR="00BC4DE0" w:rsidRDefault="00BC4DE0" w:rsidP="00A87A34">
            <w:pPr>
              <w:pStyle w:val="afffffffff2"/>
            </w:pPr>
          </w:p>
        </w:tc>
        <w:tc>
          <w:tcPr>
            <w:tcW w:w="1134" w:type="dxa"/>
            <w:vMerge/>
            <w:shd w:val="clear" w:color="auto" w:fill="auto"/>
            <w:vAlign w:val="center"/>
          </w:tcPr>
          <w:p w14:paraId="6870666D" w14:textId="77777777" w:rsidR="00BC4DE0" w:rsidRDefault="00BC4DE0" w:rsidP="00A87A34">
            <w:pPr>
              <w:pStyle w:val="afffffffff2"/>
            </w:pPr>
          </w:p>
        </w:tc>
        <w:tc>
          <w:tcPr>
            <w:tcW w:w="1134" w:type="dxa"/>
            <w:vMerge/>
            <w:shd w:val="clear" w:color="auto" w:fill="auto"/>
            <w:vAlign w:val="center"/>
          </w:tcPr>
          <w:p w14:paraId="3B165976" w14:textId="77777777" w:rsidR="00BC4DE0" w:rsidRDefault="00BC4DE0" w:rsidP="00A87A34">
            <w:pPr>
              <w:pStyle w:val="afffffffff2"/>
            </w:pPr>
          </w:p>
        </w:tc>
        <w:tc>
          <w:tcPr>
            <w:tcW w:w="4111" w:type="dxa"/>
            <w:vAlign w:val="center"/>
          </w:tcPr>
          <w:p w14:paraId="6372D2FD" w14:textId="77777777" w:rsidR="00BC4DE0" w:rsidRDefault="00BC4DE0" w:rsidP="00A87A34">
            <w:pPr>
              <w:pStyle w:val="afffffffff2"/>
              <w:jc w:val="left"/>
            </w:pPr>
            <w:r>
              <w:rPr>
                <w:rFonts w:hint="eastAsia"/>
              </w:rPr>
              <w:t>督促养殖厂（场）落实兽药安全间隔期</w:t>
            </w:r>
            <w:proofErr w:type="gramStart"/>
            <w:r>
              <w:rPr>
                <w:rFonts w:hint="eastAsia"/>
              </w:rPr>
              <w:t>或休药</w:t>
            </w:r>
            <w:proofErr w:type="gramEnd"/>
            <w:r>
              <w:rPr>
                <w:rFonts w:hint="eastAsia"/>
              </w:rPr>
              <w:t>期管理制度；</w:t>
            </w:r>
          </w:p>
        </w:tc>
        <w:tc>
          <w:tcPr>
            <w:tcW w:w="850" w:type="dxa"/>
            <w:vAlign w:val="center"/>
          </w:tcPr>
          <w:p w14:paraId="47152CEB" w14:textId="77777777" w:rsidR="00BC4DE0" w:rsidRDefault="00BC4DE0" w:rsidP="00A87A34">
            <w:pPr>
              <w:pStyle w:val="afffffffff2"/>
            </w:pPr>
          </w:p>
        </w:tc>
        <w:tc>
          <w:tcPr>
            <w:tcW w:w="709" w:type="dxa"/>
            <w:vAlign w:val="center"/>
          </w:tcPr>
          <w:p w14:paraId="12691AA0" w14:textId="77777777" w:rsidR="00BC4DE0" w:rsidRDefault="00BC4DE0" w:rsidP="00A87A34">
            <w:pPr>
              <w:pStyle w:val="afffffffff2"/>
            </w:pPr>
            <w:r>
              <w:rPr>
                <w:rFonts w:hint="eastAsia"/>
              </w:rPr>
              <w:t>√</w:t>
            </w:r>
          </w:p>
        </w:tc>
        <w:tc>
          <w:tcPr>
            <w:tcW w:w="717" w:type="dxa"/>
            <w:vAlign w:val="center"/>
          </w:tcPr>
          <w:p w14:paraId="652F2B23" w14:textId="77777777" w:rsidR="00BC4DE0" w:rsidRDefault="00BC4DE0" w:rsidP="00A87A34">
            <w:pPr>
              <w:pStyle w:val="afffffffff2"/>
            </w:pPr>
          </w:p>
        </w:tc>
      </w:tr>
      <w:tr w:rsidR="00BC4DE0" w14:paraId="0D07B9E7" w14:textId="77777777" w:rsidTr="00A87A34">
        <w:trPr>
          <w:jc w:val="center"/>
        </w:trPr>
        <w:tc>
          <w:tcPr>
            <w:tcW w:w="719" w:type="dxa"/>
            <w:vMerge/>
            <w:shd w:val="clear" w:color="auto" w:fill="auto"/>
            <w:vAlign w:val="center"/>
          </w:tcPr>
          <w:p w14:paraId="7E6AC1F2" w14:textId="77777777" w:rsidR="00BC4DE0" w:rsidRDefault="00BC4DE0" w:rsidP="00A87A34">
            <w:pPr>
              <w:pStyle w:val="afffffffff2"/>
            </w:pPr>
          </w:p>
        </w:tc>
        <w:tc>
          <w:tcPr>
            <w:tcW w:w="1134" w:type="dxa"/>
            <w:vMerge/>
            <w:shd w:val="clear" w:color="auto" w:fill="auto"/>
            <w:vAlign w:val="center"/>
          </w:tcPr>
          <w:p w14:paraId="609F68D5" w14:textId="77777777" w:rsidR="00BC4DE0" w:rsidRDefault="00BC4DE0" w:rsidP="00A87A34">
            <w:pPr>
              <w:pStyle w:val="afffffffff2"/>
            </w:pPr>
          </w:p>
        </w:tc>
        <w:tc>
          <w:tcPr>
            <w:tcW w:w="1134" w:type="dxa"/>
            <w:vMerge/>
            <w:shd w:val="clear" w:color="auto" w:fill="auto"/>
            <w:vAlign w:val="center"/>
          </w:tcPr>
          <w:p w14:paraId="5E85A066" w14:textId="77777777" w:rsidR="00BC4DE0" w:rsidRDefault="00BC4DE0" w:rsidP="00A87A34">
            <w:pPr>
              <w:pStyle w:val="afffffffff2"/>
            </w:pPr>
          </w:p>
        </w:tc>
        <w:tc>
          <w:tcPr>
            <w:tcW w:w="4111" w:type="dxa"/>
            <w:vAlign w:val="center"/>
          </w:tcPr>
          <w:p w14:paraId="47674DE8" w14:textId="77777777" w:rsidR="00BC4DE0" w:rsidRDefault="00BC4DE0" w:rsidP="00A87A34">
            <w:pPr>
              <w:pStyle w:val="afffffffff2"/>
              <w:jc w:val="left"/>
            </w:pPr>
            <w:r>
              <w:rPr>
                <w:rFonts w:hint="eastAsia"/>
              </w:rPr>
              <w:t>有约束屠宰、运输、仓储环节相关市场主体责任落实的措施，保证畜、禽肉质量安全；</w:t>
            </w:r>
          </w:p>
        </w:tc>
        <w:tc>
          <w:tcPr>
            <w:tcW w:w="850" w:type="dxa"/>
            <w:vAlign w:val="center"/>
          </w:tcPr>
          <w:p w14:paraId="6124A9DA" w14:textId="77777777" w:rsidR="00BC4DE0" w:rsidRDefault="00BC4DE0" w:rsidP="00A87A34">
            <w:pPr>
              <w:pStyle w:val="afffffffff2"/>
            </w:pPr>
          </w:p>
        </w:tc>
        <w:tc>
          <w:tcPr>
            <w:tcW w:w="709" w:type="dxa"/>
            <w:vAlign w:val="center"/>
          </w:tcPr>
          <w:p w14:paraId="5694F19A" w14:textId="77777777" w:rsidR="00BC4DE0" w:rsidRDefault="00BC4DE0" w:rsidP="00A87A34">
            <w:pPr>
              <w:pStyle w:val="afffffffff2"/>
            </w:pPr>
            <w:r>
              <w:rPr>
                <w:rFonts w:hint="eastAsia"/>
              </w:rPr>
              <w:t>√</w:t>
            </w:r>
          </w:p>
        </w:tc>
        <w:tc>
          <w:tcPr>
            <w:tcW w:w="717" w:type="dxa"/>
            <w:vAlign w:val="center"/>
          </w:tcPr>
          <w:p w14:paraId="2B057FE2" w14:textId="77777777" w:rsidR="00BC4DE0" w:rsidRDefault="00BC4DE0" w:rsidP="00A87A34">
            <w:pPr>
              <w:pStyle w:val="afffffffff2"/>
            </w:pPr>
          </w:p>
        </w:tc>
      </w:tr>
      <w:tr w:rsidR="00BC4DE0" w14:paraId="78A87C2B" w14:textId="77777777" w:rsidTr="00A87A34">
        <w:trPr>
          <w:jc w:val="center"/>
        </w:trPr>
        <w:tc>
          <w:tcPr>
            <w:tcW w:w="719" w:type="dxa"/>
            <w:vMerge/>
            <w:shd w:val="clear" w:color="auto" w:fill="auto"/>
            <w:vAlign w:val="center"/>
          </w:tcPr>
          <w:p w14:paraId="7C737A41" w14:textId="77777777" w:rsidR="00BC4DE0" w:rsidRDefault="00BC4DE0" w:rsidP="00A87A34">
            <w:pPr>
              <w:pStyle w:val="afffffffff2"/>
            </w:pPr>
          </w:p>
        </w:tc>
        <w:tc>
          <w:tcPr>
            <w:tcW w:w="1134" w:type="dxa"/>
            <w:vMerge/>
            <w:shd w:val="clear" w:color="auto" w:fill="auto"/>
            <w:vAlign w:val="center"/>
          </w:tcPr>
          <w:p w14:paraId="7525F750" w14:textId="77777777" w:rsidR="00BC4DE0" w:rsidRDefault="00BC4DE0" w:rsidP="00A87A34">
            <w:pPr>
              <w:pStyle w:val="afffffffff2"/>
            </w:pPr>
          </w:p>
        </w:tc>
        <w:tc>
          <w:tcPr>
            <w:tcW w:w="1134" w:type="dxa"/>
            <w:vMerge/>
            <w:shd w:val="clear" w:color="auto" w:fill="auto"/>
            <w:vAlign w:val="center"/>
          </w:tcPr>
          <w:p w14:paraId="4C8DA0E3" w14:textId="77777777" w:rsidR="00BC4DE0" w:rsidRDefault="00BC4DE0" w:rsidP="00A87A34">
            <w:pPr>
              <w:pStyle w:val="afffffffff2"/>
            </w:pPr>
          </w:p>
        </w:tc>
        <w:tc>
          <w:tcPr>
            <w:tcW w:w="4111" w:type="dxa"/>
            <w:vAlign w:val="center"/>
          </w:tcPr>
          <w:p w14:paraId="706202CC" w14:textId="77777777" w:rsidR="00BC4DE0" w:rsidRDefault="00BC4DE0" w:rsidP="00A87A34">
            <w:pPr>
              <w:pStyle w:val="afffffffff2"/>
              <w:jc w:val="left"/>
            </w:pPr>
            <w:proofErr w:type="gramStart"/>
            <w:r>
              <w:rPr>
                <w:rFonts w:hint="eastAsia"/>
              </w:rPr>
              <w:t>推广自</w:t>
            </w:r>
            <w:proofErr w:type="gramEnd"/>
            <w:r>
              <w:rPr>
                <w:rFonts w:hint="eastAsia"/>
              </w:rPr>
              <w:t>建或合作建立畜、禽养殖基地，推广“养殖基地+屠宰厂+生产企业”的完整产业</w:t>
            </w:r>
            <w:proofErr w:type="gramStart"/>
            <w:r>
              <w:rPr>
                <w:rFonts w:hint="eastAsia"/>
              </w:rPr>
              <w:t>链控制</w:t>
            </w:r>
            <w:proofErr w:type="gramEnd"/>
            <w:r>
              <w:rPr>
                <w:rFonts w:hint="eastAsia"/>
              </w:rPr>
              <w:t xml:space="preserve">模式。 </w:t>
            </w:r>
          </w:p>
        </w:tc>
        <w:tc>
          <w:tcPr>
            <w:tcW w:w="850" w:type="dxa"/>
            <w:vAlign w:val="center"/>
          </w:tcPr>
          <w:p w14:paraId="7B12403F" w14:textId="77777777" w:rsidR="00BC4DE0" w:rsidRDefault="00BC4DE0" w:rsidP="00A87A34">
            <w:pPr>
              <w:pStyle w:val="afffffffff2"/>
            </w:pPr>
          </w:p>
        </w:tc>
        <w:tc>
          <w:tcPr>
            <w:tcW w:w="709" w:type="dxa"/>
            <w:vAlign w:val="center"/>
          </w:tcPr>
          <w:p w14:paraId="06379FB6" w14:textId="77777777" w:rsidR="00BC4DE0" w:rsidRDefault="00BC4DE0" w:rsidP="00A87A34">
            <w:pPr>
              <w:pStyle w:val="afffffffff2"/>
            </w:pPr>
          </w:p>
        </w:tc>
        <w:tc>
          <w:tcPr>
            <w:tcW w:w="717" w:type="dxa"/>
            <w:vAlign w:val="center"/>
          </w:tcPr>
          <w:p w14:paraId="1EF6AF1C" w14:textId="77777777" w:rsidR="00BC4DE0" w:rsidRDefault="00BC4DE0" w:rsidP="00A87A34">
            <w:pPr>
              <w:pStyle w:val="afffffffff2"/>
            </w:pPr>
            <w:r>
              <w:rPr>
                <w:rFonts w:hint="eastAsia"/>
              </w:rPr>
              <w:t>√</w:t>
            </w:r>
          </w:p>
        </w:tc>
      </w:tr>
      <w:tr w:rsidR="00BC4DE0" w14:paraId="44AABFC0" w14:textId="77777777" w:rsidTr="00A87A34">
        <w:trPr>
          <w:jc w:val="center"/>
        </w:trPr>
        <w:tc>
          <w:tcPr>
            <w:tcW w:w="719" w:type="dxa"/>
            <w:vMerge/>
            <w:shd w:val="clear" w:color="auto" w:fill="auto"/>
            <w:vAlign w:val="center"/>
          </w:tcPr>
          <w:p w14:paraId="72B063E5" w14:textId="77777777" w:rsidR="00BC4DE0" w:rsidRDefault="00BC4DE0" w:rsidP="00A87A34">
            <w:pPr>
              <w:pStyle w:val="afffffffff2"/>
            </w:pPr>
          </w:p>
        </w:tc>
        <w:tc>
          <w:tcPr>
            <w:tcW w:w="1134" w:type="dxa"/>
            <w:vMerge/>
            <w:shd w:val="clear" w:color="auto" w:fill="auto"/>
            <w:vAlign w:val="center"/>
          </w:tcPr>
          <w:p w14:paraId="73F54625" w14:textId="77777777" w:rsidR="00BC4DE0" w:rsidRDefault="00BC4DE0" w:rsidP="00A87A34">
            <w:pPr>
              <w:pStyle w:val="afffffffff2"/>
            </w:pPr>
          </w:p>
        </w:tc>
        <w:tc>
          <w:tcPr>
            <w:tcW w:w="1134" w:type="dxa"/>
            <w:vMerge w:val="restart"/>
            <w:shd w:val="clear" w:color="auto" w:fill="auto"/>
            <w:vAlign w:val="center"/>
          </w:tcPr>
          <w:p w14:paraId="2390E052" w14:textId="77777777" w:rsidR="00BC4DE0" w:rsidRDefault="00BC4DE0" w:rsidP="00A87A34">
            <w:pPr>
              <w:pStyle w:val="afffffffff2"/>
            </w:pPr>
            <w:r>
              <w:rPr>
                <w:rFonts w:hint="eastAsia"/>
              </w:rPr>
              <w:t>生产过程控制</w:t>
            </w:r>
          </w:p>
        </w:tc>
        <w:tc>
          <w:tcPr>
            <w:tcW w:w="4111" w:type="dxa"/>
            <w:vAlign w:val="center"/>
          </w:tcPr>
          <w:p w14:paraId="07FA6C67" w14:textId="77777777" w:rsidR="00BC4DE0" w:rsidRDefault="00BC4DE0" w:rsidP="00A87A34">
            <w:pPr>
              <w:pStyle w:val="afffffffff2"/>
              <w:jc w:val="left"/>
            </w:pPr>
            <w:r>
              <w:rPr>
                <w:rFonts w:hint="eastAsia"/>
              </w:rPr>
              <w:t>加工前对食品原料、食品添加剂和食品相关产品等进行检验，必要时进行实验室检验；</w:t>
            </w:r>
          </w:p>
        </w:tc>
        <w:tc>
          <w:tcPr>
            <w:tcW w:w="850" w:type="dxa"/>
            <w:vAlign w:val="center"/>
          </w:tcPr>
          <w:p w14:paraId="2D1D7141" w14:textId="77777777" w:rsidR="00BC4DE0" w:rsidRDefault="00BC4DE0" w:rsidP="00A87A34">
            <w:pPr>
              <w:pStyle w:val="afffffffff2"/>
            </w:pPr>
            <w:r>
              <w:rPr>
                <w:rFonts w:hint="eastAsia"/>
              </w:rPr>
              <w:t>√</w:t>
            </w:r>
          </w:p>
        </w:tc>
        <w:tc>
          <w:tcPr>
            <w:tcW w:w="709" w:type="dxa"/>
            <w:vAlign w:val="center"/>
          </w:tcPr>
          <w:p w14:paraId="5D8E892D" w14:textId="77777777" w:rsidR="00BC4DE0" w:rsidRDefault="00BC4DE0" w:rsidP="00A87A34">
            <w:pPr>
              <w:pStyle w:val="afffffffff2"/>
            </w:pPr>
          </w:p>
        </w:tc>
        <w:tc>
          <w:tcPr>
            <w:tcW w:w="717" w:type="dxa"/>
            <w:vAlign w:val="center"/>
          </w:tcPr>
          <w:p w14:paraId="403176E3" w14:textId="77777777" w:rsidR="00BC4DE0" w:rsidRDefault="00BC4DE0" w:rsidP="00A87A34">
            <w:pPr>
              <w:pStyle w:val="afffffffff2"/>
            </w:pPr>
          </w:p>
        </w:tc>
      </w:tr>
      <w:tr w:rsidR="00BC4DE0" w14:paraId="761C4C2D" w14:textId="77777777" w:rsidTr="00A87A34">
        <w:trPr>
          <w:jc w:val="center"/>
        </w:trPr>
        <w:tc>
          <w:tcPr>
            <w:tcW w:w="719" w:type="dxa"/>
            <w:vMerge/>
            <w:shd w:val="clear" w:color="auto" w:fill="auto"/>
            <w:vAlign w:val="center"/>
          </w:tcPr>
          <w:p w14:paraId="658B080F" w14:textId="77777777" w:rsidR="00BC4DE0" w:rsidRDefault="00BC4DE0" w:rsidP="00A87A34">
            <w:pPr>
              <w:pStyle w:val="afffffffff2"/>
            </w:pPr>
          </w:p>
        </w:tc>
        <w:tc>
          <w:tcPr>
            <w:tcW w:w="1134" w:type="dxa"/>
            <w:vMerge/>
            <w:shd w:val="clear" w:color="auto" w:fill="auto"/>
            <w:vAlign w:val="center"/>
          </w:tcPr>
          <w:p w14:paraId="21C10317" w14:textId="77777777" w:rsidR="00BC4DE0" w:rsidRDefault="00BC4DE0" w:rsidP="00A87A34">
            <w:pPr>
              <w:pStyle w:val="afffffffff2"/>
            </w:pPr>
          </w:p>
        </w:tc>
        <w:tc>
          <w:tcPr>
            <w:tcW w:w="1134" w:type="dxa"/>
            <w:vMerge/>
            <w:shd w:val="clear" w:color="auto" w:fill="auto"/>
            <w:vAlign w:val="center"/>
          </w:tcPr>
          <w:p w14:paraId="04A04274" w14:textId="77777777" w:rsidR="00BC4DE0" w:rsidRDefault="00BC4DE0" w:rsidP="00A87A34">
            <w:pPr>
              <w:pStyle w:val="afffffffff2"/>
            </w:pPr>
          </w:p>
        </w:tc>
        <w:tc>
          <w:tcPr>
            <w:tcW w:w="4111" w:type="dxa"/>
            <w:vAlign w:val="center"/>
          </w:tcPr>
          <w:p w14:paraId="13221F5B" w14:textId="77777777" w:rsidR="00BC4DE0" w:rsidRDefault="00BC4DE0" w:rsidP="00A87A34">
            <w:pPr>
              <w:pStyle w:val="afffffffff2"/>
              <w:jc w:val="left"/>
            </w:pPr>
            <w:r>
              <w:rPr>
                <w:rFonts w:hint="eastAsia"/>
              </w:rPr>
              <w:t>食品原料、食品添加剂和食品相关产品等进入生产区域时，设定一定的缓冲区域，必要时进行清洁消毒；</w:t>
            </w:r>
          </w:p>
        </w:tc>
        <w:tc>
          <w:tcPr>
            <w:tcW w:w="850" w:type="dxa"/>
            <w:vAlign w:val="center"/>
          </w:tcPr>
          <w:p w14:paraId="1F1996EA" w14:textId="77777777" w:rsidR="00BC4DE0" w:rsidRDefault="00BC4DE0" w:rsidP="00A87A34">
            <w:pPr>
              <w:pStyle w:val="afffffffff2"/>
            </w:pPr>
          </w:p>
        </w:tc>
        <w:tc>
          <w:tcPr>
            <w:tcW w:w="709" w:type="dxa"/>
            <w:vAlign w:val="center"/>
          </w:tcPr>
          <w:p w14:paraId="33BF52F8" w14:textId="77777777" w:rsidR="00BC4DE0" w:rsidRDefault="00BC4DE0" w:rsidP="00A87A34">
            <w:pPr>
              <w:pStyle w:val="afffffffff2"/>
            </w:pPr>
            <w:r>
              <w:rPr>
                <w:rFonts w:hint="eastAsia"/>
              </w:rPr>
              <w:t>√</w:t>
            </w:r>
          </w:p>
        </w:tc>
        <w:tc>
          <w:tcPr>
            <w:tcW w:w="717" w:type="dxa"/>
            <w:vAlign w:val="center"/>
          </w:tcPr>
          <w:p w14:paraId="4DDEC444" w14:textId="77777777" w:rsidR="00BC4DE0" w:rsidRDefault="00BC4DE0" w:rsidP="00A87A34">
            <w:pPr>
              <w:pStyle w:val="afffffffff2"/>
            </w:pPr>
          </w:p>
        </w:tc>
      </w:tr>
      <w:tr w:rsidR="00BC4DE0" w14:paraId="6FF1C10B" w14:textId="77777777" w:rsidTr="00A87A34">
        <w:trPr>
          <w:jc w:val="center"/>
        </w:trPr>
        <w:tc>
          <w:tcPr>
            <w:tcW w:w="719" w:type="dxa"/>
            <w:vMerge/>
            <w:shd w:val="clear" w:color="auto" w:fill="auto"/>
            <w:vAlign w:val="center"/>
          </w:tcPr>
          <w:p w14:paraId="36A354A2" w14:textId="77777777" w:rsidR="00BC4DE0" w:rsidRDefault="00BC4DE0" w:rsidP="00A87A34">
            <w:pPr>
              <w:pStyle w:val="afffffffff2"/>
            </w:pPr>
          </w:p>
        </w:tc>
        <w:tc>
          <w:tcPr>
            <w:tcW w:w="1134" w:type="dxa"/>
            <w:vMerge/>
            <w:shd w:val="clear" w:color="auto" w:fill="auto"/>
            <w:vAlign w:val="center"/>
          </w:tcPr>
          <w:p w14:paraId="32F28F1D" w14:textId="77777777" w:rsidR="00BC4DE0" w:rsidRDefault="00BC4DE0" w:rsidP="00A87A34">
            <w:pPr>
              <w:pStyle w:val="afffffffff2"/>
            </w:pPr>
          </w:p>
        </w:tc>
        <w:tc>
          <w:tcPr>
            <w:tcW w:w="1134" w:type="dxa"/>
            <w:vMerge/>
            <w:shd w:val="clear" w:color="auto" w:fill="auto"/>
            <w:vAlign w:val="center"/>
          </w:tcPr>
          <w:p w14:paraId="1E691139" w14:textId="77777777" w:rsidR="00BC4DE0" w:rsidRDefault="00BC4DE0" w:rsidP="00A87A34">
            <w:pPr>
              <w:pStyle w:val="afffffffff2"/>
            </w:pPr>
          </w:p>
        </w:tc>
        <w:tc>
          <w:tcPr>
            <w:tcW w:w="4111" w:type="dxa"/>
            <w:vAlign w:val="center"/>
          </w:tcPr>
          <w:p w14:paraId="3FC66856" w14:textId="77777777" w:rsidR="00BC4DE0" w:rsidRDefault="00BC4DE0" w:rsidP="00A87A34">
            <w:pPr>
              <w:pStyle w:val="afffffffff2"/>
              <w:jc w:val="left"/>
            </w:pPr>
            <w:r>
              <w:rPr>
                <w:rFonts w:hint="eastAsia"/>
              </w:rPr>
              <w:t>避免食品添加剂带入造成限量类食品添加剂的超量使用；</w:t>
            </w:r>
          </w:p>
        </w:tc>
        <w:tc>
          <w:tcPr>
            <w:tcW w:w="850" w:type="dxa"/>
            <w:vAlign w:val="center"/>
          </w:tcPr>
          <w:p w14:paraId="399D80A9" w14:textId="77777777" w:rsidR="00BC4DE0" w:rsidRDefault="00BC4DE0" w:rsidP="00A87A34">
            <w:pPr>
              <w:pStyle w:val="afffffffff2"/>
            </w:pPr>
            <w:r>
              <w:rPr>
                <w:rFonts w:hint="eastAsia"/>
              </w:rPr>
              <w:t>√</w:t>
            </w:r>
          </w:p>
        </w:tc>
        <w:tc>
          <w:tcPr>
            <w:tcW w:w="709" w:type="dxa"/>
            <w:vAlign w:val="center"/>
          </w:tcPr>
          <w:p w14:paraId="6A5DAFEE" w14:textId="77777777" w:rsidR="00BC4DE0" w:rsidRDefault="00BC4DE0" w:rsidP="00A87A34">
            <w:pPr>
              <w:pStyle w:val="afffffffff2"/>
            </w:pPr>
          </w:p>
        </w:tc>
        <w:tc>
          <w:tcPr>
            <w:tcW w:w="717" w:type="dxa"/>
            <w:vAlign w:val="center"/>
          </w:tcPr>
          <w:p w14:paraId="273323D1" w14:textId="77777777" w:rsidR="00BC4DE0" w:rsidRDefault="00BC4DE0" w:rsidP="00A87A34">
            <w:pPr>
              <w:pStyle w:val="afffffffff2"/>
            </w:pPr>
          </w:p>
        </w:tc>
      </w:tr>
      <w:tr w:rsidR="00BC4DE0" w14:paraId="38997F68" w14:textId="77777777" w:rsidTr="00A87A34">
        <w:trPr>
          <w:jc w:val="center"/>
        </w:trPr>
        <w:tc>
          <w:tcPr>
            <w:tcW w:w="719" w:type="dxa"/>
            <w:vMerge/>
            <w:shd w:val="clear" w:color="auto" w:fill="auto"/>
            <w:vAlign w:val="center"/>
          </w:tcPr>
          <w:p w14:paraId="2887C513" w14:textId="77777777" w:rsidR="00BC4DE0" w:rsidRDefault="00BC4DE0" w:rsidP="00A87A34">
            <w:pPr>
              <w:pStyle w:val="afffffffff2"/>
            </w:pPr>
          </w:p>
        </w:tc>
        <w:tc>
          <w:tcPr>
            <w:tcW w:w="1134" w:type="dxa"/>
            <w:vMerge/>
            <w:shd w:val="clear" w:color="auto" w:fill="auto"/>
            <w:vAlign w:val="center"/>
          </w:tcPr>
          <w:p w14:paraId="7BA029F6" w14:textId="77777777" w:rsidR="00BC4DE0" w:rsidRDefault="00BC4DE0" w:rsidP="00A87A34">
            <w:pPr>
              <w:pStyle w:val="afffffffff2"/>
            </w:pPr>
          </w:p>
        </w:tc>
        <w:tc>
          <w:tcPr>
            <w:tcW w:w="1134" w:type="dxa"/>
            <w:vMerge/>
            <w:shd w:val="clear" w:color="auto" w:fill="auto"/>
            <w:vAlign w:val="center"/>
          </w:tcPr>
          <w:p w14:paraId="4A76CE2F" w14:textId="77777777" w:rsidR="00BC4DE0" w:rsidRDefault="00BC4DE0" w:rsidP="00A87A34">
            <w:pPr>
              <w:pStyle w:val="afffffffff2"/>
            </w:pPr>
          </w:p>
        </w:tc>
        <w:tc>
          <w:tcPr>
            <w:tcW w:w="4111" w:type="dxa"/>
            <w:vAlign w:val="center"/>
          </w:tcPr>
          <w:p w14:paraId="4AD0B8D1" w14:textId="77777777" w:rsidR="00BC4DE0" w:rsidRDefault="00BC4DE0" w:rsidP="00A87A34">
            <w:pPr>
              <w:pStyle w:val="afffffffff2"/>
              <w:jc w:val="left"/>
            </w:pPr>
            <w:r>
              <w:rPr>
                <w:rFonts w:hint="eastAsia"/>
              </w:rPr>
              <w:t>按照相关规定及实际情况，设定关键控制点及参数，实施并做好记录；</w:t>
            </w:r>
          </w:p>
        </w:tc>
        <w:tc>
          <w:tcPr>
            <w:tcW w:w="850" w:type="dxa"/>
            <w:vAlign w:val="center"/>
          </w:tcPr>
          <w:p w14:paraId="444EF84D" w14:textId="77777777" w:rsidR="00BC4DE0" w:rsidRDefault="00BC4DE0" w:rsidP="00A87A34">
            <w:pPr>
              <w:pStyle w:val="afffffffff2"/>
            </w:pPr>
          </w:p>
        </w:tc>
        <w:tc>
          <w:tcPr>
            <w:tcW w:w="709" w:type="dxa"/>
            <w:vAlign w:val="center"/>
          </w:tcPr>
          <w:p w14:paraId="24987BAA" w14:textId="77777777" w:rsidR="00BC4DE0" w:rsidRDefault="00BC4DE0" w:rsidP="00A87A34">
            <w:pPr>
              <w:pStyle w:val="afffffffff2"/>
            </w:pPr>
            <w:r>
              <w:rPr>
                <w:rFonts w:hint="eastAsia"/>
              </w:rPr>
              <w:t>√</w:t>
            </w:r>
          </w:p>
        </w:tc>
        <w:tc>
          <w:tcPr>
            <w:tcW w:w="717" w:type="dxa"/>
            <w:vAlign w:val="center"/>
          </w:tcPr>
          <w:p w14:paraId="08CCEC7F" w14:textId="77777777" w:rsidR="00BC4DE0" w:rsidRDefault="00BC4DE0" w:rsidP="00A87A34">
            <w:pPr>
              <w:pStyle w:val="afffffffff2"/>
            </w:pPr>
          </w:p>
        </w:tc>
      </w:tr>
      <w:tr w:rsidR="00BC4DE0" w14:paraId="4A39D3C9" w14:textId="77777777" w:rsidTr="00A87A34">
        <w:trPr>
          <w:jc w:val="center"/>
        </w:trPr>
        <w:tc>
          <w:tcPr>
            <w:tcW w:w="719" w:type="dxa"/>
            <w:vMerge/>
            <w:shd w:val="clear" w:color="auto" w:fill="auto"/>
            <w:vAlign w:val="center"/>
          </w:tcPr>
          <w:p w14:paraId="73B98641" w14:textId="77777777" w:rsidR="00BC4DE0" w:rsidRDefault="00BC4DE0" w:rsidP="00A87A34">
            <w:pPr>
              <w:pStyle w:val="afffffffff2"/>
            </w:pPr>
          </w:p>
        </w:tc>
        <w:tc>
          <w:tcPr>
            <w:tcW w:w="1134" w:type="dxa"/>
            <w:vMerge/>
            <w:shd w:val="clear" w:color="auto" w:fill="auto"/>
            <w:vAlign w:val="center"/>
          </w:tcPr>
          <w:p w14:paraId="2F6064C6" w14:textId="77777777" w:rsidR="00BC4DE0" w:rsidRDefault="00BC4DE0" w:rsidP="00A87A34">
            <w:pPr>
              <w:pStyle w:val="afffffffff2"/>
            </w:pPr>
          </w:p>
        </w:tc>
        <w:tc>
          <w:tcPr>
            <w:tcW w:w="1134" w:type="dxa"/>
            <w:vMerge/>
            <w:shd w:val="clear" w:color="auto" w:fill="auto"/>
            <w:vAlign w:val="center"/>
          </w:tcPr>
          <w:p w14:paraId="2006CED5" w14:textId="77777777" w:rsidR="00BC4DE0" w:rsidRDefault="00BC4DE0" w:rsidP="00A87A34">
            <w:pPr>
              <w:pStyle w:val="afffffffff2"/>
            </w:pPr>
          </w:p>
        </w:tc>
        <w:tc>
          <w:tcPr>
            <w:tcW w:w="4111" w:type="dxa"/>
            <w:vAlign w:val="center"/>
          </w:tcPr>
          <w:p w14:paraId="40397F1F" w14:textId="77777777" w:rsidR="00BC4DE0" w:rsidRDefault="00BC4DE0" w:rsidP="00A87A34">
            <w:pPr>
              <w:pStyle w:val="afffffffff2"/>
              <w:jc w:val="left"/>
            </w:pPr>
            <w:r>
              <w:rPr>
                <w:rFonts w:hint="eastAsia"/>
              </w:rPr>
              <w:t>建立相关制度，减少生产过程中物理污染、化学污染及生物污染风险；</w:t>
            </w:r>
          </w:p>
        </w:tc>
        <w:tc>
          <w:tcPr>
            <w:tcW w:w="850" w:type="dxa"/>
            <w:vAlign w:val="center"/>
          </w:tcPr>
          <w:p w14:paraId="78CE9582" w14:textId="77777777" w:rsidR="00BC4DE0" w:rsidRDefault="00BC4DE0" w:rsidP="00A87A34">
            <w:pPr>
              <w:pStyle w:val="afffffffff2"/>
            </w:pPr>
            <w:r>
              <w:rPr>
                <w:rFonts w:hint="eastAsia"/>
              </w:rPr>
              <w:t>√</w:t>
            </w:r>
          </w:p>
        </w:tc>
        <w:tc>
          <w:tcPr>
            <w:tcW w:w="709" w:type="dxa"/>
            <w:vAlign w:val="center"/>
          </w:tcPr>
          <w:p w14:paraId="284AA6D8" w14:textId="77777777" w:rsidR="00BC4DE0" w:rsidRDefault="00BC4DE0" w:rsidP="00A87A34">
            <w:pPr>
              <w:pStyle w:val="afffffffff2"/>
            </w:pPr>
          </w:p>
        </w:tc>
        <w:tc>
          <w:tcPr>
            <w:tcW w:w="717" w:type="dxa"/>
            <w:vAlign w:val="center"/>
          </w:tcPr>
          <w:p w14:paraId="52EF87CE" w14:textId="77777777" w:rsidR="00BC4DE0" w:rsidRDefault="00BC4DE0" w:rsidP="00A87A34">
            <w:pPr>
              <w:pStyle w:val="afffffffff2"/>
            </w:pPr>
          </w:p>
        </w:tc>
      </w:tr>
      <w:tr w:rsidR="00BC4DE0" w14:paraId="49A2CAC2" w14:textId="77777777" w:rsidTr="00A87A34">
        <w:trPr>
          <w:jc w:val="center"/>
        </w:trPr>
        <w:tc>
          <w:tcPr>
            <w:tcW w:w="719" w:type="dxa"/>
            <w:vMerge/>
            <w:shd w:val="clear" w:color="auto" w:fill="auto"/>
            <w:vAlign w:val="center"/>
          </w:tcPr>
          <w:p w14:paraId="277E99B7" w14:textId="77777777" w:rsidR="00BC4DE0" w:rsidRDefault="00BC4DE0" w:rsidP="00A87A34">
            <w:pPr>
              <w:pStyle w:val="afffffffff2"/>
            </w:pPr>
          </w:p>
        </w:tc>
        <w:tc>
          <w:tcPr>
            <w:tcW w:w="1134" w:type="dxa"/>
            <w:vMerge/>
            <w:shd w:val="clear" w:color="auto" w:fill="auto"/>
            <w:vAlign w:val="center"/>
          </w:tcPr>
          <w:p w14:paraId="3EDBD733" w14:textId="77777777" w:rsidR="00BC4DE0" w:rsidRDefault="00BC4DE0" w:rsidP="00A87A34">
            <w:pPr>
              <w:pStyle w:val="afffffffff2"/>
            </w:pPr>
          </w:p>
        </w:tc>
        <w:tc>
          <w:tcPr>
            <w:tcW w:w="1134" w:type="dxa"/>
            <w:vMerge/>
            <w:shd w:val="clear" w:color="auto" w:fill="auto"/>
            <w:vAlign w:val="center"/>
          </w:tcPr>
          <w:p w14:paraId="12DB9194" w14:textId="77777777" w:rsidR="00BC4DE0" w:rsidRDefault="00BC4DE0" w:rsidP="00A87A34">
            <w:pPr>
              <w:pStyle w:val="afffffffff2"/>
            </w:pPr>
          </w:p>
        </w:tc>
        <w:tc>
          <w:tcPr>
            <w:tcW w:w="4111" w:type="dxa"/>
            <w:vAlign w:val="center"/>
          </w:tcPr>
          <w:p w14:paraId="0C6C8A46" w14:textId="77777777" w:rsidR="00BC4DE0" w:rsidRDefault="00BC4DE0" w:rsidP="00A87A34">
            <w:pPr>
              <w:pStyle w:val="afffffffff2"/>
              <w:jc w:val="left"/>
            </w:pPr>
            <w:r>
              <w:rPr>
                <w:rFonts w:hint="eastAsia"/>
              </w:rPr>
              <w:t>制定实施食品安全防护计划，防止肉制品生产过程受到故意污染或蓄意破坏。</w:t>
            </w:r>
          </w:p>
        </w:tc>
        <w:tc>
          <w:tcPr>
            <w:tcW w:w="850" w:type="dxa"/>
            <w:vAlign w:val="center"/>
          </w:tcPr>
          <w:p w14:paraId="3B01590D" w14:textId="77777777" w:rsidR="00BC4DE0" w:rsidRDefault="00BC4DE0" w:rsidP="00A87A34">
            <w:pPr>
              <w:pStyle w:val="afffffffff2"/>
            </w:pPr>
          </w:p>
        </w:tc>
        <w:tc>
          <w:tcPr>
            <w:tcW w:w="709" w:type="dxa"/>
            <w:vAlign w:val="center"/>
          </w:tcPr>
          <w:p w14:paraId="3DC21559" w14:textId="77777777" w:rsidR="00BC4DE0" w:rsidRDefault="00BC4DE0" w:rsidP="00A87A34">
            <w:pPr>
              <w:pStyle w:val="afffffffff2"/>
            </w:pPr>
          </w:p>
        </w:tc>
        <w:tc>
          <w:tcPr>
            <w:tcW w:w="717" w:type="dxa"/>
            <w:vAlign w:val="center"/>
          </w:tcPr>
          <w:p w14:paraId="59B9D810" w14:textId="77777777" w:rsidR="00BC4DE0" w:rsidRDefault="00BC4DE0" w:rsidP="00A87A34">
            <w:pPr>
              <w:pStyle w:val="afffffffff2"/>
            </w:pPr>
            <w:r>
              <w:rPr>
                <w:rFonts w:hint="eastAsia"/>
              </w:rPr>
              <w:t>√</w:t>
            </w:r>
          </w:p>
        </w:tc>
      </w:tr>
      <w:tr w:rsidR="00BC4DE0" w14:paraId="5EED12E5" w14:textId="77777777" w:rsidTr="00A87A34">
        <w:trPr>
          <w:jc w:val="center"/>
        </w:trPr>
        <w:tc>
          <w:tcPr>
            <w:tcW w:w="719" w:type="dxa"/>
            <w:vMerge/>
            <w:shd w:val="clear" w:color="auto" w:fill="auto"/>
            <w:vAlign w:val="center"/>
          </w:tcPr>
          <w:p w14:paraId="0549525E" w14:textId="77777777" w:rsidR="00BC4DE0" w:rsidRDefault="00BC4DE0" w:rsidP="00A87A34">
            <w:pPr>
              <w:pStyle w:val="afffffffff2"/>
            </w:pPr>
          </w:p>
        </w:tc>
        <w:tc>
          <w:tcPr>
            <w:tcW w:w="1134" w:type="dxa"/>
            <w:vMerge/>
            <w:shd w:val="clear" w:color="auto" w:fill="auto"/>
            <w:vAlign w:val="center"/>
          </w:tcPr>
          <w:p w14:paraId="68E9841D" w14:textId="77777777" w:rsidR="00BC4DE0" w:rsidRDefault="00BC4DE0" w:rsidP="00A87A34">
            <w:pPr>
              <w:pStyle w:val="afffffffff2"/>
            </w:pPr>
          </w:p>
        </w:tc>
        <w:tc>
          <w:tcPr>
            <w:tcW w:w="1134" w:type="dxa"/>
            <w:vMerge w:val="restart"/>
            <w:shd w:val="clear" w:color="auto" w:fill="auto"/>
            <w:vAlign w:val="center"/>
          </w:tcPr>
          <w:p w14:paraId="617E2D91" w14:textId="77777777" w:rsidR="00BC4DE0" w:rsidRDefault="00BC4DE0" w:rsidP="00BC4DE0">
            <w:pPr>
              <w:pStyle w:val="afffffffff2"/>
              <w:jc w:val="left"/>
            </w:pPr>
            <w:r>
              <w:rPr>
                <w:rFonts w:hint="eastAsia"/>
              </w:rPr>
              <w:t>检验控制</w:t>
            </w:r>
          </w:p>
        </w:tc>
        <w:tc>
          <w:tcPr>
            <w:tcW w:w="4111" w:type="dxa"/>
            <w:vAlign w:val="center"/>
          </w:tcPr>
          <w:p w14:paraId="40A6F622" w14:textId="77777777" w:rsidR="00BC4DE0" w:rsidRDefault="00BC4DE0" w:rsidP="00A87A34">
            <w:pPr>
              <w:spacing w:line="240" w:lineRule="auto"/>
              <w:rPr>
                <w:rFonts w:ascii="宋体" w:hAnsi="Times New Roman"/>
                <w:kern w:val="0"/>
                <w:sz w:val="18"/>
                <w:szCs w:val="20"/>
              </w:rPr>
            </w:pPr>
            <w:r>
              <w:rPr>
                <w:rFonts w:ascii="宋体" w:hAnsi="Times New Roman" w:hint="eastAsia"/>
                <w:kern w:val="0"/>
                <w:sz w:val="18"/>
                <w:szCs w:val="20"/>
              </w:rPr>
              <w:t>出厂检验相关项目定期与有资质的检验机构进行对比试验；</w:t>
            </w:r>
          </w:p>
        </w:tc>
        <w:tc>
          <w:tcPr>
            <w:tcW w:w="850" w:type="dxa"/>
            <w:vAlign w:val="center"/>
          </w:tcPr>
          <w:p w14:paraId="603D43C0" w14:textId="77777777" w:rsidR="00BC4DE0" w:rsidRDefault="00BC4DE0" w:rsidP="00A87A34">
            <w:pPr>
              <w:pStyle w:val="afffffffff2"/>
            </w:pPr>
            <w:r>
              <w:rPr>
                <w:rFonts w:hint="eastAsia"/>
              </w:rPr>
              <w:t>√</w:t>
            </w:r>
          </w:p>
        </w:tc>
        <w:tc>
          <w:tcPr>
            <w:tcW w:w="709" w:type="dxa"/>
            <w:vAlign w:val="center"/>
          </w:tcPr>
          <w:p w14:paraId="295D0EF1" w14:textId="77777777" w:rsidR="00BC4DE0" w:rsidRDefault="00BC4DE0" w:rsidP="00A87A34">
            <w:pPr>
              <w:pStyle w:val="afffffffff2"/>
            </w:pPr>
          </w:p>
        </w:tc>
        <w:tc>
          <w:tcPr>
            <w:tcW w:w="717" w:type="dxa"/>
            <w:vAlign w:val="center"/>
          </w:tcPr>
          <w:p w14:paraId="7213067E" w14:textId="77777777" w:rsidR="00BC4DE0" w:rsidRDefault="00BC4DE0" w:rsidP="00A87A34">
            <w:pPr>
              <w:pStyle w:val="afffffffff2"/>
            </w:pPr>
          </w:p>
        </w:tc>
      </w:tr>
      <w:tr w:rsidR="00BC4DE0" w14:paraId="4D6DF3FB" w14:textId="77777777" w:rsidTr="00A87A34">
        <w:trPr>
          <w:jc w:val="center"/>
        </w:trPr>
        <w:tc>
          <w:tcPr>
            <w:tcW w:w="719" w:type="dxa"/>
            <w:vMerge/>
            <w:shd w:val="clear" w:color="auto" w:fill="auto"/>
            <w:vAlign w:val="center"/>
          </w:tcPr>
          <w:p w14:paraId="47FAD699" w14:textId="77777777" w:rsidR="00BC4DE0" w:rsidRDefault="00BC4DE0" w:rsidP="00A87A34">
            <w:pPr>
              <w:pStyle w:val="afffffffff2"/>
            </w:pPr>
          </w:p>
        </w:tc>
        <w:tc>
          <w:tcPr>
            <w:tcW w:w="1134" w:type="dxa"/>
            <w:vMerge/>
            <w:shd w:val="clear" w:color="auto" w:fill="auto"/>
            <w:vAlign w:val="center"/>
          </w:tcPr>
          <w:p w14:paraId="7D078BA3" w14:textId="77777777" w:rsidR="00BC4DE0" w:rsidRDefault="00BC4DE0" w:rsidP="00A87A34">
            <w:pPr>
              <w:pStyle w:val="afffffffff2"/>
            </w:pPr>
          </w:p>
        </w:tc>
        <w:tc>
          <w:tcPr>
            <w:tcW w:w="1134" w:type="dxa"/>
            <w:vMerge/>
            <w:shd w:val="clear" w:color="auto" w:fill="auto"/>
            <w:vAlign w:val="center"/>
          </w:tcPr>
          <w:p w14:paraId="2584E72D" w14:textId="77777777" w:rsidR="00BC4DE0" w:rsidRDefault="00BC4DE0" w:rsidP="00A87A34">
            <w:pPr>
              <w:pStyle w:val="afffffffff2"/>
            </w:pPr>
          </w:p>
        </w:tc>
        <w:tc>
          <w:tcPr>
            <w:tcW w:w="4111" w:type="dxa"/>
            <w:vAlign w:val="center"/>
          </w:tcPr>
          <w:p w14:paraId="76A55FAB" w14:textId="77777777" w:rsidR="00BC4DE0" w:rsidRDefault="00BC4DE0" w:rsidP="00A87A34">
            <w:pPr>
              <w:spacing w:line="240" w:lineRule="auto"/>
              <w:rPr>
                <w:rFonts w:ascii="宋体" w:hAnsi="Times New Roman"/>
                <w:kern w:val="0"/>
                <w:sz w:val="18"/>
                <w:szCs w:val="20"/>
              </w:rPr>
            </w:pPr>
            <w:r>
              <w:rPr>
                <w:rFonts w:ascii="宋体" w:hAnsi="Times New Roman" w:hint="eastAsia"/>
                <w:kern w:val="0"/>
                <w:sz w:val="18"/>
                <w:szCs w:val="20"/>
              </w:rPr>
              <w:t>使用快速检测方法的定期与国家标准规定的检验方法比对或者验证；</w:t>
            </w:r>
          </w:p>
        </w:tc>
        <w:tc>
          <w:tcPr>
            <w:tcW w:w="850" w:type="dxa"/>
            <w:vAlign w:val="center"/>
          </w:tcPr>
          <w:p w14:paraId="41541769" w14:textId="77777777" w:rsidR="00BC4DE0" w:rsidRDefault="00BC4DE0" w:rsidP="00A87A34">
            <w:pPr>
              <w:pStyle w:val="afffffffff2"/>
            </w:pPr>
          </w:p>
        </w:tc>
        <w:tc>
          <w:tcPr>
            <w:tcW w:w="709" w:type="dxa"/>
            <w:vAlign w:val="center"/>
          </w:tcPr>
          <w:p w14:paraId="5212ED63" w14:textId="77777777" w:rsidR="00BC4DE0" w:rsidRDefault="00BC4DE0" w:rsidP="00A87A34">
            <w:pPr>
              <w:pStyle w:val="afffffffff2"/>
            </w:pPr>
            <w:r>
              <w:rPr>
                <w:rFonts w:hint="eastAsia"/>
              </w:rPr>
              <w:t>√</w:t>
            </w:r>
          </w:p>
        </w:tc>
        <w:tc>
          <w:tcPr>
            <w:tcW w:w="717" w:type="dxa"/>
            <w:vAlign w:val="center"/>
          </w:tcPr>
          <w:p w14:paraId="3B29CB6D" w14:textId="77777777" w:rsidR="00BC4DE0" w:rsidRDefault="00BC4DE0" w:rsidP="00A87A34">
            <w:pPr>
              <w:pStyle w:val="afffffffff2"/>
            </w:pPr>
          </w:p>
        </w:tc>
      </w:tr>
      <w:tr w:rsidR="00BC4DE0" w14:paraId="67E56E66" w14:textId="77777777" w:rsidTr="00A87A34">
        <w:trPr>
          <w:jc w:val="center"/>
        </w:trPr>
        <w:tc>
          <w:tcPr>
            <w:tcW w:w="719" w:type="dxa"/>
            <w:vMerge/>
            <w:shd w:val="clear" w:color="auto" w:fill="auto"/>
            <w:vAlign w:val="center"/>
          </w:tcPr>
          <w:p w14:paraId="0E35C6CB" w14:textId="77777777" w:rsidR="00BC4DE0" w:rsidRDefault="00BC4DE0" w:rsidP="00A87A34">
            <w:pPr>
              <w:pStyle w:val="afffffffff2"/>
            </w:pPr>
          </w:p>
        </w:tc>
        <w:tc>
          <w:tcPr>
            <w:tcW w:w="1134" w:type="dxa"/>
            <w:vMerge/>
            <w:shd w:val="clear" w:color="auto" w:fill="auto"/>
            <w:vAlign w:val="center"/>
          </w:tcPr>
          <w:p w14:paraId="40180EB9" w14:textId="77777777" w:rsidR="00BC4DE0" w:rsidRDefault="00BC4DE0" w:rsidP="00A87A34">
            <w:pPr>
              <w:pStyle w:val="afffffffff2"/>
            </w:pPr>
          </w:p>
        </w:tc>
        <w:tc>
          <w:tcPr>
            <w:tcW w:w="1134" w:type="dxa"/>
            <w:vMerge/>
            <w:shd w:val="clear" w:color="auto" w:fill="auto"/>
            <w:vAlign w:val="center"/>
          </w:tcPr>
          <w:p w14:paraId="75F992CA" w14:textId="77777777" w:rsidR="00BC4DE0" w:rsidRDefault="00BC4DE0" w:rsidP="00A87A34">
            <w:pPr>
              <w:pStyle w:val="afffffffff2"/>
            </w:pPr>
          </w:p>
        </w:tc>
        <w:tc>
          <w:tcPr>
            <w:tcW w:w="4111" w:type="dxa"/>
            <w:vAlign w:val="center"/>
          </w:tcPr>
          <w:p w14:paraId="02814972" w14:textId="77777777" w:rsidR="00BC4DE0" w:rsidRDefault="00BC4DE0" w:rsidP="00A87A34">
            <w:pPr>
              <w:spacing w:line="240" w:lineRule="auto"/>
              <w:jc w:val="left"/>
              <w:rPr>
                <w:rFonts w:ascii="宋体" w:hAnsi="Times New Roman"/>
                <w:kern w:val="0"/>
                <w:sz w:val="18"/>
                <w:szCs w:val="20"/>
              </w:rPr>
            </w:pPr>
            <w:r>
              <w:rPr>
                <w:rFonts w:ascii="宋体" w:hAnsi="Times New Roman" w:hint="eastAsia"/>
                <w:kern w:val="0"/>
                <w:sz w:val="18"/>
                <w:szCs w:val="20"/>
              </w:rPr>
              <w:t xml:space="preserve">建立实验室数据平台，建立电子化记录，增强数据传递及时性和准确性； </w:t>
            </w:r>
          </w:p>
        </w:tc>
        <w:tc>
          <w:tcPr>
            <w:tcW w:w="850" w:type="dxa"/>
            <w:vAlign w:val="center"/>
          </w:tcPr>
          <w:p w14:paraId="34EB49D8" w14:textId="77777777" w:rsidR="00BC4DE0" w:rsidRDefault="00BC4DE0" w:rsidP="00A87A34">
            <w:pPr>
              <w:pStyle w:val="afffffffff2"/>
            </w:pPr>
          </w:p>
        </w:tc>
        <w:tc>
          <w:tcPr>
            <w:tcW w:w="709" w:type="dxa"/>
            <w:vAlign w:val="center"/>
          </w:tcPr>
          <w:p w14:paraId="417CBC7C" w14:textId="77777777" w:rsidR="00BC4DE0" w:rsidRDefault="00BC4DE0" w:rsidP="00A87A34">
            <w:pPr>
              <w:pStyle w:val="afffffffff2"/>
            </w:pPr>
          </w:p>
        </w:tc>
        <w:tc>
          <w:tcPr>
            <w:tcW w:w="717" w:type="dxa"/>
            <w:vAlign w:val="center"/>
          </w:tcPr>
          <w:p w14:paraId="6957C9CB" w14:textId="77777777" w:rsidR="00BC4DE0" w:rsidRDefault="00BC4DE0" w:rsidP="00A87A34">
            <w:pPr>
              <w:pStyle w:val="afffffffff2"/>
            </w:pPr>
            <w:r>
              <w:rPr>
                <w:rFonts w:hint="eastAsia"/>
              </w:rPr>
              <w:t>√</w:t>
            </w:r>
          </w:p>
        </w:tc>
      </w:tr>
      <w:tr w:rsidR="00BC4DE0" w14:paraId="51C8501F" w14:textId="77777777" w:rsidTr="00A87A34">
        <w:trPr>
          <w:jc w:val="center"/>
        </w:trPr>
        <w:tc>
          <w:tcPr>
            <w:tcW w:w="719" w:type="dxa"/>
            <w:vMerge/>
            <w:shd w:val="clear" w:color="auto" w:fill="auto"/>
            <w:vAlign w:val="center"/>
          </w:tcPr>
          <w:p w14:paraId="67C93058" w14:textId="77777777" w:rsidR="00BC4DE0" w:rsidRDefault="00BC4DE0" w:rsidP="00A87A34">
            <w:pPr>
              <w:pStyle w:val="afffffffff2"/>
            </w:pPr>
          </w:p>
        </w:tc>
        <w:tc>
          <w:tcPr>
            <w:tcW w:w="1134" w:type="dxa"/>
            <w:vMerge/>
            <w:shd w:val="clear" w:color="auto" w:fill="auto"/>
            <w:vAlign w:val="center"/>
          </w:tcPr>
          <w:p w14:paraId="2C509263" w14:textId="77777777" w:rsidR="00BC4DE0" w:rsidRDefault="00BC4DE0" w:rsidP="00A87A34">
            <w:pPr>
              <w:pStyle w:val="afffffffff2"/>
            </w:pPr>
          </w:p>
        </w:tc>
        <w:tc>
          <w:tcPr>
            <w:tcW w:w="1134" w:type="dxa"/>
            <w:vMerge/>
            <w:shd w:val="clear" w:color="auto" w:fill="auto"/>
            <w:vAlign w:val="center"/>
          </w:tcPr>
          <w:p w14:paraId="2A0CA174" w14:textId="77777777" w:rsidR="00BC4DE0" w:rsidRDefault="00BC4DE0" w:rsidP="00A87A34">
            <w:pPr>
              <w:pStyle w:val="afffffffff2"/>
            </w:pPr>
          </w:p>
        </w:tc>
        <w:tc>
          <w:tcPr>
            <w:tcW w:w="4111" w:type="dxa"/>
            <w:vAlign w:val="center"/>
          </w:tcPr>
          <w:p w14:paraId="419AAF8A" w14:textId="77777777" w:rsidR="00BC4DE0" w:rsidRDefault="00BC4DE0" w:rsidP="00A87A34">
            <w:pPr>
              <w:spacing w:line="240" w:lineRule="auto"/>
              <w:jc w:val="left"/>
              <w:rPr>
                <w:rFonts w:ascii="宋体" w:hAnsi="Times New Roman"/>
                <w:kern w:val="0"/>
                <w:sz w:val="18"/>
                <w:szCs w:val="20"/>
              </w:rPr>
            </w:pPr>
            <w:r>
              <w:rPr>
                <w:rFonts w:ascii="宋体" w:hAnsi="Times New Roman" w:hint="eastAsia"/>
                <w:kern w:val="0"/>
                <w:sz w:val="18"/>
                <w:szCs w:val="20"/>
              </w:rPr>
              <w:t>实验室通过CMA或CANS认证。</w:t>
            </w:r>
          </w:p>
        </w:tc>
        <w:tc>
          <w:tcPr>
            <w:tcW w:w="850" w:type="dxa"/>
            <w:vAlign w:val="center"/>
          </w:tcPr>
          <w:p w14:paraId="664D1726" w14:textId="77777777" w:rsidR="00BC4DE0" w:rsidRDefault="00BC4DE0" w:rsidP="00A87A34">
            <w:pPr>
              <w:pStyle w:val="afffffffff2"/>
            </w:pPr>
          </w:p>
        </w:tc>
        <w:tc>
          <w:tcPr>
            <w:tcW w:w="709" w:type="dxa"/>
            <w:vAlign w:val="center"/>
          </w:tcPr>
          <w:p w14:paraId="367DFABA" w14:textId="77777777" w:rsidR="00BC4DE0" w:rsidRDefault="00BC4DE0" w:rsidP="00A87A34">
            <w:pPr>
              <w:pStyle w:val="afffffffff2"/>
            </w:pPr>
          </w:p>
        </w:tc>
        <w:tc>
          <w:tcPr>
            <w:tcW w:w="717" w:type="dxa"/>
            <w:vAlign w:val="center"/>
          </w:tcPr>
          <w:p w14:paraId="1A0876F5" w14:textId="77777777" w:rsidR="00BC4DE0" w:rsidRDefault="00BC4DE0" w:rsidP="00A87A34">
            <w:pPr>
              <w:pStyle w:val="afffffffff2"/>
            </w:pPr>
            <w:r>
              <w:rPr>
                <w:rFonts w:hint="eastAsia"/>
              </w:rPr>
              <w:t>√</w:t>
            </w:r>
          </w:p>
        </w:tc>
      </w:tr>
      <w:tr w:rsidR="00BC4DE0" w14:paraId="26EEBF87" w14:textId="77777777" w:rsidTr="00A87A34">
        <w:trPr>
          <w:jc w:val="center"/>
        </w:trPr>
        <w:tc>
          <w:tcPr>
            <w:tcW w:w="719" w:type="dxa"/>
            <w:vMerge/>
            <w:shd w:val="clear" w:color="auto" w:fill="auto"/>
            <w:vAlign w:val="center"/>
          </w:tcPr>
          <w:p w14:paraId="0CB69B2B" w14:textId="77777777" w:rsidR="00BC4DE0" w:rsidRDefault="00BC4DE0" w:rsidP="00A87A34">
            <w:pPr>
              <w:pStyle w:val="afffffffff2"/>
            </w:pPr>
          </w:p>
        </w:tc>
        <w:tc>
          <w:tcPr>
            <w:tcW w:w="1134" w:type="dxa"/>
            <w:vMerge/>
            <w:shd w:val="clear" w:color="auto" w:fill="auto"/>
            <w:vAlign w:val="center"/>
          </w:tcPr>
          <w:p w14:paraId="546B754B" w14:textId="77777777" w:rsidR="00BC4DE0" w:rsidRDefault="00BC4DE0" w:rsidP="00A87A34">
            <w:pPr>
              <w:pStyle w:val="afffffffff2"/>
            </w:pPr>
          </w:p>
        </w:tc>
        <w:tc>
          <w:tcPr>
            <w:tcW w:w="1134" w:type="dxa"/>
            <w:vMerge w:val="restart"/>
            <w:shd w:val="clear" w:color="auto" w:fill="auto"/>
            <w:vAlign w:val="center"/>
          </w:tcPr>
          <w:p w14:paraId="397FB2AF" w14:textId="77777777" w:rsidR="00BC4DE0" w:rsidRDefault="00BC4DE0" w:rsidP="00A87A34">
            <w:pPr>
              <w:pStyle w:val="afffffffff2"/>
            </w:pPr>
            <w:r>
              <w:rPr>
                <w:rFonts w:hint="eastAsia"/>
              </w:rPr>
              <w:t>贮存、交付及销售环节控制</w:t>
            </w:r>
          </w:p>
        </w:tc>
        <w:tc>
          <w:tcPr>
            <w:tcW w:w="4111" w:type="dxa"/>
            <w:vAlign w:val="center"/>
          </w:tcPr>
          <w:p w14:paraId="72F6C7C0" w14:textId="77777777" w:rsidR="00BC4DE0" w:rsidRDefault="00BC4DE0" w:rsidP="00A87A34">
            <w:pPr>
              <w:pStyle w:val="afffffffff2"/>
              <w:jc w:val="left"/>
            </w:pPr>
            <w:r>
              <w:rPr>
                <w:rFonts w:hint="eastAsia"/>
              </w:rPr>
              <w:t>定期校验保温、冷藏和冷冻设施设备的温度控制设施；</w:t>
            </w:r>
          </w:p>
        </w:tc>
        <w:tc>
          <w:tcPr>
            <w:tcW w:w="850" w:type="dxa"/>
            <w:vAlign w:val="center"/>
          </w:tcPr>
          <w:p w14:paraId="005A0B56" w14:textId="77777777" w:rsidR="00BC4DE0" w:rsidRDefault="00BC4DE0" w:rsidP="00A87A34">
            <w:pPr>
              <w:pStyle w:val="afffffffff2"/>
            </w:pPr>
            <w:r>
              <w:rPr>
                <w:rFonts w:hint="eastAsia"/>
              </w:rPr>
              <w:t>√</w:t>
            </w:r>
          </w:p>
        </w:tc>
        <w:tc>
          <w:tcPr>
            <w:tcW w:w="709" w:type="dxa"/>
            <w:vAlign w:val="center"/>
          </w:tcPr>
          <w:p w14:paraId="19719C04" w14:textId="77777777" w:rsidR="00BC4DE0" w:rsidRDefault="00BC4DE0" w:rsidP="00A87A34">
            <w:pPr>
              <w:pStyle w:val="afffffffff2"/>
            </w:pPr>
          </w:p>
        </w:tc>
        <w:tc>
          <w:tcPr>
            <w:tcW w:w="717" w:type="dxa"/>
            <w:vAlign w:val="center"/>
          </w:tcPr>
          <w:p w14:paraId="367AFAA8" w14:textId="77777777" w:rsidR="00BC4DE0" w:rsidRDefault="00BC4DE0" w:rsidP="00A87A34">
            <w:pPr>
              <w:pStyle w:val="afffffffff2"/>
            </w:pPr>
          </w:p>
        </w:tc>
      </w:tr>
      <w:tr w:rsidR="00BC4DE0" w14:paraId="59C99AC9" w14:textId="77777777" w:rsidTr="001B2AC6">
        <w:trPr>
          <w:jc w:val="center"/>
        </w:trPr>
        <w:tc>
          <w:tcPr>
            <w:tcW w:w="719" w:type="dxa"/>
            <w:vMerge/>
            <w:tcBorders>
              <w:bottom w:val="single" w:sz="4" w:space="0" w:color="auto"/>
            </w:tcBorders>
            <w:shd w:val="clear" w:color="auto" w:fill="auto"/>
            <w:vAlign w:val="center"/>
          </w:tcPr>
          <w:p w14:paraId="30366873" w14:textId="77777777" w:rsidR="00BC4DE0" w:rsidRDefault="00BC4DE0" w:rsidP="00A87A34">
            <w:pPr>
              <w:pStyle w:val="afffffffff2"/>
            </w:pPr>
          </w:p>
        </w:tc>
        <w:tc>
          <w:tcPr>
            <w:tcW w:w="1134" w:type="dxa"/>
            <w:vMerge/>
            <w:tcBorders>
              <w:bottom w:val="single" w:sz="4" w:space="0" w:color="auto"/>
            </w:tcBorders>
            <w:shd w:val="clear" w:color="auto" w:fill="auto"/>
            <w:vAlign w:val="center"/>
          </w:tcPr>
          <w:p w14:paraId="3251C56A" w14:textId="77777777" w:rsidR="00BC4DE0" w:rsidRDefault="00BC4DE0" w:rsidP="00A87A34">
            <w:pPr>
              <w:pStyle w:val="afffffffff2"/>
            </w:pPr>
          </w:p>
        </w:tc>
        <w:tc>
          <w:tcPr>
            <w:tcW w:w="1134" w:type="dxa"/>
            <w:vMerge/>
            <w:tcBorders>
              <w:bottom w:val="single" w:sz="4" w:space="0" w:color="auto"/>
            </w:tcBorders>
            <w:shd w:val="clear" w:color="auto" w:fill="auto"/>
            <w:vAlign w:val="center"/>
          </w:tcPr>
          <w:p w14:paraId="060F51D9" w14:textId="77777777" w:rsidR="00BC4DE0" w:rsidRDefault="00BC4DE0" w:rsidP="00A87A34">
            <w:pPr>
              <w:pStyle w:val="afffffffff2"/>
            </w:pPr>
          </w:p>
        </w:tc>
        <w:tc>
          <w:tcPr>
            <w:tcW w:w="4111" w:type="dxa"/>
            <w:tcBorders>
              <w:bottom w:val="single" w:sz="4" w:space="0" w:color="auto"/>
            </w:tcBorders>
            <w:vAlign w:val="center"/>
          </w:tcPr>
          <w:p w14:paraId="14C3993F" w14:textId="77777777" w:rsidR="00BC4DE0" w:rsidRDefault="00BC4DE0" w:rsidP="00A87A34">
            <w:pPr>
              <w:pStyle w:val="afffffffff2"/>
              <w:jc w:val="left"/>
            </w:pPr>
            <w:r>
              <w:rPr>
                <w:rFonts w:hint="eastAsia"/>
              </w:rPr>
              <w:t>选择合</w:t>
            </w:r>
            <w:proofErr w:type="gramStart"/>
            <w:r>
              <w:rPr>
                <w:rFonts w:hint="eastAsia"/>
              </w:rPr>
              <w:t>规</w:t>
            </w:r>
            <w:proofErr w:type="gramEnd"/>
            <w:r>
              <w:rPr>
                <w:rFonts w:hint="eastAsia"/>
              </w:rPr>
              <w:t>的贮存、运输服务提供者查验并留存受委托方的相关证明文件，审核受委托方的食品安全保障能力；</w:t>
            </w:r>
          </w:p>
        </w:tc>
        <w:tc>
          <w:tcPr>
            <w:tcW w:w="850" w:type="dxa"/>
            <w:tcBorders>
              <w:bottom w:val="single" w:sz="4" w:space="0" w:color="auto"/>
            </w:tcBorders>
            <w:vAlign w:val="center"/>
          </w:tcPr>
          <w:p w14:paraId="2EDACE32" w14:textId="77777777" w:rsidR="00BC4DE0" w:rsidRDefault="00BC4DE0" w:rsidP="00A87A34">
            <w:pPr>
              <w:pStyle w:val="afffffffff2"/>
            </w:pPr>
          </w:p>
        </w:tc>
        <w:tc>
          <w:tcPr>
            <w:tcW w:w="709" w:type="dxa"/>
            <w:tcBorders>
              <w:bottom w:val="single" w:sz="4" w:space="0" w:color="auto"/>
            </w:tcBorders>
            <w:vAlign w:val="center"/>
          </w:tcPr>
          <w:p w14:paraId="1B251282" w14:textId="77777777" w:rsidR="00BC4DE0" w:rsidRDefault="00BC4DE0" w:rsidP="00A87A34">
            <w:pPr>
              <w:pStyle w:val="afffffffff2"/>
            </w:pPr>
            <w:r>
              <w:rPr>
                <w:rFonts w:hint="eastAsia"/>
              </w:rPr>
              <w:t>√</w:t>
            </w:r>
          </w:p>
        </w:tc>
        <w:tc>
          <w:tcPr>
            <w:tcW w:w="717" w:type="dxa"/>
            <w:tcBorders>
              <w:bottom w:val="single" w:sz="4" w:space="0" w:color="auto"/>
            </w:tcBorders>
            <w:vAlign w:val="center"/>
          </w:tcPr>
          <w:p w14:paraId="7843BD7F" w14:textId="77777777" w:rsidR="00BC4DE0" w:rsidRDefault="00BC4DE0" w:rsidP="00A87A34">
            <w:pPr>
              <w:pStyle w:val="afffffffff2"/>
            </w:pPr>
          </w:p>
        </w:tc>
      </w:tr>
    </w:tbl>
    <w:p w14:paraId="2643EF5B" w14:textId="77777777" w:rsidR="00A87A34" w:rsidRDefault="00A87A34" w:rsidP="00A87A34">
      <w:pPr>
        <w:pStyle w:val="affffe"/>
        <w:ind w:firstLine="420"/>
      </w:pPr>
    </w:p>
    <w:p w14:paraId="174243D6" w14:textId="77777777" w:rsidR="00A87A34" w:rsidRPr="00A87A34" w:rsidRDefault="00A87A34" w:rsidP="00A87A34">
      <w:pPr>
        <w:pStyle w:val="affffe"/>
        <w:spacing w:beforeLines="50" w:before="156" w:afterLines="50" w:after="156"/>
        <w:ind w:firstLineChars="0" w:firstLine="0"/>
        <w:jc w:val="center"/>
        <w:rPr>
          <w:rFonts w:ascii="黑体" w:eastAsia="黑体" w:hAnsi="黑体"/>
        </w:rPr>
      </w:pPr>
      <w:r w:rsidRPr="00A87A34">
        <w:rPr>
          <w:rFonts w:ascii="黑体" w:eastAsia="黑体" w:hAnsi="黑体" w:hint="eastAsia"/>
        </w:rPr>
        <w:lastRenderedPageBreak/>
        <w:t>表A.1  提升要素表</w:t>
      </w:r>
      <w:r w:rsidRPr="00A87A34">
        <w:rPr>
          <w:rFonts w:hAnsi="宋体" w:hint="eastAsia"/>
        </w:rPr>
        <w:t>（续）</w:t>
      </w:r>
    </w:p>
    <w:tbl>
      <w:tblPr>
        <w:tblStyle w:val="affff1"/>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19"/>
        <w:gridCol w:w="1134"/>
        <w:gridCol w:w="1134"/>
        <w:gridCol w:w="4111"/>
        <w:gridCol w:w="850"/>
        <w:gridCol w:w="709"/>
        <w:gridCol w:w="717"/>
      </w:tblGrid>
      <w:tr w:rsidR="00A87A34" w14:paraId="6D93AD83" w14:textId="77777777" w:rsidTr="00A87A34">
        <w:trPr>
          <w:tblHeader/>
          <w:jc w:val="center"/>
        </w:trPr>
        <w:tc>
          <w:tcPr>
            <w:tcW w:w="719" w:type="dxa"/>
            <w:tcBorders>
              <w:top w:val="single" w:sz="8" w:space="0" w:color="auto"/>
              <w:bottom w:val="single" w:sz="8" w:space="0" w:color="auto"/>
            </w:tcBorders>
            <w:vAlign w:val="center"/>
          </w:tcPr>
          <w:p w14:paraId="6431310C" w14:textId="77777777" w:rsidR="00A87A34" w:rsidRDefault="00A87A34" w:rsidP="00A87A34">
            <w:pPr>
              <w:pStyle w:val="afffffffff2"/>
            </w:pPr>
            <w:r>
              <w:rPr>
                <w:rFonts w:hint="eastAsia"/>
              </w:rPr>
              <w:t>序号</w:t>
            </w:r>
          </w:p>
        </w:tc>
        <w:tc>
          <w:tcPr>
            <w:tcW w:w="1134" w:type="dxa"/>
            <w:tcBorders>
              <w:top w:val="single" w:sz="8" w:space="0" w:color="auto"/>
              <w:bottom w:val="single" w:sz="8" w:space="0" w:color="auto"/>
            </w:tcBorders>
            <w:vAlign w:val="center"/>
          </w:tcPr>
          <w:p w14:paraId="4E337E10" w14:textId="77777777" w:rsidR="00A87A34" w:rsidRDefault="00A87A34" w:rsidP="00A87A34">
            <w:pPr>
              <w:pStyle w:val="afffffffff2"/>
            </w:pPr>
            <w:r>
              <w:rPr>
                <w:rFonts w:hint="eastAsia"/>
              </w:rPr>
              <w:t>一级要素</w:t>
            </w:r>
          </w:p>
        </w:tc>
        <w:tc>
          <w:tcPr>
            <w:tcW w:w="1134" w:type="dxa"/>
            <w:tcBorders>
              <w:top w:val="single" w:sz="8" w:space="0" w:color="auto"/>
              <w:bottom w:val="single" w:sz="8" w:space="0" w:color="auto"/>
            </w:tcBorders>
            <w:vAlign w:val="center"/>
          </w:tcPr>
          <w:p w14:paraId="28780A73" w14:textId="77777777" w:rsidR="00A87A34" w:rsidRDefault="00A87A34" w:rsidP="00A87A34">
            <w:pPr>
              <w:pStyle w:val="afffffffff2"/>
            </w:pPr>
            <w:r>
              <w:rPr>
                <w:rFonts w:hint="eastAsia"/>
              </w:rPr>
              <w:t>二级要素</w:t>
            </w:r>
          </w:p>
        </w:tc>
        <w:tc>
          <w:tcPr>
            <w:tcW w:w="4111" w:type="dxa"/>
            <w:tcBorders>
              <w:top w:val="single" w:sz="8" w:space="0" w:color="auto"/>
              <w:bottom w:val="single" w:sz="8" w:space="0" w:color="auto"/>
            </w:tcBorders>
            <w:vAlign w:val="center"/>
          </w:tcPr>
          <w:p w14:paraId="2035A111" w14:textId="77777777" w:rsidR="00A87A34" w:rsidRDefault="00A87A34" w:rsidP="00A87A34">
            <w:pPr>
              <w:pStyle w:val="afffffffff2"/>
            </w:pPr>
            <w:r>
              <w:rPr>
                <w:rFonts w:hint="eastAsia"/>
              </w:rPr>
              <w:t>三级要素</w:t>
            </w:r>
          </w:p>
        </w:tc>
        <w:tc>
          <w:tcPr>
            <w:tcW w:w="850" w:type="dxa"/>
            <w:tcBorders>
              <w:top w:val="single" w:sz="8" w:space="0" w:color="auto"/>
              <w:bottom w:val="single" w:sz="8" w:space="0" w:color="auto"/>
            </w:tcBorders>
            <w:vAlign w:val="center"/>
          </w:tcPr>
          <w:p w14:paraId="4470C0FF" w14:textId="77777777" w:rsidR="00A87A34" w:rsidRDefault="00A87A34" w:rsidP="00A87A34">
            <w:pPr>
              <w:pStyle w:val="afffffffff2"/>
            </w:pPr>
            <w:r>
              <w:rPr>
                <w:rFonts w:hint="eastAsia"/>
              </w:rPr>
              <w:t>一级</w:t>
            </w:r>
          </w:p>
          <w:p w14:paraId="34A8DCD7" w14:textId="77777777" w:rsidR="00A87A34" w:rsidRDefault="00A87A34" w:rsidP="00A87A34">
            <w:pPr>
              <w:pStyle w:val="afffffffff2"/>
            </w:pPr>
            <w:r>
              <w:rPr>
                <w:rFonts w:hint="eastAsia"/>
              </w:rPr>
              <w:t>提升</w:t>
            </w:r>
          </w:p>
        </w:tc>
        <w:tc>
          <w:tcPr>
            <w:tcW w:w="709" w:type="dxa"/>
            <w:tcBorders>
              <w:top w:val="single" w:sz="8" w:space="0" w:color="auto"/>
              <w:bottom w:val="single" w:sz="8" w:space="0" w:color="auto"/>
            </w:tcBorders>
            <w:vAlign w:val="center"/>
          </w:tcPr>
          <w:p w14:paraId="4D2CF4A7" w14:textId="77777777" w:rsidR="00A87A34" w:rsidRDefault="00A87A34" w:rsidP="00A87A34">
            <w:pPr>
              <w:pStyle w:val="afffffffff2"/>
            </w:pPr>
            <w:r>
              <w:rPr>
                <w:rFonts w:hint="eastAsia"/>
              </w:rPr>
              <w:t>二级</w:t>
            </w:r>
          </w:p>
          <w:p w14:paraId="50B28E9F" w14:textId="77777777" w:rsidR="00A87A34" w:rsidRDefault="00A87A34" w:rsidP="00A87A34">
            <w:pPr>
              <w:pStyle w:val="afffffffff2"/>
            </w:pPr>
            <w:r>
              <w:rPr>
                <w:rFonts w:hint="eastAsia"/>
              </w:rPr>
              <w:t>提升</w:t>
            </w:r>
          </w:p>
        </w:tc>
        <w:tc>
          <w:tcPr>
            <w:tcW w:w="717" w:type="dxa"/>
            <w:tcBorders>
              <w:top w:val="single" w:sz="8" w:space="0" w:color="auto"/>
              <w:bottom w:val="single" w:sz="8" w:space="0" w:color="auto"/>
            </w:tcBorders>
          </w:tcPr>
          <w:p w14:paraId="6D164F70" w14:textId="77777777" w:rsidR="00A87A34" w:rsidRDefault="00A87A34" w:rsidP="00A87A34">
            <w:pPr>
              <w:pStyle w:val="afffffffff2"/>
            </w:pPr>
            <w:r>
              <w:rPr>
                <w:rFonts w:hint="eastAsia"/>
              </w:rPr>
              <w:t>三级</w:t>
            </w:r>
          </w:p>
          <w:p w14:paraId="0BF26830" w14:textId="77777777" w:rsidR="00A87A34" w:rsidRDefault="00A87A34" w:rsidP="00A87A34">
            <w:pPr>
              <w:pStyle w:val="afffffffff2"/>
            </w:pPr>
            <w:r>
              <w:rPr>
                <w:rFonts w:hint="eastAsia"/>
              </w:rPr>
              <w:t>提升</w:t>
            </w:r>
          </w:p>
        </w:tc>
      </w:tr>
      <w:tr w:rsidR="00BC4DE0" w14:paraId="2ECE610A" w14:textId="77777777" w:rsidTr="00A87A34">
        <w:trPr>
          <w:jc w:val="center"/>
        </w:trPr>
        <w:tc>
          <w:tcPr>
            <w:tcW w:w="719" w:type="dxa"/>
            <w:vMerge w:val="restart"/>
            <w:shd w:val="clear" w:color="auto" w:fill="auto"/>
            <w:vAlign w:val="center"/>
          </w:tcPr>
          <w:p w14:paraId="55745DA5" w14:textId="77777777" w:rsidR="00BC4DE0" w:rsidRDefault="00BC4DE0" w:rsidP="00A87A34">
            <w:pPr>
              <w:pStyle w:val="afffffffff2"/>
            </w:pPr>
          </w:p>
        </w:tc>
        <w:tc>
          <w:tcPr>
            <w:tcW w:w="1134" w:type="dxa"/>
            <w:vMerge w:val="restart"/>
            <w:shd w:val="clear" w:color="auto" w:fill="auto"/>
            <w:vAlign w:val="center"/>
          </w:tcPr>
          <w:p w14:paraId="6C3961E0" w14:textId="77777777" w:rsidR="00BC4DE0" w:rsidRDefault="00BC4DE0" w:rsidP="00A87A34">
            <w:pPr>
              <w:pStyle w:val="afffffffff2"/>
            </w:pPr>
          </w:p>
        </w:tc>
        <w:tc>
          <w:tcPr>
            <w:tcW w:w="1134" w:type="dxa"/>
            <w:shd w:val="clear" w:color="auto" w:fill="auto"/>
            <w:vAlign w:val="center"/>
          </w:tcPr>
          <w:p w14:paraId="706CAD88" w14:textId="77777777" w:rsidR="00BC4DE0" w:rsidRDefault="00BC4DE0" w:rsidP="00A87A34">
            <w:pPr>
              <w:pStyle w:val="afffffffff2"/>
            </w:pPr>
          </w:p>
        </w:tc>
        <w:tc>
          <w:tcPr>
            <w:tcW w:w="4111" w:type="dxa"/>
            <w:vAlign w:val="center"/>
          </w:tcPr>
          <w:p w14:paraId="144A2E9F" w14:textId="77777777" w:rsidR="00BC4DE0" w:rsidRDefault="00BC4DE0" w:rsidP="00A87A34">
            <w:pPr>
              <w:pStyle w:val="afffffffff2"/>
              <w:jc w:val="left"/>
            </w:pPr>
            <w:r>
              <w:rPr>
                <w:rFonts w:hint="eastAsia"/>
              </w:rPr>
              <w:t>加强销售管理，贮存设备设施能满足相应的温度要求，并做好记录。</w:t>
            </w:r>
          </w:p>
        </w:tc>
        <w:tc>
          <w:tcPr>
            <w:tcW w:w="850" w:type="dxa"/>
            <w:vAlign w:val="center"/>
          </w:tcPr>
          <w:p w14:paraId="7CEB591B" w14:textId="77777777" w:rsidR="00BC4DE0" w:rsidRDefault="00BC4DE0" w:rsidP="00A87A34">
            <w:pPr>
              <w:pStyle w:val="afffffffff2"/>
            </w:pPr>
          </w:p>
        </w:tc>
        <w:tc>
          <w:tcPr>
            <w:tcW w:w="709" w:type="dxa"/>
            <w:vAlign w:val="center"/>
          </w:tcPr>
          <w:p w14:paraId="6BC66EB8" w14:textId="77777777" w:rsidR="00BC4DE0" w:rsidRDefault="00BC4DE0" w:rsidP="00A87A34">
            <w:pPr>
              <w:pStyle w:val="afffffffff2"/>
            </w:pPr>
          </w:p>
        </w:tc>
        <w:tc>
          <w:tcPr>
            <w:tcW w:w="717" w:type="dxa"/>
            <w:vAlign w:val="center"/>
          </w:tcPr>
          <w:p w14:paraId="36928A3F" w14:textId="77777777" w:rsidR="00BC4DE0" w:rsidRDefault="00BC4DE0" w:rsidP="00A87A34">
            <w:pPr>
              <w:pStyle w:val="afffffffff2"/>
            </w:pPr>
            <w:r>
              <w:rPr>
                <w:rFonts w:hint="eastAsia"/>
              </w:rPr>
              <w:t>√</w:t>
            </w:r>
          </w:p>
        </w:tc>
      </w:tr>
      <w:tr w:rsidR="00BC4DE0" w14:paraId="03A80CF2" w14:textId="77777777" w:rsidTr="00A87A34">
        <w:trPr>
          <w:jc w:val="center"/>
        </w:trPr>
        <w:tc>
          <w:tcPr>
            <w:tcW w:w="719" w:type="dxa"/>
            <w:vMerge/>
            <w:shd w:val="clear" w:color="auto" w:fill="auto"/>
            <w:vAlign w:val="center"/>
          </w:tcPr>
          <w:p w14:paraId="3E6D816B" w14:textId="77777777" w:rsidR="00BC4DE0" w:rsidRDefault="00BC4DE0" w:rsidP="00A87A34">
            <w:pPr>
              <w:pStyle w:val="afffffffff2"/>
            </w:pPr>
          </w:p>
        </w:tc>
        <w:tc>
          <w:tcPr>
            <w:tcW w:w="1134" w:type="dxa"/>
            <w:vMerge/>
            <w:shd w:val="clear" w:color="auto" w:fill="auto"/>
            <w:vAlign w:val="center"/>
          </w:tcPr>
          <w:p w14:paraId="0A0AB5F9" w14:textId="77777777" w:rsidR="00BC4DE0" w:rsidRDefault="00BC4DE0" w:rsidP="00A87A34">
            <w:pPr>
              <w:pStyle w:val="afffffffff2"/>
            </w:pPr>
          </w:p>
        </w:tc>
        <w:tc>
          <w:tcPr>
            <w:tcW w:w="1134" w:type="dxa"/>
            <w:vMerge w:val="restart"/>
            <w:shd w:val="clear" w:color="auto" w:fill="auto"/>
            <w:vAlign w:val="center"/>
          </w:tcPr>
          <w:p w14:paraId="57F3CB9A" w14:textId="77777777" w:rsidR="00BC4DE0" w:rsidRDefault="00BC4DE0" w:rsidP="00BC4DE0">
            <w:pPr>
              <w:pStyle w:val="afffffffff2"/>
              <w:jc w:val="left"/>
            </w:pPr>
            <w:r>
              <w:rPr>
                <w:rFonts w:hint="eastAsia"/>
              </w:rPr>
              <w:t>不合格品控制、食品召回、食品安全事故处置</w:t>
            </w:r>
          </w:p>
        </w:tc>
        <w:tc>
          <w:tcPr>
            <w:tcW w:w="4111" w:type="dxa"/>
            <w:vAlign w:val="center"/>
          </w:tcPr>
          <w:p w14:paraId="3ED6AAFD" w14:textId="77777777" w:rsidR="00BC4DE0" w:rsidRDefault="00BC4DE0" w:rsidP="00A87A34">
            <w:pPr>
              <w:pStyle w:val="afffffffff2"/>
              <w:jc w:val="left"/>
            </w:pPr>
            <w:r>
              <w:rPr>
                <w:rFonts w:hint="eastAsia"/>
              </w:rPr>
              <w:t>提高食品安全突发事件处置能力；</w:t>
            </w:r>
          </w:p>
        </w:tc>
        <w:tc>
          <w:tcPr>
            <w:tcW w:w="850" w:type="dxa"/>
            <w:vAlign w:val="center"/>
          </w:tcPr>
          <w:p w14:paraId="4C6A6FCB" w14:textId="77777777" w:rsidR="00BC4DE0" w:rsidRDefault="00BC4DE0" w:rsidP="00A87A34">
            <w:pPr>
              <w:pStyle w:val="afffffffff2"/>
            </w:pPr>
          </w:p>
        </w:tc>
        <w:tc>
          <w:tcPr>
            <w:tcW w:w="709" w:type="dxa"/>
            <w:vAlign w:val="center"/>
          </w:tcPr>
          <w:p w14:paraId="2A4FAE51" w14:textId="77777777" w:rsidR="00BC4DE0" w:rsidRDefault="00BC4DE0" w:rsidP="00A87A34">
            <w:pPr>
              <w:pStyle w:val="afffffffff2"/>
            </w:pPr>
            <w:r>
              <w:rPr>
                <w:rFonts w:hint="eastAsia"/>
              </w:rPr>
              <w:t>√</w:t>
            </w:r>
          </w:p>
        </w:tc>
        <w:tc>
          <w:tcPr>
            <w:tcW w:w="717" w:type="dxa"/>
            <w:vAlign w:val="center"/>
          </w:tcPr>
          <w:p w14:paraId="4DDF1EA9" w14:textId="77777777" w:rsidR="00BC4DE0" w:rsidRDefault="00BC4DE0" w:rsidP="00A87A34">
            <w:pPr>
              <w:pStyle w:val="afffffffff2"/>
            </w:pPr>
          </w:p>
        </w:tc>
      </w:tr>
      <w:tr w:rsidR="00BC4DE0" w14:paraId="005A1626" w14:textId="77777777" w:rsidTr="00A87A34">
        <w:trPr>
          <w:jc w:val="center"/>
        </w:trPr>
        <w:tc>
          <w:tcPr>
            <w:tcW w:w="719" w:type="dxa"/>
            <w:vMerge/>
            <w:shd w:val="clear" w:color="auto" w:fill="auto"/>
            <w:vAlign w:val="center"/>
          </w:tcPr>
          <w:p w14:paraId="61054155" w14:textId="77777777" w:rsidR="00BC4DE0" w:rsidRDefault="00BC4DE0" w:rsidP="00A87A34">
            <w:pPr>
              <w:pStyle w:val="afffffffff2"/>
            </w:pPr>
          </w:p>
        </w:tc>
        <w:tc>
          <w:tcPr>
            <w:tcW w:w="1134" w:type="dxa"/>
            <w:vMerge/>
            <w:shd w:val="clear" w:color="auto" w:fill="auto"/>
            <w:vAlign w:val="center"/>
          </w:tcPr>
          <w:p w14:paraId="21A8342B" w14:textId="77777777" w:rsidR="00BC4DE0" w:rsidRDefault="00BC4DE0" w:rsidP="00A87A34">
            <w:pPr>
              <w:pStyle w:val="afffffffff2"/>
            </w:pPr>
          </w:p>
        </w:tc>
        <w:tc>
          <w:tcPr>
            <w:tcW w:w="1134" w:type="dxa"/>
            <w:vMerge/>
            <w:shd w:val="clear" w:color="auto" w:fill="auto"/>
            <w:vAlign w:val="center"/>
          </w:tcPr>
          <w:p w14:paraId="4CE62ABD" w14:textId="77777777" w:rsidR="00BC4DE0" w:rsidRDefault="00BC4DE0" w:rsidP="00A87A34">
            <w:pPr>
              <w:pStyle w:val="afffffffff2"/>
            </w:pPr>
          </w:p>
        </w:tc>
        <w:tc>
          <w:tcPr>
            <w:tcW w:w="4111" w:type="dxa"/>
            <w:vAlign w:val="center"/>
          </w:tcPr>
          <w:p w14:paraId="35027BB0" w14:textId="77777777" w:rsidR="00BC4DE0" w:rsidRDefault="00BC4DE0" w:rsidP="00A87A34">
            <w:pPr>
              <w:pStyle w:val="afffffffff2"/>
              <w:jc w:val="left"/>
            </w:pPr>
            <w:r>
              <w:rPr>
                <w:rFonts w:hint="eastAsia"/>
              </w:rPr>
              <w:t>制定食品安全事故处置预案，定期检查食品安全防范措施落实情况。</w:t>
            </w:r>
          </w:p>
        </w:tc>
        <w:tc>
          <w:tcPr>
            <w:tcW w:w="850" w:type="dxa"/>
            <w:vAlign w:val="center"/>
          </w:tcPr>
          <w:p w14:paraId="3B4FDF69" w14:textId="77777777" w:rsidR="00BC4DE0" w:rsidRDefault="00BC4DE0" w:rsidP="00A87A34">
            <w:pPr>
              <w:pStyle w:val="afffffffff2"/>
            </w:pPr>
            <w:r>
              <w:rPr>
                <w:rFonts w:hint="eastAsia"/>
              </w:rPr>
              <w:t>√</w:t>
            </w:r>
          </w:p>
        </w:tc>
        <w:tc>
          <w:tcPr>
            <w:tcW w:w="709" w:type="dxa"/>
            <w:vAlign w:val="center"/>
          </w:tcPr>
          <w:p w14:paraId="023A9C22" w14:textId="77777777" w:rsidR="00BC4DE0" w:rsidRDefault="00BC4DE0" w:rsidP="00A87A34">
            <w:pPr>
              <w:pStyle w:val="afffffffff2"/>
            </w:pPr>
          </w:p>
        </w:tc>
        <w:tc>
          <w:tcPr>
            <w:tcW w:w="717" w:type="dxa"/>
            <w:vAlign w:val="center"/>
          </w:tcPr>
          <w:p w14:paraId="1D8487CA" w14:textId="77777777" w:rsidR="00BC4DE0" w:rsidRDefault="00BC4DE0" w:rsidP="00A87A34">
            <w:pPr>
              <w:pStyle w:val="afffffffff2"/>
            </w:pPr>
          </w:p>
        </w:tc>
      </w:tr>
      <w:tr w:rsidR="00BC4DE0" w14:paraId="7DDA26C7" w14:textId="77777777" w:rsidTr="00A87A34">
        <w:trPr>
          <w:jc w:val="center"/>
        </w:trPr>
        <w:tc>
          <w:tcPr>
            <w:tcW w:w="719" w:type="dxa"/>
            <w:vMerge/>
            <w:shd w:val="clear" w:color="auto" w:fill="auto"/>
            <w:vAlign w:val="center"/>
          </w:tcPr>
          <w:p w14:paraId="1B10580B" w14:textId="77777777" w:rsidR="00BC4DE0" w:rsidRDefault="00BC4DE0" w:rsidP="00A87A34">
            <w:pPr>
              <w:pStyle w:val="afffffffff2"/>
            </w:pPr>
          </w:p>
        </w:tc>
        <w:tc>
          <w:tcPr>
            <w:tcW w:w="1134" w:type="dxa"/>
            <w:vMerge/>
            <w:shd w:val="clear" w:color="auto" w:fill="auto"/>
            <w:vAlign w:val="center"/>
          </w:tcPr>
          <w:p w14:paraId="5D0E663A" w14:textId="77777777" w:rsidR="00BC4DE0" w:rsidRDefault="00BC4DE0" w:rsidP="00A87A34">
            <w:pPr>
              <w:pStyle w:val="afffffffff2"/>
            </w:pPr>
          </w:p>
        </w:tc>
        <w:tc>
          <w:tcPr>
            <w:tcW w:w="1134" w:type="dxa"/>
            <w:vMerge w:val="restart"/>
            <w:shd w:val="clear" w:color="auto" w:fill="auto"/>
            <w:vAlign w:val="center"/>
          </w:tcPr>
          <w:p w14:paraId="0C74AB32" w14:textId="77777777" w:rsidR="00BC4DE0" w:rsidRDefault="00BC4DE0" w:rsidP="008B7EF4">
            <w:pPr>
              <w:pStyle w:val="afffffffff2"/>
              <w:jc w:val="left"/>
            </w:pPr>
            <w:r>
              <w:rPr>
                <w:rFonts w:hint="eastAsia"/>
              </w:rPr>
              <w:t>食品安全追溯体系建立</w:t>
            </w:r>
          </w:p>
          <w:p w14:paraId="72D854C2" w14:textId="77777777" w:rsidR="00BC4DE0" w:rsidRDefault="00BC4DE0" w:rsidP="00A87A34">
            <w:pPr>
              <w:pStyle w:val="afffffffff2"/>
            </w:pPr>
          </w:p>
        </w:tc>
        <w:tc>
          <w:tcPr>
            <w:tcW w:w="4111" w:type="dxa"/>
            <w:vAlign w:val="center"/>
          </w:tcPr>
          <w:p w14:paraId="70388E22" w14:textId="77777777" w:rsidR="00BC4DE0" w:rsidRDefault="00BC4DE0" w:rsidP="00A87A34">
            <w:pPr>
              <w:spacing w:line="240" w:lineRule="auto"/>
              <w:rPr>
                <w:rFonts w:ascii="宋体" w:hAnsi="Times New Roman"/>
                <w:kern w:val="0"/>
                <w:sz w:val="18"/>
                <w:szCs w:val="20"/>
              </w:rPr>
            </w:pPr>
            <w:r>
              <w:rPr>
                <w:rFonts w:ascii="宋体" w:hAnsi="Times New Roman" w:hint="eastAsia"/>
                <w:kern w:val="0"/>
                <w:sz w:val="18"/>
                <w:szCs w:val="20"/>
              </w:rPr>
              <w:t>建立食品安全追溯体系，从原料采购到产品销售全过程可追溯，确保记录真实完整；</w:t>
            </w:r>
          </w:p>
        </w:tc>
        <w:tc>
          <w:tcPr>
            <w:tcW w:w="850" w:type="dxa"/>
            <w:vAlign w:val="center"/>
          </w:tcPr>
          <w:p w14:paraId="44B1B1B3" w14:textId="77777777" w:rsidR="00BC4DE0" w:rsidRDefault="00BC4DE0" w:rsidP="00A87A34">
            <w:pPr>
              <w:pStyle w:val="afffffffff2"/>
            </w:pPr>
            <w:r>
              <w:rPr>
                <w:rFonts w:hint="eastAsia"/>
              </w:rPr>
              <w:t>√</w:t>
            </w:r>
          </w:p>
        </w:tc>
        <w:tc>
          <w:tcPr>
            <w:tcW w:w="709" w:type="dxa"/>
            <w:vAlign w:val="center"/>
          </w:tcPr>
          <w:p w14:paraId="6FFB09E6" w14:textId="77777777" w:rsidR="00BC4DE0" w:rsidRDefault="00BC4DE0" w:rsidP="00A87A34">
            <w:pPr>
              <w:pStyle w:val="afffffffff2"/>
            </w:pPr>
          </w:p>
        </w:tc>
        <w:tc>
          <w:tcPr>
            <w:tcW w:w="717" w:type="dxa"/>
            <w:vAlign w:val="center"/>
          </w:tcPr>
          <w:p w14:paraId="0CB7AFA6" w14:textId="77777777" w:rsidR="00BC4DE0" w:rsidRDefault="00BC4DE0" w:rsidP="00A87A34">
            <w:pPr>
              <w:pStyle w:val="afffffffff2"/>
            </w:pPr>
          </w:p>
        </w:tc>
      </w:tr>
      <w:tr w:rsidR="00BC4DE0" w14:paraId="4EA76884" w14:textId="77777777" w:rsidTr="00A87A34">
        <w:trPr>
          <w:jc w:val="center"/>
        </w:trPr>
        <w:tc>
          <w:tcPr>
            <w:tcW w:w="719" w:type="dxa"/>
            <w:vMerge/>
            <w:shd w:val="clear" w:color="auto" w:fill="auto"/>
            <w:vAlign w:val="center"/>
          </w:tcPr>
          <w:p w14:paraId="350E9854" w14:textId="77777777" w:rsidR="00BC4DE0" w:rsidRDefault="00BC4DE0" w:rsidP="00A87A34">
            <w:pPr>
              <w:pStyle w:val="afffffffff2"/>
            </w:pPr>
          </w:p>
        </w:tc>
        <w:tc>
          <w:tcPr>
            <w:tcW w:w="1134" w:type="dxa"/>
            <w:vMerge/>
            <w:shd w:val="clear" w:color="auto" w:fill="auto"/>
            <w:vAlign w:val="center"/>
          </w:tcPr>
          <w:p w14:paraId="0BF6A80F" w14:textId="77777777" w:rsidR="00BC4DE0" w:rsidRDefault="00BC4DE0" w:rsidP="00A87A34">
            <w:pPr>
              <w:pStyle w:val="afffffffff2"/>
            </w:pPr>
          </w:p>
        </w:tc>
        <w:tc>
          <w:tcPr>
            <w:tcW w:w="1134" w:type="dxa"/>
            <w:vMerge/>
            <w:shd w:val="clear" w:color="auto" w:fill="auto"/>
            <w:vAlign w:val="center"/>
          </w:tcPr>
          <w:p w14:paraId="1099FD40" w14:textId="77777777" w:rsidR="00BC4DE0" w:rsidRDefault="00BC4DE0" w:rsidP="00A87A34">
            <w:pPr>
              <w:pStyle w:val="afffffffff2"/>
            </w:pPr>
          </w:p>
        </w:tc>
        <w:tc>
          <w:tcPr>
            <w:tcW w:w="4111" w:type="dxa"/>
            <w:vAlign w:val="center"/>
          </w:tcPr>
          <w:p w14:paraId="7E9543C2" w14:textId="77777777" w:rsidR="00BC4DE0" w:rsidRDefault="00BC4DE0" w:rsidP="00A87A34">
            <w:pPr>
              <w:pStyle w:val="afffffffff2"/>
              <w:jc w:val="left"/>
            </w:pPr>
            <w:r>
              <w:rPr>
                <w:rFonts w:hint="eastAsia"/>
              </w:rPr>
              <w:t>采用信息化手段建立追溯体系；</w:t>
            </w:r>
          </w:p>
        </w:tc>
        <w:tc>
          <w:tcPr>
            <w:tcW w:w="850" w:type="dxa"/>
            <w:vAlign w:val="center"/>
          </w:tcPr>
          <w:p w14:paraId="3F555C91" w14:textId="77777777" w:rsidR="00BC4DE0" w:rsidRDefault="00BC4DE0" w:rsidP="00A87A34">
            <w:pPr>
              <w:pStyle w:val="afffffffff2"/>
            </w:pPr>
          </w:p>
        </w:tc>
        <w:tc>
          <w:tcPr>
            <w:tcW w:w="709" w:type="dxa"/>
            <w:vAlign w:val="center"/>
          </w:tcPr>
          <w:p w14:paraId="48CD0084" w14:textId="77777777" w:rsidR="00BC4DE0" w:rsidRDefault="00BC4DE0" w:rsidP="00A87A34">
            <w:pPr>
              <w:pStyle w:val="afffffffff2"/>
            </w:pPr>
            <w:r>
              <w:rPr>
                <w:rFonts w:hint="eastAsia"/>
              </w:rPr>
              <w:t>√</w:t>
            </w:r>
          </w:p>
        </w:tc>
        <w:tc>
          <w:tcPr>
            <w:tcW w:w="717" w:type="dxa"/>
            <w:vAlign w:val="center"/>
          </w:tcPr>
          <w:p w14:paraId="7B99999F" w14:textId="77777777" w:rsidR="00BC4DE0" w:rsidRDefault="00BC4DE0" w:rsidP="00A87A34">
            <w:pPr>
              <w:pStyle w:val="afffffffff2"/>
            </w:pPr>
          </w:p>
        </w:tc>
      </w:tr>
      <w:tr w:rsidR="00BC4DE0" w14:paraId="45A590E7" w14:textId="77777777" w:rsidTr="00A87A34">
        <w:trPr>
          <w:jc w:val="center"/>
        </w:trPr>
        <w:tc>
          <w:tcPr>
            <w:tcW w:w="719" w:type="dxa"/>
            <w:vMerge/>
            <w:shd w:val="clear" w:color="auto" w:fill="auto"/>
            <w:vAlign w:val="center"/>
          </w:tcPr>
          <w:p w14:paraId="07615E42" w14:textId="77777777" w:rsidR="00BC4DE0" w:rsidRDefault="00BC4DE0" w:rsidP="00A87A34">
            <w:pPr>
              <w:pStyle w:val="afffffffff2"/>
            </w:pPr>
          </w:p>
        </w:tc>
        <w:tc>
          <w:tcPr>
            <w:tcW w:w="1134" w:type="dxa"/>
            <w:vMerge/>
            <w:shd w:val="clear" w:color="auto" w:fill="auto"/>
            <w:vAlign w:val="center"/>
          </w:tcPr>
          <w:p w14:paraId="3D69B656" w14:textId="77777777" w:rsidR="00BC4DE0" w:rsidRDefault="00BC4DE0" w:rsidP="00A87A34">
            <w:pPr>
              <w:pStyle w:val="afffffffff2"/>
            </w:pPr>
          </w:p>
        </w:tc>
        <w:tc>
          <w:tcPr>
            <w:tcW w:w="1134" w:type="dxa"/>
            <w:vMerge/>
            <w:shd w:val="clear" w:color="auto" w:fill="auto"/>
            <w:vAlign w:val="center"/>
          </w:tcPr>
          <w:p w14:paraId="1B84C91A" w14:textId="77777777" w:rsidR="00BC4DE0" w:rsidRDefault="00BC4DE0" w:rsidP="00A87A34">
            <w:pPr>
              <w:pStyle w:val="afffffffff2"/>
            </w:pPr>
          </w:p>
        </w:tc>
        <w:tc>
          <w:tcPr>
            <w:tcW w:w="4111" w:type="dxa"/>
            <w:vAlign w:val="center"/>
          </w:tcPr>
          <w:p w14:paraId="5023A557" w14:textId="77777777" w:rsidR="00BC4DE0" w:rsidRDefault="00BC4DE0" w:rsidP="00A87A34">
            <w:pPr>
              <w:pStyle w:val="afffffffff2"/>
              <w:jc w:val="left"/>
            </w:pPr>
            <w:r>
              <w:rPr>
                <w:rFonts w:hint="eastAsia"/>
              </w:rPr>
              <w:t xml:space="preserve">加入互联互通追溯体系平台，如政府监管部门、重要产品追溯管理平台； </w:t>
            </w:r>
          </w:p>
        </w:tc>
        <w:tc>
          <w:tcPr>
            <w:tcW w:w="850" w:type="dxa"/>
            <w:vAlign w:val="center"/>
          </w:tcPr>
          <w:p w14:paraId="028ACB9B" w14:textId="77777777" w:rsidR="00BC4DE0" w:rsidRDefault="00BC4DE0" w:rsidP="00A87A34">
            <w:pPr>
              <w:pStyle w:val="afffffffff2"/>
            </w:pPr>
          </w:p>
        </w:tc>
        <w:tc>
          <w:tcPr>
            <w:tcW w:w="709" w:type="dxa"/>
            <w:vAlign w:val="center"/>
          </w:tcPr>
          <w:p w14:paraId="21B1BA59" w14:textId="77777777" w:rsidR="00BC4DE0" w:rsidRDefault="00BC4DE0" w:rsidP="00A87A34">
            <w:pPr>
              <w:pStyle w:val="afffffffff2"/>
            </w:pPr>
          </w:p>
        </w:tc>
        <w:tc>
          <w:tcPr>
            <w:tcW w:w="717" w:type="dxa"/>
            <w:vAlign w:val="center"/>
          </w:tcPr>
          <w:p w14:paraId="3A46B549" w14:textId="77777777" w:rsidR="00BC4DE0" w:rsidRDefault="00BC4DE0" w:rsidP="00A87A34">
            <w:pPr>
              <w:pStyle w:val="afffffffff2"/>
            </w:pPr>
            <w:r>
              <w:rPr>
                <w:rFonts w:hint="eastAsia"/>
              </w:rPr>
              <w:t>√</w:t>
            </w:r>
          </w:p>
        </w:tc>
      </w:tr>
      <w:tr w:rsidR="00BC4DE0" w14:paraId="52F9B93B" w14:textId="77777777" w:rsidTr="00A87A34">
        <w:trPr>
          <w:jc w:val="center"/>
        </w:trPr>
        <w:tc>
          <w:tcPr>
            <w:tcW w:w="719" w:type="dxa"/>
            <w:vMerge/>
            <w:shd w:val="clear" w:color="auto" w:fill="auto"/>
            <w:vAlign w:val="center"/>
          </w:tcPr>
          <w:p w14:paraId="7BB4D085" w14:textId="77777777" w:rsidR="00BC4DE0" w:rsidRDefault="00BC4DE0" w:rsidP="00A87A34">
            <w:pPr>
              <w:pStyle w:val="afffffffff2"/>
            </w:pPr>
          </w:p>
        </w:tc>
        <w:tc>
          <w:tcPr>
            <w:tcW w:w="1134" w:type="dxa"/>
            <w:vMerge/>
            <w:shd w:val="clear" w:color="auto" w:fill="auto"/>
            <w:vAlign w:val="center"/>
          </w:tcPr>
          <w:p w14:paraId="62B08004" w14:textId="77777777" w:rsidR="00BC4DE0" w:rsidRDefault="00BC4DE0" w:rsidP="00A87A34">
            <w:pPr>
              <w:pStyle w:val="afffffffff2"/>
            </w:pPr>
          </w:p>
        </w:tc>
        <w:tc>
          <w:tcPr>
            <w:tcW w:w="1134" w:type="dxa"/>
            <w:vMerge/>
            <w:shd w:val="clear" w:color="auto" w:fill="auto"/>
            <w:vAlign w:val="center"/>
          </w:tcPr>
          <w:p w14:paraId="282C037A" w14:textId="77777777" w:rsidR="00BC4DE0" w:rsidRDefault="00BC4DE0" w:rsidP="00A87A34">
            <w:pPr>
              <w:pStyle w:val="afffffffff2"/>
            </w:pPr>
          </w:p>
        </w:tc>
        <w:tc>
          <w:tcPr>
            <w:tcW w:w="4111" w:type="dxa"/>
            <w:vAlign w:val="center"/>
          </w:tcPr>
          <w:p w14:paraId="3B8E39FC" w14:textId="77777777" w:rsidR="00BC4DE0" w:rsidRDefault="00BC4DE0" w:rsidP="00A87A34">
            <w:pPr>
              <w:pStyle w:val="afffffffff2"/>
              <w:jc w:val="left"/>
            </w:pPr>
            <w:r>
              <w:rPr>
                <w:rFonts w:hint="eastAsia"/>
              </w:rPr>
              <w:t>落实一物一码食品安全追溯系统。</w:t>
            </w:r>
          </w:p>
        </w:tc>
        <w:tc>
          <w:tcPr>
            <w:tcW w:w="850" w:type="dxa"/>
            <w:vAlign w:val="center"/>
          </w:tcPr>
          <w:p w14:paraId="5A534A24" w14:textId="77777777" w:rsidR="00BC4DE0" w:rsidRDefault="00BC4DE0" w:rsidP="00A87A34">
            <w:pPr>
              <w:pStyle w:val="afffffffff2"/>
            </w:pPr>
          </w:p>
        </w:tc>
        <w:tc>
          <w:tcPr>
            <w:tcW w:w="709" w:type="dxa"/>
            <w:vAlign w:val="center"/>
          </w:tcPr>
          <w:p w14:paraId="48503FDD" w14:textId="77777777" w:rsidR="00BC4DE0" w:rsidRDefault="00BC4DE0" w:rsidP="00A87A34">
            <w:pPr>
              <w:pStyle w:val="afffffffff2"/>
            </w:pPr>
          </w:p>
        </w:tc>
        <w:tc>
          <w:tcPr>
            <w:tcW w:w="717" w:type="dxa"/>
            <w:vAlign w:val="center"/>
          </w:tcPr>
          <w:p w14:paraId="49AED3A2" w14:textId="77777777" w:rsidR="00BC4DE0" w:rsidRDefault="00BC4DE0" w:rsidP="00A87A34">
            <w:pPr>
              <w:pStyle w:val="afffffffff2"/>
            </w:pPr>
            <w:r>
              <w:rPr>
                <w:rFonts w:hint="eastAsia"/>
              </w:rPr>
              <w:t>√</w:t>
            </w:r>
          </w:p>
        </w:tc>
      </w:tr>
      <w:tr w:rsidR="00BC4DE0" w14:paraId="61B7142A" w14:textId="77777777" w:rsidTr="00A87A34">
        <w:trPr>
          <w:jc w:val="center"/>
        </w:trPr>
        <w:tc>
          <w:tcPr>
            <w:tcW w:w="719" w:type="dxa"/>
            <w:vMerge w:val="restart"/>
            <w:shd w:val="clear" w:color="auto" w:fill="auto"/>
            <w:vAlign w:val="center"/>
          </w:tcPr>
          <w:p w14:paraId="5143DBEF" w14:textId="77777777" w:rsidR="00BC4DE0" w:rsidRDefault="00BC4DE0" w:rsidP="00A87A34">
            <w:pPr>
              <w:pStyle w:val="afffffffff2"/>
            </w:pPr>
            <w:r>
              <w:rPr>
                <w:rFonts w:hint="eastAsia"/>
              </w:rPr>
              <w:t>3</w:t>
            </w:r>
          </w:p>
        </w:tc>
        <w:tc>
          <w:tcPr>
            <w:tcW w:w="1134" w:type="dxa"/>
            <w:vMerge w:val="restart"/>
            <w:shd w:val="clear" w:color="auto" w:fill="auto"/>
            <w:vAlign w:val="center"/>
          </w:tcPr>
          <w:p w14:paraId="33592EF3" w14:textId="77777777" w:rsidR="00BC4DE0" w:rsidRDefault="00BC4DE0" w:rsidP="00A87A34">
            <w:pPr>
              <w:pStyle w:val="afffffffff2"/>
            </w:pPr>
            <w:r w:rsidRPr="00C575C8">
              <w:rPr>
                <w:rFonts w:hint="eastAsia"/>
              </w:rPr>
              <w:t>食品安全自查</w:t>
            </w:r>
          </w:p>
        </w:tc>
        <w:tc>
          <w:tcPr>
            <w:tcW w:w="1134" w:type="dxa"/>
            <w:vMerge w:val="restart"/>
            <w:shd w:val="clear" w:color="auto" w:fill="auto"/>
            <w:vAlign w:val="center"/>
          </w:tcPr>
          <w:p w14:paraId="7F6AF2EB" w14:textId="77777777" w:rsidR="00BC4DE0" w:rsidRDefault="00BC4DE0" w:rsidP="00A87A34">
            <w:pPr>
              <w:pStyle w:val="afffffffff2"/>
            </w:pPr>
            <w:r w:rsidRPr="00C575C8">
              <w:rPr>
                <w:rFonts w:hint="eastAsia"/>
              </w:rPr>
              <w:t>食品安全自查</w:t>
            </w:r>
          </w:p>
        </w:tc>
        <w:tc>
          <w:tcPr>
            <w:tcW w:w="4111" w:type="dxa"/>
            <w:vAlign w:val="center"/>
          </w:tcPr>
          <w:p w14:paraId="44F62EFC" w14:textId="77777777" w:rsidR="00BC4DE0" w:rsidRDefault="00BC4DE0" w:rsidP="00A87A34">
            <w:pPr>
              <w:pStyle w:val="afffffffff2"/>
              <w:jc w:val="left"/>
            </w:pPr>
            <w:r>
              <w:rPr>
                <w:rFonts w:hint="eastAsia"/>
              </w:rPr>
              <w:t>增加食品安全自查频次；</w:t>
            </w:r>
          </w:p>
        </w:tc>
        <w:tc>
          <w:tcPr>
            <w:tcW w:w="850" w:type="dxa"/>
            <w:vAlign w:val="center"/>
          </w:tcPr>
          <w:p w14:paraId="33755F13" w14:textId="77777777" w:rsidR="00BC4DE0" w:rsidRDefault="00BC4DE0" w:rsidP="00A87A34">
            <w:pPr>
              <w:pStyle w:val="afffffffff2"/>
            </w:pPr>
          </w:p>
        </w:tc>
        <w:tc>
          <w:tcPr>
            <w:tcW w:w="709" w:type="dxa"/>
            <w:vAlign w:val="center"/>
          </w:tcPr>
          <w:p w14:paraId="38CD3A76" w14:textId="77777777" w:rsidR="00BC4DE0" w:rsidRDefault="00BC4DE0" w:rsidP="00A87A34">
            <w:pPr>
              <w:pStyle w:val="afffffffff2"/>
            </w:pPr>
            <w:r>
              <w:rPr>
                <w:rFonts w:hint="eastAsia"/>
                <w:szCs w:val="18"/>
              </w:rPr>
              <w:t>√</w:t>
            </w:r>
          </w:p>
        </w:tc>
        <w:tc>
          <w:tcPr>
            <w:tcW w:w="717" w:type="dxa"/>
            <w:vAlign w:val="center"/>
          </w:tcPr>
          <w:p w14:paraId="3448A38C" w14:textId="77777777" w:rsidR="00BC4DE0" w:rsidRDefault="00BC4DE0" w:rsidP="00A87A34">
            <w:pPr>
              <w:pStyle w:val="afffffffff2"/>
            </w:pPr>
          </w:p>
        </w:tc>
      </w:tr>
      <w:tr w:rsidR="00BC4DE0" w14:paraId="5344973A" w14:textId="77777777" w:rsidTr="00A87A34">
        <w:trPr>
          <w:jc w:val="center"/>
        </w:trPr>
        <w:tc>
          <w:tcPr>
            <w:tcW w:w="719" w:type="dxa"/>
            <w:vMerge/>
            <w:shd w:val="clear" w:color="auto" w:fill="auto"/>
            <w:vAlign w:val="center"/>
          </w:tcPr>
          <w:p w14:paraId="478D7516" w14:textId="77777777" w:rsidR="00BC4DE0" w:rsidRDefault="00BC4DE0" w:rsidP="00A87A34">
            <w:pPr>
              <w:pStyle w:val="afffffffff2"/>
            </w:pPr>
          </w:p>
        </w:tc>
        <w:tc>
          <w:tcPr>
            <w:tcW w:w="1134" w:type="dxa"/>
            <w:vMerge/>
            <w:shd w:val="clear" w:color="auto" w:fill="auto"/>
            <w:vAlign w:val="center"/>
          </w:tcPr>
          <w:p w14:paraId="18D1A110" w14:textId="77777777" w:rsidR="00BC4DE0" w:rsidRDefault="00BC4DE0" w:rsidP="00A87A34">
            <w:pPr>
              <w:pStyle w:val="afffffffff2"/>
            </w:pPr>
          </w:p>
        </w:tc>
        <w:tc>
          <w:tcPr>
            <w:tcW w:w="1134" w:type="dxa"/>
            <w:vMerge/>
            <w:shd w:val="clear" w:color="auto" w:fill="auto"/>
            <w:vAlign w:val="center"/>
          </w:tcPr>
          <w:p w14:paraId="3D1CB502" w14:textId="77777777" w:rsidR="00BC4DE0" w:rsidRDefault="00BC4DE0" w:rsidP="00A87A34">
            <w:pPr>
              <w:pStyle w:val="afffffffff2"/>
            </w:pPr>
          </w:p>
        </w:tc>
        <w:tc>
          <w:tcPr>
            <w:tcW w:w="4111" w:type="dxa"/>
            <w:vAlign w:val="center"/>
          </w:tcPr>
          <w:p w14:paraId="1158F189" w14:textId="77777777" w:rsidR="00BC4DE0" w:rsidRDefault="00BC4DE0" w:rsidP="00A87A34">
            <w:pPr>
              <w:pStyle w:val="afffffffff2"/>
              <w:jc w:val="left"/>
            </w:pPr>
            <w:r>
              <w:rPr>
                <w:rFonts w:hint="eastAsia"/>
              </w:rPr>
              <w:t>提高食品安全自查人员的自查能力。</w:t>
            </w:r>
          </w:p>
        </w:tc>
        <w:tc>
          <w:tcPr>
            <w:tcW w:w="850" w:type="dxa"/>
            <w:vAlign w:val="center"/>
          </w:tcPr>
          <w:p w14:paraId="1C36C626" w14:textId="77777777" w:rsidR="00BC4DE0" w:rsidRDefault="00BC4DE0" w:rsidP="00A87A34">
            <w:pPr>
              <w:pStyle w:val="afffffffff2"/>
            </w:pPr>
          </w:p>
        </w:tc>
        <w:tc>
          <w:tcPr>
            <w:tcW w:w="709" w:type="dxa"/>
            <w:vAlign w:val="center"/>
          </w:tcPr>
          <w:p w14:paraId="7C5C6E2D" w14:textId="77777777" w:rsidR="00BC4DE0" w:rsidRDefault="00BC4DE0" w:rsidP="00A87A34">
            <w:pPr>
              <w:pStyle w:val="afffffffff2"/>
            </w:pPr>
            <w:r>
              <w:rPr>
                <w:rFonts w:hint="eastAsia"/>
                <w:szCs w:val="18"/>
              </w:rPr>
              <w:t>√</w:t>
            </w:r>
          </w:p>
        </w:tc>
        <w:tc>
          <w:tcPr>
            <w:tcW w:w="717" w:type="dxa"/>
            <w:vAlign w:val="center"/>
          </w:tcPr>
          <w:p w14:paraId="00FBB467" w14:textId="77777777" w:rsidR="00BC4DE0" w:rsidRDefault="00BC4DE0" w:rsidP="00A87A34">
            <w:pPr>
              <w:pStyle w:val="afffffffff2"/>
            </w:pPr>
          </w:p>
        </w:tc>
      </w:tr>
      <w:tr w:rsidR="00BC4DE0" w14:paraId="1086D24D" w14:textId="77777777" w:rsidTr="00A87A34">
        <w:trPr>
          <w:jc w:val="center"/>
        </w:trPr>
        <w:tc>
          <w:tcPr>
            <w:tcW w:w="719" w:type="dxa"/>
            <w:vMerge w:val="restart"/>
            <w:shd w:val="clear" w:color="auto" w:fill="auto"/>
            <w:vAlign w:val="center"/>
          </w:tcPr>
          <w:p w14:paraId="096A74AD" w14:textId="77777777" w:rsidR="00BC4DE0" w:rsidRDefault="00BC4DE0" w:rsidP="00A87A34">
            <w:pPr>
              <w:pStyle w:val="afffffffff2"/>
            </w:pPr>
            <w:r>
              <w:rPr>
                <w:rFonts w:hint="eastAsia"/>
              </w:rPr>
              <w:t>4</w:t>
            </w:r>
          </w:p>
        </w:tc>
        <w:tc>
          <w:tcPr>
            <w:tcW w:w="1134" w:type="dxa"/>
            <w:vMerge w:val="restart"/>
            <w:shd w:val="clear" w:color="auto" w:fill="auto"/>
            <w:vAlign w:val="center"/>
          </w:tcPr>
          <w:p w14:paraId="540ABF4D" w14:textId="77777777" w:rsidR="00BC4DE0" w:rsidRDefault="00BC4DE0" w:rsidP="00A87A34">
            <w:pPr>
              <w:pStyle w:val="afffffffff2"/>
            </w:pPr>
            <w:r w:rsidRPr="00BC4DE0">
              <w:rPr>
                <w:rFonts w:hint="eastAsia"/>
              </w:rPr>
              <w:t>创新研究能力</w:t>
            </w:r>
          </w:p>
        </w:tc>
        <w:tc>
          <w:tcPr>
            <w:tcW w:w="1134" w:type="dxa"/>
            <w:vMerge w:val="restart"/>
            <w:shd w:val="clear" w:color="auto" w:fill="auto"/>
            <w:vAlign w:val="center"/>
          </w:tcPr>
          <w:p w14:paraId="3B59DE7D" w14:textId="77777777" w:rsidR="00BC4DE0" w:rsidRDefault="00BC4DE0" w:rsidP="00A87A34">
            <w:pPr>
              <w:pStyle w:val="afffffffff2"/>
            </w:pPr>
            <w:r w:rsidRPr="00BC4DE0">
              <w:rPr>
                <w:rFonts w:hint="eastAsia"/>
              </w:rPr>
              <w:t>创新研究能力</w:t>
            </w:r>
          </w:p>
        </w:tc>
        <w:tc>
          <w:tcPr>
            <w:tcW w:w="4111" w:type="dxa"/>
            <w:vAlign w:val="center"/>
          </w:tcPr>
          <w:p w14:paraId="01B9425F" w14:textId="77777777" w:rsidR="00BC4DE0" w:rsidRDefault="00BC4DE0" w:rsidP="00A87A34">
            <w:pPr>
              <w:pStyle w:val="afffffffff2"/>
              <w:jc w:val="left"/>
            </w:pPr>
            <w:r>
              <w:rPr>
                <w:rFonts w:hint="eastAsia"/>
              </w:rPr>
              <w:t>设立研发中心等产品研发机构，加大研发投入比例，提高自主研发能力；</w:t>
            </w:r>
          </w:p>
        </w:tc>
        <w:tc>
          <w:tcPr>
            <w:tcW w:w="850" w:type="dxa"/>
            <w:vAlign w:val="center"/>
          </w:tcPr>
          <w:p w14:paraId="3B33EBA3" w14:textId="77777777" w:rsidR="00BC4DE0" w:rsidRDefault="00BC4DE0" w:rsidP="00A87A34">
            <w:pPr>
              <w:jc w:val="center"/>
            </w:pPr>
          </w:p>
        </w:tc>
        <w:tc>
          <w:tcPr>
            <w:tcW w:w="709" w:type="dxa"/>
            <w:vAlign w:val="center"/>
          </w:tcPr>
          <w:p w14:paraId="51E39DBD" w14:textId="77777777" w:rsidR="00BC4DE0" w:rsidRDefault="00BC4DE0" w:rsidP="00A87A34">
            <w:pPr>
              <w:jc w:val="center"/>
            </w:pPr>
            <w:r>
              <w:rPr>
                <w:rFonts w:hint="eastAsia"/>
                <w:sz w:val="18"/>
                <w:szCs w:val="18"/>
              </w:rPr>
              <w:t>√</w:t>
            </w:r>
          </w:p>
        </w:tc>
        <w:tc>
          <w:tcPr>
            <w:tcW w:w="717" w:type="dxa"/>
            <w:vAlign w:val="center"/>
          </w:tcPr>
          <w:p w14:paraId="24273E1E" w14:textId="77777777" w:rsidR="00BC4DE0" w:rsidRDefault="00BC4DE0" w:rsidP="00A87A34">
            <w:pPr>
              <w:jc w:val="center"/>
            </w:pPr>
          </w:p>
        </w:tc>
      </w:tr>
      <w:tr w:rsidR="00BC4DE0" w14:paraId="25444EDA" w14:textId="77777777" w:rsidTr="00A87A34">
        <w:trPr>
          <w:jc w:val="center"/>
        </w:trPr>
        <w:tc>
          <w:tcPr>
            <w:tcW w:w="719" w:type="dxa"/>
            <w:vMerge/>
            <w:shd w:val="clear" w:color="auto" w:fill="auto"/>
            <w:vAlign w:val="center"/>
          </w:tcPr>
          <w:p w14:paraId="1F3E9FCD" w14:textId="77777777" w:rsidR="00BC4DE0" w:rsidRDefault="00BC4DE0" w:rsidP="00A87A34">
            <w:pPr>
              <w:pStyle w:val="afffffffff2"/>
            </w:pPr>
          </w:p>
        </w:tc>
        <w:tc>
          <w:tcPr>
            <w:tcW w:w="1134" w:type="dxa"/>
            <w:vMerge/>
            <w:shd w:val="clear" w:color="auto" w:fill="auto"/>
            <w:vAlign w:val="center"/>
          </w:tcPr>
          <w:p w14:paraId="40854E6B" w14:textId="77777777" w:rsidR="00BC4DE0" w:rsidRDefault="00BC4DE0" w:rsidP="00A87A34">
            <w:pPr>
              <w:pStyle w:val="afffffffff2"/>
            </w:pPr>
          </w:p>
        </w:tc>
        <w:tc>
          <w:tcPr>
            <w:tcW w:w="1134" w:type="dxa"/>
            <w:vMerge/>
            <w:shd w:val="clear" w:color="auto" w:fill="auto"/>
            <w:vAlign w:val="center"/>
          </w:tcPr>
          <w:p w14:paraId="551E3BA2" w14:textId="77777777" w:rsidR="00BC4DE0" w:rsidRDefault="00BC4DE0" w:rsidP="00A87A34">
            <w:pPr>
              <w:pStyle w:val="afffffffff2"/>
            </w:pPr>
          </w:p>
        </w:tc>
        <w:tc>
          <w:tcPr>
            <w:tcW w:w="4111" w:type="dxa"/>
            <w:vAlign w:val="center"/>
          </w:tcPr>
          <w:p w14:paraId="03E28AC0" w14:textId="77777777" w:rsidR="00BC4DE0" w:rsidRDefault="00BC4DE0" w:rsidP="00A87A34">
            <w:pPr>
              <w:pStyle w:val="afffffffff2"/>
              <w:jc w:val="left"/>
            </w:pPr>
            <w:r>
              <w:rPr>
                <w:rFonts w:hint="eastAsia"/>
              </w:rPr>
              <w:t>整合技术力量，多途径多方法开展科研创新，将研究成果运用于实践创造价值；</w:t>
            </w:r>
          </w:p>
        </w:tc>
        <w:tc>
          <w:tcPr>
            <w:tcW w:w="850" w:type="dxa"/>
            <w:vAlign w:val="center"/>
          </w:tcPr>
          <w:p w14:paraId="24F19383" w14:textId="77777777" w:rsidR="00BC4DE0" w:rsidRDefault="00BC4DE0" w:rsidP="00A87A34">
            <w:pPr>
              <w:jc w:val="center"/>
            </w:pPr>
          </w:p>
        </w:tc>
        <w:tc>
          <w:tcPr>
            <w:tcW w:w="709" w:type="dxa"/>
            <w:vAlign w:val="center"/>
          </w:tcPr>
          <w:p w14:paraId="62B4BF10" w14:textId="77777777" w:rsidR="00BC4DE0" w:rsidRDefault="00BC4DE0" w:rsidP="00A87A34">
            <w:pPr>
              <w:jc w:val="center"/>
            </w:pPr>
          </w:p>
        </w:tc>
        <w:tc>
          <w:tcPr>
            <w:tcW w:w="717" w:type="dxa"/>
            <w:vAlign w:val="center"/>
          </w:tcPr>
          <w:p w14:paraId="4B12A4AD" w14:textId="77777777" w:rsidR="00BC4DE0" w:rsidRDefault="00BC4DE0" w:rsidP="00A87A34">
            <w:pPr>
              <w:jc w:val="center"/>
            </w:pPr>
            <w:r>
              <w:rPr>
                <w:rFonts w:hint="eastAsia"/>
                <w:sz w:val="18"/>
                <w:szCs w:val="18"/>
              </w:rPr>
              <w:t>√</w:t>
            </w:r>
          </w:p>
        </w:tc>
      </w:tr>
      <w:tr w:rsidR="00BC4DE0" w14:paraId="5BB2C942" w14:textId="77777777" w:rsidTr="00A87A34">
        <w:trPr>
          <w:jc w:val="center"/>
        </w:trPr>
        <w:tc>
          <w:tcPr>
            <w:tcW w:w="719" w:type="dxa"/>
            <w:vMerge/>
            <w:shd w:val="clear" w:color="auto" w:fill="auto"/>
            <w:vAlign w:val="center"/>
          </w:tcPr>
          <w:p w14:paraId="4891B80B" w14:textId="77777777" w:rsidR="00BC4DE0" w:rsidRDefault="00BC4DE0" w:rsidP="00A87A34">
            <w:pPr>
              <w:pStyle w:val="afffffffff2"/>
            </w:pPr>
          </w:p>
        </w:tc>
        <w:tc>
          <w:tcPr>
            <w:tcW w:w="1134" w:type="dxa"/>
            <w:vMerge/>
            <w:shd w:val="clear" w:color="auto" w:fill="auto"/>
            <w:vAlign w:val="center"/>
          </w:tcPr>
          <w:p w14:paraId="194E5657" w14:textId="77777777" w:rsidR="00BC4DE0" w:rsidRDefault="00BC4DE0" w:rsidP="00A87A34">
            <w:pPr>
              <w:pStyle w:val="afffffffff2"/>
            </w:pPr>
          </w:p>
        </w:tc>
        <w:tc>
          <w:tcPr>
            <w:tcW w:w="1134" w:type="dxa"/>
            <w:vMerge/>
            <w:shd w:val="clear" w:color="auto" w:fill="auto"/>
            <w:vAlign w:val="center"/>
          </w:tcPr>
          <w:p w14:paraId="6D530100" w14:textId="77777777" w:rsidR="00BC4DE0" w:rsidRDefault="00BC4DE0" w:rsidP="00A87A34">
            <w:pPr>
              <w:pStyle w:val="afffffffff2"/>
            </w:pPr>
          </w:p>
        </w:tc>
        <w:tc>
          <w:tcPr>
            <w:tcW w:w="4111" w:type="dxa"/>
            <w:vAlign w:val="center"/>
          </w:tcPr>
          <w:p w14:paraId="245A3C16" w14:textId="77777777" w:rsidR="00BC4DE0" w:rsidRDefault="00BC4DE0" w:rsidP="00A87A34">
            <w:pPr>
              <w:pStyle w:val="afffffffff2"/>
              <w:jc w:val="left"/>
            </w:pPr>
            <w:r>
              <w:rPr>
                <w:rFonts w:hint="eastAsia"/>
              </w:rPr>
              <w:t>注重知识产权保护，提高自主研发能力；</w:t>
            </w:r>
          </w:p>
        </w:tc>
        <w:tc>
          <w:tcPr>
            <w:tcW w:w="850" w:type="dxa"/>
            <w:vAlign w:val="center"/>
          </w:tcPr>
          <w:p w14:paraId="34BFDECD" w14:textId="77777777" w:rsidR="00BC4DE0" w:rsidRDefault="00BC4DE0" w:rsidP="00A87A34">
            <w:pPr>
              <w:jc w:val="center"/>
            </w:pPr>
          </w:p>
        </w:tc>
        <w:tc>
          <w:tcPr>
            <w:tcW w:w="709" w:type="dxa"/>
            <w:vAlign w:val="center"/>
          </w:tcPr>
          <w:p w14:paraId="3FD32AE6" w14:textId="77777777" w:rsidR="00BC4DE0" w:rsidRDefault="00BC4DE0" w:rsidP="00A87A34">
            <w:pPr>
              <w:jc w:val="center"/>
            </w:pPr>
            <w:r>
              <w:rPr>
                <w:rFonts w:hint="eastAsia"/>
                <w:sz w:val="18"/>
                <w:szCs w:val="18"/>
              </w:rPr>
              <w:t>√</w:t>
            </w:r>
          </w:p>
        </w:tc>
        <w:tc>
          <w:tcPr>
            <w:tcW w:w="717" w:type="dxa"/>
            <w:vAlign w:val="center"/>
          </w:tcPr>
          <w:p w14:paraId="23219DE3" w14:textId="77777777" w:rsidR="00BC4DE0" w:rsidRDefault="00BC4DE0" w:rsidP="00A87A34">
            <w:pPr>
              <w:jc w:val="center"/>
            </w:pPr>
          </w:p>
        </w:tc>
      </w:tr>
      <w:tr w:rsidR="00BC4DE0" w14:paraId="2D988171" w14:textId="77777777" w:rsidTr="00A87A34">
        <w:trPr>
          <w:jc w:val="center"/>
        </w:trPr>
        <w:tc>
          <w:tcPr>
            <w:tcW w:w="719" w:type="dxa"/>
            <w:vMerge/>
            <w:shd w:val="clear" w:color="auto" w:fill="auto"/>
            <w:vAlign w:val="center"/>
          </w:tcPr>
          <w:p w14:paraId="74DFC0DD" w14:textId="77777777" w:rsidR="00BC4DE0" w:rsidRDefault="00BC4DE0" w:rsidP="00A87A34">
            <w:pPr>
              <w:pStyle w:val="afffffffff2"/>
            </w:pPr>
          </w:p>
        </w:tc>
        <w:tc>
          <w:tcPr>
            <w:tcW w:w="1134" w:type="dxa"/>
            <w:vMerge/>
            <w:shd w:val="clear" w:color="auto" w:fill="auto"/>
            <w:vAlign w:val="center"/>
          </w:tcPr>
          <w:p w14:paraId="46F6E0F6" w14:textId="77777777" w:rsidR="00BC4DE0" w:rsidRDefault="00BC4DE0" w:rsidP="00A87A34">
            <w:pPr>
              <w:pStyle w:val="afffffffff2"/>
            </w:pPr>
          </w:p>
        </w:tc>
        <w:tc>
          <w:tcPr>
            <w:tcW w:w="1134" w:type="dxa"/>
            <w:vMerge/>
            <w:shd w:val="clear" w:color="auto" w:fill="auto"/>
            <w:vAlign w:val="center"/>
          </w:tcPr>
          <w:p w14:paraId="08210ED1" w14:textId="77777777" w:rsidR="00BC4DE0" w:rsidRDefault="00BC4DE0" w:rsidP="00A87A34">
            <w:pPr>
              <w:pStyle w:val="afffffffff2"/>
            </w:pPr>
          </w:p>
        </w:tc>
        <w:tc>
          <w:tcPr>
            <w:tcW w:w="4111" w:type="dxa"/>
            <w:vAlign w:val="center"/>
          </w:tcPr>
          <w:p w14:paraId="77422C68" w14:textId="77777777" w:rsidR="00BC4DE0" w:rsidRDefault="00BC4DE0" w:rsidP="00A87A34">
            <w:pPr>
              <w:pStyle w:val="afffffffff2"/>
              <w:jc w:val="left"/>
            </w:pPr>
            <w:r>
              <w:rPr>
                <w:rFonts w:hint="eastAsia"/>
              </w:rPr>
              <w:t>优化产品外包装设计、满足绿色环保、可持续发展、消费友好等需求。</w:t>
            </w:r>
          </w:p>
        </w:tc>
        <w:tc>
          <w:tcPr>
            <w:tcW w:w="850" w:type="dxa"/>
            <w:vAlign w:val="center"/>
          </w:tcPr>
          <w:p w14:paraId="40AE92BC" w14:textId="77777777" w:rsidR="00BC4DE0" w:rsidRDefault="00BC4DE0" w:rsidP="00A87A34">
            <w:pPr>
              <w:jc w:val="center"/>
            </w:pPr>
          </w:p>
        </w:tc>
        <w:tc>
          <w:tcPr>
            <w:tcW w:w="709" w:type="dxa"/>
            <w:vAlign w:val="center"/>
          </w:tcPr>
          <w:p w14:paraId="04400101" w14:textId="77777777" w:rsidR="00BC4DE0" w:rsidRDefault="00BC4DE0" w:rsidP="00A87A34">
            <w:pPr>
              <w:jc w:val="center"/>
            </w:pPr>
            <w:r>
              <w:rPr>
                <w:rFonts w:hint="eastAsia"/>
                <w:sz w:val="18"/>
                <w:szCs w:val="18"/>
              </w:rPr>
              <w:t>√</w:t>
            </w:r>
          </w:p>
        </w:tc>
        <w:tc>
          <w:tcPr>
            <w:tcW w:w="717" w:type="dxa"/>
            <w:vAlign w:val="center"/>
          </w:tcPr>
          <w:p w14:paraId="26733A83" w14:textId="77777777" w:rsidR="00BC4DE0" w:rsidRDefault="00BC4DE0" w:rsidP="00A87A34">
            <w:pPr>
              <w:jc w:val="center"/>
            </w:pPr>
          </w:p>
        </w:tc>
      </w:tr>
      <w:tr w:rsidR="00BC4DE0" w14:paraId="0A031534" w14:textId="77777777" w:rsidTr="00A87A34">
        <w:trPr>
          <w:jc w:val="center"/>
        </w:trPr>
        <w:tc>
          <w:tcPr>
            <w:tcW w:w="719" w:type="dxa"/>
            <w:vMerge w:val="restart"/>
            <w:shd w:val="clear" w:color="auto" w:fill="auto"/>
            <w:vAlign w:val="center"/>
          </w:tcPr>
          <w:p w14:paraId="4EAA9B53" w14:textId="77777777" w:rsidR="00BC4DE0" w:rsidRDefault="00BC4DE0" w:rsidP="00BC4DE0">
            <w:pPr>
              <w:pStyle w:val="afffffffff2"/>
            </w:pPr>
            <w:r>
              <w:rPr>
                <w:rFonts w:hint="eastAsia"/>
              </w:rPr>
              <w:t>5</w:t>
            </w:r>
          </w:p>
        </w:tc>
        <w:tc>
          <w:tcPr>
            <w:tcW w:w="1134" w:type="dxa"/>
            <w:vMerge w:val="restart"/>
            <w:shd w:val="clear" w:color="auto" w:fill="auto"/>
            <w:vAlign w:val="center"/>
          </w:tcPr>
          <w:p w14:paraId="02159FBD" w14:textId="77777777" w:rsidR="00BC4DE0" w:rsidRDefault="00BC4DE0" w:rsidP="00BC4DE0">
            <w:pPr>
              <w:pStyle w:val="afffffffff2"/>
            </w:pPr>
            <w:r w:rsidRPr="00BC4DE0">
              <w:rPr>
                <w:rFonts w:hint="eastAsia"/>
              </w:rPr>
              <w:t>提升产品品质和品牌建设水平</w:t>
            </w:r>
          </w:p>
        </w:tc>
        <w:tc>
          <w:tcPr>
            <w:tcW w:w="1134" w:type="dxa"/>
            <w:vMerge w:val="restart"/>
            <w:shd w:val="clear" w:color="auto" w:fill="auto"/>
            <w:vAlign w:val="center"/>
          </w:tcPr>
          <w:p w14:paraId="129DCE4F" w14:textId="77777777" w:rsidR="00BC4DE0" w:rsidRDefault="00BC4DE0" w:rsidP="00BC4DE0">
            <w:pPr>
              <w:pStyle w:val="afffffffff2"/>
              <w:jc w:val="left"/>
            </w:pPr>
            <w:r w:rsidRPr="00BC4DE0">
              <w:rPr>
                <w:rFonts w:hint="eastAsia"/>
              </w:rPr>
              <w:t>提升产品品质和品牌建设水平</w:t>
            </w:r>
          </w:p>
        </w:tc>
        <w:tc>
          <w:tcPr>
            <w:tcW w:w="4111" w:type="dxa"/>
            <w:vAlign w:val="center"/>
          </w:tcPr>
          <w:p w14:paraId="4B006C77" w14:textId="77777777" w:rsidR="00BC4DE0" w:rsidRDefault="00BC4DE0" w:rsidP="00BC4DE0">
            <w:pPr>
              <w:pStyle w:val="afffffffff2"/>
              <w:jc w:val="left"/>
            </w:pPr>
            <w:r>
              <w:rPr>
                <w:rFonts w:hint="eastAsia"/>
              </w:rPr>
              <w:t>企业加快标准和质量提升，增品种、提品质、创品牌；</w:t>
            </w:r>
          </w:p>
        </w:tc>
        <w:tc>
          <w:tcPr>
            <w:tcW w:w="850" w:type="dxa"/>
            <w:vAlign w:val="center"/>
          </w:tcPr>
          <w:p w14:paraId="6A4DF1D0" w14:textId="77777777" w:rsidR="00BC4DE0" w:rsidRDefault="00BC4DE0" w:rsidP="00BC4DE0">
            <w:pPr>
              <w:pStyle w:val="afffffffff2"/>
            </w:pPr>
          </w:p>
        </w:tc>
        <w:tc>
          <w:tcPr>
            <w:tcW w:w="709" w:type="dxa"/>
            <w:vAlign w:val="center"/>
          </w:tcPr>
          <w:p w14:paraId="4B429792" w14:textId="77777777" w:rsidR="00BC4DE0" w:rsidRDefault="00BC4DE0" w:rsidP="00BC4DE0">
            <w:pPr>
              <w:pStyle w:val="afffffffff2"/>
            </w:pPr>
          </w:p>
        </w:tc>
        <w:tc>
          <w:tcPr>
            <w:tcW w:w="717" w:type="dxa"/>
            <w:vAlign w:val="center"/>
          </w:tcPr>
          <w:p w14:paraId="54BDA22A" w14:textId="77777777" w:rsidR="00BC4DE0" w:rsidRDefault="00BC4DE0" w:rsidP="00BC4DE0">
            <w:pPr>
              <w:pStyle w:val="afffffffff2"/>
            </w:pPr>
            <w:r>
              <w:rPr>
                <w:rFonts w:hint="eastAsia"/>
              </w:rPr>
              <w:t>√</w:t>
            </w:r>
          </w:p>
        </w:tc>
      </w:tr>
      <w:tr w:rsidR="00BC4DE0" w14:paraId="79316344" w14:textId="77777777" w:rsidTr="00A87A34">
        <w:trPr>
          <w:jc w:val="center"/>
        </w:trPr>
        <w:tc>
          <w:tcPr>
            <w:tcW w:w="719" w:type="dxa"/>
            <w:vMerge/>
            <w:shd w:val="clear" w:color="auto" w:fill="auto"/>
            <w:vAlign w:val="center"/>
          </w:tcPr>
          <w:p w14:paraId="33512D9B" w14:textId="77777777" w:rsidR="00BC4DE0" w:rsidRDefault="00BC4DE0" w:rsidP="00BC4DE0">
            <w:pPr>
              <w:pStyle w:val="afffffffff2"/>
            </w:pPr>
          </w:p>
        </w:tc>
        <w:tc>
          <w:tcPr>
            <w:tcW w:w="1134" w:type="dxa"/>
            <w:vMerge/>
            <w:shd w:val="clear" w:color="auto" w:fill="auto"/>
            <w:vAlign w:val="center"/>
          </w:tcPr>
          <w:p w14:paraId="4C4F523F" w14:textId="77777777" w:rsidR="00BC4DE0" w:rsidRDefault="00BC4DE0" w:rsidP="00BC4DE0">
            <w:pPr>
              <w:pStyle w:val="afffffffff2"/>
            </w:pPr>
          </w:p>
        </w:tc>
        <w:tc>
          <w:tcPr>
            <w:tcW w:w="1134" w:type="dxa"/>
            <w:vMerge/>
            <w:shd w:val="clear" w:color="auto" w:fill="auto"/>
            <w:vAlign w:val="center"/>
          </w:tcPr>
          <w:p w14:paraId="1A132AE8" w14:textId="77777777" w:rsidR="00BC4DE0" w:rsidRDefault="00BC4DE0" w:rsidP="00BC4DE0">
            <w:pPr>
              <w:pStyle w:val="afffffffff2"/>
            </w:pPr>
          </w:p>
        </w:tc>
        <w:tc>
          <w:tcPr>
            <w:tcW w:w="4111" w:type="dxa"/>
            <w:vAlign w:val="center"/>
          </w:tcPr>
          <w:p w14:paraId="6C61CEF6" w14:textId="77777777" w:rsidR="00BC4DE0" w:rsidRDefault="00BC4DE0" w:rsidP="00BC4DE0">
            <w:pPr>
              <w:pStyle w:val="afffffffff2"/>
              <w:jc w:val="left"/>
            </w:pPr>
            <w:r>
              <w:rPr>
                <w:rFonts w:hint="eastAsia"/>
              </w:rPr>
              <w:t>创建肉制品质量安全提升示范企业；</w:t>
            </w:r>
          </w:p>
        </w:tc>
        <w:tc>
          <w:tcPr>
            <w:tcW w:w="850" w:type="dxa"/>
            <w:vAlign w:val="center"/>
          </w:tcPr>
          <w:p w14:paraId="7F4D948C" w14:textId="77777777" w:rsidR="00BC4DE0" w:rsidRDefault="00BC4DE0" w:rsidP="00BC4DE0">
            <w:pPr>
              <w:pStyle w:val="afffffffff2"/>
            </w:pPr>
          </w:p>
        </w:tc>
        <w:tc>
          <w:tcPr>
            <w:tcW w:w="709" w:type="dxa"/>
            <w:vAlign w:val="center"/>
          </w:tcPr>
          <w:p w14:paraId="5E48AF53" w14:textId="77777777" w:rsidR="00BC4DE0" w:rsidRDefault="00BC4DE0" w:rsidP="00BC4DE0">
            <w:pPr>
              <w:pStyle w:val="afffffffff2"/>
            </w:pPr>
            <w:r>
              <w:rPr>
                <w:rFonts w:hint="eastAsia"/>
              </w:rPr>
              <w:t>√</w:t>
            </w:r>
          </w:p>
        </w:tc>
        <w:tc>
          <w:tcPr>
            <w:tcW w:w="717" w:type="dxa"/>
            <w:vAlign w:val="center"/>
          </w:tcPr>
          <w:p w14:paraId="257AF5B8" w14:textId="77777777" w:rsidR="00BC4DE0" w:rsidRDefault="00BC4DE0" w:rsidP="00BC4DE0">
            <w:pPr>
              <w:pStyle w:val="afffffffff2"/>
            </w:pPr>
          </w:p>
        </w:tc>
      </w:tr>
      <w:tr w:rsidR="00BC4DE0" w14:paraId="368DA4A6" w14:textId="77777777" w:rsidTr="00A87A34">
        <w:trPr>
          <w:jc w:val="center"/>
        </w:trPr>
        <w:tc>
          <w:tcPr>
            <w:tcW w:w="719" w:type="dxa"/>
            <w:vMerge/>
            <w:shd w:val="clear" w:color="auto" w:fill="auto"/>
            <w:vAlign w:val="center"/>
          </w:tcPr>
          <w:p w14:paraId="76BA1638" w14:textId="77777777" w:rsidR="00BC4DE0" w:rsidRDefault="00BC4DE0" w:rsidP="00BC4DE0">
            <w:pPr>
              <w:pStyle w:val="afffffffff2"/>
            </w:pPr>
          </w:p>
        </w:tc>
        <w:tc>
          <w:tcPr>
            <w:tcW w:w="1134" w:type="dxa"/>
            <w:vMerge/>
            <w:shd w:val="clear" w:color="auto" w:fill="auto"/>
            <w:vAlign w:val="center"/>
          </w:tcPr>
          <w:p w14:paraId="5BF35F8C" w14:textId="77777777" w:rsidR="00BC4DE0" w:rsidRDefault="00BC4DE0" w:rsidP="00BC4DE0">
            <w:pPr>
              <w:pStyle w:val="afffffffff2"/>
            </w:pPr>
          </w:p>
        </w:tc>
        <w:tc>
          <w:tcPr>
            <w:tcW w:w="1134" w:type="dxa"/>
            <w:vMerge/>
            <w:shd w:val="clear" w:color="auto" w:fill="auto"/>
            <w:vAlign w:val="center"/>
          </w:tcPr>
          <w:p w14:paraId="22A56BC8" w14:textId="77777777" w:rsidR="00BC4DE0" w:rsidRDefault="00BC4DE0" w:rsidP="00BC4DE0">
            <w:pPr>
              <w:pStyle w:val="afffffffff2"/>
            </w:pPr>
          </w:p>
        </w:tc>
        <w:tc>
          <w:tcPr>
            <w:tcW w:w="4111" w:type="dxa"/>
            <w:vAlign w:val="center"/>
          </w:tcPr>
          <w:p w14:paraId="3F249D0A" w14:textId="77777777" w:rsidR="00BC4DE0" w:rsidRDefault="00BC4DE0" w:rsidP="00BC4DE0">
            <w:pPr>
              <w:pStyle w:val="afffffffff2"/>
              <w:jc w:val="left"/>
            </w:pPr>
            <w:r>
              <w:rPr>
                <w:rFonts w:hint="eastAsia"/>
              </w:rPr>
              <w:t>争创江苏精品，省长质量奖、提升品牌价值、提升产品美誉度、提升市场占有率。</w:t>
            </w:r>
          </w:p>
        </w:tc>
        <w:tc>
          <w:tcPr>
            <w:tcW w:w="850" w:type="dxa"/>
            <w:vAlign w:val="center"/>
          </w:tcPr>
          <w:p w14:paraId="7AA96A1C" w14:textId="77777777" w:rsidR="00BC4DE0" w:rsidRDefault="00BC4DE0" w:rsidP="00BC4DE0">
            <w:pPr>
              <w:pStyle w:val="afffffffff2"/>
            </w:pPr>
          </w:p>
        </w:tc>
        <w:tc>
          <w:tcPr>
            <w:tcW w:w="709" w:type="dxa"/>
            <w:vAlign w:val="center"/>
          </w:tcPr>
          <w:p w14:paraId="5058C070" w14:textId="77777777" w:rsidR="00BC4DE0" w:rsidRDefault="00BC4DE0" w:rsidP="00BC4DE0">
            <w:pPr>
              <w:pStyle w:val="afffffffff2"/>
            </w:pPr>
          </w:p>
        </w:tc>
        <w:tc>
          <w:tcPr>
            <w:tcW w:w="717" w:type="dxa"/>
            <w:vAlign w:val="center"/>
          </w:tcPr>
          <w:p w14:paraId="77DB63B9" w14:textId="77777777" w:rsidR="00BC4DE0" w:rsidRDefault="00BC4DE0" w:rsidP="00BC4DE0">
            <w:pPr>
              <w:pStyle w:val="afffffffff2"/>
            </w:pPr>
            <w:r>
              <w:rPr>
                <w:rFonts w:hint="eastAsia"/>
              </w:rPr>
              <w:t>√</w:t>
            </w:r>
          </w:p>
        </w:tc>
      </w:tr>
      <w:tr w:rsidR="00BC4DE0" w14:paraId="0B733FDD" w14:textId="77777777" w:rsidTr="00A87A34">
        <w:trPr>
          <w:jc w:val="center"/>
        </w:trPr>
        <w:tc>
          <w:tcPr>
            <w:tcW w:w="719" w:type="dxa"/>
            <w:vMerge w:val="restart"/>
            <w:shd w:val="clear" w:color="auto" w:fill="auto"/>
            <w:vAlign w:val="center"/>
          </w:tcPr>
          <w:p w14:paraId="72F23245" w14:textId="77777777" w:rsidR="00BC4DE0" w:rsidRDefault="00BC4DE0" w:rsidP="00BC4DE0">
            <w:pPr>
              <w:pStyle w:val="afffffffff2"/>
            </w:pPr>
            <w:r>
              <w:rPr>
                <w:rFonts w:hint="eastAsia"/>
              </w:rPr>
              <w:t>6</w:t>
            </w:r>
          </w:p>
        </w:tc>
        <w:tc>
          <w:tcPr>
            <w:tcW w:w="1134" w:type="dxa"/>
            <w:vMerge w:val="restart"/>
            <w:shd w:val="clear" w:color="auto" w:fill="auto"/>
            <w:vAlign w:val="center"/>
          </w:tcPr>
          <w:p w14:paraId="507F6339" w14:textId="77777777" w:rsidR="00BC4DE0" w:rsidRDefault="00BC4DE0" w:rsidP="00BC4DE0">
            <w:pPr>
              <w:pStyle w:val="afffffffff2"/>
            </w:pPr>
            <w:r w:rsidRPr="00BC4DE0">
              <w:rPr>
                <w:rFonts w:hint="eastAsia"/>
              </w:rPr>
              <w:t>社会责任意识</w:t>
            </w:r>
          </w:p>
        </w:tc>
        <w:tc>
          <w:tcPr>
            <w:tcW w:w="1134" w:type="dxa"/>
            <w:vMerge w:val="restart"/>
            <w:shd w:val="clear" w:color="auto" w:fill="auto"/>
            <w:vAlign w:val="center"/>
          </w:tcPr>
          <w:p w14:paraId="420E59BF" w14:textId="77777777" w:rsidR="00BC4DE0" w:rsidRDefault="00BC4DE0" w:rsidP="00BC4DE0">
            <w:pPr>
              <w:pStyle w:val="afffffffff2"/>
              <w:jc w:val="left"/>
            </w:pPr>
            <w:r w:rsidRPr="00BC4DE0">
              <w:rPr>
                <w:rFonts w:hint="eastAsia"/>
              </w:rPr>
              <w:t>社会责任意识</w:t>
            </w:r>
          </w:p>
        </w:tc>
        <w:tc>
          <w:tcPr>
            <w:tcW w:w="4111" w:type="dxa"/>
            <w:vAlign w:val="center"/>
          </w:tcPr>
          <w:p w14:paraId="3B95DEA3" w14:textId="77777777" w:rsidR="00BC4DE0" w:rsidRDefault="00BC4DE0" w:rsidP="00BC4DE0">
            <w:pPr>
              <w:pStyle w:val="afffffffff2"/>
              <w:jc w:val="left"/>
            </w:pPr>
            <w:r>
              <w:rPr>
                <w:rFonts w:hint="eastAsia"/>
              </w:rPr>
              <w:t>开通投诉处理热线及定期组织顾客满意度调查；</w:t>
            </w:r>
          </w:p>
        </w:tc>
        <w:tc>
          <w:tcPr>
            <w:tcW w:w="850" w:type="dxa"/>
            <w:vAlign w:val="center"/>
          </w:tcPr>
          <w:p w14:paraId="7F8ADC6B" w14:textId="77777777" w:rsidR="00BC4DE0" w:rsidRDefault="00BC4DE0" w:rsidP="00BC4DE0">
            <w:pPr>
              <w:pStyle w:val="afffffffff2"/>
            </w:pPr>
            <w:r>
              <w:rPr>
                <w:rFonts w:hint="eastAsia"/>
              </w:rPr>
              <w:t>√</w:t>
            </w:r>
          </w:p>
        </w:tc>
        <w:tc>
          <w:tcPr>
            <w:tcW w:w="709" w:type="dxa"/>
            <w:vAlign w:val="center"/>
          </w:tcPr>
          <w:p w14:paraId="0D36E079" w14:textId="77777777" w:rsidR="00BC4DE0" w:rsidRDefault="00BC4DE0" w:rsidP="00BC4DE0">
            <w:pPr>
              <w:pStyle w:val="afffffffff2"/>
            </w:pPr>
          </w:p>
        </w:tc>
        <w:tc>
          <w:tcPr>
            <w:tcW w:w="717" w:type="dxa"/>
            <w:vAlign w:val="center"/>
          </w:tcPr>
          <w:p w14:paraId="0D4E2F24" w14:textId="77777777" w:rsidR="00BC4DE0" w:rsidRDefault="00BC4DE0" w:rsidP="00BC4DE0">
            <w:pPr>
              <w:pStyle w:val="afffffffff2"/>
            </w:pPr>
          </w:p>
        </w:tc>
      </w:tr>
      <w:tr w:rsidR="00BC4DE0" w14:paraId="6EEE3C03" w14:textId="77777777" w:rsidTr="00A87A34">
        <w:trPr>
          <w:jc w:val="center"/>
        </w:trPr>
        <w:tc>
          <w:tcPr>
            <w:tcW w:w="719" w:type="dxa"/>
            <w:vMerge/>
            <w:shd w:val="clear" w:color="auto" w:fill="auto"/>
            <w:vAlign w:val="center"/>
          </w:tcPr>
          <w:p w14:paraId="5F65B535" w14:textId="77777777" w:rsidR="00BC4DE0" w:rsidRDefault="00BC4DE0" w:rsidP="00BC4DE0">
            <w:pPr>
              <w:pStyle w:val="afffffffff2"/>
            </w:pPr>
          </w:p>
        </w:tc>
        <w:tc>
          <w:tcPr>
            <w:tcW w:w="1134" w:type="dxa"/>
            <w:vMerge/>
            <w:shd w:val="clear" w:color="auto" w:fill="auto"/>
            <w:vAlign w:val="center"/>
          </w:tcPr>
          <w:p w14:paraId="5BE5ADBC" w14:textId="77777777" w:rsidR="00BC4DE0" w:rsidRDefault="00BC4DE0" w:rsidP="00BC4DE0">
            <w:pPr>
              <w:pStyle w:val="afffffffff2"/>
            </w:pPr>
          </w:p>
        </w:tc>
        <w:tc>
          <w:tcPr>
            <w:tcW w:w="1134" w:type="dxa"/>
            <w:vMerge/>
            <w:shd w:val="clear" w:color="auto" w:fill="auto"/>
            <w:vAlign w:val="center"/>
          </w:tcPr>
          <w:p w14:paraId="1546EC54" w14:textId="77777777" w:rsidR="00BC4DE0" w:rsidRDefault="00BC4DE0" w:rsidP="00BC4DE0">
            <w:pPr>
              <w:pStyle w:val="afffffffff2"/>
            </w:pPr>
          </w:p>
        </w:tc>
        <w:tc>
          <w:tcPr>
            <w:tcW w:w="4111" w:type="dxa"/>
            <w:vAlign w:val="center"/>
          </w:tcPr>
          <w:p w14:paraId="5CE4FCA0" w14:textId="77777777" w:rsidR="00BC4DE0" w:rsidRDefault="00BC4DE0" w:rsidP="00BC4DE0">
            <w:pPr>
              <w:pStyle w:val="afffffffff2"/>
              <w:jc w:val="left"/>
            </w:pPr>
            <w:r>
              <w:rPr>
                <w:rFonts w:hint="eastAsia"/>
              </w:rPr>
              <w:t>加大奖励力度，鼓励消费者等提供质量安全问题线索；</w:t>
            </w:r>
          </w:p>
        </w:tc>
        <w:tc>
          <w:tcPr>
            <w:tcW w:w="850" w:type="dxa"/>
            <w:vAlign w:val="center"/>
          </w:tcPr>
          <w:p w14:paraId="57BC631C" w14:textId="77777777" w:rsidR="00BC4DE0" w:rsidRDefault="00BC4DE0" w:rsidP="00BC4DE0">
            <w:pPr>
              <w:pStyle w:val="afffffffff2"/>
            </w:pPr>
          </w:p>
        </w:tc>
        <w:tc>
          <w:tcPr>
            <w:tcW w:w="709" w:type="dxa"/>
            <w:vAlign w:val="center"/>
          </w:tcPr>
          <w:p w14:paraId="713312F8" w14:textId="77777777" w:rsidR="00BC4DE0" w:rsidRDefault="00BC4DE0" w:rsidP="00BC4DE0">
            <w:pPr>
              <w:pStyle w:val="afffffffff2"/>
            </w:pPr>
          </w:p>
        </w:tc>
        <w:tc>
          <w:tcPr>
            <w:tcW w:w="717" w:type="dxa"/>
            <w:vAlign w:val="center"/>
          </w:tcPr>
          <w:p w14:paraId="4F6BA037" w14:textId="77777777" w:rsidR="00BC4DE0" w:rsidRDefault="00BC4DE0" w:rsidP="00BC4DE0">
            <w:pPr>
              <w:pStyle w:val="afffffffff2"/>
            </w:pPr>
            <w:r>
              <w:rPr>
                <w:rFonts w:hint="eastAsia"/>
              </w:rPr>
              <w:t>√</w:t>
            </w:r>
          </w:p>
        </w:tc>
      </w:tr>
      <w:tr w:rsidR="00BC4DE0" w14:paraId="5172D47B" w14:textId="77777777" w:rsidTr="00A87A34">
        <w:trPr>
          <w:jc w:val="center"/>
        </w:trPr>
        <w:tc>
          <w:tcPr>
            <w:tcW w:w="719" w:type="dxa"/>
            <w:vMerge/>
            <w:shd w:val="clear" w:color="auto" w:fill="auto"/>
            <w:vAlign w:val="center"/>
          </w:tcPr>
          <w:p w14:paraId="44813DB8" w14:textId="77777777" w:rsidR="00BC4DE0" w:rsidRDefault="00BC4DE0" w:rsidP="00BC4DE0">
            <w:pPr>
              <w:pStyle w:val="afffffffff2"/>
            </w:pPr>
          </w:p>
        </w:tc>
        <w:tc>
          <w:tcPr>
            <w:tcW w:w="1134" w:type="dxa"/>
            <w:vMerge/>
            <w:shd w:val="clear" w:color="auto" w:fill="auto"/>
            <w:vAlign w:val="center"/>
          </w:tcPr>
          <w:p w14:paraId="2D2994C9" w14:textId="77777777" w:rsidR="00BC4DE0" w:rsidRDefault="00BC4DE0" w:rsidP="00BC4DE0">
            <w:pPr>
              <w:pStyle w:val="afffffffff2"/>
            </w:pPr>
          </w:p>
        </w:tc>
        <w:tc>
          <w:tcPr>
            <w:tcW w:w="1134" w:type="dxa"/>
            <w:vMerge/>
            <w:shd w:val="clear" w:color="auto" w:fill="auto"/>
            <w:vAlign w:val="center"/>
          </w:tcPr>
          <w:p w14:paraId="2F3DADCD" w14:textId="77777777" w:rsidR="00BC4DE0" w:rsidRDefault="00BC4DE0" w:rsidP="00BC4DE0">
            <w:pPr>
              <w:pStyle w:val="afffffffff2"/>
            </w:pPr>
          </w:p>
        </w:tc>
        <w:tc>
          <w:tcPr>
            <w:tcW w:w="4111" w:type="dxa"/>
            <w:vAlign w:val="center"/>
          </w:tcPr>
          <w:p w14:paraId="6C414F96" w14:textId="77777777" w:rsidR="00BC4DE0" w:rsidRDefault="00BC4DE0" w:rsidP="00BC4DE0">
            <w:pPr>
              <w:pStyle w:val="afffffffff2"/>
              <w:jc w:val="left"/>
            </w:pPr>
            <w:r>
              <w:rPr>
                <w:rFonts w:hint="eastAsia"/>
              </w:rPr>
              <w:t>建立内部员工发现食品安全隐患奖励制度；</w:t>
            </w:r>
          </w:p>
        </w:tc>
        <w:tc>
          <w:tcPr>
            <w:tcW w:w="850" w:type="dxa"/>
            <w:vAlign w:val="center"/>
          </w:tcPr>
          <w:p w14:paraId="20971D96" w14:textId="77777777" w:rsidR="00BC4DE0" w:rsidRDefault="00BC4DE0" w:rsidP="00BC4DE0">
            <w:pPr>
              <w:pStyle w:val="afffffffff2"/>
            </w:pPr>
          </w:p>
        </w:tc>
        <w:tc>
          <w:tcPr>
            <w:tcW w:w="709" w:type="dxa"/>
            <w:vAlign w:val="center"/>
          </w:tcPr>
          <w:p w14:paraId="6056D324" w14:textId="77777777" w:rsidR="00BC4DE0" w:rsidRDefault="00BC4DE0" w:rsidP="00BC4DE0">
            <w:pPr>
              <w:pStyle w:val="afffffffff2"/>
            </w:pPr>
            <w:r>
              <w:rPr>
                <w:rFonts w:hint="eastAsia"/>
              </w:rPr>
              <w:t>√</w:t>
            </w:r>
          </w:p>
        </w:tc>
        <w:tc>
          <w:tcPr>
            <w:tcW w:w="717" w:type="dxa"/>
            <w:vAlign w:val="center"/>
          </w:tcPr>
          <w:p w14:paraId="7DEEE923" w14:textId="77777777" w:rsidR="00BC4DE0" w:rsidRDefault="00BC4DE0" w:rsidP="00BC4DE0">
            <w:pPr>
              <w:pStyle w:val="afffffffff2"/>
            </w:pPr>
          </w:p>
        </w:tc>
      </w:tr>
      <w:tr w:rsidR="00BC4DE0" w14:paraId="6FDDDFFD" w14:textId="77777777" w:rsidTr="00A87A34">
        <w:trPr>
          <w:jc w:val="center"/>
        </w:trPr>
        <w:tc>
          <w:tcPr>
            <w:tcW w:w="719" w:type="dxa"/>
            <w:vMerge/>
            <w:shd w:val="clear" w:color="auto" w:fill="auto"/>
            <w:vAlign w:val="center"/>
          </w:tcPr>
          <w:p w14:paraId="3D4E5AC2" w14:textId="77777777" w:rsidR="00BC4DE0" w:rsidRDefault="00BC4DE0" w:rsidP="00BC4DE0">
            <w:pPr>
              <w:pStyle w:val="afffffffff2"/>
            </w:pPr>
          </w:p>
        </w:tc>
        <w:tc>
          <w:tcPr>
            <w:tcW w:w="1134" w:type="dxa"/>
            <w:vMerge/>
            <w:shd w:val="clear" w:color="auto" w:fill="auto"/>
            <w:vAlign w:val="center"/>
          </w:tcPr>
          <w:p w14:paraId="01FCA9C9" w14:textId="77777777" w:rsidR="00BC4DE0" w:rsidRDefault="00BC4DE0" w:rsidP="00BC4DE0">
            <w:pPr>
              <w:pStyle w:val="afffffffff2"/>
            </w:pPr>
          </w:p>
        </w:tc>
        <w:tc>
          <w:tcPr>
            <w:tcW w:w="1134" w:type="dxa"/>
            <w:vMerge/>
            <w:shd w:val="clear" w:color="auto" w:fill="auto"/>
            <w:vAlign w:val="center"/>
          </w:tcPr>
          <w:p w14:paraId="550A274F" w14:textId="77777777" w:rsidR="00BC4DE0" w:rsidRDefault="00BC4DE0" w:rsidP="00BC4DE0">
            <w:pPr>
              <w:pStyle w:val="afffffffff2"/>
            </w:pPr>
          </w:p>
        </w:tc>
        <w:tc>
          <w:tcPr>
            <w:tcW w:w="4111" w:type="dxa"/>
            <w:vAlign w:val="center"/>
          </w:tcPr>
          <w:p w14:paraId="0192F0C0" w14:textId="77777777" w:rsidR="00BC4DE0" w:rsidRDefault="00BC4DE0" w:rsidP="00BC4DE0">
            <w:pPr>
              <w:pStyle w:val="afffffffff2"/>
              <w:jc w:val="left"/>
            </w:pPr>
            <w:r>
              <w:rPr>
                <w:rFonts w:hint="eastAsia"/>
              </w:rPr>
              <w:t>开展食品消费体验活动，培养消费者的忠诚度，激发消费潜能；</w:t>
            </w:r>
          </w:p>
        </w:tc>
        <w:tc>
          <w:tcPr>
            <w:tcW w:w="850" w:type="dxa"/>
            <w:vAlign w:val="center"/>
          </w:tcPr>
          <w:p w14:paraId="7D2AA134" w14:textId="77777777" w:rsidR="00BC4DE0" w:rsidRDefault="00BC4DE0" w:rsidP="00BC4DE0">
            <w:pPr>
              <w:pStyle w:val="afffffffff2"/>
            </w:pPr>
          </w:p>
        </w:tc>
        <w:tc>
          <w:tcPr>
            <w:tcW w:w="709" w:type="dxa"/>
            <w:vAlign w:val="center"/>
          </w:tcPr>
          <w:p w14:paraId="67775594" w14:textId="77777777" w:rsidR="00BC4DE0" w:rsidRDefault="00BC4DE0" w:rsidP="00BC4DE0">
            <w:pPr>
              <w:pStyle w:val="afffffffff2"/>
            </w:pPr>
          </w:p>
        </w:tc>
        <w:tc>
          <w:tcPr>
            <w:tcW w:w="717" w:type="dxa"/>
            <w:vAlign w:val="center"/>
          </w:tcPr>
          <w:p w14:paraId="681B06B9" w14:textId="77777777" w:rsidR="00BC4DE0" w:rsidRDefault="00BC4DE0" w:rsidP="00BC4DE0">
            <w:pPr>
              <w:pStyle w:val="afffffffff2"/>
            </w:pPr>
            <w:r>
              <w:rPr>
                <w:rFonts w:hint="eastAsia"/>
              </w:rPr>
              <w:t>√</w:t>
            </w:r>
          </w:p>
        </w:tc>
      </w:tr>
      <w:tr w:rsidR="00BC4DE0" w14:paraId="3D82C7A1" w14:textId="77777777" w:rsidTr="00A87A34">
        <w:trPr>
          <w:jc w:val="center"/>
        </w:trPr>
        <w:tc>
          <w:tcPr>
            <w:tcW w:w="719" w:type="dxa"/>
            <w:vMerge/>
            <w:shd w:val="clear" w:color="auto" w:fill="auto"/>
            <w:vAlign w:val="center"/>
          </w:tcPr>
          <w:p w14:paraId="2DE6E59F" w14:textId="77777777" w:rsidR="00BC4DE0" w:rsidRDefault="00BC4DE0" w:rsidP="00BC4DE0">
            <w:pPr>
              <w:pStyle w:val="afffffffff2"/>
            </w:pPr>
          </w:p>
        </w:tc>
        <w:tc>
          <w:tcPr>
            <w:tcW w:w="1134" w:type="dxa"/>
            <w:vMerge/>
            <w:shd w:val="clear" w:color="auto" w:fill="auto"/>
            <w:vAlign w:val="center"/>
          </w:tcPr>
          <w:p w14:paraId="0E03D038" w14:textId="77777777" w:rsidR="00BC4DE0" w:rsidRDefault="00BC4DE0" w:rsidP="00BC4DE0">
            <w:pPr>
              <w:pStyle w:val="afffffffff2"/>
            </w:pPr>
          </w:p>
        </w:tc>
        <w:tc>
          <w:tcPr>
            <w:tcW w:w="1134" w:type="dxa"/>
            <w:vMerge/>
            <w:shd w:val="clear" w:color="auto" w:fill="auto"/>
            <w:vAlign w:val="center"/>
          </w:tcPr>
          <w:p w14:paraId="4357A473" w14:textId="77777777" w:rsidR="00BC4DE0" w:rsidRDefault="00BC4DE0" w:rsidP="00BC4DE0">
            <w:pPr>
              <w:pStyle w:val="afffffffff2"/>
            </w:pPr>
          </w:p>
        </w:tc>
        <w:tc>
          <w:tcPr>
            <w:tcW w:w="4111" w:type="dxa"/>
            <w:vAlign w:val="center"/>
          </w:tcPr>
          <w:p w14:paraId="144C9AC9" w14:textId="77777777" w:rsidR="00BC4DE0" w:rsidRDefault="00BC4DE0" w:rsidP="00BC4DE0">
            <w:pPr>
              <w:pStyle w:val="afffffffff2"/>
              <w:jc w:val="left"/>
            </w:pPr>
            <w:r>
              <w:rPr>
                <w:rFonts w:hint="eastAsia"/>
              </w:rPr>
              <w:t>参与肉制品相关食品安全国家标准和质量标准的跟踪评价；</w:t>
            </w:r>
          </w:p>
        </w:tc>
        <w:tc>
          <w:tcPr>
            <w:tcW w:w="850" w:type="dxa"/>
            <w:vAlign w:val="center"/>
          </w:tcPr>
          <w:p w14:paraId="59DABDAD" w14:textId="77777777" w:rsidR="00BC4DE0" w:rsidRDefault="00BC4DE0" w:rsidP="00BC4DE0">
            <w:pPr>
              <w:pStyle w:val="afffffffff2"/>
            </w:pPr>
          </w:p>
        </w:tc>
        <w:tc>
          <w:tcPr>
            <w:tcW w:w="709" w:type="dxa"/>
            <w:vAlign w:val="center"/>
          </w:tcPr>
          <w:p w14:paraId="37AB7994" w14:textId="77777777" w:rsidR="00BC4DE0" w:rsidRDefault="00BC4DE0" w:rsidP="00BC4DE0">
            <w:pPr>
              <w:pStyle w:val="afffffffff2"/>
            </w:pPr>
          </w:p>
        </w:tc>
        <w:tc>
          <w:tcPr>
            <w:tcW w:w="717" w:type="dxa"/>
            <w:vAlign w:val="center"/>
          </w:tcPr>
          <w:p w14:paraId="4863F38A" w14:textId="77777777" w:rsidR="00BC4DE0" w:rsidRDefault="00BC4DE0" w:rsidP="00BC4DE0">
            <w:pPr>
              <w:pStyle w:val="afffffffff2"/>
            </w:pPr>
          </w:p>
        </w:tc>
      </w:tr>
      <w:tr w:rsidR="00BC4DE0" w14:paraId="43F20ED6" w14:textId="77777777" w:rsidTr="00A87A34">
        <w:trPr>
          <w:jc w:val="center"/>
        </w:trPr>
        <w:tc>
          <w:tcPr>
            <w:tcW w:w="719" w:type="dxa"/>
            <w:vMerge/>
            <w:shd w:val="clear" w:color="auto" w:fill="auto"/>
            <w:vAlign w:val="center"/>
          </w:tcPr>
          <w:p w14:paraId="5D3144CD" w14:textId="77777777" w:rsidR="00BC4DE0" w:rsidRDefault="00BC4DE0" w:rsidP="00BC4DE0">
            <w:pPr>
              <w:pStyle w:val="afffffffff2"/>
            </w:pPr>
          </w:p>
        </w:tc>
        <w:tc>
          <w:tcPr>
            <w:tcW w:w="1134" w:type="dxa"/>
            <w:vMerge/>
            <w:shd w:val="clear" w:color="auto" w:fill="auto"/>
            <w:vAlign w:val="center"/>
          </w:tcPr>
          <w:p w14:paraId="46295A18" w14:textId="77777777" w:rsidR="00BC4DE0" w:rsidRDefault="00BC4DE0" w:rsidP="00BC4DE0">
            <w:pPr>
              <w:pStyle w:val="afffffffff2"/>
            </w:pPr>
          </w:p>
        </w:tc>
        <w:tc>
          <w:tcPr>
            <w:tcW w:w="1134" w:type="dxa"/>
            <w:vMerge/>
            <w:shd w:val="clear" w:color="auto" w:fill="auto"/>
            <w:vAlign w:val="center"/>
          </w:tcPr>
          <w:p w14:paraId="3B721A98" w14:textId="77777777" w:rsidR="00BC4DE0" w:rsidRDefault="00BC4DE0" w:rsidP="00BC4DE0">
            <w:pPr>
              <w:pStyle w:val="afffffffff2"/>
            </w:pPr>
          </w:p>
        </w:tc>
        <w:tc>
          <w:tcPr>
            <w:tcW w:w="4111" w:type="dxa"/>
            <w:vAlign w:val="center"/>
          </w:tcPr>
          <w:p w14:paraId="237304D3" w14:textId="77777777" w:rsidR="00BC4DE0" w:rsidRDefault="00BC4DE0" w:rsidP="00BC4DE0">
            <w:pPr>
              <w:pStyle w:val="afffffffff2"/>
              <w:jc w:val="left"/>
            </w:pPr>
            <w:r>
              <w:rPr>
                <w:rFonts w:hint="eastAsia"/>
              </w:rPr>
              <w:t>参与肉制品相关指南、制度等修订，提出意见；</w:t>
            </w:r>
          </w:p>
        </w:tc>
        <w:tc>
          <w:tcPr>
            <w:tcW w:w="850" w:type="dxa"/>
            <w:vAlign w:val="center"/>
          </w:tcPr>
          <w:p w14:paraId="0E8CD0B2" w14:textId="77777777" w:rsidR="00BC4DE0" w:rsidRDefault="00BC4DE0" w:rsidP="00BC4DE0">
            <w:pPr>
              <w:pStyle w:val="afffffffff2"/>
            </w:pPr>
          </w:p>
        </w:tc>
        <w:tc>
          <w:tcPr>
            <w:tcW w:w="709" w:type="dxa"/>
            <w:vAlign w:val="center"/>
          </w:tcPr>
          <w:p w14:paraId="4B2EFF6D" w14:textId="77777777" w:rsidR="00BC4DE0" w:rsidRDefault="00BC4DE0" w:rsidP="00BC4DE0">
            <w:pPr>
              <w:pStyle w:val="afffffffff2"/>
            </w:pPr>
          </w:p>
        </w:tc>
        <w:tc>
          <w:tcPr>
            <w:tcW w:w="717" w:type="dxa"/>
            <w:vAlign w:val="center"/>
          </w:tcPr>
          <w:p w14:paraId="6509CC5E" w14:textId="77777777" w:rsidR="00BC4DE0" w:rsidRDefault="00BC4DE0" w:rsidP="00BC4DE0">
            <w:pPr>
              <w:pStyle w:val="afffffffff2"/>
            </w:pPr>
            <w:r>
              <w:rPr>
                <w:rFonts w:hint="eastAsia"/>
              </w:rPr>
              <w:t>√</w:t>
            </w:r>
          </w:p>
        </w:tc>
      </w:tr>
      <w:tr w:rsidR="00BC4DE0" w14:paraId="526D330F" w14:textId="77777777" w:rsidTr="001B2AC6">
        <w:trPr>
          <w:jc w:val="center"/>
        </w:trPr>
        <w:tc>
          <w:tcPr>
            <w:tcW w:w="719" w:type="dxa"/>
            <w:vMerge/>
            <w:tcBorders>
              <w:bottom w:val="single" w:sz="4" w:space="0" w:color="auto"/>
            </w:tcBorders>
            <w:shd w:val="clear" w:color="auto" w:fill="auto"/>
            <w:vAlign w:val="center"/>
          </w:tcPr>
          <w:p w14:paraId="382FF5AB" w14:textId="77777777" w:rsidR="00BC4DE0" w:rsidRDefault="00BC4DE0" w:rsidP="00BC4DE0">
            <w:pPr>
              <w:pStyle w:val="afffffffff2"/>
            </w:pPr>
          </w:p>
        </w:tc>
        <w:tc>
          <w:tcPr>
            <w:tcW w:w="1134" w:type="dxa"/>
            <w:vMerge/>
            <w:tcBorders>
              <w:bottom w:val="single" w:sz="4" w:space="0" w:color="auto"/>
            </w:tcBorders>
            <w:shd w:val="clear" w:color="auto" w:fill="auto"/>
            <w:vAlign w:val="center"/>
          </w:tcPr>
          <w:p w14:paraId="22F0775E" w14:textId="77777777" w:rsidR="00BC4DE0" w:rsidRDefault="00BC4DE0" w:rsidP="00BC4DE0">
            <w:pPr>
              <w:pStyle w:val="afffffffff2"/>
            </w:pPr>
          </w:p>
        </w:tc>
        <w:tc>
          <w:tcPr>
            <w:tcW w:w="1134" w:type="dxa"/>
            <w:vMerge/>
            <w:tcBorders>
              <w:bottom w:val="single" w:sz="4" w:space="0" w:color="auto"/>
            </w:tcBorders>
            <w:shd w:val="clear" w:color="auto" w:fill="auto"/>
            <w:vAlign w:val="center"/>
          </w:tcPr>
          <w:p w14:paraId="7E20073E" w14:textId="77777777" w:rsidR="00BC4DE0" w:rsidRDefault="00BC4DE0" w:rsidP="00BC4DE0">
            <w:pPr>
              <w:pStyle w:val="afffffffff2"/>
            </w:pPr>
          </w:p>
        </w:tc>
        <w:tc>
          <w:tcPr>
            <w:tcW w:w="4111" w:type="dxa"/>
            <w:tcBorders>
              <w:bottom w:val="single" w:sz="4" w:space="0" w:color="auto"/>
            </w:tcBorders>
            <w:vAlign w:val="center"/>
          </w:tcPr>
          <w:p w14:paraId="2DC2DB46" w14:textId="77777777" w:rsidR="00BC4DE0" w:rsidRDefault="00BC4DE0" w:rsidP="00BC4DE0">
            <w:pPr>
              <w:pStyle w:val="afffffffff2"/>
              <w:jc w:val="both"/>
            </w:pPr>
            <w:r>
              <w:rPr>
                <w:rFonts w:hint="eastAsia"/>
              </w:rPr>
              <w:t>参与行业团体标准制定，提高肉制品安全、质量标准；</w:t>
            </w:r>
          </w:p>
        </w:tc>
        <w:tc>
          <w:tcPr>
            <w:tcW w:w="850" w:type="dxa"/>
            <w:tcBorders>
              <w:bottom w:val="single" w:sz="4" w:space="0" w:color="auto"/>
            </w:tcBorders>
            <w:vAlign w:val="center"/>
          </w:tcPr>
          <w:p w14:paraId="2762C8C0" w14:textId="77777777" w:rsidR="00BC4DE0" w:rsidRDefault="00BC4DE0" w:rsidP="00BC4DE0">
            <w:pPr>
              <w:pStyle w:val="afffffffff2"/>
            </w:pPr>
          </w:p>
        </w:tc>
        <w:tc>
          <w:tcPr>
            <w:tcW w:w="709" w:type="dxa"/>
            <w:tcBorders>
              <w:bottom w:val="single" w:sz="4" w:space="0" w:color="auto"/>
            </w:tcBorders>
            <w:vAlign w:val="center"/>
          </w:tcPr>
          <w:p w14:paraId="13BC29B2" w14:textId="77777777" w:rsidR="00BC4DE0" w:rsidRDefault="00BC4DE0" w:rsidP="00BC4DE0">
            <w:pPr>
              <w:pStyle w:val="afffffffff2"/>
            </w:pPr>
          </w:p>
        </w:tc>
        <w:tc>
          <w:tcPr>
            <w:tcW w:w="717" w:type="dxa"/>
            <w:tcBorders>
              <w:bottom w:val="single" w:sz="4" w:space="0" w:color="auto"/>
            </w:tcBorders>
            <w:vAlign w:val="center"/>
          </w:tcPr>
          <w:p w14:paraId="34985121" w14:textId="77777777" w:rsidR="00BC4DE0" w:rsidRDefault="00BC4DE0" w:rsidP="00BC4DE0">
            <w:pPr>
              <w:pStyle w:val="afffffffff2"/>
            </w:pPr>
            <w:r>
              <w:rPr>
                <w:rFonts w:hint="eastAsia"/>
              </w:rPr>
              <w:t>√</w:t>
            </w:r>
          </w:p>
        </w:tc>
      </w:tr>
    </w:tbl>
    <w:p w14:paraId="424C98A5" w14:textId="77777777" w:rsidR="00A87A34" w:rsidRDefault="00A87A34" w:rsidP="00A87A34">
      <w:pPr>
        <w:pStyle w:val="affffe"/>
        <w:ind w:firstLine="420"/>
      </w:pPr>
    </w:p>
    <w:p w14:paraId="0F88D5C0" w14:textId="77777777" w:rsidR="00A87A34" w:rsidRPr="00A87A34" w:rsidRDefault="00A87A34" w:rsidP="00A87A34">
      <w:pPr>
        <w:pStyle w:val="affffe"/>
        <w:spacing w:beforeLines="50" w:before="156" w:afterLines="50" w:after="156"/>
        <w:ind w:firstLineChars="0" w:firstLine="0"/>
        <w:jc w:val="center"/>
        <w:rPr>
          <w:rFonts w:ascii="黑体" w:eastAsia="黑体" w:hAnsi="黑体"/>
        </w:rPr>
      </w:pPr>
      <w:r w:rsidRPr="00A87A34">
        <w:rPr>
          <w:rFonts w:ascii="黑体" w:eastAsia="黑体" w:hAnsi="黑体" w:hint="eastAsia"/>
        </w:rPr>
        <w:lastRenderedPageBreak/>
        <w:t>表A.1  提升要素表</w:t>
      </w:r>
      <w:r w:rsidRPr="00A87A34">
        <w:rPr>
          <w:rFonts w:hAnsi="宋体" w:hint="eastAsia"/>
        </w:rPr>
        <w:t>（续）</w:t>
      </w:r>
    </w:p>
    <w:tbl>
      <w:tblPr>
        <w:tblStyle w:val="affff1"/>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19"/>
        <w:gridCol w:w="1134"/>
        <w:gridCol w:w="1134"/>
        <w:gridCol w:w="4111"/>
        <w:gridCol w:w="850"/>
        <w:gridCol w:w="709"/>
        <w:gridCol w:w="717"/>
      </w:tblGrid>
      <w:tr w:rsidR="00A87A34" w14:paraId="78D01E73" w14:textId="77777777" w:rsidTr="001B2AC6">
        <w:trPr>
          <w:tblHeader/>
          <w:jc w:val="center"/>
        </w:trPr>
        <w:tc>
          <w:tcPr>
            <w:tcW w:w="719" w:type="dxa"/>
            <w:vAlign w:val="center"/>
          </w:tcPr>
          <w:p w14:paraId="0F7CD822" w14:textId="77777777" w:rsidR="00A87A34" w:rsidRDefault="00A87A34" w:rsidP="00A87A34">
            <w:pPr>
              <w:pStyle w:val="afffffffff2"/>
            </w:pPr>
            <w:r>
              <w:rPr>
                <w:rFonts w:hint="eastAsia"/>
              </w:rPr>
              <w:t>序号</w:t>
            </w:r>
          </w:p>
        </w:tc>
        <w:tc>
          <w:tcPr>
            <w:tcW w:w="1134" w:type="dxa"/>
            <w:tcBorders>
              <w:bottom w:val="single" w:sz="8" w:space="0" w:color="auto"/>
            </w:tcBorders>
            <w:vAlign w:val="center"/>
          </w:tcPr>
          <w:p w14:paraId="437C385D" w14:textId="77777777" w:rsidR="00A87A34" w:rsidRDefault="00A87A34" w:rsidP="00A87A34">
            <w:pPr>
              <w:pStyle w:val="afffffffff2"/>
            </w:pPr>
            <w:r>
              <w:rPr>
                <w:rFonts w:hint="eastAsia"/>
              </w:rPr>
              <w:t>一级要素</w:t>
            </w:r>
          </w:p>
        </w:tc>
        <w:tc>
          <w:tcPr>
            <w:tcW w:w="1134" w:type="dxa"/>
            <w:tcBorders>
              <w:bottom w:val="single" w:sz="8" w:space="0" w:color="auto"/>
            </w:tcBorders>
            <w:vAlign w:val="center"/>
          </w:tcPr>
          <w:p w14:paraId="0F8B217A" w14:textId="77777777" w:rsidR="00A87A34" w:rsidRDefault="00A87A34" w:rsidP="00A87A34">
            <w:pPr>
              <w:pStyle w:val="afffffffff2"/>
            </w:pPr>
            <w:r>
              <w:rPr>
                <w:rFonts w:hint="eastAsia"/>
              </w:rPr>
              <w:t>二级要素</w:t>
            </w:r>
          </w:p>
        </w:tc>
        <w:tc>
          <w:tcPr>
            <w:tcW w:w="4111" w:type="dxa"/>
            <w:tcBorders>
              <w:bottom w:val="single" w:sz="8" w:space="0" w:color="auto"/>
            </w:tcBorders>
            <w:vAlign w:val="center"/>
          </w:tcPr>
          <w:p w14:paraId="6790090E" w14:textId="77777777" w:rsidR="00A87A34" w:rsidRDefault="00A87A34" w:rsidP="00A87A34">
            <w:pPr>
              <w:pStyle w:val="afffffffff2"/>
            </w:pPr>
            <w:r>
              <w:rPr>
                <w:rFonts w:hint="eastAsia"/>
              </w:rPr>
              <w:t>三级要素</w:t>
            </w:r>
          </w:p>
        </w:tc>
        <w:tc>
          <w:tcPr>
            <w:tcW w:w="850" w:type="dxa"/>
            <w:tcBorders>
              <w:bottom w:val="single" w:sz="8" w:space="0" w:color="auto"/>
            </w:tcBorders>
            <w:vAlign w:val="center"/>
          </w:tcPr>
          <w:p w14:paraId="1BB83FB8" w14:textId="77777777" w:rsidR="00A87A34" w:rsidRDefault="00A87A34" w:rsidP="00A87A34">
            <w:pPr>
              <w:pStyle w:val="afffffffff2"/>
            </w:pPr>
            <w:r>
              <w:rPr>
                <w:rFonts w:hint="eastAsia"/>
              </w:rPr>
              <w:t>一级</w:t>
            </w:r>
          </w:p>
          <w:p w14:paraId="06714353" w14:textId="77777777" w:rsidR="00A87A34" w:rsidRDefault="00A87A34" w:rsidP="00A87A34">
            <w:pPr>
              <w:pStyle w:val="afffffffff2"/>
            </w:pPr>
            <w:r>
              <w:rPr>
                <w:rFonts w:hint="eastAsia"/>
              </w:rPr>
              <w:t>提升</w:t>
            </w:r>
          </w:p>
        </w:tc>
        <w:tc>
          <w:tcPr>
            <w:tcW w:w="709" w:type="dxa"/>
            <w:tcBorders>
              <w:bottom w:val="single" w:sz="8" w:space="0" w:color="auto"/>
            </w:tcBorders>
            <w:vAlign w:val="center"/>
          </w:tcPr>
          <w:p w14:paraId="42307396" w14:textId="77777777" w:rsidR="00A87A34" w:rsidRDefault="00A87A34" w:rsidP="00A87A34">
            <w:pPr>
              <w:pStyle w:val="afffffffff2"/>
            </w:pPr>
            <w:r>
              <w:rPr>
                <w:rFonts w:hint="eastAsia"/>
              </w:rPr>
              <w:t>二级</w:t>
            </w:r>
          </w:p>
          <w:p w14:paraId="57CF1051" w14:textId="77777777" w:rsidR="00A87A34" w:rsidRDefault="00A87A34" w:rsidP="00A87A34">
            <w:pPr>
              <w:pStyle w:val="afffffffff2"/>
            </w:pPr>
            <w:r>
              <w:rPr>
                <w:rFonts w:hint="eastAsia"/>
              </w:rPr>
              <w:t>提升</w:t>
            </w:r>
          </w:p>
        </w:tc>
        <w:tc>
          <w:tcPr>
            <w:tcW w:w="717" w:type="dxa"/>
            <w:tcBorders>
              <w:bottom w:val="single" w:sz="8" w:space="0" w:color="auto"/>
            </w:tcBorders>
          </w:tcPr>
          <w:p w14:paraId="3DB1D090" w14:textId="77777777" w:rsidR="00A87A34" w:rsidRDefault="00A87A34" w:rsidP="00A87A34">
            <w:pPr>
              <w:pStyle w:val="afffffffff2"/>
            </w:pPr>
            <w:r>
              <w:rPr>
                <w:rFonts w:hint="eastAsia"/>
              </w:rPr>
              <w:t>三级</w:t>
            </w:r>
          </w:p>
          <w:p w14:paraId="699AF5AF" w14:textId="77777777" w:rsidR="00A87A34" w:rsidRDefault="00A87A34" w:rsidP="00A87A34">
            <w:pPr>
              <w:pStyle w:val="afffffffff2"/>
            </w:pPr>
            <w:r>
              <w:rPr>
                <w:rFonts w:hint="eastAsia"/>
              </w:rPr>
              <w:t>提升</w:t>
            </w:r>
          </w:p>
        </w:tc>
      </w:tr>
      <w:tr w:rsidR="00BC4DE0" w14:paraId="299B5400" w14:textId="77777777" w:rsidTr="001B2AC6">
        <w:trPr>
          <w:jc w:val="center"/>
        </w:trPr>
        <w:tc>
          <w:tcPr>
            <w:tcW w:w="719" w:type="dxa"/>
            <w:vMerge w:val="restart"/>
            <w:tcBorders>
              <w:top w:val="single" w:sz="8" w:space="0" w:color="auto"/>
            </w:tcBorders>
            <w:shd w:val="clear" w:color="auto" w:fill="auto"/>
            <w:vAlign w:val="center"/>
          </w:tcPr>
          <w:p w14:paraId="632D26D9" w14:textId="77777777" w:rsidR="00BC4DE0" w:rsidRDefault="00BC4DE0" w:rsidP="00A87A34">
            <w:pPr>
              <w:pStyle w:val="afffffffff2"/>
            </w:pPr>
          </w:p>
        </w:tc>
        <w:tc>
          <w:tcPr>
            <w:tcW w:w="1134" w:type="dxa"/>
            <w:vMerge w:val="restart"/>
            <w:tcBorders>
              <w:top w:val="single" w:sz="8" w:space="0" w:color="auto"/>
            </w:tcBorders>
            <w:shd w:val="clear" w:color="auto" w:fill="auto"/>
            <w:vAlign w:val="center"/>
          </w:tcPr>
          <w:p w14:paraId="56384373" w14:textId="77777777" w:rsidR="00BC4DE0" w:rsidRDefault="00BC4DE0" w:rsidP="00A87A34">
            <w:pPr>
              <w:pStyle w:val="afffffffff2"/>
            </w:pPr>
          </w:p>
        </w:tc>
        <w:tc>
          <w:tcPr>
            <w:tcW w:w="1134" w:type="dxa"/>
            <w:vMerge w:val="restart"/>
            <w:shd w:val="clear" w:color="auto" w:fill="auto"/>
            <w:vAlign w:val="center"/>
          </w:tcPr>
          <w:p w14:paraId="47806CD7" w14:textId="77777777" w:rsidR="00BC4DE0" w:rsidRDefault="00BC4DE0" w:rsidP="00A87A34">
            <w:pPr>
              <w:pStyle w:val="afffffffff2"/>
            </w:pPr>
          </w:p>
        </w:tc>
        <w:tc>
          <w:tcPr>
            <w:tcW w:w="4111" w:type="dxa"/>
            <w:vAlign w:val="center"/>
          </w:tcPr>
          <w:p w14:paraId="24DC5AAF" w14:textId="77777777" w:rsidR="00BC4DE0" w:rsidRDefault="00BC4DE0" w:rsidP="00A87A34">
            <w:pPr>
              <w:pStyle w:val="afffffffff2"/>
              <w:jc w:val="both"/>
            </w:pPr>
            <w:r>
              <w:rPr>
                <w:rFonts w:hint="eastAsia"/>
              </w:rPr>
              <w:t>加强国家和地方相关环境保护、污染治理及清洁生产等法律法规和标准的学习，增强环境保护意识和社会责任感；</w:t>
            </w:r>
          </w:p>
        </w:tc>
        <w:tc>
          <w:tcPr>
            <w:tcW w:w="850" w:type="dxa"/>
            <w:vAlign w:val="center"/>
          </w:tcPr>
          <w:p w14:paraId="348FB89A" w14:textId="77777777" w:rsidR="00BC4DE0" w:rsidRDefault="00BC4DE0" w:rsidP="00A87A34">
            <w:pPr>
              <w:pStyle w:val="afffffffff2"/>
            </w:pPr>
            <w:r>
              <w:rPr>
                <w:rFonts w:hint="eastAsia"/>
              </w:rPr>
              <w:t>√</w:t>
            </w:r>
          </w:p>
        </w:tc>
        <w:tc>
          <w:tcPr>
            <w:tcW w:w="709" w:type="dxa"/>
            <w:vAlign w:val="center"/>
          </w:tcPr>
          <w:p w14:paraId="08A9BB4C" w14:textId="77777777" w:rsidR="00BC4DE0" w:rsidRDefault="00BC4DE0" w:rsidP="00A87A34">
            <w:pPr>
              <w:pStyle w:val="afffffffff2"/>
            </w:pPr>
          </w:p>
        </w:tc>
        <w:tc>
          <w:tcPr>
            <w:tcW w:w="717" w:type="dxa"/>
            <w:vAlign w:val="center"/>
          </w:tcPr>
          <w:p w14:paraId="728313CB" w14:textId="77777777" w:rsidR="00BC4DE0" w:rsidRDefault="00BC4DE0" w:rsidP="00A87A34">
            <w:pPr>
              <w:pStyle w:val="afffffffff2"/>
            </w:pPr>
          </w:p>
        </w:tc>
      </w:tr>
      <w:tr w:rsidR="00BC4DE0" w14:paraId="0A563558" w14:textId="77777777" w:rsidTr="008C4084">
        <w:trPr>
          <w:jc w:val="center"/>
        </w:trPr>
        <w:tc>
          <w:tcPr>
            <w:tcW w:w="719" w:type="dxa"/>
            <w:vMerge/>
            <w:shd w:val="clear" w:color="auto" w:fill="auto"/>
            <w:vAlign w:val="center"/>
          </w:tcPr>
          <w:p w14:paraId="46F24437" w14:textId="77777777" w:rsidR="00BC4DE0" w:rsidRDefault="00BC4DE0" w:rsidP="00A87A34">
            <w:pPr>
              <w:pStyle w:val="afffffffff2"/>
            </w:pPr>
          </w:p>
        </w:tc>
        <w:tc>
          <w:tcPr>
            <w:tcW w:w="1134" w:type="dxa"/>
            <w:vMerge/>
            <w:shd w:val="clear" w:color="auto" w:fill="auto"/>
            <w:vAlign w:val="center"/>
          </w:tcPr>
          <w:p w14:paraId="572FBF01" w14:textId="77777777" w:rsidR="00BC4DE0" w:rsidRDefault="00BC4DE0" w:rsidP="00A87A34">
            <w:pPr>
              <w:pStyle w:val="afffffffff2"/>
            </w:pPr>
          </w:p>
        </w:tc>
        <w:tc>
          <w:tcPr>
            <w:tcW w:w="1134" w:type="dxa"/>
            <w:vMerge/>
            <w:shd w:val="clear" w:color="auto" w:fill="auto"/>
            <w:vAlign w:val="center"/>
          </w:tcPr>
          <w:p w14:paraId="5DBF7F13" w14:textId="77777777" w:rsidR="00BC4DE0" w:rsidRDefault="00BC4DE0" w:rsidP="00A87A34">
            <w:pPr>
              <w:pStyle w:val="afffffffff2"/>
            </w:pPr>
          </w:p>
        </w:tc>
        <w:tc>
          <w:tcPr>
            <w:tcW w:w="4111" w:type="dxa"/>
            <w:vAlign w:val="center"/>
          </w:tcPr>
          <w:p w14:paraId="167AE375" w14:textId="77777777" w:rsidR="00BC4DE0" w:rsidRDefault="00BC4DE0" w:rsidP="00A87A34">
            <w:pPr>
              <w:pStyle w:val="afffffffff2"/>
              <w:jc w:val="both"/>
            </w:pPr>
            <w:r>
              <w:rPr>
                <w:rFonts w:hint="eastAsia"/>
              </w:rPr>
              <w:t>建立诚信管理机制，根据</w:t>
            </w:r>
            <w:r>
              <w:t>DB3201/T 1032</w:t>
            </w:r>
            <w:r>
              <w:rPr>
                <w:rFonts w:hint="eastAsia"/>
              </w:rPr>
              <w:t>《食品生产经营者信用信息等级评价规范》开展信用等级评价；</w:t>
            </w:r>
          </w:p>
        </w:tc>
        <w:tc>
          <w:tcPr>
            <w:tcW w:w="850" w:type="dxa"/>
            <w:vAlign w:val="center"/>
          </w:tcPr>
          <w:p w14:paraId="0374B408" w14:textId="77777777" w:rsidR="00BC4DE0" w:rsidRDefault="00BC4DE0" w:rsidP="00A87A34">
            <w:pPr>
              <w:pStyle w:val="afffffffff2"/>
            </w:pPr>
            <w:r>
              <w:rPr>
                <w:rFonts w:hint="eastAsia"/>
              </w:rPr>
              <w:t>√</w:t>
            </w:r>
          </w:p>
        </w:tc>
        <w:tc>
          <w:tcPr>
            <w:tcW w:w="709" w:type="dxa"/>
            <w:vAlign w:val="center"/>
          </w:tcPr>
          <w:p w14:paraId="2F2B570C" w14:textId="77777777" w:rsidR="00BC4DE0" w:rsidRDefault="00BC4DE0" w:rsidP="00A87A34">
            <w:pPr>
              <w:pStyle w:val="afffffffff2"/>
            </w:pPr>
          </w:p>
        </w:tc>
        <w:tc>
          <w:tcPr>
            <w:tcW w:w="717" w:type="dxa"/>
            <w:vAlign w:val="center"/>
          </w:tcPr>
          <w:p w14:paraId="2CB72D6B" w14:textId="77777777" w:rsidR="00BC4DE0" w:rsidRDefault="00BC4DE0" w:rsidP="00A87A34">
            <w:pPr>
              <w:pStyle w:val="afffffffff2"/>
            </w:pPr>
          </w:p>
        </w:tc>
      </w:tr>
      <w:tr w:rsidR="00BC4DE0" w14:paraId="545BFEF6" w14:textId="77777777" w:rsidTr="008C4084">
        <w:trPr>
          <w:jc w:val="center"/>
        </w:trPr>
        <w:tc>
          <w:tcPr>
            <w:tcW w:w="719" w:type="dxa"/>
            <w:vMerge/>
            <w:shd w:val="clear" w:color="auto" w:fill="auto"/>
            <w:vAlign w:val="center"/>
          </w:tcPr>
          <w:p w14:paraId="284931C9" w14:textId="77777777" w:rsidR="00BC4DE0" w:rsidRDefault="00BC4DE0" w:rsidP="00A87A34">
            <w:pPr>
              <w:pStyle w:val="afffffffff2"/>
            </w:pPr>
          </w:p>
        </w:tc>
        <w:tc>
          <w:tcPr>
            <w:tcW w:w="1134" w:type="dxa"/>
            <w:vMerge/>
            <w:shd w:val="clear" w:color="auto" w:fill="auto"/>
            <w:vAlign w:val="center"/>
          </w:tcPr>
          <w:p w14:paraId="1B07A412" w14:textId="77777777" w:rsidR="00BC4DE0" w:rsidRDefault="00BC4DE0" w:rsidP="00A87A34">
            <w:pPr>
              <w:pStyle w:val="afffffffff2"/>
            </w:pPr>
          </w:p>
        </w:tc>
        <w:tc>
          <w:tcPr>
            <w:tcW w:w="1134" w:type="dxa"/>
            <w:vMerge/>
            <w:shd w:val="clear" w:color="auto" w:fill="auto"/>
            <w:vAlign w:val="center"/>
          </w:tcPr>
          <w:p w14:paraId="0F2DF4EC" w14:textId="77777777" w:rsidR="00BC4DE0" w:rsidRDefault="00BC4DE0" w:rsidP="00A87A34">
            <w:pPr>
              <w:pStyle w:val="afffffffff2"/>
            </w:pPr>
          </w:p>
        </w:tc>
        <w:tc>
          <w:tcPr>
            <w:tcW w:w="4111" w:type="dxa"/>
            <w:vAlign w:val="center"/>
          </w:tcPr>
          <w:p w14:paraId="7119C5EB" w14:textId="77777777" w:rsidR="00BC4DE0" w:rsidRDefault="00BC4DE0" w:rsidP="00A87A34">
            <w:pPr>
              <w:pStyle w:val="afffffffff2"/>
              <w:jc w:val="both"/>
            </w:pPr>
            <w:r>
              <w:rPr>
                <w:rFonts w:hint="eastAsia"/>
              </w:rPr>
              <w:t>投保食品安全责任保险；</w:t>
            </w:r>
          </w:p>
        </w:tc>
        <w:tc>
          <w:tcPr>
            <w:tcW w:w="850" w:type="dxa"/>
            <w:vAlign w:val="center"/>
          </w:tcPr>
          <w:p w14:paraId="04CAAD74" w14:textId="77777777" w:rsidR="00BC4DE0" w:rsidRDefault="00BC4DE0" w:rsidP="00A87A34">
            <w:pPr>
              <w:pStyle w:val="afffffffff2"/>
            </w:pPr>
          </w:p>
        </w:tc>
        <w:tc>
          <w:tcPr>
            <w:tcW w:w="709" w:type="dxa"/>
            <w:vAlign w:val="center"/>
          </w:tcPr>
          <w:p w14:paraId="6E6CEFF6" w14:textId="77777777" w:rsidR="00BC4DE0" w:rsidRDefault="00BC4DE0" w:rsidP="00A87A34">
            <w:pPr>
              <w:pStyle w:val="afffffffff2"/>
            </w:pPr>
            <w:r>
              <w:rPr>
                <w:rFonts w:hint="eastAsia"/>
              </w:rPr>
              <w:t>√</w:t>
            </w:r>
          </w:p>
        </w:tc>
        <w:tc>
          <w:tcPr>
            <w:tcW w:w="717" w:type="dxa"/>
            <w:vAlign w:val="center"/>
          </w:tcPr>
          <w:p w14:paraId="643EB2BE" w14:textId="77777777" w:rsidR="00BC4DE0" w:rsidRDefault="00BC4DE0" w:rsidP="00A87A34">
            <w:pPr>
              <w:pStyle w:val="afffffffff2"/>
            </w:pPr>
          </w:p>
        </w:tc>
      </w:tr>
      <w:tr w:rsidR="00BC4DE0" w14:paraId="60D01FD8" w14:textId="77777777" w:rsidTr="008C4084">
        <w:trPr>
          <w:jc w:val="center"/>
        </w:trPr>
        <w:tc>
          <w:tcPr>
            <w:tcW w:w="719" w:type="dxa"/>
            <w:vMerge/>
            <w:shd w:val="clear" w:color="auto" w:fill="auto"/>
            <w:vAlign w:val="center"/>
          </w:tcPr>
          <w:p w14:paraId="6850F855" w14:textId="77777777" w:rsidR="00BC4DE0" w:rsidRDefault="00BC4DE0" w:rsidP="00A87A34">
            <w:pPr>
              <w:pStyle w:val="afffffffff2"/>
            </w:pPr>
          </w:p>
        </w:tc>
        <w:tc>
          <w:tcPr>
            <w:tcW w:w="1134" w:type="dxa"/>
            <w:vMerge/>
            <w:shd w:val="clear" w:color="auto" w:fill="auto"/>
            <w:vAlign w:val="center"/>
          </w:tcPr>
          <w:p w14:paraId="0553D456" w14:textId="77777777" w:rsidR="00BC4DE0" w:rsidRDefault="00BC4DE0" w:rsidP="00A87A34">
            <w:pPr>
              <w:pStyle w:val="afffffffff2"/>
            </w:pPr>
          </w:p>
        </w:tc>
        <w:tc>
          <w:tcPr>
            <w:tcW w:w="1134" w:type="dxa"/>
            <w:vMerge/>
            <w:shd w:val="clear" w:color="auto" w:fill="auto"/>
            <w:vAlign w:val="center"/>
          </w:tcPr>
          <w:p w14:paraId="7C059997" w14:textId="77777777" w:rsidR="00BC4DE0" w:rsidRDefault="00BC4DE0" w:rsidP="00A87A34">
            <w:pPr>
              <w:pStyle w:val="afffffffff2"/>
            </w:pPr>
          </w:p>
        </w:tc>
        <w:tc>
          <w:tcPr>
            <w:tcW w:w="4111" w:type="dxa"/>
            <w:vAlign w:val="center"/>
          </w:tcPr>
          <w:p w14:paraId="7DE23874" w14:textId="77777777" w:rsidR="00BC4DE0" w:rsidRDefault="00BC4DE0" w:rsidP="00A87A34">
            <w:pPr>
              <w:pStyle w:val="afffffffff2"/>
              <w:jc w:val="left"/>
            </w:pPr>
            <w:r>
              <w:rPr>
                <w:rFonts w:hint="eastAsia"/>
              </w:rPr>
              <w:t>根据GB/Z 19579和GB/T 19580提高整体绩效及能力，以质量奖的评定为目标，提高食品安全管理水平。</w:t>
            </w:r>
          </w:p>
        </w:tc>
        <w:tc>
          <w:tcPr>
            <w:tcW w:w="850" w:type="dxa"/>
            <w:vAlign w:val="center"/>
          </w:tcPr>
          <w:p w14:paraId="6A9CAB0E" w14:textId="77777777" w:rsidR="00BC4DE0" w:rsidRDefault="00BC4DE0" w:rsidP="00A87A34">
            <w:pPr>
              <w:pStyle w:val="afffffffff2"/>
            </w:pPr>
          </w:p>
        </w:tc>
        <w:tc>
          <w:tcPr>
            <w:tcW w:w="709" w:type="dxa"/>
            <w:vAlign w:val="center"/>
          </w:tcPr>
          <w:p w14:paraId="175B2E1A" w14:textId="77777777" w:rsidR="00BC4DE0" w:rsidRDefault="00BC4DE0" w:rsidP="00A87A34">
            <w:pPr>
              <w:pStyle w:val="afffffffff2"/>
            </w:pPr>
          </w:p>
        </w:tc>
        <w:tc>
          <w:tcPr>
            <w:tcW w:w="717" w:type="dxa"/>
            <w:vAlign w:val="center"/>
          </w:tcPr>
          <w:p w14:paraId="20045225" w14:textId="77777777" w:rsidR="00BC4DE0" w:rsidRDefault="00BC4DE0" w:rsidP="00A87A34">
            <w:pPr>
              <w:pStyle w:val="afffffffff2"/>
            </w:pPr>
            <w:r>
              <w:rPr>
                <w:rFonts w:hint="eastAsia"/>
              </w:rPr>
              <w:t>√</w:t>
            </w:r>
          </w:p>
        </w:tc>
      </w:tr>
      <w:tr w:rsidR="00BC4DE0" w14:paraId="7E409EED" w14:textId="77777777" w:rsidTr="001B2AC6">
        <w:trPr>
          <w:jc w:val="center"/>
        </w:trPr>
        <w:tc>
          <w:tcPr>
            <w:tcW w:w="9374" w:type="dxa"/>
            <w:gridSpan w:val="7"/>
            <w:tcBorders>
              <w:top w:val="single" w:sz="8" w:space="0" w:color="auto"/>
            </w:tcBorders>
            <w:shd w:val="clear" w:color="auto" w:fill="auto"/>
            <w:vAlign w:val="center"/>
          </w:tcPr>
          <w:p w14:paraId="2B628979" w14:textId="77777777" w:rsidR="00BC4DE0" w:rsidRDefault="00BC4DE0" w:rsidP="008C4084">
            <w:pPr>
              <w:pStyle w:val="afff2"/>
            </w:pPr>
            <w:r>
              <w:rPr>
                <w:rFonts w:hint="eastAsia"/>
              </w:rPr>
              <w:t>根据提升要素实施的难易程度对提升要素等级进行分类，提升要素实施由易到难分别是一级提升要素、二级提升要素、三级提升要素。</w:t>
            </w:r>
          </w:p>
        </w:tc>
      </w:tr>
    </w:tbl>
    <w:p w14:paraId="08D45A3E" w14:textId="77777777" w:rsidR="00C7194A" w:rsidRDefault="002C5904" w:rsidP="00A125D8">
      <w:pPr>
        <w:pStyle w:val="affffe"/>
        <w:ind w:firstLineChars="0" w:firstLine="0"/>
        <w:jc w:val="center"/>
      </w:pPr>
      <w:bookmarkStart w:id="44" w:name="BookMark8"/>
      <w:r>
        <w:rPr>
          <w:noProof/>
        </w:rPr>
        <w:drawing>
          <wp:inline distT="0" distB="0" distL="0" distR="0" wp14:anchorId="27741A62" wp14:editId="2C24E56A">
            <wp:extent cx="1484630" cy="318770"/>
            <wp:effectExtent l="0" t="0" r="127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1484630" cy="318770"/>
                    </a:xfrm>
                    <a:prstGeom prst="rect">
                      <a:avLst/>
                    </a:prstGeom>
                    <a:noFill/>
                    <a:ln>
                      <a:noFill/>
                    </a:ln>
                  </pic:spPr>
                </pic:pic>
              </a:graphicData>
            </a:graphic>
          </wp:inline>
        </w:drawing>
      </w:r>
      <w:bookmarkEnd w:id="42"/>
      <w:bookmarkEnd w:id="44"/>
    </w:p>
    <w:sectPr w:rsidR="00C7194A">
      <w:pgSz w:w="11906" w:h="16838"/>
      <w:pgMar w:top="2410" w:right="1134" w:bottom="1134" w:left="1134" w:header="1418" w:footer="1134" w:gutter="284"/>
      <w:cols w:space="425"/>
      <w:formProt w:val="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AB4AE8" w15:done="0"/>
  <w15:commentEx w15:paraId="2A9F29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34658" w16cex:dateUtc="2021-09-08T06:25:00Z"/>
  <w16cex:commentExtensible w16cex:durableId="24E3480F" w16cex:dateUtc="2021-09-08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AB4AE8" w16cid:durableId="24E34658"/>
  <w16cid:commentId w16cid:paraId="2A9F292E" w16cid:durableId="24E348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2A1DD" w14:textId="77777777" w:rsidR="002951EB" w:rsidRDefault="002951EB">
      <w:pPr>
        <w:spacing w:line="240" w:lineRule="auto"/>
      </w:pPr>
      <w:r>
        <w:separator/>
      </w:r>
    </w:p>
  </w:endnote>
  <w:endnote w:type="continuationSeparator" w:id="0">
    <w:p w14:paraId="06A8B5B1" w14:textId="77777777" w:rsidR="002951EB" w:rsidRDefault="002951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1F441" w14:textId="77777777" w:rsidR="00C575C8" w:rsidRDefault="00C575C8">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35295" w14:textId="77777777" w:rsidR="00C575C8" w:rsidRDefault="00C575C8">
    <w:pPr>
      <w:pStyle w:val="afffc"/>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A267D" w14:textId="77777777" w:rsidR="00C575C8" w:rsidRDefault="00C575C8">
    <w:pPr>
      <w:pStyle w:val="affffb"/>
    </w:pPr>
    <w:r>
      <w:fldChar w:fldCharType="begin"/>
    </w:r>
    <w:r>
      <w:instrText>PAGE   \* MERGEFORMAT</w:instrText>
    </w:r>
    <w:r>
      <w:fldChar w:fldCharType="separate"/>
    </w:r>
    <w:r w:rsidR="00A125D8" w:rsidRPr="00A125D8">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1D5BF" w14:textId="77777777" w:rsidR="002951EB" w:rsidRDefault="002951EB">
      <w:pPr>
        <w:spacing w:line="240" w:lineRule="auto"/>
      </w:pPr>
      <w:r>
        <w:separator/>
      </w:r>
    </w:p>
  </w:footnote>
  <w:footnote w:type="continuationSeparator" w:id="0">
    <w:p w14:paraId="57D55131" w14:textId="77777777" w:rsidR="002951EB" w:rsidRDefault="002951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E4E5" w14:textId="77777777" w:rsidR="00C575C8" w:rsidRDefault="00C575C8">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C2E3" w14:textId="77777777" w:rsidR="00C575C8" w:rsidRDefault="00C575C8">
    <w:pPr>
      <w:pStyle w:val="afffd"/>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75E99" w14:textId="77777777" w:rsidR="00C575C8" w:rsidRDefault="00C575C8">
    <w:pPr>
      <w:pStyle w:val="afffd"/>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noProof/>
        <w:lang w:val="fr-FR"/>
      </w:rPr>
      <w:t>DB 3201/T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254FD" w14:textId="028F6F88" w:rsidR="00C575C8" w:rsidRDefault="00C575C8">
    <w:pPr>
      <w:pStyle w:val="afffff3"/>
    </w:pPr>
    <w:r>
      <w:fldChar w:fldCharType="begin"/>
    </w:r>
    <w:r>
      <w:instrText xml:space="preserve"> STYLEREF  标准文件_文件编号  \* MERGEFORMAT </w:instrText>
    </w:r>
    <w:r>
      <w:fldChar w:fldCharType="separate"/>
    </w:r>
    <w:r w:rsidR="00A125D8">
      <w:rPr>
        <w:noProof/>
      </w:rPr>
      <w:t>DB 3201/T XXXX</w:t>
    </w:r>
    <w:r w:rsidR="00A125D8">
      <w:rPr>
        <w:noProof/>
      </w:rPr>
      <w:t>—</w:t>
    </w:r>
    <w:r w:rsidR="00A125D8">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1843"/>
        </w:tabs>
        <w:ind w:left="1843"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1417" w:firstLine="0"/>
      </w:pPr>
      <w:rPr>
        <w:rFonts w:ascii="黑体" w:eastAsia="黑体" w:hint="eastAsia"/>
        <w:b w:val="0"/>
        <w:i w:val="0"/>
        <w:sz w:val="21"/>
      </w:rPr>
    </w:lvl>
    <w:lvl w:ilvl="2">
      <w:start w:val="1"/>
      <w:numFmt w:val="decimal"/>
      <w:pStyle w:val="affd"/>
      <w:suff w:val="nothing"/>
      <w:lvlText w:val="%1%2.%3　"/>
      <w:lvlJc w:val="left"/>
      <w:pPr>
        <w:ind w:left="1701"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1842"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n">
    <w15:presenceInfo w15:providerId="None" w15:userId="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revisionView w:inkAnnotations="0"/>
  <w:documentProtection w:edit="forms" w:enforcement="0"/>
  <w:defaultTabStop w:val="420"/>
  <w:drawingGridHorizontalSpacing w:val="105"/>
  <w:drawingGridVerticalSpacing w:val="156"/>
  <w:noPunctuationKerning/>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B8"/>
    <w:rsid w:val="0000040A"/>
    <w:rsid w:val="00000A94"/>
    <w:rsid w:val="00001972"/>
    <w:rsid w:val="00001A98"/>
    <w:rsid w:val="00001D9A"/>
    <w:rsid w:val="00007B3A"/>
    <w:rsid w:val="000107E0"/>
    <w:rsid w:val="00011FDE"/>
    <w:rsid w:val="00012757"/>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A2A"/>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63A"/>
    <w:rsid w:val="000E4C9E"/>
    <w:rsid w:val="000E6FD7"/>
    <w:rsid w:val="000F06E1"/>
    <w:rsid w:val="000F0E3C"/>
    <w:rsid w:val="000F19D5"/>
    <w:rsid w:val="000F4AEA"/>
    <w:rsid w:val="000F633F"/>
    <w:rsid w:val="000F67E9"/>
    <w:rsid w:val="000F75F6"/>
    <w:rsid w:val="00102A13"/>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370F5"/>
    <w:rsid w:val="00141114"/>
    <w:rsid w:val="00142969"/>
    <w:rsid w:val="001446C2"/>
    <w:rsid w:val="001457E7"/>
    <w:rsid w:val="00145D9D"/>
    <w:rsid w:val="00146388"/>
    <w:rsid w:val="0015031F"/>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771"/>
    <w:rsid w:val="00166B88"/>
    <w:rsid w:val="0016770A"/>
    <w:rsid w:val="00170804"/>
    <w:rsid w:val="001708E9"/>
    <w:rsid w:val="0017340B"/>
    <w:rsid w:val="00173FB1"/>
    <w:rsid w:val="00176DFD"/>
    <w:rsid w:val="001852C9"/>
    <w:rsid w:val="00187F17"/>
    <w:rsid w:val="00190087"/>
    <w:rsid w:val="001913C4"/>
    <w:rsid w:val="0019348F"/>
    <w:rsid w:val="00193A07"/>
    <w:rsid w:val="00194C95"/>
    <w:rsid w:val="00195C34"/>
    <w:rsid w:val="00196EF5"/>
    <w:rsid w:val="00197AA5"/>
    <w:rsid w:val="001A1A53"/>
    <w:rsid w:val="001A234A"/>
    <w:rsid w:val="001A4CF3"/>
    <w:rsid w:val="001B06E8"/>
    <w:rsid w:val="001B2AC6"/>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38D3"/>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3307"/>
    <w:rsid w:val="00281BB8"/>
    <w:rsid w:val="00281E9E"/>
    <w:rsid w:val="00282405"/>
    <w:rsid w:val="00285170"/>
    <w:rsid w:val="00285361"/>
    <w:rsid w:val="00292D60"/>
    <w:rsid w:val="00293B30"/>
    <w:rsid w:val="00294D34"/>
    <w:rsid w:val="00294E3B"/>
    <w:rsid w:val="002951E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5904"/>
    <w:rsid w:val="002C7EBB"/>
    <w:rsid w:val="002D06C1"/>
    <w:rsid w:val="002D42B5"/>
    <w:rsid w:val="002D4F1A"/>
    <w:rsid w:val="002D6EC6"/>
    <w:rsid w:val="002D79AC"/>
    <w:rsid w:val="002E039D"/>
    <w:rsid w:val="002E4D5A"/>
    <w:rsid w:val="002E5453"/>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16D7"/>
    <w:rsid w:val="00392AD7"/>
    <w:rsid w:val="003938D9"/>
    <w:rsid w:val="00394376"/>
    <w:rsid w:val="003943FF"/>
    <w:rsid w:val="0039462B"/>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20E5C"/>
    <w:rsid w:val="00424B7A"/>
    <w:rsid w:val="00432DAA"/>
    <w:rsid w:val="00434305"/>
    <w:rsid w:val="00435DF7"/>
    <w:rsid w:val="0044083F"/>
    <w:rsid w:val="00441AE7"/>
    <w:rsid w:val="00445574"/>
    <w:rsid w:val="004467FB"/>
    <w:rsid w:val="00452D6B"/>
    <w:rsid w:val="00454484"/>
    <w:rsid w:val="0045517B"/>
    <w:rsid w:val="00462DC8"/>
    <w:rsid w:val="00463B77"/>
    <w:rsid w:val="00463C7B"/>
    <w:rsid w:val="004644A6"/>
    <w:rsid w:val="004659BD"/>
    <w:rsid w:val="00470775"/>
    <w:rsid w:val="004746B1"/>
    <w:rsid w:val="0047583F"/>
    <w:rsid w:val="00475DE8"/>
    <w:rsid w:val="00477EE2"/>
    <w:rsid w:val="00481C44"/>
    <w:rsid w:val="00484936"/>
    <w:rsid w:val="00485C89"/>
    <w:rsid w:val="00486BE3"/>
    <w:rsid w:val="00490188"/>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B3ED4"/>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16CA"/>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9743B"/>
    <w:rsid w:val="005A0966"/>
    <w:rsid w:val="005A11B7"/>
    <w:rsid w:val="005A260B"/>
    <w:rsid w:val="005A4A1B"/>
    <w:rsid w:val="005A7830"/>
    <w:rsid w:val="005A7FCE"/>
    <w:rsid w:val="005B0F3F"/>
    <w:rsid w:val="005B1E76"/>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14AE"/>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0722"/>
    <w:rsid w:val="00672060"/>
    <w:rsid w:val="00672BFD"/>
    <w:rsid w:val="006770F4"/>
    <w:rsid w:val="00677A84"/>
    <w:rsid w:val="0068026D"/>
    <w:rsid w:val="00680A27"/>
    <w:rsid w:val="006816A4"/>
    <w:rsid w:val="006819B8"/>
    <w:rsid w:val="006840A6"/>
    <w:rsid w:val="006850CD"/>
    <w:rsid w:val="00685AAB"/>
    <w:rsid w:val="00695D22"/>
    <w:rsid w:val="006A07AA"/>
    <w:rsid w:val="006A14B8"/>
    <w:rsid w:val="006A25E5"/>
    <w:rsid w:val="006A2B46"/>
    <w:rsid w:val="006A336D"/>
    <w:rsid w:val="006A37B9"/>
    <w:rsid w:val="006B2672"/>
    <w:rsid w:val="006B4779"/>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356"/>
    <w:rsid w:val="00711CBA"/>
    <w:rsid w:val="00711FB5"/>
    <w:rsid w:val="00712A01"/>
    <w:rsid w:val="00714F58"/>
    <w:rsid w:val="00722FBF"/>
    <w:rsid w:val="00722FC2"/>
    <w:rsid w:val="00724879"/>
    <w:rsid w:val="00724E1B"/>
    <w:rsid w:val="00725949"/>
    <w:rsid w:val="00727F48"/>
    <w:rsid w:val="00727FA2"/>
    <w:rsid w:val="00731183"/>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07C2"/>
    <w:rsid w:val="00763129"/>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3F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6759"/>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0878"/>
    <w:rsid w:val="0085173A"/>
    <w:rsid w:val="00854EBD"/>
    <w:rsid w:val="00856316"/>
    <w:rsid w:val="008603CE"/>
    <w:rsid w:val="008620FC"/>
    <w:rsid w:val="008627A5"/>
    <w:rsid w:val="00863E05"/>
    <w:rsid w:val="00865ACA"/>
    <w:rsid w:val="00865D28"/>
    <w:rsid w:val="00865F85"/>
    <w:rsid w:val="00867C10"/>
    <w:rsid w:val="00870439"/>
    <w:rsid w:val="00870DA1"/>
    <w:rsid w:val="00880640"/>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B7EF4"/>
    <w:rsid w:val="008C1797"/>
    <w:rsid w:val="008C219C"/>
    <w:rsid w:val="008C4084"/>
    <w:rsid w:val="008C475E"/>
    <w:rsid w:val="008C619A"/>
    <w:rsid w:val="008D0CE8"/>
    <w:rsid w:val="008D2D1D"/>
    <w:rsid w:val="008D453D"/>
    <w:rsid w:val="008D53AD"/>
    <w:rsid w:val="008D562B"/>
    <w:rsid w:val="008D5733"/>
    <w:rsid w:val="008D622B"/>
    <w:rsid w:val="008D6614"/>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50DD"/>
    <w:rsid w:val="009062E6"/>
    <w:rsid w:val="00911BE5"/>
    <w:rsid w:val="00913CA9"/>
    <w:rsid w:val="009145AE"/>
    <w:rsid w:val="009146CE"/>
    <w:rsid w:val="00914CA7"/>
    <w:rsid w:val="00915C3E"/>
    <w:rsid w:val="009161A8"/>
    <w:rsid w:val="009245F5"/>
    <w:rsid w:val="009249EC"/>
    <w:rsid w:val="009273B3"/>
    <w:rsid w:val="009305B5"/>
    <w:rsid w:val="00935440"/>
    <w:rsid w:val="00941A9D"/>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5D8"/>
    <w:rsid w:val="00A129D0"/>
    <w:rsid w:val="00A12C33"/>
    <w:rsid w:val="00A138BA"/>
    <w:rsid w:val="00A14C8E"/>
    <w:rsid w:val="00A153D9"/>
    <w:rsid w:val="00A15F09"/>
    <w:rsid w:val="00A169B6"/>
    <w:rsid w:val="00A21944"/>
    <w:rsid w:val="00A2271D"/>
    <w:rsid w:val="00A237D5"/>
    <w:rsid w:val="00A27736"/>
    <w:rsid w:val="00A30EFC"/>
    <w:rsid w:val="00A31571"/>
    <w:rsid w:val="00A31984"/>
    <w:rsid w:val="00A32D73"/>
    <w:rsid w:val="00A3367B"/>
    <w:rsid w:val="00A3597D"/>
    <w:rsid w:val="00A3635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251E"/>
    <w:rsid w:val="00A83D73"/>
    <w:rsid w:val="00A83D8D"/>
    <w:rsid w:val="00A8446B"/>
    <w:rsid w:val="00A8473F"/>
    <w:rsid w:val="00A862D6"/>
    <w:rsid w:val="00A8715E"/>
    <w:rsid w:val="00A87A34"/>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008"/>
    <w:rsid w:val="00AF0C18"/>
    <w:rsid w:val="00AF47C5"/>
    <w:rsid w:val="00AF5398"/>
    <w:rsid w:val="00B049AF"/>
    <w:rsid w:val="00B07242"/>
    <w:rsid w:val="00B10534"/>
    <w:rsid w:val="00B113DB"/>
    <w:rsid w:val="00B11D8A"/>
    <w:rsid w:val="00B12981"/>
    <w:rsid w:val="00B133D2"/>
    <w:rsid w:val="00B147DD"/>
    <w:rsid w:val="00B156FD"/>
    <w:rsid w:val="00B21F61"/>
    <w:rsid w:val="00B261F1"/>
    <w:rsid w:val="00B265BC"/>
    <w:rsid w:val="00B31FB1"/>
    <w:rsid w:val="00B33952"/>
    <w:rsid w:val="00B33C5E"/>
    <w:rsid w:val="00B342F4"/>
    <w:rsid w:val="00B34369"/>
    <w:rsid w:val="00B34DC2"/>
    <w:rsid w:val="00B358BB"/>
    <w:rsid w:val="00B378E5"/>
    <w:rsid w:val="00B4257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35A3"/>
    <w:rsid w:val="00BA42B2"/>
    <w:rsid w:val="00BA58D4"/>
    <w:rsid w:val="00BA5B9E"/>
    <w:rsid w:val="00BA7C9A"/>
    <w:rsid w:val="00BB51A6"/>
    <w:rsid w:val="00BB5F8F"/>
    <w:rsid w:val="00BB657A"/>
    <w:rsid w:val="00BC1A4E"/>
    <w:rsid w:val="00BC4DE0"/>
    <w:rsid w:val="00BC5DC7"/>
    <w:rsid w:val="00BC6B8B"/>
    <w:rsid w:val="00BC73D8"/>
    <w:rsid w:val="00BD479D"/>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CF1"/>
    <w:rsid w:val="00C13EE9"/>
    <w:rsid w:val="00C21540"/>
    <w:rsid w:val="00C21906"/>
    <w:rsid w:val="00C21BFA"/>
    <w:rsid w:val="00C22148"/>
    <w:rsid w:val="00C24C8D"/>
    <w:rsid w:val="00C25FE2"/>
    <w:rsid w:val="00C26B53"/>
    <w:rsid w:val="00C279B2"/>
    <w:rsid w:val="00C33E50"/>
    <w:rsid w:val="00C34C20"/>
    <w:rsid w:val="00C35A3E"/>
    <w:rsid w:val="00C40090"/>
    <w:rsid w:val="00C42130"/>
    <w:rsid w:val="00C423A4"/>
    <w:rsid w:val="00C44BF5"/>
    <w:rsid w:val="00C521D6"/>
    <w:rsid w:val="00C55232"/>
    <w:rsid w:val="00C553A4"/>
    <w:rsid w:val="00C55A06"/>
    <w:rsid w:val="00C55D03"/>
    <w:rsid w:val="00C575C8"/>
    <w:rsid w:val="00C601BC"/>
    <w:rsid w:val="00C6329F"/>
    <w:rsid w:val="00C63340"/>
    <w:rsid w:val="00C643F9"/>
    <w:rsid w:val="00C64E95"/>
    <w:rsid w:val="00C71372"/>
    <w:rsid w:val="00C7194A"/>
    <w:rsid w:val="00C72410"/>
    <w:rsid w:val="00C7287F"/>
    <w:rsid w:val="00C80CB8"/>
    <w:rsid w:val="00C819F8"/>
    <w:rsid w:val="00C8248C"/>
    <w:rsid w:val="00C84E33"/>
    <w:rsid w:val="00C86D6F"/>
    <w:rsid w:val="00C905FC"/>
    <w:rsid w:val="00C92D03"/>
    <w:rsid w:val="00C9319C"/>
    <w:rsid w:val="00C9435D"/>
    <w:rsid w:val="00C94DF2"/>
    <w:rsid w:val="00C96741"/>
    <w:rsid w:val="00C96F69"/>
    <w:rsid w:val="00CA2D1B"/>
    <w:rsid w:val="00CA375D"/>
    <w:rsid w:val="00CA662A"/>
    <w:rsid w:val="00CA7AFD"/>
    <w:rsid w:val="00CA7C3C"/>
    <w:rsid w:val="00CB0189"/>
    <w:rsid w:val="00CB0BA2"/>
    <w:rsid w:val="00CB19FD"/>
    <w:rsid w:val="00CB1A42"/>
    <w:rsid w:val="00CB1B0C"/>
    <w:rsid w:val="00CB2C0B"/>
    <w:rsid w:val="00CB3C63"/>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49D3"/>
    <w:rsid w:val="00D20737"/>
    <w:rsid w:val="00D21288"/>
    <w:rsid w:val="00D21E81"/>
    <w:rsid w:val="00D223DE"/>
    <w:rsid w:val="00D22ED8"/>
    <w:rsid w:val="00D2346C"/>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3DF2"/>
    <w:rsid w:val="00D84941"/>
    <w:rsid w:val="00D84FA1"/>
    <w:rsid w:val="00D851F0"/>
    <w:rsid w:val="00D86DB7"/>
    <w:rsid w:val="00D926D0"/>
    <w:rsid w:val="00D93030"/>
    <w:rsid w:val="00D937F2"/>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1A79"/>
    <w:rsid w:val="00DC3067"/>
    <w:rsid w:val="00DC370B"/>
    <w:rsid w:val="00DC5825"/>
    <w:rsid w:val="00DC5ACB"/>
    <w:rsid w:val="00DC5B90"/>
    <w:rsid w:val="00DD00FF"/>
    <w:rsid w:val="00DD0619"/>
    <w:rsid w:val="00DD07FB"/>
    <w:rsid w:val="00DD25C6"/>
    <w:rsid w:val="00DD36B1"/>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0213"/>
    <w:rsid w:val="00E113A1"/>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270C"/>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4B1A"/>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7E8"/>
    <w:rsid w:val="00EE7869"/>
    <w:rsid w:val="00EF054A"/>
    <w:rsid w:val="00EF3235"/>
    <w:rsid w:val="00EF6FC4"/>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36EEB"/>
    <w:rsid w:val="00F420D5"/>
    <w:rsid w:val="00F451EA"/>
    <w:rsid w:val="00F45447"/>
    <w:rsid w:val="00F456C6"/>
    <w:rsid w:val="00F4577B"/>
    <w:rsid w:val="00F46496"/>
    <w:rsid w:val="00F474D0"/>
    <w:rsid w:val="00F50179"/>
    <w:rsid w:val="00F515EE"/>
    <w:rsid w:val="00F56511"/>
    <w:rsid w:val="00F611C4"/>
    <w:rsid w:val="00F6194E"/>
    <w:rsid w:val="00F623AC"/>
    <w:rsid w:val="00F6412A"/>
    <w:rsid w:val="00F65893"/>
    <w:rsid w:val="00F66A4A"/>
    <w:rsid w:val="00F70E77"/>
    <w:rsid w:val="00F71E22"/>
    <w:rsid w:val="00F72142"/>
    <w:rsid w:val="00F72AE7"/>
    <w:rsid w:val="00F81141"/>
    <w:rsid w:val="00F833BA"/>
    <w:rsid w:val="00F84FD0"/>
    <w:rsid w:val="00F859A8"/>
    <w:rsid w:val="00F86D87"/>
    <w:rsid w:val="00F90410"/>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4EE3"/>
    <w:rsid w:val="00FE54AE"/>
    <w:rsid w:val="00FE576A"/>
    <w:rsid w:val="00FE7E79"/>
    <w:rsid w:val="00FF3E7D"/>
    <w:rsid w:val="00FF5B99"/>
    <w:rsid w:val="00FF730C"/>
    <w:rsid w:val="00FF73F4"/>
    <w:rsid w:val="00FF7CE4"/>
    <w:rsid w:val="00FF7E39"/>
    <w:rsid w:val="05850B7B"/>
    <w:rsid w:val="07DB29CE"/>
    <w:rsid w:val="168E55A0"/>
    <w:rsid w:val="18AA5C8F"/>
    <w:rsid w:val="1CA26EA6"/>
    <w:rsid w:val="1D212318"/>
    <w:rsid w:val="203B5590"/>
    <w:rsid w:val="27A83A81"/>
    <w:rsid w:val="2827378E"/>
    <w:rsid w:val="28794E80"/>
    <w:rsid w:val="2A701D9D"/>
    <w:rsid w:val="2DA438EE"/>
    <w:rsid w:val="324D7F97"/>
    <w:rsid w:val="338924C7"/>
    <w:rsid w:val="346D5D56"/>
    <w:rsid w:val="34CF5BDB"/>
    <w:rsid w:val="3BB530D4"/>
    <w:rsid w:val="3E765F76"/>
    <w:rsid w:val="3FB6538A"/>
    <w:rsid w:val="45781326"/>
    <w:rsid w:val="50E22BC4"/>
    <w:rsid w:val="53E60A9D"/>
    <w:rsid w:val="569F3530"/>
    <w:rsid w:val="58AF4E1D"/>
    <w:rsid w:val="5AFB2209"/>
    <w:rsid w:val="5B8E6838"/>
    <w:rsid w:val="5C2F6ABC"/>
    <w:rsid w:val="5F7873FC"/>
    <w:rsid w:val="6351513E"/>
    <w:rsid w:val="65FA66ED"/>
    <w:rsid w:val="67E548AE"/>
    <w:rsid w:val="67F32D38"/>
    <w:rsid w:val="686D50DB"/>
    <w:rsid w:val="69BF1E94"/>
    <w:rsid w:val="6A8F6678"/>
    <w:rsid w:val="6D6B784D"/>
    <w:rsid w:val="73B21B82"/>
    <w:rsid w:val="74A5031D"/>
    <w:rsid w:val="74AD24BE"/>
    <w:rsid w:val="77222C67"/>
    <w:rsid w:val="7C600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154C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0"/>
    <w:lsdException w:name="toc 9" w:uiPriority="0"/>
    <w:lsdException w:name="Normal Indent" w:uiPriority="0" w:unhideWhenUsed="0" w:qFormat="1"/>
    <w:lsdException w:name="footnote text" w:uiPriority="0" w:unhideWhenUsed="0" w:qFormat="1"/>
    <w:lsdException w:name="header" w:unhideWhenUsed="0" w:qFormat="1"/>
    <w:lsdException w:name="footer" w:unhideWhenUsed="0" w:qFormat="1"/>
    <w:lsdException w:name="caption" w:uiPriority="35" w:qFormat="1"/>
    <w:lsdException w:name="table of figures" w:uiPriority="0" w:unhideWhenUsed="0" w:qFormat="1"/>
    <w:lsdException w:name="footnote reference" w:uiPriority="0" w:unhideWhenUsed="0"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qFormat="1"/>
    <w:lsdException w:name="Subtitle" w:semiHidden="0" w:uiPriority="11" w:unhideWhenUsed="0" w:qFormat="1"/>
    <w:lsdException w:name="Hyperlink"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a">
    <w:name w:val="标准文件_页脚偶数页"/>
    <w:qFormat/>
    <w:pPr>
      <w:ind w:left="198"/>
    </w:pPr>
    <w:rPr>
      <w:rFonts w:ascii="宋体"/>
      <w:sz w:val="18"/>
    </w:rPr>
  </w:style>
  <w:style w:type="paragraph" w:customStyle="1" w:styleId="affffb">
    <w:name w:val="标准文件_页脚奇数页"/>
    <w:qFormat/>
    <w:pPr>
      <w:ind w:right="227"/>
      <w:jc w:val="right"/>
    </w:pPr>
    <w:rPr>
      <w:rFonts w:ascii="宋体"/>
      <w:sz w:val="18"/>
    </w:rPr>
  </w:style>
  <w:style w:type="paragraph" w:customStyle="1" w:styleId="affffc">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e"/>
    <w:qFormat/>
    <w:pPr>
      <w:widowControl w:val="0"/>
      <w:numPr>
        <w:ilvl w:val="3"/>
        <w:numId w:val="2"/>
      </w:numPr>
      <w:spacing w:beforeLines="50" w:before="50" w:afterLines="50" w:after="50"/>
      <w:ind w:left="0"/>
      <w:jc w:val="both"/>
      <w:outlineLvl w:val="2"/>
    </w:pPr>
    <w:rPr>
      <w:rFonts w:ascii="黑体" w:eastAsia="黑体"/>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e"/>
    <w:qFormat/>
    <w:pPr>
      <w:numPr>
        <w:ilvl w:val="1"/>
        <w:numId w:val="2"/>
      </w:numPr>
      <w:spacing w:beforeLines="100" w:before="100" w:afterLines="100" w:after="100"/>
      <w:ind w:left="0"/>
      <w:jc w:val="both"/>
      <w:outlineLvl w:val="0"/>
    </w:pPr>
    <w:rPr>
      <w:rFonts w:ascii="黑体" w:eastAsia="黑体"/>
      <w:sz w:val="21"/>
    </w:rPr>
  </w:style>
  <w:style w:type="paragraph" w:customStyle="1" w:styleId="affd">
    <w:name w:val="标准文件_一级条标题"/>
    <w:basedOn w:val="affc"/>
    <w:next w:val="affffe"/>
    <w:qFormat/>
    <w:pPr>
      <w:numPr>
        <w:ilvl w:val="2"/>
      </w:numPr>
      <w:spacing w:beforeLines="50" w:before="50" w:afterLines="50" w:after="50"/>
      <w:ind w:left="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e"/>
    <w:qFormat/>
    <w:pPr>
      <w:numPr>
        <w:numId w:val="18"/>
      </w:numPr>
      <w:jc w:val="center"/>
    </w:pPr>
    <w:rPr>
      <w:rFonts w:ascii="黑体" w:eastAsia="黑体"/>
      <w:sz w:val="21"/>
    </w:rPr>
  </w:style>
  <w:style w:type="paragraph" w:customStyle="1" w:styleId="afb">
    <w:name w:val="标准文件_正文英文图标题"/>
    <w:next w:val="affffe"/>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b/>
      <w:w w:val="135"/>
      <w:sz w:val="36"/>
    </w:rPr>
  </w:style>
  <w:style w:type="paragraph" w:customStyle="1" w:styleId="affffffc">
    <w:name w:val="发布日期"/>
    <w:qFormat/>
    <w:pPr>
      <w:framePr w:w="4000" w:h="473" w:hRule="exact" w:hSpace="180" w:vSpace="180" w:wrap="around" w:hAnchor="margin" w:y="13511" w:anchorLock="1"/>
    </w:pPr>
    <w:rPr>
      <w:rFonts w:eastAsia="黑体"/>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
    <w:name w:val="封面标准文稿编辑信息"/>
    <w:qFormat/>
    <w:pPr>
      <w:spacing w:before="180" w:line="180" w:lineRule="exact"/>
      <w:jc w:val="center"/>
    </w:pPr>
    <w:rPr>
      <w:rFonts w:ascii="宋体"/>
      <w:sz w:val="21"/>
    </w:rPr>
  </w:style>
  <w:style w:type="paragraph" w:customStyle="1" w:styleId="afffffff0">
    <w:name w:val="封面标准文稿类别"/>
    <w:qFormat/>
    <w:pPr>
      <w:spacing w:before="440" w:line="400" w:lineRule="exact"/>
      <w:jc w:val="center"/>
    </w:pPr>
    <w:rPr>
      <w:rFonts w:ascii="宋体"/>
      <w:sz w:val="24"/>
    </w:rPr>
  </w:style>
  <w:style w:type="paragraph" w:customStyle="1" w:styleId="afffffff1">
    <w:name w:val="封面标准英文名称"/>
    <w:qFormat/>
    <w:pPr>
      <w:widowControl w:val="0"/>
      <w:spacing w:line="360" w:lineRule="exact"/>
      <w:jc w:val="center"/>
    </w:pPr>
    <w:rPr>
      <w:sz w:val="28"/>
    </w:rPr>
  </w:style>
  <w:style w:type="paragraph" w:customStyle="1" w:styleId="afffffff2">
    <w:name w:val="封面一致性程度标识"/>
    <w:qFormat/>
    <w:pPr>
      <w:spacing w:before="440" w:line="440" w:lineRule="exact"/>
      <w:jc w:val="center"/>
    </w:pPr>
    <w:rPr>
      <w:sz w:val="28"/>
    </w:rPr>
  </w:style>
  <w:style w:type="paragraph" w:customStyle="1" w:styleId="afffffff3">
    <w:name w:val="封面正文"/>
    <w:qFormat/>
    <w:pPr>
      <w:jc w:val="both"/>
    </w:p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tabs>
        <w:tab w:val="clear" w:pos="1843"/>
        <w:tab w:val="left" w:pos="851"/>
      </w:tabs>
      <w:ind w:left="851"/>
    </w:pPr>
    <w:rPr>
      <w:rFonts w:ascii="宋体"/>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eastAsia="黑体"/>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3"/>
    <w:qFormat/>
    <w:pPr>
      <w:widowControl w:val="0"/>
      <w:numPr>
        <w:numId w:val="28"/>
      </w:numPr>
      <w:jc w:val="both"/>
    </w:pPr>
    <w:rPr>
      <w:rFonts w:ascii="宋体"/>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 w:type="character" w:styleId="afffffffffff3">
    <w:name w:val="annotation reference"/>
    <w:basedOn w:val="afff6"/>
    <w:uiPriority w:val="99"/>
    <w:semiHidden/>
    <w:unhideWhenUsed/>
    <w:rsid w:val="0015031F"/>
    <w:rPr>
      <w:sz w:val="21"/>
      <w:szCs w:val="21"/>
    </w:rPr>
  </w:style>
  <w:style w:type="paragraph" w:styleId="afffffffffff4">
    <w:name w:val="annotation text"/>
    <w:basedOn w:val="afff5"/>
    <w:link w:val="Char7"/>
    <w:uiPriority w:val="99"/>
    <w:semiHidden/>
    <w:unhideWhenUsed/>
    <w:rsid w:val="0015031F"/>
    <w:pPr>
      <w:jc w:val="left"/>
    </w:pPr>
  </w:style>
  <w:style w:type="character" w:customStyle="1" w:styleId="Char7">
    <w:name w:val="批注文字 Char"/>
    <w:basedOn w:val="afff6"/>
    <w:link w:val="afffffffffff4"/>
    <w:uiPriority w:val="99"/>
    <w:semiHidden/>
    <w:rsid w:val="0015031F"/>
    <w:rPr>
      <w:rFonts w:ascii="Calibri" w:hAnsi="Calibri"/>
      <w:kern w:val="2"/>
      <w:sz w:val="21"/>
      <w:szCs w:val="21"/>
    </w:rPr>
  </w:style>
  <w:style w:type="paragraph" w:styleId="afffffffffff5">
    <w:name w:val="annotation subject"/>
    <w:basedOn w:val="afffffffffff4"/>
    <w:next w:val="afffffffffff4"/>
    <w:link w:val="Char8"/>
    <w:uiPriority w:val="99"/>
    <w:semiHidden/>
    <w:unhideWhenUsed/>
    <w:rsid w:val="0015031F"/>
    <w:rPr>
      <w:b/>
      <w:bCs/>
    </w:rPr>
  </w:style>
  <w:style w:type="character" w:customStyle="1" w:styleId="Char8">
    <w:name w:val="批注主题 Char"/>
    <w:basedOn w:val="Char7"/>
    <w:link w:val="afffffffffff5"/>
    <w:uiPriority w:val="99"/>
    <w:semiHidden/>
    <w:rsid w:val="0015031F"/>
    <w:rPr>
      <w:rFonts w:ascii="Calibri" w:hAnsi="Calibri"/>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unhideWhenUsed="0" w:qFormat="1"/>
    <w:lsdException w:name="heading 3" w:uiPriority="0" w:unhideWhenUsed="0" w:qFormat="1"/>
    <w:lsdException w:name="heading 4" w:uiPriority="0" w:unhideWhenUsed="0" w:qFormat="1"/>
    <w:lsdException w:name="heading 5" w:uiPriority="0" w:unhideWhenUsed="0" w:qFormat="1"/>
    <w:lsdException w:name="heading 6" w:uiPriority="0" w:unhideWhenUsed="0" w:qFormat="1"/>
    <w:lsdException w:name="heading 7" w:uiPriority="0" w:unhideWhenUsed="0" w:qFormat="1"/>
    <w:lsdException w:name="heading 8" w:uiPriority="0" w:unhideWhenUsed="0" w:qFormat="1"/>
    <w:lsdException w:name="heading 9" w:uiPriority="0" w:unhideWhenUsed="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0"/>
    <w:lsdException w:name="toc 9" w:uiPriority="0"/>
    <w:lsdException w:name="Normal Indent" w:uiPriority="0" w:unhideWhenUsed="0" w:qFormat="1"/>
    <w:lsdException w:name="footnote text" w:uiPriority="0" w:unhideWhenUsed="0" w:qFormat="1"/>
    <w:lsdException w:name="header" w:unhideWhenUsed="0" w:qFormat="1"/>
    <w:lsdException w:name="footer" w:unhideWhenUsed="0" w:qFormat="1"/>
    <w:lsdException w:name="caption" w:uiPriority="35" w:qFormat="1"/>
    <w:lsdException w:name="table of figures" w:uiPriority="0" w:unhideWhenUsed="0" w:qFormat="1"/>
    <w:lsdException w:name="footnote reference" w:uiPriority="0" w:unhideWhenUsed="0" w:qFormat="1"/>
    <w:lsdException w:name="page number" w:uiPriority="0" w:unhideWhenUsed="0" w:qFormat="1"/>
    <w:lsdException w:name="Title" w:semiHidden="0" w:uiPriority="0" w:unhideWhenUsed="0" w:qFormat="1"/>
    <w:lsdException w:name="Default Paragraph Font" w:uiPriority="1" w:qFormat="1"/>
    <w:lsdException w:name="Body Text" w:uiPriority="0" w:unhideWhenUsed="0" w:qFormat="1"/>
    <w:lsdException w:name="Subtitle" w:semiHidden="0" w:uiPriority="11" w:unhideWhenUsed="0" w:qFormat="1"/>
    <w:lsdException w:name="Hyperlink"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Title"/>
    <w:basedOn w:val="afff5"/>
    <w:link w:val="Char4"/>
    <w:qFormat/>
    <w:pPr>
      <w:spacing w:before="240" w:after="60"/>
      <w:jc w:val="center"/>
      <w:outlineLvl w:val="0"/>
    </w:pPr>
    <w:rPr>
      <w:rFonts w:ascii="Arial" w:hAnsi="Arial" w:cs="Arial"/>
      <w:b/>
      <w:bCs/>
      <w:sz w:val="32"/>
      <w:szCs w:val="32"/>
    </w:rPr>
  </w:style>
  <w:style w:type="table" w:styleId="affff1">
    <w:name w:val="Table Grid"/>
    <w:basedOn w:val="afff7"/>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Strong"/>
    <w:uiPriority w:val="22"/>
    <w:qFormat/>
    <w:rPr>
      <w:b/>
      <w:bCs/>
    </w:rPr>
  </w:style>
  <w:style w:type="character" w:styleId="affff3">
    <w:name w:val="page number"/>
    <w:qFormat/>
    <w:rPr>
      <w:rFonts w:ascii="宋体" w:eastAsia="宋体" w:hAnsi="Times New Roman"/>
      <w:sz w:val="18"/>
    </w:rPr>
  </w:style>
  <w:style w:type="character" w:styleId="affff4">
    <w:name w:val="Emphasis"/>
    <w:uiPriority w:val="20"/>
    <w:qFormat/>
    <w:rPr>
      <w:i/>
      <w:iCs/>
    </w:rPr>
  </w:style>
  <w:style w:type="character" w:styleId="affff5">
    <w:name w:val="Hyperlink"/>
    <w:uiPriority w:val="99"/>
    <w:qFormat/>
    <w:rPr>
      <w:rFonts w:ascii="宋体" w:eastAsia="宋体" w:hAnsi="Times New Roman"/>
      <w:color w:val="auto"/>
      <w:spacing w:val="0"/>
      <w:w w:val="100"/>
      <w:position w:val="0"/>
      <w:sz w:val="21"/>
      <w:u w:val="none"/>
      <w:vertAlign w:val="baseline"/>
    </w:rPr>
  </w:style>
  <w:style w:type="character" w:styleId="affff6">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7">
    <w:name w:val="Quote"/>
    <w:basedOn w:val="afff5"/>
    <w:next w:val="afff5"/>
    <w:link w:val="Char5"/>
    <w:uiPriority w:val="29"/>
    <w:qFormat/>
    <w:rPr>
      <w:i/>
      <w:iCs/>
      <w:color w:val="000000"/>
    </w:rPr>
  </w:style>
  <w:style w:type="character" w:customStyle="1" w:styleId="Char5">
    <w:name w:val="引用 Char"/>
    <w:link w:val="affff7"/>
    <w:uiPriority w:val="29"/>
    <w:qFormat/>
    <w:rPr>
      <w:i/>
      <w:iCs/>
      <w:color w:val="000000"/>
    </w:rPr>
  </w:style>
  <w:style w:type="character" w:customStyle="1" w:styleId="Char4">
    <w:name w:val="标题 Char"/>
    <w:link w:val="affff0"/>
    <w:qFormat/>
    <w:rPr>
      <w:rFonts w:ascii="Arial" w:eastAsia="宋体" w:hAnsi="Arial" w:cs="Arial"/>
      <w:b/>
      <w:bCs/>
      <w:sz w:val="32"/>
      <w:szCs w:val="32"/>
    </w:rPr>
  </w:style>
  <w:style w:type="paragraph" w:customStyle="1" w:styleId="affff8">
    <w:name w:val="标准标志"/>
    <w:next w:val="afff5"/>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9">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a">
    <w:name w:val="标准文件_页脚偶数页"/>
    <w:qFormat/>
    <w:pPr>
      <w:ind w:left="198"/>
    </w:pPr>
    <w:rPr>
      <w:rFonts w:ascii="宋体"/>
      <w:sz w:val="18"/>
    </w:rPr>
  </w:style>
  <w:style w:type="paragraph" w:customStyle="1" w:styleId="affffb">
    <w:name w:val="标准文件_页脚奇数页"/>
    <w:qFormat/>
    <w:pPr>
      <w:ind w:right="227"/>
      <w:jc w:val="right"/>
    </w:pPr>
    <w:rPr>
      <w:rFonts w:ascii="宋体"/>
      <w:sz w:val="18"/>
    </w:rPr>
  </w:style>
  <w:style w:type="paragraph" w:customStyle="1" w:styleId="affffc">
    <w:name w:val="标准书眉一"/>
    <w:qFormat/>
    <w:pPr>
      <w:jc w:val="both"/>
    </w:pPr>
  </w:style>
  <w:style w:type="paragraph" w:customStyle="1" w:styleId="ICS">
    <w:name w:val="标准文件_ICS"/>
    <w:basedOn w:val="afff5"/>
    <w:qFormat/>
    <w:pPr>
      <w:spacing w:line="0" w:lineRule="atLeast"/>
    </w:pPr>
    <w:rPr>
      <w:rFonts w:ascii="黑体" w:eastAsia="黑体" w:hAnsi="宋体"/>
    </w:rPr>
  </w:style>
  <w:style w:type="paragraph" w:customStyle="1" w:styleId="affffd">
    <w:name w:val="标准文件_标准正文"/>
    <w:basedOn w:val="afff5"/>
    <w:next w:val="affffe"/>
    <w:qFormat/>
    <w:pPr>
      <w:snapToGrid w:val="0"/>
      <w:ind w:firstLineChars="200" w:firstLine="200"/>
    </w:pPr>
    <w:rPr>
      <w:kern w:val="0"/>
    </w:rPr>
  </w:style>
  <w:style w:type="paragraph" w:customStyle="1" w:styleId="affffe">
    <w:name w:val="标准文件_段"/>
    <w:link w:val="Char6"/>
    <w:qFormat/>
    <w:pPr>
      <w:autoSpaceDE w:val="0"/>
      <w:autoSpaceDN w:val="0"/>
      <w:ind w:firstLineChars="200" w:firstLine="200"/>
      <w:jc w:val="both"/>
    </w:pPr>
    <w:rPr>
      <w:rFonts w:ascii="宋体"/>
      <w:sz w:val="21"/>
    </w:rPr>
  </w:style>
  <w:style w:type="paragraph" w:customStyle="1" w:styleId="afffff">
    <w:name w:val="标准文件_版本"/>
    <w:basedOn w:val="affffd"/>
    <w:qFormat/>
    <w:pPr>
      <w:adjustRightInd/>
      <w:snapToGrid/>
      <w:ind w:firstLineChars="0" w:firstLine="0"/>
    </w:pPr>
    <w:rPr>
      <w:rFonts w:ascii="宋体" w:hAnsi="宋体"/>
      <w:kern w:val="2"/>
    </w:rPr>
  </w:style>
  <w:style w:type="paragraph" w:customStyle="1" w:styleId="afffff0">
    <w:name w:val="标准文件_标准部门"/>
    <w:basedOn w:val="afff5"/>
    <w:qFormat/>
    <w:pPr>
      <w:jc w:val="center"/>
    </w:pPr>
    <w:rPr>
      <w:rFonts w:ascii="黑体" w:eastAsia="黑体"/>
      <w:kern w:val="0"/>
      <w:sz w:val="44"/>
    </w:rPr>
  </w:style>
  <w:style w:type="paragraph" w:customStyle="1" w:styleId="afffff1">
    <w:name w:val="标准文件_标准代替"/>
    <w:basedOn w:val="afff5"/>
    <w:next w:val="afff5"/>
    <w:qFormat/>
    <w:pPr>
      <w:spacing w:line="310" w:lineRule="exact"/>
      <w:jc w:val="right"/>
    </w:pPr>
    <w:rPr>
      <w:rFonts w:ascii="宋体" w:hAnsi="宋体"/>
      <w:kern w:val="0"/>
    </w:rPr>
  </w:style>
  <w:style w:type="paragraph" w:customStyle="1" w:styleId="afffff2">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3">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4">
    <w:name w:val="标准文件_页眉偶数页"/>
    <w:basedOn w:val="afffff3"/>
    <w:next w:val="afff5"/>
    <w:qFormat/>
    <w:pPr>
      <w:jc w:val="left"/>
    </w:pPr>
  </w:style>
  <w:style w:type="paragraph" w:customStyle="1" w:styleId="afffff5">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rPr>
  </w:style>
  <w:style w:type="paragraph" w:customStyle="1" w:styleId="affe">
    <w:name w:val="标准文件_二级条标题"/>
    <w:next w:val="affffe"/>
    <w:qFormat/>
    <w:pPr>
      <w:widowControl w:val="0"/>
      <w:numPr>
        <w:ilvl w:val="3"/>
        <w:numId w:val="2"/>
      </w:numPr>
      <w:spacing w:beforeLines="50" w:before="50" w:afterLines="50" w:after="50"/>
      <w:ind w:left="0"/>
      <w:jc w:val="both"/>
      <w:outlineLvl w:val="2"/>
    </w:pPr>
    <w:rPr>
      <w:rFonts w:ascii="黑体" w:eastAsia="黑体"/>
      <w:sz w:val="21"/>
    </w:rPr>
  </w:style>
  <w:style w:type="character" w:customStyle="1" w:styleId="afffff6">
    <w:name w:val="标准文件_发布"/>
    <w:qFormat/>
    <w:rPr>
      <w:rFonts w:ascii="黑体" w:eastAsia="黑体"/>
      <w:spacing w:val="0"/>
      <w:w w:val="100"/>
      <w:position w:val="3"/>
      <w:sz w:val="28"/>
    </w:rPr>
  </w:style>
  <w:style w:type="paragraph" w:customStyle="1" w:styleId="ad">
    <w:name w:val="标准文件_方框数字列项"/>
    <w:basedOn w:val="affffe"/>
    <w:qFormat/>
    <w:pPr>
      <w:numPr>
        <w:numId w:val="3"/>
      </w:numPr>
      <w:ind w:firstLineChars="0" w:firstLine="0"/>
    </w:pPr>
  </w:style>
  <w:style w:type="paragraph" w:customStyle="1" w:styleId="afffff7">
    <w:name w:val="标准文件_封面标准编号"/>
    <w:basedOn w:val="afff5"/>
    <w:next w:val="afffff1"/>
    <w:qFormat/>
    <w:pPr>
      <w:spacing w:line="310" w:lineRule="exact"/>
      <w:jc w:val="right"/>
    </w:pPr>
    <w:rPr>
      <w:rFonts w:ascii="黑体" w:eastAsia="黑体"/>
      <w:kern w:val="0"/>
      <w:sz w:val="28"/>
    </w:rPr>
  </w:style>
  <w:style w:type="paragraph" w:customStyle="1" w:styleId="afffff8">
    <w:name w:val="标准文件_封面标准分类号"/>
    <w:basedOn w:val="afff5"/>
    <w:qFormat/>
    <w:rPr>
      <w:rFonts w:ascii="黑体" w:eastAsia="黑体"/>
      <w:b/>
      <w:kern w:val="0"/>
      <w:sz w:val="28"/>
    </w:rPr>
  </w:style>
  <w:style w:type="paragraph" w:customStyle="1" w:styleId="afffff9">
    <w:name w:val="标准文件_封面标准名称"/>
    <w:basedOn w:val="afff5"/>
    <w:qFormat/>
    <w:pPr>
      <w:spacing w:line="240" w:lineRule="auto"/>
      <w:jc w:val="center"/>
    </w:pPr>
    <w:rPr>
      <w:rFonts w:ascii="黑体" w:eastAsia="黑体"/>
      <w:kern w:val="0"/>
      <w:sz w:val="52"/>
    </w:rPr>
  </w:style>
  <w:style w:type="paragraph" w:customStyle="1" w:styleId="afffffa">
    <w:name w:val="标准文件_封面标准英文名称"/>
    <w:basedOn w:val="afff5"/>
    <w:qFormat/>
    <w:pPr>
      <w:spacing w:line="240" w:lineRule="auto"/>
      <w:jc w:val="center"/>
    </w:pPr>
    <w:rPr>
      <w:rFonts w:ascii="黑体" w:eastAsia="黑体"/>
      <w:b/>
      <w:sz w:val="28"/>
    </w:rPr>
  </w:style>
  <w:style w:type="paragraph" w:customStyle="1" w:styleId="afffffb">
    <w:name w:val="标准文件_封面发布日期"/>
    <w:basedOn w:val="afff5"/>
    <w:qFormat/>
    <w:pPr>
      <w:spacing w:line="310" w:lineRule="exact"/>
    </w:pPr>
    <w:rPr>
      <w:rFonts w:ascii="黑体" w:eastAsia="黑体"/>
      <w:kern w:val="0"/>
      <w:sz w:val="28"/>
    </w:rPr>
  </w:style>
  <w:style w:type="paragraph" w:customStyle="1" w:styleId="afffffc">
    <w:name w:val="标准文件_封面密级"/>
    <w:basedOn w:val="afff5"/>
    <w:qFormat/>
    <w:rPr>
      <w:rFonts w:eastAsia="黑体"/>
      <w:sz w:val="32"/>
    </w:rPr>
  </w:style>
  <w:style w:type="paragraph" w:customStyle="1" w:styleId="afffffd">
    <w:name w:val="标准文件_封面实施日期"/>
    <w:basedOn w:val="afff5"/>
    <w:qFormat/>
    <w:pPr>
      <w:spacing w:line="310" w:lineRule="exact"/>
      <w:jc w:val="right"/>
    </w:pPr>
    <w:rPr>
      <w:rFonts w:ascii="黑体" w:eastAsia="黑体"/>
      <w:sz w:val="28"/>
    </w:rPr>
  </w:style>
  <w:style w:type="paragraph" w:customStyle="1" w:styleId="afffffe">
    <w:name w:val="标准文件_封面抬头"/>
    <w:basedOn w:val="affffe"/>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e"/>
    <w:qFormat/>
    <w:pPr>
      <w:numPr>
        <w:numId w:val="4"/>
      </w:num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f">
    <w:name w:val="标准文件_附录表标题"/>
    <w:next w:val="affffe"/>
    <w:qFormat/>
    <w:pPr>
      <w:numPr>
        <w:ilvl w:val="1"/>
        <w:numId w:val="5"/>
      </w:numPr>
      <w:adjustRightInd w:val="0"/>
      <w:snapToGrid w:val="0"/>
      <w:spacing w:beforeLines="50" w:before="50" w:afterLines="50" w:after="50"/>
      <w:ind w:firstLine="420"/>
      <w:jc w:val="center"/>
      <w:textAlignment w:val="baseline"/>
    </w:pPr>
    <w:rPr>
      <w:rFonts w:ascii="黑体" w:eastAsia="黑体"/>
      <w:kern w:val="21"/>
      <w:sz w:val="21"/>
    </w:rPr>
  </w:style>
  <w:style w:type="paragraph" w:customStyle="1" w:styleId="aff4">
    <w:name w:val="标准文件_附录一级条标题"/>
    <w:next w:val="affffe"/>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e"/>
    <w:qFormat/>
    <w:pPr>
      <w:widowControl/>
      <w:numPr>
        <w:ilvl w:val="2"/>
      </w:numPr>
      <w:wordWrap w:val="0"/>
      <w:overflowPunct w:val="0"/>
      <w:autoSpaceDE w:val="0"/>
      <w:autoSpaceDN w:val="0"/>
      <w:textAlignment w:val="baseline"/>
      <w:outlineLvl w:val="3"/>
    </w:pPr>
  </w:style>
  <w:style w:type="paragraph" w:customStyle="1" w:styleId="affffff">
    <w:name w:val="标准文件_附录公式"/>
    <w:basedOn w:val="affffd"/>
    <w:next w:val="affffd"/>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e"/>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e"/>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e"/>
    <w:qFormat/>
    <w:pPr>
      <w:numPr>
        <w:ilvl w:val="1"/>
        <w:numId w:val="6"/>
      </w:numPr>
      <w:adjustRightInd w:val="0"/>
      <w:snapToGrid w:val="0"/>
      <w:spacing w:beforeLines="50" w:before="50" w:afterLines="50" w:after="50"/>
      <w:ind w:firstLine="420"/>
      <w:jc w:val="center"/>
    </w:pPr>
    <w:rPr>
      <w:rFonts w:ascii="黑体" w:eastAsia="黑体"/>
      <w:sz w:val="21"/>
    </w:rPr>
  </w:style>
  <w:style w:type="paragraph" w:customStyle="1" w:styleId="aff8">
    <w:name w:val="标准文件_附录五级条标题"/>
    <w:next w:val="affffe"/>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sz w:val="21"/>
    </w:rPr>
  </w:style>
  <w:style w:type="character" w:customStyle="1" w:styleId="Char">
    <w:name w:val="正文文本 Char"/>
    <w:link w:val="afffa"/>
    <w:qFormat/>
    <w:rPr>
      <w:rFonts w:ascii="Times New Roman" w:eastAsia="宋体" w:hAnsi="Times New Roman" w:cs="Times New Roman"/>
      <w:szCs w:val="20"/>
    </w:rPr>
  </w:style>
  <w:style w:type="paragraph" w:customStyle="1" w:styleId="affffff0">
    <w:name w:val="标准文件_附录章标题"/>
    <w:next w:val="affffe"/>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1">
    <w:name w:val="标准文件_公式后的破折号"/>
    <w:basedOn w:val="affffe"/>
    <w:next w:val="affffe"/>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afterLines="150" w:after="150"/>
      <w:ind w:left="0" w:firstLine="0"/>
      <w:jc w:val="center"/>
      <w:outlineLvl w:val="0"/>
    </w:pPr>
    <w:rPr>
      <w:rFonts w:ascii="黑体" w:eastAsia="黑体"/>
      <w:sz w:val="32"/>
    </w:rPr>
  </w:style>
  <w:style w:type="paragraph" w:customStyle="1" w:styleId="affffff2">
    <w:name w:val="标准文件_目次、标准名称标题"/>
    <w:basedOn w:val="a6"/>
    <w:next w:val="affffe"/>
    <w:qFormat/>
    <w:pPr>
      <w:spacing w:line="460" w:lineRule="exact"/>
    </w:pPr>
  </w:style>
  <w:style w:type="paragraph" w:customStyle="1" w:styleId="affffff3">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e"/>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4">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e"/>
    <w:qFormat/>
    <w:pPr>
      <w:widowControl w:val="0"/>
      <w:numPr>
        <w:ilvl w:val="5"/>
        <w:numId w:val="2"/>
      </w:numPr>
      <w:spacing w:beforeLines="50" w:before="50" w:afterLines="50" w:after="50"/>
      <w:jc w:val="both"/>
      <w:outlineLvl w:val="4"/>
    </w:pPr>
    <w:rPr>
      <w:rFonts w:ascii="黑体" w:eastAsia="黑体"/>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5">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e"/>
    <w:qFormat/>
    <w:pPr>
      <w:numPr>
        <w:numId w:val="12"/>
      </w:numPr>
      <w:spacing w:line="240" w:lineRule="auto"/>
      <w:jc w:val="left"/>
    </w:pPr>
    <w:rPr>
      <w:rFonts w:ascii="宋体" w:hAnsi="宋体"/>
      <w:sz w:val="18"/>
    </w:rPr>
  </w:style>
  <w:style w:type="character" w:customStyle="1" w:styleId="affffff6">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e"/>
    <w:qFormat/>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e"/>
    <w:qFormat/>
    <w:pPr>
      <w:numPr>
        <w:ilvl w:val="1"/>
        <w:numId w:val="2"/>
      </w:numPr>
      <w:spacing w:beforeLines="100" w:before="100" w:afterLines="100" w:after="100"/>
      <w:ind w:left="0"/>
      <w:jc w:val="both"/>
      <w:outlineLvl w:val="0"/>
    </w:pPr>
    <w:rPr>
      <w:rFonts w:ascii="黑体" w:eastAsia="黑体"/>
      <w:sz w:val="21"/>
    </w:rPr>
  </w:style>
  <w:style w:type="paragraph" w:customStyle="1" w:styleId="affd">
    <w:name w:val="标准文件_一级条标题"/>
    <w:basedOn w:val="affc"/>
    <w:next w:val="affffe"/>
    <w:qFormat/>
    <w:pPr>
      <w:numPr>
        <w:ilvl w:val="2"/>
      </w:numPr>
      <w:spacing w:beforeLines="50" w:before="50" w:afterLines="50" w:after="50"/>
      <w:ind w:left="0"/>
      <w:outlineLvl w:val="1"/>
    </w:pPr>
  </w:style>
  <w:style w:type="paragraph" w:customStyle="1" w:styleId="affffff7">
    <w:name w:val="标准文件_一致程度"/>
    <w:basedOn w:val="afff5"/>
    <w:qFormat/>
    <w:pPr>
      <w:spacing w:line="440" w:lineRule="exact"/>
      <w:jc w:val="center"/>
    </w:pPr>
    <w:rPr>
      <w:sz w:val="28"/>
    </w:rPr>
  </w:style>
  <w:style w:type="paragraph" w:customStyle="1" w:styleId="affffff8">
    <w:name w:val="标准文件_引言标题"/>
    <w:next w:val="afff5"/>
    <w:qFormat/>
    <w:pPr>
      <w:shd w:val="clear" w:color="FFFFFF" w:fill="FFFFFF"/>
      <w:spacing w:before="540" w:after="600"/>
      <w:jc w:val="center"/>
      <w:outlineLvl w:val="0"/>
    </w:pPr>
    <w:rPr>
      <w:rFonts w:ascii="黑体" w:eastAsia="黑体"/>
      <w:sz w:val="32"/>
    </w:rPr>
  </w:style>
  <w:style w:type="paragraph" w:customStyle="1" w:styleId="affffff9">
    <w:name w:val="标准文件_英文图表脚注"/>
    <w:basedOn w:val="affffd"/>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sz w:val="21"/>
    </w:rPr>
  </w:style>
  <w:style w:type="paragraph" w:customStyle="1" w:styleId="af">
    <w:name w:val="标准文件_英文注："/>
    <w:basedOn w:val="afff5"/>
    <w:next w:val="affffe"/>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e"/>
    <w:qFormat/>
    <w:pPr>
      <w:numPr>
        <w:numId w:val="16"/>
      </w:numPr>
      <w:tabs>
        <w:tab w:val="left" w:pos="0"/>
      </w:tabs>
      <w:spacing w:beforeLines="50" w:before="50" w:afterLines="50" w:after="50"/>
      <w:jc w:val="center"/>
    </w:pPr>
    <w:rPr>
      <w:rFonts w:ascii="黑体" w:eastAsia="黑体"/>
      <w:sz w:val="21"/>
    </w:rPr>
  </w:style>
  <w:style w:type="paragraph" w:customStyle="1" w:styleId="affffffa">
    <w:name w:val="标准文件_正文公式"/>
    <w:basedOn w:val="afff5"/>
    <w:next w:val="affffd"/>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e"/>
    <w:qFormat/>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e"/>
    <w:qFormat/>
    <w:pPr>
      <w:numPr>
        <w:numId w:val="18"/>
      </w:numPr>
      <w:jc w:val="center"/>
    </w:pPr>
    <w:rPr>
      <w:rFonts w:ascii="黑体" w:eastAsia="黑体"/>
      <w:sz w:val="21"/>
    </w:rPr>
  </w:style>
  <w:style w:type="paragraph" w:customStyle="1" w:styleId="afb">
    <w:name w:val="标准文件_正文英文图标题"/>
    <w:next w:val="affffe"/>
    <w:qFormat/>
    <w:pPr>
      <w:numPr>
        <w:numId w:val="19"/>
      </w:numPr>
      <w:jc w:val="center"/>
    </w:pPr>
    <w:rPr>
      <w:rFonts w:ascii="黑体" w:eastAsia="黑体"/>
      <w:sz w:val="21"/>
    </w:rPr>
  </w:style>
  <w:style w:type="paragraph" w:customStyle="1" w:styleId="af7">
    <w:name w:val="标准文件_编号列项（三级）"/>
    <w:qFormat/>
    <w:pPr>
      <w:numPr>
        <w:ilvl w:val="2"/>
        <w:numId w:val="13"/>
      </w:numPr>
    </w:pPr>
    <w:rPr>
      <w:rFonts w:ascii="宋体"/>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b">
    <w:name w:val="发布部门"/>
    <w:next w:val="affffe"/>
    <w:qFormat/>
    <w:pPr>
      <w:framePr w:w="7433" w:h="585" w:hRule="exact" w:hSpace="180" w:vSpace="180" w:wrap="around" w:hAnchor="margin" w:xAlign="center" w:y="14401" w:anchorLock="1"/>
      <w:jc w:val="center"/>
    </w:pPr>
    <w:rPr>
      <w:rFonts w:ascii="宋体"/>
      <w:b/>
      <w:w w:val="135"/>
      <w:sz w:val="36"/>
    </w:rPr>
  </w:style>
  <w:style w:type="paragraph" w:customStyle="1" w:styleId="affffffc">
    <w:name w:val="发布日期"/>
    <w:qFormat/>
    <w:pPr>
      <w:framePr w:w="4000" w:h="473" w:hRule="exact" w:hSpace="180" w:vSpace="180" w:wrap="around" w:hAnchor="margin" w:y="13511" w:anchorLock="1"/>
    </w:pPr>
    <w:rPr>
      <w:rFonts w:eastAsia="黑体"/>
      <w:sz w:val="28"/>
    </w:rPr>
  </w:style>
  <w:style w:type="paragraph" w:customStyle="1" w:styleId="affffffd">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e">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
    <w:name w:val="封面标准文稿编辑信息"/>
    <w:qFormat/>
    <w:pPr>
      <w:spacing w:before="180" w:line="180" w:lineRule="exact"/>
      <w:jc w:val="center"/>
    </w:pPr>
    <w:rPr>
      <w:rFonts w:ascii="宋体"/>
      <w:sz w:val="21"/>
    </w:rPr>
  </w:style>
  <w:style w:type="paragraph" w:customStyle="1" w:styleId="afffffff0">
    <w:name w:val="封面标准文稿类别"/>
    <w:qFormat/>
    <w:pPr>
      <w:spacing w:before="440" w:line="400" w:lineRule="exact"/>
      <w:jc w:val="center"/>
    </w:pPr>
    <w:rPr>
      <w:rFonts w:ascii="宋体"/>
      <w:sz w:val="24"/>
    </w:rPr>
  </w:style>
  <w:style w:type="paragraph" w:customStyle="1" w:styleId="afffffff1">
    <w:name w:val="封面标准英文名称"/>
    <w:qFormat/>
    <w:pPr>
      <w:widowControl w:val="0"/>
      <w:spacing w:line="360" w:lineRule="exact"/>
      <w:jc w:val="center"/>
    </w:pPr>
    <w:rPr>
      <w:sz w:val="28"/>
    </w:rPr>
  </w:style>
  <w:style w:type="paragraph" w:customStyle="1" w:styleId="afffffff2">
    <w:name w:val="封面一致性程度标识"/>
    <w:qFormat/>
    <w:pPr>
      <w:spacing w:before="440" w:line="440" w:lineRule="exact"/>
      <w:jc w:val="center"/>
    </w:pPr>
    <w:rPr>
      <w:sz w:val="28"/>
    </w:rPr>
  </w:style>
  <w:style w:type="paragraph" w:customStyle="1" w:styleId="afffffff3">
    <w:name w:val="封面正文"/>
    <w:qFormat/>
    <w:pPr>
      <w:jc w:val="both"/>
    </w:pPr>
  </w:style>
  <w:style w:type="paragraph" w:customStyle="1" w:styleId="afffffff4">
    <w:name w:val="附录二级无标题条"/>
    <w:basedOn w:val="afff5"/>
    <w:next w:val="affffe"/>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5">
    <w:name w:val="附录三级无标题条"/>
    <w:basedOn w:val="afffffff4"/>
    <w:next w:val="affffe"/>
    <w:qFormat/>
    <w:pPr>
      <w:outlineLvl w:val="4"/>
    </w:pPr>
  </w:style>
  <w:style w:type="paragraph" w:customStyle="1" w:styleId="afffffff6">
    <w:name w:val="附录四级无标题条"/>
    <w:basedOn w:val="afffffff5"/>
    <w:next w:val="affffe"/>
    <w:qFormat/>
    <w:pPr>
      <w:outlineLvl w:val="5"/>
    </w:pPr>
  </w:style>
  <w:style w:type="paragraph" w:customStyle="1" w:styleId="afffffff7">
    <w:name w:val="附录图"/>
    <w:next w:val="affffe"/>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qFormat/>
    <w:pPr>
      <w:numPr>
        <w:numId w:val="21"/>
      </w:numPr>
      <w:tabs>
        <w:tab w:val="clear" w:pos="1843"/>
        <w:tab w:val="left" w:pos="851"/>
      </w:tabs>
      <w:ind w:left="851"/>
    </w:pPr>
    <w:rPr>
      <w:rFonts w:ascii="宋体"/>
      <w:sz w:val="21"/>
    </w:rPr>
  </w:style>
  <w:style w:type="paragraph" w:customStyle="1" w:styleId="afffffff8">
    <w:name w:val="附录五级无标题条"/>
    <w:basedOn w:val="afffffff6"/>
    <w:next w:val="affffe"/>
    <w:qFormat/>
    <w:pPr>
      <w:outlineLvl w:val="6"/>
    </w:pPr>
  </w:style>
  <w:style w:type="paragraph" w:customStyle="1" w:styleId="afffffff9">
    <w:name w:val="附录性质"/>
    <w:basedOn w:val="afff5"/>
    <w:qFormat/>
    <w:pPr>
      <w:widowControl/>
      <w:adjustRightInd/>
      <w:jc w:val="center"/>
    </w:pPr>
    <w:rPr>
      <w:rFonts w:ascii="黑体" w:eastAsia="黑体"/>
    </w:rPr>
  </w:style>
  <w:style w:type="paragraph" w:customStyle="1" w:styleId="afffffffa">
    <w:name w:val="附录一级无标题条"/>
    <w:basedOn w:val="affffff0"/>
    <w:next w:val="affffe"/>
    <w:qFormat/>
    <w:pPr>
      <w:autoSpaceDN w:val="0"/>
      <w:outlineLvl w:val="2"/>
    </w:pPr>
    <w:rPr>
      <w:rFonts w:ascii="宋体" w:eastAsia="宋体" w:hAnsi="宋体"/>
    </w:rPr>
  </w:style>
  <w:style w:type="character" w:customStyle="1" w:styleId="afffffffb">
    <w:name w:val="个人答复风格"/>
    <w:qFormat/>
    <w:rPr>
      <w:rFonts w:ascii="Arial" w:eastAsia="宋体" w:hAnsi="Arial" w:cs="Arial"/>
      <w:color w:val="auto"/>
      <w:spacing w:val="0"/>
      <w:sz w:val="20"/>
    </w:rPr>
  </w:style>
  <w:style w:type="character" w:customStyle="1" w:styleId="afffffffc">
    <w:name w:val="个人撰写风格"/>
    <w:qFormat/>
    <w:rPr>
      <w:rFonts w:ascii="Arial" w:eastAsia="宋体" w:hAnsi="Arial" w:cs="Arial"/>
      <w:color w:val="auto"/>
      <w:spacing w:val="0"/>
      <w:sz w:val="20"/>
    </w:rPr>
  </w:style>
  <w:style w:type="paragraph" w:customStyle="1" w:styleId="afffffffd">
    <w:name w:val="脚注后续"/>
    <w:qFormat/>
    <w:pPr>
      <w:ind w:leftChars="350" w:left="350"/>
      <w:jc w:val="both"/>
    </w:pPr>
    <w:rPr>
      <w:rFonts w:ascii="宋体"/>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e">
    <w:name w:val="列项·"/>
    <w:basedOn w:val="affffe"/>
    <w:qFormat/>
    <w:pPr>
      <w:tabs>
        <w:tab w:val="left" w:pos="840"/>
      </w:tabs>
    </w:pPr>
  </w:style>
  <w:style w:type="paragraph" w:customStyle="1" w:styleId="affffffff">
    <w:name w:val="目次、索引正文"/>
    <w:qFormat/>
    <w:pPr>
      <w:spacing w:line="320" w:lineRule="exact"/>
      <w:jc w:val="both"/>
    </w:pPr>
    <w:rPr>
      <w:rFonts w:ascii="宋体"/>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0">
    <w:name w:val="其他标准称谓"/>
    <w:qFormat/>
    <w:pPr>
      <w:spacing w:line="0" w:lineRule="atLeast"/>
      <w:jc w:val="distribute"/>
    </w:pPr>
    <w:rPr>
      <w:rFonts w:ascii="黑体" w:eastAsia="黑体" w:hAnsi="宋体"/>
      <w:sz w:val="52"/>
    </w:rPr>
  </w:style>
  <w:style w:type="paragraph" w:customStyle="1" w:styleId="affffffff1">
    <w:name w:val="其他发布部门"/>
    <w:basedOn w:val="affffffb"/>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2">
    <w:name w:val="实施日期"/>
    <w:basedOn w:val="affffffc"/>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3">
    <w:name w:val="文献分类号"/>
    <w:qFormat/>
    <w:pPr>
      <w:framePr w:hSpace="180" w:vSpace="180" w:wrap="around" w:hAnchor="margin" w:y="1" w:anchorLock="1"/>
      <w:widowControl w:val="0"/>
      <w:textAlignment w:val="center"/>
    </w:pPr>
    <w:rPr>
      <w:rFonts w:eastAsia="黑体"/>
      <w:sz w:val="21"/>
    </w:rPr>
  </w:style>
  <w:style w:type="paragraph" w:customStyle="1" w:styleId="affffffff4">
    <w:name w:val="无标题条"/>
    <w:next w:val="affffe"/>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5">
    <w:name w:val="注:后续"/>
    <w:qFormat/>
    <w:pPr>
      <w:spacing w:line="300" w:lineRule="exact"/>
      <w:ind w:leftChars="400" w:left="600" w:hangingChars="200" w:hanging="200"/>
      <w:jc w:val="both"/>
    </w:pPr>
    <w:rPr>
      <w:rFonts w:ascii="宋体"/>
      <w:sz w:val="18"/>
    </w:rPr>
  </w:style>
  <w:style w:type="paragraph" w:customStyle="1" w:styleId="affffffff6">
    <w:name w:val="注×:后续"/>
    <w:basedOn w:val="affffffff5"/>
    <w:qFormat/>
    <w:pPr>
      <w:ind w:leftChars="0" w:left="1406" w:firstLineChars="0" w:hanging="499"/>
    </w:pPr>
  </w:style>
  <w:style w:type="paragraph" w:customStyle="1" w:styleId="affffffff7">
    <w:name w:val="标准文件_一级无标题"/>
    <w:basedOn w:val="affd"/>
    <w:qFormat/>
    <w:pPr>
      <w:spacing w:beforeLines="0" w:before="0" w:afterLines="0" w:after="0"/>
      <w:outlineLvl w:val="9"/>
    </w:pPr>
    <w:rPr>
      <w:rFonts w:ascii="宋体" w:eastAsia="宋体"/>
    </w:rPr>
  </w:style>
  <w:style w:type="paragraph" w:customStyle="1" w:styleId="affffffff8">
    <w:name w:val="标准文件_五级无标题"/>
    <w:basedOn w:val="afff1"/>
    <w:qFormat/>
    <w:pPr>
      <w:spacing w:beforeLines="0" w:before="0" w:afterLines="0" w:after="0"/>
      <w:outlineLvl w:val="9"/>
    </w:pPr>
    <w:rPr>
      <w:rFonts w:ascii="宋体" w:eastAsia="宋体"/>
    </w:rPr>
  </w:style>
  <w:style w:type="paragraph" w:customStyle="1" w:styleId="affffffff9">
    <w:name w:val="标准文件_三级无标题"/>
    <w:basedOn w:val="afff"/>
    <w:qFormat/>
    <w:pPr>
      <w:spacing w:beforeLines="0" w:before="0" w:afterLines="0" w:after="0"/>
      <w:outlineLvl w:val="9"/>
    </w:pPr>
    <w:rPr>
      <w:rFonts w:ascii="宋体" w:eastAsia="宋体"/>
    </w:rPr>
  </w:style>
  <w:style w:type="paragraph" w:customStyle="1" w:styleId="affffffffa">
    <w:name w:val="标准文件_二级无标题"/>
    <w:basedOn w:val="affe"/>
    <w:qFormat/>
    <w:pPr>
      <w:spacing w:beforeLines="0" w:before="0" w:afterLines="0" w:after="0"/>
      <w:outlineLvl w:val="9"/>
    </w:pPr>
    <w:rPr>
      <w:rFonts w:ascii="宋体" w:eastAsia="宋体"/>
    </w:rPr>
  </w:style>
  <w:style w:type="paragraph" w:customStyle="1" w:styleId="affffffffb">
    <w:name w:val="标准_四级无标题"/>
    <w:basedOn w:val="afff0"/>
    <w:next w:val="affffe"/>
    <w:qFormat/>
    <w:rPr>
      <w:rFonts w:eastAsia="宋体"/>
    </w:rPr>
  </w:style>
  <w:style w:type="paragraph" w:customStyle="1" w:styleId="affffffffc">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e"/>
    <w:qFormat/>
    <w:pPr>
      <w:numPr>
        <w:numId w:val="23"/>
      </w:numPr>
      <w:ind w:firstLineChars="0" w:firstLine="0"/>
    </w:pPr>
    <w:rPr>
      <w:rFonts w:ascii="Times New Roman" w:cs="Arial"/>
      <w:szCs w:val="28"/>
    </w:rPr>
  </w:style>
  <w:style w:type="paragraph" w:customStyle="1" w:styleId="ae">
    <w:name w:val="标准文件_小写罗马数字编号列项"/>
    <w:basedOn w:val="affffe"/>
    <w:qFormat/>
    <w:pPr>
      <w:numPr>
        <w:numId w:val="24"/>
      </w:numPr>
      <w:ind w:firstLineChars="0" w:firstLine="0"/>
    </w:pPr>
    <w:rPr>
      <w:rFonts w:cs="Arial"/>
      <w:szCs w:val="28"/>
    </w:rPr>
  </w:style>
  <w:style w:type="paragraph" w:customStyle="1" w:styleId="affffffffd">
    <w:name w:val="标准文件_附录标题"/>
    <w:basedOn w:val="aff3"/>
    <w:qFormat/>
    <w:pPr>
      <w:numPr>
        <w:numId w:val="0"/>
      </w:numPr>
      <w:spacing w:after="280"/>
      <w:outlineLvl w:val="9"/>
    </w:pPr>
  </w:style>
  <w:style w:type="paragraph" w:customStyle="1" w:styleId="affffffffe">
    <w:name w:val="标准文件_二级项"/>
    <w:qFormat/>
    <w:rPr>
      <w:rFonts w:ascii="宋体"/>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e"/>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
    <w:name w:val="标准文件_索引字母"/>
    <w:next w:val="affffe"/>
    <w:qFormat/>
    <w:pPr>
      <w:jc w:val="center"/>
    </w:pPr>
    <w:rPr>
      <w:rFonts w:ascii="宋体" w:eastAsia="Times New Roman" w:hAnsi="宋体"/>
      <w:b/>
      <w:kern w:val="2"/>
      <w:sz w:val="21"/>
    </w:rPr>
  </w:style>
  <w:style w:type="paragraph" w:customStyle="1" w:styleId="afffffffff0">
    <w:name w:val="标准文件_附录前"/>
    <w:next w:val="affffe"/>
    <w:qFormat/>
    <w:pPr>
      <w:spacing w:line="20" w:lineRule="atLeast"/>
      <w:ind w:firstLine="200"/>
    </w:pPr>
    <w:rPr>
      <w:rFonts w:ascii="宋体" w:hAnsi="宋体"/>
      <w:kern w:val="2"/>
      <w:sz w:val="10"/>
    </w:rPr>
  </w:style>
  <w:style w:type="paragraph" w:customStyle="1" w:styleId="afffffffff1">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e"/>
    <w:qFormat/>
    <w:pPr>
      <w:ind w:firstLineChars="0" w:firstLine="0"/>
      <w:jc w:val="center"/>
    </w:pPr>
    <w:rPr>
      <w:sz w:val="18"/>
    </w:rPr>
  </w:style>
  <w:style w:type="paragraph" w:customStyle="1" w:styleId="afff2">
    <w:name w:val="标准文件_注："/>
    <w:next w:val="affffe"/>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3"/>
    <w:qFormat/>
    <w:pPr>
      <w:widowControl w:val="0"/>
      <w:numPr>
        <w:numId w:val="28"/>
      </w:numPr>
      <w:jc w:val="both"/>
    </w:pPr>
    <w:rPr>
      <w:rFonts w:ascii="宋体"/>
      <w:sz w:val="18"/>
      <w:szCs w:val="18"/>
    </w:rPr>
  </w:style>
  <w:style w:type="paragraph" w:customStyle="1" w:styleId="afffffffff3">
    <w:name w:val="标准文件_示例内容"/>
    <w:basedOn w:val="affffe"/>
    <w:qFormat/>
    <w:pPr>
      <w:ind w:firstLine="420"/>
    </w:pPr>
    <w:rPr>
      <w:sz w:val="18"/>
    </w:rPr>
  </w:style>
  <w:style w:type="paragraph" w:customStyle="1" w:styleId="afa">
    <w:name w:val="标准文件_示例×："/>
    <w:basedOn w:val="afff5"/>
    <w:next w:val="afffffffff3"/>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e"/>
    <w:qFormat/>
    <w:rPr>
      <w:rFonts w:ascii="宋体" w:hAnsi="Times New Roman"/>
      <w:sz w:val="21"/>
    </w:rPr>
  </w:style>
  <w:style w:type="paragraph" w:customStyle="1" w:styleId="afffffffff4">
    <w:name w:val="标准文件_表格续"/>
    <w:basedOn w:val="affffe"/>
    <w:next w:val="affffe"/>
    <w:qFormat/>
    <w:pPr>
      <w:jc w:val="center"/>
    </w:pPr>
    <w:rPr>
      <w:rFonts w:ascii="黑体" w:eastAsia="黑体" w:hAnsi="黑体"/>
    </w:rPr>
  </w:style>
  <w:style w:type="character" w:styleId="afffffffff5">
    <w:name w:val="Placeholder Text"/>
    <w:basedOn w:val="afff6"/>
    <w:uiPriority w:val="99"/>
    <w:semiHidden/>
    <w:qFormat/>
    <w:rPr>
      <w:color w:val="808080"/>
    </w:rPr>
  </w:style>
  <w:style w:type="paragraph" w:customStyle="1" w:styleId="2">
    <w:name w:val="标准文件_二级项2"/>
    <w:basedOn w:val="affffe"/>
    <w:qFormat/>
    <w:pPr>
      <w:numPr>
        <w:ilvl w:val="1"/>
        <w:numId w:val="21"/>
      </w:numPr>
      <w:ind w:left="1271" w:firstLineChars="0" w:hanging="420"/>
    </w:pPr>
  </w:style>
  <w:style w:type="paragraph" w:customStyle="1" w:styleId="21">
    <w:name w:val="标准文件_三级项2"/>
    <w:basedOn w:val="affffe"/>
    <w:qFormat/>
    <w:pPr>
      <w:numPr>
        <w:numId w:val="30"/>
      </w:numPr>
      <w:spacing w:line="300" w:lineRule="exact"/>
      <w:ind w:left="1276" w:firstLineChars="0" w:hanging="425"/>
    </w:pPr>
    <w:rPr>
      <w:rFonts w:ascii="Times New Roman"/>
    </w:rPr>
  </w:style>
  <w:style w:type="paragraph" w:customStyle="1" w:styleId="20">
    <w:name w:val="标准文件_一级项2"/>
    <w:basedOn w:val="affffe"/>
    <w:qFormat/>
    <w:pPr>
      <w:numPr>
        <w:numId w:val="31"/>
      </w:numPr>
      <w:spacing w:line="300" w:lineRule="exact"/>
      <w:ind w:left="1271" w:firstLineChars="0" w:hanging="420"/>
    </w:pPr>
    <w:rPr>
      <w:rFonts w:ascii="Times New Roman"/>
    </w:rPr>
  </w:style>
  <w:style w:type="paragraph" w:customStyle="1" w:styleId="afffffffff6">
    <w:name w:val="标准文件_提示"/>
    <w:basedOn w:val="affffe"/>
    <w:next w:val="affffe"/>
    <w:qFormat/>
    <w:pPr>
      <w:ind w:firstLine="420"/>
    </w:pPr>
    <w:rPr>
      <w:rFonts w:ascii="黑体" w:eastAsia="黑体"/>
    </w:rPr>
  </w:style>
  <w:style w:type="character" w:customStyle="1" w:styleId="afffffffff7">
    <w:name w:val="标准文件_来源"/>
    <w:basedOn w:val="afff6"/>
    <w:uiPriority w:val="1"/>
    <w:qFormat/>
    <w:rPr>
      <w:rFonts w:eastAsia="宋体"/>
      <w:sz w:val="21"/>
    </w:rPr>
  </w:style>
  <w:style w:type="paragraph" w:customStyle="1" w:styleId="afffffffff8">
    <w:name w:val="标准文件_图表说明"/>
    <w:qFormat/>
    <w:pPr>
      <w:spacing w:line="276" w:lineRule="auto"/>
      <w:ind w:firstLine="420"/>
    </w:pPr>
    <w:rPr>
      <w:rFonts w:ascii="宋体" w:hAnsi="宋体"/>
      <w:kern w:val="2"/>
      <w:sz w:val="18"/>
    </w:rPr>
  </w:style>
  <w:style w:type="paragraph" w:customStyle="1" w:styleId="afffffffff9">
    <w:name w:val="其他发布日期"/>
    <w:basedOn w:val="affffffc"/>
    <w:qFormat/>
    <w:pPr>
      <w:framePr w:w="3997" w:h="471" w:hRule="exact" w:hSpace="0" w:vSpace="181" w:wrap="around" w:vAnchor="page" w:hAnchor="page" w:x="1419" w:y="14097"/>
    </w:pPr>
  </w:style>
  <w:style w:type="paragraph" w:customStyle="1" w:styleId="afffffffffa">
    <w:name w:val="其他实施日期"/>
    <w:basedOn w:val="affffffff2"/>
    <w:qFormat/>
    <w:pPr>
      <w:framePr w:w="3997" w:h="471" w:hRule="exact" w:vSpace="181" w:wrap="around" w:vAnchor="page" w:hAnchor="page" w:x="7089" w:y="14097"/>
    </w:pPr>
  </w:style>
  <w:style w:type="paragraph" w:customStyle="1" w:styleId="afffffffffb">
    <w:name w:val="标准文件_文件编号"/>
    <w:basedOn w:val="affffe"/>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c">
    <w:name w:val="标准文件_替换文件编号"/>
    <w:basedOn w:val="afffffffffb"/>
    <w:qFormat/>
    <w:pPr>
      <w:framePr w:wrap="auto"/>
      <w:spacing w:before="57"/>
    </w:pPr>
    <w:rPr>
      <w:sz w:val="21"/>
    </w:rPr>
  </w:style>
  <w:style w:type="paragraph" w:customStyle="1" w:styleId="afffffffffd">
    <w:name w:val="标准文件_文件名称"/>
    <w:basedOn w:val="affffe"/>
    <w:next w:val="affffe"/>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e"/>
    <w:next w:val="affffe"/>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e"/>
    <w:next w:val="affffe"/>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e"/>
    <w:next w:val="affffe"/>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e"/>
    <w:next w:val="affffe"/>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e"/>
    <w:next w:val="affffe"/>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e"/>
    <w:next w:val="affffe"/>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e"/>
    <w:next w:val="affffe"/>
    <w:qFormat/>
    <w:pPr>
      <w:numPr>
        <w:ilvl w:val="5"/>
        <w:numId w:val="8"/>
      </w:numPr>
      <w:spacing w:beforeLines="50" w:before="50" w:afterLines="50" w:after="50"/>
      <w:ind w:firstLineChars="0"/>
    </w:pPr>
    <w:rPr>
      <w:rFonts w:ascii="黑体" w:eastAsia="黑体"/>
    </w:rPr>
  </w:style>
  <w:style w:type="paragraph" w:customStyle="1" w:styleId="afffffffffe">
    <w:name w:val="标准文件_注后"/>
    <w:basedOn w:val="affffe"/>
    <w:qFormat/>
    <w:pPr>
      <w:ind w:left="811" w:firstLineChars="0" w:firstLine="0"/>
    </w:pPr>
    <w:rPr>
      <w:sz w:val="18"/>
    </w:rPr>
  </w:style>
  <w:style w:type="paragraph" w:customStyle="1" w:styleId="X">
    <w:name w:val="标准文件_注X后"/>
    <w:basedOn w:val="affffe"/>
    <w:qFormat/>
    <w:pPr>
      <w:ind w:left="811" w:firstLineChars="0" w:firstLine="0"/>
    </w:pPr>
    <w:rPr>
      <w:sz w:val="18"/>
    </w:rPr>
  </w:style>
  <w:style w:type="paragraph" w:customStyle="1" w:styleId="affffffffff">
    <w:name w:val="标准文件_示例后"/>
    <w:basedOn w:val="affffe"/>
    <w:qFormat/>
    <w:pPr>
      <w:ind w:left="964" w:firstLineChars="0" w:firstLine="0"/>
    </w:pPr>
    <w:rPr>
      <w:sz w:val="18"/>
    </w:rPr>
  </w:style>
  <w:style w:type="paragraph" w:customStyle="1" w:styleId="X0">
    <w:name w:val="标准文件_示例X后"/>
    <w:basedOn w:val="affffe"/>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0">
    <w:name w:val="标准文件_索引项"/>
    <w:basedOn w:val="affffe"/>
    <w:next w:val="affffe"/>
    <w:qFormat/>
    <w:pPr>
      <w:tabs>
        <w:tab w:val="right" w:leader="dot" w:pos="9356"/>
      </w:tabs>
      <w:ind w:left="210" w:firstLineChars="0" w:hanging="210"/>
      <w:jc w:val="left"/>
    </w:pPr>
  </w:style>
  <w:style w:type="paragraph" w:customStyle="1" w:styleId="affffffffff1">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2">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3">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4">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5">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6">
    <w:name w:val="标准文件_引言一级无标题"/>
    <w:basedOn w:val="a7"/>
    <w:next w:val="affffe"/>
    <w:qFormat/>
    <w:pPr>
      <w:spacing w:beforeLines="0" w:before="0" w:afterLines="0" w:after="0" w:line="276" w:lineRule="auto"/>
    </w:pPr>
    <w:rPr>
      <w:rFonts w:ascii="宋体" w:eastAsia="宋体"/>
    </w:rPr>
  </w:style>
  <w:style w:type="paragraph" w:customStyle="1" w:styleId="affffffffff7">
    <w:name w:val="标准文件_引言二级无标题"/>
    <w:basedOn w:val="a8"/>
    <w:next w:val="affffe"/>
    <w:qFormat/>
    <w:pPr>
      <w:spacing w:beforeLines="0" w:before="0" w:afterLines="0" w:after="0" w:line="276" w:lineRule="auto"/>
    </w:pPr>
    <w:rPr>
      <w:rFonts w:ascii="宋体" w:eastAsia="宋体"/>
    </w:rPr>
  </w:style>
  <w:style w:type="paragraph" w:customStyle="1" w:styleId="affffffffff8">
    <w:name w:val="标准文件_引言三级无标题"/>
    <w:basedOn w:val="a9"/>
    <w:next w:val="affffe"/>
    <w:qFormat/>
    <w:pPr>
      <w:spacing w:beforeLines="0" w:before="0" w:afterLines="0" w:after="0" w:line="276" w:lineRule="auto"/>
    </w:pPr>
    <w:rPr>
      <w:rFonts w:ascii="宋体" w:eastAsia="宋体"/>
    </w:rPr>
  </w:style>
  <w:style w:type="paragraph" w:customStyle="1" w:styleId="affffffffff9">
    <w:name w:val="标准文件_引言四级无标题"/>
    <w:basedOn w:val="aa"/>
    <w:next w:val="affffe"/>
    <w:qFormat/>
    <w:pPr>
      <w:spacing w:beforeLines="0" w:before="0" w:afterLines="0" w:after="0" w:line="276" w:lineRule="auto"/>
    </w:pPr>
    <w:rPr>
      <w:rFonts w:ascii="宋体" w:eastAsia="宋体"/>
    </w:rPr>
  </w:style>
  <w:style w:type="paragraph" w:customStyle="1" w:styleId="affffffffffa">
    <w:name w:val="标准文件_引言五级无标题"/>
    <w:basedOn w:val="ab"/>
    <w:next w:val="affffe"/>
    <w:qFormat/>
    <w:pPr>
      <w:spacing w:beforeLines="0" w:before="0" w:afterLines="0" w:after="0" w:line="276" w:lineRule="auto"/>
    </w:pPr>
    <w:rPr>
      <w:rFonts w:ascii="宋体" w:eastAsia="宋体"/>
    </w:rPr>
  </w:style>
  <w:style w:type="paragraph" w:customStyle="1" w:styleId="affffffffffb">
    <w:name w:val="标准文件_索引标题"/>
    <w:basedOn w:val="afffff5"/>
    <w:next w:val="affffe"/>
    <w:qFormat/>
    <w:rPr>
      <w:rFonts w:hAnsi="黑体"/>
    </w:rPr>
  </w:style>
  <w:style w:type="paragraph" w:customStyle="1" w:styleId="affffffffffc">
    <w:name w:val="标准文件_脚注内容"/>
    <w:basedOn w:val="affffe"/>
    <w:qFormat/>
    <w:pPr>
      <w:ind w:leftChars="200" w:left="400" w:hangingChars="200" w:hanging="200"/>
    </w:pPr>
    <w:rPr>
      <w:sz w:val="15"/>
    </w:rPr>
  </w:style>
  <w:style w:type="paragraph" w:customStyle="1" w:styleId="affffffffffd">
    <w:name w:val="标准文件_术语条一"/>
    <w:basedOn w:val="affffffff7"/>
    <w:next w:val="affffe"/>
    <w:qFormat/>
  </w:style>
  <w:style w:type="paragraph" w:customStyle="1" w:styleId="affffffffffe">
    <w:name w:val="标准文件_术语条二"/>
    <w:basedOn w:val="affffffffa"/>
    <w:next w:val="affffe"/>
    <w:qFormat/>
  </w:style>
  <w:style w:type="paragraph" w:customStyle="1" w:styleId="afffffffffff">
    <w:name w:val="标准文件_术语条三"/>
    <w:basedOn w:val="affffffff9"/>
    <w:next w:val="affffe"/>
    <w:qFormat/>
  </w:style>
  <w:style w:type="paragraph" w:customStyle="1" w:styleId="afffffffffff0">
    <w:name w:val="标准文件_术语条四"/>
    <w:basedOn w:val="affffffffc"/>
    <w:next w:val="affffe"/>
    <w:qFormat/>
  </w:style>
  <w:style w:type="paragraph" w:customStyle="1" w:styleId="afffffffffff1">
    <w:name w:val="标准文件_术语条五"/>
    <w:basedOn w:val="affffffff8"/>
    <w:next w:val="affffe"/>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2">
    <w:name w:val="发布"/>
    <w:basedOn w:val="afff6"/>
    <w:qFormat/>
    <w:rPr>
      <w:rFonts w:ascii="黑体" w:eastAsia="黑体"/>
      <w:spacing w:val="85"/>
      <w:w w:val="100"/>
      <w:position w:val="3"/>
      <w:sz w:val="28"/>
      <w:szCs w:val="28"/>
    </w:rPr>
  </w:style>
  <w:style w:type="character" w:styleId="afffffffffff3">
    <w:name w:val="annotation reference"/>
    <w:basedOn w:val="afff6"/>
    <w:uiPriority w:val="99"/>
    <w:semiHidden/>
    <w:unhideWhenUsed/>
    <w:rsid w:val="0015031F"/>
    <w:rPr>
      <w:sz w:val="21"/>
      <w:szCs w:val="21"/>
    </w:rPr>
  </w:style>
  <w:style w:type="paragraph" w:styleId="afffffffffff4">
    <w:name w:val="annotation text"/>
    <w:basedOn w:val="afff5"/>
    <w:link w:val="Char7"/>
    <w:uiPriority w:val="99"/>
    <w:semiHidden/>
    <w:unhideWhenUsed/>
    <w:rsid w:val="0015031F"/>
    <w:pPr>
      <w:jc w:val="left"/>
    </w:pPr>
  </w:style>
  <w:style w:type="character" w:customStyle="1" w:styleId="Char7">
    <w:name w:val="批注文字 Char"/>
    <w:basedOn w:val="afff6"/>
    <w:link w:val="afffffffffff4"/>
    <w:uiPriority w:val="99"/>
    <w:semiHidden/>
    <w:rsid w:val="0015031F"/>
    <w:rPr>
      <w:rFonts w:ascii="Calibri" w:hAnsi="Calibri"/>
      <w:kern w:val="2"/>
      <w:sz w:val="21"/>
      <w:szCs w:val="21"/>
    </w:rPr>
  </w:style>
  <w:style w:type="paragraph" w:styleId="afffffffffff5">
    <w:name w:val="annotation subject"/>
    <w:basedOn w:val="afffffffffff4"/>
    <w:next w:val="afffffffffff4"/>
    <w:link w:val="Char8"/>
    <w:uiPriority w:val="99"/>
    <w:semiHidden/>
    <w:unhideWhenUsed/>
    <w:rsid w:val="0015031F"/>
    <w:rPr>
      <w:b/>
      <w:bCs/>
    </w:rPr>
  </w:style>
  <w:style w:type="character" w:customStyle="1" w:styleId="Char8">
    <w:name w:val="批注主题 Char"/>
    <w:basedOn w:val="Char7"/>
    <w:link w:val="afffffffffff5"/>
    <w:uiPriority w:val="99"/>
    <w:semiHidden/>
    <w:rsid w:val="0015031F"/>
    <w:rPr>
      <w:rFonts w:ascii="Calibri" w:hAnsi="Calibri"/>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7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njbz365.com/busi/page/standard-detail-information.html?value=2519511&amp;value1=DB3201/T%201032-2021&amp;Type=1&amp;iSHighLightPage=false&amp;highLightPage=undefined&amp;totalMzCount=undefined" TargetMode="External"/><Relationship Id="rId26"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microsoft.com/office/2016/09/relationships/commentsIds" Target="commentsIds.xml"/><Relationship Id="rId5" Type="http://schemas.microsoft.com/office/2007/relationships/stylesWithEffects" Target="stylesWithEffect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image" Target="media/image1.tiff"/><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2824C8BC4E438F92F4AEFED0E3DF02"/>
        <w:category>
          <w:name w:val="常规"/>
          <w:gallery w:val="placeholder"/>
        </w:category>
        <w:types>
          <w:type w:val="bbPlcHdr"/>
        </w:types>
        <w:behaviors>
          <w:behavior w:val="content"/>
        </w:behaviors>
        <w:guid w:val="{C7248E7C-C477-402D-A35F-AEB95082C744}"/>
      </w:docPartPr>
      <w:docPartBody>
        <w:p w:rsidR="001368B6" w:rsidRDefault="001368B6">
          <w:pPr>
            <w:pStyle w:val="752824C8BC4E438F92F4AEFED0E3DF02"/>
          </w:pPr>
          <w:r>
            <w:rPr>
              <w:rStyle w:val="a3"/>
              <w:rFonts w:hint="eastAsia"/>
            </w:rPr>
            <w:t>单击或点击此处输入文字。</w:t>
          </w:r>
        </w:p>
      </w:docPartBody>
    </w:docPart>
    <w:docPart>
      <w:docPartPr>
        <w:name w:val="B890F174591D47CE8A806A5E10DD808B"/>
        <w:category>
          <w:name w:val="常规"/>
          <w:gallery w:val="placeholder"/>
        </w:category>
        <w:types>
          <w:type w:val="bbPlcHdr"/>
        </w:types>
        <w:behaviors>
          <w:behavior w:val="content"/>
        </w:behaviors>
        <w:guid w:val="{DA9250B3-0FD4-4EE3-961C-91FC049B9BA7}"/>
      </w:docPartPr>
      <w:docPartBody>
        <w:p w:rsidR="001368B6" w:rsidRDefault="001368B6">
          <w:pPr>
            <w:pStyle w:val="B890F174591D47CE8A806A5E10DD808B"/>
          </w:pPr>
          <w:r>
            <w:rPr>
              <w:rStyle w:val="a3"/>
              <w:rFonts w:hint="eastAsia"/>
            </w:rPr>
            <w:t>选择一项。</w:t>
          </w:r>
        </w:p>
      </w:docPartBody>
    </w:docPart>
    <w:docPart>
      <w:docPartPr>
        <w:name w:val="0FB8D80307704BA0AB80961D6369C793"/>
        <w:category>
          <w:name w:val="常规"/>
          <w:gallery w:val="placeholder"/>
        </w:category>
        <w:types>
          <w:type w:val="bbPlcHdr"/>
        </w:types>
        <w:behaviors>
          <w:behavior w:val="content"/>
        </w:behaviors>
        <w:guid w:val="{835C1684-E4CE-4C03-929D-AB5D4EE3A097}"/>
      </w:docPartPr>
      <w:docPartBody>
        <w:p w:rsidR="001368B6" w:rsidRDefault="001368B6">
          <w:pPr>
            <w:pStyle w:val="0FB8D80307704BA0AB80961D6369C793"/>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BE"/>
    <w:rsid w:val="00017C83"/>
    <w:rsid w:val="001368B6"/>
    <w:rsid w:val="00211EC8"/>
    <w:rsid w:val="002E315F"/>
    <w:rsid w:val="002E4D1F"/>
    <w:rsid w:val="00307A78"/>
    <w:rsid w:val="0037506F"/>
    <w:rsid w:val="003B2083"/>
    <w:rsid w:val="00597FBA"/>
    <w:rsid w:val="00613760"/>
    <w:rsid w:val="00805CBE"/>
    <w:rsid w:val="00825C9F"/>
    <w:rsid w:val="00847FA2"/>
    <w:rsid w:val="00894183"/>
    <w:rsid w:val="008C2035"/>
    <w:rsid w:val="008D6EF5"/>
    <w:rsid w:val="00994C94"/>
    <w:rsid w:val="009D1FDE"/>
    <w:rsid w:val="00B92EF0"/>
    <w:rsid w:val="00DD3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52824C8BC4E438F92F4AEFED0E3DF02">
    <w:name w:val="752824C8BC4E438F92F4AEFED0E3DF02"/>
    <w:qFormat/>
    <w:pPr>
      <w:widowControl w:val="0"/>
      <w:jc w:val="both"/>
    </w:pPr>
    <w:rPr>
      <w:kern w:val="2"/>
      <w:sz w:val="21"/>
      <w:szCs w:val="22"/>
    </w:rPr>
  </w:style>
  <w:style w:type="paragraph" w:customStyle="1" w:styleId="B890F174591D47CE8A806A5E10DD808B">
    <w:name w:val="B890F174591D47CE8A806A5E10DD808B"/>
    <w:qFormat/>
    <w:pPr>
      <w:widowControl w:val="0"/>
      <w:jc w:val="both"/>
    </w:pPr>
    <w:rPr>
      <w:kern w:val="2"/>
      <w:sz w:val="21"/>
      <w:szCs w:val="22"/>
    </w:rPr>
  </w:style>
  <w:style w:type="paragraph" w:customStyle="1" w:styleId="0FB8D80307704BA0AB80961D6369C793">
    <w:name w:val="0FB8D80307704BA0AB80961D6369C793"/>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Title" w:semiHidden="0" w:unhideWhenUsed="0"/>
    <w:lsdException w:name="Default Paragraph Font" w:uiPriority="1"/>
    <w:lsdException w:name="Subtitle" w:semiHidden="0" w:unhideWhenUsed="0"/>
    <w:lsdException w:name="Strong" w:semiHidden="0" w:unhideWhenUsed="0"/>
    <w:lsdException w:name="Emphasis" w:semiHidden="0" w:unhideWhenUsed="0"/>
    <w:lsdException w:name="Normal Table" w:qFormat="1"/>
    <w:lsdException w:name="Table Grid" w:semiHidden="0" w:unhideWhenUsed="0"/>
    <w:lsdException w:name="Placeholder Text"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752824C8BC4E438F92F4AEFED0E3DF02">
    <w:name w:val="752824C8BC4E438F92F4AEFED0E3DF02"/>
    <w:qFormat/>
    <w:pPr>
      <w:widowControl w:val="0"/>
      <w:jc w:val="both"/>
    </w:pPr>
    <w:rPr>
      <w:kern w:val="2"/>
      <w:sz w:val="21"/>
      <w:szCs w:val="22"/>
    </w:rPr>
  </w:style>
  <w:style w:type="paragraph" w:customStyle="1" w:styleId="B890F174591D47CE8A806A5E10DD808B">
    <w:name w:val="B890F174591D47CE8A806A5E10DD808B"/>
    <w:qFormat/>
    <w:pPr>
      <w:widowControl w:val="0"/>
      <w:jc w:val="both"/>
    </w:pPr>
    <w:rPr>
      <w:kern w:val="2"/>
      <w:sz w:val="21"/>
      <w:szCs w:val="22"/>
    </w:rPr>
  </w:style>
  <w:style w:type="paragraph" w:customStyle="1" w:styleId="0FB8D80307704BA0AB80961D6369C793">
    <w:name w:val="0FB8D80307704BA0AB80961D6369C793"/>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B7BC5F-C544-459B-AF90-5FFAF53E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148</TotalTime>
  <Pages>9</Pages>
  <Words>852</Words>
  <Characters>4858</Characters>
  <Application>Microsoft Office Word</Application>
  <DocSecurity>0</DocSecurity>
  <Lines>40</Lines>
  <Paragraphs>11</Paragraphs>
  <ScaleCrop>false</ScaleCrop>
  <Company>PCMI</Company>
  <LinksUpToDate>false</LinksUpToDate>
  <CharactersWithSpaces>5699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jszsx</dc:creator>
  <dc:description>&lt;config cover="true" show_menu="true" version="1.0.0" doctype="SDKXY"&gt;_x000d_
&lt;/config&gt;</dc:description>
  <cp:lastModifiedBy>Microsoft</cp:lastModifiedBy>
  <cp:revision>66</cp:revision>
  <cp:lastPrinted>2021-09-07T09:41:00Z</cp:lastPrinted>
  <dcterms:created xsi:type="dcterms:W3CDTF">2021-07-06T07:59:00Z</dcterms:created>
  <dcterms:modified xsi:type="dcterms:W3CDTF">2021-09-08T06:54:00Z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2052-11.1.0.10700</vt:lpwstr>
  </property>
  <property fmtid="{D5CDD505-2E9C-101B-9397-08002B2CF9AE}" pid="15" name="ICV">
    <vt:lpwstr>87AEBC916AD5459D8F82FCDAA7D2C272</vt:lpwstr>
  </property>
</Properties>
</file>