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2021年第1批呼和浩特市地方标准制修订项目计划汇总表</w:t>
      </w:r>
    </w:p>
    <w:tbl>
      <w:tblPr>
        <w:tblStyle w:val="3"/>
        <w:tblpPr w:leftFromText="180" w:rightFromText="180" w:vertAnchor="text" w:horzAnchor="page" w:tblpX="705" w:tblpY="6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2311"/>
        <w:gridCol w:w="1032"/>
        <w:gridCol w:w="1776"/>
        <w:gridCol w:w="2717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0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1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制定/修订</w:t>
            </w:r>
          </w:p>
        </w:tc>
        <w:tc>
          <w:tcPr>
            <w:tcW w:w="177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起草单位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参加单位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提出申请的行政主管部门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农贸市场消防安全管理规范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制定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呼和浩特市消防救援支队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呼和浩特市市场监督管理局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呼和浩特市消防救援支队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老年人照料设施消防安全管理规范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制定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呼和浩特市消防救援支队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呼和浩特市市场监督管理局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呼和浩特市消防救援支队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绿道规划设计导则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制定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呼和浩特市园林建设服务中心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北京林业大学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呼和浩特市园林建设服务中心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园林绿化植物栽植技术规程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制定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呼和浩特市园林建设服务中心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北京林业大学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呼和浩特市园林建设服务中心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园林绿化养护管理规程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制定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呼和浩特市园林建设服务中心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北京林业大学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呼和浩特市园林建设服务中心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园林植物保护技术规程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制定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呼和浩特市园林建设服务中心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北京林业大学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呼和浩特市园林建设服务中心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林业有害生物远程智能监测基站选址规范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制定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呼和浩特市林业和草原保护中心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内蒙古小草数字生态产业有限公司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呼和浩特市林业和草原局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委陵菜属草种子质量分级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制定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内蒙古蒙草草种业有限公司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内蒙古蒙草生态环境（集团）股份有限公司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呼和浩特市林业和草原局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葱属草种子质量分级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制定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内蒙古蒙草草种业有限公司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内蒙古蒙草生态环境（集团）股份有限公司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呼和浩特市林业和草原局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呼和浩特市暴雨强度公式与设计雨型规范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制定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呼和浩特市气象局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呼和浩特市气象局气象台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呼和浩特市气象局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文物建筑防雷装置检测技术规范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制定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呼和浩特市气象局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呼和浩特市气象局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农业小气候观测数据格式规范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制定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呼和浩特市气象局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呼和浩特市气象局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城市旅游环境气候舒适度等级评价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制定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呼和浩特市气象局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呼和浩特市气象局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社区居家养老助餐机构服务规范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制定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呼和浩特市市场监督管理局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内蒙古自治区质量和标准化研究院、呼和浩特市民政局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呼和浩特市民政局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党建引领机制创建规范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制定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呼和浩特市市场监督管理局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内蒙古自治区质量和标准化研究院、中共呼和浩特市委组织部、中共呼和浩特市委员会直属机关工作委员会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呼和浩特市市场监督管理局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非公有制经济组织“最强党支部”评定规范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制定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呼和浩特市市场监督管理局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内蒙古自治区质量和标准化研究院、中共呼和浩特市委组织部、中共呼和浩特市委员会直属机关工作委员会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呼和浩特市市场监督管理局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B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2021-07-01T03:10:44Z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3C38C2CEB5D9467F93454972434C8C25</vt:lpwstr>
  </property>
</Properties>
</file>