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0"/>
          <w:lang w:eastAsia="zh-CN"/>
        </w:rPr>
      </w:pPr>
      <w:r>
        <w:rPr>
          <w:rFonts w:hint="eastAsia" w:ascii="黑体" w:hAnsi="黑体" w:eastAsia="黑体"/>
          <w:szCs w:val="30"/>
          <w:lang w:eastAsia="zh-CN"/>
        </w:rPr>
        <w:t>附件</w:t>
      </w:r>
    </w:p>
    <w:tbl>
      <w:tblPr>
        <w:tblStyle w:val="3"/>
        <w:tblW w:w="0" w:type="auto"/>
        <w:tblInd w:w="-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130"/>
        <w:gridCol w:w="885"/>
        <w:gridCol w:w="945"/>
        <w:gridCol w:w="1455"/>
        <w:gridCol w:w="1890"/>
        <w:gridCol w:w="6015"/>
        <w:gridCol w:w="720"/>
        <w:gridCol w:w="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79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小标宋简体" w:hAnsi="方正小标宋简体" w:eastAsia="方正小标宋简体"/>
                <w:color w:val="000000"/>
                <w:sz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第一批广东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省地方标准制修订计划项目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制定或修订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主导单位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参与单位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狮头鹅反季节生产技术规范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汕头市滨裕养殖有限公司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汕头市白沙禽畜原种研究所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稻米生产技术规范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广东省农业科学院农业资源与环境研究所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华南农业大学、广东省农业科学院农业质量标准与监测技术研究所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化橘红主要病虫草害综合防控技术规程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广东省农业科学院植物保护研究所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主产作物生理生长与环境数据采集规范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广东省标准化研究院、广州国家现代农业产业科技创新中心、清远市农业科技推广服务中心（清远市农业科学研究所）、广州市华农大智慧农业科技有限公司、广州东升农场有限公司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129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鲜食葡萄设施生产技术规程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广东省农业科学院农业经济与信息研究所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农业大学艺学院、梅州市农林科学院果树研究所、佛山市农业科学研究所、广东省农业技术推广中心、罗定市顺天农业有限责任公司、广州锐智农业科技有限公司、罗定市百事达种养专业合作社、广东新围龙葡萄股份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坛紫菜贮藏与运输技术规范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中国水产科学研究院南海水产研究所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稻渔塘田联作养殖技术规程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中国水产科学研究院南海水产研究所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鱼鳔干制操作规程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中国水产科学研究院南海水产研究所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日本对虾苗种繁育技术规程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中国水产科学研究院南海水产研究所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鱼烟熏操作技术规程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中国水产科学研究院南海水产研究所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活体草鱼低温暂养及运输技术规程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中国水产科学研究院南海水产研究所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荔枝现代电商保鲜物流技术规程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广东省农业科学院蚕业与农产品加工研究所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广东省农业科学院农业经济与信息研究所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南药种植 牛大力种植技术规程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广东小阳生态农业有限公司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云浮市大力种植专业合作社、广东氢晟农业科技有限公司、云浮市小桔农业科技有限公司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肉桂药材产地加工技术规范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粤澳中医药科技产业园开发有限公司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森林可燃物调查评估技术规范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湿加松育苗培育技术规程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广东省森林资源保育中心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台山市红岭种子园、广东省林业科学研究院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米老排大径材培育技术规程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中国林业科学研究院热带林业研究所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猴耳环人工药用林培育与采收技术规程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中国林业科学研究院热带林业研究所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野鸦椿栽培技术规程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梅州市农林科学院林业研究所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广东兴源农林有限公司、梅州市国有水口林场、梅州市国有洲瑞林场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红花天料木栽培技术规程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湛江市林业科学研究所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失智症友好社区建设规范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广东省精准医学应用学会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中山大学孙逸仙纪念医院、广东省标准化研究院、广东阿尔兹医学研究院、广州市老人院、广州市荔湾区孝慈社会工作服务中心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定制式（3D打印）放射治疗定位装置临床应用规范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广州市第一人民医院（华南理工大学附属第二医院）南沙医院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广东三九脑科医院、广东医科大学附属医院、珠海市人民医院、苏州普能医疗科技有限公司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家庭医生签约服务规范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广州市越秀区卫生健康局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广州市越秀区市场监督管理局、广州市标准化研究院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肌骨健康锻炼指南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广东省第二中医院（广东省中医药工程技术研究院）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广东省中医院、广州体育学院、广东省体育科学研究所、南方医科大学中医药学院、南方医科大学附属南方医院、广州医科大学附属中医医院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围手术期术后胃肠动力评价 胃肠运动检测评价规范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慢性疾病患者医务社会工作服务规范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佛山市南海区人民医院、广州市启创社会工作服务中心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脑卒中高危人群筛查和干预工作规范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广东岸海标准技术服务有限公司、清远市卫生健康局、清城区洲心社区卫生服务中心、清新区三坑镇卫生院、清新区太和镇卫生院、清新区太平镇卫生院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 智慧居家养老服务信息平台建设与管理规范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广东省家庭服务业协会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 用户信用管理规范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广东省家庭服务业协会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餐厅节约型餐饮服务指引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广东省标准化研究院、广东开放大学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粤菜餐厅西关风情特色服务规范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广东点都德餐饮管理有限公司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广州市标准化研究院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制鞋企业绿色供应链管理规范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广东万里马实业股份有限公司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创时尚股份有限公司、中纺标（深圳）检测有限公司、广州番禺职业技术学院、东莞市汇科达鞋业有限公司、广东新虎威实业投资有限公司、东莞市东圣鞋业有限公司、广东鞋业厂商会、广东省皮革协会、东莞市鞋材协会、东莞市惟思德科技发展有限公司、广东省惠州市质量计量监督检测所、东莞市中鼎检测技术有限公司等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城市群协同发展水平的测度指标体系及综合评价方法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广东省发展和改革委员会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广东省科学院广州地理研究所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深圳大学、广东省土地调查规划院、深圳市城市规划设计研究院有限公司、中国科学院自动化研究所、中电科新型智慧城市研究院有限公司、广东省国土资源技术中心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中小学校教室照明设计技术规范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广东省教育厅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广东产品质量监督检验研究院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广东省疾病预防控制中心、中山大学中山眼科中心、广东省湛江市质量计量监督检测所、广东省中山市质量计量监督检测所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地质灾害自动化监测规范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广东省地质环境监测总站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地质局、广州市城市规划勘测设计研究院、深圳市北斗云信息技术有限公司、深圳市工勘岩石土集团有限公司（深圳市地质环境研究院有限公司）、铁科院（深圳）研究设计院有限公司、广东省地质建设工程集团有限公司、深圳市勘察研究院有限公司、深圳市勘察测绘院（集团）有限公司、广州市地质调查院、广东省珠海工程勘察院、暨南大学、深圳大学、深圳地质建设工程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市级国土空间生态修复规划编制规程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广东省科学院广州地理研究所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广东省土地开发整治中心、广东省城乡规划设计研究院有限公司、北京大学城市与环境学院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海堤生态化建设技术导则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广东省土地调查规划院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自然资源部第三海洋研究院、中环宇恩（广东）生态科技有限公司、中水珠江规划勘测设计有限公司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村级工业园升级改造工作指南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佛山市顺德区质量技术监督标准与编码所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佛山市顺德区市场监督管理局、佛山市顺德区村级工业园升级改造工作领导小组办公室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食品快速检测操作规范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广东省食品检验所（广东省酒类检测中心）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广州市食品检验所、广州安诺科技股份有限公司、广东省食品工业研究所有限公司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地方标准编制指南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3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婴童用品零售店管理规范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广东省孕婴童用品协会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93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电力用户应急电源快速接口技术标准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广东省能源局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广东电网有限责任公司电力科学研究院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广东电网有限责任公司广州供电局、广东电网有限责任公司汕头供电局、广东电网有限责任公司茂名供电局、深圳供电局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5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重要保供电场所用电设施技术标准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广东省能源局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广东电网有限责任公司电力科学研究院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广东电网有限责任公司汕头供电局、广东电网有限责任公司广州供电局、深圳供电局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8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旅游景区气象灾害防御指南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广东省气象局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广东省气象公共服务中心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恩平市文化广电旅游体育局、恩平山泉湾温泉酒店有限公司、恩平市气象局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2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河道水域岸线保护与利用规划技术规程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8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水土保持区域评估技术规范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广东省水利电力勘测设计研究院有限公司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广东省水利厅、深圳市水务规划设计院股份有限公司、中山市水利水电勘测设计咨询有限公司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5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中小河流治理工程设计导则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广东省水利水电技术中心、广东水科院勘测设计院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103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小型水库安全运行管理技术规程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广东省大坝安全技术管理中心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水库土石坝除险加固设计规范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广东省水利水电技术中心、水利部珠江委技术中心、湖南宏禹工程集团有限公司、广东省水利电力勘测设计研究院有限公司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农贸市场升级改造建设与管理总则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深圳市标准化研究院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深圳市市场监督管理局宝安监管局，广州市市场监督管理局，珠海市市场监督管理局，湛江市市场监督管理局，汕头市市场监督管理局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智慧农贸市场管理规范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深圳市标准化研究院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深圳市市场监督管理局宝安监管局，广州市市场监督管理局，珠海市市场监督管理局，湛江市市场监督管理局，汕头市市场监督管理局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农贸市场分级管理规范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深圳市标准化研究院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深圳市市场监督管理局宝安监管局，广州市市场监督管理局，珠海市市场监督管理局，湛江市市场监督管理局，汕头市市场监督管理局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商业秘密保护基地(园区)建设规范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深圳市南山区科技创新局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深圳市南山区知识产权促进中心、北京市天元（深圳）律师事务所、深圳市标准技术研究院、深圳湾科技发展有限公司、深圳市大沙河建设投资有限公司、暨南大学知识产权研究院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商场超市诚信计量管理规范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广州计量检测技术研究院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广东计量协会、广东省计量科学研究院、广东省珠海市质量计量监督检测所、广东省湛江市质量计量监督检测所、广东省潮州市质量计量监督检测所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171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企业信用风险分类管理业务规范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广州市标准化研究院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加氢站运营管理规范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广州能源检测研究院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理工大学、广东省特种设备检测研究院、广东省技术经济研究发展中心、广州联新氢能有限公司、云浮（佛山）氢能标准化创新研发中心、佛山环境与能源研究院、广东泰极动力科技有限公司、广东氢标科技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森林火灾调查导则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广东省应急管理厅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广东省航空护林站（广东省林火卫星监测中心）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自助加油站建设及管理规范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广东省应急管理厅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中国石化销售有限公司广东石油分公司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广东省安全生产协会、广州市标准化协会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养老机构登革热媒介防制技术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广州市老人院、南方医科大学热带医学研究院、广州市南沙区幸福养老服务中心、华邦美好家园养老集团有限公司、广东惠利民有害生物防制工程有限公司、广州市西盟洁康环境科学技术有限公司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文化和旅游数据采集规范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广东省文化和旅游厅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广东省旅游发展研究中心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水产养殖尾水排放标准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强制性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广东省环境科学研究院、中国水产科学研究院南海水产研究所、中国水产科学研究院珠江水产研究所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汽车维修业大气污染物排放标准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强制性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广汽本田汽车有限公司、广州质量监督检测研究院、广州环境保护产业协会、广东省道路运输协会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餐饮业大气污染物排放标准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强制性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广东省环境科学学会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广东省环境保护产业协会、深圳市生态环境监测站、广州市环境技术中心、佛山市科蓝环保科技股份有限公司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危险废物集中收集单位规范化管理指南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广东省固体废物和化学品环境中心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广东省循环经济和资源综合利用协会、生态环境部华南环境科学研究所、广州首联环境集团有限公司、广东省中环协节能环保产业研究院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7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城市群时空大数据集成分析接口规范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广东省科学院广州地理研究所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深圳大学、广东省土地调查规划院、广东省国土资源技术中心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5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公众统一身份认证子平台接入规范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数字广东网络建设有限公司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5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政务人员统一身份认证子平台接入规范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数字广东网络建设有限公司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9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移动政务服务平台运营管理规范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数字广东网络建设有限公司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数字政府统一电子印章平台接入规范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数字广东网络建设有限公司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城际铁路设计规范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深圳市地铁集团有限公司、广州地铁集团有限公司、广东省铁路投资集团有限公司、广东珠三角城际轨道交通有限公司、中国铁路设计集团有限公司、广州地铁设计研究院股份有限公司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钢管复合桩设计及施工规程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港珠澳大桥管理局</w:t>
            </w:r>
          </w:p>
        </w:tc>
        <w:tc>
          <w:tcPr>
            <w:tcW w:w="6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浙江大学、中铁大桥勘测设计院集团有限公司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F4E9C"/>
    <w:rsid w:val="496F4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2021-08-11T07:13:00Z</dcterms:created>
  <dc:creator>小莉</dc:creator>
  <cp:lastModifiedBy>小莉</cp:lastModifiedBy>
  <dcterms:modified xsi:type="dcterms:W3CDTF">2021-08-11T07:16:16Z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43B6E3B9FDFF4164B125ADA8F65FEFB2</vt:lpwstr>
  </property>
</Properties>
</file>