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E0DA" w14:textId="7B752572" w:rsidR="005A3340" w:rsidRPr="00144F35" w:rsidRDefault="00144F35" w:rsidP="00144F35">
      <w:pPr>
        <w:spacing w:line="360" w:lineRule="auto"/>
        <w:rPr>
          <w:rStyle w:val="NormalCharacter"/>
          <w:rFonts w:ascii="黑体" w:eastAsia="黑体" w:hAnsi="黑体" w:hint="eastAsia"/>
          <w:sz w:val="32"/>
          <w:szCs w:val="32"/>
        </w:rPr>
      </w:pPr>
      <w:r w:rsidRPr="00144F35">
        <w:rPr>
          <w:rStyle w:val="NormalCharacter"/>
          <w:rFonts w:ascii="黑体" w:eastAsia="黑体" w:hAnsi="黑体" w:hint="eastAsia"/>
          <w:sz w:val="32"/>
          <w:szCs w:val="32"/>
        </w:rPr>
        <w:t>附件</w:t>
      </w:r>
    </w:p>
    <w:p w14:paraId="764CFF65" w14:textId="77777777" w:rsidR="00144F35" w:rsidRDefault="00284C33" w:rsidP="005A3340">
      <w:pPr>
        <w:spacing w:line="480" w:lineRule="exact"/>
        <w:jc w:val="center"/>
        <w:rPr>
          <w:rStyle w:val="NormalCharacter"/>
          <w:rFonts w:ascii="Times New Roman" w:eastAsia="方正小标宋简体" w:hAnsi="Times New Roman"/>
          <w:sz w:val="36"/>
          <w:szCs w:val="36"/>
        </w:rPr>
      </w:pPr>
      <w:r w:rsidRPr="00957AD8"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《特种设备型式试验机构核准规则》</w:t>
      </w:r>
    </w:p>
    <w:p w14:paraId="471C9DC5" w14:textId="02EEC141" w:rsidR="00284C33" w:rsidRPr="00957AD8" w:rsidRDefault="00284C33" w:rsidP="005A3340">
      <w:pPr>
        <w:spacing w:line="480" w:lineRule="exact"/>
        <w:jc w:val="center"/>
        <w:rPr>
          <w:rStyle w:val="NormalCharacter"/>
          <w:rFonts w:ascii="Times New Roman" w:eastAsia="方正小标宋简体" w:hAnsi="Times New Roman"/>
          <w:sz w:val="36"/>
          <w:szCs w:val="36"/>
        </w:rPr>
      </w:pPr>
      <w:r w:rsidRPr="00957AD8"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(TSG Z</w:t>
      </w:r>
      <w:r w:rsidRPr="00957AD8">
        <w:rPr>
          <w:rStyle w:val="NormalCharacter"/>
          <w:rFonts w:ascii="Times New Roman" w:eastAsia="方正小标宋简体" w:hAnsi="Times New Roman"/>
          <w:sz w:val="36"/>
          <w:szCs w:val="36"/>
        </w:rPr>
        <w:t>7</w:t>
      </w:r>
      <w:r w:rsidRPr="00957AD8"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00</w:t>
      </w:r>
      <w:r w:rsidRPr="00957AD8">
        <w:rPr>
          <w:rStyle w:val="NormalCharacter"/>
          <w:rFonts w:ascii="Times New Roman" w:eastAsia="方正小标宋简体" w:hAnsi="Times New Roman"/>
          <w:sz w:val="36"/>
          <w:szCs w:val="36"/>
        </w:rPr>
        <w:t>4</w:t>
      </w:r>
      <w:r w:rsidRPr="00957AD8"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—</w:t>
      </w:r>
      <w:r w:rsidRPr="00957AD8"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2011)</w:t>
      </w:r>
      <w:r w:rsidRPr="00957AD8"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第</w:t>
      </w:r>
      <w:r w:rsidRPr="00957AD8">
        <w:rPr>
          <w:rStyle w:val="NormalCharacter"/>
          <w:rFonts w:ascii="Times New Roman" w:eastAsia="方正小标宋简体" w:hAnsi="Times New Roman"/>
          <w:sz w:val="36"/>
          <w:szCs w:val="36"/>
        </w:rPr>
        <w:t>1</w:t>
      </w:r>
      <w:r w:rsidRPr="00957AD8"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号修改单</w:t>
      </w:r>
      <w:r w:rsidR="00144F35"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（征求意见稿）</w:t>
      </w:r>
    </w:p>
    <w:p w14:paraId="4DDAB01B" w14:textId="77777777" w:rsidR="00284C33" w:rsidRPr="00957AD8" w:rsidRDefault="00284C33" w:rsidP="00284C33">
      <w:pPr>
        <w:adjustRightInd w:val="0"/>
        <w:snapToGrid w:val="0"/>
        <w:spacing w:line="400" w:lineRule="exact"/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</w:pPr>
    </w:p>
    <w:p w14:paraId="173B18AB" w14:textId="1C29DAAC" w:rsidR="004246E6" w:rsidRPr="00957AD8" w:rsidRDefault="004246E6" w:rsidP="0065085D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1. </w:t>
      </w:r>
      <w:r w:rsidR="00020AB1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“</w:t>
      </w: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附件</w:t>
      </w: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A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</w:t>
      </w: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特种设备型式试验核准项目分类表</w:t>
      </w:r>
      <w:r w:rsidR="00020AB1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”增加</w:t>
      </w:r>
      <w:r w:rsidR="00865066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一项</w:t>
      </w:r>
      <w:r w:rsidR="00FC4919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，其后的序号顺延</w:t>
      </w:r>
      <w:r w:rsidR="00865066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5466"/>
      </w:tblGrid>
      <w:tr w:rsidR="00865066" w:rsidRPr="00957AD8" w14:paraId="712B429D" w14:textId="77777777" w:rsidTr="00D80ECD">
        <w:tc>
          <w:tcPr>
            <w:tcW w:w="846" w:type="dxa"/>
          </w:tcPr>
          <w:p w14:paraId="06F6AE1A" w14:textId="1BCA18C4" w:rsidR="00865066" w:rsidRPr="00957AD8" w:rsidRDefault="00865066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92" w:type="dxa"/>
          </w:tcPr>
          <w:p w14:paraId="4081DF55" w14:textId="41FD72C2" w:rsidR="00865066" w:rsidRPr="00957AD8" w:rsidRDefault="00865066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核准项目代码</w:t>
            </w:r>
          </w:p>
        </w:tc>
        <w:tc>
          <w:tcPr>
            <w:tcW w:w="992" w:type="dxa"/>
          </w:tcPr>
          <w:p w14:paraId="51618915" w14:textId="200B9F05" w:rsidR="00865066" w:rsidRPr="00957AD8" w:rsidRDefault="00865066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核准项目种类</w:t>
            </w:r>
          </w:p>
        </w:tc>
        <w:tc>
          <w:tcPr>
            <w:tcW w:w="5466" w:type="dxa"/>
            <w:vAlign w:val="center"/>
          </w:tcPr>
          <w:p w14:paraId="25D4D63A" w14:textId="634661F1" w:rsidR="00865066" w:rsidRPr="00957AD8" w:rsidRDefault="00865066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核准类别、品种（名称）</w:t>
            </w:r>
          </w:p>
        </w:tc>
      </w:tr>
      <w:tr w:rsidR="00865066" w:rsidRPr="00957AD8" w14:paraId="68623CF9" w14:textId="77777777" w:rsidTr="00865066">
        <w:tc>
          <w:tcPr>
            <w:tcW w:w="846" w:type="dxa"/>
          </w:tcPr>
          <w:p w14:paraId="23A76F2F" w14:textId="3324D7CB" w:rsidR="00865066" w:rsidRPr="00957AD8" w:rsidRDefault="00865066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92" w:type="dxa"/>
          </w:tcPr>
          <w:p w14:paraId="69611226" w14:textId="40CC172A" w:rsidR="00865066" w:rsidRPr="00957AD8" w:rsidRDefault="00865066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RCX</w:t>
            </w:r>
          </w:p>
        </w:tc>
        <w:tc>
          <w:tcPr>
            <w:tcW w:w="992" w:type="dxa"/>
          </w:tcPr>
          <w:p w14:paraId="4EB573A5" w14:textId="77777777" w:rsidR="00865066" w:rsidRPr="00957AD8" w:rsidRDefault="00865066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压力</w:t>
            </w:r>
          </w:p>
          <w:p w14:paraId="4C021EDC" w14:textId="57435F8C" w:rsidR="00865066" w:rsidRPr="00957AD8" w:rsidRDefault="00865066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容器</w:t>
            </w:r>
          </w:p>
        </w:tc>
        <w:tc>
          <w:tcPr>
            <w:tcW w:w="5466" w:type="dxa"/>
          </w:tcPr>
          <w:p w14:paraId="0866BCB6" w14:textId="0A1AE19C" w:rsidR="00865066" w:rsidRPr="00957AD8" w:rsidRDefault="00865066" w:rsidP="004246E6">
            <w:pPr>
              <w:spacing w:line="400" w:lineRule="exact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cs="黑体"/>
                <w:color w:val="000000" w:themeColor="text1"/>
                <w:spacing w:val="3"/>
                <w:sz w:val="21"/>
                <w:szCs w:val="21"/>
                <w:lang w:eastAsia="zh-CN"/>
              </w:rPr>
              <w:t>压力容器</w:t>
            </w:r>
            <w:r w:rsidRPr="00957AD8">
              <w:rPr>
                <w:rFonts w:ascii="Times New Roman" w:eastAsia="宋体" w:hAnsi="Times New Roman" w:cs="黑体" w:hint="eastAsia"/>
                <w:color w:val="000000" w:themeColor="text1"/>
                <w:spacing w:val="3"/>
                <w:sz w:val="21"/>
                <w:szCs w:val="21"/>
                <w:lang w:eastAsia="zh-CN"/>
              </w:rPr>
              <w:t>用材料</w:t>
            </w:r>
            <w:r w:rsidRPr="00957AD8">
              <w:rPr>
                <w:rFonts w:ascii="Times New Roman" w:eastAsia="宋体" w:hAnsi="Times New Roman" w:cs="黑体"/>
                <w:color w:val="000000" w:themeColor="text1"/>
                <w:spacing w:val="3"/>
                <w:sz w:val="21"/>
                <w:szCs w:val="21"/>
                <w:lang w:eastAsia="zh-CN"/>
              </w:rPr>
              <w:t>（</w:t>
            </w:r>
            <w:r w:rsidRPr="00957AD8">
              <w:rPr>
                <w:rFonts w:ascii="Times New Roman" w:eastAsia="宋体" w:hAnsi="Times New Roman" w:cs="黑体" w:hint="eastAsia"/>
                <w:color w:val="000000" w:themeColor="text1"/>
                <w:spacing w:val="3"/>
                <w:sz w:val="21"/>
                <w:szCs w:val="21"/>
                <w:lang w:eastAsia="zh-CN"/>
              </w:rPr>
              <w:t>钢板</w:t>
            </w:r>
            <w:r w:rsidRPr="00957AD8">
              <w:rPr>
                <w:rFonts w:ascii="Times New Roman" w:eastAsia="宋体" w:hAnsi="Times New Roman" w:cs="黑体"/>
                <w:color w:val="000000" w:themeColor="text1"/>
                <w:spacing w:val="3"/>
                <w:sz w:val="21"/>
                <w:szCs w:val="21"/>
                <w:lang w:eastAsia="zh-CN"/>
              </w:rPr>
              <w:t>、锻件）</w:t>
            </w:r>
          </w:p>
        </w:tc>
      </w:tr>
    </w:tbl>
    <w:p w14:paraId="54670605" w14:textId="094CD6F7" w:rsidR="00865066" w:rsidRPr="00957AD8" w:rsidRDefault="006D325D" w:rsidP="00957AD8">
      <w:pPr>
        <w:adjustRightInd w:val="0"/>
        <w:snapToGrid w:val="0"/>
        <w:spacing w:beforeLines="50" w:before="156"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2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. </w:t>
      </w: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“附件</w:t>
      </w: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A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</w:t>
      </w: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特种设备型式试验核准项目分类表”</w:t>
      </w:r>
      <w:r w:rsidR="00FC4919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删除一项</w:t>
      </w: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5466"/>
      </w:tblGrid>
      <w:tr w:rsidR="00FC4919" w:rsidRPr="00957AD8" w14:paraId="5E2D90E8" w14:textId="77777777" w:rsidTr="00D80ECD">
        <w:tc>
          <w:tcPr>
            <w:tcW w:w="846" w:type="dxa"/>
          </w:tcPr>
          <w:p w14:paraId="326765BF" w14:textId="77777777" w:rsidR="00FC4919" w:rsidRPr="00957AD8" w:rsidRDefault="00FC4919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92" w:type="dxa"/>
          </w:tcPr>
          <w:p w14:paraId="43B7194B" w14:textId="77777777" w:rsidR="00FC4919" w:rsidRPr="00957AD8" w:rsidRDefault="00FC4919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核准项目代码</w:t>
            </w:r>
          </w:p>
        </w:tc>
        <w:tc>
          <w:tcPr>
            <w:tcW w:w="992" w:type="dxa"/>
          </w:tcPr>
          <w:p w14:paraId="625221F8" w14:textId="77777777" w:rsidR="00FC4919" w:rsidRPr="00957AD8" w:rsidRDefault="00FC4919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核准项目种类</w:t>
            </w:r>
          </w:p>
        </w:tc>
        <w:tc>
          <w:tcPr>
            <w:tcW w:w="5466" w:type="dxa"/>
            <w:vAlign w:val="center"/>
          </w:tcPr>
          <w:p w14:paraId="03EE0B21" w14:textId="77777777" w:rsidR="00FC4919" w:rsidRPr="00957AD8" w:rsidRDefault="00FC4919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核准类别、品种（名称）</w:t>
            </w:r>
          </w:p>
        </w:tc>
      </w:tr>
      <w:tr w:rsidR="00FC4919" w:rsidRPr="00957AD8" w14:paraId="3D93DF8E" w14:textId="77777777" w:rsidTr="00CC31CF">
        <w:tc>
          <w:tcPr>
            <w:tcW w:w="846" w:type="dxa"/>
          </w:tcPr>
          <w:p w14:paraId="151CFCA9" w14:textId="5F8DF9FB" w:rsidR="00FC4919" w:rsidRPr="00957AD8" w:rsidRDefault="00FC4919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3</w:t>
            </w:r>
            <w:r w:rsidRPr="00957AD8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</w:tcPr>
          <w:p w14:paraId="141593D9" w14:textId="7AF5200C" w:rsidR="00FC4919" w:rsidRPr="00957AD8" w:rsidRDefault="00FC4919" w:rsidP="00D80ECD">
            <w:pPr>
              <w:spacing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GPX</w:t>
            </w:r>
          </w:p>
        </w:tc>
        <w:tc>
          <w:tcPr>
            <w:tcW w:w="6458" w:type="dxa"/>
            <w:gridSpan w:val="2"/>
          </w:tcPr>
          <w:p w14:paraId="42046497" w14:textId="5F7061BC" w:rsidR="00FC4919" w:rsidRPr="00957AD8" w:rsidRDefault="00FC4919" w:rsidP="00FC4919">
            <w:pPr>
              <w:spacing w:line="400" w:lineRule="exact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57AD8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锅炉压力容器专用钢板</w:t>
            </w:r>
          </w:p>
        </w:tc>
      </w:tr>
    </w:tbl>
    <w:p w14:paraId="291F1E57" w14:textId="0ED12EE5" w:rsidR="004F0353" w:rsidRPr="00957AD8" w:rsidRDefault="00A44750" w:rsidP="00957AD8">
      <w:pPr>
        <w:adjustRightInd w:val="0"/>
        <w:snapToGrid w:val="0"/>
        <w:spacing w:beforeLines="50" w:before="156"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3</w:t>
      </w:r>
      <w:r w:rsidR="00284C33"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. </w:t>
      </w:r>
      <w:r w:rsidR="00284C33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在“</w:t>
      </w:r>
      <w:r w:rsidR="00284C33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B</w:t>
      </w:r>
      <w:r w:rsidR="00284C33"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5.2.4 </w:t>
      </w:r>
      <w:r w:rsidR="00284C33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专用仪器设备</w:t>
      </w:r>
      <w:r w:rsidR="00284C33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 xml:space="preserve"> </w:t>
      </w:r>
      <w:r w:rsidR="00284C33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动作试验装置（适用于蓄能器）</w:t>
      </w:r>
      <w:r w:rsidR="004246E6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。”后增加</w:t>
      </w:r>
      <w:r w:rsidR="00D80ECD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：</w:t>
      </w:r>
    </w:p>
    <w:p w14:paraId="13F3CD70" w14:textId="39CE7344" w:rsidR="00835DB0" w:rsidRPr="00957AD8" w:rsidRDefault="00E01DD7" w:rsidP="00507AB7">
      <w:pPr>
        <w:adjustRightInd w:val="0"/>
        <w:snapToGrid w:val="0"/>
        <w:spacing w:line="400" w:lineRule="exact"/>
        <w:ind w:firstLine="612"/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“</w:t>
      </w:r>
      <w:r w:rsidR="00835DB0"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>B6</w:t>
      </w:r>
      <w:r w:rsidR="00835DB0"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ab/>
      </w:r>
      <w:r w:rsidR="00835DB0"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>压力容器</w:t>
      </w:r>
      <w:r w:rsidR="00835DB0"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用材料</w:t>
      </w:r>
      <w:r w:rsidR="00835DB0"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>（</w:t>
      </w:r>
      <w:r w:rsidR="004F0353"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钢</w:t>
      </w:r>
      <w:r w:rsidR="00835DB0"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板</w:t>
      </w:r>
      <w:r w:rsidR="00835DB0"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>、锻件）</w:t>
      </w:r>
    </w:p>
    <w:p w14:paraId="0B1CF4CB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</w:pP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B6.1</w:t>
      </w:r>
      <w:r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ab/>
      </w: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人员</w:t>
      </w:r>
    </w:p>
    <w:p w14:paraId="70E7BE93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型式试验机构的人员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12 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人以上，并且满足以下要求：</w:t>
      </w:r>
    </w:p>
    <w:p w14:paraId="0586FB67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(1)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具有型式试验资格的检验检测和试验人员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8 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人，其中具有相关专业高级技术职称或高级检验师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2 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人；</w:t>
      </w:r>
    </w:p>
    <w:p w14:paraId="26674469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(2)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具有材料专业本科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或者中级技术职称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技术人员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2 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人；</w:t>
      </w:r>
    </w:p>
    <w:p w14:paraId="62B82724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(3)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具有超声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Ⅱ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级资格的无损检测人员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2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人。</w:t>
      </w:r>
    </w:p>
    <w:p w14:paraId="38435893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</w:pPr>
      <w:r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>B6.2</w:t>
      </w: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ab/>
      </w: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仪器设备</w:t>
      </w:r>
    </w:p>
    <w:p w14:paraId="0AA9DF3D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Microsoft JhengHei" w:hAnsi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>B6.2</w:t>
      </w: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.1</w:t>
      </w:r>
      <w:r w:rsidRPr="00957AD8">
        <w:rPr>
          <w:rFonts w:ascii="Times New Roman" w:eastAsia="Microsoft JhengHei" w:hAnsi="Times New Roman" w:hint="eastAsia"/>
          <w:color w:val="000000" w:themeColor="text1"/>
          <w:spacing w:val="8"/>
          <w:sz w:val="24"/>
          <w:szCs w:val="24"/>
          <w:lang w:eastAsia="zh-CN"/>
        </w:rPr>
        <w:tab/>
      </w: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理化检验设备</w:t>
      </w:r>
    </w:p>
    <w:p w14:paraId="31E5E6DA" w14:textId="1D18905A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(1)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常温、低温冲击试验装置，能力不小于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450J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，最低温度达到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-196℃</w:t>
      </w:r>
      <w:r w:rsidR="00507AB7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（</w:t>
      </w:r>
      <w:proofErr w:type="gramStart"/>
      <w:r w:rsidR="00507AB7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涉氢材料</w:t>
      </w:r>
      <w:proofErr w:type="gramEnd"/>
      <w:r w:rsidR="00507AB7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应达到</w:t>
      </w:r>
      <w:r w:rsidR="00507AB7"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-253℃</w:t>
      </w:r>
      <w:r w:rsidR="00507AB7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）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；</w:t>
      </w:r>
    </w:p>
    <w:p w14:paraId="5BD5FBCE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(2)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万能材料试验机，能力不小于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50t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，并且能够实现全程计算机控制与记录；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</w:t>
      </w:r>
    </w:p>
    <w:p w14:paraId="3B29FA08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(3)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材料试验机，能力不小于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25t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，并且能够实现全程计算机控制与记录，最高温度达到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900℃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，最低温度达到－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196℃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；</w:t>
      </w:r>
    </w:p>
    <w:p w14:paraId="5469E9D5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(4)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直读光谱仪，能够满足对包括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C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、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S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、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P 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在内的非金属元素与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32 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种金属元素进行分析；</w:t>
      </w:r>
    </w:p>
    <w:p w14:paraId="7E3C83EA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lastRenderedPageBreak/>
        <w:t>(5)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卧式光学金相显微镜，具有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50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倍至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1000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倍的放大功能，并且配有数据传输系统及图像采集处理系统；</w:t>
      </w:r>
    </w:p>
    <w:p w14:paraId="729DABA7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(6)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数显硬度计，</w:t>
      </w:r>
      <w:proofErr w:type="gramStart"/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含布氏</w:t>
      </w:r>
      <w:proofErr w:type="gramEnd"/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、</w:t>
      </w:r>
      <w:proofErr w:type="gramStart"/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洛</w:t>
      </w:r>
      <w:proofErr w:type="gramEnd"/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氏、维氏；</w:t>
      </w:r>
    </w:p>
    <w:p w14:paraId="25CF2B6B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(7)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维氏显微硬度计；</w:t>
      </w:r>
    </w:p>
    <w:p w14:paraId="17C16431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(8)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耐腐蚀性能试验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晶间腐蚀试验、应力腐蚀试验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设施；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</w:t>
      </w:r>
    </w:p>
    <w:p w14:paraId="712D67BE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(9)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高温蠕变、持久强度试验机，数量不少于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100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台，具有计算机控制与记录；</w:t>
      </w:r>
    </w:p>
    <w:p w14:paraId="75F1C9D9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(10)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疲劳试验机，具有计算机控制与记录，高周疲劳、低周疲劳各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1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台。</w:t>
      </w:r>
    </w:p>
    <w:p w14:paraId="4EB6D6D8" w14:textId="77777777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</w:pPr>
      <w:r w:rsidRPr="00957AD8"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  <w:t>B6.2</w:t>
      </w: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.2</w:t>
      </w: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ab/>
      </w:r>
      <w:r w:rsidRPr="00957AD8">
        <w:rPr>
          <w:rFonts w:ascii="Times New Roman" w:eastAsia="黑体" w:hAnsi="Times New Roman" w:cs="黑体" w:hint="eastAsia"/>
          <w:color w:val="000000" w:themeColor="text1"/>
          <w:spacing w:val="3"/>
          <w:sz w:val="24"/>
          <w:szCs w:val="24"/>
          <w:lang w:eastAsia="zh-CN"/>
        </w:rPr>
        <w:t>无损检测设备</w:t>
      </w:r>
    </w:p>
    <w:p w14:paraId="575D031F" w14:textId="1E2B7698" w:rsidR="00835DB0" w:rsidRPr="00957AD8" w:rsidRDefault="00835DB0" w:rsidP="00507AB7">
      <w:pPr>
        <w:adjustRightInd w:val="0"/>
        <w:snapToGrid w:val="0"/>
        <w:spacing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超声波探伤机，数字式。</w:t>
      </w:r>
      <w:r w:rsidR="00E01DD7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”</w:t>
      </w:r>
    </w:p>
    <w:p w14:paraId="264D9042" w14:textId="7F6FE0B0" w:rsidR="008A3375" w:rsidRPr="00957AD8" w:rsidRDefault="00A44750" w:rsidP="00957AD8">
      <w:pPr>
        <w:adjustRightInd w:val="0"/>
        <w:snapToGrid w:val="0"/>
        <w:spacing w:beforeLines="50" w:before="156"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4</w:t>
      </w:r>
      <w:r w:rsidR="004246E6"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. </w:t>
      </w:r>
      <w:r w:rsidR="004246E6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删除“附件</w:t>
      </w:r>
      <w:r w:rsidR="004246E6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L</w:t>
      </w:r>
      <w:r w:rsidR="004246E6"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 </w:t>
      </w:r>
      <w:r w:rsidR="004246E6"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锅炉压力容器专用钢板型式试验机构资源条件”的全部内容。</w:t>
      </w:r>
    </w:p>
    <w:p w14:paraId="020BC637" w14:textId="0ADC8823" w:rsidR="00A44750" w:rsidRPr="00957AD8" w:rsidRDefault="00A44750" w:rsidP="00957AD8">
      <w:pPr>
        <w:adjustRightInd w:val="0"/>
        <w:snapToGrid w:val="0"/>
        <w:spacing w:beforeLines="50" w:before="156" w:line="400" w:lineRule="exact"/>
        <w:ind w:firstLine="612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</w:pP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5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 xml:space="preserve">. </w:t>
      </w:r>
      <w:r w:rsidRPr="00957AD8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lang w:eastAsia="zh-CN"/>
        </w:rPr>
        <w:t>将“国家质量监督检验检疫总局”修改为“国家市场监督管理总局”，将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文中所有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“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国家质检总局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”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修改为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“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市场监管总局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”</w:t>
      </w:r>
      <w:r w:rsidRPr="00957AD8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lang w:eastAsia="zh-CN"/>
        </w:rPr>
        <w:t>。</w:t>
      </w:r>
    </w:p>
    <w:sectPr w:rsidR="00A44750" w:rsidRPr="00957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D7B7" w14:textId="77777777" w:rsidR="00B02FCA" w:rsidRDefault="00B02FCA" w:rsidP="00507AB7">
      <w:r>
        <w:separator/>
      </w:r>
    </w:p>
  </w:endnote>
  <w:endnote w:type="continuationSeparator" w:id="0">
    <w:p w14:paraId="60D2EFED" w14:textId="77777777" w:rsidR="00B02FCA" w:rsidRDefault="00B02FCA" w:rsidP="005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3966" w14:textId="77777777" w:rsidR="00B02FCA" w:rsidRDefault="00B02FCA" w:rsidP="00507AB7">
      <w:r>
        <w:separator/>
      </w:r>
    </w:p>
  </w:footnote>
  <w:footnote w:type="continuationSeparator" w:id="0">
    <w:p w14:paraId="4ECFBD3B" w14:textId="77777777" w:rsidR="00B02FCA" w:rsidRDefault="00B02FCA" w:rsidP="0050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B0"/>
    <w:rsid w:val="00020AB1"/>
    <w:rsid w:val="00144F35"/>
    <w:rsid w:val="00172ADB"/>
    <w:rsid w:val="00284C33"/>
    <w:rsid w:val="00386057"/>
    <w:rsid w:val="004246E6"/>
    <w:rsid w:val="004F0353"/>
    <w:rsid w:val="00507AB7"/>
    <w:rsid w:val="005A3340"/>
    <w:rsid w:val="006312EB"/>
    <w:rsid w:val="006420D7"/>
    <w:rsid w:val="0065085D"/>
    <w:rsid w:val="006D325D"/>
    <w:rsid w:val="00835DB0"/>
    <w:rsid w:val="00837058"/>
    <w:rsid w:val="00865066"/>
    <w:rsid w:val="008A3375"/>
    <w:rsid w:val="00957AD8"/>
    <w:rsid w:val="00A44750"/>
    <w:rsid w:val="00B02FCA"/>
    <w:rsid w:val="00CD6E7D"/>
    <w:rsid w:val="00D80ECD"/>
    <w:rsid w:val="00E01DD7"/>
    <w:rsid w:val="00E30E1D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255D2"/>
  <w15:chartTrackingRefBased/>
  <w15:docId w15:val="{C2EA493D-F4FE-4A45-A2F9-543867A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491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AB7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507A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AB7"/>
    <w:rPr>
      <w:kern w:val="0"/>
      <w:sz w:val="18"/>
      <w:szCs w:val="18"/>
      <w:lang w:eastAsia="en-US"/>
    </w:rPr>
  </w:style>
  <w:style w:type="character" w:customStyle="1" w:styleId="NormalCharacter">
    <w:name w:val="NormalCharacter"/>
    <w:qFormat/>
    <w:rsid w:val="00284C33"/>
    <w:rPr>
      <w:rFonts w:ascii="Calibri" w:eastAsia="宋体" w:hAnsi="Calibri" w:cs="Times New Roman"/>
      <w:lang w:val="en-US" w:eastAsia="zh-CN" w:bidi="ar-SA"/>
    </w:rPr>
  </w:style>
  <w:style w:type="table" w:styleId="a7">
    <w:name w:val="Table Grid"/>
    <w:basedOn w:val="a1"/>
    <w:uiPriority w:val="39"/>
    <w:rsid w:val="0086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</dc:creator>
  <cp:keywords/>
  <dc:description/>
  <cp:lastModifiedBy>Thinkpad</cp:lastModifiedBy>
  <cp:revision>14</cp:revision>
  <cp:lastPrinted>2022-04-24T02:15:00Z</cp:lastPrinted>
  <dcterms:created xsi:type="dcterms:W3CDTF">2022-04-20T07:44:00Z</dcterms:created>
  <dcterms:modified xsi:type="dcterms:W3CDTF">2022-04-25T07:26:00Z</dcterms:modified>
</cp:coreProperties>
</file>