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9"/>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r>
        <w:pict>
          <v:shape id="fmFrame7" o:spid="_x0000_s1026" o:spt="202" type="#_x0000_t202" style="position:absolute;left:0pt;margin-left:0pt;margin-top:675.35pt;height:52pt;width:481.9pt;mso-position-horizontal-relative:margin;mso-position-vertical-relative:margin;z-index:251668480;mso-width-relative:page;mso-height-relative:page;" stroked="f" coordsize="21600,21600">
            <v:path/>
            <v:fill focussize="0,0"/>
            <v:stroke on="f" joinstyle="miter"/>
            <v:imagedata o:title=""/>
            <o:lock v:ext="edit"/>
            <v:textbox inset="0mm,0mm,0mm,0mm">
              <w:txbxContent>
                <w:p>
                  <w:pPr>
                    <w:pStyle w:val="165"/>
                    <w:ind w:firstLine="2124" w:firstLineChars="450"/>
                    <w:jc w:val="both"/>
                    <w:rPr>
                      <w:sz w:val="32"/>
                      <w:szCs w:val="32"/>
                    </w:rPr>
                  </w:pPr>
                  <w:r>
                    <w:rPr>
                      <w:rFonts w:hint="eastAsia"/>
                      <w:sz w:val="32"/>
                      <w:szCs w:val="32"/>
                    </w:rPr>
                    <w:t>河北省市场监督管理局</w:t>
                  </w:r>
                </w:p>
                <w:p>
                  <w:pPr>
                    <w:pStyle w:val="165"/>
                    <w:ind w:firstLine="2700" w:firstLineChars="450"/>
                    <w:jc w:val="both"/>
                    <w:rPr>
                      <w:spacing w:val="50"/>
                      <w:sz w:val="32"/>
                      <w:szCs w:val="32"/>
                    </w:rPr>
                  </w:pPr>
                  <w:r>
                    <w:rPr>
                      <w:rFonts w:hint="eastAsia"/>
                      <w:spacing w:val="84"/>
                      <w:sz w:val="32"/>
                      <w:szCs w:val="32"/>
                    </w:rPr>
                    <w:t>河北省水利厅</w:t>
                  </w:r>
                  <w:r>
                    <w:rPr>
                      <w:sz w:val="32"/>
                      <w:szCs w:val="32"/>
                    </w:rPr>
                    <w:t xml:space="preserve">     </w:t>
                  </w:r>
                  <w:r>
                    <w:rPr>
                      <w:rFonts w:hint="eastAsia"/>
                      <w:spacing w:val="0"/>
                      <w:sz w:val="32"/>
                      <w:szCs w:val="32"/>
                    </w:rPr>
                    <w:t>发</w:t>
                  </w:r>
                  <w:r>
                    <w:rPr>
                      <w:spacing w:val="0"/>
                      <w:sz w:val="32"/>
                      <w:szCs w:val="32"/>
                    </w:rPr>
                    <w:t xml:space="preserve"> </w:t>
                  </w:r>
                  <w:r>
                    <w:rPr>
                      <w:rFonts w:hint="eastAsia"/>
                      <w:spacing w:val="0"/>
                      <w:sz w:val="32"/>
                      <w:szCs w:val="32"/>
                    </w:rPr>
                    <w:t>布</w:t>
                  </w:r>
                </w:p>
              </w:txbxContent>
            </v:textbox>
            <w10:anchorlock/>
          </v:shape>
        </w:pict>
      </w:r>
      <w:r>
        <w:pict>
          <v:line id="Line 11" o:spid="_x0000_s1027" o:spt="20" style="position:absolute;left:0pt;margin-left:0pt;margin-top:666.55pt;height:0pt;width:482pt;z-index:251667456;mso-width-relative:page;mso-height-relative:page;" stroked="t" coordsize="21600,21600">
            <v:path arrowok="t"/>
            <v:fill focussize="0,0"/>
            <v:stroke weight="1pt" color="#080000"/>
            <v:imagedata o:title=""/>
            <o:lock v:ext="edit"/>
          </v:line>
        </w:pict>
      </w:r>
      <w:r>
        <w:pict>
          <v:line id="Line 10" o:spid="_x0000_s1028" o:spt="20" style="position:absolute;left:0pt;margin-left:0pt;margin-top:179pt;height:0pt;width:482pt;z-index:251666432;mso-width-relative:page;mso-height-relative:page;" stroked="t" coordsize="21600,21600">
            <v:path arrowok="t"/>
            <v:fill focussize="0,0"/>
            <v:stroke weight="1pt" color="#080000"/>
            <v:imagedata o:title=""/>
            <o:lock v:ext="edit"/>
          </v:line>
        </w:pict>
      </w:r>
      <w:r>
        <w:pict>
          <v:shape id="fmFrame6" o:spid="_x0000_s1029" o:spt="202" type="#_x0000_t202" style="position:absolute;left:0pt;margin-left:315pt;margin-top:639.6pt;height:24.6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167"/>
                  </w:pPr>
                  <w:r>
                    <w:t>2023-</w:t>
                  </w:r>
                  <w:r>
                    <w:rPr>
                      <w:rFonts w:hint="eastAsia"/>
                    </w:rPr>
                    <w:t>××</w:t>
                  </w:r>
                  <w:r>
                    <w:t>-</w:t>
                  </w:r>
                  <w:r>
                    <w:rPr>
                      <w:rFonts w:hint="eastAsia"/>
                    </w:rPr>
                    <w:t>××实施</w:t>
                  </w:r>
                </w:p>
              </w:txbxContent>
            </v:textbox>
            <w10:anchorlock/>
          </v:shape>
        </w:pict>
      </w:r>
      <w:r>
        <w:pict>
          <v:shape id="fmFrame5" o:spid="_x0000_s1030" o:spt="202" type="#_x0000_t202" style="position:absolute;left:0pt;margin-left:0pt;margin-top:639.6pt;height:24.6pt;width:159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130"/>
                  </w:pPr>
                  <w:r>
                    <w:t>2023-</w:t>
                  </w:r>
                  <w:r>
                    <w:rPr>
                      <w:rFonts w:hint="eastAsia"/>
                    </w:rPr>
                    <w:t>××</w:t>
                  </w:r>
                  <w:r>
                    <w:t>-</w:t>
                  </w:r>
                  <w:r>
                    <w:rPr>
                      <w:rFonts w:hint="eastAsia"/>
                    </w:rPr>
                    <w:t>××发布</w:t>
                  </w:r>
                </w:p>
              </w:txbxContent>
            </v:textbox>
            <w10:anchorlock/>
          </v:shape>
        </w:pict>
      </w:r>
      <w:r>
        <w:pict>
          <v:shape id="fmFrame4" o:spid="_x0000_s1031" o:spt="202" type="#_x0000_t202" style="position:absolute;left:0pt;margin-left:-5.2pt;margin-top:218.3pt;height:195.3pt;width:483.3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134"/>
                    <w:rPr>
                      <w:spacing w:val="40"/>
                    </w:rPr>
                  </w:pPr>
                  <w:r>
                    <w:rPr>
                      <w:rFonts w:hint="eastAsia"/>
                      <w:b/>
                      <w:spacing w:val="40"/>
                      <w:szCs w:val="52"/>
                    </w:rPr>
                    <w:t>节水管理规范</w:t>
                  </w:r>
                  <w:r>
                    <w:rPr>
                      <w:b/>
                      <w:spacing w:val="40"/>
                      <w:szCs w:val="52"/>
                    </w:rPr>
                    <w:t xml:space="preserve"> </w:t>
                  </w:r>
                  <w:r>
                    <w:rPr>
                      <w:rFonts w:hint="eastAsia"/>
                      <w:b/>
                      <w:spacing w:val="40"/>
                      <w:szCs w:val="52"/>
                    </w:rPr>
                    <w:t>第</w:t>
                  </w:r>
                  <w:r>
                    <w:rPr>
                      <w:b/>
                      <w:spacing w:val="40"/>
                      <w:szCs w:val="52"/>
                    </w:rPr>
                    <w:t>1</w:t>
                  </w:r>
                  <w:r>
                    <w:rPr>
                      <w:rFonts w:hint="eastAsia"/>
                      <w:b/>
                      <w:spacing w:val="40"/>
                      <w:szCs w:val="52"/>
                    </w:rPr>
                    <w:t>部分：食品行业</w:t>
                  </w:r>
                </w:p>
                <w:p>
                  <w:pPr>
                    <w:pStyle w:val="38"/>
                    <w:snapToGrid w:val="0"/>
                    <w:spacing w:beforeLines="100" w:line="240" w:lineRule="auto"/>
                    <w:ind w:firstLine="0"/>
                    <w:rPr>
                      <w:rFonts w:eastAsia="Times New Roman"/>
                      <w:b/>
                      <w:sz w:val="32"/>
                      <w:szCs w:val="32"/>
                    </w:rPr>
                  </w:pPr>
                </w:p>
                <w:p>
                  <w:pPr>
                    <w:pStyle w:val="38"/>
                    <w:snapToGrid w:val="0"/>
                    <w:spacing w:beforeLines="100" w:line="240" w:lineRule="auto"/>
                    <w:ind w:firstLine="0"/>
                    <w:rPr>
                      <w:rFonts w:eastAsia="Times New Roman"/>
                      <w:b/>
                      <w:sz w:val="32"/>
                      <w:szCs w:val="32"/>
                    </w:rPr>
                  </w:pPr>
                </w:p>
                <w:p>
                  <w:pPr>
                    <w:pStyle w:val="38"/>
                    <w:snapToGrid w:val="0"/>
                    <w:spacing w:beforeLines="100" w:line="240" w:lineRule="auto"/>
                    <w:ind w:firstLine="0"/>
                    <w:jc w:val="center"/>
                    <w:rPr>
                      <w:rFonts w:eastAsia="Times New Roman"/>
                      <w:b/>
                      <w:color w:val="auto"/>
                      <w:sz w:val="32"/>
                      <w:szCs w:val="32"/>
                    </w:rPr>
                  </w:pPr>
                  <w:r>
                    <w:rPr>
                      <w:rFonts w:hint="eastAsia" w:ascii="宋体" w:hAnsi="宋体" w:cs="宋体"/>
                      <w:b/>
                      <w:color w:val="auto"/>
                      <w:sz w:val="32"/>
                      <w:szCs w:val="32"/>
                    </w:rPr>
                    <w:t>（征求意见稿）</w:t>
                  </w:r>
                </w:p>
              </w:txbxContent>
            </v:textbox>
            <w10:anchorlock/>
          </v:shape>
        </w:pict>
      </w:r>
      <w:r>
        <w:pict>
          <v:shape id="fmFrame3" o:spid="_x0000_s1032" o:spt="202" type="#_x0000_t202" style="position:absolute;left:0pt;margin-left:0pt;margin-top:110.35pt;height:67.75pt;width:456.9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131"/>
                  </w:pPr>
                  <w:r>
                    <w:t>DB</w:t>
                  </w:r>
                  <w:r>
                    <w:rPr>
                      <w:sz w:val="24"/>
                      <w:szCs w:val="24"/>
                    </w:rPr>
                    <w:t>13</w:t>
                  </w:r>
                  <w:r>
                    <w:rPr>
                      <w:rFonts w:ascii="黑体"/>
                    </w:rPr>
                    <w:t>/</w:t>
                  </w:r>
                  <w:r>
                    <w:t xml:space="preserve">T </w:t>
                  </w:r>
                  <w:r>
                    <w:rPr>
                      <w:rFonts w:hint="eastAsia"/>
                      <w:sz w:val="24"/>
                      <w:szCs w:val="24"/>
                    </w:rPr>
                    <w:t>×××</w:t>
                  </w:r>
                  <w:r>
                    <w:t>—2023</w:t>
                  </w:r>
                </w:p>
              </w:txbxContent>
            </v:textbox>
            <w10:anchorlock/>
          </v:shape>
        </w:pict>
      </w:r>
      <w:r>
        <w:pict>
          <v:shape id="fmFrame8" o:spid="_x0000_s1033" o:spt="202" type="#_x0000_t202" style="position:absolute;left:0pt;margin-left:200.75pt;margin-top:8.45pt;height:56.7pt;width:250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115"/>
                  </w:pPr>
                  <w:r>
                    <w:t>DB13</w:t>
                  </w:r>
                </w:p>
              </w:txbxContent>
            </v:textbox>
            <w10:anchorlock/>
          </v:shape>
        </w:pict>
      </w:r>
      <w:r>
        <w:pict>
          <v:shape id="fmFrame2" o:spid="_x0000_s1034" o:spt="202" type="#_x0000_t202" style="position:absolute;left:0pt;margin-left:0pt;margin-top:79.6pt;height:30.8pt;width:481.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164"/>
                  </w:pPr>
                  <w:r>
                    <w:rPr>
                      <w:rFonts w:hint="eastAsia"/>
                    </w:rPr>
                    <w:t>河北省地方标准</w:t>
                  </w:r>
                </w:p>
              </w:txbxContent>
            </v:textbox>
            <w10:anchorlock/>
          </v:shape>
        </w:pict>
      </w:r>
      <w:r>
        <w:pict>
          <v:shape id="fmFrame1" o:spid="_x0000_s1035" o:spt="202" type="#_x0000_t202" style="position:absolute;left:0pt;margin-left:0pt;margin-top:0pt;height:51.8pt;width:200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173"/>
                  </w:pPr>
                  <w:r>
                    <w:t xml:space="preserve">ICS </w:t>
                  </w:r>
                  <w:r>
                    <w:rPr>
                      <w:rFonts w:ascii="黑体"/>
                    </w:rPr>
                    <w:t>13.060.25</w:t>
                  </w:r>
                </w:p>
                <w:p>
                  <w:pPr>
                    <w:pStyle w:val="173"/>
                  </w:pPr>
                  <w:r>
                    <w:t xml:space="preserve">CCS P </w:t>
                  </w:r>
                  <w:r>
                    <w:rPr>
                      <w:rFonts w:ascii="黑体"/>
                    </w:rPr>
                    <w:t>41</w:t>
                  </w:r>
                </w:p>
              </w:txbxContent>
            </v:textbox>
            <w10:anchorlock/>
          </v:shape>
        </w:pict>
      </w:r>
      <w:r>
        <w:t xml:space="preserve"> </w:t>
      </w:r>
    </w:p>
    <w:bookmarkEnd w:id="0"/>
    <w:p>
      <w:pPr>
        <w:pStyle w:val="153"/>
        <w:spacing w:line="420" w:lineRule="exact"/>
        <w:rPr>
          <w:rFonts w:ascii="Times New Roman" w:eastAsia="宋体"/>
        </w:rPr>
      </w:pPr>
      <w:bookmarkStart w:id="1" w:name="SectionMark1"/>
      <w:r>
        <w:rPr>
          <w:rFonts w:hint="eastAsia" w:ascii="Times New Roman"/>
        </w:rPr>
        <w:t>目</w:t>
      </w:r>
      <w:r>
        <w:rPr>
          <w:rFonts w:ascii="Times New Roman"/>
        </w:rPr>
        <w:t xml:space="preserve">    </w:t>
      </w:r>
      <w:r>
        <w:rPr>
          <w:rFonts w:hint="eastAsia" w:ascii="Times New Roman"/>
        </w:rPr>
        <w:t>次</w:t>
      </w:r>
    </w:p>
    <w:p>
      <w:pPr>
        <w:pStyle w:val="45"/>
        <w:tabs>
          <w:tab w:val="right" w:leader="dot" w:pos="9345"/>
        </w:tabs>
        <w:rPr>
          <w:rFonts w:ascii="等线" w:hAnsi="等线" w:eastAsia="等线"/>
          <w:szCs w:val="22"/>
        </w:rPr>
      </w:pPr>
      <w:r>
        <w:rPr>
          <w:rStyle w:val="73"/>
          <w:rFonts w:ascii="宋体" w:hAnsi="宋体"/>
        </w:rPr>
        <w:fldChar w:fldCharType="begin"/>
      </w:r>
      <w:r>
        <w:rPr>
          <w:rStyle w:val="73"/>
          <w:rFonts w:ascii="宋体" w:hAnsi="宋体"/>
        </w:rPr>
        <w:instrText xml:space="preserve"> TOC \f \h \z \t "</w:instrText>
      </w:r>
      <w:r>
        <w:rPr>
          <w:rStyle w:val="73"/>
          <w:rFonts w:hint="eastAsia" w:ascii="宋体" w:hAnsi="宋体"/>
        </w:rPr>
        <w:instrText xml:space="preserve">标题</w:instrText>
      </w:r>
      <w:r>
        <w:rPr>
          <w:rStyle w:val="73"/>
          <w:rFonts w:ascii="宋体" w:hAnsi="宋体"/>
        </w:rPr>
        <w:instrText xml:space="preserve"> 1,1" </w:instrText>
      </w:r>
      <w:r>
        <w:rPr>
          <w:rStyle w:val="73"/>
          <w:rFonts w:ascii="宋体" w:hAnsi="宋体"/>
        </w:rPr>
        <w:fldChar w:fldCharType="separate"/>
      </w:r>
      <w:r>
        <w:fldChar w:fldCharType="begin"/>
      </w:r>
      <w:r>
        <w:instrText xml:space="preserve"> HYPERLINK \l "_Toc128562368" </w:instrText>
      </w:r>
      <w:r>
        <w:fldChar w:fldCharType="separate"/>
      </w:r>
      <w:r>
        <w:rPr>
          <w:rStyle w:val="73"/>
          <w:rFonts w:hint="eastAsia" w:ascii="黑体" w:eastAsia="黑体"/>
        </w:rPr>
        <w:t>前</w:t>
      </w:r>
      <w:r>
        <w:rPr>
          <w:rStyle w:val="73"/>
          <w:rFonts w:ascii="黑体" w:eastAsia="黑体"/>
        </w:rPr>
        <w:t xml:space="preserve">    </w:t>
      </w:r>
      <w:r>
        <w:rPr>
          <w:rStyle w:val="73"/>
          <w:rFonts w:hint="eastAsia" w:ascii="黑体" w:eastAsia="黑体"/>
        </w:rPr>
        <w:t>言</w:t>
      </w:r>
      <w:r>
        <w:tab/>
      </w:r>
      <w:r>
        <w:fldChar w:fldCharType="begin"/>
      </w:r>
      <w:r>
        <w:instrText xml:space="preserve"> PAGEREF _Toc128562368 \h </w:instrText>
      </w:r>
      <w:r>
        <w:fldChar w:fldCharType="separate"/>
      </w:r>
      <w:r>
        <w:t>II</w:t>
      </w:r>
      <w:r>
        <w:fldChar w:fldCharType="end"/>
      </w:r>
      <w:r>
        <w:fldChar w:fldCharType="end"/>
      </w:r>
    </w:p>
    <w:p>
      <w:pPr>
        <w:pStyle w:val="45"/>
        <w:tabs>
          <w:tab w:val="right" w:leader="dot" w:pos="9345"/>
        </w:tabs>
        <w:rPr>
          <w:rFonts w:ascii="等线" w:hAnsi="等线" w:eastAsia="等线"/>
          <w:szCs w:val="22"/>
        </w:rPr>
      </w:pPr>
      <w:r>
        <w:fldChar w:fldCharType="begin"/>
      </w:r>
      <w:r>
        <w:instrText xml:space="preserve"> HYPERLINK \l "_Toc128562369" </w:instrText>
      </w:r>
      <w:r>
        <w:fldChar w:fldCharType="separate"/>
      </w:r>
      <w:r>
        <w:rPr>
          <w:rStyle w:val="73"/>
          <w:rFonts w:ascii="黑体" w:eastAsia="黑体"/>
          <w:kern w:val="0"/>
        </w:rPr>
        <w:t xml:space="preserve">1  </w:t>
      </w:r>
      <w:r>
        <w:rPr>
          <w:rStyle w:val="73"/>
          <w:rFonts w:hint="eastAsia" w:ascii="黑体" w:eastAsia="黑体"/>
          <w:kern w:val="0"/>
        </w:rPr>
        <w:t>范围</w:t>
      </w:r>
      <w:r>
        <w:tab/>
      </w:r>
      <w:r>
        <w:fldChar w:fldCharType="begin"/>
      </w:r>
      <w:r>
        <w:instrText xml:space="preserve"> PAGEREF _Toc128562369 \h </w:instrText>
      </w:r>
      <w:r>
        <w:fldChar w:fldCharType="separate"/>
      </w:r>
      <w:r>
        <w:t>1</w:t>
      </w:r>
      <w:r>
        <w:fldChar w:fldCharType="end"/>
      </w:r>
      <w:r>
        <w:fldChar w:fldCharType="end"/>
      </w:r>
    </w:p>
    <w:p>
      <w:pPr>
        <w:pStyle w:val="45"/>
        <w:tabs>
          <w:tab w:val="right" w:leader="dot" w:pos="9345"/>
        </w:tabs>
        <w:rPr>
          <w:rFonts w:ascii="等线" w:hAnsi="等线" w:eastAsia="等线"/>
          <w:szCs w:val="22"/>
        </w:rPr>
      </w:pPr>
      <w:r>
        <w:fldChar w:fldCharType="begin"/>
      </w:r>
      <w:r>
        <w:instrText xml:space="preserve"> HYPERLINK \l "_Toc128562370" </w:instrText>
      </w:r>
      <w:r>
        <w:fldChar w:fldCharType="separate"/>
      </w:r>
      <w:r>
        <w:rPr>
          <w:rStyle w:val="73"/>
          <w:rFonts w:ascii="黑体" w:eastAsia="黑体"/>
          <w:kern w:val="0"/>
        </w:rPr>
        <w:t xml:space="preserve">2  </w:t>
      </w:r>
      <w:r>
        <w:rPr>
          <w:rStyle w:val="73"/>
          <w:rFonts w:hint="eastAsia" w:ascii="黑体" w:eastAsia="黑体"/>
          <w:kern w:val="0"/>
        </w:rPr>
        <w:t>规范性引用文件</w:t>
      </w:r>
      <w:r>
        <w:tab/>
      </w:r>
      <w:r>
        <w:fldChar w:fldCharType="begin"/>
      </w:r>
      <w:r>
        <w:instrText xml:space="preserve"> PAGEREF _Toc128562370 \h </w:instrText>
      </w:r>
      <w:r>
        <w:fldChar w:fldCharType="separate"/>
      </w:r>
      <w:r>
        <w:t>1</w:t>
      </w:r>
      <w:r>
        <w:fldChar w:fldCharType="end"/>
      </w:r>
      <w:r>
        <w:fldChar w:fldCharType="end"/>
      </w:r>
    </w:p>
    <w:p>
      <w:pPr>
        <w:pStyle w:val="45"/>
        <w:tabs>
          <w:tab w:val="right" w:leader="dot" w:pos="9345"/>
        </w:tabs>
        <w:rPr>
          <w:rFonts w:ascii="等线" w:hAnsi="等线" w:eastAsia="等线"/>
          <w:szCs w:val="22"/>
        </w:rPr>
      </w:pPr>
      <w:r>
        <w:fldChar w:fldCharType="begin"/>
      </w:r>
      <w:r>
        <w:instrText xml:space="preserve"> HYPERLINK \l "_Toc128562371" </w:instrText>
      </w:r>
      <w:r>
        <w:fldChar w:fldCharType="separate"/>
      </w:r>
      <w:r>
        <w:rPr>
          <w:rStyle w:val="73"/>
          <w:rFonts w:ascii="黑体" w:eastAsia="黑体"/>
          <w:kern w:val="0"/>
        </w:rPr>
        <w:t xml:space="preserve">3  </w:t>
      </w:r>
      <w:r>
        <w:rPr>
          <w:rStyle w:val="73"/>
          <w:rFonts w:hint="eastAsia" w:ascii="黑体" w:eastAsia="黑体"/>
          <w:kern w:val="0"/>
        </w:rPr>
        <w:t>术语和定义</w:t>
      </w:r>
      <w:r>
        <w:tab/>
      </w:r>
      <w:r>
        <w:fldChar w:fldCharType="begin"/>
      </w:r>
      <w:r>
        <w:instrText xml:space="preserve"> PAGEREF _Toc128562371 \h </w:instrText>
      </w:r>
      <w:r>
        <w:fldChar w:fldCharType="separate"/>
      </w:r>
      <w:r>
        <w:t>1</w:t>
      </w:r>
      <w:r>
        <w:fldChar w:fldCharType="end"/>
      </w:r>
      <w:r>
        <w:fldChar w:fldCharType="end"/>
      </w:r>
    </w:p>
    <w:p>
      <w:pPr>
        <w:pStyle w:val="45"/>
        <w:tabs>
          <w:tab w:val="right" w:leader="dot" w:pos="9345"/>
        </w:tabs>
        <w:rPr>
          <w:rFonts w:ascii="等线" w:hAnsi="等线" w:eastAsia="等线"/>
          <w:szCs w:val="22"/>
        </w:rPr>
      </w:pPr>
      <w:r>
        <w:fldChar w:fldCharType="begin"/>
      </w:r>
      <w:r>
        <w:instrText xml:space="preserve"> HYPERLINK \l "_Toc128562372" </w:instrText>
      </w:r>
      <w:r>
        <w:fldChar w:fldCharType="separate"/>
      </w:r>
      <w:r>
        <w:rPr>
          <w:rStyle w:val="73"/>
          <w:rFonts w:ascii="黑体" w:eastAsia="黑体"/>
          <w:kern w:val="0"/>
        </w:rPr>
        <w:t xml:space="preserve">4  </w:t>
      </w:r>
      <w:r>
        <w:rPr>
          <w:rStyle w:val="73"/>
          <w:rFonts w:hint="eastAsia" w:ascii="黑体" w:eastAsia="黑体"/>
          <w:kern w:val="0"/>
        </w:rPr>
        <w:t>基本要求</w:t>
      </w:r>
      <w:r>
        <w:tab/>
      </w:r>
      <w:r>
        <w:fldChar w:fldCharType="begin"/>
      </w:r>
      <w:r>
        <w:instrText xml:space="preserve"> PAGEREF _Toc128562372 \h </w:instrText>
      </w:r>
      <w:r>
        <w:fldChar w:fldCharType="separate"/>
      </w:r>
      <w:r>
        <w:t>2</w:t>
      </w:r>
      <w:r>
        <w:fldChar w:fldCharType="end"/>
      </w:r>
      <w:r>
        <w:fldChar w:fldCharType="end"/>
      </w:r>
    </w:p>
    <w:p>
      <w:pPr>
        <w:pStyle w:val="45"/>
        <w:tabs>
          <w:tab w:val="right" w:leader="dot" w:pos="9345"/>
        </w:tabs>
        <w:rPr>
          <w:rFonts w:ascii="等线" w:hAnsi="等线" w:eastAsia="等线"/>
          <w:szCs w:val="22"/>
        </w:rPr>
      </w:pPr>
      <w:r>
        <w:fldChar w:fldCharType="begin"/>
      </w:r>
      <w:r>
        <w:instrText xml:space="preserve"> HYPERLINK \l "_Toc128562373" </w:instrText>
      </w:r>
      <w:r>
        <w:fldChar w:fldCharType="separate"/>
      </w:r>
      <w:r>
        <w:rPr>
          <w:rStyle w:val="73"/>
          <w:rFonts w:ascii="黑体" w:eastAsia="黑体"/>
          <w:kern w:val="0"/>
        </w:rPr>
        <w:t xml:space="preserve">5  </w:t>
      </w:r>
      <w:r>
        <w:rPr>
          <w:rStyle w:val="73"/>
          <w:rFonts w:hint="eastAsia" w:ascii="黑体" w:eastAsia="黑体"/>
          <w:kern w:val="0"/>
        </w:rPr>
        <w:t>节水管理指标</w:t>
      </w:r>
      <w:r>
        <w:tab/>
      </w:r>
      <w:r>
        <w:fldChar w:fldCharType="begin"/>
      </w:r>
      <w:r>
        <w:instrText xml:space="preserve"> PAGEREF _Toc128562373 \h </w:instrText>
      </w:r>
      <w:r>
        <w:fldChar w:fldCharType="separate"/>
      </w:r>
      <w:r>
        <w:t>2</w:t>
      </w:r>
      <w:r>
        <w:fldChar w:fldCharType="end"/>
      </w:r>
      <w:r>
        <w:fldChar w:fldCharType="end"/>
      </w:r>
    </w:p>
    <w:p>
      <w:pPr>
        <w:pStyle w:val="45"/>
        <w:tabs>
          <w:tab w:val="right" w:leader="dot" w:pos="9345"/>
        </w:tabs>
        <w:rPr>
          <w:rFonts w:ascii="等线" w:hAnsi="等线" w:eastAsia="等线"/>
          <w:szCs w:val="22"/>
        </w:rPr>
      </w:pPr>
      <w:r>
        <w:fldChar w:fldCharType="begin"/>
      </w:r>
      <w:r>
        <w:instrText xml:space="preserve"> HYPERLINK \l "_Toc128562374" </w:instrText>
      </w:r>
      <w:r>
        <w:fldChar w:fldCharType="separate"/>
      </w:r>
      <w:r>
        <w:rPr>
          <w:rStyle w:val="73"/>
          <w:rFonts w:ascii="黑体" w:eastAsia="黑体"/>
          <w:kern w:val="0"/>
        </w:rPr>
        <w:t xml:space="preserve">6  </w:t>
      </w:r>
      <w:r>
        <w:rPr>
          <w:rStyle w:val="73"/>
          <w:rFonts w:hint="eastAsia" w:ascii="黑体" w:eastAsia="黑体"/>
          <w:kern w:val="0"/>
        </w:rPr>
        <w:t>节水管理制度</w:t>
      </w:r>
      <w:r>
        <w:tab/>
      </w:r>
      <w:r>
        <w:fldChar w:fldCharType="begin"/>
      </w:r>
      <w:r>
        <w:instrText xml:space="preserve"> PAGEREF _Toc128562374 \h </w:instrText>
      </w:r>
      <w:r>
        <w:fldChar w:fldCharType="separate"/>
      </w:r>
      <w:r>
        <w:t>3</w:t>
      </w:r>
      <w:r>
        <w:fldChar w:fldCharType="end"/>
      </w:r>
      <w:r>
        <w:fldChar w:fldCharType="end"/>
      </w:r>
    </w:p>
    <w:p>
      <w:pPr>
        <w:pStyle w:val="45"/>
        <w:tabs>
          <w:tab w:val="right" w:leader="dot" w:pos="9345"/>
        </w:tabs>
        <w:rPr>
          <w:rFonts w:ascii="等线" w:hAnsi="等线" w:eastAsia="等线"/>
          <w:szCs w:val="22"/>
        </w:rPr>
      </w:pPr>
      <w:r>
        <w:fldChar w:fldCharType="begin"/>
      </w:r>
      <w:r>
        <w:instrText xml:space="preserve"> HYPERLINK \l "_Toc128562375" </w:instrText>
      </w:r>
      <w:r>
        <w:fldChar w:fldCharType="separate"/>
      </w:r>
      <w:r>
        <w:rPr>
          <w:rStyle w:val="73"/>
          <w:rFonts w:ascii="黑体" w:eastAsia="黑体"/>
          <w:kern w:val="0"/>
        </w:rPr>
        <w:t xml:space="preserve">7  </w:t>
      </w:r>
      <w:r>
        <w:rPr>
          <w:rStyle w:val="73"/>
          <w:rFonts w:hint="eastAsia" w:ascii="黑体" w:eastAsia="黑体"/>
          <w:kern w:val="0"/>
        </w:rPr>
        <w:t>节水技术方法</w:t>
      </w:r>
      <w:r>
        <w:tab/>
      </w:r>
      <w:r>
        <w:fldChar w:fldCharType="begin"/>
      </w:r>
      <w:r>
        <w:instrText xml:space="preserve"> PAGEREF _Toc128562375 \h </w:instrText>
      </w:r>
      <w:r>
        <w:fldChar w:fldCharType="separate"/>
      </w:r>
      <w:r>
        <w:t>3</w:t>
      </w:r>
      <w:r>
        <w:fldChar w:fldCharType="end"/>
      </w:r>
      <w:r>
        <w:fldChar w:fldCharType="end"/>
      </w:r>
    </w:p>
    <w:p>
      <w:pPr>
        <w:pStyle w:val="45"/>
        <w:tabs>
          <w:tab w:val="right" w:leader="dot" w:pos="9345"/>
        </w:tabs>
        <w:rPr>
          <w:rFonts w:ascii="等线" w:hAnsi="等线" w:eastAsia="等线"/>
          <w:szCs w:val="22"/>
        </w:rPr>
      </w:pPr>
      <w:r>
        <w:fldChar w:fldCharType="begin"/>
      </w:r>
      <w:r>
        <w:instrText xml:space="preserve"> HYPERLINK \l "_Toc128562376" </w:instrText>
      </w:r>
      <w:r>
        <w:fldChar w:fldCharType="separate"/>
      </w:r>
      <w:r>
        <w:rPr>
          <w:rStyle w:val="73"/>
          <w:rFonts w:ascii="黑体" w:eastAsia="黑体"/>
          <w:kern w:val="0"/>
        </w:rPr>
        <w:t xml:space="preserve">8  </w:t>
      </w:r>
      <w:r>
        <w:rPr>
          <w:rStyle w:val="73"/>
          <w:rFonts w:hint="eastAsia" w:ascii="黑体" w:eastAsia="黑体"/>
          <w:kern w:val="0"/>
        </w:rPr>
        <w:t>计量与监测</w:t>
      </w:r>
      <w:r>
        <w:tab/>
      </w:r>
      <w:r>
        <w:fldChar w:fldCharType="begin"/>
      </w:r>
      <w:r>
        <w:instrText xml:space="preserve"> PAGEREF _Toc128562376 \h </w:instrText>
      </w:r>
      <w:r>
        <w:fldChar w:fldCharType="separate"/>
      </w:r>
      <w:r>
        <w:t>4</w:t>
      </w:r>
      <w:r>
        <w:fldChar w:fldCharType="end"/>
      </w:r>
      <w:r>
        <w:fldChar w:fldCharType="end"/>
      </w:r>
    </w:p>
    <w:p>
      <w:pPr>
        <w:pStyle w:val="45"/>
        <w:tabs>
          <w:tab w:val="right" w:leader="dot" w:pos="9345"/>
        </w:tabs>
        <w:rPr>
          <w:rFonts w:ascii="等线" w:hAnsi="等线" w:eastAsia="等线"/>
          <w:szCs w:val="22"/>
        </w:rPr>
      </w:pPr>
      <w:r>
        <w:fldChar w:fldCharType="begin"/>
      </w:r>
      <w:r>
        <w:instrText xml:space="preserve"> HYPERLINK \l "_Toc128562377" </w:instrText>
      </w:r>
      <w:r>
        <w:fldChar w:fldCharType="separate"/>
      </w:r>
      <w:r>
        <w:rPr>
          <w:rStyle w:val="73"/>
          <w:rFonts w:hint="eastAsia" w:ascii="黑体" w:hAnsi="黑体" w:eastAsia="黑体"/>
        </w:rPr>
        <w:t>附</w:t>
      </w:r>
      <w:r>
        <w:rPr>
          <w:rStyle w:val="73"/>
          <w:rFonts w:ascii="黑体" w:hAnsi="黑体" w:eastAsia="黑体"/>
        </w:rPr>
        <w:t xml:space="preserve"> </w:t>
      </w:r>
      <w:r>
        <w:rPr>
          <w:rStyle w:val="73"/>
          <w:rFonts w:hint="eastAsia" w:ascii="黑体" w:hAnsi="黑体" w:eastAsia="黑体"/>
        </w:rPr>
        <w:t>录</w:t>
      </w:r>
      <w:r>
        <w:rPr>
          <w:rStyle w:val="73"/>
          <w:rFonts w:ascii="黑体" w:hAnsi="黑体" w:eastAsia="黑体"/>
        </w:rPr>
        <w:t xml:space="preserve"> A</w:t>
      </w:r>
      <w:r>
        <w:tab/>
      </w:r>
      <w:r>
        <w:fldChar w:fldCharType="begin"/>
      </w:r>
      <w:r>
        <w:instrText xml:space="preserve"> PAGEREF _Toc128562377 \h </w:instrText>
      </w:r>
      <w:r>
        <w:fldChar w:fldCharType="separate"/>
      </w:r>
      <w:r>
        <w:t>5</w:t>
      </w:r>
      <w:r>
        <w:fldChar w:fldCharType="end"/>
      </w:r>
      <w:r>
        <w:fldChar w:fldCharType="end"/>
      </w:r>
    </w:p>
    <w:p>
      <w:pPr>
        <w:pStyle w:val="45"/>
        <w:tabs>
          <w:tab w:val="right" w:leader="dot" w:pos="9345"/>
        </w:tabs>
        <w:rPr>
          <w:rFonts w:ascii="等线" w:hAnsi="等线" w:eastAsia="等线"/>
          <w:szCs w:val="22"/>
        </w:rPr>
      </w:pPr>
      <w:r>
        <w:fldChar w:fldCharType="begin"/>
      </w:r>
      <w:r>
        <w:instrText xml:space="preserve"> HYPERLINK \l "_Toc128562378" </w:instrText>
      </w:r>
      <w:r>
        <w:fldChar w:fldCharType="separate"/>
      </w:r>
      <w:r>
        <w:rPr>
          <w:rStyle w:val="73"/>
          <w:rFonts w:hint="eastAsia" w:ascii="黑体" w:hAnsi="黑体" w:eastAsia="黑体"/>
        </w:rPr>
        <w:t>参</w:t>
      </w:r>
      <w:r>
        <w:rPr>
          <w:rStyle w:val="73"/>
          <w:rFonts w:ascii="黑体" w:hAnsi="黑体" w:eastAsia="黑体"/>
        </w:rPr>
        <w:t xml:space="preserve"> </w:t>
      </w:r>
      <w:r>
        <w:rPr>
          <w:rStyle w:val="73"/>
          <w:rFonts w:hint="eastAsia" w:ascii="黑体" w:hAnsi="黑体" w:eastAsia="黑体"/>
        </w:rPr>
        <w:t>考</w:t>
      </w:r>
      <w:r>
        <w:rPr>
          <w:rStyle w:val="73"/>
          <w:rFonts w:ascii="黑体" w:hAnsi="黑体" w:eastAsia="黑体"/>
        </w:rPr>
        <w:t xml:space="preserve"> </w:t>
      </w:r>
      <w:r>
        <w:rPr>
          <w:rStyle w:val="73"/>
          <w:rFonts w:hint="eastAsia" w:ascii="黑体" w:hAnsi="黑体" w:eastAsia="黑体"/>
        </w:rPr>
        <w:t>文</w:t>
      </w:r>
      <w:r>
        <w:rPr>
          <w:rStyle w:val="73"/>
          <w:rFonts w:ascii="黑体" w:hAnsi="黑体" w:eastAsia="黑体"/>
        </w:rPr>
        <w:t xml:space="preserve"> </w:t>
      </w:r>
      <w:r>
        <w:rPr>
          <w:rStyle w:val="73"/>
          <w:rFonts w:hint="eastAsia" w:ascii="黑体" w:hAnsi="黑体" w:eastAsia="黑体"/>
        </w:rPr>
        <w:t>献</w:t>
      </w:r>
      <w:r>
        <w:tab/>
      </w:r>
      <w:r>
        <w:fldChar w:fldCharType="begin"/>
      </w:r>
      <w:r>
        <w:instrText xml:space="preserve"> PAGEREF _Toc128562378 \h </w:instrText>
      </w:r>
      <w:r>
        <w:fldChar w:fldCharType="separate"/>
      </w:r>
      <w:r>
        <w:t>6</w:t>
      </w:r>
      <w:r>
        <w:fldChar w:fldCharType="end"/>
      </w:r>
      <w:r>
        <w:fldChar w:fldCharType="end"/>
      </w:r>
    </w:p>
    <w:p>
      <w:pPr>
        <w:autoSpaceDE w:val="0"/>
        <w:autoSpaceDN w:val="0"/>
        <w:adjustRightInd w:val="0"/>
        <w:spacing w:line="500" w:lineRule="exact"/>
        <w:rPr>
          <w:rStyle w:val="73"/>
          <w:rFonts w:ascii="宋体"/>
          <w:b/>
          <w:szCs w:val="21"/>
        </w:rPr>
      </w:pPr>
      <w:r>
        <w:rPr>
          <w:rStyle w:val="73"/>
          <w:rFonts w:ascii="宋体" w:hAnsi="宋体"/>
        </w:rPr>
        <w:fldChar w:fldCharType="end"/>
      </w:r>
      <w:bookmarkStart w:id="2" w:name="_Hlk98514101"/>
    </w:p>
    <w:bookmarkEnd w:id="2"/>
    <w:p>
      <w:pPr>
        <w:autoSpaceDE w:val="0"/>
        <w:autoSpaceDN w:val="0"/>
        <w:adjustRightInd w:val="0"/>
        <w:spacing w:line="400" w:lineRule="exact"/>
        <w:rPr>
          <w:rStyle w:val="73"/>
          <w:kern w:val="0"/>
        </w:rPr>
      </w:pPr>
    </w:p>
    <w:p>
      <w:pPr>
        <w:autoSpaceDE w:val="0"/>
        <w:autoSpaceDN w:val="0"/>
        <w:adjustRightInd w:val="0"/>
        <w:spacing w:line="400" w:lineRule="exact"/>
        <w:rPr>
          <w:rStyle w:val="73"/>
          <w:kern w:val="0"/>
        </w:rPr>
      </w:pPr>
    </w:p>
    <w:p>
      <w:pPr>
        <w:autoSpaceDE w:val="0"/>
        <w:autoSpaceDN w:val="0"/>
        <w:adjustRightInd w:val="0"/>
        <w:spacing w:line="400" w:lineRule="exact"/>
        <w:rPr>
          <w:rStyle w:val="73"/>
          <w:kern w:val="0"/>
        </w:rPr>
      </w:pPr>
    </w:p>
    <w:p>
      <w:pPr>
        <w:autoSpaceDE w:val="0"/>
        <w:autoSpaceDN w:val="0"/>
        <w:adjustRightInd w:val="0"/>
        <w:spacing w:line="400" w:lineRule="exact"/>
        <w:rPr>
          <w:rStyle w:val="73"/>
          <w:kern w:val="0"/>
        </w:rPr>
      </w:pPr>
    </w:p>
    <w:p>
      <w:pPr>
        <w:autoSpaceDE w:val="0"/>
        <w:autoSpaceDN w:val="0"/>
        <w:adjustRightInd w:val="0"/>
        <w:spacing w:line="400" w:lineRule="exact"/>
        <w:rPr>
          <w:rStyle w:val="73"/>
          <w:kern w:val="0"/>
        </w:rPr>
      </w:pPr>
    </w:p>
    <w:p>
      <w:pPr>
        <w:autoSpaceDE w:val="0"/>
        <w:autoSpaceDN w:val="0"/>
        <w:adjustRightInd w:val="0"/>
        <w:spacing w:line="500" w:lineRule="exact"/>
        <w:rPr>
          <w:rStyle w:val="73"/>
          <w:rFonts w:hAnsi="宋体"/>
          <w:kern w:val="0"/>
        </w:rPr>
        <w:sectPr>
          <w:headerReference r:id="rId9" w:type="default"/>
          <w:footerReference r:id="rId10" w:type="default"/>
          <w:pgSz w:w="11907" w:h="16839"/>
          <w:pgMar w:top="1418" w:right="1134" w:bottom="1134" w:left="1418" w:header="1418" w:footer="851" w:gutter="0"/>
          <w:pgNumType w:fmt="upperRoman" w:start="1"/>
          <w:cols w:space="425" w:num="1"/>
          <w:docGrid w:type="lines" w:linePitch="312" w:charSpace="0"/>
        </w:sectPr>
      </w:pPr>
    </w:p>
    <w:bookmarkEnd w:id="1"/>
    <w:p>
      <w:pPr>
        <w:pStyle w:val="2"/>
        <w:spacing w:before="640" w:after="560" w:line="240" w:lineRule="auto"/>
        <w:jc w:val="center"/>
        <w:rPr>
          <w:rFonts w:ascii="黑体" w:eastAsia="黑体"/>
          <w:b w:val="0"/>
          <w:sz w:val="32"/>
          <w:szCs w:val="32"/>
        </w:rPr>
      </w:pPr>
      <w:bookmarkStart w:id="3" w:name="_Toc128562368"/>
      <w:bookmarkStart w:id="4" w:name="SectionMark2"/>
      <w:r>
        <w:rPr>
          <w:rFonts w:hint="eastAsia" w:ascii="黑体" w:eastAsia="黑体"/>
          <w:b w:val="0"/>
          <w:sz w:val="32"/>
          <w:szCs w:val="32"/>
        </w:rPr>
        <w:t>前</w:t>
      </w:r>
      <w:r>
        <w:rPr>
          <w:rFonts w:ascii="黑体" w:eastAsia="黑体"/>
          <w:b w:val="0"/>
          <w:sz w:val="32"/>
          <w:szCs w:val="32"/>
        </w:rPr>
        <w:t xml:space="preserve">    </w:t>
      </w:r>
      <w:r>
        <w:rPr>
          <w:rFonts w:hint="eastAsia" w:ascii="黑体" w:eastAsia="黑体"/>
          <w:b w:val="0"/>
          <w:sz w:val="32"/>
          <w:szCs w:val="32"/>
        </w:rPr>
        <w:t>言</w:t>
      </w:r>
      <w:bookmarkEnd w:id="3"/>
    </w:p>
    <w:p>
      <w:pPr>
        <w:spacing w:line="420" w:lineRule="exact"/>
        <w:ind w:firstLine="420" w:firstLineChars="200"/>
        <w:rPr>
          <w:bCs/>
          <w:szCs w:val="21"/>
        </w:rPr>
      </w:pPr>
      <w:r>
        <w:rPr>
          <w:rFonts w:hint="eastAsia"/>
          <w:bCs/>
          <w:szCs w:val="21"/>
        </w:rPr>
        <w:t>本文件按照</w:t>
      </w:r>
      <w:r>
        <w:rPr>
          <w:bCs/>
          <w:szCs w:val="21"/>
        </w:rPr>
        <w:t>GB/T 1.1</w:t>
      </w:r>
      <w:r>
        <w:rPr>
          <w:szCs w:val="21"/>
        </w:rPr>
        <w:t>—2020</w:t>
      </w:r>
      <w:r>
        <w:rPr>
          <w:rFonts w:hint="eastAsia"/>
          <w:szCs w:val="21"/>
        </w:rPr>
        <w:t>《标准化工作导则</w:t>
      </w:r>
      <w:r>
        <w:rPr>
          <w:szCs w:val="21"/>
        </w:rPr>
        <w:t xml:space="preserve">  </w:t>
      </w:r>
      <w:r>
        <w:rPr>
          <w:rFonts w:hint="eastAsia"/>
          <w:szCs w:val="21"/>
        </w:rPr>
        <w:t>第</w:t>
      </w:r>
      <w:r>
        <w:rPr>
          <w:szCs w:val="21"/>
        </w:rPr>
        <w:t>1</w:t>
      </w:r>
      <w:r>
        <w:rPr>
          <w:rFonts w:hint="eastAsia"/>
          <w:szCs w:val="21"/>
        </w:rPr>
        <w:t>部分：标准化文件的结构和起草规划》的规定</w:t>
      </w:r>
      <w:r>
        <w:rPr>
          <w:rFonts w:hint="eastAsia"/>
          <w:bCs/>
          <w:szCs w:val="21"/>
        </w:rPr>
        <w:t>起草。</w:t>
      </w:r>
    </w:p>
    <w:p>
      <w:pPr>
        <w:spacing w:line="420" w:lineRule="exact"/>
        <w:ind w:firstLine="420" w:firstLineChars="200"/>
        <w:rPr>
          <w:bCs/>
          <w:szCs w:val="21"/>
        </w:rPr>
      </w:pPr>
      <w:r>
        <w:rPr>
          <w:bCs/>
          <w:szCs w:val="21"/>
        </w:rPr>
        <w:t>DB13/T ****</w:t>
      </w:r>
      <w:r>
        <w:rPr>
          <w:rFonts w:hint="eastAsia"/>
          <w:bCs/>
          <w:szCs w:val="21"/>
        </w:rPr>
        <w:t>《节水管理规范》，目前已制定的有：</w:t>
      </w:r>
    </w:p>
    <w:p>
      <w:pPr>
        <w:spacing w:line="420" w:lineRule="exact"/>
        <w:ind w:firstLine="420" w:firstLineChars="200"/>
        <w:rPr>
          <w:rFonts w:hAnsi="宋体" w:cs="宋体"/>
          <w:szCs w:val="21"/>
        </w:rPr>
      </w:pPr>
      <w:r>
        <w:rPr>
          <w:rFonts w:hAnsi="宋体" w:cs="宋体"/>
          <w:szCs w:val="21"/>
        </w:rPr>
        <w:t>——</w:t>
      </w:r>
      <w:r>
        <w:rPr>
          <w:rFonts w:hint="eastAsia" w:hAnsi="宋体" w:cs="宋体"/>
          <w:szCs w:val="21"/>
        </w:rPr>
        <w:t>第</w:t>
      </w:r>
      <w:r>
        <w:rPr>
          <w:rFonts w:hAnsi="宋体" w:cs="宋体"/>
          <w:szCs w:val="21"/>
        </w:rPr>
        <w:t>1</w:t>
      </w:r>
      <w:r>
        <w:rPr>
          <w:rFonts w:hint="eastAsia" w:hAnsi="宋体" w:cs="宋体"/>
          <w:szCs w:val="21"/>
        </w:rPr>
        <w:t>部分：食品行业；</w:t>
      </w:r>
    </w:p>
    <w:p>
      <w:pPr>
        <w:spacing w:line="420" w:lineRule="exact"/>
        <w:ind w:firstLine="420" w:firstLineChars="200"/>
        <w:rPr>
          <w:rFonts w:hAnsi="宋体" w:cs="宋体"/>
          <w:szCs w:val="21"/>
        </w:rPr>
      </w:pPr>
      <w:r>
        <w:rPr>
          <w:rFonts w:hAnsi="宋体" w:cs="宋体"/>
          <w:szCs w:val="21"/>
        </w:rPr>
        <w:t>——</w:t>
      </w:r>
      <w:r>
        <w:rPr>
          <w:rFonts w:hint="eastAsia" w:hAnsi="宋体" w:cs="宋体"/>
          <w:szCs w:val="21"/>
        </w:rPr>
        <w:t>第</w:t>
      </w:r>
      <w:r>
        <w:rPr>
          <w:rFonts w:hAnsi="宋体" w:cs="宋体"/>
          <w:szCs w:val="21"/>
        </w:rPr>
        <w:t>2</w:t>
      </w:r>
      <w:r>
        <w:rPr>
          <w:rFonts w:hint="eastAsia" w:hAnsi="宋体" w:cs="宋体"/>
          <w:szCs w:val="21"/>
        </w:rPr>
        <w:t>部分：钢铁企业；</w:t>
      </w:r>
    </w:p>
    <w:p>
      <w:pPr>
        <w:spacing w:line="420" w:lineRule="exact"/>
        <w:ind w:firstLine="420" w:firstLineChars="200"/>
        <w:rPr>
          <w:rFonts w:hAnsi="宋体" w:cs="宋体"/>
          <w:szCs w:val="21"/>
        </w:rPr>
      </w:pPr>
      <w:r>
        <w:rPr>
          <w:rFonts w:hAnsi="宋体" w:cs="宋体"/>
          <w:szCs w:val="21"/>
        </w:rPr>
        <w:t>——</w:t>
      </w:r>
      <w:r>
        <w:rPr>
          <w:rFonts w:hint="eastAsia" w:hAnsi="宋体" w:cs="宋体"/>
          <w:szCs w:val="21"/>
        </w:rPr>
        <w:t>第</w:t>
      </w:r>
      <w:r>
        <w:rPr>
          <w:rFonts w:hAnsi="宋体" w:cs="宋体"/>
          <w:szCs w:val="21"/>
        </w:rPr>
        <w:t>3</w:t>
      </w:r>
      <w:r>
        <w:rPr>
          <w:rFonts w:hint="eastAsia" w:hAnsi="宋体" w:cs="宋体"/>
          <w:szCs w:val="21"/>
        </w:rPr>
        <w:t>部分：火力发电企业；</w:t>
      </w:r>
    </w:p>
    <w:p>
      <w:pPr>
        <w:spacing w:line="420" w:lineRule="exact"/>
        <w:ind w:firstLine="420" w:firstLineChars="200"/>
        <w:rPr>
          <w:rFonts w:hAnsi="宋体" w:cs="宋体"/>
          <w:szCs w:val="21"/>
        </w:rPr>
      </w:pPr>
      <w:r>
        <w:rPr>
          <w:rFonts w:hAnsi="宋体" w:cs="宋体"/>
          <w:szCs w:val="21"/>
        </w:rPr>
        <w:t>——</w:t>
      </w:r>
      <w:r>
        <w:rPr>
          <w:rFonts w:hint="eastAsia" w:hAnsi="宋体" w:cs="宋体"/>
          <w:szCs w:val="21"/>
        </w:rPr>
        <w:t>第</w:t>
      </w:r>
      <w:r>
        <w:rPr>
          <w:rFonts w:hAnsi="宋体" w:cs="宋体"/>
          <w:szCs w:val="21"/>
        </w:rPr>
        <w:t>4</w:t>
      </w:r>
      <w:r>
        <w:rPr>
          <w:rFonts w:hint="eastAsia" w:hAnsi="宋体" w:cs="宋体"/>
          <w:szCs w:val="21"/>
        </w:rPr>
        <w:t>部分：高校；</w:t>
      </w:r>
    </w:p>
    <w:p>
      <w:pPr>
        <w:spacing w:line="420" w:lineRule="exact"/>
        <w:ind w:firstLine="420" w:firstLineChars="200"/>
        <w:rPr>
          <w:rFonts w:hAnsi="宋体" w:cs="宋体"/>
          <w:szCs w:val="21"/>
        </w:rPr>
      </w:pPr>
      <w:r>
        <w:rPr>
          <w:rFonts w:hAnsi="宋体" w:cs="宋体"/>
          <w:szCs w:val="21"/>
        </w:rPr>
        <w:t>——</w:t>
      </w:r>
      <w:r>
        <w:rPr>
          <w:rFonts w:hint="eastAsia" w:hAnsi="宋体" w:cs="宋体"/>
          <w:szCs w:val="21"/>
        </w:rPr>
        <w:t>第</w:t>
      </w:r>
      <w:r>
        <w:rPr>
          <w:rFonts w:hAnsi="宋体" w:cs="宋体"/>
          <w:szCs w:val="21"/>
        </w:rPr>
        <w:t>5</w:t>
      </w:r>
      <w:r>
        <w:rPr>
          <w:rFonts w:hint="eastAsia" w:hAnsi="宋体" w:cs="宋体"/>
          <w:szCs w:val="21"/>
        </w:rPr>
        <w:t>部分：体育场馆；</w:t>
      </w:r>
    </w:p>
    <w:p>
      <w:pPr>
        <w:spacing w:line="420" w:lineRule="exact"/>
        <w:ind w:firstLine="420" w:firstLineChars="200"/>
        <w:rPr>
          <w:rFonts w:hAnsi="宋体" w:cs="宋体"/>
          <w:szCs w:val="21"/>
        </w:rPr>
      </w:pPr>
      <w:r>
        <w:rPr>
          <w:rFonts w:hAnsi="宋体" w:cs="宋体"/>
          <w:szCs w:val="21"/>
        </w:rPr>
        <w:t>——</w:t>
      </w:r>
      <w:r>
        <w:rPr>
          <w:rFonts w:hint="eastAsia" w:hAnsi="宋体" w:cs="宋体"/>
          <w:szCs w:val="21"/>
        </w:rPr>
        <w:t>第</w:t>
      </w:r>
      <w:r>
        <w:rPr>
          <w:rFonts w:hAnsi="宋体" w:cs="宋体"/>
          <w:szCs w:val="21"/>
        </w:rPr>
        <w:t>6</w:t>
      </w:r>
      <w:r>
        <w:rPr>
          <w:rFonts w:hint="eastAsia" w:hAnsi="宋体" w:cs="宋体"/>
          <w:szCs w:val="21"/>
        </w:rPr>
        <w:t>部分：文化场馆；</w:t>
      </w:r>
    </w:p>
    <w:p>
      <w:pPr>
        <w:spacing w:line="420" w:lineRule="exact"/>
        <w:ind w:firstLine="420" w:firstLineChars="200"/>
        <w:rPr>
          <w:bCs/>
          <w:szCs w:val="21"/>
        </w:rPr>
      </w:pPr>
      <w:r>
        <w:rPr>
          <w:rFonts w:hAnsi="宋体" w:cs="宋体"/>
          <w:szCs w:val="21"/>
        </w:rPr>
        <w:t>——</w:t>
      </w:r>
      <w:r>
        <w:rPr>
          <w:rFonts w:hint="eastAsia" w:hAnsi="宋体" w:cs="宋体"/>
          <w:szCs w:val="21"/>
        </w:rPr>
        <w:t>第</w:t>
      </w:r>
      <w:r>
        <w:rPr>
          <w:rFonts w:hAnsi="宋体" w:cs="宋体"/>
          <w:szCs w:val="21"/>
        </w:rPr>
        <w:t>7</w:t>
      </w:r>
      <w:r>
        <w:rPr>
          <w:rFonts w:hint="eastAsia" w:hAnsi="宋体" w:cs="宋体"/>
          <w:szCs w:val="21"/>
        </w:rPr>
        <w:t>部分：机关单位。</w:t>
      </w:r>
    </w:p>
    <w:p>
      <w:pPr>
        <w:spacing w:line="420" w:lineRule="exact"/>
        <w:ind w:firstLine="420" w:firstLineChars="200"/>
        <w:rPr>
          <w:bCs/>
          <w:szCs w:val="21"/>
        </w:rPr>
      </w:pPr>
      <w:r>
        <w:rPr>
          <w:rFonts w:hint="eastAsia"/>
          <w:bCs/>
          <w:szCs w:val="21"/>
        </w:rPr>
        <w:t>本文件为</w:t>
      </w:r>
      <w:r>
        <w:rPr>
          <w:bCs/>
          <w:szCs w:val="21"/>
        </w:rPr>
        <w:t>DB13/T ****</w:t>
      </w:r>
      <w:r>
        <w:rPr>
          <w:rFonts w:hint="eastAsia"/>
          <w:bCs/>
          <w:szCs w:val="21"/>
        </w:rPr>
        <w:t>的第</w:t>
      </w:r>
      <w:r>
        <w:rPr>
          <w:bCs/>
          <w:szCs w:val="21"/>
        </w:rPr>
        <w:t>1</w:t>
      </w:r>
      <w:r>
        <w:rPr>
          <w:rFonts w:hint="eastAsia"/>
          <w:bCs/>
          <w:szCs w:val="21"/>
        </w:rPr>
        <w:t>部分。</w:t>
      </w:r>
    </w:p>
    <w:p>
      <w:pPr>
        <w:spacing w:line="420" w:lineRule="exact"/>
        <w:ind w:firstLine="420" w:firstLineChars="200"/>
        <w:rPr>
          <w:bCs/>
          <w:szCs w:val="21"/>
        </w:rPr>
      </w:pPr>
      <w:r>
        <w:rPr>
          <w:rFonts w:hint="eastAsia"/>
          <w:bCs/>
          <w:szCs w:val="21"/>
        </w:rPr>
        <w:t>本文件由</w:t>
      </w:r>
      <w:r>
        <w:rPr>
          <w:rFonts w:hint="eastAsia"/>
          <w:kern w:val="0"/>
          <w:szCs w:val="21"/>
        </w:rPr>
        <w:t>河北省水利厅提出并归口。</w:t>
      </w:r>
    </w:p>
    <w:p>
      <w:pPr>
        <w:spacing w:line="420" w:lineRule="exact"/>
        <w:ind w:firstLine="420" w:firstLineChars="200"/>
        <w:rPr>
          <w:kern w:val="0"/>
          <w:szCs w:val="21"/>
        </w:rPr>
      </w:pPr>
      <w:r>
        <w:rPr>
          <w:rFonts w:hint="eastAsia"/>
          <w:kern w:val="0"/>
          <w:szCs w:val="21"/>
        </w:rPr>
        <w:t>本文件起草单位：河北省水资源研究与水利技术试验推广中心、河北省水利厅。</w:t>
      </w:r>
    </w:p>
    <w:p>
      <w:pPr>
        <w:pStyle w:val="124"/>
        <w:spacing w:line="420" w:lineRule="exact"/>
        <w:ind w:firstLine="31680"/>
        <w:rPr>
          <w:rFonts w:ascii="Times New Roman"/>
        </w:rPr>
      </w:pPr>
      <w:r>
        <w:rPr>
          <w:rFonts w:hint="eastAsia" w:ascii="Times New Roman"/>
          <w:bCs/>
          <w:szCs w:val="21"/>
        </w:rPr>
        <w:t>本文件</w:t>
      </w:r>
      <w:r>
        <w:rPr>
          <w:rFonts w:hint="eastAsia" w:ascii="Times New Roman"/>
          <w:szCs w:val="21"/>
        </w:rPr>
        <w:t>主要起草人：</w:t>
      </w:r>
      <w:r>
        <w:rPr>
          <w:rFonts w:hint="eastAsia" w:hAnsi="宋体"/>
          <w:szCs w:val="21"/>
        </w:rPr>
        <w:t>×××</w:t>
      </w:r>
      <w:r>
        <w:rPr>
          <w:rFonts w:ascii="Times New Roman"/>
          <w:szCs w:val="21"/>
        </w:rPr>
        <w:t xml:space="preserve"> </w:t>
      </w:r>
      <w:r>
        <w:rPr>
          <w:rFonts w:hint="eastAsia" w:hAnsi="宋体"/>
          <w:szCs w:val="21"/>
        </w:rPr>
        <w:t>×××</w:t>
      </w:r>
      <w:r>
        <w:rPr>
          <w:rFonts w:ascii="Times New Roman"/>
          <w:szCs w:val="21"/>
        </w:rPr>
        <w:t xml:space="preserve"> </w:t>
      </w:r>
      <w:r>
        <w:rPr>
          <w:rFonts w:hint="eastAsia" w:hAnsi="宋体"/>
          <w:szCs w:val="21"/>
        </w:rPr>
        <w:t>×××</w:t>
      </w:r>
      <w:r>
        <w:rPr>
          <w:rFonts w:ascii="Times New Roman"/>
          <w:szCs w:val="21"/>
        </w:rPr>
        <w:t xml:space="preserve"> </w:t>
      </w:r>
      <w:r>
        <w:rPr>
          <w:rFonts w:hint="eastAsia" w:hAnsi="宋体"/>
          <w:szCs w:val="21"/>
        </w:rPr>
        <w:t>×××</w:t>
      </w:r>
      <w:r>
        <w:rPr>
          <w:rFonts w:ascii="Times New Roman"/>
          <w:szCs w:val="21"/>
        </w:rPr>
        <w:t xml:space="preserve"> </w:t>
      </w:r>
      <w:r>
        <w:rPr>
          <w:rFonts w:hint="eastAsia" w:hAnsi="宋体"/>
          <w:szCs w:val="21"/>
        </w:rPr>
        <w:t>×××</w:t>
      </w:r>
      <w:r>
        <w:rPr>
          <w:rFonts w:ascii="Times New Roman"/>
          <w:szCs w:val="21"/>
        </w:rPr>
        <w:t xml:space="preserve"> </w:t>
      </w:r>
      <w:r>
        <w:rPr>
          <w:rFonts w:hint="eastAsia" w:hAnsi="宋体"/>
          <w:szCs w:val="21"/>
        </w:rPr>
        <w:t>×××</w:t>
      </w:r>
      <w:r>
        <w:rPr>
          <w:rFonts w:ascii="Times New Roman"/>
          <w:szCs w:val="21"/>
        </w:rPr>
        <w:t xml:space="preserve"> </w:t>
      </w:r>
      <w:r>
        <w:rPr>
          <w:rFonts w:hint="eastAsia" w:hAnsi="宋体"/>
          <w:szCs w:val="21"/>
        </w:rPr>
        <w:t>×××</w:t>
      </w:r>
      <w:r>
        <w:rPr>
          <w:rFonts w:ascii="Times New Roman"/>
          <w:szCs w:val="21"/>
        </w:rPr>
        <w:t xml:space="preserve"> </w:t>
      </w:r>
      <w:r>
        <w:rPr>
          <w:rFonts w:hint="eastAsia" w:hAnsi="宋体"/>
          <w:szCs w:val="21"/>
        </w:rPr>
        <w:t>×××</w:t>
      </w:r>
      <w:r>
        <w:rPr>
          <w:rFonts w:ascii="Times New Roman"/>
          <w:szCs w:val="21"/>
        </w:rPr>
        <w:t xml:space="preserve"> </w:t>
      </w:r>
      <w:r>
        <w:rPr>
          <w:rFonts w:hint="eastAsia" w:hAnsi="宋体"/>
          <w:szCs w:val="21"/>
        </w:rPr>
        <w:t>×××</w:t>
      </w:r>
      <w:r>
        <w:rPr>
          <w:rFonts w:ascii="Times New Roman"/>
          <w:szCs w:val="21"/>
        </w:rPr>
        <w:t xml:space="preserve"> </w:t>
      </w:r>
      <w:r>
        <w:rPr>
          <w:rFonts w:hint="eastAsia" w:hAnsi="宋体"/>
          <w:szCs w:val="21"/>
        </w:rPr>
        <w:t>×××</w:t>
      </w:r>
      <w:r>
        <w:rPr>
          <w:rFonts w:ascii="Times New Roman"/>
          <w:szCs w:val="21"/>
        </w:rPr>
        <w:t xml:space="preserve"> </w:t>
      </w:r>
      <w:r>
        <w:rPr>
          <w:rFonts w:hint="eastAsia" w:hAnsi="宋体"/>
          <w:szCs w:val="21"/>
        </w:rPr>
        <w:t>×××</w:t>
      </w:r>
      <w:r>
        <w:rPr>
          <w:rFonts w:ascii="Times New Roman"/>
          <w:szCs w:val="21"/>
        </w:rPr>
        <w:t xml:space="preserve"> </w:t>
      </w:r>
      <w:r>
        <w:rPr>
          <w:rFonts w:hint="eastAsia" w:hAnsi="宋体"/>
          <w:szCs w:val="21"/>
        </w:rPr>
        <w:t>×××</w:t>
      </w:r>
    </w:p>
    <w:p>
      <w:pPr>
        <w:pStyle w:val="124"/>
        <w:spacing w:line="420" w:lineRule="exact"/>
        <w:ind w:firstLine="31680"/>
        <w:rPr>
          <w:rFonts w:ascii="Times New Roman"/>
        </w:rPr>
        <w:sectPr>
          <w:footerReference r:id="rId11" w:type="default"/>
          <w:pgSz w:w="11907" w:h="16839"/>
          <w:pgMar w:top="1418" w:right="1134" w:bottom="1134" w:left="1418" w:header="1418" w:footer="851" w:gutter="0"/>
          <w:pgNumType w:fmt="upperRoman"/>
          <w:cols w:space="425" w:num="1"/>
          <w:docGrid w:type="lines" w:linePitch="312" w:charSpace="0"/>
        </w:sectPr>
      </w:pPr>
    </w:p>
    <w:bookmarkEnd w:id="4"/>
    <w:p>
      <w:pPr>
        <w:pStyle w:val="134"/>
        <w:framePr w:w="0" w:hRule="auto" w:wrap="auto" w:vAnchor="margin" w:hAnchor="text" w:xAlign="left" w:yAlign="inline"/>
        <w:rPr>
          <w:rFonts w:hAnsi="黑体"/>
          <w:sz w:val="32"/>
          <w:szCs w:val="32"/>
        </w:rPr>
      </w:pPr>
      <w:bookmarkStart w:id="5" w:name="SectionMark4"/>
      <w:r>
        <w:rPr>
          <w:rFonts w:hint="eastAsia" w:hAnsi="黑体"/>
          <w:sz w:val="32"/>
          <w:szCs w:val="32"/>
        </w:rPr>
        <w:t>节水管理规范</w:t>
      </w:r>
      <w:r>
        <w:rPr>
          <w:rFonts w:hAnsi="黑体"/>
          <w:sz w:val="32"/>
          <w:szCs w:val="32"/>
        </w:rPr>
        <w:t xml:space="preserve"> </w:t>
      </w:r>
      <w:r>
        <w:rPr>
          <w:rFonts w:hint="eastAsia" w:hAnsi="黑体"/>
          <w:sz w:val="32"/>
          <w:szCs w:val="32"/>
        </w:rPr>
        <w:t>第</w:t>
      </w:r>
      <w:r>
        <w:rPr>
          <w:rFonts w:hAnsi="黑体"/>
          <w:sz w:val="32"/>
          <w:szCs w:val="32"/>
        </w:rPr>
        <w:t>1</w:t>
      </w:r>
      <w:r>
        <w:rPr>
          <w:rFonts w:hint="eastAsia" w:hAnsi="黑体"/>
          <w:sz w:val="32"/>
          <w:szCs w:val="32"/>
        </w:rPr>
        <w:t>部分：食品行业</w:t>
      </w:r>
    </w:p>
    <w:p>
      <w:pPr>
        <w:pStyle w:val="2"/>
        <w:spacing w:beforeLines="50" w:afterLines="50" w:line="460" w:lineRule="exact"/>
        <w:rPr>
          <w:rFonts w:ascii="黑体" w:eastAsia="黑体"/>
          <w:kern w:val="0"/>
          <w:sz w:val="24"/>
          <w:szCs w:val="24"/>
        </w:rPr>
      </w:pPr>
      <w:bookmarkStart w:id="6" w:name="_Toc128562369"/>
      <w:bookmarkStart w:id="7" w:name="_Toc158083342"/>
      <w:r>
        <w:rPr>
          <w:rFonts w:ascii="黑体" w:eastAsia="黑体"/>
          <w:kern w:val="0"/>
          <w:sz w:val="24"/>
          <w:szCs w:val="24"/>
        </w:rPr>
        <w:t xml:space="preserve">1  </w:t>
      </w:r>
      <w:r>
        <w:rPr>
          <w:rFonts w:hint="eastAsia" w:ascii="黑体" w:eastAsia="黑体"/>
          <w:kern w:val="0"/>
          <w:sz w:val="24"/>
          <w:szCs w:val="24"/>
        </w:rPr>
        <w:t>范围</w:t>
      </w:r>
      <w:bookmarkEnd w:id="6"/>
      <w:bookmarkEnd w:id="7"/>
    </w:p>
    <w:p>
      <w:pPr>
        <w:adjustRightInd w:val="0"/>
        <w:snapToGrid w:val="0"/>
        <w:spacing w:line="360" w:lineRule="auto"/>
        <w:ind w:firstLine="420" w:firstLineChars="200"/>
        <w:rPr>
          <w:rFonts w:cs="宋体"/>
          <w:kern w:val="0"/>
        </w:rPr>
      </w:pPr>
      <w:bookmarkStart w:id="8" w:name="_Toc158083343"/>
      <w:r>
        <w:rPr>
          <w:rFonts w:hint="eastAsia"/>
        </w:rPr>
        <w:t>本文件规定了食品制造企业</w:t>
      </w:r>
      <w:r>
        <w:rPr>
          <w:rFonts w:hint="eastAsia" w:cs="宋体"/>
          <w:kern w:val="0"/>
        </w:rPr>
        <w:t>节约用水管理的基本要求、节水管理指标、节水管理制度、节水技术方法、计量与监测。</w:t>
      </w:r>
    </w:p>
    <w:p>
      <w:pPr>
        <w:spacing w:line="400" w:lineRule="exact"/>
        <w:ind w:firstLine="420" w:firstLineChars="200"/>
      </w:pPr>
      <w:r>
        <w:rPr>
          <w:rFonts w:hint="eastAsia"/>
        </w:rPr>
        <w:t>本文件适用于食品制造企业节约用水管理。</w:t>
      </w:r>
    </w:p>
    <w:p>
      <w:pPr>
        <w:pStyle w:val="2"/>
        <w:spacing w:beforeLines="50" w:afterLines="50" w:line="460" w:lineRule="exact"/>
        <w:rPr>
          <w:rFonts w:ascii="黑体" w:eastAsia="黑体"/>
          <w:kern w:val="0"/>
          <w:sz w:val="24"/>
          <w:szCs w:val="24"/>
        </w:rPr>
      </w:pPr>
      <w:bookmarkStart w:id="9" w:name="_Toc128562370"/>
      <w:r>
        <w:rPr>
          <w:rFonts w:ascii="黑体" w:eastAsia="黑体"/>
          <w:kern w:val="0"/>
          <w:sz w:val="24"/>
          <w:szCs w:val="24"/>
        </w:rPr>
        <w:t xml:space="preserve">2  </w:t>
      </w:r>
      <w:r>
        <w:rPr>
          <w:rFonts w:hint="eastAsia" w:ascii="黑体" w:eastAsia="黑体"/>
          <w:kern w:val="0"/>
          <w:sz w:val="24"/>
          <w:szCs w:val="24"/>
        </w:rPr>
        <w:t>规范性引用文件</w:t>
      </w:r>
      <w:bookmarkEnd w:id="8"/>
      <w:bookmarkEnd w:id="9"/>
    </w:p>
    <w:p>
      <w:pPr>
        <w:spacing w:line="400" w:lineRule="exact"/>
        <w:ind w:firstLine="359" w:firstLineChars="171"/>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60" w:lineRule="auto"/>
        <w:ind w:firstLine="420" w:firstLineChars="200"/>
        <w:rPr>
          <w:rFonts w:cs="宋体"/>
          <w:kern w:val="0"/>
        </w:rPr>
      </w:pPr>
      <w:r>
        <w:rPr>
          <w:rFonts w:cs="宋体"/>
          <w:kern w:val="0"/>
        </w:rPr>
        <w:t xml:space="preserve">GB/T 778.1 </w:t>
      </w:r>
      <w:r>
        <w:rPr>
          <w:rFonts w:hint="eastAsia" w:cs="宋体"/>
          <w:kern w:val="0"/>
        </w:rPr>
        <w:t>饮用冷水水表和热水水表</w:t>
      </w:r>
      <w:r>
        <w:rPr>
          <w:rFonts w:cs="宋体"/>
          <w:kern w:val="0"/>
        </w:rPr>
        <w:t xml:space="preserve"> </w:t>
      </w:r>
      <w:r>
        <w:rPr>
          <w:rFonts w:hint="eastAsia" w:cs="宋体"/>
          <w:kern w:val="0"/>
        </w:rPr>
        <w:t>第</w:t>
      </w:r>
      <w:r>
        <w:rPr>
          <w:rFonts w:cs="宋体"/>
          <w:kern w:val="0"/>
        </w:rPr>
        <w:t>1</w:t>
      </w:r>
      <w:r>
        <w:rPr>
          <w:rFonts w:hint="eastAsia" w:cs="宋体"/>
          <w:kern w:val="0"/>
        </w:rPr>
        <w:t>部分：计量要求和技术要求</w:t>
      </w:r>
    </w:p>
    <w:p>
      <w:pPr>
        <w:adjustRightInd w:val="0"/>
        <w:snapToGrid w:val="0"/>
        <w:spacing w:line="360" w:lineRule="auto"/>
        <w:ind w:firstLine="420" w:firstLineChars="200"/>
        <w:rPr>
          <w:rFonts w:cs="宋体"/>
          <w:kern w:val="0"/>
        </w:rPr>
      </w:pPr>
      <w:r>
        <w:rPr>
          <w:rFonts w:cs="宋体"/>
          <w:kern w:val="0"/>
        </w:rPr>
        <w:t xml:space="preserve">GB/T 12452 </w:t>
      </w:r>
      <w:r>
        <w:rPr>
          <w:rFonts w:hint="eastAsia" w:cs="宋体"/>
          <w:kern w:val="0"/>
        </w:rPr>
        <w:t>水平衡测试通则</w:t>
      </w:r>
    </w:p>
    <w:p>
      <w:pPr>
        <w:adjustRightInd w:val="0"/>
        <w:snapToGrid w:val="0"/>
        <w:spacing w:line="360" w:lineRule="auto"/>
        <w:ind w:firstLine="420" w:firstLineChars="200"/>
        <w:rPr>
          <w:rFonts w:cs="宋体"/>
          <w:kern w:val="0"/>
        </w:rPr>
      </w:pPr>
      <w:r>
        <w:rPr>
          <w:rFonts w:cs="宋体"/>
          <w:kern w:val="0"/>
        </w:rPr>
        <w:t xml:space="preserve">GB/T 21534 </w:t>
      </w:r>
      <w:r>
        <w:rPr>
          <w:rFonts w:hint="eastAsia" w:cs="宋体"/>
          <w:kern w:val="0"/>
        </w:rPr>
        <w:t>节约用水</w:t>
      </w:r>
      <w:r>
        <w:rPr>
          <w:rFonts w:cs="宋体"/>
          <w:kern w:val="0"/>
        </w:rPr>
        <w:t xml:space="preserve"> </w:t>
      </w:r>
      <w:r>
        <w:rPr>
          <w:rFonts w:hint="eastAsia" w:cs="宋体"/>
          <w:kern w:val="0"/>
        </w:rPr>
        <w:t>术语</w:t>
      </w:r>
    </w:p>
    <w:p>
      <w:pPr>
        <w:adjustRightInd w:val="0"/>
        <w:snapToGrid w:val="0"/>
        <w:spacing w:line="360" w:lineRule="auto"/>
        <w:ind w:firstLine="420" w:firstLineChars="200"/>
        <w:rPr>
          <w:rFonts w:cs="宋体"/>
          <w:kern w:val="0"/>
        </w:rPr>
      </w:pPr>
      <w:r>
        <w:rPr>
          <w:rFonts w:cs="宋体"/>
          <w:kern w:val="0"/>
        </w:rPr>
        <w:t xml:space="preserve">GB/T 24789 </w:t>
      </w:r>
      <w:r>
        <w:rPr>
          <w:rFonts w:hint="eastAsia" w:cs="宋体"/>
          <w:kern w:val="0"/>
        </w:rPr>
        <w:t>用水单位水计量器具配备和管理通则</w:t>
      </w:r>
    </w:p>
    <w:p>
      <w:pPr>
        <w:adjustRightInd w:val="0"/>
        <w:snapToGrid w:val="0"/>
        <w:spacing w:line="360" w:lineRule="auto"/>
        <w:ind w:firstLine="420" w:firstLineChars="200"/>
        <w:rPr>
          <w:rFonts w:cs="宋体"/>
          <w:kern w:val="0"/>
        </w:rPr>
      </w:pPr>
      <w:bookmarkStart w:id="10" w:name="_Hlk120041157"/>
      <w:r>
        <w:rPr>
          <w:rFonts w:cs="宋体"/>
          <w:kern w:val="0"/>
        </w:rPr>
        <w:t>GB/T 31436</w:t>
      </w:r>
      <w:r>
        <w:rPr>
          <w:rFonts w:hint="eastAsia" w:cs="宋体"/>
          <w:kern w:val="0"/>
        </w:rPr>
        <w:t>节水型卫生洁具</w:t>
      </w:r>
    </w:p>
    <w:bookmarkEnd w:id="10"/>
    <w:p>
      <w:pPr>
        <w:adjustRightInd w:val="0"/>
        <w:snapToGrid w:val="0"/>
        <w:spacing w:line="360" w:lineRule="auto"/>
        <w:ind w:firstLine="420" w:firstLineChars="200"/>
        <w:rPr>
          <w:rFonts w:cs="宋体"/>
          <w:kern w:val="0"/>
        </w:rPr>
      </w:pPr>
      <w:r>
        <w:rPr>
          <w:rFonts w:cs="宋体"/>
          <w:kern w:val="0"/>
        </w:rPr>
        <w:t xml:space="preserve">QB/T 2931 </w:t>
      </w:r>
      <w:r>
        <w:rPr>
          <w:rFonts w:hint="eastAsia" w:cs="宋体"/>
          <w:kern w:val="0"/>
        </w:rPr>
        <w:t>饮料制造取水定额</w:t>
      </w:r>
    </w:p>
    <w:p>
      <w:pPr>
        <w:adjustRightInd w:val="0"/>
        <w:snapToGrid w:val="0"/>
        <w:spacing w:line="360" w:lineRule="auto"/>
        <w:ind w:firstLine="420" w:firstLineChars="200"/>
        <w:rPr>
          <w:rFonts w:cs="宋体"/>
          <w:kern w:val="0"/>
        </w:rPr>
      </w:pPr>
      <w:r>
        <w:rPr>
          <w:rFonts w:cs="宋体"/>
          <w:kern w:val="0"/>
        </w:rPr>
        <w:t xml:space="preserve">DB13/T 5448.11 </w:t>
      </w:r>
      <w:r>
        <w:rPr>
          <w:rFonts w:hint="eastAsia" w:cs="宋体"/>
          <w:kern w:val="0"/>
        </w:rPr>
        <w:t>工业取水定额</w:t>
      </w:r>
      <w:r>
        <w:rPr>
          <w:rFonts w:cs="宋体"/>
          <w:kern w:val="0"/>
        </w:rPr>
        <w:t xml:space="preserve"> </w:t>
      </w:r>
      <w:r>
        <w:rPr>
          <w:rFonts w:hint="eastAsia" w:cs="宋体"/>
          <w:kern w:val="0"/>
        </w:rPr>
        <w:t>第</w:t>
      </w:r>
      <w:r>
        <w:rPr>
          <w:rFonts w:cs="宋体"/>
          <w:kern w:val="0"/>
        </w:rPr>
        <w:t>11</w:t>
      </w:r>
      <w:r>
        <w:rPr>
          <w:rFonts w:hint="eastAsia" w:cs="宋体"/>
          <w:kern w:val="0"/>
        </w:rPr>
        <w:t>部分：食品行业</w:t>
      </w:r>
    </w:p>
    <w:p>
      <w:pPr>
        <w:pStyle w:val="2"/>
        <w:spacing w:beforeLines="50" w:afterLines="50" w:line="460" w:lineRule="exact"/>
        <w:rPr>
          <w:rFonts w:ascii="黑体" w:eastAsia="黑体"/>
          <w:kern w:val="0"/>
          <w:sz w:val="24"/>
          <w:szCs w:val="24"/>
        </w:rPr>
      </w:pPr>
      <w:bookmarkStart w:id="11" w:name="_Toc128562371"/>
      <w:r>
        <w:rPr>
          <w:rFonts w:ascii="黑体" w:eastAsia="黑体"/>
          <w:kern w:val="0"/>
          <w:sz w:val="24"/>
          <w:szCs w:val="24"/>
        </w:rPr>
        <w:t xml:space="preserve">3  </w:t>
      </w:r>
      <w:r>
        <w:rPr>
          <w:rFonts w:hint="eastAsia" w:ascii="黑体" w:eastAsia="黑体"/>
          <w:kern w:val="0"/>
          <w:sz w:val="24"/>
          <w:szCs w:val="24"/>
        </w:rPr>
        <w:t>术语和定义</w:t>
      </w:r>
      <w:bookmarkEnd w:id="11"/>
    </w:p>
    <w:p>
      <w:pPr>
        <w:spacing w:line="400" w:lineRule="exact"/>
        <w:ind w:firstLine="359" w:firstLineChars="171"/>
      </w:pPr>
      <w:r>
        <w:t>GB/T 21534</w:t>
      </w:r>
      <w:r>
        <w:rPr>
          <w:rFonts w:hint="eastAsia"/>
        </w:rPr>
        <w:t>、</w:t>
      </w:r>
      <w:r>
        <w:t>QB/T 2931</w:t>
      </w:r>
      <w:r>
        <w:rPr>
          <w:rFonts w:hint="eastAsia"/>
        </w:rPr>
        <w:t>及下列术语和定义适用于本文件。</w:t>
      </w:r>
    </w:p>
    <w:p>
      <w:pPr>
        <w:pStyle w:val="124"/>
        <w:tabs>
          <w:tab w:val="center" w:pos="4201"/>
          <w:tab w:val="right" w:leader="dot" w:pos="9298"/>
        </w:tabs>
        <w:spacing w:line="360" w:lineRule="auto"/>
        <w:ind w:firstLine="0" w:firstLineChars="0"/>
        <w:rPr>
          <w:rFonts w:ascii="Times New Roman" w:cs="宋体"/>
          <w:color w:val="000000"/>
          <w:szCs w:val="22"/>
        </w:rPr>
      </w:pPr>
      <w:r>
        <w:rPr>
          <w:rFonts w:ascii="Times New Roman" w:cs="宋体"/>
          <w:color w:val="000000"/>
          <w:szCs w:val="22"/>
        </w:rPr>
        <w:t>3.1</w:t>
      </w:r>
    </w:p>
    <w:p>
      <w:pPr>
        <w:adjustRightInd w:val="0"/>
        <w:snapToGrid w:val="0"/>
        <w:spacing w:line="360" w:lineRule="auto"/>
        <w:ind w:firstLine="422" w:firstLineChars="200"/>
        <w:rPr>
          <w:b/>
        </w:rPr>
      </w:pPr>
      <w:r>
        <w:rPr>
          <w:rFonts w:hint="eastAsia"/>
          <w:b/>
        </w:rPr>
        <w:t>节水器具普及率</w:t>
      </w:r>
    </w:p>
    <w:p>
      <w:pPr>
        <w:adjustRightInd w:val="0"/>
        <w:snapToGrid w:val="0"/>
        <w:spacing w:line="360" w:lineRule="auto"/>
        <w:ind w:firstLine="420" w:firstLineChars="200"/>
        <w:rPr>
          <w:bCs/>
          <w:color w:val="000000"/>
        </w:rPr>
      </w:pPr>
      <w:r>
        <w:rPr>
          <w:rFonts w:hint="eastAsia"/>
          <w:bCs/>
          <w:color w:val="000000"/>
        </w:rPr>
        <w:t>公共生活和居民生活用水使用节水器具数占总用水器具数的比率。</w:t>
      </w:r>
    </w:p>
    <w:p>
      <w:pPr>
        <w:adjustRightInd w:val="0"/>
        <w:snapToGrid w:val="0"/>
        <w:spacing w:line="360" w:lineRule="auto"/>
        <w:ind w:firstLine="420" w:firstLineChars="200"/>
        <w:rPr>
          <w:bCs/>
          <w:color w:val="000000"/>
        </w:rPr>
      </w:pPr>
      <w:r>
        <w:rPr>
          <w:bCs/>
          <w:color w:val="000000"/>
        </w:rPr>
        <w:t>[</w:t>
      </w:r>
      <w:r>
        <w:rPr>
          <w:rFonts w:hint="eastAsia"/>
          <w:bCs/>
          <w:color w:val="000000"/>
        </w:rPr>
        <w:t>来源</w:t>
      </w:r>
      <w:r>
        <w:rPr>
          <w:bCs/>
          <w:color w:val="000000"/>
        </w:rPr>
        <w:t>:</w:t>
      </w:r>
      <w:r>
        <w:rPr>
          <w:color w:val="000000"/>
        </w:rPr>
        <w:t xml:space="preserve"> GB/T 21534</w:t>
      </w:r>
      <w:r>
        <w:rPr>
          <w:bCs/>
        </w:rPr>
        <w:t>-2021</w:t>
      </w:r>
      <w:r>
        <w:rPr>
          <w:bCs/>
          <w:color w:val="000000"/>
        </w:rPr>
        <w:t>,8.26]</w:t>
      </w:r>
    </w:p>
    <w:p>
      <w:pPr>
        <w:pStyle w:val="124"/>
        <w:tabs>
          <w:tab w:val="center" w:pos="4201"/>
          <w:tab w:val="right" w:leader="dot" w:pos="9298"/>
        </w:tabs>
        <w:spacing w:line="360" w:lineRule="auto"/>
        <w:ind w:firstLine="0" w:firstLineChars="0"/>
        <w:rPr>
          <w:rFonts w:ascii="Times New Roman" w:cs="宋体"/>
          <w:color w:val="000000"/>
          <w:szCs w:val="22"/>
        </w:rPr>
      </w:pPr>
      <w:r>
        <w:rPr>
          <w:rFonts w:ascii="Times New Roman" w:cs="宋体"/>
          <w:color w:val="000000"/>
          <w:szCs w:val="22"/>
        </w:rPr>
        <w:t>3.2</w:t>
      </w:r>
    </w:p>
    <w:p>
      <w:pPr>
        <w:adjustRightInd w:val="0"/>
        <w:snapToGrid w:val="0"/>
        <w:spacing w:line="360" w:lineRule="auto"/>
        <w:ind w:firstLine="422" w:firstLineChars="200"/>
        <w:rPr>
          <w:b/>
        </w:rPr>
      </w:pPr>
      <w:r>
        <w:rPr>
          <w:rFonts w:hint="eastAsia"/>
          <w:b/>
        </w:rPr>
        <w:t>供水管网综合漏损率</w:t>
      </w:r>
    </w:p>
    <w:p>
      <w:pPr>
        <w:adjustRightInd w:val="0"/>
        <w:snapToGrid w:val="0"/>
        <w:spacing w:line="360" w:lineRule="auto"/>
        <w:ind w:firstLine="420" w:firstLineChars="200"/>
        <w:rPr>
          <w:bCs/>
        </w:rPr>
      </w:pPr>
      <w:r>
        <w:rPr>
          <w:rFonts w:hint="eastAsia"/>
          <w:bCs/>
        </w:rPr>
        <w:t>管网漏损水量占供水总量的比率。</w:t>
      </w:r>
    </w:p>
    <w:p>
      <w:pPr>
        <w:adjustRightInd w:val="0"/>
        <w:snapToGrid w:val="0"/>
        <w:spacing w:line="360" w:lineRule="auto"/>
        <w:ind w:firstLine="420" w:firstLineChars="200"/>
        <w:rPr>
          <w:bCs/>
          <w:color w:val="000000"/>
        </w:rPr>
      </w:pPr>
      <w:r>
        <w:rPr>
          <w:bCs/>
          <w:color w:val="000000"/>
        </w:rPr>
        <w:t>[</w:t>
      </w:r>
      <w:r>
        <w:rPr>
          <w:rFonts w:hint="eastAsia"/>
          <w:bCs/>
          <w:color w:val="000000"/>
        </w:rPr>
        <w:t>来源</w:t>
      </w:r>
      <w:r>
        <w:rPr>
          <w:bCs/>
          <w:color w:val="000000"/>
        </w:rPr>
        <w:t>:</w:t>
      </w:r>
      <w:r>
        <w:rPr>
          <w:color w:val="000000"/>
        </w:rPr>
        <w:t xml:space="preserve"> GB/T 21534</w:t>
      </w:r>
      <w:r>
        <w:rPr>
          <w:bCs/>
        </w:rPr>
        <w:t>-2021</w:t>
      </w:r>
      <w:r>
        <w:rPr>
          <w:bCs/>
          <w:color w:val="000000"/>
        </w:rPr>
        <w:t>,8.34]</w:t>
      </w:r>
    </w:p>
    <w:p>
      <w:pPr>
        <w:pStyle w:val="124"/>
        <w:tabs>
          <w:tab w:val="center" w:pos="4201"/>
          <w:tab w:val="right" w:leader="dot" w:pos="9298"/>
        </w:tabs>
        <w:spacing w:line="360" w:lineRule="auto"/>
        <w:ind w:firstLine="0" w:firstLineChars="0"/>
        <w:rPr>
          <w:rFonts w:ascii="Times New Roman" w:cs="宋体"/>
          <w:color w:val="000000"/>
          <w:szCs w:val="22"/>
        </w:rPr>
      </w:pPr>
      <w:r>
        <w:rPr>
          <w:rFonts w:ascii="Times New Roman" w:cs="宋体"/>
          <w:color w:val="000000"/>
          <w:szCs w:val="22"/>
        </w:rPr>
        <w:t>3.3</w:t>
      </w:r>
    </w:p>
    <w:p>
      <w:pPr>
        <w:adjustRightInd w:val="0"/>
        <w:snapToGrid w:val="0"/>
        <w:spacing w:line="360" w:lineRule="auto"/>
        <w:ind w:firstLine="422" w:firstLineChars="200"/>
        <w:rPr>
          <w:b/>
        </w:rPr>
      </w:pPr>
      <w:r>
        <w:rPr>
          <w:rFonts w:hint="eastAsia"/>
          <w:b/>
        </w:rPr>
        <w:t>循环冷却水补水率</w:t>
      </w:r>
    </w:p>
    <w:p>
      <w:pPr>
        <w:adjustRightInd w:val="0"/>
        <w:snapToGrid w:val="0"/>
        <w:spacing w:line="360" w:lineRule="auto"/>
        <w:ind w:firstLine="420" w:firstLineChars="200"/>
        <w:rPr>
          <w:bCs/>
          <w:color w:val="000000"/>
        </w:rPr>
      </w:pPr>
      <w:r>
        <w:rPr>
          <w:rFonts w:hint="eastAsia"/>
          <w:bCs/>
          <w:color w:val="000000"/>
        </w:rPr>
        <w:t>循环冷却系统在运行过程中所损失的水量与循环水量的比率。</w:t>
      </w:r>
    </w:p>
    <w:p>
      <w:pPr>
        <w:adjustRightInd w:val="0"/>
        <w:snapToGrid w:val="0"/>
        <w:spacing w:line="360" w:lineRule="auto"/>
        <w:ind w:firstLine="420" w:firstLineChars="200"/>
        <w:rPr>
          <w:bCs/>
          <w:color w:val="000000"/>
        </w:rPr>
      </w:pPr>
    </w:p>
    <w:p>
      <w:pPr>
        <w:autoSpaceDE w:val="0"/>
        <w:autoSpaceDN w:val="0"/>
        <w:adjustRightInd w:val="0"/>
        <w:spacing w:line="400" w:lineRule="exact"/>
        <w:jc w:val="left"/>
        <w:rPr>
          <w:rFonts w:ascii="黑体" w:hAnsi="黑体" w:eastAsia="黑体"/>
        </w:rPr>
      </w:pPr>
      <w:r>
        <w:rPr>
          <w:rFonts w:ascii="黑体" w:hAnsi="黑体" w:eastAsia="黑体"/>
        </w:rPr>
        <w:t>3.4</w:t>
      </w:r>
    </w:p>
    <w:p>
      <w:pPr>
        <w:autoSpaceDE w:val="0"/>
        <w:autoSpaceDN w:val="0"/>
        <w:adjustRightInd w:val="0"/>
        <w:spacing w:line="400" w:lineRule="exact"/>
        <w:ind w:firstLine="420" w:firstLineChars="200"/>
        <w:jc w:val="left"/>
        <w:rPr>
          <w:rFonts w:ascii="黑体" w:hAnsi="黑体" w:eastAsia="黑体"/>
          <w:b/>
        </w:rPr>
      </w:pPr>
      <w:r>
        <w:rPr>
          <w:rFonts w:hint="eastAsia" w:ascii="黑体" w:hAnsi="黑体" w:eastAsia="黑体"/>
        </w:rPr>
        <w:t>主要生产用水</w:t>
      </w:r>
      <w:r>
        <w:rPr>
          <w:rFonts w:ascii="黑体" w:hAnsi="黑体" w:eastAsia="黑体"/>
          <w:b/>
        </w:rPr>
        <w:t xml:space="preserve">  </w:t>
      </w:r>
    </w:p>
    <w:p>
      <w:pPr>
        <w:autoSpaceDE w:val="0"/>
        <w:autoSpaceDN w:val="0"/>
        <w:adjustRightInd w:val="0"/>
        <w:spacing w:line="400" w:lineRule="exact"/>
        <w:ind w:firstLine="420" w:firstLineChars="200"/>
        <w:jc w:val="left"/>
      </w:pPr>
      <w:r>
        <w:rPr>
          <w:rFonts w:hint="eastAsia"/>
        </w:rPr>
        <w:t>从原料的清洗直至产品制造全过程的用水。</w:t>
      </w:r>
    </w:p>
    <w:p>
      <w:pPr>
        <w:autoSpaceDE w:val="0"/>
        <w:autoSpaceDN w:val="0"/>
        <w:adjustRightInd w:val="0"/>
        <w:spacing w:line="400" w:lineRule="exact"/>
        <w:ind w:firstLine="420" w:firstLineChars="200"/>
        <w:jc w:val="left"/>
      </w:pPr>
      <w:r>
        <w:rPr>
          <w:rFonts w:hint="eastAsia"/>
        </w:rPr>
        <w:t>注：包括清洗装备用水和制备食品用水。</w:t>
      </w:r>
    </w:p>
    <w:p>
      <w:pPr>
        <w:autoSpaceDE w:val="0"/>
        <w:autoSpaceDN w:val="0"/>
        <w:adjustRightInd w:val="0"/>
        <w:spacing w:line="400" w:lineRule="exact"/>
        <w:jc w:val="left"/>
        <w:rPr>
          <w:rFonts w:ascii="黑体" w:hAnsi="黑体" w:eastAsia="黑体"/>
        </w:rPr>
      </w:pPr>
      <w:r>
        <w:rPr>
          <w:rFonts w:ascii="黑体" w:hAnsi="黑体" w:eastAsia="黑体"/>
        </w:rPr>
        <w:t>3.5</w:t>
      </w:r>
    </w:p>
    <w:p>
      <w:pPr>
        <w:autoSpaceDE w:val="0"/>
        <w:autoSpaceDN w:val="0"/>
        <w:adjustRightInd w:val="0"/>
        <w:spacing w:line="400" w:lineRule="exact"/>
        <w:ind w:firstLine="420" w:firstLineChars="200"/>
        <w:jc w:val="left"/>
        <w:rPr>
          <w:b/>
        </w:rPr>
      </w:pPr>
      <w:r>
        <w:rPr>
          <w:rFonts w:hint="eastAsia" w:ascii="黑体" w:hAnsi="黑体" w:eastAsia="黑体"/>
        </w:rPr>
        <w:t>辅助生产用水</w:t>
      </w:r>
      <w:r>
        <w:rPr>
          <w:b/>
        </w:rPr>
        <w:t xml:space="preserve">  </w:t>
      </w:r>
    </w:p>
    <w:p>
      <w:pPr>
        <w:autoSpaceDE w:val="0"/>
        <w:autoSpaceDN w:val="0"/>
        <w:adjustRightInd w:val="0"/>
        <w:spacing w:line="400" w:lineRule="exact"/>
        <w:ind w:firstLine="420" w:firstLineChars="200"/>
        <w:jc w:val="left"/>
      </w:pPr>
      <w:r>
        <w:rPr>
          <w:rFonts w:hint="eastAsia"/>
        </w:rPr>
        <w:t>包括锅炉房、机修、制冷、空压机及真空泵站、污水处理站、化验室和贮运等用水。</w:t>
      </w:r>
    </w:p>
    <w:p>
      <w:pPr>
        <w:autoSpaceDE w:val="0"/>
        <w:autoSpaceDN w:val="0"/>
        <w:adjustRightInd w:val="0"/>
        <w:spacing w:line="400" w:lineRule="exact"/>
        <w:ind w:firstLine="420" w:firstLineChars="200"/>
        <w:jc w:val="left"/>
      </w:pPr>
      <w:r>
        <w:t>[</w:t>
      </w:r>
      <w:r>
        <w:rPr>
          <w:rFonts w:hint="eastAsia"/>
        </w:rPr>
        <w:t>来源：</w:t>
      </w:r>
      <w:r>
        <w:t>QB/T 2931-2008,3.5]</w:t>
      </w:r>
    </w:p>
    <w:p>
      <w:pPr>
        <w:autoSpaceDE w:val="0"/>
        <w:autoSpaceDN w:val="0"/>
        <w:adjustRightInd w:val="0"/>
        <w:spacing w:line="400" w:lineRule="exact"/>
        <w:jc w:val="left"/>
        <w:rPr>
          <w:rFonts w:ascii="黑体" w:hAnsi="黑体" w:eastAsia="黑体"/>
        </w:rPr>
      </w:pPr>
      <w:r>
        <w:rPr>
          <w:rFonts w:ascii="黑体" w:hAnsi="黑体" w:eastAsia="黑体"/>
        </w:rPr>
        <w:t>3.6</w:t>
      </w:r>
    </w:p>
    <w:p>
      <w:pPr>
        <w:autoSpaceDE w:val="0"/>
        <w:autoSpaceDN w:val="0"/>
        <w:adjustRightInd w:val="0"/>
        <w:spacing w:line="400" w:lineRule="exact"/>
        <w:ind w:firstLine="420" w:firstLineChars="200"/>
        <w:jc w:val="left"/>
        <w:rPr>
          <w:b/>
        </w:rPr>
      </w:pPr>
      <w:r>
        <w:rPr>
          <w:rFonts w:hint="eastAsia" w:ascii="黑体" w:hAnsi="黑体" w:eastAsia="黑体"/>
        </w:rPr>
        <w:t>附属生产用水</w:t>
      </w:r>
      <w:r>
        <w:rPr>
          <w:rFonts w:ascii="黑体" w:hAnsi="黑体" w:eastAsia="黑体"/>
        </w:rPr>
        <w:t xml:space="preserve"> </w:t>
      </w:r>
      <w:r>
        <w:rPr>
          <w:b/>
        </w:rPr>
        <w:t xml:space="preserve"> </w:t>
      </w:r>
    </w:p>
    <w:p>
      <w:pPr>
        <w:autoSpaceDE w:val="0"/>
        <w:autoSpaceDN w:val="0"/>
        <w:adjustRightInd w:val="0"/>
        <w:spacing w:line="400" w:lineRule="exact"/>
        <w:ind w:firstLine="420" w:firstLineChars="200"/>
        <w:jc w:val="left"/>
      </w:pPr>
      <w:r>
        <w:rPr>
          <w:rFonts w:hint="eastAsia"/>
        </w:rPr>
        <w:t>包括企业办公、食堂、厕所、洗浴、洗衣房、环境清洁与绿化的用水。</w:t>
      </w:r>
    </w:p>
    <w:p>
      <w:pPr>
        <w:autoSpaceDE w:val="0"/>
        <w:autoSpaceDN w:val="0"/>
        <w:adjustRightInd w:val="0"/>
        <w:spacing w:line="400" w:lineRule="exact"/>
        <w:ind w:firstLine="420" w:firstLineChars="200"/>
        <w:jc w:val="left"/>
      </w:pPr>
      <w:r>
        <w:t>[</w:t>
      </w:r>
      <w:r>
        <w:rPr>
          <w:rFonts w:hint="eastAsia"/>
        </w:rPr>
        <w:t>来源：</w:t>
      </w:r>
      <w:r>
        <w:t>QB/T 2931-2008,3.6]</w:t>
      </w:r>
    </w:p>
    <w:p>
      <w:pPr>
        <w:pStyle w:val="124"/>
        <w:tabs>
          <w:tab w:val="center" w:pos="4201"/>
          <w:tab w:val="right" w:leader="dot" w:pos="9298"/>
        </w:tabs>
        <w:spacing w:line="360" w:lineRule="auto"/>
        <w:ind w:firstLine="0" w:firstLineChars="0"/>
        <w:rPr>
          <w:rFonts w:ascii="Times New Roman" w:cs="宋体"/>
          <w:color w:val="000000"/>
          <w:szCs w:val="22"/>
        </w:rPr>
      </w:pPr>
      <w:r>
        <w:rPr>
          <w:rFonts w:ascii="Times New Roman" w:cs="宋体"/>
          <w:color w:val="000000"/>
          <w:szCs w:val="22"/>
        </w:rPr>
        <w:t>3.7</w:t>
      </w:r>
    </w:p>
    <w:p>
      <w:pPr>
        <w:adjustRightInd w:val="0"/>
        <w:snapToGrid w:val="0"/>
        <w:spacing w:line="360" w:lineRule="auto"/>
        <w:ind w:firstLine="422" w:firstLineChars="200"/>
        <w:rPr>
          <w:b/>
        </w:rPr>
      </w:pPr>
      <w:r>
        <w:rPr>
          <w:rFonts w:hint="eastAsia"/>
          <w:b/>
        </w:rPr>
        <w:t>水计量器具配备率</w:t>
      </w:r>
    </w:p>
    <w:p>
      <w:pPr>
        <w:adjustRightInd w:val="0"/>
        <w:snapToGrid w:val="0"/>
        <w:spacing w:line="360" w:lineRule="auto"/>
        <w:ind w:firstLine="420" w:firstLineChars="200"/>
        <w:rPr>
          <w:bCs/>
        </w:rPr>
      </w:pPr>
      <w:r>
        <w:rPr>
          <w:rFonts w:hint="eastAsia"/>
          <w:bCs/>
        </w:rPr>
        <w:t>实际安装配备的水计量器具数量占标准要求配备的水计量器具数量的百分比。</w:t>
      </w:r>
    </w:p>
    <w:p>
      <w:pPr>
        <w:adjustRightInd w:val="0"/>
        <w:snapToGrid w:val="0"/>
        <w:spacing w:line="360" w:lineRule="auto"/>
        <w:ind w:firstLine="420" w:firstLineChars="200"/>
        <w:rPr>
          <w:bCs/>
        </w:rPr>
      </w:pPr>
      <w:r>
        <w:rPr>
          <w:bCs/>
        </w:rPr>
        <w:t>[</w:t>
      </w:r>
      <w:r>
        <w:rPr>
          <w:rFonts w:hint="eastAsia"/>
          <w:bCs/>
        </w:rPr>
        <w:t>来源</w:t>
      </w:r>
      <w:r>
        <w:rPr>
          <w:bCs/>
        </w:rPr>
        <w:t>:GB/T 24789-2022,3.3]</w:t>
      </w:r>
    </w:p>
    <w:p>
      <w:pPr>
        <w:pStyle w:val="2"/>
        <w:spacing w:beforeLines="50" w:afterLines="50" w:line="460" w:lineRule="exact"/>
        <w:rPr>
          <w:rFonts w:ascii="黑体" w:eastAsia="黑体"/>
          <w:kern w:val="0"/>
          <w:sz w:val="24"/>
          <w:szCs w:val="24"/>
        </w:rPr>
      </w:pPr>
      <w:bookmarkStart w:id="12" w:name="_Toc128562372"/>
      <w:r>
        <w:rPr>
          <w:rFonts w:ascii="黑体" w:eastAsia="黑体"/>
          <w:kern w:val="0"/>
          <w:sz w:val="24"/>
          <w:szCs w:val="24"/>
        </w:rPr>
        <w:t xml:space="preserve">4  </w:t>
      </w:r>
      <w:r>
        <w:rPr>
          <w:rFonts w:hint="eastAsia" w:ascii="黑体" w:eastAsia="黑体"/>
          <w:kern w:val="0"/>
          <w:sz w:val="24"/>
          <w:szCs w:val="24"/>
        </w:rPr>
        <w:t>基本要求</w:t>
      </w:r>
      <w:bookmarkEnd w:id="12"/>
    </w:p>
    <w:p>
      <w:pPr>
        <w:spacing w:line="360" w:lineRule="auto"/>
        <w:rPr>
          <w:rFonts w:ascii="宋体"/>
          <w:bCs/>
          <w:color w:val="000000"/>
        </w:rPr>
      </w:pPr>
      <w:r>
        <w:rPr>
          <w:rFonts w:ascii="宋体" w:hAnsi="宋体"/>
          <w:bCs/>
          <w:color w:val="000000"/>
        </w:rPr>
        <w:t xml:space="preserve">4.1  </w:t>
      </w:r>
      <w:r>
        <w:rPr>
          <w:rFonts w:hint="eastAsia" w:ascii="宋体" w:hAnsi="宋体"/>
          <w:bCs/>
          <w:color w:val="000000"/>
        </w:rPr>
        <w:t>应严格执行取水许可制度、计划用水制度和用水定额管理制度。</w:t>
      </w:r>
    </w:p>
    <w:p>
      <w:pPr>
        <w:spacing w:line="360" w:lineRule="auto"/>
        <w:rPr>
          <w:rFonts w:ascii="宋体"/>
          <w:bCs/>
          <w:color w:val="000000"/>
        </w:rPr>
      </w:pPr>
      <w:r>
        <w:rPr>
          <w:rFonts w:ascii="宋体" w:hAnsi="宋体"/>
          <w:bCs/>
          <w:color w:val="000000"/>
        </w:rPr>
        <w:t xml:space="preserve">4.2  </w:t>
      </w:r>
      <w:r>
        <w:rPr>
          <w:rFonts w:hint="eastAsia" w:ascii="宋体" w:hAnsi="宋体"/>
          <w:bCs/>
          <w:color w:val="000000"/>
        </w:rPr>
        <w:t>应建立完善节约用水管理制度。</w:t>
      </w:r>
    </w:p>
    <w:p>
      <w:pPr>
        <w:spacing w:line="360" w:lineRule="auto"/>
        <w:rPr>
          <w:rFonts w:ascii="宋体"/>
          <w:bCs/>
          <w:color w:val="000000"/>
        </w:rPr>
      </w:pPr>
      <w:r>
        <w:rPr>
          <w:rFonts w:ascii="宋体" w:hAnsi="宋体"/>
          <w:bCs/>
          <w:color w:val="000000"/>
        </w:rPr>
        <w:t xml:space="preserve">4.3  </w:t>
      </w:r>
      <w:r>
        <w:rPr>
          <w:rFonts w:hint="eastAsia" w:ascii="宋体" w:hAnsi="宋体"/>
          <w:bCs/>
          <w:color w:val="000000"/>
        </w:rPr>
        <w:t>应按照规定安装取用水计量设施，</w:t>
      </w:r>
      <w:r>
        <w:rPr>
          <w:rFonts w:hint="eastAsia" w:hAnsi="宋体"/>
          <w:bCs/>
          <w:color w:val="000000"/>
        </w:rPr>
        <w:t>并</w:t>
      </w:r>
      <w:r>
        <w:rPr>
          <w:rFonts w:hint="eastAsia" w:ascii="宋体" w:hAnsi="宋体"/>
          <w:bCs/>
          <w:color w:val="000000"/>
        </w:rPr>
        <w:t>保障计量设施正常运行。</w:t>
      </w:r>
    </w:p>
    <w:p>
      <w:pPr>
        <w:spacing w:line="360" w:lineRule="auto"/>
        <w:rPr>
          <w:bCs/>
        </w:rPr>
      </w:pPr>
      <w:r>
        <w:rPr>
          <w:rFonts w:ascii="宋体" w:hAnsi="宋体"/>
          <w:bCs/>
          <w:color w:val="000000"/>
        </w:rPr>
        <w:t xml:space="preserve">4.4  </w:t>
      </w:r>
      <w:r>
        <w:rPr>
          <w:rFonts w:hint="eastAsia"/>
          <w:bCs/>
        </w:rPr>
        <w:t>应优先使用非常规水，充分使用地表水，严格控制开采地下水</w:t>
      </w:r>
      <w:r>
        <w:rPr>
          <w:rFonts w:hint="eastAsia" w:ascii="宋体" w:hAnsi="宋体"/>
          <w:bCs/>
          <w:color w:val="000000"/>
        </w:rPr>
        <w:t>，提高水的利用率。</w:t>
      </w:r>
    </w:p>
    <w:p>
      <w:pPr>
        <w:spacing w:line="400" w:lineRule="exact"/>
        <w:outlineLvl w:val="1"/>
        <w:rPr>
          <w:rFonts w:ascii="宋体"/>
          <w:bCs/>
          <w:color w:val="000000"/>
        </w:rPr>
      </w:pPr>
      <w:r>
        <w:rPr>
          <w:rFonts w:ascii="宋体" w:hAnsi="宋体"/>
          <w:bCs/>
          <w:color w:val="000000"/>
        </w:rPr>
        <w:t xml:space="preserve">4.5  </w:t>
      </w:r>
      <w:r>
        <w:rPr>
          <w:rFonts w:hint="eastAsia" w:ascii="宋体" w:hAnsi="宋体"/>
          <w:bCs/>
          <w:color w:val="000000"/>
        </w:rPr>
        <w:t>应采用符合国家产业政策、技术政策和发展方向的成熟可靠的节水新工艺、新技术和新设备。禁止使用列入国家淘汰名录的节水技术、工艺、产品和设备。</w:t>
      </w:r>
    </w:p>
    <w:p>
      <w:pPr>
        <w:spacing w:line="400" w:lineRule="exact"/>
        <w:outlineLvl w:val="1"/>
        <w:rPr>
          <w:rFonts w:ascii="宋体"/>
          <w:bCs/>
          <w:color w:val="000000"/>
        </w:rPr>
      </w:pPr>
      <w:r>
        <w:rPr>
          <w:rFonts w:ascii="宋体" w:hAnsi="宋体"/>
          <w:bCs/>
          <w:color w:val="000000"/>
        </w:rPr>
        <w:t xml:space="preserve">4.6  </w:t>
      </w:r>
      <w:r>
        <w:rPr>
          <w:rFonts w:hint="eastAsia" w:ascii="宋体" w:hAnsi="宋体"/>
          <w:bCs/>
          <w:color w:val="000000"/>
        </w:rPr>
        <w:t>改建、扩建建设项目应当制订节水措施方案，配套建设节水设施。节水设施应当与主体工程同时设计、同时施工、同时投入使用。</w:t>
      </w:r>
    </w:p>
    <w:p>
      <w:pPr>
        <w:pStyle w:val="2"/>
        <w:spacing w:beforeLines="50" w:afterLines="50" w:line="460" w:lineRule="exact"/>
        <w:rPr>
          <w:rFonts w:ascii="黑体" w:eastAsia="黑体"/>
          <w:kern w:val="0"/>
          <w:sz w:val="24"/>
          <w:szCs w:val="24"/>
        </w:rPr>
      </w:pPr>
      <w:bookmarkStart w:id="13" w:name="_Toc128562373"/>
      <w:r>
        <w:rPr>
          <w:rFonts w:ascii="黑体" w:eastAsia="黑体"/>
          <w:kern w:val="0"/>
          <w:sz w:val="24"/>
          <w:szCs w:val="24"/>
        </w:rPr>
        <w:t xml:space="preserve">5  </w:t>
      </w:r>
      <w:r>
        <w:rPr>
          <w:rFonts w:hint="eastAsia" w:ascii="黑体" w:eastAsia="黑体"/>
          <w:kern w:val="0"/>
          <w:sz w:val="24"/>
          <w:szCs w:val="24"/>
        </w:rPr>
        <w:t>节水管理指标</w:t>
      </w:r>
      <w:bookmarkEnd w:id="13"/>
    </w:p>
    <w:p>
      <w:pPr>
        <w:spacing w:line="360" w:lineRule="auto"/>
        <w:rPr>
          <w:rFonts w:ascii="宋体"/>
          <w:bCs/>
          <w:color w:val="000000"/>
        </w:rPr>
      </w:pPr>
      <w:r>
        <w:rPr>
          <w:rFonts w:ascii="宋体" w:hAnsi="宋体"/>
          <w:bCs/>
          <w:color w:val="000000"/>
        </w:rPr>
        <w:t xml:space="preserve">5.1  </w:t>
      </w:r>
      <w:r>
        <w:rPr>
          <w:rFonts w:hint="eastAsia" w:ascii="宋体" w:hAnsi="宋体"/>
          <w:bCs/>
          <w:color w:val="000000"/>
        </w:rPr>
        <w:t>单位产品取水量应符合</w:t>
      </w:r>
      <w:bookmarkStart w:id="14" w:name="_Hlk127353008"/>
      <w:r>
        <w:rPr>
          <w:rFonts w:ascii="宋体" w:hAnsi="宋体"/>
          <w:bCs/>
          <w:color w:val="000000"/>
        </w:rPr>
        <w:t>DB13/T 5448.11</w:t>
      </w:r>
      <w:bookmarkEnd w:id="14"/>
      <w:r>
        <w:rPr>
          <w:rFonts w:hint="eastAsia" w:ascii="宋体" w:hAnsi="宋体"/>
          <w:bCs/>
          <w:color w:val="000000"/>
        </w:rPr>
        <w:t>的要求。</w:t>
      </w:r>
    </w:p>
    <w:p>
      <w:pPr>
        <w:spacing w:line="360" w:lineRule="auto"/>
        <w:rPr>
          <w:rFonts w:ascii="宋体"/>
          <w:bCs/>
          <w:color w:val="000000"/>
        </w:rPr>
      </w:pPr>
      <w:r>
        <w:rPr>
          <w:rFonts w:ascii="宋体" w:hAnsi="宋体"/>
          <w:bCs/>
          <w:color w:val="000000"/>
        </w:rPr>
        <w:t>5</w:t>
      </w:r>
      <w:r>
        <w:rPr>
          <w:rFonts w:ascii="宋体"/>
          <w:bCs/>
          <w:color w:val="000000"/>
        </w:rPr>
        <w:t>.</w:t>
      </w:r>
      <w:r>
        <w:rPr>
          <w:rFonts w:ascii="宋体" w:hAnsi="宋体"/>
          <w:bCs/>
          <w:color w:val="000000"/>
        </w:rPr>
        <w:t xml:space="preserve">2  </w:t>
      </w:r>
      <w:bookmarkStart w:id="15" w:name="_Hlk127353109"/>
      <w:r>
        <w:rPr>
          <w:rFonts w:hint="eastAsia" w:ascii="宋体" w:hAnsi="宋体"/>
          <w:bCs/>
          <w:color w:val="000000"/>
        </w:rPr>
        <w:t>年度计划用水量应不超过取水许可水量，年度用水量应不超过计划用水量。</w:t>
      </w:r>
    </w:p>
    <w:bookmarkEnd w:id="15"/>
    <w:p>
      <w:pPr>
        <w:spacing w:line="360" w:lineRule="auto"/>
        <w:rPr>
          <w:rFonts w:ascii="宋体"/>
          <w:bCs/>
          <w:color w:val="000000"/>
        </w:rPr>
      </w:pPr>
      <w:r>
        <w:rPr>
          <w:rFonts w:ascii="宋体" w:hAnsi="宋体"/>
          <w:bCs/>
          <w:color w:val="000000"/>
        </w:rPr>
        <w:t xml:space="preserve">5.3  </w:t>
      </w:r>
      <w:bookmarkStart w:id="16" w:name="_Hlk127353061"/>
      <w:r>
        <w:rPr>
          <w:rFonts w:hint="eastAsia" w:ascii="宋体" w:hAnsi="宋体"/>
          <w:bCs/>
          <w:color w:val="000000"/>
        </w:rPr>
        <w:t>节水器具普及率应为</w:t>
      </w:r>
      <w:r>
        <w:rPr>
          <w:rFonts w:ascii="宋体" w:hAnsi="宋体"/>
          <w:bCs/>
          <w:color w:val="000000"/>
        </w:rPr>
        <w:t>100%</w:t>
      </w:r>
      <w:r>
        <w:rPr>
          <w:rFonts w:hint="eastAsia" w:ascii="宋体" w:hAnsi="宋体"/>
          <w:bCs/>
          <w:color w:val="000000"/>
        </w:rPr>
        <w:t>，且应满足</w:t>
      </w:r>
      <w:r>
        <w:rPr>
          <w:rFonts w:ascii="宋体" w:hAnsi="宋体"/>
          <w:bCs/>
          <w:color w:val="000000"/>
        </w:rPr>
        <w:t>GB/T 31436</w:t>
      </w:r>
      <w:r>
        <w:rPr>
          <w:rFonts w:hint="eastAsia" w:ascii="宋体" w:hAnsi="宋体"/>
          <w:bCs/>
          <w:color w:val="000000"/>
        </w:rPr>
        <w:t>的规定。</w:t>
      </w:r>
      <w:bookmarkEnd w:id="16"/>
    </w:p>
    <w:p>
      <w:pPr>
        <w:spacing w:line="360" w:lineRule="auto"/>
        <w:rPr>
          <w:rFonts w:ascii="宋体"/>
          <w:bCs/>
          <w:color w:val="000000"/>
        </w:rPr>
      </w:pPr>
      <w:r>
        <w:rPr>
          <w:rFonts w:ascii="宋体" w:hAnsi="宋体"/>
          <w:bCs/>
          <w:color w:val="000000"/>
        </w:rPr>
        <w:t xml:space="preserve">5.4  </w:t>
      </w:r>
      <w:bookmarkStart w:id="17" w:name="_Hlk127353118"/>
      <w:r>
        <w:rPr>
          <w:rFonts w:hint="eastAsia" w:ascii="宋体" w:hAnsi="宋体"/>
          <w:bCs/>
          <w:color w:val="000000"/>
        </w:rPr>
        <w:t>供水管网综合漏损率应不大于</w:t>
      </w:r>
      <w:r>
        <w:rPr>
          <w:rFonts w:ascii="宋体" w:hAnsi="宋体"/>
          <w:bCs/>
          <w:color w:val="000000"/>
        </w:rPr>
        <w:t>2%</w:t>
      </w:r>
      <w:r>
        <w:rPr>
          <w:rFonts w:hint="eastAsia" w:ascii="宋体" w:hAnsi="宋体"/>
          <w:bCs/>
          <w:color w:val="000000"/>
        </w:rPr>
        <w:t>。</w:t>
      </w:r>
      <w:bookmarkEnd w:id="17"/>
    </w:p>
    <w:p>
      <w:pPr>
        <w:spacing w:line="360" w:lineRule="auto"/>
        <w:rPr>
          <w:rFonts w:ascii="宋体"/>
          <w:bCs/>
          <w:color w:val="000000"/>
        </w:rPr>
      </w:pPr>
      <w:r>
        <w:rPr>
          <w:rFonts w:ascii="宋体" w:hAnsi="宋体"/>
          <w:bCs/>
          <w:color w:val="000000"/>
        </w:rPr>
        <w:t xml:space="preserve">5.5  </w:t>
      </w:r>
      <w:bookmarkStart w:id="18" w:name="_Hlk127353125"/>
      <w:r>
        <w:rPr>
          <w:rFonts w:hint="eastAsia" w:ascii="宋体" w:hAnsi="宋体"/>
          <w:bCs/>
          <w:color w:val="000000"/>
        </w:rPr>
        <w:t>中央空调循环冷却水补水率应小于</w:t>
      </w:r>
      <w:r>
        <w:rPr>
          <w:rFonts w:ascii="宋体" w:hAnsi="宋体"/>
          <w:bCs/>
          <w:color w:val="000000"/>
        </w:rPr>
        <w:t>1%</w:t>
      </w:r>
      <w:r>
        <w:rPr>
          <w:rFonts w:hint="eastAsia" w:ascii="宋体" w:hAnsi="宋体"/>
          <w:bCs/>
          <w:color w:val="000000"/>
        </w:rPr>
        <w:t>。</w:t>
      </w:r>
      <w:bookmarkEnd w:id="18"/>
    </w:p>
    <w:p>
      <w:pPr>
        <w:spacing w:line="360" w:lineRule="auto"/>
        <w:rPr>
          <w:rFonts w:ascii="宋体"/>
          <w:bCs/>
          <w:color w:val="000000"/>
        </w:rPr>
      </w:pPr>
      <w:r>
        <w:rPr>
          <w:rFonts w:ascii="宋体" w:hAnsi="宋体"/>
          <w:bCs/>
          <w:color w:val="000000"/>
        </w:rPr>
        <w:t xml:space="preserve">5.6  </w:t>
      </w:r>
      <w:bookmarkStart w:id="19" w:name="_Hlk127353431"/>
      <w:r>
        <w:rPr>
          <w:rFonts w:hint="eastAsia" w:ascii="宋体" w:hAnsi="宋体"/>
          <w:bCs/>
          <w:color w:val="000000"/>
        </w:rPr>
        <w:t>主要用水场所和器具显著位置节水宣传标识或标语张贴率应为</w:t>
      </w:r>
      <w:r>
        <w:rPr>
          <w:rFonts w:ascii="宋体" w:hAnsi="宋体"/>
          <w:bCs/>
          <w:color w:val="000000"/>
        </w:rPr>
        <w:t>100%</w:t>
      </w:r>
      <w:r>
        <w:rPr>
          <w:rFonts w:hint="eastAsia" w:ascii="宋体" w:hAnsi="宋体"/>
          <w:bCs/>
          <w:color w:val="000000"/>
        </w:rPr>
        <w:t>。</w:t>
      </w:r>
      <w:bookmarkEnd w:id="19"/>
    </w:p>
    <w:p>
      <w:pPr>
        <w:spacing w:line="360" w:lineRule="auto"/>
        <w:rPr>
          <w:rFonts w:ascii="宋体"/>
          <w:bCs/>
          <w:color w:val="000000"/>
        </w:rPr>
      </w:pPr>
      <w:r>
        <w:rPr>
          <w:rFonts w:ascii="宋体" w:hAnsi="宋体"/>
          <w:bCs/>
          <w:color w:val="000000"/>
        </w:rPr>
        <w:t xml:space="preserve">5.7  </w:t>
      </w:r>
      <w:bookmarkStart w:id="20" w:name="_Hlk127353139"/>
      <w:r>
        <w:rPr>
          <w:rFonts w:hint="eastAsia" w:ascii="宋体" w:hAnsi="宋体"/>
          <w:bCs/>
          <w:color w:val="000000"/>
        </w:rPr>
        <w:t>每年职工参与节水宣传率应为</w:t>
      </w:r>
      <w:r>
        <w:rPr>
          <w:rFonts w:ascii="宋体" w:hAnsi="宋体"/>
          <w:bCs/>
          <w:color w:val="000000"/>
        </w:rPr>
        <w:t>1</w:t>
      </w:r>
      <w:r>
        <w:rPr>
          <w:rFonts w:ascii="宋体"/>
          <w:bCs/>
          <w:color w:val="000000"/>
        </w:rPr>
        <w:t>00</w:t>
      </w:r>
      <w:r>
        <w:rPr>
          <w:rFonts w:ascii="宋体" w:hAnsi="宋体"/>
          <w:bCs/>
          <w:color w:val="000000"/>
        </w:rPr>
        <w:t>%</w:t>
      </w:r>
      <w:r>
        <w:rPr>
          <w:rFonts w:hint="eastAsia" w:ascii="宋体" w:hAnsi="宋体"/>
          <w:bCs/>
          <w:color w:val="000000"/>
        </w:rPr>
        <w:t>。</w:t>
      </w:r>
      <w:bookmarkEnd w:id="20"/>
    </w:p>
    <w:bookmarkEnd w:id="5"/>
    <w:p>
      <w:pPr>
        <w:pStyle w:val="2"/>
        <w:spacing w:beforeLines="50" w:afterLines="50" w:line="460" w:lineRule="exact"/>
        <w:rPr>
          <w:rFonts w:ascii="黑体" w:eastAsia="黑体"/>
          <w:kern w:val="0"/>
          <w:sz w:val="24"/>
          <w:szCs w:val="24"/>
        </w:rPr>
      </w:pPr>
      <w:bookmarkStart w:id="21" w:name="_Toc128562374"/>
      <w:bookmarkStart w:id="22" w:name="SectionMark5"/>
      <w:r>
        <w:rPr>
          <w:rFonts w:ascii="黑体" w:eastAsia="黑体"/>
          <w:kern w:val="0"/>
          <w:sz w:val="24"/>
          <w:szCs w:val="24"/>
        </w:rPr>
        <w:t xml:space="preserve">6  </w:t>
      </w:r>
      <w:r>
        <w:rPr>
          <w:rFonts w:hint="eastAsia" w:ascii="黑体" w:eastAsia="黑体"/>
          <w:kern w:val="0"/>
          <w:sz w:val="24"/>
          <w:szCs w:val="24"/>
        </w:rPr>
        <w:t>节水管理制度</w:t>
      </w:r>
      <w:bookmarkEnd w:id="21"/>
    </w:p>
    <w:p>
      <w:pPr>
        <w:spacing w:line="360" w:lineRule="auto"/>
        <w:rPr>
          <w:rFonts w:ascii="宋体"/>
          <w:bCs/>
          <w:color w:val="000000"/>
        </w:rPr>
      </w:pPr>
      <w:bookmarkStart w:id="23" w:name="_Toc88040557"/>
      <w:r>
        <w:rPr>
          <w:rFonts w:ascii="宋体" w:hAnsi="宋体"/>
          <w:bCs/>
          <w:color w:val="000000"/>
        </w:rPr>
        <w:t xml:space="preserve">6.1  </w:t>
      </w:r>
      <w:bookmarkStart w:id="24" w:name="_Hlk127353162"/>
      <w:r>
        <w:rPr>
          <w:rFonts w:hint="eastAsia" w:ascii="宋体" w:hAnsi="宋体"/>
          <w:bCs/>
          <w:color w:val="000000"/>
        </w:rPr>
        <w:t>应建立健全科学合理的节水组织管理体系和岗位责任制，配备用水、节水管理人员，并明确其职责。</w:t>
      </w:r>
    </w:p>
    <w:p>
      <w:pPr>
        <w:spacing w:line="360" w:lineRule="auto"/>
        <w:rPr>
          <w:rFonts w:ascii="宋体"/>
          <w:bCs/>
          <w:color w:val="000000"/>
        </w:rPr>
      </w:pPr>
      <w:r>
        <w:rPr>
          <w:rFonts w:ascii="宋体" w:hAnsi="宋体"/>
          <w:bCs/>
          <w:color w:val="000000"/>
        </w:rPr>
        <w:t>6</w:t>
      </w:r>
      <w:r>
        <w:rPr>
          <w:rFonts w:ascii="宋体"/>
          <w:bCs/>
          <w:color w:val="000000"/>
        </w:rPr>
        <w:t>.</w:t>
      </w:r>
      <w:r>
        <w:rPr>
          <w:rFonts w:ascii="宋体" w:hAnsi="宋体"/>
          <w:bCs/>
          <w:color w:val="000000"/>
        </w:rPr>
        <w:t xml:space="preserve">2  </w:t>
      </w:r>
      <w:r>
        <w:rPr>
          <w:rFonts w:hint="eastAsia" w:ascii="宋体" w:hAnsi="宋体"/>
          <w:bCs/>
          <w:color w:val="000000"/>
        </w:rPr>
        <w:t>年用水量大于等于</w:t>
      </w:r>
      <w:r>
        <w:rPr>
          <w:rFonts w:ascii="宋体" w:hAnsi="宋体"/>
          <w:bCs/>
          <w:color w:val="000000"/>
        </w:rPr>
        <w:t>1</w:t>
      </w:r>
      <w:r>
        <w:rPr>
          <w:rFonts w:ascii="宋体"/>
          <w:bCs/>
          <w:color w:val="000000"/>
        </w:rPr>
        <w:t>0</w:t>
      </w:r>
      <w:r>
        <w:rPr>
          <w:rFonts w:hint="eastAsia" w:ascii="宋体" w:hAnsi="宋体"/>
          <w:bCs/>
          <w:color w:val="000000"/>
        </w:rPr>
        <w:t>万方的企业应设置专（兼）职水务经理，其它企业可参照执行。</w:t>
      </w:r>
    </w:p>
    <w:p>
      <w:pPr>
        <w:spacing w:line="360" w:lineRule="auto"/>
        <w:rPr>
          <w:rFonts w:ascii="宋体"/>
          <w:bCs/>
          <w:color w:val="000000"/>
        </w:rPr>
      </w:pPr>
      <w:r>
        <w:rPr>
          <w:rFonts w:ascii="宋体" w:hAnsi="宋体"/>
          <w:bCs/>
          <w:color w:val="000000"/>
        </w:rPr>
        <w:t xml:space="preserve">6.3  </w:t>
      </w:r>
      <w:r>
        <w:rPr>
          <w:rFonts w:hint="eastAsia" w:ascii="宋体" w:hAnsi="宋体"/>
          <w:bCs/>
          <w:color w:val="000000"/>
        </w:rPr>
        <w:t>年用水量大于等于</w:t>
      </w:r>
      <w:r>
        <w:rPr>
          <w:rFonts w:ascii="宋体" w:hAnsi="宋体"/>
          <w:bCs/>
          <w:color w:val="000000"/>
        </w:rPr>
        <w:t>1</w:t>
      </w:r>
      <w:r>
        <w:rPr>
          <w:rFonts w:hint="eastAsia" w:ascii="宋体" w:hAnsi="宋体"/>
          <w:bCs/>
          <w:color w:val="000000"/>
        </w:rPr>
        <w:t>万方的企业应制定节水规划和年度节水计划。节水规划年限为</w:t>
      </w:r>
      <w:r>
        <w:rPr>
          <w:rFonts w:ascii="宋体" w:hAnsi="宋体"/>
          <w:bCs/>
          <w:color w:val="000000"/>
        </w:rPr>
        <w:t>3-5</w:t>
      </w:r>
      <w:r>
        <w:rPr>
          <w:rFonts w:hint="eastAsia" w:ascii="宋体" w:hAnsi="宋体"/>
          <w:bCs/>
          <w:color w:val="000000"/>
        </w:rPr>
        <w:t>年，内容包括用水指标、节水目标、技术改造等；年度节水计划应将指标分解到各部门，其它企业可参照执行。</w:t>
      </w:r>
    </w:p>
    <w:p>
      <w:pPr>
        <w:spacing w:line="360" w:lineRule="auto"/>
        <w:rPr>
          <w:rFonts w:ascii="宋体"/>
          <w:bCs/>
          <w:color w:val="000000"/>
        </w:rPr>
      </w:pPr>
      <w:r>
        <w:rPr>
          <w:rFonts w:ascii="宋体" w:hAnsi="宋体"/>
          <w:bCs/>
          <w:color w:val="000000"/>
        </w:rPr>
        <w:t xml:space="preserve">6.4  </w:t>
      </w:r>
      <w:r>
        <w:rPr>
          <w:rFonts w:hint="eastAsia" w:ascii="宋体" w:hAnsi="宋体"/>
          <w:bCs/>
          <w:color w:val="000000"/>
        </w:rPr>
        <w:t>应建立水务管理台账，包括取用水管理台账、水计量器具运行维护台账、主要用水系统管理台账以及排水管理台账等，实现取用水全过程记录，并定期进行分析。</w:t>
      </w:r>
    </w:p>
    <w:p>
      <w:pPr>
        <w:spacing w:line="360" w:lineRule="auto"/>
        <w:rPr>
          <w:rFonts w:ascii="宋体"/>
          <w:bCs/>
          <w:color w:val="000000"/>
        </w:rPr>
      </w:pPr>
      <w:r>
        <w:rPr>
          <w:rFonts w:ascii="宋体" w:hAnsi="宋体"/>
          <w:bCs/>
          <w:color w:val="000000"/>
        </w:rPr>
        <w:t xml:space="preserve">6.4  </w:t>
      </w:r>
      <w:r>
        <w:rPr>
          <w:rFonts w:hint="eastAsia" w:ascii="宋体" w:hAnsi="宋体"/>
          <w:bCs/>
          <w:color w:val="000000"/>
        </w:rPr>
        <w:t>应实行部门（车间）用水量化管理，制订节奖超罚制度。节奖超罚制度应包括参与部门、奖罚标准以及改进措施等。</w:t>
      </w:r>
    </w:p>
    <w:p>
      <w:pPr>
        <w:spacing w:line="360" w:lineRule="auto"/>
        <w:rPr>
          <w:rFonts w:ascii="宋体"/>
          <w:bCs/>
          <w:color w:val="000000"/>
        </w:rPr>
      </w:pPr>
      <w:r>
        <w:rPr>
          <w:rFonts w:ascii="宋体" w:hAnsi="宋体"/>
          <w:bCs/>
          <w:color w:val="000000"/>
        </w:rPr>
        <w:t xml:space="preserve">6.5  </w:t>
      </w:r>
      <w:r>
        <w:rPr>
          <w:rFonts w:hint="eastAsia" w:ascii="宋体" w:hAnsi="宋体"/>
          <w:bCs/>
          <w:color w:val="000000"/>
        </w:rPr>
        <w:t>应有详细的供水管网图、排水管网图和计量网络图，并定期对管网及取用水设备进行巡查、维护和检修等。</w:t>
      </w:r>
    </w:p>
    <w:p>
      <w:pPr>
        <w:spacing w:line="360" w:lineRule="auto"/>
        <w:rPr>
          <w:rFonts w:ascii="宋体"/>
          <w:bCs/>
          <w:color w:val="000000"/>
        </w:rPr>
      </w:pPr>
      <w:r>
        <w:rPr>
          <w:rFonts w:ascii="宋体" w:hAnsi="宋体"/>
          <w:bCs/>
          <w:color w:val="000000"/>
        </w:rPr>
        <w:t xml:space="preserve">6.6  </w:t>
      </w:r>
      <w:r>
        <w:rPr>
          <w:rFonts w:hint="eastAsia" w:ascii="宋体" w:hAnsi="宋体"/>
          <w:bCs/>
          <w:color w:val="000000"/>
        </w:rPr>
        <w:t>应加强节水宣传，增强职工节水意识，每年开展不少于一次节水宣传活动。</w:t>
      </w:r>
    </w:p>
    <w:bookmarkEnd w:id="23"/>
    <w:bookmarkEnd w:id="24"/>
    <w:p>
      <w:pPr>
        <w:pStyle w:val="2"/>
        <w:spacing w:beforeLines="50" w:afterLines="50" w:line="460" w:lineRule="exact"/>
        <w:rPr>
          <w:rFonts w:ascii="黑体" w:eastAsia="黑体"/>
          <w:kern w:val="0"/>
          <w:sz w:val="24"/>
          <w:szCs w:val="24"/>
        </w:rPr>
      </w:pPr>
      <w:bookmarkStart w:id="25" w:name="_Toc128562375"/>
      <w:r>
        <w:rPr>
          <w:rFonts w:ascii="黑体" w:eastAsia="黑体"/>
          <w:kern w:val="0"/>
          <w:sz w:val="24"/>
          <w:szCs w:val="24"/>
        </w:rPr>
        <w:t xml:space="preserve">7  </w:t>
      </w:r>
      <w:bookmarkStart w:id="26" w:name="_Hlk127346140"/>
      <w:r>
        <w:rPr>
          <w:rFonts w:hint="eastAsia" w:ascii="黑体" w:eastAsia="黑体"/>
          <w:kern w:val="0"/>
          <w:sz w:val="24"/>
          <w:szCs w:val="24"/>
        </w:rPr>
        <w:t>节水技术方法</w:t>
      </w:r>
      <w:bookmarkEnd w:id="25"/>
      <w:bookmarkEnd w:id="26"/>
    </w:p>
    <w:p>
      <w:pPr>
        <w:spacing w:line="400" w:lineRule="exact"/>
        <w:rPr>
          <w:rFonts w:ascii="黑体" w:hAnsi="黑体" w:eastAsia="黑体"/>
          <w:color w:val="000000"/>
          <w:kern w:val="0"/>
        </w:rPr>
      </w:pPr>
      <w:r>
        <w:rPr>
          <w:rFonts w:ascii="黑体" w:hAnsi="黑体" w:eastAsia="黑体"/>
          <w:b/>
          <w:color w:val="000000"/>
        </w:rPr>
        <w:t xml:space="preserve">7.1  </w:t>
      </w:r>
      <w:bookmarkStart w:id="27" w:name="_Hlk127353240"/>
      <w:r>
        <w:rPr>
          <w:rFonts w:hint="eastAsia" w:ascii="黑体" w:hAnsi="黑体" w:eastAsia="黑体"/>
          <w:color w:val="000000"/>
          <w:kern w:val="0"/>
        </w:rPr>
        <w:t>主要生产用水节水技术</w:t>
      </w:r>
    </w:p>
    <w:bookmarkEnd w:id="27"/>
    <w:p>
      <w:pPr>
        <w:pStyle w:val="124"/>
        <w:spacing w:line="400" w:lineRule="exact"/>
        <w:ind w:firstLine="0" w:firstLineChars="0"/>
        <w:rPr>
          <w:rFonts w:hAnsi="宋体"/>
          <w:color w:val="000000"/>
        </w:rPr>
      </w:pPr>
      <w:r>
        <w:rPr>
          <w:rFonts w:hAnsi="宋体"/>
          <w:color w:val="000000"/>
        </w:rPr>
        <w:t xml:space="preserve">7.1.1 </w:t>
      </w:r>
      <w:r>
        <w:rPr>
          <w:rFonts w:hint="eastAsia" w:hAnsi="宋体"/>
          <w:color w:val="000000"/>
        </w:rPr>
        <w:t>原水处理宜采用产水率较高的工艺和装备，推广应用新型滤料高精度过滤技术、气水反冲洗技术。</w:t>
      </w:r>
    </w:p>
    <w:p>
      <w:pPr>
        <w:pStyle w:val="124"/>
        <w:spacing w:line="400" w:lineRule="exact"/>
        <w:ind w:firstLine="0" w:firstLineChars="0"/>
        <w:rPr>
          <w:rFonts w:hAnsi="宋体"/>
          <w:color w:val="000000"/>
        </w:rPr>
      </w:pPr>
      <w:r>
        <w:rPr>
          <w:rFonts w:hAnsi="宋体"/>
          <w:color w:val="000000"/>
        </w:rPr>
        <w:t xml:space="preserve">7.1.2 </w:t>
      </w:r>
      <w:r>
        <w:rPr>
          <w:rFonts w:hint="eastAsia" w:hAnsi="宋体"/>
          <w:color w:val="000000"/>
        </w:rPr>
        <w:t>净化水设备产生的浓水应梯级利用或回用，末端浓水宜用于环境卫生洒扫等。</w:t>
      </w:r>
    </w:p>
    <w:p>
      <w:pPr>
        <w:pStyle w:val="124"/>
        <w:spacing w:line="400" w:lineRule="exact"/>
        <w:ind w:firstLine="0" w:firstLineChars="0"/>
        <w:rPr>
          <w:rFonts w:hAnsi="宋体"/>
          <w:color w:val="000000"/>
        </w:rPr>
      </w:pPr>
      <w:r>
        <w:rPr>
          <w:rFonts w:hAnsi="宋体"/>
          <w:color w:val="000000"/>
        </w:rPr>
        <w:t xml:space="preserve">7.1.3 </w:t>
      </w:r>
      <w:r>
        <w:rPr>
          <w:rFonts w:hint="eastAsia" w:hAnsi="宋体"/>
          <w:color w:val="000000"/>
        </w:rPr>
        <w:t>宜采用先进的酸、碱液和清水回收</w:t>
      </w:r>
      <w:r>
        <w:rPr>
          <w:rFonts w:hAnsi="宋体"/>
          <w:color w:val="000000"/>
        </w:rPr>
        <w:t>CIP</w:t>
      </w:r>
      <w:r>
        <w:rPr>
          <w:rFonts w:hint="eastAsia" w:hAnsi="宋体"/>
          <w:color w:val="000000"/>
        </w:rPr>
        <w:t>设备。</w:t>
      </w:r>
    </w:p>
    <w:p>
      <w:pPr>
        <w:pStyle w:val="124"/>
        <w:spacing w:line="400" w:lineRule="exact"/>
        <w:ind w:firstLine="0" w:firstLineChars="0"/>
        <w:rPr>
          <w:rFonts w:hAnsi="宋体"/>
          <w:color w:val="000000"/>
        </w:rPr>
      </w:pPr>
      <w:r>
        <w:rPr>
          <w:rFonts w:hAnsi="宋体"/>
          <w:color w:val="000000"/>
        </w:rPr>
        <w:t xml:space="preserve">7.1.4 </w:t>
      </w:r>
      <w:r>
        <w:rPr>
          <w:rFonts w:hint="eastAsia" w:hAnsi="宋体"/>
          <w:color w:val="000000"/>
        </w:rPr>
        <w:t>物料管线宜采用排空技术。</w:t>
      </w:r>
    </w:p>
    <w:p>
      <w:pPr>
        <w:pStyle w:val="124"/>
        <w:spacing w:line="400" w:lineRule="exact"/>
        <w:ind w:firstLine="0" w:firstLineChars="0"/>
        <w:rPr>
          <w:rFonts w:hAnsi="宋体"/>
          <w:color w:val="000000"/>
        </w:rPr>
      </w:pPr>
      <w:r>
        <w:rPr>
          <w:rFonts w:hAnsi="宋体"/>
          <w:color w:val="000000"/>
        </w:rPr>
        <w:t xml:space="preserve">7.1.5 </w:t>
      </w:r>
      <w:r>
        <w:rPr>
          <w:rFonts w:hint="eastAsia" w:hAnsi="宋体"/>
          <w:color w:val="000000"/>
        </w:rPr>
        <w:t>无菌灌装系统宜选用干法工艺。</w:t>
      </w:r>
    </w:p>
    <w:p>
      <w:pPr>
        <w:pStyle w:val="124"/>
        <w:spacing w:line="400" w:lineRule="exact"/>
        <w:ind w:firstLine="0" w:firstLineChars="0"/>
        <w:rPr>
          <w:rFonts w:hAnsi="宋体"/>
          <w:color w:val="000000"/>
        </w:rPr>
      </w:pPr>
      <w:r>
        <w:rPr>
          <w:rFonts w:hAnsi="宋体"/>
          <w:color w:val="000000"/>
        </w:rPr>
        <w:t xml:space="preserve">7.1.6 </w:t>
      </w:r>
      <w:r>
        <w:rPr>
          <w:rFonts w:hint="eastAsia" w:hAnsi="宋体"/>
          <w:color w:val="000000"/>
        </w:rPr>
        <w:t>杀菌工艺宜采用进先进的</w:t>
      </w:r>
      <w:r>
        <w:rPr>
          <w:rFonts w:hAnsi="宋体"/>
          <w:color w:val="000000"/>
        </w:rPr>
        <w:t>HJP</w:t>
      </w:r>
      <w:r>
        <w:rPr>
          <w:rFonts w:hint="eastAsia" w:hAnsi="宋体"/>
          <w:color w:val="000000"/>
        </w:rPr>
        <w:t>型喷雾冷却技术，杀菌加装自动补水系统。</w:t>
      </w:r>
    </w:p>
    <w:p>
      <w:pPr>
        <w:pStyle w:val="124"/>
        <w:spacing w:line="400" w:lineRule="exact"/>
        <w:ind w:firstLine="0" w:firstLineChars="0"/>
        <w:rPr>
          <w:rFonts w:hAnsi="宋体"/>
          <w:color w:val="000000"/>
        </w:rPr>
      </w:pPr>
      <w:r>
        <w:rPr>
          <w:rFonts w:hAnsi="宋体"/>
          <w:color w:val="000000"/>
        </w:rPr>
        <w:t xml:space="preserve">7.1.7 </w:t>
      </w:r>
      <w:r>
        <w:rPr>
          <w:rFonts w:hint="eastAsia" w:hAnsi="宋体"/>
          <w:color w:val="000000"/>
        </w:rPr>
        <w:t>链道输送系统宜选用干式润滑技术。</w:t>
      </w:r>
    </w:p>
    <w:p>
      <w:pPr>
        <w:pStyle w:val="124"/>
        <w:spacing w:line="400" w:lineRule="exact"/>
        <w:ind w:firstLine="0" w:firstLineChars="0"/>
        <w:rPr>
          <w:rFonts w:hAnsi="宋体"/>
          <w:color w:val="000000"/>
        </w:rPr>
      </w:pPr>
      <w:r>
        <w:rPr>
          <w:rFonts w:hAnsi="宋体"/>
          <w:color w:val="000000"/>
        </w:rPr>
        <w:t xml:space="preserve">7.1.8 </w:t>
      </w:r>
      <w:r>
        <w:rPr>
          <w:rFonts w:hint="eastAsia" w:hAnsi="宋体"/>
          <w:color w:val="000000"/>
        </w:rPr>
        <w:t>宜用电离空气工艺替代水冲洗易拉罐。</w:t>
      </w:r>
    </w:p>
    <w:p>
      <w:pPr>
        <w:pStyle w:val="124"/>
        <w:spacing w:line="400" w:lineRule="exact"/>
        <w:ind w:firstLine="0" w:firstLineChars="0"/>
        <w:rPr>
          <w:rFonts w:hAnsi="宋体"/>
          <w:color w:val="000000"/>
        </w:rPr>
      </w:pPr>
      <w:r>
        <w:rPr>
          <w:rFonts w:hAnsi="宋体"/>
          <w:color w:val="000000"/>
        </w:rPr>
        <w:t xml:space="preserve">7.1.9 </w:t>
      </w:r>
      <w:r>
        <w:rPr>
          <w:rFonts w:hint="eastAsia" w:hAnsi="宋体"/>
          <w:color w:val="000000"/>
        </w:rPr>
        <w:t>灌装宜采用“吹</w:t>
      </w:r>
      <w:r>
        <w:rPr>
          <w:rFonts w:hAnsi="宋体"/>
          <w:color w:val="000000"/>
        </w:rPr>
        <w:t>-</w:t>
      </w:r>
      <w:r>
        <w:rPr>
          <w:rFonts w:hint="eastAsia" w:hAnsi="宋体"/>
          <w:color w:val="000000"/>
        </w:rPr>
        <w:t>灌</w:t>
      </w:r>
      <w:r>
        <w:rPr>
          <w:rFonts w:hAnsi="宋体"/>
          <w:color w:val="000000"/>
        </w:rPr>
        <w:t>-</w:t>
      </w:r>
      <w:r>
        <w:rPr>
          <w:rFonts w:hint="eastAsia" w:hAnsi="宋体"/>
          <w:color w:val="000000"/>
        </w:rPr>
        <w:t>旋”一体节水设备。</w:t>
      </w:r>
    </w:p>
    <w:p>
      <w:pPr>
        <w:pStyle w:val="124"/>
        <w:spacing w:line="400" w:lineRule="exact"/>
        <w:ind w:firstLine="0" w:firstLineChars="0"/>
        <w:rPr>
          <w:rFonts w:hAnsi="宋体"/>
          <w:color w:val="000000"/>
        </w:rPr>
      </w:pPr>
      <w:r>
        <w:rPr>
          <w:rFonts w:hAnsi="宋体"/>
          <w:color w:val="000000"/>
        </w:rPr>
        <w:t xml:space="preserve">7.1.10 </w:t>
      </w:r>
      <w:r>
        <w:rPr>
          <w:rFonts w:hint="eastAsia" w:hAnsi="宋体"/>
          <w:color w:val="000000"/>
        </w:rPr>
        <w:t>冷却水应循环利用；包装车间的废水宜回收循环利用；刷瓶水宜回收利用。</w:t>
      </w:r>
    </w:p>
    <w:p>
      <w:pPr>
        <w:pStyle w:val="124"/>
        <w:spacing w:line="400" w:lineRule="exact"/>
        <w:ind w:firstLine="0" w:firstLineChars="0"/>
        <w:rPr>
          <w:rFonts w:hint="default" w:hAnsi="宋体"/>
          <w:color w:val="000000"/>
          <w:highlight w:val="none"/>
          <w:lang w:val="en-US" w:eastAsia="zh-CN"/>
        </w:rPr>
      </w:pPr>
      <w:r>
        <w:rPr>
          <w:rFonts w:hAnsi="宋体"/>
          <w:color w:val="000000"/>
          <w:highlight w:val="none"/>
        </w:rPr>
        <w:t xml:space="preserve">7.1.11 </w:t>
      </w:r>
      <w:r>
        <w:rPr>
          <w:rFonts w:hint="eastAsia" w:hAnsi="宋体"/>
          <w:color w:val="000000"/>
          <w:highlight w:val="none"/>
          <w:lang w:val="en-US" w:eastAsia="zh-CN"/>
        </w:rPr>
        <w:t>清洁用水宜采用梯级利用。</w:t>
      </w:r>
      <w:bookmarkStart w:id="44" w:name="_GoBack"/>
      <w:bookmarkEnd w:id="44"/>
    </w:p>
    <w:p>
      <w:pPr>
        <w:pStyle w:val="124"/>
        <w:spacing w:line="400" w:lineRule="exact"/>
        <w:ind w:firstLine="0" w:firstLineChars="0"/>
        <w:rPr>
          <w:rFonts w:hint="default" w:hAnsi="宋体"/>
          <w:color w:val="000000"/>
          <w:lang w:val="en-US" w:eastAsia="zh-CN"/>
        </w:rPr>
      </w:pPr>
      <w:r>
        <w:rPr>
          <w:rFonts w:hAnsi="宋体"/>
          <w:color w:val="000000"/>
        </w:rPr>
        <w:t>7.1.1</w:t>
      </w:r>
      <w:r>
        <w:rPr>
          <w:rFonts w:hint="eastAsia" w:hAnsi="宋体"/>
          <w:color w:val="000000"/>
          <w:lang w:val="en-US" w:eastAsia="zh-CN"/>
        </w:rPr>
        <w:t xml:space="preserve">2 </w:t>
      </w:r>
      <w:r>
        <w:rPr>
          <w:rFonts w:hint="default" w:hAnsi="宋体"/>
          <w:color w:val="000000"/>
          <w:lang w:val="en-US" w:eastAsia="zh-CN"/>
        </w:rPr>
        <w:t>主要设备冷却水</w:t>
      </w:r>
      <w:r>
        <w:rPr>
          <w:rFonts w:hint="eastAsia" w:hAnsi="宋体"/>
          <w:color w:val="000000"/>
          <w:lang w:val="en-US" w:eastAsia="zh-CN"/>
        </w:rPr>
        <w:t>、清洗用水、生产流水线用水等</w:t>
      </w:r>
      <w:r>
        <w:rPr>
          <w:rFonts w:hint="default" w:hAnsi="宋体"/>
          <w:color w:val="000000"/>
          <w:lang w:val="en-US" w:eastAsia="zh-CN"/>
        </w:rPr>
        <w:t>应根据生产需求实时调节用水量</w:t>
      </w:r>
      <w:r>
        <w:rPr>
          <w:rFonts w:hint="eastAsia" w:hAnsi="宋体"/>
          <w:color w:val="000000"/>
          <w:lang w:val="en-US" w:eastAsia="zh-CN"/>
        </w:rPr>
        <w:t>。</w:t>
      </w:r>
    </w:p>
    <w:p>
      <w:pPr>
        <w:pStyle w:val="124"/>
        <w:spacing w:line="400" w:lineRule="exact"/>
        <w:ind w:firstLine="0" w:firstLineChars="0"/>
        <w:rPr>
          <w:rFonts w:hint="default" w:hAnsi="宋体"/>
          <w:color w:val="000000"/>
          <w:lang w:val="en-US" w:eastAsia="zh-CN"/>
        </w:rPr>
      </w:pPr>
      <w:r>
        <w:rPr>
          <w:rFonts w:hAnsi="宋体"/>
          <w:color w:val="000000"/>
        </w:rPr>
        <w:t>7.1.1</w:t>
      </w:r>
      <w:r>
        <w:rPr>
          <w:rFonts w:hint="eastAsia" w:hAnsi="宋体"/>
          <w:color w:val="000000"/>
          <w:lang w:val="en-US" w:eastAsia="zh-CN"/>
        </w:rPr>
        <w:t xml:space="preserve">3 </w:t>
      </w:r>
      <w:r>
        <w:rPr>
          <w:rFonts w:ascii="Times New Roman" w:hAnsi="Times New Roman" w:cs="宋体"/>
          <w:szCs w:val="21"/>
        </w:rPr>
        <w:t>高温</w:t>
      </w:r>
      <w:r>
        <w:rPr>
          <w:rFonts w:hint="eastAsia" w:ascii="Times New Roman" w:hAnsi="Times New Roman" w:cs="宋体"/>
          <w:szCs w:val="21"/>
        </w:rPr>
        <w:t>介质</w:t>
      </w:r>
      <w:r>
        <w:rPr>
          <w:rFonts w:ascii="Times New Roman" w:hAnsi="Times New Roman" w:cs="宋体"/>
          <w:szCs w:val="21"/>
        </w:rPr>
        <w:t>应先</w:t>
      </w:r>
      <w:r>
        <w:rPr>
          <w:rFonts w:hint="eastAsia" w:ascii="Times New Roman" w:hAnsi="Times New Roman" w:cs="宋体"/>
          <w:szCs w:val="21"/>
        </w:rPr>
        <w:t>与</w:t>
      </w:r>
      <w:r>
        <w:rPr>
          <w:rFonts w:ascii="Times New Roman" w:hAnsi="Times New Roman" w:cs="宋体"/>
          <w:szCs w:val="21"/>
        </w:rPr>
        <w:t>低温介质相互换热</w:t>
      </w:r>
      <w:r>
        <w:rPr>
          <w:rFonts w:hint="eastAsia" w:ascii="Times New Roman" w:hAnsi="Times New Roman" w:cs="宋体"/>
          <w:szCs w:val="21"/>
        </w:rPr>
        <w:t>，</w:t>
      </w:r>
      <w:r>
        <w:rPr>
          <w:rFonts w:ascii="Times New Roman" w:hAnsi="Times New Roman" w:cs="宋体"/>
          <w:szCs w:val="21"/>
        </w:rPr>
        <w:t>充分利用介质余热后再冷却</w:t>
      </w:r>
      <w:r>
        <w:rPr>
          <w:rFonts w:hint="eastAsia" w:hAnsi="宋体"/>
          <w:color w:val="000000"/>
          <w:lang w:val="en-US" w:eastAsia="zh-CN"/>
        </w:rPr>
        <w:t>。</w:t>
      </w:r>
    </w:p>
    <w:p>
      <w:pPr>
        <w:spacing w:line="400" w:lineRule="exact"/>
        <w:rPr>
          <w:rFonts w:ascii="黑体" w:hAnsi="黑体" w:eastAsia="黑体"/>
          <w:color w:val="000000"/>
          <w:kern w:val="0"/>
        </w:rPr>
      </w:pPr>
      <w:r>
        <w:rPr>
          <w:rFonts w:ascii="黑体" w:hAnsi="黑体" w:eastAsia="黑体"/>
          <w:b/>
          <w:color w:val="000000"/>
        </w:rPr>
        <w:t xml:space="preserve">7.2  </w:t>
      </w:r>
      <w:bookmarkStart w:id="28" w:name="_Hlk127353251"/>
      <w:r>
        <w:rPr>
          <w:rFonts w:hint="eastAsia" w:ascii="黑体" w:hAnsi="黑体" w:eastAsia="黑体"/>
          <w:color w:val="000000"/>
          <w:kern w:val="0"/>
        </w:rPr>
        <w:t>辅助生产用水节水技术</w:t>
      </w:r>
    </w:p>
    <w:bookmarkEnd w:id="28"/>
    <w:p>
      <w:pPr>
        <w:pStyle w:val="124"/>
        <w:spacing w:line="400" w:lineRule="exact"/>
        <w:ind w:firstLine="0" w:firstLineChars="0"/>
        <w:rPr>
          <w:rFonts w:hAnsi="宋体"/>
          <w:color w:val="000000"/>
        </w:rPr>
      </w:pPr>
      <w:r>
        <w:rPr>
          <w:rFonts w:hAnsi="宋体"/>
          <w:color w:val="000000"/>
        </w:rPr>
        <w:t xml:space="preserve">7.2.1 </w:t>
      </w:r>
      <w:r>
        <w:rPr>
          <w:rFonts w:hint="eastAsia" w:hAnsi="宋体"/>
          <w:color w:val="000000"/>
        </w:rPr>
        <w:t>锅炉原水宜采用非常规水。</w:t>
      </w:r>
    </w:p>
    <w:p>
      <w:pPr>
        <w:pStyle w:val="124"/>
        <w:spacing w:line="400" w:lineRule="exact"/>
        <w:ind w:firstLine="0" w:firstLineChars="0"/>
        <w:rPr>
          <w:rFonts w:hint="eastAsia" w:hAnsi="宋体"/>
          <w:color w:val="000000"/>
        </w:rPr>
      </w:pPr>
      <w:r>
        <w:rPr>
          <w:rFonts w:hAnsi="宋体"/>
          <w:color w:val="000000"/>
        </w:rPr>
        <w:t xml:space="preserve">7.2.2 </w:t>
      </w:r>
      <w:r>
        <w:rPr>
          <w:rFonts w:hint="eastAsia" w:hAnsi="宋体"/>
          <w:bCs/>
          <w:color w:val="000000"/>
        </w:rPr>
        <w:t>蒸汽冷凝水应重复利用</w:t>
      </w:r>
      <w:r>
        <w:rPr>
          <w:rFonts w:hint="eastAsia" w:hAnsi="宋体"/>
          <w:color w:val="000000"/>
        </w:rPr>
        <w:t>。</w:t>
      </w:r>
    </w:p>
    <w:p>
      <w:pPr>
        <w:pStyle w:val="124"/>
        <w:spacing w:line="400" w:lineRule="exact"/>
        <w:ind w:firstLine="0" w:firstLineChars="0"/>
        <w:rPr>
          <w:rFonts w:hAnsi="宋体"/>
          <w:color w:val="000000"/>
        </w:rPr>
      </w:pPr>
      <w:r>
        <w:rPr>
          <w:rFonts w:hAnsi="宋体"/>
          <w:color w:val="000000"/>
        </w:rPr>
        <w:t xml:space="preserve">7.2.3 </w:t>
      </w:r>
      <w:r>
        <w:rPr>
          <w:rFonts w:hint="eastAsia" w:ascii="Times New Roman" w:hAnsi="Times New Roman"/>
        </w:rPr>
        <w:t>循环冷却水排污水应回收利用</w:t>
      </w:r>
      <w:r>
        <w:rPr>
          <w:rFonts w:hint="eastAsia" w:hAnsi="宋体"/>
          <w:color w:val="000000"/>
        </w:rPr>
        <w:t>。</w:t>
      </w:r>
    </w:p>
    <w:p>
      <w:pPr>
        <w:pStyle w:val="124"/>
        <w:spacing w:line="400" w:lineRule="exact"/>
        <w:ind w:firstLine="0" w:firstLineChars="0"/>
        <w:rPr>
          <w:rFonts w:hAnsi="宋体"/>
          <w:color w:val="000000"/>
        </w:rPr>
      </w:pPr>
      <w:r>
        <w:rPr>
          <w:rFonts w:hAnsi="宋体"/>
          <w:color w:val="000000"/>
        </w:rPr>
        <w:t>7.2.</w:t>
      </w:r>
      <w:r>
        <w:rPr>
          <w:rFonts w:hint="eastAsia" w:hAnsi="宋体"/>
          <w:color w:val="000000"/>
          <w:lang w:val="en-US" w:eastAsia="zh-CN"/>
        </w:rPr>
        <w:t>4</w:t>
      </w:r>
      <w:r>
        <w:rPr>
          <w:rFonts w:hAnsi="宋体"/>
          <w:color w:val="000000"/>
        </w:rPr>
        <w:t xml:space="preserve"> </w:t>
      </w:r>
      <w:r>
        <w:rPr>
          <w:rFonts w:hint="eastAsia" w:hAnsi="宋体"/>
          <w:color w:val="000000"/>
        </w:rPr>
        <w:t>废污水应分质利用和</w:t>
      </w:r>
      <w:r>
        <w:rPr>
          <w:rFonts w:hint="eastAsia" w:hAnsi="宋体"/>
          <w:color w:val="000000"/>
          <w:kern w:val="2"/>
        </w:rPr>
        <w:t>梯级利用</w:t>
      </w:r>
      <w:r>
        <w:rPr>
          <w:rFonts w:hint="eastAsia" w:hAnsi="宋体"/>
          <w:color w:val="000000"/>
        </w:rPr>
        <w:t>，提高再生水回用率。</w:t>
      </w:r>
    </w:p>
    <w:p>
      <w:pPr>
        <w:pStyle w:val="124"/>
        <w:spacing w:line="400" w:lineRule="exact"/>
        <w:ind w:firstLine="0" w:firstLineChars="0"/>
        <w:rPr>
          <w:rFonts w:hAnsi="宋体"/>
          <w:color w:val="000000"/>
          <w:kern w:val="2"/>
        </w:rPr>
      </w:pPr>
      <w:r>
        <w:rPr>
          <w:rFonts w:hAnsi="宋体"/>
          <w:color w:val="000000"/>
        </w:rPr>
        <w:t>7.2.</w:t>
      </w:r>
      <w:r>
        <w:rPr>
          <w:rFonts w:hint="eastAsia" w:hAnsi="宋体"/>
          <w:color w:val="000000"/>
          <w:lang w:val="en-US" w:eastAsia="zh-CN"/>
        </w:rPr>
        <w:t>5</w:t>
      </w:r>
      <w:r>
        <w:rPr>
          <w:rFonts w:hAnsi="宋体"/>
          <w:b/>
          <w:color w:val="000000"/>
        </w:rPr>
        <w:t xml:space="preserve"> </w:t>
      </w:r>
      <w:r>
        <w:rPr>
          <w:rFonts w:hint="eastAsia" w:hAnsi="宋体"/>
          <w:color w:val="000000"/>
          <w:kern w:val="2"/>
        </w:rPr>
        <w:t>应积极开发废水回用技术，改进和优化废水处理工艺，</w:t>
      </w:r>
      <w:r>
        <w:rPr>
          <w:rFonts w:hint="eastAsia" w:hAnsi="宋体"/>
          <w:color w:val="000000"/>
          <w:kern w:val="2"/>
          <w:lang w:val="en-US" w:eastAsia="zh-CN"/>
        </w:rPr>
        <w:t>处理后的污废水宜用于卫生、绿化和环境</w:t>
      </w:r>
      <w:r>
        <w:rPr>
          <w:rFonts w:hint="eastAsia" w:hAnsi="宋体"/>
          <w:color w:val="000000"/>
          <w:kern w:val="2"/>
        </w:rPr>
        <w:t>。</w:t>
      </w:r>
    </w:p>
    <w:p>
      <w:pPr>
        <w:spacing w:line="400" w:lineRule="exact"/>
        <w:rPr>
          <w:rFonts w:ascii="黑体" w:hAnsi="黑体" w:eastAsia="黑体"/>
          <w:color w:val="000000"/>
          <w:kern w:val="0"/>
        </w:rPr>
      </w:pPr>
      <w:r>
        <w:rPr>
          <w:rFonts w:ascii="黑体" w:hAnsi="黑体" w:eastAsia="黑体"/>
          <w:b/>
          <w:color w:val="000000"/>
        </w:rPr>
        <w:t xml:space="preserve">7.3  </w:t>
      </w:r>
      <w:bookmarkStart w:id="29" w:name="_Hlk127353258"/>
      <w:r>
        <w:rPr>
          <w:rFonts w:hint="eastAsia" w:ascii="黑体" w:hAnsi="黑体" w:eastAsia="黑体"/>
          <w:color w:val="000000"/>
          <w:kern w:val="0"/>
        </w:rPr>
        <w:t>附属生产用水节水技术</w:t>
      </w:r>
      <w:bookmarkEnd w:id="29"/>
    </w:p>
    <w:p>
      <w:pPr>
        <w:pStyle w:val="124"/>
        <w:spacing w:line="400" w:lineRule="exact"/>
        <w:ind w:firstLine="0" w:firstLineChars="0"/>
        <w:rPr>
          <w:rFonts w:hAnsi="宋体"/>
          <w:color w:val="000000"/>
        </w:rPr>
      </w:pPr>
      <w:r>
        <w:rPr>
          <w:rFonts w:hAnsi="宋体"/>
          <w:color w:val="000000"/>
        </w:rPr>
        <w:t xml:space="preserve">7.3.1 </w:t>
      </w:r>
      <w:r>
        <w:rPr>
          <w:rFonts w:hint="eastAsia"/>
        </w:rPr>
        <w:t>办公、食堂、厕所、洗浴、洗衣房</w:t>
      </w:r>
      <w:r>
        <w:rPr>
          <w:rFonts w:hint="eastAsia" w:hAnsi="宋体"/>
          <w:color w:val="000000"/>
        </w:rPr>
        <w:t>等区域应采用节水型器具。</w:t>
      </w:r>
    </w:p>
    <w:p>
      <w:pPr>
        <w:pStyle w:val="124"/>
        <w:spacing w:line="400" w:lineRule="exact"/>
        <w:ind w:firstLine="0" w:firstLineChars="0"/>
        <w:rPr>
          <w:rFonts w:hAnsi="宋体"/>
          <w:color w:val="000000"/>
        </w:rPr>
      </w:pPr>
      <w:r>
        <w:rPr>
          <w:rFonts w:hAnsi="宋体"/>
          <w:color w:val="000000"/>
        </w:rPr>
        <w:t xml:space="preserve">7.3.2 </w:t>
      </w:r>
      <w:r>
        <w:rPr>
          <w:rFonts w:hint="eastAsia" w:hAnsi="宋体"/>
          <w:color w:val="000000"/>
        </w:rPr>
        <w:t>洗衣设备宜采用一级水效标准。</w:t>
      </w:r>
    </w:p>
    <w:p>
      <w:pPr>
        <w:pStyle w:val="124"/>
        <w:spacing w:line="400" w:lineRule="exact"/>
        <w:ind w:firstLine="0" w:firstLineChars="0"/>
        <w:rPr>
          <w:rFonts w:hAnsi="宋体"/>
          <w:color w:val="000000"/>
        </w:rPr>
      </w:pPr>
      <w:r>
        <w:rPr>
          <w:rFonts w:hAnsi="宋体"/>
          <w:color w:val="000000"/>
        </w:rPr>
        <w:t xml:space="preserve">7.3.3 </w:t>
      </w:r>
      <w:r>
        <w:rPr>
          <w:rFonts w:hint="eastAsia" w:ascii="Times New Roman"/>
        </w:rPr>
        <w:t>雨水宜采取</w:t>
      </w:r>
      <w:r>
        <w:rPr>
          <w:rFonts w:hint="eastAsia" w:hAnsi="宋体"/>
          <w:color w:val="000000"/>
        </w:rPr>
        <w:t>“渗、滞、蓄、净、用、排”等措施，实现雨水再回收利用。</w:t>
      </w:r>
    </w:p>
    <w:p>
      <w:pPr>
        <w:pStyle w:val="124"/>
        <w:spacing w:line="400" w:lineRule="exact"/>
        <w:ind w:firstLine="0" w:firstLineChars="0"/>
        <w:rPr>
          <w:rFonts w:ascii="Times New Roman"/>
        </w:rPr>
      </w:pPr>
      <w:r>
        <w:rPr>
          <w:rFonts w:hAnsi="宋体"/>
          <w:color w:val="000000"/>
        </w:rPr>
        <w:t xml:space="preserve">7.3.4 </w:t>
      </w:r>
      <w:r>
        <w:rPr>
          <w:rFonts w:hint="eastAsia" w:ascii="Times New Roman"/>
        </w:rPr>
        <w:t>绿化、景观、洒扫、冲洗车辆用水不应采用地下水，宜采用雨水、再生水等非常规水。</w:t>
      </w:r>
    </w:p>
    <w:p>
      <w:pPr>
        <w:pStyle w:val="124"/>
        <w:spacing w:line="400" w:lineRule="exact"/>
        <w:ind w:firstLine="0" w:firstLineChars="0"/>
        <w:rPr>
          <w:rFonts w:hAnsi="宋体"/>
          <w:color w:val="000000"/>
        </w:rPr>
      </w:pPr>
      <w:r>
        <w:rPr>
          <w:rFonts w:hAnsi="宋体"/>
          <w:color w:val="000000"/>
        </w:rPr>
        <w:t xml:space="preserve">7.3.5 </w:t>
      </w:r>
      <w:r>
        <w:rPr>
          <w:rFonts w:hint="eastAsia" w:hAnsi="宋体"/>
          <w:color w:val="000000"/>
        </w:rPr>
        <w:t>绿化宜采用下凹式绿地方式，宜种植耐寒能力强的品种，灌溉应采用喷灌、滴灌等高效节水方式。</w:t>
      </w:r>
    </w:p>
    <w:p>
      <w:pPr>
        <w:pStyle w:val="124"/>
        <w:spacing w:line="400" w:lineRule="exact"/>
        <w:ind w:firstLine="0" w:firstLineChars="0"/>
        <w:rPr>
          <w:rFonts w:hAnsi="宋体"/>
          <w:color w:val="000000"/>
        </w:rPr>
      </w:pPr>
      <w:r>
        <w:rPr>
          <w:rFonts w:hAnsi="宋体"/>
          <w:color w:val="000000"/>
        </w:rPr>
        <w:t xml:space="preserve">7.3.6 </w:t>
      </w:r>
      <w:r>
        <w:rPr>
          <w:rFonts w:hint="eastAsia" w:hAnsi="宋体"/>
          <w:color w:val="000000"/>
        </w:rPr>
        <w:t>景观用水应循环利用。</w:t>
      </w:r>
    </w:p>
    <w:p>
      <w:pPr>
        <w:pStyle w:val="124"/>
        <w:spacing w:line="400" w:lineRule="exact"/>
        <w:ind w:firstLine="0" w:firstLineChars="0"/>
        <w:rPr>
          <w:rFonts w:ascii="Times New Roman"/>
        </w:rPr>
      </w:pPr>
      <w:r>
        <w:rPr>
          <w:rFonts w:hAnsi="宋体"/>
          <w:color w:val="000000"/>
        </w:rPr>
        <w:t xml:space="preserve">7.3.7 </w:t>
      </w:r>
      <w:r>
        <w:rPr>
          <w:rFonts w:hint="eastAsia" w:ascii="Times New Roman"/>
        </w:rPr>
        <w:t>车间清洗宜用清洁工具刷洗。冲洗宜用高压喷头，降低用水量。</w:t>
      </w:r>
    </w:p>
    <w:p>
      <w:pPr>
        <w:pStyle w:val="124"/>
        <w:spacing w:line="400" w:lineRule="exact"/>
        <w:ind w:firstLine="0" w:firstLineChars="0"/>
        <w:rPr>
          <w:rFonts w:ascii="Times New Roman"/>
        </w:rPr>
      </w:pPr>
      <w:r>
        <w:rPr>
          <w:rFonts w:hAnsi="宋体"/>
          <w:color w:val="000000"/>
        </w:rPr>
        <w:t xml:space="preserve">7.3.8 </w:t>
      </w:r>
      <w:r>
        <w:rPr>
          <w:rFonts w:hint="eastAsia" w:hAnsi="宋体"/>
          <w:color w:val="000000"/>
        </w:rPr>
        <w:t>中水宜回用。</w:t>
      </w:r>
    </w:p>
    <w:p>
      <w:pPr>
        <w:pStyle w:val="2"/>
        <w:spacing w:beforeLines="50" w:afterLines="50" w:line="460" w:lineRule="exact"/>
        <w:rPr>
          <w:rFonts w:ascii="黑体" w:eastAsia="黑体"/>
          <w:kern w:val="0"/>
          <w:sz w:val="24"/>
          <w:szCs w:val="24"/>
        </w:rPr>
      </w:pPr>
      <w:bookmarkStart w:id="30" w:name="_Toc92981285"/>
      <w:bookmarkStart w:id="31" w:name="_Toc92981180"/>
      <w:bookmarkStart w:id="32" w:name="_Toc17960"/>
      <w:bookmarkStart w:id="33" w:name="_Toc119581923"/>
      <w:bookmarkStart w:id="34" w:name="_Toc128562376"/>
      <w:r>
        <w:rPr>
          <w:rFonts w:ascii="黑体" w:eastAsia="黑体"/>
          <w:kern w:val="0"/>
          <w:sz w:val="24"/>
          <w:szCs w:val="24"/>
        </w:rPr>
        <w:t>8</w:t>
      </w:r>
      <w:bookmarkEnd w:id="30"/>
      <w:bookmarkEnd w:id="31"/>
      <w:r>
        <w:rPr>
          <w:rFonts w:ascii="黑体" w:eastAsia="黑体"/>
          <w:kern w:val="0"/>
          <w:sz w:val="24"/>
          <w:szCs w:val="24"/>
        </w:rPr>
        <w:t xml:space="preserve">  </w:t>
      </w:r>
      <w:r>
        <w:rPr>
          <w:rFonts w:hint="eastAsia" w:ascii="黑体" w:eastAsia="黑体"/>
          <w:kern w:val="0"/>
          <w:sz w:val="24"/>
          <w:szCs w:val="24"/>
        </w:rPr>
        <w:t>计量与</w:t>
      </w:r>
      <w:bookmarkEnd w:id="32"/>
      <w:r>
        <w:rPr>
          <w:rFonts w:hint="eastAsia" w:ascii="黑体" w:eastAsia="黑体"/>
          <w:kern w:val="0"/>
          <w:sz w:val="24"/>
          <w:szCs w:val="24"/>
        </w:rPr>
        <w:t>监测</w:t>
      </w:r>
      <w:bookmarkEnd w:id="33"/>
      <w:bookmarkEnd w:id="34"/>
    </w:p>
    <w:p>
      <w:pPr>
        <w:spacing w:line="400" w:lineRule="exact"/>
        <w:rPr>
          <w:rFonts w:ascii="黑体" w:hAnsi="黑体" w:eastAsia="黑体"/>
          <w:bCs/>
          <w:color w:val="000000"/>
        </w:rPr>
      </w:pPr>
      <w:r>
        <w:rPr>
          <w:rFonts w:ascii="黑体" w:hAnsi="黑体" w:eastAsia="黑体"/>
          <w:bCs/>
          <w:color w:val="000000"/>
        </w:rPr>
        <w:t xml:space="preserve">8.1  </w:t>
      </w:r>
      <w:r>
        <w:rPr>
          <w:rFonts w:hint="eastAsia" w:ascii="黑体" w:hAnsi="黑体" w:eastAsia="黑体"/>
          <w:bCs/>
          <w:color w:val="000000"/>
        </w:rPr>
        <w:t>计量</w:t>
      </w:r>
    </w:p>
    <w:p>
      <w:pPr>
        <w:spacing w:line="360" w:lineRule="auto"/>
        <w:rPr>
          <w:rFonts w:ascii="宋体"/>
          <w:bCs/>
          <w:color w:val="000000"/>
        </w:rPr>
      </w:pPr>
      <w:r>
        <w:rPr>
          <w:rFonts w:ascii="宋体" w:hAnsi="宋体"/>
          <w:bCs/>
          <w:color w:val="000000"/>
        </w:rPr>
        <w:t xml:space="preserve">8.1.1  </w:t>
      </w:r>
      <w:r>
        <w:rPr>
          <w:rFonts w:hint="eastAsia"/>
          <w:color w:val="000000"/>
        </w:rPr>
        <w:t>水计量器具</w:t>
      </w:r>
      <w:r>
        <w:rPr>
          <w:rFonts w:hint="eastAsia" w:ascii="宋体" w:hAnsi="宋体"/>
          <w:bCs/>
          <w:color w:val="000000"/>
        </w:rPr>
        <w:t>应加强日常维护和定期检查（校准）。</w:t>
      </w:r>
      <w:r>
        <w:rPr>
          <w:rFonts w:hint="eastAsia"/>
          <w:color w:val="000000"/>
        </w:rPr>
        <w:t>水计量器具的管理应符合</w:t>
      </w:r>
      <w:r>
        <w:rPr>
          <w:color w:val="000000"/>
        </w:rPr>
        <w:t>GB/T 24789</w:t>
      </w:r>
      <w:r>
        <w:rPr>
          <w:rFonts w:hint="eastAsia"/>
          <w:color w:val="000000"/>
        </w:rPr>
        <w:t>的规定。</w:t>
      </w:r>
    </w:p>
    <w:p>
      <w:pPr>
        <w:spacing w:line="360" w:lineRule="auto"/>
        <w:rPr>
          <w:rFonts w:ascii="宋体"/>
          <w:bCs/>
          <w:color w:val="000000"/>
        </w:rPr>
      </w:pPr>
      <w:r>
        <w:rPr>
          <w:rFonts w:ascii="宋体" w:hAnsi="宋体"/>
          <w:bCs/>
          <w:color w:val="000000"/>
        </w:rPr>
        <w:t xml:space="preserve">8.1.2  </w:t>
      </w:r>
      <w:r>
        <w:rPr>
          <w:rFonts w:hint="eastAsia" w:ascii="宋体" w:hAnsi="宋体"/>
          <w:bCs/>
          <w:color w:val="000000"/>
        </w:rPr>
        <w:t>水计量器具配备率应满足表</w:t>
      </w:r>
      <w:r>
        <w:rPr>
          <w:rFonts w:ascii="宋体" w:hAnsi="宋体"/>
          <w:bCs/>
          <w:color w:val="000000"/>
        </w:rPr>
        <w:t>1</w:t>
      </w:r>
      <w:r>
        <w:rPr>
          <w:rFonts w:hint="eastAsia" w:ascii="宋体" w:hAnsi="宋体"/>
          <w:bCs/>
          <w:color w:val="000000"/>
        </w:rPr>
        <w:t>的要求。</w:t>
      </w:r>
    </w:p>
    <w:p>
      <w:pPr>
        <w:spacing w:line="360" w:lineRule="auto"/>
        <w:rPr>
          <w:rFonts w:ascii="宋体"/>
          <w:bCs/>
          <w:color w:val="000000"/>
        </w:rPr>
      </w:pPr>
      <w:r>
        <w:rPr>
          <w:rFonts w:ascii="宋体" w:hAnsi="宋体"/>
          <w:bCs/>
          <w:color w:val="000000"/>
        </w:rPr>
        <w:t xml:space="preserve">8.1.3  </w:t>
      </w:r>
      <w:r>
        <w:rPr>
          <w:rFonts w:hint="eastAsia" w:ascii="宋体" w:hAnsi="宋体"/>
          <w:bCs/>
          <w:color w:val="000000"/>
        </w:rPr>
        <w:t>水计量器具的最大允许误差应符合</w:t>
      </w:r>
      <w:r>
        <w:rPr>
          <w:rFonts w:ascii="宋体" w:hAnsi="宋体"/>
          <w:bCs/>
          <w:color w:val="000000"/>
        </w:rPr>
        <w:t>GB/T 778.1</w:t>
      </w:r>
      <w:r>
        <w:rPr>
          <w:rFonts w:hint="eastAsia" w:ascii="宋体" w:hAnsi="宋体"/>
          <w:bCs/>
          <w:color w:val="000000"/>
        </w:rPr>
        <w:t>的规定。</w:t>
      </w:r>
    </w:p>
    <w:p>
      <w:pPr>
        <w:pStyle w:val="124"/>
        <w:spacing w:line="400" w:lineRule="exact"/>
        <w:ind w:firstLine="0" w:firstLineChars="0"/>
        <w:jc w:val="center"/>
        <w:rPr>
          <w:b/>
          <w:bCs/>
          <w:color w:val="000000"/>
        </w:rPr>
      </w:pPr>
      <w:r>
        <w:rPr>
          <w:rFonts w:hint="eastAsia"/>
          <w:b/>
          <w:bCs/>
          <w:color w:val="000000"/>
        </w:rPr>
        <w:t>表</w:t>
      </w:r>
      <w:r>
        <w:rPr>
          <w:b/>
          <w:bCs/>
          <w:color w:val="000000"/>
        </w:rPr>
        <w:t xml:space="preserve">1  </w:t>
      </w:r>
      <w:r>
        <w:rPr>
          <w:rFonts w:hint="eastAsia"/>
          <w:b/>
          <w:bCs/>
          <w:color w:val="000000"/>
        </w:rPr>
        <w:t>水计量器具配备的指标要求</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124"/>
              <w:widowControl w:val="0"/>
              <w:spacing w:line="400" w:lineRule="exact"/>
              <w:ind w:firstLine="0" w:firstLineChars="0"/>
              <w:jc w:val="center"/>
              <w:rPr>
                <w:rFonts w:hAnsi="宋体"/>
                <w:color w:val="000000"/>
                <w:szCs w:val="21"/>
              </w:rPr>
            </w:pPr>
            <w:r>
              <w:rPr>
                <w:rFonts w:hint="eastAsia" w:hAnsi="宋体"/>
                <w:color w:val="000000"/>
                <w:szCs w:val="21"/>
              </w:rPr>
              <w:t>考核项目</w:t>
            </w:r>
          </w:p>
        </w:tc>
        <w:tc>
          <w:tcPr>
            <w:tcW w:w="1250" w:type="pct"/>
            <w:vAlign w:val="center"/>
          </w:tcPr>
          <w:p>
            <w:pPr>
              <w:pStyle w:val="124"/>
              <w:widowControl w:val="0"/>
              <w:spacing w:line="400" w:lineRule="exact"/>
              <w:ind w:firstLine="0" w:firstLineChars="0"/>
              <w:jc w:val="center"/>
              <w:rPr>
                <w:rFonts w:hAnsi="宋体"/>
                <w:color w:val="000000"/>
                <w:szCs w:val="21"/>
              </w:rPr>
            </w:pPr>
            <w:r>
              <w:rPr>
                <w:rFonts w:hint="eastAsia" w:hAnsi="宋体"/>
                <w:color w:val="000000"/>
                <w:szCs w:val="21"/>
              </w:rPr>
              <w:t>用水单位</w:t>
            </w:r>
          </w:p>
        </w:tc>
        <w:tc>
          <w:tcPr>
            <w:tcW w:w="1250" w:type="pct"/>
            <w:vAlign w:val="center"/>
          </w:tcPr>
          <w:p>
            <w:pPr>
              <w:pStyle w:val="124"/>
              <w:widowControl w:val="0"/>
              <w:spacing w:line="400" w:lineRule="exact"/>
              <w:ind w:firstLine="0" w:firstLineChars="0"/>
              <w:jc w:val="center"/>
              <w:rPr>
                <w:rFonts w:hAnsi="宋体"/>
                <w:color w:val="000000"/>
                <w:szCs w:val="21"/>
              </w:rPr>
            </w:pPr>
            <w:r>
              <w:rPr>
                <w:rFonts w:hint="eastAsia" w:hAnsi="宋体"/>
                <w:color w:val="000000"/>
                <w:szCs w:val="21"/>
              </w:rPr>
              <w:t>次级用水单位</w:t>
            </w:r>
          </w:p>
        </w:tc>
        <w:tc>
          <w:tcPr>
            <w:tcW w:w="1250" w:type="pct"/>
            <w:vAlign w:val="center"/>
          </w:tcPr>
          <w:p>
            <w:pPr>
              <w:pStyle w:val="124"/>
              <w:widowControl w:val="0"/>
              <w:spacing w:line="400" w:lineRule="exact"/>
              <w:ind w:firstLine="0" w:firstLineChars="0"/>
              <w:jc w:val="center"/>
              <w:rPr>
                <w:rFonts w:hAnsi="宋体"/>
                <w:color w:val="000000"/>
                <w:szCs w:val="21"/>
              </w:rPr>
            </w:pPr>
            <w:r>
              <w:rPr>
                <w:rFonts w:hint="eastAsia" w:hAnsi="宋体"/>
                <w:color w:val="000000"/>
                <w:szCs w:val="21"/>
              </w:rPr>
              <w:t>主要用水设备</w:t>
            </w:r>
          </w:p>
          <w:p>
            <w:pPr>
              <w:pStyle w:val="124"/>
              <w:widowControl w:val="0"/>
              <w:spacing w:line="400" w:lineRule="exact"/>
              <w:ind w:firstLine="0" w:firstLineChars="0"/>
              <w:jc w:val="center"/>
              <w:rPr>
                <w:rFonts w:hAnsi="宋体"/>
                <w:color w:val="000000"/>
                <w:szCs w:val="21"/>
              </w:rPr>
            </w:pPr>
            <w:r>
              <w:rPr>
                <w:rFonts w:hint="eastAsia" w:hAnsi="宋体"/>
                <w:color w:val="000000"/>
                <w:szCs w:val="21"/>
              </w:rPr>
              <w:t>（用水系统）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124"/>
              <w:widowControl w:val="0"/>
              <w:spacing w:line="400" w:lineRule="exact"/>
              <w:ind w:firstLine="0" w:firstLineChars="0"/>
              <w:rPr>
                <w:rFonts w:hAnsi="宋体"/>
                <w:color w:val="000000"/>
                <w:szCs w:val="21"/>
              </w:rPr>
            </w:pPr>
            <w:r>
              <w:rPr>
                <w:rFonts w:hint="eastAsia" w:hAnsi="宋体"/>
                <w:color w:val="000000"/>
                <w:szCs w:val="21"/>
              </w:rPr>
              <w:t>水计量器具配备率</w:t>
            </w:r>
          </w:p>
        </w:tc>
        <w:tc>
          <w:tcPr>
            <w:tcW w:w="1250" w:type="pct"/>
            <w:vAlign w:val="center"/>
          </w:tcPr>
          <w:p>
            <w:pPr>
              <w:pStyle w:val="124"/>
              <w:widowControl w:val="0"/>
              <w:spacing w:line="400" w:lineRule="exact"/>
              <w:ind w:firstLine="0" w:firstLineChars="0"/>
              <w:jc w:val="center"/>
              <w:rPr>
                <w:rFonts w:hAnsi="宋体"/>
                <w:color w:val="000000"/>
                <w:szCs w:val="21"/>
              </w:rPr>
            </w:pPr>
            <w:r>
              <w:rPr>
                <w:rFonts w:hAnsi="宋体"/>
                <w:color w:val="000000"/>
                <w:szCs w:val="21"/>
              </w:rPr>
              <w:t>100%</w:t>
            </w:r>
          </w:p>
        </w:tc>
        <w:tc>
          <w:tcPr>
            <w:tcW w:w="1250" w:type="pct"/>
            <w:vAlign w:val="center"/>
          </w:tcPr>
          <w:p>
            <w:pPr>
              <w:pStyle w:val="124"/>
              <w:widowControl w:val="0"/>
              <w:spacing w:line="400" w:lineRule="exact"/>
              <w:ind w:firstLine="0" w:firstLineChars="0"/>
              <w:jc w:val="center"/>
              <w:rPr>
                <w:rFonts w:hAnsi="宋体"/>
                <w:color w:val="000000"/>
                <w:szCs w:val="21"/>
              </w:rPr>
            </w:pPr>
            <w:r>
              <w:rPr>
                <w:rFonts w:hint="eastAsia" w:hAnsi="宋体"/>
                <w:color w:val="000000"/>
                <w:szCs w:val="21"/>
              </w:rPr>
              <w:t>≥</w:t>
            </w:r>
            <w:r>
              <w:rPr>
                <w:rFonts w:hAnsi="宋体"/>
                <w:color w:val="000000"/>
                <w:szCs w:val="21"/>
              </w:rPr>
              <w:t>95%</w:t>
            </w:r>
          </w:p>
        </w:tc>
        <w:tc>
          <w:tcPr>
            <w:tcW w:w="1250" w:type="pct"/>
            <w:vAlign w:val="center"/>
          </w:tcPr>
          <w:p>
            <w:pPr>
              <w:pStyle w:val="124"/>
              <w:widowControl w:val="0"/>
              <w:spacing w:line="400" w:lineRule="exact"/>
              <w:ind w:firstLine="0" w:firstLineChars="0"/>
              <w:jc w:val="center"/>
              <w:rPr>
                <w:rFonts w:hAnsi="宋体"/>
                <w:color w:val="000000"/>
                <w:szCs w:val="21"/>
              </w:rPr>
            </w:pPr>
            <w:r>
              <w:rPr>
                <w:rFonts w:hint="eastAsia" w:hAnsi="宋体"/>
                <w:color w:val="000000"/>
                <w:szCs w:val="21"/>
              </w:rPr>
              <w:t>≥</w:t>
            </w:r>
            <w:r>
              <w:rPr>
                <w:rFonts w:hAnsi="宋体"/>
                <w:color w:val="000000"/>
                <w:szCs w:val="21"/>
              </w:rPr>
              <w:t>85%</w:t>
            </w:r>
          </w:p>
        </w:tc>
      </w:tr>
    </w:tbl>
    <w:p>
      <w:pPr>
        <w:spacing w:line="400" w:lineRule="exact"/>
        <w:rPr>
          <w:rFonts w:ascii="黑体" w:hAnsi="黑体" w:eastAsia="黑体"/>
          <w:bCs/>
          <w:color w:val="000000"/>
        </w:rPr>
      </w:pPr>
      <w:r>
        <w:rPr>
          <w:rFonts w:ascii="黑体" w:hAnsi="黑体" w:eastAsia="黑体"/>
          <w:bCs/>
          <w:color w:val="000000"/>
        </w:rPr>
        <w:t xml:space="preserve">8.2  </w:t>
      </w:r>
      <w:r>
        <w:rPr>
          <w:rFonts w:hint="eastAsia" w:ascii="黑体" w:hAnsi="黑体" w:eastAsia="黑体"/>
          <w:bCs/>
          <w:color w:val="000000"/>
        </w:rPr>
        <w:t>监测</w:t>
      </w:r>
    </w:p>
    <w:p>
      <w:pPr>
        <w:spacing w:line="360" w:lineRule="auto"/>
        <w:rPr>
          <w:bCs/>
          <w:color w:val="000000"/>
        </w:rPr>
      </w:pPr>
      <w:r>
        <w:rPr>
          <w:rFonts w:ascii="宋体" w:hAnsi="宋体"/>
          <w:bCs/>
          <w:color w:val="000000"/>
        </w:rPr>
        <w:t>8.2</w:t>
      </w:r>
      <w:r>
        <w:rPr>
          <w:rFonts w:ascii="宋体"/>
          <w:bCs/>
          <w:color w:val="000000"/>
        </w:rPr>
        <w:t>.</w:t>
      </w:r>
      <w:r>
        <w:rPr>
          <w:rFonts w:ascii="宋体" w:hAnsi="宋体"/>
          <w:bCs/>
          <w:color w:val="000000"/>
        </w:rPr>
        <w:t xml:space="preserve">1  </w:t>
      </w:r>
      <w:r>
        <w:rPr>
          <w:rFonts w:hint="eastAsia"/>
          <w:bCs/>
        </w:rPr>
        <w:t>宜建立用水数据信息化管理平台，实现在线监测和实时采集，</w:t>
      </w:r>
      <w:r>
        <w:rPr>
          <w:rFonts w:hint="eastAsia"/>
          <w:bCs/>
          <w:color w:val="000000"/>
        </w:rPr>
        <w:t>对各</w:t>
      </w:r>
      <w:r>
        <w:rPr>
          <w:rFonts w:hint="eastAsia" w:ascii="宋体" w:hAnsi="宋体" w:cs="宋体"/>
          <w:color w:val="000000"/>
          <w:kern w:val="0"/>
          <w:szCs w:val="21"/>
        </w:rPr>
        <w:t>次级用水单位</w:t>
      </w:r>
      <w:r>
        <w:rPr>
          <w:rFonts w:hint="eastAsia"/>
          <w:bCs/>
          <w:color w:val="000000"/>
        </w:rPr>
        <w:t>设置峰值报警。</w:t>
      </w:r>
    </w:p>
    <w:p>
      <w:pPr>
        <w:spacing w:line="360" w:lineRule="auto"/>
        <w:rPr>
          <w:rFonts w:ascii="宋体"/>
          <w:bCs/>
          <w:color w:val="000000"/>
        </w:rPr>
      </w:pPr>
      <w:r>
        <w:rPr>
          <w:rFonts w:ascii="宋体" w:hAnsi="宋体"/>
          <w:bCs/>
          <w:color w:val="000000"/>
        </w:rPr>
        <w:t>8.2</w:t>
      </w:r>
      <w:r>
        <w:rPr>
          <w:rFonts w:ascii="宋体"/>
          <w:bCs/>
          <w:color w:val="000000"/>
        </w:rPr>
        <w:t>.</w:t>
      </w:r>
      <w:r>
        <w:rPr>
          <w:rFonts w:ascii="宋体" w:hAnsi="宋体"/>
          <w:bCs/>
          <w:color w:val="000000"/>
        </w:rPr>
        <w:t xml:space="preserve">2  </w:t>
      </w:r>
      <w:r>
        <w:rPr>
          <w:rFonts w:hint="eastAsia" w:ascii="宋体" w:hAnsi="宋体"/>
          <w:bCs/>
          <w:color w:val="000000"/>
        </w:rPr>
        <w:t>应按规定开展水平衡测试，水平衡测试应符合</w:t>
      </w:r>
      <w:r>
        <w:rPr>
          <w:rFonts w:ascii="宋体" w:hAnsi="宋体"/>
          <w:bCs/>
          <w:color w:val="000000"/>
        </w:rPr>
        <w:t>GB/T 12452</w:t>
      </w:r>
      <w:r>
        <w:rPr>
          <w:rFonts w:hint="eastAsia" w:ascii="宋体" w:hAnsi="宋体"/>
          <w:bCs/>
          <w:color w:val="000000"/>
        </w:rPr>
        <w:t>的规定。</w:t>
      </w:r>
    </w:p>
    <w:p>
      <w:pPr>
        <w:widowControl/>
        <w:jc w:val="left"/>
        <w:rPr>
          <w:rFonts w:ascii="宋体"/>
          <w:bCs/>
          <w:color w:val="000000"/>
        </w:rPr>
      </w:pPr>
      <w:r>
        <w:rPr>
          <w:rFonts w:ascii="宋体"/>
          <w:bCs/>
          <w:color w:val="000000"/>
        </w:rPr>
        <w:br w:type="page"/>
      </w:r>
    </w:p>
    <w:p>
      <w:pPr>
        <w:pStyle w:val="2"/>
        <w:spacing w:before="0" w:after="0" w:line="360" w:lineRule="auto"/>
        <w:jc w:val="center"/>
        <w:rPr>
          <w:rFonts w:ascii="黑体" w:hAnsi="黑体" w:eastAsia="黑体"/>
          <w:sz w:val="21"/>
          <w:szCs w:val="21"/>
        </w:rPr>
      </w:pPr>
      <w:bookmarkStart w:id="35" w:name="_Toc1262"/>
      <w:bookmarkStart w:id="36" w:name="_Toc128562377"/>
      <w:r>
        <w:rPr>
          <w:rFonts w:hint="eastAsia" w:ascii="黑体" w:hAnsi="黑体" w:eastAsia="黑体"/>
          <w:sz w:val="21"/>
          <w:szCs w:val="21"/>
        </w:rPr>
        <w:t>附</w:t>
      </w:r>
      <w:r>
        <w:rPr>
          <w:rFonts w:ascii="黑体" w:hAnsi="黑体" w:eastAsia="黑体"/>
          <w:sz w:val="21"/>
          <w:szCs w:val="21"/>
        </w:rPr>
        <w:t xml:space="preserve"> </w:t>
      </w:r>
      <w:r>
        <w:rPr>
          <w:rFonts w:hint="eastAsia" w:ascii="黑体" w:hAnsi="黑体" w:eastAsia="黑体"/>
          <w:sz w:val="21"/>
          <w:szCs w:val="21"/>
        </w:rPr>
        <w:t>录</w:t>
      </w:r>
      <w:r>
        <w:rPr>
          <w:rFonts w:ascii="黑体" w:hAnsi="黑体" w:eastAsia="黑体"/>
          <w:sz w:val="21"/>
          <w:szCs w:val="21"/>
        </w:rPr>
        <w:t xml:space="preserve"> A</w:t>
      </w:r>
      <w:bookmarkEnd w:id="35"/>
      <w:bookmarkEnd w:id="36"/>
      <w:bookmarkStart w:id="37" w:name="_Toc19164"/>
      <w:bookmarkStart w:id="38" w:name="_Toc13506"/>
    </w:p>
    <w:p>
      <w:pPr>
        <w:pStyle w:val="125"/>
        <w:spacing w:beforeLines="0" w:afterLines="0"/>
        <w:ind w:firstLine="3780" w:firstLineChars="1800"/>
        <w:rPr>
          <w:rFonts w:ascii="Times New Roman"/>
        </w:rPr>
      </w:pPr>
      <w:r>
        <w:rPr>
          <w:rFonts w:hint="eastAsia" w:ascii="Times New Roman"/>
          <w:bCs/>
          <w:szCs w:val="21"/>
        </w:rPr>
        <w:t>（资料性）</w:t>
      </w:r>
      <w:bookmarkEnd w:id="37"/>
      <w:bookmarkEnd w:id="38"/>
      <w:bookmarkStart w:id="39" w:name="_Toc22437"/>
      <w:bookmarkStart w:id="40" w:name="_Toc24716"/>
    </w:p>
    <w:p>
      <w:pPr>
        <w:pStyle w:val="125"/>
        <w:spacing w:beforeLines="0" w:afterLines="0"/>
        <w:ind w:firstLine="3360" w:firstLineChars="1600"/>
        <w:rPr>
          <w:rFonts w:ascii="Times New Roman"/>
        </w:rPr>
      </w:pPr>
      <w:r>
        <w:rPr>
          <w:rFonts w:hint="eastAsia" w:ascii="Times New Roman"/>
          <w:bCs/>
          <w:szCs w:val="21"/>
        </w:rPr>
        <w:t>技术指标的计算方法</w:t>
      </w:r>
      <w:bookmarkEnd w:id="39"/>
      <w:bookmarkEnd w:id="40"/>
    </w:p>
    <w:p>
      <w:pPr>
        <w:pStyle w:val="205"/>
        <w:spacing w:before="156" w:after="156"/>
        <w:rPr>
          <w:rFonts w:ascii="Times New Roman"/>
        </w:rPr>
      </w:pPr>
      <w:r>
        <w:rPr>
          <w:rFonts w:ascii="Times New Roman"/>
        </w:rPr>
        <w:t xml:space="preserve">A.1  </w:t>
      </w:r>
      <w:r>
        <w:rPr>
          <w:rFonts w:hint="eastAsia" w:ascii="Times New Roman"/>
        </w:rPr>
        <w:t>供水管网综合漏损率</w:t>
      </w:r>
    </w:p>
    <w:p>
      <w:pPr>
        <w:pStyle w:val="139"/>
        <w:ind w:firstLine="400" w:firstLineChars="200"/>
      </w:pPr>
      <w:r>
        <w:rPr>
          <w:rFonts w:hint="eastAsia" w:cs="宋体"/>
          <w:bCs/>
        </w:rPr>
        <w:t>供水管网综合漏损率</w:t>
      </w:r>
      <w:r>
        <w:rPr>
          <w:rFonts w:hint="eastAsia"/>
        </w:rPr>
        <w:t>按式（</w:t>
      </w:r>
      <w:r>
        <w:t>A.1</w:t>
      </w:r>
      <w:r>
        <w:rPr>
          <w:rFonts w:hint="eastAsia"/>
        </w:rPr>
        <w:t>）计算：</w:t>
      </w:r>
    </w:p>
    <w:p>
      <w:pPr>
        <w:spacing w:line="360" w:lineRule="auto"/>
        <w:ind w:firstLine="420" w:firstLineChars="200"/>
        <w:jc w:val="right"/>
        <w:rPr>
          <w:rFonts w:cs="宋体"/>
          <w:bCs/>
          <w:snapToGrid w:val="0"/>
          <w:kern w:val="28"/>
        </w:rPr>
      </w:pPr>
      <w:r>
        <w:pict>
          <v:shape id="_x0000_i1025" o:spt="75" type="#_x0000_t75" style="height:29.25pt;width:250.5pt;" filled="f" o:preferrelative="t" stroked="f" coordsize="21600,21600">
            <v:path/>
            <v:fill on="f" focussize="0,0"/>
            <v:stroke on="f" joinstyle="miter"/>
            <v:imagedata r:id="rId14" chromakey="#FFFFFF" o:title=""/>
            <o:lock v:ext="edit" aspectratio="t"/>
            <w10:wrap type="none"/>
            <w10:anchorlock/>
          </v:shape>
        </w:pict>
      </w:r>
    </w:p>
    <w:p>
      <w:pPr>
        <w:pStyle w:val="124"/>
        <w:spacing w:line="360" w:lineRule="auto"/>
        <w:ind w:firstLine="31680"/>
        <w:rPr>
          <w:rFonts w:ascii="Times New Roman"/>
        </w:rPr>
      </w:pPr>
      <w:r>
        <w:rPr>
          <w:rFonts w:hint="eastAsia" w:ascii="Times New Roman"/>
        </w:rPr>
        <w:t>式中：</w:t>
      </w:r>
    </w:p>
    <w:p>
      <w:pPr>
        <w:snapToGrid w:val="0"/>
        <w:spacing w:line="360" w:lineRule="auto"/>
        <w:ind w:firstLine="420" w:firstLineChars="200"/>
        <w:rPr>
          <w:rFonts w:cs="宋体"/>
          <w:i/>
          <w:snapToGrid w:val="0"/>
          <w:kern w:val="28"/>
        </w:rPr>
      </w:pPr>
      <w:r>
        <w:rPr>
          <w:rFonts w:cs="宋体"/>
          <w:snapToGrid w:val="0"/>
          <w:kern w:val="28"/>
        </w:rPr>
        <w:fldChar w:fldCharType="begin"/>
      </w:r>
      <w:r>
        <w:rPr>
          <w:rFonts w:cs="宋体"/>
          <w:snapToGrid w:val="0"/>
          <w:kern w:val="28"/>
        </w:rPr>
        <w:instrText xml:space="preserve"> QUOTE </w:instrText>
      </w:r>
      <w:r>
        <w:pict>
          <v:shape id="_x0000_i1026" o:spt="75" type="#_x0000_t75" style="height:14.25pt;width:15pt;" filled="f" o:preferrelative="t" stroked="f" coordsize="21600,21600">
            <v:path/>
            <v:fill on="f" focussize="0,0"/>
            <v:stroke on="f" joinstyle="miter"/>
            <v:imagedata r:id="rId15" chromakey="#FFFFFF" o:title=""/>
            <o:lock v:ext="edit" aspectratio="t"/>
            <w10:wrap type="none"/>
            <w10:anchorlock/>
          </v:shape>
        </w:pict>
      </w:r>
      <w:r>
        <w:rPr>
          <w:rFonts w:cs="宋体"/>
          <w:snapToGrid w:val="0"/>
          <w:kern w:val="28"/>
        </w:rPr>
        <w:instrText xml:space="preserve"> </w:instrText>
      </w:r>
      <w:r>
        <w:rPr>
          <w:rFonts w:cs="宋体"/>
          <w:snapToGrid w:val="0"/>
          <w:kern w:val="28"/>
        </w:rPr>
        <w:fldChar w:fldCharType="separate"/>
      </w:r>
      <w:r>
        <w:pict>
          <v:shape id="_x0000_i1027" o:spt="75" type="#_x0000_t75" style="height:14.25pt;width:15pt;" filled="f" o:preferrelative="t" stroked="f" coordsize="21600,21600">
            <v:path/>
            <v:fill on="f" focussize="0,0"/>
            <v:stroke on="f" joinstyle="miter"/>
            <v:imagedata r:id="rId15" chromakey="#FFFFFF" o:title=""/>
            <o:lock v:ext="edit" aspectratio="t"/>
            <w10:wrap type="none"/>
            <w10:anchorlock/>
          </v:shape>
        </w:pict>
      </w:r>
      <w:r>
        <w:rPr>
          <w:rFonts w:cs="宋体"/>
          <w:snapToGrid w:val="0"/>
          <w:kern w:val="28"/>
        </w:rPr>
        <w:fldChar w:fldCharType="end"/>
      </w:r>
      <w:r>
        <w:rPr>
          <w:rFonts w:cs="宋体"/>
          <w:i/>
          <w:snapToGrid w:val="0"/>
          <w:kern w:val="28"/>
        </w:rPr>
        <w:t>——</w:t>
      </w:r>
      <w:r>
        <w:rPr>
          <w:rFonts w:hint="eastAsia" w:cs="宋体"/>
          <w:bCs/>
          <w:kern w:val="0"/>
        </w:rPr>
        <w:t>供水管网综合漏损率；</w:t>
      </w:r>
    </w:p>
    <w:p>
      <w:pPr>
        <w:snapToGrid w:val="0"/>
        <w:spacing w:line="360" w:lineRule="auto"/>
        <w:ind w:firstLine="420" w:firstLineChars="200"/>
        <w:rPr>
          <w:rFonts w:cs="宋体"/>
          <w:bCs/>
          <w:kern w:val="0"/>
        </w:rPr>
      </w:pPr>
      <w:r>
        <w:rPr>
          <w:rFonts w:cs="宋体"/>
          <w:snapToGrid w:val="0"/>
          <w:kern w:val="28"/>
        </w:rPr>
        <w:fldChar w:fldCharType="begin"/>
      </w:r>
      <w:r>
        <w:rPr>
          <w:rFonts w:cs="宋体"/>
          <w:snapToGrid w:val="0"/>
          <w:kern w:val="28"/>
        </w:rPr>
        <w:instrText xml:space="preserve"> QUOTE </w:instrText>
      </w:r>
      <w:r>
        <w:pict>
          <v:shape id="_x0000_i1028" o:spt="75" type="#_x0000_t75" style="height:14.25pt;width:13.5pt;" filled="f" o:preferrelative="t" stroked="f" coordsize="21600,21600">
            <v:path/>
            <v:fill on="f" focussize="0,0"/>
            <v:stroke on="f" joinstyle="miter"/>
            <v:imagedata r:id="rId16" chromakey="#FFFFFF" o:title=""/>
            <o:lock v:ext="edit" aspectratio="t"/>
            <w10:wrap type="none"/>
            <w10:anchorlock/>
          </v:shape>
        </w:pict>
      </w:r>
      <w:r>
        <w:rPr>
          <w:rFonts w:cs="宋体"/>
          <w:snapToGrid w:val="0"/>
          <w:kern w:val="28"/>
        </w:rPr>
        <w:instrText xml:space="preserve"> </w:instrText>
      </w:r>
      <w:r>
        <w:rPr>
          <w:rFonts w:cs="宋体"/>
          <w:snapToGrid w:val="0"/>
          <w:kern w:val="28"/>
        </w:rPr>
        <w:fldChar w:fldCharType="separate"/>
      </w:r>
      <w:r>
        <w:pict>
          <v:shape id="_x0000_i1029" o:spt="75" type="#_x0000_t75" style="height:14.25pt;width:13.5pt;" filled="f" o:preferrelative="t" stroked="f" coordsize="21600,21600">
            <v:path/>
            <v:fill on="f" focussize="0,0"/>
            <v:stroke on="f" joinstyle="miter"/>
            <v:imagedata r:id="rId16" chromakey="#FFFFFF" o:title=""/>
            <o:lock v:ext="edit" aspectratio="t"/>
            <w10:wrap type="none"/>
            <w10:anchorlock/>
          </v:shape>
        </w:pict>
      </w:r>
      <w:r>
        <w:rPr>
          <w:rFonts w:cs="宋体"/>
          <w:snapToGrid w:val="0"/>
          <w:kern w:val="28"/>
        </w:rPr>
        <w:fldChar w:fldCharType="end"/>
      </w:r>
      <w:r>
        <w:rPr>
          <w:rFonts w:cs="宋体"/>
          <w:i/>
          <w:snapToGrid w:val="0"/>
          <w:kern w:val="28"/>
        </w:rPr>
        <w:t>——</w:t>
      </w:r>
      <w:r>
        <w:rPr>
          <w:rFonts w:hint="eastAsia" w:cs="宋体"/>
          <w:bCs/>
          <w:kern w:val="0"/>
        </w:rPr>
        <w:t>在一定的计量时间内，企业的漏损水量，单位为立方米（</w:t>
      </w:r>
      <w:r>
        <w:rPr>
          <w:rFonts w:cs="宋体"/>
          <w:bCs/>
          <w:kern w:val="0"/>
        </w:rPr>
        <w:t>m</w:t>
      </w:r>
      <w:r>
        <w:rPr>
          <w:rFonts w:cs="宋体"/>
          <w:bCs/>
          <w:kern w:val="0"/>
          <w:vertAlign w:val="superscript"/>
        </w:rPr>
        <w:t>3</w:t>
      </w:r>
      <w:r>
        <w:rPr>
          <w:rFonts w:hint="eastAsia" w:cs="宋体"/>
          <w:bCs/>
          <w:kern w:val="0"/>
        </w:rPr>
        <w:t>）；</w:t>
      </w:r>
    </w:p>
    <w:p>
      <w:pPr>
        <w:snapToGrid w:val="0"/>
        <w:spacing w:line="360" w:lineRule="auto"/>
        <w:ind w:firstLine="420" w:firstLineChars="200"/>
        <w:rPr>
          <w:rFonts w:cs="宋体"/>
          <w:bCs/>
          <w:kern w:val="0"/>
        </w:rPr>
      </w:pPr>
      <w:r>
        <w:rPr>
          <w:rFonts w:cs="宋体"/>
          <w:snapToGrid w:val="0"/>
          <w:kern w:val="28"/>
        </w:rPr>
        <w:fldChar w:fldCharType="begin"/>
      </w:r>
      <w:r>
        <w:rPr>
          <w:rFonts w:cs="宋体"/>
          <w:snapToGrid w:val="0"/>
          <w:kern w:val="28"/>
        </w:rPr>
        <w:instrText xml:space="preserve"> QUOTE </w:instrText>
      </w:r>
      <w:r>
        <w:pict>
          <v:shape id="_x0000_i1030" o:spt="75" type="#_x0000_t75" style="height:14.25pt;width:9pt;" filled="f" o:preferrelative="t" stroked="f" coordsize="21600,21600">
            <v:path/>
            <v:fill on="f" focussize="0,0"/>
            <v:stroke on="f" joinstyle="miter"/>
            <v:imagedata r:id="rId17" chromakey="#FFFFFF" o:title=""/>
            <o:lock v:ext="edit" aspectratio="t"/>
            <w10:wrap type="none"/>
            <w10:anchorlock/>
          </v:shape>
        </w:pict>
      </w:r>
      <w:r>
        <w:rPr>
          <w:rFonts w:cs="宋体"/>
          <w:snapToGrid w:val="0"/>
          <w:kern w:val="28"/>
        </w:rPr>
        <w:instrText xml:space="preserve"> </w:instrText>
      </w:r>
      <w:r>
        <w:rPr>
          <w:rFonts w:cs="宋体"/>
          <w:snapToGrid w:val="0"/>
          <w:kern w:val="28"/>
        </w:rPr>
        <w:fldChar w:fldCharType="separate"/>
      </w:r>
      <w:r>
        <w:pict>
          <v:shape id="_x0000_i1031" o:spt="75" type="#_x0000_t75" style="height:14.25pt;width:9pt;" filled="f" o:preferrelative="t" stroked="f" coordsize="21600,21600">
            <v:path/>
            <v:fill on="f" focussize="0,0"/>
            <v:stroke on="f" joinstyle="miter"/>
            <v:imagedata r:id="rId17" chromakey="#FFFFFF" o:title=""/>
            <o:lock v:ext="edit" aspectratio="t"/>
            <w10:wrap type="none"/>
            <w10:anchorlock/>
          </v:shape>
        </w:pict>
      </w:r>
      <w:r>
        <w:rPr>
          <w:rFonts w:cs="宋体"/>
          <w:snapToGrid w:val="0"/>
          <w:kern w:val="28"/>
        </w:rPr>
        <w:fldChar w:fldCharType="end"/>
      </w:r>
      <w:r>
        <w:rPr>
          <w:rFonts w:cs="宋体"/>
          <w:i/>
          <w:snapToGrid w:val="0"/>
          <w:kern w:val="28"/>
        </w:rPr>
        <w:t>——</w:t>
      </w:r>
      <w:r>
        <w:rPr>
          <w:rFonts w:hint="eastAsia" w:cs="宋体"/>
          <w:bCs/>
          <w:kern w:val="0"/>
        </w:rPr>
        <w:t>在一定的计量时间内，企业的取水量，单位为立方米（</w:t>
      </w:r>
      <w:r>
        <w:rPr>
          <w:rFonts w:cs="宋体"/>
          <w:bCs/>
          <w:kern w:val="0"/>
        </w:rPr>
        <w:t>m</w:t>
      </w:r>
      <w:r>
        <w:rPr>
          <w:rFonts w:cs="宋体"/>
          <w:bCs/>
          <w:kern w:val="0"/>
          <w:vertAlign w:val="superscript"/>
        </w:rPr>
        <w:t>3</w:t>
      </w:r>
      <w:r>
        <w:rPr>
          <w:rFonts w:hint="eastAsia" w:cs="宋体"/>
          <w:bCs/>
          <w:kern w:val="0"/>
        </w:rPr>
        <w:t>）。</w:t>
      </w:r>
    </w:p>
    <w:p>
      <w:pPr>
        <w:pStyle w:val="205"/>
        <w:spacing w:before="156" w:after="156"/>
        <w:rPr>
          <w:rFonts w:ascii="Times New Roman"/>
        </w:rPr>
      </w:pPr>
      <w:r>
        <w:rPr>
          <w:rFonts w:ascii="Times New Roman"/>
        </w:rPr>
        <w:t xml:space="preserve">A.2  </w:t>
      </w:r>
      <w:r>
        <w:rPr>
          <w:rFonts w:hint="eastAsia" w:ascii="Times New Roman"/>
        </w:rPr>
        <w:t>水计量器具配备率</w:t>
      </w:r>
    </w:p>
    <w:p>
      <w:pPr>
        <w:pStyle w:val="139"/>
        <w:ind w:firstLine="400" w:firstLineChars="200"/>
      </w:pPr>
      <w:r>
        <w:rPr>
          <w:rFonts w:hint="eastAsia"/>
        </w:rPr>
        <w:t>水计量器具配备率按式（</w:t>
      </w:r>
      <w:r>
        <w:t>A.2</w:t>
      </w:r>
      <w:r>
        <w:rPr>
          <w:rFonts w:hint="eastAsia"/>
        </w:rPr>
        <w:t>）计算：</w:t>
      </w:r>
    </w:p>
    <w:p>
      <w:pPr>
        <w:spacing w:line="360" w:lineRule="auto"/>
        <w:ind w:firstLine="420" w:firstLineChars="200"/>
        <w:jc w:val="right"/>
        <w:rPr>
          <w:rFonts w:cs="宋体"/>
          <w:bCs/>
          <w:snapToGrid w:val="0"/>
          <w:kern w:val="28"/>
        </w:rPr>
      </w:pPr>
      <w:r>
        <w:pict>
          <v:shape id="_x0000_i1032" o:spt="75" type="#_x0000_t75" style="height:29.25pt;width:261.75pt;" filled="f" o:preferrelative="t" stroked="f" coordsize="21600,21600">
            <v:path/>
            <v:fill on="f" focussize="0,0"/>
            <v:stroke on="f" joinstyle="miter"/>
            <v:imagedata r:id="rId18" chromakey="#FFFFFF" o:title=""/>
            <o:lock v:ext="edit" aspectratio="t"/>
            <w10:wrap type="none"/>
            <w10:anchorlock/>
          </v:shape>
        </w:pict>
      </w:r>
    </w:p>
    <w:p>
      <w:pPr>
        <w:pStyle w:val="124"/>
        <w:spacing w:line="360" w:lineRule="auto"/>
        <w:ind w:firstLine="31680"/>
        <w:rPr>
          <w:rFonts w:ascii="Times New Roman"/>
        </w:rPr>
      </w:pPr>
      <w:r>
        <w:rPr>
          <w:rFonts w:hint="eastAsia" w:ascii="Times New Roman"/>
        </w:rPr>
        <w:t>式中：</w:t>
      </w:r>
    </w:p>
    <w:p>
      <w:pPr>
        <w:snapToGrid w:val="0"/>
        <w:spacing w:line="360" w:lineRule="auto"/>
        <w:ind w:firstLine="420" w:firstLineChars="200"/>
        <w:rPr>
          <w:rFonts w:cs="宋体"/>
          <w:i/>
          <w:snapToGrid w:val="0"/>
          <w:kern w:val="28"/>
        </w:rPr>
      </w:pPr>
      <w:r>
        <w:rPr>
          <w:rFonts w:cs="宋体"/>
          <w:snapToGrid w:val="0"/>
          <w:kern w:val="28"/>
        </w:rPr>
        <w:fldChar w:fldCharType="begin"/>
      </w:r>
      <w:r>
        <w:rPr>
          <w:rFonts w:cs="宋体"/>
          <w:snapToGrid w:val="0"/>
          <w:kern w:val="28"/>
        </w:rPr>
        <w:instrText xml:space="preserve"> QUOTE </w:instrText>
      </w:r>
      <w:r>
        <w:pict>
          <v:shape id="_x0000_i1033" o:spt="75" type="#_x0000_t75" style="height:14.25pt;width:13.5pt;" filled="f" o:preferrelative="t" stroked="f" coordsize="21600,21600">
            <v:path/>
            <v:fill on="f" focussize="0,0"/>
            <v:stroke on="f" joinstyle="miter"/>
            <v:imagedata r:id="rId19" chromakey="#FFFFFF" o:title=""/>
            <o:lock v:ext="edit" aspectratio="t"/>
            <w10:wrap type="none"/>
            <w10:anchorlock/>
          </v:shape>
        </w:pict>
      </w:r>
      <w:r>
        <w:rPr>
          <w:rFonts w:cs="宋体"/>
          <w:snapToGrid w:val="0"/>
          <w:kern w:val="28"/>
        </w:rPr>
        <w:instrText xml:space="preserve"> </w:instrText>
      </w:r>
      <w:r>
        <w:rPr>
          <w:rFonts w:cs="宋体"/>
          <w:snapToGrid w:val="0"/>
          <w:kern w:val="28"/>
        </w:rPr>
        <w:fldChar w:fldCharType="separate"/>
      </w:r>
      <w:r>
        <w:pict>
          <v:shape id="_x0000_i1034" o:spt="75" type="#_x0000_t75" style="height:14.25pt;width:13.5pt;" filled="f" o:preferrelative="t" stroked="f" coordsize="21600,21600">
            <v:path/>
            <v:fill on="f" focussize="0,0"/>
            <v:stroke on="f" joinstyle="miter"/>
            <v:imagedata r:id="rId19" chromakey="#FFFFFF" o:title=""/>
            <o:lock v:ext="edit" aspectratio="t"/>
            <w10:wrap type="none"/>
            <w10:anchorlock/>
          </v:shape>
        </w:pict>
      </w:r>
      <w:r>
        <w:rPr>
          <w:rFonts w:cs="宋体"/>
          <w:snapToGrid w:val="0"/>
          <w:kern w:val="28"/>
        </w:rPr>
        <w:fldChar w:fldCharType="end"/>
      </w:r>
      <w:r>
        <w:rPr>
          <w:rFonts w:cs="宋体"/>
          <w:i/>
          <w:snapToGrid w:val="0"/>
          <w:kern w:val="28"/>
        </w:rPr>
        <w:t>——</w:t>
      </w:r>
      <w:r>
        <w:rPr>
          <w:rFonts w:hint="eastAsia" w:cs="宋体"/>
          <w:bCs/>
          <w:kern w:val="0"/>
        </w:rPr>
        <w:t>水计量器具配备率；</w:t>
      </w:r>
    </w:p>
    <w:p>
      <w:pPr>
        <w:snapToGrid w:val="0"/>
        <w:spacing w:line="360" w:lineRule="auto"/>
        <w:ind w:firstLine="420" w:firstLineChars="200"/>
        <w:rPr>
          <w:rFonts w:cs="宋体"/>
          <w:bCs/>
          <w:kern w:val="0"/>
        </w:rPr>
      </w:pPr>
      <w:r>
        <w:rPr>
          <w:rFonts w:cs="宋体"/>
          <w:snapToGrid w:val="0"/>
          <w:kern w:val="28"/>
        </w:rPr>
        <w:fldChar w:fldCharType="begin"/>
      </w:r>
      <w:r>
        <w:rPr>
          <w:rFonts w:cs="宋体"/>
          <w:snapToGrid w:val="0"/>
          <w:kern w:val="28"/>
        </w:rPr>
        <w:instrText xml:space="preserve"> QUOTE </w:instrText>
      </w:r>
      <w:r>
        <w:pict>
          <v:shape id="_x0000_i1035" o:spt="75" type="#_x0000_t75" style="height:14.25pt;width:12.75pt;" filled="f" o:preferrelative="t" stroked="f" coordsize="21600,21600">
            <v:path/>
            <v:fill on="f" focussize="0,0"/>
            <v:stroke on="f" joinstyle="miter"/>
            <v:imagedata r:id="rId20" chromakey="#FFFFFF" o:title=""/>
            <o:lock v:ext="edit" aspectratio="t"/>
            <w10:wrap type="none"/>
            <w10:anchorlock/>
          </v:shape>
        </w:pict>
      </w:r>
      <w:r>
        <w:rPr>
          <w:rFonts w:cs="宋体"/>
          <w:snapToGrid w:val="0"/>
          <w:kern w:val="28"/>
        </w:rPr>
        <w:instrText xml:space="preserve"> </w:instrText>
      </w:r>
      <w:r>
        <w:rPr>
          <w:rFonts w:cs="宋体"/>
          <w:snapToGrid w:val="0"/>
          <w:kern w:val="28"/>
        </w:rPr>
        <w:fldChar w:fldCharType="separate"/>
      </w:r>
      <w:r>
        <w:pict>
          <v:shape id="_x0000_i1036" o:spt="75" type="#_x0000_t75" style="height:14.25pt;width:12.75pt;" filled="f" o:preferrelative="t" stroked="f" coordsize="21600,21600">
            <v:path/>
            <v:fill on="f" focussize="0,0"/>
            <v:stroke on="f" joinstyle="miter"/>
            <v:imagedata r:id="rId20" chromakey="#FFFFFF" o:title=""/>
            <o:lock v:ext="edit" aspectratio="t"/>
            <w10:wrap type="none"/>
            <w10:anchorlock/>
          </v:shape>
        </w:pict>
      </w:r>
      <w:r>
        <w:rPr>
          <w:rFonts w:cs="宋体"/>
          <w:snapToGrid w:val="0"/>
          <w:kern w:val="28"/>
        </w:rPr>
        <w:fldChar w:fldCharType="end"/>
      </w:r>
      <w:r>
        <w:rPr>
          <w:rFonts w:cs="宋体"/>
          <w:i/>
          <w:snapToGrid w:val="0"/>
          <w:kern w:val="28"/>
        </w:rPr>
        <w:t>——</w:t>
      </w:r>
      <w:r>
        <w:rPr>
          <w:rFonts w:hint="eastAsia" w:cs="宋体"/>
          <w:bCs/>
          <w:kern w:val="0"/>
        </w:rPr>
        <w:t>实际安装配备的水计量器具数量；</w:t>
      </w:r>
    </w:p>
    <w:p>
      <w:pPr>
        <w:snapToGrid w:val="0"/>
        <w:spacing w:line="360" w:lineRule="auto"/>
        <w:ind w:firstLine="420" w:firstLineChars="200"/>
      </w:pPr>
      <w:r>
        <w:rPr>
          <w:rFonts w:cs="宋体"/>
          <w:snapToGrid w:val="0"/>
          <w:kern w:val="28"/>
        </w:rPr>
        <w:fldChar w:fldCharType="begin"/>
      </w:r>
      <w:r>
        <w:rPr>
          <w:rFonts w:cs="宋体"/>
          <w:snapToGrid w:val="0"/>
          <w:kern w:val="28"/>
        </w:rPr>
        <w:instrText xml:space="preserve"> QUOTE </w:instrText>
      </w:r>
      <w:r>
        <w:pict>
          <v:shape id="_x0000_i1037" o:spt="75" type="#_x0000_t75" style="height:14.25pt;width:15pt;" filled="f" o:preferrelative="t" stroked="f" coordsize="21600,21600">
            <v:path/>
            <v:fill on="f" focussize="0,0"/>
            <v:stroke on="f" joinstyle="miter"/>
            <v:imagedata r:id="rId21" chromakey="#FFFFFF" o:title=""/>
            <o:lock v:ext="edit" aspectratio="t"/>
            <w10:wrap type="none"/>
            <w10:anchorlock/>
          </v:shape>
        </w:pict>
      </w:r>
      <w:r>
        <w:rPr>
          <w:rFonts w:cs="宋体"/>
          <w:snapToGrid w:val="0"/>
          <w:kern w:val="28"/>
        </w:rPr>
        <w:instrText xml:space="preserve"> </w:instrText>
      </w:r>
      <w:r>
        <w:rPr>
          <w:rFonts w:cs="宋体"/>
          <w:snapToGrid w:val="0"/>
          <w:kern w:val="28"/>
        </w:rPr>
        <w:fldChar w:fldCharType="separate"/>
      </w:r>
      <w:r>
        <w:pict>
          <v:shape id="_x0000_i1038" o:spt="75" type="#_x0000_t75" style="height:14.25pt;width:15pt;" filled="f" o:preferrelative="t" stroked="f" coordsize="21600,21600">
            <v:path/>
            <v:fill on="f" focussize="0,0"/>
            <v:stroke on="f" joinstyle="miter"/>
            <v:imagedata r:id="rId21" chromakey="#FFFFFF" o:title=""/>
            <o:lock v:ext="edit" aspectratio="t"/>
            <w10:wrap type="none"/>
            <w10:anchorlock/>
          </v:shape>
        </w:pict>
      </w:r>
      <w:r>
        <w:rPr>
          <w:rFonts w:cs="宋体"/>
          <w:snapToGrid w:val="0"/>
          <w:kern w:val="28"/>
        </w:rPr>
        <w:fldChar w:fldCharType="end"/>
      </w:r>
      <w:r>
        <w:rPr>
          <w:rFonts w:cs="宋体"/>
          <w:i/>
          <w:snapToGrid w:val="0"/>
          <w:kern w:val="28"/>
        </w:rPr>
        <w:t>——</w:t>
      </w:r>
      <w:r>
        <w:rPr>
          <w:rFonts w:hint="eastAsia" w:cs="宋体"/>
          <w:bCs/>
          <w:kern w:val="0"/>
        </w:rPr>
        <w:t>按标准要求需要配备的水计量器具数量。</w:t>
      </w:r>
    </w:p>
    <w:p>
      <w:pPr>
        <w:pStyle w:val="124"/>
        <w:spacing w:line="400" w:lineRule="exact"/>
        <w:ind w:firstLine="0" w:firstLineChars="0"/>
        <w:rPr>
          <w:rFonts w:hAnsi="宋体"/>
          <w:color w:val="000000"/>
        </w:rPr>
      </w:pPr>
      <w:r>
        <w:rPr>
          <w:rFonts w:ascii="Times New Roman"/>
        </w:rPr>
        <w:br w:type="page"/>
      </w:r>
      <w:bookmarkEnd w:id="22"/>
    </w:p>
    <w:p>
      <w:pPr>
        <w:pStyle w:val="2"/>
        <w:jc w:val="center"/>
        <w:rPr>
          <w:rFonts w:ascii="黑体" w:hAnsi="黑体" w:eastAsia="黑体"/>
          <w:sz w:val="21"/>
          <w:szCs w:val="21"/>
        </w:rPr>
      </w:pPr>
      <w:bookmarkStart w:id="41" w:name="_Toc76482820"/>
      <w:bookmarkStart w:id="42" w:name="_Toc76482582"/>
      <w:bookmarkStart w:id="43" w:name="_Toc128562378"/>
      <w:r>
        <w:rPr>
          <w:rFonts w:hint="eastAsia" w:ascii="黑体" w:hAnsi="黑体" w:eastAsia="黑体"/>
          <w:sz w:val="21"/>
          <w:szCs w:val="21"/>
        </w:rPr>
        <w:t>参</w:t>
      </w:r>
      <w:r>
        <w:rPr>
          <w:rFonts w:ascii="黑体" w:hAnsi="黑体" w:eastAsia="黑体"/>
          <w:sz w:val="21"/>
          <w:szCs w:val="21"/>
        </w:rPr>
        <w:t xml:space="preserve"> </w:t>
      </w:r>
      <w:r>
        <w:rPr>
          <w:rFonts w:hint="eastAsia" w:ascii="黑体" w:hAnsi="黑体" w:eastAsia="黑体"/>
          <w:sz w:val="21"/>
          <w:szCs w:val="21"/>
        </w:rPr>
        <w:t>考</w:t>
      </w:r>
      <w:r>
        <w:rPr>
          <w:rFonts w:ascii="黑体" w:hAnsi="黑体" w:eastAsia="黑体"/>
          <w:sz w:val="21"/>
          <w:szCs w:val="21"/>
        </w:rPr>
        <w:t xml:space="preserve"> </w:t>
      </w:r>
      <w:r>
        <w:rPr>
          <w:rFonts w:hint="eastAsia" w:ascii="黑体" w:hAnsi="黑体" w:eastAsia="黑体"/>
          <w:sz w:val="21"/>
          <w:szCs w:val="21"/>
        </w:rPr>
        <w:t>文</w:t>
      </w:r>
      <w:r>
        <w:rPr>
          <w:rFonts w:ascii="黑体" w:hAnsi="黑体" w:eastAsia="黑体"/>
          <w:sz w:val="21"/>
          <w:szCs w:val="21"/>
        </w:rPr>
        <w:t xml:space="preserve"> </w:t>
      </w:r>
      <w:r>
        <w:rPr>
          <w:rFonts w:hint="eastAsia" w:ascii="黑体" w:hAnsi="黑体" w:eastAsia="黑体"/>
          <w:sz w:val="21"/>
          <w:szCs w:val="21"/>
        </w:rPr>
        <w:t>献</w:t>
      </w:r>
      <w:bookmarkEnd w:id="41"/>
      <w:bookmarkEnd w:id="42"/>
      <w:bookmarkEnd w:id="43"/>
    </w:p>
    <w:p>
      <w:pPr>
        <w:pStyle w:val="124"/>
        <w:numPr>
          <w:ilvl w:val="1"/>
          <w:numId w:val="23"/>
        </w:numPr>
        <w:tabs>
          <w:tab w:val="left" w:pos="966"/>
          <w:tab w:val="left" w:pos="1161"/>
          <w:tab w:val="left" w:pos="1671"/>
          <w:tab w:val="left" w:pos="2631"/>
          <w:tab w:val="center" w:pos="4201"/>
          <w:tab w:val="right" w:leader="dot" w:pos="9298"/>
        </w:tabs>
        <w:ind w:left="0" w:firstLine="31680"/>
        <w:jc w:val="left"/>
        <w:rPr>
          <w:rFonts w:cs="宋体"/>
        </w:rPr>
      </w:pPr>
      <w:r>
        <w:t xml:space="preserve">GB 7101  </w:t>
      </w:r>
      <w:r>
        <w:rPr>
          <w:rFonts w:hint="eastAsia"/>
        </w:rPr>
        <w:t>食品安全国家标准饮料</w:t>
      </w:r>
    </w:p>
    <w:p>
      <w:pPr>
        <w:pStyle w:val="124"/>
        <w:numPr>
          <w:ilvl w:val="1"/>
          <w:numId w:val="23"/>
        </w:numPr>
        <w:tabs>
          <w:tab w:val="left" w:pos="966"/>
          <w:tab w:val="left" w:pos="1161"/>
          <w:tab w:val="left" w:pos="1671"/>
          <w:tab w:val="left" w:pos="2631"/>
          <w:tab w:val="center" w:pos="4201"/>
          <w:tab w:val="right" w:leader="dot" w:pos="9298"/>
        </w:tabs>
        <w:ind w:left="0" w:firstLine="31680"/>
        <w:jc w:val="left"/>
        <w:rPr>
          <w:rFonts w:cs="宋体"/>
        </w:rPr>
      </w:pPr>
      <w:r>
        <w:t xml:space="preserve">GB 8537  </w:t>
      </w:r>
      <w:r>
        <w:rPr>
          <w:rFonts w:hint="eastAsia"/>
        </w:rPr>
        <w:t>食品安全国家标准饮用天然矿泉水</w:t>
      </w:r>
    </w:p>
    <w:p>
      <w:pPr>
        <w:pStyle w:val="124"/>
        <w:numPr>
          <w:ilvl w:val="1"/>
          <w:numId w:val="23"/>
        </w:numPr>
        <w:tabs>
          <w:tab w:val="left" w:pos="966"/>
          <w:tab w:val="left" w:pos="1161"/>
          <w:tab w:val="left" w:pos="1671"/>
          <w:tab w:val="left" w:pos="2631"/>
          <w:tab w:val="center" w:pos="4201"/>
          <w:tab w:val="right" w:leader="dot" w:pos="9298"/>
        </w:tabs>
        <w:ind w:left="0" w:firstLine="31680"/>
        <w:jc w:val="left"/>
        <w:rPr>
          <w:rFonts w:cs="宋体"/>
        </w:rPr>
      </w:pPr>
      <w:r>
        <w:t xml:space="preserve">GB 17323  </w:t>
      </w:r>
      <w:r>
        <w:rPr>
          <w:rFonts w:hint="eastAsia"/>
        </w:rPr>
        <w:t>瓶装饮用纯净水</w:t>
      </w:r>
    </w:p>
    <w:p>
      <w:pPr>
        <w:pStyle w:val="124"/>
        <w:numPr>
          <w:ilvl w:val="1"/>
          <w:numId w:val="23"/>
        </w:numPr>
        <w:tabs>
          <w:tab w:val="left" w:pos="966"/>
          <w:tab w:val="left" w:pos="1161"/>
          <w:tab w:val="left" w:pos="1671"/>
          <w:tab w:val="left" w:pos="2631"/>
          <w:tab w:val="center" w:pos="4201"/>
          <w:tab w:val="right" w:leader="dot" w:pos="9298"/>
        </w:tabs>
        <w:ind w:left="0" w:firstLine="31680"/>
        <w:jc w:val="left"/>
        <w:rPr>
          <w:rFonts w:cs="宋体"/>
        </w:rPr>
      </w:pPr>
      <w:r>
        <w:t xml:space="preserve">GB 19298  </w:t>
      </w:r>
      <w:r>
        <w:rPr>
          <w:rFonts w:hint="eastAsia"/>
        </w:rPr>
        <w:t>食品安全国家标准包装饮用水</w:t>
      </w:r>
    </w:p>
    <w:p>
      <w:pPr>
        <w:pStyle w:val="124"/>
        <w:numPr>
          <w:ilvl w:val="1"/>
          <w:numId w:val="23"/>
        </w:numPr>
        <w:tabs>
          <w:tab w:val="left" w:pos="966"/>
          <w:tab w:val="left" w:pos="1161"/>
          <w:tab w:val="left" w:pos="1671"/>
          <w:tab w:val="left" w:pos="2631"/>
          <w:tab w:val="center" w:pos="4201"/>
          <w:tab w:val="right" w:leader="dot" w:pos="9298"/>
        </w:tabs>
        <w:ind w:left="0" w:firstLine="31680"/>
        <w:jc w:val="left"/>
        <w:rPr>
          <w:rFonts w:cs="宋体"/>
        </w:rPr>
      </w:pPr>
      <w:r>
        <w:t xml:space="preserve">GB 19304  </w:t>
      </w:r>
      <w:r>
        <w:rPr>
          <w:rFonts w:hint="eastAsia"/>
        </w:rPr>
        <w:t>食品安全国家标准包装饮用水生产卫生规范</w:t>
      </w:r>
    </w:p>
    <w:p>
      <w:pPr>
        <w:pStyle w:val="124"/>
        <w:numPr>
          <w:ilvl w:val="1"/>
          <w:numId w:val="23"/>
        </w:numPr>
        <w:tabs>
          <w:tab w:val="left" w:pos="966"/>
          <w:tab w:val="left" w:pos="1266"/>
          <w:tab w:val="left" w:pos="1851"/>
          <w:tab w:val="center" w:pos="4201"/>
          <w:tab w:val="right" w:leader="dot" w:pos="9298"/>
        </w:tabs>
        <w:ind w:left="0" w:firstLine="31680"/>
        <w:jc w:val="left"/>
        <w:rPr>
          <w:rFonts w:cs="宋体"/>
        </w:rPr>
      </w:pPr>
      <w:r>
        <w:rPr>
          <w:rFonts w:cs="宋体"/>
        </w:rPr>
        <w:t xml:space="preserve">GB/T 4754  </w:t>
      </w:r>
      <w:r>
        <w:rPr>
          <w:rFonts w:hint="eastAsia" w:cs="宋体"/>
        </w:rPr>
        <w:t>国民经济行业分类</w:t>
      </w:r>
    </w:p>
    <w:p>
      <w:pPr>
        <w:pStyle w:val="124"/>
        <w:numPr>
          <w:ilvl w:val="1"/>
          <w:numId w:val="23"/>
        </w:numPr>
        <w:tabs>
          <w:tab w:val="left" w:pos="966"/>
          <w:tab w:val="left" w:pos="1161"/>
          <w:tab w:val="left" w:pos="1671"/>
          <w:tab w:val="left" w:pos="2631"/>
          <w:tab w:val="center" w:pos="4201"/>
          <w:tab w:val="right" w:leader="dot" w:pos="9298"/>
        </w:tabs>
        <w:ind w:left="0" w:firstLine="31680"/>
        <w:jc w:val="left"/>
      </w:pPr>
      <w:r>
        <w:t xml:space="preserve">GB/T 12452  </w:t>
      </w:r>
      <w:r>
        <w:rPr>
          <w:rFonts w:hint="eastAsia"/>
        </w:rPr>
        <w:t>企业水平衡测试通则</w:t>
      </w:r>
    </w:p>
    <w:p>
      <w:pPr>
        <w:pStyle w:val="124"/>
        <w:numPr>
          <w:ilvl w:val="1"/>
          <w:numId w:val="23"/>
        </w:numPr>
        <w:tabs>
          <w:tab w:val="left" w:pos="966"/>
          <w:tab w:val="left" w:pos="1161"/>
          <w:tab w:val="left" w:pos="1671"/>
          <w:tab w:val="left" w:pos="2631"/>
          <w:tab w:val="center" w:pos="4201"/>
          <w:tab w:val="right" w:leader="dot" w:pos="9298"/>
        </w:tabs>
        <w:ind w:left="0" w:firstLine="31680"/>
        <w:jc w:val="left"/>
      </w:pPr>
      <w:r>
        <w:t xml:space="preserve">GB/T 21534 </w:t>
      </w:r>
      <w:r>
        <w:rPr>
          <w:rFonts w:hint="eastAsia"/>
        </w:rPr>
        <w:t>节约用水</w:t>
      </w:r>
      <w:r>
        <w:t xml:space="preserve"> </w:t>
      </w:r>
      <w:r>
        <w:rPr>
          <w:rFonts w:hint="eastAsia"/>
        </w:rPr>
        <w:t>术语</w:t>
      </w:r>
    </w:p>
    <w:p>
      <w:pPr>
        <w:pStyle w:val="124"/>
        <w:numPr>
          <w:ilvl w:val="1"/>
          <w:numId w:val="23"/>
        </w:numPr>
        <w:tabs>
          <w:tab w:val="left" w:pos="966"/>
          <w:tab w:val="left" w:pos="1161"/>
          <w:tab w:val="left" w:pos="1671"/>
          <w:tab w:val="left" w:pos="2631"/>
          <w:tab w:val="center" w:pos="4201"/>
          <w:tab w:val="right" w:leader="dot" w:pos="9298"/>
        </w:tabs>
        <w:ind w:left="0" w:firstLine="31680"/>
        <w:jc w:val="left"/>
      </w:pPr>
      <w:r>
        <w:t xml:space="preserve">GB/T 31436  </w:t>
      </w:r>
      <w:r>
        <w:rPr>
          <w:rFonts w:hint="eastAsia"/>
        </w:rPr>
        <w:t>节水型卫生洁具</w:t>
      </w:r>
    </w:p>
    <w:p>
      <w:pPr>
        <w:pStyle w:val="124"/>
        <w:numPr>
          <w:ilvl w:val="1"/>
          <w:numId w:val="23"/>
        </w:numPr>
        <w:tabs>
          <w:tab w:val="left" w:pos="966"/>
          <w:tab w:val="left" w:pos="1161"/>
          <w:tab w:val="left" w:pos="1671"/>
          <w:tab w:val="left" w:pos="2631"/>
          <w:tab w:val="center" w:pos="4201"/>
          <w:tab w:val="right" w:leader="dot" w:pos="9298"/>
        </w:tabs>
        <w:ind w:left="0" w:firstLine="31680"/>
        <w:jc w:val="left"/>
      </w:pPr>
      <w:r>
        <w:t xml:space="preserve">GB/T 7119 </w:t>
      </w:r>
      <w:r>
        <w:rPr>
          <w:rFonts w:hint="eastAsia"/>
        </w:rPr>
        <w:t>节水型企业评价导则</w:t>
      </w:r>
    </w:p>
    <w:p>
      <w:pPr>
        <w:pStyle w:val="124"/>
        <w:tabs>
          <w:tab w:val="left" w:pos="966"/>
          <w:tab w:val="left" w:pos="1161"/>
          <w:tab w:val="left" w:pos="1671"/>
          <w:tab w:val="left" w:pos="2631"/>
          <w:tab w:val="center" w:pos="4201"/>
          <w:tab w:val="right" w:leader="dot" w:pos="9298"/>
        </w:tabs>
        <w:ind w:left="420" w:firstLine="0" w:firstLineChars="0"/>
        <w:jc w:val="left"/>
        <w:rPr>
          <w:rFonts w:cs="宋体"/>
        </w:rPr>
      </w:pPr>
    </w:p>
    <w:p>
      <w:pPr>
        <w:pStyle w:val="220"/>
        <w:ind w:firstLine="31680"/>
      </w:pPr>
    </w:p>
    <w:p>
      <w:pPr>
        <w:snapToGrid w:val="0"/>
        <w:spacing w:line="360" w:lineRule="auto"/>
        <w:ind w:firstLine="420" w:firstLineChars="200"/>
        <w:rPr>
          <w:rFonts w:ascii="宋体" w:cs="宋体"/>
          <w:bCs/>
          <w:kern w:val="0"/>
        </w:rPr>
      </w:pPr>
    </w:p>
    <w:sectPr>
      <w:footerReference r:id="rId12" w:type="default"/>
      <w:pgSz w:w="11907" w:h="16839"/>
      <w:pgMar w:top="1418" w:right="1134" w:bottom="1134"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roman"/>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rPr>
        <w:rStyle w:val="68"/>
      </w:rPr>
    </w:pPr>
    <w:r>
      <w:rPr>
        <w:rStyle w:val="68"/>
      </w:rPr>
      <w:fldChar w:fldCharType="begin"/>
    </w:r>
    <w:r>
      <w:rPr>
        <w:rStyle w:val="68"/>
      </w:rPr>
      <w:instrText xml:space="preserve">PAGE  </w:instrText>
    </w:r>
    <w:r>
      <w:rPr>
        <w:rStyle w:val="68"/>
      </w:rPr>
      <w:fldChar w:fldCharType="separate"/>
    </w:r>
    <w:r>
      <w:rPr>
        <w:rStyle w:val="68"/>
      </w:rPr>
      <w:t>1</w:t>
    </w:r>
    <w:r>
      <w:rPr>
        <w:rStyle w:val="6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ind w:right="31680"/>
      <w:rPr>
        <w:rStyle w:val="68"/>
      </w:rPr>
    </w:pPr>
    <w:r>
      <w:rPr>
        <w:rStyle w:val="68"/>
      </w:rPr>
      <w:fldChar w:fldCharType="begin"/>
    </w:r>
    <w:r>
      <w:rPr>
        <w:rStyle w:val="68"/>
      </w:rPr>
      <w:instrText xml:space="preserve">PAGE  </w:instrText>
    </w:r>
    <w:r>
      <w:rPr>
        <w:rStyle w:val="68"/>
      </w:rPr>
      <w:fldChar w:fldCharType="separate"/>
    </w:r>
    <w:r>
      <w:rPr>
        <w:rStyle w:val="68"/>
      </w:rPr>
      <w:t>2</w:t>
    </w:r>
    <w:r>
      <w:rPr>
        <w:rStyle w:val="68"/>
      </w:rPr>
      <w:fldChar w:fldCharType="end"/>
    </w:r>
  </w:p>
  <w:p>
    <w:pPr>
      <w:pStyle w:val="41"/>
      <w:ind w:right="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rPr>
        <w:rStyle w:val="68"/>
      </w:rPr>
    </w:pPr>
    <w:r>
      <w:rPr>
        <w:rStyle w:val="68"/>
      </w:rPr>
      <w:fldChar w:fldCharType="begin"/>
    </w:r>
    <w:r>
      <w:rPr>
        <w:rStyle w:val="68"/>
      </w:rPr>
      <w:instrText xml:space="preserve">PAGE  </w:instrText>
    </w:r>
    <w:r>
      <w:rPr>
        <w:rStyle w:val="68"/>
      </w:rPr>
      <w:fldChar w:fldCharType="separate"/>
    </w:r>
    <w:r>
      <w:rPr>
        <w:rStyle w:val="68"/>
      </w:rPr>
      <w:t>I</w:t>
    </w:r>
    <w:r>
      <w:rPr>
        <w:rStyle w:val="6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1680"/>
      <w:rPr>
        <w:rStyle w:val="68"/>
      </w:rPr>
    </w:pPr>
    <w:r>
      <w:rPr>
        <w:rStyle w:val="68"/>
        <w:rFonts w:hint="eastAsia" w:ascii="宋体" w:hAnsi="宋体"/>
        <w:kern w:val="0"/>
        <w:szCs w:val="20"/>
      </w:rPr>
      <w:t>Ⅰ</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rPr>
        <w:rStyle w:val="68"/>
      </w:rPr>
    </w:pPr>
    <w:r>
      <w:rPr>
        <w:rStyle w:val="68"/>
      </w:rPr>
      <w:fldChar w:fldCharType="begin"/>
    </w:r>
    <w:r>
      <w:rPr>
        <w:rStyle w:val="68"/>
      </w:rPr>
      <w:instrText xml:space="preserve">PAGE  </w:instrText>
    </w:r>
    <w:r>
      <w:rPr>
        <w:rStyle w:val="68"/>
      </w:rPr>
      <w:fldChar w:fldCharType="separate"/>
    </w:r>
    <w:r>
      <w:rPr>
        <w:rStyle w:val="68"/>
      </w:rPr>
      <w:t>3</w:t>
    </w:r>
    <w:r>
      <w:rPr>
        <w:rStyle w:val="6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pPr>
    <w:r>
      <w:t>DB13/T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wordWrap w:val="0"/>
    </w:pPr>
    <w:r>
      <w:t>DB</w:t>
    </w:r>
    <w:r>
      <w:rPr>
        <w:rFonts w:ascii="黑体"/>
      </w:rPr>
      <w:t>13</w:t>
    </w:r>
    <w:r>
      <w:t>/T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rPr>
        <w:rFonts w:cs="Times New Roman"/>
      </w:r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rPr>
        <w:rFonts w:cs="Times New Roman"/>
      </w:rPr>
    </w:lvl>
  </w:abstractNum>
  <w:abstractNum w:abstractNumId="2">
    <w:nsid w:val="FFFFFF7E"/>
    <w:multiLevelType w:val="singleLevel"/>
    <w:tmpl w:val="FFFFFF7E"/>
    <w:lvl w:ilvl="0" w:tentative="0">
      <w:start w:val="1"/>
      <w:numFmt w:val="decimal"/>
      <w:pStyle w:val="30"/>
      <w:lvlText w:val="%1."/>
      <w:lvlJc w:val="left"/>
      <w:pPr>
        <w:tabs>
          <w:tab w:val="left" w:pos="1200"/>
        </w:tabs>
        <w:ind w:left="1200" w:hanging="360"/>
      </w:pPr>
      <w:rPr>
        <w:rFonts w:cs="Times New Roman"/>
      </w:r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rPr>
        <w:rFonts w:cs="Times New Roman"/>
      </w:r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8"/>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58"/>
      <w:lvlText w:val="%1."/>
      <w:lvlJc w:val="left"/>
      <w:pPr>
        <w:tabs>
          <w:tab w:val="left" w:pos="360"/>
        </w:tabs>
        <w:ind w:left="360" w:hanging="360"/>
      </w:pPr>
      <w:rPr>
        <w:rFonts w:cs="Times New Roman"/>
      </w:r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10">
    <w:nsid w:val="0AE367E9"/>
    <w:multiLevelType w:val="multilevel"/>
    <w:tmpl w:val="0AE367E9"/>
    <w:lvl w:ilvl="0" w:tentative="0">
      <w:start w:val="1"/>
      <w:numFmt w:val="none"/>
      <w:pStyle w:val="168"/>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07E65F9"/>
    <w:multiLevelType w:val="multilevel"/>
    <w:tmpl w:val="407E65F9"/>
    <w:lvl w:ilvl="0" w:tentative="0">
      <w:start w:val="1"/>
      <w:numFmt w:val="none"/>
      <w:pStyle w:val="18"/>
      <w:lvlText w:val="%1●　"/>
      <w:lvlJc w:val="left"/>
      <w:pPr>
        <w:tabs>
          <w:tab w:val="left" w:pos="560"/>
        </w:tabs>
        <w:ind w:left="517" w:hanging="317"/>
      </w:pPr>
      <w:rPr>
        <w:rFonts w:hint="eastAsia" w:ascii="宋体" w:hAnsi="Times New Roman" w:eastAsia="宋体" w:cs="Times New Roman"/>
        <w:b w:val="0"/>
        <w:i w:val="0"/>
        <w:sz w:val="13"/>
      </w:rPr>
    </w:lvl>
    <w:lvl w:ilvl="1" w:tentative="0">
      <w:start w:val="1"/>
      <w:numFmt w:val="bullet"/>
      <w:pStyle w:val="14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148"/>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6806F7D"/>
    <w:multiLevelType w:val="multilevel"/>
    <w:tmpl w:val="46806F7D"/>
    <w:lvl w:ilvl="0" w:tentative="0">
      <w:start w:val="1"/>
      <w:numFmt w:val="none"/>
      <w:pStyle w:val="147"/>
      <w:lvlText w:val="图"/>
      <w:lvlJc w:val="left"/>
      <w:pPr>
        <w:tabs>
          <w:tab w:val="left" w:pos="360"/>
        </w:tabs>
      </w:pPr>
      <w:rPr>
        <w:rFonts w:hint="eastAsia" w:ascii="黑体" w:eastAsia="黑体" w:cs="Times New Roman"/>
        <w:b w:val="0"/>
        <w:i w:val="0"/>
        <w:sz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6D22D8F"/>
    <w:multiLevelType w:val="multilevel"/>
    <w:tmpl w:val="46D22D8F"/>
    <w:lvl w:ilvl="0" w:tentative="0">
      <w:start w:val="1"/>
      <w:numFmt w:val="none"/>
      <w:pStyle w:val="180"/>
      <w:lvlText w:val="%1◆　"/>
      <w:lvlJc w:val="left"/>
      <w:pPr>
        <w:tabs>
          <w:tab w:val="left" w:pos="960"/>
        </w:tabs>
        <w:ind w:left="917" w:hanging="317"/>
      </w:pPr>
      <w:rPr>
        <w:rFonts w:hint="eastAsia" w:ascii="宋体" w:hAnsi="Times New Roman" w:eastAsia="宋体" w:cs="Times New Roman"/>
        <w:b w:val="0"/>
        <w:i w:val="0"/>
        <w:position w:val="4"/>
        <w:sz w:val="1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96E4D7B"/>
    <w:multiLevelType w:val="multilevel"/>
    <w:tmpl w:val="496E4D7B"/>
    <w:lvl w:ilvl="0" w:tentative="0">
      <w:start w:val="1"/>
      <w:numFmt w:val="none"/>
      <w:pStyle w:val="178"/>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4F302902"/>
    <w:multiLevelType w:val="multilevel"/>
    <w:tmpl w:val="4F302902"/>
    <w:lvl w:ilvl="0" w:tentative="0">
      <w:start w:val="1"/>
      <w:numFmt w:val="none"/>
      <w:pStyle w:val="141"/>
      <w:lvlText w:val="表"/>
      <w:lvlJc w:val="left"/>
      <w:pPr>
        <w:tabs>
          <w:tab w:val="left" w:pos="360"/>
        </w:tabs>
      </w:pPr>
      <w:rPr>
        <w:rFonts w:hint="eastAsia" w:ascii="黑体" w:eastAsia="黑体" w:cs="Times New Roman"/>
        <w:b w:val="0"/>
        <w:i w:val="0"/>
        <w:sz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55475123"/>
    <w:multiLevelType w:val="multilevel"/>
    <w:tmpl w:val="55475123"/>
    <w:lvl w:ilvl="0" w:tentative="0">
      <w:start w:val="1"/>
      <w:numFmt w:val="decimal"/>
      <w:lvlText w:val="[%1]"/>
      <w:lvlJc w:val="left"/>
      <w:pPr>
        <w:ind w:left="840" w:hanging="420"/>
      </w:pPr>
      <w:rPr>
        <w:rFonts w:cs="Times New Roman"/>
      </w:rPr>
    </w:lvl>
    <w:lvl w:ilvl="1" w:tentative="0">
      <w:start w:val="1"/>
      <w:numFmt w:val="decimal"/>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557C2AF5"/>
    <w:multiLevelType w:val="multilevel"/>
    <w:tmpl w:val="557C2AF5"/>
    <w:lvl w:ilvl="0" w:tentative="0">
      <w:start w:val="1"/>
      <w:numFmt w:val="decimal"/>
      <w:pStyle w:val="176"/>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8">
    <w:nsid w:val="6350366A"/>
    <w:multiLevelType w:val="multilevel"/>
    <w:tmpl w:val="6350366A"/>
    <w:lvl w:ilvl="0" w:tentative="0">
      <w:start w:val="1"/>
      <w:numFmt w:val="none"/>
      <w:pStyle w:val="152"/>
      <w:lvlText w:val="%1●　"/>
      <w:lvlJc w:val="left"/>
      <w:pPr>
        <w:tabs>
          <w:tab w:val="left" w:pos="760"/>
        </w:tabs>
        <w:ind w:left="717" w:hanging="317"/>
      </w:pPr>
      <w:rPr>
        <w:rFonts w:hint="eastAsia" w:ascii="宋体" w:hAnsi="Times New Roman" w:eastAsia="宋体" w:cs="Times New Roman"/>
        <w:b w:val="0"/>
        <w:i w:val="0"/>
        <w:position w:val="4"/>
        <w:sz w:val="13"/>
      </w:rPr>
    </w:lvl>
    <w:lvl w:ilvl="1" w:tentative="0">
      <w:start w:val="1"/>
      <w:numFmt w:val="lowerLetter"/>
      <w:lvlText w:val="%2)"/>
      <w:lvlJc w:val="left"/>
      <w:pPr>
        <w:tabs>
          <w:tab w:val="left" w:pos="780"/>
        </w:tabs>
        <w:ind w:left="780" w:hanging="360"/>
      </w:pPr>
      <w:rPr>
        <w:rFonts w:hint="eastAsia"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46260FA"/>
    <w:multiLevelType w:val="multilevel"/>
    <w:tmpl w:val="646260FA"/>
    <w:lvl w:ilvl="0" w:tentative="0">
      <w:start w:val="1"/>
      <w:numFmt w:val="decimal"/>
      <w:pStyle w:val="175"/>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0">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pPr>
        <w:ind w:left="315"/>
      </w:pPr>
      <w:rPr>
        <w:rFonts w:hint="eastAsia" w:ascii="黑体" w:hAnsi="Times New Roman" w:eastAsia="黑体" w:cs="Times New Roman"/>
        <w:b w:val="0"/>
        <w:i w:val="0"/>
        <w:sz w:val="24"/>
        <w:szCs w:val="24"/>
      </w:rPr>
    </w:lvl>
    <w:lvl w:ilvl="2" w:tentative="0">
      <w:start w:val="1"/>
      <w:numFmt w:val="decimal"/>
      <w:pStyle w:val="126"/>
      <w:suff w:val="nothing"/>
      <w:lvlText w:val="%1%2.%3　"/>
      <w:lvlJc w:val="left"/>
      <w:rPr>
        <w:rFonts w:hint="default" w:ascii="Times New Roman" w:hAnsi="Times New Roman" w:eastAsia="黑体" w:cs="Times New Roman"/>
        <w:b w:val="0"/>
        <w:i w:val="0"/>
        <w:sz w:val="21"/>
      </w:rPr>
    </w:lvl>
    <w:lvl w:ilvl="3" w:tentative="0">
      <w:start w:val="1"/>
      <w:numFmt w:val="decimal"/>
      <w:pStyle w:val="127"/>
      <w:suff w:val="nothing"/>
      <w:lvlText w:val="%1%2.%3.%4　"/>
      <w:lvlJc w:val="left"/>
      <w:pPr>
        <w:ind w:left="840"/>
      </w:pPr>
      <w:rPr>
        <w:rFonts w:hint="default" w:ascii="Times New Roman" w:hAnsi="Times New Roman" w:eastAsia="黑体" w:cs="Times New Roman"/>
        <w:b w:val="0"/>
        <w:i w:val="0"/>
        <w:sz w:val="21"/>
      </w:rPr>
    </w:lvl>
    <w:lvl w:ilvl="4" w:tentative="0">
      <w:start w:val="1"/>
      <w:numFmt w:val="decimal"/>
      <w:pStyle w:val="166"/>
      <w:suff w:val="nothing"/>
      <w:lvlText w:val="%1%2.%3.%4.%5　"/>
      <w:lvlJc w:val="left"/>
      <w:rPr>
        <w:rFonts w:hint="eastAsia" w:ascii="黑体" w:hAnsi="Times New Roman" w:eastAsia="黑体" w:cs="Times New Roman"/>
        <w:b w:val="0"/>
        <w:i w:val="0"/>
        <w:sz w:val="21"/>
      </w:rPr>
    </w:lvl>
    <w:lvl w:ilvl="5" w:tentative="0">
      <w:start w:val="1"/>
      <w:numFmt w:val="decimal"/>
      <w:pStyle w:val="170"/>
      <w:suff w:val="nothing"/>
      <w:lvlText w:val="%1%2.%3.%4.%5.%6　"/>
      <w:lvlJc w:val="left"/>
      <w:rPr>
        <w:rFonts w:hint="eastAsia" w:ascii="黑体" w:hAnsi="Times New Roman" w:eastAsia="黑体" w:cs="Times New Roman"/>
        <w:b w:val="0"/>
        <w:i w:val="0"/>
        <w:sz w:val="21"/>
      </w:rPr>
    </w:lvl>
    <w:lvl w:ilvl="6" w:tentative="0">
      <w:start w:val="1"/>
      <w:numFmt w:val="decimal"/>
      <w:pStyle w:val="17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1">
    <w:nsid w:val="6DBF04F4"/>
    <w:multiLevelType w:val="multilevel"/>
    <w:tmpl w:val="6DBF04F4"/>
    <w:lvl w:ilvl="0" w:tentative="0">
      <w:start w:val="1"/>
      <w:numFmt w:val="none"/>
      <w:pStyle w:val="177"/>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6933334"/>
    <w:multiLevelType w:val="multilevel"/>
    <w:tmpl w:val="76933334"/>
    <w:lvl w:ilvl="0" w:tentative="0">
      <w:start w:val="1"/>
      <w:numFmt w:val="none"/>
      <w:pStyle w:val="151"/>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5"/>
  </w:num>
  <w:num w:numId="3">
    <w:abstractNumId w:val="11"/>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8"/>
  </w:num>
  <w:num w:numId="12">
    <w:abstractNumId w:val="20"/>
  </w:num>
  <w:num w:numId="13">
    <w:abstractNumId w:val="15"/>
  </w:num>
  <w:num w:numId="14">
    <w:abstractNumId w:val="12"/>
  </w:num>
  <w:num w:numId="15">
    <w:abstractNumId w:val="22"/>
  </w:num>
  <w:num w:numId="16">
    <w:abstractNumId w:val="18"/>
  </w:num>
  <w:num w:numId="17">
    <w:abstractNumId w:val="10"/>
  </w:num>
  <w:num w:numId="18">
    <w:abstractNumId w:val="19"/>
  </w:num>
  <w:num w:numId="19">
    <w:abstractNumId w:val="17"/>
  </w:num>
  <w:num w:numId="20">
    <w:abstractNumId w:val="21"/>
  </w:num>
  <w:num w:numId="21">
    <w:abstractNumId w:val="14"/>
  </w:num>
  <w:num w:numId="22">
    <w:abstractNumId w:val="1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RiNmQyOTY2MmEwMTg2OGQ4NDZmODIzYjhiZDU3ZGMifQ=="/>
  </w:docVars>
  <w:rsids>
    <w:rsidRoot w:val="00350028"/>
    <w:rsid w:val="00000D59"/>
    <w:rsid w:val="000015D9"/>
    <w:rsid w:val="000022D9"/>
    <w:rsid w:val="00003317"/>
    <w:rsid w:val="00005FCB"/>
    <w:rsid w:val="00007928"/>
    <w:rsid w:val="000079F4"/>
    <w:rsid w:val="00007D6F"/>
    <w:rsid w:val="0001019C"/>
    <w:rsid w:val="000107CD"/>
    <w:rsid w:val="000115B1"/>
    <w:rsid w:val="0001210B"/>
    <w:rsid w:val="0001321C"/>
    <w:rsid w:val="000141A0"/>
    <w:rsid w:val="00016FC0"/>
    <w:rsid w:val="00017D75"/>
    <w:rsid w:val="00021EA5"/>
    <w:rsid w:val="000245AB"/>
    <w:rsid w:val="00024BF4"/>
    <w:rsid w:val="0002519E"/>
    <w:rsid w:val="000257D0"/>
    <w:rsid w:val="00026C98"/>
    <w:rsid w:val="0003430B"/>
    <w:rsid w:val="000362DA"/>
    <w:rsid w:val="000369E1"/>
    <w:rsid w:val="0004098A"/>
    <w:rsid w:val="0004322F"/>
    <w:rsid w:val="0005232F"/>
    <w:rsid w:val="0005363E"/>
    <w:rsid w:val="00053A50"/>
    <w:rsid w:val="00054892"/>
    <w:rsid w:val="00054940"/>
    <w:rsid w:val="00055AE5"/>
    <w:rsid w:val="00055D14"/>
    <w:rsid w:val="00057F91"/>
    <w:rsid w:val="00062346"/>
    <w:rsid w:val="00062394"/>
    <w:rsid w:val="00062A2C"/>
    <w:rsid w:val="00062D09"/>
    <w:rsid w:val="000651EB"/>
    <w:rsid w:val="0006590C"/>
    <w:rsid w:val="000660F7"/>
    <w:rsid w:val="00066821"/>
    <w:rsid w:val="000679D0"/>
    <w:rsid w:val="00070A9D"/>
    <w:rsid w:val="000724AF"/>
    <w:rsid w:val="000724EC"/>
    <w:rsid w:val="00072F09"/>
    <w:rsid w:val="000730AA"/>
    <w:rsid w:val="00075651"/>
    <w:rsid w:val="00075E08"/>
    <w:rsid w:val="0007616C"/>
    <w:rsid w:val="00077628"/>
    <w:rsid w:val="000776F5"/>
    <w:rsid w:val="00077728"/>
    <w:rsid w:val="00080156"/>
    <w:rsid w:val="00080ADA"/>
    <w:rsid w:val="00082B5A"/>
    <w:rsid w:val="000837CA"/>
    <w:rsid w:val="00083AD7"/>
    <w:rsid w:val="000865E8"/>
    <w:rsid w:val="00087910"/>
    <w:rsid w:val="00087C1F"/>
    <w:rsid w:val="00087FBD"/>
    <w:rsid w:val="0009025A"/>
    <w:rsid w:val="000936E8"/>
    <w:rsid w:val="000939AB"/>
    <w:rsid w:val="00093A9C"/>
    <w:rsid w:val="00094C10"/>
    <w:rsid w:val="000960F2"/>
    <w:rsid w:val="00097F3F"/>
    <w:rsid w:val="000A01F7"/>
    <w:rsid w:val="000A03F5"/>
    <w:rsid w:val="000A05BC"/>
    <w:rsid w:val="000A0A85"/>
    <w:rsid w:val="000A222C"/>
    <w:rsid w:val="000A2343"/>
    <w:rsid w:val="000A3F12"/>
    <w:rsid w:val="000A5C19"/>
    <w:rsid w:val="000B011D"/>
    <w:rsid w:val="000B0327"/>
    <w:rsid w:val="000B04FC"/>
    <w:rsid w:val="000B14EA"/>
    <w:rsid w:val="000B169F"/>
    <w:rsid w:val="000B2735"/>
    <w:rsid w:val="000B2FE9"/>
    <w:rsid w:val="000B3802"/>
    <w:rsid w:val="000B77AA"/>
    <w:rsid w:val="000B7F8E"/>
    <w:rsid w:val="000C13F9"/>
    <w:rsid w:val="000C22C3"/>
    <w:rsid w:val="000C37E0"/>
    <w:rsid w:val="000C51AA"/>
    <w:rsid w:val="000C51F0"/>
    <w:rsid w:val="000C57BE"/>
    <w:rsid w:val="000C6D2F"/>
    <w:rsid w:val="000D0ABF"/>
    <w:rsid w:val="000D10A4"/>
    <w:rsid w:val="000D1709"/>
    <w:rsid w:val="000D2400"/>
    <w:rsid w:val="000D2A83"/>
    <w:rsid w:val="000D37F4"/>
    <w:rsid w:val="000D3CFB"/>
    <w:rsid w:val="000D451C"/>
    <w:rsid w:val="000D51EA"/>
    <w:rsid w:val="000D56E2"/>
    <w:rsid w:val="000D5882"/>
    <w:rsid w:val="000D7176"/>
    <w:rsid w:val="000D7642"/>
    <w:rsid w:val="000E1046"/>
    <w:rsid w:val="000E10B3"/>
    <w:rsid w:val="000E13F4"/>
    <w:rsid w:val="000E224D"/>
    <w:rsid w:val="000E2E37"/>
    <w:rsid w:val="000E4B5D"/>
    <w:rsid w:val="000E6AC4"/>
    <w:rsid w:val="000F0066"/>
    <w:rsid w:val="000F0228"/>
    <w:rsid w:val="000F0BE8"/>
    <w:rsid w:val="000F0F89"/>
    <w:rsid w:val="000F440A"/>
    <w:rsid w:val="000F4929"/>
    <w:rsid w:val="000F4D36"/>
    <w:rsid w:val="000F5F8F"/>
    <w:rsid w:val="000F62FB"/>
    <w:rsid w:val="000F6509"/>
    <w:rsid w:val="000F7083"/>
    <w:rsid w:val="000F7D9C"/>
    <w:rsid w:val="001003F3"/>
    <w:rsid w:val="0010083C"/>
    <w:rsid w:val="001015E5"/>
    <w:rsid w:val="00101FD2"/>
    <w:rsid w:val="001026DB"/>
    <w:rsid w:val="00103A9D"/>
    <w:rsid w:val="00104921"/>
    <w:rsid w:val="00104C81"/>
    <w:rsid w:val="00106767"/>
    <w:rsid w:val="0011029A"/>
    <w:rsid w:val="00110340"/>
    <w:rsid w:val="0011254C"/>
    <w:rsid w:val="00114445"/>
    <w:rsid w:val="0011621C"/>
    <w:rsid w:val="001167B7"/>
    <w:rsid w:val="0012053D"/>
    <w:rsid w:val="00120DB4"/>
    <w:rsid w:val="00121704"/>
    <w:rsid w:val="00121BA4"/>
    <w:rsid w:val="00123222"/>
    <w:rsid w:val="00123B7F"/>
    <w:rsid w:val="00124225"/>
    <w:rsid w:val="0012444B"/>
    <w:rsid w:val="00124BA3"/>
    <w:rsid w:val="0012736C"/>
    <w:rsid w:val="0013286B"/>
    <w:rsid w:val="00133BB0"/>
    <w:rsid w:val="0013529E"/>
    <w:rsid w:val="001352EA"/>
    <w:rsid w:val="001361EB"/>
    <w:rsid w:val="00136D8C"/>
    <w:rsid w:val="001401BA"/>
    <w:rsid w:val="001429E9"/>
    <w:rsid w:val="00142D57"/>
    <w:rsid w:val="001439BF"/>
    <w:rsid w:val="00143AAE"/>
    <w:rsid w:val="00145683"/>
    <w:rsid w:val="00145C6B"/>
    <w:rsid w:val="0015058C"/>
    <w:rsid w:val="0015080E"/>
    <w:rsid w:val="001512F7"/>
    <w:rsid w:val="00151D4A"/>
    <w:rsid w:val="001520FD"/>
    <w:rsid w:val="001539A5"/>
    <w:rsid w:val="00153F95"/>
    <w:rsid w:val="001542A6"/>
    <w:rsid w:val="00155F51"/>
    <w:rsid w:val="001562D0"/>
    <w:rsid w:val="0015661C"/>
    <w:rsid w:val="001571DC"/>
    <w:rsid w:val="001576D6"/>
    <w:rsid w:val="00157A7F"/>
    <w:rsid w:val="00157CDA"/>
    <w:rsid w:val="00157E75"/>
    <w:rsid w:val="00157F5B"/>
    <w:rsid w:val="00160488"/>
    <w:rsid w:val="00161051"/>
    <w:rsid w:val="00161334"/>
    <w:rsid w:val="00162897"/>
    <w:rsid w:val="00164E04"/>
    <w:rsid w:val="00165C8A"/>
    <w:rsid w:val="00165F71"/>
    <w:rsid w:val="001663C8"/>
    <w:rsid w:val="00166D15"/>
    <w:rsid w:val="001740EE"/>
    <w:rsid w:val="00174E33"/>
    <w:rsid w:val="00174ECF"/>
    <w:rsid w:val="00175179"/>
    <w:rsid w:val="00175A5A"/>
    <w:rsid w:val="001767BD"/>
    <w:rsid w:val="00177577"/>
    <w:rsid w:val="001817F6"/>
    <w:rsid w:val="00184EAF"/>
    <w:rsid w:val="001851B1"/>
    <w:rsid w:val="00185508"/>
    <w:rsid w:val="00186F1B"/>
    <w:rsid w:val="0018729B"/>
    <w:rsid w:val="00187B01"/>
    <w:rsid w:val="001922F9"/>
    <w:rsid w:val="001927CA"/>
    <w:rsid w:val="00193F1B"/>
    <w:rsid w:val="00193FA1"/>
    <w:rsid w:val="00194561"/>
    <w:rsid w:val="001946FE"/>
    <w:rsid w:val="00194CDF"/>
    <w:rsid w:val="00194E11"/>
    <w:rsid w:val="001967CC"/>
    <w:rsid w:val="00197045"/>
    <w:rsid w:val="0019780B"/>
    <w:rsid w:val="001A00CF"/>
    <w:rsid w:val="001A030B"/>
    <w:rsid w:val="001A1FE9"/>
    <w:rsid w:val="001A2171"/>
    <w:rsid w:val="001A2400"/>
    <w:rsid w:val="001A255D"/>
    <w:rsid w:val="001A3765"/>
    <w:rsid w:val="001A4142"/>
    <w:rsid w:val="001A4FB1"/>
    <w:rsid w:val="001A66D4"/>
    <w:rsid w:val="001B05AA"/>
    <w:rsid w:val="001B0643"/>
    <w:rsid w:val="001B1800"/>
    <w:rsid w:val="001B1A16"/>
    <w:rsid w:val="001B245B"/>
    <w:rsid w:val="001B3851"/>
    <w:rsid w:val="001B425B"/>
    <w:rsid w:val="001B431B"/>
    <w:rsid w:val="001B4813"/>
    <w:rsid w:val="001B48F2"/>
    <w:rsid w:val="001B53BE"/>
    <w:rsid w:val="001B5F3A"/>
    <w:rsid w:val="001B67B8"/>
    <w:rsid w:val="001C0985"/>
    <w:rsid w:val="001C24C0"/>
    <w:rsid w:val="001C3427"/>
    <w:rsid w:val="001C3BD4"/>
    <w:rsid w:val="001C4287"/>
    <w:rsid w:val="001C4599"/>
    <w:rsid w:val="001C4711"/>
    <w:rsid w:val="001C59FC"/>
    <w:rsid w:val="001C75F2"/>
    <w:rsid w:val="001D013A"/>
    <w:rsid w:val="001D0E65"/>
    <w:rsid w:val="001D2EAA"/>
    <w:rsid w:val="001D34BF"/>
    <w:rsid w:val="001D3B71"/>
    <w:rsid w:val="001D4053"/>
    <w:rsid w:val="001D51BF"/>
    <w:rsid w:val="001D5561"/>
    <w:rsid w:val="001D5761"/>
    <w:rsid w:val="001D59AA"/>
    <w:rsid w:val="001D6D27"/>
    <w:rsid w:val="001D7326"/>
    <w:rsid w:val="001E1562"/>
    <w:rsid w:val="001E3E6E"/>
    <w:rsid w:val="001E407B"/>
    <w:rsid w:val="001E4DCC"/>
    <w:rsid w:val="001E56DC"/>
    <w:rsid w:val="001E59EE"/>
    <w:rsid w:val="001E5D73"/>
    <w:rsid w:val="001E63FE"/>
    <w:rsid w:val="001E7B09"/>
    <w:rsid w:val="001F0565"/>
    <w:rsid w:val="001F0578"/>
    <w:rsid w:val="001F1092"/>
    <w:rsid w:val="001F2B80"/>
    <w:rsid w:val="001F392F"/>
    <w:rsid w:val="001F3F3C"/>
    <w:rsid w:val="001F5E12"/>
    <w:rsid w:val="002002C5"/>
    <w:rsid w:val="00200391"/>
    <w:rsid w:val="00205205"/>
    <w:rsid w:val="0020575E"/>
    <w:rsid w:val="002065E9"/>
    <w:rsid w:val="00206F5B"/>
    <w:rsid w:val="00207E83"/>
    <w:rsid w:val="002114B3"/>
    <w:rsid w:val="00211F39"/>
    <w:rsid w:val="00213879"/>
    <w:rsid w:val="00214899"/>
    <w:rsid w:val="00215F01"/>
    <w:rsid w:val="002160EF"/>
    <w:rsid w:val="00216E4E"/>
    <w:rsid w:val="00217D03"/>
    <w:rsid w:val="0022092A"/>
    <w:rsid w:val="00220A17"/>
    <w:rsid w:val="00221320"/>
    <w:rsid w:val="00221396"/>
    <w:rsid w:val="00221C08"/>
    <w:rsid w:val="00222099"/>
    <w:rsid w:val="002246DA"/>
    <w:rsid w:val="002258CA"/>
    <w:rsid w:val="002274EC"/>
    <w:rsid w:val="00231477"/>
    <w:rsid w:val="00232CCF"/>
    <w:rsid w:val="00232F90"/>
    <w:rsid w:val="002337E2"/>
    <w:rsid w:val="002345C5"/>
    <w:rsid w:val="00234BDC"/>
    <w:rsid w:val="00235C9D"/>
    <w:rsid w:val="0023622C"/>
    <w:rsid w:val="00236B00"/>
    <w:rsid w:val="00237D0E"/>
    <w:rsid w:val="00240663"/>
    <w:rsid w:val="00240E50"/>
    <w:rsid w:val="0024138F"/>
    <w:rsid w:val="0024141E"/>
    <w:rsid w:val="00241703"/>
    <w:rsid w:val="00241B02"/>
    <w:rsid w:val="00243EB9"/>
    <w:rsid w:val="00244716"/>
    <w:rsid w:val="002448C2"/>
    <w:rsid w:val="00244D2C"/>
    <w:rsid w:val="00245088"/>
    <w:rsid w:val="00246B34"/>
    <w:rsid w:val="00247469"/>
    <w:rsid w:val="00247540"/>
    <w:rsid w:val="00247F1F"/>
    <w:rsid w:val="0025081E"/>
    <w:rsid w:val="00251849"/>
    <w:rsid w:val="00252810"/>
    <w:rsid w:val="00253A6C"/>
    <w:rsid w:val="00253A8C"/>
    <w:rsid w:val="00256766"/>
    <w:rsid w:val="002572EC"/>
    <w:rsid w:val="00257321"/>
    <w:rsid w:val="00260C28"/>
    <w:rsid w:val="00261A5A"/>
    <w:rsid w:val="00261FC8"/>
    <w:rsid w:val="002625C4"/>
    <w:rsid w:val="00262DEA"/>
    <w:rsid w:val="00262EC7"/>
    <w:rsid w:val="00264007"/>
    <w:rsid w:val="00265298"/>
    <w:rsid w:val="00271D78"/>
    <w:rsid w:val="0027316F"/>
    <w:rsid w:val="0027350C"/>
    <w:rsid w:val="00273E98"/>
    <w:rsid w:val="00274B45"/>
    <w:rsid w:val="00275B08"/>
    <w:rsid w:val="00276B62"/>
    <w:rsid w:val="00276EB7"/>
    <w:rsid w:val="00276F1C"/>
    <w:rsid w:val="00277160"/>
    <w:rsid w:val="0028036F"/>
    <w:rsid w:val="002805A8"/>
    <w:rsid w:val="0028094B"/>
    <w:rsid w:val="0028095C"/>
    <w:rsid w:val="002825B8"/>
    <w:rsid w:val="002835B0"/>
    <w:rsid w:val="002851E1"/>
    <w:rsid w:val="00285BC2"/>
    <w:rsid w:val="00285CE8"/>
    <w:rsid w:val="00286617"/>
    <w:rsid w:val="00286D47"/>
    <w:rsid w:val="00286F40"/>
    <w:rsid w:val="00287483"/>
    <w:rsid w:val="00290E5F"/>
    <w:rsid w:val="0029194E"/>
    <w:rsid w:val="00292024"/>
    <w:rsid w:val="0029256E"/>
    <w:rsid w:val="002931A5"/>
    <w:rsid w:val="00293EEA"/>
    <w:rsid w:val="002951E8"/>
    <w:rsid w:val="00295686"/>
    <w:rsid w:val="0029717E"/>
    <w:rsid w:val="00297C1C"/>
    <w:rsid w:val="00297F78"/>
    <w:rsid w:val="002A11F1"/>
    <w:rsid w:val="002A26F1"/>
    <w:rsid w:val="002A2CF1"/>
    <w:rsid w:val="002A2F84"/>
    <w:rsid w:val="002A340B"/>
    <w:rsid w:val="002A42DA"/>
    <w:rsid w:val="002A4E3B"/>
    <w:rsid w:val="002A686F"/>
    <w:rsid w:val="002B15D5"/>
    <w:rsid w:val="002B19ED"/>
    <w:rsid w:val="002B1B33"/>
    <w:rsid w:val="002B2C7B"/>
    <w:rsid w:val="002B6CD4"/>
    <w:rsid w:val="002B6ED0"/>
    <w:rsid w:val="002B6FC1"/>
    <w:rsid w:val="002C007D"/>
    <w:rsid w:val="002C1521"/>
    <w:rsid w:val="002C25E1"/>
    <w:rsid w:val="002C6E49"/>
    <w:rsid w:val="002C7235"/>
    <w:rsid w:val="002C750B"/>
    <w:rsid w:val="002D0ABE"/>
    <w:rsid w:val="002D25C8"/>
    <w:rsid w:val="002D44BA"/>
    <w:rsid w:val="002D6DA0"/>
    <w:rsid w:val="002E09B2"/>
    <w:rsid w:val="002E0DE8"/>
    <w:rsid w:val="002E1E3D"/>
    <w:rsid w:val="002E677B"/>
    <w:rsid w:val="002E7924"/>
    <w:rsid w:val="002F255B"/>
    <w:rsid w:val="002F37CA"/>
    <w:rsid w:val="002F3CE0"/>
    <w:rsid w:val="002F4655"/>
    <w:rsid w:val="002F5063"/>
    <w:rsid w:val="002F5E5E"/>
    <w:rsid w:val="002F7AA1"/>
    <w:rsid w:val="00300CA4"/>
    <w:rsid w:val="00301A32"/>
    <w:rsid w:val="003020E8"/>
    <w:rsid w:val="00302264"/>
    <w:rsid w:val="00302A17"/>
    <w:rsid w:val="00303DC6"/>
    <w:rsid w:val="0030520B"/>
    <w:rsid w:val="00306020"/>
    <w:rsid w:val="003068E0"/>
    <w:rsid w:val="00310394"/>
    <w:rsid w:val="00312559"/>
    <w:rsid w:val="00312C94"/>
    <w:rsid w:val="0031602E"/>
    <w:rsid w:val="003166FD"/>
    <w:rsid w:val="00317214"/>
    <w:rsid w:val="00320A0A"/>
    <w:rsid w:val="00320AB1"/>
    <w:rsid w:val="00323ABF"/>
    <w:rsid w:val="00327655"/>
    <w:rsid w:val="00330298"/>
    <w:rsid w:val="003306CC"/>
    <w:rsid w:val="00330759"/>
    <w:rsid w:val="00330F65"/>
    <w:rsid w:val="00331DF5"/>
    <w:rsid w:val="00332263"/>
    <w:rsid w:val="00333067"/>
    <w:rsid w:val="003344A3"/>
    <w:rsid w:val="003346CE"/>
    <w:rsid w:val="003359CB"/>
    <w:rsid w:val="00335ADD"/>
    <w:rsid w:val="00337106"/>
    <w:rsid w:val="00337F74"/>
    <w:rsid w:val="003419FA"/>
    <w:rsid w:val="00343B7E"/>
    <w:rsid w:val="003449B4"/>
    <w:rsid w:val="003457CE"/>
    <w:rsid w:val="00346768"/>
    <w:rsid w:val="0034691A"/>
    <w:rsid w:val="00346F21"/>
    <w:rsid w:val="003478A4"/>
    <w:rsid w:val="00347D90"/>
    <w:rsid w:val="00350028"/>
    <w:rsid w:val="00351DFC"/>
    <w:rsid w:val="003520A0"/>
    <w:rsid w:val="00352B38"/>
    <w:rsid w:val="00353B41"/>
    <w:rsid w:val="00355063"/>
    <w:rsid w:val="0035773A"/>
    <w:rsid w:val="00357C71"/>
    <w:rsid w:val="00360E55"/>
    <w:rsid w:val="00362265"/>
    <w:rsid w:val="003623E7"/>
    <w:rsid w:val="00363216"/>
    <w:rsid w:val="0036327F"/>
    <w:rsid w:val="00364B87"/>
    <w:rsid w:val="00365E88"/>
    <w:rsid w:val="0036680B"/>
    <w:rsid w:val="0036703A"/>
    <w:rsid w:val="00367D5B"/>
    <w:rsid w:val="00371691"/>
    <w:rsid w:val="0037359C"/>
    <w:rsid w:val="0037490D"/>
    <w:rsid w:val="00374935"/>
    <w:rsid w:val="003776C7"/>
    <w:rsid w:val="00377814"/>
    <w:rsid w:val="00380340"/>
    <w:rsid w:val="00380C7E"/>
    <w:rsid w:val="0038117E"/>
    <w:rsid w:val="00381852"/>
    <w:rsid w:val="00381AFC"/>
    <w:rsid w:val="00382CD8"/>
    <w:rsid w:val="00383D32"/>
    <w:rsid w:val="00386D17"/>
    <w:rsid w:val="0039025C"/>
    <w:rsid w:val="00390DCB"/>
    <w:rsid w:val="00394B88"/>
    <w:rsid w:val="003958C2"/>
    <w:rsid w:val="003962E5"/>
    <w:rsid w:val="00396F86"/>
    <w:rsid w:val="00397998"/>
    <w:rsid w:val="003A1DA6"/>
    <w:rsid w:val="003A2575"/>
    <w:rsid w:val="003A482E"/>
    <w:rsid w:val="003A59C9"/>
    <w:rsid w:val="003A61B2"/>
    <w:rsid w:val="003A6411"/>
    <w:rsid w:val="003A74E7"/>
    <w:rsid w:val="003B1205"/>
    <w:rsid w:val="003B2446"/>
    <w:rsid w:val="003B30A0"/>
    <w:rsid w:val="003B3B5E"/>
    <w:rsid w:val="003B3F7D"/>
    <w:rsid w:val="003B485A"/>
    <w:rsid w:val="003B49EA"/>
    <w:rsid w:val="003B4A48"/>
    <w:rsid w:val="003B68AA"/>
    <w:rsid w:val="003C0194"/>
    <w:rsid w:val="003C1F77"/>
    <w:rsid w:val="003C1FD7"/>
    <w:rsid w:val="003C21D5"/>
    <w:rsid w:val="003C2B28"/>
    <w:rsid w:val="003C41C8"/>
    <w:rsid w:val="003C4547"/>
    <w:rsid w:val="003C514D"/>
    <w:rsid w:val="003C525B"/>
    <w:rsid w:val="003C5482"/>
    <w:rsid w:val="003C6F59"/>
    <w:rsid w:val="003C702D"/>
    <w:rsid w:val="003D03D3"/>
    <w:rsid w:val="003D0E90"/>
    <w:rsid w:val="003D2A15"/>
    <w:rsid w:val="003D6CDC"/>
    <w:rsid w:val="003D7855"/>
    <w:rsid w:val="003E0346"/>
    <w:rsid w:val="003E458E"/>
    <w:rsid w:val="003E598E"/>
    <w:rsid w:val="003E6438"/>
    <w:rsid w:val="003F01E5"/>
    <w:rsid w:val="003F01EA"/>
    <w:rsid w:val="003F07E6"/>
    <w:rsid w:val="003F0D16"/>
    <w:rsid w:val="003F0EA8"/>
    <w:rsid w:val="003F11FF"/>
    <w:rsid w:val="003F129D"/>
    <w:rsid w:val="003F18EE"/>
    <w:rsid w:val="003F211B"/>
    <w:rsid w:val="003F36DA"/>
    <w:rsid w:val="003F46C4"/>
    <w:rsid w:val="003F5586"/>
    <w:rsid w:val="003F6850"/>
    <w:rsid w:val="004006E5"/>
    <w:rsid w:val="00401EDA"/>
    <w:rsid w:val="004032C3"/>
    <w:rsid w:val="004038D7"/>
    <w:rsid w:val="00403AA7"/>
    <w:rsid w:val="00404BBB"/>
    <w:rsid w:val="00404CA6"/>
    <w:rsid w:val="00405831"/>
    <w:rsid w:val="004059FD"/>
    <w:rsid w:val="00405BA7"/>
    <w:rsid w:val="004109E4"/>
    <w:rsid w:val="004128C2"/>
    <w:rsid w:val="00412F82"/>
    <w:rsid w:val="0041340A"/>
    <w:rsid w:val="00413A3C"/>
    <w:rsid w:val="00413B15"/>
    <w:rsid w:val="00413B71"/>
    <w:rsid w:val="00413CBF"/>
    <w:rsid w:val="00414A34"/>
    <w:rsid w:val="00414CC9"/>
    <w:rsid w:val="0042094D"/>
    <w:rsid w:val="00421360"/>
    <w:rsid w:val="00421C7A"/>
    <w:rsid w:val="004222D7"/>
    <w:rsid w:val="00423542"/>
    <w:rsid w:val="0042382C"/>
    <w:rsid w:val="00423B83"/>
    <w:rsid w:val="00424048"/>
    <w:rsid w:val="004241E1"/>
    <w:rsid w:val="004253F0"/>
    <w:rsid w:val="004256BD"/>
    <w:rsid w:val="00425F8F"/>
    <w:rsid w:val="00426A5E"/>
    <w:rsid w:val="004302EF"/>
    <w:rsid w:val="00430336"/>
    <w:rsid w:val="0043338F"/>
    <w:rsid w:val="004353AD"/>
    <w:rsid w:val="0043703D"/>
    <w:rsid w:val="00437067"/>
    <w:rsid w:val="00440BA6"/>
    <w:rsid w:val="00440E3E"/>
    <w:rsid w:val="004434F1"/>
    <w:rsid w:val="0044383C"/>
    <w:rsid w:val="004444C0"/>
    <w:rsid w:val="0044491C"/>
    <w:rsid w:val="00444E69"/>
    <w:rsid w:val="00445057"/>
    <w:rsid w:val="0044596E"/>
    <w:rsid w:val="00447976"/>
    <w:rsid w:val="00447BB9"/>
    <w:rsid w:val="00450167"/>
    <w:rsid w:val="00452112"/>
    <w:rsid w:val="00453AD5"/>
    <w:rsid w:val="00453C5B"/>
    <w:rsid w:val="00453E54"/>
    <w:rsid w:val="00454DFC"/>
    <w:rsid w:val="0045592C"/>
    <w:rsid w:val="00455D48"/>
    <w:rsid w:val="004562F2"/>
    <w:rsid w:val="0045740D"/>
    <w:rsid w:val="00460711"/>
    <w:rsid w:val="004608D7"/>
    <w:rsid w:val="00460932"/>
    <w:rsid w:val="004637F6"/>
    <w:rsid w:val="00463A2A"/>
    <w:rsid w:val="0046417E"/>
    <w:rsid w:val="00464A5B"/>
    <w:rsid w:val="00464BAE"/>
    <w:rsid w:val="004675F1"/>
    <w:rsid w:val="004703FB"/>
    <w:rsid w:val="004717D1"/>
    <w:rsid w:val="0047333A"/>
    <w:rsid w:val="004743F4"/>
    <w:rsid w:val="00475C25"/>
    <w:rsid w:val="00480E68"/>
    <w:rsid w:val="004818C2"/>
    <w:rsid w:val="00481C07"/>
    <w:rsid w:val="00482C21"/>
    <w:rsid w:val="004835A1"/>
    <w:rsid w:val="00485F8C"/>
    <w:rsid w:val="00486132"/>
    <w:rsid w:val="00486212"/>
    <w:rsid w:val="00490E99"/>
    <w:rsid w:val="00495236"/>
    <w:rsid w:val="0049595D"/>
    <w:rsid w:val="004974E7"/>
    <w:rsid w:val="004A16BC"/>
    <w:rsid w:val="004A1990"/>
    <w:rsid w:val="004A1F10"/>
    <w:rsid w:val="004A27E3"/>
    <w:rsid w:val="004A2965"/>
    <w:rsid w:val="004A37F2"/>
    <w:rsid w:val="004A3EEC"/>
    <w:rsid w:val="004A470B"/>
    <w:rsid w:val="004A5111"/>
    <w:rsid w:val="004A68B2"/>
    <w:rsid w:val="004B4661"/>
    <w:rsid w:val="004B4A5C"/>
    <w:rsid w:val="004B7CB8"/>
    <w:rsid w:val="004C0A9C"/>
    <w:rsid w:val="004C2DAE"/>
    <w:rsid w:val="004C38D8"/>
    <w:rsid w:val="004C7E66"/>
    <w:rsid w:val="004D0B77"/>
    <w:rsid w:val="004D0BBC"/>
    <w:rsid w:val="004D2053"/>
    <w:rsid w:val="004D44B4"/>
    <w:rsid w:val="004D518C"/>
    <w:rsid w:val="004D51A5"/>
    <w:rsid w:val="004D5CC8"/>
    <w:rsid w:val="004D60CD"/>
    <w:rsid w:val="004D69B5"/>
    <w:rsid w:val="004D70C5"/>
    <w:rsid w:val="004E07BE"/>
    <w:rsid w:val="004E2FF6"/>
    <w:rsid w:val="004E58F9"/>
    <w:rsid w:val="004E7A9F"/>
    <w:rsid w:val="004E7F99"/>
    <w:rsid w:val="004F0625"/>
    <w:rsid w:val="004F0AB5"/>
    <w:rsid w:val="004F2D9F"/>
    <w:rsid w:val="004F355E"/>
    <w:rsid w:val="004F47AC"/>
    <w:rsid w:val="004F4FCA"/>
    <w:rsid w:val="004F5A08"/>
    <w:rsid w:val="004F6AF8"/>
    <w:rsid w:val="00500A2E"/>
    <w:rsid w:val="00501AE4"/>
    <w:rsid w:val="00503421"/>
    <w:rsid w:val="005039E7"/>
    <w:rsid w:val="00503B94"/>
    <w:rsid w:val="005043ED"/>
    <w:rsid w:val="00505477"/>
    <w:rsid w:val="0050588D"/>
    <w:rsid w:val="00507BB6"/>
    <w:rsid w:val="00512A04"/>
    <w:rsid w:val="005130C5"/>
    <w:rsid w:val="0051367B"/>
    <w:rsid w:val="00514272"/>
    <w:rsid w:val="00515225"/>
    <w:rsid w:val="005160F4"/>
    <w:rsid w:val="00516ACF"/>
    <w:rsid w:val="0052003E"/>
    <w:rsid w:val="00523894"/>
    <w:rsid w:val="00523A67"/>
    <w:rsid w:val="005245D0"/>
    <w:rsid w:val="005248D8"/>
    <w:rsid w:val="00526EDF"/>
    <w:rsid w:val="00527E8A"/>
    <w:rsid w:val="00527F15"/>
    <w:rsid w:val="00530449"/>
    <w:rsid w:val="00531ECD"/>
    <w:rsid w:val="00532B60"/>
    <w:rsid w:val="00533BEE"/>
    <w:rsid w:val="00533C1D"/>
    <w:rsid w:val="00534B3E"/>
    <w:rsid w:val="00535B7E"/>
    <w:rsid w:val="00537062"/>
    <w:rsid w:val="0053706C"/>
    <w:rsid w:val="00537208"/>
    <w:rsid w:val="00537E01"/>
    <w:rsid w:val="0054080F"/>
    <w:rsid w:val="0054173D"/>
    <w:rsid w:val="005427A2"/>
    <w:rsid w:val="00543B48"/>
    <w:rsid w:val="00543F5D"/>
    <w:rsid w:val="00544AE3"/>
    <w:rsid w:val="00547E4C"/>
    <w:rsid w:val="0055418B"/>
    <w:rsid w:val="00554453"/>
    <w:rsid w:val="00554614"/>
    <w:rsid w:val="005549E8"/>
    <w:rsid w:val="00554B2A"/>
    <w:rsid w:val="00557027"/>
    <w:rsid w:val="00561873"/>
    <w:rsid w:val="00561A67"/>
    <w:rsid w:val="00561CE7"/>
    <w:rsid w:val="005626D0"/>
    <w:rsid w:val="00562970"/>
    <w:rsid w:val="00563E6E"/>
    <w:rsid w:val="005647FF"/>
    <w:rsid w:val="00565989"/>
    <w:rsid w:val="005668BB"/>
    <w:rsid w:val="0056784A"/>
    <w:rsid w:val="00570EC6"/>
    <w:rsid w:val="00571AEF"/>
    <w:rsid w:val="005725D2"/>
    <w:rsid w:val="00573250"/>
    <w:rsid w:val="00573A6B"/>
    <w:rsid w:val="00574888"/>
    <w:rsid w:val="00575D4B"/>
    <w:rsid w:val="0058028A"/>
    <w:rsid w:val="00580D31"/>
    <w:rsid w:val="00581918"/>
    <w:rsid w:val="005830EB"/>
    <w:rsid w:val="00585D48"/>
    <w:rsid w:val="00585D7C"/>
    <w:rsid w:val="00585F87"/>
    <w:rsid w:val="00590BD1"/>
    <w:rsid w:val="00592C70"/>
    <w:rsid w:val="00592DBB"/>
    <w:rsid w:val="00592E95"/>
    <w:rsid w:val="005944E4"/>
    <w:rsid w:val="00597A3A"/>
    <w:rsid w:val="005A0700"/>
    <w:rsid w:val="005A0F05"/>
    <w:rsid w:val="005A242F"/>
    <w:rsid w:val="005A257E"/>
    <w:rsid w:val="005A3EC9"/>
    <w:rsid w:val="005A4C28"/>
    <w:rsid w:val="005B207D"/>
    <w:rsid w:val="005B46F9"/>
    <w:rsid w:val="005B4819"/>
    <w:rsid w:val="005B4B6A"/>
    <w:rsid w:val="005B6821"/>
    <w:rsid w:val="005B6C8C"/>
    <w:rsid w:val="005B7039"/>
    <w:rsid w:val="005C0187"/>
    <w:rsid w:val="005C06B8"/>
    <w:rsid w:val="005C1D3A"/>
    <w:rsid w:val="005C4234"/>
    <w:rsid w:val="005C52CC"/>
    <w:rsid w:val="005C6761"/>
    <w:rsid w:val="005C68E8"/>
    <w:rsid w:val="005C6E41"/>
    <w:rsid w:val="005D0225"/>
    <w:rsid w:val="005D0499"/>
    <w:rsid w:val="005D14C0"/>
    <w:rsid w:val="005D1C53"/>
    <w:rsid w:val="005D2571"/>
    <w:rsid w:val="005D2C41"/>
    <w:rsid w:val="005D398A"/>
    <w:rsid w:val="005D3E1D"/>
    <w:rsid w:val="005D576A"/>
    <w:rsid w:val="005D7CAB"/>
    <w:rsid w:val="005E01E8"/>
    <w:rsid w:val="005E11F1"/>
    <w:rsid w:val="005E11F8"/>
    <w:rsid w:val="005E1607"/>
    <w:rsid w:val="005E20A2"/>
    <w:rsid w:val="005E2967"/>
    <w:rsid w:val="005E2F79"/>
    <w:rsid w:val="005E36CE"/>
    <w:rsid w:val="005E38A2"/>
    <w:rsid w:val="005E7B35"/>
    <w:rsid w:val="005F0E19"/>
    <w:rsid w:val="005F0FD4"/>
    <w:rsid w:val="005F1176"/>
    <w:rsid w:val="005F159B"/>
    <w:rsid w:val="005F52C2"/>
    <w:rsid w:val="005F67FB"/>
    <w:rsid w:val="005F7984"/>
    <w:rsid w:val="006021FC"/>
    <w:rsid w:val="00605BAF"/>
    <w:rsid w:val="00605FA4"/>
    <w:rsid w:val="0060684D"/>
    <w:rsid w:val="006076F6"/>
    <w:rsid w:val="00607D0A"/>
    <w:rsid w:val="00612590"/>
    <w:rsid w:val="00616F9D"/>
    <w:rsid w:val="00617E1B"/>
    <w:rsid w:val="0062014F"/>
    <w:rsid w:val="00620332"/>
    <w:rsid w:val="00621204"/>
    <w:rsid w:val="00623650"/>
    <w:rsid w:val="006252A5"/>
    <w:rsid w:val="00625C4C"/>
    <w:rsid w:val="0062706F"/>
    <w:rsid w:val="00627AFE"/>
    <w:rsid w:val="00627FCD"/>
    <w:rsid w:val="006314B9"/>
    <w:rsid w:val="00634908"/>
    <w:rsid w:val="00636699"/>
    <w:rsid w:val="00637EEA"/>
    <w:rsid w:val="00641D86"/>
    <w:rsid w:val="00642A27"/>
    <w:rsid w:val="00644492"/>
    <w:rsid w:val="00647BB1"/>
    <w:rsid w:val="00650300"/>
    <w:rsid w:val="00650C0F"/>
    <w:rsid w:val="00651A0D"/>
    <w:rsid w:val="00653CF0"/>
    <w:rsid w:val="00654268"/>
    <w:rsid w:val="006551BB"/>
    <w:rsid w:val="006553FD"/>
    <w:rsid w:val="0065752C"/>
    <w:rsid w:val="0066128C"/>
    <w:rsid w:val="006626CC"/>
    <w:rsid w:val="00662A4D"/>
    <w:rsid w:val="00662C14"/>
    <w:rsid w:val="00663588"/>
    <w:rsid w:val="00665BF4"/>
    <w:rsid w:val="00665DEE"/>
    <w:rsid w:val="00666123"/>
    <w:rsid w:val="006678B1"/>
    <w:rsid w:val="00667BA0"/>
    <w:rsid w:val="00670633"/>
    <w:rsid w:val="00672033"/>
    <w:rsid w:val="00672F18"/>
    <w:rsid w:val="00673A44"/>
    <w:rsid w:val="006742D2"/>
    <w:rsid w:val="00674656"/>
    <w:rsid w:val="006749A3"/>
    <w:rsid w:val="0067513D"/>
    <w:rsid w:val="006756F9"/>
    <w:rsid w:val="006764FC"/>
    <w:rsid w:val="006768DE"/>
    <w:rsid w:val="00677740"/>
    <w:rsid w:val="0068047F"/>
    <w:rsid w:val="00681FC2"/>
    <w:rsid w:val="00682A06"/>
    <w:rsid w:val="00682EAC"/>
    <w:rsid w:val="00684B62"/>
    <w:rsid w:val="006858B3"/>
    <w:rsid w:val="00685DC1"/>
    <w:rsid w:val="00686979"/>
    <w:rsid w:val="00687256"/>
    <w:rsid w:val="00690197"/>
    <w:rsid w:val="00691472"/>
    <w:rsid w:val="00691A12"/>
    <w:rsid w:val="00692DAF"/>
    <w:rsid w:val="0069375A"/>
    <w:rsid w:val="00694294"/>
    <w:rsid w:val="006945F8"/>
    <w:rsid w:val="0069606A"/>
    <w:rsid w:val="00696B9A"/>
    <w:rsid w:val="006A04BA"/>
    <w:rsid w:val="006A4211"/>
    <w:rsid w:val="006A4889"/>
    <w:rsid w:val="006A609B"/>
    <w:rsid w:val="006A642D"/>
    <w:rsid w:val="006A7CF3"/>
    <w:rsid w:val="006B0551"/>
    <w:rsid w:val="006B0B8A"/>
    <w:rsid w:val="006B2EE1"/>
    <w:rsid w:val="006B5546"/>
    <w:rsid w:val="006B7259"/>
    <w:rsid w:val="006C02AE"/>
    <w:rsid w:val="006C098C"/>
    <w:rsid w:val="006C1A71"/>
    <w:rsid w:val="006C1C27"/>
    <w:rsid w:val="006C20E4"/>
    <w:rsid w:val="006C292A"/>
    <w:rsid w:val="006C3564"/>
    <w:rsid w:val="006C3565"/>
    <w:rsid w:val="006C3C44"/>
    <w:rsid w:val="006C3E0D"/>
    <w:rsid w:val="006C5A7C"/>
    <w:rsid w:val="006D02EF"/>
    <w:rsid w:val="006D1350"/>
    <w:rsid w:val="006D2939"/>
    <w:rsid w:val="006D29D7"/>
    <w:rsid w:val="006D3757"/>
    <w:rsid w:val="006D38DA"/>
    <w:rsid w:val="006D7DA8"/>
    <w:rsid w:val="006E11BD"/>
    <w:rsid w:val="006E3FE8"/>
    <w:rsid w:val="006E5B68"/>
    <w:rsid w:val="006E672D"/>
    <w:rsid w:val="006E7579"/>
    <w:rsid w:val="006F00CB"/>
    <w:rsid w:val="006F3362"/>
    <w:rsid w:val="006F40E8"/>
    <w:rsid w:val="006F41D9"/>
    <w:rsid w:val="006F4654"/>
    <w:rsid w:val="006F605E"/>
    <w:rsid w:val="006F632E"/>
    <w:rsid w:val="006F6341"/>
    <w:rsid w:val="006F63F6"/>
    <w:rsid w:val="007005D1"/>
    <w:rsid w:val="00700DBB"/>
    <w:rsid w:val="00703DAD"/>
    <w:rsid w:val="00704A67"/>
    <w:rsid w:val="007060F0"/>
    <w:rsid w:val="00707D47"/>
    <w:rsid w:val="00710828"/>
    <w:rsid w:val="007109EA"/>
    <w:rsid w:val="00710DB7"/>
    <w:rsid w:val="007111A9"/>
    <w:rsid w:val="00712E6D"/>
    <w:rsid w:val="007133D2"/>
    <w:rsid w:val="007136E0"/>
    <w:rsid w:val="00716E94"/>
    <w:rsid w:val="00716FB5"/>
    <w:rsid w:val="0071726D"/>
    <w:rsid w:val="0072155C"/>
    <w:rsid w:val="0072196F"/>
    <w:rsid w:val="00724B69"/>
    <w:rsid w:val="00724D43"/>
    <w:rsid w:val="00726FCE"/>
    <w:rsid w:val="007305A8"/>
    <w:rsid w:val="007317DD"/>
    <w:rsid w:val="00731BCF"/>
    <w:rsid w:val="00732EF6"/>
    <w:rsid w:val="0073309A"/>
    <w:rsid w:val="00733746"/>
    <w:rsid w:val="00733B71"/>
    <w:rsid w:val="00734A16"/>
    <w:rsid w:val="007357DC"/>
    <w:rsid w:val="007417EF"/>
    <w:rsid w:val="0074240E"/>
    <w:rsid w:val="00742A46"/>
    <w:rsid w:val="00742E9C"/>
    <w:rsid w:val="00743FD7"/>
    <w:rsid w:val="007468FE"/>
    <w:rsid w:val="00746A72"/>
    <w:rsid w:val="00747C67"/>
    <w:rsid w:val="007509EE"/>
    <w:rsid w:val="00750AE8"/>
    <w:rsid w:val="00750EBA"/>
    <w:rsid w:val="007519DF"/>
    <w:rsid w:val="007533D7"/>
    <w:rsid w:val="00753A54"/>
    <w:rsid w:val="007545ED"/>
    <w:rsid w:val="00754989"/>
    <w:rsid w:val="007554FA"/>
    <w:rsid w:val="00755E11"/>
    <w:rsid w:val="00755EB2"/>
    <w:rsid w:val="00760BB8"/>
    <w:rsid w:val="007629B4"/>
    <w:rsid w:val="00766248"/>
    <w:rsid w:val="007700E5"/>
    <w:rsid w:val="00770A17"/>
    <w:rsid w:val="007729BC"/>
    <w:rsid w:val="0077365C"/>
    <w:rsid w:val="0077508A"/>
    <w:rsid w:val="007757B8"/>
    <w:rsid w:val="00777701"/>
    <w:rsid w:val="00777DC9"/>
    <w:rsid w:val="0078030E"/>
    <w:rsid w:val="007806BD"/>
    <w:rsid w:val="00780EC3"/>
    <w:rsid w:val="0078138F"/>
    <w:rsid w:val="00781CCA"/>
    <w:rsid w:val="00781CCC"/>
    <w:rsid w:val="00783FE1"/>
    <w:rsid w:val="00784BDA"/>
    <w:rsid w:val="00785054"/>
    <w:rsid w:val="007870A4"/>
    <w:rsid w:val="00790677"/>
    <w:rsid w:val="00791F2A"/>
    <w:rsid w:val="007930A6"/>
    <w:rsid w:val="00793FB6"/>
    <w:rsid w:val="00794567"/>
    <w:rsid w:val="00796C08"/>
    <w:rsid w:val="0079707E"/>
    <w:rsid w:val="007974AC"/>
    <w:rsid w:val="007A01B9"/>
    <w:rsid w:val="007A05AF"/>
    <w:rsid w:val="007A1116"/>
    <w:rsid w:val="007A314E"/>
    <w:rsid w:val="007A3986"/>
    <w:rsid w:val="007A4212"/>
    <w:rsid w:val="007A439E"/>
    <w:rsid w:val="007A46A0"/>
    <w:rsid w:val="007A7C2E"/>
    <w:rsid w:val="007B0AD4"/>
    <w:rsid w:val="007B1325"/>
    <w:rsid w:val="007B217E"/>
    <w:rsid w:val="007B3166"/>
    <w:rsid w:val="007B4054"/>
    <w:rsid w:val="007B5232"/>
    <w:rsid w:val="007B5E22"/>
    <w:rsid w:val="007B6F2D"/>
    <w:rsid w:val="007B761F"/>
    <w:rsid w:val="007B7E97"/>
    <w:rsid w:val="007C0C2F"/>
    <w:rsid w:val="007C2F92"/>
    <w:rsid w:val="007C64B1"/>
    <w:rsid w:val="007C7EF2"/>
    <w:rsid w:val="007D125F"/>
    <w:rsid w:val="007D12A7"/>
    <w:rsid w:val="007D1824"/>
    <w:rsid w:val="007D22D9"/>
    <w:rsid w:val="007D246C"/>
    <w:rsid w:val="007D3F46"/>
    <w:rsid w:val="007D4812"/>
    <w:rsid w:val="007D71BE"/>
    <w:rsid w:val="007D788D"/>
    <w:rsid w:val="007D7C4C"/>
    <w:rsid w:val="007E185F"/>
    <w:rsid w:val="007E29B9"/>
    <w:rsid w:val="007E2E64"/>
    <w:rsid w:val="007E3ECB"/>
    <w:rsid w:val="007F07BD"/>
    <w:rsid w:val="007F18DF"/>
    <w:rsid w:val="007F1CC0"/>
    <w:rsid w:val="007F1FE4"/>
    <w:rsid w:val="007F2C85"/>
    <w:rsid w:val="007F429C"/>
    <w:rsid w:val="007F4CD3"/>
    <w:rsid w:val="007F53DC"/>
    <w:rsid w:val="007F5924"/>
    <w:rsid w:val="007F5B9B"/>
    <w:rsid w:val="007F6292"/>
    <w:rsid w:val="007F7380"/>
    <w:rsid w:val="007F753B"/>
    <w:rsid w:val="007F7AE7"/>
    <w:rsid w:val="007F7FD4"/>
    <w:rsid w:val="008000C7"/>
    <w:rsid w:val="00800705"/>
    <w:rsid w:val="0080119E"/>
    <w:rsid w:val="00803138"/>
    <w:rsid w:val="0080416A"/>
    <w:rsid w:val="0080447B"/>
    <w:rsid w:val="0080478E"/>
    <w:rsid w:val="00805D3F"/>
    <w:rsid w:val="00805E72"/>
    <w:rsid w:val="008066B2"/>
    <w:rsid w:val="00806EAF"/>
    <w:rsid w:val="008079E3"/>
    <w:rsid w:val="008132CD"/>
    <w:rsid w:val="00814E17"/>
    <w:rsid w:val="0081597B"/>
    <w:rsid w:val="00816D95"/>
    <w:rsid w:val="00820604"/>
    <w:rsid w:val="00822605"/>
    <w:rsid w:val="00822F65"/>
    <w:rsid w:val="00823C08"/>
    <w:rsid w:val="008254A8"/>
    <w:rsid w:val="00825C1D"/>
    <w:rsid w:val="008268A0"/>
    <w:rsid w:val="00831EF4"/>
    <w:rsid w:val="0083287B"/>
    <w:rsid w:val="00832AF0"/>
    <w:rsid w:val="00833BF4"/>
    <w:rsid w:val="00840804"/>
    <w:rsid w:val="008416C4"/>
    <w:rsid w:val="008417F0"/>
    <w:rsid w:val="00841C83"/>
    <w:rsid w:val="008432C9"/>
    <w:rsid w:val="0084381B"/>
    <w:rsid w:val="00843F4C"/>
    <w:rsid w:val="00843F51"/>
    <w:rsid w:val="00845F7B"/>
    <w:rsid w:val="008519D4"/>
    <w:rsid w:val="00851DFC"/>
    <w:rsid w:val="00853900"/>
    <w:rsid w:val="008555DA"/>
    <w:rsid w:val="008561D4"/>
    <w:rsid w:val="00856FED"/>
    <w:rsid w:val="00860F0F"/>
    <w:rsid w:val="00861857"/>
    <w:rsid w:val="008629F4"/>
    <w:rsid w:val="0086794D"/>
    <w:rsid w:val="008700F3"/>
    <w:rsid w:val="0087126E"/>
    <w:rsid w:val="008715AD"/>
    <w:rsid w:val="008725F8"/>
    <w:rsid w:val="00877220"/>
    <w:rsid w:val="008815E1"/>
    <w:rsid w:val="00881EC8"/>
    <w:rsid w:val="008834C9"/>
    <w:rsid w:val="00883511"/>
    <w:rsid w:val="00884455"/>
    <w:rsid w:val="00885643"/>
    <w:rsid w:val="00886A6F"/>
    <w:rsid w:val="008901B8"/>
    <w:rsid w:val="00891110"/>
    <w:rsid w:val="00891553"/>
    <w:rsid w:val="008924F8"/>
    <w:rsid w:val="00895C93"/>
    <w:rsid w:val="00896622"/>
    <w:rsid w:val="00896866"/>
    <w:rsid w:val="00896ADD"/>
    <w:rsid w:val="008A109B"/>
    <w:rsid w:val="008A1340"/>
    <w:rsid w:val="008A1B6E"/>
    <w:rsid w:val="008A2169"/>
    <w:rsid w:val="008A2AF1"/>
    <w:rsid w:val="008A41A5"/>
    <w:rsid w:val="008A5729"/>
    <w:rsid w:val="008A6362"/>
    <w:rsid w:val="008A76D9"/>
    <w:rsid w:val="008A7819"/>
    <w:rsid w:val="008B1DE1"/>
    <w:rsid w:val="008B23F8"/>
    <w:rsid w:val="008B354F"/>
    <w:rsid w:val="008B4DA4"/>
    <w:rsid w:val="008B4E64"/>
    <w:rsid w:val="008B62D7"/>
    <w:rsid w:val="008B63C6"/>
    <w:rsid w:val="008B6A26"/>
    <w:rsid w:val="008C02F3"/>
    <w:rsid w:val="008C0322"/>
    <w:rsid w:val="008C083F"/>
    <w:rsid w:val="008C181D"/>
    <w:rsid w:val="008C34C4"/>
    <w:rsid w:val="008C3A01"/>
    <w:rsid w:val="008C41EA"/>
    <w:rsid w:val="008C4A53"/>
    <w:rsid w:val="008C4F76"/>
    <w:rsid w:val="008C564F"/>
    <w:rsid w:val="008C62BF"/>
    <w:rsid w:val="008D01F4"/>
    <w:rsid w:val="008D02D8"/>
    <w:rsid w:val="008D13A7"/>
    <w:rsid w:val="008D2A29"/>
    <w:rsid w:val="008D4B0A"/>
    <w:rsid w:val="008D4D47"/>
    <w:rsid w:val="008D5049"/>
    <w:rsid w:val="008D5C04"/>
    <w:rsid w:val="008D5E7C"/>
    <w:rsid w:val="008D6485"/>
    <w:rsid w:val="008D64A5"/>
    <w:rsid w:val="008D6546"/>
    <w:rsid w:val="008D68D9"/>
    <w:rsid w:val="008D7BEE"/>
    <w:rsid w:val="008E4549"/>
    <w:rsid w:val="008E58E8"/>
    <w:rsid w:val="008E6CCD"/>
    <w:rsid w:val="008F0EE6"/>
    <w:rsid w:val="008F1DAC"/>
    <w:rsid w:val="008F310A"/>
    <w:rsid w:val="008F3D22"/>
    <w:rsid w:val="008F4473"/>
    <w:rsid w:val="008F4740"/>
    <w:rsid w:val="008F543E"/>
    <w:rsid w:val="008F5755"/>
    <w:rsid w:val="008F5B3F"/>
    <w:rsid w:val="008F5C4D"/>
    <w:rsid w:val="008F6EB1"/>
    <w:rsid w:val="008F754C"/>
    <w:rsid w:val="00900CB8"/>
    <w:rsid w:val="00900E0D"/>
    <w:rsid w:val="009033DB"/>
    <w:rsid w:val="00904652"/>
    <w:rsid w:val="00905D10"/>
    <w:rsid w:val="00906123"/>
    <w:rsid w:val="00906A84"/>
    <w:rsid w:val="00906AB7"/>
    <w:rsid w:val="0090729A"/>
    <w:rsid w:val="0091065D"/>
    <w:rsid w:val="00911804"/>
    <w:rsid w:val="009122FB"/>
    <w:rsid w:val="00913F13"/>
    <w:rsid w:val="009141BA"/>
    <w:rsid w:val="00914468"/>
    <w:rsid w:val="00916626"/>
    <w:rsid w:val="00916C88"/>
    <w:rsid w:val="0091722C"/>
    <w:rsid w:val="009203A4"/>
    <w:rsid w:val="00920BBB"/>
    <w:rsid w:val="00920FE1"/>
    <w:rsid w:val="009219A4"/>
    <w:rsid w:val="00924491"/>
    <w:rsid w:val="00924CA4"/>
    <w:rsid w:val="009259CA"/>
    <w:rsid w:val="009260BC"/>
    <w:rsid w:val="00926DD3"/>
    <w:rsid w:val="00926ED0"/>
    <w:rsid w:val="0092791E"/>
    <w:rsid w:val="009308BB"/>
    <w:rsid w:val="00932E17"/>
    <w:rsid w:val="0093371C"/>
    <w:rsid w:val="00933A32"/>
    <w:rsid w:val="00934A54"/>
    <w:rsid w:val="009356BC"/>
    <w:rsid w:val="00936857"/>
    <w:rsid w:val="00945398"/>
    <w:rsid w:val="00945AB3"/>
    <w:rsid w:val="00950DE2"/>
    <w:rsid w:val="00951EED"/>
    <w:rsid w:val="00952257"/>
    <w:rsid w:val="009522E3"/>
    <w:rsid w:val="009538A8"/>
    <w:rsid w:val="0095446A"/>
    <w:rsid w:val="00955079"/>
    <w:rsid w:val="0095538B"/>
    <w:rsid w:val="00956449"/>
    <w:rsid w:val="009613E2"/>
    <w:rsid w:val="009625F2"/>
    <w:rsid w:val="00963CCF"/>
    <w:rsid w:val="00963F14"/>
    <w:rsid w:val="009655C5"/>
    <w:rsid w:val="0096564B"/>
    <w:rsid w:val="009714DB"/>
    <w:rsid w:val="0097172D"/>
    <w:rsid w:val="00974A2C"/>
    <w:rsid w:val="00975954"/>
    <w:rsid w:val="00976099"/>
    <w:rsid w:val="00977919"/>
    <w:rsid w:val="00980B29"/>
    <w:rsid w:val="00981531"/>
    <w:rsid w:val="009847D3"/>
    <w:rsid w:val="009848FE"/>
    <w:rsid w:val="00985EC7"/>
    <w:rsid w:val="00986379"/>
    <w:rsid w:val="009875E4"/>
    <w:rsid w:val="00987F99"/>
    <w:rsid w:val="00993748"/>
    <w:rsid w:val="0099416F"/>
    <w:rsid w:val="0099465B"/>
    <w:rsid w:val="009947A1"/>
    <w:rsid w:val="00995362"/>
    <w:rsid w:val="00996A87"/>
    <w:rsid w:val="00997ADF"/>
    <w:rsid w:val="009A02B4"/>
    <w:rsid w:val="009A2120"/>
    <w:rsid w:val="009A31C6"/>
    <w:rsid w:val="009A47A9"/>
    <w:rsid w:val="009A6366"/>
    <w:rsid w:val="009A709E"/>
    <w:rsid w:val="009A70C6"/>
    <w:rsid w:val="009A75EC"/>
    <w:rsid w:val="009A763B"/>
    <w:rsid w:val="009A7964"/>
    <w:rsid w:val="009B0B21"/>
    <w:rsid w:val="009B0C57"/>
    <w:rsid w:val="009B0F24"/>
    <w:rsid w:val="009B12CC"/>
    <w:rsid w:val="009B1B1D"/>
    <w:rsid w:val="009B438F"/>
    <w:rsid w:val="009B464B"/>
    <w:rsid w:val="009B5ACC"/>
    <w:rsid w:val="009B6211"/>
    <w:rsid w:val="009B7936"/>
    <w:rsid w:val="009C02E8"/>
    <w:rsid w:val="009C1CA0"/>
    <w:rsid w:val="009C2812"/>
    <w:rsid w:val="009C2872"/>
    <w:rsid w:val="009C4A7D"/>
    <w:rsid w:val="009C5003"/>
    <w:rsid w:val="009C52F6"/>
    <w:rsid w:val="009C6622"/>
    <w:rsid w:val="009D07EF"/>
    <w:rsid w:val="009D1225"/>
    <w:rsid w:val="009D209B"/>
    <w:rsid w:val="009D22FD"/>
    <w:rsid w:val="009D2342"/>
    <w:rsid w:val="009D298C"/>
    <w:rsid w:val="009D29DE"/>
    <w:rsid w:val="009D54B9"/>
    <w:rsid w:val="009D5A5C"/>
    <w:rsid w:val="009D61DB"/>
    <w:rsid w:val="009D782A"/>
    <w:rsid w:val="009E41E0"/>
    <w:rsid w:val="009E45F9"/>
    <w:rsid w:val="009E4656"/>
    <w:rsid w:val="009E4932"/>
    <w:rsid w:val="009E4E0C"/>
    <w:rsid w:val="009E5AF6"/>
    <w:rsid w:val="009E5E7C"/>
    <w:rsid w:val="009E5F74"/>
    <w:rsid w:val="009E6492"/>
    <w:rsid w:val="009E6EDB"/>
    <w:rsid w:val="009E7A08"/>
    <w:rsid w:val="009F01B1"/>
    <w:rsid w:val="009F0FCE"/>
    <w:rsid w:val="009F1FF7"/>
    <w:rsid w:val="009F39CE"/>
    <w:rsid w:val="009F41D7"/>
    <w:rsid w:val="009F50E2"/>
    <w:rsid w:val="009F5668"/>
    <w:rsid w:val="00A025DC"/>
    <w:rsid w:val="00A02B1F"/>
    <w:rsid w:val="00A03069"/>
    <w:rsid w:val="00A03568"/>
    <w:rsid w:val="00A03A25"/>
    <w:rsid w:val="00A04B86"/>
    <w:rsid w:val="00A0757F"/>
    <w:rsid w:val="00A07C40"/>
    <w:rsid w:val="00A106C4"/>
    <w:rsid w:val="00A10FF1"/>
    <w:rsid w:val="00A110D0"/>
    <w:rsid w:val="00A112DF"/>
    <w:rsid w:val="00A12888"/>
    <w:rsid w:val="00A12EC2"/>
    <w:rsid w:val="00A14A33"/>
    <w:rsid w:val="00A15B28"/>
    <w:rsid w:val="00A16649"/>
    <w:rsid w:val="00A203A8"/>
    <w:rsid w:val="00A213F1"/>
    <w:rsid w:val="00A21E38"/>
    <w:rsid w:val="00A23C3E"/>
    <w:rsid w:val="00A24693"/>
    <w:rsid w:val="00A2599D"/>
    <w:rsid w:val="00A25A78"/>
    <w:rsid w:val="00A2612B"/>
    <w:rsid w:val="00A2753E"/>
    <w:rsid w:val="00A27FA7"/>
    <w:rsid w:val="00A27FF9"/>
    <w:rsid w:val="00A320E5"/>
    <w:rsid w:val="00A32899"/>
    <w:rsid w:val="00A3364D"/>
    <w:rsid w:val="00A33BC6"/>
    <w:rsid w:val="00A35A2E"/>
    <w:rsid w:val="00A37C9C"/>
    <w:rsid w:val="00A41681"/>
    <w:rsid w:val="00A41D0D"/>
    <w:rsid w:val="00A41FE9"/>
    <w:rsid w:val="00A42A13"/>
    <w:rsid w:val="00A4543C"/>
    <w:rsid w:val="00A45D07"/>
    <w:rsid w:val="00A45D64"/>
    <w:rsid w:val="00A461B1"/>
    <w:rsid w:val="00A46BDE"/>
    <w:rsid w:val="00A46DE7"/>
    <w:rsid w:val="00A47017"/>
    <w:rsid w:val="00A47E3C"/>
    <w:rsid w:val="00A53870"/>
    <w:rsid w:val="00A566AA"/>
    <w:rsid w:val="00A57A4A"/>
    <w:rsid w:val="00A60D03"/>
    <w:rsid w:val="00A6220C"/>
    <w:rsid w:val="00A62598"/>
    <w:rsid w:val="00A62CF0"/>
    <w:rsid w:val="00A64FF7"/>
    <w:rsid w:val="00A662D2"/>
    <w:rsid w:val="00A67148"/>
    <w:rsid w:val="00A703F6"/>
    <w:rsid w:val="00A70B55"/>
    <w:rsid w:val="00A71DDA"/>
    <w:rsid w:val="00A74B3A"/>
    <w:rsid w:val="00A8287C"/>
    <w:rsid w:val="00A86452"/>
    <w:rsid w:val="00A87B1A"/>
    <w:rsid w:val="00A90323"/>
    <w:rsid w:val="00A90931"/>
    <w:rsid w:val="00A9155A"/>
    <w:rsid w:val="00A93313"/>
    <w:rsid w:val="00A93B50"/>
    <w:rsid w:val="00A9458F"/>
    <w:rsid w:val="00A97954"/>
    <w:rsid w:val="00A97967"/>
    <w:rsid w:val="00A97D04"/>
    <w:rsid w:val="00AA124E"/>
    <w:rsid w:val="00AA2518"/>
    <w:rsid w:val="00AA363C"/>
    <w:rsid w:val="00AA5063"/>
    <w:rsid w:val="00AA6796"/>
    <w:rsid w:val="00AB1280"/>
    <w:rsid w:val="00AB269B"/>
    <w:rsid w:val="00AB4C65"/>
    <w:rsid w:val="00AB54B6"/>
    <w:rsid w:val="00AB55C5"/>
    <w:rsid w:val="00AB71DD"/>
    <w:rsid w:val="00AB7609"/>
    <w:rsid w:val="00AB76D3"/>
    <w:rsid w:val="00AB7EE1"/>
    <w:rsid w:val="00AC2902"/>
    <w:rsid w:val="00AC3B50"/>
    <w:rsid w:val="00AC5B95"/>
    <w:rsid w:val="00AD2357"/>
    <w:rsid w:val="00AD4085"/>
    <w:rsid w:val="00AD4559"/>
    <w:rsid w:val="00AD4657"/>
    <w:rsid w:val="00AD5244"/>
    <w:rsid w:val="00AD6A15"/>
    <w:rsid w:val="00AD7585"/>
    <w:rsid w:val="00AE041B"/>
    <w:rsid w:val="00AE0D13"/>
    <w:rsid w:val="00AE6518"/>
    <w:rsid w:val="00AE71D1"/>
    <w:rsid w:val="00AF00C2"/>
    <w:rsid w:val="00AF0764"/>
    <w:rsid w:val="00AF088D"/>
    <w:rsid w:val="00AF16DE"/>
    <w:rsid w:val="00AF170B"/>
    <w:rsid w:val="00AF20DC"/>
    <w:rsid w:val="00AF21C3"/>
    <w:rsid w:val="00AF26DE"/>
    <w:rsid w:val="00AF2D9F"/>
    <w:rsid w:val="00AF395B"/>
    <w:rsid w:val="00AF3EE7"/>
    <w:rsid w:val="00AF5451"/>
    <w:rsid w:val="00AF7D4A"/>
    <w:rsid w:val="00B01667"/>
    <w:rsid w:val="00B03A88"/>
    <w:rsid w:val="00B04E1C"/>
    <w:rsid w:val="00B073F3"/>
    <w:rsid w:val="00B1185B"/>
    <w:rsid w:val="00B12109"/>
    <w:rsid w:val="00B129FA"/>
    <w:rsid w:val="00B13CDD"/>
    <w:rsid w:val="00B14811"/>
    <w:rsid w:val="00B17294"/>
    <w:rsid w:val="00B2018F"/>
    <w:rsid w:val="00B223FA"/>
    <w:rsid w:val="00B235E7"/>
    <w:rsid w:val="00B238BA"/>
    <w:rsid w:val="00B254D7"/>
    <w:rsid w:val="00B25AA9"/>
    <w:rsid w:val="00B26C13"/>
    <w:rsid w:val="00B275AE"/>
    <w:rsid w:val="00B30093"/>
    <w:rsid w:val="00B31950"/>
    <w:rsid w:val="00B33608"/>
    <w:rsid w:val="00B352D5"/>
    <w:rsid w:val="00B3660C"/>
    <w:rsid w:val="00B3675F"/>
    <w:rsid w:val="00B37A7B"/>
    <w:rsid w:val="00B37E4E"/>
    <w:rsid w:val="00B4157F"/>
    <w:rsid w:val="00B42580"/>
    <w:rsid w:val="00B427AA"/>
    <w:rsid w:val="00B42D1F"/>
    <w:rsid w:val="00B44288"/>
    <w:rsid w:val="00B44B3E"/>
    <w:rsid w:val="00B45BE5"/>
    <w:rsid w:val="00B46277"/>
    <w:rsid w:val="00B4782A"/>
    <w:rsid w:val="00B503EB"/>
    <w:rsid w:val="00B52E73"/>
    <w:rsid w:val="00B54A4E"/>
    <w:rsid w:val="00B5601B"/>
    <w:rsid w:val="00B56BD0"/>
    <w:rsid w:val="00B573DD"/>
    <w:rsid w:val="00B60E4E"/>
    <w:rsid w:val="00B61EBC"/>
    <w:rsid w:val="00B63891"/>
    <w:rsid w:val="00B65F21"/>
    <w:rsid w:val="00B6685E"/>
    <w:rsid w:val="00B674F7"/>
    <w:rsid w:val="00B711BE"/>
    <w:rsid w:val="00B717CA"/>
    <w:rsid w:val="00B71CD1"/>
    <w:rsid w:val="00B72036"/>
    <w:rsid w:val="00B74FF3"/>
    <w:rsid w:val="00B75948"/>
    <w:rsid w:val="00B75E5D"/>
    <w:rsid w:val="00B76839"/>
    <w:rsid w:val="00B77874"/>
    <w:rsid w:val="00B77BBB"/>
    <w:rsid w:val="00B8023D"/>
    <w:rsid w:val="00B8120E"/>
    <w:rsid w:val="00B81B84"/>
    <w:rsid w:val="00B8346F"/>
    <w:rsid w:val="00B84AE1"/>
    <w:rsid w:val="00B902E2"/>
    <w:rsid w:val="00B90721"/>
    <w:rsid w:val="00B91253"/>
    <w:rsid w:val="00B9198D"/>
    <w:rsid w:val="00B92300"/>
    <w:rsid w:val="00B9286B"/>
    <w:rsid w:val="00B92927"/>
    <w:rsid w:val="00B9297E"/>
    <w:rsid w:val="00B92AE2"/>
    <w:rsid w:val="00B931CF"/>
    <w:rsid w:val="00B93934"/>
    <w:rsid w:val="00B93AD2"/>
    <w:rsid w:val="00B93E0E"/>
    <w:rsid w:val="00B93F36"/>
    <w:rsid w:val="00B941D1"/>
    <w:rsid w:val="00B94348"/>
    <w:rsid w:val="00B954BE"/>
    <w:rsid w:val="00BA08C6"/>
    <w:rsid w:val="00BA0D25"/>
    <w:rsid w:val="00BA13A1"/>
    <w:rsid w:val="00BA2D33"/>
    <w:rsid w:val="00BA3B89"/>
    <w:rsid w:val="00BA3D6E"/>
    <w:rsid w:val="00BA5012"/>
    <w:rsid w:val="00BA64C4"/>
    <w:rsid w:val="00BA6E48"/>
    <w:rsid w:val="00BB0221"/>
    <w:rsid w:val="00BB2205"/>
    <w:rsid w:val="00BB293B"/>
    <w:rsid w:val="00BB2D49"/>
    <w:rsid w:val="00BB4CDB"/>
    <w:rsid w:val="00BB4F28"/>
    <w:rsid w:val="00BB71B4"/>
    <w:rsid w:val="00BC06EC"/>
    <w:rsid w:val="00BC28F7"/>
    <w:rsid w:val="00BC2CC3"/>
    <w:rsid w:val="00BC7F5D"/>
    <w:rsid w:val="00BD09D6"/>
    <w:rsid w:val="00BD0A55"/>
    <w:rsid w:val="00BD4DA9"/>
    <w:rsid w:val="00BD4E30"/>
    <w:rsid w:val="00BD4F4D"/>
    <w:rsid w:val="00BD562F"/>
    <w:rsid w:val="00BD7D1B"/>
    <w:rsid w:val="00BD7D7A"/>
    <w:rsid w:val="00BE1A94"/>
    <w:rsid w:val="00BE2F92"/>
    <w:rsid w:val="00BE31EA"/>
    <w:rsid w:val="00BE5E1C"/>
    <w:rsid w:val="00BE786B"/>
    <w:rsid w:val="00BE7F1C"/>
    <w:rsid w:val="00BF0241"/>
    <w:rsid w:val="00BF0847"/>
    <w:rsid w:val="00BF10F2"/>
    <w:rsid w:val="00BF2285"/>
    <w:rsid w:val="00BF3CD0"/>
    <w:rsid w:val="00BF3D70"/>
    <w:rsid w:val="00BF4D23"/>
    <w:rsid w:val="00BF6624"/>
    <w:rsid w:val="00BF7C36"/>
    <w:rsid w:val="00C04953"/>
    <w:rsid w:val="00C05463"/>
    <w:rsid w:val="00C05CD3"/>
    <w:rsid w:val="00C0649B"/>
    <w:rsid w:val="00C10178"/>
    <w:rsid w:val="00C10788"/>
    <w:rsid w:val="00C14B77"/>
    <w:rsid w:val="00C17271"/>
    <w:rsid w:val="00C1762D"/>
    <w:rsid w:val="00C2032B"/>
    <w:rsid w:val="00C209F7"/>
    <w:rsid w:val="00C22AB3"/>
    <w:rsid w:val="00C30A90"/>
    <w:rsid w:val="00C32890"/>
    <w:rsid w:val="00C34589"/>
    <w:rsid w:val="00C35433"/>
    <w:rsid w:val="00C372A2"/>
    <w:rsid w:val="00C373E4"/>
    <w:rsid w:val="00C37E40"/>
    <w:rsid w:val="00C41687"/>
    <w:rsid w:val="00C432D7"/>
    <w:rsid w:val="00C43A84"/>
    <w:rsid w:val="00C43BB3"/>
    <w:rsid w:val="00C44DA7"/>
    <w:rsid w:val="00C44F55"/>
    <w:rsid w:val="00C4554B"/>
    <w:rsid w:val="00C527B6"/>
    <w:rsid w:val="00C53256"/>
    <w:rsid w:val="00C53587"/>
    <w:rsid w:val="00C53784"/>
    <w:rsid w:val="00C54951"/>
    <w:rsid w:val="00C5555D"/>
    <w:rsid w:val="00C555E7"/>
    <w:rsid w:val="00C5612C"/>
    <w:rsid w:val="00C565F3"/>
    <w:rsid w:val="00C57201"/>
    <w:rsid w:val="00C61759"/>
    <w:rsid w:val="00C61C1D"/>
    <w:rsid w:val="00C61CDB"/>
    <w:rsid w:val="00C61F69"/>
    <w:rsid w:val="00C624AF"/>
    <w:rsid w:val="00C631D0"/>
    <w:rsid w:val="00C638D8"/>
    <w:rsid w:val="00C63B3C"/>
    <w:rsid w:val="00C66CCB"/>
    <w:rsid w:val="00C71213"/>
    <w:rsid w:val="00C7124E"/>
    <w:rsid w:val="00C7273C"/>
    <w:rsid w:val="00C73D56"/>
    <w:rsid w:val="00C801E0"/>
    <w:rsid w:val="00C82056"/>
    <w:rsid w:val="00C8320E"/>
    <w:rsid w:val="00C83F36"/>
    <w:rsid w:val="00C844F2"/>
    <w:rsid w:val="00C8482F"/>
    <w:rsid w:val="00C8562F"/>
    <w:rsid w:val="00C85D63"/>
    <w:rsid w:val="00C86741"/>
    <w:rsid w:val="00C903B0"/>
    <w:rsid w:val="00C90E16"/>
    <w:rsid w:val="00C92A5C"/>
    <w:rsid w:val="00C92CF3"/>
    <w:rsid w:val="00C95D98"/>
    <w:rsid w:val="00C960DC"/>
    <w:rsid w:val="00C96E31"/>
    <w:rsid w:val="00C96E37"/>
    <w:rsid w:val="00CA3DA1"/>
    <w:rsid w:val="00CA409D"/>
    <w:rsid w:val="00CA621E"/>
    <w:rsid w:val="00CA644C"/>
    <w:rsid w:val="00CA64F3"/>
    <w:rsid w:val="00CA76BE"/>
    <w:rsid w:val="00CB0756"/>
    <w:rsid w:val="00CB208D"/>
    <w:rsid w:val="00CB3511"/>
    <w:rsid w:val="00CB438C"/>
    <w:rsid w:val="00CB4E6E"/>
    <w:rsid w:val="00CC021C"/>
    <w:rsid w:val="00CC02F1"/>
    <w:rsid w:val="00CC16C4"/>
    <w:rsid w:val="00CC1927"/>
    <w:rsid w:val="00CC3948"/>
    <w:rsid w:val="00CC46E0"/>
    <w:rsid w:val="00CC4A87"/>
    <w:rsid w:val="00CC4EC4"/>
    <w:rsid w:val="00CC4F9D"/>
    <w:rsid w:val="00CC5449"/>
    <w:rsid w:val="00CC5A61"/>
    <w:rsid w:val="00CC5C56"/>
    <w:rsid w:val="00CC611E"/>
    <w:rsid w:val="00CD0248"/>
    <w:rsid w:val="00CD1016"/>
    <w:rsid w:val="00CD320E"/>
    <w:rsid w:val="00CD6085"/>
    <w:rsid w:val="00CE02C2"/>
    <w:rsid w:val="00CE1AFB"/>
    <w:rsid w:val="00CE22C3"/>
    <w:rsid w:val="00CE2BBE"/>
    <w:rsid w:val="00CE47C0"/>
    <w:rsid w:val="00CE5219"/>
    <w:rsid w:val="00CE6EDE"/>
    <w:rsid w:val="00CE7298"/>
    <w:rsid w:val="00CE7DDA"/>
    <w:rsid w:val="00CF02CB"/>
    <w:rsid w:val="00CF0762"/>
    <w:rsid w:val="00CF0968"/>
    <w:rsid w:val="00CF191B"/>
    <w:rsid w:val="00CF1962"/>
    <w:rsid w:val="00CF2A85"/>
    <w:rsid w:val="00CF30CB"/>
    <w:rsid w:val="00CF3990"/>
    <w:rsid w:val="00CF44F8"/>
    <w:rsid w:val="00CF5397"/>
    <w:rsid w:val="00CF5A81"/>
    <w:rsid w:val="00CF5D4D"/>
    <w:rsid w:val="00CF608F"/>
    <w:rsid w:val="00CF6884"/>
    <w:rsid w:val="00CF7435"/>
    <w:rsid w:val="00D01C31"/>
    <w:rsid w:val="00D038BB"/>
    <w:rsid w:val="00D0649C"/>
    <w:rsid w:val="00D10A92"/>
    <w:rsid w:val="00D10B13"/>
    <w:rsid w:val="00D10DB1"/>
    <w:rsid w:val="00D17C6B"/>
    <w:rsid w:val="00D2177B"/>
    <w:rsid w:val="00D22687"/>
    <w:rsid w:val="00D23670"/>
    <w:rsid w:val="00D237DB"/>
    <w:rsid w:val="00D23EC1"/>
    <w:rsid w:val="00D2430D"/>
    <w:rsid w:val="00D24EA6"/>
    <w:rsid w:val="00D252E2"/>
    <w:rsid w:val="00D257C1"/>
    <w:rsid w:val="00D267EF"/>
    <w:rsid w:val="00D30881"/>
    <w:rsid w:val="00D311E9"/>
    <w:rsid w:val="00D31426"/>
    <w:rsid w:val="00D330CF"/>
    <w:rsid w:val="00D34158"/>
    <w:rsid w:val="00D352BD"/>
    <w:rsid w:val="00D360C7"/>
    <w:rsid w:val="00D377AF"/>
    <w:rsid w:val="00D379C4"/>
    <w:rsid w:val="00D37C6F"/>
    <w:rsid w:val="00D4137B"/>
    <w:rsid w:val="00D4138B"/>
    <w:rsid w:val="00D44EF9"/>
    <w:rsid w:val="00D44F3C"/>
    <w:rsid w:val="00D45CCC"/>
    <w:rsid w:val="00D50E74"/>
    <w:rsid w:val="00D51406"/>
    <w:rsid w:val="00D535EB"/>
    <w:rsid w:val="00D53D17"/>
    <w:rsid w:val="00D54862"/>
    <w:rsid w:val="00D548D7"/>
    <w:rsid w:val="00D54ED6"/>
    <w:rsid w:val="00D55437"/>
    <w:rsid w:val="00D554E8"/>
    <w:rsid w:val="00D600B2"/>
    <w:rsid w:val="00D60D6C"/>
    <w:rsid w:val="00D629B5"/>
    <w:rsid w:val="00D63EB0"/>
    <w:rsid w:val="00D65502"/>
    <w:rsid w:val="00D6659F"/>
    <w:rsid w:val="00D673D5"/>
    <w:rsid w:val="00D71F68"/>
    <w:rsid w:val="00D722EE"/>
    <w:rsid w:val="00D72CB8"/>
    <w:rsid w:val="00D72F7D"/>
    <w:rsid w:val="00D7315B"/>
    <w:rsid w:val="00D73A32"/>
    <w:rsid w:val="00D7412E"/>
    <w:rsid w:val="00D7469F"/>
    <w:rsid w:val="00D751AC"/>
    <w:rsid w:val="00D75432"/>
    <w:rsid w:val="00D768C1"/>
    <w:rsid w:val="00D76BAF"/>
    <w:rsid w:val="00D81698"/>
    <w:rsid w:val="00D82B15"/>
    <w:rsid w:val="00D82F8E"/>
    <w:rsid w:val="00D850FA"/>
    <w:rsid w:val="00D8761E"/>
    <w:rsid w:val="00D926A8"/>
    <w:rsid w:val="00D952C5"/>
    <w:rsid w:val="00D9780A"/>
    <w:rsid w:val="00DA0203"/>
    <w:rsid w:val="00DA033B"/>
    <w:rsid w:val="00DA04B1"/>
    <w:rsid w:val="00DA183C"/>
    <w:rsid w:val="00DA1F1E"/>
    <w:rsid w:val="00DA2048"/>
    <w:rsid w:val="00DA222E"/>
    <w:rsid w:val="00DA37A0"/>
    <w:rsid w:val="00DA38AA"/>
    <w:rsid w:val="00DA3DFE"/>
    <w:rsid w:val="00DA4E4E"/>
    <w:rsid w:val="00DA5A55"/>
    <w:rsid w:val="00DA720C"/>
    <w:rsid w:val="00DB0DE4"/>
    <w:rsid w:val="00DB2C91"/>
    <w:rsid w:val="00DB3EA3"/>
    <w:rsid w:val="00DB4016"/>
    <w:rsid w:val="00DB40AC"/>
    <w:rsid w:val="00DB430C"/>
    <w:rsid w:val="00DB4590"/>
    <w:rsid w:val="00DB662B"/>
    <w:rsid w:val="00DB6949"/>
    <w:rsid w:val="00DB6F95"/>
    <w:rsid w:val="00DB7081"/>
    <w:rsid w:val="00DC0469"/>
    <w:rsid w:val="00DC2BEA"/>
    <w:rsid w:val="00DC3953"/>
    <w:rsid w:val="00DC54BF"/>
    <w:rsid w:val="00DC5B31"/>
    <w:rsid w:val="00DC5CEA"/>
    <w:rsid w:val="00DC6936"/>
    <w:rsid w:val="00DD1E39"/>
    <w:rsid w:val="00DD3435"/>
    <w:rsid w:val="00DD44E5"/>
    <w:rsid w:val="00DD46E9"/>
    <w:rsid w:val="00DD5279"/>
    <w:rsid w:val="00DD5315"/>
    <w:rsid w:val="00DD657E"/>
    <w:rsid w:val="00DD6A43"/>
    <w:rsid w:val="00DE0650"/>
    <w:rsid w:val="00DE0EA3"/>
    <w:rsid w:val="00DE3C5E"/>
    <w:rsid w:val="00DE4FAD"/>
    <w:rsid w:val="00DE5C00"/>
    <w:rsid w:val="00DE6892"/>
    <w:rsid w:val="00DF1C07"/>
    <w:rsid w:val="00DF2142"/>
    <w:rsid w:val="00DF43C3"/>
    <w:rsid w:val="00DF55DF"/>
    <w:rsid w:val="00DF7289"/>
    <w:rsid w:val="00E03C7A"/>
    <w:rsid w:val="00E040EE"/>
    <w:rsid w:val="00E05385"/>
    <w:rsid w:val="00E07924"/>
    <w:rsid w:val="00E10B03"/>
    <w:rsid w:val="00E10C63"/>
    <w:rsid w:val="00E11F13"/>
    <w:rsid w:val="00E126B9"/>
    <w:rsid w:val="00E12FAC"/>
    <w:rsid w:val="00E13841"/>
    <w:rsid w:val="00E149EC"/>
    <w:rsid w:val="00E15B08"/>
    <w:rsid w:val="00E16901"/>
    <w:rsid w:val="00E16AAA"/>
    <w:rsid w:val="00E201AC"/>
    <w:rsid w:val="00E20CFD"/>
    <w:rsid w:val="00E21987"/>
    <w:rsid w:val="00E21C6C"/>
    <w:rsid w:val="00E23053"/>
    <w:rsid w:val="00E23C64"/>
    <w:rsid w:val="00E24030"/>
    <w:rsid w:val="00E243FD"/>
    <w:rsid w:val="00E24A98"/>
    <w:rsid w:val="00E25439"/>
    <w:rsid w:val="00E25677"/>
    <w:rsid w:val="00E27726"/>
    <w:rsid w:val="00E31FD7"/>
    <w:rsid w:val="00E328A0"/>
    <w:rsid w:val="00E32EAF"/>
    <w:rsid w:val="00E33115"/>
    <w:rsid w:val="00E344FE"/>
    <w:rsid w:val="00E34BE6"/>
    <w:rsid w:val="00E37496"/>
    <w:rsid w:val="00E423EB"/>
    <w:rsid w:val="00E430BF"/>
    <w:rsid w:val="00E43D65"/>
    <w:rsid w:val="00E44B02"/>
    <w:rsid w:val="00E44E97"/>
    <w:rsid w:val="00E45940"/>
    <w:rsid w:val="00E46208"/>
    <w:rsid w:val="00E46B3C"/>
    <w:rsid w:val="00E503CC"/>
    <w:rsid w:val="00E52319"/>
    <w:rsid w:val="00E529FB"/>
    <w:rsid w:val="00E53B22"/>
    <w:rsid w:val="00E55797"/>
    <w:rsid w:val="00E62988"/>
    <w:rsid w:val="00E64217"/>
    <w:rsid w:val="00E64437"/>
    <w:rsid w:val="00E64DD5"/>
    <w:rsid w:val="00E6511A"/>
    <w:rsid w:val="00E65E40"/>
    <w:rsid w:val="00E661FF"/>
    <w:rsid w:val="00E66F49"/>
    <w:rsid w:val="00E67F93"/>
    <w:rsid w:val="00E70310"/>
    <w:rsid w:val="00E70332"/>
    <w:rsid w:val="00E70D7F"/>
    <w:rsid w:val="00E71502"/>
    <w:rsid w:val="00E72326"/>
    <w:rsid w:val="00E74996"/>
    <w:rsid w:val="00E75AD6"/>
    <w:rsid w:val="00E75F70"/>
    <w:rsid w:val="00E76E01"/>
    <w:rsid w:val="00E77F61"/>
    <w:rsid w:val="00E82617"/>
    <w:rsid w:val="00E832F7"/>
    <w:rsid w:val="00E83C74"/>
    <w:rsid w:val="00E87411"/>
    <w:rsid w:val="00E922B3"/>
    <w:rsid w:val="00E923A0"/>
    <w:rsid w:val="00E92AC0"/>
    <w:rsid w:val="00E93E1F"/>
    <w:rsid w:val="00E94840"/>
    <w:rsid w:val="00E951AF"/>
    <w:rsid w:val="00E95C48"/>
    <w:rsid w:val="00E963DD"/>
    <w:rsid w:val="00E96722"/>
    <w:rsid w:val="00EA0B87"/>
    <w:rsid w:val="00EA1385"/>
    <w:rsid w:val="00EA2926"/>
    <w:rsid w:val="00EA3FDB"/>
    <w:rsid w:val="00EA4ABB"/>
    <w:rsid w:val="00EA68FD"/>
    <w:rsid w:val="00EA703C"/>
    <w:rsid w:val="00EA7072"/>
    <w:rsid w:val="00EB1B7F"/>
    <w:rsid w:val="00EB2190"/>
    <w:rsid w:val="00EB2649"/>
    <w:rsid w:val="00EB4C8A"/>
    <w:rsid w:val="00EB5328"/>
    <w:rsid w:val="00EC0DCB"/>
    <w:rsid w:val="00EC1D42"/>
    <w:rsid w:val="00EC1DC0"/>
    <w:rsid w:val="00EC29EB"/>
    <w:rsid w:val="00EC3CEA"/>
    <w:rsid w:val="00EC48BF"/>
    <w:rsid w:val="00EC4923"/>
    <w:rsid w:val="00EC4FD9"/>
    <w:rsid w:val="00EC63CA"/>
    <w:rsid w:val="00EC728A"/>
    <w:rsid w:val="00EC74F8"/>
    <w:rsid w:val="00ED024C"/>
    <w:rsid w:val="00ED0EE5"/>
    <w:rsid w:val="00ED11AA"/>
    <w:rsid w:val="00ED3EA6"/>
    <w:rsid w:val="00ED475D"/>
    <w:rsid w:val="00ED5E9A"/>
    <w:rsid w:val="00ED6299"/>
    <w:rsid w:val="00ED6979"/>
    <w:rsid w:val="00ED6BAF"/>
    <w:rsid w:val="00EE109B"/>
    <w:rsid w:val="00EE4DCC"/>
    <w:rsid w:val="00EE52B0"/>
    <w:rsid w:val="00EE7525"/>
    <w:rsid w:val="00EE7BFC"/>
    <w:rsid w:val="00EF0A07"/>
    <w:rsid w:val="00EF4A6D"/>
    <w:rsid w:val="00EF524D"/>
    <w:rsid w:val="00EF6110"/>
    <w:rsid w:val="00EF6276"/>
    <w:rsid w:val="00F00EB1"/>
    <w:rsid w:val="00F01F45"/>
    <w:rsid w:val="00F0293D"/>
    <w:rsid w:val="00F02EAF"/>
    <w:rsid w:val="00F03046"/>
    <w:rsid w:val="00F05063"/>
    <w:rsid w:val="00F0520F"/>
    <w:rsid w:val="00F06A8E"/>
    <w:rsid w:val="00F1031A"/>
    <w:rsid w:val="00F1154D"/>
    <w:rsid w:val="00F12CFA"/>
    <w:rsid w:val="00F13CB0"/>
    <w:rsid w:val="00F1406D"/>
    <w:rsid w:val="00F163A3"/>
    <w:rsid w:val="00F174E5"/>
    <w:rsid w:val="00F20E9D"/>
    <w:rsid w:val="00F20F86"/>
    <w:rsid w:val="00F20FD2"/>
    <w:rsid w:val="00F2387A"/>
    <w:rsid w:val="00F245B2"/>
    <w:rsid w:val="00F26252"/>
    <w:rsid w:val="00F268BF"/>
    <w:rsid w:val="00F27ED8"/>
    <w:rsid w:val="00F31611"/>
    <w:rsid w:val="00F31C9B"/>
    <w:rsid w:val="00F3504F"/>
    <w:rsid w:val="00F35989"/>
    <w:rsid w:val="00F361F0"/>
    <w:rsid w:val="00F403A4"/>
    <w:rsid w:val="00F40942"/>
    <w:rsid w:val="00F40D1E"/>
    <w:rsid w:val="00F41EF5"/>
    <w:rsid w:val="00F4278D"/>
    <w:rsid w:val="00F43DA3"/>
    <w:rsid w:val="00F441F4"/>
    <w:rsid w:val="00F44C95"/>
    <w:rsid w:val="00F45EAF"/>
    <w:rsid w:val="00F45EF8"/>
    <w:rsid w:val="00F506E3"/>
    <w:rsid w:val="00F508DF"/>
    <w:rsid w:val="00F51B2C"/>
    <w:rsid w:val="00F51FE5"/>
    <w:rsid w:val="00F522B7"/>
    <w:rsid w:val="00F53341"/>
    <w:rsid w:val="00F53824"/>
    <w:rsid w:val="00F568B0"/>
    <w:rsid w:val="00F575FE"/>
    <w:rsid w:val="00F613BF"/>
    <w:rsid w:val="00F6595C"/>
    <w:rsid w:val="00F66479"/>
    <w:rsid w:val="00F671E4"/>
    <w:rsid w:val="00F70132"/>
    <w:rsid w:val="00F70337"/>
    <w:rsid w:val="00F71777"/>
    <w:rsid w:val="00F71A3D"/>
    <w:rsid w:val="00F74582"/>
    <w:rsid w:val="00F76675"/>
    <w:rsid w:val="00F77336"/>
    <w:rsid w:val="00F77473"/>
    <w:rsid w:val="00F80870"/>
    <w:rsid w:val="00F83013"/>
    <w:rsid w:val="00F832F7"/>
    <w:rsid w:val="00F83407"/>
    <w:rsid w:val="00F85106"/>
    <w:rsid w:val="00F85704"/>
    <w:rsid w:val="00F86AA0"/>
    <w:rsid w:val="00F9080A"/>
    <w:rsid w:val="00F90F59"/>
    <w:rsid w:val="00F916FB"/>
    <w:rsid w:val="00F92901"/>
    <w:rsid w:val="00F93CE2"/>
    <w:rsid w:val="00F94757"/>
    <w:rsid w:val="00F95BD9"/>
    <w:rsid w:val="00F960EA"/>
    <w:rsid w:val="00FA1179"/>
    <w:rsid w:val="00FA1487"/>
    <w:rsid w:val="00FA154B"/>
    <w:rsid w:val="00FA15D9"/>
    <w:rsid w:val="00FA18F7"/>
    <w:rsid w:val="00FA196D"/>
    <w:rsid w:val="00FA20E3"/>
    <w:rsid w:val="00FA21EE"/>
    <w:rsid w:val="00FA398C"/>
    <w:rsid w:val="00FA42CB"/>
    <w:rsid w:val="00FA42F2"/>
    <w:rsid w:val="00FA6255"/>
    <w:rsid w:val="00FA64BD"/>
    <w:rsid w:val="00FA6D20"/>
    <w:rsid w:val="00FA6D95"/>
    <w:rsid w:val="00FA7861"/>
    <w:rsid w:val="00FA7DEB"/>
    <w:rsid w:val="00FB0ACC"/>
    <w:rsid w:val="00FB148D"/>
    <w:rsid w:val="00FB5ADD"/>
    <w:rsid w:val="00FC0C26"/>
    <w:rsid w:val="00FC0E5B"/>
    <w:rsid w:val="00FD1A36"/>
    <w:rsid w:val="00FD1B68"/>
    <w:rsid w:val="00FD1BB5"/>
    <w:rsid w:val="00FD3721"/>
    <w:rsid w:val="00FD49C3"/>
    <w:rsid w:val="00FD63E4"/>
    <w:rsid w:val="00FD6C3F"/>
    <w:rsid w:val="00FD7484"/>
    <w:rsid w:val="00FD7B03"/>
    <w:rsid w:val="00FE0076"/>
    <w:rsid w:val="00FE10E4"/>
    <w:rsid w:val="00FE1687"/>
    <w:rsid w:val="00FE2773"/>
    <w:rsid w:val="00FE29F4"/>
    <w:rsid w:val="00FE392D"/>
    <w:rsid w:val="00FE5D3C"/>
    <w:rsid w:val="00FE5E2B"/>
    <w:rsid w:val="00FF0CCA"/>
    <w:rsid w:val="00FF3D61"/>
    <w:rsid w:val="00FF434E"/>
    <w:rsid w:val="00FF62C6"/>
    <w:rsid w:val="00FF7214"/>
    <w:rsid w:val="0597426F"/>
    <w:rsid w:val="06A246D5"/>
    <w:rsid w:val="0B375BA0"/>
    <w:rsid w:val="0E71481E"/>
    <w:rsid w:val="0F8B118C"/>
    <w:rsid w:val="10CD6528"/>
    <w:rsid w:val="11D91976"/>
    <w:rsid w:val="12483E1F"/>
    <w:rsid w:val="130A0E21"/>
    <w:rsid w:val="14050323"/>
    <w:rsid w:val="19911A88"/>
    <w:rsid w:val="1AA412F8"/>
    <w:rsid w:val="1D6C6FF6"/>
    <w:rsid w:val="229D178E"/>
    <w:rsid w:val="22F10EAE"/>
    <w:rsid w:val="242E50F2"/>
    <w:rsid w:val="265A7B33"/>
    <w:rsid w:val="265F416F"/>
    <w:rsid w:val="29CC4423"/>
    <w:rsid w:val="2A545920"/>
    <w:rsid w:val="2BA271EA"/>
    <w:rsid w:val="2DAA700D"/>
    <w:rsid w:val="2ED33845"/>
    <w:rsid w:val="2F880DEC"/>
    <w:rsid w:val="30713944"/>
    <w:rsid w:val="385066B3"/>
    <w:rsid w:val="3EF01478"/>
    <w:rsid w:val="3F2F101D"/>
    <w:rsid w:val="41EE0F83"/>
    <w:rsid w:val="42F6464B"/>
    <w:rsid w:val="4A9D1744"/>
    <w:rsid w:val="4AFC7BFA"/>
    <w:rsid w:val="4D42391D"/>
    <w:rsid w:val="4D5A4033"/>
    <w:rsid w:val="50275A0F"/>
    <w:rsid w:val="589D277F"/>
    <w:rsid w:val="5A4A1CDD"/>
    <w:rsid w:val="5CE46835"/>
    <w:rsid w:val="5EE00FF6"/>
    <w:rsid w:val="60DC67F4"/>
    <w:rsid w:val="62245B18"/>
    <w:rsid w:val="66E84590"/>
    <w:rsid w:val="6AF536BB"/>
    <w:rsid w:val="6D1204A7"/>
    <w:rsid w:val="6FDB228A"/>
    <w:rsid w:val="79CB727C"/>
    <w:rsid w:val="7F166C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qFormat="1" w:unhideWhenUsed="0" w:uiPriority="99" w:semiHidden="0" w:name="envelope address"/>
    <w:lsdException w:qFormat="1" w:unhideWhenUsed="0" w:uiPriority="99" w:semiHidden="0" w:name="envelope return"/>
    <w:lsdException w:qFormat="1" w:unhideWhenUsed="0"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8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2"/>
    <w:qFormat/>
    <w:uiPriority w:val="99"/>
    <w:pPr>
      <w:keepNext/>
      <w:keepLines/>
      <w:spacing w:before="260" w:after="260" w:line="416" w:lineRule="auto"/>
      <w:outlineLvl w:val="2"/>
    </w:pPr>
    <w:rPr>
      <w:b/>
      <w:bCs/>
      <w:sz w:val="32"/>
      <w:szCs w:val="32"/>
    </w:rPr>
  </w:style>
  <w:style w:type="paragraph" w:styleId="5">
    <w:name w:val="heading 4"/>
    <w:basedOn w:val="1"/>
    <w:next w:val="1"/>
    <w:link w:val="8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4"/>
    <w:qFormat/>
    <w:uiPriority w:val="99"/>
    <w:pPr>
      <w:keepNext/>
      <w:keepLines/>
      <w:spacing w:before="280" w:after="290" w:line="376" w:lineRule="auto"/>
      <w:outlineLvl w:val="4"/>
    </w:pPr>
    <w:rPr>
      <w:b/>
      <w:bCs/>
      <w:sz w:val="28"/>
      <w:szCs w:val="28"/>
    </w:rPr>
  </w:style>
  <w:style w:type="paragraph" w:styleId="7">
    <w:name w:val="heading 6"/>
    <w:basedOn w:val="1"/>
    <w:next w:val="1"/>
    <w:link w:val="85"/>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86"/>
    <w:qFormat/>
    <w:uiPriority w:val="99"/>
    <w:pPr>
      <w:keepNext/>
      <w:keepLines/>
      <w:spacing w:before="240" w:after="64" w:line="320" w:lineRule="auto"/>
      <w:outlineLvl w:val="6"/>
    </w:pPr>
    <w:rPr>
      <w:b/>
      <w:bCs/>
      <w:sz w:val="24"/>
    </w:rPr>
  </w:style>
  <w:style w:type="paragraph" w:styleId="9">
    <w:name w:val="heading 8"/>
    <w:basedOn w:val="1"/>
    <w:next w:val="1"/>
    <w:link w:val="87"/>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88"/>
    <w:qFormat/>
    <w:uiPriority w:val="99"/>
    <w:pPr>
      <w:keepNext/>
      <w:keepLines/>
      <w:spacing w:before="240" w:after="64" w:line="320" w:lineRule="auto"/>
      <w:outlineLvl w:val="8"/>
    </w:pPr>
    <w:rPr>
      <w:rFonts w:ascii="Arial" w:hAnsi="Arial" w:eastAsia="黑体"/>
      <w:szCs w:val="21"/>
    </w:rPr>
  </w:style>
  <w:style w:type="character" w:default="1" w:styleId="66">
    <w:name w:val="Default Paragraph Font"/>
    <w:semiHidden/>
    <w:qFormat/>
    <w:uiPriority w:val="99"/>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szCs w:val="24"/>
    </w:rPr>
  </w:style>
  <w:style w:type="paragraph" w:styleId="12">
    <w:name w:val="List Number 2"/>
    <w:basedOn w:val="1"/>
    <w:qFormat/>
    <w:uiPriority w:val="99"/>
    <w:pPr>
      <w:numPr>
        <w:ilvl w:val="0"/>
        <w:numId w:val="1"/>
      </w:numPr>
      <w:ind w:leftChars="200" w:hangingChars="200"/>
    </w:pPr>
    <w:rPr>
      <w:szCs w:val="24"/>
    </w:rPr>
  </w:style>
  <w:style w:type="paragraph" w:styleId="13">
    <w:name w:val="Note Heading"/>
    <w:basedOn w:val="1"/>
    <w:next w:val="1"/>
    <w:link w:val="89"/>
    <w:qFormat/>
    <w:uiPriority w:val="99"/>
    <w:pPr>
      <w:jc w:val="center"/>
    </w:pPr>
    <w:rPr>
      <w:szCs w:val="24"/>
    </w:rPr>
  </w:style>
  <w:style w:type="paragraph" w:styleId="14">
    <w:name w:val="List Bullet 4"/>
    <w:basedOn w:val="1"/>
    <w:qFormat/>
    <w:uiPriority w:val="99"/>
    <w:pPr>
      <w:numPr>
        <w:ilvl w:val="0"/>
        <w:numId w:val="2"/>
      </w:numPr>
      <w:ind w:leftChars="600" w:hangingChars="200"/>
    </w:pPr>
    <w:rPr>
      <w:szCs w:val="24"/>
    </w:rPr>
  </w:style>
  <w:style w:type="paragraph" w:styleId="15">
    <w:name w:val="E-mail Signature"/>
    <w:basedOn w:val="1"/>
    <w:link w:val="90"/>
    <w:qFormat/>
    <w:uiPriority w:val="99"/>
    <w:rPr>
      <w:szCs w:val="24"/>
    </w:rPr>
  </w:style>
  <w:style w:type="paragraph" w:styleId="16">
    <w:name w:val="List Number"/>
    <w:basedOn w:val="1"/>
    <w:qFormat/>
    <w:uiPriority w:val="99"/>
    <w:rPr>
      <w:szCs w:val="24"/>
    </w:rPr>
  </w:style>
  <w:style w:type="paragraph" w:styleId="17">
    <w:name w:val="Normal Indent"/>
    <w:basedOn w:val="1"/>
    <w:qFormat/>
    <w:uiPriority w:val="99"/>
    <w:pPr>
      <w:ind w:firstLine="420" w:firstLineChars="200"/>
    </w:pPr>
    <w:rPr>
      <w:szCs w:val="24"/>
    </w:rPr>
  </w:style>
  <w:style w:type="paragraph" w:styleId="18">
    <w:name w:val="List Bullet"/>
    <w:basedOn w:val="1"/>
    <w:qFormat/>
    <w:uiPriority w:val="99"/>
    <w:pPr>
      <w:numPr>
        <w:ilvl w:val="0"/>
        <w:numId w:val="3"/>
      </w:numPr>
    </w:pPr>
    <w:rPr>
      <w:szCs w:val="24"/>
    </w:rPr>
  </w:style>
  <w:style w:type="paragraph" w:styleId="19">
    <w:name w:val="envelope address"/>
    <w:basedOn w:val="1"/>
    <w:qFormat/>
    <w:uiPriority w:val="99"/>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0">
    <w:name w:val="Document Map"/>
    <w:basedOn w:val="1"/>
    <w:link w:val="91"/>
    <w:semiHidden/>
    <w:qFormat/>
    <w:uiPriority w:val="99"/>
    <w:pPr>
      <w:shd w:val="clear" w:color="auto" w:fill="000080"/>
    </w:pPr>
  </w:style>
  <w:style w:type="paragraph" w:styleId="21">
    <w:name w:val="annotation text"/>
    <w:basedOn w:val="1"/>
    <w:link w:val="92"/>
    <w:semiHidden/>
    <w:qFormat/>
    <w:uiPriority w:val="99"/>
    <w:pPr>
      <w:jc w:val="left"/>
    </w:pPr>
    <w:rPr>
      <w:szCs w:val="24"/>
    </w:rPr>
  </w:style>
  <w:style w:type="paragraph" w:styleId="22">
    <w:name w:val="Salutation"/>
    <w:basedOn w:val="1"/>
    <w:next w:val="1"/>
    <w:link w:val="93"/>
    <w:qFormat/>
    <w:uiPriority w:val="99"/>
    <w:rPr>
      <w:szCs w:val="24"/>
    </w:rPr>
  </w:style>
  <w:style w:type="paragraph" w:styleId="23">
    <w:name w:val="Body Text 3"/>
    <w:basedOn w:val="1"/>
    <w:link w:val="94"/>
    <w:qFormat/>
    <w:uiPriority w:val="99"/>
    <w:pPr>
      <w:spacing w:after="120"/>
    </w:pPr>
    <w:rPr>
      <w:sz w:val="16"/>
      <w:szCs w:val="16"/>
    </w:rPr>
  </w:style>
  <w:style w:type="paragraph" w:styleId="24">
    <w:name w:val="Closing"/>
    <w:basedOn w:val="1"/>
    <w:link w:val="95"/>
    <w:qFormat/>
    <w:uiPriority w:val="99"/>
    <w:pPr>
      <w:ind w:left="100" w:leftChars="2100"/>
    </w:pPr>
    <w:rPr>
      <w:szCs w:val="24"/>
    </w:rPr>
  </w:style>
  <w:style w:type="paragraph" w:styleId="25">
    <w:name w:val="List Bullet 3"/>
    <w:basedOn w:val="1"/>
    <w:qFormat/>
    <w:uiPriority w:val="99"/>
    <w:pPr>
      <w:numPr>
        <w:ilvl w:val="0"/>
        <w:numId w:val="4"/>
      </w:numPr>
      <w:tabs>
        <w:tab w:val="left" w:pos="1200"/>
        <w:tab w:val="clear" w:pos="360"/>
      </w:tabs>
      <w:ind w:left="1200" w:leftChars="400" w:hangingChars="200"/>
    </w:pPr>
    <w:rPr>
      <w:szCs w:val="24"/>
    </w:rPr>
  </w:style>
  <w:style w:type="paragraph" w:styleId="26">
    <w:name w:val="Body Text"/>
    <w:basedOn w:val="1"/>
    <w:link w:val="96"/>
    <w:qFormat/>
    <w:uiPriority w:val="99"/>
    <w:pPr>
      <w:wordWrap w:val="0"/>
      <w:spacing w:line="480" w:lineRule="exact"/>
      <w:jc w:val="right"/>
    </w:pPr>
    <w:rPr>
      <w:color w:val="000000"/>
      <w:position w:val="-10"/>
      <w:sz w:val="18"/>
    </w:rPr>
  </w:style>
  <w:style w:type="paragraph" w:styleId="27">
    <w:name w:val="Body Text Indent"/>
    <w:basedOn w:val="1"/>
    <w:link w:val="97"/>
    <w:qFormat/>
    <w:uiPriority w:val="99"/>
    <w:pPr>
      <w:spacing w:after="120"/>
      <w:ind w:left="420" w:leftChars="200"/>
    </w:pPr>
  </w:style>
  <w:style w:type="paragraph" w:styleId="28">
    <w:name w:val="List Number 3"/>
    <w:basedOn w:val="1"/>
    <w:qFormat/>
    <w:uiPriority w:val="99"/>
    <w:pPr>
      <w:numPr>
        <w:ilvl w:val="0"/>
        <w:numId w:val="5"/>
      </w:numPr>
      <w:ind w:leftChars="400" w:hangingChars="200"/>
    </w:pPr>
    <w:rPr>
      <w:szCs w:val="24"/>
    </w:rPr>
  </w:style>
  <w:style w:type="paragraph" w:styleId="29">
    <w:name w:val="List 2"/>
    <w:basedOn w:val="1"/>
    <w:qFormat/>
    <w:uiPriority w:val="99"/>
    <w:pPr>
      <w:ind w:left="100" w:leftChars="200" w:hanging="200" w:hangingChars="200"/>
    </w:pPr>
    <w:rPr>
      <w:szCs w:val="24"/>
    </w:rPr>
  </w:style>
  <w:style w:type="paragraph" w:styleId="30">
    <w:name w:val="List Continue"/>
    <w:basedOn w:val="1"/>
    <w:qFormat/>
    <w:uiPriority w:val="99"/>
    <w:pPr>
      <w:numPr>
        <w:ilvl w:val="0"/>
        <w:numId w:val="6"/>
      </w:numPr>
      <w:tabs>
        <w:tab w:val="clear" w:pos="1200"/>
      </w:tabs>
      <w:spacing w:after="120"/>
      <w:ind w:left="420" w:leftChars="200" w:firstLine="0"/>
    </w:pPr>
    <w:rPr>
      <w:szCs w:val="24"/>
    </w:rPr>
  </w:style>
  <w:style w:type="paragraph" w:styleId="31">
    <w:name w:val="Block Text"/>
    <w:basedOn w:val="1"/>
    <w:qFormat/>
    <w:uiPriority w:val="99"/>
    <w:pPr>
      <w:spacing w:after="120"/>
      <w:ind w:left="1440" w:leftChars="700" w:right="1440" w:rightChars="700"/>
    </w:pPr>
    <w:rPr>
      <w:szCs w:val="24"/>
    </w:rPr>
  </w:style>
  <w:style w:type="paragraph" w:styleId="32">
    <w:name w:val="List Bullet 2"/>
    <w:basedOn w:val="1"/>
    <w:qFormat/>
    <w:uiPriority w:val="99"/>
    <w:pPr>
      <w:numPr>
        <w:ilvl w:val="0"/>
        <w:numId w:val="7"/>
      </w:numPr>
      <w:ind w:leftChars="200" w:hangingChars="200"/>
    </w:pPr>
    <w:rPr>
      <w:szCs w:val="24"/>
    </w:rPr>
  </w:style>
  <w:style w:type="paragraph" w:styleId="33">
    <w:name w:val="HTML Address"/>
    <w:basedOn w:val="1"/>
    <w:link w:val="98"/>
    <w:qFormat/>
    <w:uiPriority w:val="99"/>
    <w:rPr>
      <w:i/>
      <w:iCs/>
    </w:rPr>
  </w:style>
  <w:style w:type="paragraph" w:styleId="34">
    <w:name w:val="Plain Text"/>
    <w:basedOn w:val="1"/>
    <w:link w:val="99"/>
    <w:qFormat/>
    <w:uiPriority w:val="99"/>
    <w:rPr>
      <w:rFonts w:ascii="宋体" w:hAnsi="Courier New" w:cs="Courier New"/>
      <w:szCs w:val="21"/>
    </w:rPr>
  </w:style>
  <w:style w:type="paragraph" w:styleId="35">
    <w:name w:val="List Bullet 5"/>
    <w:basedOn w:val="1"/>
    <w:qFormat/>
    <w:uiPriority w:val="99"/>
    <w:pPr>
      <w:numPr>
        <w:ilvl w:val="0"/>
        <w:numId w:val="8"/>
      </w:numPr>
      <w:ind w:leftChars="800" w:hangingChars="200"/>
    </w:pPr>
    <w:rPr>
      <w:szCs w:val="24"/>
    </w:rPr>
  </w:style>
  <w:style w:type="paragraph" w:styleId="36">
    <w:name w:val="List Number 4"/>
    <w:basedOn w:val="1"/>
    <w:qFormat/>
    <w:uiPriority w:val="99"/>
    <w:pPr>
      <w:numPr>
        <w:ilvl w:val="0"/>
        <w:numId w:val="9"/>
      </w:numPr>
      <w:ind w:leftChars="600" w:hangingChars="200"/>
    </w:pPr>
    <w:rPr>
      <w:szCs w:val="24"/>
    </w:rPr>
  </w:style>
  <w:style w:type="paragraph" w:styleId="37">
    <w:name w:val="Date"/>
    <w:basedOn w:val="1"/>
    <w:next w:val="1"/>
    <w:link w:val="100"/>
    <w:qFormat/>
    <w:uiPriority w:val="99"/>
    <w:pPr>
      <w:ind w:left="100" w:leftChars="2500"/>
    </w:pPr>
    <w:rPr>
      <w:b/>
      <w:color w:val="0000FF"/>
      <w:szCs w:val="21"/>
    </w:rPr>
  </w:style>
  <w:style w:type="paragraph" w:styleId="38">
    <w:name w:val="Body Text Indent 2"/>
    <w:basedOn w:val="1"/>
    <w:link w:val="101"/>
    <w:qFormat/>
    <w:uiPriority w:val="99"/>
    <w:pPr>
      <w:spacing w:line="360" w:lineRule="auto"/>
      <w:ind w:firstLine="480"/>
    </w:pPr>
    <w:rPr>
      <w:color w:val="FF0000"/>
      <w:kern w:val="0"/>
      <w:sz w:val="24"/>
    </w:rPr>
  </w:style>
  <w:style w:type="paragraph" w:styleId="39">
    <w:name w:val="List Continue 5"/>
    <w:basedOn w:val="1"/>
    <w:qFormat/>
    <w:uiPriority w:val="99"/>
    <w:pPr>
      <w:spacing w:after="120"/>
      <w:ind w:left="2100" w:leftChars="1000"/>
    </w:pPr>
    <w:rPr>
      <w:szCs w:val="24"/>
    </w:rPr>
  </w:style>
  <w:style w:type="paragraph" w:styleId="40">
    <w:name w:val="Balloon Text"/>
    <w:basedOn w:val="1"/>
    <w:link w:val="102"/>
    <w:semiHidden/>
    <w:qFormat/>
    <w:uiPriority w:val="99"/>
    <w:rPr>
      <w:sz w:val="18"/>
      <w:szCs w:val="18"/>
    </w:rPr>
  </w:style>
  <w:style w:type="paragraph" w:styleId="41">
    <w:name w:val="footer"/>
    <w:basedOn w:val="1"/>
    <w:link w:val="103"/>
    <w:qFormat/>
    <w:uiPriority w:val="99"/>
    <w:pPr>
      <w:tabs>
        <w:tab w:val="center" w:pos="4153"/>
        <w:tab w:val="right" w:pos="8306"/>
      </w:tabs>
      <w:snapToGrid w:val="0"/>
      <w:ind w:right="210" w:rightChars="100"/>
      <w:jc w:val="right"/>
    </w:pPr>
    <w:rPr>
      <w:sz w:val="18"/>
      <w:szCs w:val="18"/>
    </w:rPr>
  </w:style>
  <w:style w:type="paragraph" w:styleId="42">
    <w:name w:val="envelope return"/>
    <w:basedOn w:val="1"/>
    <w:qFormat/>
    <w:uiPriority w:val="99"/>
    <w:pPr>
      <w:snapToGrid w:val="0"/>
    </w:pPr>
    <w:rPr>
      <w:rFonts w:ascii="Arial" w:hAnsi="Arial" w:cs="Arial"/>
      <w:szCs w:val="24"/>
    </w:rPr>
  </w:style>
  <w:style w:type="paragraph" w:styleId="43">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qFormat/>
    <w:uiPriority w:val="99"/>
    <w:pPr>
      <w:ind w:left="100" w:leftChars="2100"/>
    </w:pPr>
    <w:rPr>
      <w:szCs w:val="24"/>
    </w:rPr>
  </w:style>
  <w:style w:type="paragraph" w:styleId="45">
    <w:name w:val="toc 1"/>
    <w:basedOn w:val="1"/>
    <w:next w:val="1"/>
    <w:qFormat/>
    <w:uiPriority w:val="99"/>
  </w:style>
  <w:style w:type="paragraph" w:styleId="46">
    <w:name w:val="List Continue 4"/>
    <w:basedOn w:val="1"/>
    <w:qFormat/>
    <w:uiPriority w:val="99"/>
    <w:pPr>
      <w:spacing w:after="120"/>
      <w:ind w:left="1680" w:leftChars="800"/>
    </w:pPr>
    <w:rPr>
      <w:szCs w:val="24"/>
    </w:rPr>
  </w:style>
  <w:style w:type="paragraph" w:styleId="47">
    <w:name w:val="Subtitle"/>
    <w:basedOn w:val="1"/>
    <w:link w:val="106"/>
    <w:qFormat/>
    <w:uiPriority w:val="99"/>
    <w:pPr>
      <w:spacing w:before="240" w:after="60" w:line="312" w:lineRule="auto"/>
      <w:jc w:val="center"/>
      <w:outlineLvl w:val="1"/>
    </w:pPr>
    <w:rPr>
      <w:rFonts w:ascii="Arial" w:hAnsi="Arial" w:cs="Arial"/>
      <w:b/>
      <w:bCs/>
      <w:kern w:val="28"/>
      <w:sz w:val="32"/>
      <w:szCs w:val="32"/>
    </w:rPr>
  </w:style>
  <w:style w:type="paragraph" w:styleId="48">
    <w:name w:val="List Number 5"/>
    <w:basedOn w:val="1"/>
    <w:qFormat/>
    <w:uiPriority w:val="99"/>
    <w:pPr>
      <w:numPr>
        <w:ilvl w:val="0"/>
        <w:numId w:val="10"/>
      </w:numPr>
      <w:ind w:leftChars="800" w:hangingChars="200"/>
    </w:pPr>
    <w:rPr>
      <w:szCs w:val="24"/>
    </w:rPr>
  </w:style>
  <w:style w:type="paragraph" w:styleId="49">
    <w:name w:val="List"/>
    <w:basedOn w:val="1"/>
    <w:qFormat/>
    <w:uiPriority w:val="99"/>
    <w:pPr>
      <w:ind w:left="200" w:hanging="200" w:hangingChars="200"/>
    </w:pPr>
    <w:rPr>
      <w:szCs w:val="24"/>
    </w:rPr>
  </w:style>
  <w:style w:type="paragraph" w:styleId="50">
    <w:name w:val="footnote text"/>
    <w:basedOn w:val="1"/>
    <w:link w:val="107"/>
    <w:semiHidden/>
    <w:qFormat/>
    <w:uiPriority w:val="99"/>
    <w:pPr>
      <w:snapToGrid w:val="0"/>
      <w:jc w:val="left"/>
    </w:pPr>
    <w:rPr>
      <w:sz w:val="18"/>
      <w:szCs w:val="18"/>
    </w:rPr>
  </w:style>
  <w:style w:type="paragraph" w:styleId="51">
    <w:name w:val="List 5"/>
    <w:basedOn w:val="1"/>
    <w:qFormat/>
    <w:uiPriority w:val="99"/>
    <w:pPr>
      <w:ind w:left="100" w:leftChars="800" w:hanging="200" w:hangingChars="200"/>
    </w:pPr>
    <w:rPr>
      <w:szCs w:val="24"/>
    </w:rPr>
  </w:style>
  <w:style w:type="paragraph" w:styleId="52">
    <w:name w:val="Body Text Indent 3"/>
    <w:basedOn w:val="1"/>
    <w:link w:val="108"/>
    <w:qFormat/>
    <w:uiPriority w:val="99"/>
    <w:pPr>
      <w:spacing w:line="360" w:lineRule="auto"/>
    </w:pPr>
    <w:rPr>
      <w:rFonts w:ascii="宋体" w:hAnsi="宋体"/>
      <w:szCs w:val="24"/>
    </w:rPr>
  </w:style>
  <w:style w:type="paragraph" w:styleId="53">
    <w:name w:val="Body Text 2"/>
    <w:basedOn w:val="1"/>
    <w:link w:val="109"/>
    <w:qFormat/>
    <w:uiPriority w:val="99"/>
    <w:pPr>
      <w:spacing w:after="120" w:line="480" w:lineRule="auto"/>
    </w:pPr>
    <w:rPr>
      <w:szCs w:val="24"/>
    </w:rPr>
  </w:style>
  <w:style w:type="paragraph" w:styleId="54">
    <w:name w:val="List 4"/>
    <w:basedOn w:val="1"/>
    <w:qFormat/>
    <w:uiPriority w:val="99"/>
    <w:pPr>
      <w:ind w:left="100" w:leftChars="600" w:hanging="200" w:hangingChars="200"/>
    </w:pPr>
    <w:rPr>
      <w:szCs w:val="24"/>
    </w:rPr>
  </w:style>
  <w:style w:type="paragraph" w:styleId="55">
    <w:name w:val="List Continue 2"/>
    <w:basedOn w:val="1"/>
    <w:qFormat/>
    <w:uiPriority w:val="99"/>
    <w:pPr>
      <w:spacing w:after="120"/>
      <w:ind w:left="840" w:leftChars="400"/>
    </w:pPr>
    <w:rPr>
      <w:szCs w:val="24"/>
    </w:rPr>
  </w:style>
  <w:style w:type="paragraph" w:styleId="56">
    <w:name w:val="Message Header"/>
    <w:basedOn w:val="1"/>
    <w:link w:val="110"/>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57">
    <w:name w:val="HTML Preformatted"/>
    <w:basedOn w:val="1"/>
    <w:link w:val="111"/>
    <w:qFormat/>
    <w:uiPriority w:val="99"/>
    <w:rPr>
      <w:rFonts w:ascii="Courier New" w:hAnsi="Courier New" w:cs="Courier New"/>
      <w:sz w:val="20"/>
    </w:rPr>
  </w:style>
  <w:style w:type="paragraph" w:styleId="58">
    <w:name w:val="Normal (Web)"/>
    <w:basedOn w:val="1"/>
    <w:qFormat/>
    <w:uiPriority w:val="99"/>
    <w:pPr>
      <w:numPr>
        <w:ilvl w:val="0"/>
        <w:numId w:val="11"/>
      </w:numPr>
      <w:tabs>
        <w:tab w:val="clear" w:pos="360"/>
      </w:tabs>
      <w:ind w:left="0" w:firstLine="0"/>
    </w:pPr>
    <w:rPr>
      <w:sz w:val="24"/>
      <w:szCs w:val="24"/>
    </w:rPr>
  </w:style>
  <w:style w:type="paragraph" w:styleId="59">
    <w:name w:val="List Continue 3"/>
    <w:basedOn w:val="1"/>
    <w:qFormat/>
    <w:uiPriority w:val="99"/>
    <w:pPr>
      <w:spacing w:after="120"/>
      <w:ind w:left="1260" w:leftChars="600"/>
    </w:pPr>
    <w:rPr>
      <w:szCs w:val="24"/>
    </w:rPr>
  </w:style>
  <w:style w:type="paragraph" w:styleId="60">
    <w:name w:val="index 1"/>
    <w:basedOn w:val="1"/>
    <w:next w:val="1"/>
    <w:semiHidden/>
    <w:qFormat/>
    <w:uiPriority w:val="99"/>
    <w:rPr>
      <w:szCs w:val="24"/>
    </w:rPr>
  </w:style>
  <w:style w:type="paragraph" w:styleId="61">
    <w:name w:val="index 2"/>
    <w:basedOn w:val="1"/>
    <w:next w:val="1"/>
    <w:semiHidden/>
    <w:qFormat/>
    <w:uiPriority w:val="99"/>
    <w:pPr>
      <w:ind w:left="200" w:leftChars="200"/>
    </w:pPr>
    <w:rPr>
      <w:szCs w:val="24"/>
    </w:rPr>
  </w:style>
  <w:style w:type="paragraph" w:styleId="62">
    <w:name w:val="Title"/>
    <w:basedOn w:val="1"/>
    <w:link w:val="112"/>
    <w:qFormat/>
    <w:uiPriority w:val="99"/>
    <w:pPr>
      <w:spacing w:before="240" w:after="60"/>
      <w:jc w:val="center"/>
      <w:outlineLvl w:val="0"/>
    </w:pPr>
    <w:rPr>
      <w:rFonts w:ascii="Arial" w:hAnsi="Arial" w:cs="Arial"/>
      <w:b/>
      <w:bCs/>
      <w:sz w:val="32"/>
      <w:szCs w:val="32"/>
    </w:rPr>
  </w:style>
  <w:style w:type="paragraph" w:styleId="63">
    <w:name w:val="annotation subject"/>
    <w:basedOn w:val="21"/>
    <w:next w:val="21"/>
    <w:link w:val="113"/>
    <w:semiHidden/>
    <w:qFormat/>
    <w:uiPriority w:val="99"/>
    <w:rPr>
      <w:b/>
      <w:bCs/>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basedOn w:val="66"/>
    <w:qFormat/>
    <w:uiPriority w:val="99"/>
    <w:rPr>
      <w:rFonts w:ascii="FangSong_GB2312" w:eastAsia="Times New Roman" w:cs="Times New Roman"/>
      <w:b/>
      <w:sz w:val="28"/>
      <w:lang w:val="en-US" w:eastAsia="zh-CN"/>
    </w:rPr>
  </w:style>
  <w:style w:type="character" w:styleId="68">
    <w:name w:val="page number"/>
    <w:basedOn w:val="66"/>
    <w:qFormat/>
    <w:uiPriority w:val="99"/>
    <w:rPr>
      <w:rFonts w:ascii="Times New Roman" w:hAnsi="Times New Roman" w:eastAsia="宋体" w:cs="Times New Roman"/>
      <w:sz w:val="18"/>
    </w:rPr>
  </w:style>
  <w:style w:type="character" w:styleId="69">
    <w:name w:val="HTML Definition"/>
    <w:basedOn w:val="66"/>
    <w:qFormat/>
    <w:uiPriority w:val="99"/>
    <w:rPr>
      <w:rFonts w:cs="Times New Roman"/>
      <w:i/>
    </w:rPr>
  </w:style>
  <w:style w:type="character" w:styleId="70">
    <w:name w:val="HTML Typewriter"/>
    <w:basedOn w:val="66"/>
    <w:qFormat/>
    <w:uiPriority w:val="99"/>
    <w:rPr>
      <w:rFonts w:ascii="Courier New" w:hAnsi="Courier New" w:cs="Times New Roman"/>
      <w:sz w:val="20"/>
    </w:rPr>
  </w:style>
  <w:style w:type="character" w:styleId="71">
    <w:name w:val="HTML Acronym"/>
    <w:basedOn w:val="66"/>
    <w:qFormat/>
    <w:uiPriority w:val="99"/>
    <w:rPr>
      <w:rFonts w:cs="Times New Roman"/>
    </w:rPr>
  </w:style>
  <w:style w:type="character" w:styleId="72">
    <w:name w:val="HTML Variable"/>
    <w:basedOn w:val="66"/>
    <w:qFormat/>
    <w:uiPriority w:val="99"/>
    <w:rPr>
      <w:rFonts w:cs="Times New Roman"/>
      <w:i/>
    </w:rPr>
  </w:style>
  <w:style w:type="character" w:styleId="73">
    <w:name w:val="Hyperlink"/>
    <w:basedOn w:val="66"/>
    <w:qFormat/>
    <w:uiPriority w:val="99"/>
    <w:rPr>
      <w:rFonts w:ascii="Times New Roman" w:hAnsi="Times New Roman" w:eastAsia="宋体" w:cs="Times New Roman"/>
      <w:color w:val="auto"/>
      <w:spacing w:val="0"/>
      <w:w w:val="100"/>
      <w:position w:val="0"/>
      <w:sz w:val="21"/>
      <w:u w:val="none"/>
      <w:vertAlign w:val="baseline"/>
    </w:rPr>
  </w:style>
  <w:style w:type="character" w:styleId="74">
    <w:name w:val="HTML Code"/>
    <w:basedOn w:val="66"/>
    <w:uiPriority w:val="99"/>
    <w:rPr>
      <w:rFonts w:ascii="Courier New" w:hAnsi="Courier New" w:cs="Times New Roman"/>
      <w:sz w:val="20"/>
    </w:rPr>
  </w:style>
  <w:style w:type="character" w:styleId="75">
    <w:name w:val="annotation reference"/>
    <w:basedOn w:val="66"/>
    <w:qFormat/>
    <w:uiPriority w:val="99"/>
    <w:rPr>
      <w:rFonts w:cs="Times New Roman"/>
      <w:sz w:val="21"/>
      <w:szCs w:val="21"/>
    </w:rPr>
  </w:style>
  <w:style w:type="character" w:styleId="76">
    <w:name w:val="HTML Cite"/>
    <w:basedOn w:val="66"/>
    <w:qFormat/>
    <w:uiPriority w:val="99"/>
    <w:rPr>
      <w:rFonts w:cs="Times New Roman"/>
      <w:i/>
    </w:rPr>
  </w:style>
  <w:style w:type="character" w:styleId="77">
    <w:name w:val="footnote reference"/>
    <w:basedOn w:val="66"/>
    <w:semiHidden/>
    <w:qFormat/>
    <w:uiPriority w:val="99"/>
    <w:rPr>
      <w:rFonts w:cs="Times New Roman"/>
      <w:vertAlign w:val="superscript"/>
    </w:rPr>
  </w:style>
  <w:style w:type="character" w:styleId="78">
    <w:name w:val="HTML Keyboard"/>
    <w:basedOn w:val="66"/>
    <w:qFormat/>
    <w:uiPriority w:val="99"/>
    <w:rPr>
      <w:rFonts w:ascii="Courier New" w:hAnsi="Courier New" w:cs="Times New Roman"/>
      <w:sz w:val="20"/>
    </w:rPr>
  </w:style>
  <w:style w:type="character" w:styleId="79">
    <w:name w:val="HTML Sample"/>
    <w:basedOn w:val="66"/>
    <w:qFormat/>
    <w:uiPriority w:val="99"/>
    <w:rPr>
      <w:rFonts w:ascii="Courier New" w:hAnsi="Courier New" w:cs="Times New Roman"/>
    </w:rPr>
  </w:style>
  <w:style w:type="character" w:customStyle="1" w:styleId="80">
    <w:name w:val="Heading 1 Char"/>
    <w:basedOn w:val="66"/>
    <w:link w:val="2"/>
    <w:qFormat/>
    <w:uiPriority w:val="9"/>
    <w:rPr>
      <w:b/>
      <w:bCs/>
      <w:kern w:val="44"/>
      <w:sz w:val="44"/>
      <w:szCs w:val="44"/>
    </w:rPr>
  </w:style>
  <w:style w:type="character" w:customStyle="1" w:styleId="81">
    <w:name w:val="Heading 2 Char"/>
    <w:basedOn w:val="66"/>
    <w:link w:val="3"/>
    <w:locked/>
    <w:uiPriority w:val="99"/>
    <w:rPr>
      <w:rFonts w:ascii="Arial" w:hAnsi="Arial" w:eastAsia="黑体"/>
      <w:b/>
      <w:kern w:val="2"/>
      <w:sz w:val="32"/>
      <w:lang w:val="en-US" w:eastAsia="zh-CN"/>
    </w:rPr>
  </w:style>
  <w:style w:type="character" w:customStyle="1" w:styleId="82">
    <w:name w:val="Heading 3 Char"/>
    <w:basedOn w:val="66"/>
    <w:link w:val="4"/>
    <w:semiHidden/>
    <w:qFormat/>
    <w:uiPriority w:val="9"/>
    <w:rPr>
      <w:b/>
      <w:bCs/>
      <w:sz w:val="32"/>
      <w:szCs w:val="32"/>
    </w:rPr>
  </w:style>
  <w:style w:type="character" w:customStyle="1" w:styleId="83">
    <w:name w:val="Heading 4 Char"/>
    <w:basedOn w:val="66"/>
    <w:link w:val="5"/>
    <w:semiHidden/>
    <w:qFormat/>
    <w:uiPriority w:val="9"/>
    <w:rPr>
      <w:rFonts w:asciiTheme="majorHAnsi" w:hAnsiTheme="majorHAnsi" w:eastAsiaTheme="majorEastAsia" w:cstheme="majorBidi"/>
      <w:b/>
      <w:bCs/>
      <w:sz w:val="28"/>
      <w:szCs w:val="28"/>
    </w:rPr>
  </w:style>
  <w:style w:type="character" w:customStyle="1" w:styleId="84">
    <w:name w:val="Heading 5 Char"/>
    <w:basedOn w:val="66"/>
    <w:link w:val="6"/>
    <w:semiHidden/>
    <w:qFormat/>
    <w:uiPriority w:val="9"/>
    <w:rPr>
      <w:b/>
      <w:bCs/>
      <w:sz w:val="28"/>
      <w:szCs w:val="28"/>
    </w:rPr>
  </w:style>
  <w:style w:type="character" w:customStyle="1" w:styleId="85">
    <w:name w:val="Heading 6 Char"/>
    <w:basedOn w:val="66"/>
    <w:link w:val="7"/>
    <w:qFormat/>
    <w:locked/>
    <w:uiPriority w:val="99"/>
    <w:rPr>
      <w:rFonts w:ascii="Arial" w:hAnsi="Arial" w:eastAsia="黑体"/>
      <w:b/>
      <w:kern w:val="2"/>
      <w:sz w:val="24"/>
      <w:lang w:val="en-US" w:eastAsia="zh-CN"/>
    </w:rPr>
  </w:style>
  <w:style w:type="character" w:customStyle="1" w:styleId="86">
    <w:name w:val="Heading 7 Char"/>
    <w:basedOn w:val="66"/>
    <w:link w:val="8"/>
    <w:semiHidden/>
    <w:qFormat/>
    <w:uiPriority w:val="9"/>
    <w:rPr>
      <w:b/>
      <w:bCs/>
      <w:sz w:val="24"/>
      <w:szCs w:val="24"/>
    </w:rPr>
  </w:style>
  <w:style w:type="character" w:customStyle="1" w:styleId="87">
    <w:name w:val="Heading 8 Char"/>
    <w:basedOn w:val="66"/>
    <w:link w:val="9"/>
    <w:semiHidden/>
    <w:qFormat/>
    <w:uiPriority w:val="9"/>
    <w:rPr>
      <w:rFonts w:asciiTheme="majorHAnsi" w:hAnsiTheme="majorHAnsi" w:eastAsiaTheme="majorEastAsia" w:cstheme="majorBidi"/>
      <w:sz w:val="24"/>
      <w:szCs w:val="24"/>
    </w:rPr>
  </w:style>
  <w:style w:type="character" w:customStyle="1" w:styleId="88">
    <w:name w:val="Heading 9 Char"/>
    <w:basedOn w:val="66"/>
    <w:link w:val="10"/>
    <w:semiHidden/>
    <w:qFormat/>
    <w:uiPriority w:val="9"/>
    <w:rPr>
      <w:rFonts w:asciiTheme="majorHAnsi" w:hAnsiTheme="majorHAnsi" w:eastAsiaTheme="majorEastAsia" w:cstheme="majorBidi"/>
      <w:szCs w:val="21"/>
    </w:rPr>
  </w:style>
  <w:style w:type="character" w:customStyle="1" w:styleId="89">
    <w:name w:val="Note Heading Char"/>
    <w:basedOn w:val="66"/>
    <w:link w:val="13"/>
    <w:semiHidden/>
    <w:qFormat/>
    <w:uiPriority w:val="99"/>
    <w:rPr>
      <w:szCs w:val="20"/>
    </w:rPr>
  </w:style>
  <w:style w:type="character" w:customStyle="1" w:styleId="90">
    <w:name w:val="E-mail Signature Char"/>
    <w:basedOn w:val="66"/>
    <w:link w:val="15"/>
    <w:semiHidden/>
    <w:qFormat/>
    <w:uiPriority w:val="99"/>
    <w:rPr>
      <w:szCs w:val="20"/>
    </w:rPr>
  </w:style>
  <w:style w:type="character" w:customStyle="1" w:styleId="91">
    <w:name w:val="Document Map Char"/>
    <w:basedOn w:val="66"/>
    <w:link w:val="20"/>
    <w:semiHidden/>
    <w:qFormat/>
    <w:uiPriority w:val="99"/>
    <w:rPr>
      <w:sz w:val="0"/>
      <w:szCs w:val="0"/>
    </w:rPr>
  </w:style>
  <w:style w:type="character" w:customStyle="1" w:styleId="92">
    <w:name w:val="Comment Text Char"/>
    <w:basedOn w:val="66"/>
    <w:link w:val="21"/>
    <w:semiHidden/>
    <w:qFormat/>
    <w:uiPriority w:val="99"/>
    <w:rPr>
      <w:szCs w:val="20"/>
    </w:rPr>
  </w:style>
  <w:style w:type="character" w:customStyle="1" w:styleId="93">
    <w:name w:val="Salutation Char"/>
    <w:basedOn w:val="66"/>
    <w:link w:val="22"/>
    <w:semiHidden/>
    <w:qFormat/>
    <w:uiPriority w:val="99"/>
    <w:rPr>
      <w:szCs w:val="20"/>
    </w:rPr>
  </w:style>
  <w:style w:type="character" w:customStyle="1" w:styleId="94">
    <w:name w:val="Body Text 3 Char"/>
    <w:basedOn w:val="66"/>
    <w:link w:val="23"/>
    <w:semiHidden/>
    <w:qFormat/>
    <w:uiPriority w:val="99"/>
    <w:rPr>
      <w:sz w:val="16"/>
      <w:szCs w:val="16"/>
    </w:rPr>
  </w:style>
  <w:style w:type="character" w:customStyle="1" w:styleId="95">
    <w:name w:val="Closing Char"/>
    <w:basedOn w:val="66"/>
    <w:link w:val="24"/>
    <w:semiHidden/>
    <w:qFormat/>
    <w:uiPriority w:val="99"/>
    <w:rPr>
      <w:szCs w:val="20"/>
    </w:rPr>
  </w:style>
  <w:style w:type="character" w:customStyle="1" w:styleId="96">
    <w:name w:val="Body Text Char"/>
    <w:basedOn w:val="66"/>
    <w:link w:val="26"/>
    <w:semiHidden/>
    <w:qFormat/>
    <w:uiPriority w:val="99"/>
    <w:rPr>
      <w:szCs w:val="20"/>
    </w:rPr>
  </w:style>
  <w:style w:type="character" w:customStyle="1" w:styleId="97">
    <w:name w:val="Body Text Indent Char"/>
    <w:basedOn w:val="66"/>
    <w:link w:val="27"/>
    <w:semiHidden/>
    <w:qFormat/>
    <w:uiPriority w:val="99"/>
    <w:rPr>
      <w:szCs w:val="20"/>
    </w:rPr>
  </w:style>
  <w:style w:type="character" w:customStyle="1" w:styleId="98">
    <w:name w:val="HTML Address Char"/>
    <w:basedOn w:val="66"/>
    <w:link w:val="33"/>
    <w:semiHidden/>
    <w:qFormat/>
    <w:uiPriority w:val="99"/>
    <w:rPr>
      <w:i/>
      <w:iCs/>
      <w:szCs w:val="20"/>
    </w:rPr>
  </w:style>
  <w:style w:type="character" w:customStyle="1" w:styleId="99">
    <w:name w:val="Plain Text Char"/>
    <w:basedOn w:val="66"/>
    <w:link w:val="34"/>
    <w:semiHidden/>
    <w:qFormat/>
    <w:uiPriority w:val="99"/>
    <w:rPr>
      <w:rFonts w:ascii="宋体" w:hAnsi="Courier New" w:cs="Courier New"/>
      <w:szCs w:val="21"/>
    </w:rPr>
  </w:style>
  <w:style w:type="character" w:customStyle="1" w:styleId="100">
    <w:name w:val="Date Char"/>
    <w:basedOn w:val="66"/>
    <w:link w:val="37"/>
    <w:semiHidden/>
    <w:qFormat/>
    <w:uiPriority w:val="99"/>
    <w:rPr>
      <w:szCs w:val="20"/>
    </w:rPr>
  </w:style>
  <w:style w:type="character" w:customStyle="1" w:styleId="101">
    <w:name w:val="Body Text Indent 2 Char"/>
    <w:basedOn w:val="66"/>
    <w:link w:val="38"/>
    <w:qFormat/>
    <w:locked/>
    <w:uiPriority w:val="99"/>
    <w:rPr>
      <w:rFonts w:eastAsia="宋体"/>
      <w:color w:val="FF0000"/>
      <w:sz w:val="24"/>
      <w:lang w:val="en-US" w:eastAsia="zh-CN"/>
    </w:rPr>
  </w:style>
  <w:style w:type="character" w:customStyle="1" w:styleId="102">
    <w:name w:val="Balloon Text Char"/>
    <w:basedOn w:val="66"/>
    <w:link w:val="40"/>
    <w:semiHidden/>
    <w:qFormat/>
    <w:uiPriority w:val="99"/>
    <w:rPr>
      <w:sz w:val="0"/>
      <w:szCs w:val="0"/>
    </w:rPr>
  </w:style>
  <w:style w:type="character" w:customStyle="1" w:styleId="103">
    <w:name w:val="Footer Char"/>
    <w:basedOn w:val="66"/>
    <w:link w:val="41"/>
    <w:semiHidden/>
    <w:qFormat/>
    <w:uiPriority w:val="99"/>
    <w:rPr>
      <w:sz w:val="18"/>
      <w:szCs w:val="18"/>
    </w:rPr>
  </w:style>
  <w:style w:type="character" w:customStyle="1" w:styleId="104">
    <w:name w:val="Header Char"/>
    <w:basedOn w:val="66"/>
    <w:link w:val="43"/>
    <w:semiHidden/>
    <w:qFormat/>
    <w:uiPriority w:val="99"/>
    <w:rPr>
      <w:sz w:val="18"/>
      <w:szCs w:val="18"/>
    </w:rPr>
  </w:style>
  <w:style w:type="character" w:customStyle="1" w:styleId="105">
    <w:name w:val="Signature Char"/>
    <w:basedOn w:val="66"/>
    <w:link w:val="44"/>
    <w:semiHidden/>
    <w:qFormat/>
    <w:uiPriority w:val="99"/>
    <w:rPr>
      <w:szCs w:val="20"/>
    </w:rPr>
  </w:style>
  <w:style w:type="character" w:customStyle="1" w:styleId="106">
    <w:name w:val="Subtitle Char"/>
    <w:basedOn w:val="66"/>
    <w:link w:val="47"/>
    <w:qFormat/>
    <w:uiPriority w:val="11"/>
    <w:rPr>
      <w:rFonts w:asciiTheme="majorHAnsi" w:hAnsiTheme="majorHAnsi" w:cstheme="majorBidi"/>
      <w:b/>
      <w:bCs/>
      <w:kern w:val="28"/>
      <w:sz w:val="32"/>
      <w:szCs w:val="32"/>
    </w:rPr>
  </w:style>
  <w:style w:type="character" w:customStyle="1" w:styleId="107">
    <w:name w:val="Footnote Text Char"/>
    <w:basedOn w:val="66"/>
    <w:link w:val="50"/>
    <w:semiHidden/>
    <w:qFormat/>
    <w:uiPriority w:val="99"/>
    <w:rPr>
      <w:sz w:val="18"/>
      <w:szCs w:val="18"/>
    </w:rPr>
  </w:style>
  <w:style w:type="character" w:customStyle="1" w:styleId="108">
    <w:name w:val="Body Text Indent 3 Char"/>
    <w:basedOn w:val="66"/>
    <w:link w:val="52"/>
    <w:semiHidden/>
    <w:qFormat/>
    <w:uiPriority w:val="99"/>
    <w:rPr>
      <w:sz w:val="16"/>
      <w:szCs w:val="16"/>
    </w:rPr>
  </w:style>
  <w:style w:type="character" w:customStyle="1" w:styleId="109">
    <w:name w:val="Body Text 2 Char"/>
    <w:basedOn w:val="66"/>
    <w:link w:val="53"/>
    <w:semiHidden/>
    <w:qFormat/>
    <w:uiPriority w:val="99"/>
    <w:rPr>
      <w:szCs w:val="20"/>
    </w:rPr>
  </w:style>
  <w:style w:type="character" w:customStyle="1" w:styleId="110">
    <w:name w:val="Message Header Char"/>
    <w:basedOn w:val="66"/>
    <w:link w:val="56"/>
    <w:semiHidden/>
    <w:qFormat/>
    <w:uiPriority w:val="99"/>
    <w:rPr>
      <w:rFonts w:asciiTheme="majorHAnsi" w:hAnsiTheme="majorHAnsi" w:eastAsiaTheme="majorEastAsia" w:cstheme="majorBidi"/>
      <w:sz w:val="24"/>
      <w:szCs w:val="24"/>
      <w:shd w:val="pct20" w:color="auto" w:fill="auto"/>
    </w:rPr>
  </w:style>
  <w:style w:type="character" w:customStyle="1" w:styleId="111">
    <w:name w:val="HTML Preformatted Char"/>
    <w:basedOn w:val="66"/>
    <w:link w:val="57"/>
    <w:semiHidden/>
    <w:qFormat/>
    <w:uiPriority w:val="99"/>
    <w:rPr>
      <w:rFonts w:ascii="Courier New" w:hAnsi="Courier New" w:cs="Courier New"/>
      <w:sz w:val="20"/>
      <w:szCs w:val="20"/>
    </w:rPr>
  </w:style>
  <w:style w:type="character" w:customStyle="1" w:styleId="112">
    <w:name w:val="Title Char"/>
    <w:basedOn w:val="66"/>
    <w:link w:val="62"/>
    <w:qFormat/>
    <w:uiPriority w:val="10"/>
    <w:rPr>
      <w:rFonts w:asciiTheme="majorHAnsi" w:hAnsiTheme="majorHAnsi" w:cstheme="majorBidi"/>
      <w:b/>
      <w:bCs/>
      <w:sz w:val="32"/>
      <w:szCs w:val="32"/>
    </w:rPr>
  </w:style>
  <w:style w:type="character" w:customStyle="1" w:styleId="113">
    <w:name w:val="Comment Subject Char"/>
    <w:basedOn w:val="92"/>
    <w:link w:val="63"/>
    <w:semiHidden/>
    <w:qFormat/>
    <w:uiPriority w:val="99"/>
    <w:rPr>
      <w:b/>
      <w:bCs/>
    </w:rPr>
  </w:style>
  <w:style w:type="paragraph" w:customStyle="1" w:styleId="114">
    <w:name w:val="Char Char Char1 Char"/>
    <w:basedOn w:val="1"/>
    <w:qFormat/>
    <w:uiPriority w:val="99"/>
    <w:pPr>
      <w:spacing w:line="360" w:lineRule="auto"/>
    </w:pPr>
    <w:rPr>
      <w:rFonts w:ascii="Tahoma" w:hAnsi="Tahoma"/>
      <w:sz w:val="24"/>
    </w:rPr>
  </w:style>
  <w:style w:type="paragraph" w:customStyle="1" w:styleId="115">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116">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17">
    <w:name w:val="标准书脚_偶数页"/>
    <w:qFormat/>
    <w:uiPriority w:val="99"/>
    <w:pPr>
      <w:spacing w:before="120"/>
    </w:pPr>
    <w:rPr>
      <w:rFonts w:ascii="Times New Roman" w:hAnsi="Times New Roman" w:eastAsia="宋体" w:cs="Times New Roman"/>
      <w:kern w:val="0"/>
      <w:sz w:val="18"/>
      <w:szCs w:val="20"/>
      <w:lang w:val="en-US" w:eastAsia="zh-CN" w:bidi="ar-SA"/>
    </w:rPr>
  </w:style>
  <w:style w:type="paragraph" w:customStyle="1" w:styleId="118">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119">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20">
    <w:name w:val="标准书眉_偶数页"/>
    <w:basedOn w:val="119"/>
    <w:next w:val="1"/>
    <w:qFormat/>
    <w:uiPriority w:val="99"/>
    <w:pPr>
      <w:jc w:val="left"/>
    </w:pPr>
  </w:style>
  <w:style w:type="paragraph" w:customStyle="1" w:styleId="121">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122">
    <w:name w:val="前言、引言标题"/>
    <w:next w:val="1"/>
    <w:qFormat/>
    <w:uiPriority w:val="99"/>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23">
    <w:name w:val="参考文献、索引标题"/>
    <w:basedOn w:val="122"/>
    <w:next w:val="1"/>
    <w:qFormat/>
    <w:uiPriority w:val="99"/>
    <w:pPr>
      <w:spacing w:after="200"/>
    </w:pPr>
    <w:rPr>
      <w:sz w:val="21"/>
    </w:rPr>
  </w:style>
  <w:style w:type="paragraph" w:customStyle="1" w:styleId="124">
    <w:name w:val="段"/>
    <w:link w:val="201"/>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25">
    <w:name w:val="章标题"/>
    <w:next w:val="124"/>
    <w:qFormat/>
    <w:uiPriority w:val="99"/>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26">
    <w:name w:val="一级条标题"/>
    <w:next w:val="124"/>
    <w:qFormat/>
    <w:uiPriority w:val="99"/>
    <w:pPr>
      <w:numPr>
        <w:ilvl w:val="2"/>
        <w:numId w:val="12"/>
      </w:numPr>
      <w:outlineLvl w:val="2"/>
    </w:pPr>
    <w:rPr>
      <w:rFonts w:ascii="Times New Roman" w:hAnsi="Times New Roman" w:eastAsia="黑体" w:cs="Times New Roman"/>
      <w:kern w:val="0"/>
      <w:sz w:val="21"/>
      <w:szCs w:val="20"/>
      <w:lang w:val="en-US" w:eastAsia="zh-CN" w:bidi="ar-SA"/>
    </w:rPr>
  </w:style>
  <w:style w:type="paragraph" w:customStyle="1" w:styleId="127">
    <w:name w:val="二级条标题"/>
    <w:basedOn w:val="126"/>
    <w:next w:val="124"/>
    <w:qFormat/>
    <w:uiPriority w:val="99"/>
    <w:pPr>
      <w:numPr>
        <w:ilvl w:val="3"/>
      </w:numPr>
      <w:tabs>
        <w:tab w:val="left" w:pos="1200"/>
      </w:tabs>
      <w:ind w:hanging="360"/>
      <w:outlineLvl w:val="3"/>
    </w:pPr>
  </w:style>
  <w:style w:type="character" w:customStyle="1" w:styleId="128">
    <w:name w:val="发布"/>
    <w:qFormat/>
    <w:uiPriority w:val="99"/>
    <w:rPr>
      <w:rFonts w:ascii="黑体" w:eastAsia="黑体"/>
      <w:spacing w:val="22"/>
      <w:w w:val="100"/>
      <w:position w:val="3"/>
      <w:sz w:val="28"/>
    </w:rPr>
  </w:style>
  <w:style w:type="paragraph" w:customStyle="1" w:styleId="129">
    <w:name w:val="发布部门"/>
    <w:next w:val="124"/>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30">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3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32">
    <w:name w:val="封面标准号2"/>
    <w:basedOn w:val="131"/>
    <w:qFormat/>
    <w:uiPriority w:val="99"/>
    <w:pPr>
      <w:framePr w:w="9138" w:h="1244" w:hRule="exact" w:wrap="auto" w:vAnchor="page" w:hAnchor="margin" w:y="2908"/>
      <w:adjustRightInd w:val="0"/>
      <w:spacing w:before="357" w:line="280" w:lineRule="exact"/>
    </w:pPr>
  </w:style>
  <w:style w:type="paragraph" w:customStyle="1" w:styleId="133">
    <w:name w:val="封面标准代替信息"/>
    <w:basedOn w:val="132"/>
    <w:qFormat/>
    <w:uiPriority w:val="99"/>
    <w:pPr>
      <w:spacing w:before="57"/>
    </w:pPr>
    <w:rPr>
      <w:rFonts w:ascii="宋体"/>
      <w:sz w:val="21"/>
    </w:rPr>
  </w:style>
  <w:style w:type="paragraph" w:customStyle="1" w:styleId="134">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35">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36">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37">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38">
    <w:name w:val="封面一致性程度标识"/>
    <w:qFormat/>
    <w:uiPriority w:val="99"/>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139">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40">
    <w:name w:val="附录标识"/>
    <w:basedOn w:val="122"/>
    <w:qFormat/>
    <w:uiPriority w:val="99"/>
    <w:pPr>
      <w:numPr>
        <w:ilvl w:val="0"/>
        <w:numId w:val="3"/>
      </w:numPr>
      <w:tabs>
        <w:tab w:val="left" w:pos="6405"/>
        <w:tab w:val="clear" w:pos="560"/>
      </w:tabs>
      <w:spacing w:after="200"/>
      <w:ind w:left="0" w:firstLine="0"/>
    </w:pPr>
    <w:rPr>
      <w:sz w:val="21"/>
    </w:rPr>
  </w:style>
  <w:style w:type="paragraph" w:customStyle="1" w:styleId="141">
    <w:name w:val="附录表标题"/>
    <w:next w:val="124"/>
    <w:qFormat/>
    <w:uiPriority w:val="99"/>
    <w:pPr>
      <w:numPr>
        <w:ilvl w:val="0"/>
        <w:numId w:val="13"/>
      </w:numPr>
      <w:jc w:val="center"/>
      <w:textAlignment w:val="baseline"/>
    </w:pPr>
    <w:rPr>
      <w:rFonts w:ascii="黑体" w:hAnsi="Times New Roman" w:eastAsia="黑体" w:cs="Times New Roman"/>
      <w:kern w:val="21"/>
      <w:sz w:val="21"/>
      <w:szCs w:val="20"/>
      <w:lang w:val="en-US" w:eastAsia="zh-CN" w:bidi="ar-SA"/>
    </w:rPr>
  </w:style>
  <w:style w:type="paragraph" w:customStyle="1" w:styleId="142">
    <w:name w:val="附录章标题"/>
    <w:next w:val="124"/>
    <w:qFormat/>
    <w:uiPriority w:val="99"/>
    <w:pPr>
      <w:numPr>
        <w:ilvl w:val="1"/>
        <w:numId w:val="3"/>
      </w:numPr>
      <w:tabs>
        <w:tab w:val="clear" w:pos="840"/>
      </w:tabs>
      <w:wordWrap w:val="0"/>
      <w:overflowPunct w:val="0"/>
      <w:autoSpaceDE w:val="0"/>
      <w:spacing w:beforeLines="50" w:afterLines="50"/>
      <w:ind w:left="0" w:firstLine="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43">
    <w:name w:val="附录一级条标题"/>
    <w:basedOn w:val="142"/>
    <w:next w:val="124"/>
    <w:qFormat/>
    <w:uiPriority w:val="99"/>
    <w:pPr>
      <w:numPr>
        <w:ilvl w:val="0"/>
        <w:numId w:val="0"/>
      </w:numPr>
      <w:autoSpaceDN w:val="0"/>
      <w:spacing w:beforeLines="0" w:afterLines="0"/>
      <w:outlineLvl w:val="2"/>
    </w:pPr>
  </w:style>
  <w:style w:type="paragraph" w:customStyle="1" w:styleId="144">
    <w:name w:val="附录二级条标题"/>
    <w:basedOn w:val="143"/>
    <w:next w:val="124"/>
    <w:qFormat/>
    <w:uiPriority w:val="99"/>
    <w:pPr>
      <w:outlineLvl w:val="3"/>
    </w:pPr>
  </w:style>
  <w:style w:type="paragraph" w:customStyle="1" w:styleId="145">
    <w:name w:val="附录三级条标题"/>
    <w:basedOn w:val="144"/>
    <w:next w:val="124"/>
    <w:qFormat/>
    <w:uiPriority w:val="99"/>
    <w:pPr>
      <w:outlineLvl w:val="4"/>
    </w:pPr>
  </w:style>
  <w:style w:type="paragraph" w:customStyle="1" w:styleId="146">
    <w:name w:val="附录四级条标题"/>
    <w:basedOn w:val="145"/>
    <w:next w:val="124"/>
    <w:qFormat/>
    <w:uiPriority w:val="99"/>
    <w:pPr>
      <w:outlineLvl w:val="5"/>
    </w:pPr>
  </w:style>
  <w:style w:type="paragraph" w:customStyle="1" w:styleId="147">
    <w:name w:val="附录图标题"/>
    <w:next w:val="124"/>
    <w:qFormat/>
    <w:uiPriority w:val="99"/>
    <w:pPr>
      <w:numPr>
        <w:ilvl w:val="0"/>
        <w:numId w:val="14"/>
      </w:numPr>
      <w:jc w:val="center"/>
    </w:pPr>
    <w:rPr>
      <w:rFonts w:ascii="黑体" w:hAnsi="Times New Roman" w:eastAsia="黑体" w:cs="Times New Roman"/>
      <w:kern w:val="0"/>
      <w:sz w:val="21"/>
      <w:szCs w:val="20"/>
      <w:lang w:val="en-US" w:eastAsia="zh-CN" w:bidi="ar-SA"/>
    </w:rPr>
  </w:style>
  <w:style w:type="paragraph" w:customStyle="1" w:styleId="148">
    <w:name w:val="附录五级条标题"/>
    <w:basedOn w:val="146"/>
    <w:next w:val="124"/>
    <w:qFormat/>
    <w:uiPriority w:val="99"/>
    <w:pPr>
      <w:numPr>
        <w:ilvl w:val="6"/>
        <w:numId w:val="3"/>
      </w:numPr>
      <w:outlineLvl w:val="6"/>
    </w:pPr>
  </w:style>
  <w:style w:type="character" w:customStyle="1" w:styleId="149">
    <w:name w:val="个人答复风格"/>
    <w:qFormat/>
    <w:uiPriority w:val="99"/>
    <w:rPr>
      <w:rFonts w:ascii="Arial" w:hAnsi="Arial" w:eastAsia="宋体"/>
      <w:color w:val="auto"/>
      <w:sz w:val="20"/>
    </w:rPr>
  </w:style>
  <w:style w:type="character" w:customStyle="1" w:styleId="150">
    <w:name w:val="个人撰写风格"/>
    <w:qFormat/>
    <w:uiPriority w:val="99"/>
    <w:rPr>
      <w:rFonts w:ascii="Arial" w:hAnsi="Arial" w:eastAsia="宋体"/>
      <w:color w:val="auto"/>
      <w:sz w:val="20"/>
    </w:rPr>
  </w:style>
  <w:style w:type="paragraph" w:customStyle="1" w:styleId="151">
    <w:name w:val="列项——（一级）"/>
    <w:qFormat/>
    <w:uiPriority w:val="99"/>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52">
    <w:name w:val="列项●（二级）"/>
    <w:qFormat/>
    <w:uiPriority w:val="99"/>
    <w:pPr>
      <w:numPr>
        <w:ilvl w:val="0"/>
        <w:numId w:val="16"/>
      </w:numPr>
      <w:tabs>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153">
    <w:name w:val="目次、标准名称标题"/>
    <w:basedOn w:val="122"/>
    <w:next w:val="124"/>
    <w:qFormat/>
    <w:uiPriority w:val="99"/>
    <w:pPr>
      <w:spacing w:line="460" w:lineRule="exact"/>
    </w:pPr>
  </w:style>
  <w:style w:type="paragraph" w:customStyle="1" w:styleId="154">
    <w:name w:val="目次、索引正文"/>
    <w:qFormat/>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55">
    <w:name w:val="目录 11"/>
    <w:qFormat/>
    <w:uiPriority w:val="99"/>
    <w:pPr>
      <w:tabs>
        <w:tab w:val="right" w:leader="dot" w:pos="9345"/>
      </w:tabs>
      <w:jc w:val="both"/>
    </w:pPr>
    <w:rPr>
      <w:rFonts w:ascii="宋体" w:hAnsi="Times New Roman" w:eastAsia="宋体" w:cs="Times New Roman"/>
      <w:kern w:val="0"/>
      <w:sz w:val="21"/>
      <w:szCs w:val="20"/>
      <w:lang w:val="en-US" w:eastAsia="zh-CN" w:bidi="ar-SA"/>
    </w:rPr>
  </w:style>
  <w:style w:type="paragraph" w:customStyle="1" w:styleId="156">
    <w:name w:val="目录 21"/>
    <w:basedOn w:val="155"/>
    <w:semiHidden/>
    <w:qFormat/>
    <w:uiPriority w:val="99"/>
    <w:rPr>
      <w:color w:val="000000"/>
    </w:rPr>
  </w:style>
  <w:style w:type="paragraph" w:customStyle="1" w:styleId="157">
    <w:name w:val="目录 31"/>
    <w:basedOn w:val="156"/>
    <w:semiHidden/>
    <w:qFormat/>
    <w:uiPriority w:val="99"/>
  </w:style>
  <w:style w:type="paragraph" w:customStyle="1" w:styleId="158">
    <w:name w:val="目录 41"/>
    <w:basedOn w:val="157"/>
    <w:semiHidden/>
    <w:qFormat/>
    <w:uiPriority w:val="99"/>
  </w:style>
  <w:style w:type="paragraph" w:customStyle="1" w:styleId="159">
    <w:name w:val="目录 51"/>
    <w:basedOn w:val="158"/>
    <w:semiHidden/>
    <w:qFormat/>
    <w:uiPriority w:val="99"/>
  </w:style>
  <w:style w:type="paragraph" w:customStyle="1" w:styleId="160">
    <w:name w:val="目录 61"/>
    <w:basedOn w:val="159"/>
    <w:semiHidden/>
    <w:qFormat/>
    <w:uiPriority w:val="99"/>
  </w:style>
  <w:style w:type="paragraph" w:customStyle="1" w:styleId="161">
    <w:name w:val="目录 71"/>
    <w:basedOn w:val="160"/>
    <w:semiHidden/>
    <w:qFormat/>
    <w:uiPriority w:val="99"/>
  </w:style>
  <w:style w:type="paragraph" w:customStyle="1" w:styleId="162">
    <w:name w:val="目录 81"/>
    <w:basedOn w:val="161"/>
    <w:semiHidden/>
    <w:qFormat/>
    <w:uiPriority w:val="99"/>
  </w:style>
  <w:style w:type="paragraph" w:customStyle="1" w:styleId="163">
    <w:name w:val="目录 91"/>
    <w:basedOn w:val="162"/>
    <w:semiHidden/>
    <w:qFormat/>
    <w:uiPriority w:val="99"/>
  </w:style>
  <w:style w:type="paragraph" w:customStyle="1" w:styleId="164">
    <w:name w:val="其他标准称谓"/>
    <w:qFormat/>
    <w:uiPriority w:val="99"/>
    <w:pPr>
      <w:spacing w:line="240" w:lineRule="atLeast"/>
      <w:jc w:val="distribute"/>
    </w:pPr>
    <w:rPr>
      <w:rFonts w:ascii="黑体" w:hAnsi="宋体" w:eastAsia="黑体" w:cs="Times New Roman"/>
      <w:kern w:val="0"/>
      <w:sz w:val="52"/>
      <w:szCs w:val="20"/>
      <w:lang w:val="en-US" w:eastAsia="zh-CN" w:bidi="ar-SA"/>
    </w:rPr>
  </w:style>
  <w:style w:type="paragraph" w:customStyle="1" w:styleId="165">
    <w:name w:val="其他发布部门"/>
    <w:basedOn w:val="129"/>
    <w:uiPriority w:val="99"/>
    <w:pPr>
      <w:framePr w:wrap="around"/>
      <w:spacing w:line="240" w:lineRule="atLeast"/>
    </w:pPr>
    <w:rPr>
      <w:rFonts w:ascii="黑体" w:eastAsia="黑体"/>
      <w:b w:val="0"/>
    </w:rPr>
  </w:style>
  <w:style w:type="paragraph" w:customStyle="1" w:styleId="166">
    <w:name w:val="三级条标题"/>
    <w:basedOn w:val="127"/>
    <w:next w:val="124"/>
    <w:uiPriority w:val="99"/>
    <w:pPr>
      <w:numPr>
        <w:ilvl w:val="4"/>
      </w:numPr>
      <w:ind w:left="0"/>
      <w:outlineLvl w:val="4"/>
    </w:pPr>
  </w:style>
  <w:style w:type="paragraph" w:customStyle="1" w:styleId="167">
    <w:name w:val="实施日期"/>
    <w:basedOn w:val="130"/>
    <w:uiPriority w:val="99"/>
    <w:pPr>
      <w:framePr w:hSpace="0" w:wrap="around" w:xAlign="right"/>
      <w:jc w:val="right"/>
    </w:pPr>
  </w:style>
  <w:style w:type="paragraph" w:customStyle="1" w:styleId="168">
    <w:name w:val="示例"/>
    <w:next w:val="124"/>
    <w:uiPriority w:val="99"/>
    <w:pPr>
      <w:numPr>
        <w:ilvl w:val="0"/>
        <w:numId w:val="17"/>
      </w:numPr>
      <w:tabs>
        <w:tab w:val="left" w:pos="816"/>
        <w:tab w:val="clear" w:pos="1120"/>
      </w:tabs>
      <w:ind w:firstLine="419" w:firstLineChars="233"/>
      <w:jc w:val="both"/>
    </w:pPr>
    <w:rPr>
      <w:rFonts w:ascii="宋体" w:hAnsi="Times New Roman" w:eastAsia="宋体" w:cs="Times New Roman"/>
      <w:kern w:val="0"/>
      <w:sz w:val="18"/>
      <w:szCs w:val="20"/>
      <w:lang w:val="en-US" w:eastAsia="zh-CN" w:bidi="ar-SA"/>
    </w:rPr>
  </w:style>
  <w:style w:type="paragraph" w:customStyle="1" w:styleId="169">
    <w:name w:val="数字编号列项（二级）"/>
    <w:uiPriority w:val="99"/>
    <w:pPr>
      <w:ind w:left="1260" w:leftChars="400" w:hanging="420" w:hangingChars="200"/>
      <w:jc w:val="both"/>
    </w:pPr>
    <w:rPr>
      <w:rFonts w:ascii="宋体" w:hAnsi="Times New Roman" w:eastAsia="宋体" w:cs="Times New Roman"/>
      <w:kern w:val="0"/>
      <w:sz w:val="21"/>
      <w:szCs w:val="20"/>
      <w:lang w:val="en-US" w:eastAsia="zh-CN" w:bidi="ar-SA"/>
    </w:rPr>
  </w:style>
  <w:style w:type="paragraph" w:customStyle="1" w:styleId="170">
    <w:name w:val="四级条标题"/>
    <w:basedOn w:val="166"/>
    <w:next w:val="124"/>
    <w:uiPriority w:val="99"/>
    <w:pPr>
      <w:numPr>
        <w:ilvl w:val="5"/>
      </w:numPr>
      <w:ind w:left="1200"/>
      <w:outlineLvl w:val="5"/>
    </w:pPr>
  </w:style>
  <w:style w:type="paragraph" w:customStyle="1" w:styleId="171">
    <w:name w:val="条文脚注"/>
    <w:basedOn w:val="50"/>
    <w:uiPriority w:val="99"/>
    <w:pPr>
      <w:ind w:left="780" w:leftChars="200" w:hanging="360" w:hangingChars="200"/>
      <w:jc w:val="both"/>
    </w:pPr>
    <w:rPr>
      <w:rFonts w:ascii="宋体"/>
    </w:rPr>
  </w:style>
  <w:style w:type="paragraph" w:customStyle="1" w:styleId="172">
    <w:name w:val="图表脚注"/>
    <w:next w:val="124"/>
    <w:uiPriority w:val="99"/>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73">
    <w:name w:val="文献分类号"/>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74">
    <w:name w:val="五级条标题"/>
    <w:basedOn w:val="170"/>
    <w:next w:val="124"/>
    <w:uiPriority w:val="99"/>
    <w:pPr>
      <w:numPr>
        <w:ilvl w:val="6"/>
      </w:numPr>
      <w:outlineLvl w:val="6"/>
    </w:pPr>
  </w:style>
  <w:style w:type="paragraph" w:customStyle="1" w:styleId="175">
    <w:name w:val="正文表标题"/>
    <w:next w:val="124"/>
    <w:uiPriority w:val="99"/>
    <w:pPr>
      <w:numPr>
        <w:ilvl w:val="0"/>
        <w:numId w:val="18"/>
      </w:numPr>
      <w:jc w:val="center"/>
    </w:pPr>
    <w:rPr>
      <w:rFonts w:ascii="黑体" w:hAnsi="Times New Roman" w:eastAsia="黑体" w:cs="Times New Roman"/>
      <w:kern w:val="0"/>
      <w:sz w:val="21"/>
      <w:szCs w:val="20"/>
      <w:lang w:val="en-US" w:eastAsia="zh-CN" w:bidi="ar-SA"/>
    </w:rPr>
  </w:style>
  <w:style w:type="paragraph" w:customStyle="1" w:styleId="176">
    <w:name w:val="正文图标题"/>
    <w:next w:val="124"/>
    <w:uiPriority w:val="99"/>
    <w:pPr>
      <w:numPr>
        <w:ilvl w:val="0"/>
        <w:numId w:val="19"/>
      </w:numPr>
      <w:jc w:val="center"/>
    </w:pPr>
    <w:rPr>
      <w:rFonts w:ascii="黑体" w:hAnsi="Times New Roman" w:eastAsia="黑体" w:cs="Times New Roman"/>
      <w:kern w:val="0"/>
      <w:sz w:val="21"/>
      <w:szCs w:val="20"/>
      <w:lang w:val="en-US" w:eastAsia="zh-CN" w:bidi="ar-SA"/>
    </w:rPr>
  </w:style>
  <w:style w:type="paragraph" w:customStyle="1" w:styleId="177">
    <w:name w:val="注："/>
    <w:next w:val="124"/>
    <w:uiPriority w:val="99"/>
    <w:pPr>
      <w:widowControl w:val="0"/>
      <w:numPr>
        <w:ilvl w:val="0"/>
        <w:numId w:val="20"/>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78">
    <w:name w:val="注×："/>
    <w:uiPriority w:val="99"/>
    <w:pPr>
      <w:widowControl w:val="0"/>
      <w:numPr>
        <w:ilvl w:val="0"/>
        <w:numId w:val="21"/>
      </w:numPr>
      <w:tabs>
        <w:tab w:val="left" w:pos="630"/>
        <w:tab w:val="clear" w:pos="900"/>
      </w:tabs>
      <w:autoSpaceDE w:val="0"/>
      <w:autoSpaceDN w:val="0"/>
      <w:jc w:val="both"/>
    </w:pPr>
    <w:rPr>
      <w:rFonts w:ascii="宋体" w:hAnsi="Times New Roman" w:eastAsia="宋体" w:cs="Times New Roman"/>
      <w:kern w:val="0"/>
      <w:sz w:val="18"/>
      <w:szCs w:val="20"/>
      <w:lang w:val="en-US" w:eastAsia="zh-CN" w:bidi="ar-SA"/>
    </w:rPr>
  </w:style>
  <w:style w:type="paragraph" w:customStyle="1" w:styleId="179">
    <w:name w:val="字母编号列项（一级）"/>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80">
    <w:name w:val="列项◆（三级）"/>
    <w:uiPriority w:val="99"/>
    <w:pPr>
      <w:numPr>
        <w:ilvl w:val="0"/>
        <w:numId w:val="22"/>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181">
    <w:name w:val="编号列项（三级）"/>
    <w:uiPriority w:val="99"/>
    <w:pPr>
      <w:ind w:left="800" w:leftChars="600" w:hanging="200" w:hangingChars="200"/>
    </w:pPr>
    <w:rPr>
      <w:rFonts w:ascii="宋体" w:hAnsi="Times New Roman" w:eastAsia="宋体" w:cs="Times New Roman"/>
      <w:kern w:val="0"/>
      <w:sz w:val="21"/>
      <w:szCs w:val="20"/>
      <w:lang w:val="en-US" w:eastAsia="zh-CN" w:bidi="ar-SA"/>
    </w:rPr>
  </w:style>
  <w:style w:type="paragraph" w:customStyle="1" w:styleId="182">
    <w:name w:val="Char Char Char Char Char Char Char Char Char Char Char Char Char Char Char Char Char Char Char"/>
    <w:basedOn w:val="1"/>
    <w:uiPriority w:val="99"/>
    <w:pPr>
      <w:tabs>
        <w:tab w:val="left" w:pos="6083"/>
      </w:tabs>
      <w:snapToGrid w:val="0"/>
      <w:spacing w:line="360" w:lineRule="auto"/>
      <w:ind w:firstLine="200" w:firstLineChars="200"/>
    </w:pPr>
    <w:rPr>
      <w:rFonts w:ascii="FangSong_GB2312" w:eastAsia="Times New Roman"/>
      <w:kern w:val="0"/>
      <w:sz w:val="28"/>
      <w:szCs w:val="28"/>
    </w:rPr>
  </w:style>
  <w:style w:type="paragraph" w:customStyle="1" w:styleId="183">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84">
    <w:name w:val="已访问的超链接1"/>
    <w:uiPriority w:val="99"/>
    <w:rPr>
      <w:rFonts w:ascii="FangSong_GB2312" w:eastAsia="Times New Roman"/>
      <w:color w:val="800080"/>
      <w:sz w:val="28"/>
      <w:u w:val="single"/>
      <w:lang w:val="en-US" w:eastAsia="zh-CN"/>
    </w:rPr>
  </w:style>
  <w:style w:type="paragraph" w:customStyle="1" w:styleId="185">
    <w:name w:val="xl24"/>
    <w:basedOn w:val="1"/>
    <w:uiPriority w:val="99"/>
    <w:pPr>
      <w:widowControl/>
      <w:pBdr>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kern w:val="0"/>
      <w:szCs w:val="21"/>
    </w:rPr>
  </w:style>
  <w:style w:type="character" w:customStyle="1" w:styleId="186">
    <w:name w:val="图名 Char Char Char Char Char Char Char Char Char Char"/>
    <w:uiPriority w:val="99"/>
    <w:rPr>
      <w:rFonts w:ascii="黑体" w:hAnsi="Arial" w:eastAsia="黑体"/>
    </w:rPr>
  </w:style>
  <w:style w:type="character" w:customStyle="1" w:styleId="187">
    <w:name w:val="样式 宋体 小四 Char"/>
    <w:uiPriority w:val="99"/>
    <w:rPr>
      <w:rFonts w:ascii="宋体" w:hAnsi="宋体" w:eastAsia="宋体"/>
      <w:kern w:val="2"/>
      <w:sz w:val="24"/>
      <w:lang w:val="en-US" w:eastAsia="zh-CN"/>
    </w:rPr>
  </w:style>
  <w:style w:type="paragraph" w:customStyle="1" w:styleId="188">
    <w:name w:val="1"/>
    <w:basedOn w:val="1"/>
    <w:next w:val="38"/>
    <w:uiPriority w:val="99"/>
    <w:pPr>
      <w:spacing w:before="60" w:line="400" w:lineRule="exact"/>
      <w:ind w:firstLine="420" w:firstLineChars="200"/>
    </w:pPr>
    <w:rPr>
      <w:rFonts w:ascii="宋体" w:hAnsi="宋体"/>
      <w:kern w:val="0"/>
      <w:szCs w:val="24"/>
    </w:rPr>
  </w:style>
  <w:style w:type="character" w:customStyle="1" w:styleId="189">
    <w:name w:val="biaozhun"/>
    <w:uiPriority w:val="99"/>
    <w:rPr>
      <w:rFonts w:ascii="FangSong_GB2312" w:eastAsia="Times New Roman"/>
      <w:sz w:val="28"/>
      <w:lang w:val="en-US" w:eastAsia="zh-CN"/>
    </w:rPr>
  </w:style>
  <w:style w:type="character" w:customStyle="1" w:styleId="190">
    <w:name w:val="gb"/>
    <w:uiPriority w:val="99"/>
    <w:rPr>
      <w:rFonts w:ascii="FangSong_GB2312" w:eastAsia="Times New Roman"/>
      <w:sz w:val="28"/>
      <w:lang w:val="en-US" w:eastAsia="zh-CN"/>
    </w:rPr>
  </w:style>
  <w:style w:type="paragraph" w:customStyle="1" w:styleId="191">
    <w:name w:val="小注"/>
    <w:basedOn w:val="38"/>
    <w:uiPriority w:val="99"/>
    <w:pPr>
      <w:spacing w:before="60" w:line="240" w:lineRule="auto"/>
      <w:ind w:firstLine="360"/>
    </w:pPr>
    <w:rPr>
      <w:rFonts w:ascii="Arial" w:hAnsi="Arial" w:cs="Arial"/>
      <w:color w:val="auto"/>
      <w:sz w:val="18"/>
      <w:szCs w:val="18"/>
    </w:rPr>
  </w:style>
  <w:style w:type="paragraph" w:customStyle="1" w:styleId="192">
    <w:name w:val="第3级标题"/>
    <w:basedOn w:val="1"/>
    <w:next w:val="1"/>
    <w:uiPriority w:val="99"/>
    <w:pPr>
      <w:spacing w:before="156" w:line="360" w:lineRule="auto"/>
    </w:pPr>
    <w:rPr>
      <w:rFonts w:ascii="黑体" w:eastAsia="黑体"/>
      <w:szCs w:val="24"/>
    </w:rPr>
  </w:style>
  <w:style w:type="paragraph" w:customStyle="1" w:styleId="193">
    <w:name w:val="Char"/>
    <w:basedOn w:val="1"/>
    <w:uiPriority w:val="99"/>
    <w:pPr>
      <w:widowControl/>
      <w:spacing w:after="160" w:line="240" w:lineRule="exact"/>
      <w:jc w:val="left"/>
    </w:pPr>
    <w:rPr>
      <w:rFonts w:ascii="Arial" w:hAnsi="Arial" w:cs="Verdana"/>
      <w:b/>
      <w:kern w:val="0"/>
      <w:sz w:val="24"/>
      <w:szCs w:val="24"/>
      <w:lang w:eastAsia="en-US"/>
    </w:rPr>
  </w:style>
  <w:style w:type="paragraph" w:customStyle="1" w:styleId="194">
    <w:name w:val="表内文字"/>
    <w:basedOn w:val="1"/>
    <w:uiPriority w:val="99"/>
    <w:pPr>
      <w:autoSpaceDE w:val="0"/>
      <w:autoSpaceDN w:val="0"/>
      <w:adjustRightInd w:val="0"/>
      <w:snapToGrid w:val="0"/>
      <w:jc w:val="center"/>
    </w:pPr>
    <w:rPr>
      <w:sz w:val="18"/>
      <w:szCs w:val="18"/>
    </w:rPr>
  </w:style>
  <w:style w:type="paragraph" w:customStyle="1" w:styleId="195">
    <w:name w:val="表注"/>
    <w:next w:val="26"/>
    <w:uiPriority w:val="99"/>
    <w:pPr>
      <w:ind w:firstLine="362"/>
    </w:pPr>
    <w:rPr>
      <w:rFonts w:ascii="Arial" w:hAnsi="Arial" w:eastAsia="宋体" w:cs="Arial"/>
      <w:color w:val="000000"/>
      <w:kern w:val="0"/>
      <w:sz w:val="18"/>
      <w:szCs w:val="18"/>
      <w:lang w:val="en-US" w:eastAsia="zh-CN" w:bidi="ar-SA"/>
    </w:rPr>
  </w:style>
  <w:style w:type="paragraph" w:customStyle="1" w:styleId="196">
    <w:name w:val="正文首行缩进1"/>
    <w:basedOn w:val="26"/>
    <w:uiPriority w:val="99"/>
    <w:pPr>
      <w:wordWrap/>
      <w:spacing w:after="120" w:line="240" w:lineRule="auto"/>
      <w:ind w:firstLine="420" w:firstLineChars="100"/>
      <w:jc w:val="both"/>
    </w:pPr>
    <w:rPr>
      <w:color w:val="auto"/>
      <w:position w:val="0"/>
      <w:sz w:val="21"/>
      <w:szCs w:val="24"/>
    </w:rPr>
  </w:style>
  <w:style w:type="paragraph" w:customStyle="1" w:styleId="197">
    <w:name w:val="正文首行缩进 21"/>
    <w:basedOn w:val="27"/>
    <w:uiPriority w:val="99"/>
    <w:pPr>
      <w:ind w:firstLine="420" w:firstLineChars="200"/>
    </w:pPr>
    <w:rPr>
      <w:szCs w:val="24"/>
    </w:rPr>
  </w:style>
  <w:style w:type="paragraph" w:customStyle="1" w:styleId="198">
    <w:name w:val="Char Char Char1 Char1"/>
    <w:basedOn w:val="1"/>
    <w:uiPriority w:val="99"/>
    <w:pPr>
      <w:spacing w:line="360" w:lineRule="auto"/>
    </w:pPr>
    <w:rPr>
      <w:rFonts w:ascii="Tahoma" w:hAnsi="Tahoma"/>
      <w:sz w:val="24"/>
    </w:rPr>
  </w:style>
  <w:style w:type="paragraph" w:customStyle="1" w:styleId="199">
    <w:name w:val="公式说明"/>
    <w:basedOn w:val="124"/>
    <w:uiPriority w:val="99"/>
    <w:pPr>
      <w:tabs>
        <w:tab w:val="center" w:pos="4201"/>
        <w:tab w:val="right" w:leader="dot" w:pos="9298"/>
      </w:tabs>
      <w:ind w:firstLine="420"/>
    </w:pPr>
  </w:style>
  <w:style w:type="paragraph" w:customStyle="1" w:styleId="200">
    <w:name w:val="公式编号"/>
    <w:basedOn w:val="1"/>
    <w:uiPriority w:val="99"/>
    <w:pPr>
      <w:jc w:val="right"/>
    </w:pPr>
    <w:rPr>
      <w:rFonts w:cs="宋体"/>
      <w:kern w:val="0"/>
      <w:szCs w:val="21"/>
    </w:rPr>
  </w:style>
  <w:style w:type="character" w:customStyle="1" w:styleId="201">
    <w:name w:val="段 Char"/>
    <w:link w:val="124"/>
    <w:qFormat/>
    <w:locked/>
    <w:uiPriority w:val="99"/>
    <w:rPr>
      <w:rFonts w:ascii="宋体"/>
      <w:sz w:val="21"/>
      <w:lang w:val="en-US" w:eastAsia="zh-CN"/>
    </w:rPr>
  </w:style>
  <w:style w:type="paragraph" w:customStyle="1" w:styleId="202">
    <w:name w:val="表中文字"/>
    <w:basedOn w:val="1"/>
    <w:uiPriority w:val="99"/>
    <w:pPr>
      <w:tabs>
        <w:tab w:val="left" w:pos="6195"/>
      </w:tabs>
      <w:autoSpaceDE w:val="0"/>
      <w:autoSpaceDN w:val="0"/>
      <w:adjustRightInd w:val="0"/>
      <w:jc w:val="center"/>
    </w:pPr>
    <w:rPr>
      <w:position w:val="-10"/>
      <w:sz w:val="18"/>
      <w:szCs w:val="18"/>
    </w:rPr>
  </w:style>
  <w:style w:type="paragraph" w:customStyle="1" w:styleId="203">
    <w:name w:val="7表名"/>
    <w:basedOn w:val="1"/>
    <w:next w:val="1"/>
    <w:uiPriority w:val="99"/>
    <w:pPr>
      <w:spacing w:line="360" w:lineRule="auto"/>
      <w:jc w:val="center"/>
      <w:outlineLvl w:val="4"/>
    </w:pPr>
    <w:rPr>
      <w:rFonts w:ascii="黑体" w:eastAsia="黑体"/>
      <w:szCs w:val="21"/>
    </w:rPr>
  </w:style>
  <w:style w:type="paragraph" w:customStyle="1" w:styleId="204">
    <w:name w:val="标准文件_附录标识"/>
    <w:next w:val="1"/>
    <w:uiPriority w:val="99"/>
    <w:pPr>
      <w:shd w:val="clear" w:color="FFFFFF" w:fill="FFFFFF"/>
      <w:tabs>
        <w:tab w:val="left" w:pos="6406"/>
      </w:tabs>
      <w:spacing w:beforeLines="25" w:afterLines="50"/>
      <w:jc w:val="center"/>
      <w:outlineLvl w:val="0"/>
    </w:pPr>
    <w:rPr>
      <w:rFonts w:ascii="黑体" w:hAnsi="Times New Roman" w:eastAsia="黑体" w:cs="Times New Roman"/>
      <w:kern w:val="0"/>
      <w:sz w:val="21"/>
      <w:szCs w:val="20"/>
      <w:lang w:val="en-US" w:eastAsia="zh-CN" w:bidi="ar-SA"/>
    </w:rPr>
  </w:style>
  <w:style w:type="paragraph" w:customStyle="1" w:styleId="205">
    <w:name w:val="标准文件_附录一级条标题"/>
    <w:next w:val="1"/>
    <w:uiPriority w:val="99"/>
    <w:pPr>
      <w:widowControl w:val="0"/>
      <w:spacing w:beforeLines="50" w:afterLines="50"/>
      <w:jc w:val="both"/>
      <w:outlineLvl w:val="2"/>
    </w:pPr>
    <w:rPr>
      <w:rFonts w:ascii="黑体" w:hAnsi="Times New Roman" w:eastAsia="黑体" w:cs="Times New Roman"/>
      <w:kern w:val="21"/>
      <w:sz w:val="21"/>
      <w:szCs w:val="20"/>
      <w:lang w:val="en-US" w:eastAsia="zh-CN" w:bidi="ar-SA"/>
    </w:rPr>
  </w:style>
  <w:style w:type="paragraph" w:customStyle="1" w:styleId="206">
    <w:name w:val="标准文件_附录二级条标题"/>
    <w:basedOn w:val="205"/>
    <w:next w:val="1"/>
    <w:uiPriority w:val="99"/>
    <w:pPr>
      <w:widowControl/>
      <w:wordWrap w:val="0"/>
      <w:overflowPunct w:val="0"/>
      <w:autoSpaceDE w:val="0"/>
      <w:autoSpaceDN w:val="0"/>
      <w:textAlignment w:val="baseline"/>
      <w:outlineLvl w:val="3"/>
    </w:pPr>
  </w:style>
  <w:style w:type="paragraph" w:customStyle="1" w:styleId="207">
    <w:name w:val="标准文件_附录三级条标题"/>
    <w:next w:val="1"/>
    <w:uiPriority w:val="99"/>
    <w:pPr>
      <w:widowControl w:val="0"/>
      <w:spacing w:beforeLines="50" w:afterLines="50"/>
      <w:jc w:val="both"/>
      <w:outlineLvl w:val="4"/>
    </w:pPr>
    <w:rPr>
      <w:rFonts w:ascii="黑体" w:hAnsi="Times New Roman" w:eastAsia="黑体" w:cs="Times New Roman"/>
      <w:kern w:val="21"/>
      <w:sz w:val="21"/>
      <w:szCs w:val="20"/>
      <w:lang w:val="en-US" w:eastAsia="zh-CN" w:bidi="ar-SA"/>
    </w:rPr>
  </w:style>
  <w:style w:type="paragraph" w:customStyle="1" w:styleId="208">
    <w:name w:val="标准文件_附录四级条标题"/>
    <w:next w:val="1"/>
    <w:uiPriority w:val="99"/>
    <w:pPr>
      <w:widowControl w:val="0"/>
      <w:spacing w:beforeLines="50" w:afterLines="50"/>
      <w:jc w:val="both"/>
      <w:outlineLvl w:val="5"/>
    </w:pPr>
    <w:rPr>
      <w:rFonts w:ascii="黑体" w:hAnsi="Times New Roman" w:eastAsia="黑体" w:cs="Times New Roman"/>
      <w:kern w:val="21"/>
      <w:sz w:val="21"/>
      <w:szCs w:val="20"/>
      <w:lang w:val="en-US" w:eastAsia="zh-CN" w:bidi="ar-SA"/>
    </w:rPr>
  </w:style>
  <w:style w:type="paragraph" w:customStyle="1" w:styleId="209">
    <w:name w:val="标准文件_附录五级条标题"/>
    <w:next w:val="1"/>
    <w:uiPriority w:val="99"/>
    <w:pPr>
      <w:widowControl w:val="0"/>
      <w:spacing w:beforeLines="50" w:afterLines="50"/>
      <w:jc w:val="both"/>
      <w:outlineLvl w:val="6"/>
    </w:pPr>
    <w:rPr>
      <w:rFonts w:ascii="黑体" w:hAnsi="Times New Roman" w:eastAsia="黑体" w:cs="Times New Roman"/>
      <w:kern w:val="21"/>
      <w:sz w:val="21"/>
      <w:szCs w:val="20"/>
      <w:lang w:val="en-US" w:eastAsia="zh-CN" w:bidi="ar-SA"/>
    </w:rPr>
  </w:style>
  <w:style w:type="character" w:customStyle="1" w:styleId="210">
    <w:name w:val="标题1"/>
    <w:uiPriority w:val="99"/>
  </w:style>
  <w:style w:type="paragraph" w:customStyle="1" w:styleId="211">
    <w:name w:val="标准文件_二级条标题"/>
    <w:next w:val="1"/>
    <w:uiPriority w:val="99"/>
    <w:pPr>
      <w:widowControl w:val="0"/>
      <w:spacing w:beforeLines="50" w:afterLines="50"/>
      <w:jc w:val="both"/>
      <w:outlineLvl w:val="2"/>
    </w:pPr>
    <w:rPr>
      <w:rFonts w:ascii="黑体" w:hAnsi="Times New Roman" w:eastAsia="黑体" w:cs="Times New Roman"/>
      <w:kern w:val="0"/>
      <w:sz w:val="21"/>
      <w:szCs w:val="20"/>
      <w:lang w:val="en-US" w:eastAsia="zh-CN" w:bidi="ar-SA"/>
    </w:rPr>
  </w:style>
  <w:style w:type="paragraph" w:customStyle="1" w:styleId="212">
    <w:name w:val="标准文件_三级条标题"/>
    <w:basedOn w:val="211"/>
    <w:next w:val="1"/>
    <w:uiPriority w:val="99"/>
    <w:pPr>
      <w:widowControl/>
      <w:outlineLvl w:val="3"/>
    </w:pPr>
  </w:style>
  <w:style w:type="paragraph" w:customStyle="1" w:styleId="213">
    <w:name w:val="标准文件_四级条标题"/>
    <w:next w:val="1"/>
    <w:uiPriority w:val="99"/>
    <w:pPr>
      <w:widowControl w:val="0"/>
      <w:spacing w:beforeLines="50" w:afterLines="50"/>
      <w:jc w:val="both"/>
      <w:outlineLvl w:val="4"/>
    </w:pPr>
    <w:rPr>
      <w:rFonts w:ascii="黑体" w:hAnsi="Times New Roman" w:eastAsia="黑体" w:cs="Times New Roman"/>
      <w:kern w:val="0"/>
      <w:sz w:val="21"/>
      <w:szCs w:val="20"/>
      <w:lang w:val="en-US" w:eastAsia="zh-CN" w:bidi="ar-SA"/>
    </w:rPr>
  </w:style>
  <w:style w:type="paragraph" w:customStyle="1" w:styleId="214">
    <w:name w:val="标准文件_五级条标题"/>
    <w:next w:val="1"/>
    <w:uiPriority w:val="99"/>
    <w:pPr>
      <w:widowControl w:val="0"/>
      <w:spacing w:beforeLines="50" w:afterLines="50"/>
      <w:jc w:val="both"/>
      <w:outlineLvl w:val="5"/>
    </w:pPr>
    <w:rPr>
      <w:rFonts w:ascii="黑体" w:hAnsi="Times New Roman" w:eastAsia="黑体" w:cs="Times New Roman"/>
      <w:kern w:val="0"/>
      <w:sz w:val="21"/>
      <w:szCs w:val="20"/>
      <w:lang w:val="en-US" w:eastAsia="zh-CN" w:bidi="ar-SA"/>
    </w:rPr>
  </w:style>
  <w:style w:type="paragraph" w:customStyle="1" w:styleId="215">
    <w:name w:val="标准文件_章标题"/>
    <w:next w:val="1"/>
    <w:uiPriority w:val="99"/>
    <w:pPr>
      <w:spacing w:beforeLines="100" w:afterLines="100"/>
      <w:jc w:val="both"/>
      <w:outlineLvl w:val="0"/>
    </w:pPr>
    <w:rPr>
      <w:rFonts w:ascii="黑体" w:hAnsi="Times New Roman" w:eastAsia="黑体" w:cs="Times New Roman"/>
      <w:kern w:val="0"/>
      <w:sz w:val="21"/>
      <w:szCs w:val="20"/>
      <w:lang w:val="en-US" w:eastAsia="zh-CN" w:bidi="ar-SA"/>
    </w:rPr>
  </w:style>
  <w:style w:type="paragraph" w:customStyle="1" w:styleId="216">
    <w:name w:val="标准文件_一级条标题"/>
    <w:basedOn w:val="215"/>
    <w:next w:val="1"/>
    <w:uiPriority w:val="99"/>
    <w:pPr>
      <w:spacing w:beforeLines="50" w:afterLines="50"/>
      <w:outlineLvl w:val="1"/>
    </w:pPr>
  </w:style>
  <w:style w:type="paragraph" w:customStyle="1" w:styleId="217">
    <w:name w:val="前言标题"/>
    <w:next w:val="1"/>
    <w:uiPriority w:val="99"/>
    <w:p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218">
    <w:name w:val="标准文件_一级无标题"/>
    <w:basedOn w:val="216"/>
    <w:uiPriority w:val="99"/>
    <w:pPr>
      <w:spacing w:beforeLines="0" w:afterLines="0"/>
      <w:outlineLvl w:val="9"/>
    </w:pPr>
    <w:rPr>
      <w:rFonts w:ascii="宋体" w:eastAsia="宋体"/>
    </w:rPr>
  </w:style>
  <w:style w:type="paragraph" w:customStyle="1" w:styleId="219">
    <w:name w:val="Char Char Char Char"/>
    <w:basedOn w:val="1"/>
    <w:uiPriority w:val="99"/>
    <w:pPr>
      <w:widowControl/>
      <w:spacing w:after="160" w:line="240" w:lineRule="exact"/>
      <w:jc w:val="left"/>
    </w:pPr>
    <w:rPr>
      <w:rFonts w:ascii="Verdana" w:hAnsi="Verdana" w:cs="Verdana"/>
      <w:kern w:val="0"/>
      <w:sz w:val="20"/>
      <w:lang w:eastAsia="en-US"/>
    </w:rPr>
  </w:style>
  <w:style w:type="paragraph" w:customStyle="1" w:styleId="220">
    <w:name w:val="标准文件_段"/>
    <w:link w:val="221"/>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21">
    <w:name w:val="标准文件_段 Char"/>
    <w:link w:val="220"/>
    <w:locked/>
    <w:uiPriority w:val="99"/>
    <w:rPr>
      <w:rFonts w:ascii="宋体"/>
      <w:sz w:val="21"/>
    </w:rPr>
  </w:style>
  <w:style w:type="paragraph" w:customStyle="1" w:styleId="222">
    <w:name w:val="标准文件_参考文献标题"/>
    <w:basedOn w:val="1"/>
    <w:next w:val="1"/>
    <w:uiPriority w:val="99"/>
    <w:pPr>
      <w:widowControl/>
      <w:shd w:val="clear" w:color="FFFFFF" w:fill="FFFFFF"/>
      <w:spacing w:beforeLines="40" w:afterLines="50"/>
      <w:jc w:val="center"/>
      <w:outlineLvl w:val="0"/>
    </w:pPr>
    <w:rPr>
      <w:rFonts w:ascii="黑体" w:hAnsi="Calibri" w:eastAsia="黑体"/>
      <w:kern w:val="0"/>
      <w:szCs w:val="21"/>
    </w:rPr>
  </w:style>
  <w:style w:type="paragraph" w:styleId="2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9</Pages>
  <Words>2949</Words>
  <Characters>3458</Characters>
  <Lines>0</Lines>
  <Paragraphs>0</Paragraphs>
  <TotalTime>7</TotalTime>
  <ScaleCrop>false</ScaleCrop>
  <LinksUpToDate>false</LinksUpToDate>
  <CharactersWithSpaces>3699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2022-11-21T06:56:00Z</dcterms:created>
  <dc:creator>CSH</dc:creator>
  <cp:lastModifiedBy>DELLLLL</cp:lastModifiedBy>
  <cp:lastPrinted>2022-01-18T02:43:00Z</cp:lastPrinted>
  <dcterms:modified xsi:type="dcterms:W3CDTF">2023-05-11T04:29:13Z</dcterms:modified>
  <dc:title> </dc:title>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2052-11.1.0.14309</vt:lpwstr>
  </property>
  <property fmtid="{D5CDD505-2E9C-101B-9397-08002B2CF9AE}" pid="4" name="ICV">
    <vt:lpwstr>E0E6A20382E14D9891E8A610AD530809</vt:lpwstr>
  </property>
</Properties>
</file>