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XXX</w:t>
            </w:r>
            <w:r>
              <w:rPr>
                <w:rFonts w:ascii="黑体" w:hAnsi="黑体" w:eastAsia="黑体"/>
                <w:sz w:val="21"/>
                <w:szCs w:val="21"/>
              </w:rPr>
              <w:t>.</w:t>
            </w:r>
            <w:r>
              <w:rPr>
                <w:rFonts w:hint="eastAsia" w:ascii="黑体" w:hAnsi="黑体" w:eastAsia="黑体"/>
                <w:sz w:val="21"/>
                <w:szCs w:val="21"/>
                <w:lang w:val="en-US" w:eastAsia="zh-CN"/>
              </w:rPr>
              <w:t>XXX</w:t>
            </w:r>
            <w:r>
              <w:rPr>
                <w:rFonts w:ascii="黑体" w:hAnsi="黑体" w:eastAsia="黑体"/>
                <w:sz w:val="21"/>
                <w:szCs w:val="21"/>
              </w:rPr>
              <w:t>.</w:t>
            </w:r>
            <w:r>
              <w:rPr>
                <w:rFonts w:hint="eastAsia" w:ascii="黑体" w:hAnsi="黑体" w:eastAsia="黑体"/>
                <w:sz w:val="21"/>
                <w:szCs w:val="21"/>
                <w:lang w:val="en-US" w:eastAsia="zh-CN"/>
              </w:rPr>
              <w:t>XX</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X</w:t>
            </w:r>
            <w:r>
              <w:rPr>
                <w:rFonts w:ascii="黑体" w:hAnsi="黑体" w:eastAsia="黑体"/>
                <w:sz w:val="21"/>
                <w:szCs w:val="21"/>
              </w:rPr>
              <w:t xml:space="preserve"> </w:t>
            </w:r>
            <w:r>
              <w:rPr>
                <w:rFonts w:hint="eastAsia" w:ascii="黑体" w:hAnsi="黑体" w:eastAsia="黑体"/>
                <w:sz w:val="21"/>
                <w:szCs w:val="21"/>
                <w:lang w:val="en-US" w:eastAsia="zh-CN"/>
              </w:rPr>
              <w:t>XX</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13</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河北省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rPr>
          <w:rFonts w:hint="eastAsia"/>
          <w:lang w:eastAsia="zh-CN"/>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xml:space="preserve">生活与服务业用水定额 </w:t>
      </w:r>
      <w:r>
        <w:cr/>
      </w:r>
      <w:r>
        <w:t>第</w:t>
      </w:r>
      <w:r>
        <w:rPr>
          <w:rFonts w:hint="eastAsia"/>
          <w:lang w:val="en-US" w:eastAsia="zh-CN"/>
        </w:rPr>
        <w:t>4</w:t>
      </w:r>
      <w:r>
        <w:t>部分：</w:t>
      </w:r>
      <w:r>
        <w:rPr>
          <w:rFonts w:hint="eastAsia"/>
          <w:lang w:eastAsia="zh-CN"/>
        </w:rPr>
        <w:t>数据中心</w:t>
      </w:r>
    </w:p>
    <w:p>
      <w:pPr>
        <w:pStyle w:val="197"/>
        <w:framePr w:h="6974" w:hRule="exact" w:wrap="around" w:x="1419" w:anchorLock="1"/>
        <w:rPr>
          <w:rFonts w:hint="eastAsia"/>
          <w:lang w:eastAsia="zh-CN"/>
        </w:rPr>
      </w:pPr>
    </w:p>
    <w:p>
      <w:pPr>
        <w:pStyle w:val="197"/>
        <w:framePr w:h="6974" w:hRule="exact" w:wrap="around" w:x="1419" w:anchorLock="1"/>
        <w:rPr>
          <w:rFonts w:hint="eastAsia"/>
          <w:lang w:eastAsia="zh-CN"/>
        </w:rPr>
      </w:pPr>
    </w:p>
    <w:p>
      <w:pPr>
        <w:pStyle w:val="197"/>
        <w:framePr w:h="6974" w:hRule="exact" w:wrap="around" w:x="1419" w:anchorLock="1"/>
        <w:rPr>
          <w:rFonts w:hint="eastAsia"/>
          <w:lang w:eastAsia="zh-CN"/>
        </w:rPr>
      </w:pPr>
    </w:p>
    <w:p>
      <w:pPr>
        <w:pStyle w:val="197"/>
        <w:framePr w:h="6974" w:hRule="exact" w:wrap="around" w:x="1419" w:anchorLock="1"/>
      </w:pPr>
      <w:r>
        <w:fldChar w:fldCharType="end"/>
      </w:r>
      <w:bookmarkEnd w:id="9"/>
    </w:p>
    <w:p>
      <w:pPr>
        <w:framePr w:w="9639" w:h="6974" w:hRule="exact" w:wrap="around" w:vAnchor="page" w:hAnchor="page" w:x="1419" w:y="6408" w:anchorLock="1"/>
        <w:ind w:left="-1418"/>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lang w:val="en-US" w:eastAsia="zh-CN"/>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lang w:val="en-US" w:eastAsia="zh-CN"/>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rPr>
          <w:rFonts w:ascii="宋体" w:hAnsi="宋体"/>
          <w:sz w:val="28"/>
          <w:szCs w:val="28"/>
        </w:rPr>
        <w:sectPr>
          <w:headerReference r:id="rId6" w:type="first"/>
          <w:footerReference r:id="rId8" w:type="first"/>
          <w:headerReference r:id="rId5" w:type="default"/>
          <w:footerReference r:id="rId7" w:type="even"/>
          <w:type w:val="continuous"/>
          <w:pgSz w:w="11907" w:h="16840" w:orient="landscape"/>
          <w:pgMar w:top="567" w:right="1134" w:bottom="1134" w:left="1418" w:header="0" w:footer="0" w:gutter="284"/>
          <w:cols w:space="425" w:num="1"/>
          <w:titlePg/>
          <w:docGrid w:linePitch="312" w:charSpace="0"/>
        </w:sectPr>
      </w:pPr>
      <w:r>
        <w:rPr>
          <w:rFonts w:ascii="宋体" w:hAnsi="宋体" w:cs="宋体"/>
          <w:kern w:val="0"/>
          <w:sz w:val="24"/>
          <w:szCs w:val="24"/>
        </w:rPr>
        <mc:AlternateContent>
          <mc:Choice Requires="wpg">
            <w:drawing>
              <wp:anchor distT="0" distB="0" distL="114300" distR="114300" simplePos="0" relativeHeight="251661312" behindDoc="0" locked="0" layoutInCell="1" allowOverlap="1">
                <wp:simplePos x="0" y="0"/>
                <wp:positionH relativeFrom="margin">
                  <wp:posOffset>1155700</wp:posOffset>
                </wp:positionH>
                <wp:positionV relativeFrom="paragraph">
                  <wp:posOffset>8549005</wp:posOffset>
                </wp:positionV>
                <wp:extent cx="3669665" cy="654685"/>
                <wp:effectExtent l="0" t="0" r="6985" b="0"/>
                <wp:wrapNone/>
                <wp:docPr id="1" name="组合 1"/>
                <wp:cNvGraphicFramePr/>
                <a:graphic xmlns:a="http://schemas.openxmlformats.org/drawingml/2006/main">
                  <a:graphicData uri="http://schemas.microsoft.com/office/word/2010/wordprocessingGroup">
                    <wpg:wgp>
                      <wpg:cNvGrpSpPr/>
                      <wpg:grpSpPr>
                        <a:xfrm>
                          <a:off x="0" y="0"/>
                          <a:ext cx="3669665" cy="654685"/>
                          <a:chOff x="0" y="0"/>
                          <a:chExt cx="3669441" cy="654685"/>
                        </a:xfrm>
                      </wpg:grpSpPr>
                      <wps:wsp>
                        <wps:cNvPr id="6" name="文本框 1"/>
                        <wps:cNvSpPr txBox="1"/>
                        <wps:spPr>
                          <a:xfrm>
                            <a:off x="0" y="0"/>
                            <a:ext cx="2847975" cy="654685"/>
                          </a:xfrm>
                          <a:prstGeom prst="rect">
                            <a:avLst/>
                          </a:prstGeom>
                          <a:solidFill>
                            <a:sysClr val="window" lastClr="FFFFFF"/>
                          </a:solidFill>
                          <a:ln w="6350">
                            <a:noFill/>
                          </a:ln>
                          <a:effectLst/>
                        </wps:spPr>
                        <wps:txbx>
                          <w:txbxContent>
                            <w:p>
                              <w:pPr>
                                <w:widowControl/>
                                <w:spacing w:line="0" w:lineRule="atLeast"/>
                                <w:jc w:val="distribute"/>
                                <w:rPr>
                                  <w:rFonts w:ascii="黑体" w:hAnsi="黑体" w:eastAsia="黑体"/>
                                  <w:spacing w:val="20"/>
                                  <w:w w:val="135"/>
                                  <w:kern w:val="0"/>
                                  <w:sz w:val="28"/>
                                  <w:szCs w:val="28"/>
                                </w:rPr>
                              </w:pPr>
                              <w:r>
                                <w:rPr>
                                  <w:rFonts w:hint="eastAsia" w:ascii="黑体" w:hAnsi="黑体" w:eastAsia="黑体"/>
                                  <w:spacing w:val="20"/>
                                  <w:w w:val="135"/>
                                  <w:kern w:val="0"/>
                                  <w:sz w:val="28"/>
                                  <w:szCs w:val="28"/>
                                </w:rPr>
                                <w:t>河北省市场监督管理局</w:t>
                              </w:r>
                            </w:p>
                            <w:p>
                              <w:pPr>
                                <w:jc w:val="distribute"/>
                                <w:rPr>
                                  <w:rFonts w:ascii="黑体" w:hAnsi="黑体" w:eastAsia="黑体"/>
                                  <w:spacing w:val="20"/>
                                  <w:w w:val="135"/>
                                  <w:kern w:val="0"/>
                                  <w:sz w:val="28"/>
                                  <w:szCs w:val="28"/>
                                </w:rPr>
                              </w:pPr>
                              <w:r>
                                <w:rPr>
                                  <w:rFonts w:hint="eastAsia" w:ascii="黑体" w:hAnsi="黑体" w:eastAsia="黑体"/>
                                  <w:spacing w:val="20"/>
                                  <w:w w:val="135"/>
                                  <w:kern w:val="0"/>
                                  <w:sz w:val="28"/>
                                  <w:szCs w:val="28"/>
                                </w:rPr>
                                <w:t>河北省水利厅</w:t>
                              </w:r>
                            </w:p>
                          </w:txbxContent>
                        </wps:txbx>
                        <wps:bodyPr rot="0" spcFirstLastPara="0" vert="horz" wrap="square" lIns="91440" tIns="45720" rIns="91440" bIns="45720" numCol="1" spcCol="0" rtlCol="0" fromWordArt="0" anchor="t" anchorCtr="0" forceAA="0" compatLnSpc="1">
                          <a:noAutofit/>
                        </wps:bodyPr>
                      </wps:wsp>
                      <wps:wsp>
                        <wps:cNvPr id="7" name="文本框 2"/>
                        <wps:cNvSpPr txBox="1"/>
                        <wps:spPr>
                          <a:xfrm>
                            <a:off x="2952750" y="66675"/>
                            <a:ext cx="716691" cy="361950"/>
                          </a:xfrm>
                          <a:prstGeom prst="rect">
                            <a:avLst/>
                          </a:prstGeom>
                          <a:solidFill>
                            <a:sysClr val="window" lastClr="FFFFFF"/>
                          </a:solidFill>
                          <a:ln w="6350">
                            <a:noFill/>
                          </a:ln>
                          <a:effectLst/>
                        </wps:spPr>
                        <wps:txbx>
                          <w:txbxContent>
                            <w:p>
                              <w:pPr>
                                <w:spacing w:before="120" w:beforeLines="50" w:line="240" w:lineRule="exact"/>
                                <w:rPr>
                                  <w:rFonts w:ascii="黑体" w:hAnsi="黑体" w:eastAsia="黑体"/>
                                  <w:sz w:val="28"/>
                                  <w:szCs w:val="28"/>
                                </w:rPr>
                              </w:pPr>
                              <w:r>
                                <w:rPr>
                                  <w:rFonts w:hint="eastAsia" w:ascii="黑体" w:hAnsi="黑体" w:eastAsia="黑体"/>
                                  <w:sz w:val="28"/>
                                  <w:szCs w:val="28"/>
                                </w:rPr>
                                <w:t>发 布</w:t>
                              </w:r>
                            </w:p>
                          </w:txbxContent>
                        </wps:txbx>
                        <wps:bodyPr rot="0" spcFirstLastPara="0"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1pt;margin-top:673.15pt;height:51.55pt;width:288.95pt;mso-position-horizontal-relative:margin;z-index:251661312;mso-width-relative:page;mso-height-relative:page;" coordsize="3669441,654685" o:gfxdata="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h4VL9N0AAAANAQAADwAAAAAAAAAB&#10;ACAAAAAiAAAAZHJzL2Rvd25yZXYueG1sUEsBAhQAFAAAAAgAh07iQJswwavvAgAAVAgAAA4AAAAA&#10;AAAAAQAgAAAALAEAAGRycy9lMm9Eb2MueG1sUEsFBgAAAAAGAAYAWQEAAI0GAAAAAA==&#10;">
                <o:lock v:ext="edit" aspectratio="f"/>
                <v:shape id="文本框 1" o:spid="_x0000_s1026" o:spt="202" type="#_x0000_t202" style="position:absolute;left:0;top:0;height:654685;width:2847975;" fillcolor="#FFFFFF" filled="t" stroked="f" coordsize="21600,21600" o:gfxdata="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t1pi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widowControl/>
                          <w:spacing w:line="0" w:lineRule="atLeast"/>
                          <w:jc w:val="distribute"/>
                          <w:rPr>
                            <w:rFonts w:ascii="黑体" w:hAnsi="黑体" w:eastAsia="黑体"/>
                            <w:spacing w:val="20"/>
                            <w:w w:val="135"/>
                            <w:kern w:val="0"/>
                            <w:sz w:val="28"/>
                            <w:szCs w:val="28"/>
                          </w:rPr>
                        </w:pPr>
                        <w:r>
                          <w:rPr>
                            <w:rFonts w:hint="eastAsia" w:ascii="黑体" w:hAnsi="黑体" w:eastAsia="黑体"/>
                            <w:spacing w:val="20"/>
                            <w:w w:val="135"/>
                            <w:kern w:val="0"/>
                            <w:sz w:val="28"/>
                            <w:szCs w:val="28"/>
                          </w:rPr>
                          <w:t>河北省市场监督管理局</w:t>
                        </w:r>
                      </w:p>
                      <w:p>
                        <w:pPr>
                          <w:jc w:val="distribute"/>
                          <w:rPr>
                            <w:rFonts w:ascii="黑体" w:hAnsi="黑体" w:eastAsia="黑体"/>
                            <w:spacing w:val="20"/>
                            <w:w w:val="135"/>
                            <w:kern w:val="0"/>
                            <w:sz w:val="28"/>
                            <w:szCs w:val="28"/>
                          </w:rPr>
                        </w:pPr>
                        <w:r>
                          <w:rPr>
                            <w:rFonts w:hint="eastAsia" w:ascii="黑体" w:hAnsi="黑体" w:eastAsia="黑体"/>
                            <w:spacing w:val="20"/>
                            <w:w w:val="135"/>
                            <w:kern w:val="0"/>
                            <w:sz w:val="28"/>
                            <w:szCs w:val="28"/>
                          </w:rPr>
                          <w:t>河北省水利厅</w:t>
                        </w:r>
                      </w:p>
                    </w:txbxContent>
                  </v:textbox>
                </v:shape>
                <v:shape id="文本框 2" o:spid="_x0000_s1026" o:spt="202" type="#_x0000_t202" style="position:absolute;left:2952750;top:66675;height:361950;width:716691;" fillcolor="#FFFFFF" filled="t" stroked="f" coordsize="21600,21600" o:gfxdata="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cwQ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spacing w:before="120" w:beforeLines="50" w:line="240" w:lineRule="exact"/>
                          <w:rPr>
                            <w:rFonts w:ascii="黑体" w:hAnsi="黑体" w:eastAsia="黑体"/>
                            <w:sz w:val="28"/>
                            <w:szCs w:val="28"/>
                          </w:rPr>
                        </w:pPr>
                        <w:r>
                          <w:rPr>
                            <w:rFonts w:hint="eastAsia" w:ascii="黑体" w:hAnsi="黑体" w:eastAsia="黑体"/>
                            <w:sz w:val="28"/>
                            <w:szCs w:val="28"/>
                          </w:rPr>
                          <w:t>发 布</w:t>
                        </w:r>
                      </w:p>
                    </w:txbxContent>
                  </v:textbox>
                </v:shape>
              </v:group>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7" w:name="BookMark1"/>
      <w:bookmarkStart w:id="18" w:name="_Toc75614104"/>
      <w:r>
        <w:rPr>
          <w:rFonts w:hint="eastAsia"/>
          <w:spacing w:val="320"/>
        </w:rPr>
        <w:t>目</w:t>
      </w:r>
      <w:r>
        <w:rPr>
          <w:rFonts w:hint="eastAsia"/>
        </w:rPr>
        <w:t>次</w:t>
      </w:r>
    </w:p>
    <w:p>
      <w:pPr>
        <w:pStyle w:val="19"/>
        <w:tabs>
          <w:tab w:val="right" w:leader="dot" w:pos="9071"/>
        </w:tabs>
      </w:pPr>
      <w:r>
        <w:fldChar w:fldCharType="begin"/>
      </w:r>
      <w:r>
        <w:instrText xml:space="preserve"> TOC \o "1-1" \h </w:instrText>
      </w:r>
      <w:r>
        <w:fldChar w:fldCharType="separate"/>
      </w:r>
      <w:r>
        <w:fldChar w:fldCharType="begin"/>
      </w:r>
      <w:r>
        <w:instrText xml:space="preserve"> HYPERLINK \l _Toc17313 </w:instrText>
      </w:r>
      <w:r>
        <w:fldChar w:fldCharType="separate"/>
      </w:r>
      <w:r>
        <w:rPr>
          <w:spacing w:val="320"/>
        </w:rPr>
        <w:t>前</w:t>
      </w:r>
      <w:r>
        <w:t>言</w:t>
      </w:r>
      <w:r>
        <w:tab/>
      </w:r>
      <w:r>
        <w:fldChar w:fldCharType="begin"/>
      </w:r>
      <w:r>
        <w:instrText xml:space="preserve"> PAGEREF _Toc17313 \h </w:instrText>
      </w:r>
      <w:r>
        <w:fldChar w:fldCharType="separate"/>
      </w:r>
      <w:r>
        <w:t>II</w:t>
      </w:r>
      <w:r>
        <w:fldChar w:fldCharType="end"/>
      </w:r>
      <w:r>
        <w:fldChar w:fldCharType="end"/>
      </w:r>
    </w:p>
    <w:p>
      <w:pPr>
        <w:pStyle w:val="19"/>
        <w:tabs>
          <w:tab w:val="right" w:leader="dot" w:pos="9071"/>
        </w:tabs>
      </w:pPr>
      <w:r>
        <w:fldChar w:fldCharType="begin"/>
      </w:r>
      <w:r>
        <w:instrText xml:space="preserve"> HYPERLINK \l _Toc27099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_Toc27099 \h </w:instrText>
      </w:r>
      <w:r>
        <w:fldChar w:fldCharType="separate"/>
      </w:r>
      <w:r>
        <w:t>1</w:t>
      </w:r>
      <w:r>
        <w:fldChar w:fldCharType="end"/>
      </w:r>
      <w:r>
        <w:fldChar w:fldCharType="end"/>
      </w:r>
    </w:p>
    <w:p>
      <w:pPr>
        <w:pStyle w:val="19"/>
        <w:tabs>
          <w:tab w:val="right" w:leader="dot" w:pos="9071"/>
        </w:tabs>
      </w:pPr>
      <w:r>
        <w:fldChar w:fldCharType="begin"/>
      </w:r>
      <w:r>
        <w:instrText xml:space="preserve"> HYPERLINK \l _Toc16397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_Toc16397 \h </w:instrText>
      </w:r>
      <w:r>
        <w:fldChar w:fldCharType="separate"/>
      </w:r>
      <w:r>
        <w:t>1</w:t>
      </w:r>
      <w:r>
        <w:fldChar w:fldCharType="end"/>
      </w:r>
      <w:r>
        <w:fldChar w:fldCharType="end"/>
      </w:r>
    </w:p>
    <w:p>
      <w:pPr>
        <w:pStyle w:val="19"/>
        <w:tabs>
          <w:tab w:val="right" w:leader="dot" w:pos="9071"/>
        </w:tabs>
      </w:pPr>
      <w:r>
        <w:fldChar w:fldCharType="begin"/>
      </w:r>
      <w:r>
        <w:instrText xml:space="preserve"> HYPERLINK \l _Toc6597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_Toc6597 \h </w:instrText>
      </w:r>
      <w:r>
        <w:fldChar w:fldCharType="separate"/>
      </w:r>
      <w:r>
        <w:t>1</w:t>
      </w:r>
      <w:r>
        <w:fldChar w:fldCharType="end"/>
      </w:r>
      <w:r>
        <w:fldChar w:fldCharType="end"/>
      </w:r>
    </w:p>
    <w:p>
      <w:pPr>
        <w:pStyle w:val="19"/>
        <w:tabs>
          <w:tab w:val="right" w:leader="dot" w:pos="9071"/>
        </w:tabs>
      </w:pPr>
      <w:r>
        <w:fldChar w:fldCharType="begin"/>
      </w:r>
      <w:r>
        <w:instrText xml:space="preserve"> HYPERLINK \l _Toc4838 </w:instrText>
      </w:r>
      <w:r>
        <w:fldChar w:fldCharType="separate"/>
      </w:r>
      <w:r>
        <w:rPr>
          <w:rFonts w:hint="eastAsia" w:ascii="黑体" w:eastAsia="黑体"/>
          <w:i w:val="0"/>
        </w:rPr>
        <w:t xml:space="preserve">4 </w:t>
      </w:r>
      <w:r>
        <w:rPr>
          <w:rFonts w:hint="eastAsia"/>
        </w:rPr>
        <w:t>总体要求</w:t>
      </w:r>
      <w:r>
        <w:tab/>
      </w:r>
      <w:r>
        <w:fldChar w:fldCharType="begin"/>
      </w:r>
      <w:r>
        <w:instrText xml:space="preserve"> PAGEREF _Toc4838 \h </w:instrText>
      </w:r>
      <w:r>
        <w:fldChar w:fldCharType="separate"/>
      </w:r>
      <w:r>
        <w:t>1</w:t>
      </w:r>
      <w:r>
        <w:fldChar w:fldCharType="end"/>
      </w:r>
      <w:r>
        <w:fldChar w:fldCharType="end"/>
      </w:r>
    </w:p>
    <w:p>
      <w:pPr>
        <w:pStyle w:val="19"/>
        <w:tabs>
          <w:tab w:val="right" w:leader="dot" w:pos="9071"/>
        </w:tabs>
      </w:pPr>
      <w:r>
        <w:fldChar w:fldCharType="begin"/>
      </w:r>
      <w:r>
        <w:instrText xml:space="preserve"> HYPERLINK \l _Toc792 </w:instrText>
      </w:r>
      <w:r>
        <w:fldChar w:fldCharType="separate"/>
      </w:r>
      <w:r>
        <w:rPr>
          <w:rFonts w:hint="eastAsia" w:ascii="黑体" w:eastAsia="黑体"/>
          <w:bCs/>
          <w:i w:val="0"/>
        </w:rPr>
        <w:t xml:space="preserve">5 </w:t>
      </w:r>
      <w:r>
        <w:rPr>
          <w:rFonts w:hint="eastAsia"/>
          <w:lang w:eastAsia="zh-CN"/>
        </w:rPr>
        <w:t>数据中心</w:t>
      </w:r>
      <w:r>
        <w:rPr>
          <w:rFonts w:hint="eastAsia"/>
        </w:rPr>
        <w:t>用水定额</w:t>
      </w:r>
      <w:r>
        <w:tab/>
      </w:r>
      <w:r>
        <w:fldChar w:fldCharType="begin"/>
      </w:r>
      <w:r>
        <w:instrText xml:space="preserve"> PAGEREF _Toc792 \h </w:instrText>
      </w:r>
      <w:r>
        <w:fldChar w:fldCharType="separate"/>
      </w:r>
      <w:r>
        <w:t>1</w:t>
      </w:r>
      <w:r>
        <w:fldChar w:fldCharType="end"/>
      </w:r>
      <w:r>
        <w:fldChar w:fldCharType="end"/>
      </w:r>
    </w:p>
    <w:p>
      <w:pPr>
        <w:pStyle w:val="19"/>
        <w:tabs>
          <w:tab w:val="right" w:leader="dot" w:pos="9071"/>
        </w:tabs>
      </w:pPr>
      <w:r>
        <w:fldChar w:fldCharType="begin"/>
      </w:r>
      <w:r>
        <w:instrText xml:space="preserve"> HYPERLINK \l _Toc5234 </w:instrText>
      </w:r>
      <w:r>
        <w:fldChar w:fldCharType="separate"/>
      </w:r>
      <w:r>
        <w:rPr>
          <w:rFonts w:hint="eastAsia" w:ascii="黑体" w:eastAsia="黑体"/>
          <w:bCs/>
          <w:i w:val="0"/>
        </w:rPr>
        <w:t xml:space="preserve">6 </w:t>
      </w:r>
      <w:r>
        <w:rPr>
          <w:rFonts w:hint="eastAsia"/>
        </w:rPr>
        <w:t>计算方法</w:t>
      </w:r>
      <w:r>
        <w:tab/>
      </w:r>
      <w:r>
        <w:fldChar w:fldCharType="begin"/>
      </w:r>
      <w:r>
        <w:instrText xml:space="preserve"> PAGEREF _Toc5234 \h </w:instrText>
      </w:r>
      <w:r>
        <w:fldChar w:fldCharType="separate"/>
      </w:r>
      <w:r>
        <w:t>2</w:t>
      </w:r>
      <w:r>
        <w:fldChar w:fldCharType="end"/>
      </w:r>
      <w:r>
        <w:fldChar w:fldCharType="end"/>
      </w:r>
    </w:p>
    <w:p>
      <w:pPr>
        <w:pStyle w:val="19"/>
        <w:tabs>
          <w:tab w:val="right" w:leader="dot" w:pos="9071"/>
        </w:tabs>
      </w:pPr>
      <w:r>
        <w:fldChar w:fldCharType="begin"/>
      </w:r>
      <w:r>
        <w:instrText xml:space="preserve"> HYPERLINK \l _Toc7300 </w:instrText>
      </w:r>
      <w:r>
        <w:fldChar w:fldCharType="separate"/>
      </w:r>
      <w:r>
        <w:rPr>
          <w:rFonts w:hint="eastAsia"/>
          <w:spacing w:val="100"/>
        </w:rPr>
        <w:t>附录A</w:t>
      </w:r>
      <w:r>
        <w:rPr>
          <w:rFonts w:hint="eastAsia"/>
        </w:rPr>
        <w:t>（资料性）</w:t>
      </w:r>
      <w:r>
        <w:t xml:space="preserve"> </w:t>
      </w:r>
      <w:r>
        <w:rPr>
          <w:rFonts w:hint="eastAsia"/>
        </w:rPr>
        <w:t>取水量计算</w:t>
      </w:r>
      <w:r>
        <w:tab/>
      </w:r>
      <w:r>
        <w:fldChar w:fldCharType="begin"/>
      </w:r>
      <w:r>
        <w:instrText xml:space="preserve"> PAGEREF _Toc7300 \h </w:instrText>
      </w:r>
      <w:r>
        <w:fldChar w:fldCharType="separate"/>
      </w:r>
      <w:r>
        <w:t>3</w:t>
      </w:r>
      <w:r>
        <w:fldChar w:fldCharType="end"/>
      </w:r>
      <w:r>
        <w:fldChar w:fldCharType="end"/>
      </w:r>
    </w:p>
    <w:p>
      <w:pPr>
        <w:pStyle w:val="19"/>
        <w:tabs>
          <w:tab w:val="right" w:leader="dot" w:pos="9071"/>
        </w:tabs>
      </w:pPr>
      <w:r>
        <w:fldChar w:fldCharType="begin"/>
      </w:r>
      <w:r>
        <w:instrText xml:space="preserve"> HYPERLINK \l _Toc27163 </w:instrText>
      </w:r>
      <w:r>
        <w:fldChar w:fldCharType="separate"/>
      </w:r>
      <w:r>
        <w:rPr>
          <w:rFonts w:hint="eastAsia"/>
          <w:spacing w:val="105"/>
        </w:rPr>
        <w:t>参考文</w:t>
      </w:r>
      <w:r>
        <w:rPr>
          <w:rFonts w:hint="eastAsia"/>
        </w:rPr>
        <w:t>献</w:t>
      </w:r>
      <w:r>
        <w:tab/>
      </w:r>
      <w:r>
        <w:fldChar w:fldCharType="begin"/>
      </w:r>
      <w:r>
        <w:instrText xml:space="preserve"> PAGEREF _Toc27163 \h </w:instrText>
      </w:r>
      <w:r>
        <w:fldChar w:fldCharType="separate"/>
      </w:r>
      <w:r>
        <w:t>5</w:t>
      </w:r>
      <w:r>
        <w:fldChar w:fldCharType="end"/>
      </w:r>
      <w:r>
        <w:fldChar w:fldCharType="end"/>
      </w:r>
    </w:p>
    <w:p>
      <w:pPr>
        <w:pStyle w:val="91"/>
        <w:spacing w:after="360"/>
        <w:sectPr>
          <w:headerReference r:id="rId9" w:type="default"/>
          <w:footerReference r:id="rId11" w:type="default"/>
          <w:headerReference r:id="rId10" w:type="even"/>
          <w:footerReference r:id="rId12" w:type="even"/>
          <w:pgSz w:w="11907" w:h="16840" w:orient="landscape"/>
          <w:pgMar w:top="567" w:right="1134" w:bottom="1134" w:left="1418" w:header="1418" w:footer="1134" w:gutter="284"/>
          <w:pgNumType w:fmt="upperRoman" w:start="1"/>
          <w:cols w:space="425" w:num="1"/>
          <w:formProt w:val="0"/>
          <w:docGrid w:linePitch="312" w:charSpace="0"/>
        </w:sectPr>
      </w:pPr>
      <w:r>
        <w:fldChar w:fldCharType="end"/>
      </w:r>
    </w:p>
    <w:bookmarkEnd w:id="17"/>
    <w:p>
      <w:pPr>
        <w:pStyle w:val="89"/>
        <w:spacing w:after="360"/>
      </w:pPr>
      <w:bookmarkStart w:id="19" w:name="_Toc17313"/>
      <w:bookmarkStart w:id="20" w:name="BookMark2"/>
      <w:r>
        <w:rPr>
          <w:spacing w:val="320"/>
        </w:rPr>
        <w:t>前</w:t>
      </w:r>
      <w:r>
        <w:t>言</w:t>
      </w:r>
      <w:bookmarkEnd w:id="18"/>
      <w:bookmarkEnd w:id="19"/>
    </w:p>
    <w:p>
      <w:pPr>
        <w:pStyle w:val="56"/>
        <w:ind w:firstLine="420"/>
      </w:pPr>
      <w:r>
        <w:rPr>
          <w:rFonts w:hint="eastAsia"/>
        </w:rPr>
        <w:t>本文件按照GB/T 1.1—2020《标准化工作导则  第1部分：标准化文件的结构和起草规则》的规定起草。</w:t>
      </w:r>
    </w:p>
    <w:p>
      <w:pPr>
        <w:pStyle w:val="231"/>
      </w:pPr>
      <w:bookmarkStart w:id="21" w:name="_Hlk66458843"/>
      <w:r>
        <w:rPr>
          <w:rFonts w:hint="eastAsia"/>
        </w:rPr>
        <w:t>DB13/T ****《生活与服务业用水定额》，目前已制定的有：</w:t>
      </w:r>
    </w:p>
    <w:p>
      <w:pPr>
        <w:pStyle w:val="231"/>
      </w:pPr>
      <w:r>
        <w:rPr>
          <w:rFonts w:hint="eastAsia"/>
        </w:rPr>
        <w:t>——第</w:t>
      </w:r>
      <w:r>
        <w:t>1</w:t>
      </w:r>
      <w:r>
        <w:rPr>
          <w:rFonts w:hint="eastAsia"/>
        </w:rPr>
        <w:t>部分：居民生活；</w:t>
      </w:r>
    </w:p>
    <w:p>
      <w:pPr>
        <w:pStyle w:val="231"/>
        <w:rPr>
          <w:rFonts w:hint="eastAsia"/>
        </w:rPr>
      </w:pPr>
      <w:r>
        <w:rPr>
          <w:rFonts w:hint="eastAsia"/>
        </w:rPr>
        <w:t>——第2部分：服务业；</w:t>
      </w:r>
    </w:p>
    <w:p>
      <w:pPr>
        <w:pStyle w:val="231"/>
        <w:rPr>
          <w:rFonts w:hint="eastAsia"/>
          <w:lang w:eastAsia="zh-CN"/>
        </w:rPr>
      </w:pPr>
      <w:r>
        <w:rPr>
          <w:rFonts w:hint="eastAsia"/>
        </w:rPr>
        <w:t>——第3部分：建筑行业</w:t>
      </w:r>
      <w:r>
        <w:rPr>
          <w:rFonts w:hint="eastAsia"/>
          <w:lang w:eastAsia="zh-CN"/>
        </w:rPr>
        <w:t>；</w:t>
      </w:r>
    </w:p>
    <w:p>
      <w:pPr>
        <w:pStyle w:val="231"/>
      </w:pPr>
      <w:r>
        <w:rPr>
          <w:rFonts w:hint="eastAsia"/>
        </w:rPr>
        <w:t>——第</w:t>
      </w:r>
      <w:r>
        <w:rPr>
          <w:rFonts w:hint="eastAsia"/>
          <w:lang w:val="en-US" w:eastAsia="zh-CN"/>
        </w:rPr>
        <w:t>4</w:t>
      </w:r>
      <w:r>
        <w:rPr>
          <w:rFonts w:hint="eastAsia"/>
        </w:rPr>
        <w:t>部分：</w:t>
      </w:r>
      <w:r>
        <w:rPr>
          <w:rFonts w:hint="eastAsia"/>
          <w:lang w:eastAsia="zh-CN"/>
        </w:rPr>
        <w:t>数据中心</w:t>
      </w:r>
      <w:r>
        <w:rPr>
          <w:rFonts w:hint="eastAsia"/>
        </w:rPr>
        <w:t>。</w:t>
      </w:r>
    </w:p>
    <w:bookmarkEnd w:id="21"/>
    <w:p>
      <w:pPr>
        <w:pStyle w:val="231"/>
        <w:rPr>
          <w:rFonts w:hint="eastAsia"/>
        </w:rPr>
      </w:pPr>
      <w:r>
        <w:rPr>
          <w:rFonts w:hint="eastAsia"/>
        </w:rPr>
        <w:t>本文件为DB13/T ****的第1部分。</w:t>
      </w:r>
    </w:p>
    <w:p>
      <w:pPr>
        <w:pStyle w:val="56"/>
        <w:ind w:firstLine="420"/>
        <w:rPr>
          <w:color w:val="auto"/>
        </w:rPr>
      </w:pPr>
      <w:r>
        <w:rPr>
          <w:rFonts w:hint="eastAsia"/>
          <w:color w:val="auto"/>
        </w:rPr>
        <w:t>本文件由河北省水利厅提出并归口。</w:t>
      </w:r>
    </w:p>
    <w:p>
      <w:pPr>
        <w:pStyle w:val="231"/>
        <w:rPr>
          <w:color w:val="auto"/>
        </w:rPr>
      </w:pPr>
      <w:r>
        <w:rPr>
          <w:rFonts w:hint="eastAsia"/>
          <w:color w:val="auto"/>
        </w:rPr>
        <w:t>本文件起草单位：河北省水利厅、河北省水资源研究与水利技术试验推广中心。</w:t>
      </w:r>
    </w:p>
    <w:p>
      <w:pPr>
        <w:pStyle w:val="231"/>
        <w:ind w:firstLine="0" w:firstLineChars="0"/>
        <w:rPr>
          <w:rFonts w:hint="default" w:eastAsia="宋体"/>
          <w:color w:val="auto"/>
          <w:lang w:val="en-US" w:eastAsia="zh-CN"/>
        </w:rPr>
      </w:pPr>
      <w:r>
        <w:rPr>
          <w:rFonts w:hint="eastAsia"/>
          <w:color w:val="auto"/>
        </w:rPr>
        <w:t>本文件主要起草人：</w:t>
      </w:r>
      <w:r>
        <w:rPr>
          <w:rFonts w:hint="eastAsia"/>
          <w:color w:val="auto"/>
          <w:lang w:val="en-US" w:eastAsia="zh-CN"/>
        </w:rPr>
        <w:t>XXX、XXX</w:t>
      </w:r>
    </w:p>
    <w:p>
      <w:pPr>
        <w:pStyle w:val="56"/>
        <w:ind w:firstLine="420"/>
      </w:pPr>
    </w:p>
    <w:p>
      <w:pPr>
        <w:pStyle w:val="56"/>
        <w:ind w:firstLine="420"/>
      </w:pPr>
    </w:p>
    <w:p>
      <w:pPr>
        <w:pStyle w:val="56"/>
        <w:ind w:firstLine="420"/>
        <w:sectPr>
          <w:pgSz w:w="11907" w:h="16840" w:orient="landscape"/>
          <w:pgMar w:top="567" w:right="1134" w:bottom="1134" w:left="1418" w:header="1418" w:footer="1134" w:gutter="284"/>
          <w:pgNumType w:fmt="upperRoman"/>
          <w:cols w:space="425" w:num="1"/>
          <w:formProt w:val="0"/>
          <w:docGrid w:linePitch="312" w:charSpace="0"/>
        </w:sectPr>
      </w:pPr>
    </w:p>
    <w:bookmarkEnd w:id="20"/>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08F7616EBD8E41D6B49750C5907E915B"/>
        </w:placeholder>
      </w:sdtPr>
      <w:sdtContent>
        <w:p>
          <w:pPr>
            <w:pStyle w:val="177"/>
            <w:spacing w:before="2" w:beforeLines="1" w:after="2" w:afterLines="1"/>
          </w:pPr>
          <w:bookmarkStart w:id="23" w:name="NEW_STAND_NAME"/>
          <w:r>
            <w:rPr>
              <w:rFonts w:hint="eastAsia"/>
            </w:rPr>
            <w:t xml:space="preserve">生活与服务业用水定额 </w:t>
          </w:r>
        </w:p>
        <w:p>
          <w:pPr>
            <w:pStyle w:val="177"/>
            <w:spacing w:before="2" w:beforeLines="1" w:after="2" w:afterLines="1"/>
          </w:pPr>
          <w:r>
            <w:rPr>
              <w:rFonts w:hint="eastAsia"/>
            </w:rPr>
            <w:t>第</w:t>
          </w:r>
          <w:r>
            <w:rPr>
              <w:rFonts w:hint="eastAsia"/>
              <w:lang w:val="en-US" w:eastAsia="zh-CN"/>
            </w:rPr>
            <w:t>4</w:t>
          </w:r>
          <w:r>
            <w:t>部分：</w:t>
          </w:r>
          <w:r>
            <w:rPr>
              <w:rFonts w:hint="eastAsia"/>
              <w:lang w:eastAsia="zh-CN"/>
            </w:rPr>
            <w:t>数据中心</w:t>
          </w:r>
        </w:p>
      </w:sdtContent>
    </w:sdt>
    <w:bookmarkEnd w:id="23"/>
    <w:p>
      <w:pPr>
        <w:pStyle w:val="104"/>
        <w:spacing w:before="240" w:after="240"/>
      </w:pPr>
      <w:bookmarkStart w:id="24" w:name="_Toc26986530"/>
      <w:bookmarkStart w:id="25" w:name="_Toc24884211"/>
      <w:bookmarkStart w:id="26" w:name="_Toc24884218"/>
      <w:bookmarkStart w:id="27" w:name="_Toc26718930"/>
      <w:bookmarkStart w:id="28" w:name="_Toc26986771"/>
      <w:bookmarkStart w:id="29" w:name="_Toc17233333"/>
      <w:bookmarkStart w:id="30" w:name="_Toc75614105"/>
      <w:bookmarkStart w:id="31" w:name="_Toc26648465"/>
      <w:bookmarkStart w:id="32" w:name="_Toc17233325"/>
      <w:bookmarkStart w:id="33" w:name="_Toc27099"/>
      <w:r>
        <w:rPr>
          <w:rFonts w:hint="eastAsia"/>
        </w:rPr>
        <w:t>范围</w:t>
      </w:r>
      <w:bookmarkEnd w:id="24"/>
      <w:bookmarkEnd w:id="25"/>
      <w:bookmarkEnd w:id="26"/>
      <w:bookmarkEnd w:id="27"/>
      <w:bookmarkEnd w:id="28"/>
      <w:bookmarkEnd w:id="29"/>
      <w:bookmarkEnd w:id="30"/>
      <w:bookmarkEnd w:id="31"/>
      <w:bookmarkEnd w:id="32"/>
      <w:bookmarkEnd w:id="33"/>
    </w:p>
    <w:p>
      <w:pPr>
        <w:pStyle w:val="56"/>
        <w:ind w:firstLine="420"/>
      </w:pPr>
      <w:bookmarkStart w:id="34" w:name="_Toc17233326"/>
      <w:bookmarkStart w:id="35" w:name="_Toc24884212"/>
      <w:bookmarkStart w:id="36" w:name="_Toc17233334"/>
      <w:bookmarkStart w:id="37" w:name="_Toc26648466"/>
      <w:bookmarkStart w:id="38" w:name="_Toc24884219"/>
      <w:r>
        <w:rPr>
          <w:rFonts w:hint="eastAsia"/>
        </w:rPr>
        <w:t>本文件规定了</w:t>
      </w:r>
      <w:r>
        <w:rPr>
          <w:rFonts w:hint="eastAsia"/>
          <w:lang w:eastAsia="zh-CN"/>
        </w:rPr>
        <w:t>数据中心</w:t>
      </w:r>
      <w:r>
        <w:rPr>
          <w:rFonts w:hint="eastAsia"/>
        </w:rPr>
        <w:t>用水定额的术语和定义、总体要求、用水定额及计算方法。</w:t>
      </w:r>
    </w:p>
    <w:p>
      <w:pPr>
        <w:pStyle w:val="56"/>
        <w:ind w:firstLine="420"/>
      </w:pPr>
      <w:r>
        <w:rPr>
          <w:rFonts w:hint="eastAsia"/>
        </w:rPr>
        <w:t>本文件适用于</w:t>
      </w:r>
      <w:r>
        <w:rPr>
          <w:rFonts w:hint="eastAsia"/>
          <w:lang w:eastAsia="zh-CN"/>
        </w:rPr>
        <w:t>数据中心</w:t>
      </w:r>
      <w:r>
        <w:rPr>
          <w:rFonts w:hint="eastAsia"/>
        </w:rPr>
        <w:t>取用水管理。</w:t>
      </w:r>
    </w:p>
    <w:p>
      <w:pPr>
        <w:pStyle w:val="104"/>
        <w:spacing w:before="240" w:after="240"/>
      </w:pPr>
      <w:bookmarkStart w:id="39" w:name="_Toc26986772"/>
      <w:bookmarkStart w:id="40" w:name="_Toc26986531"/>
      <w:bookmarkStart w:id="41" w:name="_Toc26718931"/>
      <w:bookmarkStart w:id="42" w:name="_Toc75614106"/>
      <w:bookmarkStart w:id="43" w:name="_Toc16397"/>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65243DA5455C42FFA84B60E6095A262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default" w:hAnsi="宋体" w:eastAsia="宋体"/>
          <w:lang w:val="en-US" w:eastAsia="zh-CN"/>
        </w:rPr>
      </w:pPr>
      <w:r>
        <w:rPr>
          <w:rFonts w:hint="eastAsia"/>
        </w:rPr>
        <w:t>GB/T 21534</w:t>
      </w:r>
      <w:r>
        <w:rPr>
          <w:rFonts w:hint="eastAsia"/>
          <w:lang w:val="en-US" w:eastAsia="zh-CN"/>
        </w:rPr>
        <w:t xml:space="preserve">  节约用水 术语</w:t>
      </w:r>
    </w:p>
    <w:p>
      <w:pPr>
        <w:pStyle w:val="56"/>
        <w:ind w:firstLine="420"/>
        <w:rPr>
          <w:rFonts w:hint="eastAsia" w:hAnsi="宋体"/>
        </w:rPr>
      </w:pPr>
      <w:r>
        <w:rPr>
          <w:rFonts w:hAnsi="宋体"/>
        </w:rPr>
        <w:t xml:space="preserve">GB/T 32716  </w:t>
      </w:r>
      <w:r>
        <w:rPr>
          <w:rFonts w:hint="eastAsia" w:hAnsi="宋体"/>
        </w:rPr>
        <w:t>用水定额编制技术导则</w:t>
      </w:r>
    </w:p>
    <w:p>
      <w:pPr>
        <w:pStyle w:val="56"/>
        <w:ind w:firstLine="420"/>
        <w:rPr>
          <w:rFonts w:hint="default" w:hAnsi="宋体" w:eastAsia="宋体"/>
          <w:lang w:val="en-US" w:eastAsia="zh-CN"/>
        </w:rPr>
      </w:pPr>
      <w:r>
        <w:rPr>
          <w:rFonts w:hAnsi="宋体"/>
        </w:rPr>
        <w:t>GB/T</w:t>
      </w:r>
      <w:r>
        <w:rPr>
          <w:rFonts w:hint="eastAsia" w:hAnsi="宋体"/>
          <w:lang w:val="en-US" w:eastAsia="zh-CN"/>
        </w:rPr>
        <w:t xml:space="preserve"> 32910.1-2017  数据中心 资源利用 第1部分：术语</w:t>
      </w:r>
    </w:p>
    <w:p>
      <w:pPr>
        <w:pStyle w:val="104"/>
        <w:spacing w:before="240" w:after="240"/>
      </w:pPr>
      <w:bookmarkStart w:id="44" w:name="_Toc75614107"/>
      <w:bookmarkStart w:id="45" w:name="_Toc6597"/>
      <w:r>
        <w:rPr>
          <w:rFonts w:hint="eastAsia"/>
          <w:szCs w:val="21"/>
        </w:rPr>
        <w:t>术语和定义</w:t>
      </w:r>
      <w:bookmarkEnd w:id="44"/>
      <w:bookmarkEnd w:id="45"/>
    </w:p>
    <w:sdt>
      <w:sdtPr>
        <w:id w:val="-1909835108"/>
        <w:placeholder>
          <w:docPart w:val="7D605D1095FB44E4827589A6CD9161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6" w:name="_Toc26986532"/>
          <w:bookmarkEnd w:id="46"/>
          <w:r>
            <w:rPr>
              <w:rFonts w:hint="eastAsia"/>
            </w:rPr>
            <w:t>GB/T 21534</w:t>
          </w:r>
          <w:r>
            <w:rPr>
              <w:rFonts w:hint="eastAsia"/>
              <w:lang w:eastAsia="zh-CN"/>
            </w:rPr>
            <w:t>、</w:t>
          </w:r>
          <w:r>
            <w:rPr>
              <w:rFonts w:hAnsi="宋体"/>
            </w:rPr>
            <w:t>GB/T 32716</w:t>
          </w:r>
          <w:r>
            <w:rPr>
              <w:rFonts w:hint="eastAsia"/>
            </w:rPr>
            <w:t>和</w:t>
          </w:r>
          <w:r>
            <w:rPr>
              <w:rFonts w:hAnsi="宋体"/>
            </w:rPr>
            <w:t>GB/T</w:t>
          </w:r>
          <w:r>
            <w:rPr>
              <w:rFonts w:hint="eastAsia" w:hAnsi="宋体"/>
              <w:lang w:val="en-US" w:eastAsia="zh-CN"/>
            </w:rPr>
            <w:t xml:space="preserve"> 32910.1</w:t>
          </w:r>
          <w:r>
            <w:t>界定的以及下列术语和定义适用于本文件。</w:t>
          </w:r>
        </w:p>
      </w:sdtContent>
    </w:sdt>
    <w:p>
      <w:pPr>
        <w:pStyle w:val="105"/>
        <w:spacing w:before="120" w:after="120"/>
      </w:pPr>
    </w:p>
    <w:p>
      <w:pPr>
        <w:pStyle w:val="231"/>
        <w:rPr>
          <w:rFonts w:ascii="黑体" w:hAnsi="黑体" w:eastAsia="黑体"/>
        </w:rPr>
      </w:pPr>
      <w:r>
        <w:rPr>
          <w:rFonts w:hint="eastAsia" w:ascii="黑体" w:hAnsi="黑体" w:eastAsia="黑体"/>
          <w:lang w:eastAsia="zh-CN"/>
        </w:rPr>
        <w:t>数据中心</w:t>
      </w:r>
      <w:r>
        <w:rPr>
          <w:rFonts w:hint="eastAsia" w:ascii="黑体" w:hAnsi="黑体" w:eastAsia="黑体"/>
        </w:rPr>
        <w:t>用水定额</w:t>
      </w:r>
    </w:p>
    <w:p>
      <w:pPr>
        <w:pStyle w:val="231"/>
        <w:rPr>
          <w:rFonts w:ascii="Times New Roman" w:hAnsi="Times New Roman"/>
        </w:rPr>
      </w:pPr>
      <w:r>
        <w:rPr>
          <w:rFonts w:hint="eastAsia" w:ascii="Times New Roman"/>
          <w:highlight w:val="none"/>
          <w:lang w:eastAsia="zh-CN"/>
        </w:rPr>
        <w:t>以</w:t>
      </w:r>
      <w:r>
        <w:rPr>
          <w:rFonts w:hint="eastAsia" w:ascii="Times New Roman"/>
          <w:highlight w:val="none"/>
          <w:lang w:val="en-US" w:eastAsia="zh-CN"/>
        </w:rPr>
        <w:t>数据中心实际用电量</w:t>
      </w:r>
      <w:r>
        <w:rPr>
          <w:rFonts w:hint="eastAsia"/>
          <w:highlight w:val="none"/>
        </w:rPr>
        <w:t>为核</w:t>
      </w:r>
      <w:r>
        <w:rPr>
          <w:rFonts w:hint="eastAsia"/>
        </w:rPr>
        <w:t>算单元所规定的取水量</w:t>
      </w:r>
      <w:r>
        <w:rPr>
          <w:rFonts w:hint="eastAsia" w:ascii="Times New Roman"/>
        </w:rPr>
        <w:t>。</w:t>
      </w:r>
    </w:p>
    <w:p>
      <w:pPr>
        <w:pStyle w:val="104"/>
        <w:spacing w:before="240" w:after="240"/>
      </w:pPr>
      <w:bookmarkStart w:id="47" w:name="_Toc71822582"/>
      <w:bookmarkStart w:id="48" w:name="_Toc4838"/>
      <w:bookmarkStart w:id="49" w:name="_Toc18164"/>
      <w:bookmarkStart w:id="50" w:name="_Toc224721527"/>
      <w:bookmarkStart w:id="51" w:name="_Toc224721504"/>
      <w:r>
        <w:rPr>
          <w:rFonts w:hint="eastAsia"/>
        </w:rPr>
        <w:t>总体要求</w:t>
      </w:r>
      <w:bookmarkEnd w:id="47"/>
      <w:bookmarkEnd w:id="48"/>
      <w:bookmarkEnd w:id="49"/>
    </w:p>
    <w:p>
      <w:pPr>
        <w:pStyle w:val="105"/>
        <w:spacing w:before="120" w:after="120"/>
        <w:rPr>
          <w:b/>
        </w:rPr>
      </w:pPr>
      <w:bookmarkStart w:id="52" w:name="_Toc11156"/>
      <w:bookmarkStart w:id="53" w:name="_Toc4234"/>
      <w:r>
        <w:rPr>
          <w:rFonts w:hint="eastAsia"/>
        </w:rPr>
        <w:t>取水量范围</w:t>
      </w:r>
      <w:bookmarkEnd w:id="52"/>
      <w:bookmarkEnd w:id="53"/>
    </w:p>
    <w:p>
      <w:pPr>
        <w:pStyle w:val="231"/>
      </w:pPr>
      <w:r>
        <w:rPr>
          <w:rFonts w:hint="eastAsia"/>
        </w:rPr>
        <w:t>取水量范围包括居民取自公共管网水、地表淡水、地下淡水和外购水的产品（饮用纯净水和饮用矿泉水等）的水量。</w:t>
      </w:r>
    </w:p>
    <w:p>
      <w:pPr>
        <w:pStyle w:val="105"/>
        <w:spacing w:before="120" w:after="120"/>
        <w:rPr>
          <w:b/>
        </w:rPr>
      </w:pPr>
      <w:r>
        <w:rPr>
          <w:rFonts w:hint="eastAsia"/>
        </w:rPr>
        <w:t>取水量的计量</w:t>
      </w:r>
    </w:p>
    <w:p>
      <w:pPr>
        <w:pStyle w:val="231"/>
      </w:pPr>
      <w:r>
        <w:rPr>
          <w:rFonts w:hint="eastAsia"/>
        </w:rPr>
        <w:t>取水量的计量以入户水量为准。</w:t>
      </w:r>
    </w:p>
    <w:p>
      <w:pPr>
        <w:pStyle w:val="104"/>
        <w:spacing w:before="240" w:after="240"/>
        <w:rPr>
          <w:b/>
          <w:bCs/>
        </w:rPr>
      </w:pPr>
      <w:bookmarkStart w:id="54" w:name="_Toc16279"/>
      <w:bookmarkStart w:id="55" w:name="_Toc792"/>
      <w:bookmarkStart w:id="56" w:name="_Toc71822583"/>
      <w:r>
        <w:rPr>
          <w:rFonts w:hint="eastAsia"/>
          <w:lang w:eastAsia="zh-CN"/>
        </w:rPr>
        <w:t>数据中心</w:t>
      </w:r>
      <w:r>
        <w:rPr>
          <w:rFonts w:hint="eastAsia"/>
        </w:rPr>
        <w:t>用水定额</w:t>
      </w:r>
      <w:bookmarkEnd w:id="50"/>
      <w:bookmarkEnd w:id="51"/>
      <w:bookmarkEnd w:id="54"/>
      <w:bookmarkEnd w:id="55"/>
      <w:bookmarkEnd w:id="56"/>
    </w:p>
    <w:p>
      <w:pPr>
        <w:pStyle w:val="231"/>
        <w:rPr>
          <w:rFonts w:cs="宋体"/>
        </w:rPr>
      </w:pPr>
      <w:r>
        <w:rPr>
          <w:rFonts w:hint="eastAsia"/>
          <w:lang w:eastAsia="zh-CN"/>
        </w:rPr>
        <w:t>数据中心</w:t>
      </w:r>
      <w:r>
        <w:rPr>
          <w:rFonts w:hint="eastAsia"/>
        </w:rPr>
        <w:t>用水定额见</w:t>
      </w:r>
      <w:r>
        <w:rPr>
          <w:rFonts w:hint="eastAsia" w:cs="宋体"/>
        </w:rPr>
        <w:t>表1。</w:t>
      </w:r>
    </w:p>
    <w:p>
      <w:pPr>
        <w:snapToGrid w:val="0"/>
        <w:spacing w:line="360" w:lineRule="auto"/>
        <w:ind w:right="40"/>
        <w:jc w:val="right"/>
        <w:rPr>
          <w:rFonts w:hint="eastAsia" w:ascii="黑体" w:hAnsi="黑体" w:eastAsia="宋体" w:cs="黑体"/>
          <w:lang w:eastAsia="zh-CN"/>
        </w:rPr>
      </w:pPr>
      <w:r>
        <w:rPr>
          <w:rFonts w:hint="eastAsia" w:ascii="黑体" w:hAnsi="黑体" w:eastAsia="黑体" w:cs="黑体"/>
        </w:rPr>
        <w:t xml:space="preserve">表1 </w:t>
      </w:r>
      <w:r>
        <w:rPr>
          <w:rFonts w:hint="eastAsia" w:ascii="黑体" w:hAnsi="黑体" w:eastAsia="黑体" w:cs="黑体"/>
          <w:lang w:eastAsia="zh-CN"/>
        </w:rPr>
        <w:t>数据中心</w:t>
      </w:r>
      <w:r>
        <w:rPr>
          <w:rFonts w:hint="eastAsia" w:ascii="黑体" w:hAnsi="黑体" w:eastAsia="黑体" w:cs="黑体"/>
        </w:rPr>
        <w:t xml:space="preserve">用水定额                </w:t>
      </w:r>
      <w:r>
        <w:rPr>
          <w:rFonts w:hint="eastAsia" w:ascii="宋体" w:hAnsi="宋体" w:cs="黑体"/>
          <w:sz w:val="18"/>
          <w:szCs w:val="18"/>
        </w:rPr>
        <w:t>单位为立方米每</w:t>
      </w:r>
      <w:r>
        <w:rPr>
          <w:rFonts w:hint="eastAsia" w:ascii="宋体" w:hAnsi="宋体" w:cs="黑体"/>
          <w:sz w:val="18"/>
          <w:szCs w:val="18"/>
          <w:lang w:eastAsia="zh-CN"/>
        </w:rPr>
        <w:t>万千瓦时</w:t>
      </w:r>
    </w:p>
    <w:tbl>
      <w:tblPr>
        <w:tblStyle w:val="26"/>
        <w:tblW w:w="42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476"/>
        <w:gridCol w:w="2069"/>
        <w:gridCol w:w="767"/>
        <w:gridCol w:w="791"/>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blHeader/>
          <w:jc w:val="center"/>
        </w:trPr>
        <w:tc>
          <w:tcPr>
            <w:tcW w:w="365" w:type="pct"/>
            <w:noWrap/>
            <w:vAlign w:val="center"/>
          </w:tcPr>
          <w:p>
            <w:pPr>
              <w:spacing w:line="240" w:lineRule="auto"/>
              <w:jc w:val="center"/>
              <w:rPr>
                <w:rFonts w:ascii="宋体" w:hAnsi="宋体" w:cs="宋体"/>
                <w:sz w:val="18"/>
                <w:szCs w:val="18"/>
              </w:rPr>
            </w:pPr>
            <w:bookmarkStart w:id="57" w:name="_Toc71822584"/>
            <w:r>
              <w:rPr>
                <w:rFonts w:hint="eastAsia" w:ascii="宋体" w:hAnsi="宋体" w:cs="宋体"/>
                <w:sz w:val="18"/>
                <w:szCs w:val="18"/>
              </w:rPr>
              <w:t>代码</w:t>
            </w:r>
          </w:p>
        </w:tc>
        <w:tc>
          <w:tcPr>
            <w:tcW w:w="937" w:type="pct"/>
            <w:noWrap/>
            <w:vAlign w:val="center"/>
          </w:tcPr>
          <w:p>
            <w:pPr>
              <w:spacing w:line="240" w:lineRule="auto"/>
              <w:jc w:val="center"/>
              <w:rPr>
                <w:rFonts w:ascii="宋体" w:hAnsi="宋体" w:cs="宋体"/>
                <w:sz w:val="18"/>
                <w:szCs w:val="18"/>
              </w:rPr>
            </w:pPr>
            <w:r>
              <w:rPr>
                <w:rFonts w:hint="eastAsia" w:ascii="宋体" w:hAnsi="宋体" w:cs="宋体"/>
                <w:sz w:val="18"/>
                <w:szCs w:val="18"/>
              </w:rPr>
              <w:t>类别名称</w:t>
            </w:r>
          </w:p>
        </w:tc>
        <w:tc>
          <w:tcPr>
            <w:tcW w:w="1314" w:type="pct"/>
            <w:vAlign w:val="center"/>
          </w:tcPr>
          <w:p>
            <w:pPr>
              <w:spacing w:line="240" w:lineRule="auto"/>
              <w:jc w:val="center"/>
              <w:rPr>
                <w:rFonts w:hint="eastAsia" w:ascii="宋体" w:hAnsi="宋体" w:eastAsia="宋体" w:cs="宋体"/>
                <w:sz w:val="18"/>
                <w:szCs w:val="18"/>
                <w:lang w:eastAsia="zh-CN"/>
              </w:rPr>
            </w:pPr>
            <w:r>
              <w:rPr>
                <w:rFonts w:hint="eastAsia" w:ascii="宋体" w:hAnsi="宋体" w:cs="宋体"/>
                <w:sz w:val="18"/>
                <w:szCs w:val="18"/>
                <w:highlight w:val="none"/>
                <w:lang w:eastAsia="zh-CN"/>
              </w:rPr>
              <w:t>制冷形式</w:t>
            </w:r>
          </w:p>
        </w:tc>
        <w:tc>
          <w:tcPr>
            <w:tcW w:w="487" w:type="pct"/>
            <w:vAlign w:val="center"/>
          </w:tcPr>
          <w:p>
            <w:pPr>
              <w:spacing w:line="240" w:lineRule="auto"/>
              <w:jc w:val="center"/>
              <w:rPr>
                <w:rFonts w:ascii="宋体" w:hAnsi="宋体" w:cs="宋体"/>
                <w:sz w:val="18"/>
                <w:szCs w:val="18"/>
              </w:rPr>
            </w:pPr>
            <w:r>
              <w:rPr>
                <w:rFonts w:hint="eastAsia" w:ascii="宋体" w:hAnsi="宋体" w:cs="宋体"/>
                <w:sz w:val="18"/>
                <w:szCs w:val="18"/>
              </w:rPr>
              <w:t>先进值</w:t>
            </w:r>
          </w:p>
        </w:tc>
        <w:tc>
          <w:tcPr>
            <w:tcW w:w="502" w:type="pct"/>
            <w:vAlign w:val="center"/>
          </w:tcPr>
          <w:p>
            <w:pPr>
              <w:spacing w:line="240" w:lineRule="auto"/>
              <w:jc w:val="center"/>
              <w:rPr>
                <w:rFonts w:ascii="宋体" w:hAnsi="宋体" w:cs="宋体"/>
                <w:sz w:val="18"/>
                <w:szCs w:val="18"/>
              </w:rPr>
            </w:pPr>
            <w:r>
              <w:rPr>
                <w:rFonts w:hint="eastAsia" w:ascii="宋体" w:hAnsi="宋体" w:cs="宋体"/>
                <w:sz w:val="18"/>
                <w:szCs w:val="18"/>
              </w:rPr>
              <w:t>通用值</w:t>
            </w:r>
          </w:p>
        </w:tc>
        <w:tc>
          <w:tcPr>
            <w:tcW w:w="1393" w:type="pct"/>
            <w:vAlign w:val="center"/>
          </w:tcPr>
          <w:p>
            <w:pPr>
              <w:spacing w:line="240" w:lineRule="auto"/>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blHeader/>
          <w:jc w:val="center"/>
        </w:trPr>
        <w:tc>
          <w:tcPr>
            <w:tcW w:w="365" w:type="pct"/>
            <w:vMerge w:val="restart"/>
            <w:noWrap/>
            <w:vAlign w:val="center"/>
          </w:tcPr>
          <w:p>
            <w:pPr>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I645</w:t>
            </w:r>
          </w:p>
        </w:tc>
        <w:tc>
          <w:tcPr>
            <w:tcW w:w="937" w:type="pct"/>
            <w:vMerge w:val="restart"/>
            <w:noWrap/>
            <w:vAlign w:val="center"/>
          </w:tcPr>
          <w:p>
            <w:pPr>
              <w:spacing w:line="24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互联网数据服务</w:t>
            </w:r>
          </w:p>
        </w:tc>
        <w:tc>
          <w:tcPr>
            <w:tcW w:w="1314" w:type="pct"/>
            <w:vAlign w:val="center"/>
          </w:tcPr>
          <w:p>
            <w:pPr>
              <w:spacing w:line="24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水冷系统</w:t>
            </w:r>
          </w:p>
        </w:tc>
        <w:tc>
          <w:tcPr>
            <w:tcW w:w="487" w:type="pct"/>
            <w:vAlign w:val="center"/>
          </w:tcPr>
          <w:p>
            <w:pPr>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13.20</w:t>
            </w:r>
          </w:p>
        </w:tc>
        <w:tc>
          <w:tcPr>
            <w:tcW w:w="502" w:type="pct"/>
            <w:vAlign w:val="center"/>
          </w:tcPr>
          <w:p>
            <w:pPr>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22.13</w:t>
            </w:r>
          </w:p>
        </w:tc>
        <w:tc>
          <w:tcPr>
            <w:tcW w:w="1393" w:type="pct"/>
            <w:vAlign w:val="center"/>
          </w:tcPr>
          <w:p>
            <w:pPr>
              <w:spacing w:line="240" w:lineRule="auto"/>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blHeader/>
          <w:jc w:val="center"/>
        </w:trPr>
        <w:tc>
          <w:tcPr>
            <w:tcW w:w="365" w:type="pct"/>
            <w:vMerge w:val="continue"/>
            <w:noWrap/>
            <w:vAlign w:val="center"/>
          </w:tcPr>
          <w:p>
            <w:pPr>
              <w:spacing w:line="240" w:lineRule="auto"/>
              <w:jc w:val="center"/>
              <w:rPr>
                <w:rFonts w:hint="eastAsia" w:ascii="宋体" w:hAnsi="宋体" w:cs="宋体"/>
                <w:sz w:val="18"/>
                <w:szCs w:val="18"/>
              </w:rPr>
            </w:pPr>
          </w:p>
        </w:tc>
        <w:tc>
          <w:tcPr>
            <w:tcW w:w="937" w:type="pct"/>
            <w:vMerge w:val="continue"/>
            <w:noWrap/>
            <w:vAlign w:val="center"/>
          </w:tcPr>
          <w:p>
            <w:pPr>
              <w:spacing w:line="240" w:lineRule="auto"/>
              <w:jc w:val="center"/>
              <w:rPr>
                <w:rFonts w:hint="eastAsia" w:ascii="宋体" w:hAnsi="宋体" w:cs="宋体"/>
                <w:sz w:val="18"/>
                <w:szCs w:val="18"/>
              </w:rPr>
            </w:pPr>
          </w:p>
        </w:tc>
        <w:tc>
          <w:tcPr>
            <w:tcW w:w="1314" w:type="pct"/>
            <w:vAlign w:val="center"/>
          </w:tcPr>
          <w:p>
            <w:pPr>
              <w:spacing w:line="24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风冷系统</w:t>
            </w:r>
          </w:p>
        </w:tc>
        <w:tc>
          <w:tcPr>
            <w:tcW w:w="487" w:type="pct"/>
            <w:vAlign w:val="center"/>
          </w:tcPr>
          <w:p>
            <w:pPr>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2.21</w:t>
            </w:r>
          </w:p>
        </w:tc>
        <w:tc>
          <w:tcPr>
            <w:tcW w:w="502" w:type="pct"/>
            <w:vAlign w:val="center"/>
          </w:tcPr>
          <w:p>
            <w:pPr>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6.90</w:t>
            </w:r>
          </w:p>
        </w:tc>
        <w:tc>
          <w:tcPr>
            <w:tcW w:w="1393" w:type="pct"/>
            <w:vAlign w:val="center"/>
          </w:tcPr>
          <w:p>
            <w:pPr>
              <w:spacing w:line="240" w:lineRule="auto"/>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blHeader/>
          <w:jc w:val="center"/>
        </w:trPr>
        <w:tc>
          <w:tcPr>
            <w:tcW w:w="365" w:type="pct"/>
            <w:vMerge w:val="continue"/>
            <w:noWrap/>
            <w:vAlign w:val="center"/>
          </w:tcPr>
          <w:p>
            <w:pPr>
              <w:spacing w:line="240" w:lineRule="auto"/>
              <w:jc w:val="center"/>
              <w:rPr>
                <w:rFonts w:hint="eastAsia" w:ascii="宋体" w:hAnsi="宋体" w:cs="宋体"/>
                <w:sz w:val="18"/>
                <w:szCs w:val="18"/>
              </w:rPr>
            </w:pPr>
          </w:p>
        </w:tc>
        <w:tc>
          <w:tcPr>
            <w:tcW w:w="937" w:type="pct"/>
            <w:vMerge w:val="continue"/>
            <w:noWrap/>
            <w:vAlign w:val="center"/>
          </w:tcPr>
          <w:p>
            <w:pPr>
              <w:spacing w:line="240" w:lineRule="auto"/>
              <w:jc w:val="center"/>
              <w:rPr>
                <w:rFonts w:hint="eastAsia" w:ascii="宋体" w:hAnsi="宋体" w:cs="宋体"/>
                <w:sz w:val="18"/>
                <w:szCs w:val="18"/>
              </w:rPr>
            </w:pPr>
          </w:p>
        </w:tc>
        <w:tc>
          <w:tcPr>
            <w:tcW w:w="1314" w:type="pct"/>
            <w:vAlign w:val="center"/>
          </w:tcPr>
          <w:p>
            <w:pPr>
              <w:spacing w:line="24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新风自然冷却系统</w:t>
            </w:r>
          </w:p>
        </w:tc>
        <w:tc>
          <w:tcPr>
            <w:tcW w:w="487" w:type="pct"/>
            <w:vAlign w:val="center"/>
          </w:tcPr>
          <w:p>
            <w:pPr>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7.08</w:t>
            </w:r>
          </w:p>
        </w:tc>
        <w:tc>
          <w:tcPr>
            <w:tcW w:w="502" w:type="pct"/>
            <w:vAlign w:val="center"/>
          </w:tcPr>
          <w:p>
            <w:pPr>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8.07</w:t>
            </w:r>
          </w:p>
        </w:tc>
        <w:tc>
          <w:tcPr>
            <w:tcW w:w="1393" w:type="pct"/>
            <w:vAlign w:val="center"/>
          </w:tcPr>
          <w:p>
            <w:pPr>
              <w:spacing w:line="240" w:lineRule="auto"/>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blHeader/>
          <w:jc w:val="center"/>
        </w:trPr>
        <w:tc>
          <w:tcPr>
            <w:tcW w:w="365" w:type="pct"/>
            <w:vMerge w:val="continue"/>
            <w:noWrap/>
            <w:vAlign w:val="center"/>
          </w:tcPr>
          <w:p>
            <w:pPr>
              <w:spacing w:line="240" w:lineRule="auto"/>
              <w:jc w:val="center"/>
              <w:rPr>
                <w:rFonts w:hint="eastAsia" w:ascii="宋体" w:hAnsi="宋体" w:cs="宋体"/>
                <w:sz w:val="18"/>
                <w:szCs w:val="18"/>
              </w:rPr>
            </w:pPr>
          </w:p>
        </w:tc>
        <w:tc>
          <w:tcPr>
            <w:tcW w:w="937" w:type="pct"/>
            <w:vMerge w:val="continue"/>
            <w:noWrap/>
            <w:vAlign w:val="center"/>
          </w:tcPr>
          <w:p>
            <w:pPr>
              <w:spacing w:line="240" w:lineRule="auto"/>
              <w:jc w:val="center"/>
              <w:rPr>
                <w:rFonts w:hint="eastAsia" w:ascii="宋体" w:hAnsi="宋体" w:cs="宋体"/>
                <w:sz w:val="18"/>
                <w:szCs w:val="18"/>
              </w:rPr>
            </w:pPr>
          </w:p>
        </w:tc>
        <w:tc>
          <w:tcPr>
            <w:tcW w:w="2069" w:type="dxa"/>
            <w:vAlign w:val="center"/>
          </w:tcPr>
          <w:p>
            <w:pPr>
              <w:spacing w:line="240" w:lineRule="auto"/>
              <w:jc w:val="center"/>
              <w:rPr>
                <w:rFonts w:hint="eastAsia" w:ascii="宋体" w:hAnsi="宋体" w:cs="宋体"/>
                <w:sz w:val="18"/>
                <w:szCs w:val="18"/>
                <w:lang w:eastAsia="zh-CN"/>
              </w:rPr>
            </w:pPr>
            <w:r>
              <w:rPr>
                <w:rFonts w:hint="eastAsia" w:ascii="宋体" w:hAnsi="宋体" w:cs="宋体"/>
                <w:sz w:val="18"/>
                <w:szCs w:val="18"/>
                <w:lang w:eastAsia="zh-CN"/>
              </w:rPr>
              <w:t>间接蒸发制冷系统</w:t>
            </w:r>
          </w:p>
        </w:tc>
        <w:tc>
          <w:tcPr>
            <w:tcW w:w="767" w:type="dxa"/>
            <w:vAlign w:val="center"/>
          </w:tcPr>
          <w:p>
            <w:pPr>
              <w:spacing w:line="24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12.12</w:t>
            </w:r>
          </w:p>
        </w:tc>
        <w:tc>
          <w:tcPr>
            <w:tcW w:w="791" w:type="dxa"/>
            <w:vAlign w:val="center"/>
          </w:tcPr>
          <w:p>
            <w:pPr>
              <w:spacing w:line="24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16.03</w:t>
            </w:r>
            <w:bookmarkStart w:id="88" w:name="_GoBack"/>
            <w:bookmarkEnd w:id="88"/>
          </w:p>
        </w:tc>
        <w:tc>
          <w:tcPr>
            <w:tcW w:w="2195" w:type="dxa"/>
            <w:vAlign w:val="center"/>
          </w:tcPr>
          <w:p>
            <w:pPr>
              <w:spacing w:line="240" w:lineRule="auto"/>
              <w:jc w:val="center"/>
              <w:rPr>
                <w:rFonts w:hint="eastAsia" w:ascii="宋体" w:hAnsi="宋体" w:cs="宋体"/>
                <w:sz w:val="18"/>
                <w:szCs w:val="18"/>
              </w:rPr>
            </w:pPr>
          </w:p>
        </w:tc>
      </w:tr>
    </w:tbl>
    <w:p>
      <w:pPr>
        <w:widowControl/>
        <w:adjustRightInd/>
        <w:spacing w:line="240" w:lineRule="auto"/>
        <w:jc w:val="left"/>
        <w:rPr>
          <w:b/>
          <w:bCs/>
        </w:rPr>
      </w:pPr>
    </w:p>
    <w:p>
      <w:pPr>
        <w:widowControl/>
        <w:adjustRightInd/>
        <w:spacing w:line="240" w:lineRule="auto"/>
        <w:jc w:val="left"/>
        <w:rPr>
          <w:b/>
          <w:bCs/>
        </w:rPr>
      </w:pPr>
    </w:p>
    <w:p>
      <w:pPr>
        <w:widowControl/>
        <w:adjustRightInd/>
        <w:spacing w:line="240" w:lineRule="auto"/>
        <w:jc w:val="left"/>
        <w:rPr>
          <w:b/>
          <w:bCs/>
        </w:rPr>
      </w:pPr>
    </w:p>
    <w:p>
      <w:pPr>
        <w:widowControl/>
        <w:adjustRightInd/>
        <w:spacing w:line="240" w:lineRule="auto"/>
        <w:jc w:val="left"/>
        <w:rPr>
          <w:b/>
          <w:bCs/>
        </w:rPr>
      </w:pPr>
    </w:p>
    <w:p>
      <w:pPr>
        <w:pStyle w:val="104"/>
        <w:spacing w:before="240" w:after="240"/>
        <w:rPr>
          <w:b/>
          <w:bCs/>
        </w:rPr>
      </w:pPr>
      <w:bookmarkStart w:id="58" w:name="_Toc5234"/>
      <w:r>
        <w:rPr>
          <w:rFonts w:hint="eastAsia"/>
        </w:rPr>
        <w:t>计算方法</w:t>
      </w:r>
      <w:bookmarkEnd w:id="57"/>
      <w:bookmarkEnd w:id="58"/>
    </w:p>
    <w:p>
      <w:pPr>
        <w:pStyle w:val="162"/>
      </w:pPr>
      <w:r>
        <w:rPr>
          <w:rFonts w:hint="eastAsia"/>
          <w:lang w:eastAsia="zh-CN"/>
        </w:rPr>
        <w:t>使用单一制冷方式</w:t>
      </w:r>
      <w:r>
        <w:rPr>
          <w:rFonts w:hint="eastAsia"/>
        </w:rPr>
        <w:t>的企业单位产品取水量按式（1）计算:</w:t>
      </w:r>
    </w:p>
    <w:p>
      <w:pPr>
        <w:pStyle w:val="162"/>
        <w:numPr>
          <w:ilvl w:val="0"/>
          <w:numId w:val="0"/>
        </w:numPr>
        <w:spacing w:before="120" w:beforeLines="50"/>
        <w:jc w:val="right"/>
      </w:pPr>
      <m:oMath>
        <m:sSub>
          <m:sSubPr>
            <m:ctrlPr>
              <w:rPr>
                <w:rFonts w:ascii="Cambria Math" w:hAnsi="Cambria Math" w:cs="宋体"/>
                <w:bCs/>
                <w:i/>
                <w:snapToGrid w:val="0"/>
                <w:kern w:val="28"/>
                <w:sz w:val="24"/>
                <w:szCs w:val="24"/>
              </w:rPr>
            </m:ctrlPr>
          </m:sSubPr>
          <m:e>
            <m:r>
              <m:rPr/>
              <w:rPr>
                <w:rFonts w:ascii="Cambria Math" w:hAnsi="Cambria Math" w:cs="宋体"/>
                <w:snapToGrid w:val="0"/>
                <w:kern w:val="28"/>
                <w:sz w:val="24"/>
                <w:szCs w:val="24"/>
              </w:rPr>
              <m:t>V</m:t>
            </m:r>
            <m:ctrlPr>
              <w:rPr>
                <w:rFonts w:ascii="Cambria Math" w:hAnsi="Cambria Math" w:cs="宋体"/>
                <w:bCs/>
                <w:i/>
                <w:snapToGrid w:val="0"/>
                <w:kern w:val="28"/>
                <w:sz w:val="24"/>
                <w:szCs w:val="24"/>
              </w:rPr>
            </m:ctrlPr>
          </m:e>
          <m:sub>
            <m:r>
              <m:rPr/>
              <w:rPr>
                <w:rFonts w:ascii="Cambria Math" w:hAnsi="Cambria Math" w:cs="宋体"/>
                <w:snapToGrid w:val="0"/>
                <w:kern w:val="28"/>
                <w:sz w:val="24"/>
                <w:szCs w:val="24"/>
              </w:rPr>
              <m:t>u</m:t>
            </m:r>
            <m:ctrlPr>
              <w:rPr>
                <w:rFonts w:ascii="Cambria Math" w:hAnsi="Cambria Math" w:cs="宋体"/>
                <w:bCs/>
                <w:i/>
                <w:snapToGrid w:val="0"/>
                <w:kern w:val="28"/>
                <w:sz w:val="24"/>
                <w:szCs w:val="24"/>
              </w:rPr>
            </m:ctrlPr>
          </m:sub>
        </m:sSub>
        <m:r>
          <m:rPr/>
          <w:rPr>
            <w:rFonts w:ascii="Cambria Math" w:hAnsi="Cambria Math" w:cs="宋体"/>
            <w:snapToGrid w:val="0"/>
            <w:kern w:val="28"/>
            <w:sz w:val="24"/>
            <w:szCs w:val="24"/>
          </w:rPr>
          <m:t>=</m:t>
        </m:r>
        <m:f>
          <m:fPr>
            <m:ctrlPr>
              <w:rPr>
                <w:rFonts w:ascii="Cambria Math" w:hAnsi="Cambria Math" w:cs="宋体"/>
                <w:bCs/>
                <w:i/>
                <w:snapToGrid w:val="0"/>
                <w:kern w:val="28"/>
                <w:sz w:val="24"/>
                <w:szCs w:val="24"/>
              </w:rPr>
            </m:ctrlPr>
          </m:fPr>
          <m:num>
            <m:r>
              <m:rPr/>
              <w:rPr>
                <w:rFonts w:ascii="Cambria Math" w:hAnsi="Cambria Math" w:cs="宋体"/>
                <w:snapToGrid w:val="0"/>
                <w:kern w:val="28"/>
                <w:sz w:val="24"/>
                <w:szCs w:val="24"/>
              </w:rPr>
              <m:t>V</m:t>
            </m:r>
            <m:ctrlPr>
              <w:rPr>
                <w:rFonts w:ascii="Cambria Math" w:hAnsi="Cambria Math" w:cs="宋体"/>
                <w:bCs/>
                <w:i/>
                <w:snapToGrid w:val="0"/>
                <w:kern w:val="28"/>
                <w:sz w:val="24"/>
                <w:szCs w:val="24"/>
              </w:rPr>
            </m:ctrlPr>
          </m:num>
          <m:den>
            <m:r>
              <m:rPr/>
              <w:rPr>
                <w:rFonts w:ascii="Cambria Math" w:hAnsi="Cambria Math" w:cs="宋体"/>
                <w:snapToGrid w:val="0"/>
                <w:kern w:val="28"/>
                <w:sz w:val="24"/>
                <w:szCs w:val="24"/>
              </w:rPr>
              <m:t>Q</m:t>
            </m:r>
            <m:ctrlPr>
              <w:rPr>
                <w:rFonts w:ascii="Cambria Math" w:hAnsi="Cambria Math" w:cs="宋体"/>
                <w:bCs/>
                <w:i/>
                <w:snapToGrid w:val="0"/>
                <w:kern w:val="28"/>
                <w:sz w:val="24"/>
                <w:szCs w:val="24"/>
              </w:rPr>
            </m:ctrlPr>
          </m:den>
        </m:f>
      </m:oMath>
      <w:r>
        <w:rPr>
          <w:rFonts w:hint="eastAsia"/>
        </w:rPr>
        <w:t>…………………………………………………（</w:t>
      </w:r>
      <w:r>
        <w:t>1</w:t>
      </w:r>
      <w:r>
        <w:rPr>
          <w:rFonts w:hint="eastAsia"/>
        </w:rPr>
        <w:t>）</w:t>
      </w:r>
    </w:p>
    <w:p>
      <w:pPr>
        <w:pStyle w:val="231"/>
        <w:spacing w:line="360" w:lineRule="auto"/>
      </w:pPr>
      <w:r>
        <w:rPr>
          <w:rFonts w:hint="eastAsia"/>
        </w:rPr>
        <w:t>式中：</w:t>
      </w:r>
    </w:p>
    <w:p>
      <w:pPr>
        <w:snapToGrid w:val="0"/>
        <w:spacing w:line="360" w:lineRule="auto"/>
        <w:ind w:firstLine="420" w:firstLineChars="200"/>
        <w:rPr>
          <w:rFonts w:ascii="宋体" w:hAnsi="宋体" w:cs="宋体"/>
          <w:bCs/>
          <w:kern w:val="0"/>
        </w:rPr>
      </w:pPr>
      <m:oMath>
        <m:sSub>
          <m:sSubPr>
            <m:ctrlPr>
              <w:rPr>
                <w:rFonts w:ascii="Cambria Math" w:hAnsi="Cambria Math" w:cs="宋体"/>
                <w:i/>
                <w:snapToGrid w:val="0"/>
                <w:kern w:val="28"/>
              </w:rPr>
            </m:ctrlPr>
          </m:sSubPr>
          <m:e>
            <m:r>
              <m:rPr/>
              <w:rPr>
                <w:rFonts w:ascii="Cambria Math" w:hAnsi="Cambria Math" w:cs="宋体"/>
                <w:snapToGrid w:val="0"/>
                <w:kern w:val="28"/>
              </w:rPr>
              <m:t>V</m:t>
            </m:r>
            <m:ctrlPr>
              <w:rPr>
                <w:rFonts w:ascii="Cambria Math" w:hAnsi="Cambria Math" w:cs="宋体"/>
                <w:i/>
                <w:snapToGrid w:val="0"/>
                <w:kern w:val="28"/>
              </w:rPr>
            </m:ctrlPr>
          </m:e>
          <m:sub>
            <m:r>
              <m:rPr/>
              <w:rPr>
                <w:rFonts w:ascii="Cambria Math" w:hAnsi="Cambria Math" w:cs="宋体"/>
                <w:snapToGrid w:val="0"/>
                <w:kern w:val="28"/>
              </w:rPr>
              <m:t>u</m:t>
            </m:r>
            <m:ctrlPr>
              <w:rPr>
                <w:rFonts w:ascii="Cambria Math" w:hAnsi="Cambria Math" w:cs="宋体"/>
                <w:i/>
                <w:snapToGrid w:val="0"/>
                <w:kern w:val="28"/>
              </w:rPr>
            </m:ctrlPr>
          </m:sub>
        </m:sSub>
      </m:oMath>
      <w:r>
        <w:rPr>
          <w:rFonts w:hint="eastAsia" w:ascii="Cambria Math" w:hAnsi="Cambria Math" w:cs="宋体"/>
          <w:i/>
          <w:snapToGrid w:val="0"/>
          <w:kern w:val="28"/>
        </w:rPr>
        <w:t>——</w:t>
      </w:r>
      <w:r>
        <w:rPr>
          <w:rFonts w:hint="eastAsia" w:ascii="宋体" w:hAnsi="宋体" w:cs="宋体"/>
          <w:bCs/>
          <w:kern w:val="0"/>
        </w:rPr>
        <w:t>单位产品取水量，</w:t>
      </w:r>
      <w:r>
        <w:rPr>
          <w:rFonts w:hint="eastAsia"/>
        </w:rPr>
        <w:t>单位为立方米（</w:t>
      </w:r>
      <w:r>
        <w:rPr>
          <w:rFonts w:hint="eastAsia" w:ascii="宋体" w:hAnsi="宋体" w:cs="宋体"/>
          <w:bCs/>
          <w:kern w:val="0"/>
        </w:rPr>
        <w:t>m</w:t>
      </w:r>
      <w:r>
        <w:rPr>
          <w:rFonts w:hint="eastAsia" w:ascii="宋体" w:hAnsi="宋体" w:cs="宋体"/>
          <w:bCs/>
          <w:kern w:val="0"/>
          <w:vertAlign w:val="superscript"/>
        </w:rPr>
        <w:t>3</w:t>
      </w:r>
      <w:r>
        <w:rPr>
          <w:rFonts w:hint="eastAsia"/>
        </w:rPr>
        <w:t>）</w:t>
      </w:r>
      <w:r>
        <w:rPr>
          <w:rFonts w:hint="eastAsia" w:ascii="宋体" w:hAnsi="宋体" w:cs="宋体"/>
          <w:bCs/>
          <w:kern w:val="0"/>
        </w:rPr>
        <w:t>；</w:t>
      </w:r>
    </w:p>
    <w:p>
      <w:pPr>
        <w:snapToGrid w:val="0"/>
        <w:spacing w:line="360" w:lineRule="auto"/>
        <w:ind w:firstLine="420" w:firstLineChars="200"/>
        <w:rPr>
          <w:rFonts w:ascii="宋体" w:hAnsi="宋体" w:cs="宋体"/>
          <w:bCs/>
          <w:kern w:val="0"/>
        </w:rPr>
      </w:pPr>
      <m:oMath>
        <m:r>
          <m:rPr/>
          <w:rPr>
            <w:rFonts w:ascii="Cambria Math" w:hAnsi="Cambria Math" w:cs="宋体"/>
            <w:snapToGrid w:val="0"/>
            <w:kern w:val="28"/>
          </w:rPr>
          <m:t>V</m:t>
        </m:r>
      </m:oMath>
      <w:r>
        <w:rPr>
          <w:rFonts w:hint="eastAsia" w:ascii="宋体" w:hAnsi="宋体" w:cs="宋体"/>
          <w:bCs/>
          <w:snapToGrid w:val="0"/>
          <w:kern w:val="28"/>
        </w:rPr>
        <w:t>——</w:t>
      </w:r>
      <w:r>
        <w:rPr>
          <w:rFonts w:hint="eastAsia" w:ascii="宋体" w:hAnsi="宋体" w:cs="宋体"/>
          <w:bCs/>
          <w:kern w:val="0"/>
        </w:rPr>
        <w:t>在一个自然年内的产品取水量（计算参见附录A），</w:t>
      </w:r>
      <w:r>
        <w:rPr>
          <w:rFonts w:hint="eastAsia"/>
        </w:rPr>
        <w:t>单位为</w:t>
      </w:r>
      <w:r>
        <w:rPr>
          <w:rFonts w:hint="eastAsia"/>
          <w:lang w:eastAsia="zh-CN"/>
        </w:rPr>
        <w:t>万千瓦时</w:t>
      </w:r>
      <w:r>
        <w:rPr>
          <w:rFonts w:hint="eastAsia"/>
        </w:rPr>
        <w:t>（万</w:t>
      </w:r>
      <w:r>
        <w:rPr>
          <w:rFonts w:hint="eastAsia" w:ascii="宋体" w:hAnsi="宋体" w:cs="宋体"/>
          <w:bCs/>
          <w:kern w:val="0"/>
        </w:rPr>
        <w:t>（kw·h）</w:t>
      </w:r>
      <w:r>
        <w:rPr>
          <w:rFonts w:hint="eastAsia"/>
        </w:rPr>
        <w:t>）</w:t>
      </w:r>
      <w:r>
        <w:rPr>
          <w:rFonts w:hint="eastAsia" w:ascii="宋体" w:hAnsi="宋体" w:cs="宋体"/>
          <w:bCs/>
          <w:kern w:val="0"/>
        </w:rPr>
        <w:t>；</w:t>
      </w:r>
    </w:p>
    <w:p>
      <w:pPr>
        <w:snapToGrid w:val="0"/>
        <w:spacing w:line="360" w:lineRule="auto"/>
        <w:ind w:firstLine="420" w:firstLineChars="200"/>
        <w:rPr>
          <w:rFonts w:ascii="宋体" w:hAnsi="宋体" w:cs="宋体"/>
          <w:bCs/>
          <w:kern w:val="0"/>
        </w:rPr>
      </w:pPr>
      <m:oMath>
        <m:r>
          <m:rPr/>
          <w:rPr>
            <w:rFonts w:ascii="Cambria Math" w:hAnsi="Cambria Math" w:cs="宋体"/>
            <w:kern w:val="0"/>
          </w:rPr>
          <m:t>Q</m:t>
        </m:r>
      </m:oMath>
      <w:r>
        <w:rPr>
          <w:rFonts w:hint="eastAsia" w:ascii="宋体" w:hAnsi="宋体" w:cs="宋体"/>
          <w:bCs/>
          <w:kern w:val="0"/>
        </w:rPr>
        <w:t>——在一个自然年内的产品生产量，</w:t>
      </w:r>
      <w:r>
        <w:rPr>
          <w:rFonts w:hint="eastAsia"/>
        </w:rPr>
        <w:t>单位为立方米每</w:t>
      </w:r>
      <w:r>
        <w:rPr>
          <w:rFonts w:hint="eastAsia"/>
          <w:lang w:eastAsia="zh-CN"/>
        </w:rPr>
        <w:t>万千瓦时</w:t>
      </w:r>
      <w:r>
        <w:rPr>
          <w:rFonts w:hint="eastAsia"/>
        </w:rPr>
        <w:t>（</w:t>
      </w:r>
      <w:r>
        <w:rPr>
          <w:rFonts w:hint="eastAsia" w:ascii="宋体" w:hAnsi="宋体" w:cs="宋体"/>
          <w:bCs/>
          <w:kern w:val="0"/>
        </w:rPr>
        <w:t>m</w:t>
      </w:r>
      <w:r>
        <w:rPr>
          <w:rFonts w:hint="eastAsia" w:ascii="宋体" w:hAnsi="宋体" w:cs="宋体"/>
          <w:bCs/>
          <w:kern w:val="0"/>
          <w:vertAlign w:val="superscript"/>
        </w:rPr>
        <w:t>3</w:t>
      </w:r>
      <w:r>
        <w:rPr>
          <w:rFonts w:hint="eastAsia" w:ascii="宋体" w:hAnsi="宋体" w:cs="宋体"/>
          <w:bCs/>
          <w:kern w:val="0"/>
        </w:rPr>
        <w:t>/万（kw·h）</w:t>
      </w:r>
      <w:r>
        <w:rPr>
          <w:rFonts w:hint="eastAsia"/>
        </w:rPr>
        <w:t>）</w:t>
      </w:r>
      <w:r>
        <w:rPr>
          <w:rFonts w:hint="eastAsia" w:ascii="宋体" w:hAnsi="宋体" w:cs="宋体"/>
          <w:bCs/>
          <w:kern w:val="0"/>
        </w:rPr>
        <w:t>。</w:t>
      </w:r>
    </w:p>
    <w:p>
      <w:pPr>
        <w:pStyle w:val="162"/>
      </w:pPr>
      <w:r>
        <w:rPr>
          <w:rFonts w:hint="eastAsia"/>
          <w:lang w:eastAsia="zh-CN"/>
        </w:rPr>
        <w:t>使用多个制冷方式</w:t>
      </w:r>
      <w:r>
        <w:rPr>
          <w:rFonts w:hint="eastAsia"/>
        </w:rPr>
        <w:t>的企业按照GB/T 32716中结构分析法计算单位产品取水量。</w:t>
      </w:r>
    </w:p>
    <w:p>
      <w:pPr>
        <w:snapToGrid w:val="0"/>
        <w:spacing w:line="360" w:lineRule="auto"/>
        <w:ind w:firstLine="420" w:firstLineChars="200"/>
        <w:rPr>
          <w:kern w:val="0"/>
        </w:rPr>
      </w:pPr>
    </w:p>
    <w:p>
      <w:pPr>
        <w:pStyle w:val="56"/>
        <w:ind w:firstLine="420"/>
      </w:pPr>
    </w:p>
    <w:p>
      <w:pPr>
        <w:pStyle w:val="56"/>
        <w:ind w:firstLine="420"/>
      </w:pPr>
    </w:p>
    <w:p>
      <w:pPr>
        <w:pStyle w:val="56"/>
        <w:ind w:firstLine="420"/>
      </w:pPr>
    </w:p>
    <w:p>
      <w:pPr>
        <w:pStyle w:val="56"/>
        <w:ind w:firstLine="420"/>
      </w:pPr>
    </w:p>
    <w:bookmarkEnd w:id="22"/>
    <w:p>
      <w:pPr>
        <w:pStyle w:val="56"/>
        <w:ind w:firstLine="420"/>
        <w:sectPr>
          <w:headerReference r:id="rId13" w:type="default"/>
          <w:footerReference r:id="rId15" w:type="default"/>
          <w:headerReference r:id="rId14" w:type="even"/>
          <w:footerReference r:id="rId16" w:type="even"/>
          <w:pgSz w:w="11907" w:h="16840" w:orient="landscape"/>
          <w:pgMar w:top="567" w:right="1134" w:bottom="1134" w:left="1418" w:header="1418" w:footer="1134" w:gutter="284"/>
          <w:pgNumType w:start="1"/>
          <w:cols w:space="425" w:num="1"/>
          <w:formProt w:val="0"/>
          <w:docGrid w:linePitch="312" w:charSpace="0"/>
        </w:sectPr>
      </w:pPr>
      <w:bookmarkStart w:id="59" w:name="BookMark6"/>
    </w:p>
    <w:p>
      <w:pPr>
        <w:pStyle w:val="76"/>
        <w:spacing w:before="60" w:after="120"/>
      </w:pPr>
      <w:bookmarkStart w:id="60" w:name="_Toc7300"/>
      <w:r>
        <w:br w:type="textWrapping"/>
      </w:r>
      <w:bookmarkStart w:id="61" w:name="_Toc75600772"/>
      <w:bookmarkStart w:id="62" w:name="_Toc75600472"/>
      <w:r>
        <w:rPr>
          <w:rFonts w:hint="eastAsia"/>
        </w:rPr>
        <w:t>（资料性）</w:t>
      </w:r>
      <w:r>
        <w:br w:type="textWrapping"/>
      </w:r>
      <w:r>
        <w:rPr>
          <w:rFonts w:hint="eastAsia"/>
        </w:rPr>
        <w:t>取水量计算</w:t>
      </w:r>
      <w:bookmarkEnd w:id="60"/>
      <w:bookmarkEnd w:id="61"/>
      <w:bookmarkEnd w:id="62"/>
    </w:p>
    <w:p>
      <w:pPr>
        <w:pStyle w:val="56"/>
        <w:ind w:firstLine="420"/>
      </w:pPr>
    </w:p>
    <w:p>
      <w:pPr>
        <w:pStyle w:val="78"/>
        <w:numPr>
          <w:ilvl w:val="1"/>
          <w:numId w:val="34"/>
        </w:numPr>
        <w:spacing w:before="120" w:after="120"/>
      </w:pPr>
      <w:bookmarkStart w:id="63" w:name="_Toc5429"/>
      <w:bookmarkStart w:id="64" w:name="_Toc14819"/>
      <w:bookmarkStart w:id="65" w:name="_Toc9090"/>
      <w:bookmarkStart w:id="66" w:name="_Toc15730"/>
      <w:r>
        <w:rPr>
          <w:rFonts w:hint="eastAsia"/>
        </w:rPr>
        <w:t>取水量计算</w:t>
      </w:r>
      <w:bookmarkEnd w:id="63"/>
      <w:bookmarkEnd w:id="64"/>
      <w:bookmarkEnd w:id="65"/>
      <w:bookmarkEnd w:id="66"/>
    </w:p>
    <w:p>
      <w:pPr>
        <w:pStyle w:val="240"/>
        <w:tabs>
          <w:tab w:val="left" w:pos="420"/>
          <w:tab w:val="clear" w:pos="360"/>
        </w:tabs>
        <w:spacing w:before="240"/>
        <w:jc w:val="right"/>
      </w:pPr>
      <w:r>
        <w:rPr>
          <w:rFonts w:hint="eastAsia"/>
          <w:snapToGrid w:val="0"/>
          <w:kern w:val="28"/>
        </w:rPr>
        <w:t xml:space="preserve"> </w:t>
      </w:r>
      <m:oMath>
        <m:r>
          <m:rPr/>
          <w:rPr>
            <w:rFonts w:ascii="Cambria Math" w:hAnsi="Cambria Math"/>
            <w:snapToGrid w:val="0"/>
            <w:kern w:val="28"/>
          </w:rPr>
          <m:t>V</m:t>
        </m:r>
        <m:r>
          <m:rPr>
            <m:sty m:val="p"/>
          </m:rPr>
          <w:rPr>
            <w:rFonts w:ascii="Cambria Math" w:hAnsi="Cambria Math"/>
            <w:snapToGrid w:val="0"/>
            <w:kern w:val="28"/>
          </w:rPr>
          <m:t>=</m:t>
        </m:r>
        <m:sSub>
          <m:sSubPr>
            <m:ctrlPr>
              <w:rPr>
                <w:rFonts w:ascii="Cambria Math" w:hAnsi="Cambria Math"/>
                <w:bCs/>
                <w:snapToGrid w:val="0"/>
                <w:kern w:val="28"/>
              </w:rPr>
            </m:ctrlPr>
          </m:sSubPr>
          <m:e>
            <m:r>
              <m:rPr/>
              <w:rPr>
                <w:rFonts w:ascii="Cambria Math" w:hAnsi="Cambria Math"/>
                <w:snapToGrid w:val="0"/>
                <w:kern w:val="28"/>
              </w:rPr>
              <m:t>V</m:t>
            </m:r>
            <m:ctrlPr>
              <w:rPr>
                <w:rFonts w:ascii="Cambria Math" w:hAnsi="Cambria Math"/>
                <w:bCs/>
                <w:snapToGrid w:val="0"/>
                <w:kern w:val="28"/>
              </w:rPr>
            </m:ctrlPr>
          </m:e>
          <m:sub>
            <m:r>
              <m:rPr>
                <m:sty m:val="p"/>
              </m:rPr>
              <w:rPr>
                <w:rFonts w:ascii="Cambria Math" w:hAnsi="Cambria Math"/>
                <w:snapToGrid w:val="0"/>
                <w:kern w:val="28"/>
              </w:rPr>
              <m:t>1</m:t>
            </m:r>
            <m:ctrlPr>
              <w:rPr>
                <w:rFonts w:ascii="Cambria Math" w:hAnsi="Cambria Math"/>
                <w:bCs/>
                <w:snapToGrid w:val="0"/>
                <w:kern w:val="28"/>
              </w:rPr>
            </m:ctrlPr>
          </m:sub>
        </m:sSub>
        <m:r>
          <m:rPr>
            <m:sty m:val="p"/>
          </m:rPr>
          <w:rPr>
            <w:rFonts w:ascii="Cambria Math" w:hAnsi="Cambria Math"/>
            <w:snapToGrid w:val="0"/>
            <w:kern w:val="28"/>
          </w:rPr>
          <m:t>+</m:t>
        </m:r>
        <m:sSub>
          <m:sSubPr>
            <m:ctrlPr>
              <w:rPr>
                <w:rFonts w:ascii="Cambria Math" w:hAnsi="Cambria Math"/>
                <w:bCs/>
                <w:snapToGrid w:val="0"/>
                <w:kern w:val="28"/>
              </w:rPr>
            </m:ctrlPr>
          </m:sSubPr>
          <m:e>
            <m:r>
              <m:rPr/>
              <w:rPr>
                <w:rFonts w:ascii="Cambria Math" w:hAnsi="Cambria Math"/>
                <w:snapToGrid w:val="0"/>
                <w:kern w:val="28"/>
              </w:rPr>
              <m:t>V</m:t>
            </m:r>
            <m:ctrlPr>
              <w:rPr>
                <w:rFonts w:ascii="Cambria Math" w:hAnsi="Cambria Math"/>
                <w:bCs/>
                <w:snapToGrid w:val="0"/>
                <w:kern w:val="28"/>
              </w:rPr>
            </m:ctrlPr>
          </m:e>
          <m:sub>
            <m:r>
              <m:rPr>
                <m:sty m:val="p"/>
              </m:rPr>
              <w:rPr>
                <w:rFonts w:ascii="Cambria Math" w:hAnsi="Cambria Math"/>
                <w:snapToGrid w:val="0"/>
                <w:kern w:val="28"/>
              </w:rPr>
              <m:t>2</m:t>
            </m:r>
            <m:ctrlPr>
              <w:rPr>
                <w:rFonts w:ascii="Cambria Math" w:hAnsi="Cambria Math"/>
                <w:bCs/>
                <w:snapToGrid w:val="0"/>
                <w:kern w:val="28"/>
              </w:rPr>
            </m:ctrlPr>
          </m:sub>
        </m:sSub>
        <m:r>
          <m:rPr>
            <m:sty m:val="p"/>
          </m:rPr>
          <w:rPr>
            <w:rFonts w:ascii="Cambria Math" w:hAnsi="Cambria Math"/>
            <w:snapToGrid w:val="0"/>
            <w:kern w:val="28"/>
          </w:rPr>
          <m:t>+</m:t>
        </m:r>
        <m:sSub>
          <m:sSubPr>
            <m:ctrlPr>
              <w:rPr>
                <w:rFonts w:ascii="Cambria Math" w:hAnsi="Cambria Math"/>
                <w:bCs/>
                <w:snapToGrid w:val="0"/>
                <w:kern w:val="28"/>
              </w:rPr>
            </m:ctrlPr>
          </m:sSubPr>
          <m:e>
            <m:r>
              <m:rPr/>
              <w:rPr>
                <w:rFonts w:ascii="Cambria Math" w:hAnsi="Cambria Math"/>
                <w:snapToGrid w:val="0"/>
                <w:kern w:val="28"/>
              </w:rPr>
              <m:t>V</m:t>
            </m:r>
            <m:ctrlPr>
              <w:rPr>
                <w:rFonts w:ascii="Cambria Math" w:hAnsi="Cambria Math"/>
                <w:bCs/>
                <w:snapToGrid w:val="0"/>
                <w:kern w:val="28"/>
              </w:rPr>
            </m:ctrlPr>
          </m:e>
          <m:sub>
            <m:r>
              <m:rPr>
                <m:sty m:val="p"/>
              </m:rPr>
              <w:rPr>
                <w:rFonts w:ascii="Cambria Math" w:hAnsi="Cambria Math"/>
                <w:snapToGrid w:val="0"/>
                <w:kern w:val="28"/>
              </w:rPr>
              <m:t>3</m:t>
            </m:r>
            <m:ctrlPr>
              <w:rPr>
                <w:rFonts w:ascii="Cambria Math" w:hAnsi="Cambria Math"/>
                <w:bCs/>
                <w:snapToGrid w:val="0"/>
                <w:kern w:val="28"/>
              </w:rPr>
            </m:ctrlPr>
          </m:sub>
        </m:sSub>
        <m:r>
          <m:rPr>
            <m:sty m:val="p"/>
          </m:rPr>
          <w:rPr>
            <w:rFonts w:ascii="Cambria Math" w:hAnsi="Cambria Math" w:cs="MS Mincho"/>
            <w:snapToGrid w:val="0"/>
            <w:kern w:val="28"/>
          </w:rPr>
          <m:t>−</m:t>
        </m:r>
        <m:sSub>
          <m:sSubPr>
            <m:ctrlPr>
              <w:rPr>
                <w:rFonts w:ascii="Cambria Math" w:hAnsi="Cambria Math"/>
                <w:bCs/>
                <w:snapToGrid w:val="0"/>
                <w:kern w:val="28"/>
              </w:rPr>
            </m:ctrlPr>
          </m:sSubPr>
          <m:e>
            <m:r>
              <m:rPr/>
              <w:rPr>
                <w:rFonts w:ascii="Cambria Math" w:hAnsi="Cambria Math"/>
                <w:snapToGrid w:val="0"/>
                <w:kern w:val="28"/>
              </w:rPr>
              <m:t>V</m:t>
            </m:r>
            <m:ctrlPr>
              <w:rPr>
                <w:rFonts w:ascii="Cambria Math" w:hAnsi="Cambria Math"/>
                <w:bCs/>
                <w:snapToGrid w:val="0"/>
                <w:kern w:val="28"/>
              </w:rPr>
            </m:ctrlPr>
          </m:e>
          <m:sub>
            <m:r>
              <m:rPr>
                <m:sty m:val="p"/>
              </m:rPr>
              <w:rPr>
                <w:rFonts w:ascii="Cambria Math" w:hAnsi="Cambria Math"/>
                <w:snapToGrid w:val="0"/>
                <w:kern w:val="28"/>
              </w:rPr>
              <m:t>4</m:t>
            </m:r>
            <m:ctrlPr>
              <w:rPr>
                <w:rFonts w:ascii="Cambria Math" w:hAnsi="Cambria Math"/>
                <w:bCs/>
                <w:snapToGrid w:val="0"/>
                <w:kern w:val="28"/>
              </w:rPr>
            </m:ctrlPr>
          </m:sub>
        </m:sSub>
        <m:r>
          <m:rPr>
            <m:sty m:val="p"/>
          </m:rPr>
          <w:rPr>
            <w:rFonts w:ascii="Cambria Math" w:hAnsi="Cambria Math" w:cs="MS Mincho"/>
            <w:snapToGrid w:val="0"/>
            <w:kern w:val="28"/>
          </w:rPr>
          <m:t>−</m:t>
        </m:r>
        <m:sSub>
          <m:sSubPr>
            <m:ctrlPr>
              <w:rPr>
                <w:rFonts w:ascii="Cambria Math" w:hAnsi="Cambria Math"/>
                <w:bCs/>
                <w:snapToGrid w:val="0"/>
                <w:kern w:val="28"/>
              </w:rPr>
            </m:ctrlPr>
          </m:sSubPr>
          <m:e>
            <m:r>
              <m:rPr/>
              <w:rPr>
                <w:rFonts w:ascii="Cambria Math" w:hAnsi="Cambria Math"/>
                <w:snapToGrid w:val="0"/>
                <w:kern w:val="28"/>
              </w:rPr>
              <m:t>V</m:t>
            </m:r>
            <m:ctrlPr>
              <w:rPr>
                <w:rFonts w:ascii="Cambria Math" w:hAnsi="Cambria Math"/>
                <w:bCs/>
                <w:snapToGrid w:val="0"/>
                <w:kern w:val="28"/>
              </w:rPr>
            </m:ctrlPr>
          </m:e>
          <m:sub>
            <m:r>
              <m:rPr>
                <m:sty m:val="p"/>
              </m:rPr>
              <w:rPr>
                <w:rFonts w:ascii="Cambria Math" w:hAnsi="Cambria Math"/>
                <w:snapToGrid w:val="0"/>
                <w:kern w:val="28"/>
              </w:rPr>
              <m:t>5</m:t>
            </m:r>
            <m:ctrlPr>
              <w:rPr>
                <w:rFonts w:ascii="Cambria Math" w:hAnsi="Cambria Math"/>
                <w:bCs/>
                <w:snapToGrid w:val="0"/>
                <w:kern w:val="28"/>
              </w:rPr>
            </m:ctrlPr>
          </m:sub>
        </m:sSub>
        <m:r>
          <m:rPr>
            <m:sty m:val="p"/>
          </m:rPr>
          <w:rPr>
            <w:rFonts w:ascii="Cambria Math" w:hAnsi="Cambria Math"/>
            <w:snapToGrid w:val="0"/>
            <w:kern w:val="28"/>
          </w:rPr>
          <m:t>..................................(</m:t>
        </m:r>
        <m:r>
          <m:rPr/>
          <w:rPr>
            <w:rFonts w:ascii="Cambria Math" w:hAnsi="Cambria Math"/>
            <w:snapToGrid w:val="0"/>
            <w:kern w:val="28"/>
          </w:rPr>
          <m:t>A</m:t>
        </m:r>
        <m:r>
          <m:rPr>
            <m:sty m:val="p"/>
          </m:rPr>
          <w:rPr>
            <w:rFonts w:ascii="Cambria Math" w:hAnsi="Cambria Math"/>
            <w:snapToGrid w:val="0"/>
            <w:kern w:val="28"/>
          </w:rPr>
          <m:t>.1)</m:t>
        </m:r>
      </m:oMath>
    </w:p>
    <w:p>
      <w:pPr>
        <w:snapToGrid w:val="0"/>
        <w:spacing w:line="380" w:lineRule="exact"/>
        <w:ind w:firstLine="420" w:firstLineChars="200"/>
        <w:rPr>
          <w:rFonts w:ascii="宋体" w:hAnsi="宋体" w:cs="宋体"/>
          <w:bCs/>
          <w:kern w:val="0"/>
        </w:rPr>
      </w:pPr>
      <w:r>
        <w:rPr>
          <w:rFonts w:hint="eastAsia" w:ascii="宋体" w:hAnsi="宋体" w:cs="宋体"/>
          <w:bCs/>
          <w:kern w:val="0"/>
        </w:rPr>
        <w:t>式中：</w:t>
      </w:r>
    </w:p>
    <w:p>
      <w:pPr>
        <w:snapToGrid w:val="0"/>
        <w:spacing w:line="380" w:lineRule="exact"/>
        <w:ind w:firstLine="420" w:firstLineChars="200"/>
        <w:rPr>
          <w:rFonts w:ascii="宋体" w:hAnsi="宋体" w:cs="宋体"/>
          <w:bCs/>
          <w:kern w:val="0"/>
        </w:rPr>
      </w:pPr>
      <m:oMath>
        <m:sSub>
          <w:bookmarkStart w:id="67" w:name="_Hlk53068423"/>
          <m:sSubPr>
            <m:ctrlPr>
              <w:rPr>
                <w:rFonts w:ascii="Cambria Math" w:hAnsi="Cambria Math" w:cs="宋体"/>
                <w:bCs/>
                <w:i/>
                <w:snapToGrid w:val="0"/>
                <w:kern w:val="28"/>
              </w:rPr>
            </m:ctrlPr>
          </m:sSubPr>
          <m:e>
            <m:r>
              <m:rPr/>
              <w:rPr>
                <w:rFonts w:ascii="Cambria Math" w:hAnsi="Cambria Math" w:cs="宋体"/>
                <w:snapToGrid w:val="0"/>
                <w:kern w:val="28"/>
              </w:rPr>
              <m:t>V</m:t>
            </m:r>
            <m:ctrlPr>
              <w:rPr>
                <w:rFonts w:ascii="Cambria Math" w:hAnsi="Cambria Math" w:cs="宋体"/>
                <w:bCs/>
                <w:i/>
                <w:snapToGrid w:val="0"/>
                <w:kern w:val="28"/>
              </w:rPr>
            </m:ctrlPr>
          </m:e>
          <m:sub>
            <m:r>
              <m:rPr/>
              <w:rPr>
                <w:rFonts w:ascii="Cambria Math" w:hAnsi="Cambria Math" w:cs="宋体"/>
                <w:snapToGrid w:val="0"/>
                <w:kern w:val="28"/>
              </w:rPr>
              <m:t>1</m:t>
            </m:r>
            <m:ctrlPr>
              <w:rPr>
                <w:rFonts w:ascii="Cambria Math" w:hAnsi="Cambria Math" w:cs="宋体"/>
                <w:bCs/>
                <w:i/>
                <w:snapToGrid w:val="0"/>
                <w:kern w:val="28"/>
              </w:rPr>
            </m:ctrlPr>
          </m:sub>
        </m:sSub>
      </m:oMath>
      <w:r>
        <w:rPr>
          <w:rFonts w:hint="eastAsia" w:ascii="宋体" w:hAnsi="宋体" w:cs="宋体"/>
          <w:bCs/>
          <w:kern w:val="0"/>
        </w:rPr>
        <w:t>——在一个自然年内常规水取水量，单位为立方米（m</w:t>
      </w:r>
      <w:r>
        <w:rPr>
          <w:rFonts w:hint="eastAsia" w:ascii="宋体" w:hAnsi="宋体" w:cs="宋体"/>
          <w:bCs/>
          <w:kern w:val="0"/>
          <w:vertAlign w:val="superscript"/>
        </w:rPr>
        <w:t>3</w:t>
      </w:r>
      <w:r>
        <w:rPr>
          <w:rFonts w:hint="eastAsia" w:ascii="宋体" w:hAnsi="宋体" w:cs="宋体"/>
          <w:bCs/>
          <w:kern w:val="0"/>
        </w:rPr>
        <w:t>）；</w:t>
      </w:r>
    </w:p>
    <w:p>
      <w:pPr>
        <w:snapToGrid w:val="0"/>
        <w:spacing w:line="380" w:lineRule="exact"/>
        <w:ind w:firstLine="420" w:firstLineChars="200"/>
        <w:rPr>
          <w:rFonts w:ascii="宋体" w:hAnsi="宋体" w:cs="宋体"/>
          <w:bCs/>
          <w:kern w:val="0"/>
        </w:rPr>
      </w:pPr>
      <m:oMath>
        <m:sSub>
          <m:sSubPr>
            <m:ctrlPr>
              <w:rPr>
                <w:rFonts w:ascii="Cambria Math" w:hAnsi="Cambria Math" w:cs="宋体"/>
                <w:bCs/>
                <w:i/>
                <w:snapToGrid w:val="0"/>
                <w:kern w:val="28"/>
              </w:rPr>
            </m:ctrlPr>
          </m:sSubPr>
          <m:e>
            <m:r>
              <m:rPr/>
              <w:rPr>
                <w:rFonts w:ascii="Cambria Math" w:hAnsi="Cambria Math" w:cs="宋体"/>
                <w:snapToGrid w:val="0"/>
                <w:kern w:val="28"/>
              </w:rPr>
              <m:t>V</m:t>
            </m:r>
            <m:ctrlPr>
              <w:rPr>
                <w:rFonts w:ascii="Cambria Math" w:hAnsi="Cambria Math" w:cs="宋体"/>
                <w:bCs/>
                <w:i/>
                <w:snapToGrid w:val="0"/>
                <w:kern w:val="28"/>
              </w:rPr>
            </m:ctrlPr>
          </m:e>
          <m:sub>
            <m:r>
              <m:rPr/>
              <w:rPr>
                <w:rFonts w:ascii="Cambria Math" w:hAnsi="Cambria Math" w:cs="宋体"/>
                <w:snapToGrid w:val="0"/>
                <w:kern w:val="28"/>
              </w:rPr>
              <m:t>2</m:t>
            </m:r>
            <m:ctrlPr>
              <w:rPr>
                <w:rFonts w:ascii="Cambria Math" w:hAnsi="Cambria Math" w:cs="宋体"/>
                <w:bCs/>
                <w:i/>
                <w:snapToGrid w:val="0"/>
                <w:kern w:val="28"/>
              </w:rPr>
            </m:ctrlPr>
          </m:sub>
        </m:sSub>
      </m:oMath>
      <w:r>
        <w:rPr>
          <w:rFonts w:hint="eastAsia" w:ascii="宋体" w:hAnsi="宋体" w:cs="宋体"/>
          <w:bCs/>
          <w:kern w:val="0"/>
        </w:rPr>
        <w:t>——在一个自然年内非常规水标准取水量</w:t>
      </w:r>
      <w:bookmarkStart w:id="68" w:name="_Hlk65510800"/>
      <w:r>
        <w:rPr>
          <w:rFonts w:hint="eastAsia" w:ascii="宋体" w:hAnsi="宋体" w:cs="宋体"/>
          <w:bCs/>
          <w:kern w:val="0"/>
        </w:rPr>
        <w:t>，按公式（A.2）</w:t>
      </w:r>
      <w:bookmarkEnd w:id="68"/>
      <w:r>
        <w:rPr>
          <w:rFonts w:hint="eastAsia" w:ascii="宋体" w:hAnsi="宋体" w:cs="宋体"/>
          <w:bCs/>
          <w:kern w:val="0"/>
        </w:rPr>
        <w:t>计算，单位为立方米（m</w:t>
      </w:r>
      <w:r>
        <w:rPr>
          <w:rFonts w:hint="eastAsia" w:ascii="宋体" w:hAnsi="宋体" w:cs="宋体"/>
          <w:bCs/>
          <w:kern w:val="0"/>
          <w:vertAlign w:val="superscript"/>
        </w:rPr>
        <w:t>3</w:t>
      </w:r>
      <w:r>
        <w:rPr>
          <w:rFonts w:hint="eastAsia" w:ascii="宋体" w:hAnsi="宋体" w:cs="宋体"/>
          <w:bCs/>
          <w:kern w:val="0"/>
        </w:rPr>
        <w:t>）；</w:t>
      </w:r>
    </w:p>
    <w:p>
      <w:pPr>
        <w:snapToGrid w:val="0"/>
        <w:spacing w:line="380" w:lineRule="exact"/>
        <w:ind w:firstLine="420" w:firstLineChars="200"/>
        <w:rPr>
          <w:rFonts w:ascii="宋体" w:hAnsi="宋体" w:cs="宋体"/>
          <w:bCs/>
          <w:kern w:val="0"/>
        </w:rPr>
      </w:pPr>
      <m:oMath>
        <m:sSub>
          <m:sSubPr>
            <m:ctrlPr>
              <w:rPr>
                <w:rFonts w:ascii="Cambria Math" w:hAnsi="Cambria Math" w:cs="宋体"/>
                <w:bCs/>
                <w:i/>
                <w:snapToGrid w:val="0"/>
                <w:kern w:val="28"/>
              </w:rPr>
            </m:ctrlPr>
          </m:sSubPr>
          <m:e>
            <m:r>
              <m:rPr/>
              <w:rPr>
                <w:rFonts w:ascii="Cambria Math" w:hAnsi="Cambria Math" w:cs="宋体"/>
                <w:snapToGrid w:val="0"/>
                <w:kern w:val="28"/>
              </w:rPr>
              <m:t>V</m:t>
            </m:r>
            <m:ctrlPr>
              <w:rPr>
                <w:rFonts w:ascii="Cambria Math" w:hAnsi="Cambria Math" w:cs="宋体"/>
                <w:bCs/>
                <w:i/>
                <w:snapToGrid w:val="0"/>
                <w:kern w:val="28"/>
              </w:rPr>
            </m:ctrlPr>
          </m:e>
          <m:sub>
            <m:r>
              <m:rPr/>
              <w:rPr>
                <w:rFonts w:ascii="Cambria Math" w:hAnsi="Cambria Math" w:cs="宋体"/>
                <w:snapToGrid w:val="0"/>
                <w:kern w:val="28"/>
              </w:rPr>
              <m:t>3</m:t>
            </m:r>
            <m:ctrlPr>
              <w:rPr>
                <w:rFonts w:ascii="Cambria Math" w:hAnsi="Cambria Math" w:cs="宋体"/>
                <w:bCs/>
                <w:i/>
                <w:snapToGrid w:val="0"/>
                <w:kern w:val="28"/>
              </w:rPr>
            </m:ctrlPr>
          </m:sub>
        </m:sSub>
      </m:oMath>
      <w:r>
        <w:rPr>
          <w:rFonts w:hint="eastAsia" w:ascii="宋体" w:hAnsi="宋体" w:cs="宋体"/>
          <w:bCs/>
          <w:kern w:val="0"/>
        </w:rPr>
        <w:t>——</w:t>
      </w:r>
      <w:bookmarkStart w:id="69" w:name="_Hlk53581522"/>
      <w:r>
        <w:rPr>
          <w:rFonts w:hint="eastAsia" w:ascii="宋体" w:hAnsi="宋体" w:cs="宋体"/>
          <w:bCs/>
          <w:kern w:val="0"/>
        </w:rPr>
        <w:t>在一个自然年内外购水的产品标准取水量</w:t>
      </w:r>
      <w:bookmarkEnd w:id="69"/>
      <w:r>
        <w:rPr>
          <w:rFonts w:hint="eastAsia" w:ascii="宋体" w:hAnsi="宋体" w:cs="宋体"/>
          <w:bCs/>
          <w:kern w:val="0"/>
        </w:rPr>
        <w:t>，按公式（A.3）计算，单位为立方米（m</w:t>
      </w:r>
      <w:r>
        <w:rPr>
          <w:rFonts w:hint="eastAsia" w:ascii="宋体" w:hAnsi="宋体" w:cs="宋体"/>
          <w:bCs/>
          <w:kern w:val="0"/>
          <w:vertAlign w:val="superscript"/>
        </w:rPr>
        <w:t>3</w:t>
      </w:r>
      <w:r>
        <w:rPr>
          <w:rFonts w:hint="eastAsia" w:ascii="宋体" w:hAnsi="宋体" w:cs="宋体"/>
          <w:bCs/>
          <w:kern w:val="0"/>
        </w:rPr>
        <w:t>）；</w:t>
      </w:r>
    </w:p>
    <w:p>
      <w:pPr>
        <w:snapToGrid w:val="0"/>
        <w:spacing w:line="380" w:lineRule="exact"/>
        <w:ind w:firstLine="420" w:firstLineChars="200"/>
        <w:rPr>
          <w:rFonts w:ascii="宋体" w:hAnsi="宋体" w:cs="宋体"/>
          <w:bCs/>
          <w:kern w:val="0"/>
        </w:rPr>
      </w:pPr>
      <m:oMath>
        <m:sSub>
          <m:sSubPr>
            <m:ctrlPr>
              <w:rPr>
                <w:rFonts w:ascii="Cambria Math" w:hAnsi="Cambria Math" w:cs="宋体"/>
                <w:bCs/>
                <w:i/>
                <w:snapToGrid w:val="0"/>
                <w:kern w:val="28"/>
              </w:rPr>
            </m:ctrlPr>
          </m:sSubPr>
          <m:e>
            <m:r>
              <m:rPr/>
              <w:rPr>
                <w:rFonts w:ascii="Cambria Math" w:hAnsi="Cambria Math" w:cs="宋体"/>
                <w:snapToGrid w:val="0"/>
                <w:kern w:val="28"/>
              </w:rPr>
              <m:t>V</m:t>
            </m:r>
            <m:ctrlPr>
              <w:rPr>
                <w:rFonts w:ascii="Cambria Math" w:hAnsi="Cambria Math" w:cs="宋体"/>
                <w:bCs/>
                <w:i/>
                <w:snapToGrid w:val="0"/>
                <w:kern w:val="28"/>
              </w:rPr>
            </m:ctrlPr>
          </m:e>
          <m:sub>
            <m:r>
              <m:rPr/>
              <w:rPr>
                <w:rFonts w:ascii="Cambria Math" w:hAnsi="Cambria Math" w:cs="宋体"/>
                <w:snapToGrid w:val="0"/>
                <w:kern w:val="28"/>
              </w:rPr>
              <m:t>4</m:t>
            </m:r>
            <m:ctrlPr>
              <w:rPr>
                <w:rFonts w:ascii="Cambria Math" w:hAnsi="Cambria Math" w:cs="宋体"/>
                <w:bCs/>
                <w:i/>
                <w:snapToGrid w:val="0"/>
                <w:kern w:val="28"/>
              </w:rPr>
            </m:ctrlPr>
          </m:sub>
        </m:sSub>
      </m:oMath>
      <w:r>
        <w:rPr>
          <w:rFonts w:hint="eastAsia" w:ascii="宋体" w:hAnsi="宋体" w:cs="宋体"/>
          <w:bCs/>
          <w:kern w:val="0"/>
        </w:rPr>
        <w:t>——</w:t>
      </w:r>
      <w:bookmarkStart w:id="70" w:name="_Hlk53581532"/>
      <w:r>
        <w:rPr>
          <w:rFonts w:hint="eastAsia" w:ascii="宋体" w:hAnsi="宋体" w:cs="宋体"/>
          <w:bCs/>
          <w:kern w:val="0"/>
        </w:rPr>
        <w:t>在一个自然年内外供水的产品标准取水量</w:t>
      </w:r>
      <w:bookmarkEnd w:id="70"/>
      <w:r>
        <w:rPr>
          <w:rFonts w:hint="eastAsia" w:ascii="宋体" w:hAnsi="宋体" w:cs="宋体"/>
          <w:bCs/>
          <w:kern w:val="0"/>
        </w:rPr>
        <w:t>，按公式（A.4）计算，单位为立方米（m</w:t>
      </w:r>
      <w:r>
        <w:rPr>
          <w:rFonts w:hint="eastAsia" w:ascii="宋体" w:hAnsi="宋体" w:cs="宋体"/>
          <w:bCs/>
          <w:kern w:val="0"/>
          <w:vertAlign w:val="superscript"/>
        </w:rPr>
        <w:t>3</w:t>
      </w:r>
      <w:r>
        <w:rPr>
          <w:rFonts w:hint="eastAsia" w:ascii="宋体" w:hAnsi="宋体" w:cs="宋体"/>
          <w:bCs/>
          <w:kern w:val="0"/>
        </w:rPr>
        <w:t>）；</w:t>
      </w:r>
    </w:p>
    <w:p>
      <w:pPr>
        <w:snapToGrid w:val="0"/>
        <w:spacing w:line="380" w:lineRule="exact"/>
        <w:ind w:firstLine="420" w:firstLineChars="200"/>
        <w:rPr>
          <w:rFonts w:ascii="宋体" w:hAnsi="宋体" w:cs="宋体"/>
          <w:bCs/>
          <w:kern w:val="0"/>
        </w:rPr>
      </w:pPr>
      <m:oMath>
        <m:sSub>
          <m:sSubPr>
            <m:ctrlPr>
              <w:rPr>
                <w:rFonts w:ascii="Cambria Math" w:hAnsi="Cambria Math" w:cs="宋体"/>
                <w:bCs/>
                <w:i/>
                <w:snapToGrid w:val="0"/>
                <w:kern w:val="28"/>
              </w:rPr>
            </m:ctrlPr>
          </m:sSubPr>
          <m:e>
            <m:r>
              <m:rPr/>
              <w:rPr>
                <w:rFonts w:ascii="Cambria Math" w:hAnsi="Cambria Math" w:cs="宋体"/>
                <w:snapToGrid w:val="0"/>
                <w:kern w:val="28"/>
              </w:rPr>
              <m:t>V</m:t>
            </m:r>
            <m:ctrlPr>
              <w:rPr>
                <w:rFonts w:ascii="Cambria Math" w:hAnsi="Cambria Math" w:cs="宋体"/>
                <w:bCs/>
                <w:i/>
                <w:snapToGrid w:val="0"/>
                <w:kern w:val="28"/>
              </w:rPr>
            </m:ctrlPr>
          </m:e>
          <m:sub>
            <m:r>
              <m:rPr/>
              <w:rPr>
                <w:rFonts w:ascii="Cambria Math" w:hAnsi="Cambria Math" w:cs="宋体"/>
                <w:snapToGrid w:val="0"/>
                <w:kern w:val="28"/>
              </w:rPr>
              <m:t>5</m:t>
            </m:r>
            <m:ctrlPr>
              <w:rPr>
                <w:rFonts w:ascii="Cambria Math" w:hAnsi="Cambria Math" w:cs="宋体"/>
                <w:bCs/>
                <w:i/>
                <w:snapToGrid w:val="0"/>
                <w:kern w:val="28"/>
              </w:rPr>
            </m:ctrlPr>
          </m:sub>
        </m:sSub>
      </m:oMath>
      <w:r>
        <w:rPr>
          <w:rFonts w:hint="eastAsia" w:ascii="宋体" w:hAnsi="宋体" w:cs="宋体"/>
          <w:bCs/>
          <w:kern w:val="0"/>
        </w:rPr>
        <w:t>——在一个自然年内外供水量，单位为立方米（m</w:t>
      </w:r>
      <w:r>
        <w:rPr>
          <w:rFonts w:hint="eastAsia" w:ascii="宋体" w:hAnsi="宋体" w:cs="宋体"/>
          <w:bCs/>
          <w:kern w:val="0"/>
          <w:vertAlign w:val="superscript"/>
        </w:rPr>
        <w:t>3</w:t>
      </w:r>
      <w:r>
        <w:rPr>
          <w:rFonts w:hint="eastAsia" w:ascii="宋体" w:hAnsi="宋体" w:cs="宋体"/>
          <w:bCs/>
          <w:kern w:val="0"/>
        </w:rPr>
        <w:t>）。</w:t>
      </w:r>
      <w:bookmarkEnd w:id="67"/>
    </w:p>
    <w:p>
      <w:pPr>
        <w:pStyle w:val="78"/>
        <w:numPr>
          <w:ilvl w:val="1"/>
          <w:numId w:val="34"/>
        </w:numPr>
        <w:spacing w:before="120" w:after="120"/>
      </w:pPr>
      <w:bookmarkStart w:id="71" w:name="_Toc25202"/>
      <w:bookmarkStart w:id="72" w:name="_Toc9731"/>
      <w:bookmarkStart w:id="73" w:name="_Toc26439"/>
      <w:bookmarkStart w:id="74" w:name="_Toc7968"/>
      <w:r>
        <w:rPr>
          <w:rFonts w:hint="eastAsia"/>
        </w:rPr>
        <w:t>非常规水标准取水量计算</w:t>
      </w:r>
      <w:bookmarkEnd w:id="71"/>
      <w:bookmarkEnd w:id="72"/>
      <w:bookmarkEnd w:id="73"/>
      <w:bookmarkEnd w:id="74"/>
    </w:p>
    <w:p>
      <w:pPr>
        <w:pStyle w:val="231"/>
      </w:pPr>
      <w:r>
        <w:rPr>
          <w:rFonts w:hint="eastAsia"/>
        </w:rPr>
        <w:t>非常规水标准取水量按式（A.2）计算：</w:t>
      </w:r>
    </w:p>
    <w:p>
      <w:pPr>
        <w:pStyle w:val="231"/>
      </w:pPr>
    </w:p>
    <w:p>
      <w:pPr>
        <w:pStyle w:val="231"/>
        <w:jc w:val="right"/>
      </w:pPr>
      <w:r>
        <w:rPr>
          <w:rFonts w:hint="eastAsia"/>
          <w:bCs/>
          <w:snapToGrid w:val="0"/>
          <w:kern w:val="28"/>
          <w:szCs w:val="21"/>
        </w:rPr>
        <w:t xml:space="preserve">        </w:t>
      </w:r>
      <m:oMath>
        <m:sSub>
          <m:sSubPr>
            <m:ctrlPr>
              <w:rPr>
                <w:rFonts w:ascii="Cambria Math" w:hAnsi="Cambria Math" w:cs="宋体"/>
                <w:bCs/>
                <w:i/>
                <w:snapToGrid w:val="0"/>
                <w:kern w:val="28"/>
                <w:szCs w:val="21"/>
              </w:rPr>
            </m:ctrlPr>
          </m:sSubPr>
          <m:e>
            <m:r>
              <m:rPr/>
              <w:rPr>
                <w:rFonts w:ascii="Cambria Math" w:hAnsi="Cambria Math" w:cs="宋体"/>
                <w:snapToGrid w:val="0"/>
                <w:kern w:val="28"/>
                <w:szCs w:val="21"/>
              </w:rPr>
              <m:t xml:space="preserve">   V</m:t>
            </m:r>
            <m:ctrlPr>
              <w:rPr>
                <w:rFonts w:ascii="Cambria Math" w:hAnsi="Cambria Math" w:cs="宋体"/>
                <w:bCs/>
                <w:i/>
                <w:snapToGrid w:val="0"/>
                <w:kern w:val="28"/>
                <w:szCs w:val="21"/>
              </w:rPr>
            </m:ctrlPr>
          </m:e>
          <m:sub>
            <m:r>
              <m:rPr/>
              <w:rPr>
                <w:rFonts w:ascii="Cambria Math" w:hAnsi="Cambria Math" w:cs="宋体"/>
                <w:snapToGrid w:val="0"/>
                <w:kern w:val="28"/>
                <w:szCs w:val="21"/>
              </w:rPr>
              <m:t>2</m:t>
            </m:r>
            <m:ctrlPr>
              <w:rPr>
                <w:rFonts w:ascii="Cambria Math" w:hAnsi="Cambria Math" w:cs="宋体"/>
                <w:bCs/>
                <w:i/>
                <w:snapToGrid w:val="0"/>
                <w:kern w:val="28"/>
                <w:szCs w:val="21"/>
              </w:rPr>
            </m:ctrlPr>
          </m:sub>
        </m:sSub>
        <m:r>
          <m:rPr/>
          <w:rPr>
            <w:rFonts w:ascii="Cambria Math" w:hAnsi="Cambria Math" w:cs="宋体"/>
            <w:snapToGrid w:val="0"/>
            <w:kern w:val="28"/>
            <w:szCs w:val="21"/>
          </w:rPr>
          <m:t>=</m:t>
        </m:r>
        <m:sSub>
          <m:sSubPr>
            <m:ctrlPr>
              <w:rPr>
                <w:rFonts w:ascii="Cambria Math" w:hAnsi="Cambria Math" w:cs="宋体"/>
                <w:bCs/>
                <w:i/>
                <w:snapToGrid w:val="0"/>
                <w:kern w:val="28"/>
                <w:szCs w:val="21"/>
              </w:rPr>
            </m:ctrlPr>
          </m:sSubPr>
          <m:e>
            <m:r>
              <m:rPr/>
              <w:rPr>
                <w:rFonts w:ascii="Cambria Math" w:hAnsi="Cambria Math" w:cs="宋体"/>
                <w:snapToGrid w:val="0"/>
                <w:kern w:val="28"/>
                <w:szCs w:val="21"/>
              </w:rPr>
              <m:t>V</m:t>
            </m:r>
            <m:ctrlPr>
              <w:rPr>
                <w:rFonts w:ascii="Cambria Math" w:hAnsi="Cambria Math" w:cs="宋体"/>
                <w:bCs/>
                <w:i/>
                <w:snapToGrid w:val="0"/>
                <w:kern w:val="28"/>
                <w:szCs w:val="21"/>
              </w:rPr>
            </m:ctrlPr>
          </m:e>
          <m:sub>
            <m:r>
              <m:rPr/>
              <w:rPr>
                <w:rFonts w:ascii="Cambria Math" w:hAnsi="Cambria Math" w:cs="宋体"/>
                <w:snapToGrid w:val="0"/>
                <w:kern w:val="28"/>
                <w:szCs w:val="21"/>
              </w:rPr>
              <m:t>rb</m:t>
            </m:r>
            <m:ctrlPr>
              <w:rPr>
                <w:rFonts w:ascii="Cambria Math" w:hAnsi="Cambria Math" w:cs="宋体"/>
                <w:bCs/>
                <w:i/>
                <w:snapToGrid w:val="0"/>
                <w:kern w:val="28"/>
                <w:szCs w:val="21"/>
              </w:rPr>
            </m:ctrlPr>
          </m:sub>
        </m:sSub>
        <m:r>
          <m:rPr/>
          <w:rPr>
            <w:rFonts w:hint="eastAsia" w:ascii="Cambria Math" w:hAnsi="Cambria Math" w:cs="宋体"/>
            <w:snapToGrid w:val="0"/>
            <w:kern w:val="28"/>
            <w:szCs w:val="21"/>
          </w:rPr>
          <m:t>×</m:t>
        </m:r>
        <m:sSub>
          <m:sSubPr>
            <m:ctrlPr>
              <w:rPr>
                <w:rFonts w:ascii="Cambria Math" w:hAnsi="Cambria Math" w:cs="宋体"/>
                <w:bCs/>
                <w:i/>
                <w:snapToGrid w:val="0"/>
                <w:kern w:val="28"/>
                <w:szCs w:val="21"/>
              </w:rPr>
            </m:ctrlPr>
          </m:sSubPr>
          <m:e>
            <m:r>
              <m:rPr/>
              <w:rPr>
                <w:rFonts w:ascii="Cambria Math" w:hAnsi="Cambria Math" w:cs="宋体"/>
                <w:snapToGrid w:val="0"/>
                <w:kern w:val="28"/>
                <w:szCs w:val="21"/>
              </w:rPr>
              <m:t>k</m:t>
            </m:r>
            <m:ctrlPr>
              <w:rPr>
                <w:rFonts w:ascii="Cambria Math" w:hAnsi="Cambria Math" w:cs="宋体"/>
                <w:bCs/>
                <w:i/>
                <w:snapToGrid w:val="0"/>
                <w:kern w:val="28"/>
                <w:szCs w:val="21"/>
              </w:rPr>
            </m:ctrlPr>
          </m:e>
          <m:sub>
            <m:r>
              <m:rPr/>
              <w:rPr>
                <w:rFonts w:ascii="Cambria Math" w:hAnsi="Cambria Math" w:cs="宋体"/>
                <w:snapToGrid w:val="0"/>
                <w:kern w:val="28"/>
                <w:szCs w:val="21"/>
              </w:rPr>
              <m:t>1</m:t>
            </m:r>
            <m:ctrlPr>
              <w:rPr>
                <w:rFonts w:ascii="Cambria Math" w:hAnsi="Cambria Math" w:cs="宋体"/>
                <w:bCs/>
                <w:i/>
                <w:snapToGrid w:val="0"/>
                <w:kern w:val="28"/>
                <w:szCs w:val="21"/>
              </w:rPr>
            </m:ctrlPr>
          </m:sub>
        </m:sSub>
        <m:r>
          <m:rPr/>
          <w:rPr>
            <w:rFonts w:ascii="Cambria Math" w:hAnsi="Cambria Math" w:cs="宋体"/>
            <w:snapToGrid w:val="0"/>
            <w:kern w:val="28"/>
            <w:sz w:val="24"/>
          </w:rPr>
          <m:t>...........................................</m:t>
        </m:r>
        <m:r>
          <m:rPr/>
          <w:rPr>
            <w:rFonts w:ascii="Cambria Math" w:hAnsi="Cambria Math" w:cs="宋体"/>
            <w:snapToGrid w:val="0"/>
            <w:kern w:val="28"/>
            <w:szCs w:val="21"/>
          </w:rPr>
          <m:t>(A.2)</m:t>
        </m:r>
      </m:oMath>
    </w:p>
    <w:p>
      <w:pPr>
        <w:snapToGrid w:val="0"/>
        <w:spacing w:line="360" w:lineRule="auto"/>
        <w:ind w:firstLine="420" w:firstLineChars="200"/>
        <w:rPr>
          <w:rFonts w:ascii="宋体" w:hAnsi="宋体" w:cs="宋体"/>
          <w:bCs/>
          <w:kern w:val="0"/>
        </w:rPr>
      </w:pPr>
      <w:r>
        <w:rPr>
          <w:rFonts w:hint="eastAsia" w:ascii="宋体" w:hAnsi="宋体" w:cs="宋体"/>
          <w:bCs/>
          <w:kern w:val="0"/>
        </w:rPr>
        <w:t>式中：</w:t>
      </w:r>
    </w:p>
    <w:p>
      <w:pPr>
        <w:snapToGrid w:val="0"/>
        <w:spacing w:line="360" w:lineRule="auto"/>
        <w:ind w:firstLine="371" w:firstLineChars="177"/>
        <w:rPr>
          <w:rFonts w:ascii="宋体" w:hAnsi="宋体" w:cs="宋体"/>
          <w:bCs/>
          <w:sz w:val="24"/>
        </w:rPr>
      </w:pPr>
      <m:oMath>
        <m:sSub>
          <m:sSubPr>
            <m:ctrlPr>
              <w:rPr>
                <w:rFonts w:ascii="Cambria Math" w:hAnsi="Cambria Math" w:cs="宋体"/>
                <w:bCs/>
                <w:szCs w:val="24"/>
              </w:rPr>
            </m:ctrlPr>
          </m:sSubPr>
          <m:e>
            <m:r>
              <m:rPr/>
              <w:rPr>
                <w:rFonts w:ascii="Cambria Math" w:hAnsi="Cambria Math" w:cs="宋体"/>
                <w:kern w:val="0"/>
              </w:rPr>
              <m:t>V</m:t>
            </m:r>
            <m:ctrlPr>
              <w:rPr>
                <w:rFonts w:ascii="Cambria Math" w:hAnsi="Cambria Math" w:cs="宋体"/>
                <w:bCs/>
                <w:szCs w:val="24"/>
              </w:rPr>
            </m:ctrlPr>
          </m:e>
          <m:sub>
            <m:r>
              <m:rPr/>
              <w:rPr>
                <w:rFonts w:ascii="Cambria Math" w:hAnsi="Cambria Math" w:cs="宋体"/>
                <w:kern w:val="0"/>
              </w:rPr>
              <m:t>rb</m:t>
            </m:r>
            <m:ctrlPr>
              <w:rPr>
                <w:rFonts w:ascii="Cambria Math" w:hAnsi="Cambria Math" w:cs="宋体"/>
                <w:bCs/>
                <w:szCs w:val="24"/>
              </w:rPr>
            </m:ctrlPr>
          </m:sub>
        </m:sSub>
      </m:oMath>
      <w:r>
        <w:rPr>
          <w:rFonts w:hint="eastAsia" w:ascii="宋体" w:hAnsi="宋体" w:cs="宋体"/>
          <w:bCs/>
          <w:kern w:val="0"/>
        </w:rPr>
        <w:t>——非常规水取水量，单位为立方米（m</w:t>
      </w:r>
      <w:r>
        <w:rPr>
          <w:rFonts w:hint="eastAsia" w:ascii="宋体" w:hAnsi="宋体" w:cs="宋体"/>
          <w:bCs/>
          <w:kern w:val="0"/>
          <w:vertAlign w:val="superscript"/>
        </w:rPr>
        <w:t>3</w:t>
      </w:r>
      <w:r>
        <w:rPr>
          <w:rFonts w:hint="eastAsia" w:ascii="宋体" w:hAnsi="宋体" w:cs="宋体"/>
          <w:bCs/>
          <w:kern w:val="0"/>
        </w:rPr>
        <w:t>）；</w:t>
      </w:r>
    </w:p>
    <w:p>
      <w:pPr>
        <w:snapToGrid w:val="0"/>
        <w:spacing w:line="360" w:lineRule="auto"/>
        <w:ind w:firstLine="420" w:firstLineChars="200"/>
        <w:rPr>
          <w:rFonts w:ascii="宋体" w:hAnsi="宋体" w:cs="宋体"/>
          <w:bCs/>
          <w:kern w:val="0"/>
        </w:rPr>
      </w:pPr>
      <m:oMath>
        <m:sSub>
          <m:sSubPr>
            <m:ctrlPr>
              <w:rPr>
                <w:rFonts w:ascii="Cambria Math" w:hAnsi="Cambria Math" w:cs="宋体"/>
                <w:bCs/>
                <w:i/>
                <w:szCs w:val="24"/>
              </w:rPr>
            </m:ctrlPr>
          </m:sSubPr>
          <m:e>
            <m:r>
              <m:rPr/>
              <w:rPr>
                <w:rFonts w:ascii="Cambria Math" w:hAnsi="Cambria Math" w:cs="宋体"/>
                <w:kern w:val="0"/>
              </w:rPr>
              <m:t>k</m:t>
            </m:r>
            <m:ctrlPr>
              <w:rPr>
                <w:rFonts w:ascii="Cambria Math" w:hAnsi="Cambria Math" w:cs="宋体"/>
                <w:bCs/>
                <w:i/>
                <w:szCs w:val="24"/>
              </w:rPr>
            </m:ctrlPr>
          </m:e>
          <m:sub>
            <m:r>
              <m:rPr/>
              <w:rPr>
                <w:rFonts w:ascii="Cambria Math" w:hAnsi="Cambria Math" w:cs="宋体"/>
                <w:kern w:val="0"/>
              </w:rPr>
              <m:t>1</m:t>
            </m:r>
            <m:ctrlPr>
              <w:rPr>
                <w:rFonts w:ascii="Cambria Math" w:hAnsi="Cambria Math" w:cs="宋体"/>
                <w:bCs/>
                <w:i/>
                <w:szCs w:val="24"/>
              </w:rPr>
            </m:ctrlPr>
          </m:sub>
        </m:sSub>
      </m:oMath>
      <w:r>
        <w:rPr>
          <w:rFonts w:hint="eastAsia" w:ascii="宋体" w:hAnsi="宋体" w:cs="宋体"/>
          <w:bCs/>
          <w:kern w:val="0"/>
        </w:rPr>
        <w:t>——非常规水折算系数。</w:t>
      </w:r>
    </w:p>
    <w:p>
      <w:pPr>
        <w:snapToGrid w:val="0"/>
        <w:spacing w:line="360" w:lineRule="auto"/>
        <w:ind w:firstLine="360" w:firstLineChars="200"/>
        <w:rPr>
          <w:rFonts w:ascii="Times New Roman" w:hAnsi="Times New Roman"/>
          <w:bCs/>
          <w:kern w:val="0"/>
          <w:sz w:val="18"/>
          <w:szCs w:val="18"/>
        </w:rPr>
      </w:pPr>
      <w:r>
        <w:rPr>
          <w:rFonts w:hint="eastAsia" w:ascii="黑体" w:hAnsi="黑体" w:eastAsia="黑体" w:cs="宋体"/>
          <w:bCs/>
          <w:kern w:val="0"/>
          <w:sz w:val="18"/>
          <w:szCs w:val="18"/>
        </w:rPr>
        <w:t>注：</w:t>
      </w:r>
      <w:r>
        <w:rPr>
          <w:rFonts w:hint="eastAsia" w:ascii="宋体" w:hAnsi="宋体" w:cs="宋体"/>
          <w:bCs/>
          <w:kern w:val="0"/>
          <w:sz w:val="18"/>
          <w:szCs w:val="18"/>
        </w:rPr>
        <w:t>有计算资料时，折算系数取实际计算值；无计算资料时，再生水和微咸水折算系数可取0.80，海水淡化水和矿井疏干水折算系数可取1.00。</w:t>
      </w:r>
    </w:p>
    <w:p>
      <w:pPr>
        <w:pStyle w:val="78"/>
        <w:numPr>
          <w:ilvl w:val="1"/>
          <w:numId w:val="34"/>
        </w:numPr>
        <w:spacing w:before="120" w:after="120"/>
      </w:pPr>
      <w:bookmarkStart w:id="75" w:name="_Toc3697"/>
      <w:bookmarkStart w:id="76" w:name="_Toc8794"/>
      <w:bookmarkStart w:id="77" w:name="_Toc18457"/>
      <w:bookmarkStart w:id="78" w:name="_Toc675"/>
      <w:r>
        <w:rPr>
          <w:rFonts w:hint="eastAsia"/>
        </w:rPr>
        <w:t>外购水的产品标准取水量计算</w:t>
      </w:r>
      <w:bookmarkEnd w:id="75"/>
      <w:bookmarkEnd w:id="76"/>
      <w:bookmarkEnd w:id="77"/>
      <w:bookmarkEnd w:id="78"/>
    </w:p>
    <w:p>
      <w:pPr>
        <w:pStyle w:val="231"/>
      </w:pPr>
      <w:r>
        <w:rPr>
          <w:rFonts w:hint="eastAsia"/>
        </w:rPr>
        <w:t>外购水的产品标准取水量按式（A.3）计算：</w:t>
      </w:r>
    </w:p>
    <w:p>
      <w:pPr>
        <w:spacing w:line="360" w:lineRule="auto"/>
        <w:ind w:firstLine="420" w:firstLineChars="200"/>
        <w:jc w:val="right"/>
        <w:rPr>
          <w:rFonts w:ascii="宋体" w:hAnsi="宋体" w:cs="宋体"/>
          <w:bCs/>
          <w:i/>
          <w:snapToGrid w:val="0"/>
          <w:kern w:val="28"/>
        </w:rPr>
      </w:pPr>
      <w:r>
        <w:rPr>
          <w:rFonts w:hint="eastAsia" w:ascii="宋体"/>
          <w:bCs/>
          <w:snapToGrid w:val="0"/>
          <w:kern w:val="28"/>
        </w:rPr>
        <w:t xml:space="preserve"> </w:t>
      </w:r>
      <m:oMath>
        <m:sSub>
          <m:sSubPr>
            <m:ctrlPr>
              <w:rPr>
                <w:rFonts w:ascii="Cambria Math" w:hAnsi="Cambria Math" w:cs="宋体"/>
                <w:bCs/>
                <w:i/>
                <w:snapToGrid w:val="0"/>
                <w:kern w:val="28"/>
              </w:rPr>
            </m:ctrlPr>
          </m:sSubPr>
          <m:e>
            <m:r>
              <m:rPr/>
              <w:rPr>
                <w:rFonts w:ascii="Cambria Math" w:hAnsi="Cambria Math" w:cs="宋体"/>
                <w:snapToGrid w:val="0"/>
                <w:kern w:val="28"/>
              </w:rPr>
              <m:t>V</m:t>
            </m:r>
            <m:ctrlPr>
              <w:rPr>
                <w:rFonts w:ascii="Cambria Math" w:hAnsi="Cambria Math" w:cs="宋体"/>
                <w:bCs/>
                <w:i/>
                <w:snapToGrid w:val="0"/>
                <w:kern w:val="28"/>
              </w:rPr>
            </m:ctrlPr>
          </m:e>
          <m:sub>
            <m:r>
              <m:rPr/>
              <w:rPr>
                <w:rFonts w:ascii="Cambria Math" w:hAnsi="Cambria Math" w:cs="宋体"/>
                <w:snapToGrid w:val="0"/>
                <w:kern w:val="28"/>
              </w:rPr>
              <m:t>3</m:t>
            </m:r>
            <m:ctrlPr>
              <w:rPr>
                <w:rFonts w:ascii="Cambria Math" w:hAnsi="Cambria Math" w:cs="宋体"/>
                <w:bCs/>
                <w:i/>
                <w:snapToGrid w:val="0"/>
                <w:kern w:val="28"/>
              </w:rPr>
            </m:ctrlPr>
          </m:sub>
        </m:sSub>
        <m:r>
          <m:rPr/>
          <w:rPr>
            <w:rFonts w:ascii="Cambria Math" w:hAnsi="Cambria Math" w:cs="宋体"/>
            <w:snapToGrid w:val="0"/>
            <w:kern w:val="28"/>
          </w:rPr>
          <m:t>=</m:t>
        </m:r>
        <m:sSub>
          <m:sSubPr>
            <m:ctrlPr>
              <w:rPr>
                <w:rFonts w:ascii="Cambria Math" w:hAnsi="Cambria Math" w:cs="宋体"/>
                <w:bCs/>
                <w:i/>
                <w:snapToGrid w:val="0"/>
                <w:kern w:val="28"/>
              </w:rPr>
            </m:ctrlPr>
          </m:sSubPr>
          <m:e>
            <m:r>
              <m:rPr/>
              <w:rPr>
                <w:rFonts w:ascii="Cambria Math" w:hAnsi="Cambria Math" w:cs="宋体"/>
                <w:snapToGrid w:val="0"/>
                <w:kern w:val="28"/>
              </w:rPr>
              <m:t>V</m:t>
            </m:r>
            <m:ctrlPr>
              <w:rPr>
                <w:rFonts w:ascii="Cambria Math" w:hAnsi="Cambria Math" w:cs="宋体"/>
                <w:bCs/>
                <w:i/>
                <w:snapToGrid w:val="0"/>
                <w:kern w:val="28"/>
              </w:rPr>
            </m:ctrlPr>
          </m:e>
          <m:sub>
            <m:r>
              <m:rPr/>
              <w:rPr>
                <w:rFonts w:ascii="Cambria Math" w:hAnsi="Cambria Math" w:cs="宋体"/>
                <w:snapToGrid w:val="0"/>
                <w:kern w:val="28"/>
              </w:rPr>
              <m:t>cℎb</m:t>
            </m:r>
            <m:ctrlPr>
              <w:rPr>
                <w:rFonts w:ascii="Cambria Math" w:hAnsi="Cambria Math" w:cs="宋体"/>
                <w:bCs/>
                <w:i/>
                <w:snapToGrid w:val="0"/>
                <w:kern w:val="28"/>
              </w:rPr>
            </m:ctrlPr>
          </m:sub>
        </m:sSub>
        <m:r>
          <m:rPr/>
          <w:rPr>
            <w:rFonts w:hint="eastAsia" w:ascii="Cambria Math" w:hAnsi="Cambria Math" w:cs="宋体"/>
            <w:snapToGrid w:val="0"/>
            <w:kern w:val="28"/>
          </w:rPr>
          <m:t>×</m:t>
        </m:r>
        <m:sSub>
          <m:sSubPr>
            <m:ctrlPr>
              <w:rPr>
                <w:rFonts w:ascii="Cambria Math" w:hAnsi="Cambria Math" w:cs="宋体"/>
                <w:bCs/>
                <w:i/>
                <w:snapToGrid w:val="0"/>
                <w:kern w:val="28"/>
              </w:rPr>
            </m:ctrlPr>
          </m:sSubPr>
          <m:e>
            <m:r>
              <m:rPr/>
              <w:rPr>
                <w:rFonts w:ascii="Cambria Math" w:hAnsi="Cambria Math" w:cs="宋体"/>
                <w:snapToGrid w:val="0"/>
                <w:kern w:val="28"/>
              </w:rPr>
              <m:t>k</m:t>
            </m:r>
            <m:ctrlPr>
              <w:rPr>
                <w:rFonts w:ascii="Cambria Math" w:hAnsi="Cambria Math" w:cs="宋体"/>
                <w:bCs/>
                <w:i/>
                <w:snapToGrid w:val="0"/>
                <w:kern w:val="28"/>
              </w:rPr>
            </m:ctrlPr>
          </m:e>
          <m:sub>
            <m:r>
              <m:rPr/>
              <w:rPr>
                <w:rFonts w:ascii="Cambria Math" w:hAnsi="Cambria Math" w:cs="宋体"/>
                <w:snapToGrid w:val="0"/>
                <w:kern w:val="28"/>
              </w:rPr>
              <m:t>2</m:t>
            </m:r>
            <m:ctrlPr>
              <w:rPr>
                <w:rFonts w:ascii="Cambria Math" w:hAnsi="Cambria Math" w:cs="宋体"/>
                <w:bCs/>
                <w:i/>
                <w:snapToGrid w:val="0"/>
                <w:kern w:val="28"/>
              </w:rPr>
            </m:ctrlPr>
          </m:sub>
        </m:sSub>
        <m:r>
          <m:rPr/>
          <w:rPr>
            <w:rFonts w:ascii="Cambria Math" w:hAnsi="Cambria Math" w:cs="宋体"/>
            <w:snapToGrid w:val="0"/>
            <w:kern w:val="28"/>
          </w:rPr>
          <m:t>+</m:t>
        </m:r>
        <m:f>
          <m:fPr>
            <m:ctrlPr>
              <w:rPr>
                <w:rFonts w:ascii="Cambria Math" w:hAnsi="Cambria Math" w:cs="宋体"/>
                <w:bCs/>
                <w:i/>
                <w:snapToGrid w:val="0"/>
                <w:kern w:val="28"/>
              </w:rPr>
            </m:ctrlPr>
          </m:fPr>
          <m:num>
            <m:sSub>
              <m:sSubPr>
                <m:ctrlPr>
                  <w:rPr>
                    <w:rFonts w:ascii="Cambria Math" w:hAnsi="Cambria Math" w:cs="宋体"/>
                    <w:bCs/>
                    <w:i/>
                    <w:snapToGrid w:val="0"/>
                    <w:kern w:val="28"/>
                  </w:rPr>
                </m:ctrlPr>
              </m:sSubPr>
              <m:e>
                <m:r>
                  <m:rPr/>
                  <w:rPr>
                    <w:rFonts w:ascii="Cambria Math" w:hAnsi="Cambria Math" w:cs="宋体"/>
                    <w:snapToGrid w:val="0"/>
                    <w:kern w:val="28"/>
                  </w:rPr>
                  <m:t>D</m:t>
                </m:r>
                <m:ctrlPr>
                  <w:rPr>
                    <w:rFonts w:ascii="Cambria Math" w:hAnsi="Cambria Math" w:cs="宋体"/>
                    <w:bCs/>
                    <w:i/>
                    <w:snapToGrid w:val="0"/>
                    <w:kern w:val="28"/>
                  </w:rPr>
                </m:ctrlPr>
              </m:e>
              <m:sub>
                <m:r>
                  <m:rPr/>
                  <w:rPr>
                    <w:rFonts w:ascii="Cambria Math" w:hAnsi="Cambria Math" w:cs="宋体"/>
                    <w:snapToGrid w:val="0"/>
                    <w:kern w:val="28"/>
                  </w:rPr>
                  <m:t>stb</m:t>
                </m:r>
                <m:ctrlPr>
                  <w:rPr>
                    <w:rFonts w:ascii="Cambria Math" w:hAnsi="Cambria Math" w:cs="宋体"/>
                    <w:bCs/>
                    <w:i/>
                    <w:snapToGrid w:val="0"/>
                    <w:kern w:val="28"/>
                  </w:rPr>
                </m:ctrlPr>
              </m:sub>
            </m:sSub>
            <m:ctrlPr>
              <w:rPr>
                <w:rFonts w:ascii="Cambria Math" w:hAnsi="Cambria Math" w:cs="宋体"/>
                <w:bCs/>
                <w:i/>
                <w:snapToGrid w:val="0"/>
                <w:kern w:val="28"/>
              </w:rPr>
            </m:ctrlPr>
          </m:num>
          <m:den>
            <m:r>
              <m:rPr/>
              <w:rPr>
                <w:rFonts w:ascii="Cambria Math" w:hAnsi="Cambria Math" w:cs="宋体"/>
                <w:snapToGrid w:val="0"/>
                <w:kern w:val="28"/>
              </w:rPr>
              <m:t>ρ</m:t>
            </m:r>
            <m:ctrlPr>
              <w:rPr>
                <w:rFonts w:ascii="Cambria Math" w:hAnsi="Cambria Math" w:cs="宋体"/>
                <w:bCs/>
                <w:i/>
                <w:snapToGrid w:val="0"/>
                <w:kern w:val="28"/>
              </w:rPr>
            </m:ctrlPr>
          </m:den>
        </m:f>
        <m:r>
          <m:rPr/>
          <w:rPr>
            <w:rFonts w:hint="eastAsia" w:ascii="Cambria Math" w:hAnsi="Cambria Math" w:cs="宋体"/>
            <w:snapToGrid w:val="0"/>
            <w:kern w:val="28"/>
          </w:rPr>
          <m:t>×</m:t>
        </m:r>
        <m:sSub>
          <m:sSubPr>
            <m:ctrlPr>
              <w:rPr>
                <w:rFonts w:ascii="Cambria Math" w:hAnsi="Cambria Math" w:cs="宋体"/>
                <w:bCs/>
                <w:i/>
                <w:snapToGrid w:val="0"/>
                <w:kern w:val="28"/>
              </w:rPr>
            </m:ctrlPr>
          </m:sSubPr>
          <m:e>
            <m:r>
              <m:rPr/>
              <w:rPr>
                <w:rFonts w:ascii="Cambria Math" w:hAnsi="Cambria Math" w:cs="宋体"/>
                <w:snapToGrid w:val="0"/>
                <w:kern w:val="28"/>
              </w:rPr>
              <m:t>k</m:t>
            </m:r>
            <m:ctrlPr>
              <w:rPr>
                <w:rFonts w:ascii="Cambria Math" w:hAnsi="Cambria Math" w:cs="宋体"/>
                <w:bCs/>
                <w:i/>
                <w:snapToGrid w:val="0"/>
                <w:kern w:val="28"/>
              </w:rPr>
            </m:ctrlPr>
          </m:e>
          <m:sub>
            <m:r>
              <m:rPr/>
              <w:rPr>
                <w:rFonts w:ascii="Cambria Math" w:hAnsi="Cambria Math" w:cs="宋体"/>
                <w:snapToGrid w:val="0"/>
                <w:kern w:val="28"/>
              </w:rPr>
              <m:t>3</m:t>
            </m:r>
            <m:ctrlPr>
              <w:rPr>
                <w:rFonts w:ascii="Cambria Math" w:hAnsi="Cambria Math" w:cs="宋体"/>
                <w:bCs/>
                <w:i/>
                <w:snapToGrid w:val="0"/>
                <w:kern w:val="28"/>
              </w:rPr>
            </m:ctrlPr>
          </m:sub>
        </m:sSub>
        <m:r>
          <m:rPr/>
          <w:rPr>
            <w:rFonts w:ascii="Cambria Math" w:hAnsi="Cambria Math" w:cs="宋体"/>
            <w:snapToGrid w:val="0"/>
            <w:kern w:val="28"/>
            <w:sz w:val="24"/>
          </w:rPr>
          <m:t xml:space="preserve">  .............................</m:t>
        </m:r>
        <m:r>
          <m:rPr/>
          <w:rPr>
            <w:rFonts w:ascii="Cambria Math" w:hAnsi="Cambria Math" w:cs="宋体"/>
            <w:snapToGrid w:val="0"/>
            <w:kern w:val="28"/>
          </w:rPr>
          <m:t>(A.3)</m:t>
        </m:r>
      </m:oMath>
    </w:p>
    <w:p>
      <w:pPr>
        <w:snapToGrid w:val="0"/>
        <w:spacing w:line="360" w:lineRule="auto"/>
        <w:ind w:firstLine="420" w:firstLineChars="200"/>
        <w:rPr>
          <w:rFonts w:ascii="宋体" w:hAnsi="宋体" w:cs="宋体"/>
          <w:bCs/>
          <w:kern w:val="0"/>
          <w:szCs w:val="24"/>
        </w:rPr>
      </w:pPr>
      <w:r>
        <w:rPr>
          <w:rFonts w:hint="eastAsia" w:ascii="宋体" w:hAnsi="宋体" w:cs="宋体"/>
          <w:bCs/>
          <w:kern w:val="0"/>
        </w:rPr>
        <w:t>式中：</w:t>
      </w:r>
    </w:p>
    <w:p>
      <w:pPr>
        <w:snapToGrid w:val="0"/>
        <w:spacing w:line="360" w:lineRule="auto"/>
        <w:ind w:firstLine="420" w:firstLineChars="200"/>
        <w:rPr>
          <w:rFonts w:ascii="宋体" w:hAnsi="宋体" w:cs="宋体"/>
          <w:bCs/>
          <w:kern w:val="0"/>
        </w:rPr>
      </w:pPr>
      <m:oMath>
        <m:sSub>
          <m:sSubPr>
            <m:ctrlPr>
              <w:rPr>
                <w:rFonts w:ascii="Cambria Math" w:hAnsi="Cambria Math" w:cs="宋体"/>
                <w:bCs/>
                <w:szCs w:val="24"/>
              </w:rPr>
            </m:ctrlPr>
          </m:sSubPr>
          <m:e>
            <m:r>
              <m:rPr/>
              <w:rPr>
                <w:rFonts w:ascii="Cambria Math" w:hAnsi="Cambria Math" w:cs="宋体"/>
                <w:kern w:val="0"/>
              </w:rPr>
              <m:t>V</m:t>
            </m:r>
            <m:ctrlPr>
              <w:rPr>
                <w:rFonts w:ascii="Cambria Math" w:hAnsi="Cambria Math" w:cs="宋体"/>
                <w:bCs/>
                <w:szCs w:val="24"/>
              </w:rPr>
            </m:ctrlPr>
          </m:e>
          <m:sub>
            <m:r>
              <m:rPr/>
              <w:rPr>
                <w:rFonts w:ascii="Cambria Math" w:hAnsi="Cambria Math" w:cs="宋体"/>
                <w:kern w:val="0"/>
              </w:rPr>
              <m:t>cℎb</m:t>
            </m:r>
            <m:ctrlPr>
              <w:rPr>
                <w:rFonts w:ascii="Cambria Math" w:hAnsi="Cambria Math" w:cs="宋体"/>
                <w:bCs/>
                <w:szCs w:val="24"/>
              </w:rPr>
            </m:ctrlPr>
          </m:sub>
        </m:sSub>
      </m:oMath>
      <w:r>
        <w:rPr>
          <w:rFonts w:hint="eastAsia" w:ascii="宋体" w:hAnsi="宋体" w:cs="宋体"/>
          <w:bCs/>
          <w:kern w:val="0"/>
        </w:rPr>
        <w:t>——外购软化水、除盐水，单位为立方米（m</w:t>
      </w:r>
      <w:r>
        <w:rPr>
          <w:rFonts w:hint="eastAsia" w:ascii="宋体" w:hAnsi="宋体" w:cs="宋体"/>
          <w:bCs/>
          <w:kern w:val="0"/>
          <w:vertAlign w:val="superscript"/>
        </w:rPr>
        <w:t>3</w:t>
      </w:r>
      <w:r>
        <w:rPr>
          <w:rFonts w:hint="eastAsia" w:ascii="宋体" w:hAnsi="宋体" w:cs="宋体"/>
          <w:bCs/>
          <w:kern w:val="0"/>
        </w:rPr>
        <w:t>）；</w:t>
      </w:r>
    </w:p>
    <w:p>
      <w:pPr>
        <w:snapToGrid w:val="0"/>
        <w:spacing w:line="360" w:lineRule="auto"/>
        <w:ind w:firstLine="420" w:firstLineChars="200"/>
        <w:rPr>
          <w:rFonts w:ascii="宋体" w:hAnsi="宋体" w:cs="宋体"/>
          <w:bCs/>
          <w:kern w:val="0"/>
        </w:rPr>
      </w:pPr>
      <m:oMath>
        <m:sSub>
          <m:sSubPr>
            <m:ctrlPr>
              <w:rPr>
                <w:rFonts w:ascii="Cambria Math" w:hAnsi="Cambria Math" w:cs="宋体"/>
                <w:bCs/>
                <w:i/>
                <w:szCs w:val="24"/>
              </w:rPr>
            </m:ctrlPr>
          </m:sSubPr>
          <m:e>
            <m:r>
              <m:rPr/>
              <w:rPr>
                <w:rFonts w:ascii="Cambria Math" w:hAnsi="Cambria Math" w:cs="宋体"/>
                <w:kern w:val="0"/>
              </w:rPr>
              <m:t>k</m:t>
            </m:r>
            <m:ctrlPr>
              <w:rPr>
                <w:rFonts w:ascii="Cambria Math" w:hAnsi="Cambria Math" w:cs="宋体"/>
                <w:bCs/>
                <w:i/>
                <w:szCs w:val="24"/>
              </w:rPr>
            </m:ctrlPr>
          </m:e>
          <m:sub>
            <m:r>
              <m:rPr/>
              <w:rPr>
                <w:rFonts w:ascii="Cambria Math" w:hAnsi="Cambria Math" w:cs="宋体"/>
                <w:kern w:val="0"/>
              </w:rPr>
              <m:t>2</m:t>
            </m:r>
            <m:ctrlPr>
              <w:rPr>
                <w:rFonts w:ascii="Cambria Math" w:hAnsi="Cambria Math" w:cs="宋体"/>
                <w:bCs/>
                <w:i/>
                <w:szCs w:val="24"/>
              </w:rPr>
            </m:ctrlPr>
          </m:sub>
        </m:sSub>
      </m:oMath>
      <w:r>
        <w:rPr>
          <w:rFonts w:hint="eastAsia" w:ascii="宋体" w:hAnsi="宋体" w:cs="宋体"/>
          <w:bCs/>
          <w:kern w:val="0"/>
        </w:rPr>
        <w:t>——软化水、除盐水折算系数；</w:t>
      </w:r>
    </w:p>
    <w:p>
      <w:pPr>
        <w:snapToGrid w:val="0"/>
        <w:spacing w:line="360" w:lineRule="auto"/>
        <w:ind w:firstLine="420" w:firstLineChars="200"/>
        <w:rPr>
          <w:rFonts w:ascii="宋体" w:hAnsi="宋体" w:cs="宋体"/>
          <w:bCs/>
          <w:kern w:val="0"/>
        </w:rPr>
      </w:pPr>
      <m:oMath>
        <m:sSub>
          <m:sSubPr>
            <m:ctrlPr>
              <w:rPr>
                <w:rFonts w:ascii="Cambria Math" w:hAnsi="Cambria Math" w:cs="宋体"/>
                <w:bCs/>
                <w:szCs w:val="24"/>
              </w:rPr>
            </m:ctrlPr>
          </m:sSubPr>
          <m:e>
            <m:r>
              <m:rPr/>
              <w:rPr>
                <w:rFonts w:ascii="Cambria Math" w:hAnsi="Cambria Math" w:cs="宋体"/>
                <w:kern w:val="0"/>
              </w:rPr>
              <m:t>D</m:t>
            </m:r>
            <m:ctrlPr>
              <w:rPr>
                <w:rFonts w:ascii="Cambria Math" w:hAnsi="Cambria Math" w:cs="宋体"/>
                <w:bCs/>
                <w:szCs w:val="24"/>
              </w:rPr>
            </m:ctrlPr>
          </m:e>
          <m:sub>
            <m:r>
              <m:rPr/>
              <w:rPr>
                <w:rFonts w:ascii="Cambria Math" w:hAnsi="Cambria Math" w:cs="宋体"/>
                <w:kern w:val="0"/>
              </w:rPr>
              <m:t>stb</m:t>
            </m:r>
            <m:ctrlPr>
              <w:rPr>
                <w:rFonts w:ascii="Cambria Math" w:hAnsi="Cambria Math" w:cs="宋体"/>
                <w:bCs/>
                <w:szCs w:val="24"/>
              </w:rPr>
            </m:ctrlPr>
          </m:sub>
        </m:sSub>
      </m:oMath>
      <w:r>
        <w:rPr>
          <w:rFonts w:hint="eastAsia" w:ascii="宋体" w:hAnsi="宋体" w:cs="宋体"/>
          <w:bCs/>
          <w:kern w:val="0"/>
        </w:rPr>
        <w:t>——外购的蒸汽量，单位为吨（t）；</w:t>
      </w:r>
    </w:p>
    <w:p>
      <w:pPr>
        <w:snapToGrid w:val="0"/>
        <w:spacing w:line="360" w:lineRule="auto"/>
        <w:ind w:firstLine="480" w:firstLineChars="200"/>
        <w:rPr>
          <w:rFonts w:ascii="宋体" w:hAnsi="宋体" w:cs="宋体"/>
          <w:bCs/>
          <w:kern w:val="0"/>
        </w:rPr>
      </w:pPr>
      <m:oMath>
        <m:r>
          <m:rPr/>
          <w:rPr>
            <w:rFonts w:ascii="Cambria Math" w:hAnsi="Cambria Math" w:cs="宋体"/>
            <w:snapToGrid w:val="0"/>
            <w:kern w:val="28"/>
            <w:sz w:val="24"/>
          </w:rPr>
          <m:t>ρ</m:t>
        </m:r>
      </m:oMath>
      <w:r>
        <w:rPr>
          <w:rFonts w:hint="eastAsia" w:ascii="宋体" w:hAnsi="宋体" w:cs="宋体"/>
          <w:bCs/>
          <w:kern w:val="0"/>
        </w:rPr>
        <w:t>——水密度，单位为吨每立方米（t/m</w:t>
      </w:r>
      <w:r>
        <w:rPr>
          <w:rFonts w:hint="eastAsia" w:ascii="宋体" w:hAnsi="宋体" w:cs="宋体"/>
          <w:bCs/>
          <w:kern w:val="0"/>
          <w:vertAlign w:val="superscript"/>
        </w:rPr>
        <w:t>3</w:t>
      </w:r>
      <w:r>
        <w:rPr>
          <w:rFonts w:hint="eastAsia" w:ascii="宋体" w:hAnsi="宋体" w:cs="宋体"/>
          <w:bCs/>
          <w:kern w:val="0"/>
        </w:rPr>
        <w:t>）（水密度取1t/m</w:t>
      </w:r>
      <w:r>
        <w:rPr>
          <w:rFonts w:hint="eastAsia" w:ascii="宋体" w:hAnsi="宋体" w:cs="宋体"/>
          <w:bCs/>
          <w:kern w:val="0"/>
          <w:vertAlign w:val="superscript"/>
        </w:rPr>
        <w:t>3</w:t>
      </w:r>
      <w:r>
        <w:rPr>
          <w:rFonts w:hint="eastAsia" w:ascii="宋体" w:hAnsi="宋体" w:cs="宋体"/>
          <w:bCs/>
          <w:kern w:val="0"/>
        </w:rPr>
        <w:t>）；</w:t>
      </w:r>
    </w:p>
    <w:p>
      <w:pPr>
        <w:snapToGrid w:val="0"/>
        <w:spacing w:line="360" w:lineRule="auto"/>
        <w:ind w:firstLine="420" w:firstLineChars="200"/>
        <w:rPr>
          <w:rFonts w:ascii="宋体" w:hAnsi="宋体" w:cs="宋体"/>
          <w:bCs/>
          <w:kern w:val="0"/>
        </w:rPr>
      </w:pPr>
      <m:oMath>
        <m:sSub>
          <m:sSubPr>
            <m:ctrlPr>
              <w:rPr>
                <w:rFonts w:ascii="Cambria Math" w:hAnsi="Cambria Math" w:cs="宋体"/>
                <w:bCs/>
                <w:i/>
                <w:szCs w:val="24"/>
              </w:rPr>
            </m:ctrlPr>
          </m:sSubPr>
          <m:e>
            <m:r>
              <m:rPr/>
              <w:rPr>
                <w:rFonts w:ascii="Cambria Math" w:hAnsi="Cambria Math" w:cs="宋体"/>
                <w:kern w:val="0"/>
              </w:rPr>
              <m:t>k</m:t>
            </m:r>
            <m:ctrlPr>
              <w:rPr>
                <w:rFonts w:ascii="Cambria Math" w:hAnsi="Cambria Math" w:cs="宋体"/>
                <w:bCs/>
                <w:i/>
                <w:szCs w:val="24"/>
              </w:rPr>
            </m:ctrlPr>
          </m:e>
          <m:sub>
            <m:r>
              <m:rPr/>
              <w:rPr>
                <w:rFonts w:ascii="Cambria Math" w:hAnsi="Cambria Math" w:cs="宋体"/>
                <w:kern w:val="0"/>
              </w:rPr>
              <m:t>3</m:t>
            </m:r>
            <m:ctrlPr>
              <w:rPr>
                <w:rFonts w:ascii="Cambria Math" w:hAnsi="Cambria Math" w:cs="宋体"/>
                <w:bCs/>
                <w:i/>
                <w:szCs w:val="24"/>
              </w:rPr>
            </m:ctrlPr>
          </m:sub>
        </m:sSub>
      </m:oMath>
      <w:r>
        <w:rPr>
          <w:rFonts w:hint="eastAsia" w:ascii="宋体" w:hAnsi="宋体" w:cs="宋体"/>
          <w:bCs/>
          <w:kern w:val="0"/>
        </w:rPr>
        <w:t>——蒸汽折算系数。</w:t>
      </w:r>
    </w:p>
    <w:p>
      <w:pPr>
        <w:snapToGrid w:val="0"/>
        <w:spacing w:line="360" w:lineRule="auto"/>
        <w:ind w:firstLine="360" w:firstLineChars="200"/>
        <w:rPr>
          <w:rFonts w:ascii="Times New Roman" w:hAnsi="Times New Roman"/>
          <w:bCs/>
          <w:sz w:val="18"/>
          <w:szCs w:val="18"/>
        </w:rPr>
      </w:pPr>
      <w:r>
        <w:rPr>
          <w:rFonts w:hint="eastAsia" w:ascii="黑体" w:hAnsi="黑体" w:eastAsia="黑体" w:cs="宋体"/>
          <w:bCs/>
          <w:kern w:val="0"/>
          <w:sz w:val="18"/>
          <w:szCs w:val="18"/>
        </w:rPr>
        <w:t>注</w:t>
      </w:r>
      <w:r>
        <w:rPr>
          <w:rFonts w:hint="eastAsia" w:ascii="宋体" w:hAnsi="宋体" w:cs="宋体"/>
          <w:bCs/>
          <w:kern w:val="0"/>
          <w:sz w:val="18"/>
          <w:szCs w:val="18"/>
        </w:rPr>
        <w:t>：有计算资料时，折算系数取实际计算值；无计算资料时，</w:t>
      </w:r>
      <w:r>
        <w:rPr>
          <w:rFonts w:hint="eastAsia" w:ascii="宋体" w:hAnsi="宋体" w:cs="宋体"/>
          <w:bCs/>
          <w:sz w:val="18"/>
          <w:szCs w:val="18"/>
        </w:rPr>
        <w:t>软化水和除盐水</w:t>
      </w:r>
      <w:r>
        <w:rPr>
          <w:rFonts w:hint="eastAsia" w:ascii="宋体" w:hAnsi="宋体" w:cs="宋体"/>
          <w:bCs/>
          <w:kern w:val="0"/>
          <w:sz w:val="18"/>
          <w:szCs w:val="18"/>
        </w:rPr>
        <w:t>折算系数可取1.10，</w:t>
      </w:r>
      <w:r>
        <w:rPr>
          <w:rFonts w:hint="eastAsia" w:ascii="宋体" w:hAnsi="宋体" w:cs="宋体"/>
          <w:bCs/>
          <w:sz w:val="18"/>
          <w:szCs w:val="18"/>
        </w:rPr>
        <w:t>蒸汽</w:t>
      </w:r>
      <w:r>
        <w:rPr>
          <w:rFonts w:hint="eastAsia" w:ascii="宋体" w:hAnsi="宋体" w:cs="宋体"/>
          <w:bCs/>
          <w:kern w:val="0"/>
          <w:sz w:val="18"/>
          <w:szCs w:val="18"/>
        </w:rPr>
        <w:t>折算系数可取</w:t>
      </w:r>
      <w:r>
        <w:rPr>
          <w:rFonts w:hint="eastAsia" w:ascii="宋体" w:hAnsi="宋体" w:cs="宋体"/>
          <w:bCs/>
          <w:sz w:val="18"/>
          <w:szCs w:val="18"/>
        </w:rPr>
        <w:t>1.15</w:t>
      </w:r>
      <w:r>
        <w:rPr>
          <w:rFonts w:hint="eastAsia" w:ascii="宋体" w:hAnsi="宋体" w:cs="宋体"/>
          <w:bCs/>
          <w:kern w:val="0"/>
          <w:sz w:val="18"/>
          <w:szCs w:val="18"/>
        </w:rPr>
        <w:t>。</w:t>
      </w:r>
    </w:p>
    <w:p>
      <w:pPr>
        <w:pStyle w:val="78"/>
        <w:numPr>
          <w:ilvl w:val="1"/>
          <w:numId w:val="34"/>
        </w:numPr>
        <w:spacing w:before="120" w:after="120"/>
      </w:pPr>
      <w:bookmarkStart w:id="79" w:name="_Toc27691"/>
      <w:bookmarkStart w:id="80" w:name="_Toc26357"/>
      <w:bookmarkStart w:id="81" w:name="_Toc31279"/>
      <w:bookmarkStart w:id="82" w:name="_Toc20903"/>
      <w:r>
        <w:rPr>
          <w:rFonts w:hint="eastAsia"/>
        </w:rPr>
        <w:t>外供水的产品标准取水量计算</w:t>
      </w:r>
      <w:bookmarkEnd w:id="79"/>
      <w:bookmarkEnd w:id="80"/>
      <w:bookmarkEnd w:id="81"/>
      <w:bookmarkEnd w:id="82"/>
    </w:p>
    <w:p>
      <w:pPr>
        <w:pStyle w:val="231"/>
      </w:pPr>
      <w:r>
        <w:rPr>
          <w:rFonts w:hint="eastAsia"/>
        </w:rPr>
        <w:t>外供水的产品标准取水量按式（A.4）计算：</w:t>
      </w:r>
    </w:p>
    <w:p>
      <w:pPr>
        <w:spacing w:line="360" w:lineRule="auto"/>
        <w:ind w:firstLine="420" w:firstLineChars="200"/>
        <w:jc w:val="right"/>
        <w:rPr>
          <w:rFonts w:ascii="宋体" w:hAnsi="宋体" w:cs="宋体"/>
          <w:bCs/>
          <w:i/>
          <w:snapToGrid w:val="0"/>
          <w:kern w:val="28"/>
        </w:rPr>
      </w:pPr>
      <w:r>
        <w:rPr>
          <w:rFonts w:hint="eastAsia" w:ascii="宋体"/>
          <w:bCs/>
          <w:snapToGrid w:val="0"/>
          <w:kern w:val="28"/>
        </w:rPr>
        <w:t xml:space="preserve"> </w:t>
      </w:r>
      <m:oMath>
        <m:sSub>
          <m:sSubPr>
            <m:ctrlPr>
              <w:rPr>
                <w:rFonts w:ascii="Cambria Math" w:hAnsi="Cambria Math" w:cs="宋体"/>
                <w:bCs/>
                <w:i/>
                <w:snapToGrid w:val="0"/>
                <w:kern w:val="28"/>
              </w:rPr>
            </m:ctrlPr>
          </m:sSubPr>
          <m:e>
            <m:r>
              <m:rPr/>
              <w:rPr>
                <w:rFonts w:ascii="Cambria Math" w:hAnsi="Cambria Math" w:cs="宋体"/>
                <w:snapToGrid w:val="0"/>
                <w:kern w:val="28"/>
              </w:rPr>
              <m:t>V</m:t>
            </m:r>
            <m:ctrlPr>
              <w:rPr>
                <w:rFonts w:ascii="Cambria Math" w:hAnsi="Cambria Math" w:cs="宋体"/>
                <w:bCs/>
                <w:i/>
                <w:snapToGrid w:val="0"/>
                <w:kern w:val="28"/>
              </w:rPr>
            </m:ctrlPr>
          </m:e>
          <m:sub>
            <m:r>
              <m:rPr/>
              <w:rPr>
                <w:rFonts w:ascii="Cambria Math" w:hAnsi="Cambria Math" w:cs="宋体"/>
                <w:snapToGrid w:val="0"/>
                <w:kern w:val="28"/>
              </w:rPr>
              <m:t>4</m:t>
            </m:r>
            <m:ctrlPr>
              <w:rPr>
                <w:rFonts w:ascii="Cambria Math" w:hAnsi="Cambria Math" w:cs="宋体"/>
                <w:bCs/>
                <w:i/>
                <w:snapToGrid w:val="0"/>
                <w:kern w:val="28"/>
              </w:rPr>
            </m:ctrlPr>
          </m:sub>
        </m:sSub>
        <m:r>
          <m:rPr/>
          <w:rPr>
            <w:rFonts w:ascii="Cambria Math" w:hAnsi="Cambria Math" w:cs="宋体"/>
            <w:snapToGrid w:val="0"/>
            <w:kern w:val="28"/>
          </w:rPr>
          <m:t>=</m:t>
        </m:r>
        <m:sSub>
          <m:sSubPr>
            <m:ctrlPr>
              <w:rPr>
                <w:rFonts w:ascii="Cambria Math" w:hAnsi="Cambria Math" w:cs="宋体"/>
                <w:bCs/>
                <w:i/>
                <w:snapToGrid w:val="0"/>
                <w:kern w:val="28"/>
              </w:rPr>
            </m:ctrlPr>
          </m:sSubPr>
          <m:e>
            <m:r>
              <m:rPr/>
              <w:rPr>
                <w:rFonts w:ascii="Cambria Math" w:hAnsi="Cambria Math" w:cs="宋体"/>
                <w:snapToGrid w:val="0"/>
                <w:kern w:val="28"/>
              </w:rPr>
              <m:t>V</m:t>
            </m:r>
            <m:ctrlPr>
              <w:rPr>
                <w:rFonts w:ascii="Cambria Math" w:hAnsi="Cambria Math" w:cs="宋体"/>
                <w:bCs/>
                <w:i/>
                <w:snapToGrid w:val="0"/>
                <w:kern w:val="28"/>
              </w:rPr>
            </m:ctrlPr>
          </m:e>
          <m:sub>
            <m:r>
              <m:rPr/>
              <w:rPr>
                <w:rFonts w:ascii="Cambria Math" w:hAnsi="Cambria Math" w:cs="宋体"/>
                <w:snapToGrid w:val="0"/>
                <w:kern w:val="28"/>
              </w:rPr>
              <m:t>cℎs</m:t>
            </m:r>
            <m:ctrlPr>
              <w:rPr>
                <w:rFonts w:ascii="Cambria Math" w:hAnsi="Cambria Math" w:cs="宋体"/>
                <w:bCs/>
                <w:i/>
                <w:snapToGrid w:val="0"/>
                <w:kern w:val="28"/>
              </w:rPr>
            </m:ctrlPr>
          </m:sub>
        </m:sSub>
        <m:r>
          <m:rPr/>
          <w:rPr>
            <w:rFonts w:hint="eastAsia" w:ascii="Cambria Math" w:hAnsi="Cambria Math" w:cs="宋体"/>
            <w:snapToGrid w:val="0"/>
            <w:kern w:val="28"/>
          </w:rPr>
          <m:t>×</m:t>
        </m:r>
        <m:sSub>
          <m:sSubPr>
            <m:ctrlPr>
              <w:rPr>
                <w:rFonts w:ascii="Cambria Math" w:hAnsi="Cambria Math" w:cs="宋体"/>
                <w:bCs/>
                <w:i/>
                <w:snapToGrid w:val="0"/>
                <w:kern w:val="28"/>
              </w:rPr>
            </m:ctrlPr>
          </m:sSubPr>
          <m:e>
            <m:r>
              <m:rPr/>
              <w:rPr>
                <w:rFonts w:ascii="Cambria Math" w:hAnsi="Cambria Math" w:cs="宋体"/>
                <w:snapToGrid w:val="0"/>
                <w:kern w:val="28"/>
              </w:rPr>
              <m:t>k</m:t>
            </m:r>
            <m:ctrlPr>
              <w:rPr>
                <w:rFonts w:ascii="Cambria Math" w:hAnsi="Cambria Math" w:cs="宋体"/>
                <w:bCs/>
                <w:i/>
                <w:snapToGrid w:val="0"/>
                <w:kern w:val="28"/>
              </w:rPr>
            </m:ctrlPr>
          </m:e>
          <m:sub>
            <m:r>
              <m:rPr/>
              <w:rPr>
                <w:rFonts w:ascii="Cambria Math" w:hAnsi="Cambria Math" w:cs="宋体"/>
                <w:snapToGrid w:val="0"/>
                <w:kern w:val="28"/>
              </w:rPr>
              <m:t>2</m:t>
            </m:r>
            <m:ctrlPr>
              <w:rPr>
                <w:rFonts w:ascii="Cambria Math" w:hAnsi="Cambria Math" w:cs="宋体"/>
                <w:bCs/>
                <w:i/>
                <w:snapToGrid w:val="0"/>
                <w:kern w:val="28"/>
              </w:rPr>
            </m:ctrlPr>
          </m:sub>
        </m:sSub>
        <m:r>
          <m:rPr/>
          <w:rPr>
            <w:rFonts w:ascii="Cambria Math" w:hAnsi="Cambria Math" w:cs="宋体"/>
            <w:snapToGrid w:val="0"/>
            <w:kern w:val="28"/>
          </w:rPr>
          <m:t>+</m:t>
        </m:r>
        <m:f>
          <m:fPr>
            <m:ctrlPr>
              <w:rPr>
                <w:rFonts w:ascii="Cambria Math" w:hAnsi="Cambria Math" w:cs="宋体"/>
                <w:bCs/>
                <w:i/>
                <w:snapToGrid w:val="0"/>
                <w:kern w:val="28"/>
              </w:rPr>
            </m:ctrlPr>
          </m:fPr>
          <m:num>
            <m:sSub>
              <m:sSubPr>
                <m:ctrlPr>
                  <w:rPr>
                    <w:rFonts w:ascii="Cambria Math" w:hAnsi="Cambria Math" w:cs="宋体"/>
                    <w:bCs/>
                    <w:i/>
                    <w:snapToGrid w:val="0"/>
                    <w:kern w:val="28"/>
                  </w:rPr>
                </m:ctrlPr>
              </m:sSubPr>
              <m:e>
                <m:r>
                  <m:rPr/>
                  <w:rPr>
                    <w:rFonts w:ascii="Cambria Math" w:hAnsi="Cambria Math" w:cs="宋体"/>
                    <w:snapToGrid w:val="0"/>
                    <w:kern w:val="28"/>
                  </w:rPr>
                  <m:t>D</m:t>
                </m:r>
                <m:ctrlPr>
                  <w:rPr>
                    <w:rFonts w:ascii="Cambria Math" w:hAnsi="Cambria Math" w:cs="宋体"/>
                    <w:bCs/>
                    <w:i/>
                    <w:snapToGrid w:val="0"/>
                    <w:kern w:val="28"/>
                  </w:rPr>
                </m:ctrlPr>
              </m:e>
              <m:sub>
                <m:r>
                  <m:rPr/>
                  <w:rPr>
                    <w:rFonts w:ascii="Cambria Math" w:hAnsi="Cambria Math" w:cs="宋体"/>
                    <w:snapToGrid w:val="0"/>
                    <w:kern w:val="28"/>
                  </w:rPr>
                  <m:t>sts</m:t>
                </m:r>
                <m:ctrlPr>
                  <w:rPr>
                    <w:rFonts w:ascii="Cambria Math" w:hAnsi="Cambria Math" w:cs="宋体"/>
                    <w:bCs/>
                    <w:i/>
                    <w:snapToGrid w:val="0"/>
                    <w:kern w:val="28"/>
                  </w:rPr>
                </m:ctrlPr>
              </m:sub>
            </m:sSub>
            <m:ctrlPr>
              <w:rPr>
                <w:rFonts w:ascii="Cambria Math" w:hAnsi="Cambria Math" w:cs="宋体"/>
                <w:bCs/>
                <w:i/>
                <w:snapToGrid w:val="0"/>
                <w:kern w:val="28"/>
              </w:rPr>
            </m:ctrlPr>
          </m:num>
          <m:den>
            <m:r>
              <m:rPr/>
              <w:rPr>
                <w:rFonts w:ascii="Cambria Math" w:hAnsi="Cambria Math" w:cs="宋体"/>
                <w:snapToGrid w:val="0"/>
                <w:kern w:val="28"/>
              </w:rPr>
              <m:t>ρ</m:t>
            </m:r>
            <m:ctrlPr>
              <w:rPr>
                <w:rFonts w:ascii="Cambria Math" w:hAnsi="Cambria Math" w:cs="宋体"/>
                <w:bCs/>
                <w:i/>
                <w:snapToGrid w:val="0"/>
                <w:kern w:val="28"/>
              </w:rPr>
            </m:ctrlPr>
          </m:den>
        </m:f>
        <m:r>
          <m:rPr/>
          <w:rPr>
            <w:rFonts w:hint="eastAsia" w:ascii="Cambria Math" w:hAnsi="Cambria Math" w:cs="宋体"/>
            <w:snapToGrid w:val="0"/>
            <w:kern w:val="28"/>
          </w:rPr>
          <m:t>×</m:t>
        </m:r>
        <m:sSub>
          <m:sSubPr>
            <m:ctrlPr>
              <w:rPr>
                <w:rFonts w:ascii="Cambria Math" w:hAnsi="Cambria Math" w:cs="宋体"/>
                <w:bCs/>
                <w:i/>
                <w:snapToGrid w:val="0"/>
                <w:kern w:val="28"/>
              </w:rPr>
            </m:ctrlPr>
          </m:sSubPr>
          <m:e>
            <m:r>
              <m:rPr/>
              <w:rPr>
                <w:rFonts w:ascii="Cambria Math" w:hAnsi="Cambria Math" w:cs="宋体"/>
                <w:snapToGrid w:val="0"/>
                <w:kern w:val="28"/>
              </w:rPr>
              <m:t>k</m:t>
            </m:r>
            <m:ctrlPr>
              <w:rPr>
                <w:rFonts w:ascii="Cambria Math" w:hAnsi="Cambria Math" w:cs="宋体"/>
                <w:bCs/>
                <w:i/>
                <w:snapToGrid w:val="0"/>
                <w:kern w:val="28"/>
              </w:rPr>
            </m:ctrlPr>
          </m:e>
          <m:sub>
            <m:r>
              <m:rPr/>
              <w:rPr>
                <w:rFonts w:ascii="Cambria Math" w:hAnsi="Cambria Math" w:cs="宋体"/>
                <w:snapToGrid w:val="0"/>
                <w:kern w:val="28"/>
              </w:rPr>
              <m:t xml:space="preserve">3  </m:t>
            </m:r>
            <m:ctrlPr>
              <w:rPr>
                <w:rFonts w:ascii="Cambria Math" w:hAnsi="Cambria Math" w:cs="宋体"/>
                <w:bCs/>
                <w:i/>
                <w:snapToGrid w:val="0"/>
                <w:kern w:val="28"/>
              </w:rPr>
            </m:ctrlPr>
          </m:sub>
        </m:sSub>
        <m:r>
          <m:rPr/>
          <w:rPr>
            <w:rFonts w:ascii="Cambria Math" w:hAnsi="Cambria Math" w:cs="宋体"/>
            <w:snapToGrid w:val="0"/>
            <w:kern w:val="28"/>
            <w:sz w:val="24"/>
          </w:rPr>
          <m:t>.............................</m:t>
        </m:r>
        <m:r>
          <m:rPr/>
          <w:rPr>
            <w:rFonts w:ascii="Cambria Math" w:hAnsi="Cambria Math" w:cs="宋体"/>
            <w:snapToGrid w:val="0"/>
            <w:kern w:val="28"/>
          </w:rPr>
          <m:t>(A.4)</m:t>
        </m:r>
      </m:oMath>
    </w:p>
    <w:p>
      <w:pPr>
        <w:snapToGrid w:val="0"/>
        <w:spacing w:line="360" w:lineRule="auto"/>
        <w:ind w:firstLine="420" w:firstLineChars="200"/>
        <w:rPr>
          <w:rFonts w:ascii="宋体" w:hAnsi="宋体" w:cs="宋体"/>
          <w:bCs/>
          <w:kern w:val="0"/>
          <w:szCs w:val="24"/>
        </w:rPr>
      </w:pPr>
      <w:r>
        <w:rPr>
          <w:rFonts w:hint="eastAsia" w:ascii="宋体" w:hAnsi="宋体" w:cs="宋体"/>
          <w:bCs/>
          <w:kern w:val="0"/>
        </w:rPr>
        <w:t>式中：</w:t>
      </w:r>
    </w:p>
    <w:p>
      <w:pPr>
        <w:snapToGrid w:val="0"/>
        <w:spacing w:line="360" w:lineRule="auto"/>
        <w:ind w:firstLine="420" w:firstLineChars="200"/>
        <w:rPr>
          <w:rFonts w:ascii="宋体" w:hAnsi="宋体" w:cs="宋体"/>
          <w:bCs/>
          <w:kern w:val="0"/>
        </w:rPr>
      </w:pPr>
      <m:oMath>
        <m:sSub>
          <m:sSubPr>
            <m:ctrlPr>
              <w:rPr>
                <w:rFonts w:ascii="Cambria Math" w:hAnsi="Cambria Math" w:cs="宋体"/>
                <w:bCs/>
                <w:szCs w:val="24"/>
              </w:rPr>
            </m:ctrlPr>
          </m:sSubPr>
          <m:e>
            <m:r>
              <m:rPr/>
              <w:rPr>
                <w:rFonts w:ascii="Cambria Math" w:hAnsi="Cambria Math" w:cs="宋体"/>
                <w:kern w:val="0"/>
              </w:rPr>
              <m:t>V</m:t>
            </m:r>
            <m:ctrlPr>
              <w:rPr>
                <w:rFonts w:ascii="Cambria Math" w:hAnsi="Cambria Math" w:cs="宋体"/>
                <w:bCs/>
                <w:szCs w:val="24"/>
              </w:rPr>
            </m:ctrlPr>
          </m:e>
          <m:sub>
            <m:r>
              <m:rPr/>
              <w:rPr>
                <w:rFonts w:ascii="Cambria Math" w:hAnsi="Cambria Math" w:cs="宋体"/>
                <w:kern w:val="0"/>
              </w:rPr>
              <m:t>cℎs</m:t>
            </m:r>
            <m:ctrlPr>
              <w:rPr>
                <w:rFonts w:ascii="Cambria Math" w:hAnsi="Cambria Math" w:cs="宋体"/>
                <w:bCs/>
                <w:szCs w:val="24"/>
              </w:rPr>
            </m:ctrlPr>
          </m:sub>
        </m:sSub>
      </m:oMath>
      <w:r>
        <w:rPr>
          <w:rFonts w:hint="eastAsia" w:ascii="宋体" w:hAnsi="宋体" w:cs="宋体"/>
          <w:bCs/>
          <w:kern w:val="0"/>
        </w:rPr>
        <w:t>——外供软化水、除盐水，单位为立方米（m</w:t>
      </w:r>
      <w:r>
        <w:rPr>
          <w:rFonts w:hint="eastAsia" w:ascii="宋体" w:hAnsi="宋体" w:cs="宋体"/>
          <w:bCs/>
          <w:kern w:val="0"/>
          <w:vertAlign w:val="superscript"/>
        </w:rPr>
        <w:t>3</w:t>
      </w:r>
      <w:r>
        <w:rPr>
          <w:rFonts w:hint="eastAsia" w:ascii="宋体" w:hAnsi="宋体" w:cs="宋体"/>
          <w:bCs/>
          <w:kern w:val="0"/>
        </w:rPr>
        <w:t>）；</w:t>
      </w:r>
    </w:p>
    <w:p>
      <w:pPr>
        <w:snapToGrid w:val="0"/>
        <w:spacing w:line="360" w:lineRule="auto"/>
        <w:ind w:firstLine="420" w:firstLineChars="200"/>
        <w:rPr>
          <w:rFonts w:ascii="宋体" w:hAnsi="宋体" w:cs="宋体"/>
          <w:bCs/>
          <w:kern w:val="0"/>
        </w:rPr>
      </w:pPr>
      <m:oMath>
        <m:sSub>
          <m:sSubPr>
            <m:ctrlPr>
              <w:rPr>
                <w:rFonts w:ascii="Cambria Math" w:hAnsi="Cambria Math" w:cs="宋体"/>
                <w:bCs/>
                <w:i/>
                <w:szCs w:val="24"/>
              </w:rPr>
            </m:ctrlPr>
          </m:sSubPr>
          <m:e>
            <m:r>
              <m:rPr/>
              <w:rPr>
                <w:rFonts w:ascii="Cambria Math" w:hAnsi="Cambria Math" w:cs="宋体"/>
                <w:kern w:val="0"/>
              </w:rPr>
              <m:t>k</m:t>
            </m:r>
            <m:ctrlPr>
              <w:rPr>
                <w:rFonts w:ascii="Cambria Math" w:hAnsi="Cambria Math" w:cs="宋体"/>
                <w:bCs/>
                <w:i/>
                <w:szCs w:val="24"/>
              </w:rPr>
            </m:ctrlPr>
          </m:e>
          <m:sub>
            <m:r>
              <m:rPr/>
              <w:rPr>
                <w:rFonts w:ascii="Cambria Math" w:hAnsi="Cambria Math" w:cs="宋体"/>
                <w:kern w:val="0"/>
              </w:rPr>
              <m:t>2</m:t>
            </m:r>
            <m:ctrlPr>
              <w:rPr>
                <w:rFonts w:ascii="Cambria Math" w:hAnsi="Cambria Math" w:cs="宋体"/>
                <w:bCs/>
                <w:i/>
                <w:szCs w:val="24"/>
              </w:rPr>
            </m:ctrlPr>
          </m:sub>
        </m:sSub>
      </m:oMath>
      <w:r>
        <w:rPr>
          <w:rFonts w:hint="eastAsia" w:ascii="宋体" w:hAnsi="宋体" w:cs="宋体"/>
          <w:bCs/>
          <w:kern w:val="0"/>
        </w:rPr>
        <w:t>——软化水、除盐水折算系数；</w:t>
      </w:r>
    </w:p>
    <w:p>
      <w:pPr>
        <w:snapToGrid w:val="0"/>
        <w:spacing w:line="360" w:lineRule="auto"/>
        <w:ind w:firstLine="420" w:firstLineChars="200"/>
        <w:rPr>
          <w:rFonts w:ascii="宋体" w:hAnsi="宋体" w:cs="宋体"/>
          <w:bCs/>
          <w:kern w:val="0"/>
        </w:rPr>
      </w:pPr>
      <m:oMath>
        <m:sSub>
          <m:sSubPr>
            <m:ctrlPr>
              <w:rPr>
                <w:rFonts w:ascii="Cambria Math" w:hAnsi="Cambria Math" w:cs="宋体"/>
                <w:bCs/>
                <w:szCs w:val="24"/>
              </w:rPr>
            </m:ctrlPr>
          </m:sSubPr>
          <m:e>
            <m:r>
              <m:rPr/>
              <w:rPr>
                <w:rFonts w:ascii="Cambria Math" w:hAnsi="Cambria Math" w:cs="宋体"/>
                <w:kern w:val="0"/>
              </w:rPr>
              <m:t>D</m:t>
            </m:r>
            <m:ctrlPr>
              <w:rPr>
                <w:rFonts w:ascii="Cambria Math" w:hAnsi="Cambria Math" w:cs="宋体"/>
                <w:bCs/>
                <w:szCs w:val="24"/>
              </w:rPr>
            </m:ctrlPr>
          </m:e>
          <m:sub>
            <m:r>
              <m:rPr/>
              <w:rPr>
                <w:rFonts w:ascii="Cambria Math" w:hAnsi="Cambria Math" w:cs="宋体"/>
                <w:kern w:val="0"/>
              </w:rPr>
              <m:t>sts</m:t>
            </m:r>
            <m:ctrlPr>
              <w:rPr>
                <w:rFonts w:ascii="Cambria Math" w:hAnsi="Cambria Math" w:cs="宋体"/>
                <w:bCs/>
                <w:szCs w:val="24"/>
              </w:rPr>
            </m:ctrlPr>
          </m:sub>
        </m:sSub>
      </m:oMath>
      <w:r>
        <w:rPr>
          <w:rFonts w:hint="eastAsia" w:ascii="宋体" w:hAnsi="宋体" w:cs="宋体"/>
          <w:bCs/>
          <w:kern w:val="0"/>
        </w:rPr>
        <w:t>——外供的蒸汽量，单位为吨（t）；</w:t>
      </w:r>
    </w:p>
    <w:p>
      <w:pPr>
        <w:snapToGrid w:val="0"/>
        <w:spacing w:line="360" w:lineRule="auto"/>
        <w:ind w:firstLine="480" w:firstLineChars="200"/>
        <w:rPr>
          <w:rFonts w:ascii="宋体" w:hAnsi="宋体" w:cs="宋体"/>
          <w:bCs/>
          <w:kern w:val="0"/>
        </w:rPr>
      </w:pPr>
      <m:oMath>
        <m:r>
          <m:rPr/>
          <w:rPr>
            <w:rFonts w:ascii="Cambria Math" w:hAnsi="Cambria Math" w:cs="宋体"/>
            <w:snapToGrid w:val="0"/>
            <w:kern w:val="28"/>
            <w:sz w:val="24"/>
          </w:rPr>
          <m:t>ρ</m:t>
        </m:r>
      </m:oMath>
      <w:r>
        <w:rPr>
          <w:rFonts w:hint="eastAsia" w:ascii="宋体" w:hAnsi="宋体" w:cs="宋体"/>
          <w:bCs/>
          <w:kern w:val="0"/>
        </w:rPr>
        <w:t>——水密度，单位为吨每立方米（t/m</w:t>
      </w:r>
      <w:r>
        <w:rPr>
          <w:rFonts w:hint="eastAsia" w:ascii="宋体" w:hAnsi="宋体" w:cs="宋体"/>
          <w:bCs/>
          <w:kern w:val="0"/>
          <w:vertAlign w:val="superscript"/>
        </w:rPr>
        <w:t>3</w:t>
      </w:r>
      <w:r>
        <w:rPr>
          <w:rFonts w:hint="eastAsia" w:ascii="宋体" w:hAnsi="宋体" w:cs="宋体"/>
          <w:bCs/>
          <w:kern w:val="0"/>
        </w:rPr>
        <w:t>）（水密度取1t/m</w:t>
      </w:r>
      <w:r>
        <w:rPr>
          <w:rFonts w:hint="eastAsia" w:ascii="宋体" w:hAnsi="宋体" w:cs="宋体"/>
          <w:bCs/>
          <w:kern w:val="0"/>
          <w:vertAlign w:val="superscript"/>
        </w:rPr>
        <w:t>3</w:t>
      </w:r>
      <w:r>
        <w:rPr>
          <w:rFonts w:hint="eastAsia" w:ascii="宋体" w:hAnsi="宋体" w:cs="宋体"/>
          <w:bCs/>
          <w:kern w:val="0"/>
        </w:rPr>
        <w:t>）；</w:t>
      </w:r>
    </w:p>
    <w:p>
      <w:pPr>
        <w:snapToGrid w:val="0"/>
        <w:spacing w:line="360" w:lineRule="auto"/>
        <w:ind w:firstLine="420" w:firstLineChars="200"/>
        <w:rPr>
          <w:rFonts w:ascii="宋体" w:hAnsi="宋体" w:cs="宋体"/>
          <w:bCs/>
          <w:kern w:val="0"/>
        </w:rPr>
      </w:pPr>
      <m:oMath>
        <m:sSub>
          <m:sSubPr>
            <m:ctrlPr>
              <w:rPr>
                <w:rFonts w:ascii="Cambria Math" w:hAnsi="Cambria Math" w:cs="宋体"/>
                <w:bCs/>
                <w:i/>
                <w:szCs w:val="24"/>
              </w:rPr>
            </m:ctrlPr>
          </m:sSubPr>
          <m:e>
            <m:r>
              <m:rPr/>
              <w:rPr>
                <w:rFonts w:ascii="Cambria Math" w:hAnsi="Cambria Math" w:cs="宋体"/>
                <w:kern w:val="0"/>
              </w:rPr>
              <m:t>k</m:t>
            </m:r>
            <m:ctrlPr>
              <w:rPr>
                <w:rFonts w:ascii="Cambria Math" w:hAnsi="Cambria Math" w:cs="宋体"/>
                <w:bCs/>
                <w:i/>
                <w:szCs w:val="24"/>
              </w:rPr>
            </m:ctrlPr>
          </m:e>
          <m:sub>
            <m:r>
              <m:rPr/>
              <w:rPr>
                <w:rFonts w:ascii="Cambria Math" w:hAnsi="Cambria Math" w:cs="宋体"/>
                <w:kern w:val="0"/>
              </w:rPr>
              <m:t>3</m:t>
            </m:r>
            <m:ctrlPr>
              <w:rPr>
                <w:rFonts w:ascii="Cambria Math" w:hAnsi="Cambria Math" w:cs="宋体"/>
                <w:bCs/>
                <w:i/>
                <w:szCs w:val="24"/>
              </w:rPr>
            </m:ctrlPr>
          </m:sub>
        </m:sSub>
      </m:oMath>
      <w:r>
        <w:rPr>
          <w:rFonts w:hint="eastAsia" w:ascii="宋体" w:hAnsi="宋体" w:cs="宋体"/>
          <w:bCs/>
          <w:kern w:val="0"/>
        </w:rPr>
        <w:t>——蒸汽折算系数。</w:t>
      </w:r>
    </w:p>
    <w:p>
      <w:pPr>
        <w:snapToGrid w:val="0"/>
        <w:spacing w:line="360" w:lineRule="auto"/>
        <w:ind w:firstLine="360" w:firstLineChars="200"/>
        <w:rPr>
          <w:rFonts w:ascii="宋体" w:hAnsi="宋体" w:cs="宋体"/>
          <w:bCs/>
          <w:kern w:val="0"/>
          <w:sz w:val="18"/>
          <w:szCs w:val="18"/>
        </w:rPr>
      </w:pPr>
      <w:r>
        <w:rPr>
          <w:rFonts w:hint="eastAsia" w:ascii="黑体" w:hAnsi="黑体" w:eastAsia="黑体" w:cs="宋体"/>
          <w:bCs/>
          <w:kern w:val="0"/>
          <w:sz w:val="18"/>
          <w:szCs w:val="18"/>
        </w:rPr>
        <w:t>注：</w:t>
      </w:r>
      <w:r>
        <w:rPr>
          <w:rFonts w:hint="eastAsia" w:ascii="宋体" w:hAnsi="宋体" w:cs="宋体"/>
          <w:bCs/>
          <w:kern w:val="0"/>
          <w:sz w:val="18"/>
          <w:szCs w:val="18"/>
        </w:rPr>
        <w:t>有计算资料时，折算系数取实际计算值；无计算资料时，</w:t>
      </w:r>
      <w:r>
        <w:rPr>
          <w:rFonts w:hint="eastAsia" w:ascii="宋体" w:hAnsi="宋体" w:cs="宋体"/>
          <w:bCs/>
          <w:sz w:val="18"/>
          <w:szCs w:val="18"/>
        </w:rPr>
        <w:t>软化水和除盐水</w:t>
      </w:r>
      <w:r>
        <w:rPr>
          <w:rFonts w:hint="eastAsia" w:ascii="宋体" w:hAnsi="宋体" w:cs="宋体"/>
          <w:bCs/>
          <w:kern w:val="0"/>
          <w:sz w:val="18"/>
          <w:szCs w:val="18"/>
        </w:rPr>
        <w:t>折算系数可取1.10，</w:t>
      </w:r>
      <w:r>
        <w:rPr>
          <w:rFonts w:hint="eastAsia" w:ascii="宋体" w:hAnsi="宋体" w:cs="宋体"/>
          <w:bCs/>
          <w:sz w:val="18"/>
          <w:szCs w:val="18"/>
        </w:rPr>
        <w:t>蒸汽</w:t>
      </w:r>
      <w:r>
        <w:rPr>
          <w:rFonts w:hint="eastAsia" w:ascii="宋体" w:hAnsi="宋体" w:cs="宋体"/>
          <w:bCs/>
          <w:kern w:val="0"/>
          <w:sz w:val="18"/>
          <w:szCs w:val="18"/>
        </w:rPr>
        <w:t>折算系数可取</w:t>
      </w:r>
      <w:r>
        <w:rPr>
          <w:rFonts w:hint="eastAsia" w:ascii="宋体" w:hAnsi="宋体" w:cs="宋体"/>
          <w:bCs/>
          <w:sz w:val="18"/>
          <w:szCs w:val="18"/>
        </w:rPr>
        <w:t>1.15</w:t>
      </w:r>
      <w:r>
        <w:rPr>
          <w:rFonts w:hint="eastAsia" w:ascii="宋体" w:hAnsi="宋体" w:cs="宋体"/>
          <w:bCs/>
          <w:kern w:val="0"/>
          <w:sz w:val="18"/>
          <w:szCs w:val="18"/>
        </w:rPr>
        <w:t>。</w:t>
      </w:r>
    </w:p>
    <w:p>
      <w:pPr>
        <w:pStyle w:val="78"/>
        <w:numPr>
          <w:ilvl w:val="1"/>
          <w:numId w:val="34"/>
        </w:numPr>
        <w:spacing w:before="120" w:after="120"/>
      </w:pPr>
      <w:bookmarkStart w:id="83" w:name="_Toc12522"/>
      <w:r>
        <w:rPr>
          <w:rFonts w:hint="eastAsia"/>
        </w:rPr>
        <w:t>其他</w:t>
      </w:r>
      <w:bookmarkEnd w:id="83"/>
    </w:p>
    <w:p>
      <w:pPr>
        <w:pStyle w:val="231"/>
        <w:rPr>
          <w:szCs w:val="21"/>
        </w:rPr>
      </w:pPr>
      <w:r>
        <w:rPr>
          <w:rFonts w:hint="eastAsia"/>
        </w:rPr>
        <w:t>在计算水量时，将饮用矿泉水和饮用纯净水视为常规水。</w:t>
      </w:r>
    </w:p>
    <w:p>
      <w:pPr>
        <w:pStyle w:val="63"/>
        <w:spacing w:before="96" w:after="120"/>
        <w:rPr>
          <w:rFonts w:hint="eastAsia"/>
          <w:spacing w:val="105"/>
        </w:rPr>
        <w:sectPr>
          <w:headerReference r:id="rId17" w:type="default"/>
          <w:footerReference r:id="rId19" w:type="default"/>
          <w:headerReference r:id="rId18" w:type="even"/>
          <w:footerReference r:id="rId20" w:type="even"/>
          <w:pgSz w:w="11907" w:h="16840" w:orient="landscape"/>
          <w:pgMar w:top="567" w:right="1134" w:bottom="1134" w:left="1418" w:header="1418" w:footer="1134" w:gutter="284"/>
          <w:cols w:space="425" w:num="1"/>
          <w:formProt w:val="0"/>
          <w:docGrid w:linePitch="312" w:charSpace="0"/>
        </w:sectPr>
      </w:pPr>
    </w:p>
    <w:p>
      <w:pPr>
        <w:pStyle w:val="63"/>
        <w:spacing w:before="96" w:after="120"/>
      </w:pPr>
      <w:bookmarkStart w:id="84" w:name="_Toc75362680"/>
      <w:bookmarkStart w:id="85" w:name="_Toc27163"/>
      <w:bookmarkStart w:id="86" w:name="_Toc75362669"/>
      <w:r>
        <w:rPr>
          <w:rFonts w:hint="eastAsia"/>
          <w:spacing w:val="105"/>
        </w:rPr>
        <w:t>参考文</w:t>
      </w:r>
      <w:r>
        <w:rPr>
          <w:rFonts w:hint="eastAsia"/>
        </w:rPr>
        <w:t>献</w:t>
      </w:r>
      <w:bookmarkEnd w:id="84"/>
      <w:bookmarkEnd w:id="85"/>
      <w:bookmarkEnd w:id="86"/>
    </w:p>
    <w:p>
      <w:pPr>
        <w:pStyle w:val="56"/>
        <w:ind w:firstLine="420"/>
      </w:pPr>
    </w:p>
    <w:p>
      <w:pPr>
        <w:pStyle w:val="231"/>
        <w:numPr>
          <w:ilvl w:val="1"/>
          <w:numId w:val="35"/>
        </w:numPr>
        <w:tabs>
          <w:tab w:val="left" w:pos="420"/>
          <w:tab w:val="center" w:pos="851"/>
          <w:tab w:val="clear" w:pos="4201"/>
        </w:tabs>
        <w:ind w:left="0" w:firstLine="420"/>
        <w:jc w:val="left"/>
      </w:pPr>
      <w:r>
        <w:rPr>
          <w:rFonts w:hint="eastAsia"/>
        </w:rPr>
        <w:t>GB/T 4754-2017 国民经济行业分类</w:t>
      </w:r>
    </w:p>
    <w:p>
      <w:pPr>
        <w:pStyle w:val="231"/>
        <w:numPr>
          <w:ilvl w:val="1"/>
          <w:numId w:val="35"/>
        </w:numPr>
        <w:tabs>
          <w:tab w:val="left" w:pos="420"/>
          <w:tab w:val="center" w:pos="851"/>
          <w:tab w:val="clear" w:pos="4201"/>
        </w:tabs>
        <w:ind w:left="0" w:firstLine="420"/>
        <w:jc w:val="left"/>
      </w:pPr>
      <w:r>
        <w:rPr>
          <w:rFonts w:hint="eastAsia"/>
        </w:rPr>
        <w:t>GB/T 24789-2022 用水单位水计量器具配备和管理通则</w:t>
      </w:r>
    </w:p>
    <w:p>
      <w:pPr>
        <w:pStyle w:val="231"/>
        <w:numPr>
          <w:ilvl w:val="1"/>
          <w:numId w:val="35"/>
        </w:numPr>
        <w:tabs>
          <w:tab w:val="left" w:pos="420"/>
          <w:tab w:val="center" w:pos="851"/>
          <w:tab w:val="clear" w:pos="4201"/>
        </w:tabs>
        <w:ind w:left="0" w:firstLine="420"/>
        <w:jc w:val="left"/>
      </w:pPr>
      <w:r>
        <w:rPr>
          <w:rFonts w:hint="eastAsia"/>
          <w:lang w:val="en-US" w:eastAsia="zh-CN"/>
        </w:rPr>
        <w:t>GB</w:t>
      </w:r>
      <w:r>
        <w:rPr>
          <w:rFonts w:hint="eastAsia"/>
        </w:rPr>
        <w:t>/T</w:t>
      </w:r>
      <w:r>
        <w:rPr>
          <w:rFonts w:hint="eastAsia"/>
          <w:lang w:val="en-US" w:eastAsia="zh-CN"/>
        </w:rPr>
        <w:t xml:space="preserve"> 32910.2-2017 数据中心 资源利用 第2部分：关键性能指标设置要求</w:t>
      </w:r>
    </w:p>
    <w:p>
      <w:pPr>
        <w:pStyle w:val="231"/>
        <w:numPr>
          <w:ilvl w:val="1"/>
          <w:numId w:val="35"/>
        </w:numPr>
        <w:tabs>
          <w:tab w:val="left" w:pos="420"/>
          <w:tab w:val="center" w:pos="851"/>
          <w:tab w:val="clear" w:pos="4201"/>
        </w:tabs>
        <w:ind w:left="0" w:firstLine="420"/>
        <w:jc w:val="left"/>
      </w:pPr>
      <w:r>
        <w:rPr>
          <w:rFonts w:hint="eastAsia"/>
          <w:lang w:val="en-US" w:eastAsia="zh-CN"/>
        </w:rPr>
        <w:t>GB</w:t>
      </w:r>
      <w:r>
        <w:rPr>
          <w:rFonts w:hint="eastAsia"/>
        </w:rPr>
        <w:t>/T</w:t>
      </w:r>
      <w:r>
        <w:rPr>
          <w:rFonts w:hint="eastAsia"/>
          <w:lang w:val="en-US" w:eastAsia="zh-CN"/>
        </w:rPr>
        <w:t xml:space="preserve"> 32910.3-2016 数据中心 资源利用 第3部分：电能能效要求和测量方法</w:t>
      </w:r>
    </w:p>
    <w:p>
      <w:pPr>
        <w:pStyle w:val="231"/>
        <w:numPr>
          <w:ilvl w:val="1"/>
          <w:numId w:val="35"/>
        </w:numPr>
        <w:tabs>
          <w:tab w:val="left" w:pos="420"/>
          <w:tab w:val="center" w:pos="851"/>
          <w:tab w:val="clear" w:pos="4201"/>
        </w:tabs>
        <w:ind w:left="0" w:firstLine="420"/>
        <w:jc w:val="left"/>
      </w:pPr>
      <w:r>
        <w:rPr>
          <w:rFonts w:hint="eastAsia"/>
          <w:lang w:val="en-US" w:eastAsia="zh-CN"/>
        </w:rPr>
        <w:t>GB</w:t>
      </w:r>
      <w:r>
        <w:rPr>
          <w:rFonts w:hint="eastAsia"/>
        </w:rPr>
        <w:t>/T</w:t>
      </w:r>
      <w:r>
        <w:rPr>
          <w:rFonts w:hint="eastAsia"/>
          <w:lang w:val="en-US" w:eastAsia="zh-CN"/>
        </w:rPr>
        <w:t xml:space="preserve"> 32910.4-2021 数据中心 资源利用 第4部分：可再生能源利用率</w:t>
      </w:r>
    </w:p>
    <w:p>
      <w:pPr>
        <w:pStyle w:val="231"/>
        <w:numPr>
          <w:ilvl w:val="1"/>
          <w:numId w:val="35"/>
        </w:numPr>
        <w:tabs>
          <w:tab w:val="left" w:pos="420"/>
          <w:tab w:val="center" w:pos="851"/>
          <w:tab w:val="clear" w:pos="4201"/>
        </w:tabs>
        <w:ind w:left="0" w:firstLine="420"/>
        <w:jc w:val="left"/>
      </w:pPr>
      <w:r>
        <w:rPr>
          <w:rFonts w:hint="eastAsia"/>
          <w:lang w:val="en-US" w:eastAsia="zh-CN"/>
        </w:rPr>
        <w:t>GB</w:t>
      </w:r>
      <w:r>
        <w:rPr>
          <w:rFonts w:hint="eastAsia"/>
        </w:rPr>
        <w:t>/T</w:t>
      </w:r>
      <w:r>
        <w:rPr>
          <w:rFonts w:hint="eastAsia"/>
          <w:lang w:val="en-US" w:eastAsia="zh-CN"/>
        </w:rPr>
        <w:t xml:space="preserve"> 34982-2017 云计算数据中心基本要求</w:t>
      </w:r>
    </w:p>
    <w:p>
      <w:pPr>
        <w:pStyle w:val="231"/>
        <w:numPr>
          <w:ilvl w:val="1"/>
          <w:numId w:val="35"/>
        </w:numPr>
        <w:tabs>
          <w:tab w:val="left" w:pos="420"/>
          <w:tab w:val="center" w:pos="851"/>
          <w:tab w:val="clear" w:pos="4201"/>
        </w:tabs>
        <w:ind w:left="0" w:firstLine="420"/>
        <w:jc w:val="left"/>
      </w:pPr>
      <w:r>
        <w:rPr>
          <w:rFonts w:hint="eastAsia"/>
          <w:lang w:val="en-US" w:eastAsia="zh-CN"/>
        </w:rPr>
        <w:t>GB</w:t>
      </w:r>
      <w:r>
        <w:rPr>
          <w:rFonts w:hint="eastAsia"/>
        </w:rPr>
        <w:t>/T</w:t>
      </w:r>
      <w:r>
        <w:rPr>
          <w:rFonts w:hint="eastAsia"/>
          <w:lang w:val="en-US" w:eastAsia="zh-CN"/>
        </w:rPr>
        <w:t xml:space="preserve"> 36448-2018 集装箱式数据中心机房通用规范</w:t>
      </w:r>
    </w:p>
    <w:p>
      <w:pPr>
        <w:pStyle w:val="231"/>
        <w:numPr>
          <w:ilvl w:val="1"/>
          <w:numId w:val="35"/>
        </w:numPr>
        <w:tabs>
          <w:tab w:val="left" w:pos="420"/>
          <w:tab w:val="center" w:pos="851"/>
          <w:tab w:val="clear" w:pos="4201"/>
        </w:tabs>
        <w:ind w:left="0" w:firstLine="420"/>
        <w:jc w:val="left"/>
      </w:pPr>
      <w:r>
        <w:rPr>
          <w:rFonts w:hint="eastAsia"/>
          <w:lang w:val="en-US" w:eastAsia="zh-CN"/>
        </w:rPr>
        <w:t>GB</w:t>
      </w:r>
      <w:r>
        <w:rPr>
          <w:rFonts w:hint="eastAsia"/>
        </w:rPr>
        <w:t>/T</w:t>
      </w:r>
      <w:r>
        <w:rPr>
          <w:rFonts w:hint="eastAsia"/>
          <w:lang w:val="en-US" w:eastAsia="zh-CN"/>
        </w:rPr>
        <w:t xml:space="preserve"> 37779-2019 数据中心能源管理体系实施指南</w:t>
      </w:r>
    </w:p>
    <w:p>
      <w:pPr>
        <w:pStyle w:val="231"/>
        <w:numPr>
          <w:ilvl w:val="1"/>
          <w:numId w:val="35"/>
        </w:numPr>
        <w:tabs>
          <w:tab w:val="left" w:pos="420"/>
          <w:tab w:val="center" w:pos="851"/>
          <w:tab w:val="clear" w:pos="4201"/>
        </w:tabs>
        <w:ind w:left="0" w:firstLine="420"/>
        <w:jc w:val="left"/>
      </w:pPr>
      <w:r>
        <w:rPr>
          <w:rFonts w:hint="eastAsia"/>
          <w:lang w:val="en-US" w:eastAsia="zh-CN"/>
        </w:rPr>
        <w:t>DB11</w:t>
      </w:r>
      <w:r>
        <w:rPr>
          <w:rFonts w:hint="eastAsia"/>
        </w:rPr>
        <w:t>/T</w:t>
      </w:r>
      <w:r>
        <w:rPr>
          <w:rFonts w:hint="eastAsia"/>
          <w:lang w:val="en-US" w:eastAsia="zh-CN"/>
        </w:rPr>
        <w:t xml:space="preserve"> 1139-2019 数据中心能效分级</w:t>
      </w:r>
    </w:p>
    <w:p>
      <w:pPr>
        <w:pStyle w:val="231"/>
        <w:numPr>
          <w:ilvl w:val="1"/>
          <w:numId w:val="35"/>
        </w:numPr>
        <w:tabs>
          <w:tab w:val="left" w:pos="420"/>
          <w:tab w:val="center" w:pos="851"/>
          <w:tab w:val="clear" w:pos="4201"/>
        </w:tabs>
        <w:ind w:left="0" w:firstLine="420"/>
        <w:jc w:val="left"/>
      </w:pPr>
      <w:r>
        <w:rPr>
          <w:rFonts w:hint="eastAsia"/>
          <w:lang w:val="en-US" w:eastAsia="zh-CN"/>
        </w:rPr>
        <w:t>DB11</w:t>
      </w:r>
      <w:r>
        <w:rPr>
          <w:rFonts w:hint="eastAsia"/>
        </w:rPr>
        <w:t>/T</w:t>
      </w:r>
      <w:r>
        <w:rPr>
          <w:rFonts w:hint="eastAsia"/>
          <w:lang w:val="en-US" w:eastAsia="zh-CN"/>
        </w:rPr>
        <w:t xml:space="preserve"> 1282-2022 数据中心节能设计规范</w:t>
      </w:r>
    </w:p>
    <w:p>
      <w:pPr>
        <w:pStyle w:val="231"/>
        <w:numPr>
          <w:ilvl w:val="1"/>
          <w:numId w:val="35"/>
        </w:numPr>
        <w:tabs>
          <w:tab w:val="left" w:pos="420"/>
          <w:tab w:val="center" w:pos="851"/>
          <w:tab w:val="clear" w:pos="4201"/>
        </w:tabs>
        <w:ind w:left="0" w:firstLine="420"/>
        <w:jc w:val="left"/>
      </w:pPr>
      <w:r>
        <w:rPr>
          <w:rFonts w:hint="eastAsia"/>
          <w:lang w:val="en-US" w:eastAsia="zh-CN"/>
        </w:rPr>
        <w:t>DB11</w:t>
      </w:r>
      <w:r>
        <w:rPr>
          <w:rFonts w:hint="eastAsia"/>
        </w:rPr>
        <w:t>/T</w:t>
      </w:r>
      <w:r>
        <w:rPr>
          <w:rFonts w:hint="eastAsia"/>
          <w:lang w:val="en-US" w:eastAsia="zh-CN"/>
        </w:rPr>
        <w:t xml:space="preserve"> 1638-2019 数据中心能效监测与评价技术导则</w:t>
      </w:r>
    </w:p>
    <w:p>
      <w:pPr>
        <w:pStyle w:val="231"/>
        <w:numPr>
          <w:ilvl w:val="1"/>
          <w:numId w:val="35"/>
        </w:numPr>
        <w:tabs>
          <w:tab w:val="left" w:pos="420"/>
          <w:tab w:val="center" w:pos="851"/>
          <w:tab w:val="clear" w:pos="4201"/>
        </w:tabs>
        <w:ind w:left="0" w:firstLine="420"/>
        <w:jc w:val="left"/>
      </w:pPr>
      <w:r>
        <w:rPr>
          <w:rFonts w:hint="eastAsia"/>
          <w:lang w:val="en-US" w:eastAsia="zh-CN"/>
        </w:rPr>
        <w:t>DB15</w:t>
      </w:r>
      <w:r>
        <w:rPr>
          <w:rFonts w:hint="eastAsia"/>
        </w:rPr>
        <w:t>/T</w:t>
      </w:r>
      <w:r>
        <w:rPr>
          <w:rFonts w:hint="eastAsia"/>
          <w:lang w:val="en-US" w:eastAsia="zh-CN"/>
        </w:rPr>
        <w:t xml:space="preserve"> 2241—2021数据中心绿色分级评估规范(内蒙古自治区)</w:t>
      </w:r>
    </w:p>
    <w:p>
      <w:pPr>
        <w:pStyle w:val="231"/>
        <w:numPr>
          <w:ilvl w:val="1"/>
          <w:numId w:val="35"/>
        </w:numPr>
        <w:tabs>
          <w:tab w:val="left" w:pos="420"/>
          <w:tab w:val="center" w:pos="851"/>
          <w:tab w:val="clear" w:pos="4201"/>
        </w:tabs>
        <w:ind w:left="0" w:firstLine="420"/>
        <w:jc w:val="left"/>
      </w:pPr>
      <w:r>
        <w:rPr>
          <w:rFonts w:hint="eastAsia"/>
        </w:rPr>
        <w:t>T/CECS 487-2017 数据中心制冷与空调设计标准</w:t>
      </w:r>
    </w:p>
    <w:p>
      <w:pPr>
        <w:pStyle w:val="231"/>
        <w:numPr>
          <w:ilvl w:val="1"/>
          <w:numId w:val="35"/>
        </w:numPr>
        <w:tabs>
          <w:tab w:val="left" w:pos="420"/>
          <w:tab w:val="center" w:pos="851"/>
          <w:tab w:val="clear" w:pos="4201"/>
        </w:tabs>
        <w:ind w:left="0" w:firstLine="420"/>
        <w:jc w:val="left"/>
      </w:pPr>
      <w:r>
        <w:rPr>
          <w:rFonts w:hint="eastAsia"/>
        </w:rPr>
        <w:t>SL 604-2012 水利数据中心管理规程</w:t>
      </w:r>
    </w:p>
    <w:p>
      <w:pPr>
        <w:pStyle w:val="56"/>
        <w:ind w:firstLine="420"/>
      </w:pPr>
    </w:p>
    <w:bookmarkEnd w:id="59"/>
    <w:p>
      <w:pPr>
        <w:pStyle w:val="56"/>
        <w:ind w:firstLine="0" w:firstLineChars="0"/>
        <w:jc w:val="center"/>
      </w:pPr>
      <w:bookmarkStart w:id="87"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pgSz w:w="11907" w:h="16840" w:orient="landscape"/>
      <w:pgMar w:top="567" w:right="1134" w:bottom="1134" w:left="1418"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13/T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13/T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13/T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13/T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13/T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DBF583A"/>
    <w:multiLevelType w:val="multilevel"/>
    <w:tmpl w:val="1DBF583A"/>
    <w:lvl w:ilvl="0" w:tentative="0">
      <w:start w:val="1"/>
      <w:numFmt w:val="decimal"/>
      <w:pStyle w:val="238"/>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vertAlign w:val="baseline"/>
      </w:rPr>
    </w:lvl>
    <w:lvl w:ilvl="2" w:tentative="0">
      <w:start w:val="1"/>
      <w:numFmt w:val="lowerRoman"/>
      <w:lvlText w:val="%3."/>
      <w:lvlJc w:val="right"/>
      <w:pPr>
        <w:tabs>
          <w:tab w:val="left" w:pos="181"/>
        </w:tabs>
        <w:ind w:left="1174" w:hanging="630"/>
      </w:pPr>
      <w:rPr>
        <w:vertAlign w:val="baseline"/>
      </w:rPr>
    </w:lvl>
    <w:lvl w:ilvl="3" w:tentative="0">
      <w:start w:val="1"/>
      <w:numFmt w:val="decimal"/>
      <w:lvlText w:val="%4."/>
      <w:lvlJc w:val="left"/>
      <w:pPr>
        <w:tabs>
          <w:tab w:val="left" w:pos="181"/>
        </w:tabs>
        <w:ind w:left="1174" w:hanging="630"/>
      </w:pPr>
      <w:rPr>
        <w:vertAlign w:val="baseline"/>
      </w:rPr>
    </w:lvl>
    <w:lvl w:ilvl="4" w:tentative="0">
      <w:start w:val="1"/>
      <w:numFmt w:val="lowerLetter"/>
      <w:lvlText w:val="%5)"/>
      <w:lvlJc w:val="left"/>
      <w:pPr>
        <w:tabs>
          <w:tab w:val="left" w:pos="181"/>
        </w:tabs>
        <w:ind w:left="1174" w:hanging="630"/>
      </w:pPr>
      <w:rPr>
        <w:vertAlign w:val="baseline"/>
      </w:rPr>
    </w:lvl>
    <w:lvl w:ilvl="5" w:tentative="0">
      <w:start w:val="1"/>
      <w:numFmt w:val="lowerRoman"/>
      <w:lvlText w:val="%6."/>
      <w:lvlJc w:val="right"/>
      <w:pPr>
        <w:tabs>
          <w:tab w:val="left" w:pos="181"/>
        </w:tabs>
        <w:ind w:left="1174" w:hanging="630"/>
      </w:pPr>
      <w:rPr>
        <w:vertAlign w:val="baseline"/>
      </w:rPr>
    </w:lvl>
    <w:lvl w:ilvl="6" w:tentative="0">
      <w:start w:val="1"/>
      <w:numFmt w:val="decimal"/>
      <w:lvlText w:val="%7."/>
      <w:lvlJc w:val="left"/>
      <w:pPr>
        <w:tabs>
          <w:tab w:val="left" w:pos="181"/>
        </w:tabs>
        <w:ind w:left="1174" w:hanging="630"/>
      </w:pPr>
      <w:rPr>
        <w:vertAlign w:val="baseline"/>
      </w:rPr>
    </w:lvl>
    <w:lvl w:ilvl="7" w:tentative="0">
      <w:start w:val="1"/>
      <w:numFmt w:val="lowerLetter"/>
      <w:lvlText w:val="%8)"/>
      <w:lvlJc w:val="left"/>
      <w:pPr>
        <w:tabs>
          <w:tab w:val="left" w:pos="181"/>
        </w:tabs>
        <w:ind w:left="1174" w:hanging="630"/>
      </w:pPr>
      <w:rPr>
        <w:vertAlign w:val="baseline"/>
      </w:rPr>
    </w:lvl>
    <w:lvl w:ilvl="8" w:tentative="0">
      <w:start w:val="1"/>
      <w:numFmt w:val="lowerRoman"/>
      <w:lvlText w:val="%9."/>
      <w:lvlJc w:val="right"/>
      <w:pPr>
        <w:tabs>
          <w:tab w:val="left" w:pos="181"/>
        </w:tabs>
        <w:ind w:left="1174" w:hanging="630"/>
      </w:pPr>
      <w:rPr>
        <w:vertAlign w:val="baseline"/>
      </w:r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3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475123"/>
    <w:multiLevelType w:val="multilevel"/>
    <w:tmpl w:val="55475123"/>
    <w:lvl w:ilvl="0" w:tentative="0">
      <w:start w:val="1"/>
      <w:numFmt w:val="decimal"/>
      <w:lvlText w:val="[%1]"/>
      <w:lvlJc w:val="left"/>
      <w:pPr>
        <w:ind w:left="840" w:hanging="420"/>
      </w:pPr>
    </w:lvl>
    <w:lvl w:ilvl="1" w:tentative="0">
      <w:start w:val="1"/>
      <w:numFmt w:val="decimal"/>
      <w:lvlText w:val="[%2]"/>
      <w:lvlJc w:val="left"/>
      <w:pPr>
        <w:ind w:left="6516"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1"/>
  </w:num>
  <w:num w:numId="6">
    <w:abstractNumId w:val="15"/>
  </w:num>
  <w:num w:numId="7">
    <w:abstractNumId w:val="8"/>
  </w:num>
  <w:num w:numId="8">
    <w:abstractNumId w:val="3"/>
  </w:num>
  <w:num w:numId="9">
    <w:abstractNumId w:val="10"/>
  </w:num>
  <w:num w:numId="10">
    <w:abstractNumId w:val="18"/>
  </w:num>
  <w:num w:numId="11">
    <w:abstractNumId w:val="28"/>
  </w:num>
  <w:num w:numId="12">
    <w:abstractNumId w:val="13"/>
  </w:num>
  <w:num w:numId="13">
    <w:abstractNumId w:val="14"/>
  </w:num>
  <w:num w:numId="14">
    <w:abstractNumId w:val="7"/>
  </w:num>
  <w:num w:numId="15">
    <w:abstractNumId w:val="22"/>
  </w:num>
  <w:num w:numId="16">
    <w:abstractNumId w:val="24"/>
  </w:num>
  <w:num w:numId="17">
    <w:abstractNumId w:val="20"/>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7x3GuxhY30n0riLzNRtdGP+QE/l8huUjs/lAajk57JV863YwZlFdjg5bUrt+s4cur7RxMrho1+jxC62yPzLkKg==" w:salt="17OUkE8yTDot7J9sfps7YQ=="/>
  <w:defaultTabStop w:val="420"/>
  <w:evenAndOddHeaders w:val="1"/>
  <w:bookFoldPrinting w:val="1"/>
  <w:bookFoldPrintingSheets w:val="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iNmQyOTY2MmEwMTg2OGQ4NDZmODIzYjhiZDU3ZGMifQ=="/>
  </w:docVars>
  <w:rsids>
    <w:rsidRoot w:val="00F91B8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F32"/>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C3E"/>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18D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3FB"/>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3C4E"/>
    <w:rsid w:val="00774DA4"/>
    <w:rsid w:val="00776599"/>
    <w:rsid w:val="0078114B"/>
    <w:rsid w:val="00781DD2"/>
    <w:rsid w:val="00783ECF"/>
    <w:rsid w:val="0078413A"/>
    <w:rsid w:val="007959E8"/>
    <w:rsid w:val="00795E9C"/>
    <w:rsid w:val="007A0521"/>
    <w:rsid w:val="007A2E12"/>
    <w:rsid w:val="007A3475"/>
    <w:rsid w:val="007A41C8"/>
    <w:rsid w:val="007A5404"/>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5BC"/>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261"/>
    <w:rsid w:val="009D47FA"/>
    <w:rsid w:val="009D4C5B"/>
    <w:rsid w:val="009D50D2"/>
    <w:rsid w:val="009D6BCA"/>
    <w:rsid w:val="009E0F62"/>
    <w:rsid w:val="009E4A58"/>
    <w:rsid w:val="009E5A2D"/>
    <w:rsid w:val="009E5AB2"/>
    <w:rsid w:val="009E6219"/>
    <w:rsid w:val="009F03B3"/>
    <w:rsid w:val="009F5710"/>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B32"/>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0A7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716"/>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1F20"/>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1B85"/>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FF60FC"/>
    <w:rsid w:val="04730898"/>
    <w:rsid w:val="051200B1"/>
    <w:rsid w:val="063876A4"/>
    <w:rsid w:val="06A64F55"/>
    <w:rsid w:val="0722115E"/>
    <w:rsid w:val="074309F6"/>
    <w:rsid w:val="07433281"/>
    <w:rsid w:val="074F739B"/>
    <w:rsid w:val="080812F8"/>
    <w:rsid w:val="082F4AD6"/>
    <w:rsid w:val="091F2D9D"/>
    <w:rsid w:val="095F3199"/>
    <w:rsid w:val="09A3577C"/>
    <w:rsid w:val="09C474A0"/>
    <w:rsid w:val="0AB200CC"/>
    <w:rsid w:val="0C601702"/>
    <w:rsid w:val="0FD3668F"/>
    <w:rsid w:val="101420A5"/>
    <w:rsid w:val="10EC17B7"/>
    <w:rsid w:val="110E5BD1"/>
    <w:rsid w:val="147D15AF"/>
    <w:rsid w:val="14FD666A"/>
    <w:rsid w:val="159643E7"/>
    <w:rsid w:val="15B64A89"/>
    <w:rsid w:val="1804388A"/>
    <w:rsid w:val="18285DC6"/>
    <w:rsid w:val="183D0B4A"/>
    <w:rsid w:val="19025B03"/>
    <w:rsid w:val="193208CA"/>
    <w:rsid w:val="1A1A76E7"/>
    <w:rsid w:val="1BF41E67"/>
    <w:rsid w:val="1D4330A6"/>
    <w:rsid w:val="1D840FC9"/>
    <w:rsid w:val="1DB21FDA"/>
    <w:rsid w:val="1E14234D"/>
    <w:rsid w:val="1F637562"/>
    <w:rsid w:val="1FF73CD4"/>
    <w:rsid w:val="1FF95C9E"/>
    <w:rsid w:val="20A7394C"/>
    <w:rsid w:val="20C0056A"/>
    <w:rsid w:val="2158585B"/>
    <w:rsid w:val="21E40288"/>
    <w:rsid w:val="225418B2"/>
    <w:rsid w:val="22954501"/>
    <w:rsid w:val="240115C5"/>
    <w:rsid w:val="269D1E96"/>
    <w:rsid w:val="26B11081"/>
    <w:rsid w:val="271E423C"/>
    <w:rsid w:val="275859A0"/>
    <w:rsid w:val="27A91D58"/>
    <w:rsid w:val="28493224"/>
    <w:rsid w:val="2AB96756"/>
    <w:rsid w:val="2ACA070A"/>
    <w:rsid w:val="2B8A6344"/>
    <w:rsid w:val="2BFA7026"/>
    <w:rsid w:val="2C2512F2"/>
    <w:rsid w:val="2C772424"/>
    <w:rsid w:val="2CF0216D"/>
    <w:rsid w:val="2D1B54A6"/>
    <w:rsid w:val="2D460049"/>
    <w:rsid w:val="2D9D235F"/>
    <w:rsid w:val="2DC72F38"/>
    <w:rsid w:val="2E884DBD"/>
    <w:rsid w:val="2EB21E3A"/>
    <w:rsid w:val="2EF20488"/>
    <w:rsid w:val="2F5702EB"/>
    <w:rsid w:val="2FCD67FF"/>
    <w:rsid w:val="31B5579D"/>
    <w:rsid w:val="324C089B"/>
    <w:rsid w:val="328238D1"/>
    <w:rsid w:val="32DC7485"/>
    <w:rsid w:val="331D35FA"/>
    <w:rsid w:val="35C16E06"/>
    <w:rsid w:val="35CD57AB"/>
    <w:rsid w:val="36EA7C97"/>
    <w:rsid w:val="37F963E3"/>
    <w:rsid w:val="38A943F0"/>
    <w:rsid w:val="38B16CBE"/>
    <w:rsid w:val="38E86458"/>
    <w:rsid w:val="39B747A8"/>
    <w:rsid w:val="3AA30888"/>
    <w:rsid w:val="3B5B5607"/>
    <w:rsid w:val="3BD056AD"/>
    <w:rsid w:val="3C5E1835"/>
    <w:rsid w:val="3C5F4A28"/>
    <w:rsid w:val="3C6F136A"/>
    <w:rsid w:val="3CED04E1"/>
    <w:rsid w:val="3ED71449"/>
    <w:rsid w:val="4024246B"/>
    <w:rsid w:val="40632F94"/>
    <w:rsid w:val="40AE18BB"/>
    <w:rsid w:val="41E225DE"/>
    <w:rsid w:val="41E579D9"/>
    <w:rsid w:val="422B5D33"/>
    <w:rsid w:val="42723962"/>
    <w:rsid w:val="42EB101F"/>
    <w:rsid w:val="431A7B56"/>
    <w:rsid w:val="438374A9"/>
    <w:rsid w:val="44763908"/>
    <w:rsid w:val="45554E75"/>
    <w:rsid w:val="46440690"/>
    <w:rsid w:val="47844BAF"/>
    <w:rsid w:val="47CF53B3"/>
    <w:rsid w:val="4913307D"/>
    <w:rsid w:val="4AE41175"/>
    <w:rsid w:val="4AE42F23"/>
    <w:rsid w:val="4AF64A04"/>
    <w:rsid w:val="4BDE7972"/>
    <w:rsid w:val="4C853291"/>
    <w:rsid w:val="4DB72B71"/>
    <w:rsid w:val="4EEE4370"/>
    <w:rsid w:val="507A1C34"/>
    <w:rsid w:val="508605D9"/>
    <w:rsid w:val="50B43398"/>
    <w:rsid w:val="50C35389"/>
    <w:rsid w:val="52E2243E"/>
    <w:rsid w:val="5402266C"/>
    <w:rsid w:val="565A678F"/>
    <w:rsid w:val="57154464"/>
    <w:rsid w:val="58845D45"/>
    <w:rsid w:val="58977827"/>
    <w:rsid w:val="58AC2BA6"/>
    <w:rsid w:val="58C83E84"/>
    <w:rsid w:val="58D565A1"/>
    <w:rsid w:val="59605E6B"/>
    <w:rsid w:val="59E92304"/>
    <w:rsid w:val="5A3A7C72"/>
    <w:rsid w:val="5A584D94"/>
    <w:rsid w:val="5B136F0D"/>
    <w:rsid w:val="5BB40180"/>
    <w:rsid w:val="5BBE50CA"/>
    <w:rsid w:val="5C9522CF"/>
    <w:rsid w:val="5EAC56AE"/>
    <w:rsid w:val="5F025C16"/>
    <w:rsid w:val="5F096FA4"/>
    <w:rsid w:val="5FE86BBA"/>
    <w:rsid w:val="60121E89"/>
    <w:rsid w:val="615E35D8"/>
    <w:rsid w:val="617C3ECD"/>
    <w:rsid w:val="61EA4E6B"/>
    <w:rsid w:val="64A8136D"/>
    <w:rsid w:val="64AE477A"/>
    <w:rsid w:val="673D2DDC"/>
    <w:rsid w:val="67B35CFF"/>
    <w:rsid w:val="69BF6D36"/>
    <w:rsid w:val="6A3A2708"/>
    <w:rsid w:val="6B272C8C"/>
    <w:rsid w:val="6B7B2FD8"/>
    <w:rsid w:val="6B851761"/>
    <w:rsid w:val="6B8C6F93"/>
    <w:rsid w:val="6C4C227F"/>
    <w:rsid w:val="6CE87DE5"/>
    <w:rsid w:val="6D1E3C1B"/>
    <w:rsid w:val="6DF901E4"/>
    <w:rsid w:val="6E1868BC"/>
    <w:rsid w:val="6EC10D02"/>
    <w:rsid w:val="717C7162"/>
    <w:rsid w:val="72E74AAF"/>
    <w:rsid w:val="730664D7"/>
    <w:rsid w:val="73C82B32"/>
    <w:rsid w:val="74FA31C0"/>
    <w:rsid w:val="75834072"/>
    <w:rsid w:val="766D176F"/>
    <w:rsid w:val="787D038F"/>
    <w:rsid w:val="78A3202C"/>
    <w:rsid w:val="79BC4EE7"/>
    <w:rsid w:val="7AA33F4E"/>
    <w:rsid w:val="7B641393"/>
    <w:rsid w:val="7BFA1CF7"/>
    <w:rsid w:val="7D932858"/>
    <w:rsid w:val="7DAB14FB"/>
    <w:rsid w:val="7DF369FE"/>
    <w:rsid w:val="7E074257"/>
    <w:rsid w:val="7E4C35E4"/>
    <w:rsid w:val="7E6724FF"/>
    <w:rsid w:val="7EC71810"/>
    <w:rsid w:val="7F7D0C75"/>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basedOn w:val="28"/>
    <w:link w:val="231"/>
    <w:qFormat/>
    <w:locked/>
    <w:uiPriority w:val="0"/>
    <w:rPr>
      <w:rFonts w:ascii="宋体" w:hAns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32">
    <w:name w:val="一级条标题"/>
    <w:next w:val="231"/>
    <w:qFormat/>
    <w:uiPriority w:val="0"/>
    <w:pPr>
      <w:numPr>
        <w:ilvl w:val="1"/>
        <w:numId w:val="32"/>
      </w:numPr>
      <w:spacing w:beforeLines="50"/>
      <w:outlineLvl w:val="2"/>
    </w:pPr>
    <w:rPr>
      <w:rFonts w:ascii="黑体" w:hAnsi="Times New Roman" w:eastAsia="黑体" w:cs="Times New Roman"/>
      <w:sz w:val="21"/>
      <w:szCs w:val="21"/>
      <w:lang w:val="en-US" w:eastAsia="zh-CN" w:bidi="ar-SA"/>
    </w:rPr>
  </w:style>
  <w:style w:type="paragraph" w:customStyle="1" w:styleId="233">
    <w:name w:val="章标题"/>
    <w:next w:val="231"/>
    <w:qFormat/>
    <w:uiPriority w:val="0"/>
    <w:pPr>
      <w:numPr>
        <w:ilvl w:val="0"/>
        <w:numId w:val="32"/>
      </w:numPr>
      <w:spacing w:before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1"/>
    <w:qFormat/>
    <w:uiPriority w:val="0"/>
    <w:pPr>
      <w:numPr>
        <w:ilvl w:val="2"/>
      </w:numPr>
      <w:spacing w:afterLines="50"/>
      <w:outlineLvl w:val="3"/>
    </w:pPr>
  </w:style>
  <w:style w:type="paragraph" w:customStyle="1" w:styleId="235">
    <w:name w:val="三级条标题"/>
    <w:basedOn w:val="234"/>
    <w:next w:val="231"/>
    <w:qFormat/>
    <w:uiPriority w:val="0"/>
    <w:pPr>
      <w:numPr>
        <w:ilvl w:val="3"/>
      </w:numPr>
      <w:outlineLvl w:val="4"/>
    </w:pPr>
  </w:style>
  <w:style w:type="paragraph" w:customStyle="1" w:styleId="236">
    <w:name w:val="四级条标题"/>
    <w:basedOn w:val="235"/>
    <w:next w:val="231"/>
    <w:qFormat/>
    <w:uiPriority w:val="0"/>
    <w:pPr>
      <w:numPr>
        <w:ilvl w:val="4"/>
      </w:numPr>
      <w:outlineLvl w:val="5"/>
    </w:pPr>
  </w:style>
  <w:style w:type="paragraph" w:customStyle="1" w:styleId="237">
    <w:name w:val="五级条标题"/>
    <w:basedOn w:val="236"/>
    <w:next w:val="231"/>
    <w:qFormat/>
    <w:uiPriority w:val="0"/>
    <w:pPr>
      <w:numPr>
        <w:ilvl w:val="5"/>
      </w:numPr>
      <w:outlineLvl w:val="6"/>
    </w:pPr>
  </w:style>
  <w:style w:type="paragraph" w:customStyle="1" w:styleId="238">
    <w:name w:val="注×：（正文）"/>
    <w:qFormat/>
    <w:uiPriority w:val="0"/>
    <w:pPr>
      <w:numPr>
        <w:ilvl w:val="0"/>
        <w:numId w:val="33"/>
      </w:numPr>
      <w:jc w:val="both"/>
    </w:pPr>
    <w:rPr>
      <w:rFonts w:ascii="宋体" w:hAnsi="Times New Roman" w:eastAsia="宋体" w:cs="Times New Roman"/>
      <w:sz w:val="18"/>
      <w:szCs w:val="18"/>
      <w:lang w:val="en-US" w:eastAsia="zh-CN" w:bidi="ar-SA"/>
    </w:rPr>
  </w:style>
  <w:style w:type="paragraph" w:customStyle="1" w:styleId="239">
    <w:name w:val="一级无"/>
    <w:basedOn w:val="232"/>
    <w:qFormat/>
    <w:uiPriority w:val="0"/>
    <w:pPr>
      <w:spacing w:beforeLines="0"/>
    </w:pPr>
    <w:rPr>
      <w:rFonts w:ascii="宋体" w:eastAsia="宋体"/>
    </w:rPr>
  </w:style>
  <w:style w:type="paragraph" w:customStyle="1" w:styleId="240">
    <w:name w:val="附录章标题"/>
    <w:next w:val="231"/>
    <w:qFormat/>
    <w:uiPriority w:val="0"/>
    <w:pPr>
      <w:tabs>
        <w:tab w:val="left" w:pos="360"/>
      </w:tabs>
      <w:wordWrap w:val="0"/>
      <w:overflowPunct w:val="0"/>
      <w:autoSpaceDE w:val="0"/>
      <w:spacing w:beforeLines="100"/>
      <w:jc w:val="both"/>
      <w:outlineLvl w:val="1"/>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8F7616EBD8E41D6B49750C5907E915B"/>
        <w:style w:val=""/>
        <w:category>
          <w:name w:val="常规"/>
          <w:gallery w:val="placeholder"/>
        </w:category>
        <w:types>
          <w:type w:val="bbPlcHdr"/>
        </w:types>
        <w:behaviors>
          <w:behavior w:val="content"/>
        </w:behaviors>
        <w:description w:val=""/>
        <w:guid w:val="{2655D6A5-185E-4816-9C71-A85BF8058889}"/>
      </w:docPartPr>
      <w:docPartBody>
        <w:p>
          <w:pPr>
            <w:pStyle w:val="5"/>
          </w:pPr>
          <w:r>
            <w:rPr>
              <w:rStyle w:val="4"/>
              <w:rFonts w:hint="eastAsia"/>
            </w:rPr>
            <w:t>单击或点击此处输入文字。</w:t>
          </w:r>
        </w:p>
      </w:docPartBody>
    </w:docPart>
    <w:docPart>
      <w:docPartPr>
        <w:name w:val="65243DA5455C42FFA84B60E6095A262F"/>
        <w:style w:val=""/>
        <w:category>
          <w:name w:val="常规"/>
          <w:gallery w:val="placeholder"/>
        </w:category>
        <w:types>
          <w:type w:val="bbPlcHdr"/>
        </w:types>
        <w:behaviors>
          <w:behavior w:val="content"/>
        </w:behaviors>
        <w:description w:val=""/>
        <w:guid w:val="{4C1641B4-377D-459C-B6AF-B9BB0E5C1F13}"/>
      </w:docPartPr>
      <w:docPartBody>
        <w:p>
          <w:pPr>
            <w:pStyle w:val="6"/>
          </w:pPr>
          <w:r>
            <w:rPr>
              <w:rStyle w:val="4"/>
              <w:rFonts w:hint="eastAsia"/>
            </w:rPr>
            <w:t>选择一项。</w:t>
          </w:r>
        </w:p>
      </w:docPartBody>
    </w:docPart>
    <w:docPart>
      <w:docPartPr>
        <w:name w:val="7D605D1095FB44E4827589A6CD9161A7"/>
        <w:style w:val=""/>
        <w:category>
          <w:name w:val="常规"/>
          <w:gallery w:val="placeholder"/>
        </w:category>
        <w:types>
          <w:type w:val="bbPlcHdr"/>
        </w:types>
        <w:behaviors>
          <w:behavior w:val="content"/>
        </w:behaviors>
        <w:description w:val=""/>
        <w:guid w:val="{FCC2D93E-7DFB-42F7-8FE5-E0873BE7DC1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5D"/>
    <w:rsid w:val="001E765D"/>
    <w:rsid w:val="00384D1D"/>
    <w:rsid w:val="00B6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8F7616EBD8E41D6B49750C5907E915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243DA5455C42FFA84B60E6095A26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D605D1095FB44E4827589A6CD9161A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46438-7BE6-4064-A074-EFC9B75DDE8D}">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2055</Words>
  <Characters>2594</Characters>
  <Lines>15</Lines>
  <Paragraphs>4</Paragraphs>
  <TotalTime>8</TotalTime>
  <ScaleCrop>false</ScaleCrop>
  <LinksUpToDate>false</LinksUpToDate>
  <CharactersWithSpaces>2717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2021-06-26T07:33:00Z</dcterms:created>
  <dc:creator>微软用户</dc:creator>
  <dc:description>&lt;config cover="true" show_menu="true" version="1.0.0" doctype="SDKXY"&gt;_x000d_
&lt;/config&gt;</dc:description>
  <cp:lastModifiedBy>DELLLLL</cp:lastModifiedBy>
  <cp:lastPrinted>2021-07-15T09:09:00Z</cp:lastPrinted>
  <dcterms:modified xsi:type="dcterms:W3CDTF">2023-05-11T04:22:55Z</dcterms:modified>
  <dc:title>地方标准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799C9A8D8B864D228AEBFA72D2DB3533_13</vt:lpwstr>
  </property>
</Properties>
</file>