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pict>
          <v:line id="直线 18" o:spid="_x0000_s2052" o:spt="20" style="position:absolute;left:0pt;margin-left:-3.45pt;margin-top:29.45pt;height:0pt;width:442.2pt;mso-position-vertical-relative:margin;z-index:251673600;mso-width-relative:page;mso-height-relative:page;" filled="f" stroked="t" coordsize="21600,21600" o:gfxdata="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T8mIdgAAAAI&#10;AQAADwAAAAAAAAABACAAAAAiAAAAZHJzL2Rvd25yZXYueG1sUEsBAhQAFAAAAAgAh07iQIRys9Xj&#10;AQAAoAMAAA4AAAAAAAAAAQAgAAAAJwEAAGRycy9lMm9Eb2MueG1sUEsFBgAAAAAGAAYAWQEAAHwF&#10;AAAAAA==&#10;">
            <v:path arrowok="t"/>
            <v:fill on="f" focussize="0,0"/>
            <v:stroke weight="6pt" color="#FF0000" linestyle="thickThin" joinstyle="round"/>
            <v:imagedata o:title=""/>
            <o:lock v:ext="edit" aspectratio="f"/>
          </v:line>
        </w:pict>
      </w:r>
      <w:r>
        <w:rPr>
          <w:rFonts w:hint="eastAsia" w:eastAsia="仿宋_GB2312"/>
          <w:color w:val="000000"/>
          <w:sz w:val="32"/>
        </w:rPr>
        <w:pict>
          <v:line id="直线 19" o:spid="_x0000_s2051" o:spt="20" style="position:absolute;left:0pt;margin-left:-0.15pt;margin-top:667.75pt;height:0pt;width:442.2pt;mso-position-horizontal-relative:margin;mso-position-vertical-relative:margin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BAH7VAAAACwEA&#10;AA8AAAAAAAAAAQAgAAAAIgAAAGRycy9kb3ducmV2LnhtbFBLAQIUABQAAAAIAIdO4kB7vNtI5AEA&#10;AKADAAAOAAAAAAAAAAEAIAAAACQBAABkcnMvZTJvRG9jLnhtbFBLBQYAAAAABgAGAFkBAAB6BQAA&#10;AAA=&#10;">
            <v:path arrowok="t"/>
            <v:fill on="f" focussize="0,0"/>
            <v:stroke weight="6pt" color="#FF0000" linestyle="thinThick" joinstyle="round"/>
            <v:imagedata o:title=""/>
            <o:lock v:ext="edit" aspectratio="f"/>
            <w10:wrap type="square"/>
          </v:line>
        </w:pict>
      </w:r>
      <w:r>
        <w:pict>
          <v:shape id="_x0000_s2050" o:spid="_x0000_s2050" o:spt="136" type="#_x0000_t136" style="position:absolute;left:0pt;margin-left:92.15pt;margin-top:-38.6pt;height:53.85pt;width:411pt;mso-position-horizontal-relative:page;mso-position-vertical-relative:margin;z-index:25166438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市场监督管理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bookmarkStart w:id="0" w:name="zw"/>
      <w:bookmarkEnd w:id="0"/>
      <w:r>
        <w:rPr>
          <w:rFonts w:hint="default" w:ascii="Times New Roman" w:hAnsi="Times New Roman" w:cs="Times New Roman"/>
          <w:lang w:val="en-US" w:eastAsia="zh-CN"/>
        </w:rPr>
        <w:t>渝市监公告</w:t>
      </w:r>
      <w:r>
        <w:rPr>
          <w:rFonts w:hint="default" w:ascii="Times New Roman" w:hAnsi="Times New Roman" w:eastAsia="方正仿宋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lang w:val="en-US" w:eastAsia="zh-C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重庆市市场监督管理局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重庆市地方标准批准发布公告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楷体_GBK"/>
          <w:kern w:val="2"/>
          <w:sz w:val="32"/>
        </w:rPr>
      </w:pPr>
      <w:r>
        <w:rPr>
          <w:rFonts w:hint="eastAsia" w:ascii="Times New Roman" w:hAnsi="Times New Roman" w:eastAsia="方正楷体_GBK"/>
          <w:kern w:val="2"/>
          <w:sz w:val="32"/>
        </w:rPr>
        <w:t>第</w:t>
      </w:r>
      <w:r>
        <w:rPr>
          <w:rFonts w:hint="eastAsia" w:ascii="Times New Roman" w:hAnsi="Times New Roman" w:eastAsia="方正楷体_GBK"/>
          <w:kern w:val="2"/>
          <w:sz w:val="32"/>
          <w:lang w:eastAsia="zh-CN"/>
        </w:rPr>
        <w:t>八</w:t>
      </w:r>
      <w:r>
        <w:rPr>
          <w:rFonts w:hint="eastAsia" w:ascii="Times New Roman" w:hAnsi="Times New Roman" w:eastAsia="方正楷体_GBK"/>
          <w:kern w:val="2"/>
          <w:sz w:val="32"/>
        </w:rPr>
        <w:t>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cs="方正仿宋_GBK"/>
          <w:szCs w:val="32"/>
        </w:rPr>
      </w:pPr>
      <w:r>
        <w:rPr>
          <w:rFonts w:hint="eastAsia" w:cs="方正仿宋_GBK"/>
          <w:spacing w:val="2"/>
          <w:szCs w:val="32"/>
        </w:rPr>
        <w:t>根据《中华人民共和国标准化法》《重庆市标准化条例》和《重</w:t>
      </w:r>
      <w:r>
        <w:rPr>
          <w:rFonts w:hint="eastAsia" w:cs="方正仿宋_GBK"/>
          <w:szCs w:val="32"/>
        </w:rPr>
        <w:t>庆市地方标准管理办法》有关规定，重庆市市场监督管理局批准DB50/T</w:t>
      </w:r>
      <w:r>
        <w:rPr>
          <w:rFonts w:hint="eastAsia" w:cs="方正仿宋_GBK"/>
          <w:szCs w:val="32"/>
          <w:lang w:val="en-US" w:eastAsia="zh-CN"/>
        </w:rPr>
        <w:t xml:space="preserve"> 1396</w:t>
      </w:r>
      <w:r>
        <w:rPr>
          <w:rFonts w:hint="eastAsia" w:cs="方正仿宋_GBK"/>
          <w:szCs w:val="32"/>
        </w:rPr>
        <w:t>—202</w:t>
      </w:r>
      <w:r>
        <w:rPr>
          <w:rFonts w:hint="eastAsia" w:cs="方正仿宋_GBK"/>
          <w:szCs w:val="32"/>
          <w:lang w:val="en-US" w:eastAsia="zh-CN"/>
        </w:rPr>
        <w:t>3</w:t>
      </w:r>
      <w:r>
        <w:rPr>
          <w:rFonts w:hint="eastAsia" w:cs="方正仿宋_GBK"/>
          <w:szCs w:val="32"/>
        </w:rPr>
        <w:t>《</w:t>
      </w:r>
      <w:r>
        <w:rPr>
          <w:rFonts w:hint="eastAsia" w:cs="方正仿宋_GBK"/>
          <w:szCs w:val="32"/>
          <w:lang w:eastAsia="zh-CN"/>
        </w:rPr>
        <w:t>投资项目信息交换方式及接口规范</w:t>
      </w:r>
      <w:r>
        <w:rPr>
          <w:rFonts w:hint="eastAsia" w:cs="方正仿宋_GBK"/>
          <w:szCs w:val="32"/>
        </w:rPr>
        <w:t>》等</w:t>
      </w:r>
      <w:r>
        <w:rPr>
          <w:rFonts w:hint="eastAsia" w:cs="方正仿宋_GBK"/>
          <w:szCs w:val="32"/>
          <w:lang w:val="en-US" w:eastAsia="zh-CN"/>
        </w:rPr>
        <w:t>49</w:t>
      </w:r>
      <w:r>
        <w:rPr>
          <w:rFonts w:hint="eastAsia" w:cs="方正仿宋_GBK"/>
          <w:szCs w:val="32"/>
        </w:rPr>
        <w:t>项地方标准，现予以公布。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cs="方正仿宋_GBK"/>
          <w:szCs w:val="32"/>
        </w:rPr>
      </w:pPr>
      <w:r>
        <w:rPr>
          <w:rFonts w:hint="eastAsia" w:cs="方正仿宋_GBK"/>
          <w:szCs w:val="32"/>
        </w:rPr>
        <w:t>附件：重庆市地方标准批准发布目录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5056" w:firstLineChars="1600"/>
        <w:textAlignment w:val="auto"/>
        <w:outlineLvl w:val="9"/>
      </w:pPr>
      <w:r>
        <w:rPr>
          <w:rFonts w:hint="eastAsia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/>
        <w:jc w:val="center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             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/>
          <w:szCs w:val="32"/>
        </w:rPr>
      </w:pPr>
      <w:r>
        <w:rPr>
          <w:rFonts w:hint="eastAsia"/>
          <w:szCs w:val="32"/>
        </w:rPr>
        <w:t>（此件公开发布）</w:t>
      </w: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重庆市地方标准批准发布目录</w:t>
      </w:r>
    </w:p>
    <w:tbl>
      <w:tblPr>
        <w:tblStyle w:val="9"/>
        <w:tblW w:w="139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09"/>
        <w:gridCol w:w="5704"/>
        <w:gridCol w:w="2090"/>
        <w:gridCol w:w="1407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地方标准编号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地方标准名称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代替标准编号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发布日期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813"/>
                <w:tab w:val="right" w:pos="1506"/>
              </w:tabs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396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投资项目信息交换方式及接口规范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397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投资项目基础数据信息管理体系建设指南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398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旅游休闲街区管理规范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399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绿豆机械化生产技术规程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鲜食豌豆生产技术规程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卷丹种球质量分级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水稻淹水直播栽培技术规程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无抗猪场种猪选育技术规范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404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生猪无抗养殖生物安全控制技术规范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家禽养殖场禽流感风险评估技术规范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406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规模猪场猪伪狂犬病风险评估技术规范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新城疫病毒免疫层析（胶体金）检测技术规范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408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金针菇采收与贮运技术规范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409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大球盖菇盐渍加工技术规程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410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羊肚菌干制技术规范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和美乡村宜居指数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高山生态茶园建设技术规范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2023-05-25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旅游景区游步道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设置导则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414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液态奶宅配服务规范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电动汽车与电池更换系统信息交互规范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416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电动汽车换电电池箱及接口通用技术条件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汽车导航单元性能要求及测试方法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418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车辆后装电气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/电子设备的电磁兼容性要求和测量方法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419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汽车数学钥匙系统技术要求与测试方法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420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养老机构临终关怀服务规范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养老机构服务管理记录规范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殡葬服务机构哀伤抚慰服务规范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代客祭扫服务规范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424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养老机构失智老人照护服务规范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农村社区公共服务设施设置规范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426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医疗卫生机构康复辅助器具适配服务规范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427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医疗卫生机构康复辅助器具配置规范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428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老年人及残疾人居家康复辅助器具配置规范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429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居家康复辅助器具适配服务规范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430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市场监管领域部门联合“双随机、一公开”监管工作规范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431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困难群众节地生态安葬服务规范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432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困难群众基本殡葬服务规范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桑葚酱加工技术规程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434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桑叶茶加工技术规程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435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郎氏十框箱继箱生产中蜂成熟蜜技术规范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436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丘陵地区油菜飞播生产技术规程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DB50/T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437</w:t>
            </w:r>
            <w:r>
              <w:rPr>
                <w:rFonts w:hint="eastAsia"/>
                <w:sz w:val="21"/>
                <w:szCs w:val="21"/>
                <w:lang w:eastAsia="zh-CN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中蜂蜂蜜溯源管理规范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DB50/T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438</w:t>
            </w:r>
            <w:r>
              <w:rPr>
                <w:rFonts w:hint="eastAsia"/>
                <w:sz w:val="21"/>
                <w:szCs w:val="21"/>
                <w:lang w:eastAsia="zh-CN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中蜂蜂群扩繁技术规范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DB50/T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439</w:t>
            </w:r>
            <w:r>
              <w:rPr>
                <w:rFonts w:hint="eastAsia"/>
                <w:sz w:val="21"/>
                <w:szCs w:val="21"/>
                <w:lang w:eastAsia="zh-CN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中蜂蜂群转场技术规范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DB50/T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440</w:t>
            </w:r>
            <w:r>
              <w:rPr>
                <w:rFonts w:hint="eastAsia"/>
                <w:sz w:val="21"/>
                <w:szCs w:val="21"/>
                <w:lang w:eastAsia="zh-CN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中蜂介王技术规范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DB50/T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441</w:t>
            </w:r>
            <w:r>
              <w:rPr>
                <w:rFonts w:hint="eastAsia"/>
                <w:sz w:val="21"/>
                <w:szCs w:val="21"/>
                <w:lang w:eastAsia="zh-CN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中蜂生产性能测定技术规范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DB50/T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442</w:t>
            </w:r>
            <w:r>
              <w:rPr>
                <w:rFonts w:hint="eastAsia"/>
                <w:sz w:val="21"/>
                <w:szCs w:val="21"/>
                <w:lang w:eastAsia="zh-CN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合川黑猪品种鉴别和种猪等级评定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867.43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安全生产技术规范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43部分：日化产品制造企业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2023-06-06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DB50/T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867.44</w:t>
            </w: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安全生产技术规范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44部分：儿童福利机构</w:t>
            </w:r>
            <w:bookmarkStart w:id="1" w:name="_GoBack"/>
            <w:bookmarkEnd w:id="1"/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2023-06-10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2023-09-10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23" w:rightChars="0" w:firstLine="276" w:firstLineChars="100"/>
        <w:jc w:val="both"/>
        <w:textAlignment w:val="auto"/>
        <w:outlineLvl w:val="9"/>
        <w:rPr>
          <w:sz w:val="28"/>
          <w:szCs w:val="28"/>
        </w:rPr>
        <w:sectPr>
          <w:footerReference r:id="rId4" w:type="default"/>
          <w:pgSz w:w="16838" w:h="11906" w:orient="landscape"/>
          <w:pgMar w:top="1531" w:right="2098" w:bottom="1531" w:left="1417" w:header="851" w:footer="992" w:gutter="0"/>
          <w:cols w:space="720" w:num="1"/>
          <w:rtlGutter w:val="0"/>
          <w:docGrid w:type="linesAndChars" w:linePitch="589" w:charSpace="-849"/>
        </w:sect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</w:pPr>
      <w:r>
        <w:rPr>
          <w:sz w:val="28"/>
          <w:szCs w:val="28"/>
        </w:rPr>
        <w:pict>
          <v:line id="直线 18" o:spid="_x0000_s2053" o:spt="20" style="position:absolute;left:0pt;margin-left:0pt;margin-top:772.1pt;height:0pt;width:441pt;mso-position-horizontal-relative:margin;mso-position-vertical-relative:page;z-index:251680768;mso-width-relative:page;mso-height-relative:page;" filled="f" stroked="t" coordsize="21600,21600" o:gfxdata="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vzOi8dYAAAAKAQAADwAAAAAAAAAB&#10;ACAAAAA4AAAAZHJzL2Rvd25yZXYueG1sUEsBAhQAFAAAAAgAh07iQMSOnl3DAQAAgwMAAA4AAAAA&#10;AAAAAQAgAAAAOwEAAGRycy9lMm9Eb2MueG1sUEsFBgAAAAAGAAYAWQEAAHAFAAAAAA=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sz w:val="28"/>
          <w:szCs w:val="28"/>
        </w:rPr>
        <w:pict>
          <v:line id="_x0000_s2054" o:spid="_x0000_s2054" o:spt="20" style="position:absolute;left:0pt;margin-left:0.1pt;margin-top:741pt;height:0pt;width:442.2pt;mso-position-horizontal-relative:margin;mso-position-vertical-relative:page;mso-wrap-distance-bottom:0pt;mso-wrap-distance-top:0pt;z-index:251679744;mso-width-relative:page;mso-height-relative:page;" filled="f" stroked="t" coordsize="21600,21600" o:gfxdata="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0EpS81gAAAAoBAAAPAAAAAAAA&#10;AAEAIAAAADgAAABkcnMvZG93bnJldi54bWxQSwECFAAUAAAACACHTuJAssCAN8UBAACDAwAADgAA&#10;AAAAAAABACAAAAA7AQAAZHJzL2Uyb0RvYy54bWxQSwUGAAAAAAYABgBZAQAAcgUAAAAA&#10;">
            <v:path arrowok="t"/>
            <v:fill on="f" focussize="0,0"/>
            <v:stroke weight="1pt" joinstyle="round"/>
            <v:imagedata o:title=""/>
            <o:lock v:ext="edit" aspectratio="f"/>
            <w10:wrap type="topAndBottom"/>
          </v:line>
        </w:pic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2023年6月15日</w:t>
      </w:r>
      <w:r>
        <w:rPr>
          <w:sz w:val="28"/>
          <w:szCs w:val="28"/>
        </w:rPr>
        <w:t>印发</w:t>
      </w:r>
    </w:p>
    <w:sectPr>
      <w:pgSz w:w="11906" w:h="16838"/>
      <w:pgMar w:top="2098" w:right="1531" w:bottom="1417" w:left="1531" w:header="851" w:footer="992" w:gutter="0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  <w:p>
    <w:pPr>
      <w:pStyle w:val="5"/>
      <w:tabs>
        <w:tab w:val="clear" w:pos="4153"/>
      </w:tabs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－ </w:t>
                </w:r>
                <w:r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eastAsia="宋体"/>
                    <w:sz w:val="28"/>
                    <w:szCs w:val="28"/>
                  </w:rPr>
                  <w:t>1</w:t>
                </w:r>
                <w:r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5"/>
  <w:hyphenationZone w:val="360"/>
  <w:doNotHyphenateCaps/>
  <w:drawingGridHorizontalSpacing w:val="158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0418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3EFA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AE"/>
    <w:rsid w:val="00541744"/>
    <w:rsid w:val="00544048"/>
    <w:rsid w:val="0054409A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16F9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3A99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79E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07202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230B31"/>
    <w:rsid w:val="04D66991"/>
    <w:rsid w:val="06F773F3"/>
    <w:rsid w:val="08076959"/>
    <w:rsid w:val="09FB60E5"/>
    <w:rsid w:val="0B3B602F"/>
    <w:rsid w:val="0BCF14E3"/>
    <w:rsid w:val="0C3022AC"/>
    <w:rsid w:val="0F6B0C22"/>
    <w:rsid w:val="1516498E"/>
    <w:rsid w:val="15DD69E3"/>
    <w:rsid w:val="164E073C"/>
    <w:rsid w:val="1900687B"/>
    <w:rsid w:val="190E0D04"/>
    <w:rsid w:val="1A822C81"/>
    <w:rsid w:val="20264985"/>
    <w:rsid w:val="20776039"/>
    <w:rsid w:val="235B1C57"/>
    <w:rsid w:val="27854499"/>
    <w:rsid w:val="27E76D0C"/>
    <w:rsid w:val="29054BE9"/>
    <w:rsid w:val="2C191438"/>
    <w:rsid w:val="2C4959EC"/>
    <w:rsid w:val="320E1020"/>
    <w:rsid w:val="32266FEF"/>
    <w:rsid w:val="33546CB8"/>
    <w:rsid w:val="34064CE7"/>
    <w:rsid w:val="34DC344C"/>
    <w:rsid w:val="365E75AB"/>
    <w:rsid w:val="37737BBD"/>
    <w:rsid w:val="37EF4AC1"/>
    <w:rsid w:val="38467500"/>
    <w:rsid w:val="38DD67F0"/>
    <w:rsid w:val="39F26F16"/>
    <w:rsid w:val="3A9933B3"/>
    <w:rsid w:val="3C2C0A49"/>
    <w:rsid w:val="3C886401"/>
    <w:rsid w:val="3D0D5C68"/>
    <w:rsid w:val="3E350F4E"/>
    <w:rsid w:val="422C1719"/>
    <w:rsid w:val="46BFB8A8"/>
    <w:rsid w:val="46E75367"/>
    <w:rsid w:val="4B161173"/>
    <w:rsid w:val="50407AE2"/>
    <w:rsid w:val="52BB4878"/>
    <w:rsid w:val="53087649"/>
    <w:rsid w:val="57661398"/>
    <w:rsid w:val="587E7F84"/>
    <w:rsid w:val="5A211EC5"/>
    <w:rsid w:val="5FA96F73"/>
    <w:rsid w:val="604712D1"/>
    <w:rsid w:val="61C112D7"/>
    <w:rsid w:val="64CE01D3"/>
    <w:rsid w:val="656869E7"/>
    <w:rsid w:val="668E2A9E"/>
    <w:rsid w:val="67DC131F"/>
    <w:rsid w:val="6A7C364E"/>
    <w:rsid w:val="6AF34891"/>
    <w:rsid w:val="6B7521CE"/>
    <w:rsid w:val="6B8576A0"/>
    <w:rsid w:val="6BE765F0"/>
    <w:rsid w:val="6D5657E6"/>
    <w:rsid w:val="6DDC25DF"/>
    <w:rsid w:val="701A4228"/>
    <w:rsid w:val="72942E1F"/>
    <w:rsid w:val="761F6B66"/>
    <w:rsid w:val="783C3994"/>
    <w:rsid w:val="78D8528F"/>
    <w:rsid w:val="7BC677B2"/>
    <w:rsid w:val="7BD12AA3"/>
    <w:rsid w:val="7C4F3C36"/>
    <w:rsid w:val="7E7535BB"/>
    <w:rsid w:val="FFEB83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qFormat/>
    <w:uiPriority w:val="0"/>
    <w:rPr>
      <w:rFonts w:ascii="仿宋_GB2312" w:eastAsia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10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2052"/>
    <customShpInfo spid="_x0000_s2051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21</Words>
  <Characters>124</Characters>
  <Lines>1</Lines>
  <Paragraphs>1</Paragraphs>
  <ScaleCrop>false</ScaleCrop>
  <LinksUpToDate>false</LinksUpToDate>
  <CharactersWithSpaces>144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2019-02-11T23:10:00Z</dcterms:created>
  <dc:creator>Lenovo User</dc:creator>
  <cp:lastModifiedBy>Administrator</cp:lastModifiedBy>
  <cp:lastPrinted>2019-08-28T18:07:00Z</cp:lastPrinted>
  <dcterms:modified xsi:type="dcterms:W3CDTF">2023-06-26T03:33:54Z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