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072EF" w14:paraId="3A05A662" w14:textId="77777777">
        <w:tc>
          <w:tcPr>
            <w:tcW w:w="509" w:type="dxa"/>
          </w:tcPr>
          <w:p w14:paraId="6D42F431" w14:textId="77777777" w:rsidR="00E072EF" w:rsidRDefault="0000000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C9EFABB" w14:textId="77777777" w:rsidR="00E072EF" w:rsidRDefault="00000000">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55.130</w:t>
            </w:r>
            <w:r>
              <w:rPr>
                <w:rFonts w:ascii="黑体" w:eastAsia="黑体" w:hAnsi="黑体"/>
                <w:sz w:val="21"/>
                <w:szCs w:val="21"/>
              </w:rPr>
              <w:fldChar w:fldCharType="end"/>
            </w:r>
            <w:bookmarkEnd w:id="0"/>
          </w:p>
        </w:tc>
      </w:tr>
      <w:tr w:rsidR="00E072EF" w14:paraId="610B3787" w14:textId="77777777">
        <w:tc>
          <w:tcPr>
            <w:tcW w:w="509" w:type="dxa"/>
          </w:tcPr>
          <w:p w14:paraId="05CCDE43" w14:textId="77777777" w:rsidR="00E072E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072EF" w14:paraId="440EC5A6" w14:textId="77777777">
              <w:trPr>
                <w:trHeight w:hRule="exact" w:val="1021"/>
              </w:trPr>
              <w:tc>
                <w:tcPr>
                  <w:tcW w:w="9242" w:type="dxa"/>
                  <w:vAlign w:val="center"/>
                </w:tcPr>
                <w:p w14:paraId="1F776FF5" w14:textId="77777777" w:rsidR="00E072EF" w:rsidRDefault="00000000" w:rsidP="00195D5F">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1EE1955D" wp14:editId="4F2BC1B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CB35468" wp14:editId="66BA0C3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CPF</w:t>
                  </w:r>
                  <w:r>
                    <w:fldChar w:fldCharType="end"/>
                  </w:r>
                  <w:bookmarkEnd w:id="1"/>
                </w:p>
              </w:tc>
            </w:tr>
          </w:tbl>
          <w:p w14:paraId="05C13B43" w14:textId="77777777" w:rsidR="00E072E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80</w:t>
            </w:r>
            <w:r>
              <w:rPr>
                <w:rFonts w:ascii="黑体" w:eastAsia="黑体" w:hAnsi="黑体"/>
                <w:sz w:val="21"/>
                <w:szCs w:val="21"/>
              </w:rPr>
              <w:fldChar w:fldCharType="end"/>
            </w:r>
            <w:bookmarkEnd w:id="2"/>
          </w:p>
        </w:tc>
      </w:tr>
    </w:tbl>
    <w:bookmarkStart w:id="3" w:name="_Hlk26473981"/>
    <w:p w14:paraId="065E2D1C" w14:textId="77777777" w:rsidR="00E072EF" w:rsidRDefault="00000000">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中国包装联合会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5F53056" w14:textId="77777777" w:rsidR="00E072EF"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CPF</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A4C30AE" w14:textId="77777777" w:rsidR="00E072EF" w:rsidRDefault="00000000">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7F44A18" w14:textId="77777777" w:rsidR="00E072EF"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A72C205" wp14:editId="6F89E3D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1CB4E1D" w14:textId="77777777" w:rsidR="00E072EF" w:rsidRDefault="00E072EF">
      <w:pPr>
        <w:pStyle w:val="afffff0"/>
        <w:framePr w:w="9639" w:h="6976" w:hRule="exact" w:hSpace="0" w:vSpace="0" w:wrap="around" w:hAnchor="page" w:y="6408"/>
        <w:jc w:val="center"/>
        <w:rPr>
          <w:rFonts w:ascii="黑体" w:eastAsia="黑体" w:hAnsi="黑体"/>
          <w:b w:val="0"/>
          <w:bCs w:val="0"/>
          <w:w w:val="100"/>
        </w:rPr>
      </w:pPr>
    </w:p>
    <w:p w14:paraId="4F808EBE" w14:textId="4381DCF1" w:rsidR="00E072EF" w:rsidRDefault="00000000">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C1627">
        <w:t>气雾剂产品通用安全要求</w:t>
      </w:r>
      <w:r>
        <w:fldChar w:fldCharType="end"/>
      </w:r>
      <w:bookmarkEnd w:id="9"/>
    </w:p>
    <w:p w14:paraId="11F0F18F" w14:textId="77777777" w:rsidR="00E072EF" w:rsidRDefault="00E072EF">
      <w:pPr>
        <w:framePr w:w="9639" w:h="6974" w:hRule="exact" w:wrap="around" w:vAnchor="page" w:hAnchor="page" w:x="1419" w:y="6408" w:anchorLock="1"/>
        <w:ind w:left="-1418"/>
      </w:pPr>
    </w:p>
    <w:p w14:paraId="636FA8F4" w14:textId="77777777" w:rsidR="00E072EF"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General safety requirements for aerosol products</w:t>
      </w:r>
      <w:r>
        <w:rPr>
          <w:rFonts w:eastAsia="黑体"/>
          <w:szCs w:val="28"/>
        </w:rPr>
        <w:fldChar w:fldCharType="end"/>
      </w:r>
      <w:bookmarkEnd w:id="10"/>
    </w:p>
    <w:p w14:paraId="4DB186B6" w14:textId="77777777" w:rsidR="00E072EF" w:rsidRDefault="00E072EF">
      <w:pPr>
        <w:framePr w:w="9639" w:h="6974" w:hRule="exact" w:wrap="around" w:vAnchor="page" w:hAnchor="page" w:x="1419" w:y="6408" w:anchorLock="1"/>
        <w:spacing w:line="760" w:lineRule="exact"/>
        <w:ind w:left="-1418"/>
      </w:pPr>
    </w:p>
    <w:p w14:paraId="2E89C770" w14:textId="77777777" w:rsidR="00E072EF" w:rsidRDefault="00E072EF">
      <w:pPr>
        <w:pStyle w:val="afffffff8"/>
        <w:framePr w:w="9639" w:h="6974" w:hRule="exact" w:wrap="around" w:vAnchor="page" w:hAnchor="page" w:x="1419" w:y="6408" w:anchorLock="1"/>
        <w:textAlignment w:val="bottom"/>
        <w:rPr>
          <w:rFonts w:eastAsia="黑体"/>
          <w:szCs w:val="28"/>
        </w:rPr>
      </w:pPr>
    </w:p>
    <w:p w14:paraId="76B4ECED" w14:textId="77777777" w:rsidR="00E072E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5F226C1" w14:textId="77777777" w:rsidR="00E072EF"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5C567E6" w14:textId="77777777" w:rsidR="00E072E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12F955C" w14:textId="77777777" w:rsidR="00E072E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981A3BF" w14:textId="77777777" w:rsidR="00E072E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D738825" w14:textId="77777777" w:rsidR="00E072EF" w:rsidRDefault="00000000">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中国包装联合会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43AA36E" w14:textId="77777777" w:rsidR="00E072EF" w:rsidRDefault="00000000">
      <w:pPr>
        <w:rPr>
          <w:rFonts w:ascii="宋体" w:hAnsi="宋体"/>
          <w:sz w:val="28"/>
          <w:szCs w:val="28"/>
        </w:rPr>
        <w:sectPr w:rsidR="00E072E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7F6F837" wp14:editId="789D1D8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89CAD0F" w14:textId="77777777" w:rsidR="00E072EF" w:rsidRDefault="00000000">
      <w:pPr>
        <w:pStyle w:val="a6"/>
        <w:spacing w:before="900" w:after="360"/>
      </w:pPr>
      <w:bookmarkStart w:id="21" w:name="BookMark2"/>
      <w:r>
        <w:rPr>
          <w:spacing w:val="320"/>
        </w:rPr>
        <w:lastRenderedPageBreak/>
        <w:t>前</w:t>
      </w:r>
      <w:r>
        <w:t>言</w:t>
      </w:r>
    </w:p>
    <w:p w14:paraId="7DA7DE81" w14:textId="77777777" w:rsidR="00E072EF" w:rsidRDefault="00000000">
      <w:pPr>
        <w:pStyle w:val="afffff5"/>
        <w:ind w:firstLine="420"/>
      </w:pPr>
      <w:r>
        <w:rPr>
          <w:rFonts w:hint="eastAsia"/>
        </w:rPr>
        <w:t>本文件按照GB/T 1.1—2020《标准化工作导则  第1部分：标准化文件的结构和起草规则》的规定起草。</w:t>
      </w:r>
    </w:p>
    <w:p w14:paraId="2C0FF4B3" w14:textId="77777777" w:rsidR="00E072EF" w:rsidRDefault="00000000">
      <w:pPr>
        <w:pStyle w:val="afffff5"/>
        <w:ind w:firstLine="420"/>
      </w:pPr>
      <w:r>
        <w:rPr>
          <w:rFonts w:hint="eastAsia"/>
        </w:rPr>
        <w:t>请注意本文件的某些内容可能涉及专利。本文件的发布机构不承担识别专利的责任。</w:t>
      </w:r>
    </w:p>
    <w:p w14:paraId="7B2B37FD" w14:textId="77777777" w:rsidR="00E072EF" w:rsidRDefault="00000000">
      <w:pPr>
        <w:pStyle w:val="afffff5"/>
        <w:ind w:firstLine="420"/>
      </w:pPr>
      <w:r>
        <w:rPr>
          <w:rFonts w:hint="eastAsia"/>
        </w:rPr>
        <w:t>本文件由中国包装联合会提出并归口。</w:t>
      </w:r>
    </w:p>
    <w:p w14:paraId="440FD142" w14:textId="77777777" w:rsidR="00E072EF" w:rsidRDefault="00000000">
      <w:pPr>
        <w:pStyle w:val="afffff5"/>
        <w:ind w:firstLine="420"/>
      </w:pPr>
      <w:r>
        <w:rPr>
          <w:rFonts w:hint="eastAsia"/>
        </w:rPr>
        <w:t>本文件起草单位：</w:t>
      </w:r>
    </w:p>
    <w:p w14:paraId="2DDB9DA1" w14:textId="77777777" w:rsidR="00E072EF" w:rsidRDefault="00000000">
      <w:pPr>
        <w:pStyle w:val="afffff5"/>
        <w:ind w:firstLine="420"/>
      </w:pPr>
      <w:r>
        <w:rPr>
          <w:rFonts w:hint="eastAsia"/>
        </w:rPr>
        <w:t>本文件主要起草人：</w:t>
      </w:r>
    </w:p>
    <w:p w14:paraId="5D3AFC5C" w14:textId="77777777" w:rsidR="00E072EF" w:rsidRDefault="00E072EF">
      <w:pPr>
        <w:pStyle w:val="afffff5"/>
        <w:ind w:firstLine="420"/>
      </w:pPr>
    </w:p>
    <w:p w14:paraId="3AF02B37" w14:textId="77777777" w:rsidR="00E072EF" w:rsidRDefault="00E072EF">
      <w:pPr>
        <w:pStyle w:val="afffff5"/>
        <w:ind w:firstLine="420"/>
        <w:sectPr w:rsidR="00E072EF">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2AB6B5FF" w14:textId="77777777" w:rsidR="00E072EF" w:rsidRDefault="00E072EF">
      <w:pPr>
        <w:spacing w:line="20" w:lineRule="exact"/>
        <w:jc w:val="center"/>
        <w:rPr>
          <w:rFonts w:ascii="黑体" w:eastAsia="黑体" w:hAnsi="黑体"/>
          <w:sz w:val="32"/>
          <w:szCs w:val="32"/>
        </w:rPr>
      </w:pPr>
      <w:bookmarkStart w:id="22" w:name="BookMark4"/>
      <w:bookmarkEnd w:id="21"/>
    </w:p>
    <w:p w14:paraId="3E70C962" w14:textId="77777777" w:rsidR="00E072EF" w:rsidRDefault="00E072EF">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B9D268A9B6284DD7B6B55A1FAA38062C"/>
        </w:placeholder>
      </w:sdtPr>
      <w:sdtContent>
        <w:p w14:paraId="07EA94F7" w14:textId="77777777" w:rsidR="00E072EF" w:rsidRDefault="00000000" w:rsidP="003C1627">
          <w:pPr>
            <w:pStyle w:val="afffffffff8"/>
            <w:spacing w:beforeLines="1" w:before="2" w:afterLines="220" w:after="528"/>
          </w:pPr>
          <w:r>
            <w:rPr>
              <w:rFonts w:hint="eastAsia"/>
            </w:rPr>
            <w:t>气雾剂产品通用安全要求</w:t>
          </w:r>
        </w:p>
      </w:sdtContent>
    </w:sdt>
    <w:p w14:paraId="4D616B79" w14:textId="77777777" w:rsidR="00E072EF" w:rsidRDefault="00000000">
      <w:pPr>
        <w:pStyle w:val="affc"/>
        <w:spacing w:before="240" w:after="240"/>
      </w:pPr>
      <w:bookmarkStart w:id="24" w:name="_Toc26986771"/>
      <w:bookmarkStart w:id="25" w:name="_Toc26648465"/>
      <w:bookmarkStart w:id="26" w:name="_Toc24884218"/>
      <w:bookmarkStart w:id="27" w:name="_Toc17233333"/>
      <w:bookmarkStart w:id="28" w:name="_Toc26718930"/>
      <w:bookmarkStart w:id="29" w:name="_Toc26986530"/>
      <w:bookmarkStart w:id="30" w:name="_Toc97192964"/>
      <w:bookmarkStart w:id="31" w:name="_Toc24884211"/>
      <w:bookmarkStart w:id="32" w:name="_Toc17233325"/>
      <w:bookmarkEnd w:id="23"/>
      <w:r>
        <w:rPr>
          <w:rFonts w:hint="eastAsia"/>
        </w:rPr>
        <w:t>范围</w:t>
      </w:r>
      <w:bookmarkEnd w:id="24"/>
      <w:bookmarkEnd w:id="25"/>
      <w:bookmarkEnd w:id="26"/>
      <w:bookmarkEnd w:id="27"/>
      <w:bookmarkEnd w:id="28"/>
      <w:bookmarkEnd w:id="29"/>
      <w:bookmarkEnd w:id="30"/>
      <w:bookmarkEnd w:id="31"/>
      <w:bookmarkEnd w:id="32"/>
    </w:p>
    <w:p w14:paraId="2D64CD16" w14:textId="77777777" w:rsidR="00E072EF" w:rsidRDefault="00000000">
      <w:pPr>
        <w:pStyle w:val="afffff5"/>
        <w:ind w:firstLine="420"/>
      </w:pPr>
      <w:r>
        <w:rPr>
          <w:rFonts w:hint="eastAsia"/>
        </w:rPr>
        <w:t>本文件界定了气雾剂产品通用安全要求方面的术语和定义，规定了气雾剂产品通用安全要求、试验方法。</w:t>
      </w:r>
    </w:p>
    <w:p w14:paraId="0F1C8D73" w14:textId="77777777" w:rsidR="00E072EF" w:rsidRDefault="00000000">
      <w:pPr>
        <w:pStyle w:val="afffff5"/>
        <w:ind w:firstLine="420"/>
      </w:pPr>
      <w:r>
        <w:rPr>
          <w:rFonts w:hint="eastAsia"/>
        </w:rPr>
        <w:t>本文件适用</w:t>
      </w:r>
      <w:r w:rsidRPr="00195D5F">
        <w:rPr>
          <w:rFonts w:hint="eastAsia"/>
        </w:rPr>
        <w:t>于气雾剂产品的通用安全要求</w:t>
      </w:r>
      <w:r>
        <w:rPr>
          <w:rFonts w:hint="eastAsia"/>
        </w:rPr>
        <w:t>，不适用于健康危害和环境危害方面的安全要求。</w:t>
      </w:r>
    </w:p>
    <w:p w14:paraId="556B410E" w14:textId="77777777" w:rsidR="00E072EF" w:rsidRDefault="00000000">
      <w:pPr>
        <w:pStyle w:val="afffff5"/>
        <w:ind w:firstLine="420"/>
      </w:pPr>
      <w:r>
        <w:rPr>
          <w:rFonts w:hint="eastAsia"/>
        </w:rPr>
        <w:t>本文件不涉及药品安全、食品安全、化妆品安全等特殊监管方面的安全要求。</w:t>
      </w:r>
    </w:p>
    <w:p w14:paraId="0EAB8C7B" w14:textId="77777777" w:rsidR="00E072EF" w:rsidRDefault="00000000">
      <w:pPr>
        <w:pStyle w:val="affc"/>
        <w:spacing w:before="240" w:after="240"/>
      </w:pPr>
      <w:bookmarkStart w:id="33" w:name="_Toc17233326"/>
      <w:bookmarkStart w:id="34" w:name="_Toc26648466"/>
      <w:bookmarkStart w:id="35" w:name="_Toc97192965"/>
      <w:bookmarkStart w:id="36" w:name="_Toc24884212"/>
      <w:bookmarkStart w:id="37" w:name="_Toc24884219"/>
      <w:bookmarkStart w:id="38" w:name="_Toc17233334"/>
      <w:bookmarkStart w:id="39" w:name="_Toc26986772"/>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61911C620744DAE9D635D1D407FBAA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6390EB7" w14:textId="77777777" w:rsidR="00E072EF"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F67FFC" w14:textId="77777777" w:rsidR="00E072EF" w:rsidRDefault="00000000">
      <w:pPr>
        <w:pStyle w:val="afffff5"/>
        <w:ind w:firstLine="420"/>
        <w:rPr>
          <w:rFonts w:ascii="Times New Roman"/>
        </w:rPr>
      </w:pPr>
      <w:r>
        <w:rPr>
          <w:rFonts w:ascii="Times New Roman" w:hint="eastAsia"/>
        </w:rPr>
        <w:t>G</w:t>
      </w:r>
      <w:r>
        <w:rPr>
          <w:rFonts w:ascii="Times New Roman"/>
        </w:rPr>
        <w:t xml:space="preserve">B/T 2828.1 </w:t>
      </w:r>
      <w:r>
        <w:rPr>
          <w:rFonts w:ascii="Times New Roman" w:hint="eastAsia"/>
        </w:rPr>
        <w:t>计数抽样检验程序</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部分：按接收质量限</w:t>
      </w:r>
      <w:r>
        <w:rPr>
          <w:rFonts w:ascii="Times New Roman" w:hint="eastAsia"/>
        </w:rPr>
        <w:t>(AQL)</w:t>
      </w:r>
      <w:r>
        <w:rPr>
          <w:rFonts w:ascii="Times New Roman" w:hint="eastAsia"/>
        </w:rPr>
        <w:t>检索的逐批检验抽样计划</w:t>
      </w:r>
    </w:p>
    <w:p w14:paraId="4C98C9E7" w14:textId="77777777" w:rsidR="00E072EF" w:rsidRDefault="00000000">
      <w:pPr>
        <w:pStyle w:val="afffff5"/>
        <w:ind w:firstLine="420"/>
      </w:pPr>
      <w:r>
        <w:rPr>
          <w:rFonts w:ascii="Times New Roman"/>
        </w:rPr>
        <w:t>GB/T 14449—2017</w:t>
      </w:r>
      <w:r>
        <w:rPr>
          <w:rFonts w:hint="eastAsia"/>
        </w:rPr>
        <w:t xml:space="preserve"> 气雾剂产品测试方法</w:t>
      </w:r>
    </w:p>
    <w:p w14:paraId="1C867737" w14:textId="77777777" w:rsidR="00E072EF" w:rsidRDefault="00000000">
      <w:pPr>
        <w:pStyle w:val="afffff5"/>
        <w:ind w:firstLine="420"/>
      </w:pPr>
      <w:r>
        <w:rPr>
          <w:rFonts w:ascii="Times New Roman"/>
        </w:rPr>
        <w:t>GB 30000.4</w:t>
      </w:r>
      <w:r>
        <w:rPr>
          <w:rFonts w:hint="eastAsia"/>
        </w:rPr>
        <w:t xml:space="preserve"> 化学品分类和标签规范 第4部分 气溶胶</w:t>
      </w:r>
    </w:p>
    <w:p w14:paraId="6D9839B7" w14:textId="77777777" w:rsidR="00E072EF" w:rsidRDefault="00000000">
      <w:pPr>
        <w:pStyle w:val="afffff5"/>
        <w:ind w:firstLine="420"/>
      </w:pPr>
      <w:r>
        <w:rPr>
          <w:rFonts w:ascii="Times New Roman"/>
        </w:rPr>
        <w:t xml:space="preserve">BB/T 0005 </w:t>
      </w:r>
      <w:r>
        <w:rPr>
          <w:rFonts w:hint="eastAsia"/>
        </w:rPr>
        <w:t>气雾剂产品的标示、分类及术语</w:t>
      </w:r>
    </w:p>
    <w:p w14:paraId="03EB1F4A" w14:textId="77777777" w:rsidR="00E072EF" w:rsidRDefault="00000000">
      <w:pPr>
        <w:pStyle w:val="afffff5"/>
        <w:ind w:firstLine="420"/>
      </w:pPr>
      <w:r>
        <w:rPr>
          <w:rFonts w:ascii="Times New Roman"/>
        </w:rPr>
        <w:t>BB/T 0086</w:t>
      </w:r>
      <w:r>
        <w:t xml:space="preserve"> </w:t>
      </w:r>
      <w:r>
        <w:rPr>
          <w:rFonts w:hint="eastAsia"/>
        </w:rPr>
        <w:t>二元</w:t>
      </w:r>
      <w:proofErr w:type="gramStart"/>
      <w:r>
        <w:rPr>
          <w:rFonts w:hint="eastAsia"/>
        </w:rPr>
        <w:t>包装囊阀气雾剂</w:t>
      </w:r>
      <w:proofErr w:type="gramEnd"/>
    </w:p>
    <w:p w14:paraId="6E1C0C75" w14:textId="77777777" w:rsidR="00E072EF" w:rsidRDefault="00000000">
      <w:pPr>
        <w:pStyle w:val="afffff5"/>
        <w:ind w:firstLine="420"/>
      </w:pPr>
      <w:bookmarkStart w:id="42" w:name="_Hlk138666190"/>
      <w:bookmarkStart w:id="43" w:name="_Hlk131499069"/>
      <w:r>
        <w:rPr>
          <w:rFonts w:hint="eastAsia"/>
        </w:rPr>
        <w:t>联合国《关于危险货物运输的建议书 规章范本》</w:t>
      </w:r>
      <w:bookmarkEnd w:id="42"/>
      <w:r>
        <w:rPr>
          <w:rFonts w:hint="eastAsia"/>
        </w:rPr>
        <w:t>，第二十二修订版</w:t>
      </w:r>
      <w:bookmarkEnd w:id="43"/>
      <w:r>
        <w:rPr>
          <w:rFonts w:hint="eastAsia"/>
        </w:rPr>
        <w:t>，</w:t>
      </w:r>
      <w:r>
        <w:rPr>
          <w:rFonts w:ascii="Times New Roman"/>
        </w:rPr>
        <w:t>ST/SG/AC.10/1/Rev.22</w:t>
      </w:r>
    </w:p>
    <w:p w14:paraId="4516D5A5" w14:textId="77777777" w:rsidR="00E072EF" w:rsidRDefault="00000000">
      <w:pPr>
        <w:pStyle w:val="affc"/>
        <w:spacing w:before="240" w:after="240"/>
      </w:pPr>
      <w:bookmarkStart w:id="44" w:name="_Toc97192966"/>
      <w:r>
        <w:rPr>
          <w:rFonts w:hint="eastAsia"/>
          <w:szCs w:val="21"/>
        </w:rPr>
        <w:t>术语和定义</w:t>
      </w:r>
      <w:bookmarkEnd w:id="44"/>
    </w:p>
    <w:bookmarkStart w:id="45" w:name="_Toc26986532" w:displacedByCustomXml="next"/>
    <w:bookmarkEnd w:id="45" w:displacedByCustomXml="next"/>
    <w:sdt>
      <w:sdtPr>
        <w:rPr>
          <w:rFonts w:ascii="Times New Roman"/>
        </w:rPr>
        <w:id w:val="-1909835108"/>
        <w:placeholder>
          <w:docPart w:val="27B46B3BEC9344EC8A35D0A38D1013B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80EFF93" w14:textId="77777777" w:rsidR="00E072EF" w:rsidRDefault="00000000">
          <w:pPr>
            <w:pStyle w:val="afffff5"/>
            <w:ind w:firstLine="420"/>
          </w:pPr>
          <w:r>
            <w:rPr>
              <w:rFonts w:ascii="Times New Roman"/>
            </w:rPr>
            <w:t xml:space="preserve">BB/T 0005 </w:t>
          </w:r>
          <w:r>
            <w:rPr>
              <w:rFonts w:ascii="Times New Roman"/>
            </w:rPr>
            <w:t>界定的以及下列术语和定义适用于本文件。</w:t>
          </w:r>
        </w:p>
      </w:sdtContent>
    </w:sdt>
    <w:p w14:paraId="126F5BB5" w14:textId="77777777" w:rsidR="00E072EF" w:rsidRDefault="00000000">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气雾剂产品 </w:t>
      </w:r>
      <w:r>
        <w:rPr>
          <w:rFonts w:ascii="Times New Roman" w:eastAsia="黑体"/>
        </w:rPr>
        <w:t>aerosol product</w:t>
      </w:r>
    </w:p>
    <w:p w14:paraId="551DF629" w14:textId="77777777" w:rsidR="00E072EF" w:rsidRDefault="00000000">
      <w:pPr>
        <w:pStyle w:val="afffff5"/>
        <w:ind w:firstLine="420"/>
      </w:pPr>
      <w:r>
        <w:rPr>
          <w:rFonts w:hint="eastAsia"/>
        </w:rPr>
        <w:t>内容物盛装在装配气雾阀的容积不大于</w:t>
      </w:r>
      <w:r>
        <w:rPr>
          <w:rFonts w:ascii="Times New Roman"/>
        </w:rPr>
        <w:t>1000 mL</w:t>
      </w:r>
      <w:r>
        <w:rPr>
          <w:rFonts w:hint="eastAsia"/>
        </w:rPr>
        <w:t>的气雾罐内，使用时在推进剂的压力</w:t>
      </w:r>
      <w:proofErr w:type="gramStart"/>
      <w:r>
        <w:rPr>
          <w:rFonts w:hint="eastAsia"/>
        </w:rPr>
        <w:t>下内容</w:t>
      </w:r>
      <w:proofErr w:type="gramEnd"/>
      <w:r>
        <w:rPr>
          <w:rFonts w:hint="eastAsia"/>
        </w:rPr>
        <w:t>物按预定形态释放，且不可重复灌装的产品。</w:t>
      </w:r>
    </w:p>
    <w:p w14:paraId="797960B4" w14:textId="77777777" w:rsidR="00E072EF" w:rsidRDefault="00000000">
      <w:pPr>
        <w:pStyle w:val="a5"/>
      </w:pPr>
      <w:r>
        <w:rPr>
          <w:rFonts w:hint="eastAsia"/>
        </w:rPr>
        <w:t>产品以喷射的方式使用，喷出物可呈固态、液态或气态，喷出形态可为雾状、泡沫、粉末、胶束。</w:t>
      </w:r>
    </w:p>
    <w:p w14:paraId="407FC31D" w14:textId="77777777" w:rsidR="00E072EF" w:rsidRDefault="00000000">
      <w:pPr>
        <w:pStyle w:val="a5"/>
      </w:pPr>
      <w:r>
        <w:rPr>
          <w:rFonts w:hint="eastAsia"/>
        </w:rPr>
        <w:t>气雾剂产品包括常规气雾剂和二元</w:t>
      </w:r>
      <w:proofErr w:type="gramStart"/>
      <w:r>
        <w:rPr>
          <w:rFonts w:hint="eastAsia"/>
        </w:rPr>
        <w:t>包装囊阀气雾剂</w:t>
      </w:r>
      <w:proofErr w:type="gramEnd"/>
      <w:r>
        <w:rPr>
          <w:rFonts w:hint="eastAsia"/>
        </w:rPr>
        <w:t>；常规气雾剂是相对于二元</w:t>
      </w:r>
      <w:proofErr w:type="gramStart"/>
      <w:r>
        <w:rPr>
          <w:rFonts w:hint="eastAsia"/>
        </w:rPr>
        <w:t>包装囊阀气雾剂</w:t>
      </w:r>
      <w:proofErr w:type="gramEnd"/>
      <w:r>
        <w:rPr>
          <w:rFonts w:hint="eastAsia"/>
        </w:rPr>
        <w:t>而言，剂料和推进剂共存于气雾罐内。</w:t>
      </w:r>
    </w:p>
    <w:p w14:paraId="006D14C4" w14:textId="77777777" w:rsidR="00E072EF" w:rsidRDefault="00000000">
      <w:pPr>
        <w:pStyle w:val="afffff5"/>
        <w:ind w:firstLine="420"/>
      </w:pPr>
      <w:r>
        <w:rPr>
          <w:rFonts w:hint="eastAsia"/>
        </w:rPr>
        <w:t>[来源：</w:t>
      </w:r>
      <w:r>
        <w:rPr>
          <w:rFonts w:ascii="Times New Roman"/>
        </w:rPr>
        <w:t>BB/T 0005</w:t>
      </w:r>
      <w:r>
        <w:rPr>
          <w:rFonts w:ascii="Times New Roman" w:hint="eastAsia"/>
        </w:rPr>
        <w:t>，</w:t>
      </w:r>
      <w:r>
        <w:rPr>
          <w:rFonts w:ascii="Times New Roman"/>
        </w:rPr>
        <w:t>5.1.1</w:t>
      </w:r>
      <w:r>
        <w:rPr>
          <w:rFonts w:ascii="Times New Roman" w:hint="eastAsia"/>
        </w:rPr>
        <w:t>，</w:t>
      </w:r>
      <w:r>
        <w:rPr>
          <w:rFonts w:hint="eastAsia"/>
        </w:rPr>
        <w:t>有修改]</w:t>
      </w:r>
    </w:p>
    <w:p w14:paraId="73C265E3" w14:textId="77777777" w:rsidR="00E072EF" w:rsidRDefault="00000000">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罐内压力 </w:t>
      </w:r>
      <w:r>
        <w:rPr>
          <w:rFonts w:ascii="黑体" w:eastAsia="黑体" w:hAnsi="黑体"/>
        </w:rPr>
        <w:t xml:space="preserve"> </w:t>
      </w:r>
      <w:r>
        <w:rPr>
          <w:rFonts w:ascii="Times New Roman" w:eastAsia="黑体"/>
        </w:rPr>
        <w:t>internal pressure</w:t>
      </w:r>
    </w:p>
    <w:p w14:paraId="03CBA8A3" w14:textId="77777777" w:rsidR="00E072EF" w:rsidRDefault="00000000">
      <w:pPr>
        <w:pStyle w:val="afffff5"/>
        <w:ind w:firstLine="420"/>
      </w:pPr>
      <w:r>
        <w:rPr>
          <w:rFonts w:hint="eastAsia"/>
        </w:rPr>
        <w:t>充装内容物后气雾剂产品罐内气相空间绝对压力与大气压力的差值，即压力表测量所得的压力值。</w:t>
      </w:r>
    </w:p>
    <w:p w14:paraId="371114E9" w14:textId="77777777" w:rsidR="00E072EF" w:rsidRDefault="00E072EF">
      <w:pPr>
        <w:pStyle w:val="affffffffe"/>
      </w:pPr>
    </w:p>
    <w:p w14:paraId="255C021E" w14:textId="77777777" w:rsidR="00E072EF" w:rsidRDefault="00000000">
      <w:pPr>
        <w:pStyle w:val="affd"/>
        <w:numPr>
          <w:ilvl w:val="0"/>
          <w:numId w:val="0"/>
        </w:numPr>
        <w:spacing w:before="120" w:after="120"/>
        <w:ind w:firstLineChars="200" w:firstLine="420"/>
        <w:rPr>
          <w:rFonts w:ascii="Times New Roman"/>
        </w:rPr>
      </w:pPr>
      <w:r>
        <w:rPr>
          <w:rFonts w:hint="eastAsia"/>
        </w:rPr>
        <w:t xml:space="preserve">安全灌装量 </w:t>
      </w:r>
      <w:r>
        <w:rPr>
          <w:rFonts w:ascii="Times New Roman"/>
        </w:rPr>
        <w:t>safe filling volume</w:t>
      </w:r>
    </w:p>
    <w:p w14:paraId="55C9F9B6" w14:textId="77777777" w:rsidR="00E072EF" w:rsidRDefault="00000000">
      <w:pPr>
        <w:pStyle w:val="affd"/>
        <w:numPr>
          <w:ilvl w:val="0"/>
          <w:numId w:val="0"/>
        </w:numPr>
        <w:spacing w:before="120" w:after="120"/>
        <w:ind w:firstLineChars="200" w:firstLine="420"/>
        <w:rPr>
          <w:rFonts w:ascii="宋体" w:eastAsia="宋体" w:hAnsi="宋体"/>
        </w:rPr>
      </w:pPr>
      <w:bookmarkStart w:id="46" w:name="_Hlk138665004"/>
      <w:r>
        <w:rPr>
          <w:rFonts w:ascii="宋体" w:eastAsia="宋体" w:hAnsi="宋体" w:hint="eastAsia"/>
        </w:rPr>
        <w:t>气雾剂产品内容</w:t>
      </w:r>
      <w:proofErr w:type="gramStart"/>
      <w:r>
        <w:rPr>
          <w:rFonts w:ascii="宋体" w:eastAsia="宋体" w:hAnsi="宋体" w:hint="eastAsia"/>
        </w:rPr>
        <w:t>物允许</w:t>
      </w:r>
      <w:proofErr w:type="gramEnd"/>
      <w:r>
        <w:rPr>
          <w:rFonts w:ascii="宋体" w:eastAsia="宋体" w:hAnsi="宋体" w:hint="eastAsia"/>
        </w:rPr>
        <w:t>灌装</w:t>
      </w:r>
      <w:bookmarkEnd w:id="46"/>
      <w:r>
        <w:rPr>
          <w:rFonts w:ascii="宋体" w:eastAsia="宋体" w:hAnsi="宋体" w:hint="eastAsia"/>
        </w:rPr>
        <w:t>的最大限量。</w:t>
      </w:r>
    </w:p>
    <w:p w14:paraId="407D9987" w14:textId="77777777" w:rsidR="00E072EF" w:rsidRDefault="00000000">
      <w:pPr>
        <w:pStyle w:val="afff2"/>
      </w:pPr>
      <w:bookmarkStart w:id="47" w:name="_Hlk138665080"/>
      <w:r>
        <w:rPr>
          <w:rFonts w:hint="eastAsia"/>
        </w:rPr>
        <w:t>气雾剂产品内容物</w:t>
      </w:r>
      <w:bookmarkEnd w:id="47"/>
      <w:r>
        <w:rPr>
          <w:rFonts w:hint="eastAsia"/>
        </w:rPr>
        <w:t>包括剂料和推进剂，不含玻璃珠等构件。</w:t>
      </w:r>
    </w:p>
    <w:p w14:paraId="2D77A4CA" w14:textId="77777777" w:rsidR="00E072EF" w:rsidRDefault="00000000">
      <w:pPr>
        <w:pStyle w:val="afffff5"/>
        <w:ind w:firstLine="420"/>
      </w:pPr>
      <w:r>
        <w:rPr>
          <w:rFonts w:hint="eastAsia"/>
        </w:rPr>
        <w:t>[来源：</w:t>
      </w:r>
      <w:r>
        <w:rPr>
          <w:rFonts w:ascii="Times New Roman"/>
        </w:rPr>
        <w:t>BB/T 0005</w:t>
      </w:r>
      <w:r>
        <w:rPr>
          <w:rFonts w:ascii="Times New Roman"/>
        </w:rPr>
        <w:t>，</w:t>
      </w:r>
      <w:r>
        <w:rPr>
          <w:rFonts w:ascii="Times New Roman"/>
        </w:rPr>
        <w:t>5.3.16</w:t>
      </w:r>
      <w:r>
        <w:rPr>
          <w:rFonts w:hint="eastAsia"/>
        </w:rPr>
        <w:t>，有修改]</w:t>
      </w:r>
    </w:p>
    <w:p w14:paraId="61F99D91" w14:textId="77777777" w:rsidR="00E072EF" w:rsidRDefault="00000000">
      <w:pPr>
        <w:pStyle w:val="affc"/>
        <w:spacing w:before="240" w:after="240"/>
      </w:pPr>
      <w:r>
        <w:rPr>
          <w:rFonts w:hint="eastAsia"/>
        </w:rPr>
        <w:t>一般原则</w:t>
      </w:r>
    </w:p>
    <w:p w14:paraId="401EA8C1" w14:textId="77777777" w:rsidR="00E072EF" w:rsidRDefault="00000000">
      <w:pPr>
        <w:pStyle w:val="affffffffe"/>
      </w:pPr>
      <w:r>
        <w:rPr>
          <w:rFonts w:hint="eastAsia"/>
        </w:rPr>
        <w:t>气雾罐、气雾阀、推进剂应符合国家相关法规的规定和标准规范的要求。</w:t>
      </w:r>
    </w:p>
    <w:p w14:paraId="733CCF39" w14:textId="77777777" w:rsidR="00E072EF" w:rsidRDefault="00000000">
      <w:pPr>
        <w:pStyle w:val="affffffffe"/>
      </w:pPr>
      <w:r>
        <w:rPr>
          <w:rFonts w:hint="eastAsia"/>
        </w:rPr>
        <w:t>产品的设计应综合考虑使用场景、使用者特征、运输条件、贮存环境等因素，降低产品在生产、运输、贮存、使用等环节的危险程度。</w:t>
      </w:r>
    </w:p>
    <w:p w14:paraId="7EE6B91C" w14:textId="77777777" w:rsidR="00E072EF" w:rsidRDefault="00000000">
      <w:pPr>
        <w:pStyle w:val="affffffffe"/>
      </w:pPr>
      <w:r>
        <w:rPr>
          <w:rFonts w:hint="eastAsia"/>
        </w:rPr>
        <w:t>产品配方应优先选用低易燃性原料，确需使用高易燃性原料的应最大限度降低其在配方中的比例。</w:t>
      </w:r>
    </w:p>
    <w:p w14:paraId="74586DAA" w14:textId="77777777" w:rsidR="00E072EF" w:rsidRDefault="00000000">
      <w:pPr>
        <w:pStyle w:val="affc"/>
        <w:spacing w:before="240" w:after="240"/>
      </w:pPr>
      <w:r>
        <w:rPr>
          <w:rFonts w:hint="eastAsia"/>
        </w:rPr>
        <w:lastRenderedPageBreak/>
        <w:t>安全要求</w:t>
      </w:r>
    </w:p>
    <w:p w14:paraId="7F7414C1" w14:textId="77777777" w:rsidR="00E072EF" w:rsidRDefault="00000000">
      <w:pPr>
        <w:pStyle w:val="affd"/>
        <w:spacing w:before="120" w:after="120"/>
      </w:pPr>
      <w:r>
        <w:rPr>
          <w:rFonts w:hint="eastAsia"/>
        </w:rPr>
        <w:t>易燃性</w:t>
      </w:r>
    </w:p>
    <w:p w14:paraId="234D3603" w14:textId="77777777" w:rsidR="00E072EF" w:rsidRDefault="00000000">
      <w:pPr>
        <w:pStyle w:val="afffffffff1"/>
      </w:pPr>
      <w:r>
        <w:rPr>
          <w:rFonts w:hint="eastAsia"/>
        </w:rPr>
        <w:t>预期在对易燃</w:t>
      </w:r>
      <w:proofErr w:type="gramStart"/>
      <w:r>
        <w:rPr>
          <w:rFonts w:hint="eastAsia"/>
        </w:rPr>
        <w:t>性高度</w:t>
      </w:r>
      <w:proofErr w:type="gramEnd"/>
      <w:r>
        <w:rPr>
          <w:rFonts w:hint="eastAsia"/>
        </w:rPr>
        <w:t>敏感的场所使用的气雾剂产品，其易燃性应为</w:t>
      </w:r>
      <w:proofErr w:type="gramStart"/>
      <w:r>
        <w:rPr>
          <w:rFonts w:hint="eastAsia"/>
        </w:rPr>
        <w:t>不</w:t>
      </w:r>
      <w:proofErr w:type="gramEnd"/>
      <w:r>
        <w:rPr>
          <w:rFonts w:hint="eastAsia"/>
        </w:rPr>
        <w:t>易燃(</w:t>
      </w:r>
      <w:r>
        <w:rPr>
          <w:rFonts w:ascii="Times New Roman"/>
        </w:rPr>
        <w:t>GB 30000.4</w:t>
      </w:r>
      <w:r>
        <w:rPr>
          <w:rFonts w:hint="eastAsia"/>
        </w:rPr>
        <w:t>分类中的类别3)。</w:t>
      </w:r>
    </w:p>
    <w:p w14:paraId="641DDB58" w14:textId="77777777" w:rsidR="00E072EF" w:rsidRDefault="00000000">
      <w:pPr>
        <w:pStyle w:val="a5"/>
        <w:numPr>
          <w:ilvl w:val="0"/>
          <w:numId w:val="32"/>
        </w:numPr>
      </w:pPr>
      <w:r>
        <w:rPr>
          <w:rFonts w:hint="eastAsia"/>
        </w:rPr>
        <w:t>此类产品通常包括气雾彩带、用于炽热或带电表面的气雾剂、在狭小且可能有点火源空间内使用的气雾剂、船舶与飞行器内部用气雾剂等。</w:t>
      </w:r>
    </w:p>
    <w:p w14:paraId="68749908" w14:textId="77777777" w:rsidR="00E072EF" w:rsidRDefault="00000000">
      <w:pPr>
        <w:pStyle w:val="afffffffff1"/>
      </w:pPr>
      <w:r>
        <w:rPr>
          <w:rFonts w:hint="eastAsia"/>
        </w:rPr>
        <w:t>二元</w:t>
      </w:r>
      <w:proofErr w:type="gramStart"/>
      <w:r>
        <w:rPr>
          <w:rFonts w:hint="eastAsia"/>
        </w:rPr>
        <w:t>包装囊阀气雾剂</w:t>
      </w:r>
      <w:proofErr w:type="gramEnd"/>
      <w:r>
        <w:rPr>
          <w:rFonts w:hint="eastAsia"/>
        </w:rPr>
        <w:t>使用的推进剂应符合BB/T 0086的规定，为不燃压缩气体。</w:t>
      </w:r>
    </w:p>
    <w:p w14:paraId="5C1FAE7B" w14:textId="77777777" w:rsidR="00E072EF" w:rsidRDefault="00000000">
      <w:pPr>
        <w:pStyle w:val="affd"/>
        <w:spacing w:before="120" w:after="120"/>
      </w:pPr>
      <w:r>
        <w:rPr>
          <w:rFonts w:hint="eastAsia"/>
        </w:rPr>
        <w:t>罐内压力</w:t>
      </w:r>
    </w:p>
    <w:p w14:paraId="46759813" w14:textId="77777777" w:rsidR="00E072EF" w:rsidRDefault="00000000">
      <w:pPr>
        <w:pStyle w:val="afffffffff1"/>
      </w:pPr>
      <w:r>
        <w:rPr>
          <w:rFonts w:hint="eastAsia"/>
        </w:rPr>
        <w:t>根据所使用推进剂的不同，气雾剂产品罐内压力应符合表1的要求。常见推进剂及其类别见附录A。</w:t>
      </w:r>
    </w:p>
    <w:p w14:paraId="2857E041" w14:textId="77777777" w:rsidR="00E072EF" w:rsidRDefault="00000000">
      <w:pPr>
        <w:pStyle w:val="aff2"/>
        <w:spacing w:before="120" w:after="120"/>
      </w:pPr>
      <w:bookmarkStart w:id="48" w:name="_Hlk131499851"/>
      <w:r>
        <w:rPr>
          <w:rFonts w:hint="eastAsia"/>
        </w:rPr>
        <w:t>使用不同推进剂的气雾剂产品对应的罐内压力要求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670"/>
        <w:gridCol w:w="2823"/>
      </w:tblGrid>
      <w:tr w:rsidR="00E072EF" w14:paraId="642764EC" w14:textId="77777777">
        <w:trPr>
          <w:tblHeader/>
          <w:jc w:val="center"/>
        </w:trPr>
        <w:tc>
          <w:tcPr>
            <w:tcW w:w="5670" w:type="dxa"/>
            <w:tcBorders>
              <w:top w:val="single" w:sz="8" w:space="0" w:color="auto"/>
              <w:bottom w:val="single" w:sz="8" w:space="0" w:color="auto"/>
            </w:tcBorders>
            <w:shd w:val="clear" w:color="auto" w:fill="auto"/>
          </w:tcPr>
          <w:bookmarkEnd w:id="48"/>
          <w:p w14:paraId="4E42DECD" w14:textId="77777777" w:rsidR="00E072EF" w:rsidRDefault="00000000">
            <w:pPr>
              <w:pStyle w:val="afffffffff9"/>
            </w:pPr>
            <w:r>
              <w:rPr>
                <w:rFonts w:hint="eastAsia"/>
              </w:rPr>
              <w:t>使用的推进剂</w:t>
            </w:r>
          </w:p>
        </w:tc>
        <w:tc>
          <w:tcPr>
            <w:tcW w:w="2823" w:type="dxa"/>
            <w:tcBorders>
              <w:top w:val="single" w:sz="8" w:space="0" w:color="auto"/>
              <w:bottom w:val="single" w:sz="8" w:space="0" w:color="auto"/>
            </w:tcBorders>
            <w:shd w:val="clear" w:color="auto" w:fill="auto"/>
          </w:tcPr>
          <w:p w14:paraId="766A395C" w14:textId="77777777" w:rsidR="00E072EF" w:rsidRDefault="00000000">
            <w:pPr>
              <w:pStyle w:val="afffffffff9"/>
            </w:pPr>
            <w:r>
              <w:rPr>
                <w:rFonts w:hint="eastAsia"/>
              </w:rPr>
              <w:t>罐内压力(50℃，M</w:t>
            </w:r>
            <w:r>
              <w:t>P</w:t>
            </w:r>
            <w:r>
              <w:rPr>
                <w:rFonts w:hint="eastAsia"/>
              </w:rPr>
              <w:t>a)</w:t>
            </w:r>
          </w:p>
        </w:tc>
      </w:tr>
      <w:tr w:rsidR="00E072EF" w:rsidRPr="003C1627" w14:paraId="18803F2E" w14:textId="77777777">
        <w:trPr>
          <w:jc w:val="center"/>
        </w:trPr>
        <w:tc>
          <w:tcPr>
            <w:tcW w:w="5670" w:type="dxa"/>
            <w:tcBorders>
              <w:top w:val="single" w:sz="8" w:space="0" w:color="auto"/>
            </w:tcBorders>
            <w:shd w:val="clear" w:color="auto" w:fill="auto"/>
            <w:vAlign w:val="center"/>
          </w:tcPr>
          <w:p w14:paraId="56579E28" w14:textId="77777777" w:rsidR="00E072EF" w:rsidRPr="003C1627" w:rsidRDefault="00000000">
            <w:pPr>
              <w:pStyle w:val="afffffffff9"/>
              <w:jc w:val="left"/>
            </w:pPr>
            <w:r w:rsidRPr="003C1627">
              <w:rPr>
                <w:rFonts w:hint="eastAsia"/>
              </w:rPr>
              <w:t>易燃液化气体，即在2</w:t>
            </w:r>
            <w:r w:rsidRPr="003C1627">
              <w:t>0</w:t>
            </w:r>
            <w:r w:rsidRPr="003C1627">
              <w:rPr>
                <w:rFonts w:hAnsi="宋体" w:hint="eastAsia"/>
              </w:rPr>
              <w:t>℃和标准压力1</w:t>
            </w:r>
            <w:r w:rsidRPr="003C1627">
              <w:rPr>
                <w:rFonts w:hAnsi="宋体"/>
              </w:rPr>
              <w:t>01.3kPa</w:t>
            </w:r>
            <w:r w:rsidRPr="003C1627">
              <w:rPr>
                <w:rFonts w:hAnsi="宋体" w:hint="eastAsia"/>
              </w:rPr>
              <w:t>时</w:t>
            </w:r>
            <w:r w:rsidRPr="003C1627">
              <w:rPr>
                <w:rFonts w:hint="eastAsia"/>
              </w:rPr>
              <w:t>与空气混合有一定易燃范围的液化气体或其混和物</w:t>
            </w:r>
          </w:p>
        </w:tc>
        <w:tc>
          <w:tcPr>
            <w:tcW w:w="2823" w:type="dxa"/>
            <w:tcBorders>
              <w:top w:val="single" w:sz="8" w:space="0" w:color="auto"/>
            </w:tcBorders>
            <w:shd w:val="clear" w:color="auto" w:fill="auto"/>
            <w:vAlign w:val="center"/>
          </w:tcPr>
          <w:p w14:paraId="7A5B3800" w14:textId="77777777" w:rsidR="00E072EF" w:rsidRPr="003C1627" w:rsidRDefault="00000000">
            <w:pPr>
              <w:pStyle w:val="afffffffff9"/>
            </w:pPr>
            <w:r w:rsidRPr="003C1627">
              <w:rPr>
                <w:rFonts w:hint="eastAsia"/>
              </w:rPr>
              <w:t>≤1.2</w:t>
            </w:r>
            <w:r w:rsidRPr="003C1627">
              <w:t>0</w:t>
            </w:r>
          </w:p>
        </w:tc>
      </w:tr>
      <w:tr w:rsidR="00E072EF" w:rsidRPr="003C1627" w14:paraId="59295AC8" w14:textId="77777777">
        <w:trPr>
          <w:jc w:val="center"/>
        </w:trPr>
        <w:tc>
          <w:tcPr>
            <w:tcW w:w="5670" w:type="dxa"/>
            <w:shd w:val="clear" w:color="auto" w:fill="auto"/>
            <w:vAlign w:val="center"/>
          </w:tcPr>
          <w:p w14:paraId="0B047FD6" w14:textId="77777777" w:rsidR="00E072EF" w:rsidRPr="003C1627" w:rsidRDefault="00000000">
            <w:pPr>
              <w:pStyle w:val="afffffffff9"/>
              <w:jc w:val="left"/>
            </w:pPr>
            <w:r w:rsidRPr="003C1627">
              <w:rPr>
                <w:rFonts w:hint="eastAsia"/>
              </w:rPr>
              <w:t>非易燃液化气体，即在20℃和标准压力101.3kPa时与空气混合不存在易燃范围的液化气体或其混和物</w:t>
            </w:r>
          </w:p>
        </w:tc>
        <w:tc>
          <w:tcPr>
            <w:tcW w:w="2823" w:type="dxa"/>
            <w:shd w:val="clear" w:color="auto" w:fill="auto"/>
            <w:vAlign w:val="center"/>
          </w:tcPr>
          <w:p w14:paraId="46A8EA17" w14:textId="77777777" w:rsidR="00E072EF" w:rsidRPr="003C1627" w:rsidRDefault="00000000">
            <w:pPr>
              <w:pStyle w:val="afffffffff9"/>
            </w:pPr>
            <w:r w:rsidRPr="003C1627">
              <w:rPr>
                <w:rFonts w:hint="eastAsia"/>
              </w:rPr>
              <w:t>≤1.32</w:t>
            </w:r>
          </w:p>
        </w:tc>
      </w:tr>
      <w:tr w:rsidR="00E072EF" w:rsidRPr="003C1627" w14:paraId="4E5D74A4" w14:textId="77777777">
        <w:trPr>
          <w:jc w:val="center"/>
        </w:trPr>
        <w:tc>
          <w:tcPr>
            <w:tcW w:w="5670" w:type="dxa"/>
            <w:shd w:val="clear" w:color="auto" w:fill="auto"/>
            <w:vAlign w:val="center"/>
          </w:tcPr>
          <w:p w14:paraId="228C901C" w14:textId="77777777" w:rsidR="00E072EF" w:rsidRPr="003C1627" w:rsidRDefault="00000000">
            <w:pPr>
              <w:pStyle w:val="afffffffff9"/>
              <w:jc w:val="left"/>
            </w:pPr>
            <w:r w:rsidRPr="003C1627">
              <w:rPr>
                <w:rFonts w:hint="eastAsia"/>
              </w:rPr>
              <w:t>非易燃压缩气体或溶解气体，即在20℃和标准压力101.3kPa时与空气混合不存在易燃范围的压缩气体或溶解气体</w:t>
            </w:r>
          </w:p>
        </w:tc>
        <w:tc>
          <w:tcPr>
            <w:tcW w:w="2823" w:type="dxa"/>
            <w:shd w:val="clear" w:color="auto" w:fill="auto"/>
            <w:vAlign w:val="center"/>
          </w:tcPr>
          <w:p w14:paraId="058159C4" w14:textId="77777777" w:rsidR="00E072EF" w:rsidRPr="003C1627" w:rsidRDefault="00000000">
            <w:pPr>
              <w:pStyle w:val="afffffffff9"/>
            </w:pPr>
            <w:r w:rsidRPr="003C1627">
              <w:rPr>
                <w:rFonts w:hint="eastAsia"/>
              </w:rPr>
              <w:t>≤1.5</w:t>
            </w:r>
            <w:r w:rsidRPr="003C1627">
              <w:t>0</w:t>
            </w:r>
          </w:p>
        </w:tc>
      </w:tr>
    </w:tbl>
    <w:p w14:paraId="72509982" w14:textId="77777777" w:rsidR="00E072EF" w:rsidRPr="003C1627" w:rsidRDefault="00000000">
      <w:pPr>
        <w:pStyle w:val="afffffffff1"/>
      </w:pPr>
      <w:r w:rsidRPr="003C1627">
        <w:rPr>
          <w:rFonts w:hint="eastAsia"/>
        </w:rPr>
        <w:t>使用两种或两种以上推进剂的，则适用较为严格的限制。</w:t>
      </w:r>
    </w:p>
    <w:p w14:paraId="191DF994" w14:textId="77777777" w:rsidR="00E072EF" w:rsidRPr="003C1627" w:rsidRDefault="00000000">
      <w:pPr>
        <w:pStyle w:val="afff2"/>
      </w:pPr>
      <w:r w:rsidRPr="003C1627">
        <w:rPr>
          <w:rFonts w:hint="eastAsia"/>
        </w:rPr>
        <w:t>参见《关于危险货物运输的建议书 规章范本》6</w:t>
      </w:r>
      <w:r w:rsidRPr="003C1627">
        <w:t>.2.4.1</w:t>
      </w:r>
      <w:r w:rsidRPr="003C1627">
        <w:rPr>
          <w:rFonts w:hint="eastAsia"/>
        </w:rPr>
        <w:t>。</w:t>
      </w:r>
    </w:p>
    <w:p w14:paraId="2DFC653A" w14:textId="77777777" w:rsidR="00E072EF" w:rsidRPr="003C1627" w:rsidRDefault="00000000">
      <w:pPr>
        <w:pStyle w:val="affd"/>
        <w:spacing w:before="120" w:after="120"/>
      </w:pPr>
      <w:r w:rsidRPr="003C1627">
        <w:rPr>
          <w:rFonts w:hint="eastAsia"/>
        </w:rPr>
        <w:t>安全灌装量</w:t>
      </w:r>
    </w:p>
    <w:p w14:paraId="46C44054" w14:textId="77777777" w:rsidR="00E072EF" w:rsidRPr="003C1627" w:rsidRDefault="00000000">
      <w:pPr>
        <w:pStyle w:val="afffff5"/>
        <w:ind w:firstLine="420"/>
      </w:pPr>
      <w:r w:rsidRPr="003C1627">
        <w:rPr>
          <w:rFonts w:hint="eastAsia"/>
        </w:rPr>
        <w:t>在25℃时，气雾剂产品安全灌装量不超过</w:t>
      </w:r>
      <w:proofErr w:type="gramStart"/>
      <w:r w:rsidRPr="003C1627">
        <w:rPr>
          <w:rFonts w:hint="eastAsia"/>
        </w:rPr>
        <w:t>气雾罐全容积</w:t>
      </w:r>
      <w:proofErr w:type="gramEnd"/>
      <w:r w:rsidRPr="003C1627">
        <w:rPr>
          <w:rFonts w:hint="eastAsia"/>
        </w:rPr>
        <w:t>的85%。</w:t>
      </w:r>
    </w:p>
    <w:p w14:paraId="71E4C3AF" w14:textId="77777777" w:rsidR="00E072EF" w:rsidRPr="003C1627" w:rsidRDefault="00000000">
      <w:pPr>
        <w:pStyle w:val="affd"/>
        <w:spacing w:before="120" w:after="120"/>
      </w:pPr>
      <w:r w:rsidRPr="003C1627">
        <w:rPr>
          <w:rFonts w:hint="eastAsia"/>
        </w:rPr>
        <w:t xml:space="preserve">密封性  </w:t>
      </w:r>
    </w:p>
    <w:p w14:paraId="7034035D" w14:textId="77777777" w:rsidR="00E072EF" w:rsidRPr="003C1627" w:rsidRDefault="00000000">
      <w:pPr>
        <w:pStyle w:val="affe"/>
        <w:spacing w:before="120" w:after="120"/>
        <w:rPr>
          <w:rFonts w:ascii="宋体" w:eastAsia="宋体" w:hAnsi="宋体"/>
        </w:rPr>
      </w:pPr>
      <w:bookmarkStart w:id="49" w:name="_Hlk138667226"/>
      <w:r w:rsidRPr="003C1627">
        <w:rPr>
          <w:rFonts w:ascii="宋体" w:eastAsia="宋体" w:hAnsi="宋体" w:hint="eastAsia"/>
        </w:rPr>
        <w:t>气雾剂产品应经密封性检测，确认无泄漏现象。</w:t>
      </w:r>
    </w:p>
    <w:p w14:paraId="1671EB1E" w14:textId="77777777" w:rsidR="00E072EF" w:rsidRPr="003C1627" w:rsidRDefault="00000000">
      <w:pPr>
        <w:pStyle w:val="affe"/>
        <w:spacing w:before="120" w:after="120"/>
        <w:rPr>
          <w:rFonts w:ascii="宋体" w:eastAsia="宋体" w:hAnsi="宋体"/>
        </w:rPr>
      </w:pPr>
      <w:r w:rsidRPr="003C1627">
        <w:rPr>
          <w:rFonts w:ascii="宋体" w:eastAsia="宋体" w:hAnsi="宋体" w:hint="eastAsia"/>
        </w:rPr>
        <w:t>需要用热源进行后工序包装的气雾剂产品，后工序包装作业前必须进行100%密封性检测。</w:t>
      </w:r>
    </w:p>
    <w:p w14:paraId="2B5599C5" w14:textId="77777777" w:rsidR="00E072EF" w:rsidRPr="003C1627" w:rsidRDefault="00000000">
      <w:pPr>
        <w:pStyle w:val="affe"/>
        <w:spacing w:before="120" w:after="120"/>
        <w:rPr>
          <w:rFonts w:ascii="宋体" w:eastAsia="宋体" w:hAnsi="宋体"/>
        </w:rPr>
      </w:pPr>
      <w:r w:rsidRPr="003C1627">
        <w:rPr>
          <w:rFonts w:ascii="宋体" w:eastAsia="宋体" w:hAnsi="宋体" w:hint="eastAsia"/>
        </w:rPr>
        <w:t>忌热或不适用热水浴检测的气雾剂产品，应采用其他可行的替代检测方法。</w:t>
      </w:r>
    </w:p>
    <w:bookmarkEnd w:id="49"/>
    <w:p w14:paraId="0DF8D311" w14:textId="77777777" w:rsidR="00E072EF" w:rsidRPr="003C1627" w:rsidRDefault="00000000">
      <w:pPr>
        <w:pStyle w:val="afff2"/>
      </w:pPr>
      <w:proofErr w:type="gramStart"/>
      <w:r w:rsidRPr="003C1627">
        <w:rPr>
          <w:rFonts w:hint="eastAsia"/>
        </w:rPr>
        <w:t>忌热类产品</w:t>
      </w:r>
      <w:proofErr w:type="gramEnd"/>
      <w:r w:rsidRPr="003C1627">
        <w:rPr>
          <w:rFonts w:hint="eastAsia"/>
        </w:rPr>
        <w:t>通常包括遇热可能影响内容物性能或功效，或</w:t>
      </w:r>
      <w:proofErr w:type="gramStart"/>
      <w:r w:rsidRPr="003C1627">
        <w:rPr>
          <w:rFonts w:hint="eastAsia"/>
        </w:rPr>
        <w:t>罐压力</w:t>
      </w:r>
      <w:proofErr w:type="gramEnd"/>
      <w:r w:rsidRPr="003C1627">
        <w:rPr>
          <w:rFonts w:hint="eastAsia"/>
        </w:rPr>
        <w:t>急剧升高导致危险发生；不适用热水浴类产品通常包括推进剂为水溶性或者热水浴检测达不到预期的密封性检测精度。</w:t>
      </w:r>
    </w:p>
    <w:p w14:paraId="1DC5E501" w14:textId="77777777" w:rsidR="00E072EF" w:rsidRDefault="00000000">
      <w:pPr>
        <w:pStyle w:val="affd"/>
        <w:spacing w:before="120" w:after="120"/>
      </w:pPr>
      <w:r>
        <w:rPr>
          <w:rFonts w:hint="eastAsia"/>
        </w:rPr>
        <w:t>尾料排空</w:t>
      </w:r>
    </w:p>
    <w:p w14:paraId="4BEF292F" w14:textId="77777777" w:rsidR="00E072EF" w:rsidRDefault="00000000">
      <w:pPr>
        <w:pStyle w:val="affe"/>
        <w:spacing w:before="120" w:after="120"/>
        <w:rPr>
          <w:rFonts w:ascii="宋体" w:eastAsia="宋体" w:hAnsi="宋体"/>
        </w:rPr>
      </w:pPr>
      <w:r>
        <w:rPr>
          <w:rFonts w:ascii="宋体" w:eastAsia="宋体" w:hAnsi="宋体" w:hint="eastAsia"/>
        </w:rPr>
        <w:t>极易燃及易燃气雾剂产品，喷雾装置应具有排空尾料功能。</w:t>
      </w:r>
    </w:p>
    <w:p w14:paraId="310BD767" w14:textId="77777777" w:rsidR="00E072EF" w:rsidRDefault="00000000">
      <w:pPr>
        <w:pStyle w:val="a5"/>
        <w:numPr>
          <w:ilvl w:val="0"/>
          <w:numId w:val="33"/>
        </w:numPr>
        <w:rPr>
          <w:color w:val="000000" w:themeColor="text1"/>
        </w:rPr>
      </w:pPr>
      <w:r>
        <w:rPr>
          <w:rFonts w:hint="eastAsia"/>
        </w:rPr>
        <w:t>排空尾料功能，通常是在气雾剂产品保护盖或组合式喷盖上设置特殊结构，当罐内物料正常喷用完后，</w:t>
      </w:r>
      <w:r>
        <w:rPr>
          <w:rFonts w:hint="eastAsia"/>
          <w:color w:val="000000" w:themeColor="text1"/>
        </w:rPr>
        <w:t>利用该特殊结构将罐内尾料排净。</w:t>
      </w:r>
    </w:p>
    <w:p w14:paraId="2E535067" w14:textId="77777777" w:rsidR="00E072EF" w:rsidRDefault="00000000">
      <w:pPr>
        <w:pStyle w:val="affe"/>
        <w:spacing w:before="120" w:after="120"/>
        <w:rPr>
          <w:rFonts w:ascii="宋体" w:eastAsia="宋体" w:hAnsi="宋体"/>
          <w:highlight w:val="yellow"/>
        </w:rPr>
      </w:pPr>
      <w:bookmarkStart w:id="50" w:name="_Hlk137824773"/>
      <w:r>
        <w:rPr>
          <w:rFonts w:ascii="宋体" w:eastAsia="宋体" w:hAnsi="宋体" w:hint="eastAsia"/>
        </w:rPr>
        <w:t>极易燃及易燃气雾剂产品标签应标示尾料排空后罐内残留内容物限量值，排空后罐内残留内容物的量应不超过所标示的限量值。</w:t>
      </w:r>
    </w:p>
    <w:bookmarkEnd w:id="50"/>
    <w:p w14:paraId="4D404BEB" w14:textId="77777777" w:rsidR="00E072EF" w:rsidRDefault="00000000">
      <w:pPr>
        <w:pStyle w:val="a5"/>
      </w:pPr>
      <w:r>
        <w:rPr>
          <w:rFonts w:hint="eastAsia"/>
        </w:rPr>
        <w:t>当标称净含量以体积数值表示时，按内容物密度折算为质量数值。</w:t>
      </w:r>
    </w:p>
    <w:p w14:paraId="36AD61AB" w14:textId="77777777" w:rsidR="00E072EF" w:rsidRDefault="00000000">
      <w:pPr>
        <w:pStyle w:val="affd"/>
        <w:spacing w:before="120" w:after="120"/>
      </w:pPr>
      <w:r>
        <w:rPr>
          <w:rFonts w:hint="eastAsia"/>
        </w:rPr>
        <w:t>标签规范</w:t>
      </w:r>
    </w:p>
    <w:p w14:paraId="3488BB28" w14:textId="77777777" w:rsidR="00E072EF" w:rsidRDefault="00000000">
      <w:pPr>
        <w:pStyle w:val="afffffffff1"/>
      </w:pPr>
      <w:r>
        <w:rPr>
          <w:rFonts w:hint="eastAsia"/>
        </w:rPr>
        <w:t>气雾剂产品销售包装和运输包装的标签，必须标示易燃性等级及相应标志。</w:t>
      </w:r>
    </w:p>
    <w:p w14:paraId="7C80C5CB" w14:textId="77777777" w:rsidR="00E072EF" w:rsidRDefault="00000000">
      <w:pPr>
        <w:pStyle w:val="afffffffff1"/>
      </w:pPr>
      <w:r>
        <w:rPr>
          <w:rFonts w:hint="eastAsia"/>
        </w:rPr>
        <w:t>气雾剂产品标签相应的危险象形图、信号词、危险说明、预防说明和补充信息应符合</w:t>
      </w:r>
      <w:r>
        <w:rPr>
          <w:rFonts w:ascii="Times New Roman"/>
        </w:rPr>
        <w:t>GB 30000.4</w:t>
      </w:r>
      <w:r>
        <w:rPr>
          <w:rFonts w:hint="eastAsia"/>
        </w:rPr>
        <w:t>的要求。</w:t>
      </w:r>
    </w:p>
    <w:p w14:paraId="7330FBE6" w14:textId="77777777" w:rsidR="00E072EF" w:rsidRDefault="00000000">
      <w:pPr>
        <w:pStyle w:val="afffffffff1"/>
      </w:pPr>
      <w:r>
        <w:rPr>
          <w:rFonts w:hint="eastAsia"/>
        </w:rPr>
        <w:t>极易燃及易燃气雾剂产品标签的防范说明应包含如下预防措施：产品使用完后，请排空罐内尾料。</w:t>
      </w:r>
    </w:p>
    <w:p w14:paraId="393C89D6" w14:textId="77777777" w:rsidR="00E072EF" w:rsidRPr="00504D9A" w:rsidRDefault="00000000">
      <w:pPr>
        <w:pStyle w:val="afffffffff1"/>
      </w:pPr>
      <w:proofErr w:type="gramStart"/>
      <w:r w:rsidRPr="00504D9A">
        <w:rPr>
          <w:rFonts w:hint="eastAsia"/>
        </w:rPr>
        <w:t>忌热类气雾剂</w:t>
      </w:r>
      <w:proofErr w:type="gramEnd"/>
      <w:r w:rsidRPr="00504D9A">
        <w:rPr>
          <w:rFonts w:hint="eastAsia"/>
        </w:rPr>
        <w:t>产品标签的防范说明应包括如下预防措施：忌热，请勿热水浴检测。</w:t>
      </w:r>
    </w:p>
    <w:p w14:paraId="6280A424" w14:textId="77777777" w:rsidR="00E072EF" w:rsidRDefault="00000000">
      <w:pPr>
        <w:pStyle w:val="affc"/>
        <w:spacing w:before="240" w:after="240"/>
      </w:pPr>
      <w:r>
        <w:rPr>
          <w:rFonts w:hint="eastAsia"/>
        </w:rPr>
        <w:lastRenderedPageBreak/>
        <w:t>试验方法</w:t>
      </w:r>
    </w:p>
    <w:p w14:paraId="7C25EB44" w14:textId="77777777" w:rsidR="00E072EF" w:rsidRDefault="00000000">
      <w:pPr>
        <w:pStyle w:val="affd"/>
        <w:spacing w:before="120" w:after="120"/>
      </w:pPr>
      <w:r>
        <w:rPr>
          <w:rFonts w:hint="eastAsia"/>
        </w:rPr>
        <w:t>易燃性</w:t>
      </w:r>
    </w:p>
    <w:p w14:paraId="55BF8903" w14:textId="77777777" w:rsidR="00E072EF" w:rsidRDefault="00000000">
      <w:pPr>
        <w:pStyle w:val="afffff5"/>
        <w:ind w:firstLine="420"/>
      </w:pPr>
      <w:r>
        <w:rPr>
          <w:rFonts w:hint="eastAsia"/>
        </w:rPr>
        <w:t>按照</w:t>
      </w:r>
      <w:r>
        <w:rPr>
          <w:rFonts w:ascii="Times New Roman"/>
        </w:rPr>
        <w:t>GB 30000.4</w:t>
      </w:r>
      <w:r>
        <w:rPr>
          <w:rFonts w:hint="eastAsia"/>
        </w:rPr>
        <w:t>分类</w:t>
      </w:r>
      <w:r>
        <w:t>判定</w:t>
      </w:r>
      <w:r>
        <w:rPr>
          <w:rFonts w:hint="eastAsia"/>
        </w:rPr>
        <w:t>。</w:t>
      </w:r>
    </w:p>
    <w:p w14:paraId="2FF814ED" w14:textId="77777777" w:rsidR="00E072EF" w:rsidRDefault="00000000">
      <w:pPr>
        <w:pStyle w:val="affd"/>
        <w:spacing w:before="120" w:after="120"/>
      </w:pPr>
      <w:r>
        <w:rPr>
          <w:rFonts w:hint="eastAsia"/>
        </w:rPr>
        <w:t>罐内压力</w:t>
      </w:r>
    </w:p>
    <w:p w14:paraId="5B47A3F5" w14:textId="77777777" w:rsidR="00E072EF" w:rsidRDefault="00000000">
      <w:pPr>
        <w:pStyle w:val="afffff5"/>
        <w:ind w:firstLine="420"/>
      </w:pPr>
      <w:r>
        <w:rPr>
          <w:rFonts w:hint="eastAsia"/>
        </w:rPr>
        <w:t>按照</w:t>
      </w:r>
      <w:r>
        <w:rPr>
          <w:rFonts w:ascii="Times New Roman"/>
        </w:rPr>
        <w:t>GB/T 14449—2017</w:t>
      </w:r>
      <w:r>
        <w:rPr>
          <w:rFonts w:hint="eastAsia"/>
        </w:rPr>
        <w:t>中5</w:t>
      </w:r>
      <w:r>
        <w:t>.5.1</w:t>
      </w:r>
      <w:r>
        <w:rPr>
          <w:rFonts w:hint="eastAsia"/>
        </w:rPr>
        <w:t>的方法进行测定。</w:t>
      </w:r>
    </w:p>
    <w:p w14:paraId="6669E25E" w14:textId="77777777" w:rsidR="00E072EF" w:rsidRDefault="00000000">
      <w:pPr>
        <w:pStyle w:val="affd"/>
        <w:spacing w:before="120" w:after="120"/>
      </w:pPr>
      <w:r>
        <w:rPr>
          <w:rFonts w:hint="eastAsia"/>
        </w:rPr>
        <w:t>安全灌装量</w:t>
      </w:r>
    </w:p>
    <w:p w14:paraId="071E0D5D" w14:textId="77777777" w:rsidR="00E072EF" w:rsidRDefault="00000000">
      <w:pPr>
        <w:pStyle w:val="afffff5"/>
        <w:ind w:firstLine="420"/>
      </w:pPr>
      <w:r>
        <w:rPr>
          <w:rFonts w:hint="eastAsia"/>
        </w:rPr>
        <w:t>按照</w:t>
      </w:r>
      <w:r>
        <w:rPr>
          <w:rFonts w:ascii="Times New Roman"/>
        </w:rPr>
        <w:t>GB/T 14449—2017</w:t>
      </w:r>
      <w:r>
        <w:rPr>
          <w:rFonts w:hint="eastAsia"/>
        </w:rPr>
        <w:t>中5</w:t>
      </w:r>
      <w:r>
        <w:t>.4.2</w:t>
      </w:r>
      <w:r>
        <w:rPr>
          <w:rFonts w:hint="eastAsia"/>
        </w:rPr>
        <w:t>的方法测定净容量得</w:t>
      </w:r>
      <w:r>
        <w:rPr>
          <w:rFonts w:ascii="Times New Roman"/>
          <w:i/>
          <w:iCs/>
        </w:rPr>
        <w:t>V</w:t>
      </w:r>
      <w:r>
        <w:rPr>
          <w:rFonts w:ascii="Times New Roman"/>
          <w:i/>
          <w:iCs/>
          <w:vertAlign w:val="subscript"/>
        </w:rPr>
        <w:t>1</w:t>
      </w:r>
      <w:r>
        <w:rPr>
          <w:rFonts w:hint="eastAsia"/>
        </w:rPr>
        <w:t>。</w:t>
      </w:r>
    </w:p>
    <w:p w14:paraId="26F35AC4" w14:textId="77777777" w:rsidR="00E072EF" w:rsidRDefault="00000000">
      <w:pPr>
        <w:pStyle w:val="afffff5"/>
        <w:ind w:firstLine="420"/>
      </w:pPr>
      <w:r w:rsidRPr="004054B0">
        <w:rPr>
          <w:rFonts w:hint="eastAsia"/>
        </w:rPr>
        <w:t>按照</w:t>
      </w:r>
      <w:r>
        <w:rPr>
          <w:rFonts w:ascii="Times New Roman"/>
        </w:rPr>
        <w:t>GB/T 14449—2017</w:t>
      </w:r>
      <w:r>
        <w:rPr>
          <w:rFonts w:hint="eastAsia"/>
        </w:rPr>
        <w:t>中5.</w:t>
      </w:r>
      <w:r>
        <w:t>4.4</w:t>
      </w:r>
      <w:r>
        <w:rPr>
          <w:rFonts w:hint="eastAsia"/>
        </w:rPr>
        <w:t>的方法，</w:t>
      </w:r>
      <w:proofErr w:type="gramStart"/>
      <w:r>
        <w:rPr>
          <w:rFonts w:hint="eastAsia"/>
        </w:rPr>
        <w:t>往空的</w:t>
      </w:r>
      <w:proofErr w:type="gramEnd"/>
      <w:r>
        <w:rPr>
          <w:rFonts w:hint="eastAsia"/>
        </w:rPr>
        <w:t>气雾罐内加入2</w:t>
      </w:r>
      <w:r>
        <w:t>5</w:t>
      </w:r>
      <w:r>
        <w:rPr>
          <w:rFonts w:hAnsi="宋体" w:hint="eastAsia"/>
        </w:rPr>
        <w:t>℃</w:t>
      </w:r>
      <w:r>
        <w:rPr>
          <w:rFonts w:hint="eastAsia"/>
        </w:rPr>
        <w:t>的水至满，吸干罐外的水后称量得</w:t>
      </w:r>
      <w:r>
        <w:rPr>
          <w:rFonts w:ascii="Times New Roman"/>
          <w:i/>
          <w:iCs/>
        </w:rPr>
        <w:t>m</w:t>
      </w:r>
      <w:r>
        <w:rPr>
          <w:rFonts w:ascii="Times New Roman"/>
          <w:i/>
          <w:iCs/>
          <w:vertAlign w:val="subscript"/>
        </w:rPr>
        <w:t>1</w:t>
      </w:r>
      <w:r>
        <w:rPr>
          <w:rFonts w:hint="eastAsia"/>
        </w:rPr>
        <w:t>，气雾罐的全容积（</w:t>
      </w:r>
      <w:r>
        <w:rPr>
          <w:rFonts w:ascii="Times New Roman"/>
          <w:i/>
          <w:iCs/>
        </w:rPr>
        <w:t>V</w:t>
      </w:r>
      <w:r>
        <w:rPr>
          <w:rFonts w:ascii="Times New Roman"/>
          <w:i/>
          <w:iCs/>
          <w:vertAlign w:val="subscript"/>
        </w:rPr>
        <w:t>2</w:t>
      </w:r>
      <w:r>
        <w:rPr>
          <w:rFonts w:hint="eastAsia"/>
        </w:rPr>
        <w:t>）按式（1）计算：</w:t>
      </w:r>
    </w:p>
    <w:p w14:paraId="60EDCA99" w14:textId="77777777" w:rsidR="00E072EF" w:rsidRDefault="00000000">
      <w:pPr>
        <w:pStyle w:val="afffffff1"/>
      </w:pPr>
      <w:r>
        <w:tab/>
      </w:r>
      <m:oMath>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1</m:t>
                </m:r>
              </m:sub>
            </m:sSub>
          </m:num>
          <m:den>
            <m:r>
              <w:rPr>
                <w:rFonts w:ascii="Cambria Math" w:hAnsi="Cambria Math"/>
              </w:rPr>
              <m:t>0.9977</m:t>
            </m:r>
          </m:den>
        </m:f>
      </m:oMath>
      <w:r>
        <w:rPr>
          <w:rFonts w:ascii="微软雅黑" w:eastAsia="微软雅黑" w:hAnsi="微软雅黑"/>
        </w:rPr>
        <w:tab/>
      </w:r>
      <w:r>
        <w:t>(</w:t>
      </w:r>
      <w:r>
        <w:fldChar w:fldCharType="begin"/>
      </w:r>
      <w:r>
        <w:instrText xml:space="preserve"> AUTONUM </w:instrText>
      </w:r>
      <w:r>
        <w:fldChar w:fldCharType="end"/>
      </w:r>
      <w:r>
        <w:t>)</w:t>
      </w:r>
    </w:p>
    <w:p w14:paraId="1D822EAB" w14:textId="77777777" w:rsidR="00E072EF" w:rsidRDefault="00000000">
      <w:pPr>
        <w:pStyle w:val="afffff4"/>
        <w:ind w:firstLine="420"/>
      </w:pPr>
      <w:r>
        <w:rPr>
          <w:rFonts w:hint="eastAsia"/>
        </w:rPr>
        <w:t>式中：</w:t>
      </w:r>
    </w:p>
    <w:p w14:paraId="26451CDB" w14:textId="77777777" w:rsidR="00E072EF" w:rsidRDefault="00000000">
      <w:pPr>
        <w:pStyle w:val="afffff4"/>
        <w:ind w:firstLine="420"/>
      </w:pPr>
      <w:r>
        <w:rPr>
          <w:rFonts w:ascii="Times New Roman" w:hAnsi="Times New Roman"/>
          <w:i/>
          <w:iCs/>
        </w:rPr>
        <w:t>V</w:t>
      </w:r>
      <w:r>
        <w:rPr>
          <w:rFonts w:ascii="Times New Roman" w:hAnsi="Times New Roman"/>
          <w:i/>
          <w:iCs/>
          <w:vertAlign w:val="subscript"/>
        </w:rPr>
        <w:t>2</w:t>
      </w:r>
      <w:r>
        <w:rPr>
          <w:vertAlign w:val="subscript"/>
        </w:rPr>
        <w:t xml:space="preserve">        </w:t>
      </w:r>
      <w:r>
        <w:rPr>
          <w:rFonts w:hint="eastAsia"/>
        </w:rPr>
        <w:t>——</w:t>
      </w:r>
      <w:r>
        <w:t xml:space="preserve"> </w:t>
      </w:r>
      <w:r>
        <w:rPr>
          <w:rFonts w:hint="eastAsia"/>
        </w:rPr>
        <w:t>气雾罐的全容积，单位为毫升（</w:t>
      </w:r>
      <w:r>
        <w:rPr>
          <w:rFonts w:ascii="Times New Roman" w:hAnsi="Times New Roman"/>
        </w:rPr>
        <w:t>mL</w:t>
      </w:r>
      <w:r>
        <w:rPr>
          <w:rFonts w:hint="eastAsia"/>
        </w:rPr>
        <w:t>）</w:t>
      </w:r>
      <w:r>
        <w:rPr>
          <w:rFonts w:hint="eastAsia"/>
        </w:rPr>
        <w:t>;</w:t>
      </w:r>
    </w:p>
    <w:p w14:paraId="4470C304" w14:textId="77777777" w:rsidR="00E072EF" w:rsidRDefault="00000000">
      <w:pPr>
        <w:pStyle w:val="afffff5"/>
        <w:ind w:firstLine="420"/>
      </w:pPr>
      <w:r>
        <w:rPr>
          <w:rFonts w:ascii="Times New Roman"/>
          <w:i/>
          <w:iCs/>
        </w:rPr>
        <w:t>m</w:t>
      </w:r>
      <w:r>
        <w:rPr>
          <w:rFonts w:ascii="Times New Roman"/>
          <w:i/>
          <w:iCs/>
          <w:vertAlign w:val="subscript"/>
        </w:rPr>
        <w:t>1</w:t>
      </w:r>
      <w:r>
        <w:rPr>
          <w:i/>
          <w:iCs/>
        </w:rPr>
        <w:t xml:space="preserve"> </w:t>
      </w:r>
      <w:r>
        <w:t xml:space="preserve">    </w:t>
      </w:r>
      <w:r>
        <w:rPr>
          <w:rFonts w:hint="eastAsia"/>
        </w:rPr>
        <w:t>—— 气雾罐装满的水的质量，单位为克（</w:t>
      </w:r>
      <w:r>
        <w:rPr>
          <w:rFonts w:ascii="Times New Roman"/>
        </w:rPr>
        <w:t>g</w:t>
      </w:r>
      <w:r>
        <w:rPr>
          <w:rFonts w:hint="eastAsia"/>
        </w:rPr>
        <w:t>）；</w:t>
      </w:r>
    </w:p>
    <w:p w14:paraId="34F658E7" w14:textId="77777777" w:rsidR="00E072EF" w:rsidRDefault="00000000">
      <w:pPr>
        <w:pStyle w:val="afffff5"/>
        <w:ind w:firstLine="420"/>
      </w:pPr>
      <w:r>
        <w:rPr>
          <w:rFonts w:hint="eastAsia"/>
        </w:rPr>
        <w:t>0</w:t>
      </w:r>
      <w:r>
        <w:t xml:space="preserve">.9977 </w:t>
      </w:r>
      <w:r>
        <w:rPr>
          <w:rFonts w:hint="eastAsia"/>
        </w:rPr>
        <w:t>——</w:t>
      </w:r>
      <w:r>
        <w:t xml:space="preserve"> 25</w:t>
      </w:r>
      <w:r>
        <w:rPr>
          <w:rFonts w:hAnsi="宋体" w:hint="eastAsia"/>
        </w:rPr>
        <w:t>℃</w:t>
      </w:r>
      <w:r>
        <w:rPr>
          <w:rFonts w:hint="eastAsia"/>
        </w:rPr>
        <w:t>水的密度，单位</w:t>
      </w:r>
      <w:proofErr w:type="gramStart"/>
      <w:r>
        <w:rPr>
          <w:rFonts w:hint="eastAsia"/>
        </w:rPr>
        <w:t>为克每毫升</w:t>
      </w:r>
      <w:proofErr w:type="gramEnd"/>
      <w:r>
        <w:rPr>
          <w:rFonts w:hint="eastAsia"/>
        </w:rPr>
        <w:t>（</w:t>
      </w:r>
      <w:r>
        <w:rPr>
          <w:rFonts w:ascii="Times New Roman"/>
        </w:rPr>
        <w:t>g/mL</w:t>
      </w:r>
      <w:r>
        <w:rPr>
          <w:rFonts w:hint="eastAsia"/>
        </w:rPr>
        <w:t>）。</w:t>
      </w:r>
    </w:p>
    <w:p w14:paraId="69BD77B2" w14:textId="77777777" w:rsidR="00E072EF" w:rsidRDefault="00000000">
      <w:pPr>
        <w:pStyle w:val="afffff5"/>
        <w:ind w:firstLine="420"/>
      </w:pPr>
      <w:r>
        <w:rPr>
          <w:rFonts w:hint="eastAsia"/>
        </w:rPr>
        <w:t>通过比较</w:t>
      </w:r>
      <w:r>
        <w:rPr>
          <w:rFonts w:ascii="Times New Roman"/>
          <w:i/>
          <w:iCs/>
        </w:rPr>
        <w:t>V</w:t>
      </w:r>
      <w:r>
        <w:rPr>
          <w:rFonts w:ascii="Times New Roman"/>
          <w:i/>
          <w:iCs/>
          <w:vertAlign w:val="subscript"/>
        </w:rPr>
        <w:t>1</w:t>
      </w:r>
      <w:r>
        <w:rPr>
          <w:rFonts w:hint="eastAsia"/>
        </w:rPr>
        <w:t>与</w:t>
      </w:r>
      <w:r>
        <w:rPr>
          <w:rFonts w:ascii="Times New Roman"/>
          <w:i/>
          <w:iCs/>
        </w:rPr>
        <w:t>V</w:t>
      </w:r>
      <w:r>
        <w:rPr>
          <w:rFonts w:ascii="Times New Roman"/>
          <w:i/>
          <w:iCs/>
          <w:vertAlign w:val="subscript"/>
        </w:rPr>
        <w:t>2</w:t>
      </w:r>
      <w:r>
        <w:rPr>
          <w:rFonts w:ascii="Times New Roman"/>
        </w:rPr>
        <w:t>×85%</w:t>
      </w:r>
      <w:r>
        <w:rPr>
          <w:rFonts w:hint="eastAsia"/>
        </w:rPr>
        <w:t>的数值大小，判断净含量是否满足安全灌装量的限值。</w:t>
      </w:r>
    </w:p>
    <w:p w14:paraId="24A5E971" w14:textId="77777777" w:rsidR="00E072EF" w:rsidRPr="004054B0" w:rsidRDefault="00000000">
      <w:pPr>
        <w:pStyle w:val="affd"/>
        <w:spacing w:before="120" w:after="120"/>
      </w:pPr>
      <w:r w:rsidRPr="004054B0">
        <w:rPr>
          <w:rFonts w:hint="eastAsia"/>
        </w:rPr>
        <w:t>密封性</w:t>
      </w:r>
    </w:p>
    <w:p w14:paraId="0BF95E9C" w14:textId="77777777" w:rsidR="00E072EF" w:rsidRPr="004054B0" w:rsidRDefault="00000000">
      <w:pPr>
        <w:pStyle w:val="afffffffff1"/>
      </w:pPr>
      <w:r w:rsidRPr="004054B0">
        <w:rPr>
          <w:rFonts w:hint="eastAsia"/>
        </w:rPr>
        <w:t>极易燃气雾剂产品生产过程采用100%在线密封性检测；易燃及不易燃气雾剂产品生产过程采用100%在线密封性检测或在条件不具备时采用离线抽检，具体依照GB/T 2828.1制定抽样计划检验。</w:t>
      </w:r>
    </w:p>
    <w:p w14:paraId="78AF2FE1" w14:textId="77777777" w:rsidR="00E072EF" w:rsidRPr="004054B0" w:rsidRDefault="00000000">
      <w:pPr>
        <w:pStyle w:val="afffffffff1"/>
      </w:pPr>
      <w:r w:rsidRPr="004054B0">
        <w:rPr>
          <w:rFonts w:hint="eastAsia"/>
        </w:rPr>
        <w:t>密封性检测优先采用热水浴法，恒温水浴没有肉眼可见的泄漏现象，或采用技术手段代替人工观察，判别泄漏现象。</w:t>
      </w:r>
    </w:p>
    <w:p w14:paraId="73CCC731" w14:textId="77777777" w:rsidR="00E072EF" w:rsidRPr="004054B0" w:rsidRDefault="00000000">
      <w:pPr>
        <w:pStyle w:val="afffffffff1"/>
      </w:pPr>
      <w:r w:rsidRPr="004054B0">
        <w:rPr>
          <w:rFonts w:hint="eastAsia"/>
        </w:rPr>
        <w:t>热水浴水温条件：以液化气体为推进剂的产品，一般控制在50℃～60℃，具体视产品预期特性而定；以压缩或溶解气体为推进剂的产品，一般控制在4</w:t>
      </w:r>
      <w:r w:rsidRPr="004054B0">
        <w:t>5</w:t>
      </w:r>
      <w:r w:rsidRPr="004054B0">
        <w:rPr>
          <w:rFonts w:hAnsi="宋体" w:hint="eastAsia"/>
        </w:rPr>
        <w:t>℃</w:t>
      </w:r>
      <w:r w:rsidRPr="004054B0">
        <w:rPr>
          <w:rFonts w:hint="eastAsia"/>
        </w:rPr>
        <w:t>以下，但不低于36℃。</w:t>
      </w:r>
    </w:p>
    <w:p w14:paraId="120297C4" w14:textId="77777777" w:rsidR="00E072EF" w:rsidRDefault="00000000">
      <w:pPr>
        <w:pStyle w:val="affd"/>
        <w:spacing w:before="120" w:after="120"/>
      </w:pPr>
      <w:r>
        <w:rPr>
          <w:rFonts w:hint="eastAsia"/>
        </w:rPr>
        <w:t>尾料排空</w:t>
      </w:r>
    </w:p>
    <w:p w14:paraId="08850283" w14:textId="77777777" w:rsidR="00E072EF" w:rsidRDefault="00000000">
      <w:pPr>
        <w:pStyle w:val="afffffffff1"/>
      </w:pPr>
      <w:r>
        <w:rPr>
          <w:rFonts w:hint="eastAsia"/>
        </w:rPr>
        <w:t>目测检查喷雾装置是否具备排尾料功能。</w:t>
      </w:r>
    </w:p>
    <w:p w14:paraId="71BE19ED" w14:textId="77777777" w:rsidR="00E072EF" w:rsidRDefault="00000000">
      <w:pPr>
        <w:pStyle w:val="afffffffff1"/>
      </w:pPr>
      <w:r>
        <w:rPr>
          <w:rFonts w:hint="eastAsia"/>
        </w:rPr>
        <w:t>取试样按试样标示的喷射方法喷出内容物，直到喷不出内容物为止，然后参照</w:t>
      </w:r>
      <w:r>
        <w:rPr>
          <w:rFonts w:ascii="Times New Roman"/>
        </w:rPr>
        <w:t>GB/T 14449-2017</w:t>
      </w:r>
      <w:r>
        <w:rPr>
          <w:rFonts w:hint="eastAsia"/>
        </w:rPr>
        <w:t>中5.3.6的方法将试样置于2</w:t>
      </w:r>
      <w:r>
        <w:t>5</w:t>
      </w:r>
      <w:r>
        <w:rPr>
          <w:rFonts w:hAnsi="宋体" w:hint="eastAsia"/>
        </w:rPr>
        <w:t>℃</w:t>
      </w:r>
      <w:r>
        <w:rPr>
          <w:rFonts w:hint="eastAsia"/>
        </w:rPr>
        <w:t>恒温水浴中2</w:t>
      </w:r>
      <w:r>
        <w:t xml:space="preserve">5 </w:t>
      </w:r>
      <w:r>
        <w:rPr>
          <w:rFonts w:ascii="Times New Roman"/>
        </w:rPr>
        <w:t>min</w:t>
      </w:r>
      <w:r>
        <w:rPr>
          <w:rFonts w:hint="eastAsia"/>
        </w:rPr>
        <w:t>，取出按试样标示的排空尾料方法将尾料排净，擦干后称量试样的质量得</w:t>
      </w:r>
      <w:r>
        <w:rPr>
          <w:rFonts w:ascii="Times New Roman"/>
          <w:i/>
          <w:iCs/>
        </w:rPr>
        <w:t>m</w:t>
      </w:r>
      <w:r>
        <w:rPr>
          <w:rFonts w:ascii="Times New Roman"/>
          <w:i/>
          <w:iCs/>
          <w:vertAlign w:val="subscript"/>
        </w:rPr>
        <w:t>2</w:t>
      </w:r>
      <w:r>
        <w:rPr>
          <w:rFonts w:hint="eastAsia"/>
        </w:rPr>
        <w:t>；接着将</w:t>
      </w:r>
      <w:proofErr w:type="gramStart"/>
      <w:r>
        <w:rPr>
          <w:rFonts w:hint="eastAsia"/>
        </w:rPr>
        <w:t>罐打开</w:t>
      </w:r>
      <w:proofErr w:type="gramEnd"/>
      <w:r>
        <w:rPr>
          <w:rFonts w:hint="eastAsia"/>
        </w:rPr>
        <w:t>并清除残余物，擦干后再称量试样（空罐及构件，如玻璃珠等）得</w:t>
      </w:r>
      <w:r>
        <w:rPr>
          <w:rFonts w:ascii="Times New Roman"/>
          <w:i/>
          <w:iCs/>
        </w:rPr>
        <w:t>m</w:t>
      </w:r>
      <w:r>
        <w:rPr>
          <w:rFonts w:ascii="Times New Roman"/>
          <w:i/>
          <w:iCs/>
          <w:vertAlign w:val="subscript"/>
        </w:rPr>
        <w:t>3</w:t>
      </w:r>
      <w:r>
        <w:rPr>
          <w:rFonts w:hint="eastAsia"/>
        </w:rPr>
        <w:t>。罐内残留内容物占标称净含量的比率（</w:t>
      </w:r>
      <w:r>
        <w:rPr>
          <w:rFonts w:ascii="Times New Roman"/>
          <w:i/>
          <w:iCs/>
        </w:rPr>
        <w:t>R</w:t>
      </w:r>
      <w:r>
        <w:rPr>
          <w:rFonts w:hint="eastAsia"/>
        </w:rPr>
        <w:t>）按式（2）计算：</w:t>
      </w:r>
    </w:p>
    <w:p w14:paraId="24F59E19" w14:textId="77777777" w:rsidR="00E072EF" w:rsidRDefault="00000000">
      <w:pPr>
        <w:pStyle w:val="afffffff1"/>
      </w:pPr>
      <w:r>
        <w:tab/>
      </w:r>
      <m:oMath>
        <m:r>
          <w:rPr>
            <w:rFonts w:ascii="Cambria Math" w:hAnsi="Cambria Math"/>
          </w:rPr>
          <m:t>R=</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3</m:t>
                </m:r>
              </m:sub>
            </m:sSub>
          </m:num>
          <m:den>
            <m:sSub>
              <m:sSubPr>
                <m:ctrlPr>
                  <w:rPr>
                    <w:rFonts w:ascii="Cambria Math" w:hAnsi="Cambria Math"/>
                    <w:i/>
                  </w:rPr>
                </m:ctrlPr>
              </m:sSubPr>
              <m:e>
                <m:r>
                  <w:rPr>
                    <w:rFonts w:ascii="Cambria Math" w:hAnsi="Cambria Math"/>
                  </w:rPr>
                  <m:t>m</m:t>
                </m:r>
              </m:e>
              <m:sub>
                <m:r>
                  <w:rPr>
                    <w:rFonts w:ascii="Cambria Math" w:hAnsi="Cambria Math"/>
                  </w:rPr>
                  <m:t>0</m:t>
                </m:r>
              </m:sub>
            </m:sSub>
          </m:den>
        </m:f>
      </m:oMath>
      <w:r>
        <w:rPr>
          <w:rFonts w:ascii="微软雅黑" w:eastAsia="微软雅黑" w:hAnsi="微软雅黑"/>
        </w:rPr>
        <w:tab/>
      </w:r>
      <w:r>
        <w:t>(</w:t>
      </w:r>
      <w:r>
        <w:fldChar w:fldCharType="begin"/>
      </w:r>
      <w:r>
        <w:instrText xml:space="preserve"> AUTONUM </w:instrText>
      </w:r>
      <w:r>
        <w:fldChar w:fldCharType="end"/>
      </w:r>
      <w:r>
        <w:t>)</w:t>
      </w:r>
    </w:p>
    <w:p w14:paraId="7DBEE870" w14:textId="77777777" w:rsidR="00E072EF" w:rsidRDefault="00000000">
      <w:pPr>
        <w:pStyle w:val="afffff4"/>
        <w:ind w:firstLine="420"/>
      </w:pPr>
      <w:r>
        <w:rPr>
          <w:rFonts w:hint="eastAsia"/>
        </w:rPr>
        <w:t>式中：</w:t>
      </w:r>
    </w:p>
    <w:p w14:paraId="1FE81C35" w14:textId="77777777" w:rsidR="00E072EF" w:rsidRDefault="00000000">
      <w:pPr>
        <w:pStyle w:val="afffff5"/>
        <w:ind w:firstLine="420"/>
      </w:pPr>
      <w:r>
        <w:rPr>
          <w:rFonts w:ascii="Times New Roman"/>
          <w:i/>
          <w:iCs/>
        </w:rPr>
        <w:t>R</w:t>
      </w:r>
      <w:r>
        <w:rPr>
          <w:i/>
          <w:iCs/>
        </w:rPr>
        <w:t xml:space="preserve"> </w:t>
      </w:r>
      <w:r>
        <w:t xml:space="preserve"> </w:t>
      </w:r>
      <w:r>
        <w:rPr>
          <w:rFonts w:hint="eastAsia"/>
        </w:rPr>
        <w:t>——</w:t>
      </w:r>
      <w:r>
        <w:t xml:space="preserve"> </w:t>
      </w:r>
      <w:r>
        <w:rPr>
          <w:rFonts w:hint="eastAsia"/>
        </w:rPr>
        <w:t>罐内残留内容物占标称净含量的比率；</w:t>
      </w:r>
    </w:p>
    <w:p w14:paraId="268ED920" w14:textId="77777777" w:rsidR="00E072EF" w:rsidRDefault="00000000">
      <w:pPr>
        <w:pStyle w:val="afffff5"/>
        <w:ind w:firstLine="420"/>
      </w:pPr>
      <w:r>
        <w:rPr>
          <w:rFonts w:ascii="Times New Roman"/>
          <w:i/>
          <w:iCs/>
        </w:rPr>
        <w:t>m</w:t>
      </w:r>
      <w:r>
        <w:rPr>
          <w:rFonts w:ascii="Times New Roman"/>
          <w:i/>
          <w:iCs/>
          <w:vertAlign w:val="subscript"/>
        </w:rPr>
        <w:t>2</w:t>
      </w:r>
      <w:r>
        <w:t xml:space="preserve"> </w:t>
      </w:r>
      <w:r>
        <w:rPr>
          <w:rFonts w:hint="eastAsia"/>
        </w:rPr>
        <w:t>—— 尾料排空前试样质量，单位为克（</w:t>
      </w:r>
      <w:r>
        <w:rPr>
          <w:rFonts w:ascii="Times New Roman"/>
        </w:rPr>
        <w:t>g</w:t>
      </w:r>
      <w:r>
        <w:rPr>
          <w:rFonts w:hint="eastAsia"/>
        </w:rPr>
        <w:t>）；</w:t>
      </w:r>
    </w:p>
    <w:p w14:paraId="512C591F" w14:textId="77777777" w:rsidR="00E072EF" w:rsidRDefault="00000000">
      <w:pPr>
        <w:pStyle w:val="afffff5"/>
        <w:ind w:firstLine="420"/>
      </w:pPr>
      <w:r>
        <w:rPr>
          <w:rFonts w:ascii="Times New Roman"/>
          <w:i/>
          <w:iCs/>
        </w:rPr>
        <w:t>m</w:t>
      </w:r>
      <w:r>
        <w:rPr>
          <w:rFonts w:ascii="Times New Roman"/>
          <w:i/>
          <w:iCs/>
          <w:vertAlign w:val="subscript"/>
        </w:rPr>
        <w:t>3</w:t>
      </w:r>
      <w:r>
        <w:rPr>
          <w:i/>
          <w:iCs/>
        </w:rPr>
        <w:t xml:space="preserve"> </w:t>
      </w:r>
      <w:r>
        <w:rPr>
          <w:rFonts w:hint="eastAsia"/>
        </w:rPr>
        <w:t>—— 尾料排空前试样质量，单位为克（</w:t>
      </w:r>
      <w:r>
        <w:rPr>
          <w:rFonts w:ascii="Times New Roman"/>
        </w:rPr>
        <w:t>g</w:t>
      </w:r>
      <w:r>
        <w:rPr>
          <w:rFonts w:hint="eastAsia"/>
        </w:rPr>
        <w:t>）；</w:t>
      </w:r>
    </w:p>
    <w:p w14:paraId="2D63D274" w14:textId="77777777" w:rsidR="00E072EF" w:rsidRDefault="00000000">
      <w:pPr>
        <w:pStyle w:val="afffff5"/>
        <w:ind w:firstLine="420"/>
      </w:pPr>
      <w:r>
        <w:rPr>
          <w:rFonts w:ascii="Times New Roman"/>
          <w:i/>
          <w:iCs/>
        </w:rPr>
        <w:t>m</w:t>
      </w:r>
      <w:r>
        <w:rPr>
          <w:rFonts w:ascii="Times New Roman"/>
          <w:i/>
          <w:iCs/>
          <w:vertAlign w:val="subscript"/>
        </w:rPr>
        <w:t>0</w:t>
      </w:r>
      <w:r>
        <w:t xml:space="preserve"> </w:t>
      </w:r>
      <w:r>
        <w:rPr>
          <w:rFonts w:hint="eastAsia"/>
        </w:rPr>
        <w:t>—— 试样标称净含量，单位为克（</w:t>
      </w:r>
      <w:r>
        <w:rPr>
          <w:rFonts w:ascii="Times New Roman"/>
        </w:rPr>
        <w:t>g</w:t>
      </w:r>
      <w:r>
        <w:rPr>
          <w:rFonts w:hint="eastAsia"/>
        </w:rPr>
        <w:t>）</w:t>
      </w:r>
    </w:p>
    <w:p w14:paraId="698D7DF6" w14:textId="77777777" w:rsidR="00E072EF" w:rsidRDefault="00000000">
      <w:pPr>
        <w:pStyle w:val="affd"/>
        <w:spacing w:before="120" w:after="120"/>
      </w:pPr>
      <w:r>
        <w:rPr>
          <w:rFonts w:hint="eastAsia"/>
        </w:rPr>
        <w:t>标签规范</w:t>
      </w:r>
    </w:p>
    <w:p w14:paraId="74262DB1" w14:textId="77777777" w:rsidR="00E072EF" w:rsidRDefault="00000000">
      <w:pPr>
        <w:pStyle w:val="afffff5"/>
        <w:ind w:firstLine="420"/>
      </w:pPr>
      <w:r>
        <w:rPr>
          <w:rFonts w:hint="eastAsia"/>
        </w:rPr>
        <w:t>目测检查。</w:t>
      </w:r>
    </w:p>
    <w:p w14:paraId="77B3CBA5" w14:textId="77777777" w:rsidR="00E072EF" w:rsidRDefault="00E072EF">
      <w:pPr>
        <w:pStyle w:val="afffff5"/>
        <w:ind w:firstLine="420"/>
      </w:pPr>
    </w:p>
    <w:p w14:paraId="47986BF5" w14:textId="77777777" w:rsidR="00E072EF" w:rsidRDefault="00E072EF">
      <w:pPr>
        <w:pStyle w:val="afffff5"/>
        <w:ind w:firstLineChars="0" w:firstLine="0"/>
        <w:sectPr w:rsidR="00E072EF">
          <w:pgSz w:w="11906" w:h="16838"/>
          <w:pgMar w:top="1928" w:right="1134" w:bottom="1134" w:left="1134" w:header="1418" w:footer="1134" w:gutter="284"/>
          <w:pgNumType w:start="1"/>
          <w:cols w:space="425"/>
          <w:formProt w:val="0"/>
          <w:docGrid w:linePitch="312"/>
        </w:sectPr>
      </w:pPr>
    </w:p>
    <w:p w14:paraId="3D7268F3" w14:textId="77777777" w:rsidR="00E072EF" w:rsidRDefault="00E072EF">
      <w:pPr>
        <w:pStyle w:val="af8"/>
        <w:rPr>
          <w:vanish w:val="0"/>
        </w:rPr>
      </w:pPr>
      <w:bookmarkStart w:id="51" w:name="BookMark5"/>
      <w:bookmarkEnd w:id="22"/>
    </w:p>
    <w:p w14:paraId="69310F09" w14:textId="77777777" w:rsidR="00E072EF" w:rsidRDefault="00E072EF">
      <w:pPr>
        <w:pStyle w:val="afe"/>
        <w:rPr>
          <w:vanish w:val="0"/>
        </w:rPr>
      </w:pPr>
    </w:p>
    <w:p w14:paraId="1A1AC787" w14:textId="77777777" w:rsidR="00E072EF" w:rsidRPr="00A47338" w:rsidRDefault="00000000">
      <w:pPr>
        <w:pStyle w:val="aff3"/>
        <w:spacing w:after="120"/>
      </w:pPr>
      <w:r>
        <w:br/>
      </w:r>
      <w:r>
        <w:rPr>
          <w:rFonts w:hint="eastAsia"/>
        </w:rPr>
        <w:t>（资料性）</w:t>
      </w:r>
      <w:r>
        <w:br/>
      </w:r>
      <w:r w:rsidRPr="00A47338">
        <w:rPr>
          <w:rFonts w:hint="eastAsia"/>
        </w:rPr>
        <w:t>常用推进剂气体类别与名称</w:t>
      </w:r>
    </w:p>
    <w:p w14:paraId="1065582B" w14:textId="77777777" w:rsidR="00E072EF" w:rsidRPr="00A47338" w:rsidRDefault="00000000">
      <w:pPr>
        <w:pStyle w:val="afffff5"/>
        <w:ind w:firstLine="420"/>
      </w:pPr>
      <w:r w:rsidRPr="00A47338">
        <w:rPr>
          <w:rFonts w:hint="eastAsia"/>
        </w:rPr>
        <w:t>常用推进剂气体类别与名称见表A.1。</w:t>
      </w:r>
    </w:p>
    <w:p w14:paraId="1AF42019" w14:textId="77777777" w:rsidR="00E072EF" w:rsidRPr="00A47338" w:rsidRDefault="00000000">
      <w:pPr>
        <w:pStyle w:val="aff"/>
        <w:spacing w:before="120" w:after="120"/>
      </w:pPr>
      <w:r w:rsidRPr="00A47338">
        <w:rPr>
          <w:rFonts w:hint="eastAsia"/>
        </w:rPr>
        <w:t>常用推进剂气体类别与名称</w:t>
      </w:r>
    </w:p>
    <w:p w14:paraId="22801495" w14:textId="77777777" w:rsidR="00E072EF" w:rsidRDefault="00E072EF">
      <w:pPr>
        <w:pStyle w:val="afffff5"/>
        <w:ind w:firstLine="420"/>
      </w:pP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43"/>
        <w:gridCol w:w="4142"/>
      </w:tblGrid>
      <w:tr w:rsidR="00E072EF" w14:paraId="6A16C5DE" w14:textId="77777777">
        <w:trPr>
          <w:tblHeader/>
          <w:jc w:val="center"/>
        </w:trPr>
        <w:tc>
          <w:tcPr>
            <w:tcW w:w="4243" w:type="dxa"/>
            <w:tcBorders>
              <w:top w:val="single" w:sz="8" w:space="0" w:color="auto"/>
              <w:bottom w:val="single" w:sz="8" w:space="0" w:color="auto"/>
            </w:tcBorders>
            <w:shd w:val="clear" w:color="auto" w:fill="auto"/>
            <w:vAlign w:val="center"/>
          </w:tcPr>
          <w:p w14:paraId="26A26622" w14:textId="77777777" w:rsidR="00E072EF" w:rsidRDefault="00000000">
            <w:pPr>
              <w:pStyle w:val="afffffffff9"/>
            </w:pPr>
            <w:r>
              <w:rPr>
                <w:rFonts w:hint="eastAsia"/>
              </w:rPr>
              <w:t>推进剂类别</w:t>
            </w:r>
          </w:p>
        </w:tc>
        <w:tc>
          <w:tcPr>
            <w:tcW w:w="4142" w:type="dxa"/>
            <w:tcBorders>
              <w:top w:val="single" w:sz="8" w:space="0" w:color="auto"/>
              <w:bottom w:val="single" w:sz="8" w:space="0" w:color="auto"/>
            </w:tcBorders>
            <w:shd w:val="clear" w:color="auto" w:fill="auto"/>
            <w:vAlign w:val="center"/>
          </w:tcPr>
          <w:p w14:paraId="3F34DD33" w14:textId="77777777" w:rsidR="00E072EF" w:rsidRDefault="00000000">
            <w:pPr>
              <w:pStyle w:val="afffffffff9"/>
            </w:pPr>
            <w:r>
              <w:rPr>
                <w:rFonts w:hint="eastAsia"/>
              </w:rPr>
              <w:t>推进剂名称</w:t>
            </w:r>
          </w:p>
        </w:tc>
      </w:tr>
      <w:tr w:rsidR="00E072EF" w14:paraId="2CE44C62" w14:textId="77777777">
        <w:trPr>
          <w:jc w:val="center"/>
        </w:trPr>
        <w:tc>
          <w:tcPr>
            <w:tcW w:w="4243" w:type="dxa"/>
            <w:vMerge w:val="restart"/>
            <w:tcBorders>
              <w:top w:val="single" w:sz="8" w:space="0" w:color="auto"/>
            </w:tcBorders>
            <w:shd w:val="clear" w:color="auto" w:fill="auto"/>
            <w:vAlign w:val="center"/>
          </w:tcPr>
          <w:p w14:paraId="06B1B569" w14:textId="77777777" w:rsidR="00E072EF" w:rsidRDefault="00000000">
            <w:pPr>
              <w:pStyle w:val="afffffffff9"/>
            </w:pPr>
            <w:r>
              <w:rPr>
                <w:rFonts w:hint="eastAsia"/>
              </w:rPr>
              <w:t>易燃液化气体</w:t>
            </w:r>
          </w:p>
        </w:tc>
        <w:tc>
          <w:tcPr>
            <w:tcW w:w="4142" w:type="dxa"/>
          </w:tcPr>
          <w:p w14:paraId="6A8935DD" w14:textId="77777777" w:rsidR="00E072EF" w:rsidRDefault="00000000">
            <w:pPr>
              <w:pStyle w:val="afffffffff9"/>
            </w:pPr>
            <w:r>
              <w:rPr>
                <w:rFonts w:hint="eastAsia"/>
              </w:rPr>
              <w:t>丙丁烷混合气体</w:t>
            </w:r>
          </w:p>
        </w:tc>
      </w:tr>
      <w:tr w:rsidR="00E072EF" w14:paraId="683FDD55" w14:textId="77777777">
        <w:trPr>
          <w:jc w:val="center"/>
        </w:trPr>
        <w:tc>
          <w:tcPr>
            <w:tcW w:w="4243" w:type="dxa"/>
            <w:vMerge/>
            <w:shd w:val="clear" w:color="auto" w:fill="auto"/>
            <w:vAlign w:val="center"/>
          </w:tcPr>
          <w:p w14:paraId="4D53110F" w14:textId="77777777" w:rsidR="00E072EF" w:rsidRDefault="00E072EF">
            <w:pPr>
              <w:pStyle w:val="afffffffff9"/>
            </w:pPr>
          </w:p>
        </w:tc>
        <w:tc>
          <w:tcPr>
            <w:tcW w:w="4142" w:type="dxa"/>
          </w:tcPr>
          <w:p w14:paraId="06C254E7" w14:textId="77777777" w:rsidR="00E072EF" w:rsidRDefault="00000000">
            <w:pPr>
              <w:pStyle w:val="afffffffff9"/>
            </w:pPr>
            <w:r>
              <w:rPr>
                <w:rFonts w:hint="eastAsia"/>
              </w:rPr>
              <w:t>丙烷</w:t>
            </w:r>
          </w:p>
        </w:tc>
      </w:tr>
      <w:tr w:rsidR="00E072EF" w14:paraId="39FB8424" w14:textId="77777777">
        <w:trPr>
          <w:jc w:val="center"/>
        </w:trPr>
        <w:tc>
          <w:tcPr>
            <w:tcW w:w="4243" w:type="dxa"/>
            <w:vMerge/>
            <w:shd w:val="clear" w:color="auto" w:fill="auto"/>
            <w:vAlign w:val="center"/>
          </w:tcPr>
          <w:p w14:paraId="751B07A7" w14:textId="77777777" w:rsidR="00E072EF" w:rsidRDefault="00E072EF">
            <w:pPr>
              <w:pStyle w:val="afffffffff9"/>
            </w:pPr>
          </w:p>
        </w:tc>
        <w:tc>
          <w:tcPr>
            <w:tcW w:w="4142" w:type="dxa"/>
          </w:tcPr>
          <w:p w14:paraId="29018296" w14:textId="77777777" w:rsidR="00E072EF" w:rsidRDefault="00000000">
            <w:pPr>
              <w:pStyle w:val="afffffffff9"/>
            </w:pPr>
            <w:r>
              <w:rPr>
                <w:rFonts w:hint="eastAsia"/>
              </w:rPr>
              <w:t>正丁烷</w:t>
            </w:r>
          </w:p>
        </w:tc>
      </w:tr>
      <w:tr w:rsidR="00E072EF" w14:paraId="0ACDCFB0" w14:textId="77777777">
        <w:trPr>
          <w:jc w:val="center"/>
        </w:trPr>
        <w:tc>
          <w:tcPr>
            <w:tcW w:w="4243" w:type="dxa"/>
            <w:vMerge/>
            <w:shd w:val="clear" w:color="auto" w:fill="auto"/>
            <w:vAlign w:val="center"/>
          </w:tcPr>
          <w:p w14:paraId="01093625" w14:textId="77777777" w:rsidR="00E072EF" w:rsidRDefault="00E072EF">
            <w:pPr>
              <w:pStyle w:val="afffffffff9"/>
            </w:pPr>
          </w:p>
        </w:tc>
        <w:tc>
          <w:tcPr>
            <w:tcW w:w="4142" w:type="dxa"/>
          </w:tcPr>
          <w:p w14:paraId="596ECD7B" w14:textId="77777777" w:rsidR="00E072EF" w:rsidRDefault="00000000">
            <w:pPr>
              <w:pStyle w:val="afffffffff9"/>
            </w:pPr>
            <w:r>
              <w:rPr>
                <w:rFonts w:hint="eastAsia"/>
              </w:rPr>
              <w:t>异丁烷</w:t>
            </w:r>
          </w:p>
        </w:tc>
      </w:tr>
      <w:tr w:rsidR="00E072EF" w14:paraId="6C4132CF" w14:textId="77777777">
        <w:trPr>
          <w:jc w:val="center"/>
        </w:trPr>
        <w:tc>
          <w:tcPr>
            <w:tcW w:w="4243" w:type="dxa"/>
            <w:vMerge/>
            <w:shd w:val="clear" w:color="auto" w:fill="auto"/>
            <w:vAlign w:val="center"/>
          </w:tcPr>
          <w:p w14:paraId="14A55660" w14:textId="77777777" w:rsidR="00E072EF" w:rsidRDefault="00E072EF">
            <w:pPr>
              <w:pStyle w:val="afffffffff9"/>
            </w:pPr>
          </w:p>
        </w:tc>
        <w:tc>
          <w:tcPr>
            <w:tcW w:w="4142" w:type="dxa"/>
          </w:tcPr>
          <w:p w14:paraId="25EF66A3" w14:textId="77777777" w:rsidR="00E072EF" w:rsidRDefault="00000000">
            <w:pPr>
              <w:pStyle w:val="afffffffff9"/>
            </w:pPr>
            <w:r>
              <w:rPr>
                <w:rFonts w:hint="eastAsia"/>
              </w:rPr>
              <w:t>二甲醚</w:t>
            </w:r>
          </w:p>
        </w:tc>
      </w:tr>
      <w:tr w:rsidR="00E072EF" w14:paraId="5D388814" w14:textId="77777777">
        <w:trPr>
          <w:jc w:val="center"/>
        </w:trPr>
        <w:tc>
          <w:tcPr>
            <w:tcW w:w="4243" w:type="dxa"/>
            <w:vMerge/>
            <w:shd w:val="clear" w:color="auto" w:fill="auto"/>
            <w:vAlign w:val="center"/>
          </w:tcPr>
          <w:p w14:paraId="1C4726DD" w14:textId="77777777" w:rsidR="00E072EF" w:rsidRDefault="00E072EF">
            <w:pPr>
              <w:pStyle w:val="afffffffff9"/>
            </w:pPr>
          </w:p>
        </w:tc>
        <w:tc>
          <w:tcPr>
            <w:tcW w:w="4142" w:type="dxa"/>
          </w:tcPr>
          <w:p w14:paraId="70AAA2E8" w14:textId="77777777" w:rsidR="00E072EF" w:rsidRDefault="00000000">
            <w:pPr>
              <w:pStyle w:val="afffffffff9"/>
            </w:pPr>
            <w:r>
              <w:rPr>
                <w:rFonts w:hint="eastAsia"/>
              </w:rPr>
              <w:t>HFC-152a（1,1-</w:t>
            </w:r>
            <w:proofErr w:type="gramStart"/>
            <w:r>
              <w:rPr>
                <w:rFonts w:hint="eastAsia"/>
              </w:rPr>
              <w:t>二氟乙烷</w:t>
            </w:r>
            <w:proofErr w:type="gramEnd"/>
            <w:r>
              <w:rPr>
                <w:rFonts w:hint="eastAsia"/>
              </w:rPr>
              <w:t>）</w:t>
            </w:r>
          </w:p>
        </w:tc>
      </w:tr>
      <w:tr w:rsidR="00E072EF" w14:paraId="7A2B8764" w14:textId="77777777">
        <w:trPr>
          <w:jc w:val="center"/>
        </w:trPr>
        <w:tc>
          <w:tcPr>
            <w:tcW w:w="4243" w:type="dxa"/>
            <w:vMerge w:val="restart"/>
            <w:shd w:val="clear" w:color="auto" w:fill="auto"/>
            <w:vAlign w:val="center"/>
          </w:tcPr>
          <w:p w14:paraId="5CC95363" w14:textId="77777777" w:rsidR="00E072EF" w:rsidRDefault="00000000">
            <w:pPr>
              <w:pStyle w:val="afffffffff9"/>
            </w:pPr>
            <w:r>
              <w:rPr>
                <w:rFonts w:hint="eastAsia"/>
              </w:rPr>
              <w:t>非易燃液化气体</w:t>
            </w:r>
          </w:p>
        </w:tc>
        <w:tc>
          <w:tcPr>
            <w:tcW w:w="4142" w:type="dxa"/>
          </w:tcPr>
          <w:p w14:paraId="3290DAED" w14:textId="77777777" w:rsidR="00E072EF" w:rsidRDefault="00000000">
            <w:pPr>
              <w:pStyle w:val="afffffffff9"/>
            </w:pPr>
            <w:r>
              <w:rPr>
                <w:rFonts w:hint="eastAsia"/>
              </w:rPr>
              <w:t>HFC-134a（1</w:t>
            </w:r>
            <w:r>
              <w:t>,</w:t>
            </w:r>
            <w:r>
              <w:rPr>
                <w:rFonts w:hint="eastAsia"/>
              </w:rPr>
              <w:t>1</w:t>
            </w:r>
            <w:r>
              <w:t>,</w:t>
            </w:r>
            <w:r>
              <w:rPr>
                <w:rFonts w:hint="eastAsia"/>
              </w:rPr>
              <w:t>1</w:t>
            </w:r>
            <w:r>
              <w:t>,</w:t>
            </w:r>
            <w:r>
              <w:rPr>
                <w:rFonts w:hint="eastAsia"/>
              </w:rPr>
              <w:t>2</w:t>
            </w:r>
            <w:r>
              <w:t>-</w:t>
            </w:r>
            <w:r>
              <w:rPr>
                <w:rFonts w:hint="eastAsia"/>
              </w:rPr>
              <w:t>四氟乙烷）</w:t>
            </w:r>
          </w:p>
        </w:tc>
      </w:tr>
      <w:tr w:rsidR="00E072EF" w14:paraId="2C4ED440" w14:textId="77777777">
        <w:trPr>
          <w:jc w:val="center"/>
        </w:trPr>
        <w:tc>
          <w:tcPr>
            <w:tcW w:w="4243" w:type="dxa"/>
            <w:vMerge/>
            <w:shd w:val="clear" w:color="auto" w:fill="auto"/>
            <w:vAlign w:val="center"/>
          </w:tcPr>
          <w:p w14:paraId="72F60A9A" w14:textId="77777777" w:rsidR="00E072EF" w:rsidRDefault="00E072EF">
            <w:pPr>
              <w:pStyle w:val="afffffffff9"/>
            </w:pPr>
          </w:p>
        </w:tc>
        <w:tc>
          <w:tcPr>
            <w:tcW w:w="4142" w:type="dxa"/>
          </w:tcPr>
          <w:p w14:paraId="640198C6" w14:textId="77777777" w:rsidR="00E072EF" w:rsidRDefault="00000000">
            <w:pPr>
              <w:pStyle w:val="afffffffff9"/>
            </w:pPr>
            <w:r>
              <w:rPr>
                <w:rFonts w:hint="eastAsia"/>
              </w:rPr>
              <w:t>HFO-1234ze（1,3,3,3-四氟丙烯）</w:t>
            </w:r>
          </w:p>
        </w:tc>
      </w:tr>
      <w:tr w:rsidR="00E072EF" w14:paraId="3AC5D547" w14:textId="77777777">
        <w:trPr>
          <w:jc w:val="center"/>
        </w:trPr>
        <w:tc>
          <w:tcPr>
            <w:tcW w:w="4243" w:type="dxa"/>
            <w:vMerge/>
            <w:shd w:val="clear" w:color="auto" w:fill="auto"/>
            <w:vAlign w:val="center"/>
          </w:tcPr>
          <w:p w14:paraId="67315970" w14:textId="77777777" w:rsidR="00E072EF" w:rsidRDefault="00E072EF">
            <w:pPr>
              <w:pStyle w:val="afffffffff9"/>
            </w:pPr>
          </w:p>
        </w:tc>
        <w:tc>
          <w:tcPr>
            <w:tcW w:w="4142" w:type="dxa"/>
          </w:tcPr>
          <w:p w14:paraId="6B4114BF" w14:textId="77777777" w:rsidR="00E072EF" w:rsidRDefault="00E072EF">
            <w:pPr>
              <w:pStyle w:val="afffffffff9"/>
            </w:pPr>
          </w:p>
        </w:tc>
      </w:tr>
      <w:tr w:rsidR="00E072EF" w14:paraId="495DCED2" w14:textId="77777777">
        <w:trPr>
          <w:jc w:val="center"/>
        </w:trPr>
        <w:tc>
          <w:tcPr>
            <w:tcW w:w="4243" w:type="dxa"/>
            <w:vMerge w:val="restart"/>
            <w:shd w:val="clear" w:color="auto" w:fill="auto"/>
            <w:vAlign w:val="center"/>
          </w:tcPr>
          <w:p w14:paraId="5293E23A" w14:textId="77777777" w:rsidR="00E072EF" w:rsidRDefault="00000000">
            <w:pPr>
              <w:pStyle w:val="afffffffff9"/>
            </w:pPr>
            <w:r>
              <w:rPr>
                <w:rFonts w:hint="eastAsia"/>
              </w:rPr>
              <w:t>非易燃压缩或溶解气体</w:t>
            </w:r>
          </w:p>
        </w:tc>
        <w:tc>
          <w:tcPr>
            <w:tcW w:w="4142" w:type="dxa"/>
          </w:tcPr>
          <w:p w14:paraId="0E5AB852" w14:textId="77777777" w:rsidR="00E072EF" w:rsidRDefault="00000000">
            <w:pPr>
              <w:pStyle w:val="afffffffff9"/>
            </w:pPr>
            <w:r>
              <w:rPr>
                <w:rFonts w:hint="eastAsia"/>
              </w:rPr>
              <w:t>二氧化碳</w:t>
            </w:r>
          </w:p>
        </w:tc>
      </w:tr>
      <w:tr w:rsidR="00E072EF" w14:paraId="6F08947D" w14:textId="77777777">
        <w:trPr>
          <w:jc w:val="center"/>
        </w:trPr>
        <w:tc>
          <w:tcPr>
            <w:tcW w:w="4243" w:type="dxa"/>
            <w:vMerge/>
            <w:shd w:val="clear" w:color="auto" w:fill="auto"/>
            <w:vAlign w:val="center"/>
          </w:tcPr>
          <w:p w14:paraId="2ED42E80" w14:textId="77777777" w:rsidR="00E072EF" w:rsidRDefault="00E072EF">
            <w:pPr>
              <w:pStyle w:val="afffffffff9"/>
            </w:pPr>
          </w:p>
        </w:tc>
        <w:tc>
          <w:tcPr>
            <w:tcW w:w="4142" w:type="dxa"/>
          </w:tcPr>
          <w:p w14:paraId="1D08A0AB" w14:textId="77777777" w:rsidR="00E072EF" w:rsidRDefault="00000000">
            <w:pPr>
              <w:pStyle w:val="afffffffff9"/>
            </w:pPr>
            <w:r>
              <w:rPr>
                <w:rFonts w:hint="eastAsia"/>
              </w:rPr>
              <w:t>氮气</w:t>
            </w:r>
          </w:p>
        </w:tc>
      </w:tr>
      <w:tr w:rsidR="00E072EF" w14:paraId="36A26E79" w14:textId="77777777">
        <w:trPr>
          <w:jc w:val="center"/>
        </w:trPr>
        <w:tc>
          <w:tcPr>
            <w:tcW w:w="4243" w:type="dxa"/>
            <w:vMerge/>
            <w:shd w:val="clear" w:color="auto" w:fill="auto"/>
            <w:vAlign w:val="center"/>
          </w:tcPr>
          <w:p w14:paraId="37356D7B" w14:textId="77777777" w:rsidR="00E072EF" w:rsidRDefault="00E072EF">
            <w:pPr>
              <w:pStyle w:val="afffffffff9"/>
            </w:pPr>
          </w:p>
        </w:tc>
        <w:tc>
          <w:tcPr>
            <w:tcW w:w="4142" w:type="dxa"/>
          </w:tcPr>
          <w:p w14:paraId="17B5DB15" w14:textId="77777777" w:rsidR="00E072EF" w:rsidRDefault="00000000">
            <w:pPr>
              <w:pStyle w:val="afffffffff9"/>
            </w:pPr>
            <w:r>
              <w:rPr>
                <w:rFonts w:hint="eastAsia"/>
              </w:rPr>
              <w:t>空气（压缩的）</w:t>
            </w:r>
          </w:p>
        </w:tc>
      </w:tr>
      <w:tr w:rsidR="00E072EF" w14:paraId="7345FD5C" w14:textId="77777777">
        <w:trPr>
          <w:jc w:val="center"/>
        </w:trPr>
        <w:tc>
          <w:tcPr>
            <w:tcW w:w="4243" w:type="dxa"/>
            <w:vMerge/>
            <w:shd w:val="clear" w:color="auto" w:fill="auto"/>
            <w:vAlign w:val="center"/>
          </w:tcPr>
          <w:p w14:paraId="1074FA7E" w14:textId="77777777" w:rsidR="00E072EF" w:rsidRDefault="00E072EF">
            <w:pPr>
              <w:pStyle w:val="afffffffff9"/>
            </w:pPr>
          </w:p>
        </w:tc>
        <w:tc>
          <w:tcPr>
            <w:tcW w:w="4142" w:type="dxa"/>
          </w:tcPr>
          <w:p w14:paraId="72BA61C7" w14:textId="77777777" w:rsidR="00E072EF" w:rsidRDefault="00E072EF">
            <w:pPr>
              <w:pStyle w:val="afffffffff9"/>
            </w:pPr>
          </w:p>
        </w:tc>
      </w:tr>
    </w:tbl>
    <w:p w14:paraId="5F15AC2E" w14:textId="77777777" w:rsidR="00E072EF" w:rsidRDefault="00E072EF">
      <w:pPr>
        <w:pStyle w:val="afffff5"/>
        <w:ind w:firstLineChars="0" w:firstLine="0"/>
        <w:jc w:val="center"/>
      </w:pPr>
    </w:p>
    <w:p w14:paraId="5D7B40FE" w14:textId="77777777" w:rsidR="00E072EF" w:rsidRDefault="00E072EF">
      <w:pPr>
        <w:pStyle w:val="afffff5"/>
        <w:ind w:firstLineChars="0" w:firstLine="0"/>
        <w:jc w:val="center"/>
        <w:sectPr w:rsidR="00E072EF">
          <w:pgSz w:w="11906" w:h="16838"/>
          <w:pgMar w:top="1928" w:right="1134" w:bottom="1134" w:left="1134" w:header="1418" w:footer="1134" w:gutter="284"/>
          <w:cols w:space="425"/>
          <w:formProt w:val="0"/>
          <w:docGrid w:linePitch="312"/>
        </w:sectPr>
      </w:pPr>
      <w:bookmarkStart w:id="52" w:name="BookMark6"/>
      <w:bookmarkEnd w:id="51"/>
    </w:p>
    <w:p w14:paraId="5C7939C5" w14:textId="77777777" w:rsidR="00E072EF" w:rsidRDefault="00000000">
      <w:pPr>
        <w:pStyle w:val="afffffc"/>
        <w:spacing w:after="120"/>
      </w:pPr>
      <w:r>
        <w:rPr>
          <w:rFonts w:hint="eastAsia"/>
          <w:spacing w:val="105"/>
        </w:rPr>
        <w:lastRenderedPageBreak/>
        <w:t>参考文</w:t>
      </w:r>
      <w:r>
        <w:rPr>
          <w:rFonts w:hint="eastAsia"/>
        </w:rPr>
        <w:t>献</w:t>
      </w:r>
    </w:p>
    <w:p w14:paraId="31AA312E" w14:textId="77777777" w:rsidR="00E072EF" w:rsidRDefault="00000000">
      <w:pPr>
        <w:pStyle w:val="afffff5"/>
        <w:ind w:firstLine="420"/>
      </w:pPr>
      <w:r>
        <w:rPr>
          <w:rFonts w:hint="eastAsia"/>
        </w:rPr>
        <w:t>[</w:t>
      </w:r>
      <w:r>
        <w:t>1] ASTM D 3090-72(2016) Standard Practice for Storage Testing of Aerosol Products.</w:t>
      </w:r>
    </w:p>
    <w:p w14:paraId="692D79CA" w14:textId="77777777" w:rsidR="00E072EF" w:rsidRDefault="00000000">
      <w:pPr>
        <w:pStyle w:val="afffff5"/>
        <w:ind w:firstLine="420"/>
      </w:pPr>
      <w:r>
        <w:rPr>
          <w:rFonts w:hint="eastAsia"/>
        </w:rPr>
        <w:t>[</w:t>
      </w:r>
      <w:r>
        <w:t>2]</w:t>
      </w:r>
      <w:r>
        <w:rPr>
          <w:rFonts w:hint="eastAsia"/>
        </w:rPr>
        <w:t>全球化学品统一分类和标签制度(全球统一制度)，第九修订版，S</w:t>
      </w:r>
      <w:r>
        <w:t>T/SG/AC.10/R</w:t>
      </w:r>
      <w:r>
        <w:rPr>
          <w:rFonts w:hint="eastAsia"/>
        </w:rPr>
        <w:t>ev</w:t>
      </w:r>
      <w:r>
        <w:t>.</w:t>
      </w:r>
      <w:proofErr w:type="gramStart"/>
      <w:r>
        <w:t>9,eISBN</w:t>
      </w:r>
      <w:proofErr w:type="gramEnd"/>
      <w:r>
        <w:t>:978-92-1-005217-7,eISSN:2411-9113.</w:t>
      </w:r>
    </w:p>
    <w:p w14:paraId="10A6308C" w14:textId="77777777" w:rsidR="00E072EF" w:rsidRDefault="00000000">
      <w:pPr>
        <w:pStyle w:val="afffff5"/>
        <w:ind w:firstLine="420"/>
      </w:pPr>
      <w:r>
        <w:rPr>
          <w:rFonts w:hint="eastAsia"/>
        </w:rPr>
        <w:t>[</w:t>
      </w:r>
      <w:r>
        <w:t xml:space="preserve">3] </w:t>
      </w:r>
      <w:r>
        <w:rPr>
          <w:rFonts w:hint="eastAsia"/>
        </w:rPr>
        <w:t>危险化学品目录（2015 版），原国家安全监管总局等10部门公告2015年第5号.</w:t>
      </w:r>
    </w:p>
    <w:p w14:paraId="52A12F7E" w14:textId="77777777" w:rsidR="00E072EF" w:rsidRDefault="00E072EF">
      <w:pPr>
        <w:pStyle w:val="afffff5"/>
        <w:ind w:firstLineChars="0" w:firstLine="0"/>
        <w:jc w:val="center"/>
      </w:pPr>
    </w:p>
    <w:p w14:paraId="0CA7DD4D" w14:textId="77777777" w:rsidR="00E072EF" w:rsidRDefault="00000000">
      <w:pPr>
        <w:pStyle w:val="afffff5"/>
        <w:ind w:firstLineChars="0" w:firstLine="0"/>
        <w:jc w:val="center"/>
      </w:pPr>
      <w:bookmarkStart w:id="53" w:name="BookMark8"/>
      <w:bookmarkEnd w:id="52"/>
      <w:r>
        <w:rPr>
          <w:noProof/>
        </w:rPr>
        <w:drawing>
          <wp:inline distT="0" distB="0" distL="0" distR="0" wp14:anchorId="3E82FC84" wp14:editId="421E3596">
            <wp:extent cx="1485900" cy="317500"/>
            <wp:effectExtent l="0" t="0" r="0" b="6350"/>
            <wp:docPr id="1348790552" name="图片 1"/>
            <wp:cNvGraphicFramePr/>
            <a:graphic xmlns:a="http://schemas.openxmlformats.org/drawingml/2006/main">
              <a:graphicData uri="http://schemas.openxmlformats.org/drawingml/2006/picture">
                <pic:pic xmlns:pic="http://schemas.openxmlformats.org/drawingml/2006/picture">
                  <pic:nvPicPr>
                    <pic:cNvPr id="1348790552"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3"/>
    </w:p>
    <w:sectPr w:rsidR="00E072EF">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37811" w14:textId="77777777" w:rsidR="006F20F4" w:rsidRDefault="006F20F4">
      <w:pPr>
        <w:spacing w:line="240" w:lineRule="auto"/>
      </w:pPr>
      <w:r>
        <w:separator/>
      </w:r>
    </w:p>
  </w:endnote>
  <w:endnote w:type="continuationSeparator" w:id="0">
    <w:p w14:paraId="5E0453F9" w14:textId="77777777" w:rsidR="006F20F4" w:rsidRDefault="006F2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939" w14:textId="77777777" w:rsidR="00E072EF"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D31FE" w14:textId="77777777" w:rsidR="00E072EF" w:rsidRDefault="00E072EF">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A219" w14:textId="77777777" w:rsidR="00E072EF" w:rsidRDefault="00E072EF">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FFDF3" w14:textId="77777777" w:rsidR="00E072EF"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36F23" w14:textId="77777777" w:rsidR="006F20F4" w:rsidRDefault="006F20F4">
      <w:pPr>
        <w:spacing w:line="240" w:lineRule="auto"/>
      </w:pPr>
      <w:r>
        <w:separator/>
      </w:r>
    </w:p>
  </w:footnote>
  <w:footnote w:type="continuationSeparator" w:id="0">
    <w:p w14:paraId="591E51AA" w14:textId="77777777" w:rsidR="006F20F4" w:rsidRDefault="006F20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4A50" w14:textId="77777777" w:rsidR="00E072EF" w:rsidRDefault="00E072EF">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045BA" w14:textId="77777777" w:rsidR="00E072EF" w:rsidRDefault="000000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C871" w14:textId="77777777" w:rsidR="00E072EF" w:rsidRDefault="00E072EF">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3E32" w14:textId="77777777" w:rsidR="00E072EF"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T/CPF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42B5" w14:textId="7DF10C2D" w:rsidR="00E072EF" w:rsidRDefault="00000000">
    <w:pPr>
      <w:pStyle w:val="afffffa"/>
    </w:pPr>
    <w:r>
      <w:fldChar w:fldCharType="begin"/>
    </w:r>
    <w:r>
      <w:instrText xml:space="preserve"> STYLEREF  标准文件_文件编号  \* MERGEFORMAT </w:instrText>
    </w:r>
    <w:r>
      <w:fldChar w:fldCharType="separate"/>
    </w:r>
    <w:r w:rsidR="00A47338">
      <w:rPr>
        <w:noProof/>
      </w:rPr>
      <w:t>T/CPF XXXX</w:t>
    </w:r>
    <w:r w:rsidR="00A47338">
      <w:rPr>
        <w:noProof/>
      </w:rPr>
      <w:t>—</w:t>
    </w:r>
    <w:r w:rsidR="00A4733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2597918">
    <w:abstractNumId w:val="0"/>
  </w:num>
  <w:num w:numId="2" w16cid:durableId="1326208696">
    <w:abstractNumId w:val="27"/>
  </w:num>
  <w:num w:numId="3" w16cid:durableId="573390334">
    <w:abstractNumId w:val="5"/>
  </w:num>
  <w:num w:numId="4" w16cid:durableId="754589337">
    <w:abstractNumId w:val="23"/>
  </w:num>
  <w:num w:numId="5" w16cid:durableId="979000933">
    <w:abstractNumId w:val="18"/>
  </w:num>
  <w:num w:numId="6" w16cid:durableId="1020937395">
    <w:abstractNumId w:val="13"/>
  </w:num>
  <w:num w:numId="7" w16cid:durableId="420611536">
    <w:abstractNumId w:val="8"/>
  </w:num>
  <w:num w:numId="8" w16cid:durableId="550580847">
    <w:abstractNumId w:val="3"/>
  </w:num>
  <w:num w:numId="9" w16cid:durableId="1473446852">
    <w:abstractNumId w:val="9"/>
  </w:num>
  <w:num w:numId="10" w16cid:durableId="1585187411">
    <w:abstractNumId w:val="16"/>
  </w:num>
  <w:num w:numId="11" w16cid:durableId="834345603">
    <w:abstractNumId w:val="25"/>
  </w:num>
  <w:num w:numId="12" w16cid:durableId="1982225118">
    <w:abstractNumId w:val="11"/>
  </w:num>
  <w:num w:numId="13" w16cid:durableId="181095282">
    <w:abstractNumId w:val="12"/>
  </w:num>
  <w:num w:numId="14" w16cid:durableId="1391729986">
    <w:abstractNumId w:val="7"/>
  </w:num>
  <w:num w:numId="15" w16cid:durableId="609698829">
    <w:abstractNumId w:val="19"/>
  </w:num>
  <w:num w:numId="16" w16cid:durableId="431510057">
    <w:abstractNumId w:val="21"/>
  </w:num>
  <w:num w:numId="17" w16cid:durableId="1079324751">
    <w:abstractNumId w:val="17"/>
  </w:num>
  <w:num w:numId="18" w16cid:durableId="616178016">
    <w:abstractNumId w:val="29"/>
  </w:num>
  <w:num w:numId="19" w16cid:durableId="988441429">
    <w:abstractNumId w:val="15"/>
  </w:num>
  <w:num w:numId="20" w16cid:durableId="1678072529">
    <w:abstractNumId w:val="1"/>
  </w:num>
  <w:num w:numId="21" w16cid:durableId="222061300">
    <w:abstractNumId w:val="10"/>
  </w:num>
  <w:num w:numId="22" w16cid:durableId="987827032">
    <w:abstractNumId w:val="30"/>
  </w:num>
  <w:num w:numId="23" w16cid:durableId="1902015045">
    <w:abstractNumId w:val="20"/>
  </w:num>
  <w:num w:numId="24" w16cid:durableId="1740588769">
    <w:abstractNumId w:val="6"/>
  </w:num>
  <w:num w:numId="25" w16cid:durableId="1305038525">
    <w:abstractNumId w:val="26"/>
  </w:num>
  <w:num w:numId="26" w16cid:durableId="1156873041">
    <w:abstractNumId w:val="28"/>
  </w:num>
  <w:num w:numId="27" w16cid:durableId="767233885">
    <w:abstractNumId w:val="2"/>
  </w:num>
  <w:num w:numId="28" w16cid:durableId="1213614202">
    <w:abstractNumId w:val="4"/>
  </w:num>
  <w:num w:numId="29" w16cid:durableId="2082286287">
    <w:abstractNumId w:val="14"/>
  </w:num>
  <w:num w:numId="30" w16cid:durableId="2068259705">
    <w:abstractNumId w:val="24"/>
  </w:num>
  <w:num w:numId="31" w16cid:durableId="647978862">
    <w:abstractNumId w:val="22"/>
  </w:num>
  <w:num w:numId="32" w16cid:durableId="11018778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83559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nQm1nVJ4+Ea1pJRQ1IwBY6u83XKAYd5jgQM9g3gREnPahsdnV2gvCaZ66Hw6P64jxtiVoyLmPDabVecNkYIO+A==" w:salt="VpXg3snOmQXVjKs5Egfksw=="/>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gyNDU2ZTM1YTZkZDhhMDI3NDYwNjVlYTg5MThjYTgifQ=="/>
  </w:docVars>
  <w:rsids>
    <w:rsidRoot w:val="002C27AD"/>
    <w:rsid w:val="0000040A"/>
    <w:rsid w:val="00000A94"/>
    <w:rsid w:val="0000157E"/>
    <w:rsid w:val="00001972"/>
    <w:rsid w:val="00001D9A"/>
    <w:rsid w:val="00007B3A"/>
    <w:rsid w:val="00007FFC"/>
    <w:rsid w:val="000107E0"/>
    <w:rsid w:val="00011FDE"/>
    <w:rsid w:val="00012F33"/>
    <w:rsid w:val="00012FFD"/>
    <w:rsid w:val="00014162"/>
    <w:rsid w:val="00014340"/>
    <w:rsid w:val="00016A9C"/>
    <w:rsid w:val="00022184"/>
    <w:rsid w:val="00022762"/>
    <w:rsid w:val="0002300E"/>
    <w:rsid w:val="000238E0"/>
    <w:rsid w:val="000249DB"/>
    <w:rsid w:val="0002595E"/>
    <w:rsid w:val="000303C3"/>
    <w:rsid w:val="000331D3"/>
    <w:rsid w:val="000346A5"/>
    <w:rsid w:val="000359C3"/>
    <w:rsid w:val="00035A7D"/>
    <w:rsid w:val="000365ED"/>
    <w:rsid w:val="00037810"/>
    <w:rsid w:val="00041C99"/>
    <w:rsid w:val="0004249A"/>
    <w:rsid w:val="00043282"/>
    <w:rsid w:val="00044286"/>
    <w:rsid w:val="00047F28"/>
    <w:rsid w:val="000503AA"/>
    <w:rsid w:val="000506A1"/>
    <w:rsid w:val="000515DD"/>
    <w:rsid w:val="0005265A"/>
    <w:rsid w:val="000539DD"/>
    <w:rsid w:val="00053BD3"/>
    <w:rsid w:val="0005566E"/>
    <w:rsid w:val="000556ED"/>
    <w:rsid w:val="000557BC"/>
    <w:rsid w:val="00055FE2"/>
    <w:rsid w:val="0005616F"/>
    <w:rsid w:val="00060C2E"/>
    <w:rsid w:val="00061033"/>
    <w:rsid w:val="000619E9"/>
    <w:rsid w:val="000622D4"/>
    <w:rsid w:val="0006357D"/>
    <w:rsid w:val="00067F1E"/>
    <w:rsid w:val="00071CC0"/>
    <w:rsid w:val="00071CFC"/>
    <w:rsid w:val="00073C8C"/>
    <w:rsid w:val="00074311"/>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299"/>
    <w:rsid w:val="000A7311"/>
    <w:rsid w:val="000B060F"/>
    <w:rsid w:val="000B0DA7"/>
    <w:rsid w:val="000B1575"/>
    <w:rsid w:val="000B1592"/>
    <w:rsid w:val="000B1FF2"/>
    <w:rsid w:val="000B3CDA"/>
    <w:rsid w:val="000B4A05"/>
    <w:rsid w:val="000B6A0B"/>
    <w:rsid w:val="000B71B0"/>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E7E1D"/>
    <w:rsid w:val="000F06E1"/>
    <w:rsid w:val="000F0E3C"/>
    <w:rsid w:val="000F19D5"/>
    <w:rsid w:val="000F4050"/>
    <w:rsid w:val="000F4AEA"/>
    <w:rsid w:val="000F67E9"/>
    <w:rsid w:val="00104926"/>
    <w:rsid w:val="00113B1E"/>
    <w:rsid w:val="0011711C"/>
    <w:rsid w:val="00124E4F"/>
    <w:rsid w:val="001260B7"/>
    <w:rsid w:val="001265CB"/>
    <w:rsid w:val="00131598"/>
    <w:rsid w:val="001321C6"/>
    <w:rsid w:val="00132599"/>
    <w:rsid w:val="001325C4"/>
    <w:rsid w:val="00133010"/>
    <w:rsid w:val="001338EE"/>
    <w:rsid w:val="00133AAE"/>
    <w:rsid w:val="00135323"/>
    <w:rsid w:val="001356C4"/>
    <w:rsid w:val="00137565"/>
    <w:rsid w:val="00141114"/>
    <w:rsid w:val="0014116C"/>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700"/>
    <w:rsid w:val="00173FB1"/>
    <w:rsid w:val="00176DFD"/>
    <w:rsid w:val="001806DD"/>
    <w:rsid w:val="001852C9"/>
    <w:rsid w:val="00187A0B"/>
    <w:rsid w:val="00190087"/>
    <w:rsid w:val="001913C4"/>
    <w:rsid w:val="0019348F"/>
    <w:rsid w:val="00193A07"/>
    <w:rsid w:val="00194C95"/>
    <w:rsid w:val="00195C34"/>
    <w:rsid w:val="00195D5F"/>
    <w:rsid w:val="00196EF5"/>
    <w:rsid w:val="001A1A53"/>
    <w:rsid w:val="001A234A"/>
    <w:rsid w:val="001A4CF3"/>
    <w:rsid w:val="001A6696"/>
    <w:rsid w:val="001B06E8"/>
    <w:rsid w:val="001B71D0"/>
    <w:rsid w:val="001B71EE"/>
    <w:rsid w:val="001C04A8"/>
    <w:rsid w:val="001C2C03"/>
    <w:rsid w:val="001C42F7"/>
    <w:rsid w:val="001C49E5"/>
    <w:rsid w:val="001C5F3C"/>
    <w:rsid w:val="001C680C"/>
    <w:rsid w:val="001C7FEA"/>
    <w:rsid w:val="001D0499"/>
    <w:rsid w:val="001D0BBE"/>
    <w:rsid w:val="001D0ED4"/>
    <w:rsid w:val="001D0F2A"/>
    <w:rsid w:val="001D212F"/>
    <w:rsid w:val="001D29D7"/>
    <w:rsid w:val="001D2DE7"/>
    <w:rsid w:val="001D411C"/>
    <w:rsid w:val="001E04EA"/>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3DFF"/>
    <w:rsid w:val="002142EA"/>
    <w:rsid w:val="00215ADD"/>
    <w:rsid w:val="00217F33"/>
    <w:rsid w:val="002204BB"/>
    <w:rsid w:val="00221B79"/>
    <w:rsid w:val="00221C6B"/>
    <w:rsid w:val="002253A1"/>
    <w:rsid w:val="00225CF8"/>
    <w:rsid w:val="0022794E"/>
    <w:rsid w:val="00233A83"/>
    <w:rsid w:val="00233D64"/>
    <w:rsid w:val="0023482A"/>
    <w:rsid w:val="002359CB"/>
    <w:rsid w:val="00236C07"/>
    <w:rsid w:val="00243540"/>
    <w:rsid w:val="0024497B"/>
    <w:rsid w:val="0024515B"/>
    <w:rsid w:val="00246021"/>
    <w:rsid w:val="0024666E"/>
    <w:rsid w:val="00247F52"/>
    <w:rsid w:val="00250B25"/>
    <w:rsid w:val="00250BBE"/>
    <w:rsid w:val="002515C2"/>
    <w:rsid w:val="0025194F"/>
    <w:rsid w:val="002522DB"/>
    <w:rsid w:val="0026148A"/>
    <w:rsid w:val="00262696"/>
    <w:rsid w:val="00263D25"/>
    <w:rsid w:val="002643C3"/>
    <w:rsid w:val="00264A0C"/>
    <w:rsid w:val="00264C64"/>
    <w:rsid w:val="00266EEB"/>
    <w:rsid w:val="00267EF4"/>
    <w:rsid w:val="00270CB8"/>
    <w:rsid w:val="00272B08"/>
    <w:rsid w:val="00281BB8"/>
    <w:rsid w:val="00281C5D"/>
    <w:rsid w:val="00281E9E"/>
    <w:rsid w:val="00282405"/>
    <w:rsid w:val="00285170"/>
    <w:rsid w:val="00285361"/>
    <w:rsid w:val="002901A6"/>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726"/>
    <w:rsid w:val="002A7F44"/>
    <w:rsid w:val="002B0C40"/>
    <w:rsid w:val="002B1966"/>
    <w:rsid w:val="002B4508"/>
    <w:rsid w:val="002B4AAF"/>
    <w:rsid w:val="002B5779"/>
    <w:rsid w:val="002B7332"/>
    <w:rsid w:val="002B73D8"/>
    <w:rsid w:val="002B7F51"/>
    <w:rsid w:val="002C09E7"/>
    <w:rsid w:val="002C1E06"/>
    <w:rsid w:val="002C1EF2"/>
    <w:rsid w:val="002C27AD"/>
    <w:rsid w:val="002C3F07"/>
    <w:rsid w:val="002C44C6"/>
    <w:rsid w:val="002C4F8E"/>
    <w:rsid w:val="002C5278"/>
    <w:rsid w:val="002C7EBB"/>
    <w:rsid w:val="002D06C1"/>
    <w:rsid w:val="002D42B5"/>
    <w:rsid w:val="002D43AF"/>
    <w:rsid w:val="002D4B8D"/>
    <w:rsid w:val="002D4F1A"/>
    <w:rsid w:val="002D6EC6"/>
    <w:rsid w:val="002D79AC"/>
    <w:rsid w:val="002E039D"/>
    <w:rsid w:val="002E4D5A"/>
    <w:rsid w:val="002E6326"/>
    <w:rsid w:val="002F30E0"/>
    <w:rsid w:val="002F35E4"/>
    <w:rsid w:val="002F3730"/>
    <w:rsid w:val="002F38E1"/>
    <w:rsid w:val="002F7AF6"/>
    <w:rsid w:val="00300E63"/>
    <w:rsid w:val="00302F5F"/>
    <w:rsid w:val="00303791"/>
    <w:rsid w:val="0030441D"/>
    <w:rsid w:val="00306063"/>
    <w:rsid w:val="00313B85"/>
    <w:rsid w:val="00315352"/>
    <w:rsid w:val="00317988"/>
    <w:rsid w:val="003221B4"/>
    <w:rsid w:val="0032258D"/>
    <w:rsid w:val="00322E62"/>
    <w:rsid w:val="003239FF"/>
    <w:rsid w:val="00324D13"/>
    <w:rsid w:val="00324EDD"/>
    <w:rsid w:val="003250A9"/>
    <w:rsid w:val="003331E4"/>
    <w:rsid w:val="00336C64"/>
    <w:rsid w:val="00337162"/>
    <w:rsid w:val="00340A29"/>
    <w:rsid w:val="0034194F"/>
    <w:rsid w:val="00344605"/>
    <w:rsid w:val="003474AA"/>
    <w:rsid w:val="00350D1D"/>
    <w:rsid w:val="00352C83"/>
    <w:rsid w:val="00352F1A"/>
    <w:rsid w:val="0036107C"/>
    <w:rsid w:val="003615D2"/>
    <w:rsid w:val="003619F7"/>
    <w:rsid w:val="0036429C"/>
    <w:rsid w:val="00364A53"/>
    <w:rsid w:val="003654CB"/>
    <w:rsid w:val="00365AA9"/>
    <w:rsid w:val="00365F86"/>
    <w:rsid w:val="00365F87"/>
    <w:rsid w:val="00366E89"/>
    <w:rsid w:val="003705F4"/>
    <w:rsid w:val="00370D58"/>
    <w:rsid w:val="00371316"/>
    <w:rsid w:val="00376713"/>
    <w:rsid w:val="00377C14"/>
    <w:rsid w:val="00381815"/>
    <w:rsid w:val="003819AF"/>
    <w:rsid w:val="003820E9"/>
    <w:rsid w:val="00382DE7"/>
    <w:rsid w:val="00383D2C"/>
    <w:rsid w:val="00383D4D"/>
    <w:rsid w:val="00384FFC"/>
    <w:rsid w:val="00385EB0"/>
    <w:rsid w:val="003872FC"/>
    <w:rsid w:val="00387ADC"/>
    <w:rsid w:val="00390020"/>
    <w:rsid w:val="003903D6"/>
    <w:rsid w:val="00390EE6"/>
    <w:rsid w:val="0039118F"/>
    <w:rsid w:val="00392AD7"/>
    <w:rsid w:val="003938D9"/>
    <w:rsid w:val="00394376"/>
    <w:rsid w:val="003943FF"/>
    <w:rsid w:val="00396FAB"/>
    <w:rsid w:val="003974EB"/>
    <w:rsid w:val="00397CC5"/>
    <w:rsid w:val="003A11D1"/>
    <w:rsid w:val="003A1582"/>
    <w:rsid w:val="003A3D9C"/>
    <w:rsid w:val="003A4077"/>
    <w:rsid w:val="003A4AA7"/>
    <w:rsid w:val="003A4F29"/>
    <w:rsid w:val="003B09AD"/>
    <w:rsid w:val="003B1F18"/>
    <w:rsid w:val="003B5BF0"/>
    <w:rsid w:val="003B60BF"/>
    <w:rsid w:val="003B6BE3"/>
    <w:rsid w:val="003C010C"/>
    <w:rsid w:val="003C0A6C"/>
    <w:rsid w:val="003C14F8"/>
    <w:rsid w:val="003C1627"/>
    <w:rsid w:val="003C5A43"/>
    <w:rsid w:val="003D0519"/>
    <w:rsid w:val="003D0FF6"/>
    <w:rsid w:val="003D1AAC"/>
    <w:rsid w:val="003D262C"/>
    <w:rsid w:val="003D6CA7"/>
    <w:rsid w:val="003D6D61"/>
    <w:rsid w:val="003E019F"/>
    <w:rsid w:val="003E091D"/>
    <w:rsid w:val="003E1C53"/>
    <w:rsid w:val="003E2A69"/>
    <w:rsid w:val="003E2D49"/>
    <w:rsid w:val="003E2FD4"/>
    <w:rsid w:val="003E49F6"/>
    <w:rsid w:val="003E660F"/>
    <w:rsid w:val="003F0841"/>
    <w:rsid w:val="003F0B60"/>
    <w:rsid w:val="003F23D3"/>
    <w:rsid w:val="003F2C57"/>
    <w:rsid w:val="003F3F08"/>
    <w:rsid w:val="003F49F1"/>
    <w:rsid w:val="003F6272"/>
    <w:rsid w:val="003F653C"/>
    <w:rsid w:val="00400E72"/>
    <w:rsid w:val="00401400"/>
    <w:rsid w:val="00404869"/>
    <w:rsid w:val="004054B0"/>
    <w:rsid w:val="00405884"/>
    <w:rsid w:val="00407D39"/>
    <w:rsid w:val="0041477A"/>
    <w:rsid w:val="004167A3"/>
    <w:rsid w:val="00417678"/>
    <w:rsid w:val="00432DAA"/>
    <w:rsid w:val="00434305"/>
    <w:rsid w:val="00435626"/>
    <w:rsid w:val="00435DF7"/>
    <w:rsid w:val="0044083F"/>
    <w:rsid w:val="00441AE7"/>
    <w:rsid w:val="00442717"/>
    <w:rsid w:val="00445574"/>
    <w:rsid w:val="004467FB"/>
    <w:rsid w:val="00452D6B"/>
    <w:rsid w:val="00454484"/>
    <w:rsid w:val="0045517B"/>
    <w:rsid w:val="00463B77"/>
    <w:rsid w:val="00463C7B"/>
    <w:rsid w:val="004644A6"/>
    <w:rsid w:val="0046455E"/>
    <w:rsid w:val="004659BD"/>
    <w:rsid w:val="00470775"/>
    <w:rsid w:val="004746B1"/>
    <w:rsid w:val="0047583F"/>
    <w:rsid w:val="00475DE8"/>
    <w:rsid w:val="004811DE"/>
    <w:rsid w:val="00481C44"/>
    <w:rsid w:val="00484936"/>
    <w:rsid w:val="00485C89"/>
    <w:rsid w:val="00486BE3"/>
    <w:rsid w:val="0049031C"/>
    <w:rsid w:val="004905E4"/>
    <w:rsid w:val="00490A89"/>
    <w:rsid w:val="00490AB4"/>
    <w:rsid w:val="004929FD"/>
    <w:rsid w:val="00492F02"/>
    <w:rsid w:val="004939AE"/>
    <w:rsid w:val="00494123"/>
    <w:rsid w:val="0049548C"/>
    <w:rsid w:val="004A12DF"/>
    <w:rsid w:val="004A1BA8"/>
    <w:rsid w:val="004A4B57"/>
    <w:rsid w:val="004A63FA"/>
    <w:rsid w:val="004A6A3D"/>
    <w:rsid w:val="004B0272"/>
    <w:rsid w:val="004B2701"/>
    <w:rsid w:val="004B2E1B"/>
    <w:rsid w:val="004B3AA8"/>
    <w:rsid w:val="004B3E93"/>
    <w:rsid w:val="004C1FBC"/>
    <w:rsid w:val="004C25A2"/>
    <w:rsid w:val="004C3D5B"/>
    <w:rsid w:val="004C3F1D"/>
    <w:rsid w:val="004C458D"/>
    <w:rsid w:val="004C69B3"/>
    <w:rsid w:val="004C7556"/>
    <w:rsid w:val="004C7E8B"/>
    <w:rsid w:val="004C7E9D"/>
    <w:rsid w:val="004C7F67"/>
    <w:rsid w:val="004D076D"/>
    <w:rsid w:val="004D0EF1"/>
    <w:rsid w:val="004D2253"/>
    <w:rsid w:val="004D4406"/>
    <w:rsid w:val="004D7C42"/>
    <w:rsid w:val="004E0465"/>
    <w:rsid w:val="004E1251"/>
    <w:rsid w:val="004E127B"/>
    <w:rsid w:val="004E1C0A"/>
    <w:rsid w:val="004E30C5"/>
    <w:rsid w:val="004E4AA5"/>
    <w:rsid w:val="004E4AEE"/>
    <w:rsid w:val="004E59E3"/>
    <w:rsid w:val="004E67C0"/>
    <w:rsid w:val="004F391A"/>
    <w:rsid w:val="004F3CFB"/>
    <w:rsid w:val="004F6456"/>
    <w:rsid w:val="004F696E"/>
    <w:rsid w:val="004F6979"/>
    <w:rsid w:val="004F6C71"/>
    <w:rsid w:val="00501139"/>
    <w:rsid w:val="0050363E"/>
    <w:rsid w:val="005039BC"/>
    <w:rsid w:val="005043BB"/>
    <w:rsid w:val="00504A3D"/>
    <w:rsid w:val="00504D9A"/>
    <w:rsid w:val="00505767"/>
    <w:rsid w:val="005073F0"/>
    <w:rsid w:val="00510A7B"/>
    <w:rsid w:val="00512F6E"/>
    <w:rsid w:val="00513038"/>
    <w:rsid w:val="0051315E"/>
    <w:rsid w:val="00514174"/>
    <w:rsid w:val="00516088"/>
    <w:rsid w:val="00516B0B"/>
    <w:rsid w:val="005220EC"/>
    <w:rsid w:val="00523F95"/>
    <w:rsid w:val="00524D65"/>
    <w:rsid w:val="00525B16"/>
    <w:rsid w:val="0053220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D98"/>
    <w:rsid w:val="00554D0B"/>
    <w:rsid w:val="00555044"/>
    <w:rsid w:val="005600EF"/>
    <w:rsid w:val="00561475"/>
    <w:rsid w:val="00562308"/>
    <w:rsid w:val="0056487B"/>
    <w:rsid w:val="00564FB9"/>
    <w:rsid w:val="005732D1"/>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38E"/>
    <w:rsid w:val="005A7830"/>
    <w:rsid w:val="005A7FCE"/>
    <w:rsid w:val="005B0F3F"/>
    <w:rsid w:val="005B191C"/>
    <w:rsid w:val="005B4903"/>
    <w:rsid w:val="005B51CE"/>
    <w:rsid w:val="005B5885"/>
    <w:rsid w:val="005B5CD7"/>
    <w:rsid w:val="005B6CF6"/>
    <w:rsid w:val="005B7422"/>
    <w:rsid w:val="005C129A"/>
    <w:rsid w:val="005C29B8"/>
    <w:rsid w:val="005C5F21"/>
    <w:rsid w:val="005C7156"/>
    <w:rsid w:val="005D0C75"/>
    <w:rsid w:val="005D4171"/>
    <w:rsid w:val="005D6A95"/>
    <w:rsid w:val="005D6B2C"/>
    <w:rsid w:val="005D6D9C"/>
    <w:rsid w:val="005E1DA0"/>
    <w:rsid w:val="005E2335"/>
    <w:rsid w:val="005E34CA"/>
    <w:rsid w:val="005E3C18"/>
    <w:rsid w:val="005E4250"/>
    <w:rsid w:val="005E6812"/>
    <w:rsid w:val="005E7881"/>
    <w:rsid w:val="005E78E0"/>
    <w:rsid w:val="005F0D9C"/>
    <w:rsid w:val="005F284E"/>
    <w:rsid w:val="005F7087"/>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8F9"/>
    <w:rsid w:val="00636E3E"/>
    <w:rsid w:val="006379F7"/>
    <w:rsid w:val="00637E4D"/>
    <w:rsid w:val="00640620"/>
    <w:rsid w:val="00641A1F"/>
    <w:rsid w:val="00641C17"/>
    <w:rsid w:val="00645904"/>
    <w:rsid w:val="00651ACB"/>
    <w:rsid w:val="00651C47"/>
    <w:rsid w:val="00652AB2"/>
    <w:rsid w:val="00653FED"/>
    <w:rsid w:val="00654EC0"/>
    <w:rsid w:val="0065525B"/>
    <w:rsid w:val="00655D4F"/>
    <w:rsid w:val="00656D29"/>
    <w:rsid w:val="006640E5"/>
    <w:rsid w:val="006646F1"/>
    <w:rsid w:val="00664929"/>
    <w:rsid w:val="00664955"/>
    <w:rsid w:val="00664F62"/>
    <w:rsid w:val="006655E1"/>
    <w:rsid w:val="00672060"/>
    <w:rsid w:val="00672BFD"/>
    <w:rsid w:val="006770F4"/>
    <w:rsid w:val="00677A84"/>
    <w:rsid w:val="0068026D"/>
    <w:rsid w:val="00680A27"/>
    <w:rsid w:val="00681402"/>
    <w:rsid w:val="006816A4"/>
    <w:rsid w:val="006819B8"/>
    <w:rsid w:val="006840A6"/>
    <w:rsid w:val="006850CD"/>
    <w:rsid w:val="00685AAB"/>
    <w:rsid w:val="0069521D"/>
    <w:rsid w:val="006A07AA"/>
    <w:rsid w:val="006A25E5"/>
    <w:rsid w:val="006A2B46"/>
    <w:rsid w:val="006A336D"/>
    <w:rsid w:val="006A37B9"/>
    <w:rsid w:val="006B2672"/>
    <w:rsid w:val="006B54BF"/>
    <w:rsid w:val="006B5F44"/>
    <w:rsid w:val="006B5F90"/>
    <w:rsid w:val="006B62E4"/>
    <w:rsid w:val="006C1BBA"/>
    <w:rsid w:val="006C2079"/>
    <w:rsid w:val="006C37E8"/>
    <w:rsid w:val="006C5A62"/>
    <w:rsid w:val="006C5D68"/>
    <w:rsid w:val="006C6976"/>
    <w:rsid w:val="006C6DD0"/>
    <w:rsid w:val="006D03CB"/>
    <w:rsid w:val="006D04EA"/>
    <w:rsid w:val="006D16C4"/>
    <w:rsid w:val="006D3E96"/>
    <w:rsid w:val="006D4515"/>
    <w:rsid w:val="006D4BB1"/>
    <w:rsid w:val="006D6593"/>
    <w:rsid w:val="006D6CD2"/>
    <w:rsid w:val="006E0EB7"/>
    <w:rsid w:val="006F03A8"/>
    <w:rsid w:val="006F20F4"/>
    <w:rsid w:val="006F2ACA"/>
    <w:rsid w:val="006F2ADC"/>
    <w:rsid w:val="006F2BFE"/>
    <w:rsid w:val="006F31E9"/>
    <w:rsid w:val="006F6284"/>
    <w:rsid w:val="007002C5"/>
    <w:rsid w:val="00704387"/>
    <w:rsid w:val="00707669"/>
    <w:rsid w:val="00711CBA"/>
    <w:rsid w:val="00711FB5"/>
    <w:rsid w:val="0071257F"/>
    <w:rsid w:val="00712A01"/>
    <w:rsid w:val="00713A53"/>
    <w:rsid w:val="0071458E"/>
    <w:rsid w:val="00714F58"/>
    <w:rsid w:val="00722FBF"/>
    <w:rsid w:val="00722FC2"/>
    <w:rsid w:val="00724E1B"/>
    <w:rsid w:val="00725949"/>
    <w:rsid w:val="00727FA2"/>
    <w:rsid w:val="007322D9"/>
    <w:rsid w:val="00732BC0"/>
    <w:rsid w:val="00735110"/>
    <w:rsid w:val="0073720F"/>
    <w:rsid w:val="00737796"/>
    <w:rsid w:val="0074165C"/>
    <w:rsid w:val="007424D0"/>
    <w:rsid w:val="00742C35"/>
    <w:rsid w:val="007432CA"/>
    <w:rsid w:val="007439EB"/>
    <w:rsid w:val="00743CB4"/>
    <w:rsid w:val="00743E94"/>
    <w:rsid w:val="00743F0A"/>
    <w:rsid w:val="007444E8"/>
    <w:rsid w:val="0074548E"/>
    <w:rsid w:val="00745773"/>
    <w:rsid w:val="00746800"/>
    <w:rsid w:val="00747ABA"/>
    <w:rsid w:val="007501A8"/>
    <w:rsid w:val="00750D61"/>
    <w:rsid w:val="00750EE1"/>
    <w:rsid w:val="00752B4D"/>
    <w:rsid w:val="00755402"/>
    <w:rsid w:val="00756B26"/>
    <w:rsid w:val="00756EDF"/>
    <w:rsid w:val="007600E3"/>
    <w:rsid w:val="00764AFD"/>
    <w:rsid w:val="00765C43"/>
    <w:rsid w:val="00765EFB"/>
    <w:rsid w:val="007671CA"/>
    <w:rsid w:val="00767C61"/>
    <w:rsid w:val="0077008A"/>
    <w:rsid w:val="00773C1F"/>
    <w:rsid w:val="00774DA4"/>
    <w:rsid w:val="00776599"/>
    <w:rsid w:val="0078114B"/>
    <w:rsid w:val="00781DD2"/>
    <w:rsid w:val="00783ECF"/>
    <w:rsid w:val="0078413A"/>
    <w:rsid w:val="007905BE"/>
    <w:rsid w:val="00790ED5"/>
    <w:rsid w:val="007959E8"/>
    <w:rsid w:val="00795E9C"/>
    <w:rsid w:val="007A036D"/>
    <w:rsid w:val="007A0521"/>
    <w:rsid w:val="007A2E12"/>
    <w:rsid w:val="007A3475"/>
    <w:rsid w:val="007A3AA1"/>
    <w:rsid w:val="007A41C8"/>
    <w:rsid w:val="007A54CE"/>
    <w:rsid w:val="007A5D3A"/>
    <w:rsid w:val="007A6FD9"/>
    <w:rsid w:val="007A7FFA"/>
    <w:rsid w:val="007B04EB"/>
    <w:rsid w:val="007B0D4F"/>
    <w:rsid w:val="007B5511"/>
    <w:rsid w:val="007B5A3D"/>
    <w:rsid w:val="007B5B95"/>
    <w:rsid w:val="007B6032"/>
    <w:rsid w:val="007B68EA"/>
    <w:rsid w:val="007B7453"/>
    <w:rsid w:val="007C2D89"/>
    <w:rsid w:val="007C4593"/>
    <w:rsid w:val="007C4DD2"/>
    <w:rsid w:val="007C5309"/>
    <w:rsid w:val="007C6069"/>
    <w:rsid w:val="007D06C4"/>
    <w:rsid w:val="007D1352"/>
    <w:rsid w:val="007D2508"/>
    <w:rsid w:val="007D3461"/>
    <w:rsid w:val="007D346A"/>
    <w:rsid w:val="007D6518"/>
    <w:rsid w:val="007D76BD"/>
    <w:rsid w:val="007E0BF1"/>
    <w:rsid w:val="007E6048"/>
    <w:rsid w:val="007F0ED8"/>
    <w:rsid w:val="007F0F63"/>
    <w:rsid w:val="007F75CE"/>
    <w:rsid w:val="00800087"/>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0E1"/>
    <w:rsid w:val="00824A9F"/>
    <w:rsid w:val="00825138"/>
    <w:rsid w:val="008269DD"/>
    <w:rsid w:val="00830621"/>
    <w:rsid w:val="0083348C"/>
    <w:rsid w:val="008373D3"/>
    <w:rsid w:val="00840617"/>
    <w:rsid w:val="00840F84"/>
    <w:rsid w:val="00842A47"/>
    <w:rsid w:val="00843C13"/>
    <w:rsid w:val="00843DEF"/>
    <w:rsid w:val="008454F8"/>
    <w:rsid w:val="00850D46"/>
    <w:rsid w:val="0085173A"/>
    <w:rsid w:val="008603CE"/>
    <w:rsid w:val="008620FC"/>
    <w:rsid w:val="008627A5"/>
    <w:rsid w:val="0086375B"/>
    <w:rsid w:val="00863E05"/>
    <w:rsid w:val="008649D8"/>
    <w:rsid w:val="008659E5"/>
    <w:rsid w:val="00865ACA"/>
    <w:rsid w:val="00865D28"/>
    <w:rsid w:val="00865F85"/>
    <w:rsid w:val="00867C10"/>
    <w:rsid w:val="00870439"/>
    <w:rsid w:val="00870DA1"/>
    <w:rsid w:val="00883F93"/>
    <w:rsid w:val="00884966"/>
    <w:rsid w:val="00884DB3"/>
    <w:rsid w:val="00885A9D"/>
    <w:rsid w:val="008864F6"/>
    <w:rsid w:val="00887857"/>
    <w:rsid w:val="0089049D"/>
    <w:rsid w:val="0089236D"/>
    <w:rsid w:val="008928C9"/>
    <w:rsid w:val="008930CB"/>
    <w:rsid w:val="008938DC"/>
    <w:rsid w:val="00893FD1"/>
    <w:rsid w:val="00894836"/>
    <w:rsid w:val="00895172"/>
    <w:rsid w:val="00895680"/>
    <w:rsid w:val="00896DFF"/>
    <w:rsid w:val="0089762C"/>
    <w:rsid w:val="008A173B"/>
    <w:rsid w:val="008A1893"/>
    <w:rsid w:val="008A4B63"/>
    <w:rsid w:val="008A57E6"/>
    <w:rsid w:val="008A6F81"/>
    <w:rsid w:val="008A769A"/>
    <w:rsid w:val="008B0428"/>
    <w:rsid w:val="008B0458"/>
    <w:rsid w:val="008B0C9C"/>
    <w:rsid w:val="008B166D"/>
    <w:rsid w:val="008B17F4"/>
    <w:rsid w:val="008B3615"/>
    <w:rsid w:val="008B4AC4"/>
    <w:rsid w:val="008B50C8"/>
    <w:rsid w:val="008B5281"/>
    <w:rsid w:val="008B7E05"/>
    <w:rsid w:val="008C1797"/>
    <w:rsid w:val="008C219C"/>
    <w:rsid w:val="008C475E"/>
    <w:rsid w:val="008C619A"/>
    <w:rsid w:val="008D0CE8"/>
    <w:rsid w:val="008D13D4"/>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024"/>
    <w:rsid w:val="00953604"/>
    <w:rsid w:val="0095496B"/>
    <w:rsid w:val="00960F1E"/>
    <w:rsid w:val="009610DC"/>
    <w:rsid w:val="00961490"/>
    <w:rsid w:val="0096381A"/>
    <w:rsid w:val="00965E04"/>
    <w:rsid w:val="009674AD"/>
    <w:rsid w:val="00970CDC"/>
    <w:rsid w:val="00975727"/>
    <w:rsid w:val="00977010"/>
    <w:rsid w:val="0097763B"/>
    <w:rsid w:val="00977D02"/>
    <w:rsid w:val="00977FF9"/>
    <w:rsid w:val="009809BB"/>
    <w:rsid w:val="00982680"/>
    <w:rsid w:val="0098364B"/>
    <w:rsid w:val="009903F1"/>
    <w:rsid w:val="009908A3"/>
    <w:rsid w:val="00990BBE"/>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04F"/>
    <w:rsid w:val="009A72AD"/>
    <w:rsid w:val="009B09E0"/>
    <w:rsid w:val="009B0BC5"/>
    <w:rsid w:val="009B1247"/>
    <w:rsid w:val="009B191D"/>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510"/>
    <w:rsid w:val="00A129D0"/>
    <w:rsid w:val="00A12C33"/>
    <w:rsid w:val="00A138BA"/>
    <w:rsid w:val="00A14C8E"/>
    <w:rsid w:val="00A153D9"/>
    <w:rsid w:val="00A15F09"/>
    <w:rsid w:val="00A169B6"/>
    <w:rsid w:val="00A17E9B"/>
    <w:rsid w:val="00A2271D"/>
    <w:rsid w:val="00A237D5"/>
    <w:rsid w:val="00A24F66"/>
    <w:rsid w:val="00A30586"/>
    <w:rsid w:val="00A30EFC"/>
    <w:rsid w:val="00A31984"/>
    <w:rsid w:val="00A32D73"/>
    <w:rsid w:val="00A3367B"/>
    <w:rsid w:val="00A33C67"/>
    <w:rsid w:val="00A3597D"/>
    <w:rsid w:val="00A36DD1"/>
    <w:rsid w:val="00A4006C"/>
    <w:rsid w:val="00A40091"/>
    <w:rsid w:val="00A402C9"/>
    <w:rsid w:val="00A4030F"/>
    <w:rsid w:val="00A412E5"/>
    <w:rsid w:val="00A41C79"/>
    <w:rsid w:val="00A41CB5"/>
    <w:rsid w:val="00A42CDF"/>
    <w:rsid w:val="00A4452E"/>
    <w:rsid w:val="00A4472C"/>
    <w:rsid w:val="00A44E69"/>
    <w:rsid w:val="00A4661E"/>
    <w:rsid w:val="00A47338"/>
    <w:rsid w:val="00A52583"/>
    <w:rsid w:val="00A55BD6"/>
    <w:rsid w:val="00A55D50"/>
    <w:rsid w:val="00A57142"/>
    <w:rsid w:val="00A648CD"/>
    <w:rsid w:val="00A6537A"/>
    <w:rsid w:val="00A67866"/>
    <w:rsid w:val="00A70B07"/>
    <w:rsid w:val="00A71AA2"/>
    <w:rsid w:val="00A723F8"/>
    <w:rsid w:val="00A77CCB"/>
    <w:rsid w:val="00A83D8D"/>
    <w:rsid w:val="00A8446B"/>
    <w:rsid w:val="00A8473F"/>
    <w:rsid w:val="00A862D6"/>
    <w:rsid w:val="00A8715E"/>
    <w:rsid w:val="00A9295B"/>
    <w:rsid w:val="00A93B09"/>
    <w:rsid w:val="00A952D7"/>
    <w:rsid w:val="00A95539"/>
    <w:rsid w:val="00A963F7"/>
    <w:rsid w:val="00A96AD8"/>
    <w:rsid w:val="00A96D12"/>
    <w:rsid w:val="00AA052C"/>
    <w:rsid w:val="00AA1E45"/>
    <w:rsid w:val="00AA4286"/>
    <w:rsid w:val="00AA456B"/>
    <w:rsid w:val="00AA57F5"/>
    <w:rsid w:val="00AA672E"/>
    <w:rsid w:val="00AA6EC9"/>
    <w:rsid w:val="00AA7495"/>
    <w:rsid w:val="00AB210D"/>
    <w:rsid w:val="00AB6309"/>
    <w:rsid w:val="00AB6C5F"/>
    <w:rsid w:val="00AB7129"/>
    <w:rsid w:val="00AB71F1"/>
    <w:rsid w:val="00AB75F5"/>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060"/>
    <w:rsid w:val="00AE5EB4"/>
    <w:rsid w:val="00AE6EC4"/>
    <w:rsid w:val="00AF0C18"/>
    <w:rsid w:val="00AF47C5"/>
    <w:rsid w:val="00AF5398"/>
    <w:rsid w:val="00B049AF"/>
    <w:rsid w:val="00B07242"/>
    <w:rsid w:val="00B10534"/>
    <w:rsid w:val="00B113DB"/>
    <w:rsid w:val="00B11D8A"/>
    <w:rsid w:val="00B12981"/>
    <w:rsid w:val="00B147DD"/>
    <w:rsid w:val="00B156FD"/>
    <w:rsid w:val="00B20F52"/>
    <w:rsid w:val="00B21F61"/>
    <w:rsid w:val="00B261F1"/>
    <w:rsid w:val="00B265BC"/>
    <w:rsid w:val="00B31FB1"/>
    <w:rsid w:val="00B32EC2"/>
    <w:rsid w:val="00B33952"/>
    <w:rsid w:val="00B33C5E"/>
    <w:rsid w:val="00B342F4"/>
    <w:rsid w:val="00B34369"/>
    <w:rsid w:val="00B34DC2"/>
    <w:rsid w:val="00B378E5"/>
    <w:rsid w:val="00B4346D"/>
    <w:rsid w:val="00B440F4"/>
    <w:rsid w:val="00B447A5"/>
    <w:rsid w:val="00B4654C"/>
    <w:rsid w:val="00B47293"/>
    <w:rsid w:val="00B50E50"/>
    <w:rsid w:val="00B52120"/>
    <w:rsid w:val="00B53BF0"/>
    <w:rsid w:val="00B54ABC"/>
    <w:rsid w:val="00B561D4"/>
    <w:rsid w:val="00B56FBE"/>
    <w:rsid w:val="00B60ACF"/>
    <w:rsid w:val="00B62B58"/>
    <w:rsid w:val="00B6354A"/>
    <w:rsid w:val="00B65149"/>
    <w:rsid w:val="00B66567"/>
    <w:rsid w:val="00B66F52"/>
    <w:rsid w:val="00B66FE5"/>
    <w:rsid w:val="00B71E1B"/>
    <w:rsid w:val="00B72880"/>
    <w:rsid w:val="00B758BF"/>
    <w:rsid w:val="00B77EC8"/>
    <w:rsid w:val="00B827A6"/>
    <w:rsid w:val="00B831CE"/>
    <w:rsid w:val="00B86677"/>
    <w:rsid w:val="00B87131"/>
    <w:rsid w:val="00B939B1"/>
    <w:rsid w:val="00B946C9"/>
    <w:rsid w:val="00B96D40"/>
    <w:rsid w:val="00B97386"/>
    <w:rsid w:val="00BA263B"/>
    <w:rsid w:val="00BA42B2"/>
    <w:rsid w:val="00BA58D4"/>
    <w:rsid w:val="00BA5B9E"/>
    <w:rsid w:val="00BA7C9A"/>
    <w:rsid w:val="00BB4572"/>
    <w:rsid w:val="00BB5F8F"/>
    <w:rsid w:val="00BB657A"/>
    <w:rsid w:val="00BC1A4E"/>
    <w:rsid w:val="00BC5DC7"/>
    <w:rsid w:val="00BC6B8B"/>
    <w:rsid w:val="00BC73D8"/>
    <w:rsid w:val="00BD52D7"/>
    <w:rsid w:val="00BD5AD2"/>
    <w:rsid w:val="00BE22F3"/>
    <w:rsid w:val="00BE5B52"/>
    <w:rsid w:val="00BE7B8D"/>
    <w:rsid w:val="00BF012D"/>
    <w:rsid w:val="00BF0993"/>
    <w:rsid w:val="00BF10A9"/>
    <w:rsid w:val="00BF1703"/>
    <w:rsid w:val="00BF231C"/>
    <w:rsid w:val="00BF3031"/>
    <w:rsid w:val="00BF51E5"/>
    <w:rsid w:val="00BF74A6"/>
    <w:rsid w:val="00C013AD"/>
    <w:rsid w:val="00C04904"/>
    <w:rsid w:val="00C056B3"/>
    <w:rsid w:val="00C103E5"/>
    <w:rsid w:val="00C10FA4"/>
    <w:rsid w:val="00C13319"/>
    <w:rsid w:val="00C13EE9"/>
    <w:rsid w:val="00C21540"/>
    <w:rsid w:val="00C21906"/>
    <w:rsid w:val="00C21BFA"/>
    <w:rsid w:val="00C24C8D"/>
    <w:rsid w:val="00C25FE2"/>
    <w:rsid w:val="00C269FB"/>
    <w:rsid w:val="00C26B53"/>
    <w:rsid w:val="00C279B2"/>
    <w:rsid w:val="00C33E50"/>
    <w:rsid w:val="00C34C20"/>
    <w:rsid w:val="00C35A3E"/>
    <w:rsid w:val="00C37BC9"/>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B8"/>
    <w:rsid w:val="00C80CB8"/>
    <w:rsid w:val="00C819F8"/>
    <w:rsid w:val="00C8248C"/>
    <w:rsid w:val="00C84E33"/>
    <w:rsid w:val="00C86D6F"/>
    <w:rsid w:val="00C905FC"/>
    <w:rsid w:val="00C92D03"/>
    <w:rsid w:val="00C9319C"/>
    <w:rsid w:val="00C9435D"/>
    <w:rsid w:val="00C94DF2"/>
    <w:rsid w:val="00C96741"/>
    <w:rsid w:val="00CA2D1B"/>
    <w:rsid w:val="00CA375D"/>
    <w:rsid w:val="00CA5C6C"/>
    <w:rsid w:val="00CA662A"/>
    <w:rsid w:val="00CA7AFD"/>
    <w:rsid w:val="00CA7C3C"/>
    <w:rsid w:val="00CB0189"/>
    <w:rsid w:val="00CB0BA2"/>
    <w:rsid w:val="00CB1A42"/>
    <w:rsid w:val="00CB1B0C"/>
    <w:rsid w:val="00CB2C0B"/>
    <w:rsid w:val="00CB44CF"/>
    <w:rsid w:val="00CB517D"/>
    <w:rsid w:val="00CC038D"/>
    <w:rsid w:val="00CC08DB"/>
    <w:rsid w:val="00CC19F3"/>
    <w:rsid w:val="00CC39FF"/>
    <w:rsid w:val="00CC3C2F"/>
    <w:rsid w:val="00CC4AC8"/>
    <w:rsid w:val="00CC5233"/>
    <w:rsid w:val="00CC57DB"/>
    <w:rsid w:val="00CC5DE6"/>
    <w:rsid w:val="00CC6E4E"/>
    <w:rsid w:val="00CC6FE8"/>
    <w:rsid w:val="00CC7202"/>
    <w:rsid w:val="00CD2808"/>
    <w:rsid w:val="00CD28BF"/>
    <w:rsid w:val="00CD4092"/>
    <w:rsid w:val="00CD4A20"/>
    <w:rsid w:val="00CD4C54"/>
    <w:rsid w:val="00CD50A1"/>
    <w:rsid w:val="00CD519E"/>
    <w:rsid w:val="00CE0C4F"/>
    <w:rsid w:val="00CE30EA"/>
    <w:rsid w:val="00CF048A"/>
    <w:rsid w:val="00CF155A"/>
    <w:rsid w:val="00CF2947"/>
    <w:rsid w:val="00CF686F"/>
    <w:rsid w:val="00CF6E60"/>
    <w:rsid w:val="00CF7BCA"/>
    <w:rsid w:val="00D008FD"/>
    <w:rsid w:val="00D024ED"/>
    <w:rsid w:val="00D0321C"/>
    <w:rsid w:val="00D035EC"/>
    <w:rsid w:val="00D04C99"/>
    <w:rsid w:val="00D06AB1"/>
    <w:rsid w:val="00D06FC1"/>
    <w:rsid w:val="00D072ED"/>
    <w:rsid w:val="00D07A16"/>
    <w:rsid w:val="00D1067E"/>
    <w:rsid w:val="00D10F50"/>
    <w:rsid w:val="00D11272"/>
    <w:rsid w:val="00D126F5"/>
    <w:rsid w:val="00D1489E"/>
    <w:rsid w:val="00D17036"/>
    <w:rsid w:val="00D20737"/>
    <w:rsid w:val="00D21E81"/>
    <w:rsid w:val="00D223DE"/>
    <w:rsid w:val="00D25E37"/>
    <w:rsid w:val="00D2661A"/>
    <w:rsid w:val="00D27582"/>
    <w:rsid w:val="00D27EC4"/>
    <w:rsid w:val="00D32719"/>
    <w:rsid w:val="00D33333"/>
    <w:rsid w:val="00D352A2"/>
    <w:rsid w:val="00D4107A"/>
    <w:rsid w:val="00D4162B"/>
    <w:rsid w:val="00D440AE"/>
    <w:rsid w:val="00D4514F"/>
    <w:rsid w:val="00D451E2"/>
    <w:rsid w:val="00D45E89"/>
    <w:rsid w:val="00D45E8D"/>
    <w:rsid w:val="00D466AE"/>
    <w:rsid w:val="00D4734F"/>
    <w:rsid w:val="00D47A2E"/>
    <w:rsid w:val="00D5119B"/>
    <w:rsid w:val="00D51BF3"/>
    <w:rsid w:val="00D54D19"/>
    <w:rsid w:val="00D66846"/>
    <w:rsid w:val="00D675FB"/>
    <w:rsid w:val="00D71F25"/>
    <w:rsid w:val="00D72A9C"/>
    <w:rsid w:val="00D75E66"/>
    <w:rsid w:val="00D77031"/>
    <w:rsid w:val="00D80B1B"/>
    <w:rsid w:val="00D83F52"/>
    <w:rsid w:val="00D84941"/>
    <w:rsid w:val="00D84FA1"/>
    <w:rsid w:val="00D851F0"/>
    <w:rsid w:val="00D86DB7"/>
    <w:rsid w:val="00D87BF5"/>
    <w:rsid w:val="00D90721"/>
    <w:rsid w:val="00D926D0"/>
    <w:rsid w:val="00D93030"/>
    <w:rsid w:val="00D9325D"/>
    <w:rsid w:val="00D950E1"/>
    <w:rsid w:val="00D952A6"/>
    <w:rsid w:val="00D97F99"/>
    <w:rsid w:val="00DA1E08"/>
    <w:rsid w:val="00DA24F8"/>
    <w:rsid w:val="00DA28E8"/>
    <w:rsid w:val="00DA38D3"/>
    <w:rsid w:val="00DA3932"/>
    <w:rsid w:val="00DA3AFC"/>
    <w:rsid w:val="00DA64F8"/>
    <w:rsid w:val="00DA6C15"/>
    <w:rsid w:val="00DB0258"/>
    <w:rsid w:val="00DB3711"/>
    <w:rsid w:val="00DB38EE"/>
    <w:rsid w:val="00DB498B"/>
    <w:rsid w:val="00DB523A"/>
    <w:rsid w:val="00DB5E0C"/>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1ED"/>
    <w:rsid w:val="00DE2410"/>
    <w:rsid w:val="00DE2939"/>
    <w:rsid w:val="00DE6E81"/>
    <w:rsid w:val="00DE703F"/>
    <w:rsid w:val="00DE7595"/>
    <w:rsid w:val="00DF1961"/>
    <w:rsid w:val="00DF44DE"/>
    <w:rsid w:val="00DF664E"/>
    <w:rsid w:val="00DF766E"/>
    <w:rsid w:val="00E00367"/>
    <w:rsid w:val="00E01138"/>
    <w:rsid w:val="00E02DFB"/>
    <w:rsid w:val="00E030F9"/>
    <w:rsid w:val="00E0311A"/>
    <w:rsid w:val="00E03138"/>
    <w:rsid w:val="00E06404"/>
    <w:rsid w:val="00E072EF"/>
    <w:rsid w:val="00E11138"/>
    <w:rsid w:val="00E11A85"/>
    <w:rsid w:val="00E12495"/>
    <w:rsid w:val="00E15CCD"/>
    <w:rsid w:val="00E202EF"/>
    <w:rsid w:val="00E210B5"/>
    <w:rsid w:val="00E22001"/>
    <w:rsid w:val="00E22860"/>
    <w:rsid w:val="00E2552F"/>
    <w:rsid w:val="00E3137A"/>
    <w:rsid w:val="00E32CCF"/>
    <w:rsid w:val="00E34A98"/>
    <w:rsid w:val="00E35D1E"/>
    <w:rsid w:val="00E364F9"/>
    <w:rsid w:val="00E365FA"/>
    <w:rsid w:val="00E36789"/>
    <w:rsid w:val="00E4137B"/>
    <w:rsid w:val="00E440ED"/>
    <w:rsid w:val="00E44A83"/>
    <w:rsid w:val="00E45441"/>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098"/>
    <w:rsid w:val="00E95D13"/>
    <w:rsid w:val="00E95DD3"/>
    <w:rsid w:val="00E9654D"/>
    <w:rsid w:val="00E969D5"/>
    <w:rsid w:val="00EA202D"/>
    <w:rsid w:val="00EA406A"/>
    <w:rsid w:val="00EA58D1"/>
    <w:rsid w:val="00EA61BC"/>
    <w:rsid w:val="00EA681A"/>
    <w:rsid w:val="00EA735B"/>
    <w:rsid w:val="00EB1E69"/>
    <w:rsid w:val="00EB2086"/>
    <w:rsid w:val="00EB31ED"/>
    <w:rsid w:val="00EB5EDF"/>
    <w:rsid w:val="00EB60FE"/>
    <w:rsid w:val="00EB74DB"/>
    <w:rsid w:val="00EC5359"/>
    <w:rsid w:val="00EC562A"/>
    <w:rsid w:val="00ED067A"/>
    <w:rsid w:val="00ED2998"/>
    <w:rsid w:val="00ED2B50"/>
    <w:rsid w:val="00EE0350"/>
    <w:rsid w:val="00EE0719"/>
    <w:rsid w:val="00EE0E80"/>
    <w:rsid w:val="00EE206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3CA0"/>
    <w:rsid w:val="00F2401D"/>
    <w:rsid w:val="00F25BB6"/>
    <w:rsid w:val="00F26B7E"/>
    <w:rsid w:val="00F27A3B"/>
    <w:rsid w:val="00F32780"/>
    <w:rsid w:val="00F33817"/>
    <w:rsid w:val="00F34B27"/>
    <w:rsid w:val="00F418D1"/>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6EA"/>
    <w:rsid w:val="00F779D2"/>
    <w:rsid w:val="00F833BA"/>
    <w:rsid w:val="00F84FD0"/>
    <w:rsid w:val="00F859A8"/>
    <w:rsid w:val="00F86D87"/>
    <w:rsid w:val="00F9108B"/>
    <w:rsid w:val="00F91349"/>
    <w:rsid w:val="00F93A8A"/>
    <w:rsid w:val="00F94A0F"/>
    <w:rsid w:val="00F95248"/>
    <w:rsid w:val="00F956A9"/>
    <w:rsid w:val="00F963ED"/>
    <w:rsid w:val="00F966CF"/>
    <w:rsid w:val="00F96CAE"/>
    <w:rsid w:val="00F97C99"/>
    <w:rsid w:val="00FA1EA9"/>
    <w:rsid w:val="00FA662D"/>
    <w:rsid w:val="00FA73B1"/>
    <w:rsid w:val="00FB0CB9"/>
    <w:rsid w:val="00FB12CC"/>
    <w:rsid w:val="00FB231D"/>
    <w:rsid w:val="00FB45F1"/>
    <w:rsid w:val="00FB4A72"/>
    <w:rsid w:val="00FB54E8"/>
    <w:rsid w:val="00FB7054"/>
    <w:rsid w:val="00FC17B7"/>
    <w:rsid w:val="00FC2CB7"/>
    <w:rsid w:val="00FC4090"/>
    <w:rsid w:val="00FC55B4"/>
    <w:rsid w:val="00FD00E6"/>
    <w:rsid w:val="00FD09A1"/>
    <w:rsid w:val="00FD233A"/>
    <w:rsid w:val="00FD2A7C"/>
    <w:rsid w:val="00FD59EB"/>
    <w:rsid w:val="00FD7299"/>
    <w:rsid w:val="00FE1FBE"/>
    <w:rsid w:val="00FE3901"/>
    <w:rsid w:val="00FE39D3"/>
    <w:rsid w:val="00FE4BCE"/>
    <w:rsid w:val="00FE54AE"/>
    <w:rsid w:val="00FE576A"/>
    <w:rsid w:val="00FE7E79"/>
    <w:rsid w:val="00FF3E7D"/>
    <w:rsid w:val="00FF3F30"/>
    <w:rsid w:val="00FF5B99"/>
    <w:rsid w:val="00FF730C"/>
    <w:rsid w:val="00FF73F4"/>
    <w:rsid w:val="00FF7CE4"/>
    <w:rsid w:val="00FF7E39"/>
    <w:rsid w:val="2EC96C37"/>
    <w:rsid w:val="43FB4A38"/>
    <w:rsid w:val="6BF4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0A60453"/>
  <w15:docId w15:val="{4B0E5504-3526-402D-8C52-22E8FDE2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afffffffffffa">
    <w:name w:val="段"/>
    <w:basedOn w:val="afff5"/>
    <w:link w:val="afffffffffffb"/>
    <w:qFormat/>
    <w:pPr>
      <w:spacing w:line="240" w:lineRule="auto"/>
      <w:ind w:firstLineChars="200" w:firstLine="420"/>
    </w:pPr>
    <w:rPr>
      <w:rFonts w:ascii="Times New Roman" w:hAnsi="Times New Roman" w:cs="Calibri"/>
    </w:rPr>
  </w:style>
  <w:style w:type="character" w:customStyle="1" w:styleId="afffffffffffb">
    <w:name w:val="段 字符"/>
    <w:basedOn w:val="afff6"/>
    <w:link w:val="afffffffffffa"/>
    <w:rPr>
      <w:rFonts w:ascii="Times New Roman" w:hAnsi="Times New Roman"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D268A9B6284DD7B6B55A1FAA38062C"/>
        <w:category>
          <w:name w:val="常规"/>
          <w:gallery w:val="placeholder"/>
        </w:category>
        <w:types>
          <w:type w:val="bbPlcHdr"/>
        </w:types>
        <w:behaviors>
          <w:behavior w:val="content"/>
        </w:behaviors>
        <w:guid w:val="{828479BF-D529-4302-9D60-DA088F8B8917}"/>
      </w:docPartPr>
      <w:docPartBody>
        <w:p w:rsidR="001F56C3" w:rsidRDefault="00000000">
          <w:pPr>
            <w:pStyle w:val="B9D268A9B6284DD7B6B55A1FAA38062C"/>
          </w:pPr>
          <w:r>
            <w:rPr>
              <w:rStyle w:val="a3"/>
              <w:rFonts w:hint="eastAsia"/>
            </w:rPr>
            <w:t>单击或点击此处输入文字。</w:t>
          </w:r>
        </w:p>
      </w:docPartBody>
    </w:docPart>
    <w:docPart>
      <w:docPartPr>
        <w:name w:val="B61911C620744DAE9D635D1D407FBAA7"/>
        <w:category>
          <w:name w:val="常规"/>
          <w:gallery w:val="placeholder"/>
        </w:category>
        <w:types>
          <w:type w:val="bbPlcHdr"/>
        </w:types>
        <w:behaviors>
          <w:behavior w:val="content"/>
        </w:behaviors>
        <w:guid w:val="{46866140-3B14-4C8D-A323-91D12B93B348}"/>
      </w:docPartPr>
      <w:docPartBody>
        <w:p w:rsidR="001F56C3" w:rsidRDefault="00000000">
          <w:pPr>
            <w:pStyle w:val="B61911C620744DAE9D635D1D407FBAA7"/>
          </w:pPr>
          <w:r>
            <w:rPr>
              <w:rStyle w:val="a3"/>
              <w:rFonts w:hint="eastAsia"/>
            </w:rPr>
            <w:t>选择一项。</w:t>
          </w:r>
        </w:p>
      </w:docPartBody>
    </w:docPart>
    <w:docPart>
      <w:docPartPr>
        <w:name w:val="27B46B3BEC9344EC8A35D0A38D1013B0"/>
        <w:category>
          <w:name w:val="常规"/>
          <w:gallery w:val="placeholder"/>
        </w:category>
        <w:types>
          <w:type w:val="bbPlcHdr"/>
        </w:types>
        <w:behaviors>
          <w:behavior w:val="content"/>
        </w:behaviors>
        <w:guid w:val="{7DF2013D-50F6-43E0-849F-A220FC24EF6F}"/>
      </w:docPartPr>
      <w:docPartBody>
        <w:p w:rsidR="001F56C3" w:rsidRDefault="00000000">
          <w:pPr>
            <w:pStyle w:val="27B46B3BEC9344EC8A35D0A38D1013B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9B8"/>
    <w:rsid w:val="000B15F0"/>
    <w:rsid w:val="00155D9A"/>
    <w:rsid w:val="001757E2"/>
    <w:rsid w:val="001F56C3"/>
    <w:rsid w:val="00276B27"/>
    <w:rsid w:val="00282E9B"/>
    <w:rsid w:val="005B112B"/>
    <w:rsid w:val="005F0423"/>
    <w:rsid w:val="006027CA"/>
    <w:rsid w:val="006074D9"/>
    <w:rsid w:val="006F0060"/>
    <w:rsid w:val="007964C2"/>
    <w:rsid w:val="007B13E6"/>
    <w:rsid w:val="007C7BF7"/>
    <w:rsid w:val="008E2973"/>
    <w:rsid w:val="009049B8"/>
    <w:rsid w:val="009A65BA"/>
    <w:rsid w:val="009B4CD0"/>
    <w:rsid w:val="009C172C"/>
    <w:rsid w:val="00A3015F"/>
    <w:rsid w:val="00A361D7"/>
    <w:rsid w:val="00A404A3"/>
    <w:rsid w:val="00AD2DEE"/>
    <w:rsid w:val="00E26EEB"/>
    <w:rsid w:val="00E35CC3"/>
    <w:rsid w:val="00E36268"/>
    <w:rsid w:val="00EE487B"/>
    <w:rsid w:val="00EF5354"/>
    <w:rsid w:val="00FC3C9F"/>
    <w:rsid w:val="00FD1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9D268A9B6284DD7B6B55A1FAA38062C">
    <w:name w:val="B9D268A9B6284DD7B6B55A1FAA38062C"/>
    <w:qFormat/>
    <w:pPr>
      <w:widowControl w:val="0"/>
      <w:jc w:val="both"/>
    </w:pPr>
    <w:rPr>
      <w:kern w:val="2"/>
      <w:sz w:val="21"/>
      <w:szCs w:val="22"/>
    </w:rPr>
  </w:style>
  <w:style w:type="paragraph" w:customStyle="1" w:styleId="B61911C620744DAE9D635D1D407FBAA7">
    <w:name w:val="B61911C620744DAE9D635D1D407FBAA7"/>
    <w:qFormat/>
    <w:pPr>
      <w:widowControl w:val="0"/>
      <w:jc w:val="both"/>
    </w:pPr>
    <w:rPr>
      <w:kern w:val="2"/>
      <w:sz w:val="21"/>
      <w:szCs w:val="22"/>
    </w:rPr>
  </w:style>
  <w:style w:type="paragraph" w:customStyle="1" w:styleId="27B46B3BEC9344EC8A35D0A38D1013B0">
    <w:name w:val="27B46B3BEC9344EC8A35D0A38D1013B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184</TotalTime>
  <Pages>7</Pages>
  <Words>610</Words>
  <Characters>3480</Characters>
  <Application>Microsoft Office Word</Application>
  <DocSecurity>0</DocSecurity>
  <Lines>29</Lines>
  <Paragraphs>8</Paragraphs>
  <ScaleCrop>false</ScaleCrop>
  <Company>PCMI</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Alex Zhang</dc:creator>
  <cp:lastModifiedBy>bobo_golf@126.com</cp:lastModifiedBy>
  <cp:revision>13</cp:revision>
  <cp:lastPrinted>2023-06-19T06:24:00Z</cp:lastPrinted>
  <dcterms:created xsi:type="dcterms:W3CDTF">2023-06-25T06:41:00Z</dcterms:created>
  <dcterms:modified xsi:type="dcterms:W3CDTF">2023-06-26T03:30:00Z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BE28EC355A764151BE41418F15077D09_13</vt:lpwstr>
  </property>
</Properties>
</file>