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2A8" w:rsidRDefault="004E02A8">
      <w:pPr>
        <w:pStyle w:val="a4"/>
        <w:kinsoku w:val="0"/>
        <w:overflowPunct w:val="0"/>
        <w:rPr>
          <w:rFonts w:ascii="仿宋_GB2312" w:eastAsia="仿宋_GB2312"/>
          <w:color w:val="ED1C24"/>
          <w:w w:val="95"/>
          <w:sz w:val="32"/>
        </w:rPr>
      </w:pPr>
    </w:p>
    <w:p w:rsidR="004E02A8" w:rsidRDefault="00A2736F">
      <w:pPr>
        <w:spacing w:line="520" w:lineRule="exact"/>
        <w:jc w:val="center"/>
        <w:rPr>
          <w:rFonts w:ascii="方正小标宋简体" w:eastAsia="方正小标宋简体"/>
          <w:sz w:val="44"/>
          <w:szCs w:val="44"/>
        </w:rPr>
      </w:pPr>
      <w:r>
        <w:rPr>
          <w:rFonts w:ascii="方正小标宋简体" w:eastAsia="方正小标宋简体"/>
          <w:sz w:val="44"/>
          <w:szCs w:val="44"/>
        </w:rPr>
        <w:t>自治区卫生健康委</w:t>
      </w:r>
      <w:r>
        <w:rPr>
          <w:rFonts w:ascii="方正小标宋简体" w:eastAsia="方正小标宋简体" w:hint="eastAsia"/>
          <w:sz w:val="44"/>
          <w:szCs w:val="44"/>
        </w:rPr>
        <w:t>办公室</w:t>
      </w:r>
      <w:r>
        <w:rPr>
          <w:rFonts w:ascii="方正小标宋简体" w:eastAsia="方正小标宋简体" w:hint="eastAsia"/>
          <w:sz w:val="44"/>
          <w:szCs w:val="44"/>
        </w:rPr>
        <w:t>关于</w:t>
      </w:r>
      <w:r>
        <w:rPr>
          <w:rFonts w:ascii="方正小标宋简体" w:eastAsia="方正小标宋简体"/>
          <w:sz w:val="44"/>
          <w:szCs w:val="44"/>
        </w:rPr>
        <w:t>征集</w:t>
      </w:r>
      <w:r>
        <w:rPr>
          <w:rFonts w:ascii="方正小标宋简体" w:eastAsia="方正小标宋简体" w:hint="eastAsia"/>
          <w:sz w:val="44"/>
          <w:szCs w:val="44"/>
        </w:rPr>
        <w:t>202</w:t>
      </w:r>
      <w:r>
        <w:rPr>
          <w:rFonts w:ascii="方正小标宋简体" w:eastAsia="方正小标宋简体" w:hint="eastAsia"/>
          <w:sz w:val="44"/>
          <w:szCs w:val="44"/>
        </w:rPr>
        <w:t>3</w:t>
      </w:r>
      <w:r>
        <w:rPr>
          <w:rFonts w:ascii="方正小标宋简体" w:eastAsia="方正小标宋简体" w:hint="eastAsia"/>
          <w:sz w:val="44"/>
          <w:szCs w:val="44"/>
        </w:rPr>
        <w:t>年</w:t>
      </w:r>
    </w:p>
    <w:p w:rsidR="004E02A8" w:rsidRDefault="00A2736F">
      <w:pPr>
        <w:spacing w:line="520" w:lineRule="exact"/>
        <w:jc w:val="center"/>
        <w:rPr>
          <w:rFonts w:ascii="方正小标宋简体" w:eastAsia="方正小标宋简体"/>
          <w:spacing w:val="-6"/>
          <w:sz w:val="44"/>
          <w:szCs w:val="44"/>
        </w:rPr>
      </w:pPr>
      <w:r>
        <w:rPr>
          <w:rFonts w:ascii="方正小标宋简体" w:eastAsia="方正小标宋简体" w:hint="eastAsia"/>
          <w:spacing w:val="-6"/>
          <w:sz w:val="44"/>
          <w:szCs w:val="44"/>
        </w:rPr>
        <w:t>第二批</w:t>
      </w:r>
      <w:r>
        <w:rPr>
          <w:rFonts w:ascii="方正小标宋简体" w:eastAsia="方正小标宋简体" w:hint="eastAsia"/>
          <w:spacing w:val="-6"/>
          <w:sz w:val="44"/>
          <w:szCs w:val="44"/>
        </w:rPr>
        <w:t>广西食品安全地方标准</w:t>
      </w:r>
      <w:r>
        <w:rPr>
          <w:rFonts w:ascii="方正小标宋简体" w:eastAsia="方正小标宋简体"/>
          <w:spacing w:val="-6"/>
          <w:sz w:val="44"/>
          <w:szCs w:val="44"/>
        </w:rPr>
        <w:t>立项</w:t>
      </w:r>
      <w:r>
        <w:rPr>
          <w:rFonts w:ascii="方正小标宋简体" w:eastAsia="方正小标宋简体" w:hint="eastAsia"/>
          <w:spacing w:val="-6"/>
          <w:sz w:val="44"/>
          <w:szCs w:val="44"/>
        </w:rPr>
        <w:t>意见</w:t>
      </w:r>
      <w:r>
        <w:rPr>
          <w:rFonts w:ascii="方正小标宋简体" w:eastAsia="方正小标宋简体" w:hint="eastAsia"/>
          <w:spacing w:val="-6"/>
          <w:sz w:val="44"/>
          <w:szCs w:val="44"/>
        </w:rPr>
        <w:t>的</w:t>
      </w:r>
      <w:r>
        <w:rPr>
          <w:rFonts w:ascii="方正小标宋简体" w:eastAsia="方正小标宋简体" w:hint="eastAsia"/>
          <w:spacing w:val="-6"/>
          <w:sz w:val="44"/>
          <w:szCs w:val="44"/>
        </w:rPr>
        <w:t>通知</w:t>
      </w:r>
    </w:p>
    <w:p w:rsidR="004E02A8" w:rsidRDefault="004E02A8">
      <w:pPr>
        <w:spacing w:line="520" w:lineRule="exact"/>
        <w:jc w:val="center"/>
        <w:rPr>
          <w:rFonts w:ascii="仿宋_GB2312" w:eastAsia="仿宋_GB2312" w:hAnsi="仿宋_GB2312" w:cs="仿宋_GB2312"/>
          <w:sz w:val="32"/>
          <w:szCs w:val="32"/>
        </w:rPr>
      </w:pPr>
    </w:p>
    <w:p w:rsidR="004E02A8" w:rsidRDefault="00A2736F">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各市卫生健康委，各有关单位：</w:t>
      </w:r>
    </w:p>
    <w:p w:rsidR="004E02A8" w:rsidRDefault="00A2736F">
      <w:pPr>
        <w:widowControl/>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根据《中华人民共和国食品安全法》法定职责和《广西壮族自治区人民政府关于提升质量安全推动地方特色食品产业发展的实施意见》（桂政发〔</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33</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《广西区外食品安全地方标准认证方案》</w:t>
      </w:r>
      <w:r>
        <w:rPr>
          <w:rFonts w:ascii="仿宋_GB2312" w:eastAsia="仿宋_GB2312" w:hAnsi="仿宋_GB2312" w:cs="仿宋_GB2312" w:hint="eastAsia"/>
          <w:sz w:val="32"/>
          <w:szCs w:val="32"/>
        </w:rPr>
        <w:t>等文件</w:t>
      </w:r>
      <w:r>
        <w:rPr>
          <w:rFonts w:ascii="仿宋_GB2312" w:eastAsia="仿宋_GB2312" w:hAnsi="仿宋_GB2312" w:cs="仿宋_GB2312" w:hint="eastAsia"/>
          <w:sz w:val="32"/>
          <w:szCs w:val="32"/>
        </w:rPr>
        <w:t>要求，对没有食品安全国家标准的地方特色食品，制定广西食品安全地方标准</w:t>
      </w:r>
      <w:r>
        <w:rPr>
          <w:rFonts w:ascii="仿宋_GB2312" w:eastAsia="仿宋_GB2312" w:hAnsi="仿宋_GB2312" w:cs="仿宋_GB2312" w:hint="eastAsia"/>
          <w:sz w:val="32"/>
          <w:szCs w:val="32"/>
        </w:rPr>
        <w:t>；对在广西区外已发布实施的食品安全地方标准，且在我区同样具有传统食用历史的地方特色食品，经评估论证，认证明确在广西区域内等效实施。我委将</w:t>
      </w:r>
      <w:r>
        <w:rPr>
          <w:rFonts w:ascii="仿宋_GB2312" w:eastAsia="仿宋_GB2312" w:hAnsi="仿宋_GB2312" w:cs="仿宋_GB2312" w:hint="eastAsia"/>
          <w:sz w:val="32"/>
          <w:szCs w:val="32"/>
        </w:rPr>
        <w:t>在全区范围内公开征集</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第二批</w:t>
      </w:r>
      <w:r>
        <w:rPr>
          <w:rFonts w:ascii="仿宋_GB2312" w:eastAsia="仿宋_GB2312" w:hAnsi="仿宋_GB2312" w:cs="仿宋_GB2312" w:hint="eastAsia"/>
          <w:sz w:val="32"/>
          <w:szCs w:val="32"/>
        </w:rPr>
        <w:t>广西食品安全地方标准制修订</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认证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，现就</w:t>
      </w:r>
      <w:r>
        <w:rPr>
          <w:rFonts w:ascii="仿宋_GB2312" w:eastAsia="仿宋_GB2312" w:hAnsi="仿宋_GB2312" w:cs="仿宋_GB2312" w:hint="eastAsia"/>
          <w:sz w:val="32"/>
          <w:szCs w:val="32"/>
        </w:rPr>
        <w:t>有关事项</w:t>
      </w:r>
      <w:r>
        <w:rPr>
          <w:rFonts w:ascii="仿宋_GB2312" w:eastAsia="仿宋_GB2312" w:hAnsi="仿宋_GB2312" w:cs="仿宋_GB2312" w:hint="eastAsia"/>
          <w:sz w:val="32"/>
          <w:szCs w:val="32"/>
        </w:rPr>
        <w:t>通知</w:t>
      </w:r>
      <w:r>
        <w:rPr>
          <w:rFonts w:ascii="仿宋_GB2312" w:eastAsia="仿宋_GB2312" w:hAnsi="仿宋_GB2312" w:cs="仿宋_GB2312" w:hint="eastAsia"/>
          <w:sz w:val="32"/>
          <w:szCs w:val="32"/>
        </w:rPr>
        <w:t>如下：</w:t>
      </w:r>
    </w:p>
    <w:p w:rsidR="004E02A8" w:rsidRDefault="00A2736F">
      <w:pPr>
        <w:widowControl/>
        <w:spacing w:line="520" w:lineRule="exact"/>
        <w:ind w:firstLine="640"/>
        <w:rPr>
          <w:rFonts w:ascii="黑体" w:eastAsia="黑体" w:hAnsi="黑体" w:cs="黑体"/>
          <w:sz w:val="32"/>
          <w:szCs w:val="32"/>
        </w:rPr>
      </w:pPr>
      <w:r>
        <w:rPr>
          <w:rFonts w:ascii="黑体" w:eastAsia="黑体" w:hAnsi="黑体" w:cs="黑体" w:hint="eastAsia"/>
          <w:sz w:val="32"/>
          <w:szCs w:val="32"/>
        </w:rPr>
        <w:t>一、申报原则</w:t>
      </w:r>
    </w:p>
    <w:p w:rsidR="004E02A8" w:rsidRDefault="00A2736F">
      <w:pPr>
        <w:widowControl/>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（一）申报项目内容须紧密结合《中华人民共和国食品安全法》及其实施条例有关规定，以保障公众健康为宗旨，充分考虑我区地方食品特色和饮食习惯，做到科学合理、安全可靠。</w:t>
      </w:r>
    </w:p>
    <w:p w:rsidR="004E02A8" w:rsidRDefault="00A2736F">
      <w:pPr>
        <w:widowControl/>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（二）申报项目内容应整合现行</w:t>
      </w:r>
      <w:r>
        <w:rPr>
          <w:rFonts w:ascii="仿宋_GB2312" w:eastAsia="仿宋_GB2312" w:hAnsi="仿宋_GB2312" w:cs="仿宋_GB2312" w:hint="eastAsia"/>
          <w:sz w:val="32"/>
          <w:szCs w:val="32"/>
        </w:rPr>
        <w:t>的食品和食用农产品地方标准，突出广西地方特色、传统特色和行业优势。</w:t>
      </w:r>
    </w:p>
    <w:p w:rsidR="004E02A8" w:rsidRDefault="00A2736F">
      <w:pPr>
        <w:widowControl/>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（三）申报项目内容与食品安全国家标准无交叉、重复或矛盾。</w:t>
      </w:r>
    </w:p>
    <w:p w:rsidR="004E02A8" w:rsidRDefault="00A2736F">
      <w:pPr>
        <w:widowControl/>
        <w:spacing w:line="520" w:lineRule="exact"/>
        <w:ind w:firstLine="640"/>
        <w:rPr>
          <w:rFonts w:ascii="黑体" w:eastAsia="黑体" w:hAnsi="黑体" w:cs="黑体"/>
          <w:sz w:val="32"/>
          <w:szCs w:val="32"/>
        </w:rPr>
      </w:pPr>
      <w:r>
        <w:rPr>
          <w:rFonts w:ascii="黑体" w:eastAsia="黑体" w:hAnsi="黑体" w:cs="黑体" w:hint="eastAsia"/>
          <w:sz w:val="32"/>
          <w:szCs w:val="32"/>
        </w:rPr>
        <w:t>二、申报范围</w:t>
      </w:r>
    </w:p>
    <w:p w:rsidR="004E02A8" w:rsidRDefault="00A2736F">
      <w:pPr>
        <w:widowControl/>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广西食品安全地方标准制修订项目范围为目前尚无食品安全国家标准，但需要在广西范围内统一实施的食品安全标准，包括我区特色食品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指在部分地域有</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年以上传统食用</w:t>
      </w:r>
      <w:r>
        <w:rPr>
          <w:rFonts w:ascii="仿宋_GB2312" w:eastAsia="仿宋_GB2312" w:hAnsi="仿宋_GB2312" w:cs="仿宋_GB2312" w:hint="eastAsia"/>
          <w:sz w:val="32"/>
          <w:szCs w:val="32"/>
        </w:rPr>
        <w:lastRenderedPageBreak/>
        <w:t>习惯的食品，包括地方特有的食品原料和采用传统工艺生产的、涉及的食品安全指标或要求现有食品国家标准不能覆盖的食品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、生产经营过程的卫生要求、与地方标准配套的检验方法与规程等，不包括食品安全国家标准已经涵盖的食品类别</w:t>
      </w:r>
      <w:r>
        <w:rPr>
          <w:rFonts w:ascii="仿宋_GB2312" w:eastAsia="仿宋_GB2312" w:hAnsi="仿宋_GB2312" w:cs="仿宋_GB2312" w:hint="eastAsia"/>
          <w:sz w:val="32"/>
          <w:szCs w:val="32"/>
        </w:rPr>
        <w:t>和保健食品、特殊医学用途配方食品、婴幼儿配方食品、食品添加剂、食品相关产品等。</w:t>
      </w:r>
    </w:p>
    <w:p w:rsidR="004E02A8" w:rsidRDefault="00A2736F">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开展认证的</w:t>
      </w:r>
      <w:r>
        <w:rPr>
          <w:rFonts w:ascii="仿宋_GB2312" w:eastAsia="仿宋_GB2312" w:hAnsi="仿宋_GB2312" w:cs="仿宋_GB2312" w:hint="eastAsia"/>
          <w:sz w:val="32"/>
          <w:szCs w:val="32"/>
        </w:rPr>
        <w:t>区外</w:t>
      </w:r>
      <w:r>
        <w:rPr>
          <w:rFonts w:ascii="仿宋_GB2312" w:eastAsia="仿宋_GB2312" w:hAnsi="仿宋_GB2312" w:cs="仿宋_GB2312" w:hint="eastAsia"/>
          <w:sz w:val="32"/>
          <w:szCs w:val="32"/>
        </w:rPr>
        <w:t>食品安全地方标准</w:t>
      </w:r>
      <w:r>
        <w:rPr>
          <w:rFonts w:ascii="仿宋_GB2312" w:eastAsia="仿宋_GB2312" w:hAnsi="仿宋_GB2312" w:cs="仿宋_GB2312" w:hint="eastAsia"/>
          <w:sz w:val="32"/>
          <w:szCs w:val="32"/>
        </w:rPr>
        <w:t>应符合下列要求：</w:t>
      </w:r>
    </w:p>
    <w:p w:rsidR="004E02A8" w:rsidRDefault="00A2736F">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在广西区域内有</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年以上传统食用习惯；</w:t>
      </w:r>
    </w:p>
    <w:p w:rsidR="004E02A8" w:rsidRDefault="00A2736F">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在外省已发布实施的食品安全地方标准；</w:t>
      </w:r>
    </w:p>
    <w:p w:rsidR="004E02A8" w:rsidRDefault="00A2736F">
      <w:pPr>
        <w:widowControl/>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安全性评估未发现食品安全问题。</w:t>
      </w:r>
    </w:p>
    <w:p w:rsidR="004E02A8" w:rsidRDefault="00A2736F">
      <w:pPr>
        <w:widowControl/>
        <w:spacing w:line="520" w:lineRule="exact"/>
        <w:ind w:firstLine="640"/>
        <w:rPr>
          <w:rFonts w:ascii="黑体" w:eastAsia="黑体" w:hAnsi="黑体" w:cs="黑体"/>
          <w:sz w:val="32"/>
          <w:szCs w:val="32"/>
        </w:rPr>
      </w:pPr>
      <w:r>
        <w:rPr>
          <w:rFonts w:ascii="黑体" w:eastAsia="黑体" w:hAnsi="黑体" w:cs="黑体" w:hint="eastAsia"/>
          <w:sz w:val="32"/>
          <w:szCs w:val="32"/>
        </w:rPr>
        <w:t>三、申报要求</w:t>
      </w:r>
    </w:p>
    <w:p w:rsidR="004E02A8" w:rsidRDefault="00A2736F">
      <w:pPr>
        <w:widowControl/>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（一）项目申报单位要结合本部门、本行业和广西实际，充分发挥产学研等各方面力量，认真分析制定实施广西食品安全地方标准的需求，做好项目调研和申报工作。</w:t>
      </w:r>
    </w:p>
    <w:p w:rsidR="004E02A8" w:rsidRDefault="00A2736F">
      <w:pPr>
        <w:widowControl/>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（二）项目申报单位对申报的项目要从立项必要性、可行性、代表性等方面作出充分论证，确保申报项目的科学性、先进性及有效性。</w:t>
      </w:r>
    </w:p>
    <w:p w:rsidR="004E02A8" w:rsidRDefault="00A2736F">
      <w:pPr>
        <w:widowControl/>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（三）申报</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年广西食品安全地方标准制修订</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认证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立项应提交以下材料：</w:t>
      </w:r>
    </w:p>
    <w:p w:rsidR="004E02A8" w:rsidRDefault="00A2736F">
      <w:pPr>
        <w:widowControl/>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广西食品安全地方标准制修订</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认证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计划项目建议表</w:t>
      </w:r>
      <w:r>
        <w:rPr>
          <w:rFonts w:ascii="仿宋_GB2312" w:eastAsia="仿宋_GB2312" w:hAnsi="仿宋_GB2312" w:cs="仿宋_GB2312" w:hint="eastAsia"/>
          <w:sz w:val="32"/>
          <w:szCs w:val="32"/>
        </w:rPr>
        <w:t>。</w:t>
      </w:r>
    </w:p>
    <w:p w:rsidR="004E02A8" w:rsidRDefault="00A2736F">
      <w:pPr>
        <w:widowControl/>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广西食品安全地方标准制修订</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认证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计划项目任务书</w:t>
      </w:r>
      <w:r>
        <w:rPr>
          <w:rFonts w:ascii="仿宋_GB2312" w:eastAsia="仿宋_GB2312" w:hAnsi="仿宋_GB2312" w:cs="仿宋_GB2312" w:hint="eastAsia"/>
          <w:sz w:val="32"/>
          <w:szCs w:val="32"/>
        </w:rPr>
        <w:t>。</w:t>
      </w:r>
    </w:p>
    <w:p w:rsidR="004E02A8" w:rsidRDefault="00A2736F">
      <w:pPr>
        <w:widowControl/>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（四）申报材料请于</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日前以纸质文本和电子邮件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PDF</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Word</w:t>
      </w:r>
      <w:r>
        <w:rPr>
          <w:rFonts w:ascii="仿宋_GB2312" w:eastAsia="仿宋_GB2312" w:hAnsi="仿宋_GB2312" w:cs="仿宋_GB2312" w:hint="eastAsia"/>
          <w:sz w:val="32"/>
          <w:szCs w:val="32"/>
        </w:rPr>
        <w:t>两个版本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形式报至所在的设区市卫生健康委。各市卫生健康委要发布征集广西食品安全地方标准的公告，主动收集立项建议，于</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日前</w:t>
      </w:r>
      <w:r>
        <w:rPr>
          <w:rFonts w:ascii="仿宋_GB2312" w:eastAsia="仿宋_GB2312" w:hAnsi="仿宋_GB2312" w:cs="仿宋_GB2312" w:hint="eastAsia"/>
          <w:sz w:val="32"/>
          <w:szCs w:val="32"/>
        </w:rPr>
        <w:t>经初审后汇总报</w:t>
      </w:r>
      <w:r>
        <w:rPr>
          <w:rFonts w:ascii="仿宋_GB2312" w:eastAsia="仿宋_GB2312" w:hAnsi="仿宋_GB2312" w:cs="仿宋_GB2312" w:hint="eastAsia"/>
          <w:sz w:val="32"/>
          <w:szCs w:val="32"/>
        </w:rPr>
        <w:t>送至</w:t>
      </w:r>
      <w:r>
        <w:rPr>
          <w:rFonts w:ascii="仿宋_GB2312" w:eastAsia="仿宋_GB2312" w:hAnsi="仿宋_GB2312" w:cs="仿宋_GB2312" w:hint="eastAsia"/>
          <w:sz w:val="32"/>
          <w:szCs w:val="32"/>
        </w:rPr>
        <w:t>广西食</w:t>
      </w:r>
      <w:r>
        <w:rPr>
          <w:rFonts w:ascii="仿宋_GB2312" w:eastAsia="仿宋_GB2312" w:hAnsi="仿宋_GB2312" w:cs="仿宋_GB2312" w:hint="eastAsia"/>
          <w:sz w:val="32"/>
          <w:szCs w:val="32"/>
        </w:rPr>
        <w:lastRenderedPageBreak/>
        <w:t>品安全地方标准评审委员会秘书处办公室（设在自治区卫生监督所）。</w:t>
      </w:r>
    </w:p>
    <w:p w:rsidR="004E02A8" w:rsidRDefault="00A2736F">
      <w:pPr>
        <w:widowControl/>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w:t>
      </w:r>
      <w:r>
        <w:rPr>
          <w:rFonts w:ascii="仿宋_GB2312" w:eastAsia="仿宋_GB2312" w:hAnsi="仿宋_GB2312" w:cs="仿宋_GB2312" w:hint="eastAsia"/>
          <w:sz w:val="32"/>
          <w:szCs w:val="32"/>
        </w:rPr>
        <w:t>及电话</w:t>
      </w:r>
      <w:r>
        <w:rPr>
          <w:rFonts w:ascii="仿宋_GB2312" w:eastAsia="仿宋_GB2312" w:hAnsi="仿宋_GB2312" w:cs="仿宋_GB2312" w:hint="eastAsia"/>
          <w:sz w:val="32"/>
          <w:szCs w:val="32"/>
        </w:rPr>
        <w:t>：张慧君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0771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5326478</w:t>
      </w:r>
      <w:r>
        <w:rPr>
          <w:rFonts w:ascii="仿宋_GB2312" w:eastAsia="仿宋_GB2312" w:hAnsi="仿宋_GB2312" w:cs="仿宋_GB2312" w:hint="eastAsia"/>
          <w:sz w:val="32"/>
          <w:szCs w:val="32"/>
        </w:rPr>
        <w:t>。</w:t>
      </w:r>
    </w:p>
    <w:p w:rsidR="004E02A8" w:rsidRDefault="00A2736F">
      <w:pPr>
        <w:widowControl/>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地址：南宁市桃源路</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p>
    <w:p w:rsidR="004E02A8" w:rsidRDefault="00A2736F">
      <w:pPr>
        <w:widowControl/>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电子</w:t>
      </w:r>
      <w:r>
        <w:rPr>
          <w:rFonts w:ascii="仿宋_GB2312" w:eastAsia="仿宋_GB2312" w:hAnsi="仿宋_GB2312" w:cs="仿宋_GB2312" w:hint="eastAsia"/>
          <w:sz w:val="32"/>
          <w:szCs w:val="32"/>
        </w:rPr>
        <w:t>邮箱：</w:t>
      </w:r>
      <w:r>
        <w:rPr>
          <w:rFonts w:eastAsia="仿宋_GB2312"/>
          <w:sz w:val="32"/>
          <w:szCs w:val="32"/>
        </w:rPr>
        <w:t>spc@wsjkw.gxzf.gov.cn</w:t>
      </w:r>
      <w:r>
        <w:rPr>
          <w:rFonts w:ascii="仿宋_GB2312" w:eastAsia="仿宋_GB2312" w:hAnsi="仿宋_GB2312" w:cs="仿宋_GB2312" w:hint="eastAsia"/>
          <w:sz w:val="32"/>
          <w:szCs w:val="32"/>
        </w:rPr>
        <w:t>。</w:t>
      </w:r>
    </w:p>
    <w:p w:rsidR="004E02A8" w:rsidRDefault="004E02A8">
      <w:pPr>
        <w:spacing w:line="520" w:lineRule="exact"/>
        <w:ind w:firstLine="629"/>
        <w:rPr>
          <w:rFonts w:ascii="仿宋_GB2312" w:eastAsia="仿宋_GB2312" w:hAnsi="仿宋_GB2312" w:cs="仿宋_GB2312"/>
          <w:sz w:val="32"/>
          <w:szCs w:val="32"/>
        </w:rPr>
      </w:pPr>
    </w:p>
    <w:p w:rsidR="004E02A8" w:rsidRDefault="00A2736F">
      <w:pPr>
        <w:spacing w:line="520" w:lineRule="exact"/>
        <w:ind w:leftChars="304" w:left="1918" w:hangingChars="400" w:hanging="128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广西食品安全地方标准制修订</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认证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计划项目建议表</w:t>
      </w:r>
    </w:p>
    <w:p w:rsidR="004E02A8" w:rsidRDefault="00A2736F">
      <w:pPr>
        <w:spacing w:line="520" w:lineRule="exact"/>
        <w:ind w:leftChars="760" w:left="1916" w:hangingChars="100" w:hanging="32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广西食品安全地方标准制修订</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认证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计划项目任务书</w:t>
      </w:r>
    </w:p>
    <w:p w:rsidR="004E02A8" w:rsidRDefault="004E02A8">
      <w:pPr>
        <w:spacing w:line="560" w:lineRule="exact"/>
        <w:ind w:firstLine="629"/>
        <w:rPr>
          <w:rFonts w:ascii="仿宋_GB2312" w:eastAsia="仿宋_GB2312" w:hAnsi="仿宋_GB2312" w:cs="仿宋_GB2312"/>
          <w:sz w:val="32"/>
          <w:szCs w:val="32"/>
        </w:rPr>
      </w:pPr>
    </w:p>
    <w:p w:rsidR="004E02A8" w:rsidRDefault="004E02A8">
      <w:pPr>
        <w:spacing w:line="560" w:lineRule="exact"/>
        <w:ind w:firstLine="629"/>
        <w:rPr>
          <w:rFonts w:ascii="仿宋_GB2312" w:eastAsia="仿宋_GB2312" w:hAnsi="仿宋_GB2312" w:cs="仿宋_GB2312"/>
          <w:sz w:val="32"/>
          <w:szCs w:val="32"/>
        </w:rPr>
      </w:pPr>
    </w:p>
    <w:p w:rsidR="004E02A8" w:rsidRDefault="004E02A8">
      <w:pPr>
        <w:spacing w:line="560" w:lineRule="exact"/>
        <w:ind w:firstLine="629"/>
        <w:rPr>
          <w:rFonts w:ascii="仿宋_GB2312" w:eastAsia="仿宋_GB2312" w:hAnsi="仿宋_GB2312" w:cs="仿宋_GB2312"/>
          <w:sz w:val="32"/>
          <w:szCs w:val="32"/>
        </w:rPr>
      </w:pPr>
    </w:p>
    <w:p w:rsidR="004E02A8" w:rsidRDefault="00A2736F">
      <w:pPr>
        <w:tabs>
          <w:tab w:val="left" w:pos="7665"/>
          <w:tab w:val="left" w:pos="8190"/>
        </w:tabs>
        <w:spacing w:line="5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广西壮族自治区卫生健康委员会办公室</w:t>
      </w:r>
    </w:p>
    <w:p w:rsidR="004E02A8" w:rsidRDefault="00A2736F">
      <w:pPr>
        <w:spacing w:line="520" w:lineRule="exact"/>
        <w:ind w:firstLineChars="1700" w:firstLine="544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日</w:t>
      </w:r>
    </w:p>
    <w:p w:rsidR="004E02A8" w:rsidRDefault="00A2736F">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（信息公开形式：主动公开）</w:t>
      </w:r>
    </w:p>
    <w:p w:rsidR="004E02A8" w:rsidRDefault="004E02A8">
      <w:pPr>
        <w:spacing w:line="540" w:lineRule="exact"/>
        <w:rPr>
          <w:rFonts w:ascii="仿宋_GB2312" w:eastAsia="仿宋_GB2312" w:hAnsi="仿宋_GB2312" w:cs="仿宋_GB2312"/>
          <w:sz w:val="32"/>
          <w:szCs w:val="32"/>
        </w:rPr>
        <w:sectPr w:rsidR="004E02A8">
          <w:footerReference w:type="default" r:id="rId7"/>
          <w:pgSz w:w="11907" w:h="16840"/>
          <w:pgMar w:top="1701" w:right="1417" w:bottom="1417" w:left="1701" w:header="851" w:footer="992" w:gutter="0"/>
          <w:cols w:space="720"/>
          <w:titlePg/>
          <w:docGrid w:linePitch="360"/>
        </w:sectPr>
      </w:pPr>
    </w:p>
    <w:p w:rsidR="004E02A8" w:rsidRDefault="00A2736F">
      <w:pPr>
        <w:rPr>
          <w:rFonts w:ascii="黑体" w:eastAsia="黑体"/>
          <w:sz w:val="32"/>
          <w:szCs w:val="32"/>
        </w:rPr>
      </w:pPr>
      <w:r>
        <w:rPr>
          <w:rFonts w:ascii="黑体" w:eastAsia="黑体" w:hint="eastAsia"/>
          <w:sz w:val="32"/>
          <w:szCs w:val="32"/>
        </w:rPr>
        <w:lastRenderedPageBreak/>
        <w:t>附件</w:t>
      </w:r>
      <w:r>
        <w:rPr>
          <w:rFonts w:ascii="黑体" w:eastAsia="黑体"/>
          <w:sz w:val="32"/>
          <w:szCs w:val="32"/>
        </w:rPr>
        <w:t>1</w:t>
      </w:r>
    </w:p>
    <w:p w:rsidR="004E02A8" w:rsidRDefault="00A2736F">
      <w:pPr>
        <w:jc w:val="center"/>
        <w:rPr>
          <w:rFonts w:ascii="方正小标宋简体" w:eastAsia="方正小标宋简体" w:cs="方正小标宋简体"/>
          <w:bCs/>
          <w:sz w:val="44"/>
          <w:szCs w:val="44"/>
        </w:rPr>
      </w:pPr>
      <w:r>
        <w:rPr>
          <w:rFonts w:ascii="方正小标宋简体" w:eastAsia="方正小标宋简体" w:cs="方正小标宋简体" w:hint="eastAsia"/>
          <w:bCs/>
          <w:sz w:val="44"/>
          <w:szCs w:val="44"/>
        </w:rPr>
        <w:t>广西食品安全地方标准制修订</w:t>
      </w:r>
      <w:r>
        <w:rPr>
          <w:rFonts w:ascii="方正小标宋简体" w:eastAsia="方正小标宋简体" w:cs="方正小标宋简体" w:hint="eastAsia"/>
          <w:bCs/>
          <w:sz w:val="44"/>
          <w:szCs w:val="44"/>
        </w:rPr>
        <w:t>（</w:t>
      </w:r>
      <w:r>
        <w:rPr>
          <w:rFonts w:ascii="方正小标宋简体" w:eastAsia="方正小标宋简体" w:cs="方正小标宋简体" w:hint="eastAsia"/>
          <w:bCs/>
          <w:sz w:val="44"/>
          <w:szCs w:val="44"/>
        </w:rPr>
        <w:t>认证</w:t>
      </w:r>
      <w:r>
        <w:rPr>
          <w:rFonts w:ascii="方正小标宋简体" w:eastAsia="方正小标宋简体" w:cs="方正小标宋简体" w:hint="eastAsia"/>
          <w:bCs/>
          <w:sz w:val="44"/>
          <w:szCs w:val="44"/>
        </w:rPr>
        <w:t>）</w:t>
      </w:r>
      <w:r>
        <w:rPr>
          <w:rFonts w:ascii="方正小标宋简体" w:eastAsia="方正小标宋简体" w:cs="方正小标宋简体" w:hint="eastAsia"/>
          <w:bCs/>
          <w:sz w:val="44"/>
          <w:szCs w:val="44"/>
        </w:rPr>
        <w:t>计划项目建议表</w:t>
      </w:r>
    </w:p>
    <w:p w:rsidR="004E02A8" w:rsidRDefault="00A2736F">
      <w:pPr>
        <w:spacing w:afterLines="50" w:after="120"/>
        <w:rPr>
          <w:rFonts w:ascii="仿宋_GB2312" w:eastAsia="仿宋_GB2312" w:hAnsi="仿宋_GB2312" w:cs="仿宋_GB2312"/>
          <w:sz w:val="24"/>
          <w:szCs w:val="24"/>
        </w:rPr>
      </w:pPr>
      <w:r>
        <w:rPr>
          <w:rFonts w:ascii="仿宋_GB2312" w:eastAsia="仿宋_GB2312" w:hAnsi="仿宋_GB2312" w:cs="仿宋_GB2312" w:hint="eastAsia"/>
          <w:sz w:val="24"/>
          <w:szCs w:val="24"/>
        </w:rPr>
        <w:t>填报单位：</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 xml:space="preserve">　　填报人：　　　</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 xml:space="preserve">　　　联系电话：</w:t>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520"/>
        <w:gridCol w:w="1440"/>
        <w:gridCol w:w="1620"/>
        <w:gridCol w:w="1800"/>
        <w:gridCol w:w="1802"/>
        <w:gridCol w:w="1618"/>
        <w:gridCol w:w="1696"/>
        <w:gridCol w:w="824"/>
      </w:tblGrid>
      <w:tr w:rsidR="004E02A8">
        <w:tc>
          <w:tcPr>
            <w:tcW w:w="828" w:type="dxa"/>
            <w:vAlign w:val="center"/>
          </w:tcPr>
          <w:p w:rsidR="004E02A8" w:rsidRDefault="00A2736F">
            <w:pPr>
              <w:jc w:val="center"/>
              <w:rPr>
                <w:rFonts w:ascii="黑体" w:eastAsia="黑体" w:hAnsi="黑体" w:cs="黑体"/>
                <w:sz w:val="20"/>
              </w:rPr>
            </w:pPr>
            <w:r>
              <w:rPr>
                <w:rFonts w:ascii="黑体" w:eastAsia="黑体" w:hAnsi="黑体" w:cs="黑体" w:hint="eastAsia"/>
                <w:sz w:val="20"/>
              </w:rPr>
              <w:t>序号</w:t>
            </w:r>
          </w:p>
        </w:tc>
        <w:tc>
          <w:tcPr>
            <w:tcW w:w="2520" w:type="dxa"/>
            <w:vAlign w:val="center"/>
          </w:tcPr>
          <w:p w:rsidR="004E02A8" w:rsidRDefault="00A2736F">
            <w:pPr>
              <w:jc w:val="center"/>
              <w:rPr>
                <w:rFonts w:ascii="黑体" w:eastAsia="黑体" w:hAnsi="黑体" w:cs="黑体"/>
                <w:sz w:val="20"/>
              </w:rPr>
            </w:pPr>
            <w:r>
              <w:rPr>
                <w:rFonts w:ascii="黑体" w:eastAsia="黑体" w:hAnsi="黑体" w:cs="黑体" w:hint="eastAsia"/>
                <w:sz w:val="20"/>
              </w:rPr>
              <w:t>项目名称</w:t>
            </w:r>
          </w:p>
        </w:tc>
        <w:tc>
          <w:tcPr>
            <w:tcW w:w="1440" w:type="dxa"/>
            <w:vAlign w:val="center"/>
          </w:tcPr>
          <w:p w:rsidR="004E02A8" w:rsidRDefault="00A2736F">
            <w:pPr>
              <w:jc w:val="center"/>
              <w:rPr>
                <w:rFonts w:ascii="黑体" w:eastAsia="黑体" w:hAnsi="黑体" w:cs="黑体"/>
                <w:sz w:val="20"/>
              </w:rPr>
            </w:pPr>
            <w:r>
              <w:rPr>
                <w:rFonts w:ascii="黑体" w:eastAsia="黑体" w:hAnsi="黑体" w:cs="黑体" w:hint="eastAsia"/>
                <w:sz w:val="20"/>
              </w:rPr>
              <w:t>主管部门</w:t>
            </w:r>
          </w:p>
        </w:tc>
        <w:tc>
          <w:tcPr>
            <w:tcW w:w="1620" w:type="dxa"/>
            <w:vAlign w:val="center"/>
          </w:tcPr>
          <w:p w:rsidR="004E02A8" w:rsidRDefault="00A2736F">
            <w:pPr>
              <w:jc w:val="center"/>
              <w:rPr>
                <w:rFonts w:ascii="黑体" w:eastAsia="黑体" w:hAnsi="黑体" w:cs="黑体"/>
                <w:sz w:val="20"/>
              </w:rPr>
            </w:pPr>
            <w:r>
              <w:rPr>
                <w:rFonts w:ascii="黑体" w:eastAsia="黑体" w:hAnsi="黑体" w:cs="黑体" w:hint="eastAsia"/>
                <w:sz w:val="20"/>
              </w:rPr>
              <w:t>负责起草单位</w:t>
            </w:r>
          </w:p>
        </w:tc>
        <w:tc>
          <w:tcPr>
            <w:tcW w:w="1800" w:type="dxa"/>
            <w:vAlign w:val="center"/>
          </w:tcPr>
          <w:p w:rsidR="004E02A8" w:rsidRDefault="00A2736F">
            <w:pPr>
              <w:jc w:val="center"/>
              <w:rPr>
                <w:rFonts w:ascii="黑体" w:eastAsia="黑体" w:hAnsi="黑体" w:cs="黑体"/>
                <w:sz w:val="20"/>
              </w:rPr>
            </w:pPr>
            <w:r>
              <w:rPr>
                <w:rFonts w:ascii="黑体" w:eastAsia="黑体" w:hAnsi="黑体" w:cs="黑体" w:hint="eastAsia"/>
                <w:sz w:val="20"/>
              </w:rPr>
              <w:t>主要参与单位</w:t>
            </w:r>
          </w:p>
        </w:tc>
        <w:tc>
          <w:tcPr>
            <w:tcW w:w="1802" w:type="dxa"/>
            <w:vAlign w:val="center"/>
          </w:tcPr>
          <w:p w:rsidR="004E02A8" w:rsidRDefault="00A2736F">
            <w:pPr>
              <w:jc w:val="center"/>
              <w:rPr>
                <w:rFonts w:ascii="黑体" w:eastAsia="黑体" w:hAnsi="黑体" w:cs="黑体"/>
                <w:sz w:val="20"/>
              </w:rPr>
            </w:pPr>
            <w:r>
              <w:rPr>
                <w:rFonts w:ascii="黑体" w:eastAsia="黑体" w:hAnsi="黑体" w:cs="黑体" w:hint="eastAsia"/>
                <w:sz w:val="20"/>
              </w:rPr>
              <w:t>制定或修订</w:t>
            </w:r>
            <w:r>
              <w:rPr>
                <w:rFonts w:ascii="黑体" w:eastAsia="黑体" w:hAnsi="黑体" w:cs="黑体" w:hint="eastAsia"/>
                <w:sz w:val="20"/>
              </w:rPr>
              <w:t>（</w:t>
            </w:r>
            <w:r>
              <w:rPr>
                <w:rFonts w:ascii="黑体" w:eastAsia="黑体" w:hAnsi="黑体" w:cs="黑体" w:hint="eastAsia"/>
                <w:sz w:val="20"/>
              </w:rPr>
              <w:t>认证</w:t>
            </w:r>
            <w:r>
              <w:rPr>
                <w:rFonts w:ascii="黑体" w:eastAsia="黑体" w:hAnsi="黑体" w:cs="黑体" w:hint="eastAsia"/>
                <w:sz w:val="20"/>
              </w:rPr>
              <w:t>）</w:t>
            </w:r>
            <w:r>
              <w:rPr>
                <w:rFonts w:ascii="黑体" w:eastAsia="黑体" w:hAnsi="黑体" w:cs="黑体" w:hint="eastAsia"/>
                <w:sz w:val="20"/>
              </w:rPr>
              <w:t>及修订</w:t>
            </w:r>
            <w:r>
              <w:rPr>
                <w:rFonts w:ascii="黑体" w:eastAsia="黑体" w:hAnsi="黑体" w:cs="黑体" w:hint="eastAsia"/>
                <w:sz w:val="20"/>
              </w:rPr>
              <w:t>（</w:t>
            </w:r>
            <w:r>
              <w:rPr>
                <w:rFonts w:ascii="黑体" w:eastAsia="黑体" w:hAnsi="黑体" w:cs="黑体" w:hint="eastAsia"/>
                <w:sz w:val="20"/>
              </w:rPr>
              <w:t>认证</w:t>
            </w:r>
            <w:r>
              <w:rPr>
                <w:rFonts w:ascii="黑体" w:eastAsia="黑体" w:hAnsi="黑体" w:cs="黑体" w:hint="eastAsia"/>
                <w:sz w:val="20"/>
              </w:rPr>
              <w:t>）</w:t>
            </w:r>
            <w:r>
              <w:rPr>
                <w:rFonts w:ascii="黑体" w:eastAsia="黑体" w:hAnsi="黑体" w:cs="黑体" w:hint="eastAsia"/>
                <w:sz w:val="20"/>
              </w:rPr>
              <w:t>的标准号</w:t>
            </w:r>
          </w:p>
        </w:tc>
        <w:tc>
          <w:tcPr>
            <w:tcW w:w="1618" w:type="dxa"/>
            <w:vAlign w:val="center"/>
          </w:tcPr>
          <w:p w:rsidR="004E02A8" w:rsidRDefault="00A2736F">
            <w:pPr>
              <w:jc w:val="center"/>
              <w:rPr>
                <w:rFonts w:ascii="黑体" w:eastAsia="黑体" w:hAnsi="黑体" w:cs="黑体"/>
                <w:sz w:val="20"/>
              </w:rPr>
            </w:pPr>
            <w:r>
              <w:rPr>
                <w:rFonts w:ascii="黑体" w:eastAsia="黑体" w:hAnsi="黑体" w:cs="黑体" w:hint="eastAsia"/>
                <w:sz w:val="20"/>
              </w:rPr>
              <w:t>拟采用国内外</w:t>
            </w:r>
          </w:p>
          <w:p w:rsidR="004E02A8" w:rsidRDefault="00A2736F">
            <w:pPr>
              <w:jc w:val="center"/>
              <w:rPr>
                <w:rFonts w:ascii="黑体" w:eastAsia="黑体" w:hAnsi="黑体" w:cs="黑体"/>
                <w:sz w:val="20"/>
              </w:rPr>
            </w:pPr>
            <w:r>
              <w:rPr>
                <w:rFonts w:ascii="黑体" w:eastAsia="黑体" w:hAnsi="黑体" w:cs="黑体" w:hint="eastAsia"/>
                <w:sz w:val="20"/>
              </w:rPr>
              <w:t>的标准及标准号</w:t>
            </w:r>
          </w:p>
        </w:tc>
        <w:tc>
          <w:tcPr>
            <w:tcW w:w="1696" w:type="dxa"/>
            <w:vAlign w:val="center"/>
          </w:tcPr>
          <w:p w:rsidR="004E02A8" w:rsidRDefault="00A2736F">
            <w:pPr>
              <w:jc w:val="center"/>
              <w:rPr>
                <w:rFonts w:ascii="黑体" w:eastAsia="黑体" w:hAnsi="黑体" w:cs="黑体"/>
                <w:sz w:val="20"/>
              </w:rPr>
            </w:pPr>
            <w:r>
              <w:rPr>
                <w:rFonts w:ascii="黑体" w:eastAsia="黑体" w:hAnsi="黑体" w:cs="黑体" w:hint="eastAsia"/>
                <w:sz w:val="20"/>
              </w:rPr>
              <w:t>报批稿完成时间（年月）</w:t>
            </w:r>
          </w:p>
        </w:tc>
        <w:tc>
          <w:tcPr>
            <w:tcW w:w="824" w:type="dxa"/>
            <w:vAlign w:val="center"/>
          </w:tcPr>
          <w:p w:rsidR="004E02A8" w:rsidRDefault="00A2736F">
            <w:pPr>
              <w:jc w:val="center"/>
              <w:rPr>
                <w:rFonts w:ascii="黑体" w:eastAsia="黑体" w:hAnsi="黑体" w:cs="黑体"/>
                <w:sz w:val="20"/>
              </w:rPr>
            </w:pPr>
            <w:r>
              <w:rPr>
                <w:rFonts w:ascii="黑体" w:eastAsia="黑体" w:hAnsi="黑体" w:cs="黑体" w:hint="eastAsia"/>
                <w:sz w:val="20"/>
              </w:rPr>
              <w:t>备注</w:t>
            </w:r>
          </w:p>
        </w:tc>
      </w:tr>
      <w:tr w:rsidR="004E02A8">
        <w:tc>
          <w:tcPr>
            <w:tcW w:w="828" w:type="dxa"/>
          </w:tcPr>
          <w:p w:rsidR="004E02A8" w:rsidRDefault="004E02A8">
            <w:pPr>
              <w:rPr>
                <w:rFonts w:ascii="宋体"/>
                <w:sz w:val="20"/>
              </w:rPr>
            </w:pPr>
          </w:p>
        </w:tc>
        <w:tc>
          <w:tcPr>
            <w:tcW w:w="2520" w:type="dxa"/>
          </w:tcPr>
          <w:p w:rsidR="004E02A8" w:rsidRDefault="004E02A8">
            <w:pPr>
              <w:rPr>
                <w:rFonts w:ascii="宋体"/>
                <w:sz w:val="20"/>
              </w:rPr>
            </w:pPr>
          </w:p>
          <w:p w:rsidR="004E02A8" w:rsidRDefault="004E02A8">
            <w:pPr>
              <w:rPr>
                <w:rFonts w:ascii="宋体"/>
                <w:sz w:val="20"/>
              </w:rPr>
            </w:pPr>
          </w:p>
        </w:tc>
        <w:tc>
          <w:tcPr>
            <w:tcW w:w="1440" w:type="dxa"/>
          </w:tcPr>
          <w:p w:rsidR="004E02A8" w:rsidRDefault="004E02A8">
            <w:pPr>
              <w:rPr>
                <w:rFonts w:ascii="宋体"/>
                <w:sz w:val="20"/>
              </w:rPr>
            </w:pPr>
          </w:p>
        </w:tc>
        <w:tc>
          <w:tcPr>
            <w:tcW w:w="1620" w:type="dxa"/>
          </w:tcPr>
          <w:p w:rsidR="004E02A8" w:rsidRDefault="004E02A8">
            <w:pPr>
              <w:rPr>
                <w:rFonts w:ascii="宋体"/>
                <w:sz w:val="20"/>
              </w:rPr>
            </w:pPr>
          </w:p>
        </w:tc>
        <w:tc>
          <w:tcPr>
            <w:tcW w:w="1800" w:type="dxa"/>
          </w:tcPr>
          <w:p w:rsidR="004E02A8" w:rsidRDefault="004E02A8">
            <w:pPr>
              <w:rPr>
                <w:rFonts w:ascii="宋体"/>
                <w:sz w:val="20"/>
              </w:rPr>
            </w:pPr>
          </w:p>
        </w:tc>
        <w:tc>
          <w:tcPr>
            <w:tcW w:w="1802" w:type="dxa"/>
          </w:tcPr>
          <w:p w:rsidR="004E02A8" w:rsidRDefault="004E02A8">
            <w:pPr>
              <w:rPr>
                <w:rFonts w:ascii="宋体"/>
                <w:sz w:val="20"/>
              </w:rPr>
            </w:pPr>
          </w:p>
        </w:tc>
        <w:tc>
          <w:tcPr>
            <w:tcW w:w="1618" w:type="dxa"/>
          </w:tcPr>
          <w:p w:rsidR="004E02A8" w:rsidRDefault="004E02A8">
            <w:pPr>
              <w:rPr>
                <w:rFonts w:ascii="宋体"/>
                <w:sz w:val="20"/>
              </w:rPr>
            </w:pPr>
          </w:p>
        </w:tc>
        <w:tc>
          <w:tcPr>
            <w:tcW w:w="1696" w:type="dxa"/>
          </w:tcPr>
          <w:p w:rsidR="004E02A8" w:rsidRDefault="004E02A8">
            <w:pPr>
              <w:rPr>
                <w:rFonts w:ascii="宋体"/>
                <w:sz w:val="20"/>
              </w:rPr>
            </w:pPr>
          </w:p>
        </w:tc>
        <w:tc>
          <w:tcPr>
            <w:tcW w:w="824" w:type="dxa"/>
          </w:tcPr>
          <w:p w:rsidR="004E02A8" w:rsidRDefault="004E02A8">
            <w:pPr>
              <w:rPr>
                <w:rFonts w:ascii="宋体"/>
                <w:sz w:val="20"/>
              </w:rPr>
            </w:pPr>
          </w:p>
        </w:tc>
      </w:tr>
      <w:tr w:rsidR="004E02A8">
        <w:tc>
          <w:tcPr>
            <w:tcW w:w="828" w:type="dxa"/>
          </w:tcPr>
          <w:p w:rsidR="004E02A8" w:rsidRDefault="004E02A8">
            <w:pPr>
              <w:rPr>
                <w:rFonts w:ascii="宋体"/>
                <w:sz w:val="20"/>
              </w:rPr>
            </w:pPr>
          </w:p>
        </w:tc>
        <w:tc>
          <w:tcPr>
            <w:tcW w:w="2520" w:type="dxa"/>
          </w:tcPr>
          <w:p w:rsidR="004E02A8" w:rsidRDefault="004E02A8">
            <w:pPr>
              <w:rPr>
                <w:rFonts w:ascii="宋体"/>
                <w:sz w:val="20"/>
              </w:rPr>
            </w:pPr>
          </w:p>
          <w:p w:rsidR="004E02A8" w:rsidRDefault="004E02A8">
            <w:pPr>
              <w:rPr>
                <w:rFonts w:ascii="宋体"/>
                <w:sz w:val="20"/>
              </w:rPr>
            </w:pPr>
          </w:p>
        </w:tc>
        <w:tc>
          <w:tcPr>
            <w:tcW w:w="1440" w:type="dxa"/>
          </w:tcPr>
          <w:p w:rsidR="004E02A8" w:rsidRDefault="004E02A8">
            <w:pPr>
              <w:rPr>
                <w:rFonts w:ascii="宋体"/>
                <w:sz w:val="20"/>
              </w:rPr>
            </w:pPr>
          </w:p>
        </w:tc>
        <w:tc>
          <w:tcPr>
            <w:tcW w:w="1620" w:type="dxa"/>
          </w:tcPr>
          <w:p w:rsidR="004E02A8" w:rsidRDefault="004E02A8">
            <w:pPr>
              <w:rPr>
                <w:rFonts w:ascii="宋体"/>
                <w:sz w:val="20"/>
              </w:rPr>
            </w:pPr>
          </w:p>
        </w:tc>
        <w:tc>
          <w:tcPr>
            <w:tcW w:w="1800" w:type="dxa"/>
          </w:tcPr>
          <w:p w:rsidR="004E02A8" w:rsidRDefault="004E02A8">
            <w:pPr>
              <w:rPr>
                <w:rFonts w:ascii="宋体"/>
                <w:sz w:val="20"/>
              </w:rPr>
            </w:pPr>
          </w:p>
        </w:tc>
        <w:tc>
          <w:tcPr>
            <w:tcW w:w="1802" w:type="dxa"/>
          </w:tcPr>
          <w:p w:rsidR="004E02A8" w:rsidRDefault="004E02A8">
            <w:pPr>
              <w:rPr>
                <w:rFonts w:ascii="宋体"/>
                <w:sz w:val="20"/>
              </w:rPr>
            </w:pPr>
          </w:p>
        </w:tc>
        <w:tc>
          <w:tcPr>
            <w:tcW w:w="1618" w:type="dxa"/>
          </w:tcPr>
          <w:p w:rsidR="004E02A8" w:rsidRDefault="004E02A8">
            <w:pPr>
              <w:rPr>
                <w:rFonts w:ascii="宋体"/>
                <w:sz w:val="20"/>
              </w:rPr>
            </w:pPr>
          </w:p>
        </w:tc>
        <w:tc>
          <w:tcPr>
            <w:tcW w:w="1696" w:type="dxa"/>
          </w:tcPr>
          <w:p w:rsidR="004E02A8" w:rsidRDefault="004E02A8">
            <w:pPr>
              <w:rPr>
                <w:rFonts w:ascii="宋体"/>
                <w:sz w:val="20"/>
              </w:rPr>
            </w:pPr>
          </w:p>
        </w:tc>
        <w:tc>
          <w:tcPr>
            <w:tcW w:w="824" w:type="dxa"/>
          </w:tcPr>
          <w:p w:rsidR="004E02A8" w:rsidRDefault="004E02A8">
            <w:pPr>
              <w:rPr>
                <w:rFonts w:ascii="宋体"/>
                <w:sz w:val="20"/>
              </w:rPr>
            </w:pPr>
          </w:p>
        </w:tc>
      </w:tr>
      <w:tr w:rsidR="004E02A8">
        <w:tc>
          <w:tcPr>
            <w:tcW w:w="828" w:type="dxa"/>
          </w:tcPr>
          <w:p w:rsidR="004E02A8" w:rsidRDefault="004E02A8">
            <w:pPr>
              <w:rPr>
                <w:rFonts w:ascii="宋体"/>
                <w:sz w:val="20"/>
              </w:rPr>
            </w:pPr>
          </w:p>
        </w:tc>
        <w:tc>
          <w:tcPr>
            <w:tcW w:w="2520" w:type="dxa"/>
          </w:tcPr>
          <w:p w:rsidR="004E02A8" w:rsidRDefault="004E02A8">
            <w:pPr>
              <w:rPr>
                <w:rFonts w:ascii="宋体"/>
                <w:sz w:val="20"/>
              </w:rPr>
            </w:pPr>
          </w:p>
          <w:p w:rsidR="004E02A8" w:rsidRDefault="004E02A8">
            <w:pPr>
              <w:rPr>
                <w:rFonts w:ascii="宋体"/>
                <w:sz w:val="20"/>
              </w:rPr>
            </w:pPr>
          </w:p>
        </w:tc>
        <w:tc>
          <w:tcPr>
            <w:tcW w:w="1440" w:type="dxa"/>
          </w:tcPr>
          <w:p w:rsidR="004E02A8" w:rsidRDefault="004E02A8">
            <w:pPr>
              <w:rPr>
                <w:rFonts w:ascii="宋体"/>
                <w:sz w:val="20"/>
              </w:rPr>
            </w:pPr>
          </w:p>
        </w:tc>
        <w:tc>
          <w:tcPr>
            <w:tcW w:w="1620" w:type="dxa"/>
          </w:tcPr>
          <w:p w:rsidR="004E02A8" w:rsidRDefault="004E02A8">
            <w:pPr>
              <w:rPr>
                <w:rFonts w:ascii="宋体"/>
                <w:sz w:val="20"/>
              </w:rPr>
            </w:pPr>
          </w:p>
        </w:tc>
        <w:tc>
          <w:tcPr>
            <w:tcW w:w="1800" w:type="dxa"/>
          </w:tcPr>
          <w:p w:rsidR="004E02A8" w:rsidRDefault="004E02A8">
            <w:pPr>
              <w:rPr>
                <w:rFonts w:ascii="宋体"/>
                <w:sz w:val="20"/>
              </w:rPr>
            </w:pPr>
          </w:p>
        </w:tc>
        <w:tc>
          <w:tcPr>
            <w:tcW w:w="1802" w:type="dxa"/>
          </w:tcPr>
          <w:p w:rsidR="004E02A8" w:rsidRDefault="004E02A8">
            <w:pPr>
              <w:rPr>
                <w:rFonts w:ascii="宋体"/>
                <w:sz w:val="20"/>
              </w:rPr>
            </w:pPr>
          </w:p>
        </w:tc>
        <w:tc>
          <w:tcPr>
            <w:tcW w:w="1618" w:type="dxa"/>
          </w:tcPr>
          <w:p w:rsidR="004E02A8" w:rsidRDefault="004E02A8">
            <w:pPr>
              <w:rPr>
                <w:rFonts w:ascii="宋体"/>
                <w:sz w:val="20"/>
              </w:rPr>
            </w:pPr>
          </w:p>
        </w:tc>
        <w:tc>
          <w:tcPr>
            <w:tcW w:w="1696" w:type="dxa"/>
          </w:tcPr>
          <w:p w:rsidR="004E02A8" w:rsidRDefault="004E02A8">
            <w:pPr>
              <w:rPr>
                <w:rFonts w:ascii="宋体"/>
                <w:sz w:val="20"/>
              </w:rPr>
            </w:pPr>
          </w:p>
        </w:tc>
        <w:tc>
          <w:tcPr>
            <w:tcW w:w="824" w:type="dxa"/>
          </w:tcPr>
          <w:p w:rsidR="004E02A8" w:rsidRDefault="004E02A8">
            <w:pPr>
              <w:rPr>
                <w:rFonts w:ascii="宋体"/>
                <w:sz w:val="20"/>
              </w:rPr>
            </w:pPr>
          </w:p>
        </w:tc>
      </w:tr>
      <w:tr w:rsidR="004E02A8">
        <w:tc>
          <w:tcPr>
            <w:tcW w:w="828" w:type="dxa"/>
          </w:tcPr>
          <w:p w:rsidR="004E02A8" w:rsidRDefault="004E02A8">
            <w:pPr>
              <w:rPr>
                <w:rFonts w:ascii="宋体"/>
                <w:sz w:val="20"/>
              </w:rPr>
            </w:pPr>
          </w:p>
        </w:tc>
        <w:tc>
          <w:tcPr>
            <w:tcW w:w="2520" w:type="dxa"/>
          </w:tcPr>
          <w:p w:rsidR="004E02A8" w:rsidRDefault="004E02A8">
            <w:pPr>
              <w:rPr>
                <w:rFonts w:ascii="宋体"/>
                <w:sz w:val="20"/>
              </w:rPr>
            </w:pPr>
          </w:p>
          <w:p w:rsidR="004E02A8" w:rsidRDefault="004E02A8">
            <w:pPr>
              <w:rPr>
                <w:rFonts w:ascii="宋体"/>
                <w:sz w:val="20"/>
              </w:rPr>
            </w:pPr>
          </w:p>
        </w:tc>
        <w:tc>
          <w:tcPr>
            <w:tcW w:w="1440" w:type="dxa"/>
          </w:tcPr>
          <w:p w:rsidR="004E02A8" w:rsidRDefault="004E02A8">
            <w:pPr>
              <w:rPr>
                <w:rFonts w:ascii="宋体"/>
                <w:sz w:val="20"/>
              </w:rPr>
            </w:pPr>
          </w:p>
        </w:tc>
        <w:tc>
          <w:tcPr>
            <w:tcW w:w="1620" w:type="dxa"/>
          </w:tcPr>
          <w:p w:rsidR="004E02A8" w:rsidRDefault="004E02A8">
            <w:pPr>
              <w:rPr>
                <w:rFonts w:ascii="宋体"/>
                <w:sz w:val="20"/>
              </w:rPr>
            </w:pPr>
          </w:p>
        </w:tc>
        <w:tc>
          <w:tcPr>
            <w:tcW w:w="1800" w:type="dxa"/>
          </w:tcPr>
          <w:p w:rsidR="004E02A8" w:rsidRDefault="004E02A8">
            <w:pPr>
              <w:rPr>
                <w:rFonts w:ascii="宋体"/>
                <w:sz w:val="20"/>
              </w:rPr>
            </w:pPr>
          </w:p>
        </w:tc>
        <w:tc>
          <w:tcPr>
            <w:tcW w:w="1802" w:type="dxa"/>
          </w:tcPr>
          <w:p w:rsidR="004E02A8" w:rsidRDefault="004E02A8">
            <w:pPr>
              <w:rPr>
                <w:rFonts w:ascii="宋体"/>
                <w:sz w:val="20"/>
              </w:rPr>
            </w:pPr>
          </w:p>
        </w:tc>
        <w:tc>
          <w:tcPr>
            <w:tcW w:w="1618" w:type="dxa"/>
          </w:tcPr>
          <w:p w:rsidR="004E02A8" w:rsidRDefault="004E02A8">
            <w:pPr>
              <w:rPr>
                <w:rFonts w:ascii="宋体"/>
                <w:sz w:val="20"/>
              </w:rPr>
            </w:pPr>
          </w:p>
        </w:tc>
        <w:tc>
          <w:tcPr>
            <w:tcW w:w="1696" w:type="dxa"/>
          </w:tcPr>
          <w:p w:rsidR="004E02A8" w:rsidRDefault="004E02A8">
            <w:pPr>
              <w:rPr>
                <w:rFonts w:ascii="宋体"/>
                <w:sz w:val="20"/>
              </w:rPr>
            </w:pPr>
          </w:p>
        </w:tc>
        <w:tc>
          <w:tcPr>
            <w:tcW w:w="824" w:type="dxa"/>
          </w:tcPr>
          <w:p w:rsidR="004E02A8" w:rsidRDefault="004E02A8">
            <w:pPr>
              <w:rPr>
                <w:rFonts w:ascii="宋体"/>
                <w:sz w:val="20"/>
              </w:rPr>
            </w:pPr>
          </w:p>
        </w:tc>
      </w:tr>
      <w:tr w:rsidR="004E02A8">
        <w:tc>
          <w:tcPr>
            <w:tcW w:w="828" w:type="dxa"/>
          </w:tcPr>
          <w:p w:rsidR="004E02A8" w:rsidRDefault="004E02A8">
            <w:pPr>
              <w:rPr>
                <w:rFonts w:ascii="宋体"/>
                <w:sz w:val="20"/>
              </w:rPr>
            </w:pPr>
          </w:p>
        </w:tc>
        <w:tc>
          <w:tcPr>
            <w:tcW w:w="2520" w:type="dxa"/>
          </w:tcPr>
          <w:p w:rsidR="004E02A8" w:rsidRDefault="004E02A8">
            <w:pPr>
              <w:rPr>
                <w:rFonts w:ascii="宋体"/>
                <w:sz w:val="20"/>
              </w:rPr>
            </w:pPr>
          </w:p>
          <w:p w:rsidR="004E02A8" w:rsidRDefault="004E02A8">
            <w:pPr>
              <w:rPr>
                <w:rFonts w:ascii="宋体"/>
                <w:sz w:val="20"/>
              </w:rPr>
            </w:pPr>
          </w:p>
        </w:tc>
        <w:tc>
          <w:tcPr>
            <w:tcW w:w="1440" w:type="dxa"/>
          </w:tcPr>
          <w:p w:rsidR="004E02A8" w:rsidRDefault="004E02A8">
            <w:pPr>
              <w:rPr>
                <w:rFonts w:ascii="宋体"/>
                <w:sz w:val="20"/>
              </w:rPr>
            </w:pPr>
          </w:p>
        </w:tc>
        <w:tc>
          <w:tcPr>
            <w:tcW w:w="1620" w:type="dxa"/>
          </w:tcPr>
          <w:p w:rsidR="004E02A8" w:rsidRDefault="004E02A8">
            <w:pPr>
              <w:rPr>
                <w:rFonts w:ascii="宋体"/>
                <w:sz w:val="20"/>
              </w:rPr>
            </w:pPr>
          </w:p>
        </w:tc>
        <w:tc>
          <w:tcPr>
            <w:tcW w:w="1800" w:type="dxa"/>
          </w:tcPr>
          <w:p w:rsidR="004E02A8" w:rsidRDefault="004E02A8">
            <w:pPr>
              <w:rPr>
                <w:rFonts w:ascii="宋体"/>
                <w:sz w:val="20"/>
              </w:rPr>
            </w:pPr>
          </w:p>
        </w:tc>
        <w:tc>
          <w:tcPr>
            <w:tcW w:w="1802" w:type="dxa"/>
          </w:tcPr>
          <w:p w:rsidR="004E02A8" w:rsidRDefault="004E02A8">
            <w:pPr>
              <w:rPr>
                <w:rFonts w:ascii="宋体"/>
                <w:sz w:val="20"/>
              </w:rPr>
            </w:pPr>
          </w:p>
        </w:tc>
        <w:tc>
          <w:tcPr>
            <w:tcW w:w="1618" w:type="dxa"/>
          </w:tcPr>
          <w:p w:rsidR="004E02A8" w:rsidRDefault="004E02A8">
            <w:pPr>
              <w:rPr>
                <w:rFonts w:ascii="宋体"/>
                <w:sz w:val="20"/>
              </w:rPr>
            </w:pPr>
          </w:p>
        </w:tc>
        <w:tc>
          <w:tcPr>
            <w:tcW w:w="1696" w:type="dxa"/>
          </w:tcPr>
          <w:p w:rsidR="004E02A8" w:rsidRDefault="004E02A8">
            <w:pPr>
              <w:rPr>
                <w:rFonts w:ascii="宋体"/>
                <w:sz w:val="20"/>
              </w:rPr>
            </w:pPr>
          </w:p>
        </w:tc>
        <w:tc>
          <w:tcPr>
            <w:tcW w:w="824" w:type="dxa"/>
          </w:tcPr>
          <w:p w:rsidR="004E02A8" w:rsidRDefault="004E02A8">
            <w:pPr>
              <w:rPr>
                <w:rFonts w:ascii="宋体"/>
                <w:sz w:val="20"/>
              </w:rPr>
            </w:pPr>
          </w:p>
        </w:tc>
      </w:tr>
      <w:tr w:rsidR="004E02A8">
        <w:tc>
          <w:tcPr>
            <w:tcW w:w="828" w:type="dxa"/>
          </w:tcPr>
          <w:p w:rsidR="004E02A8" w:rsidRDefault="004E02A8">
            <w:pPr>
              <w:rPr>
                <w:rFonts w:ascii="宋体"/>
                <w:sz w:val="20"/>
              </w:rPr>
            </w:pPr>
          </w:p>
        </w:tc>
        <w:tc>
          <w:tcPr>
            <w:tcW w:w="2520" w:type="dxa"/>
          </w:tcPr>
          <w:p w:rsidR="004E02A8" w:rsidRDefault="004E02A8">
            <w:pPr>
              <w:rPr>
                <w:rFonts w:ascii="宋体"/>
                <w:sz w:val="20"/>
              </w:rPr>
            </w:pPr>
          </w:p>
          <w:p w:rsidR="004E02A8" w:rsidRDefault="004E02A8">
            <w:pPr>
              <w:rPr>
                <w:rFonts w:ascii="宋体"/>
                <w:sz w:val="20"/>
              </w:rPr>
            </w:pPr>
          </w:p>
        </w:tc>
        <w:tc>
          <w:tcPr>
            <w:tcW w:w="1440" w:type="dxa"/>
          </w:tcPr>
          <w:p w:rsidR="004E02A8" w:rsidRDefault="004E02A8">
            <w:pPr>
              <w:rPr>
                <w:rFonts w:ascii="宋体"/>
                <w:sz w:val="20"/>
              </w:rPr>
            </w:pPr>
          </w:p>
        </w:tc>
        <w:tc>
          <w:tcPr>
            <w:tcW w:w="1620" w:type="dxa"/>
          </w:tcPr>
          <w:p w:rsidR="004E02A8" w:rsidRDefault="004E02A8">
            <w:pPr>
              <w:rPr>
                <w:rFonts w:ascii="宋体"/>
                <w:sz w:val="20"/>
              </w:rPr>
            </w:pPr>
          </w:p>
        </w:tc>
        <w:tc>
          <w:tcPr>
            <w:tcW w:w="1800" w:type="dxa"/>
          </w:tcPr>
          <w:p w:rsidR="004E02A8" w:rsidRDefault="004E02A8">
            <w:pPr>
              <w:rPr>
                <w:rFonts w:ascii="宋体"/>
                <w:sz w:val="20"/>
              </w:rPr>
            </w:pPr>
          </w:p>
        </w:tc>
        <w:tc>
          <w:tcPr>
            <w:tcW w:w="1802" w:type="dxa"/>
          </w:tcPr>
          <w:p w:rsidR="004E02A8" w:rsidRDefault="004E02A8">
            <w:pPr>
              <w:rPr>
                <w:rFonts w:ascii="宋体"/>
                <w:sz w:val="20"/>
              </w:rPr>
            </w:pPr>
          </w:p>
        </w:tc>
        <w:tc>
          <w:tcPr>
            <w:tcW w:w="1618" w:type="dxa"/>
          </w:tcPr>
          <w:p w:rsidR="004E02A8" w:rsidRDefault="004E02A8">
            <w:pPr>
              <w:rPr>
                <w:rFonts w:ascii="宋体"/>
                <w:sz w:val="20"/>
              </w:rPr>
            </w:pPr>
          </w:p>
        </w:tc>
        <w:tc>
          <w:tcPr>
            <w:tcW w:w="1696" w:type="dxa"/>
          </w:tcPr>
          <w:p w:rsidR="004E02A8" w:rsidRDefault="004E02A8">
            <w:pPr>
              <w:rPr>
                <w:rFonts w:ascii="宋体"/>
                <w:sz w:val="20"/>
              </w:rPr>
            </w:pPr>
          </w:p>
        </w:tc>
        <w:tc>
          <w:tcPr>
            <w:tcW w:w="824" w:type="dxa"/>
          </w:tcPr>
          <w:p w:rsidR="004E02A8" w:rsidRDefault="004E02A8">
            <w:pPr>
              <w:rPr>
                <w:rFonts w:ascii="宋体"/>
                <w:sz w:val="20"/>
              </w:rPr>
            </w:pPr>
          </w:p>
        </w:tc>
      </w:tr>
      <w:tr w:rsidR="004E02A8">
        <w:tc>
          <w:tcPr>
            <w:tcW w:w="828" w:type="dxa"/>
          </w:tcPr>
          <w:p w:rsidR="004E02A8" w:rsidRDefault="004E02A8">
            <w:pPr>
              <w:rPr>
                <w:rFonts w:ascii="宋体"/>
                <w:sz w:val="20"/>
              </w:rPr>
            </w:pPr>
          </w:p>
        </w:tc>
        <w:tc>
          <w:tcPr>
            <w:tcW w:w="2520" w:type="dxa"/>
          </w:tcPr>
          <w:p w:rsidR="004E02A8" w:rsidRDefault="004E02A8">
            <w:pPr>
              <w:rPr>
                <w:rFonts w:ascii="宋体"/>
                <w:sz w:val="20"/>
              </w:rPr>
            </w:pPr>
          </w:p>
          <w:p w:rsidR="004E02A8" w:rsidRDefault="004E02A8">
            <w:pPr>
              <w:rPr>
                <w:rFonts w:ascii="宋体"/>
                <w:sz w:val="20"/>
              </w:rPr>
            </w:pPr>
          </w:p>
        </w:tc>
        <w:tc>
          <w:tcPr>
            <w:tcW w:w="1440" w:type="dxa"/>
          </w:tcPr>
          <w:p w:rsidR="004E02A8" w:rsidRDefault="004E02A8">
            <w:pPr>
              <w:rPr>
                <w:rFonts w:ascii="宋体"/>
                <w:sz w:val="20"/>
              </w:rPr>
            </w:pPr>
          </w:p>
        </w:tc>
        <w:tc>
          <w:tcPr>
            <w:tcW w:w="1620" w:type="dxa"/>
          </w:tcPr>
          <w:p w:rsidR="004E02A8" w:rsidRDefault="004E02A8">
            <w:pPr>
              <w:rPr>
                <w:rFonts w:ascii="宋体"/>
                <w:sz w:val="20"/>
              </w:rPr>
            </w:pPr>
          </w:p>
        </w:tc>
        <w:tc>
          <w:tcPr>
            <w:tcW w:w="1800" w:type="dxa"/>
          </w:tcPr>
          <w:p w:rsidR="004E02A8" w:rsidRDefault="004E02A8">
            <w:pPr>
              <w:rPr>
                <w:rFonts w:ascii="宋体"/>
                <w:sz w:val="20"/>
              </w:rPr>
            </w:pPr>
          </w:p>
        </w:tc>
        <w:tc>
          <w:tcPr>
            <w:tcW w:w="1802" w:type="dxa"/>
          </w:tcPr>
          <w:p w:rsidR="004E02A8" w:rsidRDefault="004E02A8">
            <w:pPr>
              <w:rPr>
                <w:rFonts w:ascii="宋体"/>
                <w:sz w:val="20"/>
              </w:rPr>
            </w:pPr>
          </w:p>
        </w:tc>
        <w:tc>
          <w:tcPr>
            <w:tcW w:w="1618" w:type="dxa"/>
          </w:tcPr>
          <w:p w:rsidR="004E02A8" w:rsidRDefault="004E02A8">
            <w:pPr>
              <w:rPr>
                <w:rFonts w:ascii="宋体"/>
                <w:sz w:val="20"/>
              </w:rPr>
            </w:pPr>
          </w:p>
        </w:tc>
        <w:tc>
          <w:tcPr>
            <w:tcW w:w="1696" w:type="dxa"/>
          </w:tcPr>
          <w:p w:rsidR="004E02A8" w:rsidRDefault="004E02A8">
            <w:pPr>
              <w:rPr>
                <w:rFonts w:ascii="宋体"/>
                <w:sz w:val="20"/>
              </w:rPr>
            </w:pPr>
          </w:p>
        </w:tc>
        <w:tc>
          <w:tcPr>
            <w:tcW w:w="824" w:type="dxa"/>
          </w:tcPr>
          <w:p w:rsidR="004E02A8" w:rsidRDefault="004E02A8">
            <w:pPr>
              <w:rPr>
                <w:rFonts w:ascii="宋体"/>
                <w:sz w:val="20"/>
              </w:rPr>
            </w:pPr>
          </w:p>
        </w:tc>
      </w:tr>
      <w:tr w:rsidR="004E02A8">
        <w:tc>
          <w:tcPr>
            <w:tcW w:w="828" w:type="dxa"/>
          </w:tcPr>
          <w:p w:rsidR="004E02A8" w:rsidRDefault="004E02A8">
            <w:pPr>
              <w:rPr>
                <w:rFonts w:ascii="宋体"/>
                <w:sz w:val="20"/>
              </w:rPr>
            </w:pPr>
          </w:p>
        </w:tc>
        <w:tc>
          <w:tcPr>
            <w:tcW w:w="2520" w:type="dxa"/>
          </w:tcPr>
          <w:p w:rsidR="004E02A8" w:rsidRDefault="004E02A8">
            <w:pPr>
              <w:rPr>
                <w:rFonts w:ascii="宋体"/>
                <w:sz w:val="20"/>
              </w:rPr>
            </w:pPr>
          </w:p>
          <w:p w:rsidR="004E02A8" w:rsidRDefault="004E02A8">
            <w:pPr>
              <w:rPr>
                <w:rFonts w:ascii="宋体"/>
                <w:sz w:val="20"/>
              </w:rPr>
            </w:pPr>
          </w:p>
        </w:tc>
        <w:tc>
          <w:tcPr>
            <w:tcW w:w="1440" w:type="dxa"/>
          </w:tcPr>
          <w:p w:rsidR="004E02A8" w:rsidRDefault="004E02A8">
            <w:pPr>
              <w:rPr>
                <w:rFonts w:ascii="宋体"/>
                <w:sz w:val="20"/>
              </w:rPr>
            </w:pPr>
          </w:p>
        </w:tc>
        <w:tc>
          <w:tcPr>
            <w:tcW w:w="1620" w:type="dxa"/>
          </w:tcPr>
          <w:p w:rsidR="004E02A8" w:rsidRDefault="004E02A8">
            <w:pPr>
              <w:rPr>
                <w:rFonts w:ascii="宋体"/>
                <w:sz w:val="20"/>
              </w:rPr>
            </w:pPr>
          </w:p>
        </w:tc>
        <w:tc>
          <w:tcPr>
            <w:tcW w:w="1800" w:type="dxa"/>
          </w:tcPr>
          <w:p w:rsidR="004E02A8" w:rsidRDefault="004E02A8">
            <w:pPr>
              <w:rPr>
                <w:rFonts w:ascii="宋体"/>
                <w:sz w:val="20"/>
              </w:rPr>
            </w:pPr>
          </w:p>
        </w:tc>
        <w:tc>
          <w:tcPr>
            <w:tcW w:w="1802" w:type="dxa"/>
          </w:tcPr>
          <w:p w:rsidR="004E02A8" w:rsidRDefault="004E02A8">
            <w:pPr>
              <w:rPr>
                <w:rFonts w:ascii="宋体"/>
                <w:sz w:val="20"/>
              </w:rPr>
            </w:pPr>
          </w:p>
        </w:tc>
        <w:tc>
          <w:tcPr>
            <w:tcW w:w="1618" w:type="dxa"/>
          </w:tcPr>
          <w:p w:rsidR="004E02A8" w:rsidRDefault="004E02A8">
            <w:pPr>
              <w:rPr>
                <w:rFonts w:ascii="宋体"/>
                <w:sz w:val="20"/>
              </w:rPr>
            </w:pPr>
          </w:p>
        </w:tc>
        <w:tc>
          <w:tcPr>
            <w:tcW w:w="1696" w:type="dxa"/>
          </w:tcPr>
          <w:p w:rsidR="004E02A8" w:rsidRDefault="004E02A8">
            <w:pPr>
              <w:rPr>
                <w:rFonts w:ascii="宋体"/>
                <w:sz w:val="20"/>
              </w:rPr>
            </w:pPr>
          </w:p>
        </w:tc>
        <w:tc>
          <w:tcPr>
            <w:tcW w:w="824" w:type="dxa"/>
          </w:tcPr>
          <w:p w:rsidR="004E02A8" w:rsidRDefault="004E02A8">
            <w:pPr>
              <w:rPr>
                <w:rFonts w:ascii="宋体"/>
                <w:sz w:val="20"/>
              </w:rPr>
            </w:pPr>
          </w:p>
        </w:tc>
      </w:tr>
      <w:tr w:rsidR="004E02A8">
        <w:tc>
          <w:tcPr>
            <w:tcW w:w="828" w:type="dxa"/>
          </w:tcPr>
          <w:p w:rsidR="004E02A8" w:rsidRDefault="004E02A8">
            <w:pPr>
              <w:rPr>
                <w:rFonts w:ascii="宋体"/>
                <w:sz w:val="20"/>
              </w:rPr>
            </w:pPr>
          </w:p>
        </w:tc>
        <w:tc>
          <w:tcPr>
            <w:tcW w:w="2520" w:type="dxa"/>
          </w:tcPr>
          <w:p w:rsidR="004E02A8" w:rsidRDefault="004E02A8">
            <w:pPr>
              <w:rPr>
                <w:rFonts w:ascii="宋体"/>
                <w:sz w:val="20"/>
              </w:rPr>
            </w:pPr>
          </w:p>
          <w:p w:rsidR="004E02A8" w:rsidRDefault="004E02A8">
            <w:pPr>
              <w:rPr>
                <w:rFonts w:ascii="宋体"/>
                <w:sz w:val="20"/>
              </w:rPr>
            </w:pPr>
          </w:p>
        </w:tc>
        <w:tc>
          <w:tcPr>
            <w:tcW w:w="1440" w:type="dxa"/>
          </w:tcPr>
          <w:p w:rsidR="004E02A8" w:rsidRDefault="004E02A8">
            <w:pPr>
              <w:rPr>
                <w:rFonts w:ascii="宋体"/>
                <w:sz w:val="20"/>
              </w:rPr>
            </w:pPr>
          </w:p>
        </w:tc>
        <w:tc>
          <w:tcPr>
            <w:tcW w:w="1620" w:type="dxa"/>
          </w:tcPr>
          <w:p w:rsidR="004E02A8" w:rsidRDefault="004E02A8">
            <w:pPr>
              <w:rPr>
                <w:rFonts w:ascii="宋体"/>
                <w:sz w:val="20"/>
              </w:rPr>
            </w:pPr>
          </w:p>
        </w:tc>
        <w:tc>
          <w:tcPr>
            <w:tcW w:w="1800" w:type="dxa"/>
          </w:tcPr>
          <w:p w:rsidR="004E02A8" w:rsidRDefault="004E02A8">
            <w:pPr>
              <w:rPr>
                <w:rFonts w:ascii="宋体"/>
                <w:sz w:val="20"/>
              </w:rPr>
            </w:pPr>
          </w:p>
        </w:tc>
        <w:tc>
          <w:tcPr>
            <w:tcW w:w="1802" w:type="dxa"/>
          </w:tcPr>
          <w:p w:rsidR="004E02A8" w:rsidRDefault="004E02A8">
            <w:pPr>
              <w:rPr>
                <w:rFonts w:ascii="宋体"/>
                <w:sz w:val="20"/>
              </w:rPr>
            </w:pPr>
          </w:p>
        </w:tc>
        <w:tc>
          <w:tcPr>
            <w:tcW w:w="1618" w:type="dxa"/>
          </w:tcPr>
          <w:p w:rsidR="004E02A8" w:rsidRDefault="004E02A8">
            <w:pPr>
              <w:rPr>
                <w:rFonts w:ascii="宋体"/>
                <w:sz w:val="20"/>
              </w:rPr>
            </w:pPr>
          </w:p>
        </w:tc>
        <w:tc>
          <w:tcPr>
            <w:tcW w:w="1696" w:type="dxa"/>
          </w:tcPr>
          <w:p w:rsidR="004E02A8" w:rsidRDefault="004E02A8">
            <w:pPr>
              <w:rPr>
                <w:rFonts w:ascii="宋体"/>
                <w:sz w:val="20"/>
              </w:rPr>
            </w:pPr>
          </w:p>
        </w:tc>
        <w:tc>
          <w:tcPr>
            <w:tcW w:w="824" w:type="dxa"/>
          </w:tcPr>
          <w:p w:rsidR="004E02A8" w:rsidRDefault="004E02A8">
            <w:pPr>
              <w:rPr>
                <w:rFonts w:ascii="宋体"/>
                <w:sz w:val="20"/>
              </w:rPr>
            </w:pPr>
          </w:p>
        </w:tc>
      </w:tr>
    </w:tbl>
    <w:p w:rsidR="004E02A8" w:rsidRDefault="004E02A8">
      <w:pPr>
        <w:spacing w:line="560" w:lineRule="exact"/>
        <w:jc w:val="left"/>
        <w:rPr>
          <w:rFonts w:ascii="仿宋_GB2312" w:eastAsia="仿宋_GB2312"/>
          <w:sz w:val="28"/>
          <w:szCs w:val="28"/>
        </w:rPr>
        <w:sectPr w:rsidR="004E02A8">
          <w:footerReference w:type="default" r:id="rId8"/>
          <w:pgSz w:w="16838" w:h="11905" w:orient="landscape"/>
          <w:pgMar w:top="1701" w:right="1417" w:bottom="1417" w:left="1417" w:header="851" w:footer="992" w:gutter="0"/>
          <w:cols w:space="720"/>
          <w:docGrid w:linePitch="360"/>
        </w:sectPr>
      </w:pPr>
    </w:p>
    <w:p w:rsidR="004E02A8" w:rsidRDefault="00A2736F">
      <w:pPr>
        <w:pStyle w:val="a6"/>
        <w:spacing w:before="0" w:beforeAutospacing="0" w:after="0" w:afterAutospacing="0" w:line="560" w:lineRule="exact"/>
        <w:jc w:val="both"/>
        <w:rPr>
          <w:rFonts w:ascii="黑体" w:eastAsia="黑体" w:cs="黑体"/>
        </w:rPr>
      </w:pPr>
      <w:r>
        <w:rPr>
          <w:rFonts w:ascii="黑体" w:eastAsia="黑体" w:cs="黑体" w:hint="eastAsia"/>
        </w:rPr>
        <w:lastRenderedPageBreak/>
        <w:t>附件</w:t>
      </w:r>
      <w:r>
        <w:rPr>
          <w:rFonts w:ascii="黑体" w:eastAsia="黑体" w:cs="黑体" w:hint="eastAsia"/>
        </w:rPr>
        <w:t>2</w:t>
      </w:r>
    </w:p>
    <w:p w:rsidR="004E02A8" w:rsidRDefault="00A2736F">
      <w:pPr>
        <w:pStyle w:val="a6"/>
        <w:spacing w:before="0" w:beforeAutospacing="0" w:after="0" w:afterAutospacing="0" w:line="560" w:lineRule="exact"/>
        <w:jc w:val="center"/>
        <w:rPr>
          <w:rFonts w:ascii="方正小标宋简体" w:eastAsia="方正小标宋简体" w:cs="方正小标宋简体"/>
          <w:bCs/>
          <w:sz w:val="44"/>
          <w:szCs w:val="44"/>
        </w:rPr>
      </w:pPr>
      <w:r>
        <w:rPr>
          <w:rFonts w:ascii="方正小标宋简体" w:eastAsia="方正小标宋简体" w:cs="方正小标宋简体" w:hint="eastAsia"/>
          <w:bCs/>
          <w:sz w:val="44"/>
          <w:szCs w:val="44"/>
        </w:rPr>
        <w:t>广西食品安全地方标准制修订</w:t>
      </w:r>
      <w:r>
        <w:rPr>
          <w:rFonts w:ascii="方正小标宋简体" w:eastAsia="方正小标宋简体" w:cs="方正小标宋简体" w:hint="eastAsia"/>
          <w:bCs/>
          <w:sz w:val="44"/>
          <w:szCs w:val="44"/>
        </w:rPr>
        <w:t>（</w:t>
      </w:r>
      <w:r>
        <w:rPr>
          <w:rFonts w:ascii="方正小标宋简体" w:eastAsia="方正小标宋简体" w:cs="方正小标宋简体" w:hint="eastAsia"/>
          <w:bCs/>
          <w:sz w:val="44"/>
          <w:szCs w:val="44"/>
        </w:rPr>
        <w:t>认证</w:t>
      </w:r>
      <w:r>
        <w:rPr>
          <w:rFonts w:ascii="方正小标宋简体" w:eastAsia="方正小标宋简体" w:cs="方正小标宋简体" w:hint="eastAsia"/>
          <w:bCs/>
          <w:sz w:val="44"/>
          <w:szCs w:val="44"/>
        </w:rPr>
        <w:t>）</w:t>
      </w:r>
      <w:r>
        <w:rPr>
          <w:rFonts w:ascii="方正小标宋简体" w:eastAsia="方正小标宋简体" w:cs="方正小标宋简体" w:hint="eastAsia"/>
          <w:bCs/>
          <w:sz w:val="44"/>
          <w:szCs w:val="44"/>
        </w:rPr>
        <w:t>计划</w:t>
      </w:r>
    </w:p>
    <w:p w:rsidR="004E02A8" w:rsidRDefault="00A2736F">
      <w:pPr>
        <w:pStyle w:val="a6"/>
        <w:spacing w:before="0" w:beforeAutospacing="0" w:after="0" w:afterAutospacing="0" w:line="560" w:lineRule="exact"/>
        <w:jc w:val="center"/>
        <w:rPr>
          <w:rFonts w:ascii="方正小标宋简体" w:eastAsia="方正小标宋简体" w:cs="方正小标宋简体"/>
          <w:bCs/>
          <w:sz w:val="44"/>
          <w:szCs w:val="44"/>
        </w:rPr>
      </w:pPr>
      <w:r>
        <w:rPr>
          <w:rFonts w:ascii="方正小标宋简体" w:eastAsia="方正小标宋简体" w:cs="方正小标宋简体" w:hint="eastAsia"/>
          <w:bCs/>
          <w:sz w:val="44"/>
          <w:szCs w:val="44"/>
        </w:rPr>
        <w:t>项目任务书</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7"/>
        <w:gridCol w:w="745"/>
        <w:gridCol w:w="1797"/>
        <w:gridCol w:w="1180"/>
        <w:gridCol w:w="650"/>
        <w:gridCol w:w="410"/>
        <w:gridCol w:w="2491"/>
      </w:tblGrid>
      <w:tr w:rsidR="004E02A8">
        <w:trPr>
          <w:trHeight w:val="602"/>
          <w:jc w:val="center"/>
        </w:trPr>
        <w:tc>
          <w:tcPr>
            <w:tcW w:w="1787" w:type="dxa"/>
            <w:vAlign w:val="center"/>
          </w:tcPr>
          <w:p w:rsidR="004E02A8" w:rsidRDefault="00A2736F">
            <w:pPr>
              <w:rPr>
                <w:rFonts w:ascii="宋体"/>
                <w:sz w:val="24"/>
              </w:rPr>
            </w:pPr>
            <w:r>
              <w:rPr>
                <w:rFonts w:ascii="宋体" w:hint="eastAsia"/>
                <w:sz w:val="24"/>
              </w:rPr>
              <w:t>项目名称</w:t>
            </w:r>
          </w:p>
        </w:tc>
        <w:tc>
          <w:tcPr>
            <w:tcW w:w="7273" w:type="dxa"/>
            <w:gridSpan w:val="6"/>
          </w:tcPr>
          <w:p w:rsidR="004E02A8" w:rsidRDefault="004E02A8">
            <w:pPr>
              <w:rPr>
                <w:rFonts w:ascii="宋体"/>
                <w:sz w:val="24"/>
              </w:rPr>
            </w:pPr>
          </w:p>
        </w:tc>
      </w:tr>
      <w:tr w:rsidR="004E02A8">
        <w:trPr>
          <w:jc w:val="center"/>
        </w:trPr>
        <w:tc>
          <w:tcPr>
            <w:tcW w:w="1787" w:type="dxa"/>
            <w:vAlign w:val="center"/>
          </w:tcPr>
          <w:p w:rsidR="004E02A8" w:rsidRDefault="00A2736F">
            <w:pPr>
              <w:rPr>
                <w:rFonts w:ascii="宋体"/>
                <w:sz w:val="24"/>
              </w:rPr>
            </w:pPr>
            <w:r>
              <w:rPr>
                <w:rFonts w:ascii="宋体" w:hint="eastAsia"/>
                <w:sz w:val="24"/>
              </w:rPr>
              <w:t>制定或修订</w:t>
            </w:r>
          </w:p>
        </w:tc>
        <w:tc>
          <w:tcPr>
            <w:tcW w:w="2542" w:type="dxa"/>
            <w:gridSpan w:val="2"/>
            <w:vAlign w:val="center"/>
          </w:tcPr>
          <w:p w:rsidR="004E02A8" w:rsidRDefault="00A2736F">
            <w:pPr>
              <w:rPr>
                <w:rFonts w:ascii="宋体"/>
                <w:sz w:val="24"/>
              </w:rPr>
            </w:pPr>
            <w:r>
              <w:rPr>
                <w:rFonts w:ascii="宋体" w:hint="eastAsia"/>
                <w:sz w:val="24"/>
              </w:rPr>
              <w:t>□制定</w:t>
            </w:r>
            <w:r>
              <w:rPr>
                <w:rFonts w:ascii="宋体" w:hint="eastAsia"/>
                <w:sz w:val="24"/>
              </w:rPr>
              <w:t xml:space="preserve">     </w:t>
            </w:r>
            <w:r>
              <w:rPr>
                <w:rFonts w:ascii="宋体" w:hint="eastAsia"/>
                <w:sz w:val="24"/>
              </w:rPr>
              <w:t>□</w:t>
            </w:r>
            <w:r>
              <w:rPr>
                <w:rFonts w:ascii="宋体" w:hint="eastAsia"/>
                <w:sz w:val="24"/>
              </w:rPr>
              <w:t>认证</w:t>
            </w:r>
          </w:p>
          <w:p w:rsidR="004E02A8" w:rsidRDefault="00A2736F">
            <w:pPr>
              <w:rPr>
                <w:rFonts w:ascii="宋体"/>
                <w:sz w:val="24"/>
              </w:rPr>
            </w:pPr>
            <w:r>
              <w:rPr>
                <w:rFonts w:ascii="宋体" w:hint="eastAsia"/>
                <w:sz w:val="24"/>
              </w:rPr>
              <w:t>□修订</w:t>
            </w:r>
          </w:p>
        </w:tc>
        <w:tc>
          <w:tcPr>
            <w:tcW w:w="2240" w:type="dxa"/>
            <w:gridSpan w:val="3"/>
            <w:vAlign w:val="center"/>
          </w:tcPr>
          <w:p w:rsidR="004E02A8" w:rsidRDefault="00A2736F">
            <w:pPr>
              <w:rPr>
                <w:rFonts w:ascii="宋体"/>
                <w:sz w:val="24"/>
              </w:rPr>
            </w:pPr>
            <w:r>
              <w:rPr>
                <w:rFonts w:ascii="宋体" w:hint="eastAsia"/>
                <w:sz w:val="24"/>
              </w:rPr>
              <w:t>被修订</w:t>
            </w:r>
            <w:r>
              <w:rPr>
                <w:rFonts w:ascii="宋体" w:hint="eastAsia"/>
                <w:sz w:val="24"/>
              </w:rPr>
              <w:t>（</w:t>
            </w:r>
            <w:r>
              <w:rPr>
                <w:rFonts w:ascii="宋体" w:hint="eastAsia"/>
                <w:sz w:val="24"/>
              </w:rPr>
              <w:t>认证</w:t>
            </w:r>
            <w:r>
              <w:rPr>
                <w:rFonts w:ascii="宋体" w:hint="eastAsia"/>
                <w:sz w:val="24"/>
              </w:rPr>
              <w:t>）</w:t>
            </w:r>
            <w:r>
              <w:rPr>
                <w:rFonts w:ascii="宋体" w:hint="eastAsia"/>
                <w:sz w:val="24"/>
              </w:rPr>
              <w:t>的标准号</w:t>
            </w:r>
          </w:p>
        </w:tc>
        <w:tc>
          <w:tcPr>
            <w:tcW w:w="2491" w:type="dxa"/>
          </w:tcPr>
          <w:p w:rsidR="004E02A8" w:rsidRDefault="004E02A8">
            <w:pPr>
              <w:rPr>
                <w:rFonts w:ascii="宋体"/>
                <w:sz w:val="24"/>
              </w:rPr>
            </w:pPr>
          </w:p>
        </w:tc>
      </w:tr>
      <w:tr w:rsidR="004E02A8">
        <w:trPr>
          <w:trHeight w:val="816"/>
          <w:jc w:val="center"/>
        </w:trPr>
        <w:tc>
          <w:tcPr>
            <w:tcW w:w="1787" w:type="dxa"/>
            <w:vAlign w:val="center"/>
          </w:tcPr>
          <w:p w:rsidR="004E02A8" w:rsidRDefault="00A2736F">
            <w:pPr>
              <w:rPr>
                <w:rFonts w:ascii="宋体"/>
                <w:sz w:val="24"/>
              </w:rPr>
            </w:pPr>
            <w:r>
              <w:rPr>
                <w:rFonts w:ascii="宋体" w:hint="eastAsia"/>
                <w:sz w:val="24"/>
              </w:rPr>
              <w:t>计划起止时间</w:t>
            </w:r>
          </w:p>
        </w:tc>
        <w:tc>
          <w:tcPr>
            <w:tcW w:w="7273" w:type="dxa"/>
            <w:gridSpan w:val="6"/>
          </w:tcPr>
          <w:p w:rsidR="004E02A8" w:rsidRDefault="004E02A8">
            <w:pPr>
              <w:rPr>
                <w:rFonts w:ascii="宋体"/>
                <w:sz w:val="24"/>
              </w:rPr>
            </w:pPr>
          </w:p>
        </w:tc>
      </w:tr>
      <w:tr w:rsidR="004E02A8">
        <w:trPr>
          <w:jc w:val="center"/>
        </w:trPr>
        <w:tc>
          <w:tcPr>
            <w:tcW w:w="1787" w:type="dxa"/>
            <w:vAlign w:val="center"/>
          </w:tcPr>
          <w:p w:rsidR="004E02A8" w:rsidRDefault="00A2736F">
            <w:pPr>
              <w:rPr>
                <w:rFonts w:ascii="宋体"/>
                <w:sz w:val="24"/>
              </w:rPr>
            </w:pPr>
            <w:r>
              <w:rPr>
                <w:rFonts w:ascii="宋体" w:hint="eastAsia"/>
                <w:sz w:val="24"/>
              </w:rPr>
              <w:t>主要负责</w:t>
            </w:r>
          </w:p>
          <w:p w:rsidR="004E02A8" w:rsidRDefault="00A2736F">
            <w:pPr>
              <w:rPr>
                <w:rFonts w:ascii="宋体"/>
                <w:sz w:val="24"/>
              </w:rPr>
            </w:pPr>
            <w:r>
              <w:rPr>
                <w:rFonts w:ascii="宋体" w:hint="eastAsia"/>
                <w:sz w:val="24"/>
              </w:rPr>
              <w:t>起草单位</w:t>
            </w:r>
          </w:p>
        </w:tc>
        <w:tc>
          <w:tcPr>
            <w:tcW w:w="7273" w:type="dxa"/>
            <w:gridSpan w:val="6"/>
          </w:tcPr>
          <w:p w:rsidR="004E02A8" w:rsidRDefault="004E02A8">
            <w:pPr>
              <w:rPr>
                <w:rFonts w:ascii="宋体"/>
                <w:sz w:val="24"/>
              </w:rPr>
            </w:pPr>
          </w:p>
        </w:tc>
      </w:tr>
      <w:tr w:rsidR="004E02A8">
        <w:trPr>
          <w:trHeight w:val="1099"/>
          <w:jc w:val="center"/>
        </w:trPr>
        <w:tc>
          <w:tcPr>
            <w:tcW w:w="1787" w:type="dxa"/>
            <w:vAlign w:val="center"/>
          </w:tcPr>
          <w:p w:rsidR="004E02A8" w:rsidRDefault="00A2736F">
            <w:pPr>
              <w:rPr>
                <w:rFonts w:ascii="宋体"/>
                <w:sz w:val="24"/>
              </w:rPr>
            </w:pPr>
            <w:r>
              <w:rPr>
                <w:rFonts w:ascii="宋体" w:hint="eastAsia"/>
                <w:sz w:val="24"/>
              </w:rPr>
              <w:t>参加单位</w:t>
            </w:r>
          </w:p>
        </w:tc>
        <w:tc>
          <w:tcPr>
            <w:tcW w:w="7273" w:type="dxa"/>
            <w:gridSpan w:val="6"/>
          </w:tcPr>
          <w:p w:rsidR="004E02A8" w:rsidRDefault="004E02A8">
            <w:pPr>
              <w:rPr>
                <w:rFonts w:ascii="宋体"/>
                <w:sz w:val="24"/>
              </w:rPr>
            </w:pPr>
          </w:p>
        </w:tc>
      </w:tr>
      <w:tr w:rsidR="004E02A8">
        <w:trPr>
          <w:trHeight w:val="688"/>
          <w:jc w:val="center"/>
        </w:trPr>
        <w:tc>
          <w:tcPr>
            <w:tcW w:w="1787" w:type="dxa"/>
            <w:vAlign w:val="center"/>
          </w:tcPr>
          <w:p w:rsidR="004E02A8" w:rsidRDefault="00A2736F">
            <w:pPr>
              <w:rPr>
                <w:rFonts w:ascii="宋体"/>
                <w:sz w:val="24"/>
              </w:rPr>
            </w:pPr>
            <w:r>
              <w:rPr>
                <w:rFonts w:ascii="宋体" w:hint="eastAsia"/>
                <w:sz w:val="24"/>
              </w:rPr>
              <w:t>经办人姓名</w:t>
            </w:r>
          </w:p>
        </w:tc>
        <w:tc>
          <w:tcPr>
            <w:tcW w:w="2542" w:type="dxa"/>
            <w:gridSpan w:val="2"/>
          </w:tcPr>
          <w:p w:rsidR="004E02A8" w:rsidRDefault="004E02A8">
            <w:pPr>
              <w:rPr>
                <w:rFonts w:ascii="宋体"/>
                <w:sz w:val="24"/>
              </w:rPr>
            </w:pPr>
          </w:p>
        </w:tc>
        <w:tc>
          <w:tcPr>
            <w:tcW w:w="1830" w:type="dxa"/>
            <w:gridSpan w:val="2"/>
            <w:vAlign w:val="center"/>
          </w:tcPr>
          <w:p w:rsidR="004E02A8" w:rsidRDefault="00A2736F">
            <w:pPr>
              <w:rPr>
                <w:rFonts w:ascii="宋体"/>
                <w:sz w:val="24"/>
              </w:rPr>
            </w:pPr>
            <w:r>
              <w:rPr>
                <w:rFonts w:ascii="宋体" w:hint="eastAsia"/>
                <w:sz w:val="24"/>
              </w:rPr>
              <w:t>联系电话</w:t>
            </w:r>
          </w:p>
        </w:tc>
        <w:tc>
          <w:tcPr>
            <w:tcW w:w="2901" w:type="dxa"/>
            <w:gridSpan w:val="2"/>
          </w:tcPr>
          <w:p w:rsidR="004E02A8" w:rsidRDefault="004E02A8">
            <w:pPr>
              <w:rPr>
                <w:rFonts w:ascii="宋体"/>
                <w:sz w:val="24"/>
              </w:rPr>
            </w:pPr>
          </w:p>
        </w:tc>
      </w:tr>
      <w:tr w:rsidR="004E02A8">
        <w:trPr>
          <w:trHeight w:val="666"/>
          <w:jc w:val="center"/>
        </w:trPr>
        <w:tc>
          <w:tcPr>
            <w:tcW w:w="1787" w:type="dxa"/>
            <w:vAlign w:val="center"/>
          </w:tcPr>
          <w:p w:rsidR="004E02A8" w:rsidRDefault="00A2736F">
            <w:pPr>
              <w:rPr>
                <w:rFonts w:ascii="宋体"/>
                <w:sz w:val="24"/>
              </w:rPr>
            </w:pPr>
            <w:r>
              <w:rPr>
                <w:rFonts w:ascii="宋体" w:hint="eastAsia"/>
                <w:sz w:val="24"/>
              </w:rPr>
              <w:t>传真</w:t>
            </w:r>
          </w:p>
        </w:tc>
        <w:tc>
          <w:tcPr>
            <w:tcW w:w="2542" w:type="dxa"/>
            <w:gridSpan w:val="2"/>
          </w:tcPr>
          <w:p w:rsidR="004E02A8" w:rsidRDefault="004E02A8">
            <w:pPr>
              <w:rPr>
                <w:rFonts w:ascii="宋体"/>
                <w:sz w:val="24"/>
              </w:rPr>
            </w:pPr>
          </w:p>
        </w:tc>
        <w:tc>
          <w:tcPr>
            <w:tcW w:w="1830" w:type="dxa"/>
            <w:gridSpan w:val="2"/>
            <w:vAlign w:val="center"/>
          </w:tcPr>
          <w:p w:rsidR="004E02A8" w:rsidRDefault="00A2736F">
            <w:pPr>
              <w:rPr>
                <w:rFonts w:ascii="宋体"/>
                <w:sz w:val="24"/>
              </w:rPr>
            </w:pPr>
            <w:r>
              <w:rPr>
                <w:rFonts w:ascii="宋体" w:hint="eastAsia"/>
                <w:sz w:val="24"/>
              </w:rPr>
              <w:t>Ｅ－ｍａｉｌ</w:t>
            </w:r>
          </w:p>
        </w:tc>
        <w:tc>
          <w:tcPr>
            <w:tcW w:w="2901" w:type="dxa"/>
            <w:gridSpan w:val="2"/>
          </w:tcPr>
          <w:p w:rsidR="004E02A8" w:rsidRDefault="004E02A8">
            <w:pPr>
              <w:rPr>
                <w:rFonts w:ascii="宋体"/>
                <w:sz w:val="24"/>
              </w:rPr>
            </w:pPr>
          </w:p>
        </w:tc>
      </w:tr>
      <w:tr w:rsidR="004E02A8">
        <w:trPr>
          <w:trHeight w:val="644"/>
          <w:jc w:val="center"/>
        </w:trPr>
        <w:tc>
          <w:tcPr>
            <w:tcW w:w="1787" w:type="dxa"/>
            <w:vAlign w:val="center"/>
          </w:tcPr>
          <w:p w:rsidR="004E02A8" w:rsidRDefault="00A2736F">
            <w:pPr>
              <w:rPr>
                <w:rFonts w:ascii="宋体"/>
                <w:sz w:val="24"/>
              </w:rPr>
            </w:pPr>
            <w:r>
              <w:rPr>
                <w:rFonts w:ascii="宋体" w:hint="eastAsia"/>
                <w:sz w:val="24"/>
              </w:rPr>
              <w:t>单位地址</w:t>
            </w:r>
          </w:p>
        </w:tc>
        <w:tc>
          <w:tcPr>
            <w:tcW w:w="7273" w:type="dxa"/>
            <w:gridSpan w:val="6"/>
          </w:tcPr>
          <w:p w:rsidR="004E02A8" w:rsidRDefault="004E02A8">
            <w:pPr>
              <w:rPr>
                <w:rFonts w:ascii="宋体"/>
                <w:sz w:val="24"/>
              </w:rPr>
            </w:pPr>
          </w:p>
        </w:tc>
      </w:tr>
      <w:tr w:rsidR="004E02A8">
        <w:trPr>
          <w:jc w:val="center"/>
        </w:trPr>
        <w:tc>
          <w:tcPr>
            <w:tcW w:w="1787" w:type="dxa"/>
            <w:vAlign w:val="center"/>
          </w:tcPr>
          <w:p w:rsidR="004E02A8" w:rsidRDefault="00A2736F">
            <w:pPr>
              <w:rPr>
                <w:rFonts w:ascii="宋体"/>
                <w:sz w:val="24"/>
              </w:rPr>
            </w:pPr>
            <w:r>
              <w:rPr>
                <w:rFonts w:ascii="宋体" w:hint="eastAsia"/>
                <w:sz w:val="24"/>
              </w:rPr>
              <w:t>项目来源</w:t>
            </w:r>
          </w:p>
        </w:tc>
        <w:tc>
          <w:tcPr>
            <w:tcW w:w="7273" w:type="dxa"/>
            <w:gridSpan w:val="6"/>
            <w:vAlign w:val="center"/>
          </w:tcPr>
          <w:p w:rsidR="004E02A8" w:rsidRDefault="00A2736F">
            <w:pPr>
              <w:rPr>
                <w:rFonts w:ascii="宋体"/>
                <w:sz w:val="24"/>
              </w:rPr>
            </w:pPr>
            <w:r>
              <w:rPr>
                <w:rFonts w:ascii="宋体" w:hint="eastAsia"/>
                <w:sz w:val="24"/>
              </w:rPr>
              <w:t>□科技项目</w:t>
            </w:r>
          </w:p>
          <w:p w:rsidR="004E02A8" w:rsidRDefault="00A2736F">
            <w:pPr>
              <w:rPr>
                <w:rFonts w:ascii="宋体"/>
                <w:sz w:val="24"/>
              </w:rPr>
            </w:pPr>
            <w:r>
              <w:rPr>
                <w:rFonts w:ascii="宋体" w:hint="eastAsia"/>
                <w:sz w:val="24"/>
              </w:rPr>
              <w:t>□法律法规</w:t>
            </w:r>
          </w:p>
          <w:p w:rsidR="004E02A8" w:rsidRDefault="00A2736F">
            <w:pPr>
              <w:rPr>
                <w:rFonts w:ascii="宋体"/>
                <w:sz w:val="24"/>
              </w:rPr>
            </w:pPr>
            <w:r>
              <w:rPr>
                <w:rFonts w:ascii="宋体" w:hint="eastAsia"/>
                <w:sz w:val="24"/>
              </w:rPr>
              <w:t>□采用国内外先进标准</w:t>
            </w:r>
          </w:p>
          <w:p w:rsidR="004E02A8" w:rsidRDefault="00A2736F">
            <w:pPr>
              <w:rPr>
                <w:rFonts w:ascii="宋体"/>
                <w:sz w:val="24"/>
              </w:rPr>
            </w:pPr>
            <w:r>
              <w:rPr>
                <w:rFonts w:ascii="宋体" w:hint="eastAsia"/>
                <w:sz w:val="24"/>
              </w:rPr>
              <w:t>□其他</w:t>
            </w:r>
          </w:p>
        </w:tc>
      </w:tr>
      <w:tr w:rsidR="004E02A8">
        <w:trPr>
          <w:trHeight w:val="805"/>
          <w:jc w:val="center"/>
        </w:trPr>
        <w:tc>
          <w:tcPr>
            <w:tcW w:w="1787" w:type="dxa"/>
            <w:vAlign w:val="center"/>
          </w:tcPr>
          <w:p w:rsidR="004E02A8" w:rsidRDefault="00A2736F">
            <w:pPr>
              <w:rPr>
                <w:rFonts w:ascii="宋体"/>
                <w:sz w:val="24"/>
              </w:rPr>
            </w:pPr>
            <w:r>
              <w:rPr>
                <w:rFonts w:ascii="宋体" w:hint="eastAsia"/>
                <w:sz w:val="24"/>
              </w:rPr>
              <w:t>经费来源</w:t>
            </w:r>
          </w:p>
        </w:tc>
        <w:tc>
          <w:tcPr>
            <w:tcW w:w="7273" w:type="dxa"/>
            <w:gridSpan w:val="6"/>
            <w:vAlign w:val="center"/>
          </w:tcPr>
          <w:p w:rsidR="004E02A8" w:rsidRDefault="00A2736F">
            <w:pPr>
              <w:rPr>
                <w:rFonts w:ascii="宋体"/>
                <w:sz w:val="24"/>
              </w:rPr>
            </w:pPr>
            <w:r>
              <w:rPr>
                <w:rFonts w:ascii="宋体" w:hint="eastAsia"/>
                <w:sz w:val="24"/>
              </w:rPr>
              <w:t>□自治区补助</w:t>
            </w:r>
            <w:r>
              <w:rPr>
                <w:rFonts w:ascii="宋体"/>
                <w:sz w:val="24"/>
              </w:rPr>
              <w:t xml:space="preserve">  </w:t>
            </w:r>
            <w:r>
              <w:rPr>
                <w:rFonts w:ascii="宋体" w:hint="eastAsia"/>
                <w:sz w:val="24"/>
              </w:rPr>
              <w:t>□自筹</w:t>
            </w:r>
            <w:r>
              <w:rPr>
                <w:rFonts w:ascii="宋体"/>
                <w:sz w:val="24"/>
              </w:rPr>
              <w:t xml:space="preserve">  </w:t>
            </w:r>
            <w:r>
              <w:rPr>
                <w:rFonts w:ascii="宋体" w:hint="eastAsia"/>
                <w:sz w:val="24"/>
              </w:rPr>
              <w:t>□其他</w:t>
            </w:r>
          </w:p>
        </w:tc>
      </w:tr>
      <w:tr w:rsidR="004E02A8">
        <w:trPr>
          <w:trHeight w:val="893"/>
          <w:jc w:val="center"/>
        </w:trPr>
        <w:tc>
          <w:tcPr>
            <w:tcW w:w="1787" w:type="dxa"/>
            <w:vAlign w:val="center"/>
          </w:tcPr>
          <w:p w:rsidR="004E02A8" w:rsidRDefault="00A2736F">
            <w:pPr>
              <w:rPr>
                <w:rFonts w:ascii="宋体"/>
                <w:sz w:val="24"/>
              </w:rPr>
            </w:pPr>
            <w:r>
              <w:rPr>
                <w:rFonts w:ascii="宋体" w:hint="eastAsia"/>
                <w:sz w:val="24"/>
              </w:rPr>
              <w:t>所属领域：</w:t>
            </w:r>
          </w:p>
        </w:tc>
        <w:tc>
          <w:tcPr>
            <w:tcW w:w="7273" w:type="dxa"/>
            <w:gridSpan w:val="6"/>
            <w:vAlign w:val="center"/>
          </w:tcPr>
          <w:p w:rsidR="004E02A8" w:rsidRDefault="00A2736F">
            <w:pPr>
              <w:rPr>
                <w:rFonts w:ascii="宋体"/>
                <w:sz w:val="24"/>
              </w:rPr>
            </w:pPr>
            <w:r>
              <w:rPr>
                <w:rFonts w:ascii="宋体" w:hint="eastAsia"/>
                <w:sz w:val="24"/>
              </w:rPr>
              <w:t>□农业　□工业　□服务业　□信息产业　□工程建设　□环保　□卫生　□城市管理　□资源利用　□公共安全　□其他</w:t>
            </w:r>
          </w:p>
        </w:tc>
      </w:tr>
      <w:tr w:rsidR="004E02A8">
        <w:trPr>
          <w:trHeight w:val="3079"/>
          <w:jc w:val="center"/>
        </w:trPr>
        <w:tc>
          <w:tcPr>
            <w:tcW w:w="9060" w:type="dxa"/>
            <w:gridSpan w:val="7"/>
            <w:vAlign w:val="center"/>
          </w:tcPr>
          <w:p w:rsidR="004E02A8" w:rsidRDefault="00A2736F">
            <w:pPr>
              <w:rPr>
                <w:rFonts w:ascii="宋体"/>
                <w:sz w:val="24"/>
              </w:rPr>
            </w:pPr>
            <w:r>
              <w:rPr>
                <w:rFonts w:ascii="宋体" w:hint="eastAsia"/>
                <w:sz w:val="24"/>
              </w:rPr>
              <w:t>必要性、目的及意义</w:t>
            </w:r>
          </w:p>
          <w:p w:rsidR="004E02A8" w:rsidRDefault="004E02A8">
            <w:pPr>
              <w:rPr>
                <w:rFonts w:ascii="宋体"/>
                <w:sz w:val="24"/>
              </w:rPr>
            </w:pPr>
          </w:p>
          <w:p w:rsidR="004E02A8" w:rsidRDefault="004E02A8">
            <w:pPr>
              <w:rPr>
                <w:rFonts w:ascii="宋体"/>
                <w:sz w:val="24"/>
              </w:rPr>
            </w:pPr>
          </w:p>
          <w:p w:rsidR="004E02A8" w:rsidRDefault="004E02A8">
            <w:pPr>
              <w:rPr>
                <w:rFonts w:ascii="宋体"/>
                <w:sz w:val="24"/>
              </w:rPr>
            </w:pPr>
          </w:p>
          <w:p w:rsidR="004E02A8" w:rsidRDefault="004E02A8">
            <w:pPr>
              <w:rPr>
                <w:rFonts w:ascii="宋体"/>
                <w:sz w:val="24"/>
              </w:rPr>
            </w:pPr>
          </w:p>
          <w:p w:rsidR="004E02A8" w:rsidRDefault="004E02A8">
            <w:pPr>
              <w:rPr>
                <w:rFonts w:ascii="宋体"/>
                <w:sz w:val="24"/>
              </w:rPr>
            </w:pPr>
          </w:p>
          <w:p w:rsidR="004E02A8" w:rsidRDefault="004E02A8">
            <w:pPr>
              <w:rPr>
                <w:rFonts w:ascii="宋体"/>
                <w:sz w:val="24"/>
              </w:rPr>
            </w:pPr>
          </w:p>
          <w:p w:rsidR="004E02A8" w:rsidRDefault="004E02A8">
            <w:pPr>
              <w:rPr>
                <w:rFonts w:ascii="宋体"/>
                <w:sz w:val="24"/>
              </w:rPr>
            </w:pPr>
          </w:p>
          <w:p w:rsidR="004E02A8" w:rsidRDefault="004E02A8">
            <w:pPr>
              <w:rPr>
                <w:rFonts w:ascii="宋体"/>
                <w:sz w:val="24"/>
              </w:rPr>
            </w:pPr>
          </w:p>
        </w:tc>
      </w:tr>
      <w:tr w:rsidR="004E02A8">
        <w:trPr>
          <w:trHeight w:val="2624"/>
          <w:jc w:val="center"/>
        </w:trPr>
        <w:tc>
          <w:tcPr>
            <w:tcW w:w="9060" w:type="dxa"/>
            <w:gridSpan w:val="7"/>
            <w:vAlign w:val="center"/>
          </w:tcPr>
          <w:p w:rsidR="004E02A8" w:rsidRDefault="00A2736F">
            <w:pPr>
              <w:rPr>
                <w:rFonts w:ascii="宋体"/>
                <w:sz w:val="24"/>
              </w:rPr>
            </w:pPr>
            <w:r>
              <w:rPr>
                <w:rFonts w:ascii="宋体" w:hint="eastAsia"/>
                <w:sz w:val="24"/>
              </w:rPr>
              <w:lastRenderedPageBreak/>
              <w:t>范围和主要技术内容</w:t>
            </w:r>
          </w:p>
          <w:p w:rsidR="004E02A8" w:rsidRDefault="004E02A8">
            <w:pPr>
              <w:rPr>
                <w:rFonts w:ascii="宋体"/>
                <w:sz w:val="24"/>
              </w:rPr>
            </w:pPr>
          </w:p>
          <w:p w:rsidR="004E02A8" w:rsidRDefault="004E02A8">
            <w:pPr>
              <w:rPr>
                <w:rFonts w:ascii="宋体"/>
                <w:sz w:val="24"/>
              </w:rPr>
            </w:pPr>
          </w:p>
          <w:p w:rsidR="004E02A8" w:rsidRDefault="004E02A8">
            <w:pPr>
              <w:rPr>
                <w:rFonts w:ascii="宋体"/>
                <w:sz w:val="24"/>
              </w:rPr>
            </w:pPr>
          </w:p>
          <w:p w:rsidR="004E02A8" w:rsidRDefault="004E02A8">
            <w:pPr>
              <w:rPr>
                <w:rFonts w:ascii="宋体"/>
                <w:sz w:val="24"/>
              </w:rPr>
            </w:pPr>
          </w:p>
          <w:p w:rsidR="004E02A8" w:rsidRDefault="00A2736F">
            <w:pPr>
              <w:tabs>
                <w:tab w:val="left" w:pos="7872"/>
              </w:tabs>
              <w:rPr>
                <w:rFonts w:ascii="宋体"/>
                <w:sz w:val="24"/>
              </w:rPr>
            </w:pPr>
            <w:r>
              <w:rPr>
                <w:rFonts w:ascii="宋体"/>
                <w:sz w:val="24"/>
              </w:rPr>
              <w:tab/>
            </w:r>
          </w:p>
          <w:p w:rsidR="004E02A8" w:rsidRDefault="004E02A8">
            <w:pPr>
              <w:rPr>
                <w:rFonts w:ascii="宋体"/>
                <w:sz w:val="24"/>
              </w:rPr>
            </w:pPr>
          </w:p>
        </w:tc>
      </w:tr>
      <w:tr w:rsidR="004E02A8">
        <w:trPr>
          <w:trHeight w:val="2581"/>
          <w:jc w:val="center"/>
        </w:trPr>
        <w:tc>
          <w:tcPr>
            <w:tcW w:w="9060" w:type="dxa"/>
            <w:gridSpan w:val="7"/>
            <w:vAlign w:val="center"/>
          </w:tcPr>
          <w:p w:rsidR="004E02A8" w:rsidRDefault="00A2736F">
            <w:pPr>
              <w:rPr>
                <w:rFonts w:ascii="宋体"/>
                <w:sz w:val="24"/>
              </w:rPr>
            </w:pPr>
            <w:r>
              <w:rPr>
                <w:rFonts w:ascii="宋体" w:hint="eastAsia"/>
                <w:sz w:val="24"/>
              </w:rPr>
              <w:t>国内外标准比对及相关情况说明</w:t>
            </w:r>
          </w:p>
          <w:p w:rsidR="004E02A8" w:rsidRDefault="004E02A8">
            <w:pPr>
              <w:rPr>
                <w:rFonts w:ascii="宋体"/>
                <w:sz w:val="24"/>
              </w:rPr>
            </w:pPr>
          </w:p>
          <w:p w:rsidR="004E02A8" w:rsidRDefault="004E02A8">
            <w:pPr>
              <w:rPr>
                <w:rFonts w:ascii="宋体"/>
                <w:sz w:val="24"/>
              </w:rPr>
            </w:pPr>
          </w:p>
          <w:p w:rsidR="004E02A8" w:rsidRDefault="004E02A8">
            <w:pPr>
              <w:rPr>
                <w:rFonts w:ascii="宋体"/>
                <w:sz w:val="24"/>
              </w:rPr>
            </w:pPr>
          </w:p>
          <w:p w:rsidR="004E02A8" w:rsidRDefault="004E02A8">
            <w:pPr>
              <w:rPr>
                <w:rFonts w:ascii="宋体"/>
                <w:sz w:val="24"/>
              </w:rPr>
            </w:pPr>
          </w:p>
          <w:p w:rsidR="004E02A8" w:rsidRDefault="004E02A8">
            <w:pPr>
              <w:rPr>
                <w:rFonts w:ascii="宋体"/>
                <w:sz w:val="24"/>
              </w:rPr>
            </w:pPr>
          </w:p>
          <w:p w:rsidR="004E02A8" w:rsidRDefault="004E02A8">
            <w:pPr>
              <w:rPr>
                <w:rFonts w:ascii="宋体"/>
                <w:sz w:val="24"/>
              </w:rPr>
            </w:pPr>
          </w:p>
        </w:tc>
      </w:tr>
      <w:tr w:rsidR="004E02A8">
        <w:trPr>
          <w:trHeight w:val="2300"/>
          <w:jc w:val="center"/>
        </w:trPr>
        <w:tc>
          <w:tcPr>
            <w:tcW w:w="9060" w:type="dxa"/>
            <w:gridSpan w:val="7"/>
            <w:vAlign w:val="center"/>
          </w:tcPr>
          <w:p w:rsidR="004E02A8" w:rsidRDefault="00A2736F">
            <w:pPr>
              <w:rPr>
                <w:rFonts w:ascii="宋体"/>
                <w:sz w:val="24"/>
              </w:rPr>
            </w:pPr>
            <w:r>
              <w:rPr>
                <w:rFonts w:ascii="宋体" w:hint="eastAsia"/>
                <w:sz w:val="24"/>
              </w:rPr>
              <w:t>标准相关实施计划</w:t>
            </w:r>
          </w:p>
          <w:p w:rsidR="004E02A8" w:rsidRDefault="004E02A8">
            <w:pPr>
              <w:rPr>
                <w:rFonts w:ascii="宋体"/>
                <w:sz w:val="24"/>
              </w:rPr>
            </w:pPr>
          </w:p>
          <w:p w:rsidR="004E02A8" w:rsidRDefault="004E02A8">
            <w:pPr>
              <w:rPr>
                <w:rFonts w:ascii="宋体"/>
                <w:sz w:val="24"/>
              </w:rPr>
            </w:pPr>
          </w:p>
          <w:p w:rsidR="004E02A8" w:rsidRDefault="004E02A8">
            <w:pPr>
              <w:rPr>
                <w:rFonts w:ascii="宋体"/>
                <w:sz w:val="24"/>
              </w:rPr>
            </w:pPr>
          </w:p>
          <w:p w:rsidR="004E02A8" w:rsidRDefault="004E02A8">
            <w:pPr>
              <w:rPr>
                <w:rFonts w:ascii="宋体"/>
                <w:sz w:val="24"/>
              </w:rPr>
            </w:pPr>
          </w:p>
        </w:tc>
      </w:tr>
      <w:tr w:rsidR="004E02A8">
        <w:trPr>
          <w:trHeight w:val="2569"/>
          <w:jc w:val="center"/>
        </w:trPr>
        <w:tc>
          <w:tcPr>
            <w:tcW w:w="9060" w:type="dxa"/>
            <w:gridSpan w:val="7"/>
            <w:vAlign w:val="center"/>
          </w:tcPr>
          <w:p w:rsidR="004E02A8" w:rsidRDefault="00A2736F">
            <w:pPr>
              <w:rPr>
                <w:rFonts w:ascii="宋体"/>
                <w:sz w:val="24"/>
              </w:rPr>
            </w:pPr>
            <w:r>
              <w:rPr>
                <w:rFonts w:ascii="宋体" w:hint="eastAsia"/>
                <w:sz w:val="24"/>
              </w:rPr>
              <w:t>工作基础和条件</w:t>
            </w:r>
            <w:r>
              <w:rPr>
                <w:rFonts w:ascii="宋体"/>
                <w:sz w:val="24"/>
              </w:rPr>
              <w:t>/</w:t>
            </w:r>
            <w:r>
              <w:rPr>
                <w:rFonts w:ascii="宋体" w:hint="eastAsia"/>
                <w:sz w:val="24"/>
              </w:rPr>
              <w:t>协作单位分工</w:t>
            </w:r>
          </w:p>
          <w:p w:rsidR="004E02A8" w:rsidRDefault="004E02A8">
            <w:pPr>
              <w:rPr>
                <w:rFonts w:ascii="宋体"/>
                <w:sz w:val="24"/>
              </w:rPr>
            </w:pPr>
          </w:p>
          <w:p w:rsidR="004E02A8" w:rsidRDefault="004E02A8">
            <w:pPr>
              <w:rPr>
                <w:rFonts w:ascii="宋体"/>
                <w:sz w:val="24"/>
              </w:rPr>
            </w:pPr>
          </w:p>
          <w:p w:rsidR="004E02A8" w:rsidRDefault="004E02A8">
            <w:pPr>
              <w:rPr>
                <w:rFonts w:ascii="宋体"/>
                <w:sz w:val="24"/>
              </w:rPr>
            </w:pPr>
          </w:p>
          <w:p w:rsidR="004E02A8" w:rsidRDefault="00A2736F">
            <w:pPr>
              <w:rPr>
                <w:rFonts w:ascii="宋体"/>
                <w:sz w:val="24"/>
              </w:rPr>
            </w:pPr>
            <w:r>
              <w:rPr>
                <w:rFonts w:ascii="宋体"/>
                <w:sz w:val="24"/>
              </w:rPr>
              <w:t xml:space="preserve">                                              </w:t>
            </w:r>
          </w:p>
          <w:p w:rsidR="004E02A8" w:rsidRDefault="004E02A8">
            <w:pPr>
              <w:rPr>
                <w:rFonts w:ascii="宋体"/>
                <w:sz w:val="24"/>
              </w:rPr>
            </w:pPr>
          </w:p>
        </w:tc>
      </w:tr>
      <w:tr w:rsidR="004E02A8">
        <w:trPr>
          <w:jc w:val="center"/>
        </w:trPr>
        <w:tc>
          <w:tcPr>
            <w:tcW w:w="2532" w:type="dxa"/>
            <w:gridSpan w:val="2"/>
            <w:vAlign w:val="center"/>
          </w:tcPr>
          <w:p w:rsidR="004E02A8" w:rsidRDefault="00A2736F">
            <w:pPr>
              <w:rPr>
                <w:rFonts w:ascii="宋体"/>
                <w:sz w:val="24"/>
              </w:rPr>
            </w:pPr>
            <w:r>
              <w:rPr>
                <w:rFonts w:ascii="宋体" w:hint="eastAsia"/>
                <w:sz w:val="24"/>
              </w:rPr>
              <w:t>负责起草单位意见：</w:t>
            </w:r>
          </w:p>
          <w:p w:rsidR="004E02A8" w:rsidRDefault="004E02A8">
            <w:pPr>
              <w:rPr>
                <w:rFonts w:ascii="宋体"/>
                <w:sz w:val="24"/>
              </w:rPr>
            </w:pPr>
          </w:p>
          <w:p w:rsidR="004E02A8" w:rsidRDefault="004E02A8">
            <w:pPr>
              <w:rPr>
                <w:rFonts w:ascii="宋体"/>
                <w:sz w:val="24"/>
              </w:rPr>
            </w:pPr>
          </w:p>
          <w:p w:rsidR="004E02A8" w:rsidRDefault="004E02A8">
            <w:pPr>
              <w:rPr>
                <w:rFonts w:ascii="宋体"/>
                <w:sz w:val="24"/>
              </w:rPr>
            </w:pPr>
          </w:p>
          <w:p w:rsidR="004E02A8" w:rsidRDefault="004E02A8">
            <w:pPr>
              <w:rPr>
                <w:rFonts w:ascii="宋体"/>
                <w:sz w:val="24"/>
              </w:rPr>
            </w:pPr>
          </w:p>
          <w:p w:rsidR="004E02A8" w:rsidRDefault="004E02A8">
            <w:pPr>
              <w:ind w:firstLine="840"/>
              <w:rPr>
                <w:rFonts w:ascii="宋体"/>
                <w:sz w:val="24"/>
              </w:rPr>
            </w:pPr>
          </w:p>
          <w:p w:rsidR="004E02A8" w:rsidRDefault="004E02A8">
            <w:pPr>
              <w:ind w:firstLine="840"/>
              <w:rPr>
                <w:rFonts w:ascii="宋体"/>
                <w:sz w:val="24"/>
              </w:rPr>
            </w:pPr>
          </w:p>
          <w:p w:rsidR="004E02A8" w:rsidRDefault="00A2736F">
            <w:pPr>
              <w:ind w:firstLine="840"/>
              <w:rPr>
                <w:rFonts w:ascii="宋体"/>
                <w:sz w:val="24"/>
              </w:rPr>
            </w:pPr>
            <w:r>
              <w:rPr>
                <w:rFonts w:ascii="宋体" w:hint="eastAsia"/>
                <w:sz w:val="24"/>
              </w:rPr>
              <w:t>单位盖章</w:t>
            </w:r>
          </w:p>
          <w:p w:rsidR="004E02A8" w:rsidRDefault="00A2736F">
            <w:pPr>
              <w:ind w:left="600" w:hanging="600"/>
              <w:rPr>
                <w:rFonts w:ascii="宋体"/>
                <w:sz w:val="24"/>
              </w:rPr>
            </w:pPr>
            <w:r>
              <w:rPr>
                <w:rFonts w:ascii="宋体"/>
                <w:sz w:val="24"/>
              </w:rPr>
              <w:t xml:space="preserve">     </w:t>
            </w:r>
            <w:r>
              <w:rPr>
                <w:rFonts w:ascii="宋体" w:hint="eastAsia"/>
                <w:sz w:val="24"/>
              </w:rPr>
              <w:t>年</w:t>
            </w:r>
            <w:r>
              <w:rPr>
                <w:rFonts w:ascii="宋体"/>
                <w:sz w:val="24"/>
              </w:rPr>
              <w:t xml:space="preserve">   </w:t>
            </w:r>
            <w:r>
              <w:rPr>
                <w:rFonts w:ascii="宋体" w:hint="eastAsia"/>
                <w:sz w:val="24"/>
              </w:rPr>
              <w:t>月</w:t>
            </w:r>
            <w:r>
              <w:rPr>
                <w:rFonts w:ascii="宋体"/>
                <w:sz w:val="24"/>
              </w:rPr>
              <w:t xml:space="preserve">   </w:t>
            </w:r>
            <w:r>
              <w:rPr>
                <w:rFonts w:ascii="宋体" w:hint="eastAsia"/>
                <w:sz w:val="24"/>
              </w:rPr>
              <w:t>日</w:t>
            </w:r>
          </w:p>
        </w:tc>
        <w:tc>
          <w:tcPr>
            <w:tcW w:w="2977" w:type="dxa"/>
            <w:gridSpan w:val="2"/>
            <w:vAlign w:val="center"/>
          </w:tcPr>
          <w:p w:rsidR="004E02A8" w:rsidRDefault="00A2736F">
            <w:pPr>
              <w:rPr>
                <w:rFonts w:ascii="宋体"/>
                <w:sz w:val="24"/>
              </w:rPr>
            </w:pPr>
            <w:r>
              <w:rPr>
                <w:rFonts w:ascii="宋体" w:hint="eastAsia"/>
                <w:sz w:val="24"/>
              </w:rPr>
              <w:t>主管部门意见：</w:t>
            </w:r>
          </w:p>
          <w:p w:rsidR="004E02A8" w:rsidRDefault="004E02A8">
            <w:pPr>
              <w:rPr>
                <w:rFonts w:ascii="宋体"/>
                <w:sz w:val="24"/>
              </w:rPr>
            </w:pPr>
          </w:p>
          <w:p w:rsidR="004E02A8" w:rsidRDefault="004E02A8">
            <w:pPr>
              <w:rPr>
                <w:rFonts w:ascii="宋体"/>
                <w:sz w:val="24"/>
              </w:rPr>
            </w:pPr>
          </w:p>
          <w:p w:rsidR="004E02A8" w:rsidRDefault="004E02A8">
            <w:pPr>
              <w:rPr>
                <w:rFonts w:ascii="宋体"/>
                <w:sz w:val="24"/>
              </w:rPr>
            </w:pPr>
          </w:p>
          <w:p w:rsidR="004E02A8" w:rsidRDefault="004E02A8">
            <w:pPr>
              <w:rPr>
                <w:rFonts w:ascii="宋体"/>
                <w:sz w:val="24"/>
              </w:rPr>
            </w:pPr>
          </w:p>
          <w:p w:rsidR="004E02A8" w:rsidRDefault="004E02A8">
            <w:pPr>
              <w:ind w:firstLine="840"/>
              <w:rPr>
                <w:rFonts w:ascii="宋体"/>
                <w:sz w:val="24"/>
              </w:rPr>
            </w:pPr>
          </w:p>
          <w:p w:rsidR="004E02A8" w:rsidRDefault="004E02A8">
            <w:pPr>
              <w:ind w:firstLine="840"/>
              <w:rPr>
                <w:rFonts w:ascii="宋体"/>
                <w:sz w:val="24"/>
              </w:rPr>
            </w:pPr>
          </w:p>
          <w:p w:rsidR="004E02A8" w:rsidRDefault="00A2736F">
            <w:pPr>
              <w:ind w:firstLine="840"/>
              <w:rPr>
                <w:rFonts w:ascii="宋体"/>
                <w:sz w:val="24"/>
              </w:rPr>
            </w:pPr>
            <w:r>
              <w:rPr>
                <w:rFonts w:ascii="宋体" w:hint="eastAsia"/>
                <w:sz w:val="24"/>
              </w:rPr>
              <w:t>单位盖章</w:t>
            </w:r>
          </w:p>
          <w:p w:rsidR="004E02A8" w:rsidRDefault="00A2736F">
            <w:pPr>
              <w:ind w:left="600" w:hanging="600"/>
              <w:rPr>
                <w:rFonts w:ascii="宋体"/>
                <w:sz w:val="24"/>
              </w:rPr>
            </w:pPr>
            <w:r>
              <w:rPr>
                <w:rFonts w:ascii="宋体"/>
                <w:sz w:val="24"/>
              </w:rPr>
              <w:t xml:space="preserve">     </w:t>
            </w:r>
            <w:r>
              <w:rPr>
                <w:rFonts w:ascii="宋体" w:hint="eastAsia"/>
                <w:sz w:val="24"/>
              </w:rPr>
              <w:t>年</w:t>
            </w:r>
            <w:r>
              <w:rPr>
                <w:rFonts w:ascii="宋体"/>
                <w:sz w:val="24"/>
              </w:rPr>
              <w:t xml:space="preserve">   </w:t>
            </w:r>
            <w:r>
              <w:rPr>
                <w:rFonts w:ascii="宋体" w:hint="eastAsia"/>
                <w:sz w:val="24"/>
              </w:rPr>
              <w:t>月</w:t>
            </w:r>
            <w:r>
              <w:rPr>
                <w:rFonts w:ascii="宋体"/>
                <w:sz w:val="24"/>
              </w:rPr>
              <w:t xml:space="preserve">   </w:t>
            </w:r>
            <w:r>
              <w:rPr>
                <w:rFonts w:ascii="宋体" w:hint="eastAsia"/>
                <w:sz w:val="24"/>
              </w:rPr>
              <w:t>日</w:t>
            </w:r>
          </w:p>
        </w:tc>
        <w:tc>
          <w:tcPr>
            <w:tcW w:w="3551" w:type="dxa"/>
            <w:gridSpan w:val="3"/>
            <w:vAlign w:val="center"/>
          </w:tcPr>
          <w:p w:rsidR="004E02A8" w:rsidRDefault="00A2736F">
            <w:pPr>
              <w:rPr>
                <w:rFonts w:ascii="宋体"/>
                <w:sz w:val="24"/>
              </w:rPr>
            </w:pPr>
            <w:r>
              <w:rPr>
                <w:rFonts w:ascii="宋体" w:hint="eastAsia"/>
                <w:sz w:val="24"/>
              </w:rPr>
              <w:t>区卫生</w:t>
            </w:r>
            <w:r>
              <w:rPr>
                <w:rFonts w:ascii="宋体"/>
                <w:sz w:val="24"/>
              </w:rPr>
              <w:t>健康委</w:t>
            </w:r>
            <w:r>
              <w:rPr>
                <w:rFonts w:ascii="宋体" w:hint="eastAsia"/>
                <w:sz w:val="24"/>
              </w:rPr>
              <w:t>意见：</w:t>
            </w:r>
          </w:p>
          <w:p w:rsidR="004E02A8" w:rsidRDefault="004E02A8">
            <w:pPr>
              <w:rPr>
                <w:rFonts w:ascii="宋体"/>
                <w:sz w:val="24"/>
              </w:rPr>
            </w:pPr>
          </w:p>
          <w:p w:rsidR="004E02A8" w:rsidRDefault="004E02A8">
            <w:pPr>
              <w:rPr>
                <w:rFonts w:ascii="宋体"/>
                <w:sz w:val="24"/>
              </w:rPr>
            </w:pPr>
          </w:p>
          <w:p w:rsidR="004E02A8" w:rsidRDefault="004E02A8">
            <w:pPr>
              <w:rPr>
                <w:rFonts w:ascii="宋体"/>
                <w:sz w:val="24"/>
              </w:rPr>
            </w:pPr>
          </w:p>
          <w:p w:rsidR="004E02A8" w:rsidRDefault="004E02A8">
            <w:pPr>
              <w:rPr>
                <w:rFonts w:ascii="宋体"/>
                <w:sz w:val="24"/>
              </w:rPr>
            </w:pPr>
          </w:p>
          <w:p w:rsidR="004E02A8" w:rsidRDefault="004E02A8">
            <w:pPr>
              <w:ind w:firstLine="1800"/>
              <w:rPr>
                <w:rFonts w:ascii="宋体"/>
                <w:sz w:val="24"/>
              </w:rPr>
            </w:pPr>
          </w:p>
          <w:p w:rsidR="004E02A8" w:rsidRDefault="004E02A8">
            <w:pPr>
              <w:ind w:firstLine="1800"/>
              <w:rPr>
                <w:rFonts w:ascii="宋体"/>
                <w:sz w:val="24"/>
              </w:rPr>
            </w:pPr>
          </w:p>
          <w:p w:rsidR="004E02A8" w:rsidRDefault="00A2736F">
            <w:pPr>
              <w:ind w:firstLine="1800"/>
              <w:rPr>
                <w:rFonts w:ascii="宋体"/>
                <w:sz w:val="24"/>
              </w:rPr>
            </w:pPr>
            <w:r>
              <w:rPr>
                <w:rFonts w:ascii="宋体" w:hint="eastAsia"/>
                <w:sz w:val="24"/>
              </w:rPr>
              <w:t>单位盖章</w:t>
            </w:r>
          </w:p>
          <w:p w:rsidR="004E02A8" w:rsidRDefault="00A2736F">
            <w:pPr>
              <w:rPr>
                <w:rFonts w:ascii="宋体"/>
                <w:sz w:val="24"/>
              </w:rPr>
            </w:pPr>
            <w:r>
              <w:rPr>
                <w:rFonts w:ascii="宋体"/>
                <w:sz w:val="24"/>
              </w:rPr>
              <w:t xml:space="preserve">             </w:t>
            </w:r>
            <w:r>
              <w:rPr>
                <w:rFonts w:ascii="宋体" w:hint="eastAsia"/>
                <w:sz w:val="24"/>
              </w:rPr>
              <w:t>年</w:t>
            </w:r>
            <w:r>
              <w:rPr>
                <w:rFonts w:ascii="宋体"/>
                <w:sz w:val="24"/>
              </w:rPr>
              <w:t xml:space="preserve">   </w:t>
            </w:r>
            <w:r>
              <w:rPr>
                <w:rFonts w:ascii="宋体" w:hint="eastAsia"/>
                <w:sz w:val="24"/>
              </w:rPr>
              <w:t>月</w:t>
            </w:r>
            <w:r>
              <w:rPr>
                <w:rFonts w:ascii="宋体"/>
                <w:sz w:val="24"/>
              </w:rPr>
              <w:t xml:space="preserve">   </w:t>
            </w:r>
            <w:r>
              <w:rPr>
                <w:rFonts w:ascii="宋体" w:hint="eastAsia"/>
                <w:sz w:val="24"/>
              </w:rPr>
              <w:t>日</w:t>
            </w:r>
          </w:p>
        </w:tc>
      </w:tr>
    </w:tbl>
    <w:p w:rsidR="004E02A8" w:rsidRDefault="00A2736F">
      <w:pPr>
        <w:spacing w:before="156"/>
        <w:jc w:val="left"/>
        <w:rPr>
          <w:rFonts w:ascii="仿宋_GB2312" w:eastAsia="仿宋_GB2312"/>
          <w:sz w:val="28"/>
          <w:szCs w:val="28"/>
        </w:rPr>
      </w:pPr>
      <w:r>
        <w:rPr>
          <w:rFonts w:ascii="宋体" w:hint="eastAsia"/>
        </w:rPr>
        <w:t>说明：本表空格中填写不完的部分，可附页详细填写。</w:t>
      </w:r>
      <w:bookmarkStart w:id="0" w:name="_GoBack"/>
      <w:bookmarkEnd w:id="0"/>
    </w:p>
    <w:p w:rsidR="004E02A8" w:rsidRDefault="004E02A8"/>
    <w:sectPr w:rsidR="004E02A8">
      <w:footerReference w:type="even" r:id="rId9"/>
      <w:footerReference w:type="default" r:id="rId10"/>
      <w:pgSz w:w="11905" w:h="16838"/>
      <w:pgMar w:top="1701" w:right="1417" w:bottom="1417" w:left="1701" w:header="851" w:footer="9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36F" w:rsidRDefault="00A2736F">
      <w:r>
        <w:separator/>
      </w:r>
    </w:p>
  </w:endnote>
  <w:endnote w:type="continuationSeparator" w:id="0">
    <w:p w:rsidR="00A2736F" w:rsidRDefault="00A27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2A8" w:rsidRDefault="00A2736F">
    <w:pPr>
      <w:pStyle w:val="a0"/>
      <w:ind w:right="360" w:firstLine="36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444500" cy="230505"/>
              <wp:effectExtent l="0" t="0" r="0" b="0"/>
              <wp:wrapNone/>
              <wp:docPr id="1" name="矩形 1"/>
              <wp:cNvGraphicFramePr/>
              <a:graphic xmlns:a="http://schemas.openxmlformats.org/drawingml/2006/main">
                <a:graphicData uri="http://schemas.microsoft.com/office/word/2010/wordprocessingShape">
                  <wps:wsp>
                    <wps:cNvSpPr/>
                    <wps:spPr>
                      <a:xfrm>
                        <a:off x="0" y="0"/>
                        <a:ext cx="444500" cy="230505"/>
                      </a:xfrm>
                      <a:prstGeom prst="rect">
                        <a:avLst/>
                      </a:prstGeom>
                      <a:noFill/>
                      <a:ln w="6350">
                        <a:noFill/>
                      </a:ln>
                    </wps:spPr>
                    <wps:txbx>
                      <w:txbxContent>
                        <w:p w:rsidR="004E02A8" w:rsidRDefault="00A2736F">
                          <w:pPr>
                            <w:pStyle w:val="a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04C67">
                            <w:rPr>
                              <w:rFonts w:ascii="宋体" w:hAnsi="宋体" w:cs="宋体"/>
                              <w:noProof/>
                              <w:sz w:val="28"/>
                              <w:szCs w:val="28"/>
                            </w:rPr>
                            <w:t>3</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a:spAutoFit/>
                    </wps:bodyPr>
                  </wps:wsp>
                </a:graphicData>
              </a:graphic>
            </wp:anchor>
          </w:drawing>
        </mc:Choice>
        <mc:Fallback>
          <w:pict>
            <v:rect id="矩形 1" o:spid="_x0000_s1026" style="position:absolute;left:0;text-align:left;margin-left:-16.2pt;margin-top:0;width:35pt;height:18.15pt;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" filled="f" stroked="f" strokeweight=".5pt">
              <v:textbox style="mso-fit-shape-to-text:t" inset="0,0,0,0">
                <w:txbxContent>
                  <w:p w:rsidR="004E02A8" w:rsidRDefault="00A2736F">
                    <w:pPr>
                      <w:pStyle w:val="a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04C67">
                      <w:rPr>
                        <w:rFonts w:ascii="宋体" w:hAnsi="宋体" w:cs="宋体"/>
                        <w:noProof/>
                        <w:sz w:val="28"/>
                        <w:szCs w:val="28"/>
                      </w:rPr>
                      <w:t>3</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2A8" w:rsidRDefault="00A2736F">
    <w:pPr>
      <w:pStyle w:val="a0"/>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7" name="矩形 7"/>
              <wp:cNvGraphicFramePr/>
              <a:graphic xmlns:a="http://schemas.openxmlformats.org/drawingml/2006/main">
                <a:graphicData uri="http://schemas.microsoft.com/office/word/2010/wordprocessingShape">
                  <wps:wsp>
                    <wps:cNvSpPr/>
                    <wps:spPr>
                      <a:xfrm>
                        <a:off x="0" y="0"/>
                        <a:ext cx="444500" cy="230505"/>
                      </a:xfrm>
                      <a:prstGeom prst="rect">
                        <a:avLst/>
                      </a:prstGeom>
                      <a:noFill/>
                      <a:ln w="6350">
                        <a:noFill/>
                      </a:ln>
                    </wps:spPr>
                    <wps:txbx>
                      <w:txbxContent>
                        <w:p w:rsidR="004E02A8" w:rsidRDefault="00A2736F">
                          <w:pPr>
                            <w:pStyle w:val="a0"/>
                            <w:rPr>
                              <w:rFonts w:ascii="宋体"/>
                              <w:sz w:val="28"/>
                            </w:rPr>
                          </w:pPr>
                          <w:r>
                            <w:rPr>
                              <w:rFonts w:ascii="宋体" w:hint="eastAsia"/>
                              <w:sz w:val="28"/>
                            </w:rPr>
                            <w:t>—</w:t>
                          </w:r>
                          <w:r>
                            <w:rPr>
                              <w:rFonts w:ascii="宋体" w:hint="eastAsia"/>
                              <w:sz w:val="28"/>
                            </w:rPr>
                            <w:t xml:space="preserve"> </w:t>
                          </w:r>
                          <w:r>
                            <w:rPr>
                              <w:rFonts w:ascii="宋体" w:hint="eastAsia"/>
                              <w:sz w:val="28"/>
                            </w:rPr>
                            <w:fldChar w:fldCharType="begin"/>
                          </w:r>
                          <w:r>
                            <w:rPr>
                              <w:rFonts w:ascii="宋体" w:hint="eastAsia"/>
                              <w:sz w:val="28"/>
                            </w:rPr>
                            <w:instrText xml:space="preserve"> PAGE  \* MERGEFORMAT </w:instrText>
                          </w:r>
                          <w:r>
                            <w:rPr>
                              <w:rFonts w:ascii="宋体" w:hint="eastAsia"/>
                              <w:sz w:val="28"/>
                            </w:rPr>
                            <w:fldChar w:fldCharType="separate"/>
                          </w:r>
                          <w:r w:rsidR="00004C67">
                            <w:rPr>
                              <w:rFonts w:ascii="宋体"/>
                              <w:noProof/>
                              <w:sz w:val="28"/>
                            </w:rPr>
                            <w:t>4</w:t>
                          </w:r>
                          <w:r>
                            <w:rPr>
                              <w:rFonts w:ascii="宋体" w:hint="eastAsia"/>
                              <w:sz w:val="28"/>
                            </w:rPr>
                            <w:fldChar w:fldCharType="end"/>
                          </w:r>
                          <w:r>
                            <w:rPr>
                              <w:rFonts w:ascii="宋体" w:hint="eastAsia"/>
                              <w:sz w:val="28"/>
                            </w:rPr>
                            <w:t xml:space="preserve"> </w:t>
                          </w:r>
                          <w:r>
                            <w:rPr>
                              <w:rFonts w:ascii="宋体" w:hint="eastAsia"/>
                              <w:sz w:val="28"/>
                            </w:rPr>
                            <w:t>—</w:t>
                          </w:r>
                        </w:p>
                      </w:txbxContent>
                    </wps:txbx>
                    <wps:bodyPr wrap="none" lIns="0" tIns="0" rIns="0" bIns="0">
                      <a:spAutoFit/>
                    </wps:bodyPr>
                  </wps:wsp>
                </a:graphicData>
              </a:graphic>
            </wp:anchor>
          </w:drawing>
        </mc:Choice>
        <mc:Fallback>
          <w:pict>
            <v:rect id="矩形 7" o:spid="_x0000_s1027" style="position:absolute;left:0;text-align:left;margin-left:-16.2pt;margin-top:0;width:35pt;height:18.15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" filled="f" stroked="f" strokeweight=".5pt">
              <v:textbox style="mso-fit-shape-to-text:t" inset="0,0,0,0">
                <w:txbxContent>
                  <w:p w:rsidR="004E02A8" w:rsidRDefault="00A2736F">
                    <w:pPr>
                      <w:pStyle w:val="a0"/>
                      <w:rPr>
                        <w:rFonts w:ascii="宋体"/>
                        <w:sz w:val="28"/>
                      </w:rPr>
                    </w:pPr>
                    <w:r>
                      <w:rPr>
                        <w:rFonts w:ascii="宋体" w:hint="eastAsia"/>
                        <w:sz w:val="28"/>
                      </w:rPr>
                      <w:t>—</w:t>
                    </w:r>
                    <w:r>
                      <w:rPr>
                        <w:rFonts w:ascii="宋体" w:hint="eastAsia"/>
                        <w:sz w:val="28"/>
                      </w:rPr>
                      <w:t xml:space="preserve"> </w:t>
                    </w:r>
                    <w:r>
                      <w:rPr>
                        <w:rFonts w:ascii="宋体" w:hint="eastAsia"/>
                        <w:sz w:val="28"/>
                      </w:rPr>
                      <w:fldChar w:fldCharType="begin"/>
                    </w:r>
                    <w:r>
                      <w:rPr>
                        <w:rFonts w:ascii="宋体" w:hint="eastAsia"/>
                        <w:sz w:val="28"/>
                      </w:rPr>
                      <w:instrText xml:space="preserve"> PAGE  \* MERGEFORMAT </w:instrText>
                    </w:r>
                    <w:r>
                      <w:rPr>
                        <w:rFonts w:ascii="宋体" w:hint="eastAsia"/>
                        <w:sz w:val="28"/>
                      </w:rPr>
                      <w:fldChar w:fldCharType="separate"/>
                    </w:r>
                    <w:r w:rsidR="00004C67">
                      <w:rPr>
                        <w:rFonts w:ascii="宋体"/>
                        <w:noProof/>
                        <w:sz w:val="28"/>
                      </w:rPr>
                      <w:t>4</w:t>
                    </w:r>
                    <w:r>
                      <w:rPr>
                        <w:rFonts w:ascii="宋体" w:hint="eastAsia"/>
                        <w:sz w:val="28"/>
                      </w:rPr>
                      <w:fldChar w:fldCharType="end"/>
                    </w:r>
                    <w:r>
                      <w:rPr>
                        <w:rFonts w:ascii="宋体" w:hint="eastAsia"/>
                        <w:sz w:val="28"/>
                      </w:rPr>
                      <w:t xml:space="preserve"> </w:t>
                    </w:r>
                    <w:r>
                      <w:rPr>
                        <w:rFonts w:ascii="宋体" w:hint="eastAsia"/>
                        <w:sz w:val="28"/>
                      </w:rPr>
                      <w:t>—</w:t>
                    </w:r>
                  </w:p>
                </w:txbxContent>
              </v:textbox>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2A8" w:rsidRDefault="00A2736F">
    <w:pPr>
      <w:pStyle w:val="a0"/>
      <w:framePr w:wrap="around" w:vAnchor="text" w:hAnchor="margin" w:xAlign="center" w:y="1"/>
      <w:tabs>
        <w:tab w:val="clear" w:pos="8307"/>
        <w:tab w:val="right" w:pos="8306"/>
      </w:tabs>
      <w:rPr>
        <w:rStyle w:val="a7"/>
      </w:rPr>
    </w:pPr>
    <w:r>
      <w:rPr>
        <w:rStyle w:val="a7"/>
      </w:rPr>
      <w:fldChar w:fldCharType="begin"/>
    </w:r>
    <w:r>
      <w:rPr>
        <w:rStyle w:val="a7"/>
      </w:rPr>
      <w:instrText xml:space="preserve">PAGE  </w:instrText>
    </w:r>
    <w:r>
      <w:rPr>
        <w:rStyle w:val="a7"/>
      </w:rPr>
      <w:fldChar w:fldCharType="end"/>
    </w:r>
  </w:p>
  <w:p w:rsidR="004E02A8" w:rsidRDefault="004E02A8">
    <w:pPr>
      <w:pStyle w:val="a0"/>
      <w:tabs>
        <w:tab w:val="clear" w:pos="8307"/>
        <w:tab w:val="right" w:pos="8306"/>
      </w:tabs>
      <w:rPr>
        <w:rFonts w:ascii="仿宋_GB2312" w:eastAsia="仿宋_GB2312"/>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2A8" w:rsidRDefault="00A2736F">
    <w:pPr>
      <w:pStyle w:val="a0"/>
      <w:ind w:right="360" w:firstLine="360"/>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4E02A8" w:rsidRDefault="00A2736F">
                          <w:pP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04C67">
                            <w:rPr>
                              <w:rFonts w:ascii="宋体" w:hAnsi="宋体" w:cs="宋体"/>
                              <w:noProof/>
                              <w:sz w:val="28"/>
                              <w:szCs w:val="28"/>
                            </w:rPr>
                            <w:t>6</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8"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KfRReK5AQAATwMAAA4AAAAAAAAAAAAAAAAALgIAAGRycy9lMm9Eb2Mu&#10;eG1sUEsBAi0AFAAGAAgAAAAhAHGq0bnXAAAABQEAAA8AAAAAAAAAAAAAAAAAEwQAAGRycy9kb3du&#10;cmV2LnhtbFBLBQYAAAAABAAEAPMAAAAXBQAAAAA=&#10;" filled="f" stroked="f" strokeweight=".5pt">
              <v:textbox style="mso-fit-shape-to-text:t" inset="0,0,0,0">
                <w:txbxContent>
                  <w:p w:rsidR="004E02A8" w:rsidRDefault="00A2736F">
                    <w:pP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04C67">
                      <w:rPr>
                        <w:rFonts w:ascii="宋体" w:hAnsi="宋体" w:cs="宋体"/>
                        <w:noProof/>
                        <w:sz w:val="28"/>
                        <w:szCs w:val="28"/>
                      </w:rPr>
                      <w:t>6</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36F" w:rsidRDefault="00A2736F">
      <w:r>
        <w:separator/>
      </w:r>
    </w:p>
  </w:footnote>
  <w:footnote w:type="continuationSeparator" w:id="0">
    <w:p w:rsidR="00A2736F" w:rsidRDefault="00A273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F47C0"/>
    <w:rsid w:val="00004C67"/>
    <w:rsid w:val="004E02A8"/>
    <w:rsid w:val="00A2736F"/>
    <w:rsid w:val="7ABF4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51EB57-DF49-42C9-9838-681BA776B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uiPriority="10" w:qFormat="1"/>
    <w:lsdException w:name="Default Paragraph Font" w:semiHidden="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next w:val="a"/>
    <w:qFormat/>
    <w:pPr>
      <w:widowControl w:val="0"/>
      <w:tabs>
        <w:tab w:val="center" w:pos="4153"/>
        <w:tab w:val="right" w:pos="8307"/>
      </w:tabs>
    </w:pPr>
    <w:rPr>
      <w:rFonts w:ascii="Times New Roman" w:eastAsia="宋体" w:hAnsi="Times New Roman" w:cs="Times New Roman"/>
      <w:sz w:val="18"/>
    </w:rPr>
  </w:style>
  <w:style w:type="paragraph" w:styleId="a4">
    <w:name w:val="Body Text"/>
    <w:next w:val="a5"/>
    <w:uiPriority w:val="99"/>
    <w:unhideWhenUsed/>
    <w:qFormat/>
    <w:pPr>
      <w:widowControl w:val="0"/>
      <w:jc w:val="both"/>
    </w:pPr>
    <w:rPr>
      <w:rFonts w:ascii="Times New Roman" w:eastAsia="宋体" w:hAnsi="Times New Roman" w:cs="Times New Roman"/>
      <w:sz w:val="69"/>
      <w:szCs w:val="24"/>
    </w:rPr>
  </w:style>
  <w:style w:type="paragraph" w:styleId="a5">
    <w:name w:val="Title"/>
    <w:next w:val="a"/>
    <w:uiPriority w:val="10"/>
    <w:qFormat/>
    <w:pPr>
      <w:widowControl w:val="0"/>
      <w:spacing w:before="300" w:after="200"/>
      <w:contextualSpacing/>
      <w:jc w:val="both"/>
    </w:pPr>
    <w:rPr>
      <w:rFonts w:ascii="Times New Roman" w:eastAsia="宋体" w:hAnsi="Times New Roman" w:cs="Times New Roman"/>
      <w:sz w:val="48"/>
      <w:szCs w:val="48"/>
    </w:rPr>
  </w:style>
  <w:style w:type="paragraph" w:styleId="a6">
    <w:name w:val="Normal (Web)"/>
    <w:qFormat/>
    <w:pPr>
      <w:spacing w:before="100" w:beforeAutospacing="1" w:after="100" w:afterAutospacing="1"/>
    </w:pPr>
    <w:rPr>
      <w:rFonts w:ascii="Times New Roman" w:eastAsia="仿宋_GB2312" w:hAnsi="Times New Roman" w:cs="Times New Roman"/>
      <w:sz w:val="32"/>
      <w:szCs w:val="32"/>
    </w:rPr>
  </w:style>
  <w:style w:type="character" w:styleId="a7">
    <w:name w:val="page numb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323</Words>
  <Characters>1846</Characters>
  <Application>Microsoft Office Word</Application>
  <DocSecurity>0</DocSecurity>
  <Lines>15</Lines>
  <Paragraphs>4</Paragraphs>
  <ScaleCrop>false</ScaleCrop>
  <Company>广西卫生计生宣教中心</Company>
  <LinksUpToDate>false</LinksUpToDate>
  <CharactersWithSpaces>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党桂兰</dc:creator>
  <cp:lastModifiedBy>网络媒体部</cp:lastModifiedBy>
  <cp:revision>2</cp:revision>
  <dcterms:created xsi:type="dcterms:W3CDTF">2023-07-18T15:27:00Z</dcterms:created>
  <dcterms:modified xsi:type="dcterms:W3CDTF">2023-07-18T08:00:00Z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