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附件1</w:t>
      </w:r>
    </w:p>
    <w:p>
      <w:pPr>
        <w:jc w:val="center"/>
        <w:rPr>
          <w:rFonts w:ascii="黑体" w:hAnsi="黑体" w:eastAsia="黑体"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  <w:t>拟立项地方标准制定项目计划表</w:t>
      </w:r>
    </w:p>
    <w:tbl>
      <w:tblPr>
        <w:tblStyle w:val="3"/>
        <w:tblW w:w="1284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63"/>
        <w:gridCol w:w="3585"/>
        <w:gridCol w:w="1455"/>
        <w:gridCol w:w="3323"/>
        <w:gridCol w:w="332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5" w:hRule="atLeast"/>
          <w:jc w:val="center"/>
        </w:trPr>
        <w:tc>
          <w:tcPr>
            <w:tcW w:w="1163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eastAsia" w:ascii="经典黑体简" w:hAnsi="经典黑体简" w:eastAsia="经典黑体简" w:cs="经典黑体简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经典黑体简" w:hAnsi="经典黑体简" w:eastAsia="经典黑体简" w:cs="经典黑体简"/>
                <w:color w:val="000000"/>
                <w:kern w:val="0"/>
                <w:sz w:val="28"/>
                <w:szCs w:val="28"/>
              </w:rPr>
              <w:t>序号</w:t>
            </w:r>
          </w:p>
        </w:tc>
        <w:tc>
          <w:tcPr>
            <w:tcW w:w="35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经典黑体简" w:hAnsi="经典黑体简" w:eastAsia="经典黑体简" w:cs="经典黑体简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经典黑体简" w:hAnsi="经典黑体简" w:eastAsia="经典黑体简" w:cs="经典黑体简"/>
                <w:color w:val="000000"/>
                <w:kern w:val="0"/>
                <w:sz w:val="28"/>
                <w:szCs w:val="28"/>
              </w:rPr>
              <w:t>项目名称</w:t>
            </w:r>
          </w:p>
        </w:tc>
        <w:tc>
          <w:tcPr>
            <w:tcW w:w="14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经典黑体简" w:hAnsi="经典黑体简" w:eastAsia="经典黑体简" w:cs="经典黑体简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经典黑体简" w:hAnsi="经典黑体简" w:eastAsia="经典黑体简" w:cs="经典黑体简"/>
                <w:color w:val="000000"/>
                <w:kern w:val="0"/>
                <w:sz w:val="28"/>
                <w:szCs w:val="28"/>
              </w:rPr>
              <w:t>项目类型</w:t>
            </w:r>
          </w:p>
        </w:tc>
        <w:tc>
          <w:tcPr>
            <w:tcW w:w="332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经典黑体简" w:hAnsi="经典黑体简" w:eastAsia="经典黑体简" w:cs="经典黑体简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经典黑体简" w:hAnsi="经典黑体简" w:eastAsia="经典黑体简" w:cs="经典黑体简"/>
                <w:color w:val="000000"/>
                <w:kern w:val="0"/>
                <w:sz w:val="28"/>
                <w:szCs w:val="28"/>
              </w:rPr>
              <w:t>申报单位</w:t>
            </w:r>
          </w:p>
        </w:tc>
        <w:tc>
          <w:tcPr>
            <w:tcW w:w="332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经典黑体简" w:hAnsi="经典黑体简" w:eastAsia="经典黑体简" w:cs="经典黑体简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经典黑体简" w:hAnsi="经典黑体简" w:eastAsia="经典黑体简" w:cs="经典黑体简"/>
                <w:color w:val="000000"/>
                <w:kern w:val="0"/>
                <w:sz w:val="28"/>
                <w:szCs w:val="28"/>
              </w:rPr>
              <w:t>行业行政主管部门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atLeast"/>
          <w:jc w:val="center"/>
        </w:trPr>
        <w:tc>
          <w:tcPr>
            <w:tcW w:w="1163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default" w:ascii="仿宋_GB2312" w:hAnsi="仿宋_GB2312" w:eastAsia="仿宋_GB2312" w:cs="仿宋_GB2312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202</w:t>
            </w:r>
            <w:r>
              <w:rPr>
                <w:rFonts w:hint="default" w:ascii="仿宋_GB2312" w:hAnsi="仿宋_GB2312" w:eastAsia="仿宋_GB2312" w:cs="仿宋_GB2312"/>
                <w:kern w:val="0"/>
                <w:sz w:val="24"/>
                <w:szCs w:val="24"/>
                <w:lang w:eastAsia="zh-CN"/>
              </w:rPr>
              <w:t>3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eastAsia="zh-CN"/>
              </w:rPr>
              <w:t>-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7</w:t>
            </w:r>
          </w:p>
        </w:tc>
        <w:tc>
          <w:tcPr>
            <w:tcW w:w="35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食用农产品批发市场快速检测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实验室建设与管理规范</w:t>
            </w:r>
          </w:p>
        </w:tc>
        <w:tc>
          <w:tcPr>
            <w:tcW w:w="14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制定</w:t>
            </w:r>
          </w:p>
        </w:tc>
        <w:tc>
          <w:tcPr>
            <w:tcW w:w="332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贵阳市食品药品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检验检测中心</w:t>
            </w:r>
          </w:p>
        </w:tc>
        <w:tc>
          <w:tcPr>
            <w:tcW w:w="332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eastAsia="zh-CN" w:bidi="ar"/>
              </w:rPr>
              <w:t>贵阳市</w:t>
            </w:r>
            <w:bookmarkStart w:id="0" w:name="_GoBack"/>
            <w:bookmarkEnd w:id="0"/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eastAsia="zh-CN" w:bidi="ar"/>
              </w:rPr>
              <w:t>市场监督管理局</w:t>
            </w:r>
          </w:p>
        </w:tc>
      </w:tr>
    </w:tbl>
    <w:p>
      <w:pPr>
        <w:ind w:firstLine="640" w:firstLineChars="200"/>
        <w:rPr>
          <w:rFonts w:ascii="仿宋_GB2312" w:eastAsia="仿宋_GB2312"/>
          <w:sz w:val="32"/>
          <w:szCs w:val="32"/>
        </w:rPr>
      </w:pPr>
    </w:p>
    <w:p/>
    <w:sectPr>
      <w:footerReference r:id="rId3" w:type="default"/>
      <w:pgSz w:w="16838" w:h="11906" w:orient="landscape"/>
      <w:pgMar w:top="1800" w:right="1440" w:bottom="1800" w:left="144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经典黑体简">
    <w:altName w:val="黑体"/>
    <w:panose1 w:val="02010609000101010101"/>
    <w:charset w:val="86"/>
    <w:family w:val="auto"/>
    <w:pitch w:val="default"/>
    <w:sig w:usb0="00000000" w:usb1="00000000" w:usb2="0000001E" w:usb3="00000000" w:csb0="2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altName w:val="方正仿宋_GBK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文泉驿正黑">
    <w:panose1 w:val="02000603000000000000"/>
    <w:charset w:val="86"/>
    <w:family w:val="auto"/>
    <w:pitch w:val="default"/>
    <w:sig w:usb0="900002BF" w:usb1="2BDF7DFB" w:usb2="00000036" w:usb3="00000000" w:csb0="603E000D" w:csb1="D2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rPr>
        <w:rFonts w:ascii="仿宋" w:hAnsi="仿宋" w:eastAsia="仿宋"/>
        <w:sz w:val="28"/>
        <w:szCs w:val="28"/>
      </w:rPr>
      <w:id w:val="1748850"/>
      <w:docPartObj>
        <w:docPartGallery w:val="autotext"/>
      </w:docPartObj>
    </w:sdtPr>
    <w:sdtEndPr>
      <w:rPr>
        <w:rFonts w:ascii="仿宋" w:hAnsi="仿宋" w:eastAsia="仿宋"/>
        <w:sz w:val="28"/>
        <w:szCs w:val="28"/>
      </w:rPr>
    </w:sdtEndPr>
    <w:sdtContent>
      <w:p>
        <w:pPr>
          <w:pStyle w:val="2"/>
          <w:jc w:val="center"/>
          <w:rPr>
            <w:rFonts w:ascii="仿宋" w:hAnsi="仿宋" w:eastAsia="仿宋"/>
            <w:sz w:val="28"/>
            <w:szCs w:val="28"/>
          </w:rPr>
        </w:pPr>
        <w:r>
          <w:rPr>
            <w:rFonts w:ascii="仿宋" w:hAnsi="仿宋" w:eastAsia="仿宋"/>
            <w:sz w:val="28"/>
            <w:szCs w:val="28"/>
          </w:rPr>
          <w:fldChar w:fldCharType="begin"/>
        </w:r>
        <w:r>
          <w:rPr>
            <w:rFonts w:ascii="仿宋" w:hAnsi="仿宋" w:eastAsia="仿宋"/>
            <w:sz w:val="28"/>
            <w:szCs w:val="28"/>
          </w:rPr>
          <w:instrText xml:space="preserve"> PAGE   \* MERGEFORMAT </w:instrText>
        </w:r>
        <w:r>
          <w:rPr>
            <w:rFonts w:ascii="仿宋" w:hAnsi="仿宋" w:eastAsia="仿宋"/>
            <w:sz w:val="28"/>
            <w:szCs w:val="28"/>
          </w:rPr>
          <w:fldChar w:fldCharType="separate"/>
        </w:r>
        <w:r>
          <w:rPr>
            <w:rFonts w:ascii="仿宋" w:hAnsi="仿宋" w:eastAsia="仿宋"/>
            <w:sz w:val="28"/>
            <w:szCs w:val="28"/>
            <w:lang w:val="zh-CN"/>
          </w:rPr>
          <w:t>-</w:t>
        </w:r>
        <w:r>
          <w:rPr>
            <w:rFonts w:ascii="仿宋" w:hAnsi="仿宋" w:eastAsia="仿宋"/>
            <w:sz w:val="28"/>
            <w:szCs w:val="28"/>
          </w:rPr>
          <w:t xml:space="preserve"> 1 -</w:t>
        </w:r>
        <w:r>
          <w:rPr>
            <w:rFonts w:ascii="仿宋" w:hAnsi="仿宋" w:eastAsia="仿宋"/>
            <w:sz w:val="28"/>
            <w:szCs w:val="28"/>
          </w:rPr>
          <w:fldChar w:fldCharType="end"/>
        </w:r>
      </w:p>
    </w:sdtContent>
  </w:sdt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0B2D"/>
    <w:rsid w:val="007C0B2D"/>
    <w:rsid w:val="00A210DB"/>
    <w:rsid w:val="0BAF28FA"/>
    <w:rsid w:val="0BF70F83"/>
    <w:rsid w:val="27757D07"/>
    <w:rsid w:val="2B5B3B51"/>
    <w:rsid w:val="3AFF36B5"/>
    <w:rsid w:val="4A801D09"/>
    <w:rsid w:val="7D2D9740"/>
    <w:rsid w:val="BF78EA38"/>
    <w:rsid w:val="CBBF484B"/>
    <w:rsid w:val="FDFF5794"/>
    <w:rsid w:val="FF5F19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5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5">
    <w:name w:val="页脚 Char"/>
    <w:basedOn w:val="4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Lenovo</Company>
  <Pages>4</Pages>
  <Words>334</Words>
  <Characters>1906</Characters>
  <Lines>15</Lines>
  <Paragraphs>4</Paragraphs>
  <TotalTime>3</TotalTime>
  <ScaleCrop>false</ScaleCrop>
  <LinksUpToDate>false</LinksUpToDate>
  <CharactersWithSpaces>2236</CharactersWithSpaces>
  <Application>WPS Office_11.8.2.1124_F1E327BC-269C-435d-A152-05C5408002CA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2019-06-30T02:51:00Z</dcterms:created>
  <dc:creator>常娟</dc:creator>
  <cp:lastModifiedBy>ysgz</cp:lastModifiedBy>
  <dcterms:modified xsi:type="dcterms:W3CDTF">2023-09-15T10:53:10Z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2052-11.8.2.1124</vt:lpwstr>
  </property>
  <property fmtid="{D5CDD505-2E9C-101B-9397-08002B2CF9AE}" pid="3" name="ICV">
    <vt:lpwstr>48BF55F5615A1B2016C70365B4B4256D</vt:lpwstr>
  </property>
</Properties>
</file>