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D3" w:rsidRPr="0024733F" w:rsidRDefault="00846AD3" w:rsidP="00846AD3">
      <w:pPr>
        <w:rPr>
          <w:rFonts w:ascii="Times New Roman" w:eastAsia="仿宋_GB2312" w:hAnsi="Times New Roman"/>
          <w:b/>
          <w:sz w:val="32"/>
          <w:szCs w:val="32"/>
        </w:rPr>
      </w:pPr>
      <w:r w:rsidRPr="0024733F">
        <w:rPr>
          <w:rFonts w:ascii="Times New Roman" w:eastAsia="方正黑体_GBK" w:hAnsi="Times New Roman" w:cs="方正黑体_GBK" w:hint="eastAsia"/>
          <w:bCs/>
          <w:sz w:val="32"/>
          <w:szCs w:val="32"/>
        </w:rPr>
        <w:t>附件</w:t>
      </w:r>
    </w:p>
    <w:p w:rsidR="00846AD3" w:rsidRPr="0024733F" w:rsidRDefault="00C87773" w:rsidP="000A2D7A">
      <w:pPr>
        <w:spacing w:line="276" w:lineRule="auto"/>
        <w:jc w:val="center"/>
        <w:rPr>
          <w:rFonts w:ascii="Times New Roman" w:eastAsia="方正小标宋_GBK" w:hAnsi="Times New Roman" w:cs="方正小标宋_GBK"/>
          <w:bCs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bCs/>
          <w:sz w:val="32"/>
          <w:szCs w:val="32"/>
        </w:rPr>
        <w:t>废止地方标准目录</w:t>
      </w:r>
    </w:p>
    <w:tbl>
      <w:tblPr>
        <w:tblStyle w:val="a9"/>
        <w:tblW w:w="136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004"/>
        <w:gridCol w:w="7364"/>
        <w:gridCol w:w="3550"/>
      </w:tblGrid>
      <w:tr w:rsidR="001F6DD5" w:rsidRPr="0024733F" w:rsidTr="0024733F">
        <w:trPr>
          <w:trHeight w:val="283"/>
          <w:tblHeader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黑体_GBK" w:hAnsi="Times New Roman" w:cs="方正黑体_GBK"/>
                <w:b/>
                <w:sz w:val="18"/>
                <w:szCs w:val="18"/>
              </w:rPr>
            </w:pP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黑体_GBK" w:hAnsi="Times New Roman" w:cs="方正黑体_GBK"/>
                <w:b/>
                <w:sz w:val="18"/>
                <w:szCs w:val="18"/>
              </w:rPr>
            </w:pP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标准代号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黑体_GBK" w:hAnsi="Times New Roman" w:cs="方正黑体_GBK"/>
                <w:b/>
                <w:sz w:val="18"/>
                <w:szCs w:val="18"/>
              </w:rPr>
            </w:pP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标准名称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黑体_GBK" w:hAnsi="Times New Roman" w:cs="方正黑体_GBK"/>
                <w:b/>
                <w:sz w:val="18"/>
                <w:szCs w:val="18"/>
              </w:rPr>
            </w:pP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现行业主管部门</w:t>
            </w: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/</w:t>
            </w:r>
            <w:r w:rsidRPr="0024733F">
              <w:rPr>
                <w:rFonts w:ascii="Times New Roman" w:eastAsia="方正黑体_GBK" w:hAnsi="Times New Roman" w:cs="方正黑体_GBK" w:hint="eastAsia"/>
                <w:b/>
                <w:sz w:val="18"/>
                <w:szCs w:val="18"/>
              </w:rPr>
              <w:t>归口单位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974607" w:rsidRDefault="001F6DD5" w:rsidP="00974607">
            <w:pPr>
              <w:pStyle w:val="aa"/>
              <w:numPr>
                <w:ilvl w:val="0"/>
                <w:numId w:val="49"/>
              </w:numPr>
              <w:spacing w:line="360" w:lineRule="exact"/>
              <w:ind w:right="1680" w:firstLineChars="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792-2013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026AE6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胭脂</w:t>
            </w:r>
            <w:r w:rsidR="001F6DD5"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鱼池塘养殖技术规程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湖南省畜牧水产事务中心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1049-2015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湘益猪饲养管理规程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湖南省畜牧水产事务中心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1050-2015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湘益猪配套系后备母猪饲养管理规程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湖南省畜牧水产事务中心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1419-2018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湘益猪（配套系）仔猪饲养管理规程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湖南省畜牧水产事务中心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1517-2018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稻田泥鳅网箱养殖技术规程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湖南省畜牧水产事务中心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610-2011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节能减排在线监测系统设计技术导则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662-2011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组织机构温室气体排放计算方法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721-2012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区域温室气体排放计算方法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921-2014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重点用能单位能源管理体系</w:t>
            </w:r>
            <w:r w:rsidR="00C70D4C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实施指南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611-2016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普通高校能耗限额及计算方法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919-2014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电动汽车用动力电池可靠性试验方法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918-2014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储能用镍氢电池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920-2014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二次电池中铅、镉、汞测定样品制备方法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湖南省发展和改革委员会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207-2004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美容美发服务操作规程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湖南省服务标准化技术委员会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208-2004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美容美发企业等级评定与管理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湖南省服务标准化技术委员会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649.1-2011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家用电器维修服务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: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服务规范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湖南省服务标准化技术委员会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649.2-2011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家用电器维修服务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: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企业等级评定准则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湖南省服务标准化技术委员会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1360-2017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两型家庭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湖南省妇联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400-2008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聚乙烯醇单位产品能耗限额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468-2009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SKS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炼铅法单位产品能耗限额及计算方法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461-2009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电机变频调整装置节电量评价方法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201-2003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潜水电泵安全技术要求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399-2008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6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pacing w:val="6"/>
                <w:sz w:val="18"/>
                <w:szCs w:val="18"/>
              </w:rPr>
              <w:t>水泥工业单位产品能耗限额及统计方法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417-2008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矿用隔爆型潜污水电泵安全技术要求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1342-2017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工业锅炉运行能效限定值及节能监测技术要求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746-2013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压缩空气站运行电耗限额及节能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187-2003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高压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/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低压预装式变电站生产资质条件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438-2009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关口电能计量装置配置技术规范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1080-2015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建筑用保温免拆模板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1127-2015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节能监测技术规范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1227-2016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额定电压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450/750V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及以下聚氯乙烯绝缘阻燃电缆电线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441-2016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额定电压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300/500V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及以下对绞式聚乙烯绝缘计算机控制用屏蔽电缆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1480-2018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全元生物有机肥料通用技术要求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1177-2016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生物质成型燃料工业锅炉技术条件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1229-2016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两型工业企业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1231-2016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单位产品综合能耗计算及限额制定通则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1329-2017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C</w:t>
            </w: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型回转翻车式卸车系统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212-2004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供电所规范化管理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559-2010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湖南省电子政务外网平台应用规范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DB43/T 1629-2019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52E1A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52E1A">
              <w:rPr>
                <w:rFonts w:ascii="Times New Roman" w:eastAsia="方正仿宋_GBK" w:hAnsi="Times New Roman" w:cs="Times New Roman"/>
                <w:sz w:val="18"/>
                <w:szCs w:val="18"/>
              </w:rPr>
              <w:t>应用于生活垃圾的微生物除臭剂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湖南省工业和信息化厅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596-2010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姬松茸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湖南省供销合作总社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597-2010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紫木耳菌种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湖南省供销合作总社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859-2014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高速公路机电工程概算编制办法及定额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湖南省交通运输厅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407-2008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机动车闯红灯自动记录系统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湖南省交通运输厅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408-2008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道路交通违法行为电子监测系统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湖南省交通运输厅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1313-2017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两型高速公路设计规范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湖南省交通运输厅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1294-2017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两型高等学校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湖南省教育厅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285-2006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嗜酸氧化亚铁硫杆菌及其活性的基因芯片检测方法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湖南省矿业标准化技术委员会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619-2011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公路绿色通道绿化工程建设技术规范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618-2011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古树名木保护和养护技术规程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1138-2015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桢楠容器苗培育技术规程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1140-2015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白术栽培技术规程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868-2014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村庄绿化技术规范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087-1994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杉木棒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096-1996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竹广肩小蜂防治</w:t>
            </w:r>
            <w:r w:rsidR="00F05AA2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技术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101-1996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松木培萌圃营建及扦播育苗技术规程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102-1996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油茶芽苗砧嫁接育苗技术规程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111-1997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松针褐斑病防治技术规程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110-1997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林业无检疫对象</w:t>
            </w:r>
            <w:r w:rsidR="00F05AA2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种苗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繁育基地技术规程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112-1997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毛竹枯梢病防治检疫技术规程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141-1999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长江中上游防护林体系建设技术规程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144-1999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陆生野生动物—兽类人工养殖技术规程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151-2000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日本赤松平虫质型多角体病毒及其杀虫剂（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J-DSCPV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）的质量生产、使用技术规程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211-2004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芦竹栽培技术规程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760-2013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“紫科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号”红豆杉药用林栽培技术规程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1030-2015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矿区废弃地植被恢复技术规程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1249-2017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铅、锌矿区重金属污染场地植物修复技术规程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湖南省林业局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1309-2017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老年人能力筛查评估标准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湖南省民政厅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739-2012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M15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甲醇汽油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740-2012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M25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甲醇汽油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741-2012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M30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甲醇汽油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870-2014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改性甲醇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871-2014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环保醇烃燃料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872-2014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炭雕工艺品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1320-2017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可溶性液剂加工技术规程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湖南省能源局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557-2010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水稻插秧机适用性评价规范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湖南省农机事务中心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600-2010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特种盘式拖拉机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湖南省农机事务中心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250-2004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动力打稻机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技术条件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湖南省农机事务中心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246-2004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移动加工机组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技术条件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湖南省农机事务中心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1333-2017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水稻种子催芽机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湖南省农机事务中心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552-2010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农用渣液吸运机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193-2003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绿色食品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干竹笋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450-2009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双低三系杂交油菜制种技术规程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556-2010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主要林产品木竹原料消耗限额标准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458.1-2009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茄子栽培技术规程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部分：早春设施栽培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393-2008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金银花栽培技术规程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021-91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蛋鸡饲养标准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024-91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湘早籼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6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050-91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湘红麻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051-91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湘江黄麻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052-91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湘红优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116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053-91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湘苎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3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054-91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白毫早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055-91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尖波黄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13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056-91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斯佩特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G-80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057-91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湘西瓜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6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059-91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湘椒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060-91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青杂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061-91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粉杂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609-2011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叶芽用甘薯栽培技术规程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DB43/T 176-2003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/>
                <w:sz w:val="18"/>
                <w:szCs w:val="18"/>
              </w:rPr>
              <w:t>春大豆生产技术规程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620-2011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苦瓜分级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1152-2016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翠玉猕猴桃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2171-2021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鱼蛙稻立体生态种养技术规程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1584-2019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富磷有机肥料生产使用技术规程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139-1999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生活污水净化沼气池标准图集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152-2001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无公害蔬菜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163-2002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土壤监测技术规程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182-2003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青虾养殖技术规范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184-2003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溆浦鹅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239-2004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无核大红甜橙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332-2007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机剥苎麻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333-2007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雪峰蜜柑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334-2007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柰李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375-2007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薯类粉丝加工成套设备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377-2007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机插杂交水稻双膜育秧技术规范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379-2007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机滚船作业质量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390-2008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醴陵玻璃干椒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648-2011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家用节煤省柴热水炉灶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650-2011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高标准农田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稻田建设技术规范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654-2011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安化黑茶包装标识运输贮存技术规范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655-2011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安化黑茶加工通用技术要求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669-2012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荞麦栽培技术规程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670-2012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绿豆栽培技术规程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848-2013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有机废弃物育苗营养块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804-2013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家用生物质、型煤炉灶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806-2013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轻型履带拖拉机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816-2013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富硒水稻生产技术规程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817-2013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富硒小麦生产技术规程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818-2013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富硒油菜生产技术规程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819-2013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富硒红薯生产技术规程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820-2013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富硒玉米生产技术规程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821-2013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富硒油茶生产技术规程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822-2013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富硒葡萄生产技术规程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823-2013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富硒西瓜生产技术规程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824-2013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富硒草莓生产技术规程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825-2013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富硒桃子生产技术规程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826-2013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富硒辣椒生产技术规程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827-2013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富硒平菇生产技术规程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828-2013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富硒山药生产技术规程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829-2013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富硒马铃薯生产技术规程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830-2013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富硒萝卜生产技术规程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831-2013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富硒番茄生产技术规程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832-2013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富硒茶叶生产技术规程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929-2014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富硒南瓜生产技术规程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930-2014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富硒黄瓜生产技术规程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931-2014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富硒苦瓜生产技术规程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932-2014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富硒大豆生产技术规程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933-2014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富硒豇豆生产技术规程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934-2014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富硒菜豆生产技术规程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935-2014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富硒胡萝卜生产技术规程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936-2014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富硒大白菜生产技术规程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937-2014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富硒花椰菜生产技术规程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938-2014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富硒结球甘蓝生产技术规程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939-2014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富硒莲藕生产技术规程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940-2014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富硒水芋生产技术规程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941-2014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富硒荸荠生产技术规程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942-2014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富硒茄子生产技术规程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943-2014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富硒莴苣生产技术规程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944-2014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富硒芹菜生产技术规程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945-2014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湘丰棉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946-2014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湘丰棉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3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947-2014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湘丰棉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5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948-2014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湘丰棉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6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949-2014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湘农棉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8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950-2014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湘沃棉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5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1024-2015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农药对蜂蜜影响半间田试验技术规程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1086-2015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富硒西葫芦生产技术规程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1087-2015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富硒瓠瓜生产技术规程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1088-2015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富硒丝瓜生产技术规程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1089-2015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富硒冬瓜生产技术规程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富硒扁豆生产技术规程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1091-2015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富硒豌豆生产技术规程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1092-2015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富硒蚕豆生产技术规程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1093-2015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富硒小白菜生产技术规程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富硒蕹菜生产技术规程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1095-2015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富硒苋菜生产技术规程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1096-2015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富硒冬寒菜生产技术规程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1097-2015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富硒花生生产技术规程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1098-2015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富硒朝鲜蓟生产技术规程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1099-2015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富硒茭白生产技术规程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富硒芡实生产技术规程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1101-2015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富硒菱角生产技术规程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1102-2015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富硒水芹菜生产技术规程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1103-2015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富硒柑橘生产技术规程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富硒脐橙生产技术规程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1105-2015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富硒椪柑生产技术规程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1106-2015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富硒柚子生产技术规程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1107-2015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富硒枇杷生产技术规程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1108-2015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富硒李子生产技术规程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1109-2015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富硒梨子生产技术规程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1110-2015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富硒枣子生产技术规程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1111-2015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富硒蘑菇生产技术规程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1112-2015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富硒草菇生产技术规程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1113-2015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富硒香菇生产技术规程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富硒银耳生产技术规程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1115-2015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富硒黑木耳生产技术规程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1134-2015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富硒菜薹生产技术规程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1148-2015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生物质成型燃料热风炉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1275-2017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富硒苹果柚栽培技术规程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1682-2019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136A59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广两优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815</w:t>
            </w:r>
            <w:r w:rsidRPr="00136A59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水稻栽培技术规程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湖南省农业农村厅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203-2004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商业设置规范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湖南省商务厅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204-2004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商业业态规范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湖南省商务厅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645-2011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4332BD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在用点燃式发动机汽车排气污染物排放限值（稳态</w:t>
            </w:r>
            <w:r w:rsidR="001F6DD5"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工况法）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湖南省生态环境厅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646-2011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在用压燃式发动机汽车排放烟度排放限值（加载减速工况法）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湖南省生态环境厅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751-2013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石墨中氮的测定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半微量开氏法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湖南省石墨标准化技术委员会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DB43/T 795-2013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石墨中铝含量的测定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铬天青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-S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分光光度法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湖南省石墨标准化技术委员会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DB43/T 1875-2020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 w:hint="eastAsia"/>
                <w:spacing w:val="-6"/>
                <w:sz w:val="18"/>
                <w:szCs w:val="18"/>
              </w:rPr>
              <w:t>企业产品标准水平评价指南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10"/>
                <w:sz w:val="18"/>
                <w:szCs w:val="18"/>
              </w:rPr>
            </w:pPr>
            <w:r w:rsidRPr="00F05AA2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558-2010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数字化电能表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564-2010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固定电话网在用局用交换机计时计费装置检测方法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565-2010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移动电话网在用局用交换机计时计费装置检测方法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576-2010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标准金属量器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1169-2016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公共场所可燃气体检测报警装置安装规范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440-2009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装饰用金属龙骨通用技术条件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442-2009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舞台灯光换色器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443-2009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太阳能诱虫杀虫灯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444-2009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缩醛类胶黏剂中游离甲醛的测定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491-2009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镉水质自动分析仪技术要求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492-2009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铅水质自动分析仪技术要求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493-2009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锌水质自动分析仪技术要求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494-2009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砷水质自动分析仪技术要求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732-2012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蚊香用炭粉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734-2012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家用卫生杀虫用品</w:t>
            </w: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杀蟑烟片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171-2003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计算机信息系统安全设计规范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519-2010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煤矿井下作业劳保服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179-2003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学生服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577-2010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苎麻落麻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651-2011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苎麻精干麻切段开松麻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717-2012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棉竹节纱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189-2013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针刺平面毡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854-2014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芦荟（粘胶）纤维袜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856-2014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竹木浆粘胶纤维袜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857-2014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无毛羽竹浆粘胶纤维袜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973-2014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防静电茄克衫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976-2014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阻燃茄克衫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1230-2016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煤矿井下工作劳保服安全技术规范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DB/T 43006.1-90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湖南省党政机关、人民团体和其他机构名称代码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1F6DD5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DB/T 43006.2-90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1F6DD5" w:rsidRPr="00F21D28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F21D28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湖南省地（州、市）、县（市、区）党政机关、人民团体和其他机构名称代码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1F6DD5" w:rsidRPr="0024733F" w:rsidRDefault="001F6DD5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F05AA2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1500-2018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F05AA2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两型认证实施规范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F05AA2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F05AA2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湖南省市场监督管理局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1318.2-2017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司法行政系统标识及设置规范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部分：司法所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湖南省司法厅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1318.5-2017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司法行政系统标识及设置规范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5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部分：社区矫正中心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湖南省司法厅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722-2012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大型游乐设施使用和维护保养规范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湖南省特种设备标准化技术委员会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962-2014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门座起重机维护保养规则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湖南省特种设备标准化技术委员会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1171-2016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大型游乐设施安全标志及其使用导则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湖南省特种设备标准化技术委员会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1039-2016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焊接绝热气瓶定期检验与评定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湖南省特种设备标准化技术委员会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1004-2015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旅游业分类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湖南省统计局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1005-2015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旅游经济核算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湖南省统计局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1006-2015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旅游企业游客满意度星级划分与评定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湖南省统计局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1007-2015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文化创意产业分类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湖南省统计局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509-2010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旅游家庭旅馆基本条件与评定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488-2009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张家界旅游团队购物场所等级划分与服务规范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489-2009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张家界社会饭店分级与评定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767-2013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崀山旅游景区讲解服务规范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768-2013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崀山夫夷江排筏漂流服务规范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840-2013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崀山民俗篝火表演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1860.1-2020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张家界全域旅游公共标识语英文译写规范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部分：通则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1860.2-2020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张家界全域旅游公共标识语英文译写规范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部分：地名交通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1860.3-2020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张家界全域旅游公共标识语英文译写规范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3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部分：风景名胜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湖南省文化和旅游厅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60001-2022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旅游景区常态化新冠肺炎疫情防控管理指南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湖南省旅游标准化技术委员会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728-2012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图像型火灾探测报警系统的设计、施工及验收规范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738-2012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建设工程消防设施检测评定规则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737-2012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电气火灾监控系统设计、施工及验收规范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487-2009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智能型火灾报警信息显示及疏散指示系统设计施工及验收规范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507-2010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悬挂式脉冲水雾灭火装置配置设计规范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480-2009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线型光纤感温火灾探测系统设计、施工及验收规范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586-2010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商场（超市）市场消防安全标准化管理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418-2008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单位消防安全等级评估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582-2010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社区消防安全标准化管理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583-2010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农村消防安全标准化管理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585-2010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宾馆饭店消防安全标准化管理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588-2010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仓储物流单位消防安全标准化管理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589-2010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学校消防安全标准化管理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590-2010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医院消防安全标准化管理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591-2010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小场所消防安全标准化管理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1179-2016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火灾高危单位消防安全评估技术指南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584-2010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公共娱乐场所消防安全标准化管理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729-2012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公路隧道消防技术规范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湖南省消防应急救援总队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1897-2020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化学发光免疫分析仪用参考光源通用技术要求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湖南省药品监督管理局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1386-2018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工程机械安全管理通则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1553-2018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电子工业</w:t>
            </w:r>
            <w:r w:rsidRPr="0024733F">
              <w:rPr>
                <w:rFonts w:ascii="Times New Roman" w:eastAsia="方正仿宋_GBK" w:hAnsi="Times New Roman" w:cs="方正仿宋_GBK" w:hint="eastAsia"/>
                <w:spacing w:val="-11"/>
                <w:sz w:val="18"/>
                <w:szCs w:val="18"/>
              </w:rPr>
              <w:t>职业病危害预防控制指南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1554-2018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长输管道重大危险源辨识与分级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1606-2019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烟花爆竹涉药机械设备安全论证规程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1797-2020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普通高等学校实验室危险化学品安全管理规范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1813-2020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中小学校安全管理标准化基本规范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湖南省应急管理厅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416-2008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政府政务服务中心服务质量监督与考核评定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湖南省政务管理服务局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415-2008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政府政务服务中心管理和服务规范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湖南省政务管理服务局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665-2011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企业知识产权管理规范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湖南省知识产权局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172-2003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混凝土空心砖砌体结构立体结构暂行技术规程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湖南省住房和城乡建设厅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185-2003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住宅小区智能化系统等级评定标准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湖南省住房和城乡建设厅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134-1999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资源综合利用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建材产品废渣掺量检测鉴定方法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湖南省住房和城乡建设厅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154-2001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优质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400Mpa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级热轧带肋钢筋电渣压力焊接施工及验收规程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湖南省住房和城乡建设厅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155-2001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城市电信服务设施设计规范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湖南省住房和城乡建设厅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398-2008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1:500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、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1:1000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、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1:2000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基础地理信息采集规范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湖南省自然资源厅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1042-2015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矿山地质环境综合防治方案编制规范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湖南省自然资源厅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1393-2018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矿山地质环境保护与恢复治理验收标准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湖南省自然资源厅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1460-2018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广域电磁法技术规程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湖南省自然资源厅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647-2011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烟花爆竹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电点火头用聚氯乙烯绝缘电线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全国烟花爆竹标准化技术委员会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682-2012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烟花爆竹用蜂窝纸板包装箱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全国烟花爆竹标准化技术委员会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851-2013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烟花爆竹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牡丹型礼花弹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全国烟花爆竹标准化技术委员会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852-2013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烟花爆竹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30mm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小礼花组合烟花（个人燃放类）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全国烟花爆竹标准化技术委员会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DB43/T 1026.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4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反恐防范管理规范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4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部分：大型企业</w:t>
            </w:r>
          </w:p>
        </w:tc>
        <w:tc>
          <w:tcPr>
            <w:tcW w:w="3550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湖南省公安厅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DB43/T 1026.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6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反恐防范管理规范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6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部分：石化行业</w:t>
            </w:r>
          </w:p>
        </w:tc>
        <w:tc>
          <w:tcPr>
            <w:tcW w:w="3550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湖南省公安厅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DB43/T 1026.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7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反恐防范管理规范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7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部分：党政机关</w:t>
            </w:r>
          </w:p>
        </w:tc>
        <w:tc>
          <w:tcPr>
            <w:tcW w:w="3550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湖南省公安厅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/>
                <w:sz w:val="18"/>
                <w:szCs w:val="18"/>
              </w:rPr>
              <w:t>DB43/T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1026.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10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反恐防范管理规范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10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部分：火力发电</w:t>
            </w:r>
          </w:p>
        </w:tc>
        <w:tc>
          <w:tcPr>
            <w:tcW w:w="3550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湖南省公安厅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/>
                <w:sz w:val="18"/>
                <w:szCs w:val="18"/>
              </w:rPr>
              <w:t>DB43/T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1026.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12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反恐防范管理规范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第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12</w:t>
            </w:r>
            <w:r w:rsidRPr="0024733F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部分：医疗行业</w:t>
            </w:r>
          </w:p>
        </w:tc>
        <w:tc>
          <w:tcPr>
            <w:tcW w:w="3550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Times New Roman"/>
                <w:sz w:val="18"/>
                <w:szCs w:val="18"/>
              </w:rPr>
              <w:t>湖南省公安厅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834-2013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旅游服务组织金融支付服务等级划分与评定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877.1-2014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第一部分：卡片结构规范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877.2-2014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第二部分：行业应用密钥规范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877.3-2014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第三部分：终端交易规范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877.4-2014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第四部分：卡面标识规范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877.5-2014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第五部分：扩展应用规范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877.6-2014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湖南省金融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IC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卡行业应用规范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第六部分：扩展应用密钥规范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中国人民银行长沙中心支行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064-1992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普通防护服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湖南省人力资源和社会保障厅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090-1994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麦饭石质量安全卫生要求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湖南省人力资源和社会保障厅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063-1992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普通防护皮鞋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湖南省人力资源和社会保障厅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077-1993</w:t>
            </w:r>
          </w:p>
        </w:tc>
        <w:tc>
          <w:tcPr>
            <w:tcW w:w="7364" w:type="dxa"/>
            <w:tcBorders>
              <w:tl2br w:val="nil"/>
              <w:tr2bl w:val="nil"/>
            </w:tcBorders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车辆驾驶员护目镜安全要求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湖南省人力资源和社会保障厅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337-2007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低盐渍蔬菜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湖南省食品标准化技术委员会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 346-2007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猪血丸子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湖南省食品标准化技术委员会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/>
                <w:sz w:val="18"/>
                <w:szCs w:val="18"/>
              </w:rPr>
              <w:t>DB43/T 805-2013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两型产品（公共类）认定规范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湖南省长株潭“两型社会”建设服务中心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/>
                <w:sz w:val="18"/>
                <w:szCs w:val="18"/>
              </w:rPr>
              <w:t>DB43/T 1395-2018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两型产品（货物类）认定规范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湖南省长株潭“两型社会”建设服务中心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1402-2018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工业企业固体废物生态管理与评价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湖南省长株潭“两型社会”建设服务中心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/>
                <w:sz w:val="18"/>
                <w:szCs w:val="18"/>
              </w:rPr>
              <w:t>DB43/T 1690-2019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两型稻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</w:t>
            </w: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渔综合种养技术规范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6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湖南省长株潭“两型社会”建设服务中心</w:t>
            </w:r>
          </w:p>
        </w:tc>
      </w:tr>
      <w:tr w:rsidR="00F05AA2" w:rsidRPr="0024733F" w:rsidTr="0024733F">
        <w:trPr>
          <w:trHeight w:val="283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974607">
            <w:pPr>
              <w:numPr>
                <w:ilvl w:val="0"/>
                <w:numId w:val="49"/>
              </w:numPr>
              <w:spacing w:line="360" w:lineRule="exact"/>
              <w:ind w:right="1680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DB43/T 2430-2022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养老机构新冠肺炎疫情防控管理规范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vAlign w:val="center"/>
          </w:tcPr>
          <w:p w:rsidR="00F05AA2" w:rsidRPr="0024733F" w:rsidRDefault="00F05AA2" w:rsidP="0024733F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sz w:val="18"/>
                <w:szCs w:val="18"/>
              </w:rPr>
            </w:pPr>
            <w:r w:rsidRPr="0024733F">
              <w:rPr>
                <w:rFonts w:ascii="Times New Roman" w:eastAsia="方正仿宋_GBK" w:hAnsi="Times New Roman" w:cs="方正仿宋_GBK" w:hint="eastAsia"/>
                <w:spacing w:val="-6"/>
                <w:sz w:val="18"/>
                <w:szCs w:val="18"/>
              </w:rPr>
              <w:t>湖南省养老服务标准化技术委员会</w:t>
            </w:r>
          </w:p>
        </w:tc>
      </w:tr>
    </w:tbl>
    <w:p w:rsidR="00846AD3" w:rsidRPr="007D375C" w:rsidRDefault="00846AD3" w:rsidP="00846AD3">
      <w:pPr>
        <w:rPr>
          <w:rFonts w:ascii="Times New Roman" w:eastAsia="仿宋_GB2312" w:hAnsi="Times New Roman"/>
          <w:szCs w:val="21"/>
        </w:rPr>
      </w:pPr>
    </w:p>
    <w:p w:rsidR="00846AD3" w:rsidRPr="007D375C" w:rsidRDefault="00846AD3" w:rsidP="00846AD3">
      <w:pPr>
        <w:rPr>
          <w:rFonts w:ascii="Times New Roman" w:eastAsia="仿宋_GB2312" w:hAnsi="Times New Roman"/>
          <w:szCs w:val="21"/>
        </w:rPr>
      </w:pPr>
    </w:p>
    <w:p w:rsidR="00846AD3" w:rsidRPr="007D375C" w:rsidRDefault="00846AD3" w:rsidP="00846AD3">
      <w:pPr>
        <w:rPr>
          <w:rFonts w:ascii="Times New Roman" w:eastAsia="仿宋_GB2312" w:hAnsi="Times New Roman"/>
          <w:szCs w:val="21"/>
        </w:rPr>
      </w:pPr>
    </w:p>
    <w:p w:rsidR="00846AD3" w:rsidRPr="007D375C" w:rsidRDefault="00846AD3" w:rsidP="00846AD3">
      <w:pPr>
        <w:rPr>
          <w:rFonts w:ascii="方正小标宋简体" w:eastAsia="方正小标宋简体" w:hAnsi="Times New Roman"/>
          <w:sz w:val="40"/>
          <w:szCs w:val="21"/>
        </w:rPr>
      </w:pPr>
    </w:p>
    <w:p w:rsidR="001438F2" w:rsidRDefault="001438F2"/>
    <w:sectPr w:rsidR="001438F2" w:rsidSect="001F6DD5">
      <w:pgSz w:w="16838" w:h="11906" w:orient="landscape"/>
      <w:pgMar w:top="1474" w:right="198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64" w:rsidRDefault="008B2B64" w:rsidP="00846AD3">
      <w:r>
        <w:separator/>
      </w:r>
    </w:p>
  </w:endnote>
  <w:endnote w:type="continuationSeparator" w:id="0">
    <w:p w:rsidR="008B2B64" w:rsidRDefault="008B2B64" w:rsidP="008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64" w:rsidRDefault="008B2B64" w:rsidP="00846AD3">
      <w:r>
        <w:separator/>
      </w:r>
    </w:p>
  </w:footnote>
  <w:footnote w:type="continuationSeparator" w:id="0">
    <w:p w:rsidR="008B2B64" w:rsidRDefault="008B2B64" w:rsidP="0084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A1"/>
    <w:multiLevelType w:val="hybridMultilevel"/>
    <w:tmpl w:val="03900BB0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56649B"/>
    <w:multiLevelType w:val="hybridMultilevel"/>
    <w:tmpl w:val="97761008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9D7FE5"/>
    <w:multiLevelType w:val="hybridMultilevel"/>
    <w:tmpl w:val="8D2C6122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3377A0A"/>
    <w:multiLevelType w:val="hybridMultilevel"/>
    <w:tmpl w:val="33E66A74"/>
    <w:lvl w:ilvl="0" w:tplc="3A98273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03A204C4"/>
    <w:multiLevelType w:val="hybridMultilevel"/>
    <w:tmpl w:val="09346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4B95AA5"/>
    <w:multiLevelType w:val="hybridMultilevel"/>
    <w:tmpl w:val="77DCA058"/>
    <w:lvl w:ilvl="0" w:tplc="3A982734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05122500"/>
    <w:multiLevelType w:val="hybridMultilevel"/>
    <w:tmpl w:val="3BE2A5B0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5831597"/>
    <w:multiLevelType w:val="hybridMultilevel"/>
    <w:tmpl w:val="DB0A9858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5EC5BC8"/>
    <w:multiLevelType w:val="hybridMultilevel"/>
    <w:tmpl w:val="98BE26A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6BD2E00"/>
    <w:multiLevelType w:val="hybridMultilevel"/>
    <w:tmpl w:val="E542A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336074"/>
    <w:multiLevelType w:val="hybridMultilevel"/>
    <w:tmpl w:val="A2541324"/>
    <w:lvl w:ilvl="0" w:tplc="0E18EE5A">
      <w:start w:val="1"/>
      <w:numFmt w:val="decimal"/>
      <w:lvlText w:val="%1"/>
      <w:lvlJc w:val="center"/>
      <w:pPr>
        <w:ind w:left="840" w:hanging="6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8EB5ECC"/>
    <w:multiLevelType w:val="hybridMultilevel"/>
    <w:tmpl w:val="01F8E04E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DCD2987"/>
    <w:multiLevelType w:val="hybridMultilevel"/>
    <w:tmpl w:val="A6F4917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07E58ED"/>
    <w:multiLevelType w:val="hybridMultilevel"/>
    <w:tmpl w:val="D73E24E6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12663"/>
    <w:multiLevelType w:val="hybridMultilevel"/>
    <w:tmpl w:val="CC4CF662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5674D7A"/>
    <w:multiLevelType w:val="hybridMultilevel"/>
    <w:tmpl w:val="2AB0EDD8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161F5717"/>
    <w:multiLevelType w:val="hybridMultilevel"/>
    <w:tmpl w:val="870E9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1F6935"/>
    <w:multiLevelType w:val="multilevel"/>
    <w:tmpl w:val="161F6935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18937945"/>
    <w:multiLevelType w:val="hybridMultilevel"/>
    <w:tmpl w:val="32204EFE"/>
    <w:lvl w:ilvl="0" w:tplc="3A982734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 w15:restartNumberingAfterBreak="0">
    <w:nsid w:val="1C936262"/>
    <w:multiLevelType w:val="hybridMultilevel"/>
    <w:tmpl w:val="0BF88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09642E8"/>
    <w:multiLevelType w:val="hybridMultilevel"/>
    <w:tmpl w:val="3E80393C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 w15:restartNumberingAfterBreak="0">
    <w:nsid w:val="26293A48"/>
    <w:multiLevelType w:val="hybridMultilevel"/>
    <w:tmpl w:val="56B4C824"/>
    <w:lvl w:ilvl="0" w:tplc="3A982734">
      <w:start w:val="1"/>
      <w:numFmt w:val="decimal"/>
      <w:lvlText w:val="%1"/>
      <w:lvlJc w:val="center"/>
      <w:pPr>
        <w:ind w:left="704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67B0005"/>
    <w:multiLevelType w:val="hybridMultilevel"/>
    <w:tmpl w:val="C9567CD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3" w15:restartNumberingAfterBreak="0">
    <w:nsid w:val="2AB34E22"/>
    <w:multiLevelType w:val="hybridMultilevel"/>
    <w:tmpl w:val="430CAD6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BA91B5D"/>
    <w:multiLevelType w:val="hybridMultilevel"/>
    <w:tmpl w:val="F746BA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2D637159"/>
    <w:multiLevelType w:val="hybridMultilevel"/>
    <w:tmpl w:val="55A4D62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1F24E50"/>
    <w:multiLevelType w:val="hybridMultilevel"/>
    <w:tmpl w:val="48148E10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36A380F"/>
    <w:multiLevelType w:val="multilevel"/>
    <w:tmpl w:val="336A380F"/>
    <w:lvl w:ilvl="0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37E342EE"/>
    <w:multiLevelType w:val="multilevel"/>
    <w:tmpl w:val="37E342EE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38EB5136"/>
    <w:multiLevelType w:val="multilevel"/>
    <w:tmpl w:val="38EB5136"/>
    <w:lvl w:ilvl="0">
      <w:start w:val="1"/>
      <w:numFmt w:val="decimal"/>
      <w:lvlText w:val="%1"/>
      <w:lvlJc w:val="center"/>
      <w:pPr>
        <w:ind w:left="562" w:hanging="420"/>
      </w:pPr>
      <w:rPr>
        <w:rFonts w:ascii="Times New Roman" w:eastAsia="仿宋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0" w15:restartNumberingAfterBreak="0">
    <w:nsid w:val="3D09323E"/>
    <w:multiLevelType w:val="hybridMultilevel"/>
    <w:tmpl w:val="625CE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16615E6"/>
    <w:multiLevelType w:val="hybridMultilevel"/>
    <w:tmpl w:val="BBC05D00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25F6AB5"/>
    <w:multiLevelType w:val="hybridMultilevel"/>
    <w:tmpl w:val="C116F72A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42B54BD1"/>
    <w:multiLevelType w:val="hybridMultilevel"/>
    <w:tmpl w:val="D03AB5FC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53D0600"/>
    <w:multiLevelType w:val="hybridMultilevel"/>
    <w:tmpl w:val="AA122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8B76226"/>
    <w:multiLevelType w:val="hybridMultilevel"/>
    <w:tmpl w:val="43242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F605311"/>
    <w:multiLevelType w:val="hybridMultilevel"/>
    <w:tmpl w:val="DD386FF8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FAD6EC4"/>
    <w:multiLevelType w:val="hybridMultilevel"/>
    <w:tmpl w:val="3F8665C0"/>
    <w:lvl w:ilvl="0" w:tplc="3A982734">
      <w:start w:val="1"/>
      <w:numFmt w:val="decimal"/>
      <w:lvlText w:val="%1"/>
      <w:lvlJc w:val="center"/>
      <w:pPr>
        <w:ind w:left="69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8" w15:restartNumberingAfterBreak="0">
    <w:nsid w:val="4FFE7EE9"/>
    <w:multiLevelType w:val="hybridMultilevel"/>
    <w:tmpl w:val="047ED158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0807EE5"/>
    <w:multiLevelType w:val="hybridMultilevel"/>
    <w:tmpl w:val="BF36F830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55A31797"/>
    <w:multiLevelType w:val="hybridMultilevel"/>
    <w:tmpl w:val="49E89E4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1" w15:restartNumberingAfterBreak="0">
    <w:nsid w:val="57F33D24"/>
    <w:multiLevelType w:val="hybridMultilevel"/>
    <w:tmpl w:val="8E3E72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5B772EC8"/>
    <w:multiLevelType w:val="hybridMultilevel"/>
    <w:tmpl w:val="CD943906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16A6220"/>
    <w:multiLevelType w:val="hybridMultilevel"/>
    <w:tmpl w:val="6282A70C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5A82624"/>
    <w:multiLevelType w:val="hybridMultilevel"/>
    <w:tmpl w:val="8DF69E7A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6D0B1566"/>
    <w:multiLevelType w:val="hybridMultilevel"/>
    <w:tmpl w:val="23EC5EEE"/>
    <w:lvl w:ilvl="0" w:tplc="3A98273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57023CB"/>
    <w:multiLevelType w:val="hybridMultilevel"/>
    <w:tmpl w:val="A01E4062"/>
    <w:lvl w:ilvl="0" w:tplc="3A98273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 w15:restartNumberingAfterBreak="0">
    <w:nsid w:val="75A7610E"/>
    <w:multiLevelType w:val="hybridMultilevel"/>
    <w:tmpl w:val="4082091C"/>
    <w:lvl w:ilvl="0" w:tplc="3A982734">
      <w:start w:val="1"/>
      <w:numFmt w:val="decimal"/>
      <w:lvlText w:val="%1"/>
      <w:lvlJc w:val="center"/>
      <w:pPr>
        <w:ind w:left="65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F651CD2"/>
    <w:multiLevelType w:val="hybridMultilevel"/>
    <w:tmpl w:val="B91C0606"/>
    <w:lvl w:ilvl="0" w:tplc="3A982734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27"/>
  </w:num>
  <w:num w:numId="2">
    <w:abstractNumId w:val="44"/>
  </w:num>
  <w:num w:numId="3">
    <w:abstractNumId w:val="3"/>
  </w:num>
  <w:num w:numId="4">
    <w:abstractNumId w:val="10"/>
  </w:num>
  <w:num w:numId="5">
    <w:abstractNumId w:val="18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13"/>
  </w:num>
  <w:num w:numId="11">
    <w:abstractNumId w:val="16"/>
  </w:num>
  <w:num w:numId="12">
    <w:abstractNumId w:val="30"/>
  </w:num>
  <w:num w:numId="13">
    <w:abstractNumId w:val="9"/>
  </w:num>
  <w:num w:numId="14">
    <w:abstractNumId w:val="4"/>
  </w:num>
  <w:num w:numId="15">
    <w:abstractNumId w:val="45"/>
  </w:num>
  <w:num w:numId="16">
    <w:abstractNumId w:val="26"/>
  </w:num>
  <w:num w:numId="17">
    <w:abstractNumId w:val="34"/>
  </w:num>
  <w:num w:numId="18">
    <w:abstractNumId w:val="23"/>
  </w:num>
  <w:num w:numId="19">
    <w:abstractNumId w:val="24"/>
  </w:num>
  <w:num w:numId="20">
    <w:abstractNumId w:val="11"/>
  </w:num>
  <w:num w:numId="21">
    <w:abstractNumId w:val="36"/>
  </w:num>
  <w:num w:numId="22">
    <w:abstractNumId w:val="19"/>
  </w:num>
  <w:num w:numId="23">
    <w:abstractNumId w:val="35"/>
  </w:num>
  <w:num w:numId="24">
    <w:abstractNumId w:val="0"/>
  </w:num>
  <w:num w:numId="25">
    <w:abstractNumId w:val="42"/>
  </w:num>
  <w:num w:numId="26">
    <w:abstractNumId w:val="46"/>
  </w:num>
  <w:num w:numId="27">
    <w:abstractNumId w:val="32"/>
  </w:num>
  <w:num w:numId="28">
    <w:abstractNumId w:val="43"/>
  </w:num>
  <w:num w:numId="29">
    <w:abstractNumId w:val="1"/>
  </w:num>
  <w:num w:numId="30">
    <w:abstractNumId w:val="14"/>
  </w:num>
  <w:num w:numId="31">
    <w:abstractNumId w:val="25"/>
  </w:num>
  <w:num w:numId="32">
    <w:abstractNumId w:val="39"/>
  </w:num>
  <w:num w:numId="33">
    <w:abstractNumId w:val="41"/>
  </w:num>
  <w:num w:numId="34">
    <w:abstractNumId w:val="6"/>
  </w:num>
  <w:num w:numId="35">
    <w:abstractNumId w:val="12"/>
  </w:num>
  <w:num w:numId="36">
    <w:abstractNumId w:val="33"/>
  </w:num>
  <w:num w:numId="37">
    <w:abstractNumId w:val="31"/>
  </w:num>
  <w:num w:numId="38">
    <w:abstractNumId w:val="8"/>
  </w:num>
  <w:num w:numId="39">
    <w:abstractNumId w:val="38"/>
  </w:num>
  <w:num w:numId="40">
    <w:abstractNumId w:val="7"/>
  </w:num>
  <w:num w:numId="41">
    <w:abstractNumId w:val="15"/>
  </w:num>
  <w:num w:numId="42">
    <w:abstractNumId w:val="2"/>
  </w:num>
  <w:num w:numId="43">
    <w:abstractNumId w:val="40"/>
  </w:num>
  <w:num w:numId="44">
    <w:abstractNumId w:val="22"/>
  </w:num>
  <w:num w:numId="45">
    <w:abstractNumId w:val="20"/>
  </w:num>
  <w:num w:numId="46">
    <w:abstractNumId w:val="37"/>
  </w:num>
  <w:num w:numId="47">
    <w:abstractNumId w:val="48"/>
  </w:num>
  <w:num w:numId="48">
    <w:abstractNumId w:val="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C"/>
    <w:rsid w:val="000058BC"/>
    <w:rsid w:val="00026AE6"/>
    <w:rsid w:val="00091983"/>
    <w:rsid w:val="000A2D7A"/>
    <w:rsid w:val="000E6394"/>
    <w:rsid w:val="00124E28"/>
    <w:rsid w:val="00136A59"/>
    <w:rsid w:val="001438F2"/>
    <w:rsid w:val="00152E1A"/>
    <w:rsid w:val="001F6DD5"/>
    <w:rsid w:val="00201074"/>
    <w:rsid w:val="0021544D"/>
    <w:rsid w:val="00240A6D"/>
    <w:rsid w:val="0024733F"/>
    <w:rsid w:val="00383E8D"/>
    <w:rsid w:val="00390DCD"/>
    <w:rsid w:val="004332BD"/>
    <w:rsid w:val="00440194"/>
    <w:rsid w:val="004407C9"/>
    <w:rsid w:val="0045154D"/>
    <w:rsid w:val="004B5DE9"/>
    <w:rsid w:val="004D611A"/>
    <w:rsid w:val="00500C19"/>
    <w:rsid w:val="0051014D"/>
    <w:rsid w:val="005920F7"/>
    <w:rsid w:val="005A3C9A"/>
    <w:rsid w:val="005D2782"/>
    <w:rsid w:val="00745B1B"/>
    <w:rsid w:val="0076736E"/>
    <w:rsid w:val="007745B9"/>
    <w:rsid w:val="007C42BF"/>
    <w:rsid w:val="007D63BA"/>
    <w:rsid w:val="008414EC"/>
    <w:rsid w:val="00846AD3"/>
    <w:rsid w:val="008B2B64"/>
    <w:rsid w:val="0090126F"/>
    <w:rsid w:val="00974607"/>
    <w:rsid w:val="009A587D"/>
    <w:rsid w:val="009E36DC"/>
    <w:rsid w:val="00A61CE2"/>
    <w:rsid w:val="00AA759B"/>
    <w:rsid w:val="00AB10DF"/>
    <w:rsid w:val="00B85DF3"/>
    <w:rsid w:val="00B9708D"/>
    <w:rsid w:val="00C159C4"/>
    <w:rsid w:val="00C70D4C"/>
    <w:rsid w:val="00C87773"/>
    <w:rsid w:val="00D16AA6"/>
    <w:rsid w:val="00D23C39"/>
    <w:rsid w:val="00DC49B2"/>
    <w:rsid w:val="00DC7791"/>
    <w:rsid w:val="00F05AA2"/>
    <w:rsid w:val="00F21D28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7BEBE-B6A5-4725-AFB3-8ECCD21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D3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4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46A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4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46A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846A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846AD3"/>
    <w:rPr>
      <w:kern w:val="0"/>
      <w:sz w:val="18"/>
      <w:szCs w:val="18"/>
    </w:rPr>
  </w:style>
  <w:style w:type="table" w:styleId="a9">
    <w:name w:val="Table Grid"/>
    <w:basedOn w:val="a1"/>
    <w:uiPriority w:val="59"/>
    <w:qFormat/>
    <w:rsid w:val="00846AD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6AD3"/>
    <w:pPr>
      <w:ind w:firstLineChars="200" w:firstLine="420"/>
    </w:pPr>
  </w:style>
  <w:style w:type="paragraph" w:customStyle="1" w:styleId="cjk">
    <w:name w:val="cjk"/>
    <w:basedOn w:val="a"/>
    <w:qFormat/>
    <w:rsid w:val="00846AD3"/>
    <w:pPr>
      <w:widowControl/>
      <w:spacing w:before="100" w:beforeAutospacing="1" w:after="119"/>
    </w:pPr>
    <w:rPr>
      <w:rFonts w:ascii="仿宋_GB2312" w:eastAsia="仿宋_GB2312" w:hAnsi="宋体" w:cs="宋体"/>
      <w:color w:val="000000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1F6DD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F6DD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F6DD5"/>
    <w:rPr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D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F6DD5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CD86-7177-4CE8-996C-2B4D0D9D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标协</dc:creator>
  <cp:lastModifiedBy>段向阳</cp:lastModifiedBy>
  <cp:revision>4</cp:revision>
  <cp:lastPrinted>2023-05-31T02:13:00Z</cp:lastPrinted>
  <dcterms:created xsi:type="dcterms:W3CDTF">2023-06-30T06:03:00Z</dcterms:created>
  <dcterms:modified xsi:type="dcterms:W3CDTF">2023-07-03T02:54:00Z</dcterms:modified>
</cp:coreProperties>
</file>