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Ansi="Batang"/>
        </w:rPr>
      </w:pPr>
      <w:r>
        <w:rPr>
          <w:rFonts w:hint="eastAsia" w:ascii="黑体" w:hAnsi="黑体" w:eastAsia="黑体" w:cs="黑体"/>
        </w:rPr>
        <w:t>附件</w:t>
      </w:r>
      <w:r>
        <w:rPr>
          <w:rFonts w:hint="eastAsia" w:ascii="黑体" w:hAnsi="黑体" w:eastAsia="黑体" w:cs="黑体"/>
          <w:lang w:val="en-US" w:eastAsia="zh-CN"/>
        </w:rPr>
        <w:t>1</w:t>
      </w:r>
      <w:r>
        <w:rPr>
          <w:rFonts w:ascii="黑体" w:hAnsi="黑体" w:eastAsia="黑体" w:cs="黑体"/>
        </w:rPr>
        <w:t xml:space="preserve"> </w:t>
      </w:r>
    </w:p>
    <w:p>
      <w:pPr>
        <w:spacing w:line="560" w:lineRule="exact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 w:cs="方正小标宋简体"/>
          <w:sz w:val="36"/>
          <w:szCs w:val="36"/>
        </w:rPr>
        <w:t>内蒙古自治区地方标准项目建议书</w:t>
      </w:r>
    </w:p>
    <w:tbl>
      <w:tblPr>
        <w:tblStyle w:val="7"/>
        <w:tblW w:w="946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9"/>
        <w:gridCol w:w="2078"/>
        <w:gridCol w:w="837"/>
        <w:gridCol w:w="1786"/>
        <w:gridCol w:w="2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2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pacing w:val="-10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10"/>
                <w:sz w:val="24"/>
              </w:rPr>
              <w:t>项目名称（中文）</w:t>
            </w:r>
          </w:p>
        </w:tc>
        <w:tc>
          <w:tcPr>
            <w:tcW w:w="70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2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pacing w:val="-10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10"/>
                <w:sz w:val="24"/>
              </w:rPr>
              <w:t>项目名称（英文）</w:t>
            </w:r>
          </w:p>
        </w:tc>
        <w:tc>
          <w:tcPr>
            <w:tcW w:w="70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2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制定或修订</w:t>
            </w:r>
          </w:p>
        </w:tc>
        <w:tc>
          <w:tcPr>
            <w:tcW w:w="2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□制定  □修订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被修订标准号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</w:trPr>
        <w:tc>
          <w:tcPr>
            <w:tcW w:w="2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24"/>
                <w:lang w:eastAsia="zh-CN"/>
              </w:rPr>
            </w:pPr>
            <w:r>
              <w:rPr>
                <w:rFonts w:hint="eastAsia" w:hAnsi="仿宋" w:cs="仿宋"/>
                <w:sz w:val="24"/>
                <w:lang w:eastAsia="zh-CN"/>
              </w:rPr>
              <w:t>标准性质</w:t>
            </w:r>
          </w:p>
        </w:tc>
        <w:tc>
          <w:tcPr>
            <w:tcW w:w="2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683" w:firstLineChars="27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sz w:val="24"/>
              </w:rPr>
              <w:t>推荐性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完成</w:t>
            </w:r>
            <w:r>
              <w:rPr>
                <w:rFonts w:hint="eastAsia" w:hAnsi="仿宋" w:cs="仿宋"/>
                <w:sz w:val="24"/>
                <w:lang w:eastAsia="zh-CN"/>
              </w:rPr>
              <w:t>时限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24"/>
                <w:lang w:val="en-US" w:eastAsia="zh-CN"/>
              </w:rPr>
            </w:pPr>
            <w:r>
              <w:rPr>
                <w:rFonts w:hint="eastAsia" w:hAnsi="仿宋"/>
                <w:sz w:val="24"/>
                <w:lang w:val="en-US" w:eastAsia="zh-CN"/>
              </w:rPr>
              <w:t>18个月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</w:trPr>
        <w:tc>
          <w:tcPr>
            <w:tcW w:w="2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涉及领域</w:t>
            </w:r>
          </w:p>
        </w:tc>
        <w:tc>
          <w:tcPr>
            <w:tcW w:w="70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□工业    □农业    □服务业    □社会</w:t>
            </w:r>
            <w:r>
              <w:rPr>
                <w:rFonts w:hint="eastAsia" w:hAnsi="仿宋" w:cs="仿宋"/>
                <w:sz w:val="24"/>
                <w:lang w:eastAsia="zh-CN"/>
              </w:rPr>
              <w:t>事业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24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采用国际标准情况</w:t>
            </w:r>
          </w:p>
        </w:tc>
        <w:tc>
          <w:tcPr>
            <w:tcW w:w="2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采用程度</w:t>
            </w:r>
          </w:p>
        </w:tc>
        <w:tc>
          <w:tcPr>
            <w:tcW w:w="49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□等同 □修改</w:t>
            </w:r>
            <w:r>
              <w:rPr>
                <w:rFonts w:hint="eastAsia" w:hAnsi="仿宋" w:cs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" w:eastAsia="仿宋_GB2312" w:cs="仿宋"/>
                <w:sz w:val="24"/>
              </w:rPr>
              <w:t>□</w:t>
            </w:r>
            <w:r>
              <w:rPr>
                <w:rFonts w:hint="eastAsia" w:hAnsi="仿宋" w:cs="仿宋"/>
                <w:sz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24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采用何种标准</w:t>
            </w:r>
          </w:p>
        </w:tc>
        <w:tc>
          <w:tcPr>
            <w:tcW w:w="49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□ISO □IEC □ITU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</w:trPr>
        <w:tc>
          <w:tcPr>
            <w:tcW w:w="24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采用国际标准号</w:t>
            </w:r>
          </w:p>
        </w:tc>
        <w:tc>
          <w:tcPr>
            <w:tcW w:w="49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</w:trPr>
        <w:tc>
          <w:tcPr>
            <w:tcW w:w="24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采用国际标准名称</w:t>
            </w:r>
          </w:p>
        </w:tc>
        <w:tc>
          <w:tcPr>
            <w:tcW w:w="49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244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仿宋"/>
                <w:sz w:val="24"/>
                <w:lang w:eastAsia="zh-CN"/>
              </w:rPr>
            </w:pPr>
            <w:r>
              <w:rPr>
                <w:rFonts w:hint="eastAsia" w:hAnsi="仿宋"/>
                <w:sz w:val="24"/>
                <w:lang w:eastAsia="zh-CN"/>
              </w:rPr>
              <w:t>科技创新</w:t>
            </w:r>
          </w:p>
          <w:p>
            <w:pPr>
              <w:widowControl/>
              <w:jc w:val="center"/>
              <w:rPr>
                <w:rFonts w:hint="eastAsia" w:ascii="仿宋_GB2312" w:hAnsi="仿宋" w:eastAsia="仿宋_GB2312"/>
                <w:sz w:val="24"/>
                <w:lang w:eastAsia="zh-CN"/>
              </w:rPr>
            </w:pPr>
            <w:r>
              <w:rPr>
                <w:rFonts w:hint="eastAsia" w:hAnsi="仿宋"/>
                <w:sz w:val="24"/>
                <w:lang w:eastAsia="zh-CN"/>
              </w:rPr>
              <w:t>成果转化情况</w:t>
            </w:r>
          </w:p>
        </w:tc>
        <w:tc>
          <w:tcPr>
            <w:tcW w:w="2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hAnsi="仿宋" w:cs="仿宋"/>
                <w:sz w:val="24"/>
                <w:lang w:eastAsia="zh-CN"/>
              </w:rPr>
              <w:t>项目类别</w:t>
            </w:r>
          </w:p>
        </w:tc>
        <w:tc>
          <w:tcPr>
            <w:tcW w:w="49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□</w:t>
            </w:r>
            <w:r>
              <w:rPr>
                <w:rFonts w:hint="eastAsia" w:hAnsi="仿宋" w:cs="仿宋"/>
                <w:sz w:val="24"/>
                <w:lang w:eastAsia="zh-CN"/>
              </w:rPr>
              <w:t>国家科研项目</w:t>
            </w:r>
            <w:r>
              <w:rPr>
                <w:rFonts w:hint="eastAsia" w:ascii="仿宋_GB2312" w:hAnsi="仿宋" w:eastAsia="仿宋_GB2312" w:cs="仿宋"/>
                <w:sz w:val="24"/>
              </w:rPr>
              <w:t xml:space="preserve"> □</w:t>
            </w:r>
            <w:r>
              <w:rPr>
                <w:rFonts w:hint="eastAsia" w:hAnsi="仿宋" w:cs="仿宋"/>
                <w:sz w:val="24"/>
                <w:lang w:eastAsia="zh-CN"/>
              </w:rPr>
              <w:t>自治区科研项目</w:t>
            </w:r>
            <w:r>
              <w:rPr>
                <w:rFonts w:hint="eastAsia" w:hAnsi="仿宋" w:cs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" w:eastAsia="仿宋_GB2312" w:cs="仿宋"/>
                <w:sz w:val="24"/>
              </w:rPr>
              <w:t>□</w:t>
            </w:r>
            <w:r>
              <w:rPr>
                <w:rFonts w:hint="eastAsia" w:hAnsi="仿宋" w:cs="仿宋"/>
                <w:sz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</w:trPr>
        <w:tc>
          <w:tcPr>
            <w:tcW w:w="244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仿宋"/>
                <w:sz w:val="24"/>
                <w:lang w:eastAsia="zh-CN"/>
              </w:rPr>
            </w:pPr>
          </w:p>
        </w:tc>
        <w:tc>
          <w:tcPr>
            <w:tcW w:w="2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 w:cs="仿宋"/>
                <w:sz w:val="24"/>
                <w:lang w:eastAsia="zh-CN"/>
              </w:rPr>
            </w:pPr>
            <w:r>
              <w:rPr>
                <w:rFonts w:hint="eastAsia" w:hAnsi="仿宋" w:cs="仿宋"/>
                <w:sz w:val="24"/>
                <w:lang w:eastAsia="zh-CN"/>
              </w:rPr>
              <w:t>项目名称</w:t>
            </w:r>
          </w:p>
        </w:tc>
        <w:tc>
          <w:tcPr>
            <w:tcW w:w="49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244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仿宋"/>
                <w:sz w:val="24"/>
                <w:lang w:eastAsia="zh-CN"/>
              </w:rPr>
            </w:pPr>
          </w:p>
        </w:tc>
        <w:tc>
          <w:tcPr>
            <w:tcW w:w="2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hAnsi="仿宋" w:cs="仿宋"/>
                <w:sz w:val="24"/>
                <w:lang w:eastAsia="zh-CN"/>
              </w:rPr>
            </w:pPr>
            <w:r>
              <w:rPr>
                <w:rFonts w:hint="eastAsia" w:hAnsi="仿宋" w:cs="仿宋"/>
                <w:sz w:val="24"/>
                <w:lang w:eastAsia="zh-CN"/>
              </w:rPr>
              <w:t>项目编号</w:t>
            </w:r>
          </w:p>
        </w:tc>
        <w:tc>
          <w:tcPr>
            <w:tcW w:w="49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</w:trPr>
        <w:tc>
          <w:tcPr>
            <w:tcW w:w="244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仿宋"/>
                <w:sz w:val="24"/>
                <w:lang w:eastAsia="zh-CN"/>
              </w:rPr>
            </w:pPr>
          </w:p>
        </w:tc>
        <w:tc>
          <w:tcPr>
            <w:tcW w:w="2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hAnsi="仿宋" w:cs="仿宋"/>
                <w:sz w:val="24"/>
                <w:lang w:eastAsia="zh-CN"/>
              </w:rPr>
            </w:pPr>
            <w:r>
              <w:rPr>
                <w:rFonts w:hint="eastAsia" w:hAnsi="仿宋" w:cs="仿宋"/>
                <w:sz w:val="24"/>
                <w:lang w:eastAsia="zh-CN"/>
              </w:rPr>
              <w:t>项目下达单位</w:t>
            </w:r>
          </w:p>
        </w:tc>
        <w:tc>
          <w:tcPr>
            <w:tcW w:w="49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244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仿宋"/>
                <w:sz w:val="24"/>
                <w:lang w:eastAsia="zh-CN"/>
              </w:rPr>
            </w:pPr>
            <w:r>
              <w:rPr>
                <w:rFonts w:hint="eastAsia" w:hAnsi="仿宋" w:cs="仿宋"/>
                <w:sz w:val="24"/>
                <w:lang w:eastAsia="zh-CN"/>
              </w:rPr>
              <w:t>专利情况</w:t>
            </w:r>
          </w:p>
        </w:tc>
        <w:tc>
          <w:tcPr>
            <w:tcW w:w="2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hAnsi="仿宋" w:cs="仿宋"/>
                <w:sz w:val="24"/>
                <w:lang w:eastAsia="zh-CN"/>
              </w:rPr>
            </w:pPr>
            <w:r>
              <w:rPr>
                <w:rFonts w:hint="eastAsia" w:hAnsi="仿宋" w:cs="仿宋"/>
                <w:sz w:val="24"/>
                <w:lang w:eastAsia="zh-CN"/>
              </w:rPr>
              <w:t>是否涉及</w:t>
            </w:r>
          </w:p>
        </w:tc>
        <w:tc>
          <w:tcPr>
            <w:tcW w:w="49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□</w:t>
            </w:r>
            <w:r>
              <w:rPr>
                <w:rFonts w:hint="eastAsia" w:hAnsi="仿宋" w:cs="仿宋"/>
                <w:sz w:val="24"/>
                <w:lang w:eastAsia="zh-CN"/>
              </w:rPr>
              <w:t>是</w:t>
            </w:r>
            <w:r>
              <w:rPr>
                <w:rFonts w:hint="eastAsia" w:ascii="仿宋_GB2312" w:hAnsi="仿宋" w:eastAsia="仿宋_GB2312" w:cs="仿宋"/>
                <w:sz w:val="24"/>
              </w:rPr>
              <w:t xml:space="preserve">    □</w:t>
            </w:r>
            <w:r>
              <w:rPr>
                <w:rFonts w:hint="eastAsia" w:hAnsi="仿宋" w:cs="仿宋"/>
                <w:sz w:val="24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</w:trPr>
        <w:tc>
          <w:tcPr>
            <w:tcW w:w="244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仿宋" w:cs="仿宋"/>
                <w:sz w:val="24"/>
                <w:lang w:eastAsia="zh-CN"/>
              </w:rPr>
            </w:pPr>
          </w:p>
        </w:tc>
        <w:tc>
          <w:tcPr>
            <w:tcW w:w="2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hAnsi="仿宋" w:cs="仿宋"/>
                <w:sz w:val="24"/>
                <w:lang w:eastAsia="zh-CN"/>
              </w:rPr>
            </w:pPr>
            <w:r>
              <w:rPr>
                <w:rFonts w:hint="eastAsia" w:hAnsi="仿宋" w:cs="仿宋"/>
                <w:sz w:val="24"/>
                <w:lang w:eastAsia="zh-CN"/>
              </w:rPr>
              <w:t>专利名称</w:t>
            </w:r>
          </w:p>
        </w:tc>
        <w:tc>
          <w:tcPr>
            <w:tcW w:w="49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244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仿宋" w:cs="仿宋"/>
                <w:sz w:val="24"/>
                <w:lang w:eastAsia="zh-CN"/>
              </w:rPr>
            </w:pPr>
          </w:p>
        </w:tc>
        <w:tc>
          <w:tcPr>
            <w:tcW w:w="2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hAnsi="仿宋" w:cs="仿宋"/>
                <w:sz w:val="24"/>
                <w:lang w:eastAsia="zh-CN"/>
              </w:rPr>
            </w:pPr>
            <w:r>
              <w:rPr>
                <w:rFonts w:hint="eastAsia" w:hAnsi="仿宋" w:cs="仿宋"/>
                <w:sz w:val="24"/>
                <w:lang w:eastAsia="zh-CN"/>
              </w:rPr>
              <w:t>专利号</w:t>
            </w:r>
          </w:p>
        </w:tc>
        <w:tc>
          <w:tcPr>
            <w:tcW w:w="49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atLeast"/>
        </w:trPr>
        <w:tc>
          <w:tcPr>
            <w:tcW w:w="244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仿宋" w:cs="仿宋"/>
                <w:sz w:val="24"/>
                <w:lang w:eastAsia="zh-CN"/>
              </w:rPr>
            </w:pPr>
          </w:p>
        </w:tc>
        <w:tc>
          <w:tcPr>
            <w:tcW w:w="2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hAnsi="仿宋" w:cs="仿宋"/>
                <w:sz w:val="24"/>
                <w:lang w:eastAsia="zh-CN"/>
              </w:rPr>
            </w:pPr>
            <w:r>
              <w:rPr>
                <w:rFonts w:hint="eastAsia" w:hAnsi="仿宋" w:cs="仿宋"/>
                <w:sz w:val="24"/>
                <w:lang w:eastAsia="zh-CN"/>
              </w:rPr>
              <w:t>专利所有人</w:t>
            </w:r>
          </w:p>
        </w:tc>
        <w:tc>
          <w:tcPr>
            <w:tcW w:w="49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both"/>
              <w:rPr>
                <w:rFonts w:hint="eastAsia" w:hAnsi="仿宋" w:cs="仿宋"/>
                <w:sz w:val="24"/>
                <w:lang w:eastAsia="zh-CN"/>
              </w:rPr>
            </w:pPr>
            <w:r>
              <w:rPr>
                <w:rFonts w:hint="eastAsia" w:hAnsi="仿宋" w:cs="仿宋"/>
                <w:sz w:val="24"/>
                <w:lang w:eastAsia="zh-CN"/>
              </w:rPr>
              <w:t>姓名：</w:t>
            </w:r>
          </w:p>
          <w:p>
            <w:pPr>
              <w:spacing w:line="440" w:lineRule="exact"/>
              <w:jc w:val="both"/>
              <w:rPr>
                <w:rFonts w:hint="eastAsia" w:hAnsi="仿宋" w:cs="仿宋"/>
                <w:sz w:val="24"/>
                <w:lang w:val="en-US" w:eastAsia="zh-CN"/>
              </w:rPr>
            </w:pPr>
            <w:r>
              <w:rPr>
                <w:rFonts w:hint="eastAsia" w:hAnsi="仿宋" w:cs="仿宋"/>
                <w:sz w:val="24"/>
                <w:lang w:val="en-US" w:eastAsia="zh-CN"/>
              </w:rPr>
              <w:t>电话：</w:t>
            </w:r>
          </w:p>
          <w:p>
            <w:pPr>
              <w:spacing w:line="440" w:lineRule="exact"/>
              <w:jc w:val="both"/>
              <w:rPr>
                <w:rFonts w:hint="eastAsia" w:hAnsi="仿宋" w:cs="仿宋"/>
                <w:sz w:val="24"/>
                <w:lang w:val="en-US" w:eastAsia="zh-CN"/>
              </w:rPr>
            </w:pPr>
            <w:r>
              <w:rPr>
                <w:rFonts w:hint="eastAsia" w:hAnsi="仿宋" w:cs="仿宋"/>
                <w:sz w:val="24"/>
                <w:lang w:val="en-US" w:eastAsia="zh-CN"/>
              </w:rPr>
              <w:t>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6" w:hRule="atLeast"/>
        </w:trPr>
        <w:tc>
          <w:tcPr>
            <w:tcW w:w="2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hAnsi="仿宋" w:cs="仿宋"/>
                <w:sz w:val="24"/>
                <w:lang w:eastAsia="zh-CN"/>
              </w:rPr>
            </w:pPr>
            <w:r>
              <w:rPr>
                <w:rFonts w:hint="eastAsia" w:hAnsi="仿宋" w:cs="仿宋"/>
                <w:sz w:val="24"/>
                <w:lang w:eastAsia="zh-CN"/>
              </w:rPr>
              <w:t>项目承担单位</w:t>
            </w:r>
          </w:p>
        </w:tc>
        <w:tc>
          <w:tcPr>
            <w:tcW w:w="70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hint="eastAsia" w:hAnsi="仿宋" w:cs="仿宋"/>
                <w:sz w:val="24"/>
                <w:lang w:val="en-US" w:eastAsia="zh-CN"/>
              </w:rPr>
            </w:pPr>
            <w:r>
              <w:rPr>
                <w:rFonts w:hint="eastAsia" w:hAnsi="仿宋" w:cs="仿宋"/>
                <w:sz w:val="24"/>
                <w:lang w:eastAsia="zh-CN"/>
              </w:rPr>
              <w:t>单位名称：</w:t>
            </w:r>
            <w:r>
              <w:rPr>
                <w:rFonts w:hint="eastAsia" w:hAnsi="仿宋" w:cs="仿宋"/>
                <w:sz w:val="24"/>
                <w:lang w:val="en-US" w:eastAsia="zh-CN"/>
              </w:rPr>
              <w:t xml:space="preserve">                </w:t>
            </w:r>
          </w:p>
          <w:p>
            <w:pPr>
              <w:spacing w:line="440" w:lineRule="exact"/>
              <w:jc w:val="left"/>
              <w:rPr>
                <w:rFonts w:hint="eastAsia" w:hAnsi="仿宋" w:cs="仿宋"/>
                <w:sz w:val="24"/>
                <w:lang w:eastAsia="zh-CN"/>
              </w:rPr>
            </w:pPr>
            <w:r>
              <w:rPr>
                <w:rFonts w:hint="eastAsia" w:hAnsi="仿宋" w:cs="仿宋"/>
                <w:sz w:val="24"/>
                <w:lang w:val="en-US" w:eastAsia="zh-CN"/>
              </w:rPr>
              <w:t>项目</w:t>
            </w:r>
            <w:r>
              <w:rPr>
                <w:rFonts w:hint="eastAsia" w:hAnsi="仿宋" w:cs="仿宋"/>
                <w:sz w:val="24"/>
                <w:lang w:eastAsia="zh-CN"/>
              </w:rPr>
              <w:t>负责人：</w:t>
            </w:r>
          </w:p>
          <w:p>
            <w:pPr>
              <w:spacing w:line="440" w:lineRule="exact"/>
              <w:jc w:val="left"/>
              <w:rPr>
                <w:rFonts w:hint="eastAsia" w:hAnsi="仿宋" w:cs="仿宋"/>
                <w:sz w:val="24"/>
                <w:lang w:val="en-US" w:eastAsia="zh-CN"/>
              </w:rPr>
            </w:pPr>
            <w:r>
              <w:rPr>
                <w:rFonts w:hint="eastAsia" w:hAnsi="仿宋" w:cs="仿宋"/>
                <w:sz w:val="24"/>
                <w:lang w:eastAsia="zh-CN"/>
              </w:rPr>
              <w:t>电话：</w:t>
            </w:r>
            <w:r>
              <w:rPr>
                <w:rFonts w:hint="eastAsia" w:hAnsi="仿宋" w:cs="仿宋"/>
                <w:sz w:val="24"/>
                <w:lang w:val="en-US" w:eastAsia="zh-CN"/>
              </w:rPr>
              <w:t xml:space="preserve">                    </w:t>
            </w:r>
          </w:p>
          <w:p>
            <w:pPr>
              <w:spacing w:line="440" w:lineRule="exact"/>
              <w:jc w:val="left"/>
              <w:rPr>
                <w:rFonts w:hint="eastAsia" w:hAnsi="仿宋" w:cs="仿宋"/>
                <w:sz w:val="24"/>
                <w:lang w:eastAsia="zh-CN"/>
              </w:rPr>
            </w:pPr>
            <w:r>
              <w:rPr>
                <w:rFonts w:hint="eastAsia" w:hAnsi="仿宋" w:cs="仿宋"/>
                <w:sz w:val="24"/>
                <w:lang w:eastAsia="zh-CN"/>
              </w:rPr>
              <w:t>邮箱：</w:t>
            </w:r>
          </w:p>
          <w:p>
            <w:pPr>
              <w:spacing w:line="440" w:lineRule="exact"/>
              <w:jc w:val="left"/>
              <w:rPr>
                <w:rFonts w:hint="eastAsia" w:hAnsi="仿宋" w:cs="仿宋"/>
                <w:sz w:val="24"/>
                <w:lang w:eastAsia="zh-CN"/>
              </w:rPr>
            </w:pPr>
            <w:r>
              <w:rPr>
                <w:rFonts w:hint="eastAsia" w:hAnsi="仿宋" w:cs="仿宋"/>
                <w:sz w:val="24"/>
                <w:lang w:eastAsia="zh-CN"/>
              </w:rPr>
              <w:t>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1" w:hRule="atLeast"/>
        </w:trPr>
        <w:tc>
          <w:tcPr>
            <w:tcW w:w="2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hAnsi="仿宋" w:cs="仿宋"/>
                <w:sz w:val="24"/>
                <w:lang w:eastAsia="zh-CN"/>
              </w:rPr>
            </w:pPr>
            <w:r>
              <w:rPr>
                <w:rFonts w:hint="eastAsia" w:hAnsi="仿宋" w:cs="仿宋"/>
                <w:sz w:val="24"/>
                <w:lang w:eastAsia="zh-CN"/>
              </w:rPr>
              <w:t>项目参与单位</w:t>
            </w:r>
            <w:bookmarkStart w:id="0" w:name="_GoBack"/>
            <w:bookmarkEnd w:id="0"/>
          </w:p>
        </w:tc>
        <w:tc>
          <w:tcPr>
            <w:tcW w:w="70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" w:eastAsia="仿宋_GB2312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1" w:hRule="atLeast"/>
        </w:trPr>
        <w:tc>
          <w:tcPr>
            <w:tcW w:w="2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技术归口单位</w:t>
            </w:r>
          </w:p>
          <w:p>
            <w:pPr>
              <w:spacing w:line="440" w:lineRule="exact"/>
              <w:jc w:val="center"/>
              <w:rPr>
                <w:rFonts w:hint="eastAsia" w:hAnsi="仿宋" w:cs="仿宋"/>
                <w:sz w:val="24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（</w:t>
            </w:r>
            <w:r>
              <w:rPr>
                <w:rFonts w:hint="eastAsia" w:hAnsi="仿宋" w:cs="仿宋"/>
                <w:sz w:val="24"/>
                <w:lang w:eastAsia="zh-CN"/>
              </w:rPr>
              <w:t>标准化</w:t>
            </w:r>
            <w:r>
              <w:rPr>
                <w:rFonts w:hint="eastAsia" w:ascii="仿宋_GB2312" w:hAnsi="仿宋" w:eastAsia="仿宋_GB2312" w:cs="仿宋"/>
                <w:sz w:val="24"/>
              </w:rPr>
              <w:t>技术委员会）</w:t>
            </w:r>
          </w:p>
        </w:tc>
        <w:tc>
          <w:tcPr>
            <w:tcW w:w="70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" w:eastAsia="仿宋_GB2312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0" w:hRule="atLeast"/>
        </w:trPr>
        <w:tc>
          <w:tcPr>
            <w:tcW w:w="94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必要性分析（800字以上）</w:t>
            </w:r>
            <w:r>
              <w:rPr>
                <w:rFonts w:hint="eastAsia" w:hAnsi="仿宋" w:cs="仿宋"/>
                <w:sz w:val="24"/>
                <w:lang w:eastAsia="zh-CN"/>
              </w:rPr>
              <w:t>：</w:t>
            </w:r>
          </w:p>
          <w:p>
            <w:pPr>
              <w:spacing w:line="440" w:lineRule="exac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4" w:hRule="atLeast"/>
        </w:trPr>
        <w:tc>
          <w:tcPr>
            <w:tcW w:w="94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可行性分析（800字以上）</w:t>
            </w:r>
            <w:r>
              <w:rPr>
                <w:rFonts w:hint="eastAsia" w:hAnsi="仿宋" w:cs="仿宋"/>
                <w:sz w:val="24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4" w:hRule="atLeast"/>
        </w:trPr>
        <w:tc>
          <w:tcPr>
            <w:tcW w:w="94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hint="eastAsia" w:ascii="仿宋_GB2312" w:hAnsi="仿宋" w:eastAsia="仿宋_GB2312" w:cs="仿宋"/>
                <w:sz w:val="24"/>
                <w:lang w:eastAsia="zh-CN"/>
              </w:rPr>
            </w:pPr>
            <w:r>
              <w:rPr>
                <w:rFonts w:hint="eastAsia" w:hAnsi="仿宋" w:cs="仿宋"/>
                <w:sz w:val="24"/>
                <w:lang w:eastAsia="zh-CN"/>
              </w:rPr>
              <w:t>预期效益（社会、经济、生态）（</w:t>
            </w:r>
            <w:r>
              <w:rPr>
                <w:rFonts w:hint="eastAsia" w:hAnsi="仿宋" w:cs="仿宋"/>
                <w:sz w:val="24"/>
                <w:lang w:val="en-US" w:eastAsia="zh-CN"/>
              </w:rPr>
              <w:t>500左右</w:t>
            </w:r>
            <w:r>
              <w:rPr>
                <w:rFonts w:hint="eastAsia" w:hAnsi="仿宋" w:cs="仿宋"/>
                <w:sz w:val="24"/>
                <w:lang w:eastAsia="zh-CN"/>
              </w:rPr>
              <w:t>）：</w:t>
            </w:r>
          </w:p>
          <w:p>
            <w:pPr>
              <w:spacing w:line="440" w:lineRule="exact"/>
              <w:rPr>
                <w:rFonts w:hint="eastAsia" w:ascii="仿宋_GB2312" w:hAnsi="仿宋" w:eastAsia="仿宋_GB2312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4" w:hRule="atLeast"/>
        </w:trPr>
        <w:tc>
          <w:tcPr>
            <w:tcW w:w="94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适用范围和主要技术内容：</w:t>
            </w:r>
          </w:p>
          <w:p>
            <w:pPr>
              <w:spacing w:line="440" w:lineRule="exac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4" w:hRule="atLeast"/>
        </w:trPr>
        <w:tc>
          <w:tcPr>
            <w:tcW w:w="94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hint="eastAsia" w:ascii="仿宋_GB2312" w:hAnsi="仿宋" w:eastAsia="仿宋_GB2312"/>
                <w:sz w:val="24"/>
                <w:lang w:eastAsia="zh-CN"/>
              </w:rPr>
            </w:pPr>
            <w:r>
              <w:rPr>
                <w:rFonts w:hint="eastAsia" w:hAnsi="仿宋"/>
                <w:sz w:val="24"/>
                <w:lang w:eastAsia="zh-CN"/>
              </w:rPr>
              <w:t>技术内容的先进性、创新性情况：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1" w:hRule="atLeast"/>
        </w:trPr>
        <w:tc>
          <w:tcPr>
            <w:tcW w:w="94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国内外情况简要说明：（</w:t>
            </w:r>
            <w:r>
              <w:rPr>
                <w:rFonts w:hint="eastAsia" w:hAnsi="仿宋" w:cs="仿宋"/>
                <w:sz w:val="24"/>
                <w:lang w:eastAsia="zh-CN"/>
              </w:rPr>
              <w:t>自治区产业化情况、</w:t>
            </w:r>
            <w:r>
              <w:rPr>
                <w:rFonts w:hint="eastAsia" w:ascii="仿宋_GB2312" w:hAnsi="仿宋" w:eastAsia="仿宋_GB2312" w:cs="仿宋"/>
                <w:sz w:val="24"/>
              </w:rPr>
              <w:t>国内技术状况，国际或国外、其他省市有哪些同类标准？）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9" w:hRule="atLeast"/>
        </w:trPr>
        <w:tc>
          <w:tcPr>
            <w:tcW w:w="94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基本思路、工作计划、保障措施：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5" w:hRule="atLeast"/>
        </w:trPr>
        <w:tc>
          <w:tcPr>
            <w:tcW w:w="94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与相关部门、相关行业协调的情况及意见（需要提供相关证明资料）：</w:t>
            </w:r>
          </w:p>
          <w:p>
            <w:pPr>
              <w:spacing w:line="36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94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hAnsi="仿宋" w:cs="仿宋"/>
                <w:sz w:val="24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有关研究基础和前期研究成果（800字以上，需要提供相关证明资料）</w:t>
            </w:r>
            <w:r>
              <w:rPr>
                <w:rFonts w:hint="eastAsia" w:hAnsi="仿宋" w:cs="仿宋"/>
                <w:sz w:val="24"/>
                <w:lang w:eastAsia="zh-CN"/>
              </w:rPr>
              <w:t>：</w:t>
            </w:r>
          </w:p>
          <w:p>
            <w:pPr>
              <w:spacing w:line="360" w:lineRule="exact"/>
              <w:rPr>
                <w:rFonts w:hint="eastAsia" w:hAnsi="仿宋" w:cs="仿宋"/>
                <w:sz w:val="24"/>
                <w:lang w:eastAsia="zh-CN"/>
              </w:rPr>
            </w:pPr>
          </w:p>
          <w:p>
            <w:pPr>
              <w:spacing w:line="360" w:lineRule="exac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94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必要的试验验证数据及统计分析（需要提供相关证明资料）：</w:t>
            </w:r>
          </w:p>
          <w:p>
            <w:pPr>
              <w:spacing w:line="360" w:lineRule="exact"/>
              <w:rPr>
                <w:rFonts w:hint="eastAsia" w:ascii="仿宋_GB2312" w:hAnsi="仿宋" w:eastAsia="仿宋_GB2312" w:cs="仿宋"/>
                <w:sz w:val="24"/>
              </w:rPr>
            </w:pPr>
          </w:p>
          <w:p>
            <w:pPr>
              <w:spacing w:line="360" w:lineRule="exac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94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hAnsi="仿宋" w:cs="仿宋"/>
                <w:sz w:val="24"/>
                <w:lang w:eastAsia="zh-CN"/>
              </w:rPr>
              <w:t>申报</w:t>
            </w:r>
            <w:r>
              <w:rPr>
                <w:rFonts w:hint="eastAsia" w:ascii="仿宋_GB2312" w:hAnsi="仿宋" w:eastAsia="仿宋_GB2312" w:cs="仿宋"/>
                <w:sz w:val="24"/>
              </w:rPr>
              <w:t>单位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意见：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                                                 负责人（签字）：</w:t>
            </w:r>
          </w:p>
          <w:p>
            <w:pPr>
              <w:keepNext w:val="0"/>
              <w:keepLines w:val="0"/>
              <w:widowControl w:val="0"/>
              <w:suppressLineNumbers w:val="0"/>
              <w:wordWrap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（盖  章）  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9460" w:type="dxa"/>
            <w:gridSpan w:val="5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自治区行业主管部门意见：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                                                       负责人（签字）：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wordWrap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（盖  章）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 w:firstLine="6511" w:firstLineChars="2584"/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年   月    日</w:t>
            </w:r>
          </w:p>
        </w:tc>
      </w:tr>
    </w:tbl>
    <w:p>
      <w:pPr>
        <w:widowControl/>
        <w:jc w:val="left"/>
        <w:rPr>
          <w:rFonts w:hint="eastAsia" w:ascii="仿宋_GB2312" w:hAnsi="仿宋_GB2312" w:eastAsia="仿宋_GB2312" w:cs="仿宋_GB2312"/>
          <w:sz w:val="24"/>
        </w:rPr>
        <w:sectPr>
          <w:footerReference r:id="rId5" w:type="first"/>
          <w:footerReference r:id="rId3" w:type="default"/>
          <w:footerReference r:id="rId4" w:type="even"/>
          <w:pgSz w:w="11906" w:h="16838"/>
          <w:pgMar w:top="2098" w:right="1474" w:bottom="1985" w:left="1588" w:header="851" w:footer="992" w:gutter="0"/>
          <w:pgNumType w:fmt="numberInDash" w:start="4"/>
          <w:cols w:space="720" w:num="1"/>
          <w:titlePg/>
          <w:docGrid w:linePitch="286" w:charSpace="0"/>
        </w:sectPr>
      </w:pPr>
    </w:p>
    <w:p>
      <w:pPr>
        <w:spacing w:line="600" w:lineRule="exact"/>
        <w:jc w:val="center"/>
        <w:rPr>
          <w:rFonts w:ascii="方正小标宋简体" w:hAnsi="宋体" w:eastAsia="方正小标宋简体" w:cs="Times New Roman"/>
          <w:spacing w:val="20"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spacing w:val="20"/>
          <w:sz w:val="44"/>
          <w:szCs w:val="44"/>
        </w:rPr>
        <w:t>填</w:t>
      </w:r>
      <w:r>
        <w:rPr>
          <w:rFonts w:ascii="方正小标宋简体" w:hAnsi="宋体" w:eastAsia="方正小标宋简体" w:cs="方正小标宋简体"/>
          <w:spacing w:val="20"/>
          <w:sz w:val="44"/>
          <w:szCs w:val="44"/>
        </w:rPr>
        <w:t xml:space="preserve"> </w:t>
      </w:r>
      <w:r>
        <w:rPr>
          <w:rFonts w:hint="eastAsia" w:ascii="方正小标宋简体" w:hAnsi="宋体" w:eastAsia="方正小标宋简体" w:cs="方正小标宋简体"/>
          <w:spacing w:val="20"/>
          <w:sz w:val="44"/>
          <w:szCs w:val="44"/>
        </w:rPr>
        <w:t>写</w:t>
      </w:r>
      <w:r>
        <w:rPr>
          <w:rFonts w:ascii="方正小标宋简体" w:hAnsi="宋体" w:eastAsia="方正小标宋简体" w:cs="方正小标宋简体"/>
          <w:spacing w:val="20"/>
          <w:sz w:val="44"/>
          <w:szCs w:val="44"/>
        </w:rPr>
        <w:t xml:space="preserve"> </w:t>
      </w:r>
      <w:r>
        <w:rPr>
          <w:rFonts w:hint="eastAsia" w:ascii="方正小标宋简体" w:hAnsi="宋体" w:eastAsia="方正小标宋简体" w:cs="方正小标宋简体"/>
          <w:spacing w:val="20"/>
          <w:sz w:val="44"/>
          <w:szCs w:val="44"/>
        </w:rPr>
        <w:t>指</w:t>
      </w:r>
      <w:r>
        <w:rPr>
          <w:rFonts w:ascii="方正小标宋简体" w:hAnsi="宋体" w:eastAsia="方正小标宋简体" w:cs="方正小标宋简体"/>
          <w:spacing w:val="20"/>
          <w:sz w:val="44"/>
          <w:szCs w:val="44"/>
        </w:rPr>
        <w:t xml:space="preserve"> </w:t>
      </w:r>
      <w:r>
        <w:rPr>
          <w:rFonts w:hint="eastAsia" w:ascii="方正小标宋简体" w:hAnsi="宋体" w:eastAsia="方正小标宋简体" w:cs="方正小标宋简体"/>
          <w:spacing w:val="20"/>
          <w:sz w:val="44"/>
          <w:szCs w:val="44"/>
        </w:rPr>
        <w:t>南</w:t>
      </w:r>
    </w:p>
    <w:p>
      <w:pPr>
        <w:rPr>
          <w:rFonts w:ascii="宋体" w:hAnsi="宋体" w:eastAsia="宋体" w:cs="Times New Roman"/>
          <w:sz w:val="18"/>
          <w:szCs w:val="18"/>
        </w:rPr>
      </w:pPr>
    </w:p>
    <w:p>
      <w:pPr>
        <w:numPr>
          <w:ilvl w:val="1"/>
          <w:numId w:val="1"/>
        </w:numPr>
        <w:tabs>
          <w:tab w:val="left" w:pos="-214"/>
          <w:tab w:val="left" w:pos="900"/>
        </w:tabs>
        <w:spacing w:line="460" w:lineRule="exact"/>
        <w:ind w:left="0" w:firstLine="584" w:firstLineChars="20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本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建议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书由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项目承担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单位单位填写，经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自治区行业主管部门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同意后，报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自治区标准化行政主管部门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。</w:t>
      </w:r>
    </w:p>
    <w:p>
      <w:pPr>
        <w:numPr>
          <w:ilvl w:val="1"/>
          <w:numId w:val="1"/>
        </w:numPr>
        <w:tabs>
          <w:tab w:val="left" w:pos="-214"/>
          <w:tab w:val="left" w:pos="900"/>
        </w:tabs>
        <w:spacing w:line="460" w:lineRule="exact"/>
        <w:ind w:left="0" w:firstLine="586" w:firstLineChars="200"/>
        <w:rPr>
          <w:rFonts w:ascii="仿宋" w:hAnsi="仿宋" w:eastAsia="仿宋" w:cs="Times New Roman"/>
          <w:color w:val="auto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</w:rPr>
        <w:t>必要性：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说明标准是否在全区范围内具有普遍性，涉及全区性的关键共性技术，标准的实施主体具有广泛的社会性；标准涉及的内容是否属于自治区经济或社会发展的重点领域；是否列入相关行业重点工作任务；是否列自治区政府年度重点工作任务；是否能够通过制定该标准解决自治区发展或管理中的难点问题等。是否属于有科研成果支撑的项目、与在研科研项目同步研制的项目、直接采用国际标准或国外先进标准的项目、需要修订的地方标准等。</w:t>
      </w:r>
    </w:p>
    <w:p>
      <w:pPr>
        <w:numPr>
          <w:ilvl w:val="1"/>
          <w:numId w:val="1"/>
        </w:numPr>
        <w:tabs>
          <w:tab w:val="left" w:pos="-214"/>
          <w:tab w:val="left" w:pos="900"/>
        </w:tabs>
        <w:spacing w:line="460" w:lineRule="exact"/>
        <w:ind w:left="0" w:firstLine="586" w:firstLineChars="200"/>
        <w:rPr>
          <w:rFonts w:ascii="仿宋" w:hAnsi="仿宋" w:eastAsia="仿宋" w:cs="Times New Roman"/>
          <w:color w:val="auto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</w:rPr>
        <w:t>可行性：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阐明标准是否已经具备在全区范围内统一实施该标准的经济基础、社会基础以及技术基础。</w:t>
      </w:r>
    </w:p>
    <w:p>
      <w:pPr>
        <w:numPr>
          <w:ilvl w:val="1"/>
          <w:numId w:val="1"/>
        </w:numPr>
        <w:tabs>
          <w:tab w:val="left" w:pos="-214"/>
          <w:tab w:val="left" w:pos="900"/>
        </w:tabs>
        <w:spacing w:line="460" w:lineRule="exact"/>
        <w:ind w:left="0" w:firstLine="586" w:firstLineChars="200"/>
        <w:rPr>
          <w:rFonts w:ascii="仿宋" w:hAnsi="仿宋" w:eastAsia="仿宋" w:cs="Times New Roman"/>
          <w:color w:val="auto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</w:rPr>
        <w:t>适用范围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eastAsia="zh-CN"/>
        </w:rPr>
        <w:t>和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</w:rPr>
        <w:t>主要技术内容：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阐明拟制定标准主要内容的编写结构，标准内容应以技术类为主，适当兼顾必要的管理类内容。</w:t>
      </w:r>
    </w:p>
    <w:p>
      <w:pPr>
        <w:numPr>
          <w:ilvl w:val="1"/>
          <w:numId w:val="1"/>
        </w:numPr>
        <w:tabs>
          <w:tab w:val="left" w:pos="-214"/>
          <w:tab w:val="left" w:pos="900"/>
        </w:tabs>
        <w:spacing w:line="460" w:lineRule="exact"/>
        <w:ind w:left="0" w:firstLine="586" w:firstLineChars="200"/>
        <w:rPr>
          <w:rFonts w:ascii="仿宋" w:hAnsi="仿宋" w:eastAsia="仿宋" w:cs="Times New Roman"/>
          <w:color w:val="auto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</w:rPr>
        <w:t>国内外情况简要说明：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重点阐明与国内外相关标准的内容异同，即所制定的标准应没有相应的国家标准、行业标准、内蒙古自治区地方标准，法律、法规另有规定的从其规定。未被纳入国家标准、行业标准、内蒙古自治区地方标准制修订计划。如果已有相应的标准或计划而又确需申请地方标准立项的，应阐明与相应标准或计划的本质性区别，详细说明确需立项的理由。</w:t>
      </w:r>
    </w:p>
    <w:p>
      <w:pPr>
        <w:numPr>
          <w:ilvl w:val="1"/>
          <w:numId w:val="1"/>
        </w:numPr>
        <w:tabs>
          <w:tab w:val="left" w:pos="-214"/>
          <w:tab w:val="left" w:pos="900"/>
        </w:tabs>
        <w:spacing w:line="460" w:lineRule="exact"/>
        <w:ind w:left="0" w:firstLine="586" w:firstLineChars="200"/>
        <w:rPr>
          <w:rFonts w:ascii="仿宋" w:hAnsi="仿宋" w:eastAsia="仿宋" w:cs="Times New Roman"/>
          <w:color w:val="auto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</w:rPr>
        <w:t>工作计划：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列出包括起草、征求意见、送审、报批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标准宣贯培训、试点应用、监督检查及持续改进等工作进度计划。</w:t>
      </w:r>
    </w:p>
    <w:p>
      <w:pPr>
        <w:numPr>
          <w:ilvl w:val="1"/>
          <w:numId w:val="1"/>
        </w:numPr>
        <w:tabs>
          <w:tab w:val="left" w:pos="-214"/>
          <w:tab w:val="left" w:pos="900"/>
        </w:tabs>
        <w:spacing w:line="460" w:lineRule="exact"/>
        <w:ind w:left="0" w:firstLine="586" w:firstLineChars="200"/>
        <w:rPr>
          <w:rFonts w:ascii="仿宋" w:hAnsi="仿宋" w:eastAsia="仿宋" w:cs="Times New Roman"/>
          <w:color w:val="auto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</w:rPr>
        <w:t>保障措施：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阐明主要起草单位为标准编制提供的人力、物力、财力保障。能够提供或已获得标准调查研究、试验验证、起草、征求意见、审查、宣贯培训、实施评估等所需的全部经费。</w:t>
      </w:r>
    </w:p>
    <w:p>
      <w:pPr>
        <w:numPr>
          <w:ilvl w:val="1"/>
          <w:numId w:val="1"/>
        </w:numPr>
        <w:tabs>
          <w:tab w:val="left" w:pos="-214"/>
          <w:tab w:val="left" w:pos="900"/>
        </w:tabs>
        <w:spacing w:line="460" w:lineRule="exact"/>
        <w:ind w:left="0" w:firstLine="586" w:firstLineChars="200"/>
        <w:rPr>
          <w:rFonts w:ascii="仿宋" w:hAnsi="仿宋" w:eastAsia="仿宋" w:cs="Times New Roman"/>
          <w:color w:val="auto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</w:rPr>
        <w:t>与相关部门、相关行业协调的情况及意见：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标准涉及多个相关部门、相关行业的，应与相关部门进行协调并达成一致意见，在此阐明具体协调情况，并将征求意见的复函或协调会会议纪要作为项目申报书的附件。</w:t>
      </w:r>
    </w:p>
    <w:p>
      <w:pPr>
        <w:numPr>
          <w:ilvl w:val="1"/>
          <w:numId w:val="1"/>
        </w:numPr>
        <w:tabs>
          <w:tab w:val="left" w:pos="-214"/>
          <w:tab w:val="left" w:pos="900"/>
        </w:tabs>
        <w:spacing w:line="460" w:lineRule="exact"/>
        <w:ind w:left="0" w:firstLine="586" w:firstLineChars="200"/>
        <w:rPr>
          <w:rFonts w:ascii="仿宋" w:hAnsi="仿宋" w:eastAsia="仿宋" w:cs="Times New Roman"/>
          <w:color w:val="auto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</w:rPr>
        <w:t>有关研究基础和前期研究成果：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阐明已进行过的与本标准相关的科研课题或调查研究的主要内容，并将科研报告或调研报告作为项目申报书的附件。</w:t>
      </w:r>
    </w:p>
    <w:p>
      <w:pPr>
        <w:numPr>
          <w:ilvl w:val="1"/>
          <w:numId w:val="1"/>
        </w:numPr>
        <w:tabs>
          <w:tab w:val="left" w:pos="-214"/>
          <w:tab w:val="left" w:pos="900"/>
        </w:tabs>
        <w:spacing w:line="460" w:lineRule="exact"/>
        <w:ind w:left="0" w:firstLine="586" w:firstLineChars="200"/>
        <w:rPr>
          <w:rFonts w:ascii="仿宋" w:hAnsi="仿宋" w:eastAsia="仿宋" w:cs="Times New Roman"/>
          <w:color w:val="auto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</w:rPr>
        <w:t>必要的试验验证数据及统计分析：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给出已进行过的与本标准相关的试验验证和统计分析的结果，并将试验报告和统计分析报告作为项目申报书的附件。</w:t>
      </w:r>
    </w:p>
    <w:p>
      <w:pPr>
        <w:widowControl/>
        <w:snapToGrid w:val="0"/>
        <w:spacing w:line="570" w:lineRule="exact"/>
        <w:jc w:val="center"/>
        <w:rPr>
          <w:rFonts w:ascii="黑体" w:hAnsi="黑体" w:eastAsia="黑体" w:cs="Times New Roman"/>
        </w:rPr>
        <w:sectPr>
          <w:footerReference r:id="rId6" w:type="default"/>
          <w:pgSz w:w="11906" w:h="16838"/>
          <w:pgMar w:top="2098" w:right="1474" w:bottom="1985" w:left="1588" w:header="851" w:footer="992" w:gutter="0"/>
          <w:pgNumType w:fmt="numberInDash"/>
          <w:cols w:space="720" w:num="1"/>
          <w:docGrid w:linePitch="435" w:charSpace="0"/>
        </w:sectPr>
      </w:pPr>
    </w:p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 w:cs="方正小标宋简体"/>
          <w:sz w:val="36"/>
          <w:szCs w:val="36"/>
        </w:rPr>
        <w:t>内蒙古自治区地方标准项目建议汇总表</w:t>
      </w:r>
    </w:p>
    <w:p>
      <w:pPr>
        <w:snapToGrid w:val="0"/>
        <w:spacing w:line="570" w:lineRule="exact"/>
        <w:rPr>
          <w:rFonts w:ascii="仿宋_GB2312" w:hAnsi="仿宋" w:eastAsia="仿宋_GB2312"/>
        </w:rPr>
      </w:pPr>
      <w:r>
        <w:rPr>
          <w:rFonts w:hint="eastAsia" w:hAnsi="仿宋" w:cs="仿宋"/>
          <w:sz w:val="24"/>
          <w:lang w:eastAsia="zh-CN"/>
        </w:rPr>
        <w:t>申报</w:t>
      </w:r>
      <w:r>
        <w:rPr>
          <w:rFonts w:hint="eastAsia" w:ascii="仿宋_GB2312" w:hAnsi="仿宋" w:eastAsia="仿宋_GB2312" w:cs="仿宋"/>
          <w:sz w:val="24"/>
        </w:rPr>
        <w:t>单位：</w:t>
      </w:r>
      <w:r>
        <w:rPr>
          <w:rFonts w:hint="eastAsia" w:ascii="仿宋_GB2312" w:hAnsi="仿宋" w:eastAsia="仿宋_GB2312" w:cs="仿宋"/>
          <w:sz w:val="24"/>
          <w:u w:val="none"/>
        </w:rPr>
        <w:t>（</w:t>
      </w:r>
      <w:r>
        <w:rPr>
          <w:rFonts w:hint="eastAsia" w:ascii="仿宋_GB2312" w:hAnsi="仿宋" w:eastAsia="仿宋_GB2312" w:cs="仿宋"/>
          <w:sz w:val="24"/>
        </w:rPr>
        <w:t>印章）</w:t>
      </w:r>
      <w:r>
        <w:rPr>
          <w:rFonts w:hint="eastAsia" w:hAnsi="仿宋" w:cs="仿宋"/>
          <w:sz w:val="24"/>
          <w:lang w:val="en-US" w:eastAsia="zh-CN"/>
        </w:rPr>
        <w:t xml:space="preserve">                 </w:t>
      </w:r>
      <w:r>
        <w:rPr>
          <w:rFonts w:hint="eastAsia" w:hAnsi="仿宋" w:cs="仿宋"/>
          <w:sz w:val="24"/>
          <w:lang w:eastAsia="zh-CN"/>
        </w:rPr>
        <w:t>申</w:t>
      </w:r>
      <w:r>
        <w:rPr>
          <w:rFonts w:hint="eastAsia" w:ascii="仿宋_GB2312" w:hAnsi="仿宋" w:eastAsia="仿宋_GB2312" w:cs="仿宋"/>
          <w:sz w:val="24"/>
        </w:rPr>
        <w:t xml:space="preserve">报时间：              填报人：           </w:t>
      </w:r>
      <w:r>
        <w:rPr>
          <w:rFonts w:hint="eastAsia" w:hAnsi="仿宋" w:cs="仿宋"/>
          <w:sz w:val="24"/>
          <w:lang w:val="en-US" w:eastAsia="zh-CN"/>
        </w:rPr>
        <w:t xml:space="preserve">  联系</w:t>
      </w:r>
      <w:r>
        <w:rPr>
          <w:rFonts w:hint="eastAsia" w:ascii="仿宋_GB2312" w:hAnsi="仿宋" w:eastAsia="仿宋_GB2312" w:cs="仿宋"/>
          <w:sz w:val="24"/>
        </w:rPr>
        <w:t>电话：</w:t>
      </w:r>
    </w:p>
    <w:tbl>
      <w:tblPr>
        <w:tblStyle w:val="7"/>
        <w:tblpPr w:leftFromText="180" w:rightFromText="180" w:vertAnchor="page" w:horzAnchor="page" w:tblpX="1446" w:tblpY="3697"/>
        <w:tblW w:w="141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8"/>
        <w:gridCol w:w="1297"/>
        <w:gridCol w:w="1882"/>
        <w:gridCol w:w="1155"/>
        <w:gridCol w:w="1155"/>
        <w:gridCol w:w="1155"/>
        <w:gridCol w:w="1230"/>
        <w:gridCol w:w="1980"/>
        <w:gridCol w:w="37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7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序号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7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hAnsi="仿宋" w:cs="仿宋"/>
                <w:sz w:val="24"/>
                <w:lang w:eastAsia="zh-CN"/>
              </w:rPr>
              <w:t>项目</w:t>
            </w:r>
            <w:r>
              <w:rPr>
                <w:rFonts w:hint="eastAsia" w:ascii="仿宋_GB2312" w:hAnsi="仿宋" w:eastAsia="仿宋_GB2312" w:cs="仿宋"/>
                <w:sz w:val="24"/>
              </w:rPr>
              <w:t>名称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70" w:lineRule="exact"/>
              <w:jc w:val="center"/>
              <w:rPr>
                <w:rFonts w:hint="eastAsia" w:hAnsi="仿宋" w:cs="仿宋"/>
                <w:sz w:val="24"/>
                <w:lang w:eastAsia="zh-CN"/>
              </w:rPr>
            </w:pPr>
            <w:r>
              <w:rPr>
                <w:rFonts w:hint="eastAsia" w:hAnsi="仿宋" w:cs="仿宋"/>
                <w:sz w:val="24"/>
                <w:lang w:eastAsia="zh-CN"/>
              </w:rPr>
              <w:t>制定或修订</w:t>
            </w:r>
          </w:p>
          <w:p>
            <w:pPr>
              <w:snapToGrid w:val="0"/>
              <w:spacing w:line="570" w:lineRule="exact"/>
              <w:jc w:val="center"/>
              <w:rPr>
                <w:rFonts w:hint="eastAsia" w:hAnsi="仿宋" w:cs="仿宋"/>
                <w:sz w:val="24"/>
                <w:lang w:eastAsia="zh-CN"/>
              </w:rPr>
            </w:pPr>
            <w:r>
              <w:rPr>
                <w:rFonts w:hint="eastAsia" w:hAnsi="仿宋" w:cs="仿宋"/>
                <w:sz w:val="24"/>
                <w:lang w:eastAsia="zh-CN"/>
              </w:rPr>
              <w:t>（修订标准号）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70" w:lineRule="exact"/>
              <w:jc w:val="center"/>
              <w:rPr>
                <w:rFonts w:hint="eastAsia" w:hAnsi="仿宋" w:cs="仿宋"/>
                <w:sz w:val="24"/>
                <w:lang w:eastAsia="zh-CN"/>
              </w:rPr>
            </w:pPr>
            <w:r>
              <w:rPr>
                <w:rFonts w:hint="eastAsia" w:hAnsi="仿宋" w:cs="仿宋"/>
                <w:sz w:val="24"/>
                <w:lang w:eastAsia="zh-CN"/>
              </w:rPr>
              <w:t>项目承担单位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70" w:lineRule="exact"/>
              <w:jc w:val="center"/>
              <w:rPr>
                <w:rFonts w:hint="eastAsia" w:hAnsi="仿宋" w:cs="仿宋"/>
                <w:sz w:val="24"/>
                <w:lang w:eastAsia="zh-CN"/>
              </w:rPr>
            </w:pPr>
            <w:r>
              <w:rPr>
                <w:rFonts w:hint="eastAsia" w:hAnsi="仿宋" w:cs="仿宋"/>
                <w:sz w:val="24"/>
                <w:lang w:eastAsia="zh-CN"/>
              </w:rPr>
              <w:t>项目参与单位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70" w:lineRule="exact"/>
              <w:jc w:val="center"/>
              <w:rPr>
                <w:rFonts w:hint="eastAsia" w:hAnsi="仿宋" w:cs="仿宋"/>
                <w:sz w:val="24"/>
                <w:lang w:eastAsia="zh-CN"/>
              </w:rPr>
            </w:pPr>
            <w:r>
              <w:rPr>
                <w:rFonts w:hint="eastAsia" w:hAnsi="仿宋" w:cs="仿宋"/>
                <w:sz w:val="24"/>
                <w:lang w:eastAsia="zh-CN"/>
              </w:rPr>
              <w:t>项目负责人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70" w:lineRule="exact"/>
              <w:jc w:val="center"/>
              <w:rPr>
                <w:rFonts w:hint="eastAsia" w:hAnsi="仿宋" w:cs="仿宋"/>
                <w:sz w:val="24"/>
                <w:lang w:eastAsia="zh-CN"/>
              </w:rPr>
            </w:pPr>
            <w:r>
              <w:rPr>
                <w:rFonts w:hint="eastAsia" w:hAnsi="仿宋" w:cs="仿宋"/>
                <w:sz w:val="24"/>
                <w:lang w:eastAsia="zh-CN"/>
              </w:rPr>
              <w:t>联系方式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70" w:lineRule="exact"/>
              <w:jc w:val="center"/>
              <w:rPr>
                <w:rFonts w:hint="eastAsia" w:hAnsi="仿宋" w:cs="仿宋"/>
                <w:sz w:val="24"/>
                <w:lang w:eastAsia="zh-CN"/>
              </w:rPr>
            </w:pPr>
            <w:r>
              <w:rPr>
                <w:rFonts w:hint="eastAsia" w:hAnsi="仿宋" w:cs="仿宋"/>
                <w:sz w:val="24"/>
                <w:lang w:eastAsia="zh-CN"/>
              </w:rPr>
              <w:t>提出立项申请的行政主管部门</w:t>
            </w:r>
          </w:p>
        </w:tc>
        <w:tc>
          <w:tcPr>
            <w:tcW w:w="3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70" w:lineRule="exact"/>
              <w:jc w:val="center"/>
              <w:rPr>
                <w:rFonts w:hint="eastAsia" w:hAnsi="仿宋" w:cs="仿宋"/>
                <w:sz w:val="24"/>
                <w:lang w:eastAsia="zh-CN"/>
              </w:rPr>
            </w:pPr>
            <w:r>
              <w:rPr>
                <w:rFonts w:hint="eastAsia" w:hAnsi="仿宋" w:cs="仿宋"/>
                <w:sz w:val="24"/>
                <w:lang w:eastAsia="zh-CN"/>
              </w:rPr>
              <w:t>备注</w:t>
            </w:r>
          </w:p>
          <w:p>
            <w:pPr>
              <w:snapToGrid w:val="0"/>
              <w:spacing w:line="570" w:lineRule="exact"/>
              <w:jc w:val="center"/>
              <w:rPr>
                <w:rFonts w:hint="eastAsia" w:hAnsi="仿宋" w:cs="仿宋"/>
                <w:sz w:val="24"/>
                <w:lang w:eastAsia="zh-CN"/>
              </w:rPr>
            </w:pPr>
            <w:r>
              <w:rPr>
                <w:rFonts w:hint="eastAsia" w:hAnsi="仿宋" w:cs="仿宋"/>
                <w:sz w:val="24"/>
                <w:lang w:eastAsia="zh-CN"/>
              </w:rPr>
              <w:t>（国家级</w:t>
            </w:r>
            <w:r>
              <w:rPr>
                <w:rFonts w:hint="eastAsia" w:hAnsi="仿宋" w:cs="仿宋"/>
                <w:sz w:val="24"/>
                <w:lang w:val="en-US" w:eastAsia="zh-CN"/>
              </w:rPr>
              <w:t>/自治区级科研项目或专利</w:t>
            </w:r>
            <w:r>
              <w:rPr>
                <w:rFonts w:hint="eastAsia" w:hAnsi="仿宋" w:cs="仿宋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70" w:lineRule="exact"/>
              <w:jc w:val="center"/>
              <w:rPr>
                <w:rFonts w:hint="eastAsia" w:ascii="仿宋_GB2312" w:hAnsi="仿宋" w:eastAsia="仿宋_GB2312"/>
                <w:sz w:val="24"/>
                <w:lang w:eastAsia="zh-CN"/>
              </w:rPr>
            </w:pP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7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7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7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7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7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3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7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7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7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7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7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7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7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7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7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3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70" w:lineRule="exac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7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7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7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7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7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7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7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7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3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70" w:lineRule="exac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7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7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7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7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7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7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7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7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3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70" w:lineRule="exac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7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7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7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7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7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7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7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7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3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70" w:lineRule="exac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7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7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7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7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7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7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7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7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3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70" w:lineRule="exac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7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3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</w:tbl>
    <w:p>
      <w:pPr>
        <w:rPr>
          <w:rFonts w:ascii="仿宋_GB2312" w:eastAsia="仿宋_GB2312"/>
          <w:sz w:val="28"/>
          <w:szCs w:val="28"/>
        </w:rPr>
      </w:pPr>
    </w:p>
    <w:sectPr>
      <w:pgSz w:w="16838" w:h="11906" w:orient="landscape"/>
      <w:pgMar w:top="1797" w:right="1440" w:bottom="1797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黑体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imesNewRomanPSMT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HiddenHorzOC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dobe 仿宋 Std R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Noto Sans CJK JP Regular">
    <w:altName w:val="Arial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����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MicrosoftYaHe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w Cen MT">
    <w:panose1 w:val="020B0602020104020603"/>
    <w:charset w:val="00"/>
    <w:family w:val="auto"/>
    <w:pitch w:val="default"/>
    <w:sig w:usb0="00000003" w:usb1="00000000" w:usb2="00000000" w:usb3="00000000" w:csb0="20000003" w:csb1="00000000"/>
  </w:font>
  <w:font w:name="Tunga">
    <w:panose1 w:val="020B0502040204020203"/>
    <w:charset w:val="00"/>
    <w:family w:val="auto"/>
    <w:pitch w:val="default"/>
    <w:sig w:usb0="00400003" w:usb1="00000000" w:usb2="00000000" w:usb3="00000000" w:csb0="00000001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Traditional Arabic">
    <w:panose1 w:val="02020603050405020304"/>
    <w:charset w:val="00"/>
    <w:family w:val="auto"/>
    <w:pitch w:val="default"/>
    <w:sig w:usb0="00002003" w:usb1="80000000" w:usb2="00000008" w:usb3="00000000" w:csb0="00000041" w:csb1="20080000"/>
  </w:font>
  <w:font w:name="Tempus Sans ITC">
    <w:panose1 w:val="04020404030D07020202"/>
    <w:charset w:val="00"/>
    <w:family w:val="auto"/>
    <w:pitch w:val="default"/>
    <w:sig w:usb0="00000003" w:usb1="00000000" w:usb2="00000000" w:usb3="00000000" w:csb0="20000001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1" w:csb1="0000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方正楷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??_GB2312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ngsanaUPC">
    <w:panose1 w:val="02020603050405020304"/>
    <w:charset w:val="00"/>
    <w:family w:val="roman"/>
    <w:pitch w:val="default"/>
    <w:sig w:usb0="81000003" w:usb1="00000000" w:usb2="00000000" w:usb3="00000000" w:csb0="00010001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方正楷体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方正仿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书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Nimbus Roman No9 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方正宋体S-超大字符集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DejaVu Math TeX Gyre">
    <w:altName w:val="NumberOnly"/>
    <w:panose1 w:val="02000503000000000000"/>
    <w:charset w:val="00"/>
    <w:family w:val="auto"/>
    <w:pitch w:val="default"/>
    <w:sig w:usb0="00000000" w:usb1="00000000" w:usb2="02000000" w:usb3="00000000" w:csb0="60000193" w:csb1="0DD40000"/>
  </w:font>
  <w:font w:name="Droid Sans">
    <w:altName w:val="Segoe Print"/>
    <w:panose1 w:val="020B0606030804020204"/>
    <w:charset w:val="00"/>
    <w:family w:val="auto"/>
    <w:pitch w:val="default"/>
    <w:sig w:usb0="00000000" w:usb1="00000000" w:usb2="00000028" w:usb3="00000000" w:csb0="2000019F" w:csb1="00000000"/>
  </w:font>
  <w:font w:name="NumberOnly">
    <w:panose1 w:val="020B0500000000000000"/>
    <w:charset w:val="00"/>
    <w:family w:val="auto"/>
    <w:pitch w:val="default"/>
    <w:sig w:usb0="8000002F" w:usb1="10000048" w:usb2="00000000" w:usb3="00000000" w:csb0="00000111" w:csb1="4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Theme="minorEastAsia" w:hAnsiTheme="minorEastAsia" w:eastAsiaTheme="minorEastAsia"/>
        <w:sz w:val="28"/>
        <w:szCs w:val="28"/>
      </w:rPr>
    </w:pPr>
    <w:r>
      <w:rPr>
        <w:sz w:val="28"/>
      </w:rPr>
      <w:pict>
        <v:shape id="文本框 20" o:spid="_x0000_s4099" o:spt="202" type="#_x0000_t202" style="position:absolute;left:0pt;margin-top:0pt;height:144pt;width:144pt;mso-position-horizontal:outside;mso-position-horizontal-relative:margin;mso-wrap-style:none;z-index:25168281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OqXm5&#10;zwAAAAUBAAAPAAAAAAAAAAEAIAAAACIAAABkcnMvZG93bnJldi54bWxQSwECFAAUAAAACACHTuJA&#10;BUuxhbgBAABWAwAADgAAAAAAAAABACAAAAAeAQAAZHJzL2Uyb0RvYy54bWxQSwUGAAAAAAYABgBZ&#10;AQAASAUAAAAA&#10;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snapToGrid w:val="0"/>
                  <w:rPr>
                    <w:rFonts w:hint="eastAsia" w:eastAsia="仿宋_GB2312"/>
                    <w:sz w:val="18"/>
                    <w:lang w:eastAsia="zh-CN"/>
                  </w:rPr>
                </w:pPr>
                <w:r>
                  <w:rPr>
                    <w:rFonts w:hint="eastAsia"/>
                    <w:sz w:val="1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sz w:val="18"/>
                    <w:lang w:eastAsia="zh-CN"/>
                  </w:rPr>
                  <w:t>- 2 -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Theme="minorEastAsia" w:hAnsiTheme="minorEastAsia" w:eastAsiaTheme="minorEastAsia"/>
        <w:sz w:val="28"/>
        <w:szCs w:val="28"/>
      </w:rPr>
    </w:pPr>
    <w:r>
      <w:rPr>
        <w:rFonts w:asciiTheme="minorEastAsia" w:hAnsiTheme="minorEastAsia" w:eastAsiaTheme="minorEastAsia"/>
        <w:sz w:val="28"/>
        <w:szCs w:val="28"/>
      </w:rPr>
      <w:fldChar w:fldCharType="begin"/>
    </w:r>
    <w:r>
      <w:rPr>
        <w:rFonts w:asciiTheme="minorEastAsia" w:hAnsiTheme="minorEastAsia" w:eastAsiaTheme="minorEastAsia"/>
        <w:sz w:val="28"/>
        <w:szCs w:val="28"/>
      </w:rPr>
      <w:instrText xml:space="preserve">PAGE   \* MERGEFORMAT</w:instrText>
    </w:r>
    <w:r>
      <w:rPr>
        <w:rFonts w:asciiTheme="minorEastAsia" w:hAnsiTheme="minorEastAsia" w:eastAsiaTheme="minorEastAsia"/>
        <w:sz w:val="28"/>
        <w:szCs w:val="28"/>
      </w:rPr>
      <w:fldChar w:fldCharType="separate"/>
    </w:r>
    <w:r>
      <w:rPr>
        <w:rFonts w:asciiTheme="minorEastAsia" w:hAnsiTheme="minorEastAsia" w:eastAsiaTheme="minorEastAsia"/>
        <w:sz w:val="28"/>
        <w:szCs w:val="28"/>
        <w:lang w:val="zh-CN"/>
      </w:rPr>
      <w:t>-</w:t>
    </w:r>
    <w:r>
      <w:rPr>
        <w:rFonts w:asciiTheme="minorEastAsia" w:hAnsiTheme="minorEastAsia" w:eastAsiaTheme="minorEastAsia"/>
        <w:sz w:val="28"/>
        <w:szCs w:val="28"/>
      </w:rPr>
      <w:t xml:space="preserve"> 28 -</w:t>
    </w:r>
    <w:r>
      <w:rPr>
        <w:rFonts w:asciiTheme="minorEastAsia" w:hAnsiTheme="minorEastAsia" w:eastAsiaTheme="minorEastAsia"/>
        <w:sz w:val="28"/>
        <w:szCs w:val="28"/>
      </w:rPr>
      <w:fldChar w:fldCharType="end"/>
    </w: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文本框 21" o:spid="_x0000_s4100" o:spt="202" type="#_x0000_t202" style="position:absolute;left:0pt;margin-top:0pt;height:144pt;width:144pt;mso-position-horizontal:outside;mso-position-horizontal-relative:margin;mso-wrap-style:none;z-index:2516838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OqXm5&#10;zwAAAAUBAAAPAAAAAAAAAAEAIAAAACIAAABkcnMvZG93bnJldi54bWxQSwECFAAUAAAACACHTuJA&#10;D7Puw7gBAABWAwAADgAAAAAAAAABACAAAAAeAQAAZHJzL2Uyb0RvYy54bWxQSwUGAAAAAAYABgBZ&#10;AQAASAUAAAAA&#10;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snapToGrid w:val="0"/>
                  <w:rPr>
                    <w:rFonts w:hint="eastAsia" w:eastAsia="仿宋_GB2312"/>
                    <w:sz w:val="18"/>
                    <w:lang w:eastAsia="zh-CN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t>- 1 -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Theme="minorEastAsia" w:hAnsiTheme="minorEastAsia" w:eastAsiaTheme="minorEastAsia"/>
        <w:sz w:val="28"/>
        <w:szCs w:val="28"/>
      </w:rPr>
    </w:pPr>
    <w:r>
      <w:rPr>
        <w:sz w:val="28"/>
      </w:rPr>
      <w:pict>
        <v:shape id="_x0000_s4101" o:spid="_x0000_s4101" o:spt="202" type="#_x0000_t202" style="position:absolute;left:0pt;margin-top:0pt;height:144pt;width:144pt;mso-position-horizontal:outside;mso-position-horizontal-relative:margin;mso-wrap-style:none;z-index:2517125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OqXm5&#10;zwAAAAUBAAAPAAAAAAAAAAEAIAAAACIAAABkcnMvZG93bnJldi54bWxQSwECFAAUAAAACACHTuJA&#10;D7Puw7gBAABWAwAADgAAAAAAAAABACAAAAAeAQAAZHJzL2Uyb0RvYy54bWxQSwUGAAAAAAYABgBZ&#10;AQAASAUAAAAA&#10;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snapToGrid w:val="0"/>
                  <w:rPr>
                    <w:rFonts w:hint="eastAsia" w:eastAsia="仿宋_GB2312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t>- 2 -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C2BCA"/>
    <w:multiLevelType w:val="multilevel"/>
    <w:tmpl w:val="334C2BCA"/>
    <w:lvl w:ilvl="0" w:tentative="0">
      <w:start w:val="1"/>
      <w:numFmt w:val="lowerLetter"/>
      <w:lvlText w:val="%1)"/>
      <w:lvlJc w:val="left"/>
      <w:pPr>
        <w:tabs>
          <w:tab w:val="left" w:pos="1065"/>
        </w:tabs>
        <w:ind w:left="1065" w:hanging="420"/>
      </w:pPr>
      <w:rPr>
        <w:rFonts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-435"/>
        </w:tabs>
        <w:ind w:left="1350" w:hanging="720"/>
      </w:pPr>
      <w:rPr>
        <w:rFonts w:hint="eastAsia" w:ascii="仿宋_GB2312" w:eastAsia="仿宋_GB2312" w:cs="Times New Roman"/>
        <w:b w:val="0"/>
        <w:bCs w:val="0"/>
        <w:sz w:val="32"/>
        <w:szCs w:val="32"/>
      </w:rPr>
    </w:lvl>
    <w:lvl w:ilvl="2" w:tentative="0">
      <w:start w:val="1"/>
      <w:numFmt w:val="lowerRoman"/>
      <w:lvlText w:val="%3."/>
      <w:lvlJc w:val="right"/>
      <w:pPr>
        <w:tabs>
          <w:tab w:val="left" w:pos="1905"/>
        </w:tabs>
        <w:ind w:left="1905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325"/>
        </w:tabs>
        <w:ind w:left="2325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745"/>
        </w:tabs>
        <w:ind w:left="2745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3165"/>
        </w:tabs>
        <w:ind w:left="3165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3585"/>
        </w:tabs>
        <w:ind w:left="3585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4005"/>
        </w:tabs>
        <w:ind w:left="4005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4425"/>
        </w:tabs>
        <w:ind w:left="4425" w:hanging="42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4FA3"/>
    <w:rsid w:val="00027E35"/>
    <w:rsid w:val="00051F60"/>
    <w:rsid w:val="00075D9F"/>
    <w:rsid w:val="00094FA3"/>
    <w:rsid w:val="0009591F"/>
    <w:rsid w:val="000B1A23"/>
    <w:rsid w:val="000B2C69"/>
    <w:rsid w:val="000B68A5"/>
    <w:rsid w:val="000D7F51"/>
    <w:rsid w:val="000E68E5"/>
    <w:rsid w:val="000F0184"/>
    <w:rsid w:val="000F0422"/>
    <w:rsid w:val="00125CF0"/>
    <w:rsid w:val="00130E62"/>
    <w:rsid w:val="00141C3A"/>
    <w:rsid w:val="00144C0A"/>
    <w:rsid w:val="00152098"/>
    <w:rsid w:val="0017294E"/>
    <w:rsid w:val="00176D3C"/>
    <w:rsid w:val="001770CB"/>
    <w:rsid w:val="001832EA"/>
    <w:rsid w:val="001A2F1D"/>
    <w:rsid w:val="001B121E"/>
    <w:rsid w:val="001C66BA"/>
    <w:rsid w:val="001E4F41"/>
    <w:rsid w:val="001F3CA3"/>
    <w:rsid w:val="002221A8"/>
    <w:rsid w:val="00236511"/>
    <w:rsid w:val="00250E50"/>
    <w:rsid w:val="00273772"/>
    <w:rsid w:val="00296BC3"/>
    <w:rsid w:val="002B338F"/>
    <w:rsid w:val="002B55BF"/>
    <w:rsid w:val="002B73B4"/>
    <w:rsid w:val="002E51A3"/>
    <w:rsid w:val="002F54D7"/>
    <w:rsid w:val="00314726"/>
    <w:rsid w:val="00340BE2"/>
    <w:rsid w:val="003444B2"/>
    <w:rsid w:val="00351BE0"/>
    <w:rsid w:val="0035579D"/>
    <w:rsid w:val="003D2EEF"/>
    <w:rsid w:val="003D750F"/>
    <w:rsid w:val="0042094C"/>
    <w:rsid w:val="00423C53"/>
    <w:rsid w:val="004655AE"/>
    <w:rsid w:val="005048C3"/>
    <w:rsid w:val="005257D5"/>
    <w:rsid w:val="00525C4A"/>
    <w:rsid w:val="00532B45"/>
    <w:rsid w:val="005350D6"/>
    <w:rsid w:val="00551FBF"/>
    <w:rsid w:val="00562F31"/>
    <w:rsid w:val="005A779E"/>
    <w:rsid w:val="005B31F0"/>
    <w:rsid w:val="005B565A"/>
    <w:rsid w:val="005C16A2"/>
    <w:rsid w:val="005D0BA4"/>
    <w:rsid w:val="006441E1"/>
    <w:rsid w:val="00647D2B"/>
    <w:rsid w:val="006614AC"/>
    <w:rsid w:val="006713A8"/>
    <w:rsid w:val="006808B5"/>
    <w:rsid w:val="00685818"/>
    <w:rsid w:val="00686023"/>
    <w:rsid w:val="00695344"/>
    <w:rsid w:val="006B2985"/>
    <w:rsid w:val="006F7DD3"/>
    <w:rsid w:val="0073569E"/>
    <w:rsid w:val="00754071"/>
    <w:rsid w:val="00786AC8"/>
    <w:rsid w:val="00795858"/>
    <w:rsid w:val="007A0FBF"/>
    <w:rsid w:val="007A2648"/>
    <w:rsid w:val="007A76A2"/>
    <w:rsid w:val="007E27A8"/>
    <w:rsid w:val="007E467A"/>
    <w:rsid w:val="0085207F"/>
    <w:rsid w:val="008804DD"/>
    <w:rsid w:val="008A5A95"/>
    <w:rsid w:val="008B2784"/>
    <w:rsid w:val="008F1D15"/>
    <w:rsid w:val="009569B6"/>
    <w:rsid w:val="00971E41"/>
    <w:rsid w:val="009825FD"/>
    <w:rsid w:val="009A2AF9"/>
    <w:rsid w:val="009D7E43"/>
    <w:rsid w:val="009F2353"/>
    <w:rsid w:val="00A023DF"/>
    <w:rsid w:val="00A06737"/>
    <w:rsid w:val="00A54F37"/>
    <w:rsid w:val="00A75029"/>
    <w:rsid w:val="00AE0875"/>
    <w:rsid w:val="00AF5ED1"/>
    <w:rsid w:val="00AF6D57"/>
    <w:rsid w:val="00B22E54"/>
    <w:rsid w:val="00B31E7D"/>
    <w:rsid w:val="00B55323"/>
    <w:rsid w:val="00B76270"/>
    <w:rsid w:val="00BA5E67"/>
    <w:rsid w:val="00C23070"/>
    <w:rsid w:val="00C45804"/>
    <w:rsid w:val="00C60010"/>
    <w:rsid w:val="00C64A97"/>
    <w:rsid w:val="00C8586F"/>
    <w:rsid w:val="00CA3575"/>
    <w:rsid w:val="00CC780F"/>
    <w:rsid w:val="00CE0596"/>
    <w:rsid w:val="00CE2474"/>
    <w:rsid w:val="00CE70D4"/>
    <w:rsid w:val="00D06BC0"/>
    <w:rsid w:val="00D14CD2"/>
    <w:rsid w:val="00D26644"/>
    <w:rsid w:val="00DB1699"/>
    <w:rsid w:val="00DC3145"/>
    <w:rsid w:val="00E57F36"/>
    <w:rsid w:val="00E70508"/>
    <w:rsid w:val="00E8634B"/>
    <w:rsid w:val="00E87D5D"/>
    <w:rsid w:val="00ED355A"/>
    <w:rsid w:val="00F059FB"/>
    <w:rsid w:val="00F11A05"/>
    <w:rsid w:val="00F11CDB"/>
    <w:rsid w:val="00F279A8"/>
    <w:rsid w:val="00F32EE1"/>
    <w:rsid w:val="00F75798"/>
    <w:rsid w:val="00F932CF"/>
    <w:rsid w:val="00FA0598"/>
    <w:rsid w:val="00FE6685"/>
    <w:rsid w:val="01BF04F8"/>
    <w:rsid w:val="02494326"/>
    <w:rsid w:val="025C02A6"/>
    <w:rsid w:val="02B26EBB"/>
    <w:rsid w:val="02B53F59"/>
    <w:rsid w:val="037F0642"/>
    <w:rsid w:val="04CE422C"/>
    <w:rsid w:val="04CF62EA"/>
    <w:rsid w:val="0527223D"/>
    <w:rsid w:val="052F3E00"/>
    <w:rsid w:val="053C2E09"/>
    <w:rsid w:val="054F2DEA"/>
    <w:rsid w:val="05FA09B2"/>
    <w:rsid w:val="060B6F1F"/>
    <w:rsid w:val="062B4584"/>
    <w:rsid w:val="0630079A"/>
    <w:rsid w:val="0668505E"/>
    <w:rsid w:val="06FE79ED"/>
    <w:rsid w:val="07261133"/>
    <w:rsid w:val="073067CD"/>
    <w:rsid w:val="076639BD"/>
    <w:rsid w:val="07C336F5"/>
    <w:rsid w:val="07EF0FAB"/>
    <w:rsid w:val="08160D14"/>
    <w:rsid w:val="09603454"/>
    <w:rsid w:val="09C949A3"/>
    <w:rsid w:val="0AA72FE7"/>
    <w:rsid w:val="0ACB09F3"/>
    <w:rsid w:val="0B160B6C"/>
    <w:rsid w:val="0B685995"/>
    <w:rsid w:val="0BCD65AC"/>
    <w:rsid w:val="0D18580E"/>
    <w:rsid w:val="0D2B63F6"/>
    <w:rsid w:val="0D407F59"/>
    <w:rsid w:val="0DEB1E0D"/>
    <w:rsid w:val="10B578FF"/>
    <w:rsid w:val="10D66A76"/>
    <w:rsid w:val="118005B7"/>
    <w:rsid w:val="1192594E"/>
    <w:rsid w:val="12077A0F"/>
    <w:rsid w:val="12B81EF8"/>
    <w:rsid w:val="13937B46"/>
    <w:rsid w:val="13E138BD"/>
    <w:rsid w:val="146A351F"/>
    <w:rsid w:val="152034FC"/>
    <w:rsid w:val="154F54E1"/>
    <w:rsid w:val="15A83CD4"/>
    <w:rsid w:val="15D4657D"/>
    <w:rsid w:val="15E8218A"/>
    <w:rsid w:val="16210E12"/>
    <w:rsid w:val="1683554A"/>
    <w:rsid w:val="16A0761C"/>
    <w:rsid w:val="170A4AEA"/>
    <w:rsid w:val="18643A7B"/>
    <w:rsid w:val="18AC6982"/>
    <w:rsid w:val="19E45738"/>
    <w:rsid w:val="1BC72AA7"/>
    <w:rsid w:val="1BFC7AD0"/>
    <w:rsid w:val="1C394A09"/>
    <w:rsid w:val="1D163CFC"/>
    <w:rsid w:val="1D8C1E49"/>
    <w:rsid w:val="1E5D28E5"/>
    <w:rsid w:val="1EEC3B7C"/>
    <w:rsid w:val="1F08280C"/>
    <w:rsid w:val="1FAD3397"/>
    <w:rsid w:val="1FB50519"/>
    <w:rsid w:val="203075B6"/>
    <w:rsid w:val="204258AF"/>
    <w:rsid w:val="215D2FCC"/>
    <w:rsid w:val="21B43777"/>
    <w:rsid w:val="21CC0174"/>
    <w:rsid w:val="22106145"/>
    <w:rsid w:val="2429684F"/>
    <w:rsid w:val="24373BD6"/>
    <w:rsid w:val="24940858"/>
    <w:rsid w:val="25651BBC"/>
    <w:rsid w:val="25BF4E1D"/>
    <w:rsid w:val="25E4621F"/>
    <w:rsid w:val="2634547F"/>
    <w:rsid w:val="26944A96"/>
    <w:rsid w:val="26B900A3"/>
    <w:rsid w:val="26B927C6"/>
    <w:rsid w:val="26BA6326"/>
    <w:rsid w:val="27145168"/>
    <w:rsid w:val="272264B4"/>
    <w:rsid w:val="276723BB"/>
    <w:rsid w:val="277F4D0B"/>
    <w:rsid w:val="27BA672C"/>
    <w:rsid w:val="28151890"/>
    <w:rsid w:val="284839AE"/>
    <w:rsid w:val="28C14920"/>
    <w:rsid w:val="28C33576"/>
    <w:rsid w:val="297F1AF5"/>
    <w:rsid w:val="29B87D51"/>
    <w:rsid w:val="2A362D04"/>
    <w:rsid w:val="2A805F38"/>
    <w:rsid w:val="2ABC6F93"/>
    <w:rsid w:val="2B58795F"/>
    <w:rsid w:val="2B93335D"/>
    <w:rsid w:val="2C04696B"/>
    <w:rsid w:val="2C9C7B54"/>
    <w:rsid w:val="2D2E531A"/>
    <w:rsid w:val="2DE45823"/>
    <w:rsid w:val="2E8B0A43"/>
    <w:rsid w:val="2EEF219E"/>
    <w:rsid w:val="2EFF1222"/>
    <w:rsid w:val="2F2B01D2"/>
    <w:rsid w:val="30F2500F"/>
    <w:rsid w:val="314E68E9"/>
    <w:rsid w:val="31B759CA"/>
    <w:rsid w:val="31CE444E"/>
    <w:rsid w:val="336105DF"/>
    <w:rsid w:val="336A0375"/>
    <w:rsid w:val="33772DA4"/>
    <w:rsid w:val="33E02B74"/>
    <w:rsid w:val="340A74A9"/>
    <w:rsid w:val="342A7FD0"/>
    <w:rsid w:val="35091B1B"/>
    <w:rsid w:val="350F0DC7"/>
    <w:rsid w:val="357B2E69"/>
    <w:rsid w:val="36554271"/>
    <w:rsid w:val="366B0828"/>
    <w:rsid w:val="3685632A"/>
    <w:rsid w:val="368D3D34"/>
    <w:rsid w:val="36E91204"/>
    <w:rsid w:val="371A728B"/>
    <w:rsid w:val="37315D16"/>
    <w:rsid w:val="37743F5C"/>
    <w:rsid w:val="3865767F"/>
    <w:rsid w:val="38964363"/>
    <w:rsid w:val="38E01651"/>
    <w:rsid w:val="38E02F6F"/>
    <w:rsid w:val="39867C52"/>
    <w:rsid w:val="39FB57F8"/>
    <w:rsid w:val="3A49467E"/>
    <w:rsid w:val="3A863A07"/>
    <w:rsid w:val="3B0A4146"/>
    <w:rsid w:val="3B4B1A89"/>
    <w:rsid w:val="3B4E5261"/>
    <w:rsid w:val="3B5236DD"/>
    <w:rsid w:val="3B664863"/>
    <w:rsid w:val="3B953086"/>
    <w:rsid w:val="3C181CFD"/>
    <w:rsid w:val="3D36451E"/>
    <w:rsid w:val="3D467C43"/>
    <w:rsid w:val="3D75590E"/>
    <w:rsid w:val="3E0427DE"/>
    <w:rsid w:val="3F2A55BE"/>
    <w:rsid w:val="3FB005E7"/>
    <w:rsid w:val="40A869A5"/>
    <w:rsid w:val="40C90C31"/>
    <w:rsid w:val="40CC6FE5"/>
    <w:rsid w:val="40DC4376"/>
    <w:rsid w:val="41A82CCE"/>
    <w:rsid w:val="420F46CB"/>
    <w:rsid w:val="42920889"/>
    <w:rsid w:val="431F4B62"/>
    <w:rsid w:val="43933213"/>
    <w:rsid w:val="43EC508D"/>
    <w:rsid w:val="44DA7E8A"/>
    <w:rsid w:val="44F35E32"/>
    <w:rsid w:val="450F0495"/>
    <w:rsid w:val="45A96324"/>
    <w:rsid w:val="467D2D52"/>
    <w:rsid w:val="46F07365"/>
    <w:rsid w:val="46F37892"/>
    <w:rsid w:val="47B160EC"/>
    <w:rsid w:val="47DB77CB"/>
    <w:rsid w:val="480E77AF"/>
    <w:rsid w:val="49157B3E"/>
    <w:rsid w:val="4968359F"/>
    <w:rsid w:val="49B30F9D"/>
    <w:rsid w:val="4A4D6CAE"/>
    <w:rsid w:val="4AF632AC"/>
    <w:rsid w:val="4B423729"/>
    <w:rsid w:val="4B950B1A"/>
    <w:rsid w:val="4BCF3E9F"/>
    <w:rsid w:val="4C6830F3"/>
    <w:rsid w:val="4CB00C8A"/>
    <w:rsid w:val="4CF57DFF"/>
    <w:rsid w:val="4D373B64"/>
    <w:rsid w:val="4DC0012C"/>
    <w:rsid w:val="4F1C1AE3"/>
    <w:rsid w:val="50390712"/>
    <w:rsid w:val="50423DB4"/>
    <w:rsid w:val="50D94ED4"/>
    <w:rsid w:val="510311C8"/>
    <w:rsid w:val="51696EAD"/>
    <w:rsid w:val="51A334F2"/>
    <w:rsid w:val="524A797E"/>
    <w:rsid w:val="528A113E"/>
    <w:rsid w:val="52A74CA9"/>
    <w:rsid w:val="53317F5F"/>
    <w:rsid w:val="536720F4"/>
    <w:rsid w:val="53907251"/>
    <w:rsid w:val="53AE5871"/>
    <w:rsid w:val="53C356E7"/>
    <w:rsid w:val="543E222D"/>
    <w:rsid w:val="56127DF4"/>
    <w:rsid w:val="5615621C"/>
    <w:rsid w:val="56263D86"/>
    <w:rsid w:val="56DA0E89"/>
    <w:rsid w:val="56FE4290"/>
    <w:rsid w:val="571F2A05"/>
    <w:rsid w:val="58817D60"/>
    <w:rsid w:val="599F5E20"/>
    <w:rsid w:val="59CC1EFD"/>
    <w:rsid w:val="5B3513AD"/>
    <w:rsid w:val="5BEE3AE3"/>
    <w:rsid w:val="5C047F6D"/>
    <w:rsid w:val="5C9D5104"/>
    <w:rsid w:val="5CBD1FAD"/>
    <w:rsid w:val="5D443FBD"/>
    <w:rsid w:val="5DAD276C"/>
    <w:rsid w:val="5E080AD7"/>
    <w:rsid w:val="5E9255F1"/>
    <w:rsid w:val="5ECF3806"/>
    <w:rsid w:val="5F223D5A"/>
    <w:rsid w:val="5F485754"/>
    <w:rsid w:val="5F9516A8"/>
    <w:rsid w:val="5FBE2C61"/>
    <w:rsid w:val="60055E7F"/>
    <w:rsid w:val="608739C7"/>
    <w:rsid w:val="60AB1010"/>
    <w:rsid w:val="60DC0929"/>
    <w:rsid w:val="60F3704C"/>
    <w:rsid w:val="62846702"/>
    <w:rsid w:val="633430E8"/>
    <w:rsid w:val="634621F5"/>
    <w:rsid w:val="635F62F8"/>
    <w:rsid w:val="63F63B09"/>
    <w:rsid w:val="652A1D3B"/>
    <w:rsid w:val="65A12ADD"/>
    <w:rsid w:val="6623288D"/>
    <w:rsid w:val="6690080B"/>
    <w:rsid w:val="676751F3"/>
    <w:rsid w:val="67D01E99"/>
    <w:rsid w:val="68694F9E"/>
    <w:rsid w:val="6924058B"/>
    <w:rsid w:val="694B27D0"/>
    <w:rsid w:val="696C433B"/>
    <w:rsid w:val="6A2C2E72"/>
    <w:rsid w:val="6A88448A"/>
    <w:rsid w:val="6A973B9C"/>
    <w:rsid w:val="6AE742A7"/>
    <w:rsid w:val="6B7F0F04"/>
    <w:rsid w:val="6BB9681B"/>
    <w:rsid w:val="6C4F3129"/>
    <w:rsid w:val="6E0D450B"/>
    <w:rsid w:val="6E176960"/>
    <w:rsid w:val="6F550D9E"/>
    <w:rsid w:val="71643A84"/>
    <w:rsid w:val="71DA5A5E"/>
    <w:rsid w:val="71EA43F7"/>
    <w:rsid w:val="722B191D"/>
    <w:rsid w:val="7261223B"/>
    <w:rsid w:val="72B63385"/>
    <w:rsid w:val="72F60C0D"/>
    <w:rsid w:val="733D4C5B"/>
    <w:rsid w:val="73792DF7"/>
    <w:rsid w:val="747F31C2"/>
    <w:rsid w:val="74A90B8B"/>
    <w:rsid w:val="74DD7D9B"/>
    <w:rsid w:val="75316448"/>
    <w:rsid w:val="75751393"/>
    <w:rsid w:val="76477833"/>
    <w:rsid w:val="77FB71D3"/>
    <w:rsid w:val="78393B52"/>
    <w:rsid w:val="78661290"/>
    <w:rsid w:val="792256D8"/>
    <w:rsid w:val="793C21B9"/>
    <w:rsid w:val="79DF23BF"/>
    <w:rsid w:val="79F31BD9"/>
    <w:rsid w:val="79F71C6B"/>
    <w:rsid w:val="7A16384A"/>
    <w:rsid w:val="7A183FF9"/>
    <w:rsid w:val="7AA067CA"/>
    <w:rsid w:val="7B306F77"/>
    <w:rsid w:val="7BAA5ADB"/>
    <w:rsid w:val="7CD535E0"/>
    <w:rsid w:val="7CDE7716"/>
    <w:rsid w:val="7D100166"/>
    <w:rsid w:val="7D673675"/>
    <w:rsid w:val="7D8B077A"/>
    <w:rsid w:val="7D980CCE"/>
    <w:rsid w:val="7E0D5546"/>
    <w:rsid w:val="7E120342"/>
    <w:rsid w:val="7E1245E8"/>
    <w:rsid w:val="7E390024"/>
    <w:rsid w:val="7EA460BE"/>
    <w:rsid w:val="7EB15C7F"/>
    <w:rsid w:val="7F2F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semiHidden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Times New Roman" w:eastAsia="仿宋_GB2312" w:cs="仿宋_GB2312"/>
      <w:spacing w:val="6"/>
      <w:kern w:val="2"/>
      <w:sz w:val="32"/>
      <w:szCs w:val="32"/>
      <w:lang w:val="en-US" w:eastAsia="zh-CN" w:bidi="ar-SA"/>
    </w:rPr>
  </w:style>
  <w:style w:type="paragraph" w:styleId="2">
    <w:name w:val="heading 2"/>
    <w:basedOn w:val="1"/>
    <w:next w:val="1"/>
    <w:unhideWhenUsed/>
    <w:qFormat/>
    <w:locked/>
    <w:uiPriority w:val="0"/>
    <w:pPr>
      <w:keepNext/>
      <w:keepLines/>
      <w:spacing w:line="413" w:lineRule="auto"/>
      <w:outlineLvl w:val="1"/>
    </w:pPr>
    <w:rPr>
      <w:rFonts w:hint="eastAsia" w:ascii="Arial" w:hAnsi="Arial" w:eastAsia="黑体"/>
      <w:b/>
      <w:sz w:val="32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pacing w:val="0"/>
      <w:kern w:val="0"/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pacing w:val="0"/>
      <w:kern w:val="0"/>
      <w:sz w:val="18"/>
      <w:szCs w:val="18"/>
    </w:rPr>
  </w:style>
  <w:style w:type="character" w:styleId="6">
    <w:name w:val="page number"/>
    <w:basedOn w:val="5"/>
    <w:qFormat/>
    <w:uiPriority w:val="99"/>
    <w:rPr>
      <w:rFonts w:cs="Times New Roman"/>
    </w:rPr>
  </w:style>
  <w:style w:type="table" w:styleId="8">
    <w:name w:val="Table Grid"/>
    <w:basedOn w:val="7"/>
    <w:qFormat/>
    <w:locked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BodyText2"/>
    <w:basedOn w:val="1"/>
    <w:qFormat/>
    <w:uiPriority w:val="0"/>
    <w:pPr>
      <w:spacing w:after="120" w:line="480" w:lineRule="auto"/>
      <w:jc w:val="both"/>
      <w:textAlignment w:val="baseline"/>
    </w:pPr>
    <w:rPr>
      <w:rFonts w:eastAsia="宋体"/>
      <w:kern w:val="2"/>
      <w:sz w:val="32"/>
      <w:szCs w:val="32"/>
      <w:lang w:val="en-US" w:eastAsia="zh-CN" w:bidi="ar-SA"/>
    </w:rPr>
  </w:style>
  <w:style w:type="character" w:customStyle="1" w:styleId="10">
    <w:name w:val="页眉 Char"/>
    <w:basedOn w:val="5"/>
    <w:link w:val="4"/>
    <w:qFormat/>
    <w:locked/>
    <w:uiPriority w:val="99"/>
    <w:rPr>
      <w:rFonts w:cs="Times New Roman"/>
      <w:sz w:val="18"/>
    </w:rPr>
  </w:style>
  <w:style w:type="character" w:customStyle="1" w:styleId="11">
    <w:name w:val="页脚 Char"/>
    <w:basedOn w:val="5"/>
    <w:link w:val="3"/>
    <w:qFormat/>
    <w:locked/>
    <w:uiPriority w:val="99"/>
    <w:rPr>
      <w:rFonts w:cs="Times New Roman"/>
      <w:sz w:val="18"/>
    </w:rPr>
  </w:style>
  <w:style w:type="paragraph" w:customStyle="1" w:styleId="12">
    <w:name w:val="List Paragraph"/>
    <w:basedOn w:val="1"/>
    <w:qFormat/>
    <w:uiPriority w:val="99"/>
    <w:pPr>
      <w:ind w:firstLine="420" w:firstLineChars="200"/>
    </w:pPr>
    <w:rPr>
      <w:rFonts w:ascii="Calibri" w:hAnsi="Calibri" w:eastAsia="宋体" w:cs="Times New Roman"/>
      <w:spacing w:val="0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4099" textRotate="1"/>
    <customShpInfo spid="_x0000_s4100" textRotate="1"/>
    <customShpInfo spid="_x0000_s4101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292</Words>
  <Characters>1667</Characters>
  <Lines>13</Lines>
  <Paragraphs>3</Paragraphs>
  <TotalTime>5</TotalTime>
  <ScaleCrop>false</ScaleCrop>
  <LinksUpToDate>false</LinksUpToDate>
  <CharactersWithSpaces>1956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2016-01-18T04:25:00Z</dcterms:created>
  <dc:creator>郑志伟(郑志伟:)</dc:creator>
  <cp:lastModifiedBy>HCH</cp:lastModifiedBy>
  <dcterms:modified xsi:type="dcterms:W3CDTF">2023-12-21T09:16:57Z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