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940"/>
          <w:tab w:val="left" w:pos="5900"/>
          <w:tab w:val="left" w:pos="8840"/>
        </w:tabs>
        <w:spacing w:line="594" w:lineRule="exact"/>
        <w:ind w:left="20"/>
        <w:jc w:val="center"/>
        <w:rPr>
          <w:rFonts w:ascii="宋体" w:hAnsi="宋体"/>
          <w:color w:val="000000" w:themeColor="text1"/>
          <w:kern w:val="0"/>
          <w:sz w:val="20"/>
          <w:szCs w:val="20"/>
          <w:shd w:val="clear" w:color="auto" w:fill="FFFFFF" w:themeFill="background1"/>
          <w14:textFill>
            <w14:solidFill>
              <w14:schemeClr w14:val="tx1"/>
            </w14:solidFill>
          </w14:textFill>
        </w:rPr>
      </w:pPr>
      <w:bookmarkStart w:id="376" w:name="_GoBack"/>
      <w:bookmarkEnd w:id="376"/>
      <w:r>
        <w:rPr>
          <w:rFonts w:ascii="宋体" w:hAnsi="宋体"/>
          <w:b/>
          <w:color w:val="000000" w:themeColor="text1"/>
          <w:sz w:val="36"/>
          <w:shd w:val="clear" w:color="auto" w:fill="FFFFFF" w:themeFill="background1"/>
          <w14:textFill>
            <w14:solidFill>
              <w14:schemeClr w14:val="tx1"/>
            </w14:solidFill>
          </w14:textFill>
        </w:rPr>
        <w:t>中华</w:t>
      </w:r>
      <w:r>
        <w:rPr>
          <w:rFonts w:hint="eastAsia" w:ascii="宋体" w:hAnsi="宋体"/>
          <w:b/>
          <w:color w:val="000000" w:themeColor="text1"/>
          <w:sz w:val="36"/>
          <w:shd w:val="clear" w:color="auto" w:fill="FFFFFF" w:themeFill="background1"/>
          <w14:textFill>
            <w14:solidFill>
              <w14:schemeClr w14:val="tx1"/>
            </w14:solidFill>
          </w14:textFill>
        </w:rPr>
        <w:t>人民共和国</w:t>
      </w:r>
      <w:r>
        <w:rPr>
          <w:rFonts w:ascii="宋体" w:hAnsi="宋体"/>
          <w:b/>
          <w:color w:val="000000" w:themeColor="text1"/>
          <w:sz w:val="36"/>
          <w:shd w:val="clear" w:color="auto" w:fill="FFFFFF" w:themeFill="background1"/>
          <w14:textFill>
            <w14:solidFill>
              <w14:schemeClr w14:val="tx1"/>
            </w14:solidFill>
          </w14:textFill>
        </w:rPr>
        <w:t>农业行业标准</w:t>
      </w:r>
    </w:p>
    <w:p>
      <w:pPr>
        <w:autoSpaceDE w:val="0"/>
        <w:autoSpaceDN w:val="0"/>
        <w:adjustRightInd w:val="0"/>
        <w:ind w:firstLine="880"/>
        <w:jc w:val="center"/>
        <w:rPr>
          <w:rFonts w:ascii="宋体" w:hAnsi="宋体" w:cs="宋体"/>
          <w:color w:val="000000" w:themeColor="text1"/>
          <w:kern w:val="0"/>
          <w:sz w:val="44"/>
          <w:szCs w:val="44"/>
          <w:shd w:val="clear" w:color="auto" w:fill="FFFFFF" w:themeFill="background1"/>
          <w14:textFill>
            <w14:solidFill>
              <w14:schemeClr w14:val="tx1"/>
            </w14:solidFill>
          </w14:textFill>
        </w:rPr>
      </w:pPr>
    </w:p>
    <w:p>
      <w:pPr>
        <w:autoSpaceDE w:val="0"/>
        <w:autoSpaceDN w:val="0"/>
        <w:adjustRightInd w:val="0"/>
        <w:ind w:firstLine="880"/>
        <w:jc w:val="center"/>
        <w:rPr>
          <w:rFonts w:ascii="宋体" w:hAnsi="宋体" w:cs="宋体"/>
          <w:color w:val="000000" w:themeColor="text1"/>
          <w:kern w:val="0"/>
          <w:sz w:val="44"/>
          <w:szCs w:val="44"/>
          <w:shd w:val="clear" w:color="auto" w:fill="FFFFFF" w:themeFill="background1"/>
          <w14:textFill>
            <w14:solidFill>
              <w14:schemeClr w14:val="tx1"/>
            </w14:solidFill>
          </w14:textFill>
        </w:rPr>
      </w:pPr>
    </w:p>
    <w:p>
      <w:pPr>
        <w:autoSpaceDE w:val="0"/>
        <w:autoSpaceDN w:val="0"/>
        <w:adjustRightInd w:val="0"/>
        <w:spacing w:line="360" w:lineRule="auto"/>
        <w:ind w:left="1" w:hanging="1"/>
        <w:jc w:val="center"/>
        <w:rPr>
          <w:rFonts w:ascii="宋体" w:hAnsi="宋体" w:cs="AdobeHeitiStd-Regular"/>
          <w:b/>
          <w:color w:val="000000" w:themeColor="text1"/>
          <w:sz w:val="36"/>
          <w:szCs w:val="36"/>
          <w:shd w:val="clear" w:color="auto" w:fill="FFFFFF" w:themeFill="background1"/>
          <w14:textFill>
            <w14:solidFill>
              <w14:schemeClr w14:val="tx1"/>
            </w14:solidFill>
          </w14:textFill>
        </w:rPr>
      </w:pPr>
      <w:bookmarkStart w:id="0" w:name="_Hlk128584618"/>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母猪批次化生产技术规程</w:t>
      </w:r>
    </w:p>
    <w:bookmarkEnd w:id="0"/>
    <w:p>
      <w:pPr>
        <w:autoSpaceDE w:val="0"/>
        <w:autoSpaceDN w:val="0"/>
        <w:adjustRightInd w:val="0"/>
        <w:spacing w:line="360" w:lineRule="auto"/>
        <w:ind w:left="1" w:hanging="1"/>
        <w:jc w:val="center"/>
        <w:rPr>
          <w:rFonts w:ascii="宋体" w:hAnsi="宋体" w:cs="AdobeHeitiStd-Regular"/>
          <w:b/>
          <w:color w:val="000000" w:themeColor="text1"/>
          <w:sz w:val="36"/>
          <w:szCs w:val="36"/>
          <w:shd w:val="clear" w:color="auto" w:fill="FFFFFF" w:themeFill="background1"/>
          <w14:textFill>
            <w14:solidFill>
              <w14:schemeClr w14:val="tx1"/>
            </w14:solidFill>
          </w14:textFill>
        </w:rPr>
      </w:pPr>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（公开</w:t>
      </w:r>
      <w:r>
        <w:rPr>
          <w:rFonts w:ascii="宋体" w:hAnsi="宋体" w:cs="AdobeHeitiStd-Regular"/>
          <w:b/>
          <w:color w:val="000000" w:themeColor="text1"/>
          <w:sz w:val="36"/>
          <w:szCs w:val="36"/>
          <w:shd w:val="clear" w:color="auto" w:fill="FFFFFF" w:themeFill="background1"/>
          <w14:textFill>
            <w14:solidFill>
              <w14:schemeClr w14:val="tx1"/>
            </w14:solidFill>
          </w14:textFill>
        </w:rPr>
        <w:t>征求意见</w:t>
      </w:r>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稿）</w:t>
      </w:r>
    </w:p>
    <w:p>
      <w:pPr>
        <w:autoSpaceDE w:val="0"/>
        <w:autoSpaceDN w:val="0"/>
        <w:adjustRightInd w:val="0"/>
        <w:spacing w:line="360" w:lineRule="auto"/>
        <w:ind w:left="1" w:hanging="1"/>
        <w:jc w:val="center"/>
        <w:rPr>
          <w:rFonts w:ascii="宋体" w:hAnsi="宋体" w:cs="AdobeHeitiStd-Regular"/>
          <w:b/>
          <w:color w:val="000000" w:themeColor="text1"/>
          <w:sz w:val="36"/>
          <w:szCs w:val="36"/>
          <w:shd w:val="clear" w:color="auto" w:fill="FFFFFF" w:themeFill="background1"/>
          <w14:textFill>
            <w14:solidFill>
              <w14:schemeClr w14:val="tx1"/>
            </w14:solidFill>
          </w14:textFill>
        </w:rPr>
      </w:pPr>
    </w:p>
    <w:p>
      <w:pPr>
        <w:autoSpaceDE w:val="0"/>
        <w:autoSpaceDN w:val="0"/>
        <w:adjustRightInd w:val="0"/>
        <w:spacing w:line="360" w:lineRule="auto"/>
        <w:ind w:left="1" w:hanging="1"/>
        <w:jc w:val="center"/>
        <w:rPr>
          <w:rFonts w:ascii="宋体" w:hAnsi="宋体" w:cs="AdobeHeitiStd-Regular"/>
          <w:b/>
          <w:color w:val="000000" w:themeColor="text1"/>
          <w:sz w:val="36"/>
          <w:szCs w:val="36"/>
          <w:shd w:val="clear" w:color="auto" w:fill="FFFFFF" w:themeFill="background1"/>
          <w14:textFill>
            <w14:solidFill>
              <w14:schemeClr w14:val="tx1"/>
            </w14:solidFill>
          </w14:textFill>
        </w:rPr>
      </w:pPr>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编</w:t>
      </w:r>
      <w:r>
        <w:rPr>
          <w:rFonts w:ascii="宋体" w:hAnsi="宋体" w:cs="AdobeHeitiStd-Regular"/>
          <w:b/>
          <w:color w:val="000000" w:themeColor="text1"/>
          <w:sz w:val="36"/>
          <w:szCs w:val="36"/>
          <w:shd w:val="clear" w:color="auto" w:fill="FFFFFF" w:themeFill="background1"/>
          <w14:textFill>
            <w14:solidFill>
              <w14:schemeClr w14:val="tx1"/>
            </w14:solidFill>
          </w14:textFill>
        </w:rPr>
        <w:t xml:space="preserve">  </w:t>
      </w:r>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制</w:t>
      </w:r>
      <w:r>
        <w:rPr>
          <w:rFonts w:ascii="宋体" w:hAnsi="宋体" w:cs="AdobeHeitiStd-Regular"/>
          <w:b/>
          <w:color w:val="000000" w:themeColor="text1"/>
          <w:sz w:val="36"/>
          <w:szCs w:val="36"/>
          <w:shd w:val="clear" w:color="auto" w:fill="FFFFFF" w:themeFill="background1"/>
          <w14:textFill>
            <w14:solidFill>
              <w14:schemeClr w14:val="tx1"/>
            </w14:solidFill>
          </w14:textFill>
        </w:rPr>
        <w:t xml:space="preserve">  </w:t>
      </w:r>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说</w:t>
      </w:r>
      <w:r>
        <w:rPr>
          <w:rFonts w:ascii="宋体" w:hAnsi="宋体" w:cs="AdobeHeitiStd-Regular"/>
          <w:b/>
          <w:color w:val="000000" w:themeColor="text1"/>
          <w:sz w:val="36"/>
          <w:szCs w:val="36"/>
          <w:shd w:val="clear" w:color="auto" w:fill="FFFFFF" w:themeFill="background1"/>
          <w14:textFill>
            <w14:solidFill>
              <w14:schemeClr w14:val="tx1"/>
            </w14:solidFill>
          </w14:textFill>
        </w:rPr>
        <w:t xml:space="preserve">  </w:t>
      </w:r>
      <w:r>
        <w:rPr>
          <w:rFonts w:hint="eastAsia" w:ascii="宋体" w:hAnsi="宋体" w:cs="AdobeHeitiStd-Regular"/>
          <w:b/>
          <w:color w:val="000000" w:themeColor="text1"/>
          <w:sz w:val="36"/>
          <w:szCs w:val="36"/>
          <w:shd w:val="clear" w:color="auto" w:fill="FFFFFF" w:themeFill="background1"/>
          <w14:textFill>
            <w14:solidFill>
              <w14:schemeClr w14:val="tx1"/>
            </w14:solidFill>
          </w14:textFill>
        </w:rPr>
        <w:t>明</w:t>
      </w:r>
    </w:p>
    <w:p>
      <w:pPr>
        <w:autoSpaceDE w:val="0"/>
        <w:autoSpaceDN w:val="0"/>
        <w:adjustRightInd w:val="0"/>
        <w:spacing w:line="360" w:lineRule="auto"/>
        <w:ind w:left="1" w:hanging="1"/>
        <w:jc w:val="center"/>
        <w:rPr>
          <w:rFonts w:ascii="宋体" w:hAnsi="宋体" w:cs="AdobeHeitiStd-Regular"/>
          <w:b/>
          <w:color w:val="000000" w:themeColor="text1"/>
          <w:sz w:val="36"/>
          <w:szCs w:val="36"/>
          <w:shd w:val="clear" w:color="auto" w:fill="FFFFFF" w:themeFill="background1"/>
          <w14:textFill>
            <w14:solidFill>
              <w14:schemeClr w14:val="tx1"/>
            </w14:solidFill>
          </w14:textFill>
        </w:rPr>
      </w:pPr>
    </w:p>
    <w:p>
      <w:pPr>
        <w:autoSpaceDE w:val="0"/>
        <w:autoSpaceDN w:val="0"/>
        <w:adjustRightInd w:val="0"/>
        <w:spacing w:line="360" w:lineRule="auto"/>
        <w:ind w:left="1" w:hanging="1"/>
        <w:jc w:val="center"/>
        <w:rPr>
          <w:rFonts w:ascii="宋体" w:hAnsi="宋体"/>
          <w:b/>
          <w:bCs/>
          <w:color w:val="000000" w:themeColor="text1"/>
          <w:sz w:val="28"/>
          <w:szCs w:val="18"/>
          <w:shd w:val="clear" w:color="auto" w:fill="FFFFFF" w:themeFill="background1"/>
          <w14:textFill>
            <w14:solidFill>
              <w14:schemeClr w14:val="tx1"/>
            </w14:solidFill>
          </w14:textFill>
        </w:rPr>
      </w:pPr>
    </w:p>
    <w:p>
      <w:pPr>
        <w:autoSpaceDE w:val="0"/>
        <w:autoSpaceDN w:val="0"/>
        <w:adjustRightInd w:val="0"/>
        <w:spacing w:line="360" w:lineRule="auto"/>
        <w:ind w:left="1" w:hanging="1"/>
        <w:jc w:val="center"/>
        <w:rPr>
          <w:rFonts w:ascii="宋体" w:hAnsi="宋体"/>
          <w:color w:val="000000" w:themeColor="text1"/>
          <w:sz w:val="30"/>
          <w:szCs w:val="30"/>
          <w:shd w:val="clear" w:color="auto" w:fill="FFFFFF" w:themeFill="background1"/>
          <w14:textFill>
            <w14:solidFill>
              <w14:schemeClr w14:val="tx1"/>
            </w14:solidFill>
          </w14:textFill>
        </w:rPr>
      </w:pPr>
    </w:p>
    <w:p>
      <w:pPr>
        <w:autoSpaceDE w:val="0"/>
        <w:autoSpaceDN w:val="0"/>
        <w:adjustRightInd w:val="0"/>
        <w:spacing w:line="360" w:lineRule="auto"/>
        <w:ind w:left="1" w:firstLine="602"/>
        <w:jc w:val="center"/>
        <w:rPr>
          <w:rFonts w:ascii="宋体" w:hAnsi="宋体"/>
          <w:b/>
          <w:color w:val="000000" w:themeColor="text1"/>
          <w:sz w:val="30"/>
          <w:szCs w:val="30"/>
          <w:shd w:val="clear" w:color="auto" w:fill="FFFFFF" w:themeFill="background1"/>
          <w14:textFill>
            <w14:solidFill>
              <w14:schemeClr w14:val="tx1"/>
            </w14:solidFill>
          </w14:textFill>
        </w:rPr>
      </w:pPr>
    </w:p>
    <w:p>
      <w:pPr>
        <w:autoSpaceDE w:val="0"/>
        <w:autoSpaceDN w:val="0"/>
        <w:adjustRightInd w:val="0"/>
        <w:spacing w:line="360" w:lineRule="auto"/>
        <w:ind w:left="1" w:firstLine="602"/>
        <w:jc w:val="center"/>
        <w:rPr>
          <w:rFonts w:ascii="宋体" w:hAnsi="宋体"/>
          <w:b/>
          <w:color w:val="000000" w:themeColor="text1"/>
          <w:sz w:val="30"/>
          <w:szCs w:val="30"/>
          <w:shd w:val="clear" w:color="auto" w:fill="FFFFFF" w:themeFill="background1"/>
          <w14:textFill>
            <w14:solidFill>
              <w14:schemeClr w14:val="tx1"/>
            </w14:solidFill>
          </w14:textFill>
        </w:rPr>
      </w:pPr>
    </w:p>
    <w:p>
      <w:pPr>
        <w:autoSpaceDE w:val="0"/>
        <w:autoSpaceDN w:val="0"/>
        <w:adjustRightInd w:val="0"/>
        <w:spacing w:line="360" w:lineRule="auto"/>
        <w:ind w:left="1" w:firstLine="602"/>
        <w:jc w:val="center"/>
        <w:rPr>
          <w:rFonts w:ascii="宋体" w:hAnsi="宋体"/>
          <w:b/>
          <w:color w:val="000000" w:themeColor="text1"/>
          <w:sz w:val="30"/>
          <w:szCs w:val="30"/>
          <w:shd w:val="clear" w:color="auto" w:fill="FFFFFF" w:themeFill="background1"/>
          <w14:textFill>
            <w14:solidFill>
              <w14:schemeClr w14:val="tx1"/>
            </w14:solidFill>
          </w14:textFill>
        </w:rPr>
      </w:pPr>
    </w:p>
    <w:p>
      <w:pPr>
        <w:autoSpaceDE w:val="0"/>
        <w:autoSpaceDN w:val="0"/>
        <w:adjustRightInd w:val="0"/>
        <w:spacing w:line="360" w:lineRule="auto"/>
        <w:ind w:left="1" w:firstLine="602"/>
        <w:jc w:val="center"/>
        <w:rPr>
          <w:rFonts w:ascii="宋体" w:hAnsi="宋体"/>
          <w:b/>
          <w:color w:val="000000" w:themeColor="text1"/>
          <w:sz w:val="30"/>
          <w:szCs w:val="30"/>
          <w:shd w:val="clear" w:color="auto" w:fill="FFFFFF" w:themeFill="background1"/>
          <w14:textFill>
            <w14:solidFill>
              <w14:schemeClr w14:val="tx1"/>
            </w14:solidFill>
          </w14:textFill>
        </w:rPr>
      </w:pPr>
    </w:p>
    <w:p>
      <w:pPr>
        <w:tabs>
          <w:tab w:val="left" w:pos="704"/>
        </w:tabs>
        <w:spacing w:before="72" w:line="360" w:lineRule="auto"/>
        <w:ind w:left="1807" w:hanging="1807" w:hangingChars="500"/>
        <w:rPr>
          <w:rFonts w:ascii="宋体" w:hAnsi="宋体"/>
          <w:b/>
          <w:color w:val="000000" w:themeColor="text1"/>
          <w:sz w:val="36"/>
          <w:szCs w:val="36"/>
          <w:u w:color="000000"/>
          <w:shd w:val="clear" w:color="auto" w:fill="FFFFFF" w:themeFill="background1"/>
          <w14:textFill>
            <w14:solidFill>
              <w14:schemeClr w14:val="tx1"/>
            </w14:solidFill>
          </w14:textFill>
        </w:rPr>
      </w:pPr>
      <w:r>
        <w:rPr>
          <w:rFonts w:hint="eastAsia" w:ascii="宋体" w:hAnsi="宋体"/>
          <w:b/>
          <w:color w:val="000000" w:themeColor="text1"/>
          <w:sz w:val="36"/>
          <w:szCs w:val="36"/>
          <w:u w:color="000000"/>
          <w:shd w:val="clear" w:color="auto" w:fill="FFFFFF" w:themeFill="background1"/>
          <w14:textFill>
            <w14:solidFill>
              <w14:schemeClr w14:val="tx1"/>
            </w14:solidFill>
          </w14:textFill>
        </w:rPr>
        <w:t>承担单位：中国农业大学、北京市农林科学院、中国农业科学院北京畜牧兽医研究所、河北农业大学、宁波</w:t>
      </w:r>
      <w:r>
        <w:rPr>
          <w:rFonts w:ascii="宋体" w:hAnsi="宋体"/>
          <w:b/>
          <w:color w:val="000000" w:themeColor="text1"/>
          <w:sz w:val="36"/>
          <w:szCs w:val="36"/>
          <w:u w:color="000000"/>
          <w:shd w:val="clear" w:color="auto" w:fill="FFFFFF" w:themeFill="background1"/>
          <w14:textFill>
            <w14:solidFill>
              <w14:schemeClr w14:val="tx1"/>
            </w14:solidFill>
          </w14:textFill>
        </w:rPr>
        <w:t>三生生物</w:t>
      </w:r>
      <w:r>
        <w:rPr>
          <w:rFonts w:hint="eastAsia" w:ascii="宋体" w:hAnsi="宋体"/>
          <w:b/>
          <w:color w:val="000000" w:themeColor="text1"/>
          <w:sz w:val="36"/>
          <w:szCs w:val="36"/>
          <w:u w:color="000000"/>
          <w:shd w:val="clear" w:color="auto" w:fill="FFFFFF" w:themeFill="background1"/>
          <w14:textFill>
            <w14:solidFill>
              <w14:schemeClr w14:val="tx1"/>
            </w14:solidFill>
          </w14:textFill>
        </w:rPr>
        <w:t>科</w:t>
      </w:r>
      <w:r>
        <w:rPr>
          <w:rFonts w:ascii="宋体" w:hAnsi="宋体"/>
          <w:b/>
          <w:color w:val="000000" w:themeColor="text1"/>
          <w:sz w:val="36"/>
          <w:szCs w:val="36"/>
          <w:u w:color="000000"/>
          <w:shd w:val="clear" w:color="auto" w:fill="FFFFFF" w:themeFill="background1"/>
          <w14:textFill>
            <w14:solidFill>
              <w14:schemeClr w14:val="tx1"/>
            </w14:solidFill>
          </w14:textFill>
        </w:rPr>
        <w:t>技</w:t>
      </w:r>
      <w:r>
        <w:rPr>
          <w:rFonts w:hint="eastAsia" w:ascii="宋体" w:hAnsi="宋体"/>
          <w:b/>
          <w:color w:val="000000" w:themeColor="text1"/>
          <w:sz w:val="36"/>
          <w:szCs w:val="36"/>
          <w:u w:color="000000"/>
          <w:shd w:val="clear" w:color="auto" w:fill="FFFFFF" w:themeFill="background1"/>
          <w14:textFill>
            <w14:solidFill>
              <w14:schemeClr w14:val="tx1"/>
            </w14:solidFill>
          </w14:textFill>
        </w:rPr>
        <w:t>股份</w:t>
      </w:r>
      <w:r>
        <w:rPr>
          <w:rFonts w:ascii="宋体" w:hAnsi="宋体"/>
          <w:b/>
          <w:color w:val="000000" w:themeColor="text1"/>
          <w:sz w:val="36"/>
          <w:szCs w:val="36"/>
          <w:u w:color="000000"/>
          <w:shd w:val="clear" w:color="auto" w:fill="FFFFFF" w:themeFill="background1"/>
          <w14:textFill>
            <w14:solidFill>
              <w14:schemeClr w14:val="tx1"/>
            </w14:solidFill>
          </w14:textFill>
        </w:rPr>
        <w:t>有限公司</w:t>
      </w:r>
      <w:r>
        <w:rPr>
          <w:rFonts w:hint="eastAsia" w:ascii="宋体" w:hAnsi="宋体"/>
          <w:b/>
          <w:color w:val="000000" w:themeColor="text1"/>
          <w:sz w:val="36"/>
          <w:szCs w:val="36"/>
          <w:u w:color="000000"/>
          <w:shd w:val="clear" w:color="auto" w:fill="FFFFFF" w:themeFill="background1"/>
          <w14:textFill>
            <w14:solidFill>
              <w14:schemeClr w14:val="tx1"/>
            </w14:solidFill>
          </w14:textFill>
        </w:rPr>
        <w:t>等</w:t>
      </w:r>
    </w:p>
    <w:p>
      <w:pPr>
        <w:autoSpaceDE w:val="0"/>
        <w:autoSpaceDN w:val="0"/>
        <w:adjustRightInd w:val="0"/>
        <w:spacing w:line="360" w:lineRule="auto"/>
        <w:ind w:left="1" w:firstLine="602"/>
        <w:jc w:val="center"/>
        <w:rPr>
          <w:rFonts w:ascii="宋体" w:hAnsi="宋体"/>
          <w:b/>
          <w:color w:val="000000" w:themeColor="text1"/>
          <w:sz w:val="30"/>
          <w:szCs w:val="30"/>
          <w:shd w:val="clear" w:color="auto" w:fill="FFFFFF" w:themeFill="background1"/>
          <w14:textFill>
            <w14:solidFill>
              <w14:schemeClr w14:val="tx1"/>
            </w14:solidFill>
          </w14:textFill>
        </w:rPr>
      </w:pPr>
    </w:p>
    <w:p>
      <w:pPr>
        <w:autoSpaceDE w:val="0"/>
        <w:autoSpaceDN w:val="0"/>
        <w:adjustRightInd w:val="0"/>
        <w:spacing w:line="360" w:lineRule="auto"/>
        <w:ind w:left="1" w:hanging="1"/>
        <w:jc w:val="center"/>
        <w:rPr>
          <w:rFonts w:ascii="宋体" w:hAnsi="宋体"/>
          <w:color w:val="000000" w:themeColor="text1"/>
          <w:kern w:val="0"/>
          <w:sz w:val="36"/>
          <w:szCs w:val="36"/>
          <w:shd w:val="clear" w:color="auto" w:fill="FFFFFF" w:themeFill="background1"/>
          <w14:textFill>
            <w14:solidFill>
              <w14:schemeClr w14:val="tx1"/>
            </w14:solidFill>
          </w14:textFill>
        </w:rPr>
      </w:pPr>
      <w:r>
        <w:rPr>
          <w:rFonts w:hint="eastAsia" w:ascii="宋体" w:hAnsi="宋体"/>
          <w:color w:val="000000" w:themeColor="text1"/>
          <w:kern w:val="0"/>
          <w:sz w:val="36"/>
          <w:szCs w:val="36"/>
          <w:shd w:val="clear" w:color="auto" w:fill="FFFFFF" w:themeFill="background1"/>
          <w14:textFill>
            <w14:solidFill>
              <w14:schemeClr w14:val="tx1"/>
            </w14:solidFill>
          </w14:textFill>
        </w:rPr>
        <w:t>标准制定小组</w:t>
      </w: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r>
        <w:rPr>
          <w:rFonts w:hint="eastAsia" w:ascii="宋体" w:hAnsi="宋体"/>
          <w:b/>
          <w:color w:val="000000" w:themeColor="text1"/>
          <w:sz w:val="32"/>
          <w:szCs w:val="32"/>
          <w:shd w:val="clear" w:color="auto" w:fill="FFFFFF" w:themeFill="background1"/>
          <w14:textFill>
            <w14:solidFill>
              <w14:schemeClr w14:val="tx1"/>
            </w14:solidFill>
          </w14:textFill>
        </w:rPr>
        <w:t>二○二三年二月</w:t>
      </w: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sdt>
      <w:sdtPr>
        <w:rPr>
          <w:rFonts w:ascii="宋体" w:hAnsi="宋体" w:eastAsia="宋体"/>
          <w:color w:val="000000" w:themeColor="text1"/>
          <w:shd w:val="clear" w:color="auto" w:fill="FFFFFF" w:themeFill="background1"/>
          <w:lang w:val="zh-CN"/>
          <w14:textFill>
            <w14:solidFill>
              <w14:schemeClr w14:val="tx1"/>
            </w14:solidFill>
          </w14:textFill>
        </w:rPr>
        <w:id w:val="-1630850231"/>
        <w:docPartObj>
          <w:docPartGallery w:val="Table of Contents"/>
          <w:docPartUnique/>
        </w:docPartObj>
      </w:sdtPr>
      <w:sdtEndPr>
        <w:rPr>
          <w:rFonts w:ascii="宋体" w:hAnsi="宋体" w:eastAsia="宋体"/>
          <w:b/>
          <w:bCs/>
          <w:color w:val="000000" w:themeColor="text1"/>
          <w:shd w:val="clear" w:color="auto" w:fill="FFFFFF" w:themeFill="background1"/>
          <w:lang w:val="zh-CN"/>
          <w14:textFill>
            <w14:solidFill>
              <w14:schemeClr w14:val="tx1"/>
            </w14:solidFill>
          </w14:textFill>
        </w:rPr>
      </w:sdtEndPr>
      <w:sdtContent>
        <w:p>
          <w:pPr>
            <w:pStyle w:val="16"/>
            <w:rPr>
              <w:rFonts w:ascii="宋体" w:hAnsi="宋体" w:eastAsia="宋体"/>
              <w:color w:val="000000" w:themeColor="text1"/>
              <w:sz w:val="36"/>
              <w:szCs w:val="36"/>
              <w:shd w:val="clear" w:color="auto" w:fill="FFFFFF" w:themeFill="background1"/>
              <w:lang w:val="zh-CN"/>
              <w14:textFill>
                <w14:solidFill>
                  <w14:schemeClr w14:val="tx1"/>
                </w14:solidFill>
              </w14:textFill>
            </w:rPr>
          </w:pPr>
          <w:r>
            <w:rPr>
              <w:rFonts w:hint="eastAsia" w:ascii="宋体" w:hAnsi="宋体" w:eastAsia="宋体"/>
              <w:color w:val="000000" w:themeColor="text1"/>
              <w:sz w:val="36"/>
              <w:szCs w:val="36"/>
              <w:shd w:val="clear" w:color="auto" w:fill="FFFFFF" w:themeFill="background1"/>
              <w:lang w:val="zh-CN"/>
              <w14:textFill>
                <w14:solidFill>
                  <w14:schemeClr w14:val="tx1"/>
                </w14:solidFill>
              </w14:textFill>
            </w:rPr>
            <w:t>目</w:t>
          </w:r>
          <w:r>
            <w:rPr>
              <w:rFonts w:ascii="宋体" w:hAnsi="宋体" w:eastAsia="宋体"/>
              <w:color w:val="000000" w:themeColor="text1"/>
              <w:sz w:val="36"/>
              <w:szCs w:val="36"/>
              <w:shd w:val="clear" w:color="auto" w:fill="FFFFFF" w:themeFill="background1"/>
              <w:lang w:val="zh-CN"/>
              <w14:textFill>
                <w14:solidFill>
                  <w14:schemeClr w14:val="tx1"/>
                </w14:solidFill>
              </w14:textFill>
            </w:rPr>
            <w:t xml:space="preserve">    </w:t>
          </w:r>
          <w:r>
            <w:rPr>
              <w:rFonts w:hint="eastAsia" w:ascii="宋体" w:hAnsi="宋体" w:eastAsia="宋体"/>
              <w:color w:val="000000" w:themeColor="text1"/>
              <w:sz w:val="36"/>
              <w:szCs w:val="36"/>
              <w:shd w:val="clear" w:color="auto" w:fill="FFFFFF" w:themeFill="background1"/>
              <w:lang w:val="zh-CN"/>
              <w14:textFill>
                <w14:solidFill>
                  <w14:schemeClr w14:val="tx1"/>
                </w14:solidFill>
              </w14:textFill>
            </w:rPr>
            <w:t>录</w:t>
          </w:r>
        </w:p>
        <w:p>
          <w:pPr>
            <w:pStyle w:val="16"/>
            <w:rPr>
              <w:rFonts w:cstheme="minorBidi"/>
              <w:kern w:val="2"/>
              <w:sz w:val="21"/>
              <w:shd w:val="clear" w:color="auto" w:fill="FFFFFF" w:themeFill="background1"/>
            </w:rPr>
          </w:pPr>
          <w:r>
            <w:rPr>
              <w:rFonts w:ascii="宋体" w:hAnsi="宋体"/>
              <w:color w:val="000000" w:themeColor="text1"/>
              <w:shd w:val="clear" w:color="auto" w:fill="FFFFFF" w:themeFill="background1"/>
              <w:lang w:val="zh-CN"/>
              <w14:textFill>
                <w14:solidFill>
                  <w14:schemeClr w14:val="tx1"/>
                </w14:solidFill>
              </w14:textFill>
            </w:rPr>
            <w:fldChar w:fldCharType="begin"/>
          </w:r>
          <w:r>
            <w:rPr>
              <w:rFonts w:ascii="宋体" w:hAnsi="宋体"/>
              <w:color w:val="000000" w:themeColor="text1"/>
              <w:shd w:val="clear" w:color="auto" w:fill="FFFFFF" w:themeFill="background1"/>
              <w:lang w:val="zh-CN"/>
              <w14:textFill>
                <w14:solidFill>
                  <w14:schemeClr w14:val="tx1"/>
                </w14:solidFill>
              </w14:textFill>
            </w:rPr>
            <w:instrText xml:space="preserve"> TOC \o "1-4" \h \z \u </w:instrText>
          </w:r>
          <w:r>
            <w:rPr>
              <w:rFonts w:ascii="宋体" w:hAnsi="宋体"/>
              <w:color w:val="000000" w:themeColor="text1"/>
              <w:shd w:val="clear" w:color="auto" w:fill="FFFFFF" w:themeFill="background1"/>
              <w:lang w:val="zh-CN"/>
              <w14:textFill>
                <w14:solidFill>
                  <w14:schemeClr w14:val="tx1"/>
                </w14:solidFill>
              </w14:textFill>
            </w:rPr>
            <w:fldChar w:fldCharType="separate"/>
          </w:r>
        </w:p>
        <w:p>
          <w:pPr>
            <w:pStyle w:val="16"/>
            <w:rPr>
              <w:rFonts w:cstheme="minorBidi"/>
              <w:kern w:val="2"/>
              <w:sz w:val="21"/>
              <w:shd w:val="clear" w:color="auto" w:fill="FFFFFF" w:themeFill="background1"/>
            </w:rPr>
          </w:pPr>
        </w:p>
        <w:p>
          <w:pPr>
            <w:pStyle w:val="16"/>
            <w:rPr>
              <w:rFonts w:cstheme="minorBidi"/>
              <w:kern w:val="2"/>
              <w:sz w:val="21"/>
              <w:shd w:val="clear" w:color="auto" w:fill="FFFFFF" w:themeFill="background1"/>
            </w:rPr>
          </w:pPr>
          <w:r>
            <w:fldChar w:fldCharType="begin"/>
          </w:r>
          <w:r>
            <w:instrText xml:space="preserve"> HYPERLINK \l "_Toc128647558" </w:instrText>
          </w:r>
          <w:r>
            <w:fldChar w:fldCharType="separate"/>
          </w:r>
          <w:r>
            <w:rPr>
              <w:rStyle w:val="27"/>
              <w:rFonts w:hint="eastAsia" w:ascii="宋体" w:hAnsi="宋体"/>
              <w:shd w:val="clear" w:color="auto" w:fill="FFFFFF" w:themeFill="background1"/>
            </w:rPr>
            <w:t>一、</w:t>
          </w:r>
          <w:r>
            <w:rPr>
              <w:rStyle w:val="27"/>
              <w:rFonts w:ascii="宋体" w:hAnsi="宋体"/>
              <w:shd w:val="clear" w:color="auto" w:fill="FFFFFF" w:themeFill="background1"/>
            </w:rPr>
            <w:t xml:space="preserve">  </w:t>
          </w:r>
          <w:r>
            <w:rPr>
              <w:rStyle w:val="27"/>
              <w:rFonts w:hint="eastAsia" w:ascii="宋体" w:hAnsi="宋体"/>
              <w:shd w:val="clear" w:color="auto" w:fill="FFFFFF" w:themeFill="background1"/>
            </w:rPr>
            <w:t>工作简况</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_Toc128647558 \h </w:instrText>
          </w:r>
          <w:r>
            <w:rPr>
              <w:shd w:val="clear" w:color="auto" w:fill="FFFFFF" w:themeFill="background1"/>
            </w:rPr>
            <w:fldChar w:fldCharType="separate"/>
          </w:r>
          <w:r>
            <w:rPr>
              <w:shd w:val="clear" w:color="auto" w:fill="FFFFFF" w:themeFill="background1"/>
            </w:rPr>
            <w:t>4</w:t>
          </w:r>
          <w:r>
            <w:rPr>
              <w:shd w:val="clear" w:color="auto" w:fill="FFFFFF" w:themeFill="background1"/>
            </w:rPr>
            <w:fldChar w:fldCharType="end"/>
          </w:r>
          <w:r>
            <w:rPr>
              <w:shd w:val="clear" w:color="auto" w:fill="FFFFFF" w:themeFill="background1"/>
            </w:rPr>
            <w:fldChar w:fldCharType="end"/>
          </w:r>
        </w:p>
        <w:p>
          <w:pPr>
            <w:pStyle w:val="19"/>
            <w:tabs>
              <w:tab w:val="right" w:leader="dot" w:pos="8296"/>
            </w:tabs>
            <w:rPr>
              <w:rFonts w:cstheme="minorBidi"/>
              <w:kern w:val="2"/>
              <w:sz w:val="21"/>
              <w:shd w:val="clear" w:color="auto" w:fill="FFFFFF" w:themeFill="background1"/>
            </w:rPr>
          </w:pPr>
          <w:r>
            <w:fldChar w:fldCharType="begin"/>
          </w:r>
          <w:r>
            <w:instrText xml:space="preserve"> HYPERLINK \l "_Toc128647559" </w:instrText>
          </w:r>
          <w:r>
            <w:fldChar w:fldCharType="separate"/>
          </w:r>
          <w:r>
            <w:rPr>
              <w:rStyle w:val="27"/>
              <w:rFonts w:hint="eastAsia" w:ascii="宋体" w:hAnsi="宋体" w:eastAsia="宋体"/>
              <w:shd w:val="clear" w:color="auto" w:fill="FFFFFF" w:themeFill="background1"/>
            </w:rPr>
            <w:t>（一）任务来源</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_Toc128647559 \h </w:instrText>
          </w:r>
          <w:r>
            <w:rPr>
              <w:shd w:val="clear" w:color="auto" w:fill="FFFFFF" w:themeFill="background1"/>
            </w:rPr>
            <w:fldChar w:fldCharType="separate"/>
          </w:r>
          <w:r>
            <w:rPr>
              <w:shd w:val="clear" w:color="auto" w:fill="FFFFFF" w:themeFill="background1"/>
            </w:rPr>
            <w:t>4</w:t>
          </w:r>
          <w:r>
            <w:rPr>
              <w:shd w:val="clear" w:color="auto" w:fill="FFFFFF" w:themeFill="background1"/>
            </w:rPr>
            <w:fldChar w:fldCharType="end"/>
          </w:r>
          <w:r>
            <w:rPr>
              <w:shd w:val="clear" w:color="auto" w:fill="FFFFFF" w:themeFill="background1"/>
            </w:rPr>
            <w:fldChar w:fldCharType="end"/>
          </w:r>
        </w:p>
        <w:p>
          <w:pPr>
            <w:pStyle w:val="19"/>
            <w:tabs>
              <w:tab w:val="right" w:leader="dot" w:pos="8296"/>
            </w:tabs>
            <w:rPr>
              <w:rFonts w:cstheme="minorBidi"/>
              <w:kern w:val="2"/>
              <w:sz w:val="21"/>
              <w:shd w:val="clear" w:color="auto" w:fill="FFFFFF" w:themeFill="background1"/>
            </w:rPr>
          </w:pPr>
          <w:r>
            <w:fldChar w:fldCharType="begin"/>
          </w:r>
          <w:r>
            <w:instrText xml:space="preserve"> HYPERLINK \l "_Toc128647560" </w:instrText>
          </w:r>
          <w:r>
            <w:fldChar w:fldCharType="separate"/>
          </w:r>
          <w:r>
            <w:rPr>
              <w:rStyle w:val="27"/>
              <w:rFonts w:hint="eastAsia" w:ascii="宋体" w:hAnsi="宋体" w:eastAsia="宋体"/>
              <w:shd w:val="clear" w:color="auto" w:fill="FFFFFF" w:themeFill="background1"/>
            </w:rPr>
            <w:t>（二）制定背景</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_Toc128647560 \h </w:instrText>
          </w:r>
          <w:r>
            <w:rPr>
              <w:shd w:val="clear" w:color="auto" w:fill="FFFFFF" w:themeFill="background1"/>
            </w:rPr>
            <w:fldChar w:fldCharType="separate"/>
          </w:r>
          <w:r>
            <w:rPr>
              <w:shd w:val="clear" w:color="auto" w:fill="FFFFFF" w:themeFill="background1"/>
            </w:rPr>
            <w:t>4</w:t>
          </w:r>
          <w:r>
            <w:rPr>
              <w:shd w:val="clear" w:color="auto" w:fill="FFFFFF" w:themeFill="background1"/>
            </w:rPr>
            <w:fldChar w:fldCharType="end"/>
          </w:r>
          <w:r>
            <w:rPr>
              <w:shd w:val="clear" w:color="auto" w:fill="FFFFFF" w:themeFill="background1"/>
            </w:rPr>
            <w:fldChar w:fldCharType="end"/>
          </w:r>
        </w:p>
        <w:p>
          <w:pPr>
            <w:pStyle w:val="19"/>
            <w:tabs>
              <w:tab w:val="right" w:leader="dot" w:pos="8296"/>
            </w:tabs>
            <w:rPr>
              <w:rFonts w:cstheme="minorBidi"/>
              <w:kern w:val="2"/>
              <w:sz w:val="21"/>
              <w:shd w:val="clear" w:color="auto" w:fill="FFFFFF" w:themeFill="background1"/>
            </w:rPr>
          </w:pPr>
          <w:r>
            <w:fldChar w:fldCharType="begin"/>
          </w:r>
          <w:r>
            <w:instrText xml:space="preserve"> HYPERLINK \l "_Toc128647561" </w:instrText>
          </w:r>
          <w:r>
            <w:fldChar w:fldCharType="separate"/>
          </w:r>
          <w:r>
            <w:rPr>
              <w:rStyle w:val="27"/>
              <w:rFonts w:hint="eastAsia" w:ascii="宋体" w:hAnsi="宋体" w:eastAsia="宋体"/>
              <w:shd w:val="clear" w:color="auto" w:fill="FFFFFF" w:themeFill="background1"/>
            </w:rPr>
            <w:t>（三）起草过程</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_Toc128647561 \h </w:instrText>
          </w:r>
          <w:r>
            <w:rPr>
              <w:shd w:val="clear" w:color="auto" w:fill="FFFFFF" w:themeFill="background1"/>
            </w:rPr>
            <w:fldChar w:fldCharType="separate"/>
          </w:r>
          <w:r>
            <w:rPr>
              <w:shd w:val="clear" w:color="auto" w:fill="FFFFFF" w:themeFill="background1"/>
            </w:rPr>
            <w:t>6</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"_Toc128647562" </w:instrText>
          </w:r>
          <w:r>
            <w:fldChar w:fldCharType="separate"/>
          </w:r>
          <w:r>
            <w:rPr>
              <w:rStyle w:val="27"/>
              <w:shd w:val="clear" w:color="auto" w:fill="FFFFFF" w:themeFill="background1"/>
            </w:rPr>
            <w:t xml:space="preserve">1. </w:t>
          </w:r>
          <w:r>
            <w:rPr>
              <w:rStyle w:val="27"/>
              <w:rFonts w:hint="eastAsia"/>
              <w:shd w:val="clear" w:color="auto" w:fill="FFFFFF" w:themeFill="background1"/>
            </w:rPr>
            <w:t>确定标准制定协作单位及任务分工</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_Toc128647562 \h </w:instrText>
          </w:r>
          <w:r>
            <w:rPr>
              <w:shd w:val="clear" w:color="auto" w:fill="FFFFFF" w:themeFill="background1"/>
            </w:rPr>
            <w:fldChar w:fldCharType="separate"/>
          </w:r>
          <w:r>
            <w:rPr>
              <w:shd w:val="clear" w:color="auto" w:fill="FFFFFF" w:themeFill="background1"/>
            </w:rPr>
            <w:t>6</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"_Toc128647563" </w:instrText>
          </w:r>
          <w:r>
            <w:fldChar w:fldCharType="separate"/>
          </w:r>
          <w:r>
            <w:rPr>
              <w:rStyle w:val="27"/>
              <w:shd w:val="clear" w:color="auto" w:fill="FFFFFF" w:themeFill="background1"/>
            </w:rPr>
            <w:t xml:space="preserve">2. </w:t>
          </w:r>
          <w:r>
            <w:rPr>
              <w:rStyle w:val="27"/>
              <w:rFonts w:hint="eastAsia"/>
              <w:shd w:val="clear" w:color="auto" w:fill="FFFFFF" w:themeFill="background1"/>
            </w:rPr>
            <w:t>标准起草</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_Toc128647563 \h </w:instrText>
          </w:r>
          <w:r>
            <w:rPr>
              <w:shd w:val="clear" w:color="auto" w:fill="FFFFFF" w:themeFill="background1"/>
            </w:rPr>
            <w:fldChar w:fldCharType="separate"/>
          </w:r>
          <w:r>
            <w:rPr>
              <w:shd w:val="clear" w:color="auto" w:fill="FFFFFF" w:themeFill="background1"/>
            </w:rPr>
            <w:t>7</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"_Toc128647564" </w:instrText>
          </w:r>
          <w:r>
            <w:fldChar w:fldCharType="separate"/>
          </w:r>
          <w:r>
            <w:rPr>
              <w:rStyle w:val="27"/>
              <w:shd w:val="clear" w:color="auto" w:fill="FFFFFF" w:themeFill="background1"/>
            </w:rPr>
            <w:t xml:space="preserve">3. </w:t>
          </w:r>
          <w:r>
            <w:rPr>
              <w:rStyle w:val="27"/>
              <w:rFonts w:hint="eastAsia"/>
              <w:shd w:val="clear" w:color="auto" w:fill="FFFFFF" w:themeFill="background1"/>
            </w:rPr>
            <w:t>定向征求意见</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_Toc128647564 \h </w:instrText>
          </w:r>
          <w:r>
            <w:rPr>
              <w:shd w:val="clear" w:color="auto" w:fill="FFFFFF" w:themeFill="background1"/>
            </w:rPr>
            <w:fldChar w:fldCharType="separate"/>
          </w:r>
          <w:r>
            <w:rPr>
              <w:shd w:val="clear" w:color="auto" w:fill="FFFFFF" w:themeFill="background1"/>
            </w:rPr>
            <w:t>8</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"_Toc128647565" </w:instrText>
          </w:r>
          <w:r>
            <w:fldChar w:fldCharType="separate"/>
          </w:r>
          <w:r>
            <w:rPr>
              <w:rStyle w:val="27"/>
              <w:shd w:val="clear" w:color="auto" w:fill="FFFFFF" w:themeFill="background1"/>
            </w:rPr>
            <w:t xml:space="preserve">4. </w:t>
          </w:r>
          <w:r>
            <w:rPr>
              <w:rStyle w:val="27"/>
              <w:rFonts w:hint="eastAsia"/>
              <w:shd w:val="clear" w:color="auto" w:fill="FFFFFF" w:themeFill="background1"/>
            </w:rPr>
            <w:t>标准预审</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_Toc128647565 \h </w:instrText>
          </w:r>
          <w:r>
            <w:rPr>
              <w:shd w:val="clear" w:color="auto" w:fill="FFFFFF" w:themeFill="background1"/>
            </w:rPr>
            <w:fldChar w:fldCharType="separate"/>
          </w:r>
          <w:r>
            <w:rPr>
              <w:shd w:val="clear" w:color="auto" w:fill="FFFFFF" w:themeFill="background1"/>
            </w:rPr>
            <w:t>8</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"_Toc128647566" </w:instrText>
          </w:r>
          <w:r>
            <w:fldChar w:fldCharType="separate"/>
          </w:r>
          <w:r>
            <w:rPr>
              <w:rStyle w:val="27"/>
              <w:rFonts w:hint="eastAsia" w:ascii="宋体" w:hAnsi="宋体"/>
              <w:shd w:val="clear" w:color="auto" w:fill="FFFFFF" w:themeFill="background1"/>
            </w:rPr>
            <w:t>二、</w:t>
          </w:r>
          <w:r>
            <w:rPr>
              <w:rStyle w:val="27"/>
              <w:rFonts w:ascii="宋体" w:hAnsi="宋体"/>
              <w:shd w:val="clear" w:color="auto" w:fill="FFFFFF" w:themeFill="background1"/>
            </w:rPr>
            <w:t xml:space="preserve"> </w:t>
          </w:r>
          <w:r>
            <w:rPr>
              <w:rStyle w:val="27"/>
              <w:rFonts w:hint="eastAsia" w:ascii="宋体" w:hAnsi="宋体"/>
              <w:shd w:val="clear" w:color="auto" w:fill="FFFFFF" w:themeFill="background1"/>
            </w:rPr>
            <w:t>标准编制原则、主要内容及其确定依据</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_Toc128647566 \h </w:instrText>
          </w:r>
          <w:r>
            <w:rPr>
              <w:shd w:val="clear" w:color="auto" w:fill="FFFFFF" w:themeFill="background1"/>
            </w:rPr>
            <w:fldChar w:fldCharType="separate"/>
          </w:r>
          <w:r>
            <w:rPr>
              <w:shd w:val="clear" w:color="auto" w:fill="FFFFFF" w:themeFill="background1"/>
            </w:rPr>
            <w:t>9</w:t>
          </w:r>
          <w:r>
            <w:rPr>
              <w:shd w:val="clear" w:color="auto" w:fill="FFFFFF" w:themeFill="background1"/>
            </w:rPr>
            <w:fldChar w:fldCharType="end"/>
          </w:r>
          <w:r>
            <w:rPr>
              <w:shd w:val="clear" w:color="auto" w:fill="FFFFFF" w:themeFill="background1"/>
            </w:rPr>
            <w:fldChar w:fldCharType="end"/>
          </w:r>
        </w:p>
        <w:p>
          <w:pPr>
            <w:pStyle w:val="19"/>
            <w:tabs>
              <w:tab w:val="right" w:leader="dot" w:pos="8296"/>
            </w:tabs>
            <w:rPr>
              <w:rFonts w:cstheme="minorBidi"/>
              <w:kern w:val="2"/>
              <w:sz w:val="21"/>
              <w:shd w:val="clear" w:color="auto" w:fill="FFFFFF" w:themeFill="background1"/>
            </w:rPr>
          </w:pPr>
          <w:r>
            <w:fldChar w:fldCharType="begin"/>
          </w:r>
          <w:r>
            <w:instrText xml:space="preserve"> HYPERLINK \l "_Toc128647567" </w:instrText>
          </w:r>
          <w:r>
            <w:fldChar w:fldCharType="separate"/>
          </w:r>
          <w:r>
            <w:rPr>
              <w:rStyle w:val="27"/>
              <w:rFonts w:hint="eastAsia" w:ascii="宋体" w:hAnsi="宋体" w:eastAsia="宋体"/>
              <w:shd w:val="clear" w:color="auto" w:fill="FFFFFF" w:themeFill="background1"/>
            </w:rPr>
            <w:t>（一）标准编制原则</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_Toc128647567 \h </w:instrText>
          </w:r>
          <w:r>
            <w:rPr>
              <w:shd w:val="clear" w:color="auto" w:fill="FFFFFF" w:themeFill="background1"/>
            </w:rPr>
            <w:fldChar w:fldCharType="separate"/>
          </w:r>
          <w:r>
            <w:rPr>
              <w:shd w:val="clear" w:color="auto" w:fill="FFFFFF" w:themeFill="background1"/>
            </w:rPr>
            <w:t>9</w:t>
          </w:r>
          <w:r>
            <w:rPr>
              <w:shd w:val="clear" w:color="auto" w:fill="FFFFFF" w:themeFill="background1"/>
            </w:rPr>
            <w:fldChar w:fldCharType="end"/>
          </w:r>
          <w:r>
            <w:rPr>
              <w:shd w:val="clear" w:color="auto" w:fill="FFFFFF" w:themeFill="background1"/>
            </w:rPr>
            <w:fldChar w:fldCharType="end"/>
          </w:r>
        </w:p>
        <w:p>
          <w:pPr>
            <w:pStyle w:val="19"/>
            <w:tabs>
              <w:tab w:val="right" w:leader="dot" w:pos="8296"/>
            </w:tabs>
            <w:rPr>
              <w:rFonts w:cstheme="minorBidi"/>
              <w:kern w:val="2"/>
              <w:sz w:val="21"/>
              <w:shd w:val="clear" w:color="auto" w:fill="FFFFFF" w:themeFill="background1"/>
            </w:rPr>
          </w:pPr>
          <w:r>
            <w:fldChar w:fldCharType="begin"/>
          </w:r>
          <w:r>
            <w:instrText xml:space="preserve"> HYPERLINK \l "_Toc128647568" </w:instrText>
          </w:r>
          <w:r>
            <w:fldChar w:fldCharType="separate"/>
          </w:r>
          <w:r>
            <w:rPr>
              <w:rStyle w:val="27"/>
              <w:rFonts w:hint="eastAsia" w:ascii="宋体" w:hAnsi="宋体" w:eastAsia="宋体"/>
              <w:shd w:val="clear" w:color="auto" w:fill="FFFFFF" w:themeFill="background1"/>
            </w:rPr>
            <w:t>（二）行业标准主要内容及其确定依据</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_Toc128647568 \h </w:instrText>
          </w:r>
          <w:r>
            <w:rPr>
              <w:shd w:val="clear" w:color="auto" w:fill="FFFFFF" w:themeFill="background1"/>
            </w:rPr>
            <w:fldChar w:fldCharType="separate"/>
          </w:r>
          <w:r>
            <w:rPr>
              <w:shd w:val="clear" w:color="auto" w:fill="FFFFFF" w:themeFill="background1"/>
            </w:rPr>
            <w:t>10</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"_Toc128647569" </w:instrText>
          </w:r>
          <w:r>
            <w:fldChar w:fldCharType="separate"/>
          </w:r>
          <w:r>
            <w:rPr>
              <w:rStyle w:val="27"/>
              <w:shd w:val="clear" w:color="auto" w:fill="FFFFFF" w:themeFill="background1"/>
            </w:rPr>
            <w:t>1</w:t>
          </w:r>
          <w:r>
            <w:rPr>
              <w:rStyle w:val="27"/>
              <w:rFonts w:hint="eastAsia"/>
              <w:shd w:val="clear" w:color="auto" w:fill="FFFFFF" w:themeFill="background1"/>
            </w:rPr>
            <w:t>．术语和定义</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_Toc128647569 \h </w:instrText>
          </w:r>
          <w:r>
            <w:rPr>
              <w:shd w:val="clear" w:color="auto" w:fill="FFFFFF" w:themeFill="background1"/>
            </w:rPr>
            <w:fldChar w:fldCharType="separate"/>
          </w:r>
          <w:r>
            <w:rPr>
              <w:shd w:val="clear" w:color="auto" w:fill="FFFFFF" w:themeFill="background1"/>
            </w:rPr>
            <w:t>10</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"_Toc128647590" </w:instrText>
          </w:r>
          <w:r>
            <w:fldChar w:fldCharType="separate"/>
          </w:r>
          <w:r>
            <w:rPr>
              <w:rStyle w:val="27"/>
              <w:shd w:val="clear" w:color="auto" w:fill="FFFFFF" w:themeFill="background1"/>
            </w:rPr>
            <w:t>2</w:t>
          </w:r>
          <w:r>
            <w:rPr>
              <w:rStyle w:val="27"/>
              <w:rFonts w:hint="eastAsia"/>
              <w:shd w:val="clear" w:color="auto" w:fill="FFFFFF" w:themeFill="background1"/>
            </w:rPr>
            <w:t>．批次化生产模式及分批参数确定技术方案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_Toc128647590 \h </w:instrText>
          </w:r>
          <w:r>
            <w:rPr>
              <w:shd w:val="clear" w:color="auto" w:fill="FFFFFF" w:themeFill="background1"/>
            </w:rPr>
            <w:fldChar w:fldCharType="separate"/>
          </w:r>
          <w:r>
            <w:rPr>
              <w:shd w:val="clear" w:color="auto" w:fill="FFFFFF" w:themeFill="background1"/>
            </w:rPr>
            <w:t>11</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"_Toc128647601" </w:instrText>
          </w:r>
          <w:r>
            <w:fldChar w:fldCharType="separate"/>
          </w:r>
          <w:r>
            <w:rPr>
              <w:rStyle w:val="27"/>
              <w:shd w:val="clear" w:color="auto" w:fill="FFFFFF" w:themeFill="background1"/>
            </w:rPr>
            <w:t>3</w:t>
          </w:r>
          <w:r>
            <w:rPr>
              <w:rStyle w:val="27"/>
              <w:rFonts w:hint="eastAsia"/>
              <w:shd w:val="clear" w:color="auto" w:fill="FFFFFF" w:themeFill="background1"/>
            </w:rPr>
            <w:t>．母猪批次化生产的产房周转技术方案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_Toc128647601 \h </w:instrText>
          </w:r>
          <w:r>
            <w:rPr>
              <w:shd w:val="clear" w:color="auto" w:fill="FFFFFF" w:themeFill="background1"/>
            </w:rPr>
            <w:fldChar w:fldCharType="separate"/>
          </w:r>
          <w:r>
            <w:rPr>
              <w:shd w:val="clear" w:color="auto" w:fill="FFFFFF" w:themeFill="background1"/>
            </w:rPr>
            <w:t>13</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"_Toc128647606" </w:instrText>
          </w:r>
          <w:r>
            <w:fldChar w:fldCharType="separate"/>
          </w:r>
          <w:r>
            <w:rPr>
              <w:rStyle w:val="27"/>
              <w:shd w:val="clear" w:color="auto" w:fill="FFFFFF" w:themeFill="background1"/>
            </w:rPr>
            <w:t>4</w:t>
          </w:r>
          <w:r>
            <w:rPr>
              <w:rStyle w:val="27"/>
              <w:rFonts w:hint="eastAsia"/>
              <w:shd w:val="clear" w:color="auto" w:fill="FFFFFF" w:themeFill="background1"/>
            </w:rPr>
            <w:t>．母猪批次化生产的配怀舍周转技术方案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_Toc128647606 \h </w:instrText>
          </w:r>
          <w:r>
            <w:rPr>
              <w:shd w:val="clear" w:color="auto" w:fill="FFFFFF" w:themeFill="background1"/>
            </w:rPr>
            <w:fldChar w:fldCharType="separate"/>
          </w:r>
          <w:r>
            <w:rPr>
              <w:shd w:val="clear" w:color="auto" w:fill="FFFFFF" w:themeFill="background1"/>
            </w:rPr>
            <w:t>15</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"_Toc128647615" </w:instrText>
          </w:r>
          <w:r>
            <w:fldChar w:fldCharType="separate"/>
          </w:r>
          <w:r>
            <w:rPr>
              <w:rStyle w:val="27"/>
              <w:shd w:val="clear" w:color="auto" w:fill="FFFFFF" w:themeFill="background1"/>
            </w:rPr>
            <w:t>5</w:t>
          </w:r>
          <w:r>
            <w:rPr>
              <w:rStyle w:val="27"/>
              <w:rFonts w:hint="eastAsia"/>
              <w:shd w:val="clear" w:color="auto" w:fill="FFFFFF" w:themeFill="background1"/>
            </w:rPr>
            <w:t>．母猪批次化生产的猪群组织技术方案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_Toc128647615 \h </w:instrText>
          </w:r>
          <w:r>
            <w:rPr>
              <w:shd w:val="clear" w:color="auto" w:fill="FFFFFF" w:themeFill="background1"/>
            </w:rPr>
            <w:fldChar w:fldCharType="separate"/>
          </w:r>
          <w:r>
            <w:rPr>
              <w:shd w:val="clear" w:color="auto" w:fill="FFFFFF" w:themeFill="background1"/>
            </w:rPr>
            <w:t>17</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"_Toc128647623" </w:instrText>
          </w:r>
          <w:r>
            <w:fldChar w:fldCharType="separate"/>
          </w:r>
          <w:r>
            <w:rPr>
              <w:rStyle w:val="27"/>
              <w:shd w:val="clear" w:color="auto" w:fill="FFFFFF" w:themeFill="background1"/>
            </w:rPr>
            <w:t>6</w:t>
          </w:r>
          <w:r>
            <w:rPr>
              <w:rStyle w:val="27"/>
              <w:rFonts w:hint="eastAsia"/>
              <w:shd w:val="clear" w:color="auto" w:fill="FFFFFF" w:themeFill="background1"/>
            </w:rPr>
            <w:t>．母猪同期发情与定时输精技术方案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_Toc128647623 \h </w:instrText>
          </w:r>
          <w:r>
            <w:rPr>
              <w:shd w:val="clear" w:color="auto" w:fill="FFFFFF" w:themeFill="background1"/>
            </w:rPr>
            <w:fldChar w:fldCharType="separate"/>
          </w:r>
          <w:r>
            <w:rPr>
              <w:shd w:val="clear" w:color="auto" w:fill="FFFFFF" w:themeFill="background1"/>
            </w:rPr>
            <w:t>18</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"_Toc128647630" </w:instrText>
          </w:r>
          <w:r>
            <w:fldChar w:fldCharType="separate"/>
          </w:r>
          <w:r>
            <w:rPr>
              <w:rStyle w:val="27"/>
              <w:shd w:val="clear" w:color="auto" w:fill="FFFFFF" w:themeFill="background1"/>
            </w:rPr>
            <w:t>7</w:t>
          </w:r>
          <w:r>
            <w:rPr>
              <w:rStyle w:val="27"/>
              <w:rFonts w:hint="eastAsia"/>
              <w:shd w:val="clear" w:color="auto" w:fill="FFFFFF" w:themeFill="background1"/>
            </w:rPr>
            <w:t>．后备母猪免查情定时输精技术方案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_Toc128647630 \h </w:instrText>
          </w:r>
          <w:r>
            <w:rPr>
              <w:shd w:val="clear" w:color="auto" w:fill="FFFFFF" w:themeFill="background1"/>
            </w:rPr>
            <w:fldChar w:fldCharType="separate"/>
          </w:r>
          <w:r>
            <w:rPr>
              <w:shd w:val="clear" w:color="auto" w:fill="FFFFFF" w:themeFill="background1"/>
            </w:rPr>
            <w:t>22</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"_Toc128647635" </w:instrText>
          </w:r>
          <w:r>
            <w:fldChar w:fldCharType="separate"/>
          </w:r>
          <w:r>
            <w:rPr>
              <w:rStyle w:val="27"/>
              <w:shd w:val="clear" w:color="auto" w:fill="FFFFFF" w:themeFill="background1"/>
            </w:rPr>
            <w:t>8</w:t>
          </w:r>
          <w:r>
            <w:rPr>
              <w:rStyle w:val="27"/>
              <w:rFonts w:hint="eastAsia"/>
              <w:shd w:val="clear" w:color="auto" w:fill="FFFFFF" w:themeFill="background1"/>
            </w:rPr>
            <w:t>．后备母猪两点查情定时输精技术方案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_Toc128647635 \h </w:instrText>
          </w:r>
          <w:r>
            <w:rPr>
              <w:shd w:val="clear" w:color="auto" w:fill="FFFFFF" w:themeFill="background1"/>
            </w:rPr>
            <w:fldChar w:fldCharType="separate"/>
          </w:r>
          <w:r>
            <w:rPr>
              <w:shd w:val="clear" w:color="auto" w:fill="FFFFFF" w:themeFill="background1"/>
            </w:rPr>
            <w:t>24</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"_Toc128647639" </w:instrText>
          </w:r>
          <w:r>
            <w:fldChar w:fldCharType="separate"/>
          </w:r>
          <w:r>
            <w:rPr>
              <w:rStyle w:val="27"/>
              <w:shd w:val="clear" w:color="auto" w:fill="FFFFFF" w:themeFill="background1"/>
            </w:rPr>
            <w:t>9</w:t>
          </w:r>
          <w:r>
            <w:rPr>
              <w:rStyle w:val="27"/>
              <w:rFonts w:hint="eastAsia"/>
              <w:shd w:val="clear" w:color="auto" w:fill="FFFFFF" w:themeFill="background1"/>
            </w:rPr>
            <w:t>．后备母猪诱导发情促排定时输精技术方案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_Toc128647639 \h </w:instrText>
          </w:r>
          <w:r>
            <w:rPr>
              <w:shd w:val="clear" w:color="auto" w:fill="FFFFFF" w:themeFill="background1"/>
            </w:rPr>
            <w:fldChar w:fldCharType="separate"/>
          </w:r>
          <w:r>
            <w:rPr>
              <w:shd w:val="clear" w:color="auto" w:fill="FFFFFF" w:themeFill="background1"/>
            </w:rPr>
            <w:t>25</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"_Toc128647643" </w:instrText>
          </w:r>
          <w:r>
            <w:fldChar w:fldCharType="separate"/>
          </w:r>
          <w:r>
            <w:rPr>
              <w:rStyle w:val="27"/>
              <w:shd w:val="clear" w:color="auto" w:fill="FFFFFF" w:themeFill="background1"/>
            </w:rPr>
            <w:t>10</w:t>
          </w:r>
          <w:r>
            <w:rPr>
              <w:rStyle w:val="27"/>
              <w:rFonts w:hint="eastAsia"/>
              <w:shd w:val="clear" w:color="auto" w:fill="FFFFFF" w:themeFill="background1"/>
            </w:rPr>
            <w:t>．断奶母猪定时输精技术方案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_Toc128647643 \h </w:instrText>
          </w:r>
          <w:r>
            <w:rPr>
              <w:shd w:val="clear" w:color="auto" w:fill="FFFFFF" w:themeFill="background1"/>
            </w:rPr>
            <w:fldChar w:fldCharType="separate"/>
          </w:r>
          <w:r>
            <w:rPr>
              <w:shd w:val="clear" w:color="auto" w:fill="FFFFFF" w:themeFill="background1"/>
            </w:rPr>
            <w:t>27</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"_Toc128647656" </w:instrText>
          </w:r>
          <w:r>
            <w:fldChar w:fldCharType="separate"/>
          </w:r>
          <w:r>
            <w:rPr>
              <w:rStyle w:val="27"/>
              <w:shd w:val="clear" w:color="auto" w:fill="FFFFFF" w:themeFill="background1"/>
            </w:rPr>
            <w:t>11</w:t>
          </w:r>
          <w:r>
            <w:rPr>
              <w:rStyle w:val="27"/>
              <w:rFonts w:hint="eastAsia"/>
              <w:shd w:val="clear" w:color="auto" w:fill="FFFFFF" w:themeFill="background1"/>
            </w:rPr>
            <w:t>．繁殖异常母猪定时输精技术方案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_Toc128647656 \h </w:instrText>
          </w:r>
          <w:r>
            <w:rPr>
              <w:shd w:val="clear" w:color="auto" w:fill="FFFFFF" w:themeFill="background1"/>
            </w:rPr>
            <w:fldChar w:fldCharType="separate"/>
          </w:r>
          <w:r>
            <w:rPr>
              <w:shd w:val="clear" w:color="auto" w:fill="FFFFFF" w:themeFill="background1"/>
            </w:rPr>
            <w:t>30</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"_Toc128647667" </w:instrText>
          </w:r>
          <w:r>
            <w:fldChar w:fldCharType="separate"/>
          </w:r>
          <w:r>
            <w:rPr>
              <w:rStyle w:val="27"/>
              <w:shd w:val="clear" w:color="auto" w:fill="FFFFFF" w:themeFill="background1"/>
            </w:rPr>
            <w:t>12</w:t>
          </w:r>
          <w:r>
            <w:rPr>
              <w:rStyle w:val="27"/>
              <w:rFonts w:hint="eastAsia"/>
              <w:shd w:val="clear" w:color="auto" w:fill="FFFFFF" w:themeFill="background1"/>
            </w:rPr>
            <w:t>．妊娠诊断技术方案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_Toc128647667 \h </w:instrText>
          </w:r>
          <w:r>
            <w:rPr>
              <w:shd w:val="clear" w:color="auto" w:fill="FFFFFF" w:themeFill="background1"/>
            </w:rPr>
            <w:fldChar w:fldCharType="separate"/>
          </w:r>
          <w:r>
            <w:rPr>
              <w:shd w:val="clear" w:color="auto" w:fill="FFFFFF" w:themeFill="background1"/>
            </w:rPr>
            <w:t>31</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"_Toc128647671" </w:instrText>
          </w:r>
          <w:r>
            <w:fldChar w:fldCharType="separate"/>
          </w:r>
          <w:r>
            <w:rPr>
              <w:rStyle w:val="27"/>
              <w:shd w:val="clear" w:color="auto" w:fill="FFFFFF" w:themeFill="background1"/>
            </w:rPr>
            <w:t>13</w:t>
          </w:r>
          <w:r>
            <w:rPr>
              <w:rStyle w:val="27"/>
              <w:rFonts w:hint="eastAsia"/>
              <w:shd w:val="clear" w:color="auto" w:fill="FFFFFF" w:themeFill="background1"/>
            </w:rPr>
            <w:t>．同期分娩技术方案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_Toc128647671 \h </w:instrText>
          </w:r>
          <w:r>
            <w:rPr>
              <w:shd w:val="clear" w:color="auto" w:fill="FFFFFF" w:themeFill="background1"/>
            </w:rPr>
            <w:fldChar w:fldCharType="separate"/>
          </w:r>
          <w:r>
            <w:rPr>
              <w:shd w:val="clear" w:color="auto" w:fill="FFFFFF" w:themeFill="background1"/>
            </w:rPr>
            <w:t>32</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"_Toc128647675" </w:instrText>
          </w:r>
          <w:r>
            <w:fldChar w:fldCharType="separate"/>
          </w:r>
          <w:r>
            <w:rPr>
              <w:rStyle w:val="27"/>
              <w:shd w:val="clear" w:color="auto" w:fill="FFFFFF" w:themeFill="background1"/>
            </w:rPr>
            <w:t>14</w:t>
          </w:r>
          <w:r>
            <w:rPr>
              <w:rStyle w:val="27"/>
              <w:rFonts w:hint="eastAsia"/>
              <w:shd w:val="clear" w:color="auto" w:fill="FFFFFF" w:themeFill="background1"/>
            </w:rPr>
            <w:t>．批次母猪淘汰技术方案</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_Toc128647675 \h </w:instrText>
          </w:r>
          <w:r>
            <w:rPr>
              <w:shd w:val="clear" w:color="auto" w:fill="FFFFFF" w:themeFill="background1"/>
            </w:rPr>
            <w:fldChar w:fldCharType="separate"/>
          </w:r>
          <w:r>
            <w:rPr>
              <w:shd w:val="clear" w:color="auto" w:fill="FFFFFF" w:themeFill="background1"/>
            </w:rPr>
            <w:t>33</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"_Toc128647678" </w:instrText>
          </w:r>
          <w:r>
            <w:fldChar w:fldCharType="separate"/>
          </w:r>
          <w:r>
            <w:rPr>
              <w:rStyle w:val="27"/>
              <w:shd w:val="clear" w:color="auto" w:fill="FFFFFF" w:themeFill="background1"/>
            </w:rPr>
            <w:t>15</w:t>
          </w:r>
          <w:r>
            <w:rPr>
              <w:rStyle w:val="27"/>
              <w:rFonts w:hint="eastAsia"/>
              <w:shd w:val="clear" w:color="auto" w:fill="FFFFFF" w:themeFill="background1"/>
            </w:rPr>
            <w:t>．记录</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_Toc128647678 \h </w:instrText>
          </w:r>
          <w:r>
            <w:rPr>
              <w:shd w:val="clear" w:color="auto" w:fill="FFFFFF" w:themeFill="background1"/>
            </w:rPr>
            <w:fldChar w:fldCharType="separate"/>
          </w:r>
          <w:r>
            <w:rPr>
              <w:shd w:val="clear" w:color="auto" w:fill="FFFFFF" w:themeFill="background1"/>
            </w:rPr>
            <w:t>34</w:t>
          </w:r>
          <w:r>
            <w:rPr>
              <w:shd w:val="clear" w:color="auto" w:fill="FFFFFF" w:themeFill="background1"/>
            </w:rPr>
            <w:fldChar w:fldCharType="end"/>
          </w:r>
          <w:r>
            <w:rPr>
              <w:shd w:val="clear" w:color="auto" w:fill="FFFFFF" w:themeFill="background1"/>
            </w:rPr>
            <w:fldChar w:fldCharType="end"/>
          </w:r>
        </w:p>
        <w:p>
          <w:pPr>
            <w:pStyle w:val="10"/>
            <w:tabs>
              <w:tab w:val="right" w:leader="dot" w:pos="8296"/>
            </w:tabs>
            <w:rPr>
              <w:rFonts w:cstheme="minorBidi"/>
              <w:kern w:val="2"/>
              <w:sz w:val="21"/>
              <w:shd w:val="clear" w:color="auto" w:fill="FFFFFF" w:themeFill="background1"/>
            </w:rPr>
          </w:pPr>
          <w:r>
            <w:fldChar w:fldCharType="begin"/>
          </w:r>
          <w:r>
            <w:instrText xml:space="preserve"> HYPERLINK \l "_Toc128647680" </w:instrText>
          </w:r>
          <w:r>
            <w:fldChar w:fldCharType="separate"/>
          </w:r>
          <w:r>
            <w:rPr>
              <w:rStyle w:val="27"/>
              <w:shd w:val="clear" w:color="auto" w:fill="FFFFFF" w:themeFill="background1"/>
            </w:rPr>
            <w:t>16</w:t>
          </w:r>
          <w:r>
            <w:rPr>
              <w:rStyle w:val="27"/>
              <w:rFonts w:hint="eastAsia"/>
              <w:shd w:val="clear" w:color="auto" w:fill="FFFFFF" w:themeFill="background1"/>
            </w:rPr>
            <w:t>．附录</w:t>
          </w:r>
          <w:r>
            <w:rPr>
              <w:rStyle w:val="27"/>
              <w:shd w:val="clear" w:color="auto" w:fill="FFFFFF" w:themeFill="background1"/>
            </w:rPr>
            <w:t>A</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_Toc128647680 \h </w:instrText>
          </w:r>
          <w:r>
            <w:rPr>
              <w:shd w:val="clear" w:color="auto" w:fill="FFFFFF" w:themeFill="background1"/>
            </w:rPr>
            <w:fldChar w:fldCharType="separate"/>
          </w:r>
          <w:r>
            <w:rPr>
              <w:shd w:val="clear" w:color="auto" w:fill="FFFFFF" w:themeFill="background1"/>
            </w:rPr>
            <w:t>34</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"_Toc128647681" </w:instrText>
          </w:r>
          <w:r>
            <w:fldChar w:fldCharType="separate"/>
          </w:r>
          <w:r>
            <w:rPr>
              <w:rStyle w:val="27"/>
              <w:rFonts w:hint="eastAsia" w:ascii="宋体" w:hAnsi="宋体"/>
              <w:shd w:val="clear" w:color="auto" w:fill="FFFFFF" w:themeFill="background1"/>
            </w:rPr>
            <w:t>三、主要试验（或验证）的分析、综述报告，技术经济论证，预期的经济效益、社会效益和生态效益</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_Toc128647681 \h </w:instrText>
          </w:r>
          <w:r>
            <w:rPr>
              <w:shd w:val="clear" w:color="auto" w:fill="FFFFFF" w:themeFill="background1"/>
            </w:rPr>
            <w:fldChar w:fldCharType="separate"/>
          </w:r>
          <w:r>
            <w:rPr>
              <w:shd w:val="clear" w:color="auto" w:fill="FFFFFF" w:themeFill="background1"/>
            </w:rPr>
            <w:t>38</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"_Toc128647682" </w:instrText>
          </w:r>
          <w:r>
            <w:fldChar w:fldCharType="separate"/>
          </w:r>
          <w:r>
            <w:rPr>
              <w:rStyle w:val="27"/>
              <w:rFonts w:hint="eastAsia" w:ascii="宋体" w:hAnsi="宋体"/>
              <w:shd w:val="clear" w:color="auto" w:fill="FFFFFF" w:themeFill="background1"/>
            </w:rPr>
            <w:t>四、与国际、国外同类标准技术内容的对比情况</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_Toc128647682 \h </w:instrText>
          </w:r>
          <w:r>
            <w:rPr>
              <w:shd w:val="clear" w:color="auto" w:fill="FFFFFF" w:themeFill="background1"/>
            </w:rPr>
            <w:fldChar w:fldCharType="separate"/>
          </w:r>
          <w:r>
            <w:rPr>
              <w:shd w:val="clear" w:color="auto" w:fill="FFFFFF" w:themeFill="background1"/>
            </w:rPr>
            <w:t>39</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"_Toc128647683" </w:instrText>
          </w:r>
          <w:r>
            <w:fldChar w:fldCharType="separate"/>
          </w:r>
          <w:r>
            <w:rPr>
              <w:rStyle w:val="27"/>
              <w:rFonts w:hint="eastAsia" w:ascii="宋体" w:hAnsi="宋体"/>
              <w:shd w:val="clear" w:color="auto" w:fill="FFFFFF" w:themeFill="background1"/>
            </w:rPr>
            <w:t>五、以国际标准为基础的起草情况，以及是否合规引用或者采用国际国外标准，并说明未采用国际标准的原因</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_Toc128647683 \h </w:instrText>
          </w:r>
          <w:r>
            <w:rPr>
              <w:shd w:val="clear" w:color="auto" w:fill="FFFFFF" w:themeFill="background1"/>
            </w:rPr>
            <w:fldChar w:fldCharType="separate"/>
          </w:r>
          <w:r>
            <w:rPr>
              <w:shd w:val="clear" w:color="auto" w:fill="FFFFFF" w:themeFill="background1"/>
            </w:rPr>
            <w:t>40</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"_Toc128647684" </w:instrText>
          </w:r>
          <w:r>
            <w:fldChar w:fldCharType="separate"/>
          </w:r>
          <w:r>
            <w:rPr>
              <w:rStyle w:val="27"/>
              <w:rFonts w:hint="eastAsia" w:ascii="宋体" w:hAnsi="宋体"/>
              <w:shd w:val="clear" w:color="auto" w:fill="FFFFFF" w:themeFill="background1"/>
            </w:rPr>
            <w:t>六、与有关的现行法律、法规和强制性国家标准的关系</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_Toc128647684 \h </w:instrText>
          </w:r>
          <w:r>
            <w:rPr>
              <w:shd w:val="clear" w:color="auto" w:fill="FFFFFF" w:themeFill="background1"/>
            </w:rPr>
            <w:fldChar w:fldCharType="separate"/>
          </w:r>
          <w:r>
            <w:rPr>
              <w:shd w:val="clear" w:color="auto" w:fill="FFFFFF" w:themeFill="background1"/>
            </w:rPr>
            <w:t>40</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"_Toc128647685" </w:instrText>
          </w:r>
          <w:r>
            <w:fldChar w:fldCharType="separate"/>
          </w:r>
          <w:r>
            <w:rPr>
              <w:rStyle w:val="27"/>
              <w:rFonts w:hint="eastAsia" w:ascii="宋体" w:hAnsi="宋体"/>
              <w:shd w:val="clear" w:color="auto" w:fill="FFFFFF" w:themeFill="background1"/>
            </w:rPr>
            <w:t>七、重大分歧意见的处理经过和依据</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_Toc128647685 \h </w:instrText>
          </w:r>
          <w:r>
            <w:rPr>
              <w:shd w:val="clear" w:color="auto" w:fill="FFFFFF" w:themeFill="background1"/>
            </w:rPr>
            <w:fldChar w:fldCharType="separate"/>
          </w:r>
          <w:r>
            <w:rPr>
              <w:shd w:val="clear" w:color="auto" w:fill="FFFFFF" w:themeFill="background1"/>
            </w:rPr>
            <w:t>40</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"_Toc128647686" </w:instrText>
          </w:r>
          <w:r>
            <w:fldChar w:fldCharType="separate"/>
          </w:r>
          <w:r>
            <w:rPr>
              <w:rStyle w:val="27"/>
              <w:rFonts w:hint="eastAsia" w:ascii="宋体" w:hAnsi="宋体"/>
              <w:shd w:val="clear" w:color="auto" w:fill="FFFFFF" w:themeFill="background1"/>
            </w:rPr>
            <w:t>八、涉及专利的有关说明</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_Toc128647686 \h </w:instrText>
          </w:r>
          <w:r>
            <w:rPr>
              <w:shd w:val="clear" w:color="auto" w:fill="FFFFFF" w:themeFill="background1"/>
            </w:rPr>
            <w:fldChar w:fldCharType="separate"/>
          </w:r>
          <w:r>
            <w:rPr>
              <w:shd w:val="clear" w:color="auto" w:fill="FFFFFF" w:themeFill="background1"/>
            </w:rPr>
            <w:t>40</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"_Toc128647687" </w:instrText>
          </w:r>
          <w:r>
            <w:fldChar w:fldCharType="separate"/>
          </w:r>
          <w:r>
            <w:rPr>
              <w:rStyle w:val="27"/>
              <w:rFonts w:hint="eastAsia" w:ascii="宋体" w:hAnsi="宋体"/>
              <w:shd w:val="clear" w:color="auto" w:fill="FFFFFF" w:themeFill="background1"/>
            </w:rPr>
            <w:t>九、实施国家标准的要求，以及组织措施、技术措施、过渡期和实施日期的建议等措施建议；</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_Toc128647687 \h </w:instrText>
          </w:r>
          <w:r>
            <w:rPr>
              <w:shd w:val="clear" w:color="auto" w:fill="FFFFFF" w:themeFill="background1"/>
            </w:rPr>
            <w:fldChar w:fldCharType="separate"/>
          </w:r>
          <w:r>
            <w:rPr>
              <w:shd w:val="clear" w:color="auto" w:fill="FFFFFF" w:themeFill="background1"/>
            </w:rPr>
            <w:t>41</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"_Toc128647688" </w:instrText>
          </w:r>
          <w:r>
            <w:fldChar w:fldCharType="separate"/>
          </w:r>
          <w:r>
            <w:rPr>
              <w:rStyle w:val="27"/>
              <w:rFonts w:hint="eastAsia" w:ascii="宋体" w:hAnsi="宋体"/>
              <w:shd w:val="clear" w:color="auto" w:fill="FFFFFF" w:themeFill="background1"/>
            </w:rPr>
            <w:t>十、其他应予说明的事项</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_Toc128647688 \h </w:instrText>
          </w:r>
          <w:r>
            <w:rPr>
              <w:shd w:val="clear" w:color="auto" w:fill="FFFFFF" w:themeFill="background1"/>
            </w:rPr>
            <w:fldChar w:fldCharType="separate"/>
          </w:r>
          <w:r>
            <w:rPr>
              <w:shd w:val="clear" w:color="auto" w:fill="FFFFFF" w:themeFill="background1"/>
            </w:rPr>
            <w:t>42</w:t>
          </w:r>
          <w:r>
            <w:rPr>
              <w:shd w:val="clear" w:color="auto" w:fill="FFFFFF" w:themeFill="background1"/>
            </w:rPr>
            <w:fldChar w:fldCharType="end"/>
          </w:r>
          <w:r>
            <w:rPr>
              <w:shd w:val="clear" w:color="auto" w:fill="FFFFFF" w:themeFill="background1"/>
            </w:rPr>
            <w:fldChar w:fldCharType="end"/>
          </w:r>
        </w:p>
        <w:p>
          <w:pPr>
            <w:pStyle w:val="16"/>
            <w:rPr>
              <w:rFonts w:cstheme="minorBidi"/>
              <w:kern w:val="2"/>
              <w:sz w:val="21"/>
              <w:shd w:val="clear" w:color="auto" w:fill="FFFFFF" w:themeFill="background1"/>
            </w:rPr>
          </w:pPr>
          <w:r>
            <w:fldChar w:fldCharType="begin"/>
          </w:r>
          <w:r>
            <w:instrText xml:space="preserve"> HYPERLINK \l "_Toc128647689" </w:instrText>
          </w:r>
          <w:r>
            <w:fldChar w:fldCharType="separate"/>
          </w:r>
          <w:r>
            <w:rPr>
              <w:rStyle w:val="27"/>
              <w:rFonts w:hint="eastAsia" w:ascii="宋体" w:hAnsi="宋体"/>
              <w:shd w:val="clear" w:color="auto" w:fill="FFFFFF" w:themeFill="background1"/>
            </w:rPr>
            <w:t>附件</w:t>
          </w:r>
          <w:r>
            <w:rPr>
              <w:rStyle w:val="27"/>
              <w:rFonts w:ascii="宋体" w:hAnsi="宋体"/>
              <w:shd w:val="clear" w:color="auto" w:fill="FFFFFF" w:themeFill="background1"/>
            </w:rPr>
            <w:t>1</w:t>
          </w:r>
          <w:r>
            <w:rPr>
              <w:shd w:val="clear" w:color="auto" w:fill="FFFFFF" w:themeFill="background1"/>
            </w:rPr>
            <w:tab/>
          </w:r>
          <w:r>
            <w:rPr>
              <w:shd w:val="clear" w:color="auto" w:fill="FFFFFF" w:themeFill="background1"/>
            </w:rPr>
            <w:fldChar w:fldCharType="begin"/>
          </w:r>
          <w:r>
            <w:rPr>
              <w:shd w:val="clear" w:color="auto" w:fill="FFFFFF" w:themeFill="background1"/>
            </w:rPr>
            <w:instrText xml:space="preserve"> PAGEREF _Toc128647689 \h </w:instrText>
          </w:r>
          <w:r>
            <w:rPr>
              <w:shd w:val="clear" w:color="auto" w:fill="FFFFFF" w:themeFill="background1"/>
            </w:rPr>
            <w:fldChar w:fldCharType="separate"/>
          </w:r>
          <w:r>
            <w:rPr>
              <w:shd w:val="clear" w:color="auto" w:fill="FFFFFF" w:themeFill="background1"/>
            </w:rPr>
            <w:t>43</w:t>
          </w:r>
          <w:r>
            <w:rPr>
              <w:shd w:val="clear" w:color="auto" w:fill="FFFFFF" w:themeFill="background1"/>
            </w:rPr>
            <w:fldChar w:fldCharType="end"/>
          </w:r>
          <w:r>
            <w:rPr>
              <w:shd w:val="clear" w:color="auto" w:fill="FFFFFF" w:themeFill="background1"/>
            </w:rPr>
            <w:fldChar w:fldCharType="end"/>
          </w:r>
        </w:p>
        <w:p>
          <w:pPr>
            <w:pStyle w:val="16"/>
            <w:spacing w:line="276" w:lineRule="auto"/>
            <w:rPr>
              <w:rFonts w:ascii="宋体" w:hAnsi="宋体"/>
              <w:color w:val="000000" w:themeColor="text1"/>
              <w:shd w:val="clear" w:color="auto" w:fill="FFFFFF" w:themeFill="background1"/>
              <w14:textFill>
                <w14:solidFill>
                  <w14:schemeClr w14:val="tx1"/>
                </w14:solidFill>
              </w14:textFill>
            </w:rPr>
          </w:pPr>
          <w:r>
            <w:rPr>
              <w:rFonts w:ascii="宋体" w:hAnsi="宋体" w:eastAsia="宋体"/>
              <w:color w:val="000000" w:themeColor="text1"/>
              <w:shd w:val="clear" w:color="auto" w:fill="FFFFFF" w:themeFill="background1"/>
              <w:lang w:val="zh-CN"/>
              <w14:textFill>
                <w14:solidFill>
                  <w14:schemeClr w14:val="tx1"/>
                </w14:solidFill>
              </w14:textFill>
            </w:rPr>
            <w:fldChar w:fldCharType="end"/>
          </w:r>
        </w:p>
      </w:sdtContent>
    </w:sdt>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ind w:firstLine="649" w:firstLineChars="202"/>
        <w:jc w:val="center"/>
        <w:rPr>
          <w:rFonts w:ascii="宋体" w:hAnsi="宋体"/>
          <w:b/>
          <w:color w:val="000000" w:themeColor="text1"/>
          <w:sz w:val="32"/>
          <w:szCs w:val="32"/>
          <w:shd w:val="clear" w:color="auto" w:fill="FFFFFF" w:themeFill="background1"/>
          <w14:textFill>
            <w14:solidFill>
              <w14:schemeClr w14:val="tx1"/>
            </w14:solidFill>
          </w14:textFill>
        </w:rPr>
      </w:pPr>
    </w:p>
    <w:p>
      <w:pPr>
        <w:pStyle w:val="40"/>
        <w:ind w:firstLine="0" w:firstLineChars="0"/>
        <w:jc w:val="center"/>
        <w:rPr>
          <w:rFonts w:ascii="宋体" w:hAnsi="宋体" w:cs="AdobeHeitiStd-Regular"/>
          <w:color w:val="000000" w:themeColor="text1"/>
          <w:sz w:val="36"/>
          <w:szCs w:val="36"/>
          <w:shd w:val="clear" w:color="auto" w:fill="FFFFFF" w:themeFill="background1"/>
          <w14:textFill>
            <w14:solidFill>
              <w14:schemeClr w14:val="tx1"/>
            </w14:solidFill>
          </w14:textFill>
        </w:rPr>
      </w:pPr>
      <w:bookmarkStart w:id="1" w:name="_Toc120638362"/>
      <w:bookmarkStart w:id="2" w:name="_Toc120203261"/>
      <w:bookmarkStart w:id="3" w:name="_Toc123554322"/>
      <w:bookmarkStart w:id="4" w:name="_Toc123563684"/>
      <w:bookmarkStart w:id="5" w:name="_Toc123563328"/>
      <w:bookmarkStart w:id="6" w:name="_Toc120638864"/>
      <w:bookmarkStart w:id="7" w:name="_Toc123564022"/>
      <w:bookmarkStart w:id="8" w:name="_Toc3973550"/>
      <w:bookmarkStart w:id="9" w:name="_Toc369017096"/>
    </w:p>
    <w:p>
      <w:pPr>
        <w:pStyle w:val="40"/>
        <w:ind w:firstLine="0" w:firstLineChars="0"/>
        <w:jc w:val="center"/>
        <w:rPr>
          <w:rFonts w:ascii="宋体" w:hAnsi="宋体" w:cs="AdobeHeitiStd-Regular"/>
          <w:color w:val="000000" w:themeColor="text1"/>
          <w:sz w:val="36"/>
          <w:szCs w:val="36"/>
          <w:shd w:val="clear" w:color="auto" w:fill="FFFFFF" w:themeFill="background1"/>
          <w14:textFill>
            <w14:solidFill>
              <w14:schemeClr w14:val="tx1"/>
            </w14:solidFill>
          </w14:textFill>
        </w:rPr>
      </w:pPr>
      <w:bookmarkStart w:id="10" w:name="_Toc128647420"/>
      <w:bookmarkStart w:id="11" w:name="_Toc128647555"/>
      <w:r>
        <w:rPr>
          <w:rFonts w:hint="eastAsia" w:ascii="宋体" w:hAnsi="宋体" w:cs="AdobeHeitiStd-Regular"/>
          <w:color w:val="000000" w:themeColor="text1"/>
          <w:sz w:val="36"/>
          <w:szCs w:val="36"/>
          <w:shd w:val="clear" w:color="auto" w:fill="FFFFFF" w:themeFill="background1"/>
          <w14:textFill>
            <w14:solidFill>
              <w14:schemeClr w14:val="tx1"/>
            </w14:solidFill>
          </w14:textFill>
        </w:rPr>
        <w:t>母猪批次化生产技术规程</w:t>
      </w:r>
      <w:bookmarkEnd w:id="1"/>
      <w:bookmarkEnd w:id="2"/>
      <w:bookmarkEnd w:id="3"/>
      <w:bookmarkEnd w:id="4"/>
      <w:bookmarkEnd w:id="5"/>
      <w:bookmarkEnd w:id="6"/>
      <w:bookmarkEnd w:id="7"/>
      <w:bookmarkEnd w:id="10"/>
      <w:bookmarkEnd w:id="11"/>
    </w:p>
    <w:p>
      <w:pPr>
        <w:pStyle w:val="40"/>
        <w:ind w:firstLine="0" w:firstLineChars="0"/>
        <w:jc w:val="center"/>
        <w:rPr>
          <w:rFonts w:ascii="宋体" w:hAnsi="宋体" w:cs="AdobeHeitiStd-Regular"/>
          <w:color w:val="000000" w:themeColor="text1"/>
          <w:sz w:val="36"/>
          <w:szCs w:val="36"/>
          <w:shd w:val="clear" w:color="auto" w:fill="FFFFFF" w:themeFill="background1"/>
          <w14:textFill>
            <w14:solidFill>
              <w14:schemeClr w14:val="tx1"/>
            </w14:solidFill>
          </w14:textFill>
        </w:rPr>
      </w:pPr>
      <w:bookmarkStart w:id="12" w:name="_Toc120638865"/>
      <w:bookmarkStart w:id="13" w:name="_Toc123563685"/>
      <w:bookmarkStart w:id="14" w:name="_Toc123564023"/>
      <w:bookmarkStart w:id="15" w:name="_Toc123554323"/>
      <w:bookmarkStart w:id="16" w:name="_Toc120203262"/>
      <w:bookmarkStart w:id="17" w:name="_Toc128647556"/>
      <w:bookmarkStart w:id="18" w:name="_Toc123563329"/>
      <w:bookmarkStart w:id="19" w:name="_Toc120638363"/>
      <w:bookmarkStart w:id="20" w:name="_Toc128647421"/>
      <w:r>
        <w:rPr>
          <w:rFonts w:hint="eastAsia" w:ascii="宋体" w:hAnsi="宋体" w:cs="AdobeHeitiStd-Regular"/>
          <w:color w:val="000000" w:themeColor="text1"/>
          <w:sz w:val="36"/>
          <w:szCs w:val="36"/>
          <w:shd w:val="clear" w:color="auto" w:fill="FFFFFF" w:themeFill="background1"/>
          <w14:textFill>
            <w14:solidFill>
              <w14:schemeClr w14:val="tx1"/>
            </w14:solidFill>
          </w14:textFill>
        </w:rPr>
        <w:t>（公开征求意见稿）</w:t>
      </w:r>
      <w:bookmarkEnd w:id="12"/>
      <w:bookmarkEnd w:id="13"/>
      <w:bookmarkEnd w:id="14"/>
      <w:bookmarkEnd w:id="15"/>
      <w:bookmarkEnd w:id="16"/>
      <w:bookmarkEnd w:id="17"/>
      <w:bookmarkEnd w:id="18"/>
      <w:bookmarkEnd w:id="19"/>
      <w:bookmarkEnd w:id="20"/>
    </w:p>
    <w:p>
      <w:pPr>
        <w:pStyle w:val="40"/>
        <w:ind w:firstLine="0" w:firstLineChars="0"/>
        <w:jc w:val="center"/>
        <w:rPr>
          <w:rFonts w:ascii="宋体" w:hAnsi="宋体" w:cs="AdobeHeitiStd-Regular"/>
          <w:color w:val="000000" w:themeColor="text1"/>
          <w:sz w:val="36"/>
          <w:szCs w:val="36"/>
          <w:shd w:val="clear" w:color="auto" w:fill="FFFFFF" w:themeFill="background1"/>
          <w14:textFill>
            <w14:solidFill>
              <w14:schemeClr w14:val="tx1"/>
            </w14:solidFill>
          </w14:textFill>
        </w:rPr>
      </w:pPr>
      <w:bookmarkStart w:id="21" w:name="_Toc120203263"/>
      <w:bookmarkStart w:id="22" w:name="_Toc123563330"/>
      <w:bookmarkStart w:id="23" w:name="_Toc123564024"/>
      <w:bookmarkStart w:id="24" w:name="_Toc123563686"/>
      <w:bookmarkStart w:id="25" w:name="_Toc123554324"/>
      <w:bookmarkStart w:id="26" w:name="_Toc120638364"/>
      <w:bookmarkStart w:id="27" w:name="_Toc128647557"/>
      <w:bookmarkStart w:id="28" w:name="_Toc120638866"/>
      <w:bookmarkStart w:id="29" w:name="_Toc128647422"/>
      <w:r>
        <w:rPr>
          <w:rFonts w:hint="eastAsia" w:ascii="宋体" w:hAnsi="宋体" w:cs="AdobeHeitiStd-Regular"/>
          <w:color w:val="000000" w:themeColor="text1"/>
          <w:sz w:val="36"/>
          <w:szCs w:val="36"/>
          <w:shd w:val="clear" w:color="auto" w:fill="FFFFFF" w:themeFill="background1"/>
          <w14:textFill>
            <w14:solidFill>
              <w14:schemeClr w14:val="tx1"/>
            </w14:solidFill>
          </w14:textFill>
        </w:rPr>
        <w:t>编制说明</w:t>
      </w:r>
      <w:bookmarkEnd w:id="21"/>
      <w:bookmarkEnd w:id="22"/>
      <w:bookmarkEnd w:id="23"/>
      <w:bookmarkEnd w:id="24"/>
      <w:bookmarkEnd w:id="25"/>
      <w:bookmarkEnd w:id="26"/>
      <w:bookmarkEnd w:id="27"/>
      <w:bookmarkEnd w:id="28"/>
      <w:bookmarkEnd w:id="29"/>
    </w:p>
    <w:p>
      <w:pPr>
        <w:pStyle w:val="40"/>
        <w:ind w:firstLine="0" w:firstLineChars="0"/>
        <w:jc w:val="center"/>
        <w:rPr>
          <w:rFonts w:ascii="宋体" w:hAnsi="宋体" w:cs="AdobeHeitiStd-Regular"/>
          <w:color w:val="000000" w:themeColor="text1"/>
          <w:sz w:val="36"/>
          <w:szCs w:val="36"/>
          <w:shd w:val="clear" w:color="auto" w:fill="FFFFFF" w:themeFill="background1"/>
          <w14:textFill>
            <w14:solidFill>
              <w14:schemeClr w14:val="tx1"/>
            </w14:solidFill>
          </w14:textFill>
        </w:rPr>
      </w:pP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0" w:name="_Toc128647558"/>
      <w:r>
        <w:rPr>
          <w:rFonts w:hint="eastAsia" w:ascii="宋体" w:hAnsi="宋体"/>
          <w:color w:val="000000" w:themeColor="text1"/>
          <w:sz w:val="28"/>
          <w:szCs w:val="28"/>
          <w:shd w:val="clear" w:color="auto" w:fill="FFFFFF" w:themeFill="background1"/>
          <w14:textFill>
            <w14:solidFill>
              <w14:schemeClr w14:val="tx1"/>
            </w14:solidFill>
          </w14:textFill>
        </w:rPr>
        <w:t>一、</w:t>
      </w:r>
      <w:r>
        <w:rPr>
          <w:rFonts w:ascii="宋体" w:hAnsi="宋体"/>
          <w:color w:val="000000" w:themeColor="text1"/>
          <w:sz w:val="28"/>
          <w:szCs w:val="28"/>
          <w:shd w:val="clear" w:color="auto" w:fill="FFFFFF" w:themeFill="background1"/>
          <w14:textFill>
            <w14:solidFill>
              <w14:schemeClr w14:val="tx1"/>
            </w14:solidFill>
          </w14:textFill>
        </w:rPr>
        <w:t xml:space="preserve">  </w:t>
      </w:r>
      <w:r>
        <w:rPr>
          <w:rFonts w:hint="eastAsia" w:ascii="宋体" w:hAnsi="宋体"/>
          <w:color w:val="000000" w:themeColor="text1"/>
          <w:sz w:val="28"/>
          <w:szCs w:val="28"/>
          <w:shd w:val="clear" w:color="auto" w:fill="FFFFFF" w:themeFill="background1"/>
          <w14:textFill>
            <w14:solidFill>
              <w14:schemeClr w14:val="tx1"/>
            </w14:solidFill>
          </w14:textFill>
        </w:rPr>
        <w:t>工作简况</w:t>
      </w:r>
      <w:bookmarkEnd w:id="8"/>
      <w:bookmarkEnd w:id="9"/>
      <w:bookmarkEnd w:id="30"/>
    </w:p>
    <w:p>
      <w:pPr>
        <w:pStyle w:val="3"/>
        <w:rPr>
          <w:rFonts w:ascii="宋体" w:hAnsi="宋体"/>
          <w:b w:val="0"/>
          <w:color w:val="000000" w:themeColor="text1"/>
          <w:shd w:val="clear" w:color="auto" w:fill="FFFFFF" w:themeFill="background1"/>
          <w14:textFill>
            <w14:solidFill>
              <w14:schemeClr w14:val="tx1"/>
            </w14:solidFill>
          </w14:textFill>
        </w:rPr>
      </w:pPr>
      <w:bookmarkStart w:id="31" w:name="_Toc128647559"/>
      <w:bookmarkStart w:id="32" w:name="_Toc369017097"/>
      <w:bookmarkStart w:id="33" w:name="_Toc3973551"/>
      <w:r>
        <w:rPr>
          <w:rFonts w:hint="eastAsia" w:ascii="宋体" w:hAnsi="宋体" w:eastAsia="宋体"/>
          <w:color w:val="000000" w:themeColor="text1"/>
          <w:sz w:val="28"/>
          <w:szCs w:val="28"/>
          <w:shd w:val="clear" w:color="auto" w:fill="FFFFFF" w:themeFill="background1"/>
          <w14:textFill>
            <w14:solidFill>
              <w14:schemeClr w14:val="tx1"/>
            </w14:solidFill>
          </w14:textFill>
        </w:rPr>
        <w:t>（一）任务来源</w:t>
      </w:r>
      <w:bookmarkEnd w:id="31"/>
    </w:p>
    <w:p>
      <w:pPr>
        <w:pStyle w:val="42"/>
        <w:adjustRightInd w:val="0"/>
        <w:snapToGrid w:val="0"/>
        <w:spacing w:line="360" w:lineRule="auto"/>
        <w:ind w:firstLine="560"/>
        <w:jc w:val="left"/>
        <w:rPr>
          <w:rFonts w:hAnsi="宋体"/>
          <w:color w:val="000000" w:themeColor="text1"/>
          <w:sz w:val="28"/>
          <w:szCs w:val="28"/>
          <w:shd w:val="clear" w:color="auto" w:fill="FFFFFF" w:themeFill="background1"/>
          <w14:textFill>
            <w14:solidFill>
              <w14:schemeClr w14:val="tx1"/>
            </w14:solidFill>
          </w14:textFill>
        </w:rPr>
      </w:pPr>
      <w:r>
        <w:rPr>
          <w:rStyle w:val="27"/>
          <w:rFonts w:hAnsi="宋体" w:cstheme="minorBidi"/>
          <w:color w:val="000000" w:themeColor="text1"/>
          <w:sz w:val="28"/>
          <w:szCs w:val="28"/>
          <w:u w:val="none"/>
          <w:shd w:val="clear" w:color="auto" w:fill="FFFFFF" w:themeFill="background1"/>
          <w14:textFill>
            <w14:solidFill>
              <w14:schemeClr w14:val="tx1"/>
            </w14:solidFill>
          </w14:textFill>
        </w:rPr>
        <w:t>2021</w:t>
      </w:r>
      <w:r>
        <w:rPr>
          <w:rStyle w:val="27"/>
          <w:rFonts w:hint="eastAsia" w:hAnsi="宋体" w:cstheme="minorBidi"/>
          <w:color w:val="000000" w:themeColor="text1"/>
          <w:sz w:val="28"/>
          <w:szCs w:val="28"/>
          <w:u w:val="none"/>
          <w:shd w:val="clear" w:color="auto" w:fill="FFFFFF" w:themeFill="background1"/>
          <w14:textFill>
            <w14:solidFill>
              <w14:schemeClr w14:val="tx1"/>
            </w14:solidFill>
          </w14:textFill>
        </w:rPr>
        <w:t>年</w:t>
      </w:r>
      <w:r>
        <w:rPr>
          <w:rStyle w:val="27"/>
          <w:rFonts w:hAnsi="宋体" w:cstheme="minorBidi"/>
          <w:color w:val="000000" w:themeColor="text1"/>
          <w:sz w:val="28"/>
          <w:szCs w:val="28"/>
          <w:u w:val="none"/>
          <w:shd w:val="clear" w:color="auto" w:fill="FFFFFF" w:themeFill="background1"/>
          <w14:textFill>
            <w14:solidFill>
              <w14:schemeClr w14:val="tx1"/>
            </w14:solidFill>
          </w14:textFill>
        </w:rPr>
        <w:t>5</w:t>
      </w:r>
      <w:r>
        <w:rPr>
          <w:rStyle w:val="27"/>
          <w:rFonts w:hint="eastAsia" w:hAnsi="宋体" w:cstheme="minorBidi"/>
          <w:color w:val="000000" w:themeColor="text1"/>
          <w:sz w:val="28"/>
          <w:szCs w:val="28"/>
          <w:u w:val="none"/>
          <w:shd w:val="clear" w:color="auto" w:fill="FFFFFF" w:themeFill="background1"/>
          <w14:textFill>
            <w14:solidFill>
              <w14:schemeClr w14:val="tx1"/>
            </w14:solidFill>
          </w14:textFill>
        </w:rPr>
        <w:t>月，</w:t>
      </w:r>
      <w:r>
        <w:rPr>
          <w:rFonts w:hint="eastAsia" w:hAnsi="宋体"/>
          <w:color w:val="000000" w:themeColor="text1"/>
          <w:sz w:val="28"/>
          <w:szCs w:val="28"/>
          <w:shd w:val="clear" w:color="auto" w:fill="FFFFFF" w:themeFill="background1"/>
          <w14:textFill>
            <w14:solidFill>
              <w14:schemeClr w14:val="tx1"/>
            </w14:solidFill>
          </w14:textFill>
        </w:rPr>
        <w:t>农业农村部农产品质量安全监管司下达关于</w:t>
      </w:r>
      <w:r>
        <w:rPr>
          <w:rFonts w:hAnsi="宋体"/>
          <w:color w:val="000000" w:themeColor="text1"/>
          <w:sz w:val="28"/>
          <w:szCs w:val="28"/>
          <w:shd w:val="clear" w:color="auto" w:fill="FFFFFF" w:themeFill="background1"/>
          <w14:textFill>
            <w14:solidFill>
              <w14:schemeClr w14:val="tx1"/>
            </w14:solidFill>
          </w14:textFill>
        </w:rPr>
        <w:t>2021年农业国家标准和行业标准制修订项目计划的通知（农质标函〔2021〕76号），制定</w:t>
      </w:r>
      <w:r>
        <w:rPr>
          <w:rFonts w:hint="eastAsia" w:hAnsi="宋体"/>
          <w:color w:val="000000" w:themeColor="text1"/>
          <w:sz w:val="28"/>
          <w:szCs w:val="28"/>
          <w:shd w:val="clear" w:color="auto" w:fill="FFFFFF" w:themeFill="background1"/>
          <w14:textFill>
            <w14:solidFill>
              <w14:schemeClr w14:val="tx1"/>
            </w14:solidFill>
          </w14:textFill>
        </w:rPr>
        <w:t>《母猪批次化生产技术规程》农</w:t>
      </w:r>
      <w:r>
        <w:rPr>
          <w:rFonts w:hAnsi="宋体"/>
          <w:color w:val="000000" w:themeColor="text1"/>
          <w:sz w:val="28"/>
          <w:szCs w:val="28"/>
          <w:shd w:val="clear" w:color="auto" w:fill="FFFFFF" w:themeFill="background1"/>
          <w14:textFill>
            <w14:solidFill>
              <w14:schemeClr w14:val="tx1"/>
            </w14:solidFill>
          </w14:textFill>
        </w:rPr>
        <w:t>业行业标准的</w:t>
      </w:r>
      <w:r>
        <w:rPr>
          <w:rFonts w:hint="eastAsia" w:hAnsi="宋体"/>
          <w:color w:val="000000" w:themeColor="text1"/>
          <w:sz w:val="28"/>
          <w:szCs w:val="28"/>
          <w:shd w:val="clear" w:color="auto" w:fill="FFFFFF" w:themeFill="background1"/>
          <w14:textFill>
            <w14:solidFill>
              <w14:schemeClr w14:val="tx1"/>
            </w14:solidFill>
          </w14:textFill>
        </w:rPr>
        <w:t>任务</w:t>
      </w:r>
      <w:r>
        <w:rPr>
          <w:rFonts w:hAnsi="宋体"/>
          <w:color w:val="000000" w:themeColor="text1"/>
          <w:sz w:val="28"/>
          <w:szCs w:val="28"/>
          <w:shd w:val="clear" w:color="auto" w:fill="FFFFFF" w:themeFill="background1"/>
          <w14:textFill>
            <w14:solidFill>
              <w14:schemeClr w14:val="tx1"/>
            </w14:solidFill>
          </w14:textFill>
        </w:rPr>
        <w:t>，项目计划号为：14212123</w:t>
      </w:r>
      <w:r>
        <w:rPr>
          <w:rFonts w:hint="eastAsia" w:hAnsi="宋体"/>
          <w:color w:val="000000" w:themeColor="text1"/>
          <w:sz w:val="28"/>
          <w:szCs w:val="28"/>
          <w:shd w:val="clear" w:color="auto" w:fill="FFFFFF" w:themeFill="background1"/>
          <w14:textFill>
            <w14:solidFill>
              <w14:schemeClr w14:val="tx1"/>
            </w14:solidFill>
          </w14:textFill>
        </w:rPr>
        <w:t>，牵头起草</w:t>
      </w:r>
      <w:r>
        <w:rPr>
          <w:rFonts w:hAnsi="宋体"/>
          <w:color w:val="000000" w:themeColor="text1"/>
          <w:sz w:val="28"/>
          <w:szCs w:val="28"/>
          <w:shd w:val="clear" w:color="auto" w:fill="FFFFFF" w:themeFill="background1"/>
          <w14:textFill>
            <w14:solidFill>
              <w14:schemeClr w14:val="tx1"/>
            </w14:solidFill>
          </w14:textFill>
        </w:rPr>
        <w:t>单位</w:t>
      </w:r>
      <w:r>
        <w:rPr>
          <w:rFonts w:hint="eastAsia" w:hAnsi="宋体"/>
          <w:color w:val="000000" w:themeColor="text1"/>
          <w:sz w:val="28"/>
          <w:szCs w:val="28"/>
          <w:shd w:val="clear" w:color="auto" w:fill="FFFFFF" w:themeFill="background1"/>
          <w14:textFill>
            <w14:solidFill>
              <w14:schemeClr w14:val="tx1"/>
            </w14:solidFill>
          </w14:textFill>
        </w:rPr>
        <w:t>是中国农业大学，项目首席专家是田见晖</w:t>
      </w:r>
      <w:r>
        <w:rPr>
          <w:rFonts w:hAnsi="宋体"/>
          <w:color w:val="000000" w:themeColor="text1"/>
          <w:sz w:val="28"/>
          <w:szCs w:val="28"/>
          <w:shd w:val="clear" w:color="auto" w:fill="FFFFFF" w:themeFill="background1"/>
          <w14:textFill>
            <w14:solidFill>
              <w14:schemeClr w14:val="tx1"/>
            </w14:solidFill>
          </w14:textFill>
        </w:rPr>
        <w:t>教授</w:t>
      </w:r>
      <w:r>
        <w:rPr>
          <w:rFonts w:hint="eastAsia" w:hAnsi="宋体"/>
          <w:color w:val="000000" w:themeColor="text1"/>
          <w:sz w:val="28"/>
          <w:szCs w:val="28"/>
          <w:shd w:val="clear" w:color="auto" w:fill="FFFFFF" w:themeFill="background1"/>
          <w14:textFill>
            <w14:solidFill>
              <w14:schemeClr w14:val="tx1"/>
            </w14:solidFill>
          </w14:textFill>
        </w:rPr>
        <w:t>。</w:t>
      </w:r>
      <w:r>
        <w:rPr>
          <w:rFonts w:hint="eastAsia" w:hAnsi="宋体" w:cstheme="minorBidi"/>
          <w:color w:val="000000" w:themeColor="text1"/>
          <w:sz w:val="28"/>
          <w:szCs w:val="28"/>
          <w:shd w:val="clear" w:color="auto" w:fill="FFFFFF" w:themeFill="background1"/>
          <w14:textFill>
            <w14:solidFill>
              <w14:schemeClr w14:val="tx1"/>
            </w14:solidFill>
          </w14:textFill>
        </w:rPr>
        <w:t>按照农</w:t>
      </w:r>
      <w:r>
        <w:rPr>
          <w:rFonts w:hAnsi="宋体" w:cstheme="minorBidi"/>
          <w:color w:val="000000" w:themeColor="text1"/>
          <w:sz w:val="28"/>
          <w:szCs w:val="28"/>
          <w:shd w:val="clear" w:color="auto" w:fill="FFFFFF" w:themeFill="background1"/>
          <w14:textFill>
            <w14:solidFill>
              <w14:schemeClr w14:val="tx1"/>
            </w14:solidFill>
          </w14:textFill>
        </w:rPr>
        <w:t>业农村</w:t>
      </w:r>
      <w:r>
        <w:rPr>
          <w:rFonts w:hint="eastAsia" w:hAnsi="宋体" w:cstheme="minorBidi"/>
          <w:color w:val="000000" w:themeColor="text1"/>
          <w:sz w:val="28"/>
          <w:szCs w:val="28"/>
          <w:shd w:val="clear" w:color="auto" w:fill="FFFFFF" w:themeFill="background1"/>
          <w14:textFill>
            <w14:solidFill>
              <w14:schemeClr w14:val="tx1"/>
            </w14:solidFill>
          </w14:textFill>
        </w:rPr>
        <w:t>部</w:t>
      </w:r>
      <w:r>
        <w:rPr>
          <w:rFonts w:hAnsi="宋体" w:cstheme="minorBidi"/>
          <w:color w:val="000000" w:themeColor="text1"/>
          <w:sz w:val="28"/>
          <w:szCs w:val="28"/>
          <w:shd w:val="clear" w:color="auto" w:fill="FFFFFF" w:themeFill="background1"/>
          <w14:textFill>
            <w14:solidFill>
              <w14:schemeClr w14:val="tx1"/>
            </w14:solidFill>
          </w14:textFill>
        </w:rPr>
        <w:t>要求，</w:t>
      </w:r>
      <w:r>
        <w:rPr>
          <w:rFonts w:hint="eastAsia" w:hAnsi="宋体" w:cstheme="minorBidi"/>
          <w:color w:val="000000" w:themeColor="text1"/>
          <w:sz w:val="28"/>
          <w:szCs w:val="28"/>
          <w:shd w:val="clear" w:color="auto" w:fill="FFFFFF" w:themeFill="background1"/>
          <w14:textFill>
            <w14:solidFill>
              <w14:schemeClr w14:val="tx1"/>
            </w14:solidFill>
          </w14:textFill>
        </w:rPr>
        <w:t>起</w:t>
      </w:r>
      <w:r>
        <w:rPr>
          <w:rFonts w:hAnsi="宋体" w:cstheme="minorBidi"/>
          <w:color w:val="000000" w:themeColor="text1"/>
          <w:sz w:val="28"/>
          <w:szCs w:val="28"/>
          <w:shd w:val="clear" w:color="auto" w:fill="FFFFFF" w:themeFill="background1"/>
          <w14:textFill>
            <w14:solidFill>
              <w14:schemeClr w14:val="tx1"/>
            </w14:solidFill>
          </w14:textFill>
        </w:rPr>
        <w:t>草组制定了项目实施方案，同时与</w:t>
      </w:r>
      <w:r>
        <w:rPr>
          <w:rFonts w:hint="eastAsia" w:hAnsi="宋体" w:cstheme="minorBidi"/>
          <w:color w:val="000000" w:themeColor="text1"/>
          <w:sz w:val="28"/>
          <w:szCs w:val="28"/>
          <w:shd w:val="clear" w:color="auto" w:fill="FFFFFF" w:themeFill="background1"/>
          <w14:textFill>
            <w14:solidFill>
              <w14:schemeClr w14:val="tx1"/>
            </w14:solidFill>
          </w14:textFill>
        </w:rPr>
        <w:t>农业农村部农产品质量安全监管司签订了政府购买服务合同，《母猪批次化生产技术规程》标准制定被列入《农业农村部政府购买服务指导性目录》中“ 行业管理与协调服务 ”类“行业标准制修订 ”款“农业行业标准制修订 ”项，政府购买服务代码为125C0701</w:t>
      </w:r>
      <w:r>
        <w:rPr>
          <w:rFonts w:hint="eastAsia" w:hAnsi="宋体"/>
          <w:color w:val="000000" w:themeColor="text1"/>
          <w:sz w:val="28"/>
          <w:szCs w:val="28"/>
          <w:shd w:val="clear" w:color="auto" w:fill="FFFFFF" w:themeFill="background1"/>
          <w14:textFill>
            <w14:solidFill>
              <w14:schemeClr w14:val="tx1"/>
            </w14:solidFill>
          </w14:textFill>
        </w:rPr>
        <w:t>。</w:t>
      </w:r>
    </w:p>
    <w:p>
      <w:pPr>
        <w:pStyle w:val="3"/>
        <w:rPr>
          <w:rFonts w:ascii="宋体" w:hAnsi="宋体" w:eastAsia="宋体"/>
          <w:color w:val="000000" w:themeColor="text1"/>
          <w:sz w:val="28"/>
          <w:szCs w:val="28"/>
          <w:shd w:val="clear" w:color="auto" w:fill="FFFFFF" w:themeFill="background1"/>
          <w14:textFill>
            <w14:solidFill>
              <w14:schemeClr w14:val="tx1"/>
            </w14:solidFill>
          </w14:textFill>
        </w:rPr>
      </w:pPr>
      <w:bookmarkStart w:id="34" w:name="_Toc128647560"/>
      <w:r>
        <w:rPr>
          <w:rFonts w:hint="eastAsia" w:ascii="宋体" w:hAnsi="宋体" w:eastAsia="宋体"/>
          <w:color w:val="000000" w:themeColor="text1"/>
          <w:sz w:val="28"/>
          <w:szCs w:val="28"/>
          <w:shd w:val="clear" w:color="auto" w:fill="FFFFFF" w:themeFill="background1"/>
          <w14:textFill>
            <w14:solidFill>
              <w14:schemeClr w14:val="tx1"/>
            </w14:solidFill>
          </w14:textFill>
        </w:rPr>
        <w:t>（二）制定背景</w:t>
      </w:r>
      <w:bookmarkEnd w:id="32"/>
      <w:bookmarkEnd w:id="33"/>
      <w:bookmarkEnd w:id="34"/>
    </w:p>
    <w:p>
      <w:pPr>
        <w:ind w:firstLine="560"/>
        <w:rPr>
          <w:rStyle w:val="27"/>
          <w:rFonts w:ascii="宋体" w:hAnsi="宋体" w:cstheme="minorBidi"/>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8"/>
          <w:szCs w:val="28"/>
          <w:u w:val="none"/>
          <w:shd w:val="clear" w:color="auto" w:fill="FFFFFF" w:themeFill="background1"/>
          <w14:textFill>
            <w14:solidFill>
              <w14:schemeClr w14:val="tx1"/>
            </w14:solidFill>
          </w14:textFill>
        </w:rPr>
        <w:t>生猪养殖是我国畜牧业第一大产业，猪肉消费长期占据我国居民肉类消费总量的一半以上。近年来，随着养猪业向规模化、工厂化快速发展，批次化生产模式和技术需求越来越迫切，特别是</w:t>
      </w:r>
      <w:r>
        <w:rPr>
          <w:rStyle w:val="27"/>
          <w:rFonts w:ascii="宋体" w:hAnsi="宋体" w:cstheme="minorBidi"/>
          <w:color w:val="000000" w:themeColor="text1"/>
          <w:sz w:val="28"/>
          <w:szCs w:val="28"/>
          <w:u w:val="none"/>
          <w:shd w:val="clear" w:color="auto" w:fill="FFFFFF" w:themeFill="background1"/>
          <w14:textFill>
            <w14:solidFill>
              <w14:schemeClr w14:val="tx1"/>
            </w14:solidFill>
          </w14:textFill>
        </w:rPr>
        <w:t>2018</w:t>
      </w:r>
      <w:r>
        <w:rPr>
          <w:rStyle w:val="27"/>
          <w:rFonts w:hint="eastAsia" w:ascii="宋体" w:hAnsi="宋体" w:cstheme="minorBidi"/>
          <w:color w:val="000000" w:themeColor="text1"/>
          <w:sz w:val="28"/>
          <w:szCs w:val="28"/>
          <w:u w:val="none"/>
          <w:shd w:val="clear" w:color="auto" w:fill="FFFFFF" w:themeFill="background1"/>
          <w14:textFill>
            <w14:solidFill>
              <w14:schemeClr w14:val="tx1"/>
            </w14:solidFill>
          </w14:textFill>
        </w:rPr>
        <w:t>年受非洲猪瘟疫情威胁后，生物安全防控已引起整个养猪产业的高度重视。批次化生产正是顺应疫病防控和产业发展形势，提升猪场生物安全水平和管理水平，充分挖掘养猪企业资源优势和生产潜能，降低综合成本的最有效手段。相对于传统连续生产模式，批次化生产能真正实现“全进全出”，阻断疫病在不同批次猪群间和同批次不同生产阶段间的传播，提高猪群健康水平；同时，由于配种分娩集中度的显著提升，大大提高了各批次猪只个体大小、生理状态、营养需要、健康水平等的一致性，为精准饲养、高效免疫和日常管理提供了方便，提高了饲料转化效率和管理效率，减少了栏舍、兽药及疫苗等浪费，降低了生产成本；提高了母猪利用率和猪群周转率，提升了生产成绩和资源周转效率。总之，批次化生产将极大地促进猪场转型升级，提升养猪综合效益。</w:t>
      </w:r>
    </w:p>
    <w:p>
      <w:pPr>
        <w:spacing w:before="240" w:line="360" w:lineRule="auto"/>
        <w:ind w:firstLine="560" w:firstLineChars="200"/>
        <w:rPr>
          <w:rFonts w:ascii="宋体" w:hAnsi="宋体"/>
          <w:color w:val="000000" w:themeColor="text1"/>
          <w:sz w:val="28"/>
          <w:szCs w:val="28"/>
          <w:shd w:val="clear" w:color="auto" w:fill="FFFFFF" w:themeFill="background1"/>
          <w14:textFill>
            <w14:solidFill>
              <w14:schemeClr w14:val="tx1"/>
            </w14:solidFill>
          </w14:textFill>
        </w:rPr>
      </w:pPr>
      <w:r>
        <w:rPr>
          <w:rFonts w:hint="eastAsia" w:ascii="宋体" w:hAnsi="宋体"/>
          <w:color w:val="000000" w:themeColor="text1"/>
          <w:sz w:val="28"/>
          <w:szCs w:val="28"/>
          <w:shd w:val="clear" w:color="auto" w:fill="FFFFFF" w:themeFill="background1"/>
          <w14:textFill>
            <w14:solidFill>
              <w14:schemeClr w14:val="tx1"/>
            </w14:solidFill>
          </w14:textFill>
        </w:rPr>
        <w:t>与</w:t>
      </w:r>
      <w:r>
        <w:rPr>
          <w:rFonts w:ascii="宋体" w:hAnsi="宋体"/>
          <w:color w:val="000000" w:themeColor="text1"/>
          <w:sz w:val="28"/>
          <w:szCs w:val="28"/>
          <w:shd w:val="clear" w:color="auto" w:fill="FFFFFF" w:themeFill="background1"/>
          <w14:textFill>
            <w14:solidFill>
              <w14:schemeClr w14:val="tx1"/>
            </w14:solidFill>
          </w14:textFill>
        </w:rPr>
        <w:t>欧洲优越的养猪天然条件</w:t>
      </w:r>
      <w:r>
        <w:rPr>
          <w:rFonts w:hint="eastAsia" w:ascii="宋体" w:hAnsi="宋体"/>
          <w:color w:val="000000" w:themeColor="text1"/>
          <w:sz w:val="28"/>
          <w:szCs w:val="28"/>
          <w:shd w:val="clear" w:color="auto" w:fill="FFFFFF" w:themeFill="background1"/>
          <w14:textFill>
            <w14:solidFill>
              <w14:schemeClr w14:val="tx1"/>
            </w14:solidFill>
          </w14:textFill>
        </w:rPr>
        <w:t>相</w:t>
      </w:r>
      <w:r>
        <w:rPr>
          <w:rFonts w:ascii="宋体" w:hAnsi="宋体"/>
          <w:color w:val="000000" w:themeColor="text1"/>
          <w:sz w:val="28"/>
          <w:szCs w:val="28"/>
          <w:shd w:val="clear" w:color="auto" w:fill="FFFFFF" w:themeFill="background1"/>
          <w14:textFill>
            <w14:solidFill>
              <w14:schemeClr w14:val="tx1"/>
            </w14:solidFill>
          </w14:textFill>
        </w:rPr>
        <w:t>比，</w:t>
      </w:r>
      <w:r>
        <w:rPr>
          <w:rFonts w:hint="eastAsia" w:ascii="宋体" w:hAnsi="宋体"/>
          <w:color w:val="000000" w:themeColor="text1"/>
          <w:sz w:val="28"/>
          <w:szCs w:val="28"/>
          <w:shd w:val="clear" w:color="auto" w:fill="FFFFFF" w:themeFill="background1"/>
          <w14:textFill>
            <w14:solidFill>
              <w14:schemeClr w14:val="tx1"/>
            </w14:solidFill>
          </w14:textFill>
        </w:rPr>
        <w:t>我国养猪地理条件先天</w:t>
      </w:r>
      <w:r>
        <w:rPr>
          <w:rFonts w:ascii="宋体" w:hAnsi="宋体"/>
          <w:color w:val="000000" w:themeColor="text1"/>
          <w:sz w:val="28"/>
          <w:szCs w:val="28"/>
          <w:shd w:val="clear" w:color="auto" w:fill="FFFFFF" w:themeFill="background1"/>
          <w14:textFill>
            <w14:solidFill>
              <w14:schemeClr w14:val="tx1"/>
            </w14:solidFill>
          </w14:textFill>
        </w:rPr>
        <w:t>不足</w:t>
      </w:r>
      <w:r>
        <w:rPr>
          <w:rFonts w:hint="eastAsia" w:ascii="宋体" w:hAnsi="宋体"/>
          <w:color w:val="000000" w:themeColor="text1"/>
          <w:sz w:val="28"/>
          <w:szCs w:val="28"/>
          <w:shd w:val="clear" w:color="auto" w:fill="FFFFFF" w:themeFill="background1"/>
          <w14:textFill>
            <w14:solidFill>
              <w14:schemeClr w14:val="tx1"/>
            </w14:solidFill>
          </w14:textFill>
        </w:rPr>
        <w:t>，主要体现在夏季母猪热应激总体强度大，持续时间长，再加上各类</w:t>
      </w:r>
      <w:r>
        <w:rPr>
          <w:rFonts w:ascii="宋体" w:hAnsi="宋体"/>
          <w:color w:val="000000" w:themeColor="text1"/>
          <w:sz w:val="28"/>
          <w:szCs w:val="28"/>
          <w:shd w:val="clear" w:color="auto" w:fill="FFFFFF" w:themeFill="background1"/>
          <w14:textFill>
            <w14:solidFill>
              <w14:schemeClr w14:val="tx1"/>
            </w14:solidFill>
          </w14:textFill>
        </w:rPr>
        <w:t>病原微生物</w:t>
      </w:r>
      <w:r>
        <w:rPr>
          <w:rFonts w:hint="eastAsia" w:ascii="宋体" w:hAnsi="宋体"/>
          <w:color w:val="000000" w:themeColor="text1"/>
          <w:sz w:val="28"/>
          <w:szCs w:val="28"/>
          <w:shd w:val="clear" w:color="auto" w:fill="FFFFFF" w:themeFill="background1"/>
          <w14:textFill>
            <w14:solidFill>
              <w14:schemeClr w14:val="tx1"/>
            </w14:solidFill>
          </w14:textFill>
        </w:rPr>
        <w:t>、饲料霉菌毒素污染风险大，猪舍环境调控设施差等原因，往往导致后备母猪性周期启动延迟、不发情或隐性发情，经产母猪断奶</w:t>
      </w:r>
      <w:r>
        <w:rPr>
          <w:rFonts w:ascii="宋体" w:hAnsi="宋体"/>
          <w:color w:val="000000" w:themeColor="text1"/>
          <w:sz w:val="28"/>
          <w:szCs w:val="28"/>
          <w:shd w:val="clear" w:color="auto" w:fill="FFFFFF" w:themeFill="background1"/>
          <w14:textFill>
            <w14:solidFill>
              <w14:schemeClr w14:val="tx1"/>
            </w14:solidFill>
          </w14:textFill>
        </w:rPr>
        <w:t>7天内发情比率低下，此类情况在长江以南地区和夏季尤为严重。</w:t>
      </w:r>
      <w:r>
        <w:rPr>
          <w:rFonts w:hint="eastAsia" w:ascii="宋体" w:hAnsi="宋体"/>
          <w:color w:val="000000" w:themeColor="text1"/>
          <w:sz w:val="28"/>
          <w:szCs w:val="28"/>
          <w:shd w:val="clear" w:color="auto" w:fill="FFFFFF" w:themeFill="background1"/>
          <w14:textFill>
            <w14:solidFill>
              <w14:schemeClr w14:val="tx1"/>
            </w14:solidFill>
          </w14:textFill>
        </w:rPr>
        <w:t>为顺利实现母猪批次化生产，必须在借鉴国外技术模式的基础上，创新创建具有我国特色、符合我国养猪生产实际的批次化生产模式。</w:t>
      </w:r>
    </w:p>
    <w:p>
      <w:pPr>
        <w:pStyle w:val="3"/>
        <w:rPr>
          <w:rFonts w:ascii="宋体" w:hAnsi="宋体" w:eastAsia="宋体"/>
          <w:color w:val="000000" w:themeColor="text1"/>
          <w:sz w:val="28"/>
          <w:szCs w:val="28"/>
          <w:shd w:val="clear" w:color="auto" w:fill="FFFFFF" w:themeFill="background1"/>
          <w14:textFill>
            <w14:solidFill>
              <w14:schemeClr w14:val="tx1"/>
            </w14:solidFill>
          </w14:textFill>
        </w:rPr>
      </w:pPr>
      <w:bookmarkStart w:id="35" w:name="_Toc3973552"/>
      <w:bookmarkStart w:id="36" w:name="_Toc128647561"/>
      <w:r>
        <w:rPr>
          <w:rFonts w:hint="eastAsia" w:ascii="宋体" w:hAnsi="宋体" w:eastAsia="宋体"/>
          <w:color w:val="000000" w:themeColor="text1"/>
          <w:sz w:val="28"/>
          <w:szCs w:val="28"/>
          <w:shd w:val="clear" w:color="auto" w:fill="FFFFFF" w:themeFill="background1"/>
          <w14:textFill>
            <w14:solidFill>
              <w14:schemeClr w14:val="tx1"/>
            </w14:solidFill>
          </w14:textFill>
        </w:rPr>
        <w:t>（三）</w:t>
      </w:r>
      <w:bookmarkEnd w:id="35"/>
      <w:r>
        <w:rPr>
          <w:rFonts w:hint="eastAsia" w:ascii="宋体" w:hAnsi="宋体" w:eastAsia="宋体"/>
          <w:color w:val="000000" w:themeColor="text1"/>
          <w:sz w:val="28"/>
          <w:szCs w:val="28"/>
          <w:shd w:val="clear" w:color="auto" w:fill="FFFFFF" w:themeFill="background1"/>
          <w14:textFill>
            <w14:solidFill>
              <w14:schemeClr w14:val="tx1"/>
            </w14:solidFill>
          </w14:textFill>
        </w:rPr>
        <w:t>起草过程</w:t>
      </w:r>
      <w:bookmarkEnd w:id="36"/>
    </w:p>
    <w:p>
      <w:pPr>
        <w:pStyle w:val="4"/>
        <w:rPr>
          <w:sz w:val="28"/>
          <w:szCs w:val="28"/>
          <w:shd w:val="clear" w:color="auto" w:fill="FFFFFF" w:themeFill="background1"/>
        </w:rPr>
      </w:pPr>
      <w:bookmarkStart w:id="37" w:name="_Toc128647562"/>
      <w:r>
        <w:rPr>
          <w:rFonts w:hint="eastAsia"/>
          <w:sz w:val="28"/>
          <w:szCs w:val="28"/>
          <w:shd w:val="clear" w:color="auto" w:fill="FFFFFF" w:themeFill="background1"/>
        </w:rPr>
        <w:t>1</w:t>
      </w:r>
      <w:r>
        <w:rPr>
          <w:sz w:val="28"/>
          <w:szCs w:val="28"/>
          <w:shd w:val="clear" w:color="auto" w:fill="FFFFFF" w:themeFill="background1"/>
        </w:rPr>
        <w:t xml:space="preserve">. </w:t>
      </w:r>
      <w:r>
        <w:rPr>
          <w:rFonts w:hint="eastAsia"/>
          <w:sz w:val="28"/>
          <w:szCs w:val="28"/>
          <w:shd w:val="clear" w:color="auto" w:fill="FFFFFF" w:themeFill="background1"/>
        </w:rPr>
        <w:t>确定标准制定协作单位及任务分工</w:t>
      </w:r>
      <w:bookmarkEnd w:id="37"/>
    </w:p>
    <w:p>
      <w:pPr>
        <w:pStyle w:val="42"/>
        <w:ind w:firstLine="560"/>
        <w:rPr>
          <w:rFonts w:hAnsi="宋体"/>
          <w:color w:val="000000" w:themeColor="text1"/>
          <w:sz w:val="28"/>
          <w:szCs w:val="28"/>
          <w:shd w:val="clear" w:color="auto" w:fill="FFFFFF" w:themeFill="background1"/>
          <w14:textFill>
            <w14:solidFill>
              <w14:schemeClr w14:val="tx1"/>
            </w14:solidFill>
          </w14:textFill>
        </w:rPr>
      </w:pPr>
      <w:r>
        <w:rPr>
          <w:rFonts w:hint="eastAsia" w:hAnsi="宋体"/>
          <w:color w:val="000000" w:themeColor="text1"/>
          <w:sz w:val="28"/>
          <w:szCs w:val="28"/>
          <w:shd w:val="clear" w:color="auto" w:fill="FFFFFF" w:themeFill="background1"/>
          <w14:textFill>
            <w14:solidFill>
              <w14:schemeClr w14:val="tx1"/>
            </w14:solidFill>
          </w14:textFill>
        </w:rPr>
        <w:t>项目首席</w:t>
      </w:r>
      <w:r>
        <w:rPr>
          <w:rFonts w:hAnsi="宋体"/>
          <w:color w:val="000000" w:themeColor="text1"/>
          <w:sz w:val="28"/>
          <w:szCs w:val="28"/>
          <w:shd w:val="clear" w:color="auto" w:fill="FFFFFF" w:themeFill="background1"/>
          <w14:textFill>
            <w14:solidFill>
              <w14:schemeClr w14:val="tx1"/>
            </w14:solidFill>
          </w14:textFill>
        </w:rPr>
        <w:t>田见晖教授</w:t>
      </w:r>
      <w:r>
        <w:rPr>
          <w:rFonts w:hint="eastAsia" w:hAnsi="宋体"/>
          <w:color w:val="000000" w:themeColor="text1"/>
          <w:sz w:val="28"/>
          <w:szCs w:val="28"/>
          <w:shd w:val="clear" w:color="auto" w:fill="FFFFFF" w:themeFill="background1"/>
          <w14:textFill>
            <w14:solidFill>
              <w14:schemeClr w14:val="tx1"/>
            </w14:solidFill>
          </w14:textFill>
        </w:rPr>
        <w:t>针对</w:t>
      </w:r>
      <w:r>
        <w:rPr>
          <w:rFonts w:hAnsi="宋体"/>
          <w:color w:val="000000" w:themeColor="text1"/>
          <w:sz w:val="28"/>
          <w:szCs w:val="28"/>
          <w:shd w:val="clear" w:color="auto" w:fill="FFFFFF" w:themeFill="background1"/>
          <w14:textFill>
            <w14:solidFill>
              <w14:schemeClr w14:val="tx1"/>
            </w14:solidFill>
          </w14:textFill>
        </w:rPr>
        <w:t>国内母猪批次化技术研究与推广单位</w:t>
      </w:r>
      <w:r>
        <w:rPr>
          <w:rFonts w:hint="eastAsia" w:hAnsi="宋体"/>
          <w:color w:val="000000" w:themeColor="text1"/>
          <w:sz w:val="28"/>
          <w:szCs w:val="28"/>
          <w:shd w:val="clear" w:color="auto" w:fill="FFFFFF" w:themeFill="background1"/>
          <w14:textFill>
            <w14:solidFill>
              <w14:schemeClr w14:val="tx1"/>
            </w14:solidFill>
          </w14:textFill>
        </w:rPr>
        <w:t>以及专家的研发水平</w:t>
      </w:r>
      <w:r>
        <w:rPr>
          <w:rFonts w:hAnsi="宋体"/>
          <w:color w:val="000000" w:themeColor="text1"/>
          <w:sz w:val="28"/>
          <w:szCs w:val="28"/>
          <w:shd w:val="clear" w:color="auto" w:fill="FFFFFF" w:themeFill="background1"/>
          <w14:textFill>
            <w14:solidFill>
              <w14:schemeClr w14:val="tx1"/>
            </w14:solidFill>
          </w14:textFill>
        </w:rPr>
        <w:t>，</w:t>
      </w:r>
      <w:r>
        <w:rPr>
          <w:rFonts w:hint="eastAsia" w:hAnsi="宋体"/>
          <w:color w:val="000000" w:themeColor="text1"/>
          <w:sz w:val="28"/>
          <w:szCs w:val="28"/>
          <w:shd w:val="clear" w:color="auto" w:fill="FFFFFF" w:themeFill="background1"/>
          <w14:textFill>
            <w14:solidFill>
              <w14:schemeClr w14:val="tx1"/>
            </w14:solidFill>
          </w14:textFill>
        </w:rPr>
        <w:t>确定了起草</w:t>
      </w:r>
      <w:r>
        <w:rPr>
          <w:rFonts w:hAnsi="宋体"/>
          <w:color w:val="000000" w:themeColor="text1"/>
          <w:sz w:val="28"/>
          <w:szCs w:val="28"/>
          <w:shd w:val="clear" w:color="auto" w:fill="FFFFFF" w:themeFill="background1"/>
          <w14:textFill>
            <w14:solidFill>
              <w14:schemeClr w14:val="tx1"/>
            </w14:solidFill>
          </w14:textFill>
        </w:rPr>
        <w:t>协作单位</w:t>
      </w:r>
      <w:r>
        <w:rPr>
          <w:rFonts w:hint="eastAsia" w:hAnsi="宋体"/>
          <w:color w:val="000000" w:themeColor="text1"/>
          <w:sz w:val="28"/>
          <w:szCs w:val="28"/>
          <w:shd w:val="clear" w:color="auto" w:fill="FFFFFF" w:themeFill="background1"/>
          <w14:textFill>
            <w14:solidFill>
              <w14:schemeClr w14:val="tx1"/>
            </w14:solidFill>
          </w14:textFill>
        </w:rPr>
        <w:t>以及标准制定专家。</w:t>
      </w:r>
      <w:r>
        <w:rPr>
          <w:rFonts w:hAnsi="宋体"/>
          <w:color w:val="000000" w:themeColor="text1"/>
          <w:sz w:val="28"/>
          <w:szCs w:val="28"/>
          <w:shd w:val="clear" w:color="auto" w:fill="FFFFFF" w:themeFill="background1"/>
          <w14:textFill>
            <w14:solidFill>
              <w14:schemeClr w14:val="tx1"/>
            </w14:solidFill>
          </w14:textFill>
        </w:rPr>
        <w:t>2021</w:t>
      </w:r>
      <w:r>
        <w:rPr>
          <w:rFonts w:hint="eastAsia" w:hAnsi="宋体"/>
          <w:color w:val="000000" w:themeColor="text1"/>
          <w:sz w:val="28"/>
          <w:szCs w:val="28"/>
          <w:shd w:val="clear" w:color="auto" w:fill="FFFFFF" w:themeFill="background1"/>
          <w14:textFill>
            <w14:solidFill>
              <w14:schemeClr w14:val="tx1"/>
            </w14:solidFill>
          </w14:textFill>
        </w:rPr>
        <w:t>年</w:t>
      </w:r>
      <w:r>
        <w:rPr>
          <w:rFonts w:hAnsi="宋体"/>
          <w:color w:val="000000" w:themeColor="text1"/>
          <w:sz w:val="28"/>
          <w:szCs w:val="28"/>
          <w:shd w:val="clear" w:color="auto" w:fill="FFFFFF" w:themeFill="background1"/>
          <w14:textFill>
            <w14:solidFill>
              <w14:schemeClr w14:val="tx1"/>
            </w14:solidFill>
          </w14:textFill>
        </w:rPr>
        <w:t>6</w:t>
      </w:r>
      <w:r>
        <w:rPr>
          <w:rFonts w:hint="eastAsia" w:hAnsi="宋体"/>
          <w:color w:val="000000" w:themeColor="text1"/>
          <w:sz w:val="28"/>
          <w:szCs w:val="28"/>
          <w:shd w:val="clear" w:color="auto" w:fill="FFFFFF" w:themeFill="background1"/>
          <w14:textFill>
            <w14:solidFill>
              <w14:schemeClr w14:val="tx1"/>
            </w14:solidFill>
          </w14:textFill>
        </w:rPr>
        <w:t>月，中国农业大学田见晖教授组织编制专家</w:t>
      </w:r>
      <w:r>
        <w:rPr>
          <w:rStyle w:val="27"/>
          <w:rFonts w:hint="eastAsia" w:hAnsi="宋体" w:cstheme="minorBidi"/>
          <w:color w:val="000000" w:themeColor="text1"/>
          <w:sz w:val="28"/>
          <w:szCs w:val="28"/>
          <w:u w:val="none"/>
          <w:shd w:val="clear" w:color="auto" w:fill="FFFFFF" w:themeFill="background1"/>
          <w14:textFill>
            <w14:solidFill>
              <w14:schemeClr w14:val="tx1"/>
            </w14:solidFill>
          </w14:textFill>
        </w:rPr>
        <w:t>，</w:t>
      </w:r>
      <w:r>
        <w:rPr>
          <w:rFonts w:hint="eastAsia" w:hAnsi="宋体"/>
          <w:color w:val="000000" w:themeColor="text1"/>
          <w:sz w:val="28"/>
          <w:szCs w:val="28"/>
          <w:shd w:val="clear" w:color="auto" w:fill="FFFFFF" w:themeFill="background1"/>
          <w14:textFill>
            <w14:solidFill>
              <w14:schemeClr w14:val="tx1"/>
            </w14:solidFill>
          </w14:textFill>
        </w:rPr>
        <w:t>成立了标准起草小组，并召集编写成员召开标准编制工作启动会，提出编写大纲讨论稿，并进行明确分工</w:t>
      </w:r>
      <w:r>
        <w:rPr>
          <w:rFonts w:hAnsi="宋体"/>
          <w:color w:val="000000" w:themeColor="text1"/>
          <w:sz w:val="28"/>
          <w:szCs w:val="28"/>
          <w:shd w:val="clear" w:color="auto" w:fill="FFFFFF" w:themeFill="background1"/>
          <w14:textFill>
            <w14:solidFill>
              <w14:schemeClr w14:val="tx1"/>
            </w14:solidFill>
          </w14:textFill>
        </w:rPr>
        <w:t>，</w:t>
      </w:r>
      <w:r>
        <w:rPr>
          <w:rFonts w:hint="eastAsia" w:hAnsi="宋体"/>
          <w:color w:val="000000" w:themeColor="text1"/>
          <w:sz w:val="28"/>
          <w:szCs w:val="28"/>
          <w:shd w:val="clear" w:color="auto" w:fill="FFFFFF" w:themeFill="background1"/>
          <w14:textFill>
            <w14:solidFill>
              <w14:schemeClr w14:val="tx1"/>
            </w14:solidFill>
          </w14:textFill>
        </w:rPr>
        <w:t>要求小组成员着手收集整理“十三五”国家国家重点研发计划项目中母猪繁殖调控技术相关研究的前期试验数据，并追踪国内外猪批次化生产技术相关文献。</w:t>
      </w:r>
    </w:p>
    <w:p>
      <w:pPr>
        <w:jc w:val="center"/>
        <w:rPr>
          <w:rFonts w:ascii="Times New Roman" w:hAnsi="Times New Roman"/>
          <w:bCs/>
          <w:color w:val="000000" w:themeColor="text1"/>
          <w:sz w:val="28"/>
          <w:szCs w:val="28"/>
          <w:shd w:val="clear" w:color="auto" w:fill="FFFFFF" w:themeFill="background1"/>
          <w14:textFill>
            <w14:solidFill>
              <w14:schemeClr w14:val="tx1"/>
            </w14:solidFill>
          </w14:textFill>
        </w:rPr>
      </w:pPr>
      <w:r>
        <w:rPr>
          <w:rFonts w:ascii="Times New Roman" w:hAnsi="Times New Roman"/>
          <w:bCs/>
          <w:color w:val="000000" w:themeColor="text1"/>
          <w:sz w:val="28"/>
          <w:szCs w:val="28"/>
          <w:shd w:val="clear" w:color="auto" w:fill="FFFFFF" w:themeFill="background1"/>
          <w14:textFill>
            <w14:solidFill>
              <w14:schemeClr w14:val="tx1"/>
            </w14:solidFill>
          </w14:textFill>
        </w:rPr>
        <w:t>标准起草工作组</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418"/>
        <w:gridCol w:w="1573"/>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
                <w:color w:val="000000" w:themeColor="text1"/>
                <w:sz w:val="24"/>
                <w:szCs w:val="24"/>
                <w:shd w:val="clear" w:color="auto" w:fill="FFFFFF" w:themeFill="background1"/>
                <w14:textFill>
                  <w14:solidFill>
                    <w14:schemeClr w14:val="tx1"/>
                  </w14:solidFill>
                </w14:textFill>
              </w:rPr>
            </w:pPr>
            <w:r>
              <w:rPr>
                <w:rFonts w:hint="eastAsia" w:ascii="Times New Roman" w:hAnsi="Times New Roman"/>
                <w:b/>
                <w:color w:val="000000" w:themeColor="text1"/>
                <w:sz w:val="24"/>
                <w:szCs w:val="24"/>
                <w:shd w:val="clear" w:color="auto" w:fill="FFFFFF" w:themeFill="background1"/>
                <w14:textFill>
                  <w14:solidFill>
                    <w14:schemeClr w14:val="tx1"/>
                  </w14:solidFill>
                </w14:textFill>
              </w:rPr>
              <w:t>单位</w:t>
            </w:r>
          </w:p>
        </w:tc>
        <w:tc>
          <w:tcPr>
            <w:tcW w:w="832" w:type="pct"/>
            <w:vAlign w:val="center"/>
          </w:tcPr>
          <w:p>
            <w:pPr>
              <w:jc w:val="center"/>
              <w:rPr>
                <w:rFonts w:ascii="Times New Roman" w:hAnsi="Times New Roman"/>
                <w:b/>
                <w:color w:val="000000" w:themeColor="text1"/>
                <w:sz w:val="24"/>
                <w:szCs w:val="24"/>
                <w:shd w:val="clear" w:color="auto" w:fill="FFFFFF" w:themeFill="background1"/>
                <w14:textFill>
                  <w14:solidFill>
                    <w14:schemeClr w14:val="tx1"/>
                  </w14:solidFill>
                </w14:textFill>
              </w:rPr>
            </w:pPr>
            <w:r>
              <w:rPr>
                <w:rFonts w:hint="eastAsia" w:ascii="Times New Roman" w:hAnsi="Times New Roman"/>
                <w:b/>
                <w:color w:val="000000" w:themeColor="text1"/>
                <w:sz w:val="24"/>
                <w:szCs w:val="24"/>
                <w:shd w:val="clear" w:color="auto" w:fill="FFFFFF" w:themeFill="background1"/>
                <w14:textFill>
                  <w14:solidFill>
                    <w14:schemeClr w14:val="tx1"/>
                  </w14:solidFill>
                </w14:textFill>
              </w:rPr>
              <w:t>参加人员</w:t>
            </w:r>
          </w:p>
        </w:tc>
        <w:tc>
          <w:tcPr>
            <w:tcW w:w="923" w:type="pct"/>
            <w:vAlign w:val="center"/>
          </w:tcPr>
          <w:p>
            <w:pPr>
              <w:jc w:val="center"/>
              <w:rPr>
                <w:rFonts w:ascii="Times New Roman" w:hAnsi="Times New Roman"/>
                <w:b/>
                <w:color w:val="000000" w:themeColor="text1"/>
                <w:sz w:val="24"/>
                <w:szCs w:val="24"/>
                <w:shd w:val="clear" w:color="auto" w:fill="FFFFFF" w:themeFill="background1"/>
                <w14:textFill>
                  <w14:solidFill>
                    <w14:schemeClr w14:val="tx1"/>
                  </w14:solidFill>
                </w14:textFill>
              </w:rPr>
            </w:pPr>
            <w:r>
              <w:rPr>
                <w:rFonts w:hint="eastAsia" w:ascii="Times New Roman" w:hAnsi="Times New Roman"/>
                <w:b/>
                <w:color w:val="000000" w:themeColor="text1"/>
                <w:sz w:val="24"/>
                <w:szCs w:val="24"/>
                <w:shd w:val="clear" w:color="auto" w:fill="FFFFFF" w:themeFill="background1"/>
                <w14:textFill>
                  <w14:solidFill>
                    <w14:schemeClr w14:val="tx1"/>
                  </w14:solidFill>
                </w14:textFill>
              </w:rPr>
              <w:t>职称</w:t>
            </w:r>
          </w:p>
        </w:tc>
        <w:tc>
          <w:tcPr>
            <w:tcW w:w="1934" w:type="pct"/>
            <w:vAlign w:val="center"/>
          </w:tcPr>
          <w:p>
            <w:pPr>
              <w:jc w:val="center"/>
              <w:rPr>
                <w:rFonts w:ascii="Times New Roman" w:hAnsi="Times New Roman"/>
                <w:b/>
                <w:color w:val="000000" w:themeColor="text1"/>
                <w:sz w:val="24"/>
                <w:szCs w:val="24"/>
                <w:shd w:val="clear" w:color="auto" w:fill="FFFFFF" w:themeFill="background1"/>
                <w14:textFill>
                  <w14:solidFill>
                    <w14:schemeClr w14:val="tx1"/>
                  </w14:solidFill>
                </w14:textFill>
              </w:rPr>
            </w:pPr>
            <w:r>
              <w:rPr>
                <w:rFonts w:hint="eastAsia" w:ascii="Times New Roman" w:hAnsi="Times New Roman"/>
                <w:b/>
                <w:color w:val="000000" w:themeColor="text1"/>
                <w:sz w:val="24"/>
                <w:szCs w:val="24"/>
                <w:shd w:val="clear" w:color="auto" w:fill="FFFFFF" w:themeFill="background1"/>
                <w14:textFill>
                  <w14:solidFill>
                    <w14:schemeClr w14:val="tx1"/>
                  </w14:solidFill>
                </w14:textFill>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中国农业大学</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田见晖</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教授</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项目总负责人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北京市农林科学院</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刘彦</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研究员</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制定项目实施方案，组织编写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1311" w:type="pct"/>
            <w:vAlign w:val="center"/>
          </w:tcPr>
          <w:p>
            <w:pPr>
              <w:spacing w:line="240" w:lineRule="exact"/>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中国农科院北京畜牧兽医研究所</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王栋</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研究员</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制定项目实施方案，组织编写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河北农业大学</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李俊杰</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教授</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制定项目实施方案，组织编写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北京市农林科学院</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白佳桦</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助理研究员</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宁波三生生物科技股份有限公司</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翁士乔</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教授级</w:t>
            </w:r>
            <w:r>
              <w:rPr>
                <w:rFonts w:ascii="Times New Roman" w:hAnsi="Times New Roman"/>
                <w:bCs/>
                <w:color w:val="000000" w:themeColor="text1"/>
                <w:sz w:val="24"/>
                <w:szCs w:val="24"/>
                <w:shd w:val="clear" w:color="auto" w:fill="FFFFFF" w:themeFill="background1"/>
                <w14:textFill>
                  <w14:solidFill>
                    <w14:schemeClr w14:val="tx1"/>
                  </w14:solidFill>
                </w14:textFill>
              </w:rPr>
              <w:t>高级工程师</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浙江省农科院</w:t>
            </w: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究所</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潘建治</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研究员</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重庆市畜科院、</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郭宗义</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教授</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华南农业大学</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张守全</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教授</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北京市农林科学院</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秦玉圣</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助理研究员</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中国农科院北京畜牧兽医研究</w:t>
            </w:r>
            <w:r>
              <w:rPr>
                <w:rFonts w:ascii="Times New Roman" w:hAnsi="Times New Roman"/>
                <w:bCs/>
                <w:color w:val="000000" w:themeColor="text1"/>
                <w:sz w:val="24"/>
                <w:szCs w:val="24"/>
                <w:shd w:val="clear" w:color="auto" w:fill="FFFFFF" w:themeFill="background1"/>
                <w14:textFill>
                  <w14:solidFill>
                    <w14:schemeClr w14:val="tx1"/>
                  </w14:solidFill>
                </w14:textFill>
              </w:rPr>
              <w:t>所</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高红梅</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副研究员</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中国农业大学</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程玲华</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无</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311"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sz w:val="24"/>
                <w:szCs w:val="24"/>
                <w:shd w:val="clear" w:color="auto" w:fill="FFFFFF" w:themeFill="background1"/>
              </w:rPr>
              <w:t>北京菲繁生物技术有限责任公司</w:t>
            </w:r>
          </w:p>
        </w:tc>
        <w:tc>
          <w:tcPr>
            <w:tcW w:w="832"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黄正</w:t>
            </w:r>
          </w:p>
        </w:tc>
        <w:tc>
          <w:tcPr>
            <w:tcW w:w="923"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无</w:t>
            </w:r>
          </w:p>
        </w:tc>
        <w:tc>
          <w:tcPr>
            <w:tcW w:w="1934" w:type="pct"/>
            <w:vAlign w:val="center"/>
          </w:tcPr>
          <w:p>
            <w:pPr>
              <w:jc w:val="center"/>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资料整理，参与编写</w:t>
            </w:r>
          </w:p>
        </w:tc>
      </w:tr>
    </w:tbl>
    <w:p>
      <w:pPr>
        <w:pStyle w:val="4"/>
        <w:rPr>
          <w:sz w:val="28"/>
          <w:szCs w:val="28"/>
          <w:shd w:val="clear" w:color="auto" w:fill="FFFFFF" w:themeFill="background1"/>
        </w:rPr>
      </w:pPr>
      <w:bookmarkStart w:id="38" w:name="_Toc128647563"/>
      <w:r>
        <w:rPr>
          <w:sz w:val="28"/>
          <w:szCs w:val="28"/>
          <w:shd w:val="clear" w:color="auto" w:fill="FFFFFF" w:themeFill="background1"/>
        </w:rPr>
        <w:t xml:space="preserve">2. </w:t>
      </w:r>
      <w:r>
        <w:rPr>
          <w:rFonts w:hint="eastAsia"/>
          <w:sz w:val="28"/>
          <w:szCs w:val="28"/>
          <w:shd w:val="clear" w:color="auto" w:fill="FFFFFF" w:themeFill="background1"/>
        </w:rPr>
        <w:t>标准起草</w:t>
      </w:r>
      <w:bookmarkEnd w:id="38"/>
    </w:p>
    <w:p>
      <w:pPr>
        <w:ind w:firstLine="560"/>
        <w:rPr>
          <w:rFonts w:ascii="宋体" w:hAnsi="宋体"/>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2021</w:t>
      </w:r>
      <w:r>
        <w:rPr>
          <w:rFonts w:hint="eastAsia" w:ascii="宋体" w:hAnsi="宋体"/>
          <w:color w:val="000000" w:themeColor="text1"/>
          <w:sz w:val="28"/>
          <w:szCs w:val="28"/>
          <w:shd w:val="clear" w:color="auto" w:fill="FFFFFF" w:themeFill="background1"/>
          <w14:textFill>
            <w14:solidFill>
              <w14:schemeClr w14:val="tx1"/>
            </w14:solidFill>
          </w14:textFill>
        </w:rPr>
        <w:t>年</w:t>
      </w:r>
      <w:r>
        <w:rPr>
          <w:rFonts w:ascii="宋体" w:hAnsi="宋体"/>
          <w:color w:val="000000" w:themeColor="text1"/>
          <w:sz w:val="28"/>
          <w:szCs w:val="28"/>
          <w:shd w:val="clear" w:color="auto" w:fill="FFFFFF" w:themeFill="background1"/>
          <w14:textFill>
            <w14:solidFill>
              <w14:schemeClr w14:val="tx1"/>
            </w14:solidFill>
          </w14:textFill>
        </w:rPr>
        <w:t>7</w:t>
      </w:r>
      <w:r>
        <w:rPr>
          <w:rFonts w:hint="eastAsia" w:ascii="宋体" w:hAnsi="宋体"/>
          <w:color w:val="000000" w:themeColor="text1"/>
          <w:sz w:val="28"/>
          <w:szCs w:val="28"/>
          <w:shd w:val="clear" w:color="auto" w:fill="FFFFFF" w:themeFill="background1"/>
          <w14:textFill>
            <w14:solidFill>
              <w14:schemeClr w14:val="tx1"/>
            </w14:solidFill>
          </w14:textFill>
        </w:rPr>
        <w:t>月，完成了对国内外现有资料的收集工作，并针对定时输精、同期分娩、批次化生产方案设计的大量相关研究与应用实例，开展了数据收集整理和对比分析研究，总结出当前较为先进并行之有效的母猪批次化生产相关技术和操作要点，并在此基础上完成了标准文本和编制说明初稿的撰写工作。</w:t>
      </w:r>
    </w:p>
    <w:p>
      <w:pPr>
        <w:ind w:firstLine="560"/>
        <w:rPr>
          <w:rFonts w:ascii="宋体" w:hAnsi="宋体"/>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2021</w:t>
      </w:r>
      <w:r>
        <w:rPr>
          <w:rFonts w:hint="eastAsia" w:ascii="宋体" w:hAnsi="宋体"/>
          <w:color w:val="000000" w:themeColor="text1"/>
          <w:sz w:val="28"/>
          <w:szCs w:val="28"/>
          <w:shd w:val="clear" w:color="auto" w:fill="FFFFFF" w:themeFill="background1"/>
          <w14:textFill>
            <w14:solidFill>
              <w14:schemeClr w14:val="tx1"/>
            </w14:solidFill>
          </w14:textFill>
        </w:rPr>
        <w:t>年</w:t>
      </w:r>
      <w:r>
        <w:rPr>
          <w:rFonts w:ascii="宋体" w:hAnsi="宋体"/>
          <w:color w:val="000000" w:themeColor="text1"/>
          <w:sz w:val="28"/>
          <w:szCs w:val="28"/>
          <w:shd w:val="clear" w:color="auto" w:fill="FFFFFF" w:themeFill="background1"/>
          <w14:textFill>
            <w14:solidFill>
              <w14:schemeClr w14:val="tx1"/>
            </w14:solidFill>
          </w14:textFill>
        </w:rPr>
        <w:t>8</w:t>
      </w:r>
      <w:r>
        <w:rPr>
          <w:rFonts w:hint="eastAsia" w:ascii="宋体" w:hAnsi="宋体"/>
          <w:color w:val="000000" w:themeColor="text1"/>
          <w:sz w:val="28"/>
          <w:szCs w:val="28"/>
          <w:shd w:val="clear" w:color="auto" w:fill="FFFFFF" w:themeFill="background1"/>
          <w14:textFill>
            <w14:solidFill>
              <w14:schemeClr w14:val="tx1"/>
            </w14:solidFill>
          </w14:textFill>
        </w:rPr>
        <w:t>月</w:t>
      </w:r>
      <w:r>
        <w:rPr>
          <w:rFonts w:ascii="宋体" w:hAnsi="宋体"/>
          <w:color w:val="000000" w:themeColor="text1"/>
          <w:sz w:val="28"/>
          <w:szCs w:val="28"/>
          <w:shd w:val="clear" w:color="auto" w:fill="FFFFFF" w:themeFill="background1"/>
          <w14:textFill>
            <w14:solidFill>
              <w14:schemeClr w14:val="tx1"/>
            </w14:solidFill>
          </w14:textFill>
        </w:rPr>
        <w:t>-2022</w:t>
      </w:r>
      <w:r>
        <w:rPr>
          <w:rFonts w:hint="eastAsia" w:ascii="宋体" w:hAnsi="宋体"/>
          <w:color w:val="000000" w:themeColor="text1"/>
          <w:sz w:val="28"/>
          <w:szCs w:val="28"/>
          <w:shd w:val="clear" w:color="auto" w:fill="FFFFFF" w:themeFill="background1"/>
          <w14:textFill>
            <w14:solidFill>
              <w14:schemeClr w14:val="tx1"/>
            </w14:solidFill>
          </w14:textFill>
        </w:rPr>
        <w:t>年</w:t>
      </w:r>
      <w:r>
        <w:rPr>
          <w:rFonts w:ascii="宋体" w:hAnsi="宋体"/>
          <w:color w:val="000000" w:themeColor="text1"/>
          <w:sz w:val="28"/>
          <w:szCs w:val="28"/>
          <w:shd w:val="clear" w:color="auto" w:fill="FFFFFF" w:themeFill="background1"/>
          <w14:textFill>
            <w14:solidFill>
              <w14:schemeClr w14:val="tx1"/>
            </w14:solidFill>
          </w14:textFill>
        </w:rPr>
        <w:t>2</w:t>
      </w:r>
      <w:r>
        <w:rPr>
          <w:rFonts w:hint="eastAsia" w:ascii="宋体" w:hAnsi="宋体"/>
          <w:color w:val="000000" w:themeColor="text1"/>
          <w:sz w:val="28"/>
          <w:szCs w:val="28"/>
          <w:shd w:val="clear" w:color="auto" w:fill="FFFFFF" w:themeFill="background1"/>
          <w14:textFill>
            <w14:solidFill>
              <w14:schemeClr w14:val="tx1"/>
            </w14:solidFill>
          </w14:textFill>
        </w:rPr>
        <w:t>月，标准起草小组结合</w:t>
      </w:r>
      <w:r>
        <w:rPr>
          <w:rFonts w:ascii="宋体" w:hAnsi="宋体"/>
          <w:color w:val="000000" w:themeColor="text1"/>
          <w:sz w:val="28"/>
          <w:szCs w:val="28"/>
          <w:shd w:val="clear" w:color="auto" w:fill="FFFFFF" w:themeFill="background1"/>
          <w14:textFill>
            <w14:solidFill>
              <w14:schemeClr w14:val="tx1"/>
            </w14:solidFill>
          </w14:textFill>
        </w:rPr>
        <w:t>“</w:t>
      </w:r>
      <w:r>
        <w:rPr>
          <w:rFonts w:hint="eastAsia" w:ascii="宋体" w:hAnsi="宋体"/>
          <w:color w:val="000000" w:themeColor="text1"/>
          <w:sz w:val="28"/>
          <w:szCs w:val="28"/>
          <w:shd w:val="clear" w:color="auto" w:fill="FFFFFF" w:themeFill="background1"/>
          <w14:textFill>
            <w14:solidFill>
              <w14:schemeClr w14:val="tx1"/>
            </w14:solidFill>
          </w14:textFill>
        </w:rPr>
        <w:t>十三五</w:t>
      </w:r>
      <w:r>
        <w:rPr>
          <w:rFonts w:ascii="宋体" w:hAnsi="宋体"/>
          <w:color w:val="000000" w:themeColor="text1"/>
          <w:sz w:val="28"/>
          <w:szCs w:val="28"/>
          <w:shd w:val="clear" w:color="auto" w:fill="FFFFFF" w:themeFill="background1"/>
          <w14:textFill>
            <w14:solidFill>
              <w14:schemeClr w14:val="tx1"/>
            </w14:solidFill>
          </w14:textFill>
        </w:rPr>
        <w:t>”</w:t>
      </w:r>
      <w:r>
        <w:rPr>
          <w:rFonts w:hint="eastAsia" w:ascii="宋体" w:hAnsi="宋体"/>
          <w:color w:val="000000" w:themeColor="text1"/>
          <w:sz w:val="28"/>
          <w:szCs w:val="28"/>
          <w:shd w:val="clear" w:color="auto" w:fill="FFFFFF" w:themeFill="background1"/>
          <w14:textFill>
            <w14:solidFill>
              <w14:schemeClr w14:val="tx1"/>
            </w14:solidFill>
          </w14:textFill>
        </w:rPr>
        <w:t>母猪繁殖调控技术研究项目实施的基础，分别在华都种猪有限公司、承德三元中育种猪有限公司、张家口正奥新农业集团有限公司、万康农牧科技有限公司等规模养猪企业，开展了猪批次化生产技术应用结果的追加收集，同时，进一步有针对性开展标准文本稿所表述猪定时输精、同期分娩技术方案的操作验证试验，获得了重要的试验验证数据以及标准化技术应用经验。</w:t>
      </w:r>
    </w:p>
    <w:p>
      <w:pPr>
        <w:ind w:firstLine="560"/>
        <w:rPr>
          <w:rFonts w:ascii="宋体" w:hAnsi="宋体"/>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2022</w:t>
      </w:r>
      <w:r>
        <w:rPr>
          <w:rFonts w:hint="eastAsia" w:ascii="宋体" w:hAnsi="宋体"/>
          <w:color w:val="000000" w:themeColor="text1"/>
          <w:sz w:val="28"/>
          <w:szCs w:val="28"/>
          <w:shd w:val="clear" w:color="auto" w:fill="FFFFFF" w:themeFill="background1"/>
          <w14:textFill>
            <w14:solidFill>
              <w14:schemeClr w14:val="tx1"/>
            </w14:solidFill>
          </w14:textFill>
        </w:rPr>
        <w:t>年</w:t>
      </w:r>
      <w:r>
        <w:rPr>
          <w:rFonts w:ascii="宋体" w:hAnsi="宋体"/>
          <w:color w:val="000000" w:themeColor="text1"/>
          <w:sz w:val="28"/>
          <w:szCs w:val="28"/>
          <w:shd w:val="clear" w:color="auto" w:fill="FFFFFF" w:themeFill="background1"/>
          <w14:textFill>
            <w14:solidFill>
              <w14:schemeClr w14:val="tx1"/>
            </w14:solidFill>
          </w14:textFill>
        </w:rPr>
        <w:t>3</w:t>
      </w:r>
      <w:r>
        <w:rPr>
          <w:rFonts w:hint="eastAsia" w:ascii="宋体" w:hAnsi="宋体"/>
          <w:color w:val="000000" w:themeColor="text1"/>
          <w:sz w:val="28"/>
          <w:szCs w:val="28"/>
          <w:shd w:val="clear" w:color="auto" w:fill="FFFFFF" w:themeFill="background1"/>
          <w14:textFill>
            <w14:solidFill>
              <w14:schemeClr w14:val="tx1"/>
            </w14:solidFill>
          </w14:textFill>
        </w:rPr>
        <w:t>月</w:t>
      </w:r>
      <w:r>
        <w:rPr>
          <w:rFonts w:ascii="宋体" w:hAnsi="宋体"/>
          <w:color w:val="000000" w:themeColor="text1"/>
          <w:sz w:val="28"/>
          <w:szCs w:val="28"/>
          <w:shd w:val="clear" w:color="auto" w:fill="FFFFFF" w:themeFill="background1"/>
          <w14:textFill>
            <w14:solidFill>
              <w14:schemeClr w14:val="tx1"/>
            </w14:solidFill>
          </w14:textFill>
        </w:rPr>
        <w:t>-8</w:t>
      </w:r>
      <w:r>
        <w:rPr>
          <w:rFonts w:hint="eastAsia" w:ascii="宋体" w:hAnsi="宋体"/>
          <w:color w:val="000000" w:themeColor="text1"/>
          <w:sz w:val="28"/>
          <w:szCs w:val="28"/>
          <w:shd w:val="clear" w:color="auto" w:fill="FFFFFF" w:themeFill="background1"/>
          <w14:textFill>
            <w14:solidFill>
              <w14:schemeClr w14:val="tx1"/>
            </w14:solidFill>
          </w14:textFill>
        </w:rPr>
        <w:t>月，在调研和验证试验基础上，标准起草组就《母猪批次化生产技术规程》标准文本初稿，开展多次视频讨论，补充完善了标准编制说明材料，并再次发邮件征求了部分起草专家的意见。根据反馈意见，进一步进行了标准文本和编制说明的修改，补充完善了相关技术内容及其要点，细化了标准的指标及相关参数，形成了定向征求意见稿。</w:t>
      </w:r>
    </w:p>
    <w:p>
      <w:pPr>
        <w:pStyle w:val="4"/>
        <w:rPr>
          <w:sz w:val="28"/>
          <w:szCs w:val="28"/>
          <w:shd w:val="clear" w:color="auto" w:fill="FFFFFF" w:themeFill="background1"/>
        </w:rPr>
      </w:pPr>
      <w:bookmarkStart w:id="39" w:name="_Toc128647564"/>
      <w:r>
        <w:rPr>
          <w:sz w:val="28"/>
          <w:szCs w:val="28"/>
          <w:shd w:val="clear" w:color="auto" w:fill="FFFFFF" w:themeFill="background1"/>
        </w:rPr>
        <w:t xml:space="preserve">3. </w:t>
      </w:r>
      <w:r>
        <w:rPr>
          <w:rFonts w:hint="eastAsia"/>
          <w:sz w:val="28"/>
          <w:szCs w:val="28"/>
          <w:shd w:val="clear" w:color="auto" w:fill="FFFFFF" w:themeFill="background1"/>
        </w:rPr>
        <w:t>定向征求意见</w:t>
      </w:r>
      <w:bookmarkEnd w:id="39"/>
    </w:p>
    <w:p>
      <w:pPr>
        <w:spacing w:line="360" w:lineRule="auto"/>
        <w:ind w:firstLine="560" w:firstLineChars="200"/>
        <w:rPr>
          <w:rFonts w:ascii="Times New Roman" w:hAnsi="Times New Roman"/>
          <w:bCs/>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2022</w:t>
      </w:r>
      <w:r>
        <w:rPr>
          <w:rFonts w:hint="eastAsia" w:ascii="宋体" w:hAnsi="宋体"/>
          <w:color w:val="000000" w:themeColor="text1"/>
          <w:sz w:val="28"/>
          <w:szCs w:val="28"/>
          <w:shd w:val="clear" w:color="auto" w:fill="FFFFFF" w:themeFill="background1"/>
          <w14:textFill>
            <w14:solidFill>
              <w14:schemeClr w14:val="tx1"/>
            </w14:solidFill>
          </w14:textFill>
        </w:rPr>
        <w:t>年</w:t>
      </w:r>
      <w:r>
        <w:rPr>
          <w:rFonts w:ascii="宋体" w:hAnsi="宋体"/>
          <w:color w:val="000000" w:themeColor="text1"/>
          <w:sz w:val="28"/>
          <w:szCs w:val="28"/>
          <w:shd w:val="clear" w:color="auto" w:fill="FFFFFF" w:themeFill="background1"/>
          <w14:textFill>
            <w14:solidFill>
              <w14:schemeClr w14:val="tx1"/>
            </w14:solidFill>
          </w14:textFill>
        </w:rPr>
        <w:t>8-10</w:t>
      </w:r>
      <w:r>
        <w:rPr>
          <w:rFonts w:hint="eastAsia" w:ascii="宋体" w:hAnsi="宋体"/>
          <w:color w:val="000000" w:themeColor="text1"/>
          <w:sz w:val="28"/>
          <w:szCs w:val="28"/>
          <w:shd w:val="clear" w:color="auto" w:fill="FFFFFF" w:themeFill="background1"/>
          <w14:textFill>
            <w14:solidFill>
              <w14:schemeClr w14:val="tx1"/>
            </w14:solidFill>
          </w14:textFill>
        </w:rPr>
        <w:t>月间在全国范围内遴选高校、科研院所、技术推广及畜牧生产相关部门的动物繁殖与生猪养殖领域专家，进行标准文本的定向函件意见征求。</w:t>
      </w:r>
      <w:bookmarkStart w:id="40" w:name="_Toc3973554"/>
      <w:r>
        <w:rPr>
          <w:rFonts w:hint="eastAsia" w:ascii="Times New Roman" w:hAnsi="Times New Roman"/>
          <w:bCs/>
          <w:color w:val="000000" w:themeColor="text1"/>
          <w:sz w:val="28"/>
          <w:szCs w:val="28"/>
          <w:shd w:val="clear" w:color="auto" w:fill="FFFFFF" w:themeFill="background1"/>
          <w14:textFill>
            <w14:solidFill>
              <w14:schemeClr w14:val="tx1"/>
            </w14:solidFill>
          </w14:textFill>
        </w:rPr>
        <w:t>函审期间，共发函</w:t>
      </w:r>
      <w:r>
        <w:rPr>
          <w:rFonts w:ascii="Times New Roman" w:hAnsi="Times New Roman"/>
          <w:bCs/>
          <w:color w:val="000000" w:themeColor="text1"/>
          <w:sz w:val="28"/>
          <w:szCs w:val="28"/>
          <w:shd w:val="clear" w:color="auto" w:fill="FFFFFF" w:themeFill="background1"/>
          <w14:textFill>
            <w14:solidFill>
              <w14:schemeClr w14:val="tx1"/>
            </w14:solidFill>
          </w14:textFill>
        </w:rPr>
        <w:t>23</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个单位，收到</w:t>
      </w:r>
      <w:r>
        <w:rPr>
          <w:rFonts w:ascii="Times New Roman" w:hAnsi="Times New Roman"/>
          <w:bCs/>
          <w:color w:val="000000" w:themeColor="text1"/>
          <w:sz w:val="28"/>
          <w:szCs w:val="28"/>
          <w:shd w:val="clear" w:color="auto" w:fill="FFFFFF" w:themeFill="background1"/>
          <w14:textFill>
            <w14:solidFill>
              <w14:schemeClr w14:val="tx1"/>
            </w14:solidFill>
          </w14:textFill>
        </w:rPr>
        <w:t>22</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个单位回函，回函并有意见建议的单位</w:t>
      </w:r>
      <w:r>
        <w:rPr>
          <w:rFonts w:ascii="Times New Roman" w:hAnsi="Times New Roman"/>
          <w:bCs/>
          <w:color w:val="000000" w:themeColor="text1"/>
          <w:sz w:val="28"/>
          <w:szCs w:val="28"/>
          <w:shd w:val="clear" w:color="auto" w:fill="FFFFFF" w:themeFill="background1"/>
          <w14:textFill>
            <w14:solidFill>
              <w14:schemeClr w14:val="tx1"/>
            </w14:solidFill>
          </w14:textFill>
        </w:rPr>
        <w:t>22</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个，共收到意见建议83条。针对函审反馈情况，起草组对函审意见逐条分析研究，进一步查阅、搜集相关内容的科学依据，对有争议的问题咨询有关方面专家，对83条意见建议全部做了处理（采纳</w:t>
      </w:r>
      <w:r>
        <w:rPr>
          <w:rFonts w:ascii="Times New Roman" w:hAnsi="Times New Roman"/>
          <w:bCs/>
          <w:color w:val="000000" w:themeColor="text1"/>
          <w:sz w:val="28"/>
          <w:szCs w:val="28"/>
          <w:shd w:val="clear" w:color="auto" w:fill="FFFFFF" w:themeFill="background1"/>
          <w14:textFill>
            <w14:solidFill>
              <w14:schemeClr w14:val="tx1"/>
            </w14:solidFill>
          </w14:textFill>
        </w:rPr>
        <w:t>6</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8条，部分采纳4条，不采纳</w:t>
      </w:r>
      <w:r>
        <w:rPr>
          <w:rFonts w:ascii="Times New Roman" w:hAnsi="Times New Roman"/>
          <w:bCs/>
          <w:color w:val="000000" w:themeColor="text1"/>
          <w:sz w:val="28"/>
          <w:szCs w:val="28"/>
          <w:shd w:val="clear" w:color="auto" w:fill="FFFFFF" w:themeFill="background1"/>
          <w14:textFill>
            <w14:solidFill>
              <w14:schemeClr w14:val="tx1"/>
            </w14:solidFill>
          </w14:textFill>
        </w:rPr>
        <w:t>11</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条），形成了标准预审稿。</w:t>
      </w:r>
    </w:p>
    <w:p>
      <w:pPr>
        <w:pStyle w:val="4"/>
        <w:rPr>
          <w:sz w:val="28"/>
          <w:szCs w:val="28"/>
          <w:shd w:val="clear" w:color="auto" w:fill="FFFFFF" w:themeFill="background1"/>
        </w:rPr>
      </w:pPr>
      <w:bookmarkStart w:id="41" w:name="_Toc128647565"/>
      <w:r>
        <w:rPr>
          <w:sz w:val="28"/>
          <w:szCs w:val="28"/>
          <w:shd w:val="clear" w:color="auto" w:fill="FFFFFF" w:themeFill="background1"/>
        </w:rPr>
        <w:t xml:space="preserve">4. </w:t>
      </w:r>
      <w:r>
        <w:rPr>
          <w:rFonts w:hint="eastAsia"/>
          <w:sz w:val="28"/>
          <w:szCs w:val="28"/>
          <w:shd w:val="clear" w:color="auto" w:fill="FFFFFF" w:themeFill="background1"/>
        </w:rPr>
        <w:t>标准预审</w:t>
      </w:r>
      <w:bookmarkEnd w:id="41"/>
    </w:p>
    <w:p>
      <w:pPr>
        <w:snapToGrid w:val="0"/>
        <w:spacing w:line="520" w:lineRule="atLeast"/>
        <w:ind w:firstLine="560" w:firstLineChars="200"/>
        <w:rPr>
          <w:rFonts w:ascii="Times New Roman" w:hAnsi="Times New Roman"/>
          <w:bCs/>
          <w:color w:val="000000" w:themeColor="text1"/>
          <w:sz w:val="28"/>
          <w:szCs w:val="28"/>
          <w:shd w:val="clear" w:color="auto" w:fill="FFFFFF" w:themeFill="background1"/>
          <w14:textFill>
            <w14:solidFill>
              <w14:schemeClr w14:val="tx1"/>
            </w14:solidFill>
          </w14:textFill>
        </w:rPr>
      </w:pPr>
      <w:r>
        <w:rPr>
          <w:rFonts w:ascii="Times New Roman" w:hAnsi="Times New Roman"/>
          <w:bCs/>
          <w:color w:val="000000" w:themeColor="text1"/>
          <w:sz w:val="28"/>
          <w:szCs w:val="28"/>
          <w:shd w:val="clear" w:color="auto" w:fill="FFFFFF" w:themeFill="background1"/>
          <w14:textFill>
            <w14:solidFill>
              <w14:schemeClr w14:val="tx1"/>
            </w14:solidFill>
          </w14:textFill>
        </w:rPr>
        <w:t>2022</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年12月13日，</w:t>
      </w:r>
      <w:r>
        <w:rPr>
          <w:rFonts w:ascii="Times New Roman" w:hAnsi="Times New Roman"/>
          <w:bCs/>
          <w:color w:val="000000" w:themeColor="text1"/>
          <w:sz w:val="28"/>
          <w:szCs w:val="28"/>
          <w:shd w:val="clear" w:color="auto" w:fill="FFFFFF" w:themeFill="background1"/>
          <w14:textFill>
            <w14:solidFill>
              <w14:schemeClr w14:val="tx1"/>
            </w14:solidFill>
          </w14:textFill>
        </w:rPr>
        <w:t>项目依托单位</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中国农业大学组织专家对农业行业标准《母猪批次化生产技术规程》（预审稿）进行了认真审查。专家组由王爱国（组长）、云鹏、孙德林、邓素军、殷宗俊、张育润、苗义良和徐利组成。在听取起草专家汇报基础上，专家组审查了标准文本及编制说明，提出了修改意见（预审会议审查意见汇总处理表见附件1），并且</w:t>
      </w:r>
      <w:r>
        <w:rPr>
          <w:rFonts w:ascii="Times New Roman" w:hAnsi="Times New Roman"/>
          <w:bCs/>
          <w:color w:val="000000" w:themeColor="text1"/>
          <w:sz w:val="28"/>
          <w:szCs w:val="28"/>
          <w:shd w:val="clear" w:color="auto" w:fill="FFFFFF" w:themeFill="background1"/>
          <w14:textFill>
            <w14:solidFill>
              <w14:schemeClr w14:val="tx1"/>
            </w14:solidFill>
          </w14:textFill>
        </w:rPr>
        <w:t>，</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专家组一致同意通过审查。根据专家组提出的修改意见，标准编制组认真修改了标准文本和编制说明，并根据专家意见补充了部分编制说明材料，形成了标准公开征求意见稿及编制说明，并上报全国畜牧业标准化技术委员会秘书处。</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42" w:name="_Toc128647566"/>
      <w:r>
        <w:rPr>
          <w:rFonts w:hint="eastAsia" w:ascii="宋体" w:hAnsi="宋体"/>
          <w:color w:val="000000" w:themeColor="text1"/>
          <w:sz w:val="28"/>
          <w:szCs w:val="28"/>
          <w:shd w:val="clear" w:color="auto" w:fill="FFFFFF" w:themeFill="background1"/>
          <w14:textFill>
            <w14:solidFill>
              <w14:schemeClr w14:val="tx1"/>
            </w14:solidFill>
          </w14:textFill>
        </w:rPr>
        <w:t>二、</w:t>
      </w:r>
      <w:r>
        <w:rPr>
          <w:rFonts w:ascii="宋体" w:hAnsi="宋体"/>
          <w:color w:val="000000" w:themeColor="text1"/>
          <w:sz w:val="28"/>
          <w:szCs w:val="28"/>
          <w:shd w:val="clear" w:color="auto" w:fill="FFFFFF" w:themeFill="background1"/>
          <w14:textFill>
            <w14:solidFill>
              <w14:schemeClr w14:val="tx1"/>
            </w14:solidFill>
          </w14:textFill>
        </w:rPr>
        <w:t xml:space="preserve"> </w:t>
      </w:r>
      <w:r>
        <w:rPr>
          <w:rFonts w:hint="eastAsia" w:ascii="宋体" w:hAnsi="宋体"/>
          <w:color w:val="000000" w:themeColor="text1"/>
          <w:sz w:val="28"/>
          <w:szCs w:val="28"/>
          <w:shd w:val="clear" w:color="auto" w:fill="FFFFFF" w:themeFill="background1"/>
          <w14:textFill>
            <w14:solidFill>
              <w14:schemeClr w14:val="tx1"/>
            </w14:solidFill>
          </w14:textFill>
        </w:rPr>
        <w:t>标准编制原则、</w:t>
      </w:r>
      <w:r>
        <w:rPr>
          <w:rFonts w:ascii="宋体" w:hAnsi="宋体"/>
          <w:color w:val="000000" w:themeColor="text1"/>
          <w:sz w:val="28"/>
          <w:szCs w:val="28"/>
          <w:shd w:val="clear" w:color="auto" w:fill="FFFFFF" w:themeFill="background1"/>
          <w14:textFill>
            <w14:solidFill>
              <w14:schemeClr w14:val="tx1"/>
            </w14:solidFill>
          </w14:textFill>
        </w:rPr>
        <w:t>主要内容及其确定依据</w:t>
      </w:r>
      <w:bookmarkEnd w:id="42"/>
    </w:p>
    <w:p>
      <w:pPr>
        <w:pStyle w:val="3"/>
        <w:rPr>
          <w:rFonts w:ascii="宋体" w:hAnsi="宋体" w:eastAsia="宋体"/>
          <w:color w:val="000000" w:themeColor="text1"/>
          <w:sz w:val="28"/>
          <w:szCs w:val="28"/>
          <w:shd w:val="clear" w:color="auto" w:fill="FFFFFF" w:themeFill="background1"/>
          <w14:textFill>
            <w14:solidFill>
              <w14:schemeClr w14:val="tx1"/>
            </w14:solidFill>
          </w14:textFill>
        </w:rPr>
      </w:pPr>
      <w:bookmarkStart w:id="43" w:name="_Toc128647567"/>
      <w:r>
        <w:rPr>
          <w:rFonts w:hint="eastAsia" w:ascii="宋体" w:hAnsi="宋体" w:eastAsia="宋体"/>
          <w:color w:val="000000" w:themeColor="text1"/>
          <w:sz w:val="28"/>
          <w:szCs w:val="28"/>
          <w:shd w:val="clear" w:color="auto" w:fill="FFFFFF" w:themeFill="background1"/>
          <w14:textFill>
            <w14:solidFill>
              <w14:schemeClr w14:val="tx1"/>
            </w14:solidFill>
          </w14:textFill>
        </w:rPr>
        <w:t>（一）标准编制原则</w:t>
      </w:r>
      <w:bookmarkEnd w:id="40"/>
      <w:bookmarkEnd w:id="43"/>
    </w:p>
    <w:p>
      <w:pPr>
        <w:ind w:firstLine="560"/>
        <w:rPr>
          <w:rFonts w:ascii="宋体" w:hAnsi="宋体"/>
          <w:color w:val="000000" w:themeColor="text1"/>
          <w:sz w:val="28"/>
          <w:szCs w:val="28"/>
          <w:shd w:val="clear" w:color="auto" w:fill="FFFFFF" w:themeFill="background1"/>
          <w14:textFill>
            <w14:solidFill>
              <w14:schemeClr w14:val="tx1"/>
            </w14:solidFill>
          </w14:textFill>
        </w:rPr>
      </w:pPr>
      <w:bookmarkStart w:id="44" w:name="_Toc372407822"/>
      <w:r>
        <w:rPr>
          <w:rFonts w:ascii="宋体" w:hAnsi="宋体"/>
          <w:color w:val="000000" w:themeColor="text1"/>
          <w:sz w:val="28"/>
          <w:szCs w:val="28"/>
          <w:shd w:val="clear" w:color="auto" w:fill="FFFFFF" w:themeFill="background1"/>
          <w14:textFill>
            <w14:solidFill>
              <w14:schemeClr w14:val="tx1"/>
            </w14:solidFill>
          </w14:textFill>
        </w:rPr>
        <w:t>1.</w:t>
      </w:r>
      <w:r>
        <w:rPr>
          <w:rFonts w:hint="eastAsia" w:ascii="宋体" w:hAnsi="宋体"/>
          <w:color w:val="000000" w:themeColor="text1"/>
          <w:sz w:val="28"/>
          <w:szCs w:val="28"/>
          <w:shd w:val="clear" w:color="auto" w:fill="FFFFFF" w:themeFill="background1"/>
          <w14:textFill>
            <w14:solidFill>
              <w14:schemeClr w14:val="tx1"/>
            </w14:solidFill>
          </w14:textFill>
        </w:rPr>
        <w:t>国内外</w:t>
      </w:r>
      <w:r>
        <w:rPr>
          <w:rFonts w:ascii="宋体" w:hAnsi="宋体"/>
          <w:color w:val="000000" w:themeColor="text1"/>
          <w:sz w:val="28"/>
          <w:szCs w:val="28"/>
          <w:shd w:val="clear" w:color="auto" w:fill="FFFFFF" w:themeFill="background1"/>
          <w14:textFill>
            <w14:solidFill>
              <w14:schemeClr w14:val="tx1"/>
            </w14:solidFill>
          </w14:textFill>
        </w:rPr>
        <w:t>研究进展</w:t>
      </w:r>
      <w:r>
        <w:rPr>
          <w:rFonts w:hint="eastAsia" w:ascii="宋体" w:hAnsi="宋体"/>
          <w:color w:val="000000" w:themeColor="text1"/>
          <w:sz w:val="28"/>
          <w:szCs w:val="28"/>
          <w:shd w:val="clear" w:color="auto" w:fill="FFFFFF" w:themeFill="background1"/>
          <w14:textFill>
            <w14:solidFill>
              <w14:schemeClr w14:val="tx1"/>
            </w14:solidFill>
          </w14:textFill>
        </w:rPr>
        <w:t>与课题组试验研究</w:t>
      </w:r>
      <w:r>
        <w:rPr>
          <w:rFonts w:ascii="宋体" w:hAnsi="宋体"/>
          <w:color w:val="000000" w:themeColor="text1"/>
          <w:sz w:val="28"/>
          <w:szCs w:val="28"/>
          <w:shd w:val="clear" w:color="auto" w:fill="FFFFFF" w:themeFill="background1"/>
          <w14:textFill>
            <w14:solidFill>
              <w14:schemeClr w14:val="tx1"/>
            </w14:solidFill>
          </w14:textFill>
        </w:rPr>
        <w:t>相结合原则</w:t>
      </w:r>
      <w:r>
        <w:rPr>
          <w:rFonts w:hint="eastAsia" w:ascii="宋体" w:hAnsi="宋体"/>
          <w:color w:val="000000" w:themeColor="text1"/>
          <w:sz w:val="28"/>
          <w:szCs w:val="28"/>
          <w:shd w:val="clear" w:color="auto" w:fill="FFFFFF" w:themeFill="background1"/>
          <w14:textFill>
            <w14:solidFill>
              <w14:schemeClr w14:val="tx1"/>
            </w14:solidFill>
          </w14:textFill>
        </w:rPr>
        <w:t>。根据课题组“十三五”相关研究试验结果，结合近年来定时输精和同期分娩技术的国内外研究和应用进展与趋势，对影响定时输精母猪妊娠率、分娩率、产仔率的各项因素进行剖析，契合养猪产业现状与时代发展趋势，提出以定时输精和同期分娩技术为核心的母猪批次化生产技术规程，对母猪批次化生产的产床、栏舍设置和猪群组织方案进行了详细描述。</w:t>
      </w:r>
    </w:p>
    <w:p>
      <w:pPr>
        <w:ind w:firstLine="560"/>
        <w:rPr>
          <w:rFonts w:ascii="宋体" w:hAnsi="宋体"/>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 xml:space="preserve">2. </w:t>
      </w:r>
      <w:r>
        <w:rPr>
          <w:rFonts w:hint="eastAsia" w:ascii="宋体" w:hAnsi="宋体"/>
          <w:color w:val="000000" w:themeColor="text1"/>
          <w:sz w:val="28"/>
          <w:szCs w:val="28"/>
          <w:shd w:val="clear" w:color="auto" w:fill="FFFFFF" w:themeFill="background1"/>
          <w14:textFill>
            <w14:solidFill>
              <w14:schemeClr w14:val="tx1"/>
            </w14:solidFill>
          </w14:textFill>
        </w:rPr>
        <w:t>科学</w:t>
      </w:r>
      <w:r>
        <w:rPr>
          <w:rFonts w:ascii="宋体" w:hAnsi="宋体"/>
          <w:color w:val="000000" w:themeColor="text1"/>
          <w:sz w:val="28"/>
          <w:szCs w:val="28"/>
          <w:shd w:val="clear" w:color="auto" w:fill="FFFFFF" w:themeFill="background1"/>
          <w14:textFill>
            <w14:solidFill>
              <w14:schemeClr w14:val="tx1"/>
            </w14:solidFill>
          </w14:textFill>
        </w:rPr>
        <w:t>、</w:t>
      </w:r>
      <w:r>
        <w:rPr>
          <w:rFonts w:hint="eastAsia" w:ascii="宋体" w:hAnsi="宋体"/>
          <w:color w:val="000000" w:themeColor="text1"/>
          <w:sz w:val="28"/>
          <w:szCs w:val="28"/>
          <w:shd w:val="clear" w:color="auto" w:fill="FFFFFF" w:themeFill="background1"/>
          <w14:textFill>
            <w14:solidFill>
              <w14:schemeClr w14:val="tx1"/>
            </w14:solidFill>
          </w14:textFill>
        </w:rPr>
        <w:t>实用</w:t>
      </w:r>
      <w:r>
        <w:rPr>
          <w:rFonts w:ascii="宋体" w:hAnsi="宋体"/>
          <w:color w:val="000000" w:themeColor="text1"/>
          <w:sz w:val="28"/>
          <w:szCs w:val="28"/>
          <w:shd w:val="clear" w:color="auto" w:fill="FFFFFF" w:themeFill="background1"/>
          <w14:textFill>
            <w14:solidFill>
              <w14:schemeClr w14:val="tx1"/>
            </w14:solidFill>
          </w14:textFill>
        </w:rPr>
        <w:t>和全进全出批次化生产导向原则。</w:t>
      </w:r>
      <w:r>
        <w:rPr>
          <w:rFonts w:hint="eastAsia" w:ascii="宋体" w:hAnsi="宋体"/>
          <w:color w:val="000000" w:themeColor="text1"/>
          <w:sz w:val="28"/>
          <w:szCs w:val="28"/>
          <w:shd w:val="clear" w:color="auto" w:fill="FFFFFF" w:themeFill="background1"/>
          <w14:textFill>
            <w14:solidFill>
              <w14:schemeClr w14:val="tx1"/>
            </w14:solidFill>
          </w14:textFill>
        </w:rPr>
        <w:t>充分考虑母猪定时输精技术应用效果、影响因素及操作细节，在采用</w:t>
      </w:r>
      <w:r>
        <w:rPr>
          <w:rFonts w:ascii="宋体" w:hAnsi="宋体"/>
          <w:color w:val="000000" w:themeColor="text1"/>
          <w:sz w:val="28"/>
          <w:szCs w:val="28"/>
          <w:shd w:val="clear" w:color="auto" w:fill="FFFFFF" w:themeFill="background1"/>
          <w14:textFill>
            <w14:solidFill>
              <w14:schemeClr w14:val="tx1"/>
            </w14:solidFill>
          </w14:textFill>
        </w:rPr>
        <w:t>B</w:t>
      </w:r>
      <w:r>
        <w:rPr>
          <w:rFonts w:hint="eastAsia" w:ascii="宋体" w:hAnsi="宋体"/>
          <w:color w:val="000000" w:themeColor="text1"/>
          <w:sz w:val="28"/>
          <w:szCs w:val="28"/>
          <w:shd w:val="clear" w:color="auto" w:fill="FFFFFF" w:themeFill="background1"/>
          <w14:textFill>
            <w14:solidFill>
              <w14:schemeClr w14:val="tx1"/>
            </w14:solidFill>
          </w14:textFill>
        </w:rPr>
        <w:t>超监测精准评价卵泡发育和排卵技术的基础上，科学制定以同期发情、卵泡发育诱导、促排卵等激素处理操作为核心，确定激素注射时间、剂量等相关参数，针对后备母猪和经产母猪分别制定定时输精技术操作规程。</w:t>
      </w:r>
    </w:p>
    <w:p>
      <w:pPr>
        <w:ind w:firstLine="560"/>
        <w:rPr>
          <w:rFonts w:ascii="宋体" w:hAnsi="宋体"/>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 xml:space="preserve">3. </w:t>
      </w:r>
      <w:r>
        <w:rPr>
          <w:rFonts w:hint="eastAsia" w:ascii="宋体" w:hAnsi="宋体"/>
          <w:color w:val="000000" w:themeColor="text1"/>
          <w:sz w:val="28"/>
          <w:szCs w:val="28"/>
          <w:shd w:val="clear" w:color="auto" w:fill="FFFFFF" w:themeFill="background1"/>
          <w14:textFill>
            <w14:solidFill>
              <w14:schemeClr w14:val="tx1"/>
            </w14:solidFill>
          </w14:textFill>
        </w:rPr>
        <w:t>坚持理论与实践经验相结合原则。</w:t>
      </w:r>
      <w:bookmarkEnd w:id="44"/>
      <w:r>
        <w:rPr>
          <w:rFonts w:hint="eastAsia" w:ascii="宋体" w:hAnsi="宋体"/>
          <w:color w:val="000000" w:themeColor="text1"/>
          <w:sz w:val="28"/>
          <w:szCs w:val="28"/>
          <w:shd w:val="clear" w:color="auto" w:fill="FFFFFF" w:themeFill="background1"/>
          <w14:textFill>
            <w14:solidFill>
              <w14:schemeClr w14:val="tx1"/>
            </w14:solidFill>
          </w14:textFill>
        </w:rPr>
        <w:t>母猪定时输精和同期分娩技术以及母猪批次化生产工艺，国内外均已有多年的理论基础研究和应用实践，标准起草组前期亦有大量实验结果，总结出了理论性的基本技术流程和规范，但每个猪场的养殖品种、饲养环境、配种操作人员条件等不尽相同。为使本标准更便于操作与实施，根据是否实施辅助查情，为定时输精设计了“免查情定时输精”、“两点查情定时输精”及“诱导发情促排定时输精”等三种应用模式，供不同猪场根据自身情况灵活选择，并提出根据猪场栏舍条件、猪群情况和繁殖技术力量及精液供应情况，选择合适的批次生产类型。</w:t>
      </w:r>
    </w:p>
    <w:p>
      <w:pPr>
        <w:ind w:firstLine="560"/>
        <w:rPr>
          <w:rFonts w:ascii="宋体" w:hAnsi="宋体"/>
          <w:color w:val="000000" w:themeColor="text1"/>
          <w:sz w:val="28"/>
          <w:szCs w:val="28"/>
          <w:shd w:val="clear" w:color="auto" w:fill="FFFFFF" w:themeFill="background1"/>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t xml:space="preserve">4. </w:t>
      </w:r>
      <w:r>
        <w:rPr>
          <w:rFonts w:hint="eastAsia" w:ascii="宋体" w:hAnsi="宋体"/>
          <w:color w:val="000000" w:themeColor="text1"/>
          <w:sz w:val="28"/>
          <w:szCs w:val="28"/>
          <w:shd w:val="clear" w:color="auto" w:fill="FFFFFF" w:themeFill="background1"/>
          <w14:textFill>
            <w14:solidFill>
              <w14:schemeClr w14:val="tx1"/>
            </w14:solidFill>
          </w14:textFill>
        </w:rPr>
        <w:t>坚持与现行配套标准协调原则。按照农业行业标准《猪人工授精技术规程》（</w:t>
      </w:r>
      <w:r>
        <w:rPr>
          <w:rFonts w:ascii="宋体" w:hAnsi="宋体"/>
          <w:color w:val="000000" w:themeColor="text1"/>
          <w:sz w:val="28"/>
          <w:szCs w:val="28"/>
          <w:shd w:val="clear" w:color="auto" w:fill="FFFFFF" w:themeFill="background1"/>
          <w14:textFill>
            <w14:solidFill>
              <w14:schemeClr w14:val="tx1"/>
            </w14:solidFill>
          </w14:textFill>
        </w:rPr>
        <w:t>NY/T 636</w:t>
      </w:r>
      <w:r>
        <w:rPr>
          <w:rFonts w:hint="eastAsia" w:ascii="宋体" w:hAnsi="宋体"/>
          <w:color w:val="000000" w:themeColor="text1"/>
          <w:sz w:val="28"/>
          <w:szCs w:val="28"/>
          <w:shd w:val="clear" w:color="auto" w:fill="FFFFFF" w:themeFill="background1"/>
          <w14:textFill>
            <w14:solidFill>
              <w14:schemeClr w14:val="tx1"/>
            </w14:solidFill>
          </w14:textFill>
        </w:rPr>
        <w:t>）的要求，在批次化生产的精液制作与保存、人工授精等技术要求上，直接引用该标准。</w:t>
      </w:r>
    </w:p>
    <w:p>
      <w:pPr>
        <w:pStyle w:val="3"/>
        <w:rPr>
          <w:rFonts w:ascii="宋体" w:hAnsi="宋体" w:eastAsia="宋体"/>
          <w:color w:val="000000" w:themeColor="text1"/>
          <w:sz w:val="28"/>
          <w:szCs w:val="28"/>
          <w:shd w:val="clear" w:color="auto" w:fill="FFFFFF" w:themeFill="background1"/>
          <w14:textFill>
            <w14:solidFill>
              <w14:schemeClr w14:val="tx1"/>
            </w14:solidFill>
          </w14:textFill>
        </w:rPr>
      </w:pPr>
      <w:bookmarkStart w:id="45" w:name="_Toc3973555"/>
      <w:bookmarkStart w:id="46" w:name="_Toc128647568"/>
      <w:r>
        <w:rPr>
          <w:rFonts w:hint="eastAsia" w:ascii="宋体" w:hAnsi="宋体" w:eastAsia="宋体"/>
          <w:color w:val="000000" w:themeColor="text1"/>
          <w:sz w:val="28"/>
          <w:szCs w:val="28"/>
          <w:shd w:val="clear" w:color="auto" w:fill="FFFFFF" w:themeFill="background1"/>
          <w14:textFill>
            <w14:solidFill>
              <w14:schemeClr w14:val="tx1"/>
            </w14:solidFill>
          </w14:textFill>
        </w:rPr>
        <w:t>（二）</w:t>
      </w:r>
      <w:r>
        <w:rPr>
          <w:rFonts w:ascii="宋体" w:hAnsi="宋体" w:eastAsia="宋体"/>
          <w:color w:val="000000" w:themeColor="text1"/>
          <w:sz w:val="28"/>
          <w:szCs w:val="28"/>
          <w:shd w:val="clear" w:color="auto" w:fill="FFFFFF" w:themeFill="background1"/>
          <w14:textFill>
            <w14:solidFill>
              <w14:schemeClr w14:val="tx1"/>
            </w14:solidFill>
          </w14:textFill>
        </w:rPr>
        <w:t>行业标准</w:t>
      </w:r>
      <w:r>
        <w:rPr>
          <w:rFonts w:hint="eastAsia" w:ascii="宋体" w:hAnsi="宋体" w:eastAsia="宋体"/>
          <w:color w:val="000000" w:themeColor="text1"/>
          <w:sz w:val="28"/>
          <w:szCs w:val="28"/>
          <w:shd w:val="clear" w:color="auto" w:fill="FFFFFF" w:themeFill="background1"/>
          <w14:textFill>
            <w14:solidFill>
              <w14:schemeClr w14:val="tx1"/>
            </w14:solidFill>
          </w14:textFill>
        </w:rPr>
        <w:t>主要内容</w:t>
      </w:r>
      <w:bookmarkEnd w:id="45"/>
      <w:r>
        <w:rPr>
          <w:rFonts w:hint="eastAsia" w:ascii="宋体" w:hAnsi="宋体" w:eastAsia="宋体"/>
          <w:color w:val="000000" w:themeColor="text1"/>
          <w:sz w:val="28"/>
          <w:szCs w:val="28"/>
          <w:shd w:val="clear" w:color="auto" w:fill="FFFFFF" w:themeFill="background1"/>
          <w14:textFill>
            <w14:solidFill>
              <w14:schemeClr w14:val="tx1"/>
            </w14:solidFill>
          </w14:textFill>
        </w:rPr>
        <w:t>及其确定依据</w:t>
      </w:r>
      <w:bookmarkEnd w:id="46"/>
    </w:p>
    <w:p>
      <w:pPr>
        <w:pStyle w:val="4"/>
        <w:rPr>
          <w:sz w:val="28"/>
          <w:szCs w:val="28"/>
          <w:shd w:val="clear" w:color="auto" w:fill="FFFFFF" w:themeFill="background1"/>
        </w:rPr>
      </w:pPr>
      <w:bookmarkStart w:id="47" w:name="_Toc128647569"/>
      <w:r>
        <w:rPr>
          <w:sz w:val="28"/>
          <w:szCs w:val="28"/>
          <w:shd w:val="clear" w:color="auto" w:fill="FFFFFF" w:themeFill="background1"/>
        </w:rPr>
        <w:t>1</w:t>
      </w:r>
      <w:r>
        <w:rPr>
          <w:rFonts w:hint="eastAsia"/>
          <w:sz w:val="28"/>
          <w:szCs w:val="28"/>
          <w:shd w:val="clear" w:color="auto" w:fill="FFFFFF" w:themeFill="background1"/>
        </w:rPr>
        <w:t>．术语和定义</w:t>
      </w:r>
      <w:bookmarkEnd w:id="47"/>
    </w:p>
    <w:p>
      <w:pPr>
        <w:pStyle w:val="47"/>
        <w:spacing w:line="360" w:lineRule="auto"/>
        <w:ind w:firstLine="560"/>
        <w:rPr>
          <w:rFonts w:ascii="Times New Roman" w:hAnsi="Times New Roman"/>
          <w:bCs/>
          <w:color w:val="000000" w:themeColor="text1"/>
          <w:sz w:val="28"/>
          <w:szCs w:val="28"/>
          <w:shd w:val="clear" w:color="auto" w:fill="FFFFFF" w:themeFill="background1"/>
          <w14:textFill>
            <w14:solidFill>
              <w14:schemeClr w14:val="tx1"/>
            </w14:solidFill>
          </w14:textFill>
        </w:rPr>
      </w:pP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为便于读者理解本标准的术语内涵，便于操作使用，标准分别对</w:t>
      </w:r>
      <w:r>
        <w:rPr>
          <w:rFonts w:hint="eastAsia" w:ascii="Times New Roman" w:hAnsi="Times New Roman"/>
          <w:b/>
          <w:bCs/>
          <w:color w:val="000000" w:themeColor="text1"/>
          <w:kern w:val="28"/>
          <w:sz w:val="28"/>
          <w:szCs w:val="28"/>
          <w:shd w:val="clear" w:color="auto" w:fill="FFFFFF" w:themeFill="background1"/>
          <w14:textFill>
            <w14:solidFill>
              <w14:schemeClr w14:val="tx1"/>
            </w14:solidFill>
          </w14:textFill>
        </w:rPr>
        <w:t>定时输精、批次分娩率、同期分娩</w:t>
      </w:r>
      <w:r>
        <w:rPr>
          <w:rFonts w:hint="eastAsia" w:ascii="Times New Roman" w:hAnsi="Times New Roman"/>
          <w:bCs/>
          <w:color w:val="000000" w:themeColor="text1"/>
          <w:sz w:val="28"/>
          <w:szCs w:val="28"/>
          <w:shd w:val="clear" w:color="auto" w:fill="FFFFFF" w:themeFill="background1"/>
          <w14:textFill>
            <w14:solidFill>
              <w14:schemeClr w14:val="tx1"/>
            </w14:solidFill>
          </w14:textFill>
        </w:rPr>
        <w:t>等术语进行了定义。术语和定义的来源和依据分别如下：</w:t>
      </w:r>
    </w:p>
    <w:p>
      <w:pPr>
        <w:pStyle w:val="42"/>
        <w:spacing w:before="156" w:beforeLines="50" w:after="156" w:afterLines="50" w:line="360" w:lineRule="auto"/>
        <w:ind w:firstLine="600" w:firstLineChars="25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48" w:name="_Toc128647570"/>
      <w:bookmarkStart w:id="49" w:name="_Toc123554338"/>
      <w:bookmarkStart w:id="50" w:name="_Toc123564039"/>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标准内容</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bookmarkEnd w:id="48"/>
      <w:bookmarkEnd w:id="49"/>
      <w:bookmarkEnd w:id="50"/>
      <w:bookmarkStart w:id="51" w:name="_Toc123564040"/>
      <w:bookmarkStart w:id="52" w:name="_Toc123554339"/>
      <w:bookmarkStart w:id="53" w:name="_Toc120638890"/>
      <w:bookmarkStart w:id="54" w:name="_Toc120638388"/>
    </w:p>
    <w:p>
      <w:pPr>
        <w:pStyle w:val="42"/>
        <w:spacing w:before="156" w:beforeLines="50" w:after="156" w:afterLines="50" w:line="360" w:lineRule="auto"/>
        <w:ind w:firstLine="600" w:firstLineChars="25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55" w:name="_Toc128647571"/>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①</w:t>
      </w:r>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定时输精</w:t>
      </w:r>
      <w:r>
        <w:rPr>
          <w:rFonts w:ascii="Times New Roman" w:hAnsi="Times New Roman"/>
          <w:b/>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fixed-time artificial insemination</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FTAI</w:t>
      </w:r>
      <w:bookmarkEnd w:id="51"/>
      <w:bookmarkEnd w:id="52"/>
      <w:bookmarkEnd w:id="53"/>
      <w:bookmarkEnd w:id="54"/>
      <w:bookmarkEnd w:id="55"/>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p>
    <w:p>
      <w:pPr>
        <w:pStyle w:val="42"/>
        <w:spacing w:before="156" w:beforeLines="50" w:after="156" w:afterLines="50" w:line="360" w:lineRule="auto"/>
        <w:ind w:left="212" w:leftChars="101" w:firstLine="381"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56" w:name="_Toc123564041"/>
      <w:bookmarkStart w:id="57" w:name="_Toc123554340"/>
      <w:bookmarkStart w:id="58" w:name="_Toc128647572"/>
      <w:bookmarkStart w:id="59" w:name="_Toc120638389"/>
      <w:bookmarkStart w:id="60" w:name="_Toc120638891"/>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通过</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繁殖调控</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，对经同期发情、</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卵泡同步发育</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调控的批次母猪，在同步促排卵处理后固定时间点输精的繁殖技术。</w:t>
      </w:r>
      <w:bookmarkEnd w:id="56"/>
      <w:bookmarkEnd w:id="57"/>
      <w:bookmarkEnd w:id="58"/>
    </w:p>
    <w:p>
      <w:pPr>
        <w:pStyle w:val="42"/>
        <w:spacing w:before="156" w:beforeLines="50" w:after="156" w:afterLines="50" w:line="360" w:lineRule="auto"/>
        <w:ind w:left="212" w:leftChars="101" w:firstLine="333" w:firstLineChars="159"/>
        <w:outlineLvl w:val="0"/>
        <w:rPr>
          <w:rFonts w:ascii="Times New Roman" w:hAnsi="Times New Roman"/>
          <w:bCs/>
          <w:color w:val="000000" w:themeColor="text1"/>
          <w:kern w:val="28"/>
          <w:szCs w:val="21"/>
          <w:shd w:val="clear" w:color="auto" w:fill="FFFFFF" w:themeFill="background1"/>
          <w14:textFill>
            <w14:solidFill>
              <w14:schemeClr w14:val="tx1"/>
            </w14:solidFill>
          </w14:textFill>
        </w:rPr>
      </w:pPr>
      <w:bookmarkStart w:id="61" w:name="_Toc123564042"/>
      <w:bookmarkStart w:id="62" w:name="_Toc123554341"/>
      <w:bookmarkStart w:id="63" w:name="_Toc128647573"/>
      <w:r>
        <w:rPr>
          <w:rFonts w:hint="eastAsia" w:ascii="Times New Roman" w:hAnsi="Times New Roman"/>
          <w:bCs/>
          <w:color w:val="000000" w:themeColor="text1"/>
          <w:kern w:val="28"/>
          <w:szCs w:val="21"/>
          <w:shd w:val="clear" w:color="auto" w:fill="FFFFFF" w:themeFill="background1"/>
          <w14:textFill>
            <w14:solidFill>
              <w14:schemeClr w14:val="tx1"/>
            </w14:solidFill>
          </w14:textFill>
        </w:rPr>
        <w:t>注：根据处理方案的不同，可分为简式定时输精、免查情定时输精、两点查情定时输精及诱导发情促排定时输精四种类型。</w:t>
      </w:r>
      <w:bookmarkEnd w:id="59"/>
      <w:bookmarkEnd w:id="60"/>
      <w:bookmarkEnd w:id="61"/>
      <w:bookmarkEnd w:id="62"/>
      <w:bookmarkEnd w:id="63"/>
    </w:p>
    <w:p>
      <w:pPr>
        <w:pStyle w:val="42"/>
        <w:spacing w:before="156" w:beforeLines="50" w:after="156" w:afterLines="50" w:line="360" w:lineRule="auto"/>
        <w:ind w:left="212" w:leftChars="101" w:firstLine="383"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64" w:name="_Toc128647574"/>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理由及依据：</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参考</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母猪批次化生产管理技术</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（中国农业出版社）、《母猪批次管理技术》（中国农业大学</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出版社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）的相关</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论述，</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同时查阅了国内外关于定时输精技术文献，</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并根据本标准</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相关</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内容</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确定了该名词定义</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bookmarkEnd w:id="64"/>
    </w:p>
    <w:p>
      <w:pPr>
        <w:pStyle w:val="42"/>
        <w:spacing w:before="156" w:beforeLines="50" w:after="156" w:afterLines="50" w:line="360" w:lineRule="auto"/>
        <w:ind w:firstLine="600" w:firstLineChars="25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65" w:name="_Toc120638892"/>
      <w:bookmarkStart w:id="66" w:name="_Toc120638390"/>
    </w:p>
    <w:p>
      <w:pPr>
        <w:pStyle w:val="42"/>
        <w:spacing w:before="156" w:beforeLines="50" w:after="156" w:afterLines="50" w:line="360" w:lineRule="auto"/>
        <w:ind w:left="212" w:leftChars="101" w:firstLine="381"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p>
    <w:p>
      <w:pPr>
        <w:pStyle w:val="42"/>
        <w:spacing w:before="156" w:beforeLines="50" w:after="156" w:afterLines="50" w:line="360" w:lineRule="auto"/>
        <w:ind w:firstLine="602" w:firstLineChars="250"/>
        <w:outlineLvl w:val="0"/>
        <w:rPr>
          <w:rFonts w:ascii="Times New Roman" w:hAnsi="Times New Roman"/>
          <w:b/>
          <w:bCs/>
          <w:color w:val="000000" w:themeColor="text1"/>
          <w:kern w:val="28"/>
          <w:sz w:val="24"/>
          <w:szCs w:val="24"/>
          <w:shd w:val="clear" w:color="auto" w:fill="FFFFFF" w:themeFill="background1"/>
          <w14:textFill>
            <w14:solidFill>
              <w14:schemeClr w14:val="tx1"/>
            </w14:solidFill>
          </w14:textFill>
        </w:rPr>
      </w:pPr>
      <w:bookmarkStart w:id="67" w:name="_Toc123554344"/>
      <w:bookmarkStart w:id="68" w:name="_Toc123564045"/>
      <w:bookmarkStart w:id="69" w:name="_Toc128647578"/>
    </w:p>
    <w:bookmarkEnd w:id="67"/>
    <w:bookmarkEnd w:id="68"/>
    <w:bookmarkEnd w:id="69"/>
    <w:p>
      <w:pPr>
        <w:pStyle w:val="42"/>
        <w:spacing w:before="156" w:beforeLines="50" w:after="156" w:afterLines="50" w:line="360" w:lineRule="auto"/>
        <w:ind w:firstLine="600" w:firstLineChars="25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p>
    <w:p>
      <w:pPr>
        <w:pStyle w:val="42"/>
        <w:spacing w:before="156" w:beforeLines="50" w:after="156" w:afterLines="50" w:line="360" w:lineRule="auto"/>
        <w:ind w:left="212" w:leftChars="101" w:firstLine="381"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p>
    <w:bookmarkEnd w:id="65"/>
    <w:bookmarkEnd w:id="66"/>
    <w:p>
      <w:pPr>
        <w:pStyle w:val="42"/>
        <w:spacing w:before="156" w:beforeLines="50" w:after="156" w:afterLines="50" w:line="360" w:lineRule="auto"/>
        <w:ind w:firstLine="600" w:firstLineChars="25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p>
    <w:p>
      <w:pPr>
        <w:pStyle w:val="42"/>
        <w:spacing w:before="156" w:beforeLines="50" w:after="156" w:afterLines="50" w:line="360" w:lineRule="auto"/>
        <w:ind w:firstLine="602" w:firstLineChars="250"/>
        <w:outlineLvl w:val="0"/>
        <w:rPr>
          <w:rFonts w:ascii="Times New Roman" w:hAnsi="Times New Roman"/>
          <w:b/>
          <w:bCs/>
          <w:color w:val="000000" w:themeColor="text1"/>
          <w:kern w:val="28"/>
          <w:sz w:val="24"/>
          <w:szCs w:val="24"/>
          <w:shd w:val="clear" w:color="auto" w:fill="FFFFFF" w:themeFill="background1"/>
          <w14:textFill>
            <w14:solidFill>
              <w14:schemeClr w14:val="tx1"/>
            </w14:solidFill>
          </w14:textFill>
        </w:rPr>
      </w:pPr>
      <w:bookmarkStart w:id="70" w:name="_Toc123564050"/>
      <w:bookmarkStart w:id="71" w:name="_Toc123554349"/>
      <w:bookmarkStart w:id="72" w:name="_Toc120638893"/>
      <w:bookmarkStart w:id="73" w:name="_Toc120638391"/>
      <w:bookmarkStart w:id="74" w:name="_Toc128647584"/>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②</w:t>
      </w:r>
      <w:bookmarkEnd w:id="70"/>
      <w:bookmarkEnd w:id="71"/>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 xml:space="preserve"> </w:t>
      </w:r>
      <w:bookmarkEnd w:id="72"/>
      <w:bookmarkEnd w:id="73"/>
      <w:bookmarkStart w:id="75" w:name="_Toc123554350"/>
      <w:bookmarkStart w:id="76" w:name="_Toc120638393"/>
      <w:bookmarkStart w:id="77" w:name="_Toc120638895"/>
      <w:bookmarkStart w:id="78" w:name="_Toc123564051"/>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 xml:space="preserve">批次分娩率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batch farrowing rate</w:t>
      </w:r>
      <w:bookmarkEnd w:id="74"/>
      <w:bookmarkEnd w:id="75"/>
      <w:bookmarkEnd w:id="76"/>
      <w:bookmarkEnd w:id="77"/>
      <w:bookmarkEnd w:id="78"/>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p>
    <w:p>
      <w:pPr>
        <w:pStyle w:val="42"/>
        <w:spacing w:before="156" w:beforeLines="50" w:after="156" w:afterLines="50" w:line="360" w:lineRule="auto"/>
        <w:ind w:left="212" w:leftChars="101" w:firstLine="381"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79" w:name="_Toc120638394"/>
      <w:bookmarkStart w:id="80" w:name="_Toc123554351"/>
      <w:bookmarkStart w:id="81" w:name="_Toc123564052"/>
      <w:bookmarkStart w:id="82" w:name="_Toc120638896"/>
      <w:bookmarkStart w:id="83" w:name="_Toc128647585"/>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批次分娩母猪数占批次应参配母猪数的百分比。</w:t>
      </w:r>
      <w:bookmarkEnd w:id="79"/>
      <w:bookmarkEnd w:id="80"/>
      <w:bookmarkEnd w:id="81"/>
      <w:bookmarkEnd w:id="82"/>
      <w:bookmarkEnd w:id="83"/>
    </w:p>
    <w:p>
      <w:pPr>
        <w:pStyle w:val="42"/>
        <w:spacing w:before="156" w:beforeLines="50" w:after="156" w:afterLines="50" w:line="360" w:lineRule="auto"/>
        <w:ind w:left="212" w:leftChars="101" w:firstLine="383"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84" w:name="_Toc123564053"/>
      <w:bookmarkStart w:id="85" w:name="_Toc120638897"/>
      <w:bookmarkStart w:id="86" w:name="_Toc123554352"/>
      <w:bookmarkStart w:id="87" w:name="_Toc120638395"/>
      <w:bookmarkStart w:id="88" w:name="_Toc128647586"/>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理由及依据：</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参考</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“十二五”普通高等教育</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本科国家级规划教材</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《家畜</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繁殖学</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》（中国农业出版社）关于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分娩率的论述，</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又</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参考了《</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母猪批次化生产管理技术</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（中国农业出版社）、《母猪批次管理技术》（中国农业大学</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出版社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）中</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对于批次分娩率的</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论述，根据</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本标准相关内容进行了文字修改。</w:t>
      </w:r>
      <w:bookmarkEnd w:id="84"/>
      <w:bookmarkEnd w:id="85"/>
      <w:bookmarkEnd w:id="86"/>
      <w:bookmarkEnd w:id="87"/>
      <w:bookmarkEnd w:id="88"/>
    </w:p>
    <w:p>
      <w:pPr>
        <w:pStyle w:val="42"/>
        <w:spacing w:before="156" w:beforeLines="50" w:after="156" w:afterLines="50" w:line="360" w:lineRule="auto"/>
        <w:ind w:firstLine="602" w:firstLineChars="250"/>
        <w:outlineLvl w:val="0"/>
        <w:rPr>
          <w:rFonts w:ascii="Times New Roman" w:hAnsi="Times New Roman"/>
          <w:b/>
          <w:bCs/>
          <w:color w:val="000000" w:themeColor="text1"/>
          <w:kern w:val="28"/>
          <w:sz w:val="24"/>
          <w:szCs w:val="24"/>
          <w:shd w:val="clear" w:color="auto" w:fill="FFFFFF" w:themeFill="background1"/>
          <w14:textFill>
            <w14:solidFill>
              <w14:schemeClr w14:val="tx1"/>
            </w14:solidFill>
          </w14:textFill>
        </w:rPr>
      </w:pPr>
      <w:bookmarkStart w:id="89" w:name="_Toc123564054"/>
      <w:bookmarkStart w:id="90" w:name="_Toc123554353"/>
      <w:bookmarkStart w:id="91" w:name="_Toc120638898"/>
      <w:bookmarkStart w:id="92" w:name="_Toc120638396"/>
      <w:bookmarkStart w:id="93" w:name="_Toc128647587"/>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③</w:t>
      </w:r>
      <w:bookmarkEnd w:id="89"/>
      <w:bookmarkEnd w:id="90"/>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 xml:space="preserve"> </w:t>
      </w:r>
      <w:bookmarkEnd w:id="91"/>
      <w:bookmarkEnd w:id="92"/>
      <w:bookmarkStart w:id="94" w:name="_Toc123554354"/>
      <w:bookmarkStart w:id="95" w:name="_Toc120638398"/>
      <w:bookmarkStart w:id="96" w:name="_Toc120638900"/>
      <w:bookmarkStart w:id="97" w:name="_Toc123564055"/>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同期分娩</w:t>
      </w:r>
      <w:r>
        <w:rPr>
          <w:rFonts w:ascii="Times New Roman" w:hAnsi="Times New Roman"/>
          <w:b/>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farrowing synchronization</w:t>
      </w:r>
      <w:bookmarkEnd w:id="93"/>
      <w:bookmarkEnd w:id="94"/>
      <w:bookmarkEnd w:id="95"/>
      <w:bookmarkEnd w:id="96"/>
      <w:bookmarkEnd w:id="97"/>
      <w:r>
        <w:rPr>
          <w:rFonts w:ascii="Times New Roman" w:hAnsi="Times New Roman"/>
          <w:b/>
          <w:bCs/>
          <w:color w:val="000000" w:themeColor="text1"/>
          <w:kern w:val="28"/>
          <w:sz w:val="24"/>
          <w:szCs w:val="24"/>
          <w:shd w:val="clear" w:color="auto" w:fill="FFFFFF" w:themeFill="background1"/>
          <w14:textFill>
            <w14:solidFill>
              <w14:schemeClr w14:val="tx1"/>
            </w14:solidFill>
          </w14:textFill>
        </w:rPr>
        <w:t xml:space="preserve">  </w:t>
      </w:r>
    </w:p>
    <w:p>
      <w:pPr>
        <w:pStyle w:val="42"/>
        <w:spacing w:before="156" w:beforeLines="50" w:after="156" w:afterLines="50" w:line="360" w:lineRule="auto"/>
        <w:ind w:left="212" w:leftChars="101" w:firstLine="381" w:firstLineChars="159"/>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98" w:name="_Toc120638399"/>
      <w:bookmarkStart w:id="99" w:name="_Toc123564056"/>
      <w:bookmarkStart w:id="100" w:name="_Toc123554355"/>
      <w:bookmarkStart w:id="101" w:name="_Toc120638901"/>
      <w:bookmarkStart w:id="102" w:name="_Toc128647588"/>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利用外源激素调节批次母猪分娩进程，使所有</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处理母猪均</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在预定时间范围内集中分娩的技术。</w:t>
      </w:r>
      <w:bookmarkEnd w:id="98"/>
      <w:bookmarkEnd w:id="99"/>
      <w:bookmarkEnd w:id="100"/>
      <w:bookmarkEnd w:id="101"/>
      <w:bookmarkEnd w:id="102"/>
    </w:p>
    <w:p>
      <w:pPr>
        <w:pStyle w:val="42"/>
        <w:spacing w:before="156" w:beforeLines="50" w:after="156" w:afterLines="50" w:line="360" w:lineRule="auto"/>
        <w:ind w:firstLine="482"/>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103" w:name="_Toc128647589"/>
      <w:bookmarkStart w:id="104" w:name="_Toc123564057"/>
      <w:bookmarkStart w:id="105" w:name="_Toc120638902"/>
      <w:bookmarkStart w:id="106" w:name="_Toc120638400"/>
      <w:bookmarkStart w:id="107" w:name="_Toc123554356"/>
      <w:r>
        <w:rPr>
          <w:rFonts w:hint="eastAsia" w:ascii="Times New Roman" w:hAnsi="Times New Roman"/>
          <w:b/>
          <w:bCs/>
          <w:color w:val="000000" w:themeColor="text1"/>
          <w:kern w:val="28"/>
          <w:sz w:val="24"/>
          <w:szCs w:val="24"/>
          <w:shd w:val="clear" w:color="auto" w:fill="FFFFFF" w:themeFill="background1"/>
          <w14:textFill>
            <w14:solidFill>
              <w14:schemeClr w14:val="tx1"/>
            </w14:solidFill>
          </w14:textFill>
        </w:rPr>
        <w:t>理由及依据</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同期分娩是母猪</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批次化</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生产</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的关键技术之一，</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参考</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母猪批次化生产管理技术</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（中国农业出版社）、《母猪批次管理技术》（中国农业大学</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出版社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）的相关</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论述，并根据本标准</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相关</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内容进行了文字修改。</w:t>
      </w:r>
      <w:bookmarkEnd w:id="103"/>
      <w:bookmarkEnd w:id="104"/>
      <w:bookmarkEnd w:id="105"/>
      <w:bookmarkEnd w:id="106"/>
      <w:bookmarkEnd w:id="107"/>
    </w:p>
    <w:p>
      <w:pPr>
        <w:pStyle w:val="4"/>
        <w:rPr>
          <w:sz w:val="28"/>
          <w:szCs w:val="28"/>
          <w:shd w:val="clear" w:color="auto" w:fill="FFFFFF" w:themeFill="background1"/>
        </w:rPr>
      </w:pPr>
      <w:bookmarkStart w:id="108" w:name="_Toc128647590"/>
      <w:r>
        <w:rPr>
          <w:sz w:val="28"/>
          <w:szCs w:val="28"/>
          <w:shd w:val="clear" w:color="auto" w:fill="FFFFFF" w:themeFill="background1"/>
        </w:rPr>
        <w:t>2</w:t>
      </w:r>
      <w:r>
        <w:rPr>
          <w:rFonts w:hint="eastAsia"/>
          <w:sz w:val="28"/>
          <w:szCs w:val="28"/>
          <w:shd w:val="clear" w:color="auto" w:fill="FFFFFF" w:themeFill="background1"/>
        </w:rPr>
        <w:t>．批次化生产模式及分批参数确定技术方案</w:t>
      </w:r>
      <w:bookmarkEnd w:id="108"/>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109" w:name="_Toc123564059"/>
      <w:bookmarkStart w:id="110" w:name="_Toc120638904"/>
      <w:bookmarkStart w:id="111" w:name="_Toc128647591"/>
      <w:bookmarkStart w:id="112" w:name="_Toc120638402"/>
      <w:bookmarkStart w:id="113" w:name="_Toc120203301"/>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109"/>
      <w:bookmarkEnd w:id="110"/>
      <w:bookmarkEnd w:id="111"/>
      <w:bookmarkEnd w:id="112"/>
    </w:p>
    <w:p>
      <w:pPr>
        <w:pStyle w:val="42"/>
        <w:spacing w:before="156" w:beforeLines="50" w:after="156" w:afterLines="50" w:line="360" w:lineRule="auto"/>
        <w:ind w:firstLine="480"/>
        <w:outlineLvl w:val="0"/>
        <w:rPr>
          <w:rFonts w:hAnsi="宋体"/>
          <w:color w:val="000000" w:themeColor="text1"/>
          <w:kern w:val="2"/>
          <w:sz w:val="24"/>
          <w:szCs w:val="24"/>
          <w:shd w:val="clear" w:color="auto" w:fill="FFFFFF" w:themeFill="background1"/>
          <w14:textFill>
            <w14:solidFill>
              <w14:schemeClr w14:val="tx1"/>
            </w14:solidFill>
          </w14:textFill>
        </w:rPr>
      </w:pPr>
      <w:bookmarkStart w:id="114" w:name="_Toc123564060"/>
      <w:bookmarkStart w:id="115" w:name="_Toc128647592"/>
      <w:bookmarkStart w:id="116" w:name="_Toc120638905"/>
      <w:bookmarkStart w:id="117" w:name="_Toc120638403"/>
      <w:r>
        <w:rPr>
          <w:rFonts w:hint="eastAsia" w:hAnsi="宋体"/>
          <w:color w:val="000000" w:themeColor="text1"/>
          <w:kern w:val="2"/>
          <w:sz w:val="24"/>
          <w:szCs w:val="24"/>
          <w:shd w:val="clear" w:color="auto" w:fill="FFFFFF" w:themeFill="background1"/>
          <w14:textFill>
            <w14:solidFill>
              <w14:schemeClr w14:val="tx1"/>
            </w14:solidFill>
          </w14:textFill>
        </w:rPr>
        <w:t>5 母猪批次化生产规划</w:t>
      </w:r>
      <w:bookmarkEnd w:id="114"/>
      <w:bookmarkEnd w:id="115"/>
    </w:p>
    <w:p>
      <w:pPr>
        <w:pStyle w:val="42"/>
        <w:spacing w:before="156" w:beforeLines="50" w:after="156" w:afterLines="50" w:line="360" w:lineRule="auto"/>
        <w:ind w:firstLine="480"/>
        <w:outlineLvl w:val="0"/>
        <w:rPr>
          <w:rFonts w:hAnsi="宋体"/>
          <w:color w:val="000000" w:themeColor="text1"/>
          <w:kern w:val="2"/>
          <w:sz w:val="24"/>
          <w:szCs w:val="24"/>
          <w:shd w:val="clear" w:color="auto" w:fill="FFFFFF" w:themeFill="background1"/>
          <w14:textFill>
            <w14:solidFill>
              <w14:schemeClr w14:val="tx1"/>
            </w14:solidFill>
          </w14:textFill>
        </w:rPr>
      </w:pPr>
      <w:bookmarkStart w:id="118" w:name="_Toc123564061"/>
      <w:bookmarkStart w:id="119" w:name="_Toc128647593"/>
      <w:r>
        <w:rPr>
          <w:rFonts w:hAnsi="宋体"/>
          <w:color w:val="000000" w:themeColor="text1"/>
          <w:kern w:val="2"/>
          <w:sz w:val="24"/>
          <w:szCs w:val="24"/>
          <w:shd w:val="clear" w:color="auto" w:fill="FFFFFF" w:themeFill="background1"/>
          <w14:textFill>
            <w14:solidFill>
              <w14:schemeClr w14:val="tx1"/>
            </w14:solidFill>
          </w14:textFill>
        </w:rPr>
        <w:t>5.1</w:t>
      </w:r>
      <w:r>
        <w:rPr>
          <w:rFonts w:hint="eastAsia" w:hAnsi="宋体"/>
          <w:color w:val="000000" w:themeColor="text1"/>
          <w:kern w:val="2"/>
          <w:sz w:val="24"/>
          <w:szCs w:val="24"/>
          <w:shd w:val="clear" w:color="auto" w:fill="FFFFFF" w:themeFill="background1"/>
          <w14:textFill>
            <w14:solidFill>
              <w14:schemeClr w14:val="tx1"/>
            </w14:solidFill>
          </w14:textFill>
        </w:rPr>
        <w:t>生产模式基本参</w:t>
      </w:r>
      <w:r>
        <w:rPr>
          <w:rFonts w:hint="eastAsia"/>
          <w:color w:val="000000" w:themeColor="text1"/>
          <w:kern w:val="2"/>
          <w:sz w:val="24"/>
          <w:szCs w:val="24"/>
          <w:shd w:val="clear" w:color="auto" w:fill="FFFFFF" w:themeFill="background1"/>
          <w14:textFill>
            <w14:solidFill>
              <w14:schemeClr w14:val="tx1"/>
            </w14:solidFill>
          </w14:textFill>
        </w:rPr>
        <w:t>数</w:t>
      </w:r>
      <w:bookmarkEnd w:id="113"/>
      <w:bookmarkEnd w:id="116"/>
      <w:bookmarkEnd w:id="117"/>
      <w:bookmarkEnd w:id="118"/>
      <w:bookmarkEnd w:id="119"/>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120" w:name="_Toc128647594"/>
      <w:bookmarkStart w:id="121" w:name="_Toc120638404"/>
      <w:bookmarkStart w:id="122" w:name="_Toc123564062"/>
      <w:bookmarkStart w:id="123" w:name="_Toc120638906"/>
      <w:bookmarkStart w:id="124" w:name="_Toc120203302"/>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综合考虑猪场母猪规模、猪场设计、猪场性质、栏位匹配、人员组成、精液供应方式等因素，确定批次间隔和母猪分批数。批次间隔天数不应超过产房周转期。相关参数见表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bookmarkEnd w:id="120"/>
      <w:bookmarkEnd w:id="121"/>
      <w:bookmarkEnd w:id="122"/>
      <w:bookmarkEnd w:id="123"/>
    </w:p>
    <w:p>
      <w:pPr>
        <w:pStyle w:val="42"/>
        <w:spacing w:before="156" w:beforeLines="50" w:after="156" w:afterLines="50" w:line="360" w:lineRule="auto"/>
        <w:ind w:firstLine="422"/>
        <w:jc w:val="center"/>
        <w:outlineLvl w:val="0"/>
        <w:rPr>
          <w:rFonts w:ascii="Times New Roman" w:hAnsi="Times New Roman"/>
          <w:b/>
          <w:color w:val="000000" w:themeColor="text1"/>
          <w:kern w:val="28"/>
          <w:szCs w:val="21"/>
          <w:shd w:val="clear" w:color="auto" w:fill="FFFFFF" w:themeFill="background1"/>
          <w14:textFill>
            <w14:solidFill>
              <w14:schemeClr w14:val="tx1"/>
            </w14:solidFill>
          </w14:textFill>
        </w:rPr>
      </w:pPr>
      <w:bookmarkStart w:id="125" w:name="_Toc120638907"/>
      <w:bookmarkStart w:id="126" w:name="_Toc123564063"/>
      <w:bookmarkStart w:id="127" w:name="_Toc120638405"/>
      <w:bookmarkStart w:id="128" w:name="_Toc128647595"/>
      <w:r>
        <w:rPr>
          <w:rFonts w:hint="eastAsia" w:ascii="Times New Roman" w:hAnsi="Times New Roman"/>
          <w:b/>
          <w:color w:val="000000" w:themeColor="text1"/>
          <w:kern w:val="28"/>
          <w:szCs w:val="21"/>
          <w:shd w:val="clear" w:color="auto" w:fill="FFFFFF" w:themeFill="background1"/>
          <w14:textFill>
            <w14:solidFill>
              <w14:schemeClr w14:val="tx1"/>
            </w14:solidFill>
          </w14:textFill>
        </w:rPr>
        <w:t>表</w:t>
      </w:r>
      <w:r>
        <w:rPr>
          <w:rFonts w:ascii="Times New Roman" w:hAnsi="Times New Roman"/>
          <w:b/>
          <w:color w:val="000000" w:themeColor="text1"/>
          <w:kern w:val="28"/>
          <w:szCs w:val="21"/>
          <w:shd w:val="clear" w:color="auto" w:fill="FFFFFF" w:themeFill="background1"/>
          <w14:textFill>
            <w14:solidFill>
              <w14:schemeClr w14:val="tx1"/>
            </w14:solidFill>
          </w14:textFill>
        </w:rPr>
        <w:t xml:space="preserve">1 </w:t>
      </w:r>
      <w:r>
        <w:rPr>
          <w:rFonts w:hint="eastAsia" w:ascii="Times New Roman" w:hAnsi="Times New Roman"/>
          <w:b/>
          <w:color w:val="000000" w:themeColor="text1"/>
          <w:kern w:val="28"/>
          <w:szCs w:val="21"/>
          <w:shd w:val="clear" w:color="auto" w:fill="FFFFFF" w:themeFill="background1"/>
          <w14:textFill>
            <w14:solidFill>
              <w14:schemeClr w14:val="tx1"/>
            </w14:solidFill>
          </w14:textFill>
        </w:rPr>
        <w:t>主要母猪批次生产模式的基本参数</w:t>
      </w:r>
      <w:bookmarkEnd w:id="125"/>
      <w:bookmarkEnd w:id="126"/>
      <w:bookmarkEnd w:id="127"/>
      <w:bookmarkEnd w:id="128"/>
    </w:p>
    <w:tbl>
      <w:tblPr>
        <w:tblStyle w:val="24"/>
        <w:tblW w:w="8555" w:type="dxa"/>
        <w:jc w:val="center"/>
        <w:tblLayout w:type="fixed"/>
        <w:tblCellMar>
          <w:top w:w="0" w:type="dxa"/>
          <w:left w:w="108" w:type="dxa"/>
          <w:bottom w:w="0" w:type="dxa"/>
          <w:right w:w="108" w:type="dxa"/>
        </w:tblCellMar>
      </w:tblPr>
      <w:tblGrid>
        <w:gridCol w:w="1732"/>
        <w:gridCol w:w="852"/>
        <w:gridCol w:w="852"/>
        <w:gridCol w:w="852"/>
        <w:gridCol w:w="852"/>
        <w:gridCol w:w="852"/>
        <w:gridCol w:w="852"/>
        <w:gridCol w:w="852"/>
        <w:gridCol w:w="859"/>
      </w:tblGrid>
      <w:tr>
        <w:tblPrEx>
          <w:tblCellMar>
            <w:top w:w="0" w:type="dxa"/>
            <w:left w:w="108" w:type="dxa"/>
            <w:bottom w:w="0" w:type="dxa"/>
            <w:right w:w="108" w:type="dxa"/>
          </w:tblCellMar>
        </w:tblPrEx>
        <w:trPr>
          <w:trHeight w:val="459" w:hRule="atLeast"/>
          <w:jc w:val="center"/>
        </w:trPr>
        <w:tc>
          <w:tcPr>
            <w:tcW w:w="1732"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项目</w:t>
            </w:r>
          </w:p>
        </w:tc>
        <w:tc>
          <w:tcPr>
            <w:tcW w:w="6823"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生产模式</w:t>
            </w:r>
          </w:p>
        </w:tc>
      </w:tr>
      <w:tr>
        <w:tblPrEx>
          <w:tblCellMar>
            <w:top w:w="0" w:type="dxa"/>
            <w:left w:w="108" w:type="dxa"/>
            <w:bottom w:w="0" w:type="dxa"/>
            <w:right w:w="108" w:type="dxa"/>
          </w:tblCellMar>
        </w:tblPrEx>
        <w:trPr>
          <w:trHeight w:val="459" w:hRule="atLeast"/>
          <w:jc w:val="center"/>
        </w:trPr>
        <w:tc>
          <w:tcPr>
            <w:tcW w:w="17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1周批A</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1周批B</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2周批</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3周批</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4周批</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5周批</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w:t>
            </w:r>
            <w:r>
              <w:rPr>
                <w:rFonts w:ascii="宋体" w:hAnsi="宋体" w:cs="宋体"/>
                <w:color w:val="000000" w:themeColor="text1"/>
                <w:kern w:val="0"/>
                <w:sz w:val="18"/>
                <w:szCs w:val="18"/>
                <w:shd w:val="clear" w:color="auto" w:fill="FFFFFF" w:themeFill="background1"/>
                <w14:textFill>
                  <w14:solidFill>
                    <w14:schemeClr w14:val="tx1"/>
                  </w14:solidFill>
                </w14:textFill>
              </w:rPr>
              <w:t>天批</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18天批</w:t>
            </w:r>
          </w:p>
        </w:tc>
      </w:tr>
      <w:tr>
        <w:tblPrEx>
          <w:tblCellMar>
            <w:top w:w="0" w:type="dxa"/>
            <w:left w:w="108" w:type="dxa"/>
            <w:bottom w:w="0" w:type="dxa"/>
            <w:right w:w="108" w:type="dxa"/>
          </w:tblCellMar>
        </w:tblPrEx>
        <w:trPr>
          <w:trHeight w:val="459"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批次间隔/</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7</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7</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18</w:t>
            </w:r>
          </w:p>
        </w:tc>
      </w:tr>
      <w:tr>
        <w:tblPrEx>
          <w:tblCellMar>
            <w:top w:w="0" w:type="dxa"/>
            <w:left w:w="108" w:type="dxa"/>
            <w:bottom w:w="0" w:type="dxa"/>
            <w:right w:w="108" w:type="dxa"/>
          </w:tblCellMar>
        </w:tblPrEx>
        <w:trPr>
          <w:trHeight w:val="459"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繁殖生产周期/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147</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147</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144</w:t>
            </w:r>
          </w:p>
        </w:tc>
      </w:tr>
      <w:tr>
        <w:tblPrEx>
          <w:tblCellMar>
            <w:top w:w="0" w:type="dxa"/>
            <w:left w:w="108" w:type="dxa"/>
            <w:bottom w:w="0" w:type="dxa"/>
            <w:right w:w="108" w:type="dxa"/>
          </w:tblCellMar>
        </w:tblPrEx>
        <w:trPr>
          <w:trHeight w:val="459"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哺乳期/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24</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25</w:t>
            </w:r>
          </w:p>
        </w:tc>
      </w:tr>
      <w:tr>
        <w:tblPrEx>
          <w:tblCellMar>
            <w:top w:w="0" w:type="dxa"/>
            <w:left w:w="108" w:type="dxa"/>
            <w:bottom w:w="0" w:type="dxa"/>
            <w:right w:w="108" w:type="dxa"/>
          </w:tblCellMar>
        </w:tblPrEx>
        <w:trPr>
          <w:trHeight w:val="474" w:hRule="atLeast"/>
          <w:jc w:val="center"/>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 xml:space="preserve">母猪分批数/批 </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7</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8</w:t>
            </w:r>
          </w:p>
        </w:tc>
      </w:tr>
      <w:tr>
        <w:tblPrEx>
          <w:tblCellMar>
            <w:top w:w="0" w:type="dxa"/>
            <w:left w:w="108" w:type="dxa"/>
            <w:bottom w:w="0" w:type="dxa"/>
            <w:right w:w="108" w:type="dxa"/>
          </w:tblCellMar>
        </w:tblPrEx>
        <w:trPr>
          <w:trHeight w:val="474" w:hRule="atLeast"/>
          <w:jc w:val="center"/>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注1：一周批A哺乳期为21天，一周批B哺乳期为28天。</w:t>
            </w:r>
          </w:p>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注2：母猪繁殖生产周期为母猪妊娠期（114天）、哺乳期（21天-28天）与断奶配种期(5天)的加和；</w:t>
            </w:r>
          </w:p>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注3：母猪分批数为繁殖生产周期天数除以批次间隔天数；</w:t>
            </w:r>
          </w:p>
        </w:tc>
      </w:tr>
      <w:bookmarkEnd w:id="124"/>
    </w:tbl>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129" w:name="_Toc128647596"/>
      <w:bookmarkStart w:id="130" w:name="_Toc123564064"/>
      <w:r>
        <w:rPr>
          <w:rStyle w:val="27"/>
          <w:rFonts w:hint="eastAsia" w:hAnsi="宋体"/>
          <w:b/>
          <w:color w:val="000000" w:themeColor="text1"/>
          <w:sz w:val="28"/>
          <w:szCs w:val="28"/>
          <w:u w:val="none"/>
          <w:shd w:val="clear" w:color="auto" w:fill="FFFFFF" w:themeFill="background1"/>
          <w14:textFill>
            <w14:solidFill>
              <w14:schemeClr w14:val="tx1"/>
            </w14:solidFill>
          </w14:textFill>
        </w:rPr>
        <w:t>理由依据：</w:t>
      </w:r>
      <w:bookmarkEnd w:id="129"/>
      <w:bookmarkEnd w:id="130"/>
    </w:p>
    <w:p>
      <w:pPr>
        <w:pStyle w:val="42"/>
        <w:spacing w:before="156" w:beforeLines="50" w:after="156" w:afterLines="50" w:line="360" w:lineRule="auto"/>
        <w:ind w:firstLine="420"/>
        <w:jc w:val="left"/>
        <w:outlineLvl w:val="0"/>
        <w:rPr>
          <w:rFonts w:ascii="Times New Roman" w:hAnsi="Times New Roman"/>
          <w:b/>
          <w:color w:val="000000" w:themeColor="text1"/>
          <w:kern w:val="28"/>
          <w:sz w:val="24"/>
          <w:szCs w:val="24"/>
          <w:shd w:val="clear" w:color="auto" w:fill="FFFFFF" w:themeFill="background1"/>
          <w14:textFill>
            <w14:solidFill>
              <w14:schemeClr w14:val="tx1"/>
            </w14:solidFill>
          </w14:textFill>
        </w:rPr>
      </w:pPr>
      <w:bookmarkStart w:id="131" w:name="_Toc123564065"/>
      <w:bookmarkStart w:id="132" w:name="_Toc128647597"/>
      <w:r>
        <w:rPr>
          <w:rFonts w:hint="eastAsia"/>
          <w:bCs/>
          <w:kern w:val="28"/>
          <w:shd w:val="clear" w:color="auto" w:fill="FFFFFF" w:themeFill="background1"/>
        </w:rPr>
        <w:t>批次间隔的科学设置应满足如下关系，批次间隔≤产房最长周转期</w:t>
      </w:r>
      <w:r>
        <w:rPr>
          <w:bCs/>
          <w:kern w:val="28"/>
          <w:shd w:val="clear" w:color="auto" w:fill="FFFFFF" w:themeFill="background1"/>
        </w:rPr>
        <w:t>=</w:t>
      </w:r>
      <w:r>
        <w:rPr>
          <w:rFonts w:hint="eastAsia"/>
          <w:bCs/>
          <w:kern w:val="28"/>
          <w:shd w:val="clear" w:color="auto" w:fill="FFFFFF" w:themeFill="background1"/>
        </w:rPr>
        <w:t>提前进产房时间（</w:t>
      </w:r>
      <w:r>
        <w:rPr>
          <w:bCs/>
          <w:kern w:val="28"/>
          <w:shd w:val="clear" w:color="auto" w:fill="FFFFFF" w:themeFill="background1"/>
        </w:rPr>
        <w:t>3</w:t>
      </w:r>
      <w:r>
        <w:rPr>
          <w:rFonts w:hint="eastAsia"/>
          <w:bCs/>
          <w:kern w:val="28"/>
          <w:shd w:val="clear" w:color="auto" w:fill="FFFFFF" w:themeFill="background1"/>
        </w:rPr>
        <w:t>天</w:t>
      </w:r>
      <w:r>
        <w:rPr>
          <w:bCs/>
          <w:kern w:val="28"/>
          <w:shd w:val="clear" w:color="auto" w:fill="FFFFFF" w:themeFill="background1"/>
        </w:rPr>
        <w:t>~9</w:t>
      </w:r>
      <w:r>
        <w:rPr>
          <w:rFonts w:hint="eastAsia"/>
          <w:bCs/>
          <w:kern w:val="28"/>
          <w:shd w:val="clear" w:color="auto" w:fill="FFFFFF" w:themeFill="background1"/>
        </w:rPr>
        <w:t>天）</w:t>
      </w:r>
      <w:r>
        <w:rPr>
          <w:bCs/>
          <w:kern w:val="28"/>
          <w:shd w:val="clear" w:color="auto" w:fill="FFFFFF" w:themeFill="background1"/>
        </w:rPr>
        <w:t>+</w:t>
      </w:r>
      <w:r>
        <w:rPr>
          <w:rFonts w:hint="eastAsia"/>
          <w:bCs/>
          <w:kern w:val="28"/>
          <w:shd w:val="clear" w:color="auto" w:fill="FFFFFF" w:themeFill="background1"/>
        </w:rPr>
        <w:t>哺</w:t>
      </w:r>
      <w:r>
        <w:rPr>
          <w:rFonts w:ascii="Times New Roman" w:hAnsi="Times New Roman"/>
          <w:bCs/>
          <w:kern w:val="28"/>
          <w:shd w:val="clear" w:color="auto" w:fill="FFFFFF" w:themeFill="background1"/>
        </w:rPr>
        <w:t>乳时间（21天~28天）+洗消时间（4~5天），这样</w:t>
      </w:r>
      <w:r>
        <w:rPr>
          <w:rFonts w:hint="eastAsia"/>
          <w:bCs/>
          <w:kern w:val="28"/>
          <w:shd w:val="clear" w:color="auto" w:fill="FFFFFF" w:themeFill="background1"/>
        </w:rPr>
        <w:t>，实行周批次时，产房最长周转期为</w:t>
      </w:r>
      <w:r>
        <w:rPr>
          <w:bCs/>
          <w:kern w:val="28"/>
          <w:shd w:val="clear" w:color="auto" w:fill="FFFFFF" w:themeFill="background1"/>
        </w:rPr>
        <w:t>42</w:t>
      </w:r>
      <w:r>
        <w:rPr>
          <w:rFonts w:hint="eastAsia"/>
          <w:bCs/>
          <w:kern w:val="28"/>
          <w:shd w:val="clear" w:color="auto" w:fill="FFFFFF" w:themeFill="background1"/>
        </w:rPr>
        <w:t>天，批次间隔应短于</w:t>
      </w:r>
      <w:r>
        <w:rPr>
          <w:bCs/>
          <w:kern w:val="28"/>
          <w:shd w:val="clear" w:color="auto" w:fill="FFFFFF" w:themeFill="background1"/>
        </w:rPr>
        <w:t>42</w:t>
      </w:r>
      <w:r>
        <w:rPr>
          <w:rFonts w:hint="eastAsia"/>
          <w:bCs/>
          <w:kern w:val="28"/>
          <w:shd w:val="clear" w:color="auto" w:fill="FFFFFF" w:themeFill="background1"/>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如果超过</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产房最长周转期</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，就会</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导致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产房</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空置时间过长，</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造成浪费</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。所以，</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本标准明确指出，</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批次间隔天数不应超过产房周转期。</w:t>
      </w:r>
      <w:bookmarkEnd w:id="131"/>
      <w:bookmarkEnd w:id="132"/>
    </w:p>
    <w:p>
      <w:pPr>
        <w:pStyle w:val="42"/>
        <w:spacing w:before="156" w:beforeLines="50" w:after="156" w:afterLines="50" w:line="360" w:lineRule="auto"/>
        <w:ind w:firstLine="480"/>
        <w:jc w:val="left"/>
        <w:outlineLvl w:val="0"/>
        <w:rPr>
          <w:rStyle w:val="27"/>
          <w:rFonts w:asciiTheme="majorEastAsia" w:hAnsiTheme="majorEastAsia" w:eastAsiaTheme="majorEastAsia"/>
          <w:color w:val="000000" w:themeColor="text1"/>
          <w:kern w:val="2"/>
          <w:sz w:val="24"/>
          <w:szCs w:val="24"/>
          <w:u w:val="none"/>
          <w:shd w:val="clear" w:color="auto" w:fill="FFFFFF" w:themeFill="background1"/>
          <w14:textFill>
            <w14:solidFill>
              <w14:schemeClr w14:val="tx1"/>
            </w14:solidFill>
          </w14:textFill>
        </w:rPr>
      </w:pPr>
      <w:bookmarkStart w:id="133" w:name="_Toc123564066"/>
      <w:bookmarkStart w:id="134" w:name="_Toc128647598"/>
      <w:r>
        <w:rPr>
          <w:rFonts w:hint="eastAsia" w:asciiTheme="majorEastAsia" w:hAnsiTheme="majorEastAsia" w:eastAsiaTheme="majorEastAsia"/>
          <w:bCs/>
          <w:color w:val="000000" w:themeColor="text1"/>
          <w:kern w:val="28"/>
          <w:sz w:val="24"/>
          <w:szCs w:val="24"/>
          <w:u w:val="single"/>
          <w:shd w:val="clear" w:color="auto" w:fill="FFFFFF" w:themeFill="background1"/>
          <w14:textFill>
            <w14:solidFill>
              <w14:schemeClr w14:val="tx1"/>
            </w14:solidFill>
          </w14:textFill>
        </w:rPr>
        <w:t>对于</w:t>
      </w:r>
      <w:r>
        <w:rPr>
          <w:rStyle w:val="27"/>
          <w:rFonts w:hint="eastAsia" w:hAnsi="宋体"/>
          <w:color w:val="000000" w:themeColor="text1"/>
          <w:sz w:val="24"/>
          <w:szCs w:val="24"/>
          <w:u w:val="none"/>
          <w:shd w:val="clear" w:color="auto" w:fill="FFFFFF" w:themeFill="background1"/>
          <w14:textFill>
            <w14:solidFill>
              <w14:schemeClr w14:val="tx1"/>
            </w14:solidFill>
          </w14:textFill>
        </w:rPr>
        <w:t>所有批次类型，</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繁殖</w:t>
      </w:r>
      <w:r>
        <w:rPr>
          <w:rStyle w:val="27"/>
          <w:rFonts w:hint="eastAsia" w:hAnsi="宋体"/>
          <w:color w:val="000000" w:themeColor="text1"/>
          <w:sz w:val="24"/>
          <w:szCs w:val="24"/>
          <w:u w:val="none"/>
          <w:shd w:val="clear" w:color="auto" w:fill="FFFFFF" w:themeFill="background1"/>
          <w14:textFill>
            <w14:solidFill>
              <w14:schemeClr w14:val="tx1"/>
            </w14:solidFill>
          </w14:textFill>
        </w:rPr>
        <w:t>生产</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周</w:t>
      </w:r>
      <w:r>
        <w:rPr>
          <w:rStyle w:val="27"/>
          <w:rFonts w:hint="eastAsia" w:hAnsi="宋体"/>
          <w:color w:val="000000" w:themeColor="text1"/>
          <w:sz w:val="24"/>
          <w:szCs w:val="24"/>
          <w:u w:val="none"/>
          <w:shd w:val="clear" w:color="auto" w:fill="FFFFFF" w:themeFill="background1"/>
          <w14:textFill>
            <w14:solidFill>
              <w14:schemeClr w14:val="tx1"/>
            </w14:solidFill>
          </w14:textFill>
        </w:rPr>
        <w:t>期</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的</w:t>
      </w:r>
      <w:r>
        <w:rPr>
          <w:rStyle w:val="27"/>
          <w:rFonts w:hint="eastAsia" w:hAnsi="宋体"/>
          <w:color w:val="000000" w:themeColor="text1"/>
          <w:sz w:val="24"/>
          <w:szCs w:val="24"/>
          <w:u w:val="none"/>
          <w:shd w:val="clear" w:color="auto" w:fill="FFFFFF" w:themeFill="background1"/>
          <w14:textFill>
            <w14:solidFill>
              <w14:schemeClr w14:val="tx1"/>
            </w14:solidFill>
          </w14:textFill>
        </w:rPr>
        <w:t>计算公式为：</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繁殖</w:t>
      </w:r>
      <w:r>
        <w:rPr>
          <w:rStyle w:val="27"/>
          <w:rFonts w:hint="eastAsia" w:hAnsi="宋体"/>
          <w:color w:val="000000" w:themeColor="text1"/>
          <w:sz w:val="24"/>
          <w:szCs w:val="24"/>
          <w:u w:val="none"/>
          <w:shd w:val="clear" w:color="auto" w:fill="FFFFFF" w:themeFill="background1"/>
          <w14:textFill>
            <w14:solidFill>
              <w14:schemeClr w14:val="tx1"/>
            </w14:solidFill>
          </w14:textFill>
        </w:rPr>
        <w:t>生产</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周</w:t>
      </w:r>
      <w:r>
        <w:rPr>
          <w:rStyle w:val="27"/>
          <w:rFonts w:hint="eastAsia" w:hAnsi="宋体"/>
          <w:color w:val="000000" w:themeColor="text1"/>
          <w:sz w:val="24"/>
          <w:szCs w:val="24"/>
          <w:u w:val="none"/>
          <w:shd w:val="clear" w:color="auto" w:fill="FFFFFF" w:themeFill="background1"/>
          <w14:textFill>
            <w14:solidFill>
              <w14:schemeClr w14:val="tx1"/>
            </w14:solidFill>
          </w14:textFill>
        </w:rPr>
        <w:t>期</w:t>
      </w:r>
      <w:r>
        <w:rPr>
          <w:rStyle w:val="27"/>
          <w:rFonts w:hAnsi="宋体"/>
          <w:color w:val="000000" w:themeColor="text1"/>
          <w:sz w:val="24"/>
          <w:szCs w:val="24"/>
          <w:u w:val="none"/>
          <w:shd w:val="clear" w:color="auto" w:fill="FFFFFF" w:themeFill="background1"/>
          <w14:textFill>
            <w14:solidFill>
              <w14:schemeClr w14:val="tx1"/>
            </w14:solidFill>
          </w14:textFill>
        </w:rPr>
        <w:t>=</w:t>
      </w:r>
      <w:r>
        <w:rPr>
          <w:rStyle w:val="27"/>
          <w:rFonts w:hint="eastAsia" w:hAnsi="宋体"/>
          <w:color w:val="000000" w:themeColor="text1"/>
          <w:sz w:val="24"/>
          <w:szCs w:val="24"/>
          <w:u w:val="none"/>
          <w:shd w:val="clear" w:color="auto" w:fill="FFFFFF" w:themeFill="background1"/>
          <w14:textFill>
            <w14:solidFill>
              <w14:schemeClr w14:val="tx1"/>
            </w14:solidFill>
          </w14:textFill>
        </w:rPr>
        <w:t>断</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奶</w:t>
      </w:r>
      <w:r>
        <w:rPr>
          <w:rStyle w:val="27"/>
          <w:rFonts w:hint="eastAsia" w:hAnsi="宋体"/>
          <w:color w:val="000000" w:themeColor="text1"/>
          <w:sz w:val="24"/>
          <w:szCs w:val="24"/>
          <w:u w:val="none"/>
          <w:shd w:val="clear" w:color="auto" w:fill="FFFFFF" w:themeFill="background1"/>
          <w14:textFill>
            <w14:solidFill>
              <w14:schemeClr w14:val="tx1"/>
            </w14:solidFill>
          </w14:textFill>
        </w:rPr>
        <w:t>配</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种</w:t>
      </w:r>
      <w:r>
        <w:rPr>
          <w:rStyle w:val="27"/>
          <w:rFonts w:hint="eastAsia" w:hAnsi="宋体"/>
          <w:color w:val="000000" w:themeColor="text1"/>
          <w:sz w:val="24"/>
          <w:szCs w:val="24"/>
          <w:u w:val="none"/>
          <w:shd w:val="clear" w:color="auto" w:fill="FFFFFF" w:themeFill="background1"/>
          <w14:textFill>
            <w14:solidFill>
              <w14:schemeClr w14:val="tx1"/>
            </w14:solidFill>
          </w14:textFill>
        </w:rPr>
        <w:t>期</w:t>
      </w:r>
      <w:r>
        <w:rPr>
          <w:rStyle w:val="27"/>
          <w:rFonts w:hAnsi="宋体"/>
          <w:color w:val="000000" w:themeColor="text1"/>
          <w:sz w:val="24"/>
          <w:szCs w:val="24"/>
          <w:u w:val="none"/>
          <w:shd w:val="clear" w:color="auto" w:fill="FFFFFF" w:themeFill="background1"/>
          <w14:textFill>
            <w14:solidFill>
              <w14:schemeClr w14:val="tx1"/>
            </w14:solidFill>
          </w14:textFill>
        </w:rPr>
        <w:t>5</w:t>
      </w:r>
      <w:r>
        <w:rPr>
          <w:rStyle w:val="27"/>
          <w:rFonts w:hint="eastAsia" w:hAnsi="宋体"/>
          <w:color w:val="000000" w:themeColor="text1"/>
          <w:sz w:val="24"/>
          <w:szCs w:val="24"/>
          <w:u w:val="none"/>
          <w:shd w:val="clear" w:color="auto" w:fill="FFFFFF" w:themeFill="background1"/>
          <w14:textFill>
            <w14:solidFill>
              <w14:schemeClr w14:val="tx1"/>
            </w14:solidFill>
          </w14:textFill>
        </w:rPr>
        <w:t>天</w:t>
      </w:r>
      <w:r>
        <w:rPr>
          <w:rStyle w:val="27"/>
          <w:rFonts w:hAnsi="宋体"/>
          <w:color w:val="000000" w:themeColor="text1"/>
          <w:sz w:val="24"/>
          <w:szCs w:val="24"/>
          <w:u w:val="none"/>
          <w:shd w:val="clear" w:color="auto" w:fill="FFFFFF" w:themeFill="background1"/>
          <w14:textFill>
            <w14:solidFill>
              <w14:schemeClr w14:val="tx1"/>
            </w14:solidFill>
          </w14:textFill>
        </w:rPr>
        <w:t>+</w:t>
      </w:r>
      <w:r>
        <w:rPr>
          <w:rStyle w:val="27"/>
          <w:rFonts w:hint="eastAsia" w:hAnsi="宋体"/>
          <w:color w:val="000000" w:themeColor="text1"/>
          <w:sz w:val="24"/>
          <w:szCs w:val="24"/>
          <w:u w:val="none"/>
          <w:shd w:val="clear" w:color="auto" w:fill="FFFFFF" w:themeFill="background1"/>
          <w14:textFill>
            <w14:solidFill>
              <w14:schemeClr w14:val="tx1"/>
            </w14:solidFill>
          </w14:textFill>
        </w:rPr>
        <w:t>妊娠期</w:t>
      </w:r>
      <w:r>
        <w:rPr>
          <w:rStyle w:val="27"/>
          <w:rFonts w:hAnsi="宋体"/>
          <w:color w:val="000000" w:themeColor="text1"/>
          <w:sz w:val="24"/>
          <w:szCs w:val="24"/>
          <w:u w:val="none"/>
          <w:shd w:val="clear" w:color="auto" w:fill="FFFFFF" w:themeFill="background1"/>
          <w14:textFill>
            <w14:solidFill>
              <w14:schemeClr w14:val="tx1"/>
            </w14:solidFill>
          </w14:textFill>
        </w:rPr>
        <w:t>114</w:t>
      </w:r>
      <w:r>
        <w:rPr>
          <w:rStyle w:val="27"/>
          <w:rFonts w:hint="eastAsia" w:hAnsi="宋体"/>
          <w:color w:val="000000" w:themeColor="text1"/>
          <w:sz w:val="24"/>
          <w:szCs w:val="24"/>
          <w:u w:val="none"/>
          <w:shd w:val="clear" w:color="auto" w:fill="FFFFFF" w:themeFill="background1"/>
          <w14:textFill>
            <w14:solidFill>
              <w14:schemeClr w14:val="tx1"/>
            </w14:solidFill>
          </w14:textFill>
        </w:rPr>
        <w:t>天</w:t>
      </w:r>
      <w:r>
        <w:rPr>
          <w:rStyle w:val="27"/>
          <w:rFonts w:hAnsi="宋体"/>
          <w:color w:val="000000" w:themeColor="text1"/>
          <w:sz w:val="24"/>
          <w:szCs w:val="24"/>
          <w:u w:val="none"/>
          <w:shd w:val="clear" w:color="auto" w:fill="FFFFFF" w:themeFill="background1"/>
          <w14:textFill>
            <w14:solidFill>
              <w14:schemeClr w14:val="tx1"/>
            </w14:solidFill>
          </w14:textFill>
        </w:rPr>
        <w:t>+</w:t>
      </w:r>
      <w:r>
        <w:rPr>
          <w:rStyle w:val="27"/>
          <w:rFonts w:hint="eastAsia" w:hAnsi="宋体"/>
          <w:color w:val="000000" w:themeColor="text1"/>
          <w:sz w:val="24"/>
          <w:szCs w:val="24"/>
          <w:u w:val="none"/>
          <w:shd w:val="clear" w:color="auto" w:fill="FFFFFF" w:themeFill="background1"/>
          <w14:textFill>
            <w14:solidFill>
              <w14:schemeClr w14:val="tx1"/>
            </w14:solidFill>
          </w14:textFill>
        </w:rPr>
        <w:t>哺乳期</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21</w:t>
      </w:r>
      <w:r>
        <w:rPr>
          <w:rStyle w:val="27"/>
          <w:rFonts w:ascii="Times New Roman" w:hAnsi="宋体"/>
          <w:color w:val="000000" w:themeColor="text1"/>
          <w:sz w:val="24"/>
          <w:szCs w:val="24"/>
          <w:u w:val="none"/>
          <w:shd w:val="clear" w:color="auto" w:fill="FFFFFF" w:themeFill="background1"/>
          <w14:textFill>
            <w14:solidFill>
              <w14:schemeClr w14:val="tx1"/>
            </w14:solidFill>
          </w14:textFill>
        </w:rPr>
        <w:t>天</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~28</w:t>
      </w:r>
      <w:r>
        <w:rPr>
          <w:rStyle w:val="27"/>
          <w:rFonts w:ascii="Times New Roman" w:hAnsi="宋体"/>
          <w:color w:val="000000" w:themeColor="text1"/>
          <w:sz w:val="24"/>
          <w:szCs w:val="24"/>
          <w:u w:val="none"/>
          <w:shd w:val="clear" w:color="auto" w:fill="FFFFFF" w:themeFill="background1"/>
          <w14:textFill>
            <w14:solidFill>
              <w14:schemeClr w14:val="tx1"/>
            </w14:solidFill>
          </w14:textFill>
        </w:rPr>
        <w:t>天</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各批次类型</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的繁殖生产周期计算公</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式</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及计算结果请见表</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2</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-1</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w:t>
      </w:r>
      <w:r>
        <w:rPr>
          <w:rStyle w:val="27"/>
          <w:rFonts w:hint="eastAsia" w:hAnsi="宋体"/>
          <w:color w:val="000000" w:themeColor="text1"/>
          <w:sz w:val="24"/>
          <w:szCs w:val="24"/>
          <w:u w:val="none"/>
          <w:shd w:val="clear" w:color="auto" w:fill="FFFFFF" w:themeFill="background1"/>
          <w14:textFill>
            <w14:solidFill>
              <w14:schemeClr w14:val="tx1"/>
            </w14:solidFill>
          </w14:textFill>
        </w:rPr>
        <w:t>如果以每周</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7</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天）</w:t>
      </w:r>
      <w:r>
        <w:rPr>
          <w:rStyle w:val="27"/>
          <w:rFonts w:hint="eastAsia" w:hAnsi="宋体"/>
          <w:color w:val="000000" w:themeColor="text1"/>
          <w:sz w:val="24"/>
          <w:szCs w:val="24"/>
          <w:u w:val="none"/>
          <w:shd w:val="clear" w:color="auto" w:fill="FFFFFF" w:themeFill="background1"/>
          <w14:textFill>
            <w14:solidFill>
              <w14:schemeClr w14:val="tx1"/>
            </w14:solidFill>
          </w14:textFill>
        </w:rPr>
        <w:t>的</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整数</w:t>
      </w:r>
      <w:r>
        <w:rPr>
          <w:rStyle w:val="27"/>
          <w:rFonts w:hint="eastAsia" w:hAnsi="宋体"/>
          <w:color w:val="000000" w:themeColor="text1"/>
          <w:sz w:val="24"/>
          <w:szCs w:val="24"/>
          <w:u w:val="none"/>
          <w:shd w:val="clear" w:color="auto" w:fill="FFFFFF" w:themeFill="background1"/>
          <w14:textFill>
            <w14:solidFill>
              <w14:schemeClr w14:val="tx1"/>
            </w14:solidFill>
          </w14:textFill>
        </w:rPr>
        <w:t>倍为批次生产间隔，</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根据批次间隔</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设置要求，</w:t>
      </w:r>
      <w:r>
        <w:rPr>
          <w:rStyle w:val="27"/>
          <w:rFonts w:hint="eastAsia" w:hAnsi="宋体"/>
          <w:color w:val="000000" w:themeColor="text1"/>
          <w:sz w:val="24"/>
          <w:szCs w:val="24"/>
          <w:u w:val="none"/>
          <w:shd w:val="clear" w:color="auto" w:fill="FFFFFF" w:themeFill="background1"/>
          <w14:textFill>
            <w14:solidFill>
              <w14:schemeClr w14:val="tx1"/>
            </w14:solidFill>
          </w14:textFill>
        </w:rPr>
        <w:t>兼顾断奶时间长（</w:t>
      </w:r>
      <w:r>
        <w:rPr>
          <w:rStyle w:val="27"/>
          <w:rFonts w:hAnsi="宋体"/>
          <w:color w:val="000000" w:themeColor="text1"/>
          <w:sz w:val="24"/>
          <w:szCs w:val="24"/>
          <w:u w:val="none"/>
          <w:shd w:val="clear" w:color="auto" w:fill="FFFFFF" w:themeFill="background1"/>
          <w14:textFill>
            <w14:solidFill>
              <w14:schemeClr w14:val="tx1"/>
            </w14:solidFill>
          </w14:textFill>
        </w:rPr>
        <w:t>2</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8</w:t>
      </w:r>
      <w:r>
        <w:rPr>
          <w:rStyle w:val="27"/>
          <w:rFonts w:hint="eastAsia" w:hAnsi="宋体"/>
          <w:color w:val="000000" w:themeColor="text1"/>
          <w:sz w:val="24"/>
          <w:szCs w:val="24"/>
          <w:u w:val="none"/>
          <w:shd w:val="clear" w:color="auto" w:fill="FFFFFF" w:themeFill="background1"/>
          <w14:textFill>
            <w14:solidFill>
              <w14:schemeClr w14:val="tx1"/>
            </w14:solidFill>
          </w14:textFill>
        </w:rPr>
        <w:t>天）和短（</w:t>
      </w:r>
      <w:r>
        <w:rPr>
          <w:rStyle w:val="27"/>
          <w:rFonts w:hAnsi="宋体"/>
          <w:color w:val="000000" w:themeColor="text1"/>
          <w:sz w:val="24"/>
          <w:szCs w:val="24"/>
          <w:u w:val="none"/>
          <w:shd w:val="clear" w:color="auto" w:fill="FFFFFF" w:themeFill="background1"/>
          <w14:textFill>
            <w14:solidFill>
              <w14:schemeClr w14:val="tx1"/>
            </w14:solidFill>
          </w14:textFill>
        </w:rPr>
        <w:t>2</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1</w:t>
      </w:r>
      <w:r>
        <w:rPr>
          <w:rStyle w:val="27"/>
          <w:rFonts w:hint="eastAsia" w:hAnsi="宋体"/>
          <w:color w:val="000000" w:themeColor="text1"/>
          <w:sz w:val="24"/>
          <w:szCs w:val="24"/>
          <w:u w:val="none"/>
          <w:shd w:val="clear" w:color="auto" w:fill="FFFFFF" w:themeFill="background1"/>
          <w14:textFill>
            <w14:solidFill>
              <w14:schemeClr w14:val="tx1"/>
            </w14:solidFill>
          </w14:textFill>
        </w:rPr>
        <w:t>天），则有</w:t>
      </w:r>
      <w:r>
        <w:rPr>
          <w:rStyle w:val="27"/>
          <w:rFonts w:hAnsi="宋体"/>
          <w:color w:val="000000" w:themeColor="text1"/>
          <w:sz w:val="24"/>
          <w:szCs w:val="24"/>
          <w:u w:val="none"/>
          <w:shd w:val="clear" w:color="auto" w:fill="FFFFFF" w:themeFill="background1"/>
          <w14:textFill>
            <w14:solidFill>
              <w14:schemeClr w14:val="tx1"/>
            </w14:solidFill>
          </w14:textFill>
        </w:rPr>
        <w:t>1</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Ansi="宋体"/>
          <w:color w:val="000000" w:themeColor="text1"/>
          <w:sz w:val="24"/>
          <w:szCs w:val="24"/>
          <w:u w:val="none"/>
          <w:shd w:val="clear" w:color="auto" w:fill="FFFFFF" w:themeFill="background1"/>
          <w14:textFill>
            <w14:solidFill>
              <w14:schemeClr w14:val="tx1"/>
            </w14:solidFill>
          </w14:textFill>
        </w:rPr>
        <w:t>1A</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Ansi="宋体"/>
          <w:color w:val="000000" w:themeColor="text1"/>
          <w:sz w:val="24"/>
          <w:szCs w:val="24"/>
          <w:u w:val="none"/>
          <w:shd w:val="clear" w:color="auto" w:fill="FFFFFF" w:themeFill="background1"/>
          <w14:textFill>
            <w14:solidFill>
              <w14:schemeClr w14:val="tx1"/>
            </w14:solidFill>
          </w14:textFill>
        </w:rPr>
        <w:t>1B</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Ansi="宋体"/>
          <w:color w:val="000000" w:themeColor="text1"/>
          <w:sz w:val="24"/>
          <w:szCs w:val="24"/>
          <w:u w:val="none"/>
          <w:shd w:val="clear" w:color="auto" w:fill="FFFFFF" w:themeFill="background1"/>
          <w14:textFill>
            <w14:solidFill>
              <w14:schemeClr w14:val="tx1"/>
            </w14:solidFill>
          </w14:textFill>
        </w:rPr>
        <w:t>2</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Ansi="宋体"/>
          <w:color w:val="000000" w:themeColor="text1"/>
          <w:sz w:val="24"/>
          <w:szCs w:val="24"/>
          <w:u w:val="none"/>
          <w:shd w:val="clear" w:color="auto" w:fill="FFFFFF" w:themeFill="background1"/>
          <w14:textFill>
            <w14:solidFill>
              <w14:schemeClr w14:val="tx1"/>
            </w14:solidFill>
          </w14:textFill>
        </w:rPr>
        <w:t>3</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Ansi="宋体"/>
          <w:color w:val="000000" w:themeColor="text1"/>
          <w:sz w:val="24"/>
          <w:szCs w:val="24"/>
          <w:u w:val="none"/>
          <w:shd w:val="clear" w:color="auto" w:fill="FFFFFF" w:themeFill="background1"/>
          <w14:textFill>
            <w14:solidFill>
              <w14:schemeClr w14:val="tx1"/>
            </w14:solidFill>
          </w14:textFill>
        </w:rPr>
        <w:t>4</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Ansi="宋体"/>
          <w:color w:val="000000" w:themeColor="text1"/>
          <w:sz w:val="24"/>
          <w:szCs w:val="24"/>
          <w:u w:val="none"/>
          <w:shd w:val="clear" w:color="auto" w:fill="FFFFFF" w:themeFill="background1"/>
          <w14:textFill>
            <w14:solidFill>
              <w14:schemeClr w14:val="tx1"/>
            </w14:solidFill>
          </w14:textFill>
        </w:rPr>
        <w:t>5</w:t>
      </w:r>
      <w:r>
        <w:rPr>
          <w:rStyle w:val="27"/>
          <w:rFonts w:hint="eastAsia" w:hAnsi="宋体"/>
          <w:color w:val="000000" w:themeColor="text1"/>
          <w:sz w:val="24"/>
          <w:szCs w:val="24"/>
          <w:u w:val="none"/>
          <w:shd w:val="clear" w:color="auto" w:fill="FFFFFF" w:themeFill="background1"/>
          <w14:textFill>
            <w14:solidFill>
              <w14:schemeClr w14:val="tx1"/>
            </w14:solidFill>
          </w14:textFill>
        </w:rPr>
        <w:t>周批</w:t>
      </w:r>
      <w:r>
        <w:rPr>
          <w:rStyle w:val="27"/>
          <w:rFonts w:hAnsi="宋体"/>
          <w:color w:val="000000" w:themeColor="text1"/>
          <w:sz w:val="24"/>
          <w:szCs w:val="24"/>
          <w:u w:val="none"/>
          <w:shd w:val="clear" w:color="auto" w:fill="FFFFFF" w:themeFill="background1"/>
          <w14:textFill>
            <w14:solidFill>
              <w14:schemeClr w14:val="tx1"/>
            </w14:solidFill>
          </w14:textFill>
        </w:rPr>
        <w:t>6</w:t>
      </w:r>
      <w:r>
        <w:rPr>
          <w:rStyle w:val="27"/>
          <w:rFonts w:hint="eastAsia" w:hAnsi="宋体"/>
          <w:color w:val="000000" w:themeColor="text1"/>
          <w:sz w:val="24"/>
          <w:szCs w:val="24"/>
          <w:u w:val="none"/>
          <w:shd w:val="clear" w:color="auto" w:fill="FFFFFF" w:themeFill="background1"/>
          <w14:textFill>
            <w14:solidFill>
              <w14:schemeClr w14:val="tx1"/>
            </w14:solidFill>
          </w14:textFill>
        </w:rPr>
        <w:t>种模式</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w:t>
      </w:r>
      <w:r>
        <w:rPr>
          <w:rStyle w:val="27"/>
          <w:rFonts w:hint="eastAsia" w:hAnsi="宋体"/>
          <w:color w:val="000000" w:themeColor="text1"/>
          <w:sz w:val="24"/>
          <w:szCs w:val="24"/>
          <w:u w:val="none"/>
          <w:shd w:val="clear" w:color="auto" w:fill="FFFFFF" w:themeFill="background1"/>
          <w14:textFill>
            <w14:solidFill>
              <w14:schemeClr w14:val="tx1"/>
            </w14:solidFill>
          </w14:textFill>
        </w:rPr>
        <w:t>其中，</w:t>
      </w:r>
      <w:r>
        <w:rPr>
          <w:rStyle w:val="27"/>
          <w:rFonts w:hAnsi="宋体"/>
          <w:color w:val="000000" w:themeColor="text1"/>
          <w:sz w:val="24"/>
          <w:szCs w:val="24"/>
          <w:u w:val="none"/>
          <w:shd w:val="clear" w:color="auto" w:fill="FFFFFF" w:themeFill="background1"/>
          <w14:textFill>
            <w14:solidFill>
              <w14:schemeClr w14:val="tx1"/>
            </w14:solidFill>
          </w14:textFill>
        </w:rPr>
        <w:t>3</w:t>
      </w:r>
      <w:r>
        <w:rPr>
          <w:rStyle w:val="27"/>
          <w:rFonts w:hint="eastAsia" w:hAnsi="宋体"/>
          <w:color w:val="000000" w:themeColor="text1"/>
          <w:sz w:val="24"/>
          <w:szCs w:val="24"/>
          <w:u w:val="none"/>
          <w:shd w:val="clear" w:color="auto" w:fill="FFFFFF" w:themeFill="background1"/>
          <w14:textFill>
            <w14:solidFill>
              <w14:schemeClr w14:val="tx1"/>
            </w14:solidFill>
          </w14:textFill>
        </w:rPr>
        <w:t>周批时</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繁殖</w:t>
      </w:r>
      <w:r>
        <w:rPr>
          <w:rStyle w:val="27"/>
          <w:rFonts w:hint="eastAsia" w:hAnsi="宋体"/>
          <w:color w:val="000000" w:themeColor="text1"/>
          <w:sz w:val="24"/>
          <w:szCs w:val="24"/>
          <w:u w:val="none"/>
          <w:shd w:val="clear" w:color="auto" w:fill="FFFFFF" w:themeFill="background1"/>
          <w14:textFill>
            <w14:solidFill>
              <w14:schemeClr w14:val="tx1"/>
            </w14:solidFill>
          </w14:textFill>
        </w:rPr>
        <w:t>生产</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周</w:t>
      </w:r>
      <w:r>
        <w:rPr>
          <w:rStyle w:val="27"/>
          <w:rFonts w:hint="eastAsia" w:hAnsi="宋体"/>
          <w:color w:val="000000" w:themeColor="text1"/>
          <w:sz w:val="24"/>
          <w:szCs w:val="24"/>
          <w:u w:val="none"/>
          <w:shd w:val="clear" w:color="auto" w:fill="FFFFFF" w:themeFill="background1"/>
          <w14:textFill>
            <w14:solidFill>
              <w14:schemeClr w14:val="tx1"/>
            </w14:solidFill>
          </w14:textFill>
        </w:rPr>
        <w:t>期比较长为</w:t>
      </w:r>
      <w:r>
        <w:rPr>
          <w:rStyle w:val="27"/>
          <w:rFonts w:hAnsi="宋体"/>
          <w:color w:val="000000" w:themeColor="text1"/>
          <w:sz w:val="24"/>
          <w:szCs w:val="24"/>
          <w:u w:val="none"/>
          <w:shd w:val="clear" w:color="auto" w:fill="FFFFFF" w:themeFill="background1"/>
          <w14:textFill>
            <w14:solidFill>
              <w14:schemeClr w14:val="tx1"/>
            </w14:solidFill>
          </w14:textFill>
        </w:rPr>
        <w:t>147</w:t>
      </w:r>
      <w:r>
        <w:rPr>
          <w:rStyle w:val="27"/>
          <w:rFonts w:hint="eastAsia" w:hAnsi="宋体"/>
          <w:color w:val="000000" w:themeColor="text1"/>
          <w:sz w:val="24"/>
          <w:szCs w:val="24"/>
          <w:u w:val="none"/>
          <w:shd w:val="clear" w:color="auto" w:fill="FFFFFF" w:themeFill="background1"/>
          <w14:textFill>
            <w14:solidFill>
              <w14:schemeClr w14:val="tx1"/>
            </w14:solidFill>
          </w14:textFill>
        </w:rPr>
        <w:t>天，允许哺乳</w:t>
      </w:r>
      <w:r>
        <w:rPr>
          <w:rStyle w:val="27"/>
          <w:rFonts w:hAnsi="宋体"/>
          <w:color w:val="000000" w:themeColor="text1"/>
          <w:sz w:val="24"/>
          <w:szCs w:val="24"/>
          <w:u w:val="none"/>
          <w:shd w:val="clear" w:color="auto" w:fill="FFFFFF" w:themeFill="background1"/>
          <w14:textFill>
            <w14:solidFill>
              <w14:schemeClr w14:val="tx1"/>
            </w14:solidFill>
          </w14:textFill>
        </w:rPr>
        <w:t>28</w:t>
      </w:r>
      <w:r>
        <w:rPr>
          <w:rStyle w:val="27"/>
          <w:rFonts w:hint="eastAsia" w:hAnsi="宋体"/>
          <w:color w:val="000000" w:themeColor="text1"/>
          <w:sz w:val="24"/>
          <w:szCs w:val="24"/>
          <w:u w:val="none"/>
          <w:shd w:val="clear" w:color="auto" w:fill="FFFFFF" w:themeFill="background1"/>
          <w14:textFill>
            <w14:solidFill>
              <w14:schemeClr w14:val="tx1"/>
            </w14:solidFill>
          </w14:textFill>
        </w:rPr>
        <w:t>天断奶，</w:t>
      </w:r>
      <w:r>
        <w:rPr>
          <w:rStyle w:val="27"/>
          <w:rFonts w:hAnsi="宋体"/>
          <w:color w:val="000000" w:themeColor="text1"/>
          <w:sz w:val="24"/>
          <w:szCs w:val="24"/>
          <w:u w:val="none"/>
          <w:shd w:val="clear" w:color="auto" w:fill="FFFFFF" w:themeFill="background1"/>
          <w14:textFill>
            <w14:solidFill>
              <w14:schemeClr w14:val="tx1"/>
            </w14:solidFill>
          </w14:textFill>
        </w:rPr>
        <w:t>1</w:t>
      </w:r>
      <w:r>
        <w:rPr>
          <w:rStyle w:val="27"/>
          <w:rFonts w:hint="eastAsia" w:hAnsi="宋体"/>
          <w:color w:val="000000" w:themeColor="text1"/>
          <w:sz w:val="24"/>
          <w:szCs w:val="24"/>
          <w:u w:val="none"/>
          <w:shd w:val="clear" w:color="auto" w:fill="FFFFFF" w:themeFill="background1"/>
          <w14:textFill>
            <w14:solidFill>
              <w14:schemeClr w14:val="tx1"/>
            </w14:solidFill>
          </w14:textFill>
        </w:rPr>
        <w:t>周批时也可以将</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繁殖</w:t>
      </w:r>
      <w:r>
        <w:rPr>
          <w:rStyle w:val="27"/>
          <w:rFonts w:hint="eastAsia" w:hAnsi="宋体"/>
          <w:color w:val="000000" w:themeColor="text1"/>
          <w:sz w:val="24"/>
          <w:szCs w:val="24"/>
          <w:u w:val="none"/>
          <w:shd w:val="clear" w:color="auto" w:fill="FFFFFF" w:themeFill="background1"/>
          <w14:textFill>
            <w14:solidFill>
              <w14:schemeClr w14:val="tx1"/>
            </w14:solidFill>
          </w14:textFill>
        </w:rPr>
        <w:t>生产</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周</w:t>
      </w:r>
      <w:r>
        <w:rPr>
          <w:rStyle w:val="27"/>
          <w:rFonts w:hint="eastAsia" w:hAnsi="宋体"/>
          <w:color w:val="000000" w:themeColor="text1"/>
          <w:sz w:val="24"/>
          <w:szCs w:val="24"/>
          <w:u w:val="none"/>
          <w:shd w:val="clear" w:color="auto" w:fill="FFFFFF" w:themeFill="background1"/>
          <w14:textFill>
            <w14:solidFill>
              <w14:schemeClr w14:val="tx1"/>
            </w14:solidFill>
          </w14:textFill>
        </w:rPr>
        <w:t>期延长为</w:t>
      </w:r>
      <w:r>
        <w:rPr>
          <w:rStyle w:val="27"/>
          <w:rFonts w:hAnsi="宋体"/>
          <w:color w:val="000000" w:themeColor="text1"/>
          <w:sz w:val="24"/>
          <w:szCs w:val="24"/>
          <w:u w:val="none"/>
          <w:shd w:val="clear" w:color="auto" w:fill="FFFFFF" w:themeFill="background1"/>
          <w14:textFill>
            <w14:solidFill>
              <w14:schemeClr w14:val="tx1"/>
            </w14:solidFill>
          </w14:textFill>
        </w:rPr>
        <w:t>147</w:t>
      </w:r>
      <w:r>
        <w:rPr>
          <w:rStyle w:val="27"/>
          <w:rFonts w:hint="eastAsia" w:hAnsi="宋体"/>
          <w:color w:val="000000" w:themeColor="text1"/>
          <w:sz w:val="24"/>
          <w:szCs w:val="24"/>
          <w:u w:val="none"/>
          <w:shd w:val="clear" w:color="auto" w:fill="FFFFFF" w:themeFill="background1"/>
          <w14:textFill>
            <w14:solidFill>
              <w14:schemeClr w14:val="tx1"/>
            </w14:solidFill>
          </w14:textFill>
        </w:rPr>
        <w:t>天，以满足哺乳</w:t>
      </w:r>
      <w:r>
        <w:rPr>
          <w:rStyle w:val="27"/>
          <w:rFonts w:hAnsi="宋体"/>
          <w:color w:val="000000" w:themeColor="text1"/>
          <w:sz w:val="24"/>
          <w:szCs w:val="24"/>
          <w:u w:val="none"/>
          <w:shd w:val="clear" w:color="auto" w:fill="FFFFFF" w:themeFill="background1"/>
          <w14:textFill>
            <w14:solidFill>
              <w14:schemeClr w14:val="tx1"/>
            </w14:solidFill>
          </w14:textFill>
        </w:rPr>
        <w:t>28</w:t>
      </w:r>
      <w:r>
        <w:rPr>
          <w:rStyle w:val="27"/>
          <w:rFonts w:hint="eastAsia" w:hAnsi="宋体"/>
          <w:color w:val="000000" w:themeColor="text1"/>
          <w:sz w:val="24"/>
          <w:szCs w:val="24"/>
          <w:u w:val="none"/>
          <w:shd w:val="clear" w:color="auto" w:fill="FFFFFF" w:themeFill="background1"/>
          <w14:textFill>
            <w14:solidFill>
              <w14:schemeClr w14:val="tx1"/>
            </w14:solidFill>
          </w14:textFill>
        </w:rPr>
        <w:t>天断奶（</w:t>
      </w:r>
      <w:r>
        <w:rPr>
          <w:rStyle w:val="27"/>
          <w:rFonts w:hAnsi="宋体"/>
          <w:color w:val="000000" w:themeColor="text1"/>
          <w:sz w:val="24"/>
          <w:szCs w:val="24"/>
          <w:u w:val="none"/>
          <w:shd w:val="clear" w:color="auto" w:fill="FFFFFF" w:themeFill="background1"/>
          <w14:textFill>
            <w14:solidFill>
              <w14:schemeClr w14:val="tx1"/>
            </w14:solidFill>
          </w14:textFill>
        </w:rPr>
        <w:t>1</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B</w:t>
      </w:r>
      <w:r>
        <w:rPr>
          <w:rStyle w:val="27"/>
          <w:rFonts w:hint="eastAsia" w:hAnsi="宋体"/>
          <w:color w:val="000000" w:themeColor="text1"/>
          <w:sz w:val="24"/>
          <w:szCs w:val="24"/>
          <w:u w:val="none"/>
          <w:shd w:val="clear" w:color="auto" w:fill="FFFFFF" w:themeFill="background1"/>
          <w14:textFill>
            <w14:solidFill>
              <w14:schemeClr w14:val="tx1"/>
            </w14:solidFill>
          </w14:textFill>
        </w:rPr>
        <w:t>），但当</w:t>
      </w:r>
      <w:r>
        <w:rPr>
          <w:rStyle w:val="27"/>
          <w:rFonts w:hAnsi="宋体"/>
          <w:color w:val="000000" w:themeColor="text1"/>
          <w:sz w:val="24"/>
          <w:szCs w:val="24"/>
          <w:u w:val="none"/>
          <w:shd w:val="clear" w:color="auto" w:fill="FFFFFF" w:themeFill="background1"/>
          <w14:textFill>
            <w14:solidFill>
              <w14:schemeClr w14:val="tx1"/>
            </w14:solidFill>
          </w14:textFill>
        </w:rPr>
        <w:t>1</w:t>
      </w:r>
      <w:r>
        <w:rPr>
          <w:rStyle w:val="27"/>
          <w:rFonts w:hint="eastAsia" w:hAnsi="宋体"/>
          <w:color w:val="000000" w:themeColor="text1"/>
          <w:sz w:val="24"/>
          <w:szCs w:val="24"/>
          <w:u w:val="none"/>
          <w:shd w:val="clear" w:color="auto" w:fill="FFFFFF" w:themeFill="background1"/>
          <w14:textFill>
            <w14:solidFill>
              <w14:schemeClr w14:val="tx1"/>
            </w14:solidFill>
          </w14:textFill>
        </w:rPr>
        <w:t>周批的生产期缩短为</w:t>
      </w:r>
      <w:r>
        <w:rPr>
          <w:rStyle w:val="27"/>
          <w:rFonts w:hAnsi="宋体"/>
          <w:color w:val="000000" w:themeColor="text1"/>
          <w:sz w:val="24"/>
          <w:szCs w:val="24"/>
          <w:u w:val="none"/>
          <w:shd w:val="clear" w:color="auto" w:fill="FFFFFF" w:themeFill="background1"/>
          <w14:textFill>
            <w14:solidFill>
              <w14:schemeClr w14:val="tx1"/>
            </w14:solidFill>
          </w14:textFill>
        </w:rPr>
        <w:t>140</w:t>
      </w:r>
      <w:r>
        <w:rPr>
          <w:rStyle w:val="27"/>
          <w:rFonts w:hint="eastAsia" w:hAnsi="宋体"/>
          <w:color w:val="000000" w:themeColor="text1"/>
          <w:sz w:val="24"/>
          <w:szCs w:val="24"/>
          <w:u w:val="none"/>
          <w:shd w:val="clear" w:color="auto" w:fill="FFFFFF" w:themeFill="background1"/>
          <w14:textFill>
            <w14:solidFill>
              <w14:schemeClr w14:val="tx1"/>
            </w14:solidFill>
          </w14:textFill>
        </w:rPr>
        <w:t>天时，也只能哺乳</w:t>
      </w:r>
      <w:r>
        <w:rPr>
          <w:rStyle w:val="27"/>
          <w:rFonts w:hAnsi="宋体"/>
          <w:color w:val="000000" w:themeColor="text1"/>
          <w:sz w:val="24"/>
          <w:szCs w:val="24"/>
          <w:u w:val="none"/>
          <w:shd w:val="clear" w:color="auto" w:fill="FFFFFF" w:themeFill="background1"/>
          <w14:textFill>
            <w14:solidFill>
              <w14:schemeClr w14:val="tx1"/>
            </w14:solidFill>
          </w14:textFill>
        </w:rPr>
        <w:t>21</w:t>
      </w:r>
      <w:r>
        <w:rPr>
          <w:rStyle w:val="27"/>
          <w:rFonts w:hint="eastAsia" w:hAnsi="宋体"/>
          <w:color w:val="000000" w:themeColor="text1"/>
          <w:sz w:val="24"/>
          <w:szCs w:val="24"/>
          <w:u w:val="none"/>
          <w:shd w:val="clear" w:color="auto" w:fill="FFFFFF" w:themeFill="background1"/>
          <w14:textFill>
            <w14:solidFill>
              <w14:schemeClr w14:val="tx1"/>
            </w14:solidFill>
          </w14:textFill>
        </w:rPr>
        <w:t>天断奶（</w:t>
      </w:r>
      <w:r>
        <w:rPr>
          <w:rStyle w:val="27"/>
          <w:rFonts w:hAnsi="宋体"/>
          <w:color w:val="000000" w:themeColor="text1"/>
          <w:sz w:val="24"/>
          <w:szCs w:val="24"/>
          <w:u w:val="none"/>
          <w:shd w:val="clear" w:color="auto" w:fill="FFFFFF" w:themeFill="background1"/>
          <w14:textFill>
            <w14:solidFill>
              <w14:schemeClr w14:val="tx1"/>
            </w14:solidFill>
          </w14:textFill>
        </w:rPr>
        <w:t>1</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A</w:t>
      </w:r>
      <w:r>
        <w:rPr>
          <w:rStyle w:val="27"/>
          <w:rFonts w:hint="eastAsia" w:hAnsi="宋体"/>
          <w:color w:val="000000" w:themeColor="text1"/>
          <w:sz w:val="24"/>
          <w:szCs w:val="24"/>
          <w:u w:val="none"/>
          <w:shd w:val="clear" w:color="auto" w:fill="FFFFFF" w:themeFill="background1"/>
          <w14:textFill>
            <w14:solidFill>
              <w14:schemeClr w14:val="tx1"/>
            </w14:solidFill>
          </w14:textFill>
        </w:rPr>
        <w:t>），其他周批都只能</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最长</w:t>
      </w:r>
      <w:r>
        <w:rPr>
          <w:rStyle w:val="27"/>
          <w:rFonts w:hint="eastAsia" w:hAnsi="宋体"/>
          <w:color w:val="000000" w:themeColor="text1"/>
          <w:sz w:val="24"/>
          <w:szCs w:val="24"/>
          <w:u w:val="none"/>
          <w:shd w:val="clear" w:color="auto" w:fill="FFFFFF" w:themeFill="background1"/>
          <w14:textFill>
            <w14:solidFill>
              <w14:schemeClr w14:val="tx1"/>
            </w14:solidFill>
          </w14:textFill>
        </w:rPr>
        <w:t>哺乳</w:t>
      </w:r>
      <w:r>
        <w:rPr>
          <w:rStyle w:val="27"/>
          <w:rFonts w:hAnsi="宋体"/>
          <w:color w:val="000000" w:themeColor="text1"/>
          <w:sz w:val="24"/>
          <w:szCs w:val="24"/>
          <w:u w:val="none"/>
          <w:shd w:val="clear" w:color="auto" w:fill="FFFFFF" w:themeFill="background1"/>
          <w14:textFill>
            <w14:solidFill>
              <w14:schemeClr w14:val="tx1"/>
            </w14:solidFill>
          </w14:textFill>
        </w:rPr>
        <w:t>21</w:t>
      </w:r>
      <w:r>
        <w:rPr>
          <w:rStyle w:val="27"/>
          <w:rFonts w:hint="eastAsia" w:hAnsi="宋体"/>
          <w:color w:val="000000" w:themeColor="text1"/>
          <w:sz w:val="24"/>
          <w:szCs w:val="24"/>
          <w:u w:val="none"/>
          <w:shd w:val="clear" w:color="auto" w:fill="FFFFFF" w:themeFill="background1"/>
          <w14:textFill>
            <w14:solidFill>
              <w14:schemeClr w14:val="tx1"/>
            </w14:solidFill>
          </w14:textFill>
        </w:rPr>
        <w:t>天，才能顺利完成有序而不间断的批次生产。</w:t>
      </w:r>
      <w:bookmarkEnd w:id="133"/>
      <w:bookmarkEnd w:id="134"/>
    </w:p>
    <w:p>
      <w:pPr>
        <w:pStyle w:val="42"/>
        <w:spacing w:before="156" w:beforeLines="50" w:after="156" w:afterLines="50" w:line="360" w:lineRule="auto"/>
        <w:ind w:firstLine="480"/>
        <w:jc w:val="left"/>
        <w:outlineLvl w:val="0"/>
        <w:rPr>
          <w:rStyle w:val="27"/>
          <w:rFonts w:asciiTheme="majorEastAsia" w:hAnsiTheme="majorEastAsia" w:eastAsiaTheme="majorEastAsia"/>
          <w:b/>
          <w:color w:val="000000" w:themeColor="text1"/>
          <w:kern w:val="2"/>
          <w:sz w:val="24"/>
          <w:szCs w:val="24"/>
          <w:u w:val="none"/>
          <w:shd w:val="clear" w:color="auto" w:fill="FFFFFF" w:themeFill="background1"/>
          <w14:textFill>
            <w14:solidFill>
              <w14:schemeClr w14:val="tx1"/>
            </w14:solidFill>
          </w14:textFill>
        </w:rPr>
      </w:pPr>
      <w:bookmarkStart w:id="135" w:name="_Toc123564067"/>
      <w:bookmarkStart w:id="136" w:name="_Toc128647599"/>
      <w:r>
        <w:rPr>
          <w:rStyle w:val="27"/>
          <w:rFonts w:hint="eastAsia" w:hAnsi="宋体"/>
          <w:color w:val="000000" w:themeColor="text1"/>
          <w:sz w:val="24"/>
          <w:szCs w:val="24"/>
          <w:u w:val="none"/>
          <w:shd w:val="clear" w:color="auto" w:fill="FFFFFF" w:themeFill="background1"/>
          <w14:textFill>
            <w14:solidFill>
              <w14:schemeClr w14:val="tx1"/>
            </w14:solidFill>
          </w14:textFill>
        </w:rPr>
        <w:t>因为哺乳期</w:t>
      </w:r>
      <w:r>
        <w:rPr>
          <w:rStyle w:val="27"/>
          <w:rFonts w:hAnsi="宋体"/>
          <w:color w:val="000000" w:themeColor="text1"/>
          <w:sz w:val="24"/>
          <w:szCs w:val="24"/>
          <w:u w:val="none"/>
          <w:shd w:val="clear" w:color="auto" w:fill="FFFFFF" w:themeFill="background1"/>
          <w14:textFill>
            <w14:solidFill>
              <w14:schemeClr w14:val="tx1"/>
            </w14:solidFill>
          </w14:textFill>
        </w:rPr>
        <w:t>21</w:t>
      </w:r>
      <w:r>
        <w:rPr>
          <w:rStyle w:val="27"/>
          <w:rFonts w:hint="eastAsia" w:hAnsi="宋体"/>
          <w:color w:val="000000" w:themeColor="text1"/>
          <w:sz w:val="24"/>
          <w:szCs w:val="24"/>
          <w:u w:val="none"/>
          <w:shd w:val="clear" w:color="auto" w:fill="FFFFFF" w:themeFill="background1"/>
          <w14:textFill>
            <w14:solidFill>
              <w14:schemeClr w14:val="tx1"/>
            </w14:solidFill>
          </w14:textFill>
        </w:rPr>
        <w:t>天断奶</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w:t>
      </w:r>
      <w:r>
        <w:rPr>
          <w:rStyle w:val="27"/>
          <w:rFonts w:hint="eastAsia" w:hAnsi="宋体"/>
          <w:color w:val="000000" w:themeColor="text1"/>
          <w:sz w:val="24"/>
          <w:szCs w:val="24"/>
          <w:u w:val="none"/>
          <w:shd w:val="clear" w:color="auto" w:fill="FFFFFF" w:themeFill="background1"/>
          <w14:textFill>
            <w14:solidFill>
              <w14:schemeClr w14:val="tx1"/>
            </w14:solidFill>
          </w14:textFill>
        </w:rPr>
        <w:t>很大一部分仔猪体况不佳，后期保育压力较大，保育效果也不好，所以，为</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提高断奶仔猪质量</w:t>
      </w:r>
      <w:r>
        <w:rPr>
          <w:rStyle w:val="27"/>
          <w:rFonts w:hint="eastAsia" w:hAnsi="宋体"/>
          <w:color w:val="000000" w:themeColor="text1"/>
          <w:sz w:val="24"/>
          <w:szCs w:val="24"/>
          <w:u w:val="none"/>
          <w:shd w:val="clear" w:color="auto" w:fill="FFFFFF" w:themeFill="background1"/>
          <w14:textFill>
            <w14:solidFill>
              <w14:schemeClr w14:val="tx1"/>
            </w14:solidFill>
          </w14:textFill>
        </w:rPr>
        <w:t>，有些企业就</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适当延长了</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哺乳期，</w:t>
      </w:r>
      <w:r>
        <w:rPr>
          <w:rStyle w:val="27"/>
          <w:rFonts w:hint="eastAsia" w:hAnsi="宋体"/>
          <w:color w:val="000000" w:themeColor="text1"/>
          <w:sz w:val="24"/>
          <w:szCs w:val="24"/>
          <w:u w:val="none"/>
          <w:shd w:val="clear" w:color="auto" w:fill="FFFFFF" w:themeFill="background1"/>
          <w14:textFill>
            <w14:solidFill>
              <w14:schemeClr w14:val="tx1"/>
            </w14:solidFill>
          </w14:textFill>
        </w:rPr>
        <w:t>建立了非整周批生产模式，比如</w:t>
      </w:r>
      <w:r>
        <w:rPr>
          <w:rStyle w:val="27"/>
          <w:rFonts w:hAnsi="宋体"/>
          <w:color w:val="000000" w:themeColor="text1"/>
          <w:sz w:val="24"/>
          <w:szCs w:val="24"/>
          <w:u w:val="none"/>
          <w:shd w:val="clear" w:color="auto" w:fill="FFFFFF" w:themeFill="background1"/>
          <w14:textFill>
            <w14:solidFill>
              <w14:schemeClr w14:val="tx1"/>
            </w14:solidFill>
          </w14:textFill>
        </w:rPr>
        <w:t>11</w:t>
      </w:r>
      <w:r>
        <w:rPr>
          <w:rStyle w:val="27"/>
          <w:rFonts w:hint="eastAsia" w:hAnsi="宋体"/>
          <w:color w:val="000000" w:themeColor="text1"/>
          <w:sz w:val="24"/>
          <w:szCs w:val="24"/>
          <w:u w:val="none"/>
          <w:shd w:val="clear" w:color="auto" w:fill="FFFFFF" w:themeFill="background1"/>
          <w14:textFill>
            <w14:solidFill>
              <w14:schemeClr w14:val="tx1"/>
            </w14:solidFill>
          </w14:textFill>
        </w:rPr>
        <w:t>天批、</w:t>
      </w:r>
      <w:r>
        <w:rPr>
          <w:rStyle w:val="27"/>
          <w:rFonts w:hAnsi="宋体"/>
          <w:color w:val="000000" w:themeColor="text1"/>
          <w:sz w:val="24"/>
          <w:szCs w:val="24"/>
          <w:u w:val="none"/>
          <w:shd w:val="clear" w:color="auto" w:fill="FFFFFF" w:themeFill="background1"/>
          <w14:textFill>
            <w14:solidFill>
              <w14:schemeClr w14:val="tx1"/>
            </w14:solidFill>
          </w14:textFill>
        </w:rPr>
        <w:t>18</w:t>
      </w:r>
      <w:r>
        <w:rPr>
          <w:rStyle w:val="27"/>
          <w:rFonts w:hint="eastAsia" w:hAnsi="宋体"/>
          <w:color w:val="000000" w:themeColor="text1"/>
          <w:sz w:val="24"/>
          <w:szCs w:val="24"/>
          <w:u w:val="none"/>
          <w:shd w:val="clear" w:color="auto" w:fill="FFFFFF" w:themeFill="background1"/>
          <w14:textFill>
            <w14:solidFill>
              <w14:schemeClr w14:val="tx1"/>
            </w14:solidFill>
          </w14:textFill>
        </w:rPr>
        <w:t>天批</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模式</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是</w:t>
      </w:r>
      <w:r>
        <w:rPr>
          <w:rStyle w:val="27"/>
          <w:rFonts w:hint="eastAsia" w:hAnsi="宋体"/>
          <w:color w:val="000000" w:themeColor="text1"/>
          <w:sz w:val="24"/>
          <w:szCs w:val="24"/>
          <w:u w:val="none"/>
          <w:shd w:val="clear" w:color="auto" w:fill="FFFFFF" w:themeFill="background1"/>
          <w14:textFill>
            <w14:solidFill>
              <w14:schemeClr w14:val="tx1"/>
            </w14:solidFill>
          </w14:textFill>
        </w:rPr>
        <w:t>将仔猪哺乳期</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分别</w:t>
      </w:r>
      <w:r>
        <w:rPr>
          <w:rStyle w:val="27"/>
          <w:rFonts w:hint="eastAsia" w:hAnsi="宋体"/>
          <w:color w:val="000000" w:themeColor="text1"/>
          <w:sz w:val="24"/>
          <w:szCs w:val="24"/>
          <w:u w:val="none"/>
          <w:shd w:val="clear" w:color="auto" w:fill="FFFFFF" w:themeFill="background1"/>
          <w14:textFill>
            <w14:solidFill>
              <w14:schemeClr w14:val="tx1"/>
            </w14:solidFill>
          </w14:textFill>
        </w:rPr>
        <w:t>延长</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至</w:t>
      </w:r>
      <w:r>
        <w:rPr>
          <w:rStyle w:val="27"/>
          <w:rFonts w:hAnsi="宋体"/>
          <w:color w:val="000000" w:themeColor="text1"/>
          <w:sz w:val="24"/>
          <w:szCs w:val="24"/>
          <w:u w:val="none"/>
          <w:shd w:val="clear" w:color="auto" w:fill="FFFFFF" w:themeFill="background1"/>
          <w14:textFill>
            <w14:solidFill>
              <w14:schemeClr w14:val="tx1"/>
            </w14:solidFill>
          </w14:textFill>
        </w:rPr>
        <w:t>24</w:t>
      </w:r>
      <w:r>
        <w:rPr>
          <w:rStyle w:val="27"/>
          <w:rFonts w:hint="eastAsia" w:hAnsi="宋体"/>
          <w:color w:val="000000" w:themeColor="text1"/>
          <w:sz w:val="24"/>
          <w:szCs w:val="24"/>
          <w:u w:val="none"/>
          <w:shd w:val="clear" w:color="auto" w:fill="FFFFFF" w:themeFill="background1"/>
          <w14:textFill>
            <w14:solidFill>
              <w14:schemeClr w14:val="tx1"/>
            </w14:solidFill>
          </w14:textFill>
        </w:rPr>
        <w:t>天、</w:t>
      </w:r>
      <w:r>
        <w:rPr>
          <w:rStyle w:val="27"/>
          <w:rFonts w:hAnsi="宋体"/>
          <w:color w:val="000000" w:themeColor="text1"/>
          <w:sz w:val="24"/>
          <w:szCs w:val="24"/>
          <w:u w:val="none"/>
          <w:shd w:val="clear" w:color="auto" w:fill="FFFFFF" w:themeFill="background1"/>
          <w14:textFill>
            <w14:solidFill>
              <w14:schemeClr w14:val="tx1"/>
            </w14:solidFill>
          </w14:textFill>
        </w:rPr>
        <w:t>25</w:t>
      </w:r>
      <w:r>
        <w:rPr>
          <w:rStyle w:val="27"/>
          <w:rFonts w:hint="eastAsia" w:hAnsi="宋体"/>
          <w:color w:val="000000" w:themeColor="text1"/>
          <w:sz w:val="24"/>
          <w:szCs w:val="24"/>
          <w:u w:val="none"/>
          <w:shd w:val="clear" w:color="auto" w:fill="FFFFFF" w:themeFill="background1"/>
          <w14:textFill>
            <w14:solidFill>
              <w14:schemeClr w14:val="tx1"/>
            </w14:solidFill>
          </w14:textFill>
        </w:rPr>
        <w:t>天，</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繁殖</w:t>
      </w:r>
      <w:r>
        <w:rPr>
          <w:rStyle w:val="27"/>
          <w:rFonts w:hint="eastAsia" w:hAnsi="宋体"/>
          <w:color w:val="000000" w:themeColor="text1"/>
          <w:sz w:val="24"/>
          <w:szCs w:val="24"/>
          <w:u w:val="none"/>
          <w:shd w:val="clear" w:color="auto" w:fill="FFFFFF" w:themeFill="background1"/>
          <w14:textFill>
            <w14:solidFill>
              <w14:schemeClr w14:val="tx1"/>
            </w14:solidFill>
          </w14:textFill>
        </w:rPr>
        <w:t>生产</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周</w:t>
      </w:r>
      <w:r>
        <w:rPr>
          <w:rStyle w:val="27"/>
          <w:rFonts w:hint="eastAsia" w:hAnsi="宋体"/>
          <w:color w:val="000000" w:themeColor="text1"/>
          <w:sz w:val="24"/>
          <w:szCs w:val="24"/>
          <w:u w:val="none"/>
          <w:shd w:val="clear" w:color="auto" w:fill="FFFFFF" w:themeFill="background1"/>
          <w14:textFill>
            <w14:solidFill>
              <w14:schemeClr w14:val="tx1"/>
            </w14:solidFill>
          </w14:textFill>
        </w:rPr>
        <w:t>期</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也</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由</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140</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天</w:t>
      </w:r>
      <w:r>
        <w:rPr>
          <w:rStyle w:val="27"/>
          <w:rFonts w:hint="eastAsia" w:hAnsi="宋体"/>
          <w:color w:val="000000" w:themeColor="text1"/>
          <w:sz w:val="24"/>
          <w:szCs w:val="24"/>
          <w:u w:val="none"/>
          <w:shd w:val="clear" w:color="auto" w:fill="FFFFFF" w:themeFill="background1"/>
          <w14:textFill>
            <w14:solidFill>
              <w14:schemeClr w14:val="tx1"/>
            </w14:solidFill>
          </w14:textFill>
        </w:rPr>
        <w:t>延长为</w:t>
      </w:r>
      <w:r>
        <w:rPr>
          <w:rStyle w:val="27"/>
          <w:rFonts w:hAnsi="宋体"/>
          <w:color w:val="000000" w:themeColor="text1"/>
          <w:sz w:val="24"/>
          <w:szCs w:val="24"/>
          <w:u w:val="none"/>
          <w:shd w:val="clear" w:color="auto" w:fill="FFFFFF" w:themeFill="background1"/>
          <w14:textFill>
            <w14:solidFill>
              <w14:schemeClr w14:val="tx1"/>
            </w14:solidFill>
          </w14:textFill>
        </w:rPr>
        <w:t>143</w:t>
      </w:r>
      <w:r>
        <w:rPr>
          <w:rStyle w:val="27"/>
          <w:rFonts w:hint="eastAsia" w:hAnsi="宋体"/>
          <w:color w:val="000000" w:themeColor="text1"/>
          <w:sz w:val="24"/>
          <w:szCs w:val="24"/>
          <w:u w:val="none"/>
          <w:shd w:val="clear" w:color="auto" w:fill="FFFFFF" w:themeFill="background1"/>
          <w14:textFill>
            <w14:solidFill>
              <w14:schemeClr w14:val="tx1"/>
            </w14:solidFill>
          </w14:textFill>
        </w:rPr>
        <w:t>天和</w:t>
      </w:r>
      <w:r>
        <w:rPr>
          <w:rStyle w:val="27"/>
          <w:rFonts w:hAnsi="宋体"/>
          <w:color w:val="000000" w:themeColor="text1"/>
          <w:sz w:val="24"/>
          <w:szCs w:val="24"/>
          <w:u w:val="none"/>
          <w:shd w:val="clear" w:color="auto" w:fill="FFFFFF" w:themeFill="background1"/>
          <w14:textFill>
            <w14:solidFill>
              <w14:schemeClr w14:val="tx1"/>
            </w14:solidFill>
          </w14:textFill>
        </w:rPr>
        <w:t>144</w:t>
      </w:r>
      <w:r>
        <w:rPr>
          <w:rStyle w:val="27"/>
          <w:rFonts w:hint="eastAsia" w:hAnsi="宋体"/>
          <w:color w:val="000000" w:themeColor="text1"/>
          <w:sz w:val="24"/>
          <w:szCs w:val="24"/>
          <w:u w:val="none"/>
          <w:shd w:val="clear" w:color="auto" w:fill="FFFFFF" w:themeFill="background1"/>
          <w14:textFill>
            <w14:solidFill>
              <w14:schemeClr w14:val="tx1"/>
            </w14:solidFill>
          </w14:textFill>
        </w:rPr>
        <w:t>天。这样</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繁殖</w:t>
      </w:r>
      <w:r>
        <w:rPr>
          <w:rStyle w:val="27"/>
          <w:rFonts w:hint="eastAsia" w:hAnsi="宋体"/>
          <w:color w:val="000000" w:themeColor="text1"/>
          <w:sz w:val="24"/>
          <w:szCs w:val="24"/>
          <w:u w:val="none"/>
          <w:shd w:val="clear" w:color="auto" w:fill="FFFFFF" w:themeFill="background1"/>
          <w14:textFill>
            <w14:solidFill>
              <w14:schemeClr w14:val="tx1"/>
            </w14:solidFill>
          </w14:textFill>
        </w:rPr>
        <w:t>生产</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周</w:t>
      </w:r>
      <w:r>
        <w:rPr>
          <w:rStyle w:val="27"/>
          <w:rFonts w:hint="eastAsia" w:hAnsi="宋体"/>
          <w:color w:val="000000" w:themeColor="text1"/>
          <w:sz w:val="24"/>
          <w:szCs w:val="24"/>
          <w:u w:val="none"/>
          <w:shd w:val="clear" w:color="auto" w:fill="FFFFFF" w:themeFill="background1"/>
          <w14:textFill>
            <w14:solidFill>
              <w14:schemeClr w14:val="tx1"/>
            </w14:solidFill>
          </w14:textFill>
        </w:rPr>
        <w:t>期除以批次间隔就得到了</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该</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批次模式</w:t>
      </w:r>
      <w:r>
        <w:rPr>
          <w:rStyle w:val="27"/>
          <w:rFonts w:hint="eastAsia" w:hAnsi="宋体"/>
          <w:color w:val="000000" w:themeColor="text1"/>
          <w:sz w:val="24"/>
          <w:szCs w:val="24"/>
          <w:u w:val="none"/>
          <w:shd w:val="clear" w:color="auto" w:fill="FFFFFF" w:themeFill="background1"/>
          <w14:textFill>
            <w14:solidFill>
              <w14:schemeClr w14:val="tx1"/>
            </w14:solidFill>
          </w14:textFill>
        </w:rPr>
        <w:t>母猪的分批参数</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，具体</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计算方法请</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见</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表</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2</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1</w:t>
      </w:r>
      <w:r>
        <w:rPr>
          <w:rStyle w:val="27"/>
          <w:rFonts w:hint="eastAsia" w:hAnsi="宋体"/>
          <w:color w:val="000000" w:themeColor="text1"/>
          <w:sz w:val="24"/>
          <w:szCs w:val="24"/>
          <w:u w:val="none"/>
          <w:shd w:val="clear" w:color="auto" w:fill="FFFFFF" w:themeFill="background1"/>
          <w14:textFill>
            <w14:solidFill>
              <w14:schemeClr w14:val="tx1"/>
            </w14:solidFill>
          </w14:textFill>
        </w:rPr>
        <w:t>。</w:t>
      </w:r>
      <w:bookmarkEnd w:id="135"/>
      <w:bookmarkEnd w:id="136"/>
    </w:p>
    <w:p>
      <w:pPr>
        <w:pStyle w:val="42"/>
        <w:spacing w:before="156" w:beforeLines="50" w:after="156" w:afterLines="50" w:line="360" w:lineRule="auto"/>
        <w:ind w:firstLine="480"/>
        <w:jc w:val="left"/>
        <w:outlineLvl w:val="0"/>
        <w:rPr>
          <w:rStyle w:val="27"/>
          <w:rFonts w:asciiTheme="majorEastAsia" w:hAnsiTheme="majorEastAsia" w:eastAsiaTheme="majorEastAsia"/>
          <w:color w:val="000000" w:themeColor="text1"/>
          <w:kern w:val="2"/>
          <w:sz w:val="24"/>
          <w:szCs w:val="24"/>
          <w:u w:val="none"/>
          <w:shd w:val="clear" w:color="auto" w:fill="FFFFFF" w:themeFill="background1"/>
          <w14:textFill>
            <w14:solidFill>
              <w14:schemeClr w14:val="tx1"/>
            </w14:solidFill>
          </w14:textFill>
        </w:rPr>
      </w:pPr>
      <w:bookmarkStart w:id="137" w:name="_Toc123564068"/>
      <w:bookmarkStart w:id="138" w:name="_Toc128647600"/>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虽然非整周批次延长了仔猪哺乳时间，提高了仔猪质量，但是，和正常的周作息制度不一致，容易造成生产混乱，也不便于生产工人和家人保持相同的</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作息</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时间，</w:t>
      </w:r>
      <w:r>
        <w:rPr>
          <w:rStyle w:val="27"/>
          <w:rFonts w:hint="eastAsia"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共享休假</w:t>
      </w:r>
      <w:r>
        <w:rPr>
          <w:rStyle w:val="27"/>
          <w:rFonts w:asciiTheme="majorEastAsia" w:hAnsiTheme="majorEastAsia" w:eastAsiaTheme="majorEastAsia"/>
          <w:color w:val="000000" w:themeColor="text1"/>
          <w:sz w:val="24"/>
          <w:szCs w:val="24"/>
          <w:u w:val="none"/>
          <w:shd w:val="clear" w:color="auto" w:fill="FFFFFF" w:themeFill="background1"/>
          <w14:textFill>
            <w14:solidFill>
              <w14:schemeClr w14:val="tx1"/>
            </w14:solidFill>
          </w14:textFill>
        </w:rPr>
        <w:t>和履行家庭义务，</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所以，生产中这种批次生产方式不太受欢迎。</w:t>
      </w:r>
      <w:bookmarkEnd w:id="137"/>
      <w:bookmarkEnd w:id="138"/>
    </w:p>
    <w:p>
      <w:pPr>
        <w:widowControl/>
        <w:tabs>
          <w:tab w:val="left" w:pos="312"/>
        </w:tabs>
        <w:spacing w:line="360" w:lineRule="auto"/>
        <w:ind w:firstLine="426" w:firstLineChars="202"/>
        <w:jc w:val="center"/>
        <w:rPr>
          <w:rStyle w:val="27"/>
          <w:rFonts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pPr>
      <w:r>
        <w:rPr>
          <w:rStyle w:val="27"/>
          <w:rFonts w:hint="eastAsia"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表2</w:t>
      </w:r>
      <w:r>
        <w:rPr>
          <w:rStyle w:val="27"/>
          <w:rFonts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w:t>
      </w:r>
      <w:r>
        <w:rPr>
          <w:rStyle w:val="27"/>
          <w:rFonts w:hint="eastAsia"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1</w:t>
      </w:r>
      <w:r>
        <w:rPr>
          <w:rStyle w:val="27"/>
          <w:rFonts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 xml:space="preserve"> </w:t>
      </w:r>
      <w:r>
        <w:rPr>
          <w:rStyle w:val="27"/>
          <w:rFonts w:hint="eastAsia"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不同批次模式下</w:t>
      </w:r>
      <w:r>
        <w:rPr>
          <w:rStyle w:val="27"/>
          <w:rFonts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母猪分批参数</w:t>
      </w:r>
      <w:r>
        <w:rPr>
          <w:rStyle w:val="27"/>
          <w:rFonts w:hint="eastAsia"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计算</w:t>
      </w:r>
      <w:r>
        <w:rPr>
          <w:rStyle w:val="27"/>
          <w:rFonts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方法</w:t>
      </w:r>
      <w:r>
        <w:rPr>
          <w:rStyle w:val="27"/>
          <w:rFonts w:hint="eastAsia"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及哺乳期</w:t>
      </w:r>
      <w:r>
        <w:rPr>
          <w:rStyle w:val="27"/>
          <w:rFonts w:asciiTheme="majorEastAsia" w:hAnsiTheme="majorEastAsia" w:eastAsiaTheme="majorEastAsia"/>
          <w:b/>
          <w:color w:val="000000" w:themeColor="text1"/>
          <w:szCs w:val="21"/>
          <w:u w:val="none"/>
          <w:shd w:val="clear" w:color="auto" w:fill="FFFFFF" w:themeFill="background1"/>
          <w14:textFill>
            <w14:solidFill>
              <w14:schemeClr w14:val="tx1"/>
            </w14:solidFill>
          </w14:textFill>
        </w:rPr>
        <w:t>的设置</w:t>
      </w:r>
    </w:p>
    <w:tbl>
      <w:tblPr>
        <w:tblStyle w:val="25"/>
        <w:tblW w:w="88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3"/>
        <w:gridCol w:w="979"/>
        <w:gridCol w:w="980"/>
        <w:gridCol w:w="1001"/>
        <w:gridCol w:w="956"/>
        <w:gridCol w:w="956"/>
        <w:gridCol w:w="956"/>
        <w:gridCol w:w="96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模式</w:t>
            </w:r>
          </w:p>
        </w:tc>
        <w:tc>
          <w:tcPr>
            <w:tcW w:w="979"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一周批</w:t>
            </w:r>
            <w:r>
              <w:rPr>
                <w:rStyle w:val="27"/>
                <w:rFonts w:ascii="宋体" w:hAnsi="宋体" w:cs="宋体"/>
                <w:color w:val="000000" w:themeColor="text1"/>
                <w:szCs w:val="21"/>
                <w:u w:val="none"/>
                <w:shd w:val="clear" w:color="auto" w:fill="FFFFFF" w:themeFill="background1"/>
                <w14:textFill>
                  <w14:solidFill>
                    <w14:schemeClr w14:val="tx1"/>
                  </w14:solidFill>
                </w14:textFill>
              </w:rPr>
              <w:t>A</w:t>
            </w:r>
          </w:p>
        </w:tc>
        <w:tc>
          <w:tcPr>
            <w:tcW w:w="980"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一周批</w:t>
            </w:r>
            <w:r>
              <w:rPr>
                <w:rStyle w:val="27"/>
                <w:rFonts w:ascii="宋体" w:hAnsi="宋体" w:cs="宋体"/>
                <w:color w:val="000000" w:themeColor="text1"/>
                <w:szCs w:val="21"/>
                <w:u w:val="none"/>
                <w:shd w:val="clear" w:color="auto" w:fill="FFFFFF" w:themeFill="background1"/>
                <w14:textFill>
                  <w14:solidFill>
                    <w14:schemeClr w14:val="tx1"/>
                  </w14:solidFill>
                </w14:textFill>
              </w:rPr>
              <w:t>B</w:t>
            </w:r>
          </w:p>
        </w:tc>
        <w:tc>
          <w:tcPr>
            <w:tcW w:w="1001"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ascii="宋体" w:hAnsi="宋体" w:cs="宋体"/>
                <w:color w:val="000000" w:themeColor="text1"/>
                <w:szCs w:val="21"/>
                <w:u w:val="none"/>
                <w:shd w:val="clear" w:color="auto" w:fill="FFFFFF" w:themeFill="background1"/>
                <w14:textFill>
                  <w14:solidFill>
                    <w14:schemeClr w14:val="tx1"/>
                  </w14:solidFill>
                </w14:textFill>
              </w:rPr>
              <w:t>2周批</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ascii="宋体" w:hAnsi="宋体" w:cs="宋体"/>
                <w:color w:val="000000" w:themeColor="text1"/>
                <w:szCs w:val="21"/>
                <w:u w:val="none"/>
                <w:shd w:val="clear" w:color="auto" w:fill="FFFFFF" w:themeFill="background1"/>
                <w14:textFill>
                  <w14:solidFill>
                    <w14:schemeClr w14:val="tx1"/>
                  </w14:solidFill>
                </w14:textFill>
              </w:rPr>
              <w:t>3</w:t>
            </w: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周批</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ascii="宋体" w:hAnsi="宋体" w:cs="宋体"/>
                <w:color w:val="000000" w:themeColor="text1"/>
                <w:szCs w:val="21"/>
                <w:u w:val="none"/>
                <w:shd w:val="clear" w:color="auto" w:fill="FFFFFF" w:themeFill="background1"/>
                <w14:textFill>
                  <w14:solidFill>
                    <w14:schemeClr w14:val="tx1"/>
                  </w14:solidFill>
                </w14:textFill>
              </w:rPr>
              <w:t>4周批</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ascii="宋体" w:hAnsi="宋体" w:cs="宋体"/>
                <w:color w:val="000000" w:themeColor="text1"/>
                <w:szCs w:val="21"/>
                <w:u w:val="none"/>
                <w:shd w:val="clear" w:color="auto" w:fill="FFFFFF" w:themeFill="background1"/>
                <w14:textFill>
                  <w14:solidFill>
                    <w14:schemeClr w14:val="tx1"/>
                  </w14:solidFill>
                </w14:textFill>
              </w:rPr>
              <w:t>5周批</w:t>
            </w:r>
          </w:p>
        </w:tc>
        <w:tc>
          <w:tcPr>
            <w:tcW w:w="965"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1</w:t>
            </w:r>
            <w:r>
              <w:rPr>
                <w:rStyle w:val="27"/>
                <w:rFonts w:ascii="宋体" w:hAnsi="宋体" w:cs="宋体"/>
                <w:color w:val="000000" w:themeColor="text1"/>
                <w:szCs w:val="21"/>
                <w:u w:val="none"/>
                <w:shd w:val="clear" w:color="auto" w:fill="FFFFFF" w:themeFill="background1"/>
                <w14:textFill>
                  <w14:solidFill>
                    <w14:schemeClr w14:val="tx1"/>
                  </w14:solidFill>
                </w14:textFill>
              </w:rPr>
              <w:t>1</w:t>
            </w: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天批</w:t>
            </w:r>
          </w:p>
        </w:tc>
        <w:tc>
          <w:tcPr>
            <w:tcW w:w="992"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1</w:t>
            </w:r>
            <w:r>
              <w:rPr>
                <w:rStyle w:val="27"/>
                <w:rFonts w:ascii="宋体" w:hAnsi="宋体" w:cs="宋体"/>
                <w:color w:val="000000" w:themeColor="text1"/>
                <w:szCs w:val="21"/>
                <w:u w:val="none"/>
                <w:shd w:val="clear" w:color="auto" w:fill="FFFFFF" w:themeFill="background1"/>
                <w14:textFill>
                  <w14:solidFill>
                    <w14:schemeClr w14:val="tx1"/>
                  </w14:solidFill>
                </w14:textFill>
              </w:rPr>
              <w:t>8</w:t>
            </w: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天批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间隔/天</w:t>
            </w:r>
          </w:p>
        </w:tc>
        <w:tc>
          <w:tcPr>
            <w:tcW w:w="979"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7</w:t>
            </w:r>
          </w:p>
        </w:tc>
        <w:tc>
          <w:tcPr>
            <w:tcW w:w="980"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7</w:t>
            </w:r>
          </w:p>
        </w:tc>
        <w:tc>
          <w:tcPr>
            <w:tcW w:w="1001"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1</w:t>
            </w:r>
            <w:r>
              <w:rPr>
                <w:rStyle w:val="27"/>
                <w:rFonts w:ascii="宋体" w:hAnsi="宋体" w:cs="宋体"/>
                <w:color w:val="000000" w:themeColor="text1"/>
                <w:szCs w:val="21"/>
                <w:u w:val="none"/>
                <w:shd w:val="clear" w:color="auto" w:fill="FFFFFF" w:themeFill="background1"/>
                <w14:textFill>
                  <w14:solidFill>
                    <w14:schemeClr w14:val="tx1"/>
                  </w14:solidFill>
                </w14:textFill>
              </w:rPr>
              <w:t>4</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w:t>
            </w:r>
            <w:r>
              <w:rPr>
                <w:rStyle w:val="27"/>
                <w:rFonts w:ascii="宋体" w:hAnsi="宋体" w:cs="宋体"/>
                <w:color w:val="000000" w:themeColor="text1"/>
                <w:szCs w:val="21"/>
                <w:u w:val="none"/>
                <w:shd w:val="clear" w:color="auto" w:fill="FFFFFF" w:themeFill="background1"/>
                <w14:textFill>
                  <w14:solidFill>
                    <w14:schemeClr w14:val="tx1"/>
                  </w14:solidFill>
                </w14:textFill>
              </w:rPr>
              <w:t>1</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w:t>
            </w:r>
            <w:r>
              <w:rPr>
                <w:rStyle w:val="27"/>
                <w:rFonts w:ascii="宋体" w:hAnsi="宋体" w:cs="宋体"/>
                <w:color w:val="000000" w:themeColor="text1"/>
                <w:szCs w:val="21"/>
                <w:u w:val="none"/>
                <w:shd w:val="clear" w:color="auto" w:fill="FFFFFF" w:themeFill="background1"/>
                <w14:textFill>
                  <w14:solidFill>
                    <w14:schemeClr w14:val="tx1"/>
                  </w14:solidFill>
                </w14:textFill>
              </w:rPr>
              <w:t>8</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3</w:t>
            </w:r>
            <w:r>
              <w:rPr>
                <w:rStyle w:val="27"/>
                <w:rFonts w:ascii="宋体" w:hAnsi="宋体" w:cs="宋体"/>
                <w:color w:val="000000" w:themeColor="text1"/>
                <w:szCs w:val="21"/>
                <w:u w:val="none"/>
                <w:shd w:val="clear" w:color="auto" w:fill="FFFFFF" w:themeFill="background1"/>
                <w14:textFill>
                  <w14:solidFill>
                    <w14:schemeClr w14:val="tx1"/>
                  </w14:solidFill>
                </w14:textFill>
              </w:rPr>
              <w:t>5</w:t>
            </w:r>
          </w:p>
        </w:tc>
        <w:tc>
          <w:tcPr>
            <w:tcW w:w="965"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ascii="宋体" w:hAnsi="宋体" w:cs="宋体"/>
                <w:color w:val="000000" w:themeColor="text1"/>
                <w:szCs w:val="21"/>
                <w:u w:val="none"/>
                <w:shd w:val="clear" w:color="auto" w:fill="FFFFFF" w:themeFill="background1"/>
                <w14:textFill>
                  <w14:solidFill>
                    <w14:schemeClr w14:val="tx1"/>
                  </w14:solidFill>
                </w14:textFill>
              </w:rPr>
              <w:t>11</w:t>
            </w:r>
          </w:p>
        </w:tc>
        <w:tc>
          <w:tcPr>
            <w:tcW w:w="992"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ascii="宋体" w:hAnsi="宋体" w:cs="宋体"/>
                <w:color w:val="000000" w:themeColor="text1"/>
                <w:szCs w:val="21"/>
                <w:u w:val="none"/>
                <w:shd w:val="clear" w:color="auto" w:fill="FFFFFF" w:themeFill="background1"/>
                <w14:textFill>
                  <w14:solidFill>
                    <w14:schemeClr w14:val="tx1"/>
                  </w14:solidFill>
                </w14:textFill>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哺乳期/天</w:t>
            </w:r>
          </w:p>
        </w:tc>
        <w:tc>
          <w:tcPr>
            <w:tcW w:w="979"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21</w:t>
            </w:r>
          </w:p>
        </w:tc>
        <w:tc>
          <w:tcPr>
            <w:tcW w:w="980"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28</w:t>
            </w:r>
          </w:p>
        </w:tc>
        <w:tc>
          <w:tcPr>
            <w:tcW w:w="1001"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21</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28</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21</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21</w:t>
            </w:r>
          </w:p>
        </w:tc>
        <w:tc>
          <w:tcPr>
            <w:tcW w:w="965"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24</w:t>
            </w:r>
          </w:p>
        </w:tc>
        <w:tc>
          <w:tcPr>
            <w:tcW w:w="992" w:type="dxa"/>
            <w:tcMar>
              <w:left w:w="28" w:type="dxa"/>
              <w:right w:w="28" w:type="dxa"/>
            </w:tcMar>
          </w:tcPr>
          <w:p>
            <w:pPr>
              <w:widowControl/>
              <w:tabs>
                <w:tab w:val="left" w:pos="312"/>
              </w:tabs>
              <w:spacing w:line="360" w:lineRule="auto"/>
              <w:jc w:val="center"/>
              <w:rPr>
                <w:rStyle w:val="27"/>
                <w:rFonts w:ascii="宋体" w:hAnsi="宋体" w:cs="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繁殖生产周期</w:t>
            </w:r>
            <w:r>
              <w:rPr>
                <w:rFonts w:ascii="宋体" w:hAnsi="宋体" w:cs="宋体"/>
                <w:color w:val="000000" w:themeColor="text1"/>
                <w:kern w:val="0"/>
                <w:sz w:val="15"/>
                <w:szCs w:val="15"/>
                <w:shd w:val="clear" w:color="auto" w:fill="FFFFFF" w:themeFill="background1"/>
                <w14:textFill>
                  <w14:solidFill>
                    <w14:schemeClr w14:val="tx1"/>
                  </w14:solidFill>
                </w14:textFill>
              </w:rPr>
              <w:t>/d</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140=5+114+21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147=5+114+28</w:t>
            </w:r>
          </w:p>
        </w:tc>
        <w:tc>
          <w:tcPr>
            <w:tcW w:w="1001"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140=5+114+21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147=5+114+28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140=5+114+21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140=5+114+21</w:t>
            </w:r>
          </w:p>
        </w:tc>
        <w:tc>
          <w:tcPr>
            <w:tcW w:w="965"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143=5+114+24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28" w:type="dxa"/>
              <w:right w:w="28" w:type="dxa"/>
            </w:tcMar>
            <w:vAlign w:val="center"/>
          </w:tcPr>
          <w:p>
            <w:pPr>
              <w:widowControl/>
              <w:tabs>
                <w:tab w:val="left" w:pos="312"/>
              </w:tabs>
              <w:spacing w:line="360" w:lineRule="auto"/>
              <w:jc w:val="center"/>
              <w:rPr>
                <w:rStyle w:val="27"/>
                <w:rFonts w:ascii="宋体" w:hAnsi="宋体" w:cs="宋体"/>
                <w:color w:val="000000" w:themeColor="text1"/>
                <w:sz w:val="15"/>
                <w:szCs w:val="15"/>
                <w:u w:val="none"/>
                <w:shd w:val="clear" w:color="auto" w:fill="FFFFFF" w:themeFill="background1"/>
                <w14:textFill>
                  <w14:solidFill>
                    <w14:schemeClr w14:val="tx1"/>
                  </w14:solidFill>
                </w14:textFill>
              </w:rPr>
            </w:pPr>
            <w:r>
              <w:rPr>
                <w:rFonts w:ascii="宋体" w:hAnsi="宋体" w:cs="宋体"/>
                <w:color w:val="000000" w:themeColor="text1"/>
                <w:kern w:val="0"/>
                <w:sz w:val="15"/>
                <w:szCs w:val="15"/>
                <w:shd w:val="clear" w:color="auto" w:fill="FFFFFF" w:themeFill="background1"/>
                <w14:textFill>
                  <w14:solidFill>
                    <w14:schemeClr w14:val="tx1"/>
                  </w14:solidFill>
                </w14:textFill>
              </w:rPr>
              <w:t>144=5+114+25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s="宋体"/>
                <w:color w:val="000000" w:themeColor="text1"/>
                <w:szCs w:val="21"/>
                <w:u w:val="none"/>
                <w:shd w:val="clear" w:color="auto" w:fill="FFFFFF" w:themeFill="background1"/>
                <w14:textFill>
                  <w14:solidFill>
                    <w14:schemeClr w14:val="tx1"/>
                  </w14:solidFill>
                </w14:textFill>
              </w:rPr>
              <w:t>母猪批数</w:t>
            </w:r>
          </w:p>
        </w:tc>
        <w:tc>
          <w:tcPr>
            <w:tcW w:w="979"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140/7=20</w:t>
            </w:r>
          </w:p>
        </w:tc>
        <w:tc>
          <w:tcPr>
            <w:tcW w:w="980"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147/7=21</w:t>
            </w:r>
          </w:p>
        </w:tc>
        <w:tc>
          <w:tcPr>
            <w:tcW w:w="1001"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140/14=10</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147/21=7</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140/28=5</w:t>
            </w:r>
          </w:p>
        </w:tc>
        <w:tc>
          <w:tcPr>
            <w:tcW w:w="956"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140/35=4</w:t>
            </w:r>
          </w:p>
        </w:tc>
        <w:tc>
          <w:tcPr>
            <w:tcW w:w="965"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143/11=13</w:t>
            </w:r>
          </w:p>
        </w:tc>
        <w:tc>
          <w:tcPr>
            <w:tcW w:w="992" w:type="dxa"/>
            <w:tcMar>
              <w:left w:w="28" w:type="dxa"/>
              <w:right w:w="28" w:type="dxa"/>
            </w:tcMar>
          </w:tcPr>
          <w:p>
            <w:pPr>
              <w:widowControl/>
              <w:tabs>
                <w:tab w:val="left" w:pos="312"/>
              </w:tabs>
              <w:spacing w:line="360" w:lineRule="auto"/>
              <w:jc w:val="center"/>
              <w:rPr>
                <w:rStyle w:val="27"/>
                <w:rFonts w:ascii="宋体" w:hAnsi="宋体" w:cs="宋体"/>
                <w:color w:val="000000" w:themeColor="text1"/>
                <w:sz w:val="18"/>
                <w:szCs w:val="18"/>
                <w:u w:val="none"/>
                <w:shd w:val="clear" w:color="auto" w:fill="FFFFFF" w:themeFill="background1"/>
                <w14:textFill>
                  <w14:solidFill>
                    <w14:schemeClr w14:val="tx1"/>
                  </w14:solidFill>
                </w14:textFill>
              </w:rPr>
            </w:pPr>
            <w:r>
              <w:rPr>
                <w:rStyle w:val="27"/>
                <w:rFonts w:ascii="宋体" w:hAnsi="宋体" w:cs="宋体"/>
                <w:color w:val="000000" w:themeColor="text1"/>
                <w:sz w:val="18"/>
                <w:szCs w:val="18"/>
                <w:u w:val="none"/>
                <w:shd w:val="clear" w:color="auto" w:fill="FFFFFF" w:themeFill="background1"/>
                <w14:textFill>
                  <w14:solidFill>
                    <w14:schemeClr w14:val="tx1"/>
                  </w14:solidFill>
                </w14:textFill>
              </w:rPr>
              <w:t>144/18=8</w:t>
            </w:r>
          </w:p>
        </w:tc>
      </w:tr>
    </w:tbl>
    <w:p>
      <w:pPr>
        <w:pStyle w:val="4"/>
        <w:rPr>
          <w:sz w:val="28"/>
          <w:szCs w:val="28"/>
          <w:shd w:val="clear" w:color="auto" w:fill="FFFFFF" w:themeFill="background1"/>
        </w:rPr>
      </w:pPr>
      <w:bookmarkStart w:id="139" w:name="_Toc128647601"/>
      <w:r>
        <w:rPr>
          <w:sz w:val="28"/>
          <w:szCs w:val="28"/>
          <w:shd w:val="clear" w:color="auto" w:fill="FFFFFF" w:themeFill="background1"/>
        </w:rPr>
        <w:t>3</w:t>
      </w:r>
      <w:r>
        <w:rPr>
          <w:rFonts w:hint="eastAsia"/>
          <w:sz w:val="28"/>
          <w:szCs w:val="28"/>
          <w:shd w:val="clear" w:color="auto" w:fill="FFFFFF" w:themeFill="background1"/>
        </w:rPr>
        <w:t>．母猪批次化生产的产房周转技术方案</w:t>
      </w:r>
      <w:bookmarkEnd w:id="139"/>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140" w:name="_Toc123564070"/>
      <w:bookmarkStart w:id="141" w:name="_Toc120638408"/>
      <w:bookmarkStart w:id="142" w:name="_Toc128647602"/>
      <w:bookmarkStart w:id="143" w:name="_Toc120638910"/>
      <w:bookmarkStart w:id="144" w:name="_Toc120203305"/>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140"/>
      <w:bookmarkEnd w:id="141"/>
      <w:bookmarkEnd w:id="142"/>
      <w:bookmarkEnd w:id="143"/>
    </w:p>
    <w:p>
      <w:pPr>
        <w:pStyle w:val="42"/>
        <w:spacing w:before="156" w:beforeLines="50" w:after="156" w:afterLines="50" w:line="360" w:lineRule="auto"/>
        <w:ind w:firstLine="482"/>
        <w:outlineLvl w:val="0"/>
        <w:rPr>
          <w:rFonts w:hAnsi="宋体"/>
          <w:b/>
          <w:color w:val="000000" w:themeColor="text1"/>
          <w:kern w:val="28"/>
          <w:sz w:val="24"/>
          <w:szCs w:val="24"/>
          <w:shd w:val="clear" w:color="auto" w:fill="FFFFFF" w:themeFill="background1"/>
          <w14:textFill>
            <w14:solidFill>
              <w14:schemeClr w14:val="tx1"/>
            </w14:solidFill>
          </w14:textFill>
        </w:rPr>
      </w:pPr>
      <w:bookmarkStart w:id="145" w:name="_Toc120638911"/>
      <w:bookmarkStart w:id="146" w:name="_Toc120638409"/>
      <w:bookmarkStart w:id="147" w:name="_Toc123564071"/>
      <w:bookmarkStart w:id="148" w:name="_Toc128647603"/>
      <w:r>
        <w:rPr>
          <w:rFonts w:hAnsi="宋体"/>
          <w:b/>
          <w:color w:val="000000" w:themeColor="text1"/>
          <w:kern w:val="28"/>
          <w:sz w:val="24"/>
          <w:szCs w:val="24"/>
          <w:shd w:val="clear" w:color="auto" w:fill="FFFFFF" w:themeFill="background1"/>
          <w14:textFill>
            <w14:solidFill>
              <w14:schemeClr w14:val="tx1"/>
            </w14:solidFill>
          </w14:textFill>
        </w:rPr>
        <w:t>5.2</w:t>
      </w:r>
      <w:r>
        <w:rPr>
          <w:rFonts w:hint="eastAsia" w:hAnsi="宋体"/>
          <w:b/>
          <w:color w:val="000000" w:themeColor="text1"/>
          <w:kern w:val="28"/>
          <w:sz w:val="24"/>
          <w:szCs w:val="24"/>
          <w:shd w:val="clear" w:color="auto" w:fill="FFFFFF" w:themeFill="background1"/>
          <w14:textFill>
            <w14:solidFill>
              <w14:schemeClr w14:val="tx1"/>
            </w14:solidFill>
          </w14:textFill>
        </w:rPr>
        <w:t xml:space="preserve"> 产房周转</w:t>
      </w:r>
      <w:bookmarkEnd w:id="144"/>
      <w:bookmarkEnd w:id="145"/>
      <w:bookmarkEnd w:id="146"/>
      <w:r>
        <w:rPr>
          <w:rFonts w:hint="eastAsia" w:hAnsi="宋体"/>
          <w:b/>
          <w:color w:val="000000" w:themeColor="text1"/>
          <w:kern w:val="28"/>
          <w:sz w:val="24"/>
          <w:szCs w:val="24"/>
          <w:shd w:val="clear" w:color="auto" w:fill="FFFFFF" w:themeFill="background1"/>
          <w14:textFill>
            <w14:solidFill>
              <w14:schemeClr w14:val="tx1"/>
            </w14:solidFill>
          </w14:textFill>
        </w:rPr>
        <w:t>参数</w:t>
      </w:r>
      <w:bookmarkEnd w:id="147"/>
      <w:bookmarkEnd w:id="148"/>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149" w:name="_Toc120638912"/>
      <w:bookmarkStart w:id="150" w:name="_Toc123564072"/>
      <w:bookmarkStart w:id="151" w:name="_Toc120638410"/>
      <w:bookmarkStart w:id="152" w:name="_Toc128647604"/>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产房周转期包括妊娠母猪提前进产房时间、哺乳期和洗消时间。产房周转时，所有同批次母猪产房均统计为一个单元。批产床数不应低于批分娩母猪目标数，产房周转参数见表2。</w:t>
      </w:r>
      <w:bookmarkEnd w:id="149"/>
      <w:bookmarkEnd w:id="150"/>
      <w:bookmarkEnd w:id="151"/>
      <w:bookmarkEnd w:id="152"/>
      <w:bookmarkStart w:id="153" w:name="_Toc120638411"/>
      <w:bookmarkStart w:id="154" w:name="_Toc120638913"/>
    </w:p>
    <w:p>
      <w:pPr>
        <w:pStyle w:val="42"/>
        <w:spacing w:before="156" w:beforeLines="50" w:after="156" w:afterLines="50" w:line="360" w:lineRule="auto"/>
        <w:ind w:firstLine="442"/>
        <w:outlineLvl w:val="0"/>
        <w:rPr>
          <w:rFonts w:ascii="Times New Roman" w:hAnsi="Times New Roman"/>
          <w:b/>
          <w:color w:val="000000" w:themeColor="text1"/>
          <w:kern w:val="28"/>
          <w:sz w:val="22"/>
          <w:shd w:val="clear" w:color="auto" w:fill="FFFFFF" w:themeFill="background1"/>
          <w14:textFill>
            <w14:solidFill>
              <w14:schemeClr w14:val="tx1"/>
            </w14:solidFill>
          </w14:textFill>
        </w:rPr>
      </w:pPr>
    </w:p>
    <w:p>
      <w:pPr>
        <w:pStyle w:val="42"/>
        <w:spacing w:before="156" w:beforeLines="50" w:after="156" w:afterLines="50" w:line="360" w:lineRule="auto"/>
        <w:ind w:firstLine="442"/>
        <w:jc w:val="center"/>
        <w:outlineLvl w:val="0"/>
        <w:rPr>
          <w:rFonts w:ascii="Times New Roman" w:hAnsi="Times New Roman"/>
          <w:b/>
          <w:color w:val="000000" w:themeColor="text1"/>
          <w:kern w:val="28"/>
          <w:sz w:val="20"/>
          <w:szCs w:val="20"/>
          <w:shd w:val="clear" w:color="auto" w:fill="FFFFFF" w:themeFill="background1"/>
          <w14:textFill>
            <w14:solidFill>
              <w14:schemeClr w14:val="tx1"/>
            </w14:solidFill>
          </w14:textFill>
        </w:rPr>
      </w:pPr>
      <w:bookmarkStart w:id="155" w:name="_Toc123564073"/>
      <w:bookmarkStart w:id="156" w:name="_Toc128647605"/>
      <w:r>
        <w:rPr>
          <w:rFonts w:hint="eastAsia" w:ascii="Times New Roman" w:hAnsi="Times New Roman"/>
          <w:b/>
          <w:color w:val="000000" w:themeColor="text1"/>
          <w:kern w:val="28"/>
          <w:sz w:val="22"/>
          <w:shd w:val="clear" w:color="auto" w:fill="FFFFFF" w:themeFill="background1"/>
          <w14:textFill>
            <w14:solidFill>
              <w14:schemeClr w14:val="tx1"/>
            </w14:solidFill>
          </w14:textFill>
        </w:rPr>
        <w:t>表2 主要母猪批次生产模式下产房周转参数</w:t>
      </w:r>
      <w:bookmarkEnd w:id="153"/>
      <w:bookmarkEnd w:id="154"/>
      <w:bookmarkEnd w:id="155"/>
      <w:bookmarkEnd w:id="156"/>
      <w:r>
        <w:rPr>
          <w:rFonts w:hint="eastAsia" w:ascii="Times New Roman" w:hAnsi="Times New Roman"/>
          <w:b/>
          <w:color w:val="000000" w:themeColor="text1"/>
          <w:kern w:val="28"/>
          <w:sz w:val="20"/>
          <w:szCs w:val="20"/>
          <w:shd w:val="clear" w:color="auto" w:fill="FFFFFF" w:themeFill="background1"/>
          <w14:textFill>
            <w14:solidFill>
              <w14:schemeClr w14:val="tx1"/>
            </w14:solidFill>
          </w14:textFill>
        </w:rPr>
        <w:t xml:space="preserve"> </w:t>
      </w:r>
    </w:p>
    <w:tbl>
      <w:tblPr>
        <w:tblStyle w:val="24"/>
        <w:tblW w:w="8779" w:type="dxa"/>
        <w:tblInd w:w="93" w:type="dxa"/>
        <w:tblLayout w:type="fixed"/>
        <w:tblCellMar>
          <w:top w:w="0" w:type="dxa"/>
          <w:left w:w="108" w:type="dxa"/>
          <w:bottom w:w="0" w:type="dxa"/>
          <w:right w:w="108" w:type="dxa"/>
        </w:tblCellMar>
      </w:tblPr>
      <w:tblGrid>
        <w:gridCol w:w="1716"/>
        <w:gridCol w:w="1130"/>
        <w:gridCol w:w="888"/>
        <w:gridCol w:w="794"/>
        <w:gridCol w:w="820"/>
        <w:gridCol w:w="862"/>
        <w:gridCol w:w="786"/>
        <w:gridCol w:w="845"/>
        <w:gridCol w:w="938"/>
      </w:tblGrid>
      <w:tr>
        <w:tblPrEx>
          <w:tblCellMar>
            <w:top w:w="0" w:type="dxa"/>
            <w:left w:w="108" w:type="dxa"/>
            <w:bottom w:w="0" w:type="dxa"/>
            <w:right w:w="108" w:type="dxa"/>
          </w:tblCellMar>
        </w:tblPrEx>
        <w:trPr>
          <w:trHeight w:val="363" w:hRule="atLeast"/>
        </w:trPr>
        <w:tc>
          <w:tcPr>
            <w:tcW w:w="1716"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项目</w:t>
            </w:r>
          </w:p>
        </w:tc>
        <w:tc>
          <w:tcPr>
            <w:tcW w:w="7063"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生产模式</w:t>
            </w:r>
          </w:p>
        </w:tc>
      </w:tr>
      <w:tr>
        <w:tblPrEx>
          <w:tblCellMar>
            <w:top w:w="0" w:type="dxa"/>
            <w:left w:w="108" w:type="dxa"/>
            <w:bottom w:w="0" w:type="dxa"/>
            <w:right w:w="108" w:type="dxa"/>
          </w:tblCellMar>
        </w:tblPrEx>
        <w:trPr>
          <w:trHeight w:val="363" w:hRule="atLeast"/>
        </w:trPr>
        <w:tc>
          <w:tcPr>
            <w:tcW w:w="171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1周批A</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1周批B</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2周批</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3周批</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4周批</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5周批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11天批</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18天批</w:t>
            </w:r>
          </w:p>
        </w:tc>
      </w:tr>
      <w:tr>
        <w:tblPrEx>
          <w:tblCellMar>
            <w:top w:w="0" w:type="dxa"/>
            <w:left w:w="108" w:type="dxa"/>
            <w:bottom w:w="0" w:type="dxa"/>
            <w:right w:w="108" w:type="dxa"/>
          </w:tblCellMar>
        </w:tblPrEx>
        <w:trPr>
          <w:trHeight w:val="363"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产房单元数/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w:t>
            </w:r>
          </w:p>
        </w:tc>
      </w:tr>
      <w:tr>
        <w:tblPrEx>
          <w:tblCellMar>
            <w:top w:w="0" w:type="dxa"/>
            <w:left w:w="108" w:type="dxa"/>
            <w:bottom w:w="0" w:type="dxa"/>
            <w:right w:w="108" w:type="dxa"/>
          </w:tblCellMar>
        </w:tblPrEx>
        <w:trPr>
          <w:trHeight w:val="363"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总产床数/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4N</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5N</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2N</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2N</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1N</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1N</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3N</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2N</w:t>
            </w:r>
          </w:p>
        </w:tc>
      </w:tr>
      <w:tr>
        <w:tblPrEx>
          <w:tblCellMar>
            <w:top w:w="0" w:type="dxa"/>
            <w:left w:w="108" w:type="dxa"/>
            <w:bottom w:w="0" w:type="dxa"/>
            <w:right w:w="108" w:type="dxa"/>
          </w:tblCellMar>
        </w:tblPrEx>
        <w:trPr>
          <w:trHeight w:val="363"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提前进产床时间/d</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9</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6</w:t>
            </w:r>
          </w:p>
        </w:tc>
      </w:tr>
      <w:tr>
        <w:tblPrEx>
          <w:tblCellMar>
            <w:top w:w="0" w:type="dxa"/>
            <w:left w:w="108" w:type="dxa"/>
            <w:bottom w:w="0" w:type="dxa"/>
            <w:right w:w="108" w:type="dxa"/>
          </w:tblCellMar>
        </w:tblPrEx>
        <w:trPr>
          <w:trHeight w:val="363"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哺乳期/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25</w:t>
            </w:r>
          </w:p>
        </w:tc>
      </w:tr>
      <w:tr>
        <w:tblPrEx>
          <w:tblCellMar>
            <w:top w:w="0" w:type="dxa"/>
            <w:left w:w="108" w:type="dxa"/>
            <w:bottom w:w="0" w:type="dxa"/>
            <w:right w:w="108" w:type="dxa"/>
          </w:tblCellMar>
        </w:tblPrEx>
        <w:trPr>
          <w:trHeight w:val="363"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洗消时间/</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w:t>
            </w:r>
          </w:p>
        </w:tc>
      </w:tr>
      <w:tr>
        <w:tblPrEx>
          <w:tblCellMar>
            <w:top w:w="0" w:type="dxa"/>
            <w:left w:w="108" w:type="dxa"/>
            <w:bottom w:w="0" w:type="dxa"/>
            <w:right w:w="108" w:type="dxa"/>
          </w:tblCellMar>
        </w:tblPrEx>
        <w:trPr>
          <w:trHeight w:val="3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产房周转期/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33</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36</w:t>
            </w:r>
          </w:p>
        </w:tc>
      </w:tr>
      <w:tr>
        <w:tblPrEx>
          <w:tblCellMar>
            <w:top w:w="0" w:type="dxa"/>
            <w:left w:w="108" w:type="dxa"/>
            <w:bottom w:w="0" w:type="dxa"/>
            <w:right w:w="108" w:type="dxa"/>
          </w:tblCellMar>
        </w:tblPrEx>
        <w:trPr>
          <w:trHeight w:val="3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年分娩母猪总目标数/头</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52.14N</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52.14N</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26.07N</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17.38N</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13.04N</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10.43N</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33.18N</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20.28N</w:t>
            </w:r>
          </w:p>
        </w:tc>
      </w:tr>
      <w:tr>
        <w:tblPrEx>
          <w:tblCellMar>
            <w:top w:w="0" w:type="dxa"/>
            <w:left w:w="108" w:type="dxa"/>
            <w:bottom w:w="0" w:type="dxa"/>
            <w:right w:w="108" w:type="dxa"/>
          </w:tblCellMar>
        </w:tblPrEx>
        <w:trPr>
          <w:trHeight w:val="399" w:hRule="atLeast"/>
        </w:trPr>
        <w:tc>
          <w:tcPr>
            <w:tcW w:w="8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注1：批分娩母猪目标数为N头；</w:t>
            </w:r>
          </w:p>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注2：</w:t>
            </w:r>
            <w:r>
              <w:rPr>
                <w:rFonts w:hint="eastAsia" w:asciiTheme="minorEastAsia" w:hAnsiTheme="minorEastAsia" w:eastAsiaTheme="minorEastAsia"/>
                <w:color w:val="000000" w:themeColor="text1"/>
                <w:sz w:val="18"/>
                <w:szCs w:val="18"/>
                <w:shd w:val="clear" w:color="auto" w:fill="FFFFFF" w:themeFill="background1"/>
                <w14:textFill>
                  <w14:solidFill>
                    <w14:schemeClr w14:val="tx1"/>
                  </w14:solidFill>
                </w14:textFill>
              </w:rPr>
              <w:t>产房周转期包括提前进产床时间、哺乳期和洗消时间的加和，其中，提前进产床时间和洗消时间可根据实际生产情况适当调整，但二者加和数值是固定的；</w:t>
            </w:r>
          </w:p>
          <w:p>
            <w:pPr>
              <w:widowControl/>
              <w:jc w:val="left"/>
              <w:textAlignment w:val="center"/>
              <w:rPr>
                <w:rFonts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t>注3：</w:t>
            </w:r>
            <w:r>
              <w:rPr>
                <w:rFonts w:hint="eastAsia" w:asciiTheme="minorEastAsia" w:hAnsiTheme="minorEastAsia" w:eastAsiaTheme="minorEastAsia"/>
                <w:color w:val="000000" w:themeColor="text1"/>
                <w:sz w:val="18"/>
                <w:szCs w:val="18"/>
                <w:shd w:val="clear" w:color="auto" w:fill="FFFFFF" w:themeFill="background1"/>
                <w14:textFill>
                  <w14:solidFill>
                    <w14:schemeClr w14:val="tx1"/>
                  </w14:solidFill>
                </w14:textFill>
              </w:rPr>
              <w:t>产房单元数为产房周转期</w:t>
            </w:r>
            <w:r>
              <w:rPr>
                <w:rFonts w:hint="eastAsia" w:cs="Arial" w:asciiTheme="minorEastAsia" w:hAnsiTheme="minorEastAsia" w:eastAsiaTheme="minorEastAsia"/>
                <w:color w:val="000000" w:themeColor="text1"/>
                <w:sz w:val="18"/>
                <w:szCs w:val="18"/>
                <w:shd w:val="clear" w:color="auto" w:fill="FFFFFF" w:themeFill="background1"/>
                <w14:textFill>
                  <w14:solidFill>
                    <w14:schemeClr w14:val="tx1"/>
                  </w14:solidFill>
                </w14:textFill>
              </w:rPr>
              <w:t>除以</w:t>
            </w:r>
            <w:r>
              <w:rPr>
                <w:rFonts w:hint="eastAsia"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t>批次间隔（天）；</w:t>
            </w:r>
          </w:p>
          <w:p>
            <w:pPr>
              <w:widowControl/>
              <w:jc w:val="left"/>
              <w:textAlignment w:val="center"/>
              <w:rPr>
                <w:rFonts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t>注4：</w:t>
            </w:r>
            <w:r>
              <w:rPr>
                <w:rFonts w:hint="eastAsia" w:asciiTheme="minorEastAsia" w:hAnsiTheme="minorEastAsia" w:eastAsiaTheme="minorEastAsia"/>
                <w:color w:val="000000" w:themeColor="text1"/>
                <w:sz w:val="18"/>
                <w:szCs w:val="18"/>
                <w:shd w:val="clear" w:color="auto" w:fill="FFFFFF" w:themeFill="background1"/>
                <w14:textFill>
                  <w14:solidFill>
                    <w14:schemeClr w14:val="tx1"/>
                  </w14:solidFill>
                </w14:textFill>
              </w:rPr>
              <w:t>总产床数量为批产床数乘以产房单元数；</w:t>
            </w:r>
          </w:p>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t>注5：</w:t>
            </w:r>
            <w:r>
              <w:rPr>
                <w:rFonts w:hint="eastAsia" w:asciiTheme="minorEastAsia" w:hAnsiTheme="minorEastAsia" w:eastAsiaTheme="minorEastAsia"/>
                <w:color w:val="000000" w:themeColor="text1"/>
                <w:sz w:val="18"/>
                <w:szCs w:val="18"/>
                <w:shd w:val="clear" w:color="auto" w:fill="FFFFFF" w:themeFill="background1"/>
                <w14:textFill>
                  <w14:solidFill>
                    <w14:schemeClr w14:val="tx1"/>
                  </w14:solidFill>
                </w14:textFill>
              </w:rPr>
              <w:t>年分娩母猪总目标数为批分娩母猪目标数（</w:t>
            </w:r>
            <w:r>
              <w:rPr>
                <w:rFonts w:asciiTheme="minorEastAsia" w:hAnsiTheme="minorEastAsia" w:eastAsiaTheme="minorEastAsia"/>
                <w:color w:val="000000" w:themeColor="text1"/>
                <w:sz w:val="18"/>
                <w:szCs w:val="18"/>
                <w:shd w:val="clear" w:color="auto" w:fill="FFFFFF" w:themeFill="background1"/>
                <w14:textFill>
                  <w14:solidFill>
                    <w14:schemeClr w14:val="tx1"/>
                  </w14:solidFill>
                </w14:textFill>
              </w:rPr>
              <w:t>N</w:t>
            </w:r>
            <w:r>
              <w:rPr>
                <w:rFonts w:hint="eastAsia" w:asciiTheme="minorEastAsia" w:hAnsiTheme="minorEastAsia" w:eastAsiaTheme="minorEastAsia"/>
                <w:color w:val="000000" w:themeColor="text1"/>
                <w:sz w:val="18"/>
                <w:szCs w:val="18"/>
                <w:shd w:val="clear" w:color="auto" w:fill="FFFFFF" w:themeFill="background1"/>
                <w14:textFill>
                  <w14:solidFill>
                    <w14:schemeClr w14:val="tx1"/>
                  </w14:solidFill>
                </w14:textFill>
              </w:rPr>
              <w:t>）乘以365，再除以</w:t>
            </w:r>
            <w:r>
              <w:rPr>
                <w:rFonts w:hint="eastAsia" w:cs="宋体" w:asciiTheme="minorEastAsia" w:hAnsiTheme="minorEastAsia" w:eastAsiaTheme="minorEastAsia"/>
                <w:color w:val="000000" w:themeColor="text1"/>
                <w:sz w:val="18"/>
                <w:szCs w:val="18"/>
                <w:shd w:val="clear" w:color="auto" w:fill="FFFFFF" w:themeFill="background1"/>
                <w14:textFill>
                  <w14:solidFill>
                    <w14:schemeClr w14:val="tx1"/>
                  </w14:solidFill>
                </w14:textFill>
              </w:rPr>
              <w:t>批次间隔天数。</w:t>
            </w:r>
          </w:p>
        </w:tc>
      </w:tr>
    </w:tbl>
    <w:p>
      <w:pPr>
        <w:widowControl/>
        <w:tabs>
          <w:tab w:val="left" w:pos="312"/>
        </w:tabs>
        <w:ind w:firstLine="568" w:firstLineChars="202"/>
        <w:jc w:val="left"/>
        <w:rPr>
          <w:rStyle w:val="27"/>
          <w:rFonts w:ascii="宋体" w:hAnsi="宋体"/>
          <w:b/>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color w:val="000000" w:themeColor="text1"/>
          <w:sz w:val="28"/>
          <w:szCs w:val="28"/>
          <w:u w:val="none"/>
          <w:shd w:val="clear" w:color="auto" w:fill="FFFFFF" w:themeFill="background1"/>
          <w14:textFill>
            <w14:solidFill>
              <w14:schemeClr w14:val="tx1"/>
            </w14:solidFill>
          </w14:textFill>
        </w:rPr>
        <w:t>理由依据：</w:t>
      </w:r>
    </w:p>
    <w:p>
      <w:pPr>
        <w:widowControl/>
        <w:tabs>
          <w:tab w:val="left" w:pos="0"/>
        </w:tabs>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产房周转期的计算公式为：产房周转期</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母猪提前进产房待产期（</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~9</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哺乳期（</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~28</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断奶后产房洗消时间（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~5</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天），据此公式所计算的产房周转期请见表3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1。</w:t>
      </w:r>
    </w:p>
    <w:p>
      <w:pPr>
        <w:widowControl/>
        <w:tabs>
          <w:tab w:val="left" w:pos="0"/>
        </w:tabs>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实际生产中，妊娠母猪提前进产房，可以让母猪能更好熟悉产房，减少应激，一般情况下，提前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3天进</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产房，在断奶后有</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4天时间洗消</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。但是，</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3周批</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模式有两个产房单元，每个产房单元在哺乳</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28</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天仔猪断奶后，都可空置</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5周批模式</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虽然仅</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个产房单元，但是哺乳期</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天后，也空余</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天。这两种模式为产房留出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5天</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洗消，还允许妊娠母猪提前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9天进入产房</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，不但使妊娠母猪</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有</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充裕时间（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9</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天）进产房熟悉分娩环境，</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还</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确保了充分洗消。</w:t>
      </w:r>
    </w:p>
    <w:p>
      <w:pPr>
        <w:widowControl/>
        <w:tabs>
          <w:tab w:val="left" w:pos="0"/>
        </w:tabs>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关于非整周批，比如</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天批和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18</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天批模式，其产房单元分别为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个和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个，因为哺乳期分别确定为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25</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天，其产房空置时间分别为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9</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天，可将提前进产房时间分别设定为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天，留出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5</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天时间洗消。</w:t>
      </w:r>
    </w:p>
    <w:p>
      <w:pPr>
        <w:widowControl/>
        <w:tabs>
          <w:tab w:val="left" w:pos="0"/>
        </w:tabs>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产房单元数的设定，采用如下公式：产房单元数</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产房周转期÷批次间隔，各批次模式的产房单元数计算结果请见表3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1。</w:t>
      </w:r>
    </w:p>
    <w:p>
      <w:pPr>
        <w:widowControl/>
        <w:tabs>
          <w:tab w:val="left" w:pos="0"/>
        </w:tabs>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关于总产床数和年分娩目标胎数，可分别根据表注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进行计算。</w:t>
      </w:r>
    </w:p>
    <w:p>
      <w:pPr>
        <w:pStyle w:val="47"/>
        <w:widowControl/>
        <w:tabs>
          <w:tab w:val="left" w:pos="0"/>
        </w:tabs>
        <w:spacing w:before="240"/>
        <w:jc w:val="left"/>
        <w:rPr>
          <w:rFonts w:ascii="宋体" w:hAnsi="宋体"/>
          <w:bCs/>
          <w:color w:val="000000" w:themeColor="text1"/>
          <w:kern w:val="28"/>
          <w:szCs w:val="21"/>
          <w:shd w:val="clear" w:color="auto" w:fill="FFFFFF" w:themeFill="background1"/>
          <w14:textFill>
            <w14:solidFill>
              <w14:schemeClr w14:val="tx1"/>
            </w14:solidFill>
          </w14:textFill>
        </w:rPr>
      </w:pPr>
      <w:r>
        <w:rPr>
          <w:rFonts w:hint="eastAsia" w:ascii="宋体" w:hAnsi="宋体"/>
          <w:bCs/>
          <w:color w:val="000000" w:themeColor="text1"/>
          <w:kern w:val="28"/>
          <w:szCs w:val="21"/>
          <w:shd w:val="clear" w:color="auto" w:fill="FFFFFF" w:themeFill="background1"/>
          <w14:textFill>
            <w14:solidFill>
              <w14:schemeClr w14:val="tx1"/>
            </w14:solidFill>
          </w14:textFill>
        </w:rPr>
        <w:t>表3</w:t>
      </w:r>
      <w:r>
        <w:rPr>
          <w:rFonts w:ascii="宋体" w:hAnsi="宋体"/>
          <w:bCs/>
          <w:color w:val="000000" w:themeColor="text1"/>
          <w:kern w:val="28"/>
          <w:szCs w:val="21"/>
          <w:shd w:val="clear" w:color="auto" w:fill="FFFFFF" w:themeFill="background1"/>
          <w14:textFill>
            <w14:solidFill>
              <w14:schemeClr w14:val="tx1"/>
            </w14:solidFill>
          </w14:textFill>
        </w:rPr>
        <w:t>-</w:t>
      </w:r>
      <w:r>
        <w:rPr>
          <w:rFonts w:hint="eastAsia" w:ascii="宋体" w:hAnsi="宋体"/>
          <w:bCs/>
          <w:color w:val="000000" w:themeColor="text1"/>
          <w:kern w:val="28"/>
          <w:szCs w:val="21"/>
          <w:shd w:val="clear" w:color="auto" w:fill="FFFFFF" w:themeFill="background1"/>
          <w14:textFill>
            <w14:solidFill>
              <w14:schemeClr w14:val="tx1"/>
            </w14:solidFill>
          </w14:textFill>
        </w:rPr>
        <w:t>1 不同批次模式哺乳期</w:t>
      </w:r>
      <w:r>
        <w:rPr>
          <w:rFonts w:ascii="宋体" w:hAnsi="宋体"/>
          <w:bCs/>
          <w:color w:val="000000" w:themeColor="text1"/>
          <w:kern w:val="28"/>
          <w:szCs w:val="21"/>
          <w:shd w:val="clear" w:color="auto" w:fill="FFFFFF" w:themeFill="background1"/>
          <w14:textFill>
            <w14:solidFill>
              <w14:schemeClr w14:val="tx1"/>
            </w14:solidFill>
          </w14:textFill>
        </w:rPr>
        <w:t>、洗消期、提前进产房</w:t>
      </w:r>
      <w:r>
        <w:rPr>
          <w:rFonts w:hint="eastAsia" w:ascii="宋体" w:hAnsi="宋体"/>
          <w:bCs/>
          <w:color w:val="000000" w:themeColor="text1"/>
          <w:kern w:val="28"/>
          <w:szCs w:val="21"/>
          <w:shd w:val="clear" w:color="auto" w:fill="FFFFFF" w:themeFill="background1"/>
          <w14:textFill>
            <w14:solidFill>
              <w14:schemeClr w14:val="tx1"/>
            </w14:solidFill>
          </w14:textFill>
        </w:rPr>
        <w:t>时间</w:t>
      </w:r>
      <w:r>
        <w:rPr>
          <w:rFonts w:ascii="宋体" w:hAnsi="宋体"/>
          <w:bCs/>
          <w:color w:val="000000" w:themeColor="text1"/>
          <w:kern w:val="28"/>
          <w:szCs w:val="21"/>
          <w:shd w:val="clear" w:color="auto" w:fill="FFFFFF" w:themeFill="background1"/>
          <w14:textFill>
            <w14:solidFill>
              <w14:schemeClr w14:val="tx1"/>
            </w14:solidFill>
          </w14:textFill>
        </w:rPr>
        <w:t>设置</w:t>
      </w:r>
      <w:r>
        <w:rPr>
          <w:rFonts w:hint="eastAsia" w:ascii="宋体" w:hAnsi="宋体"/>
          <w:bCs/>
          <w:color w:val="000000" w:themeColor="text1"/>
          <w:kern w:val="28"/>
          <w:szCs w:val="21"/>
          <w:shd w:val="clear" w:color="auto" w:fill="FFFFFF" w:themeFill="background1"/>
          <w14:textFill>
            <w14:solidFill>
              <w14:schemeClr w14:val="tx1"/>
            </w14:solidFill>
          </w14:textFill>
        </w:rPr>
        <w:t>及</w:t>
      </w:r>
      <w:r>
        <w:rPr>
          <w:rFonts w:ascii="宋体" w:hAnsi="宋体"/>
          <w:bCs/>
          <w:color w:val="000000" w:themeColor="text1"/>
          <w:kern w:val="28"/>
          <w:szCs w:val="21"/>
          <w:shd w:val="clear" w:color="auto" w:fill="FFFFFF" w:themeFill="background1"/>
          <w14:textFill>
            <w14:solidFill>
              <w14:schemeClr w14:val="tx1"/>
            </w14:solidFill>
          </w14:textFill>
        </w:rPr>
        <w:t>产房周转期计算</w:t>
      </w:r>
    </w:p>
    <w:tbl>
      <w:tblPr>
        <w:tblStyle w:val="24"/>
        <w:tblW w:w="9356" w:type="dxa"/>
        <w:tblInd w:w="-147" w:type="dxa"/>
        <w:tblLayout w:type="fixed"/>
        <w:tblCellMar>
          <w:top w:w="0" w:type="dxa"/>
          <w:left w:w="108" w:type="dxa"/>
          <w:bottom w:w="0" w:type="dxa"/>
          <w:right w:w="108" w:type="dxa"/>
        </w:tblCellMar>
      </w:tblPr>
      <w:tblGrid>
        <w:gridCol w:w="1560"/>
        <w:gridCol w:w="992"/>
        <w:gridCol w:w="992"/>
        <w:gridCol w:w="993"/>
        <w:gridCol w:w="992"/>
        <w:gridCol w:w="921"/>
        <w:gridCol w:w="922"/>
        <w:gridCol w:w="992"/>
        <w:gridCol w:w="992"/>
      </w:tblGrid>
      <w:tr>
        <w:tblPrEx>
          <w:tblCellMar>
            <w:top w:w="0" w:type="dxa"/>
            <w:left w:w="108" w:type="dxa"/>
            <w:bottom w:w="0" w:type="dxa"/>
            <w:right w:w="108" w:type="dxa"/>
          </w:tblCellMar>
        </w:tblPrEx>
        <w:trPr>
          <w:trHeight w:val="363" w:hRule="atLeast"/>
        </w:trPr>
        <w:tc>
          <w:tcPr>
            <w:tcW w:w="156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项目</w:t>
            </w:r>
          </w:p>
        </w:tc>
        <w:tc>
          <w:tcPr>
            <w:tcW w:w="779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生产模式</w:t>
            </w:r>
          </w:p>
        </w:tc>
      </w:tr>
      <w:tr>
        <w:tblPrEx>
          <w:tblCellMar>
            <w:top w:w="0" w:type="dxa"/>
            <w:left w:w="108" w:type="dxa"/>
            <w:bottom w:w="0" w:type="dxa"/>
            <w:right w:w="108" w:type="dxa"/>
          </w:tblCellMar>
        </w:tblPrEx>
        <w:trPr>
          <w:trHeight w:val="363" w:hRule="atLeast"/>
        </w:trPr>
        <w:tc>
          <w:tcPr>
            <w:tcW w:w="15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1周批A</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1周批B</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2周批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3周批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4周批</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5周批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11天批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18天批</w:t>
            </w:r>
          </w:p>
        </w:tc>
      </w:tr>
      <w:tr>
        <w:tblPrEx>
          <w:tblCellMar>
            <w:top w:w="0" w:type="dxa"/>
            <w:left w:w="108" w:type="dxa"/>
            <w:bottom w:w="0" w:type="dxa"/>
            <w:right w:w="108" w:type="dxa"/>
          </w:tblCellMar>
        </w:tblPrEx>
        <w:trPr>
          <w:trHeight w:val="36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产房单元数/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4=28/7</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5=35/7</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2=28</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2=42/21</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1=28/28</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1=35/35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3=33/11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2=36/18</w:t>
            </w:r>
          </w:p>
        </w:tc>
      </w:tr>
      <w:tr>
        <w:tblPrEx>
          <w:tblCellMar>
            <w:top w:w="0" w:type="dxa"/>
            <w:left w:w="108" w:type="dxa"/>
            <w:bottom w:w="0" w:type="dxa"/>
            <w:right w:w="108" w:type="dxa"/>
          </w:tblCellMar>
        </w:tblPrEx>
        <w:trPr>
          <w:trHeight w:val="36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提前进产床时间/d</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9</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6</w:t>
            </w:r>
          </w:p>
        </w:tc>
      </w:tr>
      <w:tr>
        <w:tblPrEx>
          <w:tblCellMar>
            <w:top w:w="0" w:type="dxa"/>
            <w:left w:w="108" w:type="dxa"/>
            <w:bottom w:w="0" w:type="dxa"/>
            <w:right w:w="108" w:type="dxa"/>
          </w:tblCellMar>
        </w:tblPrEx>
        <w:trPr>
          <w:trHeight w:val="36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哺乳期/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28</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25</w:t>
            </w:r>
          </w:p>
        </w:tc>
      </w:tr>
      <w:tr>
        <w:tblPrEx>
          <w:tblCellMar>
            <w:top w:w="0" w:type="dxa"/>
            <w:left w:w="108" w:type="dxa"/>
            <w:bottom w:w="0" w:type="dxa"/>
            <w:right w:w="108" w:type="dxa"/>
          </w:tblCellMar>
        </w:tblPrEx>
        <w:trPr>
          <w:trHeight w:val="36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洗消时间/</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w:t>
            </w:r>
          </w:p>
        </w:tc>
      </w:tr>
      <w:tr>
        <w:tblPrEx>
          <w:tblCellMar>
            <w:top w:w="0" w:type="dxa"/>
            <w:left w:w="108" w:type="dxa"/>
            <w:bottom w:w="0" w:type="dxa"/>
            <w:right w:w="108" w:type="dxa"/>
          </w:tblCellMar>
        </w:tblPrEx>
        <w:trPr>
          <w:trHeight w:val="3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产房周转期/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r>
              <w:rPr>
                <w:rFonts w:ascii="宋体" w:hAnsi="宋体" w:cs="宋体"/>
                <w:color w:val="000000" w:themeColor="text1"/>
                <w:kern w:val="0"/>
                <w:sz w:val="18"/>
                <w:szCs w:val="18"/>
                <w:shd w:val="clear" w:color="auto" w:fill="FFFFFF" w:themeFill="background1"/>
                <w14:textFill>
                  <w14:solidFill>
                    <w14:schemeClr w14:val="tx1"/>
                  </w14:solidFill>
                </w14:textFill>
              </w:rPr>
              <w:t>=3+21+4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35</w:t>
            </w:r>
            <w:r>
              <w:rPr>
                <w:rFonts w:ascii="宋体" w:hAnsi="宋体" w:cs="宋体"/>
                <w:color w:val="000000" w:themeColor="text1"/>
                <w:kern w:val="0"/>
                <w:sz w:val="18"/>
                <w:szCs w:val="18"/>
                <w:shd w:val="clear" w:color="auto" w:fill="FFFFFF" w:themeFill="background1"/>
                <w14:textFill>
                  <w14:solidFill>
                    <w14:schemeClr w14:val="tx1"/>
                  </w14:solidFill>
                </w14:textFill>
              </w:rPr>
              <w:t>=3+28+4</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r>
              <w:rPr>
                <w:rFonts w:ascii="宋体" w:hAnsi="宋体" w:cs="宋体"/>
                <w:color w:val="000000" w:themeColor="text1"/>
                <w:kern w:val="0"/>
                <w:sz w:val="18"/>
                <w:szCs w:val="18"/>
                <w:shd w:val="clear" w:color="auto" w:fill="FFFFFF" w:themeFill="background1"/>
                <w14:textFill>
                  <w14:solidFill>
                    <w14:schemeClr w14:val="tx1"/>
                  </w14:solidFill>
                </w14:textFill>
              </w:rPr>
              <w:t>=3+21+4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42</w:t>
            </w:r>
            <w:r>
              <w:rPr>
                <w:rFonts w:ascii="宋体" w:hAnsi="宋体" w:cs="宋体"/>
                <w:color w:val="000000" w:themeColor="text1"/>
                <w:kern w:val="0"/>
                <w:sz w:val="18"/>
                <w:szCs w:val="18"/>
                <w:shd w:val="clear" w:color="auto" w:fill="FFFFFF" w:themeFill="background1"/>
                <w14:textFill>
                  <w14:solidFill>
                    <w14:schemeClr w14:val="tx1"/>
                  </w14:solidFill>
                </w14:textFill>
              </w:rPr>
              <w:t>=9+28+5</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28</w:t>
            </w:r>
            <w:r>
              <w:rPr>
                <w:rFonts w:ascii="宋体" w:hAnsi="宋体" w:cs="宋体"/>
                <w:color w:val="000000" w:themeColor="text1"/>
                <w:kern w:val="0"/>
                <w:sz w:val="18"/>
                <w:szCs w:val="18"/>
                <w:shd w:val="clear" w:color="auto" w:fill="FFFFFF" w:themeFill="background1"/>
                <w14:textFill>
                  <w14:solidFill>
                    <w14:schemeClr w14:val="tx1"/>
                  </w14:solidFill>
                </w14:textFill>
              </w:rPr>
              <w:t>=3+21+4</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35</w:t>
            </w:r>
            <w:r>
              <w:rPr>
                <w:rFonts w:ascii="宋体" w:hAnsi="宋体" w:cs="宋体"/>
                <w:color w:val="000000" w:themeColor="text1"/>
                <w:kern w:val="0"/>
                <w:sz w:val="18"/>
                <w:szCs w:val="18"/>
                <w:shd w:val="clear" w:color="auto" w:fill="FFFFFF" w:themeFill="background1"/>
                <w14:textFill>
                  <w14:solidFill>
                    <w14:schemeClr w14:val="tx1"/>
                  </w14:solidFill>
                </w14:textFill>
              </w:rPr>
              <w:t>=9+21+5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33</w:t>
            </w:r>
            <w:r>
              <w:rPr>
                <w:rFonts w:ascii="宋体" w:hAnsi="宋体" w:cs="宋体"/>
                <w:color w:val="000000" w:themeColor="text1"/>
                <w:kern w:val="0"/>
                <w:sz w:val="18"/>
                <w:szCs w:val="18"/>
                <w:shd w:val="clear" w:color="auto" w:fill="FFFFFF" w:themeFill="background1"/>
                <w14:textFill>
                  <w14:solidFill>
                    <w14:schemeClr w14:val="tx1"/>
                  </w14:solidFill>
                </w14:textFill>
              </w:rPr>
              <w:t>=4+24+5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tcMar>
              <w:left w:w="28" w:type="dxa"/>
              <w:right w:w="28" w:type="dxa"/>
            </w:tcMar>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36</w:t>
            </w:r>
            <w:r>
              <w:rPr>
                <w:rFonts w:ascii="宋体" w:hAnsi="宋体" w:cs="宋体"/>
                <w:color w:val="000000" w:themeColor="text1"/>
                <w:kern w:val="0"/>
                <w:sz w:val="18"/>
                <w:szCs w:val="18"/>
                <w:shd w:val="clear" w:color="auto" w:fill="FFFFFF" w:themeFill="background1"/>
                <w14:textFill>
                  <w14:solidFill>
                    <w14:schemeClr w14:val="tx1"/>
                  </w14:solidFill>
                </w14:textFill>
              </w:rPr>
              <w:t>=6+25+5</w:t>
            </w:r>
          </w:p>
        </w:tc>
      </w:tr>
    </w:tbl>
    <w:p>
      <w:pPr>
        <w:pStyle w:val="47"/>
        <w:widowControl/>
        <w:tabs>
          <w:tab w:val="left" w:pos="0"/>
        </w:tabs>
        <w:ind w:firstLine="480"/>
        <w:jc w:val="left"/>
        <w:rPr>
          <w:rFonts w:ascii="宋体" w:hAnsi="宋体"/>
          <w:bCs/>
          <w:color w:val="000000" w:themeColor="text1"/>
          <w:kern w:val="28"/>
          <w:sz w:val="24"/>
          <w:szCs w:val="24"/>
          <w:shd w:val="clear" w:color="auto" w:fill="FFFFFF" w:themeFill="background1"/>
          <w14:textFill>
            <w14:solidFill>
              <w14:schemeClr w14:val="tx1"/>
            </w14:solidFill>
          </w14:textFill>
        </w:rPr>
      </w:pPr>
    </w:p>
    <w:p>
      <w:pPr>
        <w:pStyle w:val="4"/>
        <w:rPr>
          <w:sz w:val="28"/>
          <w:szCs w:val="28"/>
          <w:shd w:val="clear" w:color="auto" w:fill="FFFFFF" w:themeFill="background1"/>
        </w:rPr>
      </w:pPr>
      <w:bookmarkStart w:id="157" w:name="_Toc128647606"/>
      <w:r>
        <w:rPr>
          <w:sz w:val="28"/>
          <w:szCs w:val="28"/>
          <w:shd w:val="clear" w:color="auto" w:fill="FFFFFF" w:themeFill="background1"/>
        </w:rPr>
        <w:t>4</w:t>
      </w:r>
      <w:r>
        <w:rPr>
          <w:rFonts w:hint="eastAsia"/>
          <w:sz w:val="28"/>
          <w:szCs w:val="28"/>
          <w:shd w:val="clear" w:color="auto" w:fill="FFFFFF" w:themeFill="background1"/>
        </w:rPr>
        <w:t>．母猪批次化生产的配怀舍周转技术方案</w:t>
      </w:r>
      <w:bookmarkEnd w:id="157"/>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158" w:name="_Toc128647607"/>
      <w:bookmarkStart w:id="159" w:name="_Toc120203310"/>
      <w:bookmarkStart w:id="160" w:name="_Toc120638416"/>
      <w:bookmarkStart w:id="161" w:name="_Toc120203053"/>
      <w:bookmarkStart w:id="162" w:name="_Toc120638918"/>
      <w:bookmarkStart w:id="163" w:name="_Toc123564076"/>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158"/>
    </w:p>
    <w:p>
      <w:pPr>
        <w:pStyle w:val="42"/>
        <w:spacing w:before="156" w:beforeLines="50" w:after="156" w:afterLines="50" w:line="360" w:lineRule="auto"/>
        <w:ind w:firstLine="480"/>
        <w:outlineLvl w:val="0"/>
        <w:rPr>
          <w:rFonts w:hAnsi="宋体"/>
          <w:bCs/>
          <w:color w:val="000000" w:themeColor="text1"/>
          <w:kern w:val="28"/>
          <w:sz w:val="24"/>
          <w:szCs w:val="24"/>
          <w:shd w:val="clear" w:color="auto" w:fill="FFFFFF" w:themeFill="background1"/>
          <w14:textFill>
            <w14:solidFill>
              <w14:schemeClr w14:val="tx1"/>
            </w14:solidFill>
          </w14:textFill>
        </w:rPr>
      </w:pPr>
      <w:bookmarkStart w:id="164" w:name="_Toc128647608"/>
      <w:r>
        <w:rPr>
          <w:rFonts w:hAnsi="宋体"/>
          <w:bCs/>
          <w:color w:val="000000" w:themeColor="text1"/>
          <w:kern w:val="28"/>
          <w:sz w:val="24"/>
          <w:szCs w:val="24"/>
          <w:shd w:val="clear" w:color="auto" w:fill="FFFFFF" w:themeFill="background1"/>
          <w14:textFill>
            <w14:solidFill>
              <w14:schemeClr w14:val="tx1"/>
            </w14:solidFill>
          </w14:textFill>
        </w:rPr>
        <w:t>5.3</w:t>
      </w:r>
      <w:r>
        <w:rPr>
          <w:rFonts w:hint="eastAsia" w:hAnsi="宋体"/>
          <w:bCs/>
          <w:color w:val="000000" w:themeColor="text1"/>
          <w:kern w:val="28"/>
          <w:sz w:val="24"/>
          <w:szCs w:val="24"/>
          <w:shd w:val="clear" w:color="auto" w:fill="FFFFFF" w:themeFill="background1"/>
          <w14:textFill>
            <w14:solidFill>
              <w14:schemeClr w14:val="tx1"/>
            </w14:solidFill>
          </w14:textFill>
        </w:rPr>
        <w:t xml:space="preserve"> 配怀舍周转</w:t>
      </w:r>
      <w:bookmarkEnd w:id="159"/>
      <w:bookmarkEnd w:id="160"/>
      <w:bookmarkEnd w:id="161"/>
      <w:bookmarkEnd w:id="162"/>
      <w:r>
        <w:rPr>
          <w:rFonts w:hint="eastAsia" w:hAnsi="宋体"/>
          <w:bCs/>
          <w:color w:val="000000" w:themeColor="text1"/>
          <w:kern w:val="28"/>
          <w:sz w:val="24"/>
          <w:szCs w:val="24"/>
          <w:shd w:val="clear" w:color="auto" w:fill="FFFFFF" w:themeFill="background1"/>
          <w14:textFill>
            <w14:solidFill>
              <w14:schemeClr w14:val="tx1"/>
            </w14:solidFill>
          </w14:textFill>
        </w:rPr>
        <w:t>参数</w:t>
      </w:r>
      <w:bookmarkEnd w:id="163"/>
      <w:bookmarkEnd w:id="164"/>
    </w:p>
    <w:p>
      <w:pPr>
        <w:tabs>
          <w:tab w:val="left" w:pos="1422"/>
        </w:tabs>
        <w:spacing w:before="156" w:beforeLines="50" w:after="156" w:afterLines="50" w:line="360" w:lineRule="auto"/>
        <w:ind w:firstLine="480" w:firstLineChars="200"/>
        <w:jc w:val="left"/>
        <w:outlineLvl w:val="1"/>
        <w:rPr>
          <w:rFonts w:ascii="Times New Roman" w:hAnsi="Times New Roman"/>
          <w:b/>
          <w:color w:val="000000" w:themeColor="text1"/>
          <w:kern w:val="28"/>
          <w:sz w:val="22"/>
          <w:shd w:val="clear" w:color="auto" w:fill="FFFFFF" w:themeFill="background1"/>
          <w14:textFill>
            <w14:solidFill>
              <w14:schemeClr w14:val="tx1"/>
            </w14:solidFill>
          </w14:textFill>
        </w:rPr>
      </w:pPr>
      <w:bookmarkStart w:id="165" w:name="_Toc128647609"/>
      <w:bookmarkStart w:id="166" w:name="_Toc120638417"/>
      <w:bookmarkStart w:id="167" w:name="_Toc120638919"/>
      <w:bookmarkStart w:id="168" w:name="_Toc123564077"/>
      <w:bookmarkStart w:id="169" w:name="_Toc120203313"/>
      <w:bookmarkStart w:id="170" w:name="_Toc120203056"/>
      <w:r>
        <w:rPr>
          <w:rFonts w:hint="eastAsia" w:hAnsi="宋体" w:cs="宋体"/>
          <w:color w:val="000000" w:themeColor="text1"/>
          <w:sz w:val="24"/>
          <w:shd w:val="clear" w:color="auto" w:fill="FFFFFF" w:themeFill="background1"/>
          <w14:textFill>
            <w14:solidFill>
              <w14:schemeClr w14:val="tx1"/>
            </w14:solidFill>
          </w14:textFill>
        </w:rPr>
        <w:t>配怀舍实施单元化管理，每批次母猪均归为一个单元。配怀舍周转期包括断配期、妊娠饲养期和洗消空置期。配怀舍周转参数见表3。</w:t>
      </w:r>
      <w:bookmarkEnd w:id="165"/>
      <w:bookmarkEnd w:id="166"/>
      <w:bookmarkEnd w:id="167"/>
      <w:bookmarkEnd w:id="168"/>
    </w:p>
    <w:p>
      <w:pPr>
        <w:pStyle w:val="42"/>
        <w:spacing w:before="156" w:beforeLines="50" w:after="156" w:afterLines="50"/>
        <w:ind w:firstLine="442"/>
        <w:jc w:val="center"/>
        <w:outlineLvl w:val="0"/>
        <w:rPr>
          <w:rFonts w:ascii="Times New Roman" w:hAnsi="Times New Roman"/>
          <w:b/>
          <w:color w:val="000000" w:themeColor="text1"/>
          <w:kern w:val="28"/>
          <w:sz w:val="22"/>
          <w:shd w:val="clear" w:color="auto" w:fill="FFFFFF" w:themeFill="background1"/>
          <w14:textFill>
            <w14:solidFill>
              <w14:schemeClr w14:val="tx1"/>
            </w14:solidFill>
          </w14:textFill>
        </w:rPr>
      </w:pPr>
      <w:bookmarkStart w:id="171" w:name="_Toc120638920"/>
      <w:bookmarkStart w:id="172" w:name="_Toc128647610"/>
      <w:bookmarkStart w:id="173" w:name="_Toc120638418"/>
      <w:bookmarkStart w:id="174" w:name="_Toc123564078"/>
      <w:r>
        <w:rPr>
          <w:rFonts w:hint="eastAsia" w:ascii="Times New Roman" w:hAnsi="Times New Roman"/>
          <w:b/>
          <w:color w:val="000000" w:themeColor="text1"/>
          <w:kern w:val="28"/>
          <w:sz w:val="22"/>
          <w:shd w:val="clear" w:color="auto" w:fill="FFFFFF" w:themeFill="background1"/>
          <w14:textFill>
            <w14:solidFill>
              <w14:schemeClr w14:val="tx1"/>
            </w14:solidFill>
          </w14:textFill>
        </w:rPr>
        <w:t>表3 不同母猪批次生产模式配怀舍周转参数</w:t>
      </w:r>
      <w:bookmarkEnd w:id="171"/>
      <w:bookmarkEnd w:id="172"/>
      <w:bookmarkEnd w:id="173"/>
      <w:bookmarkEnd w:id="174"/>
    </w:p>
    <w:tbl>
      <w:tblPr>
        <w:tblStyle w:val="24"/>
        <w:tblW w:w="8821" w:type="dxa"/>
        <w:tblInd w:w="93" w:type="dxa"/>
        <w:tblLayout w:type="fixed"/>
        <w:tblCellMar>
          <w:top w:w="0" w:type="dxa"/>
          <w:left w:w="108" w:type="dxa"/>
          <w:bottom w:w="0" w:type="dxa"/>
          <w:right w:w="108" w:type="dxa"/>
        </w:tblCellMar>
      </w:tblPr>
      <w:tblGrid>
        <w:gridCol w:w="1689"/>
        <w:gridCol w:w="887"/>
        <w:gridCol w:w="886"/>
        <w:gridCol w:w="764"/>
        <w:gridCol w:w="941"/>
        <w:gridCol w:w="763"/>
        <w:gridCol w:w="996"/>
        <w:gridCol w:w="941"/>
        <w:gridCol w:w="954"/>
      </w:tblGrid>
      <w:tr>
        <w:tblPrEx>
          <w:tblCellMar>
            <w:top w:w="0" w:type="dxa"/>
            <w:left w:w="108" w:type="dxa"/>
            <w:bottom w:w="0" w:type="dxa"/>
            <w:right w:w="108" w:type="dxa"/>
          </w:tblCellMar>
        </w:tblPrEx>
        <w:trPr>
          <w:trHeight w:val="90" w:hRule="atLeast"/>
        </w:trPr>
        <w:tc>
          <w:tcPr>
            <w:tcW w:w="1689"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项目</w:t>
            </w:r>
          </w:p>
        </w:tc>
        <w:tc>
          <w:tcPr>
            <w:tcW w:w="713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生产模式</w:t>
            </w:r>
          </w:p>
        </w:tc>
      </w:tr>
      <w:tr>
        <w:tblPrEx>
          <w:tblCellMar>
            <w:top w:w="0" w:type="dxa"/>
            <w:left w:w="108" w:type="dxa"/>
            <w:bottom w:w="0" w:type="dxa"/>
            <w:right w:w="108" w:type="dxa"/>
          </w:tblCellMar>
        </w:tblPrEx>
        <w:trPr>
          <w:trHeight w:val="90" w:hRule="atLeast"/>
        </w:trPr>
        <w:tc>
          <w:tcPr>
            <w:tcW w:w="168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1周批A</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1周批B</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2周批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3周批</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4周批</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5周批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11天批</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18天批</w:t>
            </w:r>
          </w:p>
        </w:tc>
      </w:tr>
      <w:tr>
        <w:tblPrEx>
          <w:tblCellMar>
            <w:top w:w="0" w:type="dxa"/>
            <w:left w:w="108" w:type="dxa"/>
            <w:bottom w:w="0" w:type="dxa"/>
            <w:right w:w="108" w:type="dxa"/>
          </w:tblCellMar>
        </w:tblPrEx>
        <w:trPr>
          <w:trHeight w:val="400"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配怀舍单元数/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17</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9</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6</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7</w:t>
            </w:r>
          </w:p>
        </w:tc>
      </w:tr>
      <w:tr>
        <w:tblPrEx>
          <w:tblCellMar>
            <w:top w:w="0" w:type="dxa"/>
            <w:left w:w="108" w:type="dxa"/>
            <w:bottom w:w="0" w:type="dxa"/>
            <w:right w:w="108" w:type="dxa"/>
          </w:tblCellMar>
        </w:tblPrEx>
        <w:trPr>
          <w:trHeight w:val="389" w:hRule="atLeast"/>
        </w:trPr>
        <w:tc>
          <w:tcPr>
            <w:tcW w:w="1689"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strike/>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单元定位栏数</w:t>
            </w:r>
          </w:p>
        </w:tc>
        <w:tc>
          <w:tcPr>
            <w:tcW w:w="713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w:t>
            </w:r>
            <w:r>
              <w:rPr>
                <w:rFonts w:ascii="宋体" w:hAnsi="宋体" w:cs="宋体"/>
                <w:color w:val="000000" w:themeColor="text1"/>
                <w:kern w:val="0"/>
                <w:sz w:val="18"/>
                <w:szCs w:val="18"/>
                <w:shd w:val="clear" w:color="auto" w:fill="FFFFFF" w:themeFill="background1"/>
                <w14:textFill>
                  <w14:solidFill>
                    <w14:schemeClr w14:val="tx1"/>
                  </w14:solidFill>
                </w14:textFill>
              </w:rPr>
              <w:t>/F</w:t>
            </w:r>
          </w:p>
        </w:tc>
      </w:tr>
      <w:tr>
        <w:tblPrEx>
          <w:tblCellMar>
            <w:top w:w="0" w:type="dxa"/>
            <w:left w:w="108" w:type="dxa"/>
            <w:bottom w:w="0" w:type="dxa"/>
            <w:right w:w="108" w:type="dxa"/>
          </w:tblCellMar>
        </w:tblPrEx>
        <w:trPr>
          <w:trHeight w:val="28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猪场定位栏总数/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N/F×17</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N/F×17</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N/F×9</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N/F×6</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N/F×11</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N/F×7</w:t>
            </w:r>
          </w:p>
        </w:tc>
      </w:tr>
      <w:tr>
        <w:tblPrEx>
          <w:tblCellMar>
            <w:top w:w="0" w:type="dxa"/>
            <w:left w:w="108" w:type="dxa"/>
            <w:bottom w:w="0" w:type="dxa"/>
            <w:right w:w="108" w:type="dxa"/>
          </w:tblCellMar>
        </w:tblPrEx>
        <w:trPr>
          <w:trHeight w:val="28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配怀舍周转期/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119</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119</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126</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126</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140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140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121</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126</w:t>
            </w:r>
          </w:p>
        </w:tc>
      </w:tr>
      <w:tr>
        <w:tblPrEx>
          <w:tblCellMar>
            <w:top w:w="0" w:type="dxa"/>
            <w:left w:w="108" w:type="dxa"/>
            <w:bottom w:w="0" w:type="dxa"/>
            <w:right w:w="108" w:type="dxa"/>
          </w:tblCellMar>
        </w:tblPrEx>
        <w:trPr>
          <w:trHeight w:val="403"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断配期/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713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w:t>
            </w:r>
          </w:p>
        </w:tc>
      </w:tr>
      <w:tr>
        <w:tblPrEx>
          <w:tblCellMar>
            <w:top w:w="0" w:type="dxa"/>
            <w:left w:w="108" w:type="dxa"/>
            <w:bottom w:w="0" w:type="dxa"/>
            <w:right w:w="108" w:type="dxa"/>
          </w:tblCellMar>
        </w:tblPrEx>
        <w:trPr>
          <w:trHeight w:val="32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妊娠饲养期/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108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108</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110</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109</w:t>
            </w:r>
          </w:p>
        </w:tc>
      </w:tr>
      <w:tr>
        <w:tblPrEx>
          <w:tblCellMar>
            <w:top w:w="0" w:type="dxa"/>
            <w:left w:w="108" w:type="dxa"/>
            <w:bottom w:w="0" w:type="dxa"/>
            <w:right w:w="108" w:type="dxa"/>
          </w:tblCellMar>
        </w:tblPrEx>
        <w:trPr>
          <w:trHeight w:val="40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洗消空置期/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3</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3</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10</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13</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27</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6</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color w:val="000000" w:themeColor="text1"/>
                <w:kern w:val="0"/>
                <w:sz w:val="15"/>
                <w:szCs w:val="15"/>
                <w:shd w:val="clear" w:color="auto" w:fill="FFFFFF" w:themeFill="background1"/>
                <w14:textFill>
                  <w14:solidFill>
                    <w14:schemeClr w14:val="tx1"/>
                  </w14:solidFill>
                </w14:textFill>
              </w:rPr>
              <w:t>12</w:t>
            </w:r>
          </w:p>
        </w:tc>
      </w:tr>
      <w:tr>
        <w:tblPrEx>
          <w:tblCellMar>
            <w:top w:w="0" w:type="dxa"/>
            <w:left w:w="108" w:type="dxa"/>
            <w:bottom w:w="0" w:type="dxa"/>
            <w:right w:w="108" w:type="dxa"/>
          </w:tblCellMar>
        </w:tblPrEx>
        <w:trPr>
          <w:trHeight w:val="408" w:hRule="atLeast"/>
        </w:trPr>
        <w:tc>
          <w:tcPr>
            <w:tcW w:w="88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注1：批次分娩率（F）最低为80％，</w:t>
            </w:r>
            <w:r>
              <w:rPr>
                <w:rFonts w:ascii="宋体" w:hAnsi="宋体" w:cs="宋体"/>
                <w:color w:val="000000" w:themeColor="text1"/>
                <w:kern w:val="0"/>
                <w:sz w:val="18"/>
                <w:szCs w:val="18"/>
                <w:shd w:val="clear" w:color="auto" w:fill="FFFFFF" w:themeFill="background1"/>
                <w14:textFill>
                  <w14:solidFill>
                    <w14:schemeClr w14:val="tx1"/>
                  </w14:solidFill>
                </w14:textFill>
              </w:rPr>
              <w:t>变化区间为80%-90%</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p>
          <w:p>
            <w:pPr>
              <w:widowControl/>
              <w:jc w:val="left"/>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注2：配怀舍单元数为母猪分批数减去产房单元数再加1；</w:t>
            </w:r>
          </w:p>
          <w:p>
            <w:pPr>
              <w:pStyle w:val="42"/>
              <w:widowControl w:val="0"/>
              <w:spacing w:line="360" w:lineRule="auto"/>
              <w:ind w:firstLine="0" w:firstLineChars="0"/>
              <w:outlineLvl w:val="0"/>
              <w:rPr>
                <w:rFonts w:hAnsi="宋体" w:cs="宋体"/>
                <w:color w:val="000000" w:themeColor="text1"/>
                <w:sz w:val="18"/>
                <w:szCs w:val="18"/>
                <w:shd w:val="clear" w:color="auto" w:fill="FFFFFF" w:themeFill="background1"/>
                <w14:textFill>
                  <w14:solidFill>
                    <w14:schemeClr w14:val="tx1"/>
                  </w14:solidFill>
                </w14:textFill>
              </w:rPr>
            </w:pPr>
            <w:bookmarkStart w:id="175" w:name="_Toc128647611"/>
            <w:r>
              <w:rPr>
                <w:rFonts w:hint="eastAsia" w:hAnsi="宋体" w:cs="宋体"/>
                <w:color w:val="000000" w:themeColor="text1"/>
                <w:sz w:val="18"/>
                <w:szCs w:val="18"/>
                <w:shd w:val="clear" w:color="auto" w:fill="FFFFFF" w:themeFill="background1"/>
                <w14:textFill>
                  <w14:solidFill>
                    <w14:schemeClr w14:val="tx1"/>
                  </w14:solidFill>
                </w14:textFill>
              </w:rPr>
              <w:t>注3：</w:t>
            </w:r>
            <w:r>
              <w:rPr>
                <w:rFonts w:hAnsi="宋体" w:cs="宋体"/>
                <w:color w:val="000000" w:themeColor="text1"/>
                <w:sz w:val="18"/>
                <w:szCs w:val="18"/>
                <w:shd w:val="clear" w:color="auto" w:fill="FFFFFF" w:themeFill="background1"/>
                <w14:textFill>
                  <w14:solidFill>
                    <w14:schemeClr w14:val="tx1"/>
                  </w14:solidFill>
                </w14:textFill>
              </w:rPr>
              <w:t>配怀舍周转期</w:t>
            </w:r>
            <w:r>
              <w:rPr>
                <w:rFonts w:hint="eastAsia" w:hAnsi="宋体" w:cs="宋体"/>
                <w:color w:val="000000" w:themeColor="text1"/>
                <w:sz w:val="18"/>
                <w:szCs w:val="18"/>
                <w:shd w:val="clear" w:color="auto" w:fill="FFFFFF" w:themeFill="background1"/>
                <w14:textFill>
                  <w14:solidFill>
                    <w14:schemeClr w14:val="tx1"/>
                  </w14:solidFill>
                </w14:textFill>
              </w:rPr>
              <w:t>为</w:t>
            </w:r>
            <w:r>
              <w:rPr>
                <w:rFonts w:hAnsi="宋体" w:cs="宋体"/>
                <w:color w:val="000000" w:themeColor="text1"/>
                <w:sz w:val="18"/>
                <w:szCs w:val="18"/>
                <w:shd w:val="clear" w:color="auto" w:fill="FFFFFF" w:themeFill="background1"/>
                <w14:textFill>
                  <w14:solidFill>
                    <w14:schemeClr w14:val="tx1"/>
                  </w14:solidFill>
                </w14:textFill>
              </w:rPr>
              <w:t>配怀舍单元数</w:t>
            </w:r>
            <w:r>
              <w:rPr>
                <w:rFonts w:hint="eastAsia" w:hAnsi="宋体" w:cs="宋体"/>
                <w:color w:val="000000" w:themeColor="text1"/>
                <w:sz w:val="18"/>
                <w:szCs w:val="18"/>
                <w:shd w:val="clear" w:color="auto" w:fill="FFFFFF" w:themeFill="background1"/>
                <w14:textFill>
                  <w14:solidFill>
                    <w14:schemeClr w14:val="tx1"/>
                  </w14:solidFill>
                </w14:textFill>
              </w:rPr>
              <w:t>乘以</w:t>
            </w:r>
            <w:r>
              <w:rPr>
                <w:rFonts w:hAnsi="宋体" w:cs="宋体"/>
                <w:color w:val="000000" w:themeColor="text1"/>
                <w:sz w:val="18"/>
                <w:szCs w:val="18"/>
                <w:shd w:val="clear" w:color="auto" w:fill="FFFFFF" w:themeFill="background1"/>
                <w14:textFill>
                  <w14:solidFill>
                    <w14:schemeClr w14:val="tx1"/>
                  </w14:solidFill>
                </w14:textFill>
              </w:rPr>
              <w:t>批次间隔</w:t>
            </w:r>
            <w:r>
              <w:rPr>
                <w:rFonts w:hint="eastAsia" w:hAnsi="宋体" w:cs="宋体"/>
                <w:color w:val="000000" w:themeColor="text1"/>
                <w:sz w:val="18"/>
                <w:szCs w:val="18"/>
                <w:shd w:val="clear" w:color="auto" w:fill="FFFFFF" w:themeFill="background1"/>
                <w14:textFill>
                  <w14:solidFill>
                    <w14:schemeClr w14:val="tx1"/>
                  </w14:solidFill>
                </w14:textFill>
              </w:rPr>
              <w:t>，包括断配期、妊娠饲养期和洗消空置期，其中妊娠饲养期</w:t>
            </w:r>
            <w:bookmarkEnd w:id="175"/>
          </w:p>
          <w:p>
            <w:pPr>
              <w:pStyle w:val="42"/>
              <w:widowControl w:val="0"/>
              <w:spacing w:line="360" w:lineRule="auto"/>
              <w:ind w:firstLine="0" w:firstLineChars="0"/>
              <w:outlineLvl w:val="0"/>
              <w:rPr>
                <w:rFonts w:hAnsi="宋体" w:cs="宋体"/>
                <w:color w:val="000000" w:themeColor="text1"/>
                <w:sz w:val="18"/>
                <w:szCs w:val="18"/>
                <w:shd w:val="clear" w:color="auto" w:fill="FFFFFF" w:themeFill="background1"/>
                <w14:textFill>
                  <w14:solidFill>
                    <w14:schemeClr w14:val="tx1"/>
                  </w14:solidFill>
                </w14:textFill>
              </w:rPr>
            </w:pPr>
            <w:r>
              <w:rPr>
                <w:rFonts w:hint="eastAsia" w:hAnsi="宋体" w:cs="宋体"/>
                <w:color w:val="000000" w:themeColor="text1"/>
                <w:sz w:val="18"/>
                <w:szCs w:val="18"/>
                <w:shd w:val="clear" w:color="auto" w:fill="FFFFFF" w:themeFill="background1"/>
                <w14:textFill>
                  <w14:solidFill>
                    <w14:schemeClr w14:val="tx1"/>
                  </w14:solidFill>
                </w14:textFill>
              </w:rPr>
              <w:t xml:space="preserve">     </w:t>
            </w:r>
            <w:bookmarkStart w:id="176" w:name="_Toc128647612"/>
            <w:r>
              <w:rPr>
                <w:rFonts w:hint="eastAsia" w:hAnsi="宋体" w:cs="宋体"/>
                <w:color w:val="000000" w:themeColor="text1"/>
                <w:sz w:val="18"/>
                <w:szCs w:val="18"/>
                <w:shd w:val="clear" w:color="auto" w:fill="FFFFFF" w:themeFill="background1"/>
                <w14:textFill>
                  <w14:solidFill>
                    <w14:schemeClr w14:val="tx1"/>
                  </w14:solidFill>
                </w14:textFill>
              </w:rPr>
              <w:t>和洗消空置期可根据猪场需要适当调整，但二者加和数值是固定的。</w:t>
            </w:r>
            <w:bookmarkEnd w:id="176"/>
          </w:p>
          <w:p>
            <w:pPr>
              <w:pStyle w:val="42"/>
              <w:widowControl w:val="0"/>
              <w:spacing w:line="360" w:lineRule="auto"/>
              <w:ind w:firstLine="0" w:firstLineChars="0"/>
              <w:outlineLvl w:val="0"/>
              <w:rPr>
                <w:rFonts w:ascii="Times New Roman" w:hAnsi="Times New Roman"/>
                <w:color w:val="000000" w:themeColor="text1"/>
                <w:szCs w:val="21"/>
                <w:shd w:val="clear" w:color="auto" w:fill="FFFFFF" w:themeFill="background1"/>
                <w14:textFill>
                  <w14:solidFill>
                    <w14:schemeClr w14:val="tx1"/>
                  </w14:solidFill>
                </w14:textFill>
              </w:rPr>
            </w:pPr>
            <w:bookmarkStart w:id="177" w:name="_Toc128647613"/>
            <w:r>
              <w:rPr>
                <w:rFonts w:hint="eastAsia" w:hAnsi="宋体" w:cs="宋体"/>
                <w:color w:val="000000" w:themeColor="text1"/>
                <w:sz w:val="18"/>
                <w:szCs w:val="18"/>
                <w:shd w:val="clear" w:color="auto" w:fill="FFFFFF" w:themeFill="background1"/>
                <w14:textFill>
                  <w14:solidFill>
                    <w14:schemeClr w14:val="tx1"/>
                  </w14:solidFill>
                </w14:textFill>
              </w:rPr>
              <w:t>注4：</w:t>
            </w:r>
            <w:r>
              <w:rPr>
                <w:rFonts w:hAnsi="宋体" w:cs="宋体"/>
                <w:color w:val="000000" w:themeColor="text1"/>
                <w:sz w:val="18"/>
                <w:szCs w:val="18"/>
                <w:shd w:val="clear" w:color="auto" w:fill="FFFFFF" w:themeFill="background1"/>
                <w14:textFill>
                  <w14:solidFill>
                    <w14:schemeClr w14:val="tx1"/>
                  </w14:solidFill>
                </w14:textFill>
              </w:rPr>
              <w:t>4</w:t>
            </w:r>
            <w:r>
              <w:rPr>
                <w:rFonts w:hint="eastAsia" w:hAnsi="宋体" w:cs="宋体"/>
                <w:color w:val="000000" w:themeColor="text1"/>
                <w:sz w:val="18"/>
                <w:szCs w:val="18"/>
                <w:shd w:val="clear" w:color="auto" w:fill="FFFFFF" w:themeFill="background1"/>
                <w14:textFill>
                  <w14:solidFill>
                    <w14:schemeClr w14:val="tx1"/>
                  </w14:solidFill>
                </w14:textFill>
              </w:rPr>
              <w:t>、</w:t>
            </w:r>
            <w:r>
              <w:rPr>
                <w:rFonts w:hAnsi="宋体" w:cs="宋体"/>
                <w:color w:val="000000" w:themeColor="text1"/>
                <w:sz w:val="18"/>
                <w:szCs w:val="18"/>
                <w:shd w:val="clear" w:color="auto" w:fill="FFFFFF" w:themeFill="background1"/>
                <w14:textFill>
                  <w14:solidFill>
                    <w14:schemeClr w14:val="tx1"/>
                  </w14:solidFill>
                </w14:textFill>
              </w:rPr>
              <w:t>5</w:t>
            </w:r>
            <w:r>
              <w:rPr>
                <w:rFonts w:hint="eastAsia" w:hAnsi="宋体" w:cs="宋体"/>
                <w:color w:val="000000" w:themeColor="text1"/>
                <w:sz w:val="18"/>
                <w:szCs w:val="18"/>
                <w:shd w:val="clear" w:color="auto" w:fill="FFFFFF" w:themeFill="background1"/>
                <w14:textFill>
                  <w14:solidFill>
                    <w14:schemeClr w14:val="tx1"/>
                  </w14:solidFill>
                </w14:textFill>
              </w:rPr>
              <w:t>周批配怀舍洗消空置期较长，后备母猪和首配未孕母猪可提前进配怀舍，进行烯丙孕素饲喂。</w:t>
            </w:r>
            <w:bookmarkEnd w:id="177"/>
          </w:p>
        </w:tc>
      </w:tr>
    </w:tbl>
    <w:p>
      <w:pPr>
        <w:pStyle w:val="42"/>
        <w:spacing w:before="156" w:beforeLines="50" w:after="156" w:afterLines="50"/>
        <w:ind w:firstLine="442"/>
        <w:jc w:val="center"/>
        <w:outlineLvl w:val="0"/>
        <w:rPr>
          <w:rFonts w:ascii="Times New Roman" w:hAnsi="Times New Roman"/>
          <w:b/>
          <w:color w:val="000000" w:themeColor="text1"/>
          <w:kern w:val="28"/>
          <w:sz w:val="22"/>
          <w:shd w:val="clear" w:color="auto" w:fill="FFFFFF" w:themeFill="background1"/>
          <w14:textFill>
            <w14:solidFill>
              <w14:schemeClr w14:val="tx1"/>
            </w14:solidFill>
          </w14:textFill>
        </w:rPr>
      </w:pPr>
    </w:p>
    <w:bookmarkEnd w:id="169"/>
    <w:bookmarkEnd w:id="170"/>
    <w:p>
      <w:pPr>
        <w:pStyle w:val="47"/>
        <w:widowControl/>
        <w:tabs>
          <w:tab w:val="left" w:pos="312"/>
        </w:tabs>
        <w:ind w:left="420" w:firstLine="0" w:firstLineChars="0"/>
        <w:jc w:val="left"/>
        <w:rPr>
          <w:rStyle w:val="27"/>
          <w:rFonts w:ascii="宋体" w:hAnsi="宋体"/>
          <w:b/>
          <w:color w:val="000000" w:themeColor="text1"/>
          <w:kern w:val="0"/>
          <w:sz w:val="28"/>
          <w:szCs w:val="28"/>
          <w:u w:val="none"/>
          <w:shd w:val="clear" w:color="auto" w:fill="FFFFFF" w:themeFill="background1"/>
          <w14:textFill>
            <w14:solidFill>
              <w14:schemeClr w14:val="tx1"/>
            </w14:solidFill>
          </w14:textFill>
        </w:rPr>
      </w:pPr>
      <w:r>
        <w:rPr>
          <w:rStyle w:val="27"/>
          <w:rFonts w:hint="eastAsia" w:ascii="宋体" w:hAnsi="宋体"/>
          <w:b/>
          <w:color w:val="000000" w:themeColor="text1"/>
          <w:sz w:val="28"/>
          <w:szCs w:val="28"/>
          <w:u w:val="none"/>
          <w:shd w:val="clear" w:color="auto" w:fill="FFFFFF" w:themeFill="background1"/>
          <w14:textFill>
            <w14:solidFill>
              <w14:schemeClr w14:val="tx1"/>
            </w14:solidFill>
          </w14:textFill>
        </w:rPr>
        <w:t>理由依据：</w:t>
      </w:r>
    </w:p>
    <w:p>
      <w:pPr>
        <w:spacing w:line="360" w:lineRule="auto"/>
        <w:ind w:firstLine="480" w:firstLineChars="200"/>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关于配怀舍单元数的</w:t>
      </w:r>
      <w:r>
        <w:rPr>
          <w:rFonts w:ascii="宋体" w:hAnsi="宋体"/>
          <w:bCs/>
          <w:color w:val="000000" w:themeColor="text1"/>
          <w:kern w:val="28"/>
          <w:sz w:val="24"/>
          <w:szCs w:val="24"/>
          <w:shd w:val="clear" w:color="auto" w:fill="FFFFFF" w:themeFill="background1"/>
          <w14:textFill>
            <w14:solidFill>
              <w14:schemeClr w14:val="tx1"/>
            </w14:solidFill>
          </w14:textFill>
        </w:rPr>
        <w:t>计算。</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批次模式下，产房洗消时，母猪需转群至配怀舍，这样，产房</w:t>
      </w:r>
      <w:r>
        <w:rPr>
          <w:rFonts w:ascii="宋体" w:hAnsi="宋体"/>
          <w:bCs/>
          <w:color w:val="000000" w:themeColor="text1"/>
          <w:kern w:val="28"/>
          <w:sz w:val="24"/>
          <w:szCs w:val="24"/>
          <w:shd w:val="clear" w:color="auto" w:fill="FFFFFF" w:themeFill="background1"/>
          <w14:textFill>
            <w14:solidFill>
              <w14:schemeClr w14:val="tx1"/>
            </w14:solidFill>
          </w14:textFill>
        </w:rPr>
        <w:t>母猪</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批数就为产房单元数减1，配怀舍单元数实际为母猪分批数减去产房母猪批数，因此</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配怀舍单元数的计算公式为：配怀舍单元数</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母猪分批数</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产房单元数</w:t>
      </w:r>
      <w:r>
        <w:rPr>
          <w:rFonts w:ascii="宋体" w:hAnsi="宋体"/>
          <w:bCs/>
          <w:color w:val="000000" w:themeColor="text1"/>
          <w:kern w:val="28"/>
          <w:sz w:val="24"/>
          <w:szCs w:val="24"/>
          <w:shd w:val="clear" w:color="auto" w:fill="FFFFFF" w:themeFill="background1"/>
          <w14:textFill>
            <w14:solidFill>
              <w14:schemeClr w14:val="tx1"/>
            </w14:solidFill>
          </w14:textFill>
        </w:rPr>
        <w:t>+1</w:t>
      </w:r>
      <w:r>
        <w:rPr>
          <w:rFonts w:hint="eastAsia" w:ascii="宋体" w:hAnsi="宋体"/>
          <w:bCs/>
          <w:color w:val="000000" w:themeColor="text1"/>
          <w:kern w:val="28"/>
          <w:sz w:val="24"/>
          <w:szCs w:val="24"/>
          <w:shd w:val="clear" w:color="auto" w:fill="FFFFFF" w:themeFill="background1"/>
          <w14:textFill>
            <w14:solidFill>
              <w14:schemeClr w14:val="tx1"/>
            </w14:solidFill>
          </w14:textFill>
        </w:rPr>
        <w:t>。</w:t>
      </w:r>
    </w:p>
    <w:p>
      <w:pPr>
        <w:spacing w:line="360" w:lineRule="auto"/>
        <w:ind w:firstLine="484" w:firstLineChars="202"/>
        <w:rPr>
          <w:sz w:val="24"/>
          <w:szCs w:val="24"/>
          <w:shd w:val="clear" w:color="auto" w:fill="FFFFFF" w:themeFill="background1"/>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单元化配怀舍定位栏数与配妊率及分娩率有关</w:t>
      </w:r>
      <w:r>
        <w:rPr>
          <w:rFonts w:hint="eastAsia" w:ascii="宋体" w:hAnsi="宋体"/>
          <w:bCs/>
          <w:kern w:val="28"/>
          <w:sz w:val="24"/>
          <w:szCs w:val="24"/>
          <w:shd w:val="clear" w:color="auto" w:fill="FFFFFF" w:themeFill="background1"/>
        </w:rPr>
        <w:t>，</w:t>
      </w:r>
      <w:r>
        <w:rPr>
          <w:rFonts w:hint="eastAsia"/>
          <w:sz w:val="24"/>
          <w:szCs w:val="24"/>
          <w:shd w:val="clear" w:color="auto" w:fill="FFFFFF" w:themeFill="background1"/>
        </w:rPr>
        <w:t>我国不同于欧美，</w:t>
      </w:r>
      <w:r>
        <w:rPr>
          <w:rFonts w:hint="eastAsia" w:ascii="宋体" w:hAnsi="宋体"/>
          <w:bCs/>
          <w:kern w:val="28"/>
          <w:sz w:val="24"/>
          <w:szCs w:val="24"/>
          <w:shd w:val="clear" w:color="auto" w:fill="FFFFFF" w:themeFill="background1"/>
        </w:rPr>
        <w:t>夏季</w:t>
      </w:r>
      <w:r>
        <w:rPr>
          <w:rFonts w:hint="eastAsia"/>
          <w:sz w:val="24"/>
          <w:szCs w:val="24"/>
          <w:shd w:val="clear" w:color="auto" w:fill="FFFFFF" w:themeFill="background1"/>
        </w:rPr>
        <w:t>较为湿热，热应激时间较长，</w:t>
      </w:r>
      <w:r>
        <w:rPr>
          <w:rFonts w:hint="eastAsia" w:ascii="宋体" w:hAnsi="宋体"/>
          <w:bCs/>
          <w:kern w:val="28"/>
          <w:sz w:val="24"/>
          <w:szCs w:val="24"/>
          <w:shd w:val="clear" w:color="auto" w:fill="FFFFFF" w:themeFill="background1"/>
        </w:rPr>
        <w:t>配妊效率均较低，</w:t>
      </w:r>
      <w:r>
        <w:rPr>
          <w:rFonts w:hint="eastAsia"/>
          <w:sz w:val="24"/>
          <w:szCs w:val="24"/>
          <w:shd w:val="clear" w:color="auto" w:fill="FFFFFF" w:themeFill="background1"/>
        </w:rPr>
        <w:t>比如</w:t>
      </w:r>
      <w:r>
        <w:rPr>
          <w:rFonts w:hint="eastAsia" w:ascii="宋体" w:hAnsi="宋体"/>
          <w:bCs/>
          <w:kern w:val="28"/>
          <w:sz w:val="24"/>
          <w:szCs w:val="24"/>
          <w:shd w:val="clear" w:color="auto" w:fill="FFFFFF" w:themeFill="background1"/>
        </w:rPr>
        <w:t>，</w:t>
      </w:r>
      <w:r>
        <w:rPr>
          <w:rFonts w:hint="eastAsia"/>
          <w:sz w:val="24"/>
          <w:szCs w:val="24"/>
          <w:shd w:val="clear" w:color="auto" w:fill="FFFFFF" w:themeFill="background1"/>
        </w:rPr>
        <w:t>表4</w:t>
      </w:r>
      <w:r>
        <w:rPr>
          <w:sz w:val="24"/>
          <w:szCs w:val="24"/>
          <w:shd w:val="clear" w:color="auto" w:fill="FFFFFF" w:themeFill="background1"/>
        </w:rPr>
        <w:t>-</w:t>
      </w:r>
      <w:r>
        <w:rPr>
          <w:rFonts w:hint="eastAsia"/>
          <w:sz w:val="24"/>
          <w:szCs w:val="24"/>
          <w:shd w:val="clear" w:color="auto" w:fill="FFFFFF" w:themeFill="background1"/>
        </w:rPr>
        <w:t>1、4</w:t>
      </w:r>
      <w:r>
        <w:rPr>
          <w:sz w:val="24"/>
          <w:szCs w:val="24"/>
          <w:shd w:val="clear" w:color="auto" w:fill="FFFFFF" w:themeFill="background1"/>
        </w:rPr>
        <w:t>-</w:t>
      </w:r>
      <w:r>
        <w:rPr>
          <w:rFonts w:hint="eastAsia"/>
          <w:sz w:val="24"/>
          <w:szCs w:val="24"/>
          <w:shd w:val="clear" w:color="auto" w:fill="FFFFFF" w:themeFill="background1"/>
        </w:rPr>
        <w:t>2的数据表明，广东、浙江夏季</w:t>
      </w:r>
      <w:r>
        <w:rPr>
          <w:sz w:val="24"/>
          <w:szCs w:val="24"/>
          <w:shd w:val="clear" w:color="auto" w:fill="FFFFFF" w:themeFill="background1"/>
        </w:rPr>
        <w:t>7-9</w:t>
      </w:r>
      <w:r>
        <w:rPr>
          <w:rFonts w:hint="eastAsia"/>
          <w:sz w:val="24"/>
          <w:szCs w:val="24"/>
          <w:shd w:val="clear" w:color="auto" w:fill="FFFFFF" w:themeFill="background1"/>
        </w:rPr>
        <w:t>月份，批次妊娠率约为</w:t>
      </w:r>
      <w:r>
        <w:rPr>
          <w:sz w:val="24"/>
          <w:szCs w:val="24"/>
          <w:shd w:val="clear" w:color="auto" w:fill="FFFFFF" w:themeFill="background1"/>
        </w:rPr>
        <w:t>80.1%-80.9%</w:t>
      </w:r>
      <w:r>
        <w:rPr>
          <w:rFonts w:hint="eastAsia"/>
          <w:sz w:val="24"/>
          <w:szCs w:val="24"/>
          <w:shd w:val="clear" w:color="auto" w:fill="FFFFFF" w:themeFill="background1"/>
        </w:rPr>
        <w:t>，批次</w:t>
      </w:r>
      <w:r>
        <w:rPr>
          <w:rFonts w:hint="eastAsia" w:ascii="宋体" w:hAnsi="宋体"/>
          <w:bCs/>
          <w:kern w:val="28"/>
          <w:sz w:val="24"/>
          <w:szCs w:val="24"/>
          <w:shd w:val="clear" w:color="auto" w:fill="FFFFFF" w:themeFill="background1"/>
        </w:rPr>
        <w:t>分娩率</w:t>
      </w:r>
      <w:r>
        <w:rPr>
          <w:rFonts w:hint="eastAsia"/>
          <w:sz w:val="24"/>
          <w:szCs w:val="24"/>
          <w:shd w:val="clear" w:color="auto" w:fill="FFFFFF" w:themeFill="background1"/>
        </w:rPr>
        <w:t>一般</w:t>
      </w:r>
      <w:r>
        <w:rPr>
          <w:rFonts w:hint="eastAsia" w:ascii="宋体" w:hAnsi="宋体"/>
          <w:bCs/>
          <w:kern w:val="28"/>
          <w:sz w:val="24"/>
          <w:szCs w:val="24"/>
          <w:shd w:val="clear" w:color="auto" w:fill="FFFFFF" w:themeFill="background1"/>
        </w:rPr>
        <w:t>最低设为</w:t>
      </w:r>
      <w:r>
        <w:rPr>
          <w:rFonts w:ascii="宋体" w:hAnsi="宋体"/>
          <w:bCs/>
          <w:kern w:val="28"/>
          <w:sz w:val="24"/>
          <w:szCs w:val="24"/>
          <w:shd w:val="clear" w:color="auto" w:fill="FFFFFF" w:themeFill="background1"/>
        </w:rPr>
        <w:t>80</w:t>
      </w:r>
      <w:r>
        <w:rPr>
          <w:rFonts w:hint="eastAsia" w:ascii="宋体" w:hAnsi="宋体"/>
          <w:bCs/>
          <w:kern w:val="28"/>
          <w:sz w:val="24"/>
          <w:szCs w:val="24"/>
          <w:shd w:val="clear" w:color="auto" w:fill="FFFFFF" w:themeFill="background1"/>
        </w:rPr>
        <w:t>％</w:t>
      </w:r>
      <w:r>
        <w:rPr>
          <w:rFonts w:hint="eastAsia"/>
          <w:sz w:val="24"/>
          <w:szCs w:val="24"/>
          <w:shd w:val="clear" w:color="auto" w:fill="FFFFFF" w:themeFill="background1"/>
        </w:rPr>
        <w:t>较为适宜</w:t>
      </w:r>
      <w:r>
        <w:rPr>
          <w:rFonts w:hint="eastAsia" w:ascii="宋体" w:hAnsi="宋体"/>
          <w:bCs/>
          <w:kern w:val="28"/>
          <w:sz w:val="24"/>
          <w:szCs w:val="24"/>
          <w:shd w:val="clear" w:color="auto" w:fill="FFFFFF" w:themeFill="background1"/>
        </w:rPr>
        <w:t>，</w:t>
      </w:r>
      <w:r>
        <w:rPr>
          <w:rFonts w:hint="eastAsia"/>
          <w:sz w:val="24"/>
          <w:szCs w:val="24"/>
          <w:shd w:val="clear" w:color="auto" w:fill="FFFFFF" w:themeFill="background1"/>
        </w:rPr>
        <w:t>而其他时间中，批次分娩率</w:t>
      </w:r>
      <w:r>
        <w:rPr>
          <w:rFonts w:hint="eastAsia" w:ascii="宋体" w:hAnsi="宋体"/>
          <w:bCs/>
          <w:kern w:val="28"/>
          <w:sz w:val="24"/>
          <w:szCs w:val="24"/>
          <w:shd w:val="clear" w:color="auto" w:fill="FFFFFF" w:themeFill="background1"/>
        </w:rPr>
        <w:t>可根</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据</w:t>
      </w:r>
      <w:r>
        <w:rPr>
          <w:rFonts w:ascii="宋体" w:hAnsi="宋体"/>
          <w:bCs/>
          <w:color w:val="000000" w:themeColor="text1"/>
          <w:kern w:val="28"/>
          <w:sz w:val="24"/>
          <w:szCs w:val="24"/>
          <w:shd w:val="clear" w:color="auto" w:fill="FFFFFF" w:themeFill="background1"/>
          <w14:textFill>
            <w14:solidFill>
              <w14:schemeClr w14:val="tx1"/>
            </w14:solidFill>
          </w14:textFill>
        </w:rPr>
        <w:t>实际情况</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在</w:t>
      </w:r>
      <w:r>
        <w:rPr>
          <w:rFonts w:ascii="宋体" w:hAnsi="宋体"/>
          <w:bCs/>
          <w:color w:val="000000" w:themeColor="text1"/>
          <w:kern w:val="28"/>
          <w:sz w:val="24"/>
          <w:szCs w:val="24"/>
          <w:shd w:val="clear" w:color="auto" w:fill="FFFFFF" w:themeFill="background1"/>
          <w14:textFill>
            <w14:solidFill>
              <w14:schemeClr w14:val="tx1"/>
            </w14:solidFill>
          </w14:textFill>
        </w:rPr>
        <w:t>80%-90%间变动</w:t>
      </w:r>
      <w:r>
        <w:rPr>
          <w:rFonts w:hint="eastAsia"/>
          <w:color w:val="0000FF"/>
          <w:sz w:val="24"/>
          <w:szCs w:val="24"/>
          <w:shd w:val="clear" w:color="auto" w:fill="FFFFFF" w:themeFill="background1"/>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单元配怀舍定位栏数可采用如下公式进行粗略计算</w:t>
      </w:r>
      <w:r>
        <w:rPr>
          <w:rFonts w:hint="eastAsia"/>
          <w:color w:val="0000FF"/>
          <w:sz w:val="24"/>
          <w:szCs w:val="24"/>
          <w:shd w:val="clear" w:color="auto" w:fill="FFFFFF" w:themeFill="background1"/>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单元配怀舍定位栏数</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批分娩目标</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产床数</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／批母猪分娩率。</w:t>
      </w:r>
    </w:p>
    <w:p>
      <w:pPr>
        <w:pStyle w:val="47"/>
        <w:spacing w:line="360" w:lineRule="auto"/>
        <w:ind w:left="360" w:firstLine="0" w:firstLineChars="0"/>
        <w:jc w:val="center"/>
        <w:rPr>
          <w:rFonts w:ascii="Times New Roman" w:hAnsi="Times New Roman" w:eastAsia="仿宋_GB2312"/>
          <w:color w:val="000000"/>
          <w:sz w:val="24"/>
          <w:szCs w:val="24"/>
          <w:shd w:val="clear" w:color="auto" w:fill="FFFFFF" w:themeFill="background1"/>
        </w:rPr>
      </w:pPr>
      <w:r>
        <w:rPr>
          <w:rFonts w:hint="eastAsia"/>
          <w:sz w:val="24"/>
          <w:szCs w:val="24"/>
          <w:shd w:val="clear" w:color="auto" w:fill="FFFFFF" w:themeFill="background1"/>
        </w:rPr>
        <w:t>表4</w:t>
      </w:r>
      <w:r>
        <w:rPr>
          <w:sz w:val="24"/>
          <w:szCs w:val="24"/>
          <w:shd w:val="clear" w:color="auto" w:fill="FFFFFF" w:themeFill="background1"/>
        </w:rPr>
        <w:t>-</w:t>
      </w:r>
      <w:r>
        <w:rPr>
          <w:rFonts w:hint="eastAsia"/>
          <w:sz w:val="24"/>
          <w:szCs w:val="24"/>
          <w:shd w:val="clear" w:color="auto" w:fill="FFFFFF" w:themeFill="background1"/>
        </w:rPr>
        <w:t>1</w:t>
      </w:r>
      <w:r>
        <w:rPr>
          <w:sz w:val="24"/>
          <w:szCs w:val="24"/>
          <w:shd w:val="clear" w:color="auto" w:fill="FFFFFF" w:themeFill="background1"/>
        </w:rPr>
        <w:t xml:space="preserve"> </w:t>
      </w:r>
      <w:r>
        <w:rPr>
          <w:rFonts w:hint="eastAsia"/>
          <w:sz w:val="24"/>
          <w:szCs w:val="24"/>
          <w:shd w:val="clear" w:color="auto" w:fill="FFFFFF" w:themeFill="background1"/>
        </w:rPr>
        <w:t>广东地区</w:t>
      </w:r>
      <w:r>
        <w:rPr>
          <w:rFonts w:hint="eastAsia" w:ascii="Times New Roman" w:hAnsi="Times New Roman" w:eastAsia="仿宋_GB2312"/>
          <w:sz w:val="24"/>
          <w:szCs w:val="24"/>
          <w:shd w:val="clear" w:color="auto" w:fill="FFFFFF" w:themeFill="background1"/>
        </w:rPr>
        <w:t>某猪场</w:t>
      </w:r>
      <w:r>
        <w:rPr>
          <w:rFonts w:hint="eastAsia" w:ascii="Times New Roman" w:hAnsi="Times New Roman" w:eastAsia="仿宋_GB2312"/>
          <w:color w:val="000000"/>
          <w:sz w:val="24"/>
          <w:szCs w:val="24"/>
          <w:shd w:val="clear" w:color="auto" w:fill="FFFFFF" w:themeFill="background1"/>
        </w:rPr>
        <w:t>批次化生产</w:t>
      </w:r>
      <w:r>
        <w:rPr>
          <w:rFonts w:ascii="Times New Roman" w:hAnsi="Times New Roman" w:eastAsia="仿宋_GB2312"/>
          <w:color w:val="000000"/>
          <w:sz w:val="24"/>
          <w:szCs w:val="24"/>
          <w:shd w:val="clear" w:color="auto" w:fill="FFFFFF" w:themeFill="background1"/>
        </w:rPr>
        <w:t>分娩率统计结果（</w:t>
      </w:r>
      <w:r>
        <w:rPr>
          <w:rFonts w:hint="eastAsia" w:ascii="Times New Roman" w:hAnsi="Times New Roman" w:eastAsia="仿宋_GB2312"/>
          <w:color w:val="000000"/>
          <w:sz w:val="24"/>
          <w:szCs w:val="24"/>
          <w:shd w:val="clear" w:color="auto" w:fill="FFFFFF" w:themeFill="background1"/>
        </w:rPr>
        <w:t>2020.7-2021.6</w:t>
      </w:r>
      <w:r>
        <w:rPr>
          <w:rFonts w:ascii="Times New Roman" w:hAnsi="Times New Roman" w:eastAsia="仿宋_GB2312"/>
          <w:color w:val="000000"/>
          <w:sz w:val="24"/>
          <w:szCs w:val="24"/>
          <w:shd w:val="clear" w:color="auto" w:fill="FFFFFF" w:themeFill="background1"/>
        </w:rPr>
        <w:t>）</w:t>
      </w:r>
    </w:p>
    <w:tbl>
      <w:tblPr>
        <w:tblStyle w:val="25"/>
        <w:tblW w:w="0" w:type="auto"/>
        <w:tblInd w:w="-176"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82"/>
        <w:gridCol w:w="591"/>
        <w:gridCol w:w="646"/>
        <w:gridCol w:w="849"/>
        <w:gridCol w:w="619"/>
        <w:gridCol w:w="655"/>
        <w:gridCol w:w="794"/>
        <w:gridCol w:w="591"/>
        <w:gridCol w:w="757"/>
        <w:gridCol w:w="1006"/>
        <w:gridCol w:w="100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vMerge w:val="restart"/>
            <w:vAlign w:val="center"/>
          </w:tcPr>
          <w:p>
            <w:pPr>
              <w:jc w:val="center"/>
              <w:rPr>
                <w:rFonts w:ascii="Times New Roman" w:hAnsi="Times New Roman" w:eastAsia="仿宋_GB2312" w:cs="宋体"/>
                <w:color w:val="000000"/>
                <w:sz w:val="18"/>
                <w:szCs w:val="18"/>
                <w:shd w:val="clear" w:color="auto" w:fill="FFFFFF" w:themeFill="background1"/>
              </w:rPr>
            </w:pPr>
          </w:p>
        </w:tc>
        <w:tc>
          <w:tcPr>
            <w:tcW w:w="2086" w:type="dxa"/>
            <w:gridSpan w:val="3"/>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断奶母猪</w:t>
            </w:r>
          </w:p>
        </w:tc>
        <w:tc>
          <w:tcPr>
            <w:tcW w:w="2068" w:type="dxa"/>
            <w:gridSpan w:val="3"/>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后备母猪</w:t>
            </w:r>
          </w:p>
        </w:tc>
        <w:tc>
          <w:tcPr>
            <w:tcW w:w="2354" w:type="dxa"/>
            <w:gridSpan w:val="3"/>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首配未孕母猪</w:t>
            </w:r>
          </w:p>
        </w:tc>
        <w:tc>
          <w:tcPr>
            <w:tcW w:w="1008" w:type="dxa"/>
            <w:vMerge w:val="restart"/>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总批次分娩率</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vMerge w:val="continue"/>
            <w:tcBorders>
              <w:bottom w:val="single" w:color="auto" w:sz="4" w:space="0"/>
            </w:tcBorders>
            <w:vAlign w:val="center"/>
          </w:tcPr>
          <w:p>
            <w:pPr>
              <w:jc w:val="center"/>
              <w:rPr>
                <w:rFonts w:ascii="Times New Roman" w:hAnsi="Times New Roman" w:eastAsia="仿宋_GB2312" w:cs="宋体"/>
                <w:color w:val="000000"/>
                <w:sz w:val="18"/>
                <w:szCs w:val="18"/>
                <w:shd w:val="clear" w:color="auto" w:fill="FFFFFF" w:themeFill="background1"/>
              </w:rPr>
            </w:pPr>
          </w:p>
        </w:tc>
        <w:tc>
          <w:tcPr>
            <w:tcW w:w="591"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头数</w:t>
            </w:r>
          </w:p>
        </w:tc>
        <w:tc>
          <w:tcPr>
            <w:tcW w:w="646"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分娩数</w:t>
            </w:r>
          </w:p>
        </w:tc>
        <w:tc>
          <w:tcPr>
            <w:tcW w:w="849"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批次分娩率</w:t>
            </w:r>
          </w:p>
        </w:tc>
        <w:tc>
          <w:tcPr>
            <w:tcW w:w="619"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头数</w:t>
            </w:r>
          </w:p>
        </w:tc>
        <w:tc>
          <w:tcPr>
            <w:tcW w:w="655"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分娩数</w:t>
            </w:r>
          </w:p>
        </w:tc>
        <w:tc>
          <w:tcPr>
            <w:tcW w:w="794"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批次分娩率</w:t>
            </w:r>
          </w:p>
        </w:tc>
        <w:tc>
          <w:tcPr>
            <w:tcW w:w="591"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头数</w:t>
            </w:r>
          </w:p>
        </w:tc>
        <w:tc>
          <w:tcPr>
            <w:tcW w:w="757"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分娩数</w:t>
            </w:r>
          </w:p>
        </w:tc>
        <w:tc>
          <w:tcPr>
            <w:tcW w:w="1006"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批次分娩率</w:t>
            </w:r>
          </w:p>
        </w:tc>
        <w:tc>
          <w:tcPr>
            <w:tcW w:w="1008" w:type="dxa"/>
            <w:vMerge w:val="continue"/>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高温季节</w:t>
            </w:r>
          </w:p>
        </w:tc>
        <w:tc>
          <w:tcPr>
            <w:tcW w:w="591"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452</w:t>
            </w:r>
          </w:p>
        </w:tc>
        <w:tc>
          <w:tcPr>
            <w:tcW w:w="646"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371</w:t>
            </w:r>
          </w:p>
        </w:tc>
        <w:tc>
          <w:tcPr>
            <w:tcW w:w="849"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82.1%</w:t>
            </w:r>
          </w:p>
        </w:tc>
        <w:tc>
          <w:tcPr>
            <w:tcW w:w="619"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72</w:t>
            </w:r>
          </w:p>
        </w:tc>
        <w:tc>
          <w:tcPr>
            <w:tcW w:w="655"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62</w:t>
            </w:r>
          </w:p>
        </w:tc>
        <w:tc>
          <w:tcPr>
            <w:tcW w:w="794"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86.1%</w:t>
            </w:r>
          </w:p>
        </w:tc>
        <w:tc>
          <w:tcPr>
            <w:tcW w:w="591"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38</w:t>
            </w:r>
          </w:p>
        </w:tc>
        <w:tc>
          <w:tcPr>
            <w:tcW w:w="757"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17</w:t>
            </w:r>
          </w:p>
        </w:tc>
        <w:tc>
          <w:tcPr>
            <w:tcW w:w="1006"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44.7%</w:t>
            </w:r>
          </w:p>
        </w:tc>
        <w:tc>
          <w:tcPr>
            <w:tcW w:w="1008"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80.1%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非高温季节</w:t>
            </w:r>
          </w:p>
        </w:tc>
        <w:tc>
          <w:tcPr>
            <w:tcW w:w="591"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1256</w:t>
            </w:r>
          </w:p>
        </w:tc>
        <w:tc>
          <w:tcPr>
            <w:tcW w:w="646"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1098</w:t>
            </w:r>
          </w:p>
        </w:tc>
        <w:tc>
          <w:tcPr>
            <w:tcW w:w="849"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87.4%</w:t>
            </w:r>
          </w:p>
        </w:tc>
        <w:tc>
          <w:tcPr>
            <w:tcW w:w="619"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212</w:t>
            </w:r>
          </w:p>
        </w:tc>
        <w:tc>
          <w:tcPr>
            <w:tcW w:w="655"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188</w:t>
            </w:r>
          </w:p>
        </w:tc>
        <w:tc>
          <w:tcPr>
            <w:tcW w:w="794"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88.7%</w:t>
            </w:r>
          </w:p>
        </w:tc>
        <w:tc>
          <w:tcPr>
            <w:tcW w:w="591"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106</w:t>
            </w:r>
          </w:p>
        </w:tc>
        <w:tc>
          <w:tcPr>
            <w:tcW w:w="757"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62</w:t>
            </w:r>
          </w:p>
        </w:tc>
        <w:tc>
          <w:tcPr>
            <w:tcW w:w="1006"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58.5%</w:t>
            </w:r>
          </w:p>
        </w:tc>
        <w:tc>
          <w:tcPr>
            <w:tcW w:w="1008"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85.6%</w:t>
            </w:r>
          </w:p>
        </w:tc>
      </w:tr>
    </w:tbl>
    <w:p>
      <w:pPr>
        <w:pStyle w:val="47"/>
        <w:ind w:left="360" w:firstLine="0" w:firstLineChars="0"/>
        <w:rPr>
          <w:rFonts w:ascii="Times New Roman" w:hAnsi="Times New Roman" w:eastAsia="仿宋_GB2312"/>
          <w:color w:val="000000"/>
          <w:sz w:val="18"/>
          <w:szCs w:val="18"/>
          <w:shd w:val="clear" w:color="auto" w:fill="FFFFFF" w:themeFill="background1"/>
        </w:rPr>
      </w:pPr>
    </w:p>
    <w:p>
      <w:pPr>
        <w:pStyle w:val="47"/>
        <w:spacing w:line="360" w:lineRule="auto"/>
        <w:ind w:left="360" w:firstLine="0" w:firstLineChars="0"/>
        <w:rPr>
          <w:rFonts w:ascii="Times New Roman" w:hAnsi="Times New Roman" w:eastAsia="仿宋_GB2312"/>
          <w:color w:val="000000"/>
          <w:sz w:val="24"/>
          <w:szCs w:val="24"/>
          <w:shd w:val="clear" w:color="auto" w:fill="FFFFFF" w:themeFill="background1"/>
        </w:rPr>
      </w:pPr>
      <w:r>
        <w:rPr>
          <w:rFonts w:hint="eastAsia"/>
          <w:sz w:val="24"/>
          <w:szCs w:val="24"/>
          <w:shd w:val="clear" w:color="auto" w:fill="FFFFFF" w:themeFill="background1"/>
        </w:rPr>
        <w:t>表4</w:t>
      </w:r>
      <w:r>
        <w:rPr>
          <w:sz w:val="24"/>
          <w:szCs w:val="24"/>
          <w:shd w:val="clear" w:color="auto" w:fill="FFFFFF" w:themeFill="background1"/>
        </w:rPr>
        <w:t>-</w:t>
      </w:r>
      <w:r>
        <w:rPr>
          <w:rFonts w:hint="eastAsia"/>
          <w:sz w:val="24"/>
          <w:szCs w:val="24"/>
          <w:shd w:val="clear" w:color="auto" w:fill="FFFFFF" w:themeFill="background1"/>
        </w:rPr>
        <w:t>2</w:t>
      </w:r>
      <w:r>
        <w:rPr>
          <w:sz w:val="24"/>
          <w:szCs w:val="24"/>
          <w:shd w:val="clear" w:color="auto" w:fill="FFFFFF" w:themeFill="background1"/>
        </w:rPr>
        <w:t xml:space="preserve"> </w:t>
      </w:r>
      <w:r>
        <w:rPr>
          <w:rFonts w:hint="eastAsia"/>
          <w:sz w:val="24"/>
          <w:szCs w:val="24"/>
          <w:shd w:val="clear" w:color="auto" w:fill="FFFFFF" w:themeFill="background1"/>
        </w:rPr>
        <w:t>浙江地区</w:t>
      </w:r>
      <w:r>
        <w:rPr>
          <w:rFonts w:hint="eastAsia" w:ascii="Times New Roman" w:hAnsi="Times New Roman" w:eastAsia="仿宋_GB2312"/>
          <w:sz w:val="24"/>
          <w:szCs w:val="24"/>
          <w:shd w:val="clear" w:color="auto" w:fill="FFFFFF" w:themeFill="background1"/>
        </w:rPr>
        <w:t>某猪场</w:t>
      </w:r>
      <w:r>
        <w:rPr>
          <w:rFonts w:hint="eastAsia" w:ascii="Times New Roman" w:hAnsi="Times New Roman" w:eastAsia="仿宋_GB2312"/>
          <w:color w:val="000000"/>
          <w:sz w:val="24"/>
          <w:szCs w:val="24"/>
          <w:shd w:val="clear" w:color="auto" w:fill="FFFFFF" w:themeFill="background1"/>
        </w:rPr>
        <w:t>批次化生产</w:t>
      </w:r>
      <w:r>
        <w:rPr>
          <w:rFonts w:ascii="Times New Roman" w:hAnsi="Times New Roman" w:eastAsia="仿宋_GB2312"/>
          <w:color w:val="000000"/>
          <w:sz w:val="24"/>
          <w:szCs w:val="24"/>
          <w:shd w:val="clear" w:color="auto" w:fill="FFFFFF" w:themeFill="background1"/>
        </w:rPr>
        <w:t>分娩率统计结果</w:t>
      </w:r>
      <w:r>
        <w:rPr>
          <w:rFonts w:hint="eastAsia" w:ascii="Times New Roman" w:hAnsi="Times New Roman" w:eastAsia="仿宋_GB2312"/>
          <w:color w:val="000000"/>
          <w:sz w:val="24"/>
          <w:szCs w:val="24"/>
          <w:shd w:val="clear" w:color="auto" w:fill="FFFFFF" w:themeFill="background1"/>
        </w:rPr>
        <w:t>（2021.1-2021.12）</w:t>
      </w:r>
    </w:p>
    <w:tbl>
      <w:tblPr>
        <w:tblStyle w:val="25"/>
        <w:tblW w:w="0" w:type="auto"/>
        <w:tblInd w:w="-176"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82"/>
        <w:gridCol w:w="591"/>
        <w:gridCol w:w="646"/>
        <w:gridCol w:w="849"/>
        <w:gridCol w:w="619"/>
        <w:gridCol w:w="655"/>
        <w:gridCol w:w="794"/>
        <w:gridCol w:w="591"/>
        <w:gridCol w:w="757"/>
        <w:gridCol w:w="1006"/>
        <w:gridCol w:w="100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vMerge w:val="restart"/>
          </w:tcPr>
          <w:p>
            <w:pPr>
              <w:jc w:val="center"/>
              <w:rPr>
                <w:rFonts w:ascii="Times New Roman" w:hAnsi="Times New Roman" w:eastAsia="仿宋_GB2312" w:cs="宋体"/>
                <w:color w:val="000000"/>
                <w:sz w:val="18"/>
                <w:szCs w:val="18"/>
                <w:shd w:val="clear" w:color="auto" w:fill="FFFFFF" w:themeFill="background1"/>
              </w:rPr>
            </w:pPr>
          </w:p>
        </w:tc>
        <w:tc>
          <w:tcPr>
            <w:tcW w:w="2086" w:type="dxa"/>
            <w:gridSpan w:val="3"/>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断奶母猪</w:t>
            </w:r>
          </w:p>
        </w:tc>
        <w:tc>
          <w:tcPr>
            <w:tcW w:w="2068" w:type="dxa"/>
            <w:gridSpan w:val="3"/>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后备母猪</w:t>
            </w:r>
          </w:p>
        </w:tc>
        <w:tc>
          <w:tcPr>
            <w:tcW w:w="2354" w:type="dxa"/>
            <w:gridSpan w:val="3"/>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首配未孕母猪</w:t>
            </w:r>
          </w:p>
        </w:tc>
        <w:tc>
          <w:tcPr>
            <w:tcW w:w="1008" w:type="dxa"/>
            <w:vMerge w:val="restart"/>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总批次分娩率</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vMerge w:val="continue"/>
            <w:tcBorders>
              <w:bottom w:val="single" w:color="auto" w:sz="4" w:space="0"/>
            </w:tcBorders>
          </w:tcPr>
          <w:p>
            <w:pPr>
              <w:jc w:val="center"/>
              <w:rPr>
                <w:rFonts w:ascii="Times New Roman" w:hAnsi="Times New Roman" w:eastAsia="仿宋_GB2312" w:cs="宋体"/>
                <w:color w:val="000000"/>
                <w:sz w:val="18"/>
                <w:szCs w:val="18"/>
                <w:shd w:val="clear" w:color="auto" w:fill="FFFFFF" w:themeFill="background1"/>
              </w:rPr>
            </w:pPr>
          </w:p>
        </w:tc>
        <w:tc>
          <w:tcPr>
            <w:tcW w:w="591"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头数</w:t>
            </w:r>
          </w:p>
        </w:tc>
        <w:tc>
          <w:tcPr>
            <w:tcW w:w="646"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分娩数</w:t>
            </w:r>
          </w:p>
        </w:tc>
        <w:tc>
          <w:tcPr>
            <w:tcW w:w="849"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批次分娩率</w:t>
            </w:r>
          </w:p>
        </w:tc>
        <w:tc>
          <w:tcPr>
            <w:tcW w:w="619"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头数</w:t>
            </w:r>
          </w:p>
        </w:tc>
        <w:tc>
          <w:tcPr>
            <w:tcW w:w="655"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分娩数</w:t>
            </w:r>
          </w:p>
        </w:tc>
        <w:tc>
          <w:tcPr>
            <w:tcW w:w="794"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批次分娩率</w:t>
            </w:r>
          </w:p>
        </w:tc>
        <w:tc>
          <w:tcPr>
            <w:tcW w:w="591"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头数</w:t>
            </w:r>
          </w:p>
        </w:tc>
        <w:tc>
          <w:tcPr>
            <w:tcW w:w="757"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分娩数</w:t>
            </w:r>
          </w:p>
        </w:tc>
        <w:tc>
          <w:tcPr>
            <w:tcW w:w="1006" w:type="dxa"/>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批次分娩率</w:t>
            </w:r>
          </w:p>
        </w:tc>
        <w:tc>
          <w:tcPr>
            <w:tcW w:w="1008" w:type="dxa"/>
            <w:vMerge w:val="continue"/>
            <w:tcBorders>
              <w:bottom w:val="single" w:color="auto" w:sz="4" w:space="0"/>
            </w:tcBorders>
            <w:vAlign w:val="center"/>
          </w:tcPr>
          <w:p>
            <w:pPr>
              <w:adjustRightInd w:val="0"/>
              <w:snapToGrid w:val="0"/>
              <w:jc w:val="center"/>
              <w:rPr>
                <w:rFonts w:ascii="Times New Roman" w:hAnsi="Times New Roman" w:eastAsia="仿宋_GB2312" w:cs="宋体"/>
                <w:color w:val="000000"/>
                <w:sz w:val="18"/>
                <w:szCs w:val="18"/>
                <w:shd w:val="clear" w:color="auto" w:fill="FFFFFF" w:themeFill="background1"/>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2" w:type="dxa"/>
            <w:tcBorders>
              <w:top w:val="single" w:color="auto" w:sz="4" w:space="0"/>
              <w:bottom w:val="nil"/>
            </w:tcBorders>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高温季节</w:t>
            </w:r>
          </w:p>
        </w:tc>
        <w:tc>
          <w:tcPr>
            <w:tcW w:w="591"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362</w:t>
            </w:r>
          </w:p>
        </w:tc>
        <w:tc>
          <w:tcPr>
            <w:tcW w:w="646"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301</w:t>
            </w:r>
          </w:p>
        </w:tc>
        <w:tc>
          <w:tcPr>
            <w:tcW w:w="849"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83.1%</w:t>
            </w:r>
          </w:p>
        </w:tc>
        <w:tc>
          <w:tcPr>
            <w:tcW w:w="619"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65</w:t>
            </w:r>
          </w:p>
        </w:tc>
        <w:tc>
          <w:tcPr>
            <w:tcW w:w="655"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54</w:t>
            </w:r>
          </w:p>
        </w:tc>
        <w:tc>
          <w:tcPr>
            <w:tcW w:w="794"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83.1%</w:t>
            </w:r>
          </w:p>
        </w:tc>
        <w:tc>
          <w:tcPr>
            <w:tcW w:w="591"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34</w:t>
            </w:r>
          </w:p>
        </w:tc>
        <w:tc>
          <w:tcPr>
            <w:tcW w:w="757"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18</w:t>
            </w:r>
          </w:p>
        </w:tc>
        <w:tc>
          <w:tcPr>
            <w:tcW w:w="1006"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52.9 %</w:t>
            </w:r>
          </w:p>
        </w:tc>
        <w:tc>
          <w:tcPr>
            <w:tcW w:w="1008" w:type="dxa"/>
            <w:tcBorders>
              <w:top w:val="single" w:color="auto" w:sz="4" w:space="0"/>
              <w:bottom w:val="nil"/>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80.9%</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c>
          <w:tcPr>
            <w:tcW w:w="1182" w:type="dxa"/>
            <w:tcBorders>
              <w:top w:val="nil"/>
              <w:bottom w:val="single" w:color="auto" w:sz="12" w:space="0"/>
            </w:tcBorders>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非高温季节</w:t>
            </w:r>
          </w:p>
        </w:tc>
        <w:tc>
          <w:tcPr>
            <w:tcW w:w="591"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1067</w:t>
            </w:r>
          </w:p>
        </w:tc>
        <w:tc>
          <w:tcPr>
            <w:tcW w:w="646"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949</w:t>
            </w:r>
          </w:p>
        </w:tc>
        <w:tc>
          <w:tcPr>
            <w:tcW w:w="849"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88.9%</w:t>
            </w:r>
          </w:p>
        </w:tc>
        <w:tc>
          <w:tcPr>
            <w:tcW w:w="619"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201</w:t>
            </w:r>
          </w:p>
        </w:tc>
        <w:tc>
          <w:tcPr>
            <w:tcW w:w="655"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180</w:t>
            </w:r>
          </w:p>
        </w:tc>
        <w:tc>
          <w:tcPr>
            <w:tcW w:w="794"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89.6%</w:t>
            </w:r>
          </w:p>
        </w:tc>
        <w:tc>
          <w:tcPr>
            <w:tcW w:w="591"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76</w:t>
            </w:r>
          </w:p>
        </w:tc>
        <w:tc>
          <w:tcPr>
            <w:tcW w:w="757"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52</w:t>
            </w:r>
          </w:p>
        </w:tc>
        <w:tc>
          <w:tcPr>
            <w:tcW w:w="1006"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68.4 %</w:t>
            </w:r>
          </w:p>
        </w:tc>
        <w:tc>
          <w:tcPr>
            <w:tcW w:w="1008" w:type="dxa"/>
            <w:tcBorders>
              <w:top w:val="nil"/>
              <w:bottom w:val="single" w:color="auto" w:sz="12" w:space="0"/>
            </w:tcBorders>
            <w:vAlign w:val="center"/>
          </w:tcPr>
          <w:p>
            <w:pPr>
              <w:jc w:val="center"/>
              <w:rPr>
                <w:rFonts w:ascii="Times New Roman" w:hAnsi="Times New Roman" w:eastAsia="仿宋_GB2312" w:cs="宋体"/>
                <w:color w:val="000000"/>
                <w:sz w:val="18"/>
                <w:szCs w:val="18"/>
                <w:shd w:val="clear" w:color="auto" w:fill="FFFFFF" w:themeFill="background1"/>
              </w:rPr>
            </w:pPr>
            <w:r>
              <w:rPr>
                <w:rFonts w:hint="eastAsia" w:ascii="Times New Roman" w:hAnsi="Times New Roman" w:eastAsia="仿宋_GB2312" w:cs="宋体"/>
                <w:color w:val="000000"/>
                <w:sz w:val="18"/>
                <w:szCs w:val="18"/>
                <w:shd w:val="clear" w:color="auto" w:fill="FFFFFF" w:themeFill="background1"/>
              </w:rPr>
              <w:t>87.9%</w:t>
            </w:r>
          </w:p>
        </w:tc>
      </w:tr>
    </w:tbl>
    <w:p>
      <w:pPr>
        <w:spacing w:line="360" w:lineRule="auto"/>
        <w:rPr>
          <w:shd w:val="clear" w:color="auto" w:fill="FFFFFF" w:themeFill="background1"/>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 xml:space="preserve"> </w:t>
      </w:r>
      <w:r>
        <w:rPr>
          <w:rFonts w:ascii="宋体" w:hAnsi="宋体"/>
          <w:bCs/>
          <w:color w:val="000000" w:themeColor="text1"/>
          <w:kern w:val="28"/>
          <w:sz w:val="24"/>
          <w:szCs w:val="24"/>
          <w:shd w:val="clear" w:color="auto" w:fill="FFFFFF" w:themeFill="background1"/>
          <w14:textFill>
            <w14:solidFill>
              <w14:schemeClr w14:val="tx1"/>
            </w14:solidFill>
          </w14:textFill>
        </w:rPr>
        <w:t xml:space="preserve">   </w:t>
      </w:r>
      <w:r>
        <w:rPr>
          <w:rFonts w:hint="eastAsia"/>
          <w:sz w:val="24"/>
          <w:szCs w:val="24"/>
          <w:shd w:val="clear" w:color="auto" w:fill="FFFFFF" w:themeFill="background1"/>
        </w:rPr>
        <w:t>配怀舍周转期可采用如下公式计算：配怀舍周转期</w:t>
      </w:r>
      <w:r>
        <w:rPr>
          <w:sz w:val="24"/>
          <w:szCs w:val="24"/>
          <w:shd w:val="clear" w:color="auto" w:fill="FFFFFF" w:themeFill="background1"/>
        </w:rPr>
        <w:t>=</w:t>
      </w:r>
      <w:r>
        <w:rPr>
          <w:rFonts w:hint="eastAsia"/>
          <w:sz w:val="24"/>
          <w:szCs w:val="24"/>
          <w:shd w:val="clear" w:color="auto" w:fill="FFFFFF" w:themeFill="background1"/>
        </w:rPr>
        <w:t>配怀舍单元数×批次间隔。配怀舍周转期还可以采用如下公式计算：配怀舍周转期</w:t>
      </w:r>
      <w:r>
        <w:rPr>
          <w:sz w:val="24"/>
          <w:szCs w:val="24"/>
          <w:shd w:val="clear" w:color="auto" w:fill="FFFFFF" w:themeFill="background1"/>
        </w:rPr>
        <w:t>=</w:t>
      </w:r>
      <w:r>
        <w:rPr>
          <w:rFonts w:hint="eastAsia"/>
          <w:sz w:val="24"/>
          <w:szCs w:val="24"/>
          <w:shd w:val="clear" w:color="auto" w:fill="FFFFFF" w:themeFill="background1"/>
        </w:rPr>
        <w:t>断奶配种期</w:t>
      </w:r>
      <w:r>
        <w:rPr>
          <w:sz w:val="24"/>
          <w:szCs w:val="24"/>
          <w:shd w:val="clear" w:color="auto" w:fill="FFFFFF" w:themeFill="background1"/>
        </w:rPr>
        <w:t>5</w:t>
      </w:r>
      <w:r>
        <w:rPr>
          <w:rFonts w:hint="eastAsia"/>
          <w:sz w:val="24"/>
          <w:szCs w:val="24"/>
          <w:shd w:val="clear" w:color="auto" w:fill="FFFFFF" w:themeFill="background1"/>
        </w:rPr>
        <w:t>天</w:t>
      </w:r>
      <w:r>
        <w:rPr>
          <w:sz w:val="24"/>
          <w:szCs w:val="24"/>
          <w:shd w:val="clear" w:color="auto" w:fill="FFFFFF" w:themeFill="background1"/>
        </w:rPr>
        <w:t>+</w:t>
      </w:r>
      <w:r>
        <w:rPr>
          <w:rFonts w:hint="eastAsia"/>
          <w:sz w:val="24"/>
          <w:szCs w:val="24"/>
          <w:shd w:val="clear" w:color="auto" w:fill="FFFFFF" w:themeFill="background1"/>
        </w:rPr>
        <w:t>妊娠饲养期</w:t>
      </w:r>
      <w:r>
        <w:rPr>
          <w:sz w:val="24"/>
          <w:szCs w:val="24"/>
          <w:shd w:val="clear" w:color="auto" w:fill="FFFFFF" w:themeFill="background1"/>
        </w:rPr>
        <w:t>105</w:t>
      </w:r>
      <w:r>
        <w:rPr>
          <w:rFonts w:ascii="Times New Roman"/>
          <w:sz w:val="24"/>
          <w:szCs w:val="24"/>
          <w:shd w:val="clear" w:color="auto" w:fill="FFFFFF" w:themeFill="background1"/>
        </w:rPr>
        <w:t>天</w:t>
      </w:r>
      <w:r>
        <w:rPr>
          <w:rFonts w:ascii="Times New Roman" w:hAnsi="Times New Roman"/>
          <w:sz w:val="24"/>
          <w:szCs w:val="24"/>
          <w:shd w:val="clear" w:color="auto" w:fill="FFFFFF" w:themeFill="background1"/>
        </w:rPr>
        <w:t>~111</w:t>
      </w:r>
      <w:r>
        <w:rPr>
          <w:rFonts w:ascii="Times New Roman"/>
          <w:sz w:val="24"/>
          <w:szCs w:val="24"/>
          <w:shd w:val="clear" w:color="auto" w:fill="FFFFFF" w:themeFill="background1"/>
        </w:rPr>
        <w:t>天</w:t>
      </w:r>
      <w:r>
        <w:rPr>
          <w:rFonts w:ascii="Times New Roman" w:hAnsi="Times New Roman"/>
          <w:sz w:val="24"/>
          <w:szCs w:val="24"/>
          <w:shd w:val="clear" w:color="auto" w:fill="FFFFFF" w:themeFill="background1"/>
        </w:rPr>
        <w:t>+</w:t>
      </w:r>
      <w:r>
        <w:rPr>
          <w:rFonts w:ascii="Times New Roman"/>
          <w:sz w:val="24"/>
          <w:szCs w:val="24"/>
          <w:shd w:val="clear" w:color="auto" w:fill="FFFFFF" w:themeFill="background1"/>
        </w:rPr>
        <w:t>洗消期</w:t>
      </w:r>
      <w:r>
        <w:rPr>
          <w:rFonts w:ascii="Times New Roman" w:hAnsi="Times New Roman"/>
          <w:sz w:val="24"/>
          <w:szCs w:val="24"/>
          <w:shd w:val="clear" w:color="auto" w:fill="FFFFFF" w:themeFill="background1"/>
        </w:rPr>
        <w:t>3~30</w:t>
      </w:r>
      <w:r>
        <w:rPr>
          <w:rFonts w:ascii="Times New Roman"/>
          <w:sz w:val="24"/>
          <w:szCs w:val="24"/>
          <w:shd w:val="clear" w:color="auto" w:fill="FFFFFF" w:themeFill="background1"/>
        </w:rPr>
        <w:t>天</w:t>
      </w:r>
      <w:r>
        <w:rPr>
          <w:rFonts w:hint="eastAsia"/>
          <w:sz w:val="24"/>
          <w:szCs w:val="24"/>
          <w:shd w:val="clear" w:color="auto" w:fill="FFFFFF" w:themeFill="background1"/>
        </w:rPr>
        <w:t>。</w:t>
      </w:r>
    </w:p>
    <w:p>
      <w:pPr>
        <w:spacing w:line="360" w:lineRule="auto"/>
        <w:ind w:firstLine="480" w:firstLineChars="200"/>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关于妊娠饲养期的计算，为妊娠期（平均114天）-提前进产床时间（见表2）。因为母猪平均妊娠期为114天，对于1周批、2周批、4周批的批次模式，妊娠饲养期通常采用</w:t>
      </w:r>
      <w:r>
        <w:rPr>
          <w:rFonts w:ascii="宋体" w:hAnsi="宋体"/>
          <w:bCs/>
          <w:color w:val="000000" w:themeColor="text1"/>
          <w:kern w:val="28"/>
          <w:sz w:val="24"/>
          <w:szCs w:val="24"/>
          <w:shd w:val="clear" w:color="auto" w:fill="FFFFFF" w:themeFill="background1"/>
          <w14:textFill>
            <w14:solidFill>
              <w14:schemeClr w14:val="tx1"/>
            </w14:solidFill>
          </w14:textFill>
        </w:rPr>
        <w:t>111</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天，断奶后至少可以有</w:t>
      </w:r>
      <w:r>
        <w:rPr>
          <w:rFonts w:ascii="宋体" w:hAnsi="宋体"/>
          <w:bCs/>
          <w:color w:val="000000" w:themeColor="text1"/>
          <w:kern w:val="28"/>
          <w:sz w:val="24"/>
          <w:szCs w:val="24"/>
          <w:shd w:val="clear" w:color="auto" w:fill="FFFFFF" w:themeFill="background1"/>
          <w14:textFill>
            <w14:solidFill>
              <w14:schemeClr w14:val="tx1"/>
            </w14:solidFill>
          </w14:textFill>
        </w:rPr>
        <w:t>3</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天洗消时间；但是，对于</w:t>
      </w:r>
      <w:r>
        <w:rPr>
          <w:rFonts w:ascii="宋体" w:hAnsi="宋体"/>
          <w:bCs/>
          <w:color w:val="000000" w:themeColor="text1"/>
          <w:kern w:val="28"/>
          <w:sz w:val="24"/>
          <w:szCs w:val="24"/>
          <w:shd w:val="clear" w:color="auto" w:fill="FFFFFF" w:themeFill="background1"/>
          <w14:textFill>
            <w14:solidFill>
              <w14:schemeClr w14:val="tx1"/>
            </w14:solidFill>
          </w14:textFill>
        </w:rPr>
        <w:t>3</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周批和</w:t>
      </w:r>
      <w:r>
        <w:rPr>
          <w:rFonts w:ascii="宋体" w:hAnsi="宋体"/>
          <w:bCs/>
          <w:color w:val="000000" w:themeColor="text1"/>
          <w:kern w:val="28"/>
          <w:sz w:val="24"/>
          <w:szCs w:val="24"/>
          <w:shd w:val="clear" w:color="auto" w:fill="FFFFFF" w:themeFill="background1"/>
          <w14:textFill>
            <w14:solidFill>
              <w14:schemeClr w14:val="tx1"/>
            </w14:solidFill>
          </w14:textFill>
        </w:rPr>
        <w:t>5</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周批模式，因为产房空置时间较长，母猪妊娠结束前可提前</w:t>
      </w:r>
      <w:r>
        <w:rPr>
          <w:rFonts w:ascii="宋体" w:hAnsi="宋体"/>
          <w:bCs/>
          <w:color w:val="000000" w:themeColor="text1"/>
          <w:kern w:val="28"/>
          <w:sz w:val="24"/>
          <w:szCs w:val="24"/>
          <w:shd w:val="clear" w:color="auto" w:fill="FFFFFF" w:themeFill="background1"/>
          <w14:textFill>
            <w14:solidFill>
              <w14:schemeClr w14:val="tx1"/>
            </w14:solidFill>
          </w14:textFill>
        </w:rPr>
        <w:t>9</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天进入产房，其妊娠饲养期就缩短为</w:t>
      </w:r>
      <w:r>
        <w:rPr>
          <w:rFonts w:ascii="宋体" w:hAnsi="宋体"/>
          <w:bCs/>
          <w:color w:val="000000" w:themeColor="text1"/>
          <w:kern w:val="28"/>
          <w:sz w:val="24"/>
          <w:szCs w:val="24"/>
          <w:shd w:val="clear" w:color="auto" w:fill="FFFFFF" w:themeFill="background1"/>
          <w14:textFill>
            <w14:solidFill>
              <w14:schemeClr w14:val="tx1"/>
            </w14:solidFill>
          </w14:textFill>
        </w:rPr>
        <w:t>105</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天（114-9=105）；而非整周批如</w:t>
      </w:r>
      <w:r>
        <w:rPr>
          <w:rFonts w:ascii="宋体" w:hAnsi="宋体"/>
          <w:bCs/>
          <w:color w:val="000000" w:themeColor="text1"/>
          <w:kern w:val="28"/>
          <w:sz w:val="24"/>
          <w:szCs w:val="24"/>
          <w:shd w:val="clear" w:color="auto" w:fill="FFFFFF" w:themeFill="background1"/>
          <w14:textFill>
            <w14:solidFill>
              <w14:schemeClr w14:val="tx1"/>
            </w14:solidFill>
          </w14:textFill>
        </w:rPr>
        <w:t>11</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天批和</w:t>
      </w:r>
      <w:r>
        <w:rPr>
          <w:rFonts w:ascii="宋体" w:hAnsi="宋体"/>
          <w:bCs/>
          <w:color w:val="000000" w:themeColor="text1"/>
          <w:kern w:val="28"/>
          <w:sz w:val="24"/>
          <w:szCs w:val="24"/>
          <w:shd w:val="clear" w:color="auto" w:fill="FFFFFF" w:themeFill="background1"/>
          <w14:textFill>
            <w14:solidFill>
              <w14:schemeClr w14:val="tx1"/>
            </w14:solidFill>
          </w14:textFill>
        </w:rPr>
        <w:t>18</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天批，也可分别提前</w:t>
      </w:r>
      <w:r>
        <w:rPr>
          <w:rFonts w:ascii="宋体" w:hAnsi="宋体"/>
          <w:bCs/>
          <w:color w:val="000000" w:themeColor="text1"/>
          <w:kern w:val="28"/>
          <w:sz w:val="24"/>
          <w:szCs w:val="24"/>
          <w:shd w:val="clear" w:color="auto" w:fill="FFFFFF" w:themeFill="background1"/>
          <w14:textFill>
            <w14:solidFill>
              <w14:schemeClr w14:val="tx1"/>
            </w14:solidFill>
          </w14:textFill>
        </w:rPr>
        <w:t>4</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天和</w:t>
      </w:r>
      <w:r>
        <w:rPr>
          <w:rFonts w:ascii="宋体" w:hAnsi="宋体"/>
          <w:bCs/>
          <w:color w:val="000000" w:themeColor="text1"/>
          <w:kern w:val="28"/>
          <w:sz w:val="24"/>
          <w:szCs w:val="24"/>
          <w:shd w:val="clear" w:color="auto" w:fill="FFFFFF" w:themeFill="background1"/>
          <w14:textFill>
            <w14:solidFill>
              <w14:schemeClr w14:val="tx1"/>
            </w14:solidFill>
          </w14:textFill>
        </w:rPr>
        <w:t>6</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天进入产房，其妊娠饲养期也分别缩短为</w:t>
      </w:r>
      <w:r>
        <w:rPr>
          <w:rFonts w:ascii="宋体" w:hAnsi="宋体"/>
          <w:bCs/>
          <w:color w:val="000000" w:themeColor="text1"/>
          <w:kern w:val="28"/>
          <w:sz w:val="24"/>
          <w:szCs w:val="24"/>
          <w:shd w:val="clear" w:color="auto" w:fill="FFFFFF" w:themeFill="background1"/>
          <w14:textFill>
            <w14:solidFill>
              <w14:schemeClr w14:val="tx1"/>
            </w14:solidFill>
          </w14:textFill>
        </w:rPr>
        <w:t>110</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天（114-4=110）和</w:t>
      </w:r>
      <w:r>
        <w:rPr>
          <w:rFonts w:ascii="宋体" w:hAnsi="宋体"/>
          <w:bCs/>
          <w:color w:val="000000" w:themeColor="text1"/>
          <w:kern w:val="28"/>
          <w:sz w:val="24"/>
          <w:szCs w:val="24"/>
          <w:shd w:val="clear" w:color="auto" w:fill="FFFFFF" w:themeFill="background1"/>
          <w14:textFill>
            <w14:solidFill>
              <w14:schemeClr w14:val="tx1"/>
            </w14:solidFill>
          </w14:textFill>
        </w:rPr>
        <w:t>108</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天（114-6=108），</w:t>
      </w:r>
    </w:p>
    <w:p>
      <w:pPr>
        <w:spacing w:line="360" w:lineRule="auto"/>
        <w:ind w:firstLine="480" w:firstLineChars="200"/>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配怀舍洗消时间的计算公式为：配怀舍洗消时间</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配怀舍周转期</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断配期</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妊娠饲养期。</w:t>
      </w:r>
    </w:p>
    <w:p>
      <w:pPr>
        <w:pStyle w:val="42"/>
        <w:spacing w:before="156" w:beforeLines="50" w:after="156" w:afterLines="50"/>
        <w:ind w:firstLine="442"/>
        <w:jc w:val="center"/>
        <w:outlineLvl w:val="0"/>
        <w:rPr>
          <w:rFonts w:ascii="Times New Roman" w:hAnsi="Times New Roman"/>
          <w:b/>
          <w:color w:val="000000" w:themeColor="text1"/>
          <w:kern w:val="28"/>
          <w:sz w:val="20"/>
          <w:szCs w:val="20"/>
          <w:shd w:val="clear" w:color="auto" w:fill="FFFFFF" w:themeFill="background1"/>
          <w14:textFill>
            <w14:solidFill>
              <w14:schemeClr w14:val="tx1"/>
            </w14:solidFill>
          </w14:textFill>
        </w:rPr>
      </w:pPr>
      <w:bookmarkStart w:id="178" w:name="_Toc128647614"/>
      <w:r>
        <w:rPr>
          <w:rFonts w:hint="eastAsia" w:ascii="Times New Roman" w:hAnsi="Times New Roman"/>
          <w:b/>
          <w:color w:val="000000" w:themeColor="text1"/>
          <w:kern w:val="28"/>
          <w:sz w:val="22"/>
          <w:shd w:val="clear" w:color="auto" w:fill="FFFFFF" w:themeFill="background1"/>
          <w14:textFill>
            <w14:solidFill>
              <w14:schemeClr w14:val="tx1"/>
            </w14:solidFill>
          </w14:textFill>
        </w:rPr>
        <w:t>表4-3 不同母猪批次生产模式配怀舍周转参数</w:t>
      </w:r>
      <w:bookmarkEnd w:id="178"/>
    </w:p>
    <w:tbl>
      <w:tblPr>
        <w:tblStyle w:val="24"/>
        <w:tblW w:w="8821" w:type="dxa"/>
        <w:tblInd w:w="93" w:type="dxa"/>
        <w:tblLayout w:type="fixed"/>
        <w:tblCellMar>
          <w:top w:w="0" w:type="dxa"/>
          <w:left w:w="108" w:type="dxa"/>
          <w:bottom w:w="0" w:type="dxa"/>
          <w:right w:w="108" w:type="dxa"/>
        </w:tblCellMar>
      </w:tblPr>
      <w:tblGrid>
        <w:gridCol w:w="1689"/>
        <w:gridCol w:w="887"/>
        <w:gridCol w:w="886"/>
        <w:gridCol w:w="849"/>
        <w:gridCol w:w="856"/>
        <w:gridCol w:w="879"/>
        <w:gridCol w:w="880"/>
        <w:gridCol w:w="941"/>
        <w:gridCol w:w="954"/>
      </w:tblGrid>
      <w:tr>
        <w:tblPrEx>
          <w:tblCellMar>
            <w:top w:w="0" w:type="dxa"/>
            <w:left w:w="108" w:type="dxa"/>
            <w:bottom w:w="0" w:type="dxa"/>
            <w:right w:w="108" w:type="dxa"/>
          </w:tblCellMar>
        </w:tblPrEx>
        <w:trPr>
          <w:trHeight w:val="90" w:hRule="atLeast"/>
        </w:trPr>
        <w:tc>
          <w:tcPr>
            <w:tcW w:w="1689"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项目</w:t>
            </w:r>
          </w:p>
        </w:tc>
        <w:tc>
          <w:tcPr>
            <w:tcW w:w="713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生产模式</w:t>
            </w:r>
          </w:p>
        </w:tc>
      </w:tr>
      <w:tr>
        <w:tblPrEx>
          <w:tblCellMar>
            <w:top w:w="0" w:type="dxa"/>
            <w:left w:w="108" w:type="dxa"/>
            <w:bottom w:w="0" w:type="dxa"/>
            <w:right w:w="108" w:type="dxa"/>
          </w:tblCellMar>
        </w:tblPrEx>
        <w:trPr>
          <w:trHeight w:val="90" w:hRule="atLeast"/>
        </w:trPr>
        <w:tc>
          <w:tcPr>
            <w:tcW w:w="168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1周批A</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1周批B</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2周批</w:t>
            </w:r>
          </w:p>
        </w:tc>
        <w:tc>
          <w:tcPr>
            <w:tcW w:w="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3周批</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4周批</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5周批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11天批</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18天批</w:t>
            </w:r>
          </w:p>
        </w:tc>
      </w:tr>
      <w:tr>
        <w:tblPrEx>
          <w:tblCellMar>
            <w:top w:w="0" w:type="dxa"/>
            <w:left w:w="108" w:type="dxa"/>
            <w:bottom w:w="0" w:type="dxa"/>
            <w:right w:w="108" w:type="dxa"/>
          </w:tblCellMar>
        </w:tblPrEx>
        <w:trPr>
          <w:trHeight w:val="400"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配怀舍单元数/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17</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9</w:t>
            </w:r>
          </w:p>
        </w:tc>
        <w:tc>
          <w:tcPr>
            <w:tcW w:w="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6</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5</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7</w:t>
            </w:r>
          </w:p>
        </w:tc>
      </w:tr>
      <w:tr>
        <w:tblPrEx>
          <w:tblCellMar>
            <w:top w:w="0" w:type="dxa"/>
            <w:left w:w="108" w:type="dxa"/>
            <w:bottom w:w="0" w:type="dxa"/>
            <w:right w:w="108" w:type="dxa"/>
          </w:tblCellMar>
        </w:tblPrEx>
        <w:trPr>
          <w:trHeight w:val="389" w:hRule="atLeast"/>
        </w:trPr>
        <w:tc>
          <w:tcPr>
            <w:tcW w:w="1689"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strike/>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单元定位栏数</w:t>
            </w:r>
          </w:p>
        </w:tc>
        <w:tc>
          <w:tcPr>
            <w:tcW w:w="713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w:t>
            </w:r>
            <w:r>
              <w:rPr>
                <w:rFonts w:ascii="宋体" w:hAnsi="宋体" w:cs="宋体"/>
                <w:color w:val="000000" w:themeColor="text1"/>
                <w:kern w:val="0"/>
                <w:sz w:val="18"/>
                <w:szCs w:val="18"/>
                <w:shd w:val="clear" w:color="auto" w:fill="FFFFFF" w:themeFill="background1"/>
                <w14:textFill>
                  <w14:solidFill>
                    <w14:schemeClr w14:val="tx1"/>
                  </w14:solidFill>
                </w14:textFill>
              </w:rPr>
              <w:t>/F</w:t>
            </w:r>
          </w:p>
        </w:tc>
      </w:tr>
      <w:tr>
        <w:tblPrEx>
          <w:tblCellMar>
            <w:top w:w="0" w:type="dxa"/>
            <w:left w:w="108" w:type="dxa"/>
            <w:bottom w:w="0" w:type="dxa"/>
            <w:right w:w="108" w:type="dxa"/>
          </w:tblCellMar>
        </w:tblPrEx>
        <w:trPr>
          <w:trHeight w:val="28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猪场定位栏总数/</w:t>
            </w:r>
            <w:r>
              <w:rPr>
                <w:rFonts w:ascii="宋体" w:hAnsi="宋体" w:cs="宋体"/>
                <w:color w:val="000000" w:themeColor="text1"/>
                <w:kern w:val="0"/>
                <w:sz w:val="18"/>
                <w:szCs w:val="18"/>
                <w:shd w:val="clear" w:color="auto" w:fill="FFFFFF" w:themeFill="background1"/>
                <w14:textFill>
                  <w14:solidFill>
                    <w14:schemeClr w14:val="tx1"/>
                  </w14:solidFill>
                </w14:textFill>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N/F×17</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N/F×17</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N/F×9</w:t>
            </w:r>
          </w:p>
        </w:tc>
        <w:tc>
          <w:tcPr>
            <w:tcW w:w="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N/F×6</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N/F×5</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N/F×11</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N/F×7</w:t>
            </w:r>
          </w:p>
        </w:tc>
      </w:tr>
      <w:tr>
        <w:tblPrEx>
          <w:tblCellMar>
            <w:top w:w="0" w:type="dxa"/>
            <w:left w:w="108" w:type="dxa"/>
            <w:bottom w:w="0" w:type="dxa"/>
            <w:right w:w="108" w:type="dxa"/>
          </w:tblCellMar>
        </w:tblPrEx>
        <w:trPr>
          <w:trHeight w:val="28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配怀舍周转期/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17</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7=119</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17</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7=119</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14</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9=126</w:t>
            </w:r>
          </w:p>
        </w:tc>
        <w:tc>
          <w:tcPr>
            <w:tcW w:w="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21</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6=126</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28</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5=140</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35</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4=140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11</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11=121</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18</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w:t>
            </w:r>
            <w:r>
              <w:rPr>
                <w:rFonts w:ascii="宋体" w:hAnsi="宋体" w:cs="宋体"/>
                <w:color w:val="000000" w:themeColor="text1"/>
                <w:kern w:val="0"/>
                <w:sz w:val="18"/>
                <w:szCs w:val="18"/>
                <w:shd w:val="clear" w:color="auto" w:fill="FFFFFF" w:themeFill="background1"/>
                <w14:textFill>
                  <w14:solidFill>
                    <w14:schemeClr w14:val="tx1"/>
                  </w14:solidFill>
                </w14:textFill>
              </w:rPr>
              <w:t>7=126</w:t>
            </w:r>
          </w:p>
        </w:tc>
      </w:tr>
      <w:tr>
        <w:tblPrEx>
          <w:tblCellMar>
            <w:top w:w="0" w:type="dxa"/>
            <w:left w:w="108" w:type="dxa"/>
            <w:bottom w:w="0" w:type="dxa"/>
            <w:right w:w="108" w:type="dxa"/>
          </w:tblCellMar>
        </w:tblPrEx>
        <w:trPr>
          <w:trHeight w:val="403"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断配期/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713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5</w:t>
            </w:r>
          </w:p>
        </w:tc>
      </w:tr>
      <w:tr>
        <w:tblPrEx>
          <w:tblCellMar>
            <w:top w:w="0" w:type="dxa"/>
            <w:left w:w="108" w:type="dxa"/>
            <w:bottom w:w="0" w:type="dxa"/>
            <w:right w:w="108" w:type="dxa"/>
          </w:tblCellMar>
        </w:tblPrEx>
        <w:trPr>
          <w:trHeight w:val="32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妊娠饲养期/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114-3=</w:t>
            </w:r>
          </w:p>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114-3=</w:t>
            </w:r>
          </w:p>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114-3=</w:t>
            </w:r>
          </w:p>
          <w:p>
            <w:pPr>
              <w:rPr>
                <w:shd w:val="clear" w:color="auto" w:fill="FFFFFF" w:themeFill="background1"/>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114-9=</w:t>
            </w:r>
          </w:p>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10</w:t>
            </w:r>
            <w:r>
              <w:rPr>
                <w:rFonts w:ascii="宋体" w:hAnsi="宋体" w:cs="宋体"/>
                <w:bCs/>
                <w:color w:val="000000" w:themeColor="text1"/>
                <w:kern w:val="0"/>
                <w:sz w:val="18"/>
                <w:szCs w:val="18"/>
                <w:shd w:val="clear" w:color="auto" w:fill="FFFFFF" w:themeFill="background1"/>
                <w14:textFill>
                  <w14:solidFill>
                    <w14:schemeClr w14:val="tx1"/>
                  </w14:solidFill>
                </w14:textFill>
              </w:rPr>
              <w:t>5</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114-3=</w:t>
            </w:r>
          </w:p>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111</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114-9=</w:t>
            </w:r>
          </w:p>
          <w:p>
            <w:pPr>
              <w:widowControl/>
              <w:jc w:val="center"/>
              <w:rPr>
                <w:rFonts w:ascii="宋体" w:hAnsi="宋体" w:cs="宋体"/>
                <w:color w:val="000000" w:themeColor="text1"/>
                <w:kern w:val="0"/>
                <w:sz w:val="15"/>
                <w:szCs w:val="15"/>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10</w:t>
            </w:r>
            <w:r>
              <w:rPr>
                <w:rFonts w:ascii="宋体" w:hAnsi="宋体" w:cs="宋体"/>
                <w:bCs/>
                <w:color w:val="000000" w:themeColor="text1"/>
                <w:kern w:val="0"/>
                <w:sz w:val="18"/>
                <w:szCs w:val="18"/>
                <w:shd w:val="clear" w:color="auto" w:fill="FFFFFF" w:themeFill="background1"/>
                <w14:textFill>
                  <w14:solidFill>
                    <w14:schemeClr w14:val="tx1"/>
                  </w14:solidFill>
                </w14:textFill>
              </w:rPr>
              <w:t>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114-4=</w:t>
            </w:r>
          </w:p>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110</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114-6=</w:t>
            </w:r>
          </w:p>
          <w:p>
            <w:pPr>
              <w:widowControl/>
              <w:jc w:val="center"/>
              <w:rPr>
                <w:rFonts w:ascii="宋体" w:hAnsi="宋体" w:cs="宋体"/>
                <w:bCs/>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bCs/>
                <w:color w:val="000000" w:themeColor="text1"/>
                <w:kern w:val="0"/>
                <w:sz w:val="18"/>
                <w:szCs w:val="18"/>
                <w:shd w:val="clear" w:color="auto" w:fill="FFFFFF" w:themeFill="background1"/>
                <w14:textFill>
                  <w14:solidFill>
                    <w14:schemeClr w14:val="tx1"/>
                  </w14:solidFill>
                </w14:textFill>
              </w:rPr>
              <w:t>10</w:t>
            </w:r>
            <w:r>
              <w:rPr>
                <w:rFonts w:ascii="宋体" w:hAnsi="宋体" w:cs="宋体"/>
                <w:bCs/>
                <w:color w:val="000000" w:themeColor="text1"/>
                <w:kern w:val="0"/>
                <w:sz w:val="18"/>
                <w:szCs w:val="18"/>
                <w:shd w:val="clear" w:color="auto" w:fill="FFFFFF" w:themeFill="background1"/>
                <w14:textFill>
                  <w14:solidFill>
                    <w14:schemeClr w14:val="tx1"/>
                  </w14:solidFill>
                </w14:textFill>
              </w:rPr>
              <w:t>8</w:t>
            </w:r>
          </w:p>
        </w:tc>
      </w:tr>
      <w:tr>
        <w:tblPrEx>
          <w:tblCellMar>
            <w:top w:w="0" w:type="dxa"/>
            <w:left w:w="108" w:type="dxa"/>
            <w:bottom w:w="0" w:type="dxa"/>
            <w:right w:w="108" w:type="dxa"/>
          </w:tblCellMar>
        </w:tblPrEx>
        <w:trPr>
          <w:trHeight w:val="408"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洗消空置期/</w:t>
            </w:r>
            <w:r>
              <w:rPr>
                <w:rFonts w:ascii="宋体" w:hAnsi="宋体" w:cs="宋体"/>
                <w:color w:val="000000" w:themeColor="text1"/>
                <w:kern w:val="0"/>
                <w:sz w:val="18"/>
                <w:szCs w:val="18"/>
                <w:shd w:val="clear" w:color="auto" w:fill="FFFFFF" w:themeFill="background1"/>
                <w14:textFill>
                  <w14:solidFill>
                    <w14:schemeClr w14:val="tx1"/>
                  </w14:solidFill>
                </w14:textFill>
              </w:rPr>
              <w:t>d</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u w:val="single"/>
                <w:shd w:val="clear" w:color="auto" w:fill="FFFFFF" w:themeFill="background1"/>
                <w14:textFill>
                  <w14:solidFill>
                    <w14:schemeClr w14:val="tx1"/>
                  </w14:solidFill>
                </w14:textFill>
              </w:rPr>
              <w:t>3</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3</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w:t>
            </w:r>
            <w:r>
              <w:rPr>
                <w:rFonts w:ascii="宋体" w:hAnsi="宋体" w:cs="宋体"/>
                <w:color w:val="000000" w:themeColor="text1"/>
                <w:kern w:val="0"/>
                <w:sz w:val="18"/>
                <w:szCs w:val="18"/>
                <w:shd w:val="clear" w:color="auto" w:fill="FFFFFF" w:themeFill="background1"/>
                <w14:textFill>
                  <w14:solidFill>
                    <w14:schemeClr w14:val="tx1"/>
                  </w14:solidFill>
                </w14:textFill>
              </w:rPr>
              <w:t>3</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24</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ascii="宋体" w:hAnsi="宋体" w:cs="宋体"/>
                <w:color w:val="000000" w:themeColor="text1"/>
                <w:kern w:val="0"/>
                <w:sz w:val="18"/>
                <w:szCs w:val="18"/>
                <w:shd w:val="clear" w:color="auto" w:fill="FFFFFF" w:themeFill="background1"/>
                <w14:textFill>
                  <w14:solidFill>
                    <w14:schemeClr w14:val="tx1"/>
                  </w14:solidFill>
                </w14:textFill>
              </w:rPr>
              <w:t>27</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6</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1</w:t>
            </w:r>
            <w:r>
              <w:rPr>
                <w:rFonts w:ascii="宋体" w:hAnsi="宋体" w:cs="宋体"/>
                <w:color w:val="000000" w:themeColor="text1"/>
                <w:kern w:val="0"/>
                <w:sz w:val="18"/>
                <w:szCs w:val="18"/>
                <w:shd w:val="clear" w:color="auto" w:fill="FFFFFF" w:themeFill="background1"/>
                <w14:textFill>
                  <w14:solidFill>
                    <w14:schemeClr w14:val="tx1"/>
                  </w14:solidFill>
                </w14:textFill>
              </w:rPr>
              <w:t>2</w:t>
            </w:r>
          </w:p>
        </w:tc>
      </w:tr>
    </w:tbl>
    <w:p>
      <w:pPr>
        <w:spacing w:line="360" w:lineRule="auto"/>
        <w:ind w:firstLine="480" w:firstLineChars="200"/>
        <w:rPr>
          <w:rFonts w:ascii="宋体" w:hAnsi="宋体"/>
          <w:bCs/>
          <w:color w:val="000000" w:themeColor="text1"/>
          <w:kern w:val="28"/>
          <w:sz w:val="24"/>
          <w:szCs w:val="24"/>
          <w:shd w:val="clear" w:color="auto" w:fill="FFFFFF" w:themeFill="background1"/>
          <w14:textFill>
            <w14:solidFill>
              <w14:schemeClr w14:val="tx1"/>
            </w14:solidFill>
          </w14:textFill>
        </w:rPr>
      </w:pPr>
    </w:p>
    <w:p>
      <w:pPr>
        <w:pStyle w:val="4"/>
        <w:rPr>
          <w:sz w:val="28"/>
          <w:szCs w:val="28"/>
          <w:shd w:val="clear" w:color="auto" w:fill="FFFFFF" w:themeFill="background1"/>
        </w:rPr>
      </w:pPr>
      <w:bookmarkStart w:id="179" w:name="_Toc128647615"/>
      <w:r>
        <w:rPr>
          <w:sz w:val="28"/>
          <w:szCs w:val="28"/>
          <w:shd w:val="clear" w:color="auto" w:fill="FFFFFF" w:themeFill="background1"/>
        </w:rPr>
        <w:t>5</w:t>
      </w:r>
      <w:r>
        <w:rPr>
          <w:rFonts w:hint="eastAsia"/>
          <w:sz w:val="28"/>
          <w:szCs w:val="28"/>
          <w:shd w:val="clear" w:color="auto" w:fill="FFFFFF" w:themeFill="background1"/>
        </w:rPr>
        <w:t>．母猪批次化生产的猪群组织技术方案</w:t>
      </w:r>
      <w:bookmarkEnd w:id="179"/>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180" w:name="_Toc123564080"/>
      <w:bookmarkStart w:id="181" w:name="_Toc120638422"/>
      <w:bookmarkStart w:id="182" w:name="_Toc128647616"/>
      <w:bookmarkStart w:id="183" w:name="_Toc120638924"/>
      <w:bookmarkStart w:id="184" w:name="_Toc120203315"/>
      <w:bookmarkStart w:id="185" w:name="_Toc120203057"/>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180"/>
      <w:bookmarkEnd w:id="181"/>
      <w:bookmarkEnd w:id="182"/>
      <w:bookmarkEnd w:id="183"/>
    </w:p>
    <w:p>
      <w:pPr>
        <w:pStyle w:val="42"/>
        <w:spacing w:before="156" w:beforeLines="50" w:after="156" w:afterLines="50" w:line="360" w:lineRule="auto"/>
        <w:ind w:firstLine="480"/>
        <w:outlineLvl w:val="0"/>
        <w:rPr>
          <w:rFonts w:hAnsi="宋体"/>
          <w:bCs/>
          <w:color w:val="000000" w:themeColor="text1"/>
          <w:kern w:val="28"/>
          <w:sz w:val="24"/>
          <w:szCs w:val="24"/>
          <w:shd w:val="clear" w:color="auto" w:fill="FFFFFF" w:themeFill="background1"/>
          <w14:textFill>
            <w14:solidFill>
              <w14:schemeClr w14:val="tx1"/>
            </w14:solidFill>
          </w14:textFill>
        </w:rPr>
      </w:pPr>
      <w:bookmarkStart w:id="186" w:name="_Toc120638925"/>
      <w:bookmarkStart w:id="187" w:name="_Toc120638423"/>
      <w:bookmarkStart w:id="188" w:name="_Toc123564081"/>
      <w:bookmarkStart w:id="189" w:name="_Toc128647617"/>
      <w:r>
        <w:rPr>
          <w:rFonts w:hAnsi="宋体"/>
          <w:bCs/>
          <w:color w:val="000000" w:themeColor="text1"/>
          <w:kern w:val="28"/>
          <w:sz w:val="24"/>
          <w:szCs w:val="24"/>
          <w:shd w:val="clear" w:color="auto" w:fill="FFFFFF" w:themeFill="background1"/>
          <w14:textFill>
            <w14:solidFill>
              <w14:schemeClr w14:val="tx1"/>
            </w14:solidFill>
          </w14:textFill>
        </w:rPr>
        <w:t xml:space="preserve">5.4 </w:t>
      </w:r>
      <w:r>
        <w:rPr>
          <w:rFonts w:hint="eastAsia" w:hAnsi="宋体"/>
          <w:bCs/>
          <w:color w:val="000000" w:themeColor="text1"/>
          <w:kern w:val="28"/>
          <w:sz w:val="24"/>
          <w:szCs w:val="24"/>
          <w:shd w:val="clear" w:color="auto" w:fill="FFFFFF" w:themeFill="background1"/>
          <w14:textFill>
            <w14:solidFill>
              <w14:schemeClr w14:val="tx1"/>
            </w14:solidFill>
          </w14:textFill>
        </w:rPr>
        <w:t>批次参配母猪的组</w:t>
      </w:r>
      <w:bookmarkEnd w:id="184"/>
      <w:bookmarkEnd w:id="185"/>
      <w:bookmarkEnd w:id="186"/>
      <w:bookmarkEnd w:id="187"/>
      <w:r>
        <w:rPr>
          <w:rFonts w:hint="eastAsia" w:hAnsi="宋体"/>
          <w:bCs/>
          <w:color w:val="000000" w:themeColor="text1"/>
          <w:kern w:val="28"/>
          <w:sz w:val="24"/>
          <w:szCs w:val="24"/>
          <w:shd w:val="clear" w:color="auto" w:fill="FFFFFF" w:themeFill="background1"/>
          <w14:textFill>
            <w14:solidFill>
              <w14:schemeClr w14:val="tx1"/>
            </w14:solidFill>
          </w14:textFill>
        </w:rPr>
        <w:t>群</w:t>
      </w:r>
      <w:bookmarkEnd w:id="188"/>
      <w:bookmarkEnd w:id="189"/>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190" w:name="_Toc123564082"/>
      <w:bookmarkStart w:id="191" w:name="_Toc120638926"/>
      <w:bookmarkStart w:id="192" w:name="_Toc120638424"/>
      <w:bookmarkStart w:id="193" w:name="_Toc128647618"/>
      <w:bookmarkStart w:id="194" w:name="_Toc120203058"/>
      <w:bookmarkStart w:id="195" w:name="_Toc120203316"/>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5</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.4.1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批次分娩母猪目标数</w:t>
      </w:r>
      <w:bookmarkEnd w:id="190"/>
      <w:bookmarkEnd w:id="191"/>
      <w:bookmarkEnd w:id="192"/>
      <w:bookmarkEnd w:id="193"/>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196" w:name="_Toc120638927"/>
      <w:bookmarkStart w:id="197" w:name="_Toc123564083"/>
      <w:bookmarkStart w:id="198" w:name="_Toc128647619"/>
      <w:bookmarkStart w:id="199" w:name="_Toc120638425"/>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批次间隔模式确定后，根据表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的批次单元产床数、总产床数等产床参数确定猪场产房批次母猪数，根据表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的定位栏配置参数确定配怀舍批次母猪数。</w:t>
      </w:r>
      <w:bookmarkEnd w:id="196"/>
      <w:bookmarkEnd w:id="197"/>
      <w:bookmarkEnd w:id="198"/>
      <w:bookmarkEnd w:id="199"/>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00" w:name="_Toc120638426"/>
      <w:bookmarkStart w:id="201" w:name="_Toc123564084"/>
      <w:bookmarkStart w:id="202" w:name="_Toc120638928"/>
      <w:bookmarkStart w:id="203" w:name="_Toc128647620"/>
      <w:r>
        <w:rPr>
          <w:rFonts w:ascii="Times New Roman" w:hAnsi="Times New Roman"/>
          <w:bCs/>
          <w:color w:val="000000" w:themeColor="text1"/>
          <w:kern w:val="28"/>
          <w:sz w:val="24"/>
          <w:szCs w:val="24"/>
          <w:shd w:val="clear" w:color="auto" w:fill="FFFFFF" w:themeFill="background1"/>
          <w14:textFill>
            <w14:solidFill>
              <w14:schemeClr w14:val="tx1"/>
            </w14:solidFill>
          </w14:textFill>
        </w:rPr>
        <w:t>5</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4.2</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批次参配母猪组成</w:t>
      </w:r>
      <w:bookmarkEnd w:id="200"/>
      <w:bookmarkEnd w:id="201"/>
      <w:bookmarkEnd w:id="202"/>
      <w:bookmarkEnd w:id="203"/>
    </w:p>
    <w:p>
      <w:pPr>
        <w:pStyle w:val="42"/>
        <w:spacing w:before="156" w:beforeLines="50" w:after="156" w:afterLines="50" w:line="360" w:lineRule="auto"/>
        <w:ind w:firstLine="480"/>
        <w:outlineLvl w:val="0"/>
        <w:rPr>
          <w:rFonts w:hAnsi="宋体" w:cs="宋体"/>
          <w:color w:val="000000" w:themeColor="text1"/>
          <w:sz w:val="24"/>
          <w:shd w:val="clear" w:color="auto" w:fill="FFFFFF" w:themeFill="background1"/>
          <w14:textFill>
            <w14:solidFill>
              <w14:schemeClr w14:val="tx1"/>
            </w14:solidFill>
          </w14:textFill>
        </w:rPr>
      </w:pPr>
      <w:bookmarkStart w:id="204" w:name="_Toc120638427"/>
      <w:bookmarkStart w:id="205" w:name="_Toc128647621"/>
      <w:bookmarkStart w:id="206" w:name="_Toc123564085"/>
      <w:bookmarkStart w:id="207" w:name="_Toc120638929"/>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依据批分娩母猪目标数和猪场繁殖指标水平确定批次参配母猪数，批次参配母猪由断奶母猪、后备母猪和首配未孕母猪三种来源组成，其主体为断奶母猪；后备母猪补充计划及批参配后备母猪补充数量可依据后备母猪年更新率确定。当批次参配断奶母猪和后备母猪数不足时，再适当补充首配未孕母猪。</w:t>
      </w:r>
      <w:bookmarkEnd w:id="204"/>
      <w:bookmarkEnd w:id="205"/>
      <w:bookmarkEnd w:id="206"/>
      <w:bookmarkEnd w:id="207"/>
    </w:p>
    <w:bookmarkEnd w:id="194"/>
    <w:bookmarkEnd w:id="195"/>
    <w:p>
      <w:pPr>
        <w:pStyle w:val="42"/>
        <w:spacing w:before="156" w:beforeLines="50" w:after="156" w:afterLines="50"/>
        <w:ind w:firstLine="562"/>
        <w:outlineLvl w:val="0"/>
        <w:rPr>
          <w:rStyle w:val="27"/>
          <w:rFonts w:hAnsi="宋体"/>
          <w:b/>
          <w:bCs/>
          <w:color w:val="000000" w:themeColor="text1"/>
          <w:sz w:val="28"/>
          <w:szCs w:val="28"/>
          <w:u w:val="none"/>
          <w:shd w:val="clear" w:color="auto" w:fill="FFFFFF" w:themeFill="background1"/>
          <w14:textFill>
            <w14:solidFill>
              <w14:schemeClr w14:val="tx1"/>
            </w14:solidFill>
          </w14:textFill>
        </w:rPr>
      </w:pPr>
      <w:bookmarkStart w:id="208" w:name="_Toc123564086"/>
      <w:bookmarkStart w:id="209" w:name="_Toc128647622"/>
      <w:r>
        <w:rPr>
          <w:rStyle w:val="27"/>
          <w:rFonts w:hint="eastAsia" w:hAnsi="宋体"/>
          <w:b/>
          <w:color w:val="000000" w:themeColor="text1"/>
          <w:sz w:val="28"/>
          <w:szCs w:val="28"/>
          <w:u w:val="none"/>
          <w:shd w:val="clear" w:color="auto" w:fill="FFFFFF" w:themeFill="background1"/>
          <w14:textFill>
            <w14:solidFill>
              <w14:schemeClr w14:val="tx1"/>
            </w14:solidFill>
          </w14:textFill>
        </w:rPr>
        <w:t>理由依据：</w:t>
      </w:r>
      <w:bookmarkEnd w:id="208"/>
      <w:bookmarkEnd w:id="209"/>
    </w:p>
    <w:p>
      <w:pPr>
        <w:spacing w:line="360" w:lineRule="auto"/>
        <w:ind w:firstLine="484" w:firstLineChars="202"/>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母猪繁殖场年度</w:t>
      </w:r>
      <w:r>
        <w:rPr>
          <w:rFonts w:ascii="宋体" w:hAnsi="宋体"/>
          <w:bCs/>
          <w:color w:val="000000" w:themeColor="text1"/>
          <w:kern w:val="28"/>
          <w:sz w:val="24"/>
          <w:szCs w:val="24"/>
          <w:shd w:val="clear" w:color="auto" w:fill="FFFFFF" w:themeFill="background1"/>
          <w14:textFill>
            <w14:solidFill>
              <w14:schemeClr w14:val="tx1"/>
            </w14:solidFill>
          </w14:textFill>
        </w:rPr>
        <w:t>生产目标是</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猪场母猪</w:t>
      </w:r>
      <w:r>
        <w:rPr>
          <w:rFonts w:ascii="宋体" w:hAnsi="宋体"/>
          <w:bCs/>
          <w:color w:val="000000" w:themeColor="text1"/>
          <w:kern w:val="28"/>
          <w:sz w:val="24"/>
          <w:szCs w:val="24"/>
          <w:shd w:val="clear" w:color="auto" w:fill="FFFFFF" w:themeFill="background1"/>
          <w14:textFill>
            <w14:solidFill>
              <w14:schemeClr w14:val="tx1"/>
            </w14:solidFill>
          </w14:textFill>
        </w:rPr>
        <w:t>年</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产</w:t>
      </w:r>
      <w:r>
        <w:rPr>
          <w:rFonts w:ascii="宋体" w:hAnsi="宋体"/>
          <w:bCs/>
          <w:color w:val="000000" w:themeColor="text1"/>
          <w:kern w:val="28"/>
          <w:sz w:val="24"/>
          <w:szCs w:val="24"/>
          <w:shd w:val="clear" w:color="auto" w:fill="FFFFFF" w:themeFill="background1"/>
          <w14:textFill>
            <w14:solidFill>
              <w14:schemeClr w14:val="tx1"/>
            </w14:solidFill>
          </w14:textFill>
        </w:rPr>
        <w:t>活仔数，</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批次化生产情况下</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该目标就</w:t>
      </w:r>
      <w:r>
        <w:rPr>
          <w:rFonts w:ascii="宋体" w:hAnsi="宋体"/>
          <w:bCs/>
          <w:color w:val="000000" w:themeColor="text1"/>
          <w:kern w:val="28"/>
          <w:sz w:val="24"/>
          <w:szCs w:val="24"/>
          <w:shd w:val="clear" w:color="auto" w:fill="FFFFFF" w:themeFill="background1"/>
          <w14:textFill>
            <w14:solidFill>
              <w14:schemeClr w14:val="tx1"/>
            </w14:solidFill>
          </w14:textFill>
        </w:rPr>
        <w:t>被</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分解为批次</w:t>
      </w:r>
      <w:r>
        <w:rPr>
          <w:rFonts w:ascii="宋体" w:hAnsi="宋体"/>
          <w:bCs/>
          <w:color w:val="000000" w:themeColor="text1"/>
          <w:kern w:val="28"/>
          <w:sz w:val="24"/>
          <w:szCs w:val="24"/>
          <w:shd w:val="clear" w:color="auto" w:fill="FFFFFF" w:themeFill="background1"/>
          <w14:textFill>
            <w14:solidFill>
              <w14:schemeClr w14:val="tx1"/>
            </w14:solidFill>
          </w14:textFill>
        </w:rPr>
        <w:t>分娩</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目标</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而猪场批次产床数，</w:t>
      </w:r>
      <w:r>
        <w:rPr>
          <w:rFonts w:ascii="宋体" w:hAnsi="宋体"/>
          <w:bCs/>
          <w:color w:val="000000" w:themeColor="text1"/>
          <w:kern w:val="28"/>
          <w:sz w:val="24"/>
          <w:szCs w:val="24"/>
          <w:shd w:val="clear" w:color="auto" w:fill="FFFFFF" w:themeFill="background1"/>
          <w14:textFill>
            <w14:solidFill>
              <w14:schemeClr w14:val="tx1"/>
            </w14:solidFill>
          </w14:textFill>
        </w:rPr>
        <w:t>也就是单元产床</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总</w:t>
      </w:r>
      <w:r>
        <w:rPr>
          <w:rFonts w:ascii="宋体" w:hAnsi="宋体"/>
          <w:bCs/>
          <w:color w:val="000000" w:themeColor="text1"/>
          <w:kern w:val="28"/>
          <w:sz w:val="24"/>
          <w:szCs w:val="24"/>
          <w:shd w:val="clear" w:color="auto" w:fill="FFFFFF" w:themeFill="background1"/>
          <w14:textFill>
            <w14:solidFill>
              <w14:schemeClr w14:val="tx1"/>
            </w14:solidFill>
          </w14:textFill>
        </w:rPr>
        <w:t>数</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，就为批次</w:t>
      </w:r>
      <w:r>
        <w:rPr>
          <w:rFonts w:ascii="宋体" w:hAnsi="宋体"/>
          <w:bCs/>
          <w:color w:val="000000" w:themeColor="text1"/>
          <w:kern w:val="28"/>
          <w:sz w:val="24"/>
          <w:szCs w:val="24"/>
          <w:shd w:val="clear" w:color="auto" w:fill="FFFFFF" w:themeFill="background1"/>
          <w14:textFill>
            <w14:solidFill>
              <w14:schemeClr w14:val="tx1"/>
            </w14:solidFill>
          </w14:textFill>
        </w:rPr>
        <w:t>分娩目标</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，猪场</w:t>
      </w:r>
      <w:r>
        <w:rPr>
          <w:rFonts w:ascii="宋体" w:hAnsi="宋体"/>
          <w:bCs/>
          <w:color w:val="000000" w:themeColor="text1"/>
          <w:kern w:val="28"/>
          <w:sz w:val="24"/>
          <w:szCs w:val="24"/>
          <w:shd w:val="clear" w:color="auto" w:fill="FFFFFF" w:themeFill="background1"/>
          <w14:textFill>
            <w14:solidFill>
              <w14:schemeClr w14:val="tx1"/>
            </w14:solidFill>
          </w14:textFill>
        </w:rPr>
        <w:t>年分娩目标计算</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方法</w:t>
      </w:r>
      <w:r>
        <w:rPr>
          <w:rFonts w:ascii="宋体" w:hAnsi="宋体"/>
          <w:bCs/>
          <w:color w:val="000000" w:themeColor="text1"/>
          <w:kern w:val="28"/>
          <w:sz w:val="24"/>
          <w:szCs w:val="24"/>
          <w:shd w:val="clear" w:color="auto" w:fill="FFFFFF" w:themeFill="background1"/>
          <w14:textFill>
            <w14:solidFill>
              <w14:schemeClr w14:val="tx1"/>
            </w14:solidFill>
          </w14:textFill>
        </w:rPr>
        <w:t>请参</w:t>
      </w:r>
      <w:r>
        <w:rPr>
          <w:rFonts w:hint="eastAsia" w:ascii="宋体" w:hAnsi="宋体"/>
          <w:bCs/>
          <w:color w:val="000000" w:themeColor="text1"/>
          <w:kern w:val="28"/>
          <w:sz w:val="24"/>
          <w:szCs w:val="24"/>
          <w:shd w:val="clear" w:color="auto" w:fill="FFFFFF" w:themeFill="background1"/>
          <w14:textFill>
            <w14:solidFill>
              <w14:schemeClr w14:val="tx1"/>
            </w14:solidFill>
          </w14:textFill>
        </w:rPr>
        <w:t>见标准</w:t>
      </w:r>
      <w:r>
        <w:rPr>
          <w:rFonts w:ascii="宋体" w:hAnsi="宋体"/>
          <w:bCs/>
          <w:color w:val="000000" w:themeColor="text1"/>
          <w:kern w:val="28"/>
          <w:sz w:val="24"/>
          <w:szCs w:val="24"/>
          <w:shd w:val="clear" w:color="auto" w:fill="FFFFFF" w:themeFill="background1"/>
          <w14:textFill>
            <w14:solidFill>
              <w14:schemeClr w14:val="tx1"/>
            </w14:solidFill>
          </w14:textFill>
        </w:rPr>
        <w:t>中表2</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的</w:t>
      </w:r>
      <w:r>
        <w:rPr>
          <w:rFonts w:ascii="宋体" w:hAnsi="宋体"/>
          <w:bCs/>
          <w:color w:val="000000" w:themeColor="text1"/>
          <w:kern w:val="28"/>
          <w:sz w:val="24"/>
          <w:szCs w:val="24"/>
          <w:shd w:val="clear" w:color="auto" w:fill="FFFFFF" w:themeFill="background1"/>
          <w14:textFill>
            <w14:solidFill>
              <w14:schemeClr w14:val="tx1"/>
            </w14:solidFill>
          </w14:textFill>
        </w:rPr>
        <w:t>注</w:t>
      </w:r>
      <w:r>
        <w:rPr>
          <w:rFonts w:hint="eastAsia" w:ascii="宋体" w:hAnsi="宋体"/>
          <w:bCs/>
          <w:color w:val="000000" w:themeColor="text1"/>
          <w:kern w:val="28"/>
          <w:sz w:val="24"/>
          <w:szCs w:val="24"/>
          <w:shd w:val="clear" w:color="auto" w:fill="FFFFFF" w:themeFill="background1"/>
          <w14:textFill>
            <w14:solidFill>
              <w14:schemeClr w14:val="tx1"/>
            </w14:solidFill>
          </w14:textFill>
        </w:rPr>
        <w:t>5</w:t>
      </w:r>
      <w:r>
        <w:rPr>
          <w:rFonts w:ascii="宋体" w:hAnsi="宋体"/>
          <w:bCs/>
          <w:color w:val="000000" w:themeColor="text1"/>
          <w:kern w:val="28"/>
          <w:sz w:val="24"/>
          <w:szCs w:val="24"/>
          <w:shd w:val="clear" w:color="auto" w:fill="FFFFFF" w:themeFill="background1"/>
          <w14:textFill>
            <w14:solidFill>
              <w14:schemeClr w14:val="tx1"/>
            </w14:solidFill>
          </w14:textFill>
        </w:rPr>
        <w:t>。</w:t>
      </w:r>
    </w:p>
    <w:p>
      <w:pPr>
        <w:spacing w:line="360" w:lineRule="auto"/>
        <w:ind w:firstLine="484" w:firstLineChars="202"/>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确定了批生产目标后就根据表</w:t>
      </w:r>
      <w:r>
        <w:rPr>
          <w:rFonts w:hint="eastAsia" w:ascii="宋体" w:hAnsi="宋体"/>
          <w:bCs/>
          <w:kern w:val="28"/>
          <w:sz w:val="24"/>
          <w:szCs w:val="24"/>
          <w:shd w:val="clear" w:color="auto" w:fill="FFFFFF" w:themeFill="background1"/>
        </w:rPr>
        <w:t>1</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确定</w:t>
      </w:r>
      <w:r>
        <w:rPr>
          <w:rFonts w:ascii="宋体" w:hAnsi="宋体"/>
          <w:bCs/>
          <w:color w:val="000000" w:themeColor="text1"/>
          <w:kern w:val="28"/>
          <w:sz w:val="24"/>
          <w:szCs w:val="24"/>
          <w:shd w:val="clear" w:color="auto" w:fill="FFFFFF" w:themeFill="background1"/>
          <w14:textFill>
            <w14:solidFill>
              <w14:schemeClr w14:val="tx1"/>
            </w14:solidFill>
          </w14:textFill>
        </w:rPr>
        <w:t>产房</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的</w:t>
      </w:r>
      <w:r>
        <w:rPr>
          <w:rFonts w:ascii="宋体" w:hAnsi="宋体"/>
          <w:bCs/>
          <w:color w:val="000000" w:themeColor="text1"/>
          <w:kern w:val="28"/>
          <w:sz w:val="24"/>
          <w:szCs w:val="24"/>
          <w:shd w:val="clear" w:color="auto" w:fill="FFFFFF" w:themeFill="background1"/>
          <w14:textFill>
            <w14:solidFill>
              <w14:schemeClr w14:val="tx1"/>
            </w14:solidFill>
          </w14:textFill>
        </w:rPr>
        <w:t>批母猪数</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及母猪批</w:t>
      </w:r>
      <w:r>
        <w:rPr>
          <w:rFonts w:ascii="宋体" w:hAnsi="宋体"/>
          <w:bCs/>
          <w:color w:val="000000" w:themeColor="text1"/>
          <w:kern w:val="28"/>
          <w:sz w:val="24"/>
          <w:szCs w:val="24"/>
          <w:shd w:val="clear" w:color="auto" w:fill="FFFFFF" w:themeFill="background1"/>
          <w14:textFill>
            <w14:solidFill>
              <w14:schemeClr w14:val="tx1"/>
            </w14:solidFill>
          </w14:textFill>
        </w:rPr>
        <w:t>数</w:t>
      </w:r>
      <w:r>
        <w:rPr>
          <w:rFonts w:hint="eastAsia" w:ascii="宋体" w:hAnsi="宋体"/>
          <w:bCs/>
          <w:color w:val="000000" w:themeColor="text1"/>
          <w:kern w:val="28"/>
          <w:sz w:val="24"/>
          <w:szCs w:val="24"/>
          <w:shd w:val="clear" w:color="auto" w:fill="FFFFFF" w:themeFill="background1"/>
          <w14:textFill>
            <w14:solidFill>
              <w14:schemeClr w14:val="tx1"/>
            </w14:solidFill>
          </w14:textFill>
        </w:rPr>
        <w:t>。</w:t>
      </w:r>
      <w:r>
        <w:rPr>
          <w:rFonts w:ascii="宋体" w:hAnsi="宋体"/>
          <w:bCs/>
          <w:color w:val="000000" w:themeColor="text1"/>
          <w:kern w:val="28"/>
          <w:sz w:val="24"/>
          <w:szCs w:val="24"/>
          <w:shd w:val="clear" w:color="auto" w:fill="FFFFFF" w:themeFill="background1"/>
          <w14:textFill>
            <w14:solidFill>
              <w14:schemeClr w14:val="tx1"/>
            </w14:solidFill>
          </w14:textFill>
        </w:rPr>
        <w:t>然后根据</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标准中</w:t>
      </w:r>
      <w:r>
        <w:rPr>
          <w:rFonts w:ascii="宋体" w:hAnsi="宋体"/>
          <w:bCs/>
          <w:color w:val="000000" w:themeColor="text1"/>
          <w:kern w:val="28"/>
          <w:sz w:val="24"/>
          <w:szCs w:val="24"/>
          <w:shd w:val="clear" w:color="auto" w:fill="FFFFFF" w:themeFill="background1"/>
          <w14:textFill>
            <w14:solidFill>
              <w14:schemeClr w14:val="tx1"/>
            </w14:solidFill>
          </w14:textFill>
        </w:rPr>
        <w:t>表3</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的</w:t>
      </w:r>
      <w:r>
        <w:rPr>
          <w:rFonts w:ascii="宋体" w:hAnsi="宋体"/>
          <w:bCs/>
          <w:color w:val="000000" w:themeColor="text1"/>
          <w:kern w:val="28"/>
          <w:sz w:val="24"/>
          <w:szCs w:val="24"/>
          <w:shd w:val="clear" w:color="auto" w:fill="FFFFFF" w:themeFill="background1"/>
          <w14:textFill>
            <w14:solidFill>
              <w14:schemeClr w14:val="tx1"/>
            </w14:solidFill>
          </w14:textFill>
        </w:rPr>
        <w:t>单元定位栏数</w:t>
      </w:r>
      <w:r>
        <w:rPr>
          <w:rFonts w:hint="eastAsia" w:ascii="宋体" w:hAnsi="宋体"/>
          <w:bCs/>
          <w:color w:val="000000" w:themeColor="text1"/>
          <w:kern w:val="28"/>
          <w:sz w:val="24"/>
          <w:szCs w:val="24"/>
          <w:shd w:val="clear" w:color="auto" w:fill="FFFFFF" w:themeFill="background1"/>
          <w14:textFill>
            <w14:solidFill>
              <w14:schemeClr w14:val="tx1"/>
            </w14:solidFill>
          </w14:textFill>
        </w:rPr>
        <w:t>N/F确定配怀舍批母猪数，并根据</w:t>
      </w:r>
      <w:r>
        <w:rPr>
          <w:rFonts w:ascii="宋体" w:hAnsi="宋体"/>
          <w:bCs/>
          <w:color w:val="000000" w:themeColor="text1"/>
          <w:kern w:val="28"/>
          <w:sz w:val="24"/>
          <w:szCs w:val="24"/>
          <w:shd w:val="clear" w:color="auto" w:fill="FFFFFF" w:themeFill="background1"/>
          <w14:textFill>
            <w14:solidFill>
              <w14:schemeClr w14:val="tx1"/>
            </w14:solidFill>
          </w14:textFill>
        </w:rPr>
        <w:t>表3</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的注2确定配怀舍</w:t>
      </w:r>
      <w:r>
        <w:rPr>
          <w:rFonts w:ascii="宋体" w:hAnsi="宋体"/>
          <w:bCs/>
          <w:color w:val="000000" w:themeColor="text1"/>
          <w:kern w:val="28"/>
          <w:sz w:val="24"/>
          <w:szCs w:val="24"/>
          <w:shd w:val="clear" w:color="auto" w:fill="FFFFFF" w:themeFill="background1"/>
          <w14:textFill>
            <w14:solidFill>
              <w14:schemeClr w14:val="tx1"/>
            </w14:solidFill>
          </w14:textFill>
        </w:rPr>
        <w:t>母猪</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批数</w:t>
      </w:r>
      <w:r>
        <w:rPr>
          <w:rFonts w:ascii="宋体" w:hAnsi="宋体"/>
          <w:bCs/>
          <w:color w:val="000000" w:themeColor="text1"/>
          <w:kern w:val="28"/>
          <w:sz w:val="24"/>
          <w:szCs w:val="24"/>
          <w:shd w:val="clear" w:color="auto" w:fill="FFFFFF" w:themeFill="background1"/>
          <w14:textFill>
            <w14:solidFill>
              <w14:schemeClr w14:val="tx1"/>
            </w14:solidFill>
          </w14:textFill>
        </w:rPr>
        <w:t>。</w:t>
      </w:r>
    </w:p>
    <w:p>
      <w:pPr>
        <w:spacing w:line="360" w:lineRule="auto"/>
        <w:ind w:firstLine="484" w:firstLineChars="202"/>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批</w:t>
      </w:r>
      <w:r>
        <w:rPr>
          <w:rFonts w:ascii="宋体" w:hAnsi="宋体"/>
          <w:bCs/>
          <w:color w:val="000000" w:themeColor="text1"/>
          <w:kern w:val="28"/>
          <w:sz w:val="24"/>
          <w:szCs w:val="24"/>
          <w:shd w:val="clear" w:color="auto" w:fill="FFFFFF" w:themeFill="background1"/>
          <w14:textFill>
            <w14:solidFill>
              <w14:schemeClr w14:val="tx1"/>
            </w14:solidFill>
          </w14:textFill>
        </w:rPr>
        <w:t>参配</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母猪数的确定要确保</w:t>
      </w:r>
      <w:r>
        <w:rPr>
          <w:rFonts w:ascii="宋体" w:hAnsi="宋体"/>
          <w:bCs/>
          <w:color w:val="000000" w:themeColor="text1"/>
          <w:kern w:val="28"/>
          <w:sz w:val="24"/>
          <w:szCs w:val="24"/>
          <w:shd w:val="clear" w:color="auto" w:fill="FFFFFF" w:themeFill="background1"/>
          <w14:textFill>
            <w14:solidFill>
              <w14:schemeClr w14:val="tx1"/>
            </w14:solidFill>
          </w14:textFill>
        </w:rPr>
        <w:t>完成批次分娩目标，</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如果超出批分娩目标</w:t>
      </w:r>
      <w:r>
        <w:rPr>
          <w:rFonts w:ascii="宋体" w:hAnsi="宋体"/>
          <w:bCs/>
          <w:color w:val="000000" w:themeColor="text1"/>
          <w:kern w:val="28"/>
          <w:sz w:val="24"/>
          <w:szCs w:val="24"/>
          <w:shd w:val="clear" w:color="auto" w:fill="FFFFFF" w:themeFill="background1"/>
          <w14:textFill>
            <w14:solidFill>
              <w14:schemeClr w14:val="tx1"/>
            </w14:solidFill>
          </w14:textFill>
        </w:rPr>
        <w:t>，则无法保证</w:t>
      </w:r>
      <w:r>
        <w:rPr>
          <w:rFonts w:hint="eastAsia" w:ascii="宋体" w:hAnsi="宋体"/>
          <w:bCs/>
          <w:color w:val="000000" w:themeColor="text1"/>
          <w:kern w:val="28"/>
          <w:sz w:val="24"/>
          <w:szCs w:val="24"/>
          <w:shd w:val="clear" w:color="auto" w:fill="FFFFFF" w:themeFill="background1"/>
          <w14:textFill>
            <w14:solidFill>
              <w14:schemeClr w14:val="tx1"/>
            </w14:solidFill>
          </w14:textFill>
        </w:rPr>
        <w:t>配怀舍</w:t>
      </w:r>
      <w:r>
        <w:rPr>
          <w:rFonts w:ascii="宋体" w:hAnsi="宋体"/>
          <w:bCs/>
          <w:color w:val="000000" w:themeColor="text1"/>
          <w:kern w:val="28"/>
          <w:sz w:val="24"/>
          <w:szCs w:val="24"/>
          <w:shd w:val="clear" w:color="auto" w:fill="FFFFFF" w:themeFill="background1"/>
          <w14:textFill>
            <w14:solidFill>
              <w14:schemeClr w14:val="tx1"/>
            </w14:solidFill>
          </w14:textFill>
        </w:rPr>
        <w:t>和产房有充足的栏位</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，无法安排生产，</w:t>
      </w:r>
      <w:r>
        <w:rPr>
          <w:rFonts w:ascii="宋体" w:hAnsi="宋体"/>
          <w:bCs/>
          <w:color w:val="000000" w:themeColor="text1"/>
          <w:kern w:val="28"/>
          <w:sz w:val="24"/>
          <w:szCs w:val="24"/>
          <w:shd w:val="clear" w:color="auto" w:fill="FFFFFF" w:themeFill="background1"/>
          <w14:textFill>
            <w14:solidFill>
              <w14:schemeClr w14:val="tx1"/>
            </w14:solidFill>
          </w14:textFill>
        </w:rPr>
        <w:t>并造成母猪资源浪费</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；如果</w:t>
      </w:r>
      <w:r>
        <w:rPr>
          <w:rFonts w:ascii="宋体" w:hAnsi="宋体"/>
          <w:bCs/>
          <w:color w:val="000000" w:themeColor="text1"/>
          <w:kern w:val="28"/>
          <w:sz w:val="24"/>
          <w:szCs w:val="24"/>
          <w:shd w:val="clear" w:color="auto" w:fill="FFFFFF" w:themeFill="background1"/>
          <w14:textFill>
            <w14:solidFill>
              <w14:schemeClr w14:val="tx1"/>
            </w14:solidFill>
          </w14:textFill>
        </w:rPr>
        <w:t>低于目标，则不能确保配怀舍和产房能满负荷运转，造成</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产房</w:t>
      </w:r>
      <w:r>
        <w:rPr>
          <w:rFonts w:ascii="宋体" w:hAnsi="宋体"/>
          <w:bCs/>
          <w:color w:val="000000" w:themeColor="text1"/>
          <w:kern w:val="28"/>
          <w:sz w:val="24"/>
          <w:szCs w:val="24"/>
          <w:shd w:val="clear" w:color="auto" w:fill="FFFFFF" w:themeFill="background1"/>
          <w14:textFill>
            <w14:solidFill>
              <w14:schemeClr w14:val="tx1"/>
            </w14:solidFill>
          </w14:textFill>
        </w:rPr>
        <w:t>和配怀舍资源浪费</w:t>
      </w:r>
      <w:r>
        <w:rPr>
          <w:rFonts w:hint="eastAsia" w:ascii="宋体" w:hAnsi="宋体"/>
          <w:bCs/>
          <w:color w:val="000000" w:themeColor="text1"/>
          <w:kern w:val="28"/>
          <w:sz w:val="24"/>
          <w:szCs w:val="24"/>
          <w:shd w:val="clear" w:color="auto" w:fill="FFFFFF" w:themeFill="background1"/>
          <w14:textFill>
            <w14:solidFill>
              <w14:schemeClr w14:val="tx1"/>
            </w14:solidFill>
          </w14:textFill>
        </w:rPr>
        <w:t>。而猪场</w:t>
      </w:r>
      <w:r>
        <w:rPr>
          <w:rFonts w:ascii="宋体" w:hAnsi="宋体"/>
          <w:bCs/>
          <w:color w:val="000000" w:themeColor="text1"/>
          <w:kern w:val="28"/>
          <w:sz w:val="24"/>
          <w:szCs w:val="24"/>
          <w:shd w:val="clear" w:color="auto" w:fill="FFFFFF" w:themeFill="background1"/>
          <w14:textFill>
            <w14:solidFill>
              <w14:schemeClr w14:val="tx1"/>
            </w14:solidFill>
          </w14:textFill>
        </w:rPr>
        <w:t>母猪</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分娩率</w:t>
      </w:r>
      <w:r>
        <w:rPr>
          <w:rFonts w:ascii="宋体" w:hAnsi="宋体"/>
          <w:bCs/>
          <w:color w:val="000000" w:themeColor="text1"/>
          <w:kern w:val="28"/>
          <w:sz w:val="24"/>
          <w:szCs w:val="24"/>
          <w:shd w:val="clear" w:color="auto" w:fill="FFFFFF" w:themeFill="background1"/>
          <w14:textFill>
            <w14:solidFill>
              <w14:schemeClr w14:val="tx1"/>
            </w14:solidFill>
          </w14:textFill>
        </w:rPr>
        <w:t>这一</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繁殖指标，</w:t>
      </w:r>
      <w:r>
        <w:rPr>
          <w:rFonts w:ascii="宋体" w:hAnsi="宋体"/>
          <w:bCs/>
          <w:color w:val="000000" w:themeColor="text1"/>
          <w:kern w:val="28"/>
          <w:sz w:val="24"/>
          <w:szCs w:val="24"/>
          <w:shd w:val="clear" w:color="auto" w:fill="FFFFFF" w:themeFill="background1"/>
          <w14:textFill>
            <w14:solidFill>
              <w14:schemeClr w14:val="tx1"/>
            </w14:solidFill>
          </w14:textFill>
        </w:rPr>
        <w:t>为科学确定</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w:t>
      </w:r>
      <w:r>
        <w:rPr>
          <w:rFonts w:ascii="宋体" w:hAnsi="宋体"/>
          <w:bCs/>
          <w:color w:val="000000" w:themeColor="text1"/>
          <w:kern w:val="28"/>
          <w:sz w:val="24"/>
          <w:szCs w:val="24"/>
          <w:shd w:val="clear" w:color="auto" w:fill="FFFFFF" w:themeFill="background1"/>
          <w14:textFill>
            <w14:solidFill>
              <w14:schemeClr w14:val="tx1"/>
            </w14:solidFill>
          </w14:textFill>
        </w:rPr>
        <w:t>参配</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母猪数提供了</w:t>
      </w:r>
      <w:r>
        <w:rPr>
          <w:rFonts w:ascii="宋体" w:hAnsi="宋体"/>
          <w:bCs/>
          <w:color w:val="000000" w:themeColor="text1"/>
          <w:kern w:val="28"/>
          <w:sz w:val="24"/>
          <w:szCs w:val="24"/>
          <w:shd w:val="clear" w:color="auto" w:fill="FFFFFF" w:themeFill="background1"/>
          <w14:textFill>
            <w14:solidFill>
              <w14:schemeClr w14:val="tx1"/>
            </w14:solidFill>
          </w14:textFill>
        </w:rPr>
        <w:t>必要的遵循</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。由于受夏季</w:t>
      </w:r>
      <w:r>
        <w:rPr>
          <w:rFonts w:ascii="宋体" w:hAnsi="宋体"/>
          <w:bCs/>
          <w:color w:val="000000" w:themeColor="text1"/>
          <w:kern w:val="28"/>
          <w:sz w:val="24"/>
          <w:szCs w:val="24"/>
          <w:shd w:val="clear" w:color="auto" w:fill="FFFFFF" w:themeFill="background1"/>
          <w14:textFill>
            <w14:solidFill>
              <w14:schemeClr w14:val="tx1"/>
            </w14:solidFill>
          </w14:textFill>
        </w:rPr>
        <w:t>高温高湿</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影响</w:t>
      </w:r>
      <w:r>
        <w:rPr>
          <w:rFonts w:ascii="宋体" w:hAnsi="宋体"/>
          <w:bCs/>
          <w:color w:val="000000" w:themeColor="text1"/>
          <w:kern w:val="28"/>
          <w:sz w:val="24"/>
          <w:szCs w:val="24"/>
          <w:shd w:val="clear" w:color="auto" w:fill="FFFFFF" w:themeFill="background1"/>
          <w14:textFill>
            <w14:solidFill>
              <w14:schemeClr w14:val="tx1"/>
            </w14:solidFill>
          </w14:textFill>
        </w:rPr>
        <w:t>，我国</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大部分地区</w:t>
      </w:r>
      <w:r>
        <w:rPr>
          <w:rFonts w:ascii="宋体" w:hAnsi="宋体"/>
          <w:bCs/>
          <w:color w:val="000000" w:themeColor="text1"/>
          <w:kern w:val="28"/>
          <w:sz w:val="24"/>
          <w:szCs w:val="24"/>
          <w:shd w:val="clear" w:color="auto" w:fill="FFFFFF" w:themeFill="background1"/>
          <w14:textFill>
            <w14:solidFill>
              <w14:schemeClr w14:val="tx1"/>
            </w14:solidFill>
          </w14:textFill>
        </w:rPr>
        <w:t>母猪分娩率</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均低于</w:t>
      </w:r>
      <w:r>
        <w:rPr>
          <w:rFonts w:ascii="宋体" w:hAnsi="宋体"/>
          <w:bCs/>
          <w:color w:val="000000" w:themeColor="text1"/>
          <w:kern w:val="28"/>
          <w:sz w:val="24"/>
          <w:szCs w:val="24"/>
          <w:shd w:val="clear" w:color="auto" w:fill="FFFFFF" w:themeFill="background1"/>
          <w14:textFill>
            <w14:solidFill>
              <w14:schemeClr w14:val="tx1"/>
            </w14:solidFill>
          </w14:textFill>
        </w:rPr>
        <w:t>欧美，根据</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实际情况</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批次</w:t>
      </w:r>
      <w:r>
        <w:rPr>
          <w:rFonts w:ascii="宋体" w:hAnsi="宋体"/>
          <w:bCs/>
          <w:color w:val="000000" w:themeColor="text1"/>
          <w:kern w:val="28"/>
          <w:sz w:val="24"/>
          <w:szCs w:val="24"/>
          <w:shd w:val="clear" w:color="auto" w:fill="FFFFFF" w:themeFill="background1"/>
          <w14:textFill>
            <w14:solidFill>
              <w14:schemeClr w14:val="tx1"/>
            </w14:solidFill>
          </w14:textFill>
        </w:rPr>
        <w:t>分娩率</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在80</w:t>
      </w:r>
      <w:r>
        <w:rPr>
          <w:rFonts w:ascii="宋体" w:hAnsi="宋体"/>
          <w:bCs/>
          <w:color w:val="000000" w:themeColor="text1"/>
          <w:kern w:val="28"/>
          <w:sz w:val="24"/>
          <w:szCs w:val="24"/>
          <w:shd w:val="clear" w:color="auto" w:fill="FFFFFF" w:themeFill="background1"/>
          <w14:textFill>
            <w14:solidFill>
              <w14:schemeClr w14:val="tx1"/>
            </w14:solidFill>
          </w14:textFill>
        </w:rPr>
        <w:t>%-90%间变动，夏季最低</w:t>
      </w:r>
      <w:r>
        <w:rPr>
          <w:rFonts w:hint="eastAsia" w:ascii="宋体" w:hAnsi="宋体"/>
          <w:bCs/>
          <w:color w:val="000000" w:themeColor="text1"/>
          <w:kern w:val="28"/>
          <w:sz w:val="24"/>
          <w:szCs w:val="24"/>
          <w:shd w:val="clear" w:color="auto" w:fill="FFFFFF" w:themeFill="background1"/>
          <w14:textFill>
            <w14:solidFill>
              <w14:schemeClr w14:val="tx1"/>
            </w14:solidFill>
          </w14:textFill>
        </w:rPr>
        <w:t>设为80</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w:t>
      </w:r>
    </w:p>
    <w:p>
      <w:pPr>
        <w:spacing w:line="360" w:lineRule="auto"/>
        <w:ind w:firstLine="484" w:firstLineChars="202"/>
        <w:rPr>
          <w:rFonts w:ascii="宋体" w:hAnsi="宋体"/>
          <w:bCs/>
          <w:color w:val="000000" w:themeColor="text1"/>
          <w:kern w:val="28"/>
          <w:sz w:val="28"/>
          <w:szCs w:val="28"/>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批次</w:t>
      </w:r>
      <w:r>
        <w:rPr>
          <w:rFonts w:ascii="宋体" w:hAnsi="宋体"/>
          <w:bCs/>
          <w:color w:val="000000" w:themeColor="text1"/>
          <w:kern w:val="28"/>
          <w:sz w:val="24"/>
          <w:szCs w:val="24"/>
          <w:shd w:val="clear" w:color="auto" w:fill="FFFFFF" w:themeFill="background1"/>
          <w14:textFill>
            <w14:solidFill>
              <w14:schemeClr w14:val="tx1"/>
            </w14:solidFill>
          </w14:textFill>
        </w:rPr>
        <w:t>参配母猪</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包括断奶母猪、</w:t>
      </w:r>
      <w:r>
        <w:rPr>
          <w:rFonts w:ascii="宋体" w:hAnsi="宋体"/>
          <w:bCs/>
          <w:color w:val="000000" w:themeColor="text1"/>
          <w:kern w:val="28"/>
          <w:sz w:val="24"/>
          <w:szCs w:val="24"/>
          <w:shd w:val="clear" w:color="auto" w:fill="FFFFFF" w:themeFill="background1"/>
          <w14:textFill>
            <w14:solidFill>
              <w14:schemeClr w14:val="tx1"/>
            </w14:solidFill>
          </w14:textFill>
        </w:rPr>
        <w:t>后备母猪和首配未孕母猪</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三种来源</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其中</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断奶母猪数</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产床数</w:t>
      </w:r>
      <w:r>
        <w:rPr>
          <w:rFonts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主动被动淘汰数；补充的后备母猪数量应根据指定的母猪更新率进行计算，并参考每批次分娩率进行调整；当批母猪分娩率较低时，为降低更新压力，还需吸纳少量首配</w:t>
      </w:r>
      <w:r>
        <w:rPr>
          <w:rFonts w:ascii="宋体" w:hAnsi="宋体"/>
          <w:bCs/>
          <w:color w:val="000000" w:themeColor="text1"/>
          <w:kern w:val="28"/>
          <w:sz w:val="24"/>
          <w:szCs w:val="24"/>
          <w:shd w:val="clear" w:color="auto" w:fill="FFFFFF" w:themeFill="background1"/>
          <w14:textFill>
            <w14:solidFill>
              <w14:schemeClr w14:val="tx1"/>
            </w14:solidFill>
          </w14:textFill>
        </w:rPr>
        <w:t>未孕</w:t>
      </w:r>
      <w:r>
        <w:rPr>
          <w:rFonts w:hint="eastAsia" w:ascii="宋体" w:hAnsi="宋体"/>
          <w:bCs/>
          <w:color w:val="000000" w:themeColor="text1"/>
          <w:kern w:val="28"/>
          <w:sz w:val="24"/>
          <w:szCs w:val="24"/>
          <w:shd w:val="clear" w:color="auto" w:fill="FFFFFF" w:themeFill="background1"/>
          <w14:textFill>
            <w14:solidFill>
              <w14:schemeClr w14:val="tx1"/>
            </w14:solidFill>
          </w14:textFill>
        </w:rPr>
        <w:t>母猪，以补充批配种母猪的不足。</w:t>
      </w:r>
    </w:p>
    <w:p>
      <w:pPr>
        <w:pStyle w:val="4"/>
        <w:rPr>
          <w:sz w:val="28"/>
          <w:szCs w:val="28"/>
          <w:shd w:val="clear" w:color="auto" w:fill="FFFFFF" w:themeFill="background1"/>
        </w:rPr>
      </w:pPr>
      <w:bookmarkStart w:id="210" w:name="_Toc128647623"/>
      <w:r>
        <w:rPr>
          <w:sz w:val="28"/>
          <w:szCs w:val="28"/>
          <w:shd w:val="clear" w:color="auto" w:fill="FFFFFF" w:themeFill="background1"/>
        </w:rPr>
        <w:t>6</w:t>
      </w:r>
      <w:r>
        <w:rPr>
          <w:rFonts w:hint="eastAsia"/>
          <w:sz w:val="28"/>
          <w:szCs w:val="28"/>
          <w:shd w:val="clear" w:color="auto" w:fill="FFFFFF" w:themeFill="background1"/>
        </w:rPr>
        <w:t>．母猪定时输精</w:t>
      </w:r>
      <w:bookmarkEnd w:id="210"/>
    </w:p>
    <w:p>
      <w:pPr>
        <w:pStyle w:val="42"/>
        <w:spacing w:before="156" w:beforeLines="50" w:after="156" w:afterLines="50" w:line="360" w:lineRule="auto"/>
        <w:ind w:firstLine="562"/>
        <w:outlineLvl w:val="0"/>
        <w:rPr>
          <w:rStyle w:val="27"/>
          <w:rFonts w:ascii="Calibri" w:hAnsi="宋体"/>
          <w:b/>
          <w:bCs/>
          <w:color w:val="000000" w:themeColor="text1"/>
          <w:kern w:val="2"/>
          <w:sz w:val="28"/>
          <w:szCs w:val="28"/>
          <w:u w:val="none"/>
          <w:shd w:val="clear" w:color="auto" w:fill="FFFFFF" w:themeFill="background1"/>
          <w14:textFill>
            <w14:solidFill>
              <w14:schemeClr w14:val="tx1"/>
            </w14:solidFill>
          </w14:textFill>
        </w:rPr>
      </w:pPr>
      <w:bookmarkStart w:id="211" w:name="_Toc123564088"/>
      <w:bookmarkStart w:id="212" w:name="_Toc128647624"/>
      <w:bookmarkStart w:id="213" w:name="_Toc120638432"/>
      <w:bookmarkStart w:id="214" w:name="_Toc120638934"/>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211"/>
      <w:bookmarkEnd w:id="21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15" w:name="_Toc123564091"/>
      <w:bookmarkStart w:id="216" w:name="_Toc128647627"/>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6.1 后备母猪定时输精</w:t>
      </w:r>
      <w:bookmarkEnd w:id="215"/>
      <w:bookmarkEnd w:id="216"/>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17" w:name="_Toc123564092"/>
      <w:bookmarkStart w:id="218" w:name="_Toc128647628"/>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.1.1 </w:t>
      </w:r>
      <w:bookmarkEnd w:id="213"/>
      <w:bookmarkEnd w:id="214"/>
      <w:bookmarkEnd w:id="217"/>
      <w:bookmarkEnd w:id="218"/>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性周期同步化</w:t>
      </w:r>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19" w:name="_Toc120638935"/>
      <w:bookmarkStart w:id="220" w:name="_Toc120638433"/>
      <w:bookmarkStart w:id="221" w:name="_Toc123564093"/>
      <w:bookmarkStart w:id="222" w:name="_Toc128647629"/>
      <w:r>
        <w:rPr>
          <w:rFonts w:ascii="Times New Roman" w:hAnsi="Times New Roman"/>
          <w:bCs/>
          <w:color w:val="000000" w:themeColor="text1"/>
          <w:kern w:val="28"/>
          <w:sz w:val="24"/>
          <w:szCs w:val="24"/>
          <w:shd w:val="clear" w:color="auto" w:fill="FFFFFF" w:themeFill="background1"/>
          <w14:textFill>
            <w14:solidFill>
              <w14:schemeClr w14:val="tx1"/>
            </w14:solidFill>
          </w14:textFill>
        </w:rPr>
        <w:t>用连续投药器</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对</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批次后备母猪</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投</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喂苹果汁</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进行驯化，每头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母猪</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每天上、下午各</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5</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mL，连</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续投</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喂</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天</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。驯化后，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每天</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固定时间投</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喂烯丙孕素口服液</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连续14</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18</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5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mg/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d~ 20</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mg/头</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d</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bookmarkEnd w:id="219"/>
      <w:bookmarkEnd w:id="220"/>
      <w:bookmarkEnd w:id="221"/>
      <w:bookmarkEnd w:id="22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6.1.2 简式定时输精  </w:t>
      </w:r>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母猪最后一次投喂烯丙孕素后48 h，每天 2 次公猪诱情、查情，持续 1 周。上午静立发情的母猪，分别在发情后第8 h、32 h输精；下午静立发情的母猪，分别在发情后第16 h、40 h输精。</w:t>
      </w:r>
    </w:p>
    <w:p>
      <w:pPr>
        <w:ind w:firstLine="568" w:firstLineChars="202"/>
        <w:rPr>
          <w:rStyle w:val="27"/>
          <w:rFonts w:ascii="宋体" w:hAnsi="宋体"/>
          <w:b/>
          <w:bCs/>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bCs/>
          <w:color w:val="000000" w:themeColor="text1"/>
          <w:sz w:val="28"/>
          <w:szCs w:val="28"/>
          <w:u w:val="none"/>
          <w:shd w:val="clear" w:color="auto" w:fill="FFFFFF" w:themeFill="background1"/>
          <w14:textFill>
            <w14:solidFill>
              <w14:schemeClr w14:val="tx1"/>
            </w14:solidFill>
          </w14:textFill>
        </w:rPr>
        <w:t>理由及依据：</w:t>
      </w:r>
    </w:p>
    <w:p>
      <w:pPr>
        <w:pStyle w:val="47"/>
        <w:numPr>
          <w:ilvl w:val="0"/>
          <w:numId w:val="1"/>
        </w:numPr>
        <w:ind w:firstLine="0" w:firstLineChars="0"/>
        <w:rPr>
          <w:rStyle w:val="27"/>
          <w:rFonts w:ascii="宋体" w:hAnsi="宋体" w:cstheme="minorBidi"/>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8"/>
          <w:szCs w:val="28"/>
          <w:u w:val="none"/>
          <w:shd w:val="clear" w:color="auto" w:fill="FFFFFF" w:themeFill="background1"/>
          <w14:textFill>
            <w14:solidFill>
              <w14:schemeClr w14:val="tx1"/>
            </w14:solidFill>
          </w14:textFill>
        </w:rPr>
        <w:t>烯丙孕素投喂时间</w:t>
      </w:r>
    </w:p>
    <w:p>
      <w:pPr>
        <w:spacing w:line="360" w:lineRule="auto"/>
        <w:ind w:firstLine="560"/>
        <w:rPr>
          <w:rFonts w:ascii="宋体" w:hAnsi="宋体"/>
          <w:color w:val="000000" w:themeColor="text1"/>
          <w:kern w:val="0"/>
          <w:sz w:val="28"/>
          <w:szCs w:val="28"/>
          <w:shd w:val="clear" w:color="auto" w:fill="FFFFFF" w:themeFill="background1"/>
          <w:lang w:bidi="zh-CN"/>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母猪发情周期（连续两次静立发情间的时长）平均为</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21天，正常情况下，</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规模养殖场内母猪随机处于发情周期的任意时间点，母猪群发情、排卵等</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繁殖生理状态</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无序散在发生，发情鉴定、配种</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繁殖生产任务无法预测</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繁殖人员随时待命、疲于应付</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导致生产</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劳动</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高耗低效</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。烯丙孕素属于孕酮类似物，可将母猪卵泡发育阻断于小卵泡阶段（相当于发情周期第</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18天），且不影响周期黄体</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溶解。无论母猪初始处于发情周期哪一阶段，连续</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饲喂烯丙孕素</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14~18</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天</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，可使所有被</w:t>
      </w:r>
      <w:r>
        <w:rPr>
          <w:rFonts w:ascii="宋体" w:hAnsi="宋体"/>
          <w:color w:val="000000" w:themeColor="text1"/>
          <w:kern w:val="0"/>
          <w:sz w:val="24"/>
          <w:szCs w:val="24"/>
          <w:shd w:val="clear" w:color="auto" w:fill="FFFFFF" w:themeFill="background1"/>
          <w:lang w:bidi="zh-CN"/>
          <w14:textFill>
            <w14:solidFill>
              <w14:schemeClr w14:val="tx1"/>
            </w14:solidFill>
          </w14:textFill>
        </w:rPr>
        <w:t>处理</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后备母</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猪</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卵巢卵泡同期至小卵泡阶段，实现性周期同步化。如图</w:t>
      </w:r>
      <w:r>
        <w:rPr>
          <w:rFonts w:ascii="宋体" w:hAnsi="宋体"/>
          <w:color w:val="000000" w:themeColor="text1"/>
          <w:kern w:val="0"/>
          <w:sz w:val="24"/>
          <w:szCs w:val="24"/>
          <w:shd w:val="clear" w:color="auto" w:fill="FFFFFF" w:themeFill="background1"/>
          <w:lang w:bidi="zh-CN"/>
          <w14:textFill>
            <w14:solidFill>
              <w14:schemeClr w14:val="tx1"/>
            </w14:solidFill>
          </w14:textFill>
        </w:rPr>
        <w:t>6-1</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所示，经过B超</w:t>
      </w:r>
      <w:r>
        <w:rPr>
          <w:rFonts w:ascii="宋体" w:hAnsi="宋体"/>
          <w:color w:val="000000" w:themeColor="text1"/>
          <w:kern w:val="0"/>
          <w:sz w:val="24"/>
          <w:szCs w:val="24"/>
          <w:shd w:val="clear" w:color="auto" w:fill="FFFFFF" w:themeFill="background1"/>
          <w:lang w:bidi="zh-CN"/>
          <w14:textFill>
            <w14:solidFill>
              <w14:schemeClr w14:val="tx1"/>
            </w14:solidFill>
          </w14:textFill>
        </w:rPr>
        <w:t>检测发现，无论</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卵巢处于早期黄体、晚期黄体、小卵泡和大卵泡期的哪一个阶段，饲喂烯丙孕素</w:t>
      </w:r>
      <w:r>
        <w:rPr>
          <w:rFonts w:ascii="宋体" w:hAnsi="宋体"/>
          <w:color w:val="000000" w:themeColor="text1"/>
          <w:kern w:val="0"/>
          <w:sz w:val="24"/>
          <w:szCs w:val="24"/>
          <w:shd w:val="clear" w:color="auto" w:fill="FFFFFF" w:themeFill="background1"/>
          <w:lang w:bidi="zh-CN"/>
          <w14:textFill>
            <w14:solidFill>
              <w14:schemeClr w14:val="tx1"/>
            </w14:solidFill>
          </w14:textFill>
        </w:rPr>
        <w:t>14天</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w:t>
      </w:r>
      <w:r>
        <w:rPr>
          <w:rFonts w:ascii="宋体" w:hAnsi="宋体"/>
          <w:color w:val="000000" w:themeColor="text1"/>
          <w:kern w:val="0"/>
          <w:sz w:val="24"/>
          <w:szCs w:val="24"/>
          <w:shd w:val="clear" w:color="auto" w:fill="FFFFFF" w:themeFill="background1"/>
          <w:lang w:bidi="zh-CN"/>
          <w14:textFill>
            <w14:solidFill>
              <w14:schemeClr w14:val="tx1"/>
            </w14:solidFill>
          </w14:textFill>
        </w:rPr>
        <w:t>都使</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卵泡发育同步化到</w:t>
      </w:r>
      <w:r>
        <w:rPr>
          <w:rFonts w:ascii="宋体" w:hAnsi="宋体"/>
          <w:color w:val="000000" w:themeColor="text1"/>
          <w:kern w:val="0"/>
          <w:sz w:val="24"/>
          <w:szCs w:val="24"/>
          <w:shd w:val="clear" w:color="auto" w:fill="FFFFFF" w:themeFill="background1"/>
          <w:lang w:bidi="zh-CN"/>
          <w14:textFill>
            <w14:solidFill>
              <w14:schemeClr w14:val="tx1"/>
            </w14:solidFill>
          </w14:textFill>
        </w:rPr>
        <w:t>小卵泡阶段</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；但如果后备母猪处于静立发情、排卵期时，则需饲喂烯丙孕素</w:t>
      </w:r>
      <w:r>
        <w:rPr>
          <w:rFonts w:ascii="宋体" w:hAnsi="宋体"/>
          <w:color w:val="000000" w:themeColor="text1"/>
          <w:kern w:val="0"/>
          <w:sz w:val="24"/>
          <w:szCs w:val="24"/>
          <w:shd w:val="clear" w:color="auto" w:fill="FFFFFF" w:themeFill="background1"/>
          <w:lang w:bidi="zh-CN"/>
          <w14:textFill>
            <w14:solidFill>
              <w14:schemeClr w14:val="tx1"/>
            </w14:solidFill>
          </w14:textFill>
        </w:rPr>
        <w:t>18天才可</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使</w:t>
      </w:r>
      <w:r>
        <w:rPr>
          <w:rFonts w:ascii="宋体" w:hAnsi="宋体"/>
          <w:color w:val="000000" w:themeColor="text1"/>
          <w:kern w:val="0"/>
          <w:sz w:val="24"/>
          <w:szCs w:val="24"/>
          <w:shd w:val="clear" w:color="auto" w:fill="FFFFFF" w:themeFill="background1"/>
          <w:lang w:bidi="zh-CN"/>
          <w14:textFill>
            <w14:solidFill>
              <w14:schemeClr w14:val="tx1"/>
            </w14:solidFill>
          </w14:textFill>
        </w:rPr>
        <w:t>黄体溶解，并使母猪同期到小</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卵泡阶段。考虑到后备母猪隐性发情率高、发情症状不明显，生产中很难准确记录后备母猪卵巢生理状态，为保证处理母猪同期发情效果，推荐饲喂烯丙孕素</w:t>
      </w:r>
      <w:r>
        <w:rPr>
          <w:rFonts w:ascii="宋体" w:hAnsi="宋体"/>
          <w:color w:val="000000" w:themeColor="text1"/>
          <w:kern w:val="0"/>
          <w:sz w:val="24"/>
          <w:szCs w:val="24"/>
          <w:shd w:val="clear" w:color="auto" w:fill="FFFFFF" w:themeFill="background1"/>
          <w:lang w:bidi="zh-CN"/>
          <w14:textFill>
            <w14:solidFill>
              <w14:schemeClr w14:val="tx1"/>
            </w14:solidFill>
          </w14:textFill>
        </w:rPr>
        <w:t>18天。</w:t>
      </w:r>
    </w:p>
    <w:p>
      <w:pPr>
        <w:jc w:val="left"/>
        <w:rPr>
          <w:rFonts w:ascii="宋体" w:hAnsi="宋体"/>
          <w:color w:val="000000" w:themeColor="text1"/>
          <w:kern w:val="0"/>
          <w:sz w:val="28"/>
          <w:szCs w:val="28"/>
          <w:shd w:val="clear" w:color="auto" w:fill="FFFFFF" w:themeFill="background1"/>
          <w:lang w:bidi="zh-CN"/>
          <w14:textFill>
            <w14:solidFill>
              <w14:schemeClr w14:val="tx1"/>
            </w14:solidFill>
          </w14:textFill>
        </w:rPr>
      </w:pPr>
      <w:r>
        <w:rPr>
          <w:rFonts w:ascii="宋体" w:hAnsi="宋体"/>
          <w:color w:val="000000" w:themeColor="text1"/>
          <w:kern w:val="0"/>
          <w:sz w:val="28"/>
          <w:szCs w:val="28"/>
          <w:shd w:val="clear" w:color="auto" w:fill="FFFFFF" w:themeFill="background1"/>
          <w14:textFill>
            <w14:solidFill>
              <w14:schemeClr w14:val="tx1"/>
            </w14:solidFill>
          </w14:textFill>
        </w:rPr>
        <w:drawing>
          <wp:inline distT="0" distB="0" distL="0" distR="0">
            <wp:extent cx="5274310" cy="1499870"/>
            <wp:effectExtent l="19050" t="0" r="2540" b="0"/>
            <wp:docPr id="1" name="图片 1" descr="C:\Users\lenovo\AppData\Local\Temp\WeChat Files\a5a864e6712ac5758daf64638a3c9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a5a864e6712ac5758daf64638a3c9ee.png"/>
                    <pic:cNvPicPr>
                      <a:picLocks noChangeAspect="1" noChangeArrowheads="1"/>
                    </pic:cNvPicPr>
                  </pic:nvPicPr>
                  <pic:blipFill>
                    <a:blip r:embed="rId4" cstate="print">
                      <a:lum bright="-20000" contrast="20000"/>
                      <a:extLst>
                        <a:ext uri="{28A0092B-C50C-407E-A947-70E740481C1C}">
                          <a14:useLocalDpi xmlns:a14="http://schemas.microsoft.com/office/drawing/2010/main" val="0"/>
                        </a:ext>
                      </a:extLst>
                    </a:blip>
                    <a:srcRect/>
                    <a:stretch>
                      <a:fillRect/>
                    </a:stretch>
                  </pic:blipFill>
                  <pic:spPr>
                    <a:xfrm>
                      <a:off x="0" y="0"/>
                      <a:ext cx="5274310" cy="1500286"/>
                    </a:xfrm>
                    <a:prstGeom prst="rect">
                      <a:avLst/>
                    </a:prstGeom>
                    <a:noFill/>
                    <a:ln>
                      <a:noFill/>
                    </a:ln>
                  </pic:spPr>
                </pic:pic>
              </a:graphicData>
            </a:graphic>
          </wp:inline>
        </w:drawing>
      </w:r>
    </w:p>
    <w:p>
      <w:pPr>
        <w:ind w:firstLine="560"/>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图6</w:t>
      </w:r>
      <w:r>
        <w:rPr>
          <w:rFonts w:ascii="宋体" w:hAnsi="宋体"/>
          <w:color w:val="000000" w:themeColor="text1"/>
          <w:kern w:val="0"/>
          <w:szCs w:val="21"/>
          <w:shd w:val="clear" w:color="auto" w:fill="FFFFFF" w:themeFill="background1"/>
          <w:lang w:bidi="zh-CN"/>
          <w14:textFill>
            <w14:solidFill>
              <w14:schemeClr w14:val="tx1"/>
            </w14:solidFill>
          </w14:textFill>
        </w:rPr>
        <w:t>-</w:t>
      </w:r>
      <w:r>
        <w:rPr>
          <w:rFonts w:hint="eastAsia" w:ascii="宋体" w:hAnsi="宋体"/>
          <w:color w:val="000000" w:themeColor="text1"/>
          <w:kern w:val="0"/>
          <w:szCs w:val="21"/>
          <w:shd w:val="clear" w:color="auto" w:fill="FFFFFF" w:themeFill="background1"/>
          <w:lang w:bidi="zh-CN"/>
          <w14:textFill>
            <w14:solidFill>
              <w14:schemeClr w14:val="tx1"/>
            </w14:solidFill>
          </w14:textFill>
        </w:rPr>
        <w:t xml:space="preserve">1 </w:t>
      </w:r>
      <w:r>
        <w:rPr>
          <w:rFonts w:ascii="宋体" w:hAnsi="宋体"/>
          <w:color w:val="000000" w:themeColor="text1"/>
          <w:kern w:val="0"/>
          <w:szCs w:val="21"/>
          <w:shd w:val="clear" w:color="auto" w:fill="FFFFFF" w:themeFill="background1"/>
          <w:lang w:bidi="zh-CN"/>
          <w14:textFill>
            <w14:solidFill>
              <w14:schemeClr w14:val="tx1"/>
            </w14:solidFill>
          </w14:textFill>
        </w:rPr>
        <w:t>卵巢</w:t>
      </w:r>
      <w:r>
        <w:rPr>
          <w:rFonts w:hint="eastAsia" w:ascii="宋体" w:hAnsi="宋体"/>
          <w:color w:val="000000" w:themeColor="text1"/>
          <w:kern w:val="0"/>
          <w:szCs w:val="21"/>
          <w:shd w:val="clear" w:color="auto" w:fill="FFFFFF" w:themeFill="background1"/>
          <w:lang w:bidi="zh-CN"/>
          <w14:textFill>
            <w14:solidFill>
              <w14:schemeClr w14:val="tx1"/>
            </w14:solidFill>
          </w14:textFill>
        </w:rPr>
        <w:t>不同初始</w:t>
      </w:r>
      <w:r>
        <w:rPr>
          <w:rFonts w:ascii="宋体" w:hAnsi="宋体"/>
          <w:color w:val="000000" w:themeColor="text1"/>
          <w:kern w:val="0"/>
          <w:szCs w:val="21"/>
          <w:shd w:val="clear" w:color="auto" w:fill="FFFFFF" w:themeFill="background1"/>
          <w:lang w:bidi="zh-CN"/>
          <w14:textFill>
            <w14:solidFill>
              <w14:schemeClr w14:val="tx1"/>
            </w14:solidFill>
          </w14:textFill>
        </w:rPr>
        <w:t>状态</w:t>
      </w:r>
      <w:r>
        <w:rPr>
          <w:rFonts w:hint="eastAsia" w:ascii="宋体" w:hAnsi="宋体"/>
          <w:color w:val="000000" w:themeColor="text1"/>
          <w:kern w:val="0"/>
          <w:szCs w:val="21"/>
          <w:shd w:val="clear" w:color="auto" w:fill="FFFFFF" w:themeFill="background1"/>
          <w:lang w:bidi="zh-CN"/>
          <w14:textFill>
            <w14:solidFill>
              <w14:schemeClr w14:val="tx1"/>
            </w14:solidFill>
          </w14:textFill>
        </w:rPr>
        <w:t>下</w:t>
      </w:r>
      <w:r>
        <w:rPr>
          <w:rFonts w:ascii="宋体" w:hAnsi="宋体"/>
          <w:color w:val="000000" w:themeColor="text1"/>
          <w:kern w:val="0"/>
          <w:szCs w:val="21"/>
          <w:shd w:val="clear" w:color="auto" w:fill="FFFFFF" w:themeFill="background1"/>
          <w:lang w:bidi="zh-CN"/>
          <w14:textFill>
            <w14:solidFill>
              <w14:schemeClr w14:val="tx1"/>
            </w14:solidFill>
          </w14:textFill>
        </w:rPr>
        <w:t>烯丙孕素</w:t>
      </w:r>
      <w:r>
        <w:rPr>
          <w:rFonts w:hint="eastAsia" w:ascii="宋体" w:hAnsi="宋体"/>
          <w:color w:val="000000" w:themeColor="text1"/>
          <w:kern w:val="0"/>
          <w:szCs w:val="21"/>
          <w:shd w:val="clear" w:color="auto" w:fill="FFFFFF" w:themeFill="background1"/>
          <w:lang w:bidi="zh-CN"/>
          <w14:textFill>
            <w14:solidFill>
              <w14:schemeClr w14:val="tx1"/>
            </w14:solidFill>
          </w14:textFill>
        </w:rPr>
        <w:t>诱导同步化机理图示</w:t>
      </w:r>
    </w:p>
    <w:p>
      <w:pPr>
        <w:spacing w:line="360" w:lineRule="auto"/>
        <w:ind w:firstLine="360" w:firstLineChars="150"/>
        <w:jc w:val="left"/>
        <w:rPr>
          <w:rStyle w:val="27"/>
          <w:rFonts w:ascii="宋体" w:hAnsi="宋体" w:cstheme="minorBidi"/>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国外前期对比后备母猪连续</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饲喂</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烯丙孕素</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14天和18天的结果</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，虽然饲喂烯丙孕素</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14天也取得了较好的</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发情</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效果</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，但</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18天饲喂期</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发情集中度更高，同期效果更好（图</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6-2</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w:t>
      </w:r>
    </w:p>
    <w:p>
      <w:pPr>
        <w:spacing w:line="360" w:lineRule="auto"/>
        <w:ind w:firstLine="315" w:firstLineChars="150"/>
        <w:jc w:val="left"/>
        <w:rPr>
          <w:rStyle w:val="27"/>
          <w:rFonts w:ascii="宋体" w:hAnsi="宋体" w:cstheme="minorBidi"/>
          <w:color w:val="000000" w:themeColor="text1"/>
          <w:szCs w:val="21"/>
          <w:u w:val="none"/>
          <w:shd w:val="clear" w:color="auto" w:fill="FFFFFF" w:themeFill="background1"/>
          <w14:textFill>
            <w14:solidFill>
              <w14:schemeClr w14:val="tx1"/>
            </w14:solidFill>
          </w14:textFill>
        </w:rPr>
      </w:pPr>
      <w:r>
        <w:rPr>
          <w:rFonts w:ascii="宋体" w:hAnsi="宋体" w:cstheme="minorBidi"/>
          <w:color w:val="000000" w:themeColor="text1"/>
          <w:szCs w:val="21"/>
          <w:shd w:val="clear" w:color="auto" w:fill="FFFFFF" w:themeFill="background1"/>
          <w14:textFill>
            <w14:solidFill>
              <w14:schemeClr w14:val="tx1"/>
            </w14:solidFill>
          </w14:textFill>
        </w:rPr>
        <w:drawing>
          <wp:anchor distT="0" distB="0" distL="114300" distR="114300" simplePos="0" relativeHeight="251662336" behindDoc="0" locked="0" layoutInCell="1" allowOverlap="1">
            <wp:simplePos x="0" y="0"/>
            <wp:positionH relativeFrom="column">
              <wp:posOffset>466725</wp:posOffset>
            </wp:positionH>
            <wp:positionV relativeFrom="paragraph">
              <wp:posOffset>104775</wp:posOffset>
            </wp:positionV>
            <wp:extent cx="3086100" cy="2124075"/>
            <wp:effectExtent l="19050" t="0" r="0" b="0"/>
            <wp:wrapTopAndBottom/>
            <wp:docPr id="6" name="图片 2" descr="C:\Users\ADMINI~1\AppData\Local\Temp\WeChat Files\48951ae175b99f01c1d483529d6ca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WeChat Files\48951ae175b99f01c1d483529d6ca45.png"/>
                    <pic:cNvPicPr>
                      <a:picLocks noChangeAspect="1" noChangeArrowheads="1"/>
                    </pic:cNvPicPr>
                  </pic:nvPicPr>
                  <pic:blipFill>
                    <a:blip r:embed="rId5" cstate="print"/>
                    <a:srcRect b="36795"/>
                    <a:stretch>
                      <a:fillRect/>
                    </a:stretch>
                  </pic:blipFill>
                  <pic:spPr>
                    <a:xfrm>
                      <a:off x="0" y="0"/>
                      <a:ext cx="3086100" cy="2124075"/>
                    </a:xfrm>
                    <a:prstGeom prst="rect">
                      <a:avLst/>
                    </a:prstGeom>
                    <a:noFill/>
                    <a:ln w="9525">
                      <a:noFill/>
                      <a:miter lim="800000"/>
                      <a:headEnd/>
                      <a:tailEnd/>
                    </a:ln>
                  </pic:spPr>
                </pic:pic>
              </a:graphicData>
            </a:graphic>
          </wp:anchor>
        </w:drawing>
      </w:r>
      <w:r>
        <w:rPr>
          <w:rStyle w:val="27"/>
          <w:rFonts w:hint="eastAsia" w:ascii="宋体" w:hAnsi="宋体" w:cstheme="minorBidi"/>
          <w:color w:val="000000" w:themeColor="text1"/>
          <w:szCs w:val="21"/>
          <w:u w:val="none"/>
          <w:shd w:val="clear" w:color="auto" w:fill="FFFFFF" w:themeFill="background1"/>
          <w14:textFill>
            <w14:solidFill>
              <w14:schemeClr w14:val="tx1"/>
            </w14:solidFill>
          </w14:textFill>
        </w:rPr>
        <w:t>图6</w:t>
      </w:r>
      <w:r>
        <w:rPr>
          <w:rStyle w:val="27"/>
          <w:rFonts w:ascii="宋体" w:hAnsi="宋体" w:cstheme="minorBidi"/>
          <w:color w:val="000000" w:themeColor="text1"/>
          <w:szCs w:val="21"/>
          <w:u w:val="none"/>
          <w:shd w:val="clear" w:color="auto" w:fill="FFFFFF" w:themeFill="background1"/>
          <w14:textFill>
            <w14:solidFill>
              <w14:schemeClr w14:val="tx1"/>
            </w14:solidFill>
          </w14:textFill>
        </w:rPr>
        <w:t xml:space="preserve">-2  </w:t>
      </w:r>
      <w:r>
        <w:rPr>
          <w:rStyle w:val="27"/>
          <w:rFonts w:hint="eastAsia" w:ascii="宋体" w:hAnsi="宋体" w:cstheme="minorBidi"/>
          <w:color w:val="000000" w:themeColor="text1"/>
          <w:szCs w:val="21"/>
          <w:u w:val="none"/>
          <w:shd w:val="clear" w:color="auto" w:fill="FFFFFF" w:themeFill="background1"/>
          <w14:textFill>
            <w14:solidFill>
              <w14:schemeClr w14:val="tx1"/>
            </w14:solidFill>
          </w14:textFill>
        </w:rPr>
        <w:t>后备母猪饲喂烯丙孕素</w:t>
      </w:r>
      <w:r>
        <w:rPr>
          <w:rStyle w:val="27"/>
          <w:rFonts w:ascii="宋体" w:hAnsi="宋体" w:cstheme="minorBidi"/>
          <w:color w:val="000000" w:themeColor="text1"/>
          <w:szCs w:val="21"/>
          <w:u w:val="none"/>
          <w:shd w:val="clear" w:color="auto" w:fill="FFFFFF" w:themeFill="background1"/>
          <w14:textFill>
            <w14:solidFill>
              <w14:schemeClr w14:val="tx1"/>
            </w14:solidFill>
          </w14:textFill>
        </w:rPr>
        <w:t>14天与18天发情效果</w:t>
      </w:r>
    </w:p>
    <w:p>
      <w:pPr>
        <w:ind w:firstLine="560"/>
        <w:jc w:val="right"/>
        <w:rPr>
          <w:rFonts w:ascii="宋体" w:hAnsi="宋体"/>
          <w:color w:val="000000" w:themeColor="text1"/>
          <w:kern w:val="0"/>
          <w:sz w:val="28"/>
          <w:szCs w:val="28"/>
          <w:shd w:val="clear" w:color="auto" w:fill="FFFFFF" w:themeFill="background1"/>
          <w:lang w:bidi="zh-CN"/>
          <w14:textFill>
            <w14:solidFill>
              <w14:schemeClr w14:val="tx1"/>
            </w14:solidFill>
          </w14:textFill>
        </w:rPr>
      </w:pPr>
      <w:r>
        <w:rPr>
          <w:rStyle w:val="27"/>
          <w:rFonts w:hint="eastAsia" w:ascii="宋体" w:hAnsi="宋体" w:cstheme="minorBidi"/>
          <w:color w:val="000000" w:themeColor="text1"/>
          <w:szCs w:val="21"/>
          <w:u w:val="none"/>
          <w:shd w:val="clear" w:color="auto" w:fill="FFFFFF" w:themeFill="background1"/>
          <w14:textFill>
            <w14:solidFill>
              <w14:schemeClr w14:val="tx1"/>
            </w14:solidFill>
          </w14:textFill>
        </w:rPr>
        <w:t>（</w:t>
      </w:r>
      <w:r>
        <w:rPr>
          <w:rStyle w:val="27"/>
          <w:rFonts w:ascii="Times New Roman" w:hAnsi="Times New Roman"/>
          <w:color w:val="000000" w:themeColor="text1"/>
          <w:szCs w:val="21"/>
          <w:u w:val="none"/>
          <w:shd w:val="clear" w:color="auto" w:fill="FFFFFF" w:themeFill="background1"/>
          <w14:textFill>
            <w14:solidFill>
              <w14:schemeClr w14:val="tx1"/>
            </w14:solidFill>
          </w14:textFill>
        </w:rPr>
        <w:t>Stevenson and Davis</w:t>
      </w:r>
      <w:r>
        <w:rPr>
          <w:rStyle w:val="27"/>
          <w:rFonts w:hint="eastAsia" w:ascii="Times New Roman" w:hAnsi="宋体"/>
          <w:color w:val="000000" w:themeColor="text1"/>
          <w:szCs w:val="21"/>
          <w:u w:val="none"/>
          <w:shd w:val="clear" w:color="auto" w:fill="FFFFFF" w:themeFill="background1"/>
          <w14:textFill>
            <w14:solidFill>
              <w14:schemeClr w14:val="tx1"/>
            </w14:solidFill>
          </w14:textFill>
        </w:rPr>
        <w:t>，</w:t>
      </w:r>
      <w:r>
        <w:rPr>
          <w:rStyle w:val="27"/>
          <w:rFonts w:ascii="Times New Roman" w:hAnsi="Times New Roman"/>
          <w:color w:val="000000" w:themeColor="text1"/>
          <w:szCs w:val="21"/>
          <w:u w:val="none"/>
          <w:shd w:val="clear" w:color="auto" w:fill="FFFFFF" w:themeFill="background1"/>
          <w14:textFill>
            <w14:solidFill>
              <w14:schemeClr w14:val="tx1"/>
            </w14:solidFill>
          </w14:textFill>
        </w:rPr>
        <w:t>1982</w:t>
      </w:r>
      <w:r>
        <w:rPr>
          <w:rStyle w:val="27"/>
          <w:rFonts w:hint="eastAsia" w:ascii="宋体" w:hAnsi="宋体" w:cstheme="minorBidi"/>
          <w:color w:val="000000" w:themeColor="text1"/>
          <w:szCs w:val="21"/>
          <w:u w:val="none"/>
          <w:shd w:val="clear" w:color="auto" w:fill="FFFFFF" w:themeFill="background1"/>
          <w14:textFill>
            <w14:solidFill>
              <w14:schemeClr w14:val="tx1"/>
            </w14:solidFill>
          </w14:textFill>
        </w:rPr>
        <w:t>）</w:t>
      </w:r>
    </w:p>
    <w:p>
      <w:pPr>
        <w:spacing w:line="360" w:lineRule="auto"/>
        <w:ind w:firstLine="480" w:firstLineChars="200"/>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综合</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国内</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、国际研究结果，同时，兼顾药物及人力成本，为使性周期同期化，本标准推荐烯丙孕素饲喂时间适宜范围</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为</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14</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-18</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小时</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，以</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饲喂18小时为效果最好</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w:t>
      </w:r>
    </w:p>
    <w:p>
      <w:pPr>
        <w:pStyle w:val="47"/>
        <w:numPr>
          <w:ilvl w:val="0"/>
          <w:numId w:val="1"/>
        </w:numPr>
        <w:ind w:firstLineChars="0"/>
        <w:rPr>
          <w:rStyle w:val="27"/>
          <w:rFonts w:ascii="宋体" w:hAnsi="宋体" w:cstheme="minorBidi"/>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8"/>
          <w:szCs w:val="28"/>
          <w:u w:val="none"/>
          <w:shd w:val="clear" w:color="auto" w:fill="FFFFFF" w:themeFill="background1"/>
          <w14:textFill>
            <w14:solidFill>
              <w14:schemeClr w14:val="tx1"/>
            </w14:solidFill>
          </w14:textFill>
        </w:rPr>
        <w:t>烯丙孕素投喂剂量</w:t>
      </w:r>
    </w:p>
    <w:p>
      <w:pPr>
        <w:spacing w:line="360" w:lineRule="auto"/>
        <w:ind w:firstLine="560"/>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为确定使性周期同期化</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的</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烯丙孕素投喂剂量，选择</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252头</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后备母猪随机分为五组（表</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6-</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1），其中前三组为项目组研制</w:t>
      </w:r>
      <w:r>
        <w:rPr>
          <w:rFonts w:hint="eastAsia" w:ascii="宋体" w:hAnsi="宋体" w:cstheme="minorBidi"/>
          <w:color w:val="000000" w:themeColor="text1"/>
          <w:sz w:val="24"/>
          <w:szCs w:val="24"/>
          <w:shd w:val="clear" w:color="auto" w:fill="FFFFFF" w:themeFill="background1"/>
          <w14:textFill>
            <w14:solidFill>
              <w14:schemeClr w14:val="tx1"/>
            </w14:solidFill>
          </w14:textFill>
        </w:rPr>
        <w:t>烯丙孕素</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，饲喂剂量分别为每天每头</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10mg</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20mg</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40mg</w:t>
      </w:r>
      <w:r>
        <w:rPr>
          <w:rFonts w:hint="eastAsia" w:ascii="宋体" w:hAnsi="宋体" w:cstheme="minorBidi"/>
          <w:color w:val="000000" w:themeColor="text1"/>
          <w:sz w:val="24"/>
          <w:szCs w:val="24"/>
          <w:shd w:val="clear" w:color="auto" w:fill="FFFFFF" w:themeFill="background1"/>
          <w14:textFill>
            <w14:solidFill>
              <w14:schemeClr w14:val="tx1"/>
            </w14:solidFill>
          </w14:textFill>
        </w:rPr>
        <w:t>，连续饲喂</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18天</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；以饲喂国外烯丙孕素产品为对照组，剂量为每天每头</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20mg</w:t>
      </w:r>
      <w:r>
        <w:rPr>
          <w:rFonts w:hint="eastAsia" w:ascii="宋体" w:hAnsi="宋体" w:cstheme="minorBidi"/>
          <w:color w:val="000000" w:themeColor="text1"/>
          <w:sz w:val="24"/>
          <w:szCs w:val="24"/>
          <w:shd w:val="clear" w:color="auto" w:fill="FFFFFF" w:themeFill="background1"/>
          <w14:textFill>
            <w14:solidFill>
              <w14:schemeClr w14:val="tx1"/>
            </w14:solidFill>
          </w14:textFill>
        </w:rPr>
        <w:t>，连续饲喂</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18天；</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以饲喂不含烯丙孕素的溶剂用油为阴性对照组。</w:t>
      </w:r>
    </w:p>
    <w:p>
      <w:pPr>
        <w:spacing w:line="360" w:lineRule="auto"/>
        <w:ind w:firstLine="560"/>
        <w:rPr>
          <w:rFonts w:ascii="宋体" w:hAnsi="宋体"/>
          <w:color w:val="000000" w:themeColor="text1"/>
          <w:sz w:val="24"/>
          <w:szCs w:val="24"/>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结果表明，</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10mg/天/头、20mg/天/头、40mg/天/头</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的发情配种率均显著高于阴性对照组，</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且也有</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高于药物对照组的趋势（表</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6-</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1</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，表明饲喂烯丙孕素</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10-40mg/天/头均可促进后备母猪同</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期发情。</w:t>
      </w:r>
    </w:p>
    <w:p>
      <w:pPr>
        <w:spacing w:after="156" w:line="360" w:lineRule="auto"/>
        <w:jc w:val="center"/>
        <w:rPr>
          <w:rFonts w:ascii="Times New Roman" w:hAnsi="Times New Roman"/>
          <w:b/>
          <w:bCs/>
          <w:shd w:val="clear" w:color="auto" w:fill="FFFFFF" w:themeFill="background1"/>
        </w:rPr>
      </w:pPr>
      <w:r>
        <w:rPr>
          <w:rFonts w:hint="eastAsia" w:ascii="宋体" w:hAnsi="宋体"/>
          <w:color w:val="000000" w:themeColor="text1"/>
          <w:szCs w:val="21"/>
          <w:shd w:val="clear" w:color="auto" w:fill="FFFFFF" w:themeFill="background1"/>
          <w14:textFill>
            <w14:solidFill>
              <w14:schemeClr w14:val="tx1"/>
            </w14:solidFill>
          </w14:textFill>
        </w:rPr>
        <w:t>表6</w:t>
      </w:r>
      <w:r>
        <w:rPr>
          <w:rFonts w:ascii="宋体" w:hAnsi="宋体"/>
          <w:color w:val="000000" w:themeColor="text1"/>
          <w:szCs w:val="21"/>
          <w:shd w:val="clear" w:color="auto" w:fill="FFFFFF" w:themeFill="background1"/>
          <w14:textFill>
            <w14:solidFill>
              <w14:schemeClr w14:val="tx1"/>
            </w14:solidFill>
          </w14:textFill>
        </w:rPr>
        <w:t>-</w:t>
      </w:r>
      <w:r>
        <w:rPr>
          <w:rFonts w:hint="eastAsia" w:ascii="宋体" w:hAnsi="宋体"/>
          <w:color w:val="000000" w:themeColor="text1"/>
          <w:szCs w:val="21"/>
          <w:shd w:val="clear" w:color="auto" w:fill="FFFFFF" w:themeFill="background1"/>
          <w14:textFill>
            <w14:solidFill>
              <w14:schemeClr w14:val="tx1"/>
            </w14:solidFill>
          </w14:textFill>
        </w:rPr>
        <w:t>1</w:t>
      </w:r>
      <w:r>
        <w:rPr>
          <w:rFonts w:hint="eastAsia" w:ascii="Times New Roman" w:hAnsi="Times New Roman"/>
          <w:b/>
          <w:bCs/>
          <w:shd w:val="clear" w:color="auto" w:fill="FFFFFF" w:themeFill="background1"/>
        </w:rPr>
        <w:t xml:space="preserve"> </w:t>
      </w:r>
      <w:r>
        <w:rPr>
          <w:rFonts w:ascii="Times New Roman" w:hAnsi="Times New Roman"/>
          <w:b/>
          <w:bCs/>
          <w:shd w:val="clear" w:color="auto" w:fill="FFFFFF" w:themeFill="background1"/>
        </w:rPr>
        <w:t>烯丙孕素停喂后对后备母猪发情影响</w:t>
      </w:r>
    </w:p>
    <w:tbl>
      <w:tblPr>
        <w:tblStyle w:val="25"/>
        <w:tblW w:w="526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3"/>
        <w:gridCol w:w="756"/>
        <w:gridCol w:w="989"/>
        <w:gridCol w:w="990"/>
        <w:gridCol w:w="565"/>
        <w:gridCol w:w="705"/>
        <w:gridCol w:w="714"/>
        <w:gridCol w:w="714"/>
        <w:gridCol w:w="705"/>
        <w:gridCol w:w="705"/>
        <w:gridCol w:w="6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94" w:type="pct"/>
            <w:vMerge w:val="restart"/>
            <w:tcBorders>
              <w:top w:val="single" w:color="auto" w:sz="12" w:space="0"/>
              <w:bottom w:val="nil"/>
            </w:tcBorders>
            <w:vAlign w:val="center"/>
          </w:tcPr>
          <w:p>
            <w:pPr>
              <w:jc w:val="cente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组别</w:t>
            </w:r>
          </w:p>
        </w:tc>
        <w:tc>
          <w:tcPr>
            <w:tcW w:w="422" w:type="pct"/>
            <w:vMerge w:val="restart"/>
            <w:tcBorders>
              <w:top w:val="single" w:color="auto" w:sz="12" w:space="0"/>
              <w:bottom w:val="nil"/>
            </w:tcBorders>
            <w:vAlign w:val="center"/>
          </w:tcPr>
          <w:p>
            <w:pPr>
              <w:jc w:val="cente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样本量（头）</w:t>
            </w:r>
          </w:p>
        </w:tc>
        <w:tc>
          <w:tcPr>
            <w:tcW w:w="552" w:type="pct"/>
            <w:vMerge w:val="restart"/>
            <w:tcBorders>
              <w:top w:val="single" w:color="auto" w:sz="12" w:space="0"/>
              <w:bottom w:val="nil"/>
            </w:tcBorders>
            <w:vAlign w:val="center"/>
          </w:tcPr>
          <w:p>
            <w:pPr>
              <w:jc w:val="cente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发情配种数（头）</w:t>
            </w:r>
          </w:p>
        </w:tc>
        <w:tc>
          <w:tcPr>
            <w:tcW w:w="552" w:type="pct"/>
            <w:vMerge w:val="restart"/>
            <w:tcBorders>
              <w:top w:val="single" w:color="auto" w:sz="12" w:space="0"/>
              <w:bottom w:val="nil"/>
            </w:tcBorders>
            <w:vAlign w:val="center"/>
          </w:tcPr>
          <w:p>
            <w:pP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发情配种率（</w:t>
            </w:r>
            <w:r>
              <w:rPr>
                <w:rFonts w:ascii="Times New Roman" w:hAnsi="Times New Roman" w:cs="宋体"/>
                <w:sz w:val="18"/>
                <w:szCs w:val="18"/>
                <w:shd w:val="clear" w:color="auto" w:fill="FFFFFF" w:themeFill="background1"/>
              </w:rPr>
              <w:t>%</w:t>
            </w:r>
            <w:r>
              <w:rPr>
                <w:rFonts w:hint="eastAsia" w:ascii="Times New Roman" w:hAnsi="Times New Roman" w:cs="宋体"/>
                <w:sz w:val="18"/>
                <w:szCs w:val="18"/>
                <w:shd w:val="clear" w:color="auto" w:fill="FFFFFF" w:themeFill="background1"/>
              </w:rPr>
              <w:t>）</w:t>
            </w:r>
          </w:p>
        </w:tc>
        <w:tc>
          <w:tcPr>
            <w:tcW w:w="2681" w:type="pct"/>
            <w:gridSpan w:val="7"/>
            <w:tcBorders>
              <w:top w:val="single" w:color="auto" w:sz="12"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首次静立发情时间（停喂后第几天、头）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4" w:type="pct"/>
            <w:vMerge w:val="continue"/>
            <w:tcBorders>
              <w:top w:val="nil"/>
              <w:bottom w:val="single" w:color="auto" w:sz="4" w:space="0"/>
            </w:tcBorders>
            <w:vAlign w:val="center"/>
          </w:tcPr>
          <w:p>
            <w:pPr>
              <w:rPr>
                <w:rFonts w:ascii="Times New Roman" w:hAnsi="Times New Roman" w:cs="宋体"/>
                <w:sz w:val="18"/>
                <w:szCs w:val="18"/>
                <w:shd w:val="clear" w:color="auto" w:fill="FFFFFF" w:themeFill="background1"/>
              </w:rPr>
            </w:pPr>
          </w:p>
        </w:tc>
        <w:tc>
          <w:tcPr>
            <w:tcW w:w="422" w:type="pct"/>
            <w:vMerge w:val="continue"/>
            <w:tcBorders>
              <w:top w:val="nil"/>
              <w:bottom w:val="single" w:color="auto" w:sz="4" w:space="0"/>
            </w:tcBorders>
            <w:vAlign w:val="center"/>
          </w:tcPr>
          <w:p>
            <w:pPr>
              <w:jc w:val="center"/>
              <w:rPr>
                <w:rFonts w:ascii="Times New Roman" w:hAnsi="Times New Roman" w:cs="宋体"/>
                <w:sz w:val="18"/>
                <w:szCs w:val="18"/>
                <w:shd w:val="clear" w:color="auto" w:fill="FFFFFF" w:themeFill="background1"/>
              </w:rPr>
            </w:pPr>
          </w:p>
        </w:tc>
        <w:tc>
          <w:tcPr>
            <w:tcW w:w="552" w:type="pct"/>
            <w:vMerge w:val="continue"/>
            <w:tcBorders>
              <w:top w:val="nil"/>
              <w:bottom w:val="single" w:color="auto" w:sz="4" w:space="0"/>
            </w:tcBorders>
            <w:vAlign w:val="center"/>
          </w:tcPr>
          <w:p>
            <w:pPr>
              <w:jc w:val="center"/>
              <w:rPr>
                <w:rFonts w:ascii="Times New Roman" w:hAnsi="Times New Roman" w:cs="宋体"/>
                <w:sz w:val="18"/>
                <w:szCs w:val="18"/>
                <w:shd w:val="clear" w:color="auto" w:fill="FFFFFF" w:themeFill="background1"/>
              </w:rPr>
            </w:pPr>
          </w:p>
        </w:tc>
        <w:tc>
          <w:tcPr>
            <w:tcW w:w="552" w:type="pct"/>
            <w:vMerge w:val="continue"/>
            <w:tcBorders>
              <w:top w:val="nil"/>
              <w:bottom w:val="single" w:color="auto" w:sz="4" w:space="0"/>
            </w:tcBorders>
            <w:vAlign w:val="center"/>
          </w:tcPr>
          <w:p>
            <w:pPr>
              <w:rPr>
                <w:rFonts w:ascii="Times New Roman" w:hAnsi="Times New Roman" w:cs="宋体"/>
                <w:sz w:val="18"/>
                <w:szCs w:val="18"/>
                <w:shd w:val="clear" w:color="auto" w:fill="FFFFFF" w:themeFill="background1"/>
              </w:rPr>
            </w:pPr>
          </w:p>
        </w:tc>
        <w:tc>
          <w:tcPr>
            <w:tcW w:w="315"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1~3</w:t>
            </w:r>
          </w:p>
        </w:tc>
        <w:tc>
          <w:tcPr>
            <w:tcW w:w="393"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w:t>
            </w:r>
          </w:p>
        </w:tc>
        <w:tc>
          <w:tcPr>
            <w:tcW w:w="398"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w:t>
            </w:r>
          </w:p>
        </w:tc>
        <w:tc>
          <w:tcPr>
            <w:tcW w:w="398"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6</w:t>
            </w:r>
          </w:p>
        </w:tc>
        <w:tc>
          <w:tcPr>
            <w:tcW w:w="393"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7</w:t>
            </w:r>
          </w:p>
        </w:tc>
        <w:tc>
          <w:tcPr>
            <w:tcW w:w="393"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w:t>
            </w:r>
          </w:p>
        </w:tc>
        <w:tc>
          <w:tcPr>
            <w:tcW w:w="391" w:type="pct"/>
            <w:tcBorders>
              <w:top w:val="single" w:color="auto" w:sz="4" w:space="0"/>
              <w:bottom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4" w:type="pct"/>
            <w:tcBorders>
              <w:top w:val="single" w:color="auto" w:sz="4" w:space="0"/>
            </w:tcBorders>
          </w:tcPr>
          <w:p>
            <w:pPr>
              <w:jc w:val="center"/>
              <w:rPr>
                <w:rFonts w:ascii="Times New Roman" w:hAnsi="Times New Roman" w:cs="宋体"/>
                <w:sz w:val="18"/>
                <w:szCs w:val="18"/>
                <w:shd w:val="clear" w:color="auto" w:fill="FFFFFF" w:themeFill="background1"/>
              </w:rPr>
            </w:pPr>
            <w:r>
              <w:rPr>
                <w:rFonts w:ascii="宋体" w:hAnsi="宋体" w:cs="宋体"/>
                <w:color w:val="000000" w:themeColor="text1"/>
                <w:kern w:val="0"/>
                <w:sz w:val="18"/>
                <w:szCs w:val="18"/>
                <w:shd w:val="clear" w:color="auto" w:fill="FFFFFF" w:themeFill="background1"/>
                <w14:textFill>
                  <w14:solidFill>
                    <w14:schemeClr w14:val="tx1"/>
                  </w14:solidFill>
                </w14:textFill>
              </w:rPr>
              <w:t>10mg/天/头</w:t>
            </w:r>
          </w:p>
        </w:tc>
        <w:tc>
          <w:tcPr>
            <w:tcW w:w="422"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50</w:t>
            </w:r>
          </w:p>
        </w:tc>
        <w:tc>
          <w:tcPr>
            <w:tcW w:w="552"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48</w:t>
            </w:r>
          </w:p>
        </w:tc>
        <w:tc>
          <w:tcPr>
            <w:tcW w:w="552" w:type="pct"/>
            <w:tcBorders>
              <w:top w:val="single" w:color="auto" w:sz="4" w:space="0"/>
            </w:tcBorders>
            <w:vAlign w:val="center"/>
          </w:tcPr>
          <w:p>
            <w:pP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96.00</w:t>
            </w:r>
            <w:r>
              <w:rPr>
                <w:rFonts w:ascii="Times New Roman" w:hAnsi="Times New Roman" w:cs="宋体"/>
                <w:sz w:val="18"/>
                <w:szCs w:val="18"/>
                <w:shd w:val="clear" w:color="auto" w:fill="FFFFFF" w:themeFill="background1"/>
                <w:vertAlign w:val="superscript"/>
              </w:rPr>
              <w:t>a</w:t>
            </w:r>
          </w:p>
        </w:tc>
        <w:tc>
          <w:tcPr>
            <w:tcW w:w="315"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3"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w:t>
            </w:r>
          </w:p>
        </w:tc>
        <w:tc>
          <w:tcPr>
            <w:tcW w:w="398"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30</w:t>
            </w:r>
          </w:p>
        </w:tc>
        <w:tc>
          <w:tcPr>
            <w:tcW w:w="398"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w:t>
            </w:r>
          </w:p>
        </w:tc>
        <w:tc>
          <w:tcPr>
            <w:tcW w:w="393"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w:t>
            </w:r>
          </w:p>
        </w:tc>
        <w:tc>
          <w:tcPr>
            <w:tcW w:w="393"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1" w:type="pct"/>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4" w:type="pct"/>
          </w:tcPr>
          <w:p>
            <w:pPr>
              <w:jc w:val="center"/>
              <w:rPr>
                <w:rFonts w:ascii="Times New Roman" w:hAnsi="Times New Roman" w:cs="宋体"/>
                <w:sz w:val="18"/>
                <w:szCs w:val="18"/>
                <w:shd w:val="clear" w:color="auto" w:fill="FFFFFF" w:themeFill="background1"/>
              </w:rPr>
            </w:pPr>
            <w:r>
              <w:rPr>
                <w:rFonts w:ascii="宋体" w:hAnsi="宋体" w:cs="宋体"/>
                <w:color w:val="000000" w:themeColor="text1"/>
                <w:kern w:val="0"/>
                <w:sz w:val="18"/>
                <w:szCs w:val="18"/>
                <w:shd w:val="clear" w:color="auto" w:fill="FFFFFF" w:themeFill="background1"/>
                <w14:textFill>
                  <w14:solidFill>
                    <w14:schemeClr w14:val="tx1"/>
                  </w14:solidFill>
                </w14:textFill>
              </w:rPr>
              <w:t>20mg/天/头</w:t>
            </w:r>
          </w:p>
        </w:tc>
        <w:tc>
          <w:tcPr>
            <w:tcW w:w="422"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50</w:t>
            </w:r>
          </w:p>
        </w:tc>
        <w:tc>
          <w:tcPr>
            <w:tcW w:w="552"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46</w:t>
            </w:r>
          </w:p>
        </w:tc>
        <w:tc>
          <w:tcPr>
            <w:tcW w:w="552" w:type="pct"/>
            <w:vAlign w:val="center"/>
          </w:tcPr>
          <w:p>
            <w:pP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92.00</w:t>
            </w:r>
            <w:r>
              <w:rPr>
                <w:rFonts w:ascii="Times New Roman" w:hAnsi="Times New Roman" w:cs="宋体"/>
                <w:sz w:val="18"/>
                <w:szCs w:val="18"/>
                <w:shd w:val="clear" w:color="auto" w:fill="FFFFFF" w:themeFill="background1"/>
                <w:vertAlign w:val="superscript"/>
              </w:rPr>
              <w:t>a</w:t>
            </w:r>
          </w:p>
        </w:tc>
        <w:tc>
          <w:tcPr>
            <w:tcW w:w="315"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3</w:t>
            </w:r>
          </w:p>
        </w:tc>
        <w:tc>
          <w:tcPr>
            <w:tcW w:w="398"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21</w:t>
            </w:r>
          </w:p>
        </w:tc>
        <w:tc>
          <w:tcPr>
            <w:tcW w:w="398"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22</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1"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4" w:type="pct"/>
          </w:tcPr>
          <w:p>
            <w:pPr>
              <w:jc w:val="center"/>
              <w:rPr>
                <w:rFonts w:ascii="Times New Roman" w:hAnsi="Times New Roman" w:cs="宋体"/>
                <w:sz w:val="18"/>
                <w:szCs w:val="18"/>
                <w:shd w:val="clear" w:color="auto" w:fill="FFFFFF" w:themeFill="background1"/>
              </w:rPr>
            </w:pPr>
            <w:r>
              <w:rPr>
                <w:rFonts w:ascii="宋体" w:hAnsi="宋体" w:cs="宋体"/>
                <w:color w:val="000000" w:themeColor="text1"/>
                <w:kern w:val="0"/>
                <w:sz w:val="18"/>
                <w:szCs w:val="18"/>
                <w:shd w:val="clear" w:color="auto" w:fill="FFFFFF" w:themeFill="background1"/>
                <w14:textFill>
                  <w14:solidFill>
                    <w14:schemeClr w14:val="tx1"/>
                  </w14:solidFill>
                </w14:textFill>
              </w:rPr>
              <w:t>40mg/天/头</w:t>
            </w:r>
          </w:p>
        </w:tc>
        <w:tc>
          <w:tcPr>
            <w:tcW w:w="422"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51</w:t>
            </w:r>
          </w:p>
        </w:tc>
        <w:tc>
          <w:tcPr>
            <w:tcW w:w="552"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47</w:t>
            </w:r>
          </w:p>
        </w:tc>
        <w:tc>
          <w:tcPr>
            <w:tcW w:w="552" w:type="pct"/>
            <w:vAlign w:val="center"/>
          </w:tcPr>
          <w:p>
            <w:pP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92.16</w:t>
            </w:r>
            <w:r>
              <w:rPr>
                <w:rFonts w:ascii="Times New Roman" w:hAnsi="Times New Roman" w:cs="宋体"/>
                <w:sz w:val="18"/>
                <w:szCs w:val="18"/>
                <w:shd w:val="clear" w:color="auto" w:fill="FFFFFF" w:themeFill="background1"/>
                <w:vertAlign w:val="superscript"/>
              </w:rPr>
              <w:t>a</w:t>
            </w:r>
          </w:p>
        </w:tc>
        <w:tc>
          <w:tcPr>
            <w:tcW w:w="315"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w:t>
            </w:r>
          </w:p>
        </w:tc>
        <w:tc>
          <w:tcPr>
            <w:tcW w:w="398"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7</w:t>
            </w:r>
          </w:p>
        </w:tc>
        <w:tc>
          <w:tcPr>
            <w:tcW w:w="398"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35</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3</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1"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4" w:type="pct"/>
            <w:vAlign w:val="center"/>
          </w:tcPr>
          <w:p>
            <w:pPr>
              <w:jc w:val="cente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药物对照组</w:t>
            </w:r>
            <w:r>
              <w:rPr>
                <w:rFonts w:hint="eastAsia" w:ascii="宋体" w:hAnsi="宋体" w:cs="宋体"/>
                <w:color w:val="000000" w:themeColor="text1"/>
                <w:spacing w:val="-16"/>
                <w:kern w:val="0"/>
                <w:sz w:val="18"/>
                <w:szCs w:val="18"/>
                <w:shd w:val="clear" w:color="auto" w:fill="FFFFFF" w:themeFill="background1"/>
                <w14:textFill>
                  <w14:solidFill>
                    <w14:schemeClr w14:val="tx1"/>
                  </w14:solidFill>
                </w14:textFill>
              </w:rPr>
              <w:t>（</w:t>
            </w:r>
            <w:r>
              <w:rPr>
                <w:rFonts w:ascii="宋体" w:hAnsi="宋体" w:cs="宋体"/>
                <w:color w:val="000000" w:themeColor="text1"/>
                <w:spacing w:val="-16"/>
                <w:kern w:val="0"/>
                <w:sz w:val="18"/>
                <w:szCs w:val="18"/>
                <w:shd w:val="clear" w:color="auto" w:fill="FFFFFF" w:themeFill="background1"/>
                <w14:textFill>
                  <w14:solidFill>
                    <w14:schemeClr w14:val="tx1"/>
                  </w14:solidFill>
                </w14:textFill>
              </w:rPr>
              <w:t>20mg/天/头）</w:t>
            </w:r>
          </w:p>
        </w:tc>
        <w:tc>
          <w:tcPr>
            <w:tcW w:w="422"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51</w:t>
            </w:r>
          </w:p>
        </w:tc>
        <w:tc>
          <w:tcPr>
            <w:tcW w:w="552"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44</w:t>
            </w:r>
          </w:p>
        </w:tc>
        <w:tc>
          <w:tcPr>
            <w:tcW w:w="552" w:type="pct"/>
            <w:vAlign w:val="center"/>
          </w:tcPr>
          <w:p>
            <w:pP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86.27</w:t>
            </w:r>
            <w:r>
              <w:rPr>
                <w:rFonts w:ascii="Times New Roman" w:hAnsi="Times New Roman" w:cs="宋体"/>
                <w:sz w:val="18"/>
                <w:szCs w:val="18"/>
                <w:shd w:val="clear" w:color="auto" w:fill="FFFFFF" w:themeFill="background1"/>
                <w:vertAlign w:val="superscript"/>
              </w:rPr>
              <w:t>a</w:t>
            </w:r>
          </w:p>
        </w:tc>
        <w:tc>
          <w:tcPr>
            <w:tcW w:w="315"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w:t>
            </w:r>
          </w:p>
        </w:tc>
        <w:tc>
          <w:tcPr>
            <w:tcW w:w="398"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16</w:t>
            </w:r>
          </w:p>
        </w:tc>
        <w:tc>
          <w:tcPr>
            <w:tcW w:w="398"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25</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w:t>
            </w:r>
          </w:p>
        </w:tc>
        <w:tc>
          <w:tcPr>
            <w:tcW w:w="393"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1" w:type="pct"/>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4"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hint="eastAsia" w:ascii="Times New Roman" w:hAnsi="Times New Roman" w:cs="宋体"/>
                <w:sz w:val="18"/>
                <w:szCs w:val="18"/>
                <w:shd w:val="clear" w:color="auto" w:fill="FFFFFF" w:themeFill="background1"/>
              </w:rPr>
              <w:t>阴性对照组</w:t>
            </w:r>
          </w:p>
        </w:tc>
        <w:tc>
          <w:tcPr>
            <w:tcW w:w="422"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50</w:t>
            </w:r>
          </w:p>
        </w:tc>
        <w:tc>
          <w:tcPr>
            <w:tcW w:w="552"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27</w:t>
            </w:r>
          </w:p>
        </w:tc>
        <w:tc>
          <w:tcPr>
            <w:tcW w:w="552" w:type="pct"/>
            <w:tcBorders>
              <w:bottom w:val="single" w:color="auto" w:sz="12" w:space="0"/>
            </w:tcBorders>
            <w:vAlign w:val="center"/>
          </w:tcPr>
          <w:p>
            <w:pP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54.00</w:t>
            </w:r>
            <w:r>
              <w:rPr>
                <w:rFonts w:ascii="Times New Roman" w:hAnsi="Times New Roman" w:cs="宋体"/>
                <w:sz w:val="18"/>
                <w:szCs w:val="18"/>
                <w:shd w:val="clear" w:color="auto" w:fill="FFFFFF" w:themeFill="background1"/>
                <w:vertAlign w:val="superscript"/>
              </w:rPr>
              <w:t>b</w:t>
            </w:r>
          </w:p>
        </w:tc>
        <w:tc>
          <w:tcPr>
            <w:tcW w:w="315"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3</w:t>
            </w:r>
          </w:p>
        </w:tc>
        <w:tc>
          <w:tcPr>
            <w:tcW w:w="393"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8"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w:t>
            </w:r>
          </w:p>
        </w:tc>
        <w:tc>
          <w:tcPr>
            <w:tcW w:w="398"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3"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3"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c>
          <w:tcPr>
            <w:tcW w:w="391" w:type="pct"/>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0</w:t>
            </w:r>
          </w:p>
        </w:tc>
      </w:tr>
    </w:tbl>
    <w:p>
      <w:pPr>
        <w:spacing w:before="156" w:beforeLines="50"/>
        <w:rPr>
          <w:rFonts w:ascii="Times New Roman" w:hAnsi="Times New Roman"/>
          <w:sz w:val="18"/>
          <w:szCs w:val="18"/>
          <w:shd w:val="clear" w:color="auto" w:fill="FFFFFF" w:themeFill="background1"/>
        </w:rPr>
      </w:pPr>
      <w:r>
        <w:rPr>
          <w:rFonts w:ascii="Times New Roman" w:hAnsi="Times New Roman"/>
          <w:sz w:val="18"/>
          <w:szCs w:val="18"/>
          <w:shd w:val="clear" w:color="auto" w:fill="FFFFFF" w:themeFill="background1"/>
        </w:rPr>
        <w:t>同列数据肩表不同小写字母</w:t>
      </w:r>
      <w:r>
        <w:rPr>
          <w:rFonts w:hint="eastAsia" w:ascii="Times New Roman" w:hAnsi="Times New Roman"/>
          <w:sz w:val="18"/>
          <w:szCs w:val="18"/>
          <w:shd w:val="clear" w:color="auto" w:fill="FFFFFF" w:themeFill="background1"/>
        </w:rPr>
        <w:t>表示</w:t>
      </w:r>
      <w:r>
        <w:rPr>
          <w:rFonts w:ascii="Times New Roman" w:hAnsi="Times New Roman"/>
          <w:sz w:val="18"/>
          <w:szCs w:val="18"/>
          <w:shd w:val="clear" w:color="auto" w:fill="FFFFFF" w:themeFill="background1"/>
        </w:rPr>
        <w:t>差异显著（P&lt;0.05），无字母或相同字母表示差异不显著（P&gt;0.05）</w:t>
      </w:r>
    </w:p>
    <w:p>
      <w:pPr>
        <w:spacing w:line="360" w:lineRule="auto"/>
        <w:ind w:firstLine="560"/>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统计后备母猪发情集中度发现，各组母猪最集中相邻</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2天发情的比例，</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各处理组间差异不显著，均显著高于阴性对照组，且</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20mg/天/头组最高（表6-</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2</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，表明饲喂烯丙孕素</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20mg/天/头</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发情集中度最高，最有利于生产中繁殖调控应用。</w:t>
      </w:r>
    </w:p>
    <w:p>
      <w:pPr>
        <w:spacing w:after="156" w:afterLines="50"/>
        <w:jc w:val="center"/>
        <w:rPr>
          <w:rFonts w:ascii="Times New Roman" w:hAnsi="Times New Roman"/>
          <w:b/>
          <w:bCs/>
          <w:shd w:val="clear" w:color="auto" w:fill="FFFFFF" w:themeFill="background1"/>
        </w:rPr>
      </w:pPr>
      <w:r>
        <w:rPr>
          <w:rFonts w:ascii="Times New Roman" w:hAnsi="Times New Roman"/>
          <w:b/>
          <w:bCs/>
          <w:shd w:val="clear" w:color="auto" w:fill="FFFFFF" w:themeFill="background1"/>
        </w:rPr>
        <w:t>表</w:t>
      </w:r>
      <w:r>
        <w:rPr>
          <w:rFonts w:hint="eastAsia" w:ascii="Times New Roman" w:hAnsi="Times New Roman"/>
          <w:b/>
          <w:bCs/>
          <w:shd w:val="clear" w:color="auto" w:fill="FFFFFF" w:themeFill="background1"/>
        </w:rPr>
        <w:t>6</w:t>
      </w:r>
      <w:r>
        <w:rPr>
          <w:rFonts w:ascii="Times New Roman" w:hAnsi="Times New Roman"/>
          <w:b/>
          <w:bCs/>
          <w:shd w:val="clear" w:color="auto" w:fill="FFFFFF" w:themeFill="background1"/>
        </w:rPr>
        <w:t>-</w:t>
      </w:r>
      <w:r>
        <w:rPr>
          <w:rFonts w:hint="eastAsia" w:ascii="Times New Roman" w:hAnsi="Times New Roman"/>
          <w:b/>
          <w:bCs/>
          <w:shd w:val="clear" w:color="auto" w:fill="FFFFFF" w:themeFill="background1"/>
        </w:rPr>
        <w:t>2</w:t>
      </w:r>
      <w:r>
        <w:rPr>
          <w:rFonts w:ascii="Times New Roman" w:hAnsi="Times New Roman"/>
          <w:b/>
          <w:bCs/>
          <w:shd w:val="clear" w:color="auto" w:fill="FFFFFF" w:themeFill="background1"/>
        </w:rPr>
        <w:t xml:space="preserve"> 停喂烯丙孕素后发情最集中相邻2天的占比结果</w:t>
      </w:r>
    </w:p>
    <w:tbl>
      <w:tblPr>
        <w:tblStyle w:val="25"/>
        <w:tblW w:w="804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1276"/>
        <w:gridCol w:w="2522"/>
        <w:gridCol w:w="283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top w:val="single" w:color="auto" w:sz="12" w:space="0"/>
              <w:bottom w:val="single" w:color="auto" w:sz="4" w:space="0"/>
            </w:tcBorders>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组别</w:t>
            </w:r>
          </w:p>
        </w:tc>
        <w:tc>
          <w:tcPr>
            <w:tcW w:w="1276" w:type="dxa"/>
            <w:tcBorders>
              <w:top w:val="single" w:color="auto" w:sz="12" w:space="0"/>
              <w:bottom w:val="single" w:color="auto" w:sz="4" w:space="0"/>
            </w:tcBorders>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发情头数</w:t>
            </w:r>
          </w:p>
        </w:tc>
        <w:tc>
          <w:tcPr>
            <w:tcW w:w="2522" w:type="dxa"/>
            <w:tcBorders>
              <w:top w:val="single" w:color="auto" w:sz="12" w:space="0"/>
              <w:bottom w:val="single" w:color="auto" w:sz="4" w:space="0"/>
            </w:tcBorders>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最集中相邻2天发情头数</w:t>
            </w:r>
          </w:p>
        </w:tc>
        <w:tc>
          <w:tcPr>
            <w:tcW w:w="2835" w:type="dxa"/>
            <w:tcBorders>
              <w:top w:val="single" w:color="auto" w:sz="12" w:space="0"/>
              <w:bottom w:val="single" w:color="auto" w:sz="4" w:space="0"/>
            </w:tcBorders>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最集中相邻2天发情比例（%）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color w:val="000000" w:themeColor="text1"/>
                <w:kern w:val="0"/>
                <w:sz w:val="18"/>
                <w:szCs w:val="18"/>
                <w:shd w:val="clear" w:color="auto" w:fill="FFFFFF" w:themeFill="background1"/>
                <w14:textFill>
                  <w14:solidFill>
                    <w14:schemeClr w14:val="tx1"/>
                  </w14:solidFill>
                </w14:textFill>
              </w:rPr>
              <w:t>10mg/</w:t>
            </w:r>
            <w:r>
              <w:rPr>
                <w:rFonts w:ascii="Times New Roman" w:hAnsi="宋体" w:cs="宋体"/>
                <w:color w:val="000000" w:themeColor="text1"/>
                <w:kern w:val="0"/>
                <w:sz w:val="18"/>
                <w:szCs w:val="18"/>
                <w:shd w:val="clear" w:color="auto" w:fill="FFFFFF" w:themeFill="background1"/>
                <w14:textFill>
                  <w14:solidFill>
                    <w14:schemeClr w14:val="tx1"/>
                  </w14:solidFill>
                </w14:textFill>
              </w:rPr>
              <w:t>天</w:t>
            </w:r>
            <w:r>
              <w:rPr>
                <w:rFonts w:ascii="Times New Roman" w:hAnsi="Times New Roman" w:cs="宋体"/>
                <w:color w:val="000000" w:themeColor="text1"/>
                <w:kern w:val="0"/>
                <w:sz w:val="18"/>
                <w:szCs w:val="18"/>
                <w:shd w:val="clear" w:color="auto" w:fill="FFFFFF" w:themeFill="background1"/>
                <w14:textFill>
                  <w14:solidFill>
                    <w14:schemeClr w14:val="tx1"/>
                  </w14:solidFill>
                </w14:textFill>
              </w:rPr>
              <w:t>/</w:t>
            </w:r>
            <w:r>
              <w:rPr>
                <w:rFonts w:ascii="Times New Roman" w:hAnsi="宋体" w:cs="宋体"/>
                <w:color w:val="000000" w:themeColor="text1"/>
                <w:kern w:val="0"/>
                <w:sz w:val="18"/>
                <w:szCs w:val="18"/>
                <w:shd w:val="clear" w:color="auto" w:fill="FFFFFF" w:themeFill="background1"/>
                <w14:textFill>
                  <w14:solidFill>
                    <w14:schemeClr w14:val="tx1"/>
                  </w14:solidFill>
                </w14:textFill>
              </w:rPr>
              <w:t>头</w:t>
            </w:r>
          </w:p>
        </w:tc>
        <w:tc>
          <w:tcPr>
            <w:tcW w:w="1276" w:type="dxa"/>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48</w:t>
            </w:r>
          </w:p>
        </w:tc>
        <w:tc>
          <w:tcPr>
            <w:tcW w:w="2522" w:type="dxa"/>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39</w:t>
            </w:r>
          </w:p>
        </w:tc>
        <w:tc>
          <w:tcPr>
            <w:tcW w:w="2835" w:type="dxa"/>
            <w:tcBorders>
              <w:top w:val="single" w:color="auto" w:sz="4"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81.25</w:t>
            </w:r>
            <w:r>
              <w:rPr>
                <w:rFonts w:ascii="Times New Roman" w:hAnsi="Times New Roman" w:cs="宋体"/>
                <w:sz w:val="18"/>
                <w:szCs w:val="18"/>
                <w:shd w:val="clear" w:color="auto" w:fill="FFFFFF" w:themeFill="background1"/>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color w:val="000000" w:themeColor="text1"/>
                <w:kern w:val="0"/>
                <w:sz w:val="18"/>
                <w:szCs w:val="18"/>
                <w:shd w:val="clear" w:color="auto" w:fill="FFFFFF" w:themeFill="background1"/>
                <w14:textFill>
                  <w14:solidFill>
                    <w14:schemeClr w14:val="tx1"/>
                  </w14:solidFill>
                </w14:textFill>
              </w:rPr>
              <w:t>20mg/</w:t>
            </w:r>
            <w:r>
              <w:rPr>
                <w:rFonts w:ascii="Times New Roman" w:hAnsi="宋体" w:cs="宋体"/>
                <w:color w:val="000000" w:themeColor="text1"/>
                <w:kern w:val="0"/>
                <w:sz w:val="18"/>
                <w:szCs w:val="18"/>
                <w:shd w:val="clear" w:color="auto" w:fill="FFFFFF" w:themeFill="background1"/>
                <w14:textFill>
                  <w14:solidFill>
                    <w14:schemeClr w14:val="tx1"/>
                  </w14:solidFill>
                </w14:textFill>
              </w:rPr>
              <w:t>天</w:t>
            </w:r>
            <w:r>
              <w:rPr>
                <w:rFonts w:ascii="Times New Roman" w:hAnsi="Times New Roman" w:cs="宋体"/>
                <w:color w:val="000000" w:themeColor="text1"/>
                <w:kern w:val="0"/>
                <w:sz w:val="18"/>
                <w:szCs w:val="18"/>
                <w:shd w:val="clear" w:color="auto" w:fill="FFFFFF" w:themeFill="background1"/>
                <w14:textFill>
                  <w14:solidFill>
                    <w14:schemeClr w14:val="tx1"/>
                  </w14:solidFill>
                </w14:textFill>
              </w:rPr>
              <w:t>/</w:t>
            </w:r>
            <w:r>
              <w:rPr>
                <w:rFonts w:ascii="Times New Roman" w:hAnsi="宋体" w:cs="宋体"/>
                <w:color w:val="000000" w:themeColor="text1"/>
                <w:kern w:val="0"/>
                <w:sz w:val="18"/>
                <w:szCs w:val="18"/>
                <w:shd w:val="clear" w:color="auto" w:fill="FFFFFF" w:themeFill="background1"/>
                <w14:textFill>
                  <w14:solidFill>
                    <w14:schemeClr w14:val="tx1"/>
                  </w14:solidFill>
                </w14:textFill>
              </w:rPr>
              <w:t>头</w:t>
            </w:r>
          </w:p>
        </w:tc>
        <w:tc>
          <w:tcPr>
            <w:tcW w:w="1276"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46</w:t>
            </w:r>
          </w:p>
        </w:tc>
        <w:tc>
          <w:tcPr>
            <w:tcW w:w="2522"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43</w:t>
            </w:r>
          </w:p>
        </w:tc>
        <w:tc>
          <w:tcPr>
            <w:tcW w:w="2835"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93.47</w:t>
            </w:r>
            <w:r>
              <w:rPr>
                <w:rFonts w:ascii="Times New Roman" w:hAnsi="Times New Roman" w:cs="宋体"/>
                <w:sz w:val="18"/>
                <w:szCs w:val="18"/>
                <w:shd w:val="clear" w:color="auto" w:fill="FFFFFF" w:themeFill="background1"/>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color w:val="000000" w:themeColor="text1"/>
                <w:kern w:val="0"/>
                <w:sz w:val="18"/>
                <w:szCs w:val="18"/>
                <w:shd w:val="clear" w:color="auto" w:fill="FFFFFF" w:themeFill="background1"/>
                <w14:textFill>
                  <w14:solidFill>
                    <w14:schemeClr w14:val="tx1"/>
                  </w14:solidFill>
                </w14:textFill>
              </w:rPr>
              <w:t>40mg/</w:t>
            </w:r>
            <w:r>
              <w:rPr>
                <w:rFonts w:ascii="Times New Roman" w:hAnsi="宋体" w:cs="宋体"/>
                <w:color w:val="000000" w:themeColor="text1"/>
                <w:kern w:val="0"/>
                <w:sz w:val="18"/>
                <w:szCs w:val="18"/>
                <w:shd w:val="clear" w:color="auto" w:fill="FFFFFF" w:themeFill="background1"/>
                <w14:textFill>
                  <w14:solidFill>
                    <w14:schemeClr w14:val="tx1"/>
                  </w14:solidFill>
                </w14:textFill>
              </w:rPr>
              <w:t>天</w:t>
            </w:r>
            <w:r>
              <w:rPr>
                <w:rFonts w:ascii="Times New Roman" w:hAnsi="Times New Roman" w:cs="宋体"/>
                <w:color w:val="000000" w:themeColor="text1"/>
                <w:kern w:val="0"/>
                <w:sz w:val="18"/>
                <w:szCs w:val="18"/>
                <w:shd w:val="clear" w:color="auto" w:fill="FFFFFF" w:themeFill="background1"/>
                <w14:textFill>
                  <w14:solidFill>
                    <w14:schemeClr w14:val="tx1"/>
                  </w14:solidFill>
                </w14:textFill>
              </w:rPr>
              <w:t>/</w:t>
            </w:r>
            <w:r>
              <w:rPr>
                <w:rFonts w:ascii="Times New Roman" w:hAnsi="宋体" w:cs="宋体"/>
                <w:color w:val="000000" w:themeColor="text1"/>
                <w:kern w:val="0"/>
                <w:sz w:val="18"/>
                <w:szCs w:val="18"/>
                <w:shd w:val="clear" w:color="auto" w:fill="FFFFFF" w:themeFill="background1"/>
                <w14:textFill>
                  <w14:solidFill>
                    <w14:schemeClr w14:val="tx1"/>
                  </w14:solidFill>
                </w14:textFill>
              </w:rPr>
              <w:t>头</w:t>
            </w:r>
          </w:p>
        </w:tc>
        <w:tc>
          <w:tcPr>
            <w:tcW w:w="1276"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47</w:t>
            </w:r>
          </w:p>
        </w:tc>
        <w:tc>
          <w:tcPr>
            <w:tcW w:w="2522"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42</w:t>
            </w:r>
          </w:p>
        </w:tc>
        <w:tc>
          <w:tcPr>
            <w:tcW w:w="2835"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89.36</w:t>
            </w:r>
            <w:r>
              <w:rPr>
                <w:rFonts w:ascii="Times New Roman" w:hAnsi="Times New Roman" w:cs="宋体"/>
                <w:sz w:val="18"/>
                <w:szCs w:val="18"/>
                <w:shd w:val="clear" w:color="auto" w:fill="FFFFFF" w:themeFill="background1"/>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药物对照组</w:t>
            </w:r>
            <w:r>
              <w:rPr>
                <w:rFonts w:ascii="Times New Roman" w:hAnsi="宋体" w:cs="宋体"/>
                <w:color w:val="000000" w:themeColor="text1"/>
                <w:spacing w:val="-16"/>
                <w:kern w:val="0"/>
                <w:sz w:val="18"/>
                <w:szCs w:val="18"/>
                <w:shd w:val="clear" w:color="auto" w:fill="FFFFFF" w:themeFill="background1"/>
                <w14:textFill>
                  <w14:solidFill>
                    <w14:schemeClr w14:val="tx1"/>
                  </w14:solidFill>
                </w14:textFill>
              </w:rPr>
              <w:t>（</w:t>
            </w:r>
            <w:r>
              <w:rPr>
                <w:rFonts w:ascii="Times New Roman" w:hAnsi="Times New Roman" w:cs="宋体"/>
                <w:color w:val="000000" w:themeColor="text1"/>
                <w:spacing w:val="-16"/>
                <w:kern w:val="0"/>
                <w:sz w:val="18"/>
                <w:szCs w:val="18"/>
                <w:shd w:val="clear" w:color="auto" w:fill="FFFFFF" w:themeFill="background1"/>
                <w14:textFill>
                  <w14:solidFill>
                    <w14:schemeClr w14:val="tx1"/>
                  </w14:solidFill>
                </w14:textFill>
              </w:rPr>
              <w:t>20mg/</w:t>
            </w:r>
            <w:r>
              <w:rPr>
                <w:rFonts w:ascii="Times New Roman" w:hAnsi="宋体" w:cs="宋体"/>
                <w:color w:val="000000" w:themeColor="text1"/>
                <w:spacing w:val="-16"/>
                <w:kern w:val="0"/>
                <w:sz w:val="18"/>
                <w:szCs w:val="18"/>
                <w:shd w:val="clear" w:color="auto" w:fill="FFFFFF" w:themeFill="background1"/>
                <w14:textFill>
                  <w14:solidFill>
                    <w14:schemeClr w14:val="tx1"/>
                  </w14:solidFill>
                </w14:textFill>
              </w:rPr>
              <w:t>天</w:t>
            </w:r>
            <w:r>
              <w:rPr>
                <w:rFonts w:ascii="Times New Roman" w:hAnsi="Times New Roman" w:cs="宋体"/>
                <w:color w:val="000000" w:themeColor="text1"/>
                <w:spacing w:val="-16"/>
                <w:kern w:val="0"/>
                <w:sz w:val="18"/>
                <w:szCs w:val="18"/>
                <w:shd w:val="clear" w:color="auto" w:fill="FFFFFF" w:themeFill="background1"/>
                <w14:textFill>
                  <w14:solidFill>
                    <w14:schemeClr w14:val="tx1"/>
                  </w14:solidFill>
                </w14:textFill>
              </w:rPr>
              <w:t>/</w:t>
            </w:r>
            <w:r>
              <w:rPr>
                <w:rFonts w:ascii="Times New Roman" w:hAnsi="宋体" w:cs="宋体"/>
                <w:color w:val="000000" w:themeColor="text1"/>
                <w:spacing w:val="-16"/>
                <w:kern w:val="0"/>
                <w:sz w:val="18"/>
                <w:szCs w:val="18"/>
                <w:shd w:val="clear" w:color="auto" w:fill="FFFFFF" w:themeFill="background1"/>
                <w14:textFill>
                  <w14:solidFill>
                    <w14:schemeClr w14:val="tx1"/>
                  </w14:solidFill>
                </w14:textFill>
              </w:rPr>
              <w:t>头）</w:t>
            </w:r>
          </w:p>
        </w:tc>
        <w:tc>
          <w:tcPr>
            <w:tcW w:w="1276"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44</w:t>
            </w:r>
          </w:p>
        </w:tc>
        <w:tc>
          <w:tcPr>
            <w:tcW w:w="2522"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41</w:t>
            </w:r>
          </w:p>
        </w:tc>
        <w:tc>
          <w:tcPr>
            <w:tcW w:w="2835" w:type="dxa"/>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93.18</w:t>
            </w:r>
            <w:r>
              <w:rPr>
                <w:rFonts w:ascii="Times New Roman" w:hAnsi="Times New Roman" w:cs="宋体"/>
                <w:sz w:val="18"/>
                <w:szCs w:val="18"/>
                <w:shd w:val="clear" w:color="auto" w:fill="FFFFFF" w:themeFill="background1"/>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阴性对照组</w:t>
            </w:r>
          </w:p>
        </w:tc>
        <w:tc>
          <w:tcPr>
            <w:tcW w:w="1276" w:type="dxa"/>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27</w:t>
            </w:r>
          </w:p>
        </w:tc>
        <w:tc>
          <w:tcPr>
            <w:tcW w:w="2522" w:type="dxa"/>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2</w:t>
            </w:r>
          </w:p>
        </w:tc>
        <w:tc>
          <w:tcPr>
            <w:tcW w:w="2835" w:type="dxa"/>
            <w:tcBorders>
              <w:bottom w:val="single" w:color="auto" w:sz="12" w:space="0"/>
            </w:tcBorders>
            <w:vAlign w:val="center"/>
          </w:tcPr>
          <w:p>
            <w:pPr>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7.41</w:t>
            </w:r>
            <w:r>
              <w:rPr>
                <w:rFonts w:ascii="Times New Roman" w:hAnsi="Times New Roman" w:cs="宋体"/>
                <w:sz w:val="18"/>
                <w:szCs w:val="18"/>
                <w:shd w:val="clear" w:color="auto" w:fill="FFFFFF" w:themeFill="background1"/>
                <w:vertAlign w:val="superscript"/>
              </w:rPr>
              <w:t>b</w:t>
            </w:r>
          </w:p>
        </w:tc>
      </w:tr>
    </w:tbl>
    <w:p>
      <w:pPr>
        <w:spacing w:before="156" w:beforeLines="50"/>
        <w:jc w:val="left"/>
        <w:rPr>
          <w:rFonts w:ascii="Times New Roman" w:hAnsi="Times New Roman"/>
          <w:sz w:val="18"/>
          <w:szCs w:val="20"/>
          <w:shd w:val="clear" w:color="auto" w:fill="FFFFFF" w:themeFill="background1"/>
        </w:rPr>
      </w:pPr>
      <w:r>
        <w:rPr>
          <w:rFonts w:ascii="Times New Roman" w:hAnsi="Times New Roman"/>
          <w:sz w:val="18"/>
          <w:szCs w:val="20"/>
          <w:shd w:val="clear" w:color="auto" w:fill="FFFFFF" w:themeFill="background1"/>
        </w:rPr>
        <w:t>同列数据肩标不同小写字母表示差异显著（P&lt;0.05）</w:t>
      </w:r>
      <w:r>
        <w:rPr>
          <w:rFonts w:hint="eastAsia" w:ascii="Times New Roman" w:hAnsi="Times New Roman"/>
          <w:sz w:val="18"/>
          <w:szCs w:val="20"/>
          <w:shd w:val="clear" w:color="auto" w:fill="FFFFFF" w:themeFill="background1"/>
        </w:rPr>
        <w:t>，</w:t>
      </w:r>
      <w:r>
        <w:rPr>
          <w:rFonts w:ascii="Times New Roman" w:hAnsi="Times New Roman"/>
          <w:sz w:val="18"/>
          <w:szCs w:val="20"/>
          <w:shd w:val="clear" w:color="auto" w:fill="FFFFFF" w:themeFill="background1"/>
        </w:rPr>
        <w:t>无字母或</w:t>
      </w:r>
      <w:r>
        <w:rPr>
          <w:rFonts w:hint="eastAsia" w:ascii="Times New Roman" w:hAnsi="Times New Roman"/>
          <w:sz w:val="18"/>
          <w:szCs w:val="20"/>
          <w:shd w:val="clear" w:color="auto" w:fill="FFFFFF" w:themeFill="background1"/>
        </w:rPr>
        <w:t>相同字</w:t>
      </w:r>
      <w:r>
        <w:rPr>
          <w:rFonts w:ascii="Times New Roman" w:hAnsi="Times New Roman"/>
          <w:sz w:val="18"/>
          <w:szCs w:val="20"/>
          <w:shd w:val="clear" w:color="auto" w:fill="FFFFFF" w:themeFill="background1"/>
        </w:rPr>
        <w:t>母表示差异不显</w:t>
      </w:r>
      <w:r>
        <w:rPr>
          <w:rFonts w:hint="eastAsia" w:ascii="Times New Roman" w:hAnsi="Times New Roman"/>
          <w:sz w:val="18"/>
          <w:szCs w:val="20"/>
          <w:shd w:val="clear" w:color="auto" w:fill="FFFFFF" w:themeFill="background1"/>
        </w:rPr>
        <w:t>著</w:t>
      </w:r>
      <w:r>
        <w:rPr>
          <w:rFonts w:ascii="Times New Roman" w:hAnsi="Times New Roman"/>
          <w:sz w:val="18"/>
          <w:szCs w:val="20"/>
          <w:shd w:val="clear" w:color="auto" w:fill="FFFFFF" w:themeFill="background1"/>
        </w:rPr>
        <w:t>（P&gt;0.05）</w:t>
      </w:r>
    </w:p>
    <w:p>
      <w:pPr>
        <w:spacing w:line="360" w:lineRule="auto"/>
        <w:ind w:firstLine="560"/>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各处理组平均窝产总仔和窝产活仔数见表</w:t>
      </w:r>
      <w:r>
        <w:rPr>
          <w:rStyle w:val="27"/>
          <w:rFonts w:ascii="宋体" w:hAnsi="宋体" w:cstheme="minorBidi"/>
          <w:color w:val="000000" w:themeColor="text1"/>
          <w:u w:val="none"/>
          <w:shd w:val="clear" w:color="auto" w:fill="FFFFFF" w:themeFill="background1"/>
          <w14:textFill>
            <w14:solidFill>
              <w14:schemeClr w14:val="tx1"/>
            </w14:solidFill>
          </w14:textFill>
        </w:rPr>
        <w:t>6-</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3，单因素方差分析表明，试验各组均差异不显著，但均显著高于阴性对照组，且</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20mg/天/头组有升高趋势。</w:t>
      </w:r>
    </w:p>
    <w:p>
      <w:pPr>
        <w:spacing w:after="156" w:afterLines="50"/>
        <w:jc w:val="center"/>
        <w:rPr>
          <w:rFonts w:ascii="Times New Roman" w:hAnsi="Times New Roman"/>
          <w:b/>
          <w:bCs/>
          <w:color w:val="000000" w:themeColor="text1"/>
          <w:shd w:val="clear" w:color="auto" w:fill="FFFFFF" w:themeFill="background1"/>
          <w14:textFill>
            <w14:solidFill>
              <w14:schemeClr w14:val="tx1"/>
            </w14:solidFill>
          </w14:textFill>
        </w:rPr>
      </w:pPr>
      <w:r>
        <w:rPr>
          <w:rFonts w:ascii="Times New Roman" w:hAnsi="Times New Roman"/>
          <w:b/>
          <w:bCs/>
          <w:color w:val="000000" w:themeColor="text1"/>
          <w:shd w:val="clear" w:color="auto" w:fill="FFFFFF" w:themeFill="background1"/>
          <w14:textFill>
            <w14:solidFill>
              <w14:schemeClr w14:val="tx1"/>
            </w14:solidFill>
          </w14:textFill>
        </w:rPr>
        <w:t>表</w:t>
      </w:r>
      <w:r>
        <w:rPr>
          <w:rFonts w:hint="eastAsia" w:ascii="Times New Roman" w:hAnsi="Times New Roman"/>
          <w:b/>
          <w:bCs/>
          <w:color w:val="000000" w:themeColor="text1"/>
          <w:shd w:val="clear" w:color="auto" w:fill="FFFFFF" w:themeFill="background1"/>
          <w14:textFill>
            <w14:solidFill>
              <w14:schemeClr w14:val="tx1"/>
            </w14:solidFill>
          </w14:textFill>
        </w:rPr>
        <w:t>6</w:t>
      </w:r>
      <w:r>
        <w:rPr>
          <w:rFonts w:ascii="Times New Roman" w:hAnsi="Times New Roman"/>
          <w:b/>
          <w:bCs/>
          <w:color w:val="000000" w:themeColor="text1"/>
          <w:shd w:val="clear" w:color="auto" w:fill="FFFFFF" w:themeFill="background1"/>
          <w14:textFill>
            <w14:solidFill>
              <w14:schemeClr w14:val="tx1"/>
            </w14:solidFill>
          </w14:textFill>
        </w:rPr>
        <w:t>-</w:t>
      </w:r>
      <w:r>
        <w:rPr>
          <w:rFonts w:hint="eastAsia" w:ascii="Times New Roman" w:hAnsi="Times New Roman"/>
          <w:b/>
          <w:bCs/>
          <w:color w:val="000000" w:themeColor="text1"/>
          <w:shd w:val="clear" w:color="auto" w:fill="FFFFFF" w:themeFill="background1"/>
          <w14:textFill>
            <w14:solidFill>
              <w14:schemeClr w14:val="tx1"/>
            </w14:solidFill>
          </w14:textFill>
        </w:rPr>
        <w:t>3</w:t>
      </w:r>
      <w:r>
        <w:rPr>
          <w:rFonts w:ascii="Times New Roman" w:hAnsi="Times New Roman"/>
          <w:b/>
          <w:bCs/>
          <w:color w:val="000000" w:themeColor="text1"/>
          <w:shd w:val="clear" w:color="auto" w:fill="FFFFFF" w:themeFill="background1"/>
          <w14:textFill>
            <w14:solidFill>
              <w14:schemeClr w14:val="tx1"/>
            </w14:solidFill>
          </w14:textFill>
        </w:rPr>
        <w:t xml:space="preserve"> 烯丙孕素对后备母猪平均窝总仔、窝产活仔和窝产死仔数的影响</w:t>
      </w:r>
    </w:p>
    <w:tbl>
      <w:tblPr>
        <w:tblStyle w:val="53"/>
        <w:tblW w:w="8214" w:type="dxa"/>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1"/>
        <w:gridCol w:w="992"/>
        <w:gridCol w:w="1701"/>
        <w:gridCol w:w="1723"/>
        <w:gridCol w:w="1717"/>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1" w:type="dxa"/>
            <w:tcBorders>
              <w:top w:val="single" w:color="7E7E7E" w:themeColor="text1" w:themeTint="80" w:sz="12" w:space="0"/>
              <w:bottom w:val="single" w:color="7E7E7E" w:themeColor="text1" w:themeTint="80" w:sz="4" w:space="0"/>
              <w:insideH w:val="single" w:sz="4" w:space="0"/>
            </w:tcBorders>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cstheme="minorBidi"/>
                <w:b w:val="0"/>
                <w:bCs/>
                <w:color w:val="auto"/>
                <w:sz w:val="18"/>
                <w:szCs w:val="18"/>
                <w:shd w:val="clear" w:color="auto" w:fill="FFFFFF" w:themeFill="background1"/>
              </w:rPr>
              <w:t>组别</w:t>
            </w:r>
          </w:p>
        </w:tc>
        <w:tc>
          <w:tcPr>
            <w:tcW w:w="992" w:type="dxa"/>
            <w:tcBorders>
              <w:top w:val="single" w:color="7E7E7E" w:themeColor="text1" w:themeTint="80" w:sz="12" w:space="0"/>
              <w:bottom w:val="single" w:color="7E7E7E" w:themeColor="text1" w:themeTint="80" w:sz="4" w:space="0"/>
              <w:insideH w:val="single" w:sz="4" w:space="0"/>
            </w:tcBorders>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cstheme="minorBidi"/>
                <w:b w:val="0"/>
                <w:bCs/>
                <w:color w:val="auto"/>
                <w:sz w:val="18"/>
                <w:szCs w:val="18"/>
                <w:shd w:val="clear" w:color="auto" w:fill="FFFFFF" w:themeFill="background1"/>
              </w:rPr>
              <w:t>分娩头数</w:t>
            </w:r>
          </w:p>
        </w:tc>
        <w:tc>
          <w:tcPr>
            <w:tcW w:w="1701" w:type="dxa"/>
            <w:tcBorders>
              <w:top w:val="single" w:color="7E7E7E" w:themeColor="text1" w:themeTint="80" w:sz="12" w:space="0"/>
              <w:bottom w:val="single" w:color="7E7E7E" w:themeColor="text1" w:themeTint="80" w:sz="4" w:space="0"/>
              <w:insideH w:val="single" w:sz="4" w:space="0"/>
            </w:tcBorders>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cstheme="minorBidi"/>
                <w:b w:val="0"/>
                <w:bCs/>
                <w:color w:val="auto"/>
                <w:sz w:val="18"/>
                <w:szCs w:val="18"/>
                <w:shd w:val="clear" w:color="auto" w:fill="FFFFFF" w:themeFill="background1"/>
              </w:rPr>
              <w:t>平均窝总仔数</w:t>
            </w:r>
          </w:p>
        </w:tc>
        <w:tc>
          <w:tcPr>
            <w:tcW w:w="1723" w:type="dxa"/>
            <w:tcBorders>
              <w:top w:val="single" w:color="7E7E7E" w:themeColor="text1" w:themeTint="80" w:sz="12" w:space="0"/>
              <w:bottom w:val="single" w:color="7E7E7E" w:themeColor="text1" w:themeTint="80" w:sz="4" w:space="0"/>
              <w:insideH w:val="single" w:sz="4" w:space="0"/>
            </w:tcBorders>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cstheme="minorBidi"/>
                <w:b w:val="0"/>
                <w:bCs/>
                <w:color w:val="auto"/>
                <w:sz w:val="18"/>
                <w:szCs w:val="18"/>
                <w:shd w:val="clear" w:color="auto" w:fill="FFFFFF" w:themeFill="background1"/>
              </w:rPr>
              <w:t>平均窝产活仔数</w:t>
            </w:r>
          </w:p>
        </w:tc>
        <w:tc>
          <w:tcPr>
            <w:tcW w:w="1717" w:type="dxa"/>
            <w:tcBorders>
              <w:top w:val="single" w:color="7E7E7E" w:themeColor="text1" w:themeTint="80" w:sz="12" w:space="0"/>
              <w:bottom w:val="single" w:color="7E7E7E" w:themeColor="text1" w:themeTint="80" w:sz="4" w:space="0"/>
              <w:insideH w:val="single" w:sz="4" w:space="0"/>
            </w:tcBorders>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cstheme="minorBidi"/>
                <w:b w:val="0"/>
                <w:bCs/>
                <w:color w:val="auto"/>
                <w:sz w:val="18"/>
                <w:szCs w:val="18"/>
                <w:shd w:val="clear" w:color="auto" w:fill="FFFFFF" w:themeFill="background1"/>
              </w:rPr>
              <w:t>平均窝产死仔数</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1" w:type="dxa"/>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ascii="宋体" w:hAnsi="宋体" w:cstheme="minorBidi"/>
                <w:b w:val="0"/>
                <w:bCs/>
                <w:color w:val="auto"/>
                <w:kern w:val="0"/>
                <w:sz w:val="18"/>
                <w:szCs w:val="18"/>
                <w:shd w:val="clear" w:color="auto" w:fill="FFFFFF" w:themeFill="background1"/>
              </w:rPr>
              <w:t>10mg/天/头</w:t>
            </w:r>
          </w:p>
        </w:tc>
        <w:tc>
          <w:tcPr>
            <w:tcW w:w="992"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47</w:t>
            </w:r>
          </w:p>
        </w:tc>
        <w:tc>
          <w:tcPr>
            <w:tcW w:w="1701"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12.13±2.36</w:t>
            </w:r>
          </w:p>
        </w:tc>
        <w:tc>
          <w:tcPr>
            <w:tcW w:w="1723"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11.55±2.15</w:t>
            </w:r>
          </w:p>
        </w:tc>
        <w:tc>
          <w:tcPr>
            <w:tcW w:w="1717"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0.57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1" w:type="dxa"/>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ascii="宋体" w:hAnsi="宋体" w:cstheme="minorBidi"/>
                <w:b w:val="0"/>
                <w:bCs/>
                <w:color w:val="auto"/>
                <w:kern w:val="0"/>
                <w:sz w:val="18"/>
                <w:szCs w:val="18"/>
                <w:shd w:val="clear" w:color="auto" w:fill="FFFFFF" w:themeFill="background1"/>
              </w:rPr>
              <w:t>20mg/天/头</w:t>
            </w:r>
          </w:p>
        </w:tc>
        <w:tc>
          <w:tcPr>
            <w:tcW w:w="992"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43</w:t>
            </w:r>
          </w:p>
        </w:tc>
        <w:tc>
          <w:tcPr>
            <w:tcW w:w="1701"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12.65±2.33</w:t>
            </w:r>
          </w:p>
        </w:tc>
        <w:tc>
          <w:tcPr>
            <w:tcW w:w="1723"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12.05±2.51</w:t>
            </w:r>
            <w:r>
              <w:rPr>
                <w:rFonts w:ascii="Times New Roman" w:hAnsi="Times New Roman" w:cstheme="minorBidi"/>
                <w:color w:val="auto"/>
                <w:sz w:val="18"/>
                <w:szCs w:val="18"/>
                <w:shd w:val="clear" w:color="auto" w:fill="FFFFFF" w:themeFill="background1"/>
                <w:vertAlign w:val="superscript"/>
              </w:rPr>
              <w:t>a</w:t>
            </w:r>
          </w:p>
        </w:tc>
        <w:tc>
          <w:tcPr>
            <w:tcW w:w="1717"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0.6</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1" w:type="dxa"/>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ascii="宋体" w:hAnsi="宋体" w:cstheme="minorBidi"/>
                <w:b w:val="0"/>
                <w:bCs/>
                <w:color w:val="auto"/>
                <w:kern w:val="0"/>
                <w:sz w:val="18"/>
                <w:szCs w:val="18"/>
                <w:shd w:val="clear" w:color="auto" w:fill="FFFFFF" w:themeFill="background1"/>
              </w:rPr>
              <w:t>40mg/天/头</w:t>
            </w:r>
          </w:p>
        </w:tc>
        <w:tc>
          <w:tcPr>
            <w:tcW w:w="992"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44</w:t>
            </w:r>
          </w:p>
        </w:tc>
        <w:tc>
          <w:tcPr>
            <w:tcW w:w="1701"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12.52±2.82</w:t>
            </w:r>
          </w:p>
        </w:tc>
        <w:tc>
          <w:tcPr>
            <w:tcW w:w="1723"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11.84±2.87</w:t>
            </w:r>
            <w:r>
              <w:rPr>
                <w:rFonts w:ascii="Times New Roman" w:hAnsi="Times New Roman" w:cstheme="minorBidi"/>
                <w:color w:val="auto"/>
                <w:sz w:val="18"/>
                <w:szCs w:val="18"/>
                <w:shd w:val="clear" w:color="auto" w:fill="FFFFFF" w:themeFill="background1"/>
                <w:vertAlign w:val="superscript"/>
              </w:rPr>
              <w:t>a</w:t>
            </w:r>
          </w:p>
        </w:tc>
        <w:tc>
          <w:tcPr>
            <w:tcW w:w="1717"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0.68</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1" w:type="dxa"/>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ascii="Times New Roman" w:hAnsi="Times New Roman" w:cstheme="minorBidi"/>
                <w:b w:val="0"/>
                <w:bCs/>
                <w:color w:val="auto"/>
                <w:sz w:val="18"/>
                <w:szCs w:val="18"/>
                <w:shd w:val="clear" w:color="auto" w:fill="FFFFFF" w:themeFill="background1"/>
              </w:rPr>
              <w:t>药物对照组</w:t>
            </w:r>
            <w:r>
              <w:rPr>
                <w:rFonts w:hint="eastAsia" w:ascii="宋体" w:hAnsi="宋体" w:cstheme="minorBidi"/>
                <w:b w:val="0"/>
                <w:bCs/>
                <w:color w:val="auto"/>
                <w:spacing w:val="-16"/>
                <w:kern w:val="0"/>
                <w:sz w:val="18"/>
                <w:szCs w:val="18"/>
                <w:shd w:val="clear" w:color="auto" w:fill="FFFFFF" w:themeFill="background1"/>
              </w:rPr>
              <w:t>（</w:t>
            </w:r>
            <w:r>
              <w:rPr>
                <w:rFonts w:ascii="宋体" w:hAnsi="宋体" w:cstheme="minorBidi"/>
                <w:b w:val="0"/>
                <w:bCs/>
                <w:color w:val="auto"/>
                <w:spacing w:val="-16"/>
                <w:kern w:val="0"/>
                <w:sz w:val="18"/>
                <w:szCs w:val="18"/>
                <w:shd w:val="clear" w:color="auto" w:fill="FFFFFF" w:themeFill="background1"/>
              </w:rPr>
              <w:t>20mg/天/头）</w:t>
            </w:r>
          </w:p>
        </w:tc>
        <w:tc>
          <w:tcPr>
            <w:tcW w:w="992"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38</w:t>
            </w:r>
          </w:p>
        </w:tc>
        <w:tc>
          <w:tcPr>
            <w:tcW w:w="1701"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12.92±1.78</w:t>
            </w:r>
            <w:r>
              <w:rPr>
                <w:rFonts w:ascii="Times New Roman" w:hAnsi="Times New Roman" w:cstheme="minorBidi"/>
                <w:color w:val="auto"/>
                <w:sz w:val="18"/>
                <w:szCs w:val="18"/>
                <w:shd w:val="clear" w:color="auto" w:fill="FFFFFF" w:themeFill="background1"/>
                <w:vertAlign w:val="superscript"/>
              </w:rPr>
              <w:t>a</w:t>
            </w:r>
          </w:p>
        </w:tc>
        <w:tc>
          <w:tcPr>
            <w:tcW w:w="1723"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12.16±2.16</w:t>
            </w:r>
            <w:r>
              <w:rPr>
                <w:rFonts w:ascii="Times New Roman" w:hAnsi="Times New Roman" w:cstheme="minorBidi"/>
                <w:color w:val="auto"/>
                <w:sz w:val="18"/>
                <w:szCs w:val="18"/>
                <w:shd w:val="clear" w:color="auto" w:fill="FFFFFF" w:themeFill="background1"/>
                <w:vertAlign w:val="superscript"/>
              </w:rPr>
              <w:t>a</w:t>
            </w:r>
          </w:p>
        </w:tc>
        <w:tc>
          <w:tcPr>
            <w:tcW w:w="1717" w:type="dxa"/>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0.76</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1" w:type="dxa"/>
            <w:tcBorders>
              <w:bottom w:val="single" w:color="7E7E7E" w:themeColor="text1" w:themeTint="80" w:sz="12" w:space="0"/>
            </w:tcBorders>
            <w:vAlign w:val="center"/>
          </w:tcPr>
          <w:p>
            <w:pPr>
              <w:jc w:val="center"/>
              <w:rPr>
                <w:rFonts w:cstheme="minorBidi"/>
                <w:b w:val="0"/>
                <w:bCs w:val="0"/>
                <w:color w:val="000000" w:themeColor="text1"/>
                <w:sz w:val="18"/>
                <w:szCs w:val="18"/>
                <w:shd w:val="clear" w:color="auto" w:fill="FFFFFF" w:themeFill="background1"/>
                <w14:textFill>
                  <w14:solidFill>
                    <w14:schemeClr w14:val="tx1"/>
                  </w14:solidFill>
                </w14:textFill>
              </w:rPr>
            </w:pPr>
            <w:r>
              <w:rPr>
                <w:rFonts w:hint="eastAsia" w:ascii="Times New Roman" w:hAnsi="Times New Roman" w:cstheme="minorBidi"/>
                <w:b w:val="0"/>
                <w:bCs/>
                <w:color w:val="auto"/>
                <w:sz w:val="18"/>
                <w:szCs w:val="18"/>
                <w:shd w:val="clear" w:color="auto" w:fill="FFFFFF" w:themeFill="background1"/>
              </w:rPr>
              <w:t>阴性对照组</w:t>
            </w:r>
          </w:p>
        </w:tc>
        <w:tc>
          <w:tcPr>
            <w:tcW w:w="992" w:type="dxa"/>
            <w:tcBorders>
              <w:bottom w:val="single" w:color="7E7E7E" w:themeColor="text1" w:themeTint="80" w:sz="12" w:space="0"/>
            </w:tcBorders>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24</w:t>
            </w:r>
          </w:p>
        </w:tc>
        <w:tc>
          <w:tcPr>
            <w:tcW w:w="1701" w:type="dxa"/>
            <w:tcBorders>
              <w:bottom w:val="single" w:color="7E7E7E" w:themeColor="text1" w:themeTint="80" w:sz="12" w:space="0"/>
            </w:tcBorders>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11.54±2.08</w:t>
            </w:r>
            <w:r>
              <w:rPr>
                <w:rFonts w:ascii="Times New Roman" w:hAnsi="Times New Roman" w:cstheme="minorBidi"/>
                <w:color w:val="auto"/>
                <w:sz w:val="18"/>
                <w:szCs w:val="18"/>
                <w:shd w:val="clear" w:color="auto" w:fill="FFFFFF" w:themeFill="background1"/>
                <w:vertAlign w:val="superscript"/>
              </w:rPr>
              <w:t>b</w:t>
            </w:r>
          </w:p>
        </w:tc>
        <w:tc>
          <w:tcPr>
            <w:tcW w:w="1723" w:type="dxa"/>
            <w:tcBorders>
              <w:bottom w:val="single" w:color="7E7E7E" w:themeColor="text1" w:themeTint="80" w:sz="12" w:space="0"/>
            </w:tcBorders>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10.50±3.01</w:t>
            </w:r>
            <w:r>
              <w:rPr>
                <w:rFonts w:ascii="Times New Roman" w:hAnsi="Times New Roman" w:cstheme="minorBidi"/>
                <w:color w:val="auto"/>
                <w:sz w:val="18"/>
                <w:szCs w:val="18"/>
                <w:shd w:val="clear" w:color="auto" w:fill="FFFFFF" w:themeFill="background1"/>
                <w:vertAlign w:val="superscript"/>
              </w:rPr>
              <w:t>b</w:t>
            </w:r>
          </w:p>
        </w:tc>
        <w:tc>
          <w:tcPr>
            <w:tcW w:w="1717" w:type="dxa"/>
            <w:tcBorders>
              <w:bottom w:val="single" w:color="7E7E7E" w:themeColor="text1" w:themeTint="80" w:sz="12" w:space="0"/>
            </w:tcBorders>
            <w:vAlign w:val="center"/>
          </w:tcPr>
          <w:p>
            <w:pPr>
              <w:jc w:val="center"/>
              <w:rPr>
                <w:rFonts w:ascii="Times New Roman" w:hAnsi="Times New Roman" w:cstheme="minorBidi"/>
                <w:color w:val="000000" w:themeColor="text1"/>
                <w:sz w:val="18"/>
                <w:szCs w:val="18"/>
                <w:shd w:val="clear" w:color="auto" w:fill="FFFFFF" w:themeFill="background1"/>
                <w14:textFill>
                  <w14:solidFill>
                    <w14:schemeClr w14:val="tx1"/>
                  </w14:solidFill>
                </w14:textFill>
              </w:rPr>
            </w:pPr>
            <w:r>
              <w:rPr>
                <w:rFonts w:ascii="Times New Roman" w:hAnsi="Times New Roman" w:cstheme="minorBidi"/>
                <w:color w:val="auto"/>
                <w:sz w:val="18"/>
                <w:szCs w:val="18"/>
                <w:shd w:val="clear" w:color="auto" w:fill="FFFFFF" w:themeFill="background1"/>
              </w:rPr>
              <w:t>1.04</w:t>
            </w:r>
          </w:p>
        </w:tc>
      </w:tr>
    </w:tbl>
    <w:p>
      <w:pPr>
        <w:spacing w:line="360" w:lineRule="auto"/>
        <w:ind w:firstLine="270" w:firstLineChars="150"/>
        <w:jc w:val="left"/>
        <w:rPr>
          <w:rStyle w:val="27"/>
          <w:rFonts w:ascii="宋体" w:hAnsi="宋体" w:cstheme="minorBidi"/>
          <w:color w:val="000000" w:themeColor="text1"/>
          <w:sz w:val="28"/>
          <w:szCs w:val="28"/>
          <w:u w:val="none"/>
          <w:shd w:val="clear" w:color="auto" w:fill="FFFFFF" w:themeFill="background1"/>
          <w14:textFill>
            <w14:solidFill>
              <w14:schemeClr w14:val="tx1"/>
            </w14:solidFill>
          </w14:textFill>
        </w:rPr>
      </w:pPr>
      <w:r>
        <w:rPr>
          <w:rFonts w:hint="eastAsia" w:ascii="Times New Roman" w:hAnsi="Times New Roman"/>
          <w:color w:val="000000" w:themeColor="text1"/>
          <w:sz w:val="18"/>
          <w:szCs w:val="20"/>
          <w:shd w:val="clear" w:color="auto" w:fill="FFFFFF" w:themeFill="background1"/>
          <w14:textFill>
            <w14:solidFill>
              <w14:schemeClr w14:val="tx1"/>
            </w14:solidFill>
          </w14:textFill>
        </w:rPr>
        <w:t>同列数据肩标不同小写字母表示差异显著（P</w:t>
      </w:r>
      <w:r>
        <w:rPr>
          <w:rFonts w:ascii="Times New Roman" w:hAnsi="Times New Roman"/>
          <w:color w:val="000000" w:themeColor="text1"/>
          <w:sz w:val="18"/>
          <w:szCs w:val="20"/>
          <w:shd w:val="clear" w:color="auto" w:fill="FFFFFF" w:themeFill="background1"/>
          <w14:textFill>
            <w14:solidFill>
              <w14:schemeClr w14:val="tx1"/>
            </w14:solidFill>
          </w14:textFill>
        </w:rPr>
        <w:t>＜</w:t>
      </w:r>
      <w:r>
        <w:rPr>
          <w:rFonts w:hint="eastAsia" w:ascii="Times New Roman" w:hAnsi="Times New Roman"/>
          <w:color w:val="000000" w:themeColor="text1"/>
          <w:sz w:val="18"/>
          <w:szCs w:val="20"/>
          <w:shd w:val="clear" w:color="auto" w:fill="FFFFFF" w:themeFill="background1"/>
          <w14:textFill>
            <w14:solidFill>
              <w14:schemeClr w14:val="tx1"/>
            </w14:solidFill>
          </w14:textFill>
        </w:rPr>
        <w:t>0</w:t>
      </w:r>
      <w:r>
        <w:rPr>
          <w:rFonts w:ascii="Times New Roman" w:hAnsi="Times New Roman"/>
          <w:color w:val="000000" w:themeColor="text1"/>
          <w:sz w:val="18"/>
          <w:szCs w:val="20"/>
          <w:shd w:val="clear" w:color="auto" w:fill="FFFFFF" w:themeFill="background1"/>
          <w14:textFill>
            <w14:solidFill>
              <w14:schemeClr w14:val="tx1"/>
            </w14:solidFill>
          </w14:textFill>
        </w:rPr>
        <w:t>.05</w:t>
      </w:r>
      <w:r>
        <w:rPr>
          <w:rFonts w:hint="eastAsia" w:ascii="Times New Roman" w:hAnsi="Times New Roman"/>
          <w:color w:val="000000" w:themeColor="text1"/>
          <w:sz w:val="18"/>
          <w:szCs w:val="20"/>
          <w:shd w:val="clear" w:color="auto" w:fill="FFFFFF" w:themeFill="background1"/>
          <w14:textFill>
            <w14:solidFill>
              <w14:schemeClr w14:val="tx1"/>
            </w14:solidFill>
          </w14:textFill>
        </w:rPr>
        <w:t>），无字母或相同字母表示差异不显著（P</w:t>
      </w:r>
      <w:r>
        <w:rPr>
          <w:rFonts w:ascii="Times New Roman" w:hAnsi="Times New Roman"/>
          <w:color w:val="000000" w:themeColor="text1"/>
          <w:sz w:val="18"/>
          <w:szCs w:val="20"/>
          <w:shd w:val="clear" w:color="auto" w:fill="FFFFFF" w:themeFill="background1"/>
          <w14:textFill>
            <w14:solidFill>
              <w14:schemeClr w14:val="tx1"/>
            </w14:solidFill>
          </w14:textFill>
        </w:rPr>
        <w:t>＞</w:t>
      </w:r>
      <w:r>
        <w:rPr>
          <w:rFonts w:hint="eastAsia" w:ascii="Times New Roman" w:hAnsi="Times New Roman"/>
          <w:color w:val="000000" w:themeColor="text1"/>
          <w:sz w:val="18"/>
          <w:szCs w:val="20"/>
          <w:shd w:val="clear" w:color="auto" w:fill="FFFFFF" w:themeFill="background1"/>
          <w14:textFill>
            <w14:solidFill>
              <w14:schemeClr w14:val="tx1"/>
            </w14:solidFill>
          </w14:textFill>
        </w:rPr>
        <w:t>0</w:t>
      </w:r>
      <w:r>
        <w:rPr>
          <w:rFonts w:ascii="Times New Roman" w:hAnsi="Times New Roman"/>
          <w:color w:val="000000" w:themeColor="text1"/>
          <w:sz w:val="18"/>
          <w:szCs w:val="20"/>
          <w:shd w:val="clear" w:color="auto" w:fill="FFFFFF" w:themeFill="background1"/>
          <w14:textFill>
            <w14:solidFill>
              <w14:schemeClr w14:val="tx1"/>
            </w14:solidFill>
          </w14:textFill>
        </w:rPr>
        <w:t>.05</w:t>
      </w:r>
      <w:r>
        <w:rPr>
          <w:rFonts w:hint="eastAsia" w:ascii="Times New Roman" w:hAnsi="Times New Roman"/>
          <w:color w:val="000000" w:themeColor="text1"/>
          <w:sz w:val="18"/>
          <w:szCs w:val="20"/>
          <w:shd w:val="clear" w:color="auto" w:fill="FFFFFF" w:themeFill="background1"/>
          <w14:textFill>
            <w14:solidFill>
              <w14:schemeClr w14:val="tx1"/>
            </w14:solidFill>
          </w14:textFill>
        </w:rPr>
        <w:t>）</w:t>
      </w:r>
    </w:p>
    <w:p>
      <w:pPr>
        <w:spacing w:line="360" w:lineRule="auto"/>
        <w:ind w:firstLine="360" w:firstLineChars="150"/>
        <w:jc w:val="left"/>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综上，饲喂一定时间的烯丙孕素能使后备母猪达到性周期同步化，使母猪生产批次化成为可能。尽管</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10mg/天/头、20mg/天/头、40mg/天/头</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均能使后备母猪发情同步化，但</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10mg/天/头</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组同步效果稍差，并且，生产应用中剂量太低时</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易造成口服剂量差异和不足现象，影响使用效果；</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40mg/天/头组效果虽好，但使用成本高，因此</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，推荐剂量使用每天</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20mg。</w:t>
      </w:r>
    </w:p>
    <w:p>
      <w:pPr>
        <w:spacing w:line="360" w:lineRule="auto"/>
        <w:ind w:firstLine="360" w:firstLineChars="150"/>
        <w:jc w:val="left"/>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国外前期研究表明，每头后备母猪饲喂烯丙孕素</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15mg/天，连续</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饲喂</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18天，仍可实现母猪同期发情，且发情集中于停喂烯丙孕素后5-7天，而未经烯丙孕素处理的对照组发情则较为分散（图6-3）。</w:t>
      </w:r>
    </w:p>
    <w:p>
      <w:pPr>
        <w:spacing w:line="360" w:lineRule="auto"/>
        <w:ind w:firstLine="270" w:firstLineChars="150"/>
        <w:jc w:val="left"/>
        <w:rPr>
          <w:rStyle w:val="27"/>
          <w:rFonts w:ascii="宋体" w:hAnsi="宋体" w:cstheme="minorBidi"/>
          <w:color w:val="000000" w:themeColor="text1"/>
          <w:sz w:val="18"/>
          <w:szCs w:val="18"/>
          <w:u w:val="none"/>
          <w:shd w:val="clear" w:color="auto" w:fill="FFFFFF" w:themeFill="background1"/>
          <w14:textFill>
            <w14:solidFill>
              <w14:schemeClr w14:val="tx1"/>
            </w14:solidFill>
          </w14:textFill>
        </w:rPr>
      </w:pPr>
      <w:r>
        <w:rPr>
          <w:rFonts w:ascii="宋体" w:hAnsi="宋体" w:cstheme="minorBidi"/>
          <w:color w:val="000000" w:themeColor="text1"/>
          <w:sz w:val="18"/>
          <w:szCs w:val="18"/>
          <w:u w:val="single"/>
          <w:shd w:val="clear" w:color="auto" w:fill="FFFFFF" w:themeFill="background1"/>
          <w14:textFill>
            <w14:solidFill>
              <w14:schemeClr w14:val="tx1"/>
            </w14:solidFill>
          </w14:textFill>
        </w:rPr>
        <w:drawing>
          <wp:anchor distT="0" distB="0" distL="114300" distR="114300" simplePos="0" relativeHeight="251660288" behindDoc="0" locked="0" layoutInCell="1" allowOverlap="1">
            <wp:simplePos x="0" y="0"/>
            <wp:positionH relativeFrom="column">
              <wp:posOffset>283210</wp:posOffset>
            </wp:positionH>
            <wp:positionV relativeFrom="paragraph">
              <wp:posOffset>15875</wp:posOffset>
            </wp:positionV>
            <wp:extent cx="3264535" cy="3776345"/>
            <wp:effectExtent l="19050" t="0" r="0" b="0"/>
            <wp:wrapTopAndBottom/>
            <wp:docPr id="8" name="图片 1" descr="C:\Users\ADMINI~1\AppData\Local\Temp\WeChat Files\5f6ee9b3d26c9003ac83fba9b7cd5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1\AppData\Local\Temp\WeChat Files\5f6ee9b3d26c9003ac83fba9b7cd5c6.png"/>
                    <pic:cNvPicPr>
                      <a:picLocks noChangeAspect="1" noChangeArrowheads="1"/>
                    </pic:cNvPicPr>
                  </pic:nvPicPr>
                  <pic:blipFill>
                    <a:blip r:embed="rId6" cstate="print"/>
                    <a:srcRect b="20034"/>
                    <a:stretch>
                      <a:fillRect/>
                    </a:stretch>
                  </pic:blipFill>
                  <pic:spPr>
                    <a:xfrm>
                      <a:off x="0" y="0"/>
                      <a:ext cx="3264535" cy="3776345"/>
                    </a:xfrm>
                    <a:prstGeom prst="rect">
                      <a:avLst/>
                    </a:prstGeom>
                    <a:noFill/>
                    <a:ln w="9525">
                      <a:noFill/>
                      <a:miter lim="800000"/>
                      <a:headEnd/>
                      <a:tailEnd/>
                    </a:ln>
                  </pic:spPr>
                </pic:pic>
              </a:graphicData>
            </a:graphic>
          </wp:anchor>
        </w:drawing>
      </w:r>
      <w:r>
        <w:rPr>
          <w:rStyle w:val="27"/>
          <w:rFonts w:hint="eastAsia" w:ascii="宋体" w:hAnsi="宋体" w:cstheme="minorBidi"/>
          <w:color w:val="000000" w:themeColor="text1"/>
          <w:sz w:val="18"/>
          <w:szCs w:val="18"/>
          <w:u w:val="none"/>
          <w:shd w:val="clear" w:color="auto" w:fill="FFFFFF" w:themeFill="background1"/>
          <w14:textFill>
            <w14:solidFill>
              <w14:schemeClr w14:val="tx1"/>
            </w14:solidFill>
          </w14:textFill>
        </w:rPr>
        <w:t>图6</w:t>
      </w:r>
      <w:r>
        <w:rPr>
          <w:rStyle w:val="27"/>
          <w:rFonts w:ascii="宋体" w:hAnsi="宋体" w:cstheme="minorBidi"/>
          <w:color w:val="000000" w:themeColor="text1"/>
          <w:sz w:val="18"/>
          <w:szCs w:val="18"/>
          <w:u w:val="none"/>
          <w:shd w:val="clear" w:color="auto" w:fill="FFFFFF" w:themeFill="background1"/>
          <w14:textFill>
            <w14:solidFill>
              <w14:schemeClr w14:val="tx1"/>
            </w14:solidFill>
          </w14:textFill>
        </w:rPr>
        <w:t xml:space="preserve">-3  </w:t>
      </w:r>
      <w:r>
        <w:rPr>
          <w:rStyle w:val="27"/>
          <w:rFonts w:hint="eastAsia" w:ascii="宋体" w:hAnsi="宋体" w:cstheme="minorBidi"/>
          <w:color w:val="000000" w:themeColor="text1"/>
          <w:sz w:val="18"/>
          <w:szCs w:val="18"/>
          <w:u w:val="none"/>
          <w:shd w:val="clear" w:color="auto" w:fill="FFFFFF" w:themeFill="background1"/>
          <w14:textFill>
            <w14:solidFill>
              <w14:schemeClr w14:val="tx1"/>
            </w14:solidFill>
          </w14:textFill>
        </w:rPr>
        <w:t>后备母猪连续饲喂</w:t>
      </w:r>
      <w:r>
        <w:rPr>
          <w:rStyle w:val="27"/>
          <w:rFonts w:ascii="宋体" w:hAnsi="宋体" w:cstheme="minorBidi"/>
          <w:color w:val="000000" w:themeColor="text1"/>
          <w:sz w:val="18"/>
          <w:szCs w:val="18"/>
          <w:u w:val="none"/>
          <w:shd w:val="clear" w:color="auto" w:fill="FFFFFF" w:themeFill="background1"/>
          <w14:textFill>
            <w14:solidFill>
              <w14:schemeClr w14:val="tx1"/>
            </w14:solidFill>
          </w14:textFill>
        </w:rPr>
        <w:t>15mg/天烯丙孕素发情效果</w:t>
      </w:r>
    </w:p>
    <w:p>
      <w:pPr>
        <w:spacing w:line="360" w:lineRule="auto"/>
        <w:ind w:firstLine="315" w:firstLineChars="150"/>
        <w:jc w:val="right"/>
        <w:rPr>
          <w:rStyle w:val="27"/>
          <w:rFonts w:ascii="Times New Roman" w:hAnsi="Times New Roman"/>
          <w:color w:val="000000" w:themeColor="text1"/>
          <w:szCs w:val="21"/>
          <w:u w:val="none"/>
          <w:shd w:val="clear" w:color="auto" w:fill="FFFFFF" w:themeFill="background1"/>
          <w14:textFill>
            <w14:solidFill>
              <w14:schemeClr w14:val="tx1"/>
            </w14:solidFill>
          </w14:textFill>
        </w:rPr>
      </w:pPr>
      <w:r>
        <w:rPr>
          <w:rStyle w:val="27"/>
          <w:rFonts w:ascii="Times New Roman" w:hAnsi="宋体"/>
          <w:color w:val="000000" w:themeColor="text1"/>
          <w:szCs w:val="21"/>
          <w:u w:val="none"/>
          <w:shd w:val="clear" w:color="auto" w:fill="FFFFFF" w:themeFill="background1"/>
          <w14:textFill>
            <w14:solidFill>
              <w14:schemeClr w14:val="tx1"/>
            </w14:solidFill>
          </w14:textFill>
        </w:rPr>
        <w:t>（</w:t>
      </w:r>
      <w:r>
        <w:rPr>
          <w:rStyle w:val="27"/>
          <w:rFonts w:ascii="Times New Roman" w:hAnsi="Times New Roman"/>
          <w:color w:val="000000" w:themeColor="text1"/>
          <w:szCs w:val="21"/>
          <w:u w:val="none"/>
          <w:shd w:val="clear" w:color="auto" w:fill="FFFFFF" w:themeFill="background1"/>
          <w14:textFill>
            <w14:solidFill>
              <w14:schemeClr w14:val="tx1"/>
            </w14:solidFill>
          </w14:textFill>
        </w:rPr>
        <w:t>Davis</w:t>
      </w:r>
      <w:r>
        <w:rPr>
          <w:rStyle w:val="27"/>
          <w:rFonts w:ascii="Times New Roman" w:hAnsi="宋体"/>
          <w:color w:val="000000" w:themeColor="text1"/>
          <w:szCs w:val="21"/>
          <w:u w:val="none"/>
          <w:shd w:val="clear" w:color="auto" w:fill="FFFFFF" w:themeFill="background1"/>
          <w14:textFill>
            <w14:solidFill>
              <w14:schemeClr w14:val="tx1"/>
            </w14:solidFill>
          </w14:textFill>
        </w:rPr>
        <w:t>，</w:t>
      </w:r>
      <w:r>
        <w:rPr>
          <w:rStyle w:val="27"/>
          <w:rFonts w:ascii="Times New Roman" w:hAnsi="Times New Roman"/>
          <w:color w:val="000000" w:themeColor="text1"/>
          <w:szCs w:val="21"/>
          <w:u w:val="none"/>
          <w:shd w:val="clear" w:color="auto" w:fill="FFFFFF" w:themeFill="background1"/>
          <w14:textFill>
            <w14:solidFill>
              <w14:schemeClr w14:val="tx1"/>
            </w14:solidFill>
          </w14:textFill>
        </w:rPr>
        <w:t>2004</w:t>
      </w:r>
      <w:r>
        <w:rPr>
          <w:rStyle w:val="27"/>
          <w:rFonts w:ascii="Times New Roman" w:hAnsi="宋体"/>
          <w:color w:val="000000" w:themeColor="text1"/>
          <w:szCs w:val="21"/>
          <w:u w:val="none"/>
          <w:shd w:val="clear" w:color="auto" w:fill="FFFFFF" w:themeFill="background1"/>
          <w14:textFill>
            <w14:solidFill>
              <w14:schemeClr w14:val="tx1"/>
            </w14:solidFill>
          </w14:textFill>
        </w:rPr>
        <w:t>）</w:t>
      </w:r>
    </w:p>
    <w:p>
      <w:pPr>
        <w:spacing w:line="360" w:lineRule="auto"/>
        <w:ind w:firstLine="360" w:firstLineChars="150"/>
        <w:jc w:val="left"/>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pP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综合项目组与国外研究结果，烯丙孕素推荐剂量为每头后备母猪每天</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15mg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20mg</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，连续饲喂</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14</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18</w:t>
      </w:r>
      <w:r>
        <w:rPr>
          <w:rStyle w:val="27"/>
          <w:rFonts w:hint="eastAsia" w:ascii="Times New Roman" w:hAnsi="Times New Roman"/>
          <w:color w:val="000000" w:themeColor="text1"/>
          <w:sz w:val="24"/>
          <w:szCs w:val="24"/>
          <w:u w:val="none"/>
          <w:shd w:val="clear" w:color="auto" w:fill="FFFFFF" w:themeFill="background1"/>
          <w14:textFill>
            <w14:solidFill>
              <w14:schemeClr w14:val="tx1"/>
            </w14:solidFill>
          </w14:textFill>
        </w:rPr>
        <w:t>天</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w:t>
      </w:r>
    </w:p>
    <w:p>
      <w:pPr>
        <w:pStyle w:val="4"/>
        <w:rPr>
          <w:sz w:val="28"/>
          <w:szCs w:val="28"/>
          <w:shd w:val="clear" w:color="auto" w:fill="FFFFFF" w:themeFill="background1"/>
        </w:rPr>
      </w:pPr>
      <w:bookmarkStart w:id="223" w:name="_Toc128647630"/>
      <w:r>
        <w:rPr>
          <w:sz w:val="28"/>
          <w:szCs w:val="28"/>
          <w:shd w:val="clear" w:color="auto" w:fill="FFFFFF" w:themeFill="background1"/>
        </w:rPr>
        <w:t>7</w:t>
      </w:r>
      <w:r>
        <w:rPr>
          <w:rFonts w:hint="eastAsia"/>
          <w:sz w:val="28"/>
          <w:szCs w:val="28"/>
          <w:shd w:val="clear" w:color="auto" w:fill="FFFFFF" w:themeFill="background1"/>
        </w:rPr>
        <w:t>．后备母猪免查情定时输精技术方案</w:t>
      </w:r>
      <w:bookmarkEnd w:id="223"/>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224" w:name="_Toc128647631"/>
      <w:bookmarkStart w:id="225" w:name="_Toc123564095"/>
      <w:bookmarkStart w:id="226" w:name="_Toc120638435"/>
      <w:bookmarkStart w:id="227" w:name="_Toc120638937"/>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224"/>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28" w:name="_Toc128647632"/>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.1</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免查情定时输精</w:t>
      </w:r>
      <w:bookmarkEnd w:id="225"/>
      <w:bookmarkEnd w:id="226"/>
      <w:bookmarkEnd w:id="227"/>
      <w:bookmarkEnd w:id="228"/>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29" w:name="_Toc128647633"/>
      <w:bookmarkStart w:id="230" w:name="_Toc120638436"/>
      <w:bookmarkStart w:id="231" w:name="_Toc123564096"/>
      <w:bookmarkStart w:id="232" w:name="_Toc120638938"/>
      <w:r>
        <w:rPr>
          <w:rFonts w:ascii="Times New Roman" w:hAnsi="Times New Roman"/>
          <w:bCs/>
          <w:color w:val="000000" w:themeColor="text1"/>
          <w:kern w:val="28"/>
          <w:sz w:val="24"/>
          <w:szCs w:val="24"/>
          <w:shd w:val="clear" w:color="auto" w:fill="FFFFFF" w:themeFill="background1"/>
          <w14:textFill>
            <w14:solidFill>
              <w14:schemeClr w14:val="tx1"/>
            </w14:solidFill>
          </w14:textFill>
        </w:rPr>
        <w:t>母猪</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最后一次投喂烯丙孕素后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42</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血促性素（</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equine Chorionic Gonadotropin/Pregnant Mare Serum Gonadotropin,</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PMSG/eCG），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800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1000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头；PMSG注射后80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促性腺激素释放激素</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（Gonadotropin-releasing hormone, GnRH）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剂量为100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头，间隔24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第一次输精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，再间隔</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第二次输精。</w:t>
      </w:r>
      <w:bookmarkEnd w:id="229"/>
      <w:bookmarkEnd w:id="230"/>
      <w:bookmarkEnd w:id="231"/>
      <w:bookmarkEnd w:id="232"/>
    </w:p>
    <w:p>
      <w:pPr>
        <w:pStyle w:val="42"/>
        <w:spacing w:before="156" w:beforeLines="50" w:after="156" w:afterLines="50" w:line="360" w:lineRule="auto"/>
        <w:ind w:firstLine="562"/>
        <w:outlineLvl w:val="0"/>
        <w:rPr>
          <w:rStyle w:val="27"/>
          <w:rFonts w:ascii="Calibri" w:hAnsi="宋体"/>
          <w:b/>
          <w:bCs/>
          <w:color w:val="000000" w:themeColor="text1"/>
          <w:kern w:val="2"/>
          <w:sz w:val="28"/>
          <w:szCs w:val="28"/>
          <w:u w:val="none"/>
          <w:shd w:val="clear" w:color="auto" w:fill="FFFFFF" w:themeFill="background1"/>
          <w14:textFill>
            <w14:solidFill>
              <w14:schemeClr w14:val="tx1"/>
            </w14:solidFill>
          </w14:textFill>
        </w:rPr>
      </w:pPr>
      <w:bookmarkStart w:id="233" w:name="_Toc120638939"/>
      <w:bookmarkStart w:id="234" w:name="_Toc123564097"/>
      <w:bookmarkStart w:id="235" w:name="_Toc120638437"/>
      <w:bookmarkStart w:id="236" w:name="_Toc128647634"/>
      <w:r>
        <w:rPr>
          <w:rStyle w:val="27"/>
          <w:rFonts w:hint="eastAsia" w:hAnsi="宋体"/>
          <w:b/>
          <w:bCs/>
          <w:color w:val="000000" w:themeColor="text1"/>
          <w:sz w:val="28"/>
          <w:szCs w:val="28"/>
          <w:u w:val="none"/>
          <w:shd w:val="clear" w:color="auto" w:fill="FFFFFF" w:themeFill="background1"/>
          <w14:textFill>
            <w14:solidFill>
              <w14:schemeClr w14:val="tx1"/>
            </w14:solidFill>
          </w14:textFill>
        </w:rPr>
        <w:t>理由及依据：</w:t>
      </w:r>
      <w:bookmarkEnd w:id="233"/>
      <w:bookmarkEnd w:id="234"/>
      <w:bookmarkEnd w:id="235"/>
      <w:bookmarkEnd w:id="236"/>
    </w:p>
    <w:p>
      <w:pPr>
        <w:pStyle w:val="47"/>
        <w:numPr>
          <w:ilvl w:val="1"/>
          <w:numId w:val="2"/>
        </w:numPr>
        <w:spacing w:line="360" w:lineRule="auto"/>
        <w:ind w:firstLineChars="0"/>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血促性素</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注射时间</w:t>
      </w:r>
    </w:p>
    <w:p>
      <w:pPr>
        <w:spacing w:line="360" w:lineRule="auto"/>
        <w:ind w:firstLine="480" w:firstLineChars="200"/>
        <w:rPr>
          <w:rFonts w:ascii="宋体" w:hAnsi="宋体"/>
          <w:color w:val="000000" w:themeColor="text1"/>
          <w:kern w:val="0"/>
          <w:sz w:val="28"/>
          <w:szCs w:val="28"/>
          <w:shd w:val="clear" w:color="auto" w:fill="FFFFFF" w:themeFill="background1"/>
          <w:lang w:bidi="zh-CN"/>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国外研究数据显示（表</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7-1</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），比较停止饲喂烯丙孕素</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24h和40-42h后PMSG的</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注射效果，烯丙孕素</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停止饲喂后</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40-42h</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进行</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PMSG处理，有更高的配种分娩率和窝产活仔数。</w:t>
      </w:r>
    </w:p>
    <w:p>
      <w:pPr>
        <w:adjustRightInd w:val="0"/>
        <w:snapToGrid w:val="0"/>
        <w:spacing w:before="240"/>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表7</w:t>
      </w:r>
      <w:r>
        <w:rPr>
          <w:rFonts w:ascii="宋体" w:hAnsi="宋体"/>
          <w:color w:val="000000" w:themeColor="text1"/>
          <w:kern w:val="0"/>
          <w:szCs w:val="21"/>
          <w:shd w:val="clear" w:color="auto" w:fill="FFFFFF" w:themeFill="background1"/>
          <w:lang w:bidi="zh-CN"/>
          <w14:textFill>
            <w14:solidFill>
              <w14:schemeClr w14:val="tx1"/>
            </w14:solidFill>
          </w14:textFill>
        </w:rPr>
        <w:t>-1</w:t>
      </w:r>
      <w:r>
        <w:rPr>
          <w:rFonts w:hint="eastAsia" w:ascii="宋体" w:hAnsi="宋体"/>
          <w:color w:val="000000" w:themeColor="text1"/>
          <w:kern w:val="0"/>
          <w:szCs w:val="21"/>
          <w:shd w:val="clear" w:color="auto" w:fill="FFFFFF" w:themeFill="background1"/>
          <w:lang w:bidi="zh-CN"/>
          <w14:textFill>
            <w14:solidFill>
              <w14:schemeClr w14:val="tx1"/>
            </w14:solidFill>
          </w14:textFill>
        </w:rPr>
        <w:t xml:space="preserve"> 烯丙孕素与PMSG使用间隔对配种分娩率和产仔数的影响</w:t>
      </w:r>
    </w:p>
    <w:tbl>
      <w:tblPr>
        <w:tblStyle w:val="24"/>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2802"/>
        <w:gridCol w:w="1842"/>
        <w:gridCol w:w="2268"/>
        <w:gridCol w:w="1610"/>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802" w:type="dxa"/>
            <w:tcBorders>
              <w:bottom w:val="single" w:color="000000" w:sz="4"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PMSG注射时间</w:t>
            </w:r>
          </w:p>
        </w:tc>
        <w:tc>
          <w:tcPr>
            <w:tcW w:w="1842" w:type="dxa"/>
            <w:tcBorders>
              <w:bottom w:val="single" w:color="000000" w:sz="4"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母猪头数（n）</w:t>
            </w:r>
          </w:p>
        </w:tc>
        <w:tc>
          <w:tcPr>
            <w:tcW w:w="2268" w:type="dxa"/>
            <w:tcBorders>
              <w:bottom w:val="single" w:color="000000" w:sz="4"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配种分娩率（%）</w:t>
            </w:r>
          </w:p>
        </w:tc>
        <w:tc>
          <w:tcPr>
            <w:tcW w:w="1610" w:type="dxa"/>
            <w:tcBorders>
              <w:bottom w:val="single" w:color="000000" w:sz="4"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窝产活仔数</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802" w:type="dxa"/>
            <w:tcBorders>
              <w:top w:val="single" w:color="000000" w:sz="4" w:space="0"/>
              <w:bottom w:val="nil"/>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烯丙孕素停喂后24h</w:t>
            </w:r>
          </w:p>
        </w:tc>
        <w:tc>
          <w:tcPr>
            <w:tcW w:w="1842" w:type="dxa"/>
            <w:tcBorders>
              <w:top w:val="single" w:color="000000" w:sz="4" w:space="0"/>
              <w:bottom w:val="nil"/>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953</w:t>
            </w:r>
          </w:p>
        </w:tc>
        <w:tc>
          <w:tcPr>
            <w:tcW w:w="2268" w:type="dxa"/>
            <w:tcBorders>
              <w:top w:val="single" w:color="000000" w:sz="4" w:space="0"/>
              <w:bottom w:val="nil"/>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75.6</w:t>
            </w:r>
          </w:p>
        </w:tc>
        <w:tc>
          <w:tcPr>
            <w:tcW w:w="1610" w:type="dxa"/>
            <w:tcBorders>
              <w:top w:val="single" w:color="000000" w:sz="4" w:space="0"/>
              <w:bottom w:val="nil"/>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9.58</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802" w:type="dxa"/>
            <w:tcBorders>
              <w:top w:val="nil"/>
              <w:bottom w:val="single" w:color="000000" w:sz="12"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烯丙孕素停喂后40-42h</w:t>
            </w:r>
          </w:p>
        </w:tc>
        <w:tc>
          <w:tcPr>
            <w:tcW w:w="1842" w:type="dxa"/>
            <w:tcBorders>
              <w:top w:val="nil"/>
              <w:bottom w:val="single" w:color="000000" w:sz="12"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1050</w:t>
            </w:r>
          </w:p>
        </w:tc>
        <w:tc>
          <w:tcPr>
            <w:tcW w:w="2268" w:type="dxa"/>
            <w:tcBorders>
              <w:top w:val="nil"/>
              <w:bottom w:val="single" w:color="000000" w:sz="12"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83.4</w:t>
            </w:r>
          </w:p>
        </w:tc>
        <w:tc>
          <w:tcPr>
            <w:tcW w:w="1610" w:type="dxa"/>
            <w:tcBorders>
              <w:top w:val="nil"/>
              <w:bottom w:val="single" w:color="000000" w:sz="12" w:space="0"/>
            </w:tcBorders>
            <w:vAlign w:val="center"/>
          </w:tcPr>
          <w:p>
            <w:pPr>
              <w:adjustRightInd w:val="0"/>
              <w:snapToGrid w:val="0"/>
              <w:spacing w:line="360" w:lineRule="auto"/>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10.4</w:t>
            </w:r>
          </w:p>
        </w:tc>
      </w:tr>
    </w:tbl>
    <w:p>
      <w:pPr>
        <w:adjustRightInd w:val="0"/>
        <w:snapToGrid w:val="0"/>
        <w:jc w:val="right"/>
        <w:rPr>
          <w:rFonts w:ascii="宋体" w:hAnsi="宋体"/>
          <w:color w:val="000000" w:themeColor="text1"/>
          <w:kern w:val="0"/>
          <w:sz w:val="18"/>
          <w:szCs w:val="18"/>
          <w:shd w:val="clear" w:color="auto" w:fill="FFFFFF" w:themeFill="background1"/>
          <w:lang w:bidi="zh-CN"/>
          <w14:textFill>
            <w14:solidFill>
              <w14:schemeClr w14:val="tx1"/>
            </w14:solidFill>
          </w14:textFill>
        </w:rPr>
      </w:pPr>
      <w:r>
        <w:rPr>
          <w:rFonts w:ascii="宋体" w:hAnsi="宋体"/>
          <w:color w:val="000000" w:themeColor="text1"/>
          <w:kern w:val="0"/>
          <w:sz w:val="28"/>
          <w:szCs w:val="28"/>
          <w:shd w:val="clear" w:color="auto" w:fill="FFFFFF" w:themeFill="background1"/>
          <w:lang w:bidi="zh-CN"/>
          <w14:textFill>
            <w14:solidFill>
              <w14:schemeClr w14:val="tx1"/>
            </w14:solidFill>
          </w14:textFill>
        </w:rPr>
        <w:t xml:space="preserve">        </w:t>
      </w:r>
      <w:r>
        <w:rPr>
          <w:rFonts w:ascii="宋体" w:hAnsi="宋体"/>
          <w:color w:val="000000" w:themeColor="text1"/>
          <w:kern w:val="0"/>
          <w:sz w:val="24"/>
          <w:szCs w:val="24"/>
          <w:shd w:val="clear" w:color="auto" w:fill="FFFFFF" w:themeFill="background1"/>
          <w:lang w:bidi="zh-CN"/>
          <w14:textFill>
            <w14:solidFill>
              <w14:schemeClr w14:val="tx1"/>
            </w14:solidFill>
          </w14:textFill>
        </w:rPr>
        <w:t xml:space="preserve"> </w:t>
      </w:r>
      <w:r>
        <w:rPr>
          <w:rFonts w:hint="eastAsia" w:ascii="宋体" w:hAnsi="宋体"/>
          <w:color w:val="000000" w:themeColor="text1"/>
          <w:kern w:val="0"/>
          <w:sz w:val="18"/>
          <w:szCs w:val="18"/>
          <w:shd w:val="clear" w:color="auto" w:fill="FFFFFF" w:themeFill="background1"/>
          <w:lang w:bidi="zh-CN"/>
          <w14:textFill>
            <w14:solidFill>
              <w14:schemeClr w14:val="tx1"/>
            </w14:solidFill>
          </w14:textFill>
        </w:rPr>
        <w:t>（</w:t>
      </w:r>
      <w:r>
        <w:rPr>
          <w:rFonts w:ascii="Times New Roman" w:hAnsi="Times New Roman"/>
          <w:color w:val="000000" w:themeColor="text1"/>
          <w:kern w:val="0"/>
          <w:sz w:val="18"/>
          <w:szCs w:val="18"/>
          <w:shd w:val="clear" w:color="auto" w:fill="FFFFFF" w:themeFill="background1"/>
          <w:lang w:bidi="zh-CN"/>
          <w14:textFill>
            <w14:solidFill>
              <w14:schemeClr w14:val="tx1"/>
            </w14:solidFill>
          </w14:textFill>
        </w:rPr>
        <w:t>Schnurrbusch et al., 2002</w:t>
      </w:r>
      <w:r>
        <w:rPr>
          <w:rFonts w:hint="eastAsia" w:ascii="宋体" w:hAnsi="宋体"/>
          <w:color w:val="000000" w:themeColor="text1"/>
          <w:kern w:val="0"/>
          <w:sz w:val="18"/>
          <w:szCs w:val="18"/>
          <w:shd w:val="clear" w:color="auto" w:fill="FFFFFF" w:themeFill="background1"/>
          <w:lang w:bidi="zh-CN"/>
          <w14:textFill>
            <w14:solidFill>
              <w14:schemeClr w14:val="tx1"/>
            </w14:solidFill>
          </w14:textFill>
        </w:rPr>
        <w:t>）</w:t>
      </w:r>
    </w:p>
    <w:p>
      <w:pPr>
        <w:adjustRightInd w:val="0"/>
        <w:snapToGrid w:val="0"/>
        <w:jc w:val="center"/>
        <w:rPr>
          <w:rFonts w:ascii="宋体" w:hAnsi="宋体"/>
          <w:color w:val="000000" w:themeColor="text1"/>
          <w:kern w:val="0"/>
          <w:szCs w:val="21"/>
          <w:shd w:val="clear" w:color="auto" w:fill="FFFFFF" w:themeFill="background1"/>
          <w:lang w:bidi="zh-CN"/>
          <w14:textFill>
            <w14:solidFill>
              <w14:schemeClr w14:val="tx1"/>
            </w14:solidFill>
          </w14:textFill>
        </w:rPr>
      </w:pPr>
    </w:p>
    <w:p>
      <w:pPr>
        <w:adjustRightInd w:val="0"/>
        <w:spacing w:line="360" w:lineRule="auto"/>
        <w:ind w:firstLine="480" w:firstLineChars="200"/>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为明确烯丙孕素处理与注射</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PMSG的间隔时间,项目组比较了后备母猪饲喂烯丙孕素18天后间隔不同时间（24h、42h、48h）注射PMSG</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的定时输精效果，表</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7-2</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的结果表明，最后一次饲喂烯丙孕素与注射</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PMSG的间隔时间为42h时，总产仔数和窝产健仔数均显著高于其他两组，但发情率各组间无显著差异，配种分娩率显著高于间隔24h注射PMSG</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组。综合国外数据与项目组研究结果，</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并根据</w:t>
      </w:r>
      <w:r>
        <w:rPr>
          <w:rStyle w:val="27"/>
          <w:rFonts w:hint="eastAsia" w:ascii="宋体" w:hAnsi="宋体" w:cstheme="minorBidi"/>
          <w:color w:val="000000" w:themeColor="text1"/>
          <w:sz w:val="24"/>
          <w:szCs w:val="24"/>
          <w:u w:val="none"/>
          <w:shd w:val="clear" w:color="auto" w:fill="FFFFFF" w:themeFill="background1"/>
          <w14:textFill>
            <w14:solidFill>
              <w14:schemeClr w14:val="tx1"/>
            </w14:solidFill>
          </w14:textFill>
        </w:rPr>
        <w:t>生产中的时间安排，选择停喂烯丙孕素后间隔</w:t>
      </w:r>
      <w:r>
        <w:rPr>
          <w:rStyle w:val="27"/>
          <w:rFonts w:ascii="宋体" w:hAnsi="宋体" w:cstheme="minorBidi"/>
          <w:color w:val="000000" w:themeColor="text1"/>
          <w:sz w:val="24"/>
          <w:szCs w:val="24"/>
          <w:u w:val="none"/>
          <w:shd w:val="clear" w:color="auto" w:fill="FFFFFF" w:themeFill="background1"/>
          <w14:textFill>
            <w14:solidFill>
              <w14:schemeClr w14:val="tx1"/>
            </w14:solidFill>
          </w14:textFill>
        </w:rPr>
        <w:t>42h注射PMSG。</w:t>
      </w:r>
    </w:p>
    <w:p>
      <w:pPr>
        <w:adjustRightInd w:val="0"/>
        <w:snapToGrid w:val="0"/>
        <w:jc w:val="center"/>
        <w:rPr>
          <w:rFonts w:ascii="宋体" w:hAnsi="宋体"/>
          <w:color w:val="000000" w:themeColor="text1"/>
          <w:kern w:val="0"/>
          <w:szCs w:val="21"/>
          <w:shd w:val="clear" w:color="auto" w:fill="FFFFFF" w:themeFill="background1"/>
          <w:lang w:bidi="zh-CN"/>
          <w14:textFill>
            <w14:solidFill>
              <w14:schemeClr w14:val="tx1"/>
            </w14:solidFill>
          </w14:textFill>
        </w:rPr>
      </w:pPr>
    </w:p>
    <w:p>
      <w:pPr>
        <w:adjustRightInd w:val="0"/>
        <w:snapToGrid w:val="0"/>
        <w:jc w:val="center"/>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表7</w:t>
      </w:r>
      <w:r>
        <w:rPr>
          <w:rFonts w:ascii="宋体" w:hAnsi="宋体"/>
          <w:color w:val="000000" w:themeColor="text1"/>
          <w:kern w:val="0"/>
          <w:szCs w:val="21"/>
          <w:shd w:val="clear" w:color="auto" w:fill="FFFFFF" w:themeFill="background1"/>
          <w:lang w:bidi="zh-CN"/>
          <w14:textFill>
            <w14:solidFill>
              <w14:schemeClr w14:val="tx1"/>
            </w14:solidFill>
          </w14:textFill>
        </w:rPr>
        <w:t xml:space="preserve">-2  </w:t>
      </w:r>
      <w:r>
        <w:rPr>
          <w:rFonts w:hint="eastAsia" w:asciiTheme="minorEastAsia" w:hAnsiTheme="minorEastAsia" w:eastAsiaTheme="minorEastAsia"/>
          <w:color w:val="000000"/>
          <w:kern w:val="24"/>
          <w:szCs w:val="21"/>
          <w:shd w:val="clear" w:color="auto" w:fill="FFFFFF" w:themeFill="background1"/>
        </w:rPr>
        <w:t>后备母猪饲喂</w:t>
      </w:r>
      <w:r>
        <w:rPr>
          <w:rFonts w:ascii="Times New Roman" w:hAnsi="Times New Roman" w:eastAsia="Times New Roman"/>
          <w:color w:val="000000"/>
          <w:kern w:val="24"/>
          <w:szCs w:val="21"/>
          <w:shd w:val="clear" w:color="auto" w:fill="FFFFFF" w:themeFill="background1"/>
        </w:rPr>
        <w:t>18d</w:t>
      </w:r>
      <w:r>
        <w:rPr>
          <w:rFonts w:hint="eastAsia" w:asciiTheme="minorEastAsia" w:hAnsiTheme="minorEastAsia" w:eastAsiaTheme="minorEastAsia"/>
          <w:color w:val="000000"/>
          <w:kern w:val="24"/>
          <w:szCs w:val="21"/>
          <w:shd w:val="clear" w:color="auto" w:fill="FFFFFF" w:themeFill="background1"/>
        </w:rPr>
        <w:t>烯丙孕素后间隔不同时间注射PMSG对定时输精效果的影响</w:t>
      </w:r>
    </w:p>
    <w:tbl>
      <w:tblPr>
        <w:tblStyle w:val="24"/>
        <w:tblW w:w="7826" w:type="dxa"/>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autofit"/>
        <w:tblCellMar>
          <w:top w:w="0" w:type="dxa"/>
          <w:left w:w="0" w:type="dxa"/>
          <w:bottom w:w="0" w:type="dxa"/>
          <w:right w:w="0" w:type="dxa"/>
        </w:tblCellMar>
      </w:tblPr>
      <w:tblGrid>
        <w:gridCol w:w="1738"/>
        <w:gridCol w:w="697"/>
        <w:gridCol w:w="697"/>
        <w:gridCol w:w="739"/>
        <w:gridCol w:w="928"/>
        <w:gridCol w:w="843"/>
        <w:gridCol w:w="1096"/>
        <w:gridCol w:w="108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0" w:type="dxa"/>
            <w:bottom w:w="0" w:type="dxa"/>
            <w:right w:w="0" w:type="dxa"/>
          </w:tblCellMar>
        </w:tblPrEx>
        <w:trPr>
          <w:trHeight w:val="458" w:hRule="atLeast"/>
          <w:jc w:val="center"/>
        </w:trPr>
        <w:tc>
          <w:tcPr>
            <w:tcW w:w="1738"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宋体" w:hAnsi="宋体" w:cs="宋体"/>
                <w:color w:val="000000"/>
                <w:kern w:val="24"/>
                <w:szCs w:val="21"/>
                <w:shd w:val="clear" w:color="auto" w:fill="FFFFFF" w:themeFill="background1"/>
              </w:rPr>
              <w:t>组</w:t>
            </w:r>
            <w:r>
              <w:rPr>
                <w:rFonts w:ascii="Times New Roman" w:hAnsi="Times New Roman" w:eastAsia="Times New Roman"/>
                <w:color w:val="000000"/>
                <w:kern w:val="24"/>
                <w:szCs w:val="21"/>
                <w:shd w:val="clear" w:color="auto" w:fill="FFFFFF" w:themeFill="background1"/>
              </w:rPr>
              <w:t xml:space="preserve">  </w:t>
            </w:r>
            <w:r>
              <w:rPr>
                <w:rFonts w:ascii="宋体" w:hAnsi="宋体" w:cs="宋体"/>
                <w:color w:val="000000"/>
                <w:kern w:val="24"/>
                <w:szCs w:val="21"/>
                <w:shd w:val="clear" w:color="auto" w:fill="FFFFFF" w:themeFill="background1"/>
              </w:rPr>
              <w:t>别</w:t>
            </w:r>
          </w:p>
        </w:tc>
        <w:tc>
          <w:tcPr>
            <w:tcW w:w="697"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宋体" w:hAnsi="宋体" w:cs="宋体"/>
                <w:color w:val="000000"/>
                <w:kern w:val="24"/>
                <w:szCs w:val="21"/>
                <w:shd w:val="clear" w:color="auto" w:fill="FFFFFF" w:themeFill="background1"/>
              </w:rPr>
              <w:t>肌注头数</w:t>
            </w:r>
            <w:r>
              <w:rPr>
                <w:rFonts w:ascii="Times New Roman" w:hAnsi="Times New Roman" w:eastAsia="Times New Roman"/>
                <w:color w:val="000000"/>
                <w:kern w:val="24"/>
                <w:szCs w:val="21"/>
                <w:shd w:val="clear" w:color="auto" w:fill="FFFFFF" w:themeFill="background1"/>
              </w:rPr>
              <w:t>/</w:t>
            </w:r>
            <w:r>
              <w:rPr>
                <w:rFonts w:ascii="宋体" w:hAnsi="宋体" w:cs="宋体"/>
                <w:color w:val="000000"/>
                <w:kern w:val="24"/>
                <w:szCs w:val="21"/>
                <w:shd w:val="clear" w:color="auto" w:fill="FFFFFF" w:themeFill="background1"/>
              </w:rPr>
              <w:t>头</w:t>
            </w:r>
          </w:p>
        </w:tc>
        <w:tc>
          <w:tcPr>
            <w:tcW w:w="697"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宋体" w:hAnsi="宋体" w:cs="宋体"/>
                <w:color w:val="000000"/>
                <w:kern w:val="24"/>
                <w:szCs w:val="21"/>
                <w:shd w:val="clear" w:color="auto" w:fill="FFFFFF" w:themeFill="background1"/>
              </w:rPr>
              <w:t>配种</w:t>
            </w:r>
            <w:r>
              <w:rPr>
                <w:rFonts w:hint="eastAsia" w:ascii="宋体" w:hAnsi="宋体" w:cs="宋体"/>
                <w:color w:val="000000"/>
                <w:kern w:val="24"/>
                <w:szCs w:val="21"/>
                <w:shd w:val="clear" w:color="auto" w:fill="FFFFFF" w:themeFill="background1"/>
              </w:rPr>
              <w:t>头</w:t>
            </w:r>
            <w:r>
              <w:rPr>
                <w:rFonts w:ascii="宋体" w:hAnsi="宋体" w:cs="宋体"/>
                <w:color w:val="000000"/>
                <w:kern w:val="24"/>
                <w:szCs w:val="21"/>
                <w:shd w:val="clear" w:color="auto" w:fill="FFFFFF" w:themeFill="background1"/>
              </w:rPr>
              <w:t>数</w:t>
            </w:r>
            <w:r>
              <w:rPr>
                <w:rFonts w:ascii="Times New Roman" w:hAnsi="Times New Roman" w:eastAsia="Times New Roman"/>
                <w:color w:val="000000"/>
                <w:kern w:val="24"/>
                <w:szCs w:val="21"/>
                <w:shd w:val="clear" w:color="auto" w:fill="FFFFFF" w:themeFill="background1"/>
              </w:rPr>
              <w:t>/</w:t>
            </w:r>
            <w:r>
              <w:rPr>
                <w:rFonts w:ascii="宋体" w:hAnsi="宋体" w:cs="宋体"/>
                <w:color w:val="000000"/>
                <w:kern w:val="24"/>
                <w:szCs w:val="21"/>
                <w:shd w:val="clear" w:color="auto" w:fill="FFFFFF" w:themeFill="background1"/>
              </w:rPr>
              <w:t>窝</w:t>
            </w:r>
          </w:p>
        </w:tc>
        <w:tc>
          <w:tcPr>
            <w:tcW w:w="739"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宋体" w:hAnsi="宋体" w:cs="宋体"/>
                <w:color w:val="000000"/>
                <w:kern w:val="24"/>
                <w:szCs w:val="21"/>
                <w:shd w:val="clear" w:color="auto" w:fill="FFFFFF" w:themeFill="background1"/>
              </w:rPr>
              <w:t>分娩</w:t>
            </w:r>
            <w:r>
              <w:rPr>
                <w:rFonts w:hint="eastAsia" w:ascii="宋体" w:hAnsi="宋体" w:cs="宋体"/>
                <w:color w:val="000000"/>
                <w:kern w:val="24"/>
                <w:szCs w:val="21"/>
                <w:shd w:val="clear" w:color="auto" w:fill="FFFFFF" w:themeFill="background1"/>
              </w:rPr>
              <w:t>头</w:t>
            </w:r>
            <w:r>
              <w:rPr>
                <w:rFonts w:ascii="宋体" w:hAnsi="宋体" w:cs="宋体"/>
                <w:color w:val="000000"/>
                <w:kern w:val="24"/>
                <w:szCs w:val="21"/>
                <w:shd w:val="clear" w:color="auto" w:fill="FFFFFF" w:themeFill="background1"/>
              </w:rPr>
              <w:t>数</w:t>
            </w:r>
            <w:r>
              <w:rPr>
                <w:rFonts w:ascii="Times New Roman" w:hAnsi="Times New Roman" w:eastAsia="Times New Roman"/>
                <w:color w:val="000000"/>
                <w:kern w:val="24"/>
                <w:szCs w:val="21"/>
                <w:shd w:val="clear" w:color="auto" w:fill="FFFFFF" w:themeFill="background1"/>
              </w:rPr>
              <w:t>/</w:t>
            </w:r>
            <w:r>
              <w:rPr>
                <w:rFonts w:ascii="宋体" w:hAnsi="宋体" w:cs="宋体"/>
                <w:color w:val="000000"/>
                <w:kern w:val="24"/>
                <w:szCs w:val="21"/>
                <w:shd w:val="clear" w:color="auto" w:fill="FFFFFF" w:themeFill="background1"/>
              </w:rPr>
              <w:t>窝</w:t>
            </w:r>
          </w:p>
        </w:tc>
        <w:tc>
          <w:tcPr>
            <w:tcW w:w="928" w:type="dxa"/>
            <w:tcBorders>
              <w:bottom w:val="single" w:color="000000" w:sz="6" w:space="0"/>
            </w:tcBorders>
          </w:tcPr>
          <w:p>
            <w:pPr>
              <w:widowControl/>
              <w:jc w:val="center"/>
              <w:rPr>
                <w:rFonts w:ascii="宋体" w:hAnsi="宋体" w:cs="宋体"/>
                <w:color w:val="000000"/>
                <w:kern w:val="24"/>
                <w:szCs w:val="21"/>
                <w:shd w:val="clear" w:color="auto" w:fill="FFFFFF" w:themeFill="background1"/>
              </w:rPr>
            </w:pPr>
            <w:r>
              <w:rPr>
                <w:rFonts w:ascii="宋体" w:hAnsi="宋体" w:cs="宋体"/>
                <w:color w:val="000000"/>
                <w:kern w:val="24"/>
                <w:szCs w:val="21"/>
                <w:shd w:val="clear" w:color="auto" w:fill="FFFFFF" w:themeFill="background1"/>
              </w:rPr>
              <w:t>肌注发情比例</w:t>
            </w:r>
            <w:r>
              <w:rPr>
                <w:rFonts w:ascii="Times New Roman" w:hAnsi="Times New Roman" w:eastAsia="Times New Roman"/>
                <w:color w:val="000000"/>
                <w:kern w:val="24"/>
                <w:szCs w:val="21"/>
                <w:shd w:val="clear" w:color="auto" w:fill="FFFFFF" w:themeFill="background1"/>
              </w:rPr>
              <w:t>/%</w:t>
            </w:r>
          </w:p>
        </w:tc>
        <w:tc>
          <w:tcPr>
            <w:tcW w:w="843"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宋体" w:hAnsi="宋体" w:cs="宋体"/>
                <w:color w:val="000000"/>
                <w:kern w:val="24"/>
                <w:szCs w:val="21"/>
                <w:shd w:val="clear" w:color="auto" w:fill="FFFFFF" w:themeFill="background1"/>
              </w:rPr>
              <w:t>配种分娩率</w:t>
            </w:r>
            <w:r>
              <w:rPr>
                <w:rFonts w:ascii="Times New Roman" w:hAnsi="Times New Roman" w:eastAsia="Times New Roman"/>
                <w:color w:val="000000"/>
                <w:kern w:val="24"/>
                <w:szCs w:val="21"/>
                <w:shd w:val="clear" w:color="auto" w:fill="FFFFFF" w:themeFill="background1"/>
              </w:rPr>
              <w:t xml:space="preserve">/% </w:t>
            </w:r>
          </w:p>
        </w:tc>
        <w:tc>
          <w:tcPr>
            <w:tcW w:w="1096"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宋体" w:hAnsi="宋体" w:cs="宋体"/>
                <w:color w:val="000000"/>
                <w:kern w:val="24"/>
                <w:szCs w:val="21"/>
                <w:shd w:val="clear" w:color="auto" w:fill="FFFFFF" w:themeFill="background1"/>
              </w:rPr>
              <w:t>总</w:t>
            </w:r>
            <w:r>
              <w:rPr>
                <w:rFonts w:hint="eastAsia" w:ascii="宋体" w:hAnsi="宋体" w:cs="宋体"/>
                <w:color w:val="000000"/>
                <w:kern w:val="24"/>
                <w:szCs w:val="21"/>
                <w:shd w:val="clear" w:color="auto" w:fill="FFFFFF" w:themeFill="background1"/>
              </w:rPr>
              <w:t>产</w:t>
            </w:r>
            <w:r>
              <w:rPr>
                <w:rFonts w:ascii="宋体" w:hAnsi="宋体" w:cs="宋体"/>
                <w:color w:val="000000"/>
                <w:kern w:val="24"/>
                <w:szCs w:val="21"/>
                <w:shd w:val="clear" w:color="auto" w:fill="FFFFFF" w:themeFill="background1"/>
              </w:rPr>
              <w:t>仔数</w:t>
            </w:r>
            <w:r>
              <w:rPr>
                <w:rFonts w:ascii="Times New Roman" w:hAnsi="Times New Roman" w:eastAsia="Times New Roman"/>
                <w:color w:val="000000"/>
                <w:kern w:val="24"/>
                <w:szCs w:val="21"/>
                <w:shd w:val="clear" w:color="auto" w:fill="FFFFFF" w:themeFill="background1"/>
              </w:rPr>
              <w:t>/</w:t>
            </w:r>
            <w:r>
              <w:rPr>
                <w:rFonts w:ascii="宋体" w:hAnsi="宋体" w:cs="宋体"/>
                <w:color w:val="000000"/>
                <w:kern w:val="24"/>
                <w:szCs w:val="21"/>
                <w:shd w:val="clear" w:color="auto" w:fill="FFFFFF" w:themeFill="background1"/>
              </w:rPr>
              <w:t>头</w:t>
            </w:r>
          </w:p>
        </w:tc>
        <w:tc>
          <w:tcPr>
            <w:tcW w:w="1088" w:type="dxa"/>
            <w:tcBorders>
              <w:bottom w:val="single" w:color="000000" w:sz="6"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宋体" w:hAnsi="宋体" w:cs="宋体"/>
                <w:color w:val="000000"/>
                <w:kern w:val="24"/>
                <w:szCs w:val="21"/>
                <w:shd w:val="clear" w:color="auto" w:fill="FFFFFF" w:themeFill="background1"/>
              </w:rPr>
              <w:t>窝产</w:t>
            </w:r>
            <w:r>
              <w:rPr>
                <w:rFonts w:ascii="宋体" w:hAnsi="宋体" w:cs="宋体"/>
                <w:color w:val="000000"/>
                <w:kern w:val="24"/>
                <w:szCs w:val="21"/>
                <w:shd w:val="clear" w:color="auto" w:fill="FFFFFF" w:themeFill="background1"/>
              </w:rPr>
              <w:t>健仔数</w:t>
            </w:r>
            <w:r>
              <w:rPr>
                <w:rFonts w:ascii="Times New Roman" w:hAnsi="Times New Roman" w:eastAsia="Times New Roman"/>
                <w:color w:val="000000"/>
                <w:kern w:val="24"/>
                <w:szCs w:val="21"/>
                <w:shd w:val="clear" w:color="auto" w:fill="FFFFFF" w:themeFill="background1"/>
              </w:rPr>
              <w:t>/</w:t>
            </w:r>
            <w:r>
              <w:rPr>
                <w:rFonts w:ascii="宋体" w:hAnsi="宋体" w:cs="宋体"/>
                <w:color w:val="000000"/>
                <w:kern w:val="24"/>
                <w:szCs w:val="21"/>
                <w:shd w:val="clear" w:color="auto" w:fill="FFFFFF" w:themeFill="background1"/>
              </w:rPr>
              <w:t>头</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0" w:type="dxa"/>
            <w:bottom w:w="0" w:type="dxa"/>
            <w:right w:w="0" w:type="dxa"/>
          </w:tblCellMar>
        </w:tblPrEx>
        <w:trPr>
          <w:trHeight w:val="570" w:hRule="atLeast"/>
          <w:jc w:val="center"/>
        </w:trPr>
        <w:tc>
          <w:tcPr>
            <w:tcW w:w="1738"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间隔</w:t>
            </w:r>
            <w:r>
              <w:rPr>
                <w:rFonts w:ascii="Times New Roman" w:hAnsi="Times New Roman" w:eastAsia="Times New Roman"/>
                <w:color w:val="000000"/>
                <w:kern w:val="24"/>
                <w:szCs w:val="21"/>
                <w:shd w:val="clear" w:color="auto" w:fill="FFFFFF" w:themeFill="background1"/>
              </w:rPr>
              <w:t>24h</w:t>
            </w:r>
            <w:r>
              <w:rPr>
                <w:rFonts w:hint="eastAsia" w:asciiTheme="minorEastAsia" w:hAnsiTheme="minorEastAsia" w:eastAsiaTheme="minorEastAsia"/>
                <w:color w:val="000000"/>
                <w:kern w:val="24"/>
                <w:szCs w:val="21"/>
                <w:shd w:val="clear" w:color="auto" w:fill="FFFFFF" w:themeFill="background1"/>
              </w:rPr>
              <w:t>注射PMSG</w:t>
            </w:r>
          </w:p>
        </w:tc>
        <w:tc>
          <w:tcPr>
            <w:tcW w:w="697"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122</w:t>
            </w:r>
          </w:p>
        </w:tc>
        <w:tc>
          <w:tcPr>
            <w:tcW w:w="697"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102</w:t>
            </w:r>
          </w:p>
        </w:tc>
        <w:tc>
          <w:tcPr>
            <w:tcW w:w="739"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71</w:t>
            </w:r>
          </w:p>
        </w:tc>
        <w:tc>
          <w:tcPr>
            <w:tcW w:w="928" w:type="dxa"/>
            <w:tcBorders>
              <w:top w:val="single" w:color="000000" w:sz="6" w:space="0"/>
              <w:bottom w:val="nil"/>
            </w:tcBorders>
            <w:vAlign w:val="center"/>
          </w:tcPr>
          <w:p>
            <w:pPr>
              <w:widowControl/>
              <w:jc w:val="center"/>
              <w:rPr>
                <w:rFonts w:ascii="Times New Roman" w:hAnsi="Times New Roman" w:eastAsia="Times New Roman"/>
                <w:color w:val="000000"/>
                <w:kern w:val="24"/>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83.6</w:t>
            </w:r>
            <w:r>
              <w:rPr>
                <w:rFonts w:hint="eastAsia" w:asciiTheme="minorEastAsia" w:hAnsiTheme="minorEastAsia" w:eastAsiaTheme="minorEastAsia"/>
                <w:color w:val="000000"/>
                <w:kern w:val="24"/>
                <w:szCs w:val="21"/>
                <w:shd w:val="clear" w:color="auto" w:fill="FFFFFF" w:themeFill="background1"/>
              </w:rPr>
              <w:t>1</w:t>
            </w:r>
          </w:p>
        </w:tc>
        <w:tc>
          <w:tcPr>
            <w:tcW w:w="843"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69.</w:t>
            </w:r>
            <w:r>
              <w:rPr>
                <w:rFonts w:hint="eastAsia" w:asciiTheme="minorEastAsia" w:hAnsiTheme="minorEastAsia" w:eastAsiaTheme="minorEastAsia"/>
                <w:color w:val="000000"/>
                <w:kern w:val="24"/>
                <w:szCs w:val="21"/>
                <w:shd w:val="clear" w:color="auto" w:fill="FFFFFF" w:themeFill="background1"/>
              </w:rPr>
              <w:t>61</w:t>
            </w:r>
            <w:r>
              <w:rPr>
                <w:rFonts w:asciiTheme="minorEastAsia" w:hAnsiTheme="minorEastAsia" w:eastAsiaTheme="minorEastAsia"/>
                <w:color w:val="000000"/>
                <w:kern w:val="24"/>
                <w:szCs w:val="21"/>
                <w:shd w:val="clear" w:color="auto" w:fill="FFFFFF" w:themeFill="background1"/>
                <w:vertAlign w:val="superscript"/>
              </w:rPr>
              <w:t>b</w:t>
            </w:r>
          </w:p>
        </w:tc>
        <w:tc>
          <w:tcPr>
            <w:tcW w:w="1096"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10.</w:t>
            </w:r>
            <w:r>
              <w:rPr>
                <w:rFonts w:hint="eastAsia" w:asciiTheme="minorEastAsia" w:hAnsiTheme="minorEastAsia" w:eastAsiaTheme="minorEastAsia"/>
                <w:color w:val="000000"/>
                <w:kern w:val="24"/>
                <w:szCs w:val="21"/>
                <w:shd w:val="clear" w:color="auto" w:fill="FFFFFF" w:themeFill="background1"/>
              </w:rPr>
              <w:t>7</w:t>
            </w:r>
            <w:r>
              <w:rPr>
                <w:rFonts w:ascii="Times New Roman" w:hAnsi="Times New Roman" w:eastAsia="Times New Roman"/>
                <w:color w:val="000000"/>
                <w:kern w:val="24"/>
                <w:szCs w:val="21"/>
                <w:shd w:val="clear" w:color="auto" w:fill="FFFFFF" w:themeFill="background1"/>
              </w:rPr>
              <w:t>8±2.</w:t>
            </w:r>
            <w:r>
              <w:rPr>
                <w:rFonts w:hint="eastAsia" w:asciiTheme="minorEastAsia" w:hAnsiTheme="minorEastAsia" w:eastAsiaTheme="minorEastAsia"/>
                <w:color w:val="000000"/>
                <w:kern w:val="24"/>
                <w:szCs w:val="21"/>
                <w:shd w:val="clear" w:color="auto" w:fill="FFFFFF" w:themeFill="background1"/>
              </w:rPr>
              <w:t>47</w:t>
            </w:r>
            <w:r>
              <w:rPr>
                <w:rFonts w:ascii="Times New Roman" w:hAnsi="Times New Roman" w:eastAsia="Times New Roman"/>
                <w:color w:val="000000"/>
                <w:kern w:val="24"/>
                <w:position w:val="12"/>
                <w:szCs w:val="21"/>
                <w:shd w:val="clear" w:color="auto" w:fill="FFFFFF" w:themeFill="background1"/>
                <w:vertAlign w:val="superscript"/>
              </w:rPr>
              <w:t>b</w:t>
            </w:r>
          </w:p>
        </w:tc>
        <w:tc>
          <w:tcPr>
            <w:tcW w:w="1088" w:type="dxa"/>
            <w:tcBorders>
              <w:top w:val="single" w:color="000000" w:sz="6" w:space="0"/>
              <w:bottom w:val="nil"/>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9.3</w:t>
            </w:r>
            <w:r>
              <w:rPr>
                <w:rFonts w:hint="eastAsia" w:asciiTheme="minorEastAsia" w:hAnsiTheme="minorEastAsia" w:eastAsiaTheme="minorEastAsia"/>
                <w:color w:val="000000"/>
                <w:kern w:val="24"/>
                <w:szCs w:val="21"/>
                <w:shd w:val="clear" w:color="auto" w:fill="FFFFFF" w:themeFill="background1"/>
              </w:rPr>
              <w:t>9</w:t>
            </w:r>
            <w:r>
              <w:rPr>
                <w:rFonts w:ascii="Times New Roman" w:hAnsi="Times New Roman" w:eastAsia="Times New Roman"/>
                <w:color w:val="000000"/>
                <w:kern w:val="24"/>
                <w:szCs w:val="21"/>
                <w:shd w:val="clear" w:color="auto" w:fill="FFFFFF" w:themeFill="background1"/>
              </w:rPr>
              <w:t>±2.</w:t>
            </w:r>
            <w:r>
              <w:rPr>
                <w:rFonts w:hint="eastAsia" w:asciiTheme="minorEastAsia" w:hAnsiTheme="minorEastAsia" w:eastAsiaTheme="minorEastAsia"/>
                <w:color w:val="000000"/>
                <w:kern w:val="24"/>
                <w:szCs w:val="21"/>
                <w:shd w:val="clear" w:color="auto" w:fill="FFFFFF" w:themeFill="background1"/>
              </w:rPr>
              <w:t>62</w:t>
            </w:r>
            <w:r>
              <w:rPr>
                <w:rFonts w:ascii="Times New Roman" w:hAnsi="Times New Roman" w:eastAsia="Times New Roman"/>
                <w:color w:val="000000"/>
                <w:kern w:val="24"/>
                <w:position w:val="12"/>
                <w:szCs w:val="21"/>
                <w:shd w:val="clear" w:color="auto" w:fill="FFFFFF" w:themeFill="background1"/>
                <w:vertAlign w:val="superscript"/>
              </w:rPr>
              <w:t>ab</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0" w:type="dxa"/>
            <w:bottom w:w="0" w:type="dxa"/>
            <w:right w:w="0" w:type="dxa"/>
          </w:tblCellMar>
        </w:tblPrEx>
        <w:trPr>
          <w:trHeight w:val="354" w:hRule="atLeast"/>
          <w:jc w:val="center"/>
        </w:trPr>
        <w:tc>
          <w:tcPr>
            <w:tcW w:w="1738" w:type="dxa"/>
            <w:tcBorders>
              <w:top w:val="nil"/>
              <w:bottom w:val="nil"/>
            </w:tcBorders>
            <w:shd w:val="clear" w:color="auto" w:fill="auto"/>
            <w:tcMar>
              <w:top w:w="9" w:type="dxa"/>
              <w:left w:w="9" w:type="dxa"/>
              <w:bottom w:w="0" w:type="dxa"/>
              <w:right w:w="9" w:type="dxa"/>
            </w:tcMar>
            <w:vAlign w:val="center"/>
          </w:tcPr>
          <w:p>
            <w:pPr>
              <w:widowControl/>
              <w:jc w:val="center"/>
              <w:rPr>
                <w:rFonts w:asciiTheme="minorEastAsia" w:hAnsiTheme="minorEastAsia" w:eastAsiaTheme="minorEastAsia"/>
                <w:color w:val="000000"/>
                <w:kern w:val="24"/>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间隔42</w:t>
            </w:r>
            <w:r>
              <w:rPr>
                <w:rFonts w:ascii="Times New Roman" w:hAnsi="Times New Roman" w:eastAsia="Times New Roman"/>
                <w:color w:val="000000"/>
                <w:kern w:val="24"/>
                <w:szCs w:val="21"/>
                <w:shd w:val="clear" w:color="auto" w:fill="FFFFFF" w:themeFill="background1"/>
              </w:rPr>
              <w:t>h</w:t>
            </w:r>
            <w:r>
              <w:rPr>
                <w:rFonts w:hint="eastAsia" w:asciiTheme="minorEastAsia" w:hAnsiTheme="minorEastAsia" w:eastAsiaTheme="minorEastAsia"/>
                <w:color w:val="000000"/>
                <w:kern w:val="24"/>
                <w:szCs w:val="21"/>
                <w:shd w:val="clear" w:color="auto" w:fill="FFFFFF" w:themeFill="background1"/>
              </w:rPr>
              <w:t>注射PMSG</w:t>
            </w:r>
          </w:p>
        </w:tc>
        <w:tc>
          <w:tcPr>
            <w:tcW w:w="697" w:type="dxa"/>
            <w:tcBorders>
              <w:top w:val="nil"/>
              <w:bottom w:val="nil"/>
            </w:tcBorders>
            <w:shd w:val="clear" w:color="auto" w:fill="auto"/>
            <w:tcMar>
              <w:top w:w="9" w:type="dxa"/>
              <w:left w:w="9" w:type="dxa"/>
              <w:bottom w:w="0" w:type="dxa"/>
              <w:right w:w="9" w:type="dxa"/>
            </w:tcMar>
            <w:vAlign w:val="center"/>
          </w:tcPr>
          <w:p>
            <w:pPr>
              <w:widowControl/>
              <w:jc w:val="center"/>
              <w:rPr>
                <w:rFonts w:asciiTheme="minorEastAsia" w:hAnsiTheme="minorEastAsia" w:eastAsiaTheme="minorEastAsia"/>
                <w:color w:val="FF0000"/>
                <w:kern w:val="24"/>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114</w:t>
            </w:r>
          </w:p>
        </w:tc>
        <w:tc>
          <w:tcPr>
            <w:tcW w:w="697" w:type="dxa"/>
            <w:tcBorders>
              <w:top w:val="nil"/>
              <w:bottom w:val="nil"/>
            </w:tcBorders>
            <w:shd w:val="clear" w:color="auto" w:fill="auto"/>
            <w:tcMar>
              <w:top w:w="9" w:type="dxa"/>
              <w:left w:w="9" w:type="dxa"/>
              <w:bottom w:w="0" w:type="dxa"/>
              <w:right w:w="9" w:type="dxa"/>
            </w:tcMar>
            <w:vAlign w:val="center"/>
          </w:tcPr>
          <w:p>
            <w:pPr>
              <w:widowControl/>
              <w:jc w:val="center"/>
              <w:rPr>
                <w:rFonts w:asciiTheme="minorEastAsia" w:hAnsiTheme="minorEastAsia" w:eastAsiaTheme="minorEastAsia"/>
                <w:color w:val="FF0000"/>
                <w:kern w:val="24"/>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96</w:t>
            </w:r>
          </w:p>
        </w:tc>
        <w:tc>
          <w:tcPr>
            <w:tcW w:w="739" w:type="dxa"/>
            <w:tcBorders>
              <w:top w:val="nil"/>
              <w:bottom w:val="nil"/>
            </w:tcBorders>
            <w:shd w:val="clear" w:color="auto" w:fill="auto"/>
            <w:tcMar>
              <w:top w:w="9" w:type="dxa"/>
              <w:left w:w="9" w:type="dxa"/>
              <w:bottom w:w="0" w:type="dxa"/>
              <w:right w:w="9" w:type="dxa"/>
            </w:tcMar>
            <w:vAlign w:val="center"/>
          </w:tcPr>
          <w:p>
            <w:pPr>
              <w:widowControl/>
              <w:jc w:val="center"/>
              <w:rPr>
                <w:rFonts w:ascii="Times New Roman" w:hAnsi="Times New Roman" w:eastAsia="Times New Roman"/>
                <w:color w:val="FF0000"/>
                <w:kern w:val="24"/>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83</w:t>
            </w:r>
          </w:p>
        </w:tc>
        <w:tc>
          <w:tcPr>
            <w:tcW w:w="928" w:type="dxa"/>
            <w:tcBorders>
              <w:top w:val="nil"/>
              <w:bottom w:val="nil"/>
            </w:tcBorders>
            <w:vAlign w:val="center"/>
          </w:tcPr>
          <w:p>
            <w:pPr>
              <w:widowControl/>
              <w:jc w:val="center"/>
              <w:rPr>
                <w:rFonts w:ascii="Times New Roman" w:hAnsi="Times New Roman" w:eastAsia="Times New Roman"/>
                <w:color w:val="000000"/>
                <w:kern w:val="24"/>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8</w:t>
            </w:r>
            <w:r>
              <w:rPr>
                <w:rFonts w:hint="eastAsia" w:asciiTheme="minorEastAsia" w:hAnsiTheme="minorEastAsia" w:eastAsiaTheme="minorEastAsia"/>
                <w:color w:val="000000"/>
                <w:kern w:val="24"/>
                <w:szCs w:val="21"/>
                <w:shd w:val="clear" w:color="auto" w:fill="FFFFFF" w:themeFill="background1"/>
              </w:rPr>
              <w:t>4</w:t>
            </w:r>
            <w:r>
              <w:rPr>
                <w:rFonts w:ascii="Times New Roman" w:hAnsi="Times New Roman" w:eastAsia="Times New Roman"/>
                <w:color w:val="000000"/>
                <w:kern w:val="24"/>
                <w:szCs w:val="21"/>
                <w:shd w:val="clear" w:color="auto" w:fill="FFFFFF" w:themeFill="background1"/>
              </w:rPr>
              <w:t>.</w:t>
            </w:r>
            <w:r>
              <w:rPr>
                <w:rFonts w:hint="eastAsia" w:asciiTheme="minorEastAsia" w:hAnsiTheme="minorEastAsia" w:eastAsiaTheme="minorEastAsia"/>
                <w:color w:val="000000"/>
                <w:kern w:val="24"/>
                <w:szCs w:val="21"/>
                <w:shd w:val="clear" w:color="auto" w:fill="FFFFFF" w:themeFill="background1"/>
              </w:rPr>
              <w:t>21</w:t>
            </w:r>
          </w:p>
        </w:tc>
        <w:tc>
          <w:tcPr>
            <w:tcW w:w="843" w:type="dxa"/>
            <w:tcBorders>
              <w:top w:val="nil"/>
              <w:bottom w:val="nil"/>
            </w:tcBorders>
            <w:shd w:val="clear" w:color="auto" w:fill="auto"/>
            <w:tcMar>
              <w:top w:w="9" w:type="dxa"/>
              <w:left w:w="9" w:type="dxa"/>
              <w:bottom w:w="0" w:type="dxa"/>
              <w:right w:w="9" w:type="dxa"/>
            </w:tcMar>
            <w:vAlign w:val="center"/>
          </w:tcPr>
          <w:p>
            <w:pPr>
              <w:widowControl/>
              <w:jc w:val="center"/>
              <w:rPr>
                <w:rFonts w:ascii="Times New Roman" w:hAnsi="Times New Roman" w:eastAsia="Times New Roman"/>
                <w:color w:val="FF0000"/>
                <w:kern w:val="24"/>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8</w:t>
            </w:r>
            <w:r>
              <w:rPr>
                <w:rFonts w:hint="eastAsia" w:asciiTheme="minorEastAsia" w:hAnsiTheme="minorEastAsia" w:eastAsiaTheme="minorEastAsia"/>
                <w:color w:val="000000"/>
                <w:kern w:val="24"/>
                <w:szCs w:val="21"/>
                <w:shd w:val="clear" w:color="auto" w:fill="FFFFFF" w:themeFill="background1"/>
              </w:rPr>
              <w:t>6</w:t>
            </w:r>
            <w:r>
              <w:rPr>
                <w:rFonts w:ascii="Times New Roman" w:hAnsi="Times New Roman" w:eastAsia="Times New Roman"/>
                <w:color w:val="000000"/>
                <w:kern w:val="24"/>
                <w:szCs w:val="21"/>
                <w:shd w:val="clear" w:color="auto" w:fill="FFFFFF" w:themeFill="background1"/>
              </w:rPr>
              <w:t>.</w:t>
            </w:r>
            <w:r>
              <w:rPr>
                <w:rFonts w:hint="eastAsia" w:asciiTheme="minorEastAsia" w:hAnsiTheme="minorEastAsia" w:eastAsiaTheme="minorEastAsia"/>
                <w:color w:val="000000"/>
                <w:kern w:val="24"/>
                <w:szCs w:val="21"/>
                <w:shd w:val="clear" w:color="auto" w:fill="FFFFFF" w:themeFill="background1"/>
              </w:rPr>
              <w:t>46</w:t>
            </w:r>
            <w:r>
              <w:rPr>
                <w:rFonts w:asciiTheme="minorEastAsia" w:hAnsiTheme="minorEastAsia" w:eastAsiaTheme="minorEastAsia"/>
                <w:color w:val="000000"/>
                <w:kern w:val="24"/>
                <w:szCs w:val="21"/>
                <w:shd w:val="clear" w:color="auto" w:fill="FFFFFF" w:themeFill="background1"/>
                <w:vertAlign w:val="superscript"/>
              </w:rPr>
              <w:t>a</w:t>
            </w:r>
          </w:p>
        </w:tc>
        <w:tc>
          <w:tcPr>
            <w:tcW w:w="1096" w:type="dxa"/>
            <w:tcBorders>
              <w:top w:val="nil"/>
              <w:bottom w:val="nil"/>
            </w:tcBorders>
            <w:shd w:val="clear" w:color="auto" w:fill="auto"/>
            <w:tcMar>
              <w:top w:w="9" w:type="dxa"/>
              <w:left w:w="9" w:type="dxa"/>
              <w:bottom w:w="0" w:type="dxa"/>
              <w:right w:w="9" w:type="dxa"/>
            </w:tcMar>
            <w:vAlign w:val="center"/>
          </w:tcPr>
          <w:p>
            <w:pPr>
              <w:widowControl/>
              <w:jc w:val="center"/>
              <w:rPr>
                <w:rFonts w:ascii="Times New Roman" w:hAnsi="Times New Roman" w:eastAsia="Times New Roman"/>
                <w:color w:val="FF0000"/>
                <w:kern w:val="24"/>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12.</w:t>
            </w:r>
            <w:r>
              <w:rPr>
                <w:rFonts w:hint="eastAsia" w:asciiTheme="minorEastAsia" w:hAnsiTheme="minorEastAsia" w:eastAsiaTheme="minorEastAsia"/>
                <w:color w:val="000000"/>
                <w:kern w:val="24"/>
                <w:szCs w:val="21"/>
                <w:shd w:val="clear" w:color="auto" w:fill="FFFFFF" w:themeFill="background1"/>
              </w:rPr>
              <w:t>56</w:t>
            </w:r>
            <w:r>
              <w:rPr>
                <w:rFonts w:ascii="Times New Roman" w:hAnsi="Times New Roman" w:eastAsia="Times New Roman"/>
                <w:color w:val="000000"/>
                <w:kern w:val="24"/>
                <w:szCs w:val="21"/>
                <w:shd w:val="clear" w:color="auto" w:fill="FFFFFF" w:themeFill="background1"/>
              </w:rPr>
              <w:t>±</w:t>
            </w:r>
            <w:r>
              <w:rPr>
                <w:rFonts w:hint="eastAsia" w:asciiTheme="minorEastAsia" w:hAnsiTheme="minorEastAsia" w:eastAsiaTheme="minorEastAsia"/>
                <w:color w:val="000000"/>
                <w:kern w:val="24"/>
                <w:szCs w:val="21"/>
                <w:shd w:val="clear" w:color="auto" w:fill="FFFFFF" w:themeFill="background1"/>
              </w:rPr>
              <w:t>2.8</w:t>
            </w:r>
            <w:r>
              <w:rPr>
                <w:rFonts w:ascii="Times New Roman" w:hAnsi="Times New Roman" w:eastAsia="Times New Roman"/>
                <w:color w:val="000000"/>
                <w:kern w:val="24"/>
                <w:szCs w:val="21"/>
                <w:shd w:val="clear" w:color="auto" w:fill="FFFFFF" w:themeFill="background1"/>
              </w:rPr>
              <w:t>9</w:t>
            </w:r>
            <w:r>
              <w:rPr>
                <w:rFonts w:ascii="Times New Roman" w:hAnsi="Times New Roman" w:eastAsia="Times New Roman"/>
                <w:color w:val="000000"/>
                <w:kern w:val="24"/>
                <w:position w:val="12"/>
                <w:szCs w:val="21"/>
                <w:shd w:val="clear" w:color="auto" w:fill="FFFFFF" w:themeFill="background1"/>
                <w:vertAlign w:val="superscript"/>
              </w:rPr>
              <w:t>a</w:t>
            </w:r>
          </w:p>
        </w:tc>
        <w:tc>
          <w:tcPr>
            <w:tcW w:w="1088" w:type="dxa"/>
            <w:tcBorders>
              <w:top w:val="nil"/>
              <w:bottom w:val="nil"/>
            </w:tcBorders>
            <w:shd w:val="clear" w:color="auto" w:fill="auto"/>
            <w:tcMar>
              <w:top w:w="9" w:type="dxa"/>
              <w:left w:w="9" w:type="dxa"/>
              <w:bottom w:w="0" w:type="dxa"/>
              <w:right w:w="9" w:type="dxa"/>
            </w:tcMar>
            <w:vAlign w:val="center"/>
          </w:tcPr>
          <w:p>
            <w:pPr>
              <w:widowControl/>
              <w:jc w:val="center"/>
              <w:rPr>
                <w:rFonts w:ascii="Times New Roman" w:hAnsi="Times New Roman" w:eastAsia="Times New Roman"/>
                <w:color w:val="FF0000"/>
                <w:kern w:val="24"/>
                <w:szCs w:val="21"/>
                <w:shd w:val="clear" w:color="auto" w:fill="FFFFFF" w:themeFill="background1"/>
              </w:rPr>
            </w:pPr>
            <w:r>
              <w:rPr>
                <w:rFonts w:ascii="Times New Roman" w:hAnsi="Times New Roman" w:eastAsia="Times New Roman"/>
                <w:color w:val="000000"/>
                <w:kern w:val="24"/>
                <w:szCs w:val="21"/>
                <w:shd w:val="clear" w:color="auto" w:fill="FFFFFF" w:themeFill="background1"/>
              </w:rPr>
              <w:t>10.</w:t>
            </w:r>
            <w:r>
              <w:rPr>
                <w:rFonts w:hint="eastAsia" w:asciiTheme="minorEastAsia" w:hAnsiTheme="minorEastAsia" w:eastAsiaTheme="minorEastAsia"/>
                <w:color w:val="000000"/>
                <w:kern w:val="24"/>
                <w:szCs w:val="21"/>
                <w:shd w:val="clear" w:color="auto" w:fill="FFFFFF" w:themeFill="background1"/>
              </w:rPr>
              <w:t>38</w:t>
            </w:r>
            <w:r>
              <w:rPr>
                <w:rFonts w:ascii="Times New Roman" w:hAnsi="Times New Roman" w:eastAsia="Times New Roman"/>
                <w:color w:val="000000"/>
                <w:kern w:val="24"/>
                <w:szCs w:val="21"/>
                <w:shd w:val="clear" w:color="auto" w:fill="FFFFFF" w:themeFill="background1"/>
              </w:rPr>
              <w:t>±</w:t>
            </w:r>
            <w:r>
              <w:rPr>
                <w:rFonts w:hint="eastAsia" w:asciiTheme="minorEastAsia" w:hAnsiTheme="minorEastAsia" w:eastAsiaTheme="minorEastAsia"/>
                <w:color w:val="000000"/>
                <w:kern w:val="24"/>
                <w:szCs w:val="21"/>
                <w:shd w:val="clear" w:color="auto" w:fill="FFFFFF" w:themeFill="background1"/>
              </w:rPr>
              <w:t>2.57</w:t>
            </w:r>
            <w:r>
              <w:rPr>
                <w:rFonts w:ascii="Times New Roman" w:hAnsi="Times New Roman" w:eastAsia="Times New Roman"/>
                <w:color w:val="000000"/>
                <w:kern w:val="24"/>
                <w:position w:val="12"/>
                <w:szCs w:val="21"/>
                <w:shd w:val="clear" w:color="auto" w:fill="FFFFFF" w:themeFill="background1"/>
                <w:vertAlign w:val="superscript"/>
              </w:rPr>
              <w:t>a</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0" w:type="dxa"/>
            <w:bottom w:w="0" w:type="dxa"/>
            <w:right w:w="0" w:type="dxa"/>
          </w:tblCellMar>
        </w:tblPrEx>
        <w:trPr>
          <w:trHeight w:val="499" w:hRule="atLeast"/>
          <w:jc w:val="center"/>
        </w:trPr>
        <w:tc>
          <w:tcPr>
            <w:tcW w:w="1738"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color w:val="000000"/>
                <w:kern w:val="24"/>
                <w:szCs w:val="21"/>
                <w:shd w:val="clear" w:color="auto" w:fill="FFFFFF" w:themeFill="background1"/>
              </w:rPr>
              <w:t>间隔48</w:t>
            </w:r>
            <w:r>
              <w:rPr>
                <w:rFonts w:ascii="Times New Roman" w:hAnsi="Times New Roman" w:eastAsia="Times New Roman"/>
                <w:color w:val="000000"/>
                <w:kern w:val="24"/>
                <w:szCs w:val="21"/>
                <w:shd w:val="clear" w:color="auto" w:fill="FFFFFF" w:themeFill="background1"/>
              </w:rPr>
              <w:t>h</w:t>
            </w:r>
            <w:r>
              <w:rPr>
                <w:rFonts w:hint="eastAsia" w:asciiTheme="minorEastAsia" w:hAnsiTheme="minorEastAsia" w:eastAsiaTheme="minorEastAsia"/>
                <w:color w:val="000000"/>
                <w:kern w:val="24"/>
                <w:szCs w:val="21"/>
                <w:shd w:val="clear" w:color="auto" w:fill="FFFFFF" w:themeFill="background1"/>
              </w:rPr>
              <w:t>注射PMSG</w:t>
            </w:r>
          </w:p>
        </w:tc>
        <w:tc>
          <w:tcPr>
            <w:tcW w:w="697"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kern w:val="24"/>
                <w:szCs w:val="21"/>
                <w:shd w:val="clear" w:color="auto" w:fill="FFFFFF" w:themeFill="background1"/>
              </w:rPr>
              <w:t>112</w:t>
            </w:r>
          </w:p>
        </w:tc>
        <w:tc>
          <w:tcPr>
            <w:tcW w:w="697"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kern w:val="24"/>
                <w:szCs w:val="21"/>
                <w:shd w:val="clear" w:color="auto" w:fill="FFFFFF" w:themeFill="background1"/>
              </w:rPr>
              <w:t>90</w:t>
            </w:r>
          </w:p>
        </w:tc>
        <w:tc>
          <w:tcPr>
            <w:tcW w:w="739"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hint="eastAsia" w:asciiTheme="minorEastAsia" w:hAnsiTheme="minorEastAsia" w:eastAsiaTheme="minorEastAsia"/>
                <w:kern w:val="24"/>
                <w:szCs w:val="21"/>
                <w:shd w:val="clear" w:color="auto" w:fill="FFFFFF" w:themeFill="background1"/>
              </w:rPr>
              <w:t>77</w:t>
            </w:r>
          </w:p>
        </w:tc>
        <w:tc>
          <w:tcPr>
            <w:tcW w:w="928" w:type="dxa"/>
            <w:tcBorders>
              <w:top w:val="nil"/>
              <w:bottom w:val="single" w:color="000000" w:sz="12" w:space="0"/>
            </w:tcBorders>
            <w:vAlign w:val="center"/>
          </w:tcPr>
          <w:p>
            <w:pPr>
              <w:widowControl/>
              <w:jc w:val="center"/>
              <w:rPr>
                <w:rFonts w:ascii="Times New Roman" w:hAnsi="Times New Roman" w:eastAsia="Times New Roman"/>
                <w:kern w:val="24"/>
                <w:szCs w:val="21"/>
                <w:shd w:val="clear" w:color="auto" w:fill="FFFFFF" w:themeFill="background1"/>
              </w:rPr>
            </w:pPr>
            <w:r>
              <w:rPr>
                <w:rFonts w:ascii="Times New Roman" w:hAnsi="Times New Roman" w:eastAsia="Times New Roman"/>
                <w:kern w:val="24"/>
                <w:szCs w:val="21"/>
                <w:shd w:val="clear" w:color="auto" w:fill="FFFFFF" w:themeFill="background1"/>
              </w:rPr>
              <w:t>80.</w:t>
            </w:r>
            <w:r>
              <w:rPr>
                <w:rFonts w:hint="eastAsia" w:asciiTheme="minorEastAsia" w:hAnsiTheme="minorEastAsia" w:eastAsiaTheme="minorEastAsia"/>
                <w:kern w:val="24"/>
                <w:szCs w:val="21"/>
                <w:shd w:val="clear" w:color="auto" w:fill="FFFFFF" w:themeFill="background1"/>
              </w:rPr>
              <w:t>36</w:t>
            </w:r>
          </w:p>
        </w:tc>
        <w:tc>
          <w:tcPr>
            <w:tcW w:w="843"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Times New Roman" w:hAnsi="Times New Roman" w:eastAsia="Times New Roman"/>
                <w:kern w:val="24"/>
                <w:szCs w:val="21"/>
                <w:shd w:val="clear" w:color="auto" w:fill="FFFFFF" w:themeFill="background1"/>
              </w:rPr>
              <w:t>8</w:t>
            </w:r>
            <w:r>
              <w:rPr>
                <w:rFonts w:hint="eastAsia" w:asciiTheme="minorEastAsia" w:hAnsiTheme="minorEastAsia" w:eastAsiaTheme="minorEastAsia"/>
                <w:kern w:val="24"/>
                <w:szCs w:val="21"/>
                <w:shd w:val="clear" w:color="auto" w:fill="FFFFFF" w:themeFill="background1"/>
              </w:rPr>
              <w:t>5.56</w:t>
            </w:r>
            <w:r>
              <w:rPr>
                <w:rFonts w:asciiTheme="minorEastAsia" w:hAnsiTheme="minorEastAsia" w:eastAsiaTheme="minorEastAsia"/>
                <w:kern w:val="24"/>
                <w:szCs w:val="21"/>
                <w:shd w:val="clear" w:color="auto" w:fill="FFFFFF" w:themeFill="background1"/>
                <w:vertAlign w:val="superscript"/>
              </w:rPr>
              <w:t>a</w:t>
            </w:r>
          </w:p>
        </w:tc>
        <w:tc>
          <w:tcPr>
            <w:tcW w:w="1096"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Times New Roman" w:hAnsi="Times New Roman" w:eastAsia="Times New Roman"/>
                <w:kern w:val="24"/>
                <w:szCs w:val="21"/>
                <w:shd w:val="clear" w:color="auto" w:fill="FFFFFF" w:themeFill="background1"/>
              </w:rPr>
              <w:t>11.</w:t>
            </w:r>
            <w:r>
              <w:rPr>
                <w:rFonts w:hint="eastAsia" w:asciiTheme="minorEastAsia" w:hAnsiTheme="minorEastAsia" w:eastAsiaTheme="minorEastAsia"/>
                <w:kern w:val="24"/>
                <w:szCs w:val="21"/>
                <w:shd w:val="clear" w:color="auto" w:fill="FFFFFF" w:themeFill="background1"/>
              </w:rPr>
              <w:t>21</w:t>
            </w:r>
            <w:r>
              <w:rPr>
                <w:rFonts w:ascii="Times New Roman" w:hAnsi="Times New Roman" w:eastAsia="Times New Roman"/>
                <w:kern w:val="24"/>
                <w:szCs w:val="21"/>
                <w:shd w:val="clear" w:color="auto" w:fill="FFFFFF" w:themeFill="background1"/>
              </w:rPr>
              <w:t>±</w:t>
            </w:r>
            <w:r>
              <w:rPr>
                <w:rFonts w:hint="eastAsia" w:asciiTheme="minorEastAsia" w:hAnsiTheme="minorEastAsia" w:eastAsiaTheme="minorEastAsia"/>
                <w:kern w:val="24"/>
                <w:szCs w:val="21"/>
                <w:shd w:val="clear" w:color="auto" w:fill="FFFFFF" w:themeFill="background1"/>
              </w:rPr>
              <w:t>2.97</w:t>
            </w:r>
            <w:r>
              <w:rPr>
                <w:rFonts w:ascii="Times New Roman" w:hAnsi="Times New Roman" w:eastAsia="Times New Roman"/>
                <w:kern w:val="24"/>
                <w:position w:val="12"/>
                <w:szCs w:val="21"/>
                <w:shd w:val="clear" w:color="auto" w:fill="FFFFFF" w:themeFill="background1"/>
                <w:vertAlign w:val="superscript"/>
              </w:rPr>
              <w:t>b</w:t>
            </w:r>
          </w:p>
        </w:tc>
        <w:tc>
          <w:tcPr>
            <w:tcW w:w="1088" w:type="dxa"/>
            <w:tcBorders>
              <w:top w:val="nil"/>
              <w:bottom w:val="single" w:color="000000" w:sz="12" w:space="0"/>
            </w:tcBorders>
            <w:shd w:val="clear" w:color="auto" w:fill="auto"/>
            <w:tcMar>
              <w:top w:w="9" w:type="dxa"/>
              <w:left w:w="9" w:type="dxa"/>
              <w:bottom w:w="0" w:type="dxa"/>
              <w:right w:w="9" w:type="dxa"/>
            </w:tcMar>
            <w:vAlign w:val="center"/>
          </w:tcPr>
          <w:p>
            <w:pPr>
              <w:widowControl/>
              <w:jc w:val="center"/>
              <w:rPr>
                <w:rFonts w:ascii="Arial" w:hAnsi="Arial" w:cs="Arial"/>
                <w:kern w:val="0"/>
                <w:szCs w:val="21"/>
                <w:shd w:val="clear" w:color="auto" w:fill="FFFFFF" w:themeFill="background1"/>
              </w:rPr>
            </w:pPr>
            <w:r>
              <w:rPr>
                <w:rFonts w:ascii="Times New Roman" w:hAnsi="Times New Roman" w:eastAsia="Times New Roman"/>
                <w:kern w:val="24"/>
                <w:szCs w:val="21"/>
                <w:shd w:val="clear" w:color="auto" w:fill="FFFFFF" w:themeFill="background1"/>
              </w:rPr>
              <w:t>8.</w:t>
            </w:r>
            <w:r>
              <w:rPr>
                <w:rFonts w:hint="eastAsia" w:asciiTheme="minorEastAsia" w:hAnsiTheme="minorEastAsia" w:eastAsiaTheme="minorEastAsia"/>
                <w:kern w:val="24"/>
                <w:szCs w:val="21"/>
                <w:shd w:val="clear" w:color="auto" w:fill="FFFFFF" w:themeFill="background1"/>
              </w:rPr>
              <w:t>93</w:t>
            </w:r>
            <w:r>
              <w:rPr>
                <w:rFonts w:ascii="Times New Roman" w:hAnsi="Times New Roman" w:eastAsia="Times New Roman"/>
                <w:kern w:val="24"/>
                <w:szCs w:val="21"/>
                <w:shd w:val="clear" w:color="auto" w:fill="FFFFFF" w:themeFill="background1"/>
              </w:rPr>
              <w:t>±</w:t>
            </w:r>
            <w:r>
              <w:rPr>
                <w:rFonts w:hint="eastAsia" w:asciiTheme="minorEastAsia" w:hAnsiTheme="minorEastAsia" w:eastAsiaTheme="minorEastAsia"/>
                <w:kern w:val="24"/>
                <w:szCs w:val="21"/>
                <w:shd w:val="clear" w:color="auto" w:fill="FFFFFF" w:themeFill="background1"/>
              </w:rPr>
              <w:t>2.94</w:t>
            </w:r>
            <w:r>
              <w:rPr>
                <w:rFonts w:ascii="Times New Roman" w:hAnsi="Times New Roman" w:eastAsia="Times New Roman"/>
                <w:kern w:val="24"/>
                <w:position w:val="12"/>
                <w:szCs w:val="21"/>
                <w:shd w:val="clear" w:color="auto" w:fill="FFFFFF" w:themeFill="background1"/>
                <w:vertAlign w:val="superscript"/>
              </w:rPr>
              <w:t>b</w:t>
            </w:r>
          </w:p>
        </w:tc>
      </w:tr>
    </w:tbl>
    <w:p>
      <w:pPr>
        <w:pStyle w:val="47"/>
        <w:numPr>
          <w:ilvl w:val="1"/>
          <w:numId w:val="2"/>
        </w:numPr>
        <w:spacing w:line="360" w:lineRule="auto"/>
        <w:ind w:firstLineChars="0"/>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血促性素</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注射剂量</w:t>
      </w:r>
    </w:p>
    <w:p>
      <w:pPr>
        <w:spacing w:line="360" w:lineRule="auto"/>
        <w:ind w:firstLine="480" w:firstLineChars="200"/>
        <w:rPr>
          <w:rFonts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pP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相关文献资料表明，</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600</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单位</w:t>
      </w:r>
      <w:r>
        <w:rPr>
          <w:rFonts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1200</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单位</w:t>
      </w:r>
      <w:r>
        <w:rPr>
          <w:rFonts w:hint="eastAsia"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血促性素</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均可有效刺激母猪卵泡发育。为确定</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PMSG</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最佳使用剂量，项目组开展了相关试验，其中</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1000</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单位组发情率、受胎率和分娩率均处于最高水平，但窝均产仔数和窝均产活仔数低于</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800</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单位组（表</w:t>
      </w:r>
      <w:r>
        <w:rPr>
          <w:rFonts w:ascii="Times New Roman" w:hAnsi="Times New Roman"/>
          <w:color w:val="000000" w:themeColor="text1"/>
          <w:kern w:val="0"/>
          <w:sz w:val="24"/>
          <w:szCs w:val="24"/>
          <w:shd w:val="clear" w:color="auto" w:fill="FFFFFF" w:themeFill="background1"/>
          <w:lang w:bidi="zh-CN"/>
          <w14:textFill>
            <w14:solidFill>
              <w14:schemeClr w14:val="tx1"/>
            </w14:solidFill>
          </w14:textFill>
        </w:rPr>
        <w:t>7-3</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）。综合考虑上述繁殖指标，结合国内不同厂家药物</w:t>
      </w:r>
      <w:r>
        <w:rPr>
          <w:rFonts w:hint="eastAsia"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血促性素</w:t>
      </w:r>
      <w:r>
        <w:rPr>
          <w:rFonts w:hint="eastAsia" w:ascii="Times New Roman" w:hAnsi="Times New Roman"/>
          <w:color w:val="000000" w:themeColor="text1"/>
          <w:kern w:val="0"/>
          <w:sz w:val="24"/>
          <w:szCs w:val="24"/>
          <w:shd w:val="clear" w:color="auto" w:fill="FFFFFF" w:themeFill="background1"/>
          <w:lang w:bidi="zh-CN"/>
          <w14:textFill>
            <w14:solidFill>
              <w14:schemeClr w14:val="tx1"/>
            </w14:solidFill>
          </w14:textFill>
        </w:rPr>
        <w:t>效价差异，为保障生产效果，推荐剂量</w:t>
      </w:r>
      <w:r>
        <w:rPr>
          <w:rFonts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800</w:t>
      </w:r>
      <w:r>
        <w:rPr>
          <w:rFonts w:hint="eastAsia"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单位</w:t>
      </w:r>
      <w:r>
        <w:rPr>
          <w:rFonts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 xml:space="preserve">~1000 </w:t>
      </w:r>
      <w:r>
        <w:rPr>
          <w:rFonts w:hint="eastAsia"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单位</w:t>
      </w:r>
      <w:r>
        <w:rPr>
          <w:rFonts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w:t>
      </w:r>
      <w:r>
        <w:rPr>
          <w:rFonts w:hint="eastAsia"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t>头。</w:t>
      </w:r>
    </w:p>
    <w:p>
      <w:pPr>
        <w:spacing w:line="360" w:lineRule="auto"/>
        <w:ind w:firstLine="480" w:firstLineChars="200"/>
        <w:rPr>
          <w:rFonts w:ascii="Times New Roman" w:hAnsi="Times New Roman"/>
          <w:color w:val="000000" w:themeColor="text1"/>
          <w:kern w:val="0"/>
          <w:sz w:val="24"/>
          <w:szCs w:val="24"/>
          <w:shd w:val="clear" w:color="auto" w:fill="FFFFFF" w:themeFill="background1"/>
          <w:lang w:val="zh-CN" w:bidi="zh-CN"/>
          <w14:textFill>
            <w14:solidFill>
              <w14:schemeClr w14:val="tx1"/>
            </w14:solidFill>
          </w14:textFill>
        </w:rPr>
      </w:pPr>
    </w:p>
    <w:p>
      <w:pPr>
        <w:ind w:firstLine="560"/>
        <w:jc w:val="center"/>
        <w:rPr>
          <w:rFonts w:ascii="宋体" w:hAnsi="宋体"/>
          <w:color w:val="000000" w:themeColor="text1"/>
          <w:kern w:val="0"/>
          <w:sz w:val="22"/>
          <w:shd w:val="clear" w:color="auto" w:fill="FFFFFF" w:themeFill="background1"/>
          <w:lang w:val="zh-CN" w:bidi="zh-CN"/>
          <w14:textFill>
            <w14:solidFill>
              <w14:schemeClr w14:val="tx1"/>
            </w14:solidFill>
          </w14:textFill>
        </w:rPr>
      </w:pPr>
      <w:r>
        <w:rPr>
          <w:rFonts w:hint="eastAsia" w:ascii="宋体" w:hAnsi="宋体"/>
          <w:color w:val="000000" w:themeColor="text1"/>
          <w:kern w:val="0"/>
          <w:sz w:val="22"/>
          <w:shd w:val="clear" w:color="auto" w:fill="FFFFFF" w:themeFill="background1"/>
          <w:lang w:bidi="zh-CN"/>
          <w14:textFill>
            <w14:solidFill>
              <w14:schemeClr w14:val="tx1"/>
            </w14:solidFill>
          </w14:textFill>
        </w:rPr>
        <w:t>表7</w:t>
      </w:r>
      <w:r>
        <w:rPr>
          <w:rFonts w:ascii="宋体" w:hAnsi="宋体"/>
          <w:color w:val="000000" w:themeColor="text1"/>
          <w:kern w:val="0"/>
          <w:sz w:val="22"/>
          <w:shd w:val="clear" w:color="auto" w:fill="FFFFFF" w:themeFill="background1"/>
          <w:lang w:bidi="zh-CN"/>
          <w14:textFill>
            <w14:solidFill>
              <w14:schemeClr w14:val="tx1"/>
            </w14:solidFill>
          </w14:textFill>
        </w:rPr>
        <w:t>-3</w:t>
      </w:r>
      <w:r>
        <w:rPr>
          <w:rFonts w:hint="eastAsia" w:ascii="宋体" w:hAnsi="宋体"/>
          <w:color w:val="000000" w:themeColor="text1"/>
          <w:kern w:val="0"/>
          <w:sz w:val="22"/>
          <w:shd w:val="clear" w:color="auto" w:fill="FFFFFF" w:themeFill="background1"/>
          <w:lang w:bidi="zh-CN"/>
          <w14:textFill>
            <w14:solidFill>
              <w14:schemeClr w14:val="tx1"/>
            </w14:solidFill>
          </w14:textFill>
        </w:rPr>
        <w:t xml:space="preserve"> </w:t>
      </w:r>
      <w:r>
        <w:rPr>
          <w:rFonts w:hint="eastAsia" w:ascii="宋体" w:hAnsi="宋体"/>
          <w:color w:val="000000" w:themeColor="text1"/>
          <w:kern w:val="0"/>
          <w:sz w:val="22"/>
          <w:shd w:val="clear" w:color="auto" w:fill="FFFFFF" w:themeFill="background1"/>
          <w:lang w:val="zh-CN" w:bidi="zh-CN"/>
          <w14:textFill>
            <w14:solidFill>
              <w14:schemeClr w14:val="tx1"/>
            </w14:solidFill>
          </w14:textFill>
        </w:rPr>
        <w:t>不同PMSG剂量母猪定时输精效果</w:t>
      </w:r>
    </w:p>
    <w:tbl>
      <w:tblPr>
        <w:tblStyle w:val="24"/>
        <w:tblW w:w="8669" w:type="dxa"/>
        <w:jc w:val="center"/>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891"/>
        <w:gridCol w:w="596"/>
        <w:gridCol w:w="1026"/>
        <w:gridCol w:w="1026"/>
        <w:gridCol w:w="1026"/>
        <w:gridCol w:w="1026"/>
        <w:gridCol w:w="1026"/>
        <w:gridCol w:w="1026"/>
        <w:gridCol w:w="1026"/>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891"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组别</w:t>
            </w:r>
          </w:p>
        </w:tc>
        <w:tc>
          <w:tcPr>
            <w:tcW w:w="59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母猪头数</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发情率%</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配种率%</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配种受胎率%</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参繁受胎率%</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参繁分娩率%</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窝均产仔数</w:t>
            </w:r>
          </w:p>
        </w:tc>
        <w:tc>
          <w:tcPr>
            <w:tcW w:w="1026" w:type="dxa"/>
            <w:tcBorders>
              <w:bottom w:val="single" w:color="000000" w:sz="4" w:space="0"/>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窝均活仔数</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891" w:type="dxa"/>
            <w:tcBorders>
              <w:top w:val="single" w:color="000000" w:sz="4" w:space="0"/>
              <w:bottom w:val="nil"/>
            </w:tcBorders>
            <w:vAlign w:val="center"/>
          </w:tcPr>
          <w:p>
            <w:pPr>
              <w:pStyle w:val="21"/>
              <w:widowControl/>
              <w:jc w:val="center"/>
              <w:rPr>
                <w:rFonts w:ascii="宋体" w:hAnsi="宋体"/>
                <w:color w:val="000000" w:themeColor="text1"/>
                <w:sz w:val="16"/>
                <w:szCs w:val="15"/>
                <w:shd w:val="clear" w:color="auto" w:fill="FFFFFF" w:themeFill="background1"/>
                <w14:textFill>
                  <w14:solidFill>
                    <w14:schemeClr w14:val="tx1"/>
                  </w14:solidFill>
                </w14:textFill>
              </w:rPr>
            </w:pPr>
            <w:r>
              <w:rPr>
                <w:rFonts w:ascii="宋体" w:hAnsi="宋体"/>
                <w:color w:val="000000" w:themeColor="text1"/>
                <w:sz w:val="18"/>
                <w:szCs w:val="18"/>
                <w:shd w:val="clear" w:color="auto" w:fill="FFFFFF" w:themeFill="background1"/>
                <w14:textFill>
                  <w14:solidFill>
                    <w14:schemeClr w14:val="tx1"/>
                  </w14:solidFill>
                </w14:textFill>
              </w:rPr>
              <w:t>对照组</w:t>
            </w:r>
          </w:p>
        </w:tc>
        <w:tc>
          <w:tcPr>
            <w:tcW w:w="59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30</w:t>
            </w:r>
          </w:p>
        </w:tc>
        <w:tc>
          <w:tcPr>
            <w:tcW w:w="1026" w:type="dxa"/>
            <w:tcBorders>
              <w:top w:val="single" w:color="000000" w:sz="4" w:space="0"/>
              <w:bottom w:val="nil"/>
            </w:tcBorders>
            <w:vAlign w:val="center"/>
          </w:tcPr>
          <w:p>
            <w:pPr>
              <w:pStyle w:val="21"/>
              <w:widowControl/>
              <w:spacing w:line="240" w:lineRule="atLeas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66.3</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B</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20/30</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53.3</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B</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16/30</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81.3</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13/16</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43.3</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B</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13/30</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36.7</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11/30</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12.3±2.7</w:t>
            </w:r>
          </w:p>
        </w:tc>
        <w:tc>
          <w:tcPr>
            <w:tcW w:w="1026" w:type="dxa"/>
            <w:tcBorders>
              <w:top w:val="single" w:color="000000" w:sz="4" w:space="0"/>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11.6±2.9</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891" w:type="dxa"/>
            <w:tcBorders>
              <w:top w:val="nil"/>
              <w:bottom w:val="nil"/>
            </w:tcBorders>
            <w:vAlign w:val="center"/>
          </w:tcPr>
          <w:p>
            <w:pPr>
              <w:pStyle w:val="21"/>
              <w:widowControl/>
              <w:rPr>
                <w:rFonts w:ascii="宋体" w:hAnsi="宋体"/>
                <w:color w:val="000000" w:themeColor="text1"/>
                <w:sz w:val="18"/>
                <w:szCs w:val="18"/>
                <w:shd w:val="clear" w:color="auto" w:fill="FFFFFF" w:themeFill="background1"/>
                <w14:textFill>
                  <w14:solidFill>
                    <w14:schemeClr w14:val="tx1"/>
                  </w14:solidFill>
                </w14:textFill>
              </w:rPr>
            </w:pPr>
            <w:r>
              <w:rPr>
                <w:rFonts w:hint="eastAsia" w:ascii="宋体" w:hAnsi="宋体"/>
                <w:color w:val="000000" w:themeColor="text1"/>
                <w:sz w:val="18"/>
                <w:szCs w:val="18"/>
                <w:shd w:val="clear" w:color="auto" w:fill="FFFFFF" w:themeFill="background1"/>
                <w14:textFill>
                  <w14:solidFill>
                    <w14:schemeClr w14:val="tx1"/>
                  </w14:solidFill>
                </w14:textFill>
              </w:rPr>
              <w:t>800单位</w:t>
            </w:r>
          </w:p>
        </w:tc>
        <w:tc>
          <w:tcPr>
            <w:tcW w:w="59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39</w:t>
            </w:r>
          </w:p>
        </w:tc>
        <w:tc>
          <w:tcPr>
            <w:tcW w:w="1026" w:type="dxa"/>
            <w:tcBorders>
              <w:top w:val="nil"/>
              <w:bottom w:val="nil"/>
            </w:tcBorders>
            <w:vAlign w:val="center"/>
          </w:tcPr>
          <w:p>
            <w:pPr>
              <w:pStyle w:val="21"/>
              <w:widowControl/>
              <w:spacing w:line="240" w:lineRule="atLeas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92.3</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36/39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92.3</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36/39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80.6</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29/36</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74.4</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AB</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29/39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59.0</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23/39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12.1±2.2</w:t>
            </w:r>
          </w:p>
        </w:tc>
        <w:tc>
          <w:tcPr>
            <w:tcW w:w="1026" w:type="dxa"/>
            <w:tcBorders>
              <w:top w:val="nil"/>
              <w:bottom w:val="nil"/>
            </w:tcBorders>
            <w:vAlign w:val="center"/>
          </w:tcPr>
          <w:p>
            <w:pPr>
              <w:pStyle w:val="21"/>
              <w:widowControl/>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11.2±2.6</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891" w:type="dxa"/>
            <w:tcBorders>
              <w:top w:val="nil"/>
              <w:bottom w:val="nil"/>
            </w:tcBorders>
            <w:vAlign w:val="center"/>
          </w:tcPr>
          <w:p>
            <w:pPr>
              <w:pStyle w:val="21"/>
              <w:widowControl/>
              <w:rPr>
                <w:rFonts w:ascii="宋体" w:hAnsi="宋体"/>
                <w:color w:val="000000" w:themeColor="text1"/>
                <w:spacing w:val="-12"/>
                <w:sz w:val="16"/>
                <w:szCs w:val="15"/>
                <w:shd w:val="clear" w:color="auto" w:fill="FFFFFF" w:themeFill="background1"/>
                <w14:textFill>
                  <w14:solidFill>
                    <w14:schemeClr w14:val="tx1"/>
                  </w14:solidFill>
                </w14:textFill>
              </w:rPr>
            </w:pPr>
            <w:r>
              <w:rPr>
                <w:rFonts w:hint="eastAsia" w:ascii="宋体" w:hAnsi="宋体"/>
                <w:color w:val="000000" w:themeColor="text1"/>
                <w:spacing w:val="-12"/>
                <w:sz w:val="18"/>
                <w:szCs w:val="18"/>
                <w:shd w:val="clear" w:color="auto" w:fill="FFFFFF" w:themeFill="background1"/>
                <w14:textFill>
                  <w14:solidFill>
                    <w14:schemeClr w14:val="tx1"/>
                  </w14:solidFill>
                </w14:textFill>
              </w:rPr>
              <w:t>10</w:t>
            </w:r>
            <w:r>
              <w:rPr>
                <w:rFonts w:ascii="宋体" w:hAnsi="宋体"/>
                <w:color w:val="000000" w:themeColor="text1"/>
                <w:spacing w:val="-12"/>
                <w:sz w:val="18"/>
                <w:szCs w:val="18"/>
                <w:shd w:val="clear" w:color="auto" w:fill="FFFFFF" w:themeFill="background1"/>
                <w14:textFill>
                  <w14:solidFill>
                    <w14:schemeClr w14:val="tx1"/>
                  </w14:solidFill>
                </w14:textFill>
              </w:rPr>
              <w:t>00</w:t>
            </w:r>
            <w:r>
              <w:rPr>
                <w:rFonts w:hint="eastAsia" w:ascii="宋体" w:hAnsi="宋体"/>
                <w:color w:val="000000" w:themeColor="text1"/>
                <w:spacing w:val="-12"/>
                <w:sz w:val="18"/>
                <w:szCs w:val="18"/>
                <w:shd w:val="clear" w:color="auto" w:fill="FFFFFF" w:themeFill="background1"/>
                <w14:textFill>
                  <w14:solidFill>
                    <w14:schemeClr w14:val="tx1"/>
                  </w14:solidFill>
                </w14:textFill>
              </w:rPr>
              <w:t>单位</w:t>
            </w:r>
          </w:p>
        </w:tc>
        <w:tc>
          <w:tcPr>
            <w:tcW w:w="59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39</w:t>
            </w:r>
          </w:p>
        </w:tc>
        <w:tc>
          <w:tcPr>
            <w:tcW w:w="1026" w:type="dxa"/>
            <w:tcBorders>
              <w:top w:val="nil"/>
              <w:bottom w:val="nil"/>
            </w:tcBorders>
            <w:vAlign w:val="center"/>
          </w:tcPr>
          <w:p>
            <w:pPr>
              <w:pStyle w:val="21"/>
              <w:widowControl/>
              <w:spacing w:line="240" w:lineRule="atLeas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100</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39/39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97.4</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38/39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81.6</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31/38</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79.5</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31/39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61.5</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24/39</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11.9±3.6</w:t>
            </w:r>
          </w:p>
        </w:tc>
        <w:tc>
          <w:tcPr>
            <w:tcW w:w="1026" w:type="dxa"/>
            <w:tcBorders>
              <w:top w:val="nil"/>
              <w:bottom w:val="nil"/>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11.0±4.0</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891" w:type="dxa"/>
            <w:tcBorders>
              <w:top w:val="nil"/>
              <w:bottom w:val="single" w:color="000000" w:sz="12" w:space="0"/>
            </w:tcBorders>
            <w:vAlign w:val="center"/>
          </w:tcPr>
          <w:p>
            <w:pPr>
              <w:pStyle w:val="21"/>
              <w:widowControl/>
              <w:rPr>
                <w:rFonts w:ascii="宋体" w:hAnsi="宋体"/>
                <w:color w:val="000000" w:themeColor="text1"/>
                <w:spacing w:val="-12"/>
                <w:sz w:val="16"/>
                <w:szCs w:val="15"/>
                <w:shd w:val="clear" w:color="auto" w:fill="FFFFFF" w:themeFill="background1"/>
                <w14:textFill>
                  <w14:solidFill>
                    <w14:schemeClr w14:val="tx1"/>
                  </w14:solidFill>
                </w14:textFill>
              </w:rPr>
            </w:pPr>
            <w:r>
              <w:rPr>
                <w:rFonts w:ascii="宋体" w:hAnsi="宋体"/>
                <w:color w:val="000000" w:themeColor="text1"/>
                <w:spacing w:val="-12"/>
                <w:sz w:val="18"/>
                <w:szCs w:val="18"/>
                <w:shd w:val="clear" w:color="auto" w:fill="FFFFFF" w:themeFill="background1"/>
                <w14:textFill>
                  <w14:solidFill>
                    <w14:schemeClr w14:val="tx1"/>
                  </w14:solidFill>
                </w14:textFill>
              </w:rPr>
              <w:t>1</w:t>
            </w:r>
            <w:r>
              <w:rPr>
                <w:rFonts w:hint="eastAsia" w:ascii="宋体" w:hAnsi="宋体"/>
                <w:color w:val="000000" w:themeColor="text1"/>
                <w:spacing w:val="-12"/>
                <w:sz w:val="18"/>
                <w:szCs w:val="18"/>
                <w:shd w:val="clear" w:color="auto" w:fill="FFFFFF" w:themeFill="background1"/>
                <w14:textFill>
                  <w14:solidFill>
                    <w14:schemeClr w14:val="tx1"/>
                  </w14:solidFill>
                </w14:textFill>
              </w:rPr>
              <w:t>2</w:t>
            </w:r>
            <w:r>
              <w:rPr>
                <w:rFonts w:ascii="宋体" w:hAnsi="宋体"/>
                <w:color w:val="000000" w:themeColor="text1"/>
                <w:spacing w:val="-12"/>
                <w:sz w:val="18"/>
                <w:szCs w:val="18"/>
                <w:shd w:val="clear" w:color="auto" w:fill="FFFFFF" w:themeFill="background1"/>
                <w14:textFill>
                  <w14:solidFill>
                    <w14:schemeClr w14:val="tx1"/>
                  </w14:solidFill>
                </w14:textFill>
              </w:rPr>
              <w:t>00</w:t>
            </w:r>
            <w:r>
              <w:rPr>
                <w:rFonts w:hint="eastAsia" w:ascii="宋体" w:hAnsi="宋体"/>
                <w:color w:val="000000" w:themeColor="text1"/>
                <w:spacing w:val="-12"/>
                <w:sz w:val="18"/>
                <w:szCs w:val="18"/>
                <w:shd w:val="clear" w:color="auto" w:fill="FFFFFF" w:themeFill="background1"/>
                <w14:textFill>
                  <w14:solidFill>
                    <w14:schemeClr w14:val="tx1"/>
                  </w14:solidFill>
                </w14:textFill>
              </w:rPr>
              <w:t>单位</w:t>
            </w:r>
          </w:p>
        </w:tc>
        <w:tc>
          <w:tcPr>
            <w:tcW w:w="59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38</w:t>
            </w:r>
          </w:p>
        </w:tc>
        <w:tc>
          <w:tcPr>
            <w:tcW w:w="1026" w:type="dxa"/>
            <w:tcBorders>
              <w:top w:val="nil"/>
              <w:bottom w:val="single" w:color="000000" w:sz="12" w:space="0"/>
            </w:tcBorders>
            <w:vAlign w:val="center"/>
          </w:tcPr>
          <w:p>
            <w:pPr>
              <w:pStyle w:val="21"/>
              <w:widowControl/>
              <w:spacing w:line="240" w:lineRule="atLeas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94.7</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36/38</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94.7</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36/38</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75.0</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27/36</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71.0</w:t>
            </w:r>
            <w:r>
              <w:rPr>
                <w:rFonts w:ascii="Times New Roman" w:hAnsi="Times New Roman"/>
                <w:color w:val="000000" w:themeColor="text1"/>
                <w:sz w:val="18"/>
                <w:szCs w:val="18"/>
                <w:shd w:val="clear" w:color="auto" w:fill="FFFFFF" w:themeFill="background1"/>
                <w:vertAlign w:val="superscript"/>
                <w14:textFill>
                  <w14:solidFill>
                    <w14:schemeClr w14:val="tx1"/>
                  </w14:solidFill>
                </w14:textFill>
              </w:rPr>
              <w:t>AB</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27/38</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55.3</w:t>
            </w:r>
            <w:r>
              <w:rPr>
                <w:rFonts w:ascii="Times New Roman" w:hAnsi="宋体"/>
                <w:color w:val="000000" w:themeColor="text1"/>
                <w:sz w:val="18"/>
                <w:szCs w:val="18"/>
                <w:shd w:val="clear" w:color="auto" w:fill="FFFFFF" w:themeFill="background1"/>
                <w14:textFill>
                  <w14:solidFill>
                    <w14:schemeClr w14:val="tx1"/>
                  </w14:solidFill>
                </w14:textFill>
              </w:rPr>
              <w:t>（</w:t>
            </w:r>
            <w:r>
              <w:rPr>
                <w:rFonts w:ascii="Times New Roman" w:hAnsi="Times New Roman"/>
                <w:color w:val="000000" w:themeColor="text1"/>
                <w:sz w:val="18"/>
                <w:szCs w:val="18"/>
                <w:shd w:val="clear" w:color="auto" w:fill="FFFFFF" w:themeFill="background1"/>
                <w14:textFill>
                  <w14:solidFill>
                    <w14:schemeClr w14:val="tx1"/>
                  </w14:solidFill>
                </w14:textFill>
              </w:rPr>
              <w:t>21/38</w:t>
            </w:r>
            <w:r>
              <w:rPr>
                <w:rFonts w:ascii="Times New Roman" w:hAnsi="宋体"/>
                <w:color w:val="000000" w:themeColor="text1"/>
                <w:sz w:val="18"/>
                <w:szCs w:val="18"/>
                <w:shd w:val="clear" w:color="auto" w:fill="FFFFFF" w:themeFill="background1"/>
                <w14:textFill>
                  <w14:solidFill>
                    <w14:schemeClr w14:val="tx1"/>
                  </w14:solidFill>
                </w14:textFill>
              </w:rPr>
              <w:t>）</w:t>
            </w:r>
          </w:p>
        </w:tc>
        <w:tc>
          <w:tcPr>
            <w:tcW w:w="102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11.7±3.2</w:t>
            </w:r>
          </w:p>
        </w:tc>
        <w:tc>
          <w:tcPr>
            <w:tcW w:w="1026" w:type="dxa"/>
            <w:tcBorders>
              <w:top w:val="nil"/>
              <w:bottom w:val="single" w:color="000000" w:sz="12" w:space="0"/>
            </w:tcBorders>
            <w:vAlign w:val="center"/>
          </w:tcPr>
          <w:p>
            <w:pPr>
              <w:pStyle w:val="21"/>
              <w:widowControl/>
              <w:jc w:val="center"/>
              <w:rPr>
                <w:rFonts w:ascii="Times New Roman" w:hAnsi="Times New Roman"/>
                <w:color w:val="000000" w:themeColor="text1"/>
                <w:sz w:val="16"/>
                <w:szCs w:val="15"/>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10.9±2.8</w:t>
            </w:r>
          </w:p>
        </w:tc>
      </w:tr>
    </w:tbl>
    <w:p>
      <w:pPr>
        <w:ind w:firstLine="560"/>
        <w:jc w:val="center"/>
        <w:rPr>
          <w:rFonts w:ascii="宋体" w:hAnsi="宋体"/>
          <w:color w:val="000000" w:themeColor="text1"/>
          <w:kern w:val="0"/>
          <w:sz w:val="22"/>
          <w:shd w:val="clear" w:color="auto" w:fill="FFFFFF" w:themeFill="background1"/>
          <w:lang w:val="zh-CN" w:bidi="zh-CN"/>
          <w14:textFill>
            <w14:solidFill>
              <w14:schemeClr w14:val="tx1"/>
            </w14:solidFill>
          </w14:textFill>
        </w:rPr>
      </w:pPr>
    </w:p>
    <w:p>
      <w:pPr>
        <w:pStyle w:val="47"/>
        <w:numPr>
          <w:ilvl w:val="1"/>
          <w:numId w:val="2"/>
        </w:numPr>
        <w:spacing w:line="360" w:lineRule="auto"/>
        <w:ind w:firstLineChars="0"/>
        <w:rPr>
          <w:rFonts w:ascii="宋体" w:hAnsi="宋体"/>
          <w:color w:val="000000" w:themeColor="text1"/>
          <w:kern w:val="0"/>
          <w:sz w:val="24"/>
          <w:szCs w:val="24"/>
          <w:shd w:val="clear" w:color="auto" w:fill="FFFFFF" w:themeFill="background1"/>
          <w:lang w:val="zh-CN" w:bidi="zh-CN"/>
          <w14:textFill>
            <w14:solidFill>
              <w14:schemeClr w14:val="tx1"/>
            </w14:solidFill>
          </w14:textFill>
        </w:rPr>
      </w:pP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注射</w:t>
      </w:r>
      <w:r>
        <w:rPr>
          <w:rFonts w:ascii="宋体" w:hAnsi="宋体"/>
          <w:color w:val="000000" w:themeColor="text1"/>
          <w:kern w:val="0"/>
          <w:sz w:val="24"/>
          <w:szCs w:val="24"/>
          <w:shd w:val="clear" w:color="auto" w:fill="FFFFFF" w:themeFill="background1"/>
          <w:lang w:bidi="zh-CN"/>
          <w14:textFill>
            <w14:solidFill>
              <w14:schemeClr w14:val="tx1"/>
            </w14:solidFill>
          </w14:textFill>
        </w:rPr>
        <w:t>GnRH与输精时间</w:t>
      </w:r>
    </w:p>
    <w:p>
      <w:pPr>
        <w:spacing w:line="360" w:lineRule="auto"/>
        <w:ind w:firstLine="484" w:firstLineChars="202"/>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为提高</w:t>
      </w:r>
      <w:r>
        <w:rPr>
          <w:rStyle w:val="27"/>
          <w:rFonts w:ascii="宋体" w:hAnsi="宋体"/>
          <w:color w:val="000000" w:themeColor="text1"/>
          <w:sz w:val="24"/>
          <w:szCs w:val="24"/>
          <w:u w:val="none"/>
          <w:shd w:val="clear" w:color="auto" w:fill="FFFFFF" w:themeFill="background1"/>
          <w14:textFill>
            <w14:solidFill>
              <w14:schemeClr w14:val="tx1"/>
            </w14:solidFill>
          </w14:textFill>
        </w:rPr>
        <w:t>排卵同步水平</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，提高定时输精效果。常采用肌肉注射</w:t>
      </w:r>
      <w:r>
        <w:rPr>
          <w:rStyle w:val="27"/>
          <w:rFonts w:ascii="宋体" w:hAnsi="宋体"/>
          <w:color w:val="000000" w:themeColor="text1"/>
          <w:sz w:val="24"/>
          <w:szCs w:val="24"/>
          <w:u w:val="none"/>
          <w:shd w:val="clear" w:color="auto" w:fill="FFFFFF" w:themeFill="background1"/>
          <w14:textFill>
            <w14:solidFill>
              <w14:schemeClr w14:val="tx1"/>
            </w14:solidFill>
          </w14:textFill>
        </w:rPr>
        <w:t>GnRH刺激母猪垂体释放LH，诱导母猪排卵。后备母猪注射PMSG后80h，卵泡平均直径达5mm以上，基本实现促进卵泡发育</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要求。这时，注射</w:t>
      </w:r>
      <w:r>
        <w:rPr>
          <w:rStyle w:val="27"/>
          <w:rFonts w:ascii="宋体" w:hAnsi="宋体"/>
          <w:color w:val="000000" w:themeColor="text1"/>
          <w:sz w:val="24"/>
          <w:szCs w:val="24"/>
          <w:u w:val="none"/>
          <w:shd w:val="clear" w:color="auto" w:fill="FFFFFF" w:themeFill="background1"/>
          <w14:textFill>
            <w14:solidFill>
              <w14:schemeClr w14:val="tx1"/>
            </w14:solidFill>
          </w14:textFill>
        </w:rPr>
        <w:t>GnRH后2h～9h出现LH峰，36h～42h后可排卵。</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前人研究表明，后备母猪最后一次饲喂烯丙孕素处理后，间隔</w:t>
      </w:r>
      <w:r>
        <w:rPr>
          <w:rStyle w:val="27"/>
          <w:rFonts w:ascii="宋体" w:hAnsi="宋体"/>
          <w:color w:val="000000" w:themeColor="text1"/>
          <w:sz w:val="24"/>
          <w:szCs w:val="24"/>
          <w:u w:val="none"/>
          <w:shd w:val="clear" w:color="auto" w:fill="FFFFFF" w:themeFill="background1"/>
          <w14:textFill>
            <w14:solidFill>
              <w14:schemeClr w14:val="tx1"/>
            </w14:solidFill>
          </w14:textFill>
        </w:rPr>
        <w:t>120 h注射戈那瑞林类似物</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Gonavet</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r>
        <w:rPr>
          <w:rStyle w:val="27"/>
          <w:rFonts w:ascii="宋体" w:hAnsi="宋体"/>
          <w:color w:val="000000" w:themeColor="text1"/>
          <w:sz w:val="24"/>
          <w:szCs w:val="24"/>
          <w:u w:val="none"/>
          <w:shd w:val="clear" w:color="auto" w:fill="FFFFFF" w:themeFill="background1"/>
          <w14:textFill>
            <w14:solidFill>
              <w14:schemeClr w14:val="tx1"/>
            </w14:solidFill>
          </w14:textFill>
        </w:rPr>
        <w:t>5h后即能够快速触发LH峰（</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图7</w:t>
      </w:r>
      <w:r>
        <w:rPr>
          <w:rStyle w:val="27"/>
          <w:rFonts w:ascii="宋体" w:hAnsi="宋体"/>
          <w:color w:val="000000" w:themeColor="text1"/>
          <w:sz w:val="24"/>
          <w:szCs w:val="24"/>
          <w:u w:val="none"/>
          <w:shd w:val="clear" w:color="auto" w:fill="FFFFFF" w:themeFill="background1"/>
          <w14:textFill>
            <w14:solidFill>
              <w14:schemeClr w14:val="tx1"/>
            </w14:solidFill>
          </w14:textFill>
        </w:rPr>
        <w:t>-1）。然后，</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分别在</w:t>
      </w:r>
      <w:r>
        <w:rPr>
          <w:rStyle w:val="27"/>
          <w:rFonts w:ascii="宋体" w:hAnsi="宋体"/>
          <w:color w:val="000000" w:themeColor="text1"/>
          <w:sz w:val="24"/>
          <w:szCs w:val="24"/>
          <w:u w:val="none"/>
          <w:shd w:val="clear" w:color="auto" w:fill="FFFFFF" w:themeFill="background1"/>
          <w14:textFill>
            <w14:solidFill>
              <w14:schemeClr w14:val="tx1"/>
            </w14:solidFill>
          </w14:textFill>
        </w:rPr>
        <w:t>GnRH处理后24h与40h配种，能确保母猪最佳繁殖性能。</w:t>
      </w:r>
    </w:p>
    <w:p>
      <w:pPr>
        <w:ind w:firstLine="424"/>
        <w:jc w:val="center"/>
        <w:rPr>
          <w:rStyle w:val="27"/>
          <w:rFonts w:ascii="宋体" w:hAnsi="宋体" w:cs="宋体"/>
          <w:color w:val="000000" w:themeColor="text1"/>
          <w:kern w:val="0"/>
          <w:sz w:val="28"/>
          <w:szCs w:val="28"/>
          <w:u w:val="none"/>
          <w:shd w:val="clear" w:color="auto" w:fill="FFFFFF" w:themeFill="background1"/>
          <w14:textFill>
            <w14:solidFill>
              <w14:schemeClr w14:val="tx1"/>
            </w14:solidFill>
          </w14:textFill>
        </w:rPr>
      </w:pPr>
      <w:r>
        <w:rPr>
          <w:rStyle w:val="27"/>
          <w:rFonts w:ascii="宋体" w:hAnsi="宋体" w:cs="宋体"/>
          <w:color w:val="000000" w:themeColor="text1"/>
          <w:kern w:val="0"/>
          <w:sz w:val="28"/>
          <w:szCs w:val="28"/>
          <w:u w:val="none"/>
          <w:shd w:val="clear" w:color="auto" w:fill="FFFFFF" w:themeFill="background1"/>
          <w14:textFill>
            <w14:solidFill>
              <w14:schemeClr w14:val="tx1"/>
            </w14:solidFill>
          </w14:textFill>
        </w:rPr>
        <w:drawing>
          <wp:inline distT="0" distB="0" distL="0" distR="0">
            <wp:extent cx="2543810" cy="2133600"/>
            <wp:effectExtent l="19050" t="0" r="889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t="11767" b="7544"/>
                    <a:stretch>
                      <a:fillRect/>
                    </a:stretch>
                  </pic:blipFill>
                  <pic:spPr>
                    <a:xfrm>
                      <a:off x="0" y="0"/>
                      <a:ext cx="2543810" cy="2133600"/>
                    </a:xfrm>
                    <a:prstGeom prst="rect">
                      <a:avLst/>
                    </a:prstGeom>
                    <a:noFill/>
                    <a:ln>
                      <a:noFill/>
                    </a:ln>
                  </pic:spPr>
                </pic:pic>
              </a:graphicData>
            </a:graphic>
          </wp:inline>
        </w:drawing>
      </w:r>
    </w:p>
    <w:p>
      <w:pPr>
        <w:ind w:firstLine="424"/>
        <w:jc w:val="center"/>
        <w:rPr>
          <w:rStyle w:val="27"/>
          <w:rFonts w:ascii="宋体" w:hAnsi="宋体" w:cs="宋体"/>
          <w:color w:val="000000" w:themeColor="text1"/>
          <w:kern w:val="0"/>
          <w:szCs w:val="21"/>
          <w:u w:val="none"/>
          <w:shd w:val="clear" w:color="auto" w:fill="FFFFFF" w:themeFill="background1"/>
          <w14:textFill>
            <w14:solidFill>
              <w14:schemeClr w14:val="tx1"/>
            </w14:solidFill>
          </w14:textFill>
        </w:rPr>
      </w:pPr>
      <w:r>
        <w:rPr>
          <w:rStyle w:val="27"/>
          <w:rFonts w:hint="eastAsia" w:ascii="宋体" w:hAnsi="宋体" w:cs="宋体"/>
          <w:color w:val="000000" w:themeColor="text1"/>
          <w:kern w:val="0"/>
          <w:szCs w:val="21"/>
          <w:u w:val="none"/>
          <w:shd w:val="clear" w:color="auto" w:fill="FFFFFF" w:themeFill="background1"/>
          <w14:textFill>
            <w14:solidFill>
              <w14:schemeClr w14:val="tx1"/>
            </w14:solidFill>
          </w14:textFill>
        </w:rPr>
        <w:t>图7</w:t>
      </w:r>
      <w:r>
        <w:rPr>
          <w:rStyle w:val="27"/>
          <w:rFonts w:ascii="宋体" w:hAnsi="宋体" w:cs="宋体"/>
          <w:color w:val="000000" w:themeColor="text1"/>
          <w:kern w:val="0"/>
          <w:szCs w:val="21"/>
          <w:u w:val="none"/>
          <w:shd w:val="clear" w:color="auto" w:fill="FFFFFF" w:themeFill="background1"/>
          <w14:textFill>
            <w14:solidFill>
              <w14:schemeClr w14:val="tx1"/>
            </w14:solidFill>
          </w14:textFill>
        </w:rPr>
        <w:t xml:space="preserve">-1  </w:t>
      </w:r>
      <w:r>
        <w:rPr>
          <w:rStyle w:val="27"/>
          <w:rFonts w:hint="eastAsia" w:ascii="宋体" w:hAnsi="宋体" w:cs="宋体"/>
          <w:color w:val="000000" w:themeColor="text1"/>
          <w:kern w:val="0"/>
          <w:szCs w:val="21"/>
          <w:u w:val="none"/>
          <w:shd w:val="clear" w:color="auto" w:fill="FFFFFF" w:themeFill="background1"/>
          <w14:textFill>
            <w14:solidFill>
              <w14:schemeClr w14:val="tx1"/>
            </w14:solidFill>
          </w14:textFill>
        </w:rPr>
        <w:t>最后一次饲喂烯丙孕素后间隔</w:t>
      </w:r>
      <w:r>
        <w:rPr>
          <w:rStyle w:val="27"/>
          <w:rFonts w:ascii="宋体" w:hAnsi="宋体" w:cs="宋体"/>
          <w:color w:val="000000" w:themeColor="text1"/>
          <w:kern w:val="0"/>
          <w:szCs w:val="21"/>
          <w:u w:val="none"/>
          <w:shd w:val="clear" w:color="auto" w:fill="FFFFFF" w:themeFill="background1"/>
          <w14:textFill>
            <w14:solidFill>
              <w14:schemeClr w14:val="tx1"/>
            </w14:solidFill>
          </w14:textFill>
        </w:rPr>
        <w:t>120h注射GnRH类似物</w:t>
      </w:r>
      <w:r>
        <w:rPr>
          <w:rStyle w:val="27"/>
          <w:rFonts w:hint="eastAsia" w:ascii="宋体" w:hAnsi="宋体" w:cs="宋体"/>
          <w:color w:val="000000" w:themeColor="text1"/>
          <w:kern w:val="0"/>
          <w:szCs w:val="21"/>
          <w:u w:val="none"/>
          <w:shd w:val="clear" w:color="auto" w:fill="FFFFFF" w:themeFill="background1"/>
          <w14:textFill>
            <w14:solidFill>
              <w14:schemeClr w14:val="tx1"/>
            </w14:solidFill>
          </w14:textFill>
        </w:rPr>
        <w:t>，</w:t>
      </w:r>
      <w:r>
        <w:rPr>
          <w:rStyle w:val="27"/>
          <w:rFonts w:ascii="宋体" w:hAnsi="宋体" w:cs="宋体"/>
          <w:color w:val="000000" w:themeColor="text1"/>
          <w:kern w:val="0"/>
          <w:szCs w:val="21"/>
          <w:u w:val="none"/>
          <w:shd w:val="clear" w:color="auto" w:fill="FFFFFF" w:themeFill="background1"/>
          <w14:textFill>
            <w14:solidFill>
              <w14:schemeClr w14:val="tx1"/>
            </w14:solidFill>
          </w14:textFill>
        </w:rPr>
        <w:t>5h后可快速</w:t>
      </w:r>
      <w:r>
        <w:rPr>
          <w:rStyle w:val="27"/>
          <w:rFonts w:hint="eastAsia" w:ascii="宋体" w:hAnsi="宋体" w:cs="宋体"/>
          <w:color w:val="000000" w:themeColor="text1"/>
          <w:kern w:val="0"/>
          <w:szCs w:val="21"/>
          <w:u w:val="none"/>
          <w:shd w:val="clear" w:color="auto" w:fill="FFFFFF" w:themeFill="background1"/>
          <w14:textFill>
            <w14:solidFill>
              <w14:schemeClr w14:val="tx1"/>
            </w14:solidFill>
          </w14:textFill>
        </w:rPr>
        <w:t>触发</w:t>
      </w:r>
      <w:r>
        <w:rPr>
          <w:rStyle w:val="27"/>
          <w:rFonts w:ascii="宋体" w:hAnsi="宋体" w:cs="宋体"/>
          <w:color w:val="000000" w:themeColor="text1"/>
          <w:kern w:val="0"/>
          <w:szCs w:val="21"/>
          <w:u w:val="none"/>
          <w:shd w:val="clear" w:color="auto" w:fill="FFFFFF" w:themeFill="background1"/>
          <w14:textFill>
            <w14:solidFill>
              <w14:schemeClr w14:val="tx1"/>
            </w14:solidFill>
          </w14:textFill>
        </w:rPr>
        <w:t>LH峰</w:t>
      </w:r>
    </w:p>
    <w:p>
      <w:pPr>
        <w:ind w:firstLine="424" w:firstLineChars="202"/>
        <w:jc w:val="right"/>
        <w:rPr>
          <w:rStyle w:val="27"/>
          <w:rFonts w:ascii="宋体" w:hAnsi="宋体" w:cs="宋体"/>
          <w:color w:val="000000" w:themeColor="text1"/>
          <w:kern w:val="0"/>
          <w:sz w:val="28"/>
          <w:szCs w:val="28"/>
          <w:u w:val="none"/>
          <w:shd w:val="clear" w:color="auto" w:fill="FFFFFF" w:themeFill="background1"/>
          <w14:textFill>
            <w14:solidFill>
              <w14:schemeClr w14:val="tx1"/>
            </w14:solidFill>
          </w14:textFill>
        </w:rPr>
      </w:pPr>
      <w:r>
        <w:rPr>
          <w:rStyle w:val="27"/>
          <w:rFonts w:ascii="Times New Roman" w:hAnsi="宋体"/>
          <w:color w:val="000000" w:themeColor="text1"/>
          <w:kern w:val="0"/>
          <w:szCs w:val="21"/>
          <w:u w:val="none"/>
          <w:shd w:val="clear" w:color="auto" w:fill="FFFFFF" w:themeFill="background1"/>
          <w14:textFill>
            <w14:solidFill>
              <w14:schemeClr w14:val="tx1"/>
            </w14:solidFill>
          </w14:textFill>
        </w:rPr>
        <w:t>（</w:t>
      </w:r>
      <w:r>
        <w:rPr>
          <w:rStyle w:val="27"/>
          <w:rFonts w:ascii="Times New Roman" w:hAnsi="Times New Roman"/>
          <w:color w:val="000000" w:themeColor="text1"/>
          <w:kern w:val="0"/>
          <w:szCs w:val="21"/>
          <w:u w:val="none"/>
          <w:shd w:val="clear" w:color="auto" w:fill="FFFFFF" w:themeFill="background1"/>
          <w14:textFill>
            <w14:solidFill>
              <w14:schemeClr w14:val="tx1"/>
            </w14:solidFill>
          </w14:textFill>
        </w:rPr>
        <w:t>O</w:t>
      </w:r>
      <w:r>
        <w:rPr>
          <w:rStyle w:val="27"/>
          <w:rFonts w:hint="eastAsia" w:ascii="Times New Roman" w:hAnsi="Times New Roman" w:eastAsiaTheme="minorEastAsia"/>
          <w:color w:val="000000" w:themeColor="text1"/>
          <w:kern w:val="0"/>
          <w:szCs w:val="21"/>
          <w:u w:val="none"/>
          <w:shd w:val="clear" w:color="auto" w:fill="FFFFFF" w:themeFill="background1"/>
          <w14:textFill>
            <w14:solidFill>
              <w14:schemeClr w14:val="tx1"/>
            </w14:solidFill>
          </w14:textFill>
        </w:rPr>
        <w:t>`</w:t>
      </w:r>
      <w:r>
        <w:rPr>
          <w:rStyle w:val="27"/>
          <w:rFonts w:ascii="Times New Roman" w:hAnsi="Times New Roman"/>
          <w:color w:val="000000" w:themeColor="text1"/>
          <w:kern w:val="0"/>
          <w:szCs w:val="21"/>
          <w:u w:val="none"/>
          <w:shd w:val="clear" w:color="auto" w:fill="FFFFFF" w:themeFill="background1"/>
          <w14:textFill>
            <w14:solidFill>
              <w14:schemeClr w14:val="tx1"/>
            </w14:solidFill>
          </w14:textFill>
        </w:rPr>
        <w:t>Leary S and Nottle M, 2009</w:t>
      </w:r>
      <w:r>
        <w:rPr>
          <w:rStyle w:val="27"/>
          <w:rFonts w:ascii="Times New Roman" w:hAnsi="宋体"/>
          <w:color w:val="000000" w:themeColor="text1"/>
          <w:kern w:val="0"/>
          <w:szCs w:val="21"/>
          <w:u w:val="none"/>
          <w:shd w:val="clear" w:color="auto" w:fill="FFFFFF" w:themeFill="background1"/>
          <w14:textFill>
            <w14:solidFill>
              <w14:schemeClr w14:val="tx1"/>
            </w14:solidFill>
          </w14:textFill>
        </w:rPr>
        <w:t>）</w:t>
      </w:r>
    </w:p>
    <w:p>
      <w:pPr>
        <w:ind w:firstLine="565" w:firstLineChars="202"/>
        <w:jc w:val="center"/>
        <w:rPr>
          <w:rFonts w:ascii="宋体" w:hAnsi="宋体"/>
          <w:color w:val="000000" w:themeColor="text1"/>
          <w:kern w:val="0"/>
          <w:sz w:val="28"/>
          <w:szCs w:val="28"/>
          <w:shd w:val="clear" w:color="auto" w:fill="FFFFFF" w:themeFill="background1"/>
          <w:lang w:val="zh-CN" w:bidi="zh-CN"/>
          <w14:textFill>
            <w14:solidFill>
              <w14:schemeClr w14:val="tx1"/>
            </w14:solidFill>
          </w14:textFill>
        </w:rPr>
      </w:pPr>
      <w:r>
        <w:rPr>
          <w:rFonts w:ascii="宋体" w:hAnsi="宋体"/>
          <w:color w:val="000000" w:themeColor="text1"/>
          <w:sz w:val="28"/>
          <w:szCs w:val="28"/>
          <w:shd w:val="clear" w:color="auto" w:fill="FFFFFF" w:themeFill="background1"/>
          <w14:textFill>
            <w14:solidFill>
              <w14:schemeClr w14:val="tx1"/>
            </w14:solidFill>
          </w14:textFill>
        </w:rPr>
        <w:drawing>
          <wp:inline distT="0" distB="0" distL="114300" distR="114300">
            <wp:extent cx="3759835" cy="2047875"/>
            <wp:effectExtent l="0" t="0" r="0" b="9525"/>
            <wp:docPr id="10" name="图片 2" descr="C:\Users\ADMINI~1\AppData\Local\Temp\15721407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1\AppData\Local\Temp\1572140795(1).png"/>
                    <pic:cNvPicPr>
                      <a:picLocks noChangeAspect="1"/>
                    </pic:cNvPicPr>
                  </pic:nvPicPr>
                  <pic:blipFill>
                    <a:blip r:embed="rId8" cstate="print"/>
                    <a:stretch>
                      <a:fillRect/>
                    </a:stretch>
                  </pic:blipFill>
                  <pic:spPr>
                    <a:xfrm>
                      <a:off x="0" y="0"/>
                      <a:ext cx="3808708" cy="2074631"/>
                    </a:xfrm>
                    <a:prstGeom prst="rect">
                      <a:avLst/>
                    </a:prstGeom>
                    <a:noFill/>
                    <a:ln>
                      <a:noFill/>
                    </a:ln>
                  </pic:spPr>
                </pic:pic>
              </a:graphicData>
            </a:graphic>
          </wp:inline>
        </w:drawing>
      </w:r>
    </w:p>
    <w:p>
      <w:pPr>
        <w:ind w:firstLine="424" w:firstLineChars="202"/>
        <w:jc w:val="center"/>
        <w:rPr>
          <w:rFonts w:ascii="宋体" w:hAnsi="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图7</w:t>
      </w:r>
      <w:r>
        <w:rPr>
          <w:rFonts w:ascii="宋体" w:hAnsi="宋体"/>
          <w:color w:val="000000" w:themeColor="text1"/>
          <w:kern w:val="0"/>
          <w:szCs w:val="21"/>
          <w:shd w:val="clear" w:color="auto" w:fill="FFFFFF" w:themeFill="background1"/>
          <w:lang w:val="zh-CN" w:bidi="zh-CN"/>
          <w14:textFill>
            <w14:solidFill>
              <w14:schemeClr w14:val="tx1"/>
            </w14:solidFill>
          </w14:textFill>
        </w:rPr>
        <w:t>-2  PMSG</w:t>
      </w: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处理后最大的前</w:t>
      </w:r>
      <w:r>
        <w:rPr>
          <w:rFonts w:ascii="宋体" w:hAnsi="宋体"/>
          <w:color w:val="000000" w:themeColor="text1"/>
          <w:kern w:val="0"/>
          <w:szCs w:val="21"/>
          <w:shd w:val="clear" w:color="auto" w:fill="FFFFFF" w:themeFill="background1"/>
          <w:lang w:val="zh-CN" w:bidi="zh-CN"/>
          <w14:textFill>
            <w14:solidFill>
              <w14:schemeClr w14:val="tx1"/>
            </w14:solidFill>
          </w14:textFill>
        </w:rPr>
        <w:t>3</w:t>
      </w: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个卵泡和前</w:t>
      </w:r>
      <w:r>
        <w:rPr>
          <w:rFonts w:ascii="宋体" w:hAnsi="宋体"/>
          <w:color w:val="000000" w:themeColor="text1"/>
          <w:kern w:val="0"/>
          <w:szCs w:val="21"/>
          <w:shd w:val="clear" w:color="auto" w:fill="FFFFFF" w:themeFill="background1"/>
          <w:lang w:val="zh-CN" w:bidi="zh-CN"/>
          <w14:textFill>
            <w14:solidFill>
              <w14:schemeClr w14:val="tx1"/>
            </w14:solidFill>
          </w14:textFill>
        </w:rPr>
        <w:t>5</w:t>
      </w: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个卵泡直径变化曲线</w:t>
      </w:r>
    </w:p>
    <w:p>
      <w:pPr>
        <w:spacing w:line="360" w:lineRule="auto"/>
        <w:ind w:firstLine="484" w:firstLineChars="202"/>
        <w:jc w:val="left"/>
        <w:rPr>
          <w:rFonts w:ascii="宋体" w:hAnsi="宋体"/>
          <w:color w:val="000000" w:themeColor="text1"/>
          <w:kern w:val="0"/>
          <w:sz w:val="24"/>
          <w:szCs w:val="24"/>
          <w:shd w:val="clear" w:color="auto" w:fill="FFFFFF" w:themeFill="background1"/>
          <w:lang w:val="zh-CN" w:bidi="zh-CN"/>
          <w14:textFill>
            <w14:solidFill>
              <w14:schemeClr w14:val="tx1"/>
            </w14:solidFill>
          </w14:textFill>
        </w:rPr>
      </w:pP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项目组前期对后备母猪应用免查情定时输精技术，结果表明，发情率、参繁母猪分娩率、窝总产仔数、窝产活仔数均明显提高（表</w:t>
      </w:r>
      <w:r>
        <w:rPr>
          <w:rFonts w:ascii="宋体" w:hAnsi="宋体"/>
          <w:color w:val="000000" w:themeColor="text1"/>
          <w:kern w:val="0"/>
          <w:sz w:val="24"/>
          <w:szCs w:val="24"/>
          <w:shd w:val="clear" w:color="auto" w:fill="FFFFFF" w:themeFill="background1"/>
          <w:lang w:val="zh-CN" w:bidi="zh-CN"/>
          <w14:textFill>
            <w14:solidFill>
              <w14:schemeClr w14:val="tx1"/>
            </w14:solidFill>
          </w14:textFill>
        </w:rPr>
        <w:t>10）</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w:t>
      </w:r>
    </w:p>
    <w:p>
      <w:pPr>
        <w:ind w:firstLine="424" w:firstLineChars="202"/>
        <w:jc w:val="center"/>
        <w:rPr>
          <w:rFonts w:ascii="宋体" w:hAnsi="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表</w:t>
      </w:r>
      <w:r>
        <w:rPr>
          <w:rFonts w:ascii="宋体" w:hAnsi="宋体"/>
          <w:color w:val="000000" w:themeColor="text1"/>
          <w:kern w:val="0"/>
          <w:szCs w:val="21"/>
          <w:shd w:val="clear" w:color="auto" w:fill="FFFFFF" w:themeFill="background1"/>
          <w:lang w:val="zh-CN" w:bidi="zh-CN"/>
          <w14:textFill>
            <w14:solidFill>
              <w14:schemeClr w14:val="tx1"/>
            </w14:solidFill>
          </w14:textFill>
        </w:rPr>
        <w:t>10  定时输精对后备母猪繁殖性能的影响</w:t>
      </w:r>
    </w:p>
    <w:tbl>
      <w:tblPr>
        <w:tblStyle w:val="25"/>
        <w:tblW w:w="0" w:type="auto"/>
        <w:tblInd w:w="817"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2268"/>
        <w:gridCol w:w="2552"/>
        <w:gridCol w:w="1984"/>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268" w:type="dxa"/>
            <w:tcBorders>
              <w:bottom w:val="single" w:color="000000" w:sz="4" w:space="0"/>
            </w:tcBorders>
          </w:tcPr>
          <w:p>
            <w:pPr>
              <w:jc w:val="left"/>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组别</w:t>
            </w:r>
          </w:p>
        </w:tc>
        <w:tc>
          <w:tcPr>
            <w:tcW w:w="2552" w:type="dxa"/>
            <w:tcBorders>
              <w:bottom w:val="single" w:color="000000" w:sz="4" w:space="0"/>
            </w:tcBorders>
          </w:tcPr>
          <w:p>
            <w:pPr>
              <w:jc w:val="center"/>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对照组</w:t>
            </w:r>
          </w:p>
        </w:tc>
        <w:tc>
          <w:tcPr>
            <w:tcW w:w="1984" w:type="dxa"/>
            <w:tcBorders>
              <w:bottom w:val="single" w:color="000000" w:sz="4" w:space="0"/>
            </w:tcBorders>
          </w:tcPr>
          <w:p>
            <w:pPr>
              <w:jc w:val="center"/>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定时输精组</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268" w:type="dxa"/>
            <w:tcBorders>
              <w:top w:val="single" w:color="000000" w:sz="4" w:space="0"/>
              <w:bottom w:val="nil"/>
            </w:tcBorders>
          </w:tcPr>
          <w:p>
            <w:pPr>
              <w:adjustRightInd w:val="0"/>
              <w:snapToGrid w:val="0"/>
              <w:spacing w:line="360" w:lineRule="auto"/>
              <w:jc w:val="left"/>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试验猪头数</w:t>
            </w:r>
          </w:p>
        </w:tc>
        <w:tc>
          <w:tcPr>
            <w:tcW w:w="2552" w:type="dxa"/>
            <w:tcBorders>
              <w:top w:val="single" w:color="000000" w:sz="4" w:space="0"/>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149</w:t>
            </w:r>
          </w:p>
        </w:tc>
        <w:tc>
          <w:tcPr>
            <w:tcW w:w="1984" w:type="dxa"/>
            <w:tcBorders>
              <w:top w:val="single" w:color="000000" w:sz="4" w:space="0"/>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90</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268" w:type="dxa"/>
            <w:tcBorders>
              <w:top w:val="nil"/>
              <w:bottom w:val="nil"/>
            </w:tcBorders>
          </w:tcPr>
          <w:p>
            <w:pPr>
              <w:adjustRightInd w:val="0"/>
              <w:snapToGrid w:val="0"/>
              <w:spacing w:line="360" w:lineRule="auto"/>
              <w:jc w:val="left"/>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发情率/%</w:t>
            </w:r>
          </w:p>
        </w:tc>
        <w:tc>
          <w:tcPr>
            <w:tcW w:w="2552" w:type="dxa"/>
            <w:tcBorders>
              <w:top w:val="nil"/>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69.80</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104/149</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p>
        </w:tc>
        <w:tc>
          <w:tcPr>
            <w:tcW w:w="1984" w:type="dxa"/>
            <w:tcBorders>
              <w:top w:val="nil"/>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81.11</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73/90</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268" w:type="dxa"/>
            <w:tcBorders>
              <w:top w:val="nil"/>
              <w:bottom w:val="nil"/>
            </w:tcBorders>
          </w:tcPr>
          <w:p>
            <w:pPr>
              <w:adjustRightInd w:val="0"/>
              <w:snapToGrid w:val="0"/>
              <w:spacing w:line="360" w:lineRule="auto"/>
              <w:jc w:val="left"/>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参繁母猪分娩率/%</w:t>
            </w:r>
          </w:p>
        </w:tc>
        <w:tc>
          <w:tcPr>
            <w:tcW w:w="2552" w:type="dxa"/>
            <w:tcBorders>
              <w:top w:val="nil"/>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61.07</w:t>
            </w:r>
            <w:r>
              <w:rPr>
                <w:rFonts w:ascii="Times New Roman" w:hAnsi="Times New Roman" w:cs="宋体"/>
                <w:color w:val="000000" w:themeColor="text1"/>
                <w:kern w:val="0"/>
                <w:szCs w:val="21"/>
                <w:shd w:val="clear" w:color="auto" w:fill="FFFFFF" w:themeFill="background1"/>
                <w:vertAlign w:val="superscript"/>
                <w:lang w:val="zh-CN" w:bidi="zh-CN"/>
                <w14:textFill>
                  <w14:solidFill>
                    <w14:schemeClr w14:val="tx1"/>
                  </w14:solidFill>
                </w14:textFill>
              </w:rPr>
              <w:t>A</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91/149</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p>
        </w:tc>
        <w:tc>
          <w:tcPr>
            <w:tcW w:w="1984" w:type="dxa"/>
            <w:tcBorders>
              <w:top w:val="nil"/>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88.89</w:t>
            </w:r>
            <w:r>
              <w:rPr>
                <w:rFonts w:ascii="Times New Roman" w:hAnsi="Times New Roman" w:cs="宋体"/>
                <w:color w:val="000000" w:themeColor="text1"/>
                <w:kern w:val="0"/>
                <w:szCs w:val="21"/>
                <w:shd w:val="clear" w:color="auto" w:fill="FFFFFF" w:themeFill="background1"/>
                <w:vertAlign w:val="superscript"/>
                <w:lang w:val="zh-CN" w:bidi="zh-CN"/>
                <w14:textFill>
                  <w14:solidFill>
                    <w14:schemeClr w14:val="tx1"/>
                  </w14:solidFill>
                </w14:textFill>
              </w:rPr>
              <w:t>B</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80/90</w:t>
            </w:r>
            <w:r>
              <w:rPr>
                <w:rFonts w:ascii="Times New Roman" w:hAnsi="宋体" w:cs="宋体"/>
                <w:color w:val="000000" w:themeColor="text1"/>
                <w:kern w:val="0"/>
                <w:szCs w:val="21"/>
                <w:shd w:val="clear" w:color="auto" w:fill="FFFFFF" w:themeFill="background1"/>
                <w:lang w:val="zh-CN" w:bidi="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268" w:type="dxa"/>
            <w:tcBorders>
              <w:top w:val="nil"/>
              <w:bottom w:val="nil"/>
            </w:tcBorders>
          </w:tcPr>
          <w:p>
            <w:pPr>
              <w:adjustRightInd w:val="0"/>
              <w:snapToGrid w:val="0"/>
              <w:spacing w:line="360" w:lineRule="auto"/>
              <w:jc w:val="left"/>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窝总产仔数</w:t>
            </w:r>
          </w:p>
        </w:tc>
        <w:tc>
          <w:tcPr>
            <w:tcW w:w="2552" w:type="dxa"/>
            <w:tcBorders>
              <w:top w:val="nil"/>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8.73±0.55</w:t>
            </w:r>
          </w:p>
        </w:tc>
        <w:tc>
          <w:tcPr>
            <w:tcW w:w="1984" w:type="dxa"/>
            <w:tcBorders>
              <w:top w:val="nil"/>
              <w:bottom w:val="nil"/>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9.65±0.75</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2268" w:type="dxa"/>
            <w:tcBorders>
              <w:top w:val="nil"/>
              <w:bottom w:val="single" w:color="000000" w:sz="12" w:space="0"/>
            </w:tcBorders>
          </w:tcPr>
          <w:p>
            <w:pPr>
              <w:adjustRightInd w:val="0"/>
              <w:snapToGrid w:val="0"/>
              <w:spacing w:line="360" w:lineRule="auto"/>
              <w:jc w:val="left"/>
              <w:rPr>
                <w:rFonts w:ascii="宋体" w:hAnsi="宋体" w:cs="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s="宋体"/>
                <w:color w:val="000000" w:themeColor="text1"/>
                <w:kern w:val="0"/>
                <w:szCs w:val="21"/>
                <w:shd w:val="clear" w:color="auto" w:fill="FFFFFF" w:themeFill="background1"/>
                <w:lang w:val="zh-CN" w:bidi="zh-CN"/>
                <w14:textFill>
                  <w14:solidFill>
                    <w14:schemeClr w14:val="tx1"/>
                  </w14:solidFill>
                </w14:textFill>
              </w:rPr>
              <w:t>窝产活仔数</w:t>
            </w:r>
          </w:p>
        </w:tc>
        <w:tc>
          <w:tcPr>
            <w:tcW w:w="2552" w:type="dxa"/>
            <w:tcBorders>
              <w:top w:val="nil"/>
              <w:bottom w:val="single" w:color="000000" w:sz="12" w:space="0"/>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8.48±0.54</w:t>
            </w:r>
          </w:p>
        </w:tc>
        <w:tc>
          <w:tcPr>
            <w:tcW w:w="1984" w:type="dxa"/>
            <w:tcBorders>
              <w:top w:val="nil"/>
              <w:bottom w:val="single" w:color="000000" w:sz="12" w:space="0"/>
            </w:tcBorders>
          </w:tcPr>
          <w:p>
            <w:pPr>
              <w:adjustRightInd w:val="0"/>
              <w:snapToGrid w:val="0"/>
              <w:spacing w:line="360" w:lineRule="auto"/>
              <w:jc w:val="cente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pPr>
            <w:r>
              <w:rPr>
                <w:rFonts w:ascii="Times New Roman" w:hAnsi="Times New Roman" w:cs="宋体"/>
                <w:color w:val="000000" w:themeColor="text1"/>
                <w:kern w:val="0"/>
                <w:szCs w:val="21"/>
                <w:shd w:val="clear" w:color="auto" w:fill="FFFFFF" w:themeFill="background1"/>
                <w:lang w:val="zh-CN" w:bidi="zh-CN"/>
                <w14:textFill>
                  <w14:solidFill>
                    <w14:schemeClr w14:val="tx1"/>
                  </w14:solidFill>
                </w14:textFill>
              </w:rPr>
              <w:t>9.31±0.71</w:t>
            </w:r>
          </w:p>
        </w:tc>
      </w:tr>
    </w:tbl>
    <w:p>
      <w:pPr>
        <w:ind w:firstLine="424" w:firstLineChars="202"/>
        <w:jc w:val="right"/>
        <w:rPr>
          <w:rFonts w:ascii="宋体" w:hAnsi="宋体"/>
          <w:color w:val="000000" w:themeColor="text1"/>
          <w:kern w:val="0"/>
          <w:szCs w:val="21"/>
          <w:shd w:val="clear" w:color="auto" w:fill="FFFFFF" w:themeFill="background1"/>
          <w:lang w:val="zh-CN" w:bidi="zh-CN"/>
          <w14:textFill>
            <w14:solidFill>
              <w14:schemeClr w14:val="tx1"/>
            </w14:solidFill>
          </w14:textFill>
        </w:rPr>
      </w:pPr>
    </w:p>
    <w:p>
      <w:pPr>
        <w:ind w:firstLine="424"/>
        <w:jc w:val="right"/>
        <w:rPr>
          <w:rFonts w:ascii="宋体" w:hAnsi="宋体"/>
          <w:color w:val="000000" w:themeColor="text1"/>
          <w:kern w:val="0"/>
          <w:szCs w:val="21"/>
          <w:shd w:val="clear" w:color="auto" w:fill="FFFFFF" w:themeFill="background1"/>
          <w:lang w:val="zh-CN" w:bidi="zh-CN"/>
          <w14:textFill>
            <w14:solidFill>
              <w14:schemeClr w14:val="tx1"/>
            </w14:solidFill>
          </w14:textFill>
        </w:rPr>
      </w:pPr>
    </w:p>
    <w:p>
      <w:pPr>
        <w:pStyle w:val="4"/>
        <w:rPr>
          <w:sz w:val="28"/>
          <w:szCs w:val="28"/>
          <w:shd w:val="clear" w:color="auto" w:fill="FFFFFF" w:themeFill="background1"/>
        </w:rPr>
      </w:pPr>
      <w:bookmarkStart w:id="237" w:name="_Toc128647635"/>
      <w:r>
        <w:rPr>
          <w:sz w:val="28"/>
          <w:szCs w:val="28"/>
          <w:shd w:val="clear" w:color="auto" w:fill="FFFFFF" w:themeFill="background1"/>
        </w:rPr>
        <w:t>8</w:t>
      </w:r>
      <w:r>
        <w:rPr>
          <w:rFonts w:hint="eastAsia"/>
          <w:sz w:val="28"/>
          <w:szCs w:val="28"/>
          <w:shd w:val="clear" w:color="auto" w:fill="FFFFFF" w:themeFill="background1"/>
        </w:rPr>
        <w:t>．后备母猪两点查情定时输精技术方案</w:t>
      </w:r>
      <w:bookmarkEnd w:id="237"/>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238" w:name="_Toc128647636"/>
      <w:bookmarkStart w:id="239" w:name="_Toc120638941"/>
      <w:bookmarkStart w:id="240" w:name="_Toc123564099"/>
      <w:bookmarkStart w:id="241" w:name="_Toc120638439"/>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238"/>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42" w:name="_Toc128647637"/>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.1</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4 两点查情定时输精</w:t>
      </w:r>
      <w:bookmarkEnd w:id="239"/>
      <w:bookmarkEnd w:id="240"/>
      <w:bookmarkEnd w:id="241"/>
      <w:bookmarkEnd w:id="24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43" w:name="_Toc128647638"/>
      <w:bookmarkStart w:id="244" w:name="_Toc120638440"/>
      <w:bookmarkStart w:id="245" w:name="_Toc120638942"/>
      <w:bookmarkStart w:id="246" w:name="_Toc123564100"/>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在6.1.3操作基础上，分别在注射G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nRH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时和第二次输精后24 h进行发情鉴定，对静立发情母猪增加一次即时输精。</w:t>
      </w:r>
      <w:bookmarkEnd w:id="243"/>
      <w:bookmarkEnd w:id="244"/>
      <w:bookmarkEnd w:id="245"/>
      <w:bookmarkEnd w:id="246"/>
    </w:p>
    <w:p>
      <w:pPr>
        <w:ind w:firstLine="568" w:firstLineChars="202"/>
        <w:rPr>
          <w:rFonts w:ascii="宋体" w:hAnsi="宋体"/>
          <w:color w:val="000000" w:themeColor="text1"/>
          <w:kern w:val="0"/>
          <w:sz w:val="28"/>
          <w:szCs w:val="28"/>
          <w:shd w:val="clear" w:color="auto" w:fill="FFFFFF" w:themeFill="background1"/>
          <w:lang w:val="zh-CN" w:bidi="zh-CN"/>
          <w14:textFill>
            <w14:solidFill>
              <w14:schemeClr w14:val="tx1"/>
            </w14:solidFill>
          </w14:textFill>
        </w:rPr>
      </w:pPr>
      <w:r>
        <w:rPr>
          <w:rStyle w:val="27"/>
          <w:rFonts w:hint="eastAsia" w:ascii="宋体" w:hAnsi="宋体"/>
          <w:b/>
          <w:bCs/>
          <w:color w:val="000000" w:themeColor="text1"/>
          <w:sz w:val="28"/>
          <w:szCs w:val="28"/>
          <w:u w:val="none"/>
          <w:shd w:val="clear" w:color="auto" w:fill="FFFFFF" w:themeFill="background1"/>
          <w14:textFill>
            <w14:solidFill>
              <w14:schemeClr w14:val="tx1"/>
            </w14:solidFill>
          </w14:textFill>
        </w:rPr>
        <w:t>理由及依据：</w:t>
      </w:r>
    </w:p>
    <w:p>
      <w:pPr>
        <w:spacing w:line="360" w:lineRule="auto"/>
        <w:ind w:firstLine="484" w:firstLineChars="202"/>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激素处理后，通过</w:t>
      </w:r>
      <w:r>
        <w:rPr>
          <w:rFonts w:ascii="宋体" w:hAnsi="宋体"/>
          <w:color w:val="000000" w:themeColor="text1"/>
          <w:kern w:val="0"/>
          <w:sz w:val="24"/>
          <w:szCs w:val="24"/>
          <w:shd w:val="clear" w:color="auto" w:fill="FFFFFF" w:themeFill="background1"/>
          <w:lang w:bidi="zh-CN"/>
          <w14:textFill>
            <w14:solidFill>
              <w14:schemeClr w14:val="tx1"/>
            </w14:solidFill>
          </w14:textFill>
        </w:rPr>
        <w:t>B超连续监测</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发现，</w:t>
      </w:r>
      <w:r>
        <w:rPr>
          <w:rFonts w:ascii="宋体" w:hAnsi="宋体"/>
          <w:color w:val="000000" w:themeColor="text1"/>
          <w:kern w:val="0"/>
          <w:sz w:val="24"/>
          <w:szCs w:val="24"/>
          <w:shd w:val="clear" w:color="auto" w:fill="FFFFFF" w:themeFill="background1"/>
          <w:lang w:bidi="zh-CN"/>
          <w14:textFill>
            <w14:solidFill>
              <w14:schemeClr w14:val="tx1"/>
            </w14:solidFill>
          </w14:textFill>
        </w:rPr>
        <w:t>87.58%母猪集中在注射GnRH后24-48h排卵，但仍有12.42%母猪提前或延后排卵（如图8-1</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所示）。对于提前或延后排卵母猪，两次定时输精无法达到理想的配种效果。需要在</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注射</w:t>
      </w:r>
      <w:r>
        <w:rPr>
          <w:rFonts w:ascii="宋体" w:hAnsi="宋体"/>
          <w:color w:val="000000" w:themeColor="text1"/>
          <w:kern w:val="0"/>
          <w:sz w:val="24"/>
          <w:szCs w:val="24"/>
          <w:shd w:val="clear" w:color="auto" w:fill="FFFFFF" w:themeFill="background1"/>
          <w:lang w:val="zh-CN" w:bidi="zh-CN"/>
          <w14:textFill>
            <w14:solidFill>
              <w14:schemeClr w14:val="tx1"/>
            </w14:solidFill>
          </w14:textFill>
        </w:rPr>
        <w:t>GnRH时和第2次输精后24h，分别增加</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一次</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发情鉴定，</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并对</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静立发情母猪即时输精，</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以提高母猪配种妊娠率。因为两点查情定时输精技术避免了约6</w:t>
      </w:r>
      <w:r>
        <w:rPr>
          <w:rFonts w:ascii="宋体" w:hAnsi="宋体"/>
          <w:color w:val="000000" w:themeColor="text1"/>
          <w:kern w:val="0"/>
          <w:sz w:val="24"/>
          <w:szCs w:val="24"/>
          <w:shd w:val="clear" w:color="auto" w:fill="FFFFFF" w:themeFill="background1"/>
          <w:lang w:bidi="zh-CN"/>
          <w14:textFill>
            <w14:solidFill>
              <w14:schemeClr w14:val="tx1"/>
            </w14:solidFill>
          </w14:textFill>
        </w:rPr>
        <w:t>%</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提前排卵和</w:t>
      </w:r>
      <w:r>
        <w:rPr>
          <w:rFonts w:ascii="宋体" w:hAnsi="宋体"/>
          <w:color w:val="000000" w:themeColor="text1"/>
          <w:kern w:val="0"/>
          <w:sz w:val="24"/>
          <w:szCs w:val="24"/>
          <w:shd w:val="clear" w:color="auto" w:fill="FFFFFF" w:themeFill="background1"/>
          <w:lang w:bidi="zh-CN"/>
          <w14:textFill>
            <w14:solidFill>
              <w14:schemeClr w14:val="tx1"/>
            </w14:solidFill>
          </w14:textFill>
        </w:rPr>
        <w:t>6%</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延后排卵的卵母细胞漏配问题，不但提高了配种母猪分娩率，也提高了母猪产仔数（见表9</w:t>
      </w:r>
      <w:r>
        <w:rPr>
          <w:rFonts w:ascii="宋体" w:hAnsi="宋体"/>
          <w:color w:val="000000" w:themeColor="text1"/>
          <w:kern w:val="0"/>
          <w:sz w:val="24"/>
          <w:szCs w:val="24"/>
          <w:shd w:val="clear" w:color="auto" w:fill="FFFFFF" w:themeFill="background1"/>
          <w:lang w:bidi="zh-CN"/>
          <w14:textFill>
            <w14:solidFill>
              <w14:schemeClr w14:val="tx1"/>
            </w14:solidFill>
          </w14:textFill>
        </w:rPr>
        <w:t>-1</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w:t>
      </w:r>
    </w:p>
    <w:p>
      <w:pPr>
        <w:ind w:firstLine="424" w:firstLineChars="202"/>
        <w:jc w:val="right"/>
        <w:rPr>
          <w:rFonts w:ascii="宋体" w:hAnsi="宋体"/>
          <w:color w:val="000000" w:themeColor="text1"/>
          <w:kern w:val="0"/>
          <w:szCs w:val="21"/>
          <w:shd w:val="clear" w:color="auto" w:fill="FFFFFF" w:themeFill="background1"/>
          <w:lang w:val="zh-CN" w:bidi="zh-CN"/>
          <w14:textFill>
            <w14:solidFill>
              <w14:schemeClr w14:val="tx1"/>
            </w14:solidFill>
          </w14:textFill>
        </w:rPr>
      </w:pPr>
    </w:p>
    <w:p>
      <w:pPr>
        <w:ind w:firstLine="424" w:firstLineChars="202"/>
        <w:jc w:val="center"/>
        <w:rPr>
          <w:rFonts w:ascii="宋体" w:hAnsi="宋体"/>
          <w:color w:val="000000" w:themeColor="text1"/>
          <w:kern w:val="0"/>
          <w:sz w:val="28"/>
          <w:szCs w:val="28"/>
          <w:shd w:val="clear" w:color="auto" w:fill="FFFFFF" w:themeFill="background1"/>
          <w:lang w:val="zh-CN" w:bidi="zh-CN"/>
          <w14:textFill>
            <w14:solidFill>
              <w14:schemeClr w14:val="tx1"/>
            </w14:solidFill>
          </w14:textFill>
        </w:rPr>
      </w:pPr>
      <w:r>
        <w:rPr>
          <w:rFonts w:ascii="宋体" w:hAnsi="宋体"/>
          <w:color w:val="000000" w:themeColor="text1"/>
          <w:shd w:val="clear" w:color="auto" w:fill="FFFFFF" w:themeFill="background1"/>
          <w14:textFill>
            <w14:solidFill>
              <w14:schemeClr w14:val="tx1"/>
            </w14:solidFill>
          </w14:textFill>
        </w:rPr>
        <w:drawing>
          <wp:inline distT="0" distB="0" distL="114300" distR="114300">
            <wp:extent cx="4420870" cy="1945640"/>
            <wp:effectExtent l="1905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cstate="print"/>
                    <a:srcRect b="17207"/>
                    <a:stretch>
                      <a:fillRect/>
                    </a:stretch>
                  </pic:blipFill>
                  <pic:spPr>
                    <a:xfrm>
                      <a:off x="0" y="0"/>
                      <a:ext cx="4432092" cy="1950854"/>
                    </a:xfrm>
                    <a:prstGeom prst="rect">
                      <a:avLst/>
                    </a:prstGeom>
                    <a:ln>
                      <a:noFill/>
                    </a:ln>
                  </pic:spPr>
                </pic:pic>
              </a:graphicData>
            </a:graphic>
          </wp:inline>
        </w:drawing>
      </w:r>
    </w:p>
    <w:p>
      <w:pPr>
        <w:ind w:firstLine="424" w:firstLineChars="202"/>
        <w:jc w:val="center"/>
        <w:rPr>
          <w:rFonts w:ascii="宋体" w:hAnsi="宋体"/>
          <w:color w:val="000000" w:themeColor="text1"/>
          <w:kern w:val="0"/>
          <w:szCs w:val="21"/>
          <w:shd w:val="clear" w:color="auto" w:fill="FFFFFF" w:themeFill="background1"/>
          <w:lang w:val="zh-CN" w:bidi="zh-CN"/>
          <w14:textFill>
            <w14:solidFill>
              <w14:schemeClr w14:val="tx1"/>
            </w14:solidFill>
          </w14:textFill>
        </w:rPr>
      </w:pP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图8</w:t>
      </w:r>
      <w:r>
        <w:rPr>
          <w:rFonts w:ascii="宋体" w:hAnsi="宋体"/>
          <w:color w:val="000000" w:themeColor="text1"/>
          <w:kern w:val="0"/>
          <w:szCs w:val="21"/>
          <w:shd w:val="clear" w:color="auto" w:fill="FFFFFF" w:themeFill="background1"/>
          <w:lang w:val="zh-CN" w:bidi="zh-CN"/>
          <w14:textFill>
            <w14:solidFill>
              <w14:schemeClr w14:val="tx1"/>
            </w14:solidFill>
          </w14:textFill>
        </w:rPr>
        <w:t>-1</w:t>
      </w: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 xml:space="preserve"> 注射GnRH后母猪排卵时间分布</w:t>
      </w:r>
      <w:r>
        <w:rPr>
          <w:rFonts w:ascii="宋体" w:hAnsi="宋体"/>
          <w:color w:val="000000" w:themeColor="text1"/>
          <w:kern w:val="0"/>
          <w:szCs w:val="21"/>
          <w:shd w:val="clear" w:color="auto" w:fill="FFFFFF" w:themeFill="background1"/>
          <w:lang w:val="zh-CN" w:bidi="zh-CN"/>
          <w14:textFill>
            <w14:solidFill>
              <w14:schemeClr w14:val="tx1"/>
            </w14:solidFill>
          </w14:textFill>
        </w:rPr>
        <w:t>统计结果</w:t>
      </w:r>
      <w:r>
        <w:rPr>
          <w:rFonts w:hint="eastAsia" w:ascii="宋体" w:hAnsi="宋体"/>
          <w:color w:val="000000" w:themeColor="text1"/>
          <w:kern w:val="0"/>
          <w:szCs w:val="21"/>
          <w:shd w:val="clear" w:color="auto" w:fill="FFFFFF" w:themeFill="background1"/>
          <w:lang w:val="zh-CN" w:bidi="zh-CN"/>
          <w14:textFill>
            <w14:solidFill>
              <w14:schemeClr w14:val="tx1"/>
            </w14:solidFill>
          </w14:textFill>
        </w:rPr>
        <w:t>（n=62）</w:t>
      </w:r>
    </w:p>
    <w:p>
      <w:pPr>
        <w:pStyle w:val="4"/>
        <w:rPr>
          <w:sz w:val="28"/>
          <w:szCs w:val="28"/>
          <w:shd w:val="clear" w:color="auto" w:fill="FFFFFF" w:themeFill="background1"/>
        </w:rPr>
      </w:pPr>
      <w:bookmarkStart w:id="247" w:name="_Toc128647639"/>
      <w:r>
        <w:rPr>
          <w:sz w:val="28"/>
          <w:szCs w:val="28"/>
          <w:shd w:val="clear" w:color="auto" w:fill="FFFFFF" w:themeFill="background1"/>
        </w:rPr>
        <w:t>9</w:t>
      </w:r>
      <w:r>
        <w:rPr>
          <w:rFonts w:hint="eastAsia"/>
          <w:sz w:val="28"/>
          <w:szCs w:val="28"/>
          <w:shd w:val="clear" w:color="auto" w:fill="FFFFFF" w:themeFill="background1"/>
        </w:rPr>
        <w:t>．后备母猪诱导发情促排定时输精技术方案</w:t>
      </w:r>
      <w:bookmarkEnd w:id="247"/>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248" w:name="_Toc128647640"/>
      <w:bookmarkStart w:id="249" w:name="_Toc120638944"/>
      <w:bookmarkStart w:id="250" w:name="_Toc120638442"/>
      <w:bookmarkStart w:id="251" w:name="_Toc123564102"/>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248"/>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52" w:name="_Toc128647641"/>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.1</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5 </w:t>
      </w:r>
      <w:bookmarkEnd w:id="249"/>
      <w:bookmarkEnd w:id="250"/>
      <w:bookmarkEnd w:id="251"/>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诱导发情促排定时输精</w:t>
      </w:r>
      <w:bookmarkEnd w:id="25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53" w:name="_Toc120638443"/>
      <w:bookmarkStart w:id="254" w:name="_Toc120638945"/>
      <w:bookmarkStart w:id="255" w:name="_Toc123564103"/>
      <w:bookmarkStart w:id="256" w:name="_Toc128647642"/>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6.1.1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操作基础上，</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母猪</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最后一次投喂烯丙孕素后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42</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肌肉注射PMSG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800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1000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头；并于次日开始每日两次查情，对静立发情母猪</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肌肉注射GnRH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剂量为100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头。上午静立发情的母猪，分别在注射后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第8</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h、32h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输精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；下午静立发情的母猪，分别在注射后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第16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h、40h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输精。</w:t>
      </w:r>
      <w:bookmarkEnd w:id="253"/>
      <w:bookmarkEnd w:id="254"/>
      <w:bookmarkEnd w:id="255"/>
      <w:bookmarkEnd w:id="256"/>
    </w:p>
    <w:p>
      <w:pPr>
        <w:ind w:firstLine="568" w:firstLineChars="202"/>
        <w:rPr>
          <w:rFonts w:ascii="宋体" w:hAnsi="宋体"/>
          <w:color w:val="000000" w:themeColor="text1"/>
          <w:kern w:val="0"/>
          <w:sz w:val="28"/>
          <w:szCs w:val="28"/>
          <w:shd w:val="clear" w:color="auto" w:fill="FFFFFF" w:themeFill="background1"/>
          <w:lang w:val="zh-CN" w:bidi="zh-CN"/>
          <w14:textFill>
            <w14:solidFill>
              <w14:schemeClr w14:val="tx1"/>
            </w14:solidFill>
          </w14:textFill>
        </w:rPr>
      </w:pPr>
      <w:r>
        <w:rPr>
          <w:rStyle w:val="27"/>
          <w:rFonts w:hint="eastAsia" w:ascii="宋体" w:hAnsi="宋体"/>
          <w:b/>
          <w:bCs/>
          <w:color w:val="000000" w:themeColor="text1"/>
          <w:sz w:val="28"/>
          <w:szCs w:val="28"/>
          <w:u w:val="none"/>
          <w:shd w:val="clear" w:color="auto" w:fill="FFFFFF" w:themeFill="background1"/>
          <w14:textFill>
            <w14:solidFill>
              <w14:schemeClr w14:val="tx1"/>
            </w14:solidFill>
          </w14:textFill>
        </w:rPr>
        <w:t>理由及依据：</w:t>
      </w:r>
    </w:p>
    <w:p>
      <w:pPr>
        <w:spacing w:line="360" w:lineRule="auto"/>
        <w:ind w:left="4" w:firstLine="480" w:firstLineChars="200"/>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Fonts w:ascii="宋体" w:hAnsi="宋体"/>
          <w:color w:val="000000" w:themeColor="text1"/>
          <w:kern w:val="0"/>
          <w:sz w:val="24"/>
          <w:szCs w:val="24"/>
          <w:shd w:val="clear" w:color="auto" w:fill="FFFFFF" w:themeFill="background1"/>
          <w:lang w:bidi="zh-CN"/>
          <w14:textFill>
            <w14:solidFill>
              <w14:schemeClr w14:val="tx1"/>
            </w14:solidFill>
          </w14:textFill>
        </w:rPr>
        <w:t>B超监测发现，后备母猪注射PMSG 72h后，卵泡平均直径为5mm，而母猪静立发情时卵泡最大直径平均为7mm（见图9-1</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）。卵泡直径越大，卵母细胞质量越好，促排卵反应也更集中。此时进行</w:t>
      </w:r>
      <w:r>
        <w:rPr>
          <w:rFonts w:ascii="宋体" w:hAnsi="宋体"/>
          <w:color w:val="000000" w:themeColor="text1"/>
          <w:kern w:val="0"/>
          <w:sz w:val="24"/>
          <w:szCs w:val="24"/>
          <w:shd w:val="clear" w:color="auto" w:fill="FFFFFF" w:themeFill="background1"/>
          <w:lang w:bidi="zh-CN"/>
          <w14:textFill>
            <w14:solidFill>
              <w14:schemeClr w14:val="tx1"/>
            </w14:solidFill>
          </w14:textFill>
        </w:rPr>
        <w:t>GnRH诱导排卵</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，卵母细胞的成熟度和质量最好，有利于提高母猪的妊娠率和产仔率。因此，诱导发情促排定时输精程序中，也可以母猪静立发情作为注射</w:t>
      </w:r>
      <w:r>
        <w:rPr>
          <w:rFonts w:ascii="宋体" w:hAnsi="宋体"/>
          <w:color w:val="000000" w:themeColor="text1"/>
          <w:kern w:val="0"/>
          <w:sz w:val="24"/>
          <w:szCs w:val="24"/>
          <w:shd w:val="clear" w:color="auto" w:fill="FFFFFF" w:themeFill="background1"/>
          <w:lang w:bidi="zh-CN"/>
          <w14:textFill>
            <w14:solidFill>
              <w14:schemeClr w14:val="tx1"/>
            </w14:solidFill>
          </w14:textFill>
        </w:rPr>
        <w:t>GnRH促排的时间点</w:t>
      </w:r>
      <w:r>
        <w:rPr>
          <w:rFonts w:hint="eastAsia" w:ascii="宋体" w:hAnsi="宋体"/>
          <w:bCs/>
          <w:color w:val="000000" w:themeColor="text1"/>
          <w:kern w:val="28"/>
          <w:sz w:val="24"/>
          <w:szCs w:val="24"/>
          <w:shd w:val="clear" w:color="auto" w:fill="FFFFFF" w:themeFill="background1"/>
          <w14:textFill>
            <w14:solidFill>
              <w14:schemeClr w14:val="tx1"/>
            </w14:solidFill>
          </w14:textFill>
        </w:rPr>
        <w:t>。</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上午静立发情的母猪，分别在注射后第</w:t>
      </w:r>
      <w:r>
        <w:rPr>
          <w:rFonts w:ascii="宋体" w:hAnsi="宋体"/>
          <w:color w:val="000000" w:themeColor="text1"/>
          <w:kern w:val="0"/>
          <w:sz w:val="24"/>
          <w:szCs w:val="24"/>
          <w:shd w:val="clear" w:color="auto" w:fill="FFFFFF" w:themeFill="background1"/>
          <w:lang w:bidi="zh-CN"/>
          <w14:textFill>
            <w14:solidFill>
              <w14:schemeClr w14:val="tx1"/>
            </w14:solidFill>
          </w14:textFill>
        </w:rPr>
        <w:t>8h、32h定时输精，即当天下午和第二天下午定时输精；下午静立发情的母猪，分别在注射后第16h、40h定时输精，即第二天上午和第三天上午定时输精。</w:t>
      </w:r>
    </w:p>
    <w:p>
      <w:pPr>
        <w:ind w:left="4" w:firstLine="420" w:firstLineChars="200"/>
        <w:rPr>
          <w:rFonts w:ascii="宋体" w:hAnsi="宋体"/>
          <w:color w:val="000000" w:themeColor="text1"/>
          <w:kern w:val="0"/>
          <w:szCs w:val="21"/>
          <w:shd w:val="clear" w:color="auto" w:fill="FFFFFF" w:themeFill="background1"/>
          <w:lang w:bidi="zh-CN"/>
          <w14:textFill>
            <w14:solidFill>
              <w14:schemeClr w14:val="tx1"/>
            </w14:solidFill>
          </w14:textFill>
        </w:rPr>
      </w:pPr>
      <w:r>
        <w:rPr>
          <w:rFonts w:ascii="宋体" w:hAnsi="宋体"/>
          <w:color w:val="000000" w:themeColor="text1"/>
          <w:kern w:val="0"/>
          <w:szCs w:val="21"/>
          <w:shd w:val="clear" w:color="auto" w:fill="FFFFFF" w:themeFill="background1"/>
          <w14:textFill>
            <w14:solidFill>
              <w14:schemeClr w14:val="tx1"/>
            </w14:solidFill>
          </w14:textFill>
        </w:rPr>
        <w:drawing>
          <wp:anchor distT="0" distB="0" distL="114300" distR="114300" simplePos="0" relativeHeight="251663360" behindDoc="0" locked="0" layoutInCell="1" allowOverlap="1">
            <wp:simplePos x="0" y="0"/>
            <wp:positionH relativeFrom="column">
              <wp:posOffset>255905</wp:posOffset>
            </wp:positionH>
            <wp:positionV relativeFrom="paragraph">
              <wp:posOffset>301625</wp:posOffset>
            </wp:positionV>
            <wp:extent cx="4095750" cy="2811780"/>
            <wp:effectExtent l="19050" t="0" r="0" b="0"/>
            <wp:wrapTopAndBottom/>
            <wp:docPr id="4" name="图片 1" descr="C:\Users\ADMINI~1\AppData\Local\Temp\WeChat Files\5360e2b0517810c0cd0bd9b0d741f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WeChat Files\5360e2b0517810c0cd0bd9b0d741f68.jpg"/>
                    <pic:cNvPicPr>
                      <a:picLocks noChangeAspect="1" noChangeArrowheads="1"/>
                    </pic:cNvPicPr>
                  </pic:nvPicPr>
                  <pic:blipFill>
                    <a:blip r:embed="rId10" cstate="print"/>
                    <a:srcRect l="3792" t="26316" r="10246" b="32995"/>
                    <a:stretch>
                      <a:fillRect/>
                    </a:stretch>
                  </pic:blipFill>
                  <pic:spPr>
                    <a:xfrm>
                      <a:off x="0" y="0"/>
                      <a:ext cx="4095750" cy="2811780"/>
                    </a:xfrm>
                    <a:prstGeom prst="rect">
                      <a:avLst/>
                    </a:prstGeom>
                    <a:noFill/>
                    <a:ln w="9525">
                      <a:noFill/>
                      <a:miter lim="800000"/>
                      <a:headEnd/>
                      <a:tailEnd/>
                    </a:ln>
                  </pic:spPr>
                </pic:pic>
              </a:graphicData>
            </a:graphic>
          </wp:anchor>
        </w:drawing>
      </w:r>
    </w:p>
    <w:p>
      <w:pPr>
        <w:ind w:left="4" w:firstLine="420" w:firstLineChars="200"/>
        <w:jc w:val="center"/>
        <w:rPr>
          <w:rFonts w:ascii="宋体" w:hAnsi="宋体"/>
          <w:color w:val="000000" w:themeColor="text1"/>
          <w:kern w:val="0"/>
          <w:szCs w:val="21"/>
          <w:shd w:val="clear" w:color="auto" w:fill="FFFFFF" w:themeFill="background1"/>
          <w:lang w:bidi="zh-CN"/>
          <w14:textFill>
            <w14:solidFill>
              <w14:schemeClr w14:val="tx1"/>
            </w14:solidFill>
          </w14:textFill>
        </w:rPr>
      </w:pPr>
      <w:r>
        <w:rPr>
          <w:rFonts w:hint="eastAsia" w:ascii="宋体" w:hAnsi="宋体"/>
          <w:color w:val="000000" w:themeColor="text1"/>
          <w:kern w:val="0"/>
          <w:szCs w:val="21"/>
          <w:shd w:val="clear" w:color="auto" w:fill="FFFFFF" w:themeFill="background1"/>
          <w:lang w:bidi="zh-CN"/>
          <w14:textFill>
            <w14:solidFill>
              <w14:schemeClr w14:val="tx1"/>
            </w14:solidFill>
          </w14:textFill>
        </w:rPr>
        <w:t>图9</w:t>
      </w:r>
      <w:r>
        <w:rPr>
          <w:rFonts w:ascii="宋体" w:hAnsi="宋体"/>
          <w:color w:val="000000" w:themeColor="text1"/>
          <w:kern w:val="0"/>
          <w:szCs w:val="21"/>
          <w:shd w:val="clear" w:color="auto" w:fill="FFFFFF" w:themeFill="background1"/>
          <w:lang w:bidi="zh-CN"/>
          <w14:textFill>
            <w14:solidFill>
              <w14:schemeClr w14:val="tx1"/>
            </w14:solidFill>
          </w14:textFill>
        </w:rPr>
        <w:t>-1</w:t>
      </w:r>
      <w:r>
        <w:rPr>
          <w:rFonts w:hint="eastAsia" w:ascii="宋体" w:hAnsi="宋体"/>
          <w:color w:val="000000" w:themeColor="text1"/>
          <w:kern w:val="0"/>
          <w:szCs w:val="21"/>
          <w:shd w:val="clear" w:color="auto" w:fill="FFFFFF" w:themeFill="background1"/>
          <w:lang w:bidi="zh-CN"/>
          <w14:textFill>
            <w14:solidFill>
              <w14:schemeClr w14:val="tx1"/>
            </w14:solidFill>
          </w14:textFill>
        </w:rPr>
        <w:t xml:space="preserve">  注射 PMSG 后 72 h 和母猪发情时卵泡直径分布</w:t>
      </w:r>
    </w:p>
    <w:p>
      <w:pPr>
        <w:adjustRightInd w:val="0"/>
        <w:snapToGrid w:val="0"/>
        <w:spacing w:line="360" w:lineRule="auto"/>
        <w:ind w:firstLine="560" w:firstLineChars="200"/>
        <w:rPr>
          <w:rFonts w:ascii="Times New Roman" w:hAnsi="宋体"/>
          <w:sz w:val="28"/>
          <w:szCs w:val="28"/>
          <w:shd w:val="clear" w:color="auto" w:fill="FFFFFF" w:themeFill="background1"/>
        </w:rPr>
      </w:pPr>
    </w:p>
    <w:p>
      <w:pPr>
        <w:adjustRightInd w:val="0"/>
        <w:snapToGrid w:val="0"/>
        <w:spacing w:line="360" w:lineRule="auto"/>
        <w:ind w:firstLine="480" w:firstLineChars="200"/>
        <w:rPr>
          <w:rFonts w:ascii="Times New Roman" w:hAnsi="宋体"/>
          <w:sz w:val="24"/>
          <w:szCs w:val="24"/>
          <w:shd w:val="clear" w:color="auto" w:fill="FFFFFF" w:themeFill="background1"/>
        </w:rPr>
      </w:pPr>
      <w:r>
        <w:rPr>
          <w:rFonts w:hint="eastAsia" w:ascii="Times New Roman" w:hAnsi="宋体"/>
          <w:sz w:val="24"/>
          <w:szCs w:val="24"/>
          <w:shd w:val="clear" w:color="auto" w:fill="FFFFFF" w:themeFill="background1"/>
        </w:rPr>
        <w:t>课题组比较了免查情定时输精、两点查情定时输精、诱导发情促排定时输精程序对母猪繁殖性能的影响。结果表明，诱导发情促排定时输精程序应用效果最佳，有效降低了母猪</w:t>
      </w:r>
      <w:r>
        <w:rPr>
          <w:rFonts w:ascii="Times New Roman" w:hAnsi="宋体"/>
          <w:sz w:val="24"/>
          <w:szCs w:val="24"/>
          <w:shd w:val="clear" w:color="auto" w:fill="FFFFFF" w:themeFill="background1"/>
        </w:rPr>
        <w:t>卵巢囊肿率</w:t>
      </w:r>
      <w:r>
        <w:rPr>
          <w:rFonts w:hint="eastAsia" w:ascii="Times New Roman" w:hAnsi="宋体"/>
          <w:sz w:val="24"/>
          <w:szCs w:val="24"/>
          <w:shd w:val="clear" w:color="auto" w:fill="FFFFFF" w:themeFill="background1"/>
        </w:rPr>
        <w:t>，后备母猪配种率显著提高到</w:t>
      </w:r>
      <w:r>
        <w:rPr>
          <w:rFonts w:ascii="Times New Roman" w:hAnsi="宋体"/>
          <w:sz w:val="24"/>
          <w:szCs w:val="24"/>
          <w:shd w:val="clear" w:color="auto" w:fill="FFFFFF" w:themeFill="background1"/>
        </w:rPr>
        <w:t>98.2%</w:t>
      </w:r>
      <w:r>
        <w:rPr>
          <w:rFonts w:hint="eastAsia" w:ascii="Times New Roman" w:hAnsi="宋体"/>
          <w:sz w:val="24"/>
          <w:szCs w:val="24"/>
          <w:shd w:val="clear" w:color="auto" w:fill="FFFFFF" w:themeFill="background1"/>
        </w:rPr>
        <w:t>，参繁母猪分娩率为</w:t>
      </w:r>
      <w:r>
        <w:rPr>
          <w:rFonts w:ascii="Times New Roman" w:hAnsi="宋体"/>
          <w:sz w:val="24"/>
          <w:szCs w:val="24"/>
          <w:shd w:val="clear" w:color="auto" w:fill="FFFFFF" w:themeFill="background1"/>
        </w:rPr>
        <w:t>86.4%</w:t>
      </w:r>
      <w:r>
        <w:rPr>
          <w:rFonts w:hint="eastAsia" w:ascii="Times New Roman" w:hAnsi="宋体"/>
          <w:sz w:val="24"/>
          <w:szCs w:val="24"/>
          <w:shd w:val="clear" w:color="auto" w:fill="FFFFFF" w:themeFill="background1"/>
        </w:rPr>
        <w:t>；两点查情和免查情定时输精效果也不错，后备母猪配种率、参繁母猪分娩率也比较理想，所以，本标准推荐了三种定时输精程序。</w:t>
      </w:r>
    </w:p>
    <w:p>
      <w:pPr>
        <w:pStyle w:val="7"/>
        <w:jc w:val="center"/>
        <w:rPr>
          <w:rFonts w:ascii="Times New Roman" w:hAnsi="Times New Roman" w:eastAsia="宋体"/>
          <w:sz w:val="21"/>
          <w:szCs w:val="21"/>
          <w:shd w:val="clear" w:color="auto" w:fill="FFFFFF" w:themeFill="background1"/>
        </w:rPr>
      </w:pPr>
      <w:r>
        <w:rPr>
          <w:rFonts w:ascii="Times New Roman" w:hAnsi="Times New Roman" w:eastAsia="宋体"/>
          <w:sz w:val="21"/>
          <w:szCs w:val="21"/>
          <w:shd w:val="clear" w:color="auto" w:fill="FFFFFF" w:themeFill="background1"/>
        </w:rPr>
        <w:t>表</w:t>
      </w:r>
      <w:r>
        <w:rPr>
          <w:rFonts w:hint="eastAsia" w:ascii="Times New Roman" w:hAnsi="Times New Roman" w:eastAsia="宋体"/>
          <w:sz w:val="21"/>
          <w:szCs w:val="21"/>
          <w:shd w:val="clear" w:color="auto" w:fill="FFFFFF" w:themeFill="background1"/>
        </w:rPr>
        <w:t>9</w:t>
      </w:r>
      <w:r>
        <w:rPr>
          <w:rFonts w:ascii="Times New Roman" w:hAnsi="Times New Roman" w:eastAsia="宋体"/>
          <w:sz w:val="21"/>
          <w:szCs w:val="21"/>
          <w:shd w:val="clear" w:color="auto" w:fill="FFFFFF" w:themeFill="background1"/>
        </w:rPr>
        <w:t>-1 不同输精方案对母猪繁殖性能的影响</w:t>
      </w:r>
    </w:p>
    <w:tbl>
      <w:tblPr>
        <w:tblStyle w:val="24"/>
        <w:tblW w:w="4980" w:type="pct"/>
        <w:jc w:val="center"/>
        <w:tblLayout w:type="autofit"/>
        <w:tblCellMar>
          <w:top w:w="0" w:type="dxa"/>
          <w:left w:w="0" w:type="dxa"/>
          <w:bottom w:w="0" w:type="dxa"/>
          <w:right w:w="0" w:type="dxa"/>
        </w:tblCellMar>
      </w:tblPr>
      <w:tblGrid>
        <w:gridCol w:w="2191"/>
        <w:gridCol w:w="582"/>
        <w:gridCol w:w="489"/>
        <w:gridCol w:w="638"/>
        <w:gridCol w:w="676"/>
        <w:gridCol w:w="729"/>
        <w:gridCol w:w="887"/>
        <w:gridCol w:w="842"/>
        <w:gridCol w:w="1249"/>
      </w:tblGrid>
      <w:tr>
        <w:tblPrEx>
          <w:tblCellMar>
            <w:top w:w="0" w:type="dxa"/>
            <w:left w:w="0" w:type="dxa"/>
            <w:bottom w:w="0" w:type="dxa"/>
            <w:right w:w="0" w:type="dxa"/>
          </w:tblCellMar>
        </w:tblPrEx>
        <w:trPr>
          <w:trHeight w:val="544" w:hRule="atLeast"/>
          <w:jc w:val="center"/>
        </w:trPr>
        <w:tc>
          <w:tcPr>
            <w:tcW w:w="1322" w:type="pct"/>
            <w:tcBorders>
              <w:top w:val="single" w:color="000000" w:sz="12" w:space="0"/>
              <w:left w:val="nil"/>
              <w:bottom w:val="single" w:color="000000" w:sz="8"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分组</w:t>
            </w:r>
          </w:p>
        </w:tc>
        <w:tc>
          <w:tcPr>
            <w:tcW w:w="351" w:type="pct"/>
            <w:tcBorders>
              <w:top w:val="single" w:color="000000" w:sz="12" w:space="0"/>
              <w:left w:val="nil"/>
              <w:bottom w:val="single" w:color="000000" w:sz="8"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母猪数</w:t>
            </w:r>
          </w:p>
        </w:tc>
        <w:tc>
          <w:tcPr>
            <w:tcW w:w="295" w:type="pct"/>
            <w:tcBorders>
              <w:top w:val="single" w:color="000000" w:sz="12" w:space="0"/>
              <w:left w:val="nil"/>
              <w:bottom w:val="single" w:color="000000" w:sz="8"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配种数</w:t>
            </w:r>
          </w:p>
        </w:tc>
        <w:tc>
          <w:tcPr>
            <w:tcW w:w="385" w:type="pct"/>
            <w:tcBorders>
              <w:top w:val="single" w:color="000000" w:sz="12" w:space="0"/>
              <w:left w:val="nil"/>
              <w:bottom w:val="single" w:color="000000" w:sz="8" w:space="0"/>
              <w:right w:val="nil"/>
            </w:tcBorders>
            <w:vAlign w:val="center"/>
          </w:tcPr>
          <w:p>
            <w:pPr>
              <w:jc w:val="center"/>
              <w:rPr>
                <w:rFonts w:ascii="Times New Roman"/>
                <w:kern w:val="0"/>
                <w:szCs w:val="21"/>
                <w:shd w:val="clear" w:color="auto" w:fill="FFFFFF" w:themeFill="background1"/>
              </w:rPr>
            </w:pPr>
            <w:r>
              <w:rPr>
                <w:rFonts w:ascii="Times New Roman"/>
                <w:kern w:val="0"/>
                <w:szCs w:val="21"/>
                <w:shd w:val="clear" w:color="auto" w:fill="FFFFFF" w:themeFill="background1"/>
              </w:rPr>
              <w:t>配种率</w:t>
            </w:r>
            <w:r>
              <w:rPr>
                <w:rFonts w:hint="eastAsia" w:ascii="Times New Roman"/>
                <w:kern w:val="0"/>
                <w:szCs w:val="21"/>
                <w:shd w:val="clear" w:color="auto" w:fill="FFFFFF" w:themeFill="background1"/>
              </w:rPr>
              <w:t>（%）</w:t>
            </w:r>
          </w:p>
        </w:tc>
        <w:tc>
          <w:tcPr>
            <w:tcW w:w="408" w:type="pct"/>
            <w:tcBorders>
              <w:top w:val="single" w:color="000000" w:sz="12" w:space="0"/>
              <w:left w:val="nil"/>
              <w:bottom w:val="single" w:color="000000" w:sz="8" w:space="0"/>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妊娠数</w:t>
            </w:r>
          </w:p>
        </w:tc>
        <w:tc>
          <w:tcPr>
            <w:tcW w:w="440" w:type="pct"/>
            <w:tcBorders>
              <w:top w:val="single" w:color="000000" w:sz="12" w:space="0"/>
              <w:left w:val="nil"/>
              <w:bottom w:val="single" w:color="000000" w:sz="8"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分娩数</w:t>
            </w:r>
          </w:p>
        </w:tc>
        <w:tc>
          <w:tcPr>
            <w:tcW w:w="535" w:type="pct"/>
            <w:tcBorders>
              <w:top w:val="single" w:color="000000" w:sz="12" w:space="0"/>
              <w:left w:val="nil"/>
              <w:bottom w:val="single" w:color="000000" w:sz="8" w:space="0"/>
              <w:right w:val="nil"/>
            </w:tcBorders>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配种分娩率（%）</w:t>
            </w:r>
          </w:p>
        </w:tc>
        <w:tc>
          <w:tcPr>
            <w:tcW w:w="508" w:type="pct"/>
            <w:tcBorders>
              <w:top w:val="single" w:color="000000" w:sz="12" w:space="0"/>
              <w:left w:val="nil"/>
              <w:bottom w:val="single" w:color="000000" w:sz="8"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参繁分娩率（%）</w:t>
            </w:r>
          </w:p>
        </w:tc>
        <w:tc>
          <w:tcPr>
            <w:tcW w:w="753" w:type="pct"/>
            <w:tcBorders>
              <w:top w:val="single" w:color="000000" w:sz="12" w:space="0"/>
              <w:left w:val="nil"/>
              <w:bottom w:val="single" w:color="000000" w:sz="8" w:space="0"/>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总产仔数</w:t>
            </w:r>
          </w:p>
        </w:tc>
      </w:tr>
      <w:tr>
        <w:tblPrEx>
          <w:tblCellMar>
            <w:top w:w="0" w:type="dxa"/>
            <w:left w:w="0" w:type="dxa"/>
            <w:bottom w:w="0" w:type="dxa"/>
            <w:right w:w="0" w:type="dxa"/>
          </w:tblCellMar>
        </w:tblPrEx>
        <w:trPr>
          <w:trHeight w:val="375" w:hRule="atLeast"/>
          <w:jc w:val="center"/>
        </w:trPr>
        <w:tc>
          <w:tcPr>
            <w:tcW w:w="1322" w:type="pct"/>
            <w:tcBorders>
              <w:top w:val="single" w:color="000000" w:sz="8" w:space="0"/>
              <w:left w:val="nil"/>
              <w:bottom w:val="nil"/>
              <w:right w:val="nil"/>
            </w:tcBorders>
            <w:shd w:val="clear" w:color="auto" w:fill="auto"/>
            <w:tcMar>
              <w:top w:w="10" w:type="dxa"/>
              <w:left w:w="10" w:type="dxa"/>
              <w:bottom w:w="0" w:type="dxa"/>
              <w:right w:w="10" w:type="dxa"/>
            </w:tcMar>
            <w:vAlign w:val="center"/>
          </w:tcPr>
          <w:p>
            <w:pPr>
              <w:jc w:val="left"/>
              <w:rPr>
                <w:rFonts w:ascii="Times New Roman"/>
                <w:szCs w:val="21"/>
                <w:shd w:val="clear" w:color="auto" w:fill="FFFFFF" w:themeFill="background1"/>
              </w:rPr>
            </w:pPr>
            <w:r>
              <w:rPr>
                <w:rFonts w:ascii="Times New Roman"/>
                <w:szCs w:val="21"/>
                <w:shd w:val="clear" w:color="auto" w:fill="FFFFFF" w:themeFill="background1"/>
              </w:rPr>
              <w:t>自然发情*</w:t>
            </w:r>
          </w:p>
        </w:tc>
        <w:tc>
          <w:tcPr>
            <w:tcW w:w="351" w:type="pct"/>
            <w:tcBorders>
              <w:top w:val="single" w:color="000000" w:sz="8" w:space="0"/>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100</w:t>
            </w:r>
          </w:p>
        </w:tc>
        <w:tc>
          <w:tcPr>
            <w:tcW w:w="295" w:type="pct"/>
            <w:tcBorders>
              <w:top w:val="single" w:color="000000" w:sz="8" w:space="0"/>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32</w:t>
            </w:r>
          </w:p>
        </w:tc>
        <w:tc>
          <w:tcPr>
            <w:tcW w:w="385" w:type="pct"/>
            <w:tcBorders>
              <w:top w:val="single" w:color="000000" w:sz="8" w:space="0"/>
              <w:left w:val="nil"/>
              <w:bottom w:val="nil"/>
              <w:right w:val="nil"/>
            </w:tcBorders>
            <w:vAlign w:val="center"/>
          </w:tcPr>
          <w:p>
            <w:pPr>
              <w:jc w:val="center"/>
              <w:rPr>
                <w:rFonts w:ascii="Times New Roman"/>
                <w:kern w:val="0"/>
                <w:szCs w:val="21"/>
                <w:shd w:val="clear" w:color="auto" w:fill="FFFFFF" w:themeFill="background1"/>
              </w:rPr>
            </w:pPr>
            <w:r>
              <w:rPr>
                <w:rFonts w:hint="eastAsia" w:ascii="Times New Roman"/>
                <w:kern w:val="0"/>
                <w:szCs w:val="21"/>
                <w:shd w:val="clear" w:color="auto" w:fill="FFFFFF" w:themeFill="background1"/>
              </w:rPr>
              <w:t>-</w:t>
            </w:r>
          </w:p>
        </w:tc>
        <w:tc>
          <w:tcPr>
            <w:tcW w:w="408" w:type="pct"/>
            <w:tcBorders>
              <w:top w:val="single" w:color="000000" w:sz="8" w:space="0"/>
              <w:left w:val="nil"/>
              <w:bottom w:val="nil"/>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30</w:t>
            </w:r>
          </w:p>
        </w:tc>
        <w:tc>
          <w:tcPr>
            <w:tcW w:w="440" w:type="pct"/>
            <w:tcBorders>
              <w:top w:val="single" w:color="000000" w:sz="8" w:space="0"/>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29</w:t>
            </w:r>
          </w:p>
        </w:tc>
        <w:tc>
          <w:tcPr>
            <w:tcW w:w="535" w:type="pct"/>
            <w:tcBorders>
              <w:top w:val="single" w:color="000000" w:sz="8" w:space="0"/>
              <w:left w:val="nil"/>
              <w:bottom w:val="nil"/>
              <w:right w:val="nil"/>
            </w:tcBorders>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90.6</w:t>
            </w:r>
            <w:r>
              <w:rPr>
                <w:rFonts w:ascii="Times New Roman"/>
                <w:kern w:val="0"/>
                <w:szCs w:val="21"/>
                <w:shd w:val="clear" w:color="auto" w:fill="FFFFFF" w:themeFill="background1"/>
                <w:vertAlign w:val="superscript"/>
              </w:rPr>
              <w:t>a</w:t>
            </w:r>
          </w:p>
        </w:tc>
        <w:tc>
          <w:tcPr>
            <w:tcW w:w="508" w:type="pct"/>
            <w:tcBorders>
              <w:top w:val="single" w:color="000000" w:sz="8" w:space="0"/>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w:t>
            </w:r>
          </w:p>
        </w:tc>
        <w:tc>
          <w:tcPr>
            <w:tcW w:w="753" w:type="pct"/>
            <w:tcBorders>
              <w:top w:val="single" w:color="000000" w:sz="8" w:space="0"/>
              <w:left w:val="nil"/>
              <w:bottom w:val="nil"/>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10.82±2.67</w:t>
            </w:r>
            <w:r>
              <w:rPr>
                <w:rFonts w:ascii="Times New Roman"/>
                <w:szCs w:val="21"/>
                <w:shd w:val="clear" w:color="auto" w:fill="FFFFFF" w:themeFill="background1"/>
                <w:vertAlign w:val="superscript"/>
              </w:rPr>
              <w:t>ab</w:t>
            </w:r>
          </w:p>
        </w:tc>
      </w:tr>
      <w:tr>
        <w:tblPrEx>
          <w:tblCellMar>
            <w:top w:w="0" w:type="dxa"/>
            <w:left w:w="0" w:type="dxa"/>
            <w:bottom w:w="0" w:type="dxa"/>
            <w:right w:w="0" w:type="dxa"/>
          </w:tblCellMar>
        </w:tblPrEx>
        <w:trPr>
          <w:trHeight w:val="375" w:hRule="atLeast"/>
          <w:jc w:val="center"/>
        </w:trPr>
        <w:tc>
          <w:tcPr>
            <w:tcW w:w="1322" w:type="pct"/>
            <w:tcBorders>
              <w:top w:val="nil"/>
              <w:left w:val="nil"/>
              <w:bottom w:val="nil"/>
              <w:right w:val="nil"/>
            </w:tcBorders>
            <w:shd w:val="clear" w:color="auto" w:fill="auto"/>
            <w:tcMar>
              <w:top w:w="10" w:type="dxa"/>
              <w:left w:w="10" w:type="dxa"/>
              <w:bottom w:w="0" w:type="dxa"/>
              <w:right w:w="10" w:type="dxa"/>
            </w:tcMar>
            <w:vAlign w:val="center"/>
          </w:tcPr>
          <w:p>
            <w:pPr>
              <w:jc w:val="left"/>
              <w:rPr>
                <w:rFonts w:ascii="Times New Roman"/>
                <w:szCs w:val="21"/>
                <w:shd w:val="clear" w:color="auto" w:fill="FFFFFF" w:themeFill="background1"/>
              </w:rPr>
            </w:pPr>
            <w:r>
              <w:rPr>
                <w:rFonts w:hint="eastAsia" w:ascii="Times New Roman"/>
                <w:szCs w:val="21"/>
                <w:shd w:val="clear" w:color="auto" w:fill="FFFFFF" w:themeFill="background1"/>
              </w:rPr>
              <w:t>免查情</w:t>
            </w:r>
            <w:r>
              <w:rPr>
                <w:rFonts w:ascii="Times New Roman"/>
                <w:szCs w:val="21"/>
                <w:shd w:val="clear" w:color="auto" w:fill="FFFFFF" w:themeFill="background1"/>
              </w:rPr>
              <w:t>定时输精</w:t>
            </w:r>
          </w:p>
        </w:tc>
        <w:tc>
          <w:tcPr>
            <w:tcW w:w="351"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108</w:t>
            </w:r>
          </w:p>
        </w:tc>
        <w:tc>
          <w:tcPr>
            <w:tcW w:w="295"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104</w:t>
            </w:r>
          </w:p>
        </w:tc>
        <w:tc>
          <w:tcPr>
            <w:tcW w:w="385" w:type="pct"/>
            <w:tcBorders>
              <w:top w:val="nil"/>
              <w:left w:val="nil"/>
              <w:bottom w:val="nil"/>
              <w:right w:val="nil"/>
            </w:tcBorders>
            <w:vAlign w:val="center"/>
          </w:tcPr>
          <w:p>
            <w:pPr>
              <w:jc w:val="center"/>
              <w:rPr>
                <w:rFonts w:ascii="Times New Roman"/>
                <w:kern w:val="0"/>
                <w:szCs w:val="21"/>
                <w:shd w:val="clear" w:color="auto" w:fill="FFFFFF" w:themeFill="background1"/>
              </w:rPr>
            </w:pPr>
            <w:r>
              <w:rPr>
                <w:rFonts w:ascii="Times New Roman"/>
                <w:kern w:val="0"/>
                <w:szCs w:val="21"/>
                <w:shd w:val="clear" w:color="auto" w:fill="FFFFFF" w:themeFill="background1"/>
              </w:rPr>
              <w:t>96.3</w:t>
            </w:r>
          </w:p>
        </w:tc>
        <w:tc>
          <w:tcPr>
            <w:tcW w:w="408" w:type="pct"/>
            <w:tcBorders>
              <w:top w:val="nil"/>
              <w:left w:val="nil"/>
              <w:bottom w:val="nil"/>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83</w:t>
            </w:r>
          </w:p>
        </w:tc>
        <w:tc>
          <w:tcPr>
            <w:tcW w:w="440"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77</w:t>
            </w:r>
          </w:p>
        </w:tc>
        <w:tc>
          <w:tcPr>
            <w:tcW w:w="535" w:type="pct"/>
            <w:tcBorders>
              <w:top w:val="nil"/>
              <w:left w:val="nil"/>
              <w:bottom w:val="nil"/>
              <w:right w:val="nil"/>
            </w:tcBorders>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74.0</w:t>
            </w:r>
            <w:r>
              <w:rPr>
                <w:rFonts w:ascii="Times New Roman"/>
                <w:kern w:val="0"/>
                <w:szCs w:val="21"/>
                <w:shd w:val="clear" w:color="auto" w:fill="FFFFFF" w:themeFill="background1"/>
                <w:vertAlign w:val="superscript"/>
              </w:rPr>
              <w:t>b</w:t>
            </w:r>
          </w:p>
        </w:tc>
        <w:tc>
          <w:tcPr>
            <w:tcW w:w="508"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71.3</w:t>
            </w:r>
            <w:r>
              <w:rPr>
                <w:rFonts w:ascii="Times New Roman"/>
                <w:kern w:val="0"/>
                <w:szCs w:val="21"/>
                <w:shd w:val="clear" w:color="auto" w:fill="FFFFFF" w:themeFill="background1"/>
                <w:vertAlign w:val="superscript"/>
              </w:rPr>
              <w:t>a</w:t>
            </w:r>
          </w:p>
        </w:tc>
        <w:tc>
          <w:tcPr>
            <w:tcW w:w="753" w:type="pct"/>
            <w:tcBorders>
              <w:top w:val="nil"/>
              <w:left w:val="nil"/>
              <w:bottom w:val="nil"/>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9.97±3.33</w:t>
            </w:r>
            <w:r>
              <w:rPr>
                <w:rFonts w:ascii="Times New Roman"/>
                <w:szCs w:val="21"/>
                <w:shd w:val="clear" w:color="auto" w:fill="FFFFFF" w:themeFill="background1"/>
                <w:vertAlign w:val="superscript"/>
              </w:rPr>
              <w:t>b</w:t>
            </w:r>
          </w:p>
        </w:tc>
      </w:tr>
      <w:tr>
        <w:tblPrEx>
          <w:tblCellMar>
            <w:top w:w="0" w:type="dxa"/>
            <w:left w:w="0" w:type="dxa"/>
            <w:bottom w:w="0" w:type="dxa"/>
            <w:right w:w="0" w:type="dxa"/>
          </w:tblCellMar>
        </w:tblPrEx>
        <w:trPr>
          <w:trHeight w:val="244" w:hRule="atLeast"/>
          <w:jc w:val="center"/>
        </w:trPr>
        <w:tc>
          <w:tcPr>
            <w:tcW w:w="1322" w:type="pct"/>
            <w:tcBorders>
              <w:top w:val="nil"/>
              <w:left w:val="nil"/>
              <w:bottom w:val="nil"/>
              <w:right w:val="nil"/>
            </w:tcBorders>
            <w:shd w:val="clear" w:color="auto" w:fill="auto"/>
            <w:tcMar>
              <w:top w:w="10" w:type="dxa"/>
              <w:left w:w="10" w:type="dxa"/>
              <w:bottom w:w="0" w:type="dxa"/>
              <w:right w:w="10" w:type="dxa"/>
            </w:tcMar>
            <w:vAlign w:val="center"/>
          </w:tcPr>
          <w:p>
            <w:pPr>
              <w:jc w:val="left"/>
              <w:rPr>
                <w:rFonts w:ascii="Times New Roman"/>
                <w:szCs w:val="21"/>
                <w:shd w:val="clear" w:color="auto" w:fill="FFFFFF" w:themeFill="background1"/>
              </w:rPr>
            </w:pPr>
            <w:r>
              <w:rPr>
                <w:rFonts w:ascii="Times New Roman"/>
                <w:szCs w:val="21"/>
                <w:shd w:val="clear" w:color="auto" w:fill="FFFFFF" w:themeFill="background1"/>
              </w:rPr>
              <w:t>两点</w:t>
            </w:r>
            <w:r>
              <w:rPr>
                <w:rFonts w:hint="eastAsia" w:ascii="Times New Roman"/>
                <w:szCs w:val="21"/>
                <w:shd w:val="clear" w:color="auto" w:fill="FFFFFF" w:themeFill="background1"/>
              </w:rPr>
              <w:t>查情定时</w:t>
            </w:r>
            <w:r>
              <w:rPr>
                <w:rFonts w:ascii="Times New Roman"/>
                <w:szCs w:val="21"/>
                <w:shd w:val="clear" w:color="auto" w:fill="FFFFFF" w:themeFill="background1"/>
              </w:rPr>
              <w:t>输精</w:t>
            </w:r>
          </w:p>
        </w:tc>
        <w:tc>
          <w:tcPr>
            <w:tcW w:w="351"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108</w:t>
            </w:r>
          </w:p>
        </w:tc>
        <w:tc>
          <w:tcPr>
            <w:tcW w:w="295"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101</w:t>
            </w:r>
          </w:p>
        </w:tc>
        <w:tc>
          <w:tcPr>
            <w:tcW w:w="385" w:type="pct"/>
            <w:tcBorders>
              <w:top w:val="nil"/>
              <w:left w:val="nil"/>
              <w:bottom w:val="nil"/>
              <w:right w:val="nil"/>
            </w:tcBorders>
            <w:vAlign w:val="center"/>
          </w:tcPr>
          <w:p>
            <w:pPr>
              <w:jc w:val="center"/>
              <w:rPr>
                <w:rFonts w:ascii="Times New Roman"/>
                <w:kern w:val="0"/>
                <w:szCs w:val="21"/>
                <w:shd w:val="clear" w:color="auto" w:fill="FFFFFF" w:themeFill="background1"/>
              </w:rPr>
            </w:pPr>
            <w:r>
              <w:rPr>
                <w:rFonts w:ascii="Times New Roman"/>
                <w:kern w:val="0"/>
                <w:szCs w:val="21"/>
                <w:shd w:val="clear" w:color="auto" w:fill="FFFFFF" w:themeFill="background1"/>
              </w:rPr>
              <w:t>93.5</w:t>
            </w:r>
          </w:p>
        </w:tc>
        <w:tc>
          <w:tcPr>
            <w:tcW w:w="408" w:type="pct"/>
            <w:tcBorders>
              <w:top w:val="nil"/>
              <w:left w:val="nil"/>
              <w:bottom w:val="nil"/>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84</w:t>
            </w:r>
          </w:p>
        </w:tc>
        <w:tc>
          <w:tcPr>
            <w:tcW w:w="440"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83</w:t>
            </w:r>
          </w:p>
        </w:tc>
        <w:tc>
          <w:tcPr>
            <w:tcW w:w="535" w:type="pct"/>
            <w:tcBorders>
              <w:top w:val="nil"/>
              <w:left w:val="nil"/>
              <w:bottom w:val="nil"/>
              <w:right w:val="nil"/>
            </w:tcBorders>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82.</w:t>
            </w:r>
            <w:r>
              <w:rPr>
                <w:rFonts w:hint="eastAsia" w:ascii="Times New Roman"/>
                <w:kern w:val="0"/>
                <w:szCs w:val="21"/>
                <w:shd w:val="clear" w:color="auto" w:fill="FFFFFF" w:themeFill="background1"/>
              </w:rPr>
              <w:t>2</w:t>
            </w:r>
            <w:r>
              <w:rPr>
                <w:rFonts w:ascii="Times New Roman"/>
                <w:kern w:val="0"/>
                <w:szCs w:val="21"/>
                <w:shd w:val="clear" w:color="auto" w:fill="FFFFFF" w:themeFill="background1"/>
                <w:vertAlign w:val="superscript"/>
              </w:rPr>
              <w:t>b</w:t>
            </w:r>
          </w:p>
        </w:tc>
        <w:tc>
          <w:tcPr>
            <w:tcW w:w="508" w:type="pct"/>
            <w:tcBorders>
              <w:top w:val="nil"/>
              <w:left w:val="nil"/>
              <w:bottom w:val="nil"/>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76.8</w:t>
            </w:r>
            <w:r>
              <w:rPr>
                <w:rFonts w:ascii="Times New Roman"/>
                <w:kern w:val="0"/>
                <w:szCs w:val="21"/>
                <w:shd w:val="clear" w:color="auto" w:fill="FFFFFF" w:themeFill="background1"/>
                <w:vertAlign w:val="superscript"/>
              </w:rPr>
              <w:t>a</w:t>
            </w:r>
          </w:p>
        </w:tc>
        <w:tc>
          <w:tcPr>
            <w:tcW w:w="753" w:type="pct"/>
            <w:tcBorders>
              <w:top w:val="nil"/>
              <w:left w:val="nil"/>
              <w:bottom w:val="nil"/>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10.9±2.83</w:t>
            </w:r>
            <w:r>
              <w:rPr>
                <w:rFonts w:ascii="Times New Roman"/>
                <w:szCs w:val="21"/>
                <w:shd w:val="clear" w:color="auto" w:fill="FFFFFF" w:themeFill="background1"/>
                <w:vertAlign w:val="superscript"/>
              </w:rPr>
              <w:t>ab</w:t>
            </w:r>
          </w:p>
        </w:tc>
      </w:tr>
      <w:tr>
        <w:tblPrEx>
          <w:tblCellMar>
            <w:top w:w="0" w:type="dxa"/>
            <w:left w:w="0" w:type="dxa"/>
            <w:bottom w:w="0" w:type="dxa"/>
            <w:right w:w="0" w:type="dxa"/>
          </w:tblCellMar>
        </w:tblPrEx>
        <w:trPr>
          <w:trHeight w:val="70" w:hRule="atLeast"/>
          <w:jc w:val="center"/>
        </w:trPr>
        <w:tc>
          <w:tcPr>
            <w:tcW w:w="1322" w:type="pct"/>
            <w:tcBorders>
              <w:top w:val="nil"/>
              <w:left w:val="nil"/>
              <w:bottom w:val="single" w:color="000000" w:sz="12" w:space="0"/>
              <w:right w:val="nil"/>
            </w:tcBorders>
            <w:shd w:val="clear" w:color="auto" w:fill="auto"/>
            <w:tcMar>
              <w:top w:w="10" w:type="dxa"/>
              <w:left w:w="10" w:type="dxa"/>
              <w:bottom w:w="0" w:type="dxa"/>
              <w:right w:w="10" w:type="dxa"/>
            </w:tcMar>
            <w:vAlign w:val="center"/>
          </w:tcPr>
          <w:p>
            <w:pPr>
              <w:jc w:val="left"/>
              <w:rPr>
                <w:rFonts w:ascii="Times New Roman"/>
                <w:szCs w:val="21"/>
                <w:shd w:val="clear" w:color="auto" w:fill="FFFFFF" w:themeFill="background1"/>
              </w:rPr>
            </w:pPr>
            <w:r>
              <w:rPr>
                <w:rFonts w:hint="eastAsia" w:ascii="Times New Roman"/>
                <w:szCs w:val="21"/>
                <w:shd w:val="clear" w:color="auto" w:fill="FFFFFF" w:themeFill="background1"/>
              </w:rPr>
              <w:t>诱导发情促排定时输精</w:t>
            </w:r>
          </w:p>
        </w:tc>
        <w:tc>
          <w:tcPr>
            <w:tcW w:w="351" w:type="pct"/>
            <w:tcBorders>
              <w:top w:val="nil"/>
              <w:left w:val="nil"/>
              <w:bottom w:val="single" w:color="000000" w:sz="12"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110</w:t>
            </w:r>
          </w:p>
        </w:tc>
        <w:tc>
          <w:tcPr>
            <w:tcW w:w="295" w:type="pct"/>
            <w:tcBorders>
              <w:top w:val="nil"/>
              <w:left w:val="nil"/>
              <w:bottom w:val="single" w:color="000000" w:sz="12"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szCs w:val="21"/>
                <w:shd w:val="clear" w:color="auto" w:fill="FFFFFF" w:themeFill="background1"/>
              </w:rPr>
              <w:t>108</w:t>
            </w:r>
          </w:p>
        </w:tc>
        <w:tc>
          <w:tcPr>
            <w:tcW w:w="385" w:type="pct"/>
            <w:tcBorders>
              <w:top w:val="nil"/>
              <w:left w:val="nil"/>
              <w:bottom w:val="single" w:color="000000" w:sz="12" w:space="0"/>
              <w:right w:val="nil"/>
            </w:tcBorders>
            <w:vAlign w:val="center"/>
          </w:tcPr>
          <w:p>
            <w:pPr>
              <w:jc w:val="center"/>
              <w:rPr>
                <w:rFonts w:ascii="Times New Roman"/>
                <w:kern w:val="0"/>
                <w:szCs w:val="21"/>
                <w:shd w:val="clear" w:color="auto" w:fill="FFFFFF" w:themeFill="background1"/>
              </w:rPr>
            </w:pPr>
            <w:r>
              <w:rPr>
                <w:rFonts w:ascii="Times New Roman"/>
                <w:kern w:val="0"/>
                <w:szCs w:val="21"/>
                <w:shd w:val="clear" w:color="auto" w:fill="FFFFFF" w:themeFill="background1"/>
              </w:rPr>
              <w:t>98.2</w:t>
            </w:r>
          </w:p>
        </w:tc>
        <w:tc>
          <w:tcPr>
            <w:tcW w:w="408" w:type="pct"/>
            <w:tcBorders>
              <w:top w:val="nil"/>
              <w:left w:val="nil"/>
              <w:bottom w:val="single" w:color="000000" w:sz="12" w:space="0"/>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101</w:t>
            </w:r>
          </w:p>
        </w:tc>
        <w:tc>
          <w:tcPr>
            <w:tcW w:w="440" w:type="pct"/>
            <w:tcBorders>
              <w:top w:val="nil"/>
              <w:left w:val="nil"/>
              <w:bottom w:val="single" w:color="000000" w:sz="12"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95</w:t>
            </w:r>
          </w:p>
        </w:tc>
        <w:tc>
          <w:tcPr>
            <w:tcW w:w="535" w:type="pct"/>
            <w:tcBorders>
              <w:top w:val="nil"/>
              <w:left w:val="nil"/>
              <w:bottom w:val="single" w:color="000000" w:sz="12" w:space="0"/>
              <w:right w:val="nil"/>
            </w:tcBorders>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8</w:t>
            </w:r>
            <w:r>
              <w:rPr>
                <w:rFonts w:hint="eastAsia" w:ascii="Times New Roman"/>
                <w:kern w:val="0"/>
                <w:szCs w:val="21"/>
                <w:shd w:val="clear" w:color="auto" w:fill="FFFFFF" w:themeFill="background1"/>
              </w:rPr>
              <w:t>8.0</w:t>
            </w:r>
            <w:r>
              <w:rPr>
                <w:rFonts w:ascii="Times New Roman"/>
                <w:kern w:val="0"/>
                <w:szCs w:val="21"/>
                <w:shd w:val="clear" w:color="auto" w:fill="FFFFFF" w:themeFill="background1"/>
                <w:vertAlign w:val="superscript"/>
              </w:rPr>
              <w:t>a</w:t>
            </w:r>
          </w:p>
        </w:tc>
        <w:tc>
          <w:tcPr>
            <w:tcW w:w="508" w:type="pct"/>
            <w:tcBorders>
              <w:top w:val="nil"/>
              <w:left w:val="nil"/>
              <w:bottom w:val="single" w:color="000000" w:sz="12" w:space="0"/>
              <w:right w:val="nil"/>
            </w:tcBorders>
            <w:shd w:val="clear" w:color="auto" w:fill="auto"/>
            <w:tcMar>
              <w:top w:w="10" w:type="dxa"/>
              <w:left w:w="10" w:type="dxa"/>
              <w:bottom w:w="0" w:type="dxa"/>
              <w:right w:w="10" w:type="dxa"/>
            </w:tcMar>
            <w:vAlign w:val="center"/>
          </w:tcPr>
          <w:p>
            <w:pPr>
              <w:jc w:val="center"/>
              <w:rPr>
                <w:rFonts w:ascii="Times New Roman"/>
                <w:szCs w:val="21"/>
                <w:shd w:val="clear" w:color="auto" w:fill="FFFFFF" w:themeFill="background1"/>
              </w:rPr>
            </w:pPr>
            <w:r>
              <w:rPr>
                <w:rFonts w:ascii="Times New Roman"/>
                <w:kern w:val="0"/>
                <w:szCs w:val="21"/>
                <w:shd w:val="clear" w:color="auto" w:fill="FFFFFF" w:themeFill="background1"/>
              </w:rPr>
              <w:t>86.</w:t>
            </w:r>
            <w:r>
              <w:rPr>
                <w:rFonts w:hint="eastAsia" w:ascii="Times New Roman"/>
                <w:kern w:val="0"/>
                <w:szCs w:val="21"/>
                <w:shd w:val="clear" w:color="auto" w:fill="FFFFFF" w:themeFill="background1"/>
              </w:rPr>
              <w:t>4</w:t>
            </w:r>
            <w:r>
              <w:rPr>
                <w:rFonts w:ascii="Times New Roman"/>
                <w:kern w:val="0"/>
                <w:szCs w:val="21"/>
                <w:shd w:val="clear" w:color="auto" w:fill="FFFFFF" w:themeFill="background1"/>
                <w:vertAlign w:val="superscript"/>
              </w:rPr>
              <w:t>b</w:t>
            </w:r>
          </w:p>
        </w:tc>
        <w:tc>
          <w:tcPr>
            <w:tcW w:w="753" w:type="pct"/>
            <w:tcBorders>
              <w:top w:val="nil"/>
              <w:left w:val="nil"/>
              <w:bottom w:val="single" w:color="000000" w:sz="12" w:space="0"/>
              <w:right w:val="nil"/>
            </w:tcBorders>
            <w:vAlign w:val="center"/>
          </w:tcPr>
          <w:p>
            <w:pPr>
              <w:jc w:val="center"/>
              <w:rPr>
                <w:rFonts w:ascii="Times New Roman"/>
                <w:kern w:val="0"/>
                <w:szCs w:val="21"/>
                <w:shd w:val="clear" w:color="auto" w:fill="FFFFFF" w:themeFill="background1"/>
              </w:rPr>
            </w:pPr>
            <w:r>
              <w:rPr>
                <w:rFonts w:ascii="Times New Roman"/>
                <w:szCs w:val="21"/>
                <w:shd w:val="clear" w:color="auto" w:fill="FFFFFF" w:themeFill="background1"/>
              </w:rPr>
              <w:t>11.23±2.85</w:t>
            </w:r>
            <w:r>
              <w:rPr>
                <w:rFonts w:ascii="Times New Roman"/>
                <w:szCs w:val="21"/>
                <w:shd w:val="clear" w:color="auto" w:fill="FFFFFF" w:themeFill="background1"/>
                <w:vertAlign w:val="superscript"/>
              </w:rPr>
              <w:t>a</w:t>
            </w:r>
          </w:p>
        </w:tc>
      </w:tr>
    </w:tbl>
    <w:p>
      <w:pPr>
        <w:ind w:left="4" w:firstLine="360" w:firstLineChars="200"/>
        <w:rPr>
          <w:rFonts w:ascii="宋体" w:hAnsi="宋体"/>
          <w:color w:val="000000" w:themeColor="text1"/>
          <w:kern w:val="0"/>
          <w:sz w:val="28"/>
          <w:szCs w:val="28"/>
          <w:shd w:val="clear" w:color="auto" w:fill="FFFFFF" w:themeFill="background1"/>
          <w:lang w:bidi="zh-CN"/>
          <w14:textFill>
            <w14:solidFill>
              <w14:schemeClr w14:val="tx1"/>
            </w14:solidFill>
          </w14:textFill>
        </w:rPr>
      </w:pPr>
      <w:r>
        <w:rPr>
          <w:rFonts w:ascii="Times New Roman" w:hAnsi="宋体"/>
          <w:sz w:val="18"/>
          <w:szCs w:val="18"/>
          <w:shd w:val="clear" w:color="auto" w:fill="FFFFFF" w:themeFill="background1"/>
        </w:rPr>
        <w:t>注：</w:t>
      </w:r>
      <w:r>
        <w:rPr>
          <w:rFonts w:ascii="Times New Roman"/>
          <w:sz w:val="18"/>
          <w:szCs w:val="18"/>
          <w:shd w:val="clear" w:color="auto" w:fill="FFFFFF" w:themeFill="background1"/>
        </w:rPr>
        <w:t>*</w:t>
      </w:r>
      <w:r>
        <w:rPr>
          <w:rFonts w:ascii="Times New Roman" w:hAnsi="宋体"/>
          <w:sz w:val="18"/>
          <w:szCs w:val="18"/>
          <w:shd w:val="clear" w:color="auto" w:fill="FFFFFF" w:themeFill="background1"/>
        </w:rPr>
        <w:t>自然发情组为</w:t>
      </w:r>
      <w:r>
        <w:rPr>
          <w:rFonts w:ascii="Times New Roman"/>
          <w:sz w:val="18"/>
          <w:szCs w:val="18"/>
          <w:shd w:val="clear" w:color="auto" w:fill="FFFFFF" w:themeFill="background1"/>
        </w:rPr>
        <w:t>21d</w:t>
      </w:r>
      <w:r>
        <w:rPr>
          <w:rFonts w:ascii="Times New Roman" w:hAnsi="宋体"/>
          <w:sz w:val="18"/>
          <w:szCs w:val="18"/>
          <w:shd w:val="clear" w:color="auto" w:fill="FFFFFF" w:themeFill="background1"/>
        </w:rPr>
        <w:t>的发情率，因为精液限制，在烯丙孕素停药后一周后</w:t>
      </w:r>
      <w:r>
        <w:rPr>
          <w:rFonts w:hint="eastAsia" w:ascii="Times New Roman" w:hAnsi="宋体"/>
          <w:sz w:val="18"/>
          <w:szCs w:val="18"/>
          <w:shd w:val="clear" w:color="auto" w:fill="FFFFFF" w:themeFill="background1"/>
        </w:rPr>
        <w:t>，仅发情的对</w:t>
      </w:r>
      <w:r>
        <w:rPr>
          <w:rFonts w:ascii="Times New Roman" w:hAnsi="宋体"/>
          <w:sz w:val="18"/>
          <w:szCs w:val="18"/>
          <w:shd w:val="clear" w:color="auto" w:fill="FFFFFF" w:themeFill="background1"/>
        </w:rPr>
        <w:t>后备母猪进行配种，未计算参繁母猪</w:t>
      </w:r>
      <w:r>
        <w:rPr>
          <w:rFonts w:hint="eastAsia" w:ascii="Times New Roman" w:hAnsi="宋体"/>
          <w:sz w:val="18"/>
          <w:szCs w:val="18"/>
          <w:shd w:val="clear" w:color="auto" w:fill="FFFFFF" w:themeFill="background1"/>
        </w:rPr>
        <w:t>分娩</w:t>
      </w:r>
      <w:r>
        <w:rPr>
          <w:rFonts w:ascii="Times New Roman" w:hAnsi="宋体"/>
          <w:sz w:val="18"/>
          <w:szCs w:val="18"/>
          <w:shd w:val="clear" w:color="auto" w:fill="FFFFFF" w:themeFill="background1"/>
        </w:rPr>
        <w:t>率。</w:t>
      </w:r>
    </w:p>
    <w:p>
      <w:pPr>
        <w:pStyle w:val="4"/>
        <w:rPr>
          <w:sz w:val="28"/>
          <w:szCs w:val="28"/>
          <w:shd w:val="clear" w:color="auto" w:fill="FFFFFF" w:themeFill="background1"/>
        </w:rPr>
      </w:pPr>
      <w:bookmarkStart w:id="257" w:name="_Toc128647643"/>
      <w:r>
        <w:rPr>
          <w:sz w:val="28"/>
          <w:szCs w:val="28"/>
          <w:shd w:val="clear" w:color="auto" w:fill="FFFFFF" w:themeFill="background1"/>
        </w:rPr>
        <w:t>10</w:t>
      </w:r>
      <w:r>
        <w:rPr>
          <w:rFonts w:hint="eastAsia"/>
          <w:sz w:val="28"/>
          <w:szCs w:val="28"/>
          <w:shd w:val="clear" w:color="auto" w:fill="FFFFFF" w:themeFill="background1"/>
        </w:rPr>
        <w:t>．断奶母猪定时输精技术方案</w:t>
      </w:r>
      <w:bookmarkEnd w:id="257"/>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258" w:name="_Toc128647644"/>
      <w:bookmarkStart w:id="259" w:name="_Toc120638445"/>
      <w:bookmarkStart w:id="260" w:name="_Toc123564105"/>
      <w:bookmarkStart w:id="261" w:name="_Toc120638947"/>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258"/>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62" w:name="_Toc128647645"/>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 断奶母猪定时输精</w:t>
      </w:r>
      <w:bookmarkEnd w:id="259"/>
      <w:bookmarkEnd w:id="260"/>
      <w:bookmarkEnd w:id="261"/>
      <w:bookmarkEnd w:id="262"/>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63" w:name="_Toc120638948"/>
      <w:bookmarkStart w:id="264" w:name="_Toc123564106"/>
      <w:bookmarkStart w:id="265" w:name="_Toc120638446"/>
      <w:bookmarkStart w:id="266" w:name="_Toc128647646"/>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.2.1性周期同步化</w:t>
      </w:r>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同批次哺乳母猪同一天下午断奶，转入配怀舍。</w:t>
      </w:r>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6.2.2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简式定时输精</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母猪断奶后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48 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，每天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2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次公猪诱情、查情，持续</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1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周。上午静立发情的母猪，分别在发情后第</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8 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32 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输精；下午静立发情的母猪，分别在发情后第</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16 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40 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输精。</w:t>
      </w:r>
      <w:bookmarkEnd w:id="263"/>
      <w:bookmarkEnd w:id="264"/>
      <w:bookmarkEnd w:id="265"/>
      <w:bookmarkEnd w:id="266"/>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67" w:name="_Toc120638448"/>
      <w:bookmarkStart w:id="268" w:name="_Toc128647648"/>
      <w:bookmarkStart w:id="269" w:name="_Toc120638950"/>
      <w:bookmarkStart w:id="270" w:name="_Toc123564108"/>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免查情定时输精</w:t>
      </w:r>
      <w:bookmarkEnd w:id="267"/>
      <w:bookmarkEnd w:id="268"/>
      <w:bookmarkEnd w:id="269"/>
      <w:bookmarkEnd w:id="270"/>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71" w:name="_Toc128647649"/>
      <w:bookmarkStart w:id="272" w:name="_Toc123564109"/>
      <w:bookmarkStart w:id="273" w:name="_Toc120638951"/>
      <w:bookmarkStart w:id="274" w:name="_Toc120638449"/>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母猪断奶后24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PMSG，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800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1000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头；PMSG注射后72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肌肉注射GnRH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剂量为100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头，间隔24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第一次输精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，再间隔</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第二次输精。</w:t>
      </w:r>
      <w:bookmarkEnd w:id="271"/>
      <w:bookmarkEnd w:id="272"/>
      <w:bookmarkEnd w:id="273"/>
      <w:bookmarkEnd w:id="274"/>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75" w:name="_Toc120638952"/>
      <w:bookmarkStart w:id="276" w:name="_Toc120638450"/>
      <w:bookmarkStart w:id="277" w:name="_Toc123564110"/>
      <w:bookmarkStart w:id="278" w:name="_Toc128647650"/>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4 两点查情定时输精</w:t>
      </w:r>
      <w:bookmarkEnd w:id="275"/>
      <w:bookmarkEnd w:id="276"/>
      <w:bookmarkEnd w:id="277"/>
      <w:bookmarkEnd w:id="278"/>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79" w:name="_Toc123564111"/>
      <w:bookmarkStart w:id="280" w:name="_Toc120638953"/>
      <w:bookmarkStart w:id="281" w:name="_Toc120638451"/>
      <w:bookmarkStart w:id="282" w:name="_Toc128647651"/>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6.2.3</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的基础上，分别在注射G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nRH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时和第二次输精后24 h进行发情鉴定，对静立发情母猪增加一次即时输精。</w:t>
      </w:r>
      <w:bookmarkEnd w:id="279"/>
      <w:bookmarkEnd w:id="280"/>
      <w:bookmarkEnd w:id="281"/>
      <w:bookmarkEnd w:id="282"/>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83" w:name="_Toc120638452"/>
      <w:bookmarkStart w:id="284" w:name="_Toc123564112"/>
      <w:bookmarkStart w:id="285" w:name="_Toc120638954"/>
      <w:bookmarkStart w:id="286" w:name="_Toc128647652"/>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bookmarkEnd w:id="283"/>
      <w:bookmarkEnd w:id="284"/>
      <w:bookmarkEnd w:id="285"/>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5 诱导发情促排定时输精</w:t>
      </w:r>
      <w:bookmarkEnd w:id="286"/>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87" w:name="_Toc120638453"/>
      <w:bookmarkStart w:id="288" w:name="_Toc128647653"/>
      <w:bookmarkStart w:id="289" w:name="_Toc120638955"/>
      <w:bookmarkStart w:id="290" w:name="_Toc123564113"/>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母猪断奶后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24 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，肌肉注射</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PMSG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，剂量为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800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~1000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单位</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头；于PMSG注射次日开始每日两次查情，对静立发情母猪</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肌肉注射GnRH</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剂量为100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头~200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μg/</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头。上午静立发情的母猪，分别在注射后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8 h、32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输精</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；下午静立发情的母猪，分别在注射后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第</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16 h、40 h</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输精。</w:t>
      </w:r>
      <w:bookmarkEnd w:id="287"/>
      <w:bookmarkEnd w:id="288"/>
      <w:bookmarkEnd w:id="289"/>
      <w:bookmarkEnd w:id="290"/>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91" w:name="_Toc120638454"/>
      <w:bookmarkStart w:id="292" w:name="_Toc123564114"/>
      <w:bookmarkStart w:id="293" w:name="_Toc120638956"/>
      <w:bookmarkStart w:id="294" w:name="_Toc128647654"/>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2</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输精方法</w:t>
      </w:r>
      <w:bookmarkEnd w:id="291"/>
      <w:bookmarkEnd w:id="292"/>
      <w:bookmarkEnd w:id="293"/>
      <w:bookmarkEnd w:id="294"/>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295" w:name="_Toc123564115"/>
      <w:bookmarkStart w:id="296" w:name="_Toc120638957"/>
      <w:bookmarkStart w:id="297" w:name="_Toc128647655"/>
      <w:bookmarkStart w:id="298" w:name="_Toc120638455"/>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按NY/T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636的规定</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执行</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bookmarkEnd w:id="295"/>
      <w:bookmarkEnd w:id="296"/>
      <w:bookmarkEnd w:id="297"/>
      <w:bookmarkEnd w:id="298"/>
    </w:p>
    <w:p>
      <w:pPr>
        <w:ind w:firstLine="568" w:firstLineChars="202"/>
        <w:rPr>
          <w:rStyle w:val="27"/>
          <w:rFonts w:ascii="宋体" w:hAnsi="宋体"/>
          <w:b/>
          <w:bCs/>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bCs/>
          <w:color w:val="000000" w:themeColor="text1"/>
          <w:sz w:val="28"/>
          <w:szCs w:val="28"/>
          <w:u w:val="none"/>
          <w:shd w:val="clear" w:color="auto" w:fill="FFFFFF" w:themeFill="background1"/>
          <w14:textFill>
            <w14:solidFill>
              <w14:schemeClr w14:val="tx1"/>
            </w14:solidFill>
          </w14:textFill>
        </w:rPr>
        <w:t>理由及依据：</w:t>
      </w:r>
    </w:p>
    <w:p>
      <w:pPr>
        <w:pStyle w:val="47"/>
        <w:numPr>
          <w:ilvl w:val="0"/>
          <w:numId w:val="3"/>
        </w:numPr>
        <w:spacing w:line="360" w:lineRule="auto"/>
        <w:ind w:left="0" w:firstLine="488" w:firstLineChars="0"/>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断奶母猪性周期同步化</w:t>
      </w:r>
    </w:p>
    <w:p>
      <w:pPr>
        <w:spacing w:line="360" w:lineRule="auto"/>
        <w:ind w:firstLine="484" w:firstLineChars="202"/>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哺乳期母猪促性腺激素分泌受到催乳素抑制，卵泡发育也受到抑制，断奶时母猪卵巢基本处于小卵泡阶段。国外研究资料表明（图</w:t>
      </w:r>
      <w:r>
        <w:rPr>
          <w:rStyle w:val="27"/>
          <w:rFonts w:ascii="宋体" w:hAnsi="宋体"/>
          <w:color w:val="000000" w:themeColor="text1"/>
          <w:sz w:val="24"/>
          <w:szCs w:val="24"/>
          <w:u w:val="none"/>
          <w:shd w:val="clear" w:color="auto" w:fill="FFFFFF" w:themeFill="background1"/>
          <w14:textFill>
            <w14:solidFill>
              <w14:schemeClr w14:val="tx1"/>
            </w14:solidFill>
          </w14:textFill>
        </w:rPr>
        <w:t>10-1</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），泌乳开始时，卵巢上还存在约5个</w:t>
      </w:r>
      <w:r>
        <w:rPr>
          <w:rStyle w:val="27"/>
          <w:rFonts w:ascii="宋体" w:hAnsi="宋体"/>
          <w:color w:val="000000" w:themeColor="text1"/>
          <w:sz w:val="24"/>
          <w:szCs w:val="24"/>
          <w:u w:val="none"/>
          <w:shd w:val="clear" w:color="auto" w:fill="FFFFFF" w:themeFill="background1"/>
          <w14:textFill>
            <w14:solidFill>
              <w14:schemeClr w14:val="tx1"/>
            </w14:solidFill>
          </w14:textFill>
        </w:rPr>
        <w:t>4-6</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mm的卵泡，甚至含有2个左右</w:t>
      </w:r>
      <w:r>
        <w:rPr>
          <w:rStyle w:val="27"/>
          <w:rFonts w:ascii="宋体" w:hAnsi="宋体"/>
          <w:color w:val="000000" w:themeColor="text1"/>
          <w:sz w:val="24"/>
          <w:szCs w:val="24"/>
          <w:u w:val="none"/>
          <w:shd w:val="clear" w:color="auto" w:fill="FFFFFF" w:themeFill="background1"/>
          <w14:textFill>
            <w14:solidFill>
              <w14:schemeClr w14:val="tx1"/>
            </w14:solidFill>
          </w14:textFill>
        </w:rPr>
        <w:t>6</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mm以上较大直径的卵泡，但是，到泌乳第</w:t>
      </w:r>
      <w:r>
        <w:rPr>
          <w:rStyle w:val="27"/>
          <w:rFonts w:ascii="宋体" w:hAnsi="宋体"/>
          <w:color w:val="000000" w:themeColor="text1"/>
          <w:sz w:val="24"/>
          <w:szCs w:val="24"/>
          <w:u w:val="none"/>
          <w:shd w:val="clear" w:color="auto" w:fill="FFFFFF" w:themeFill="background1"/>
          <w14:textFill>
            <w14:solidFill>
              <w14:schemeClr w14:val="tx1"/>
            </w14:solidFill>
          </w14:textFill>
        </w:rPr>
        <w:t>7天，</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由于受到催乳激素的抑制，母猪卵巢上的较大卵泡逐渐萎缩，所检测到的卵泡直径均处于</w:t>
      </w:r>
      <w:r>
        <w:rPr>
          <w:rStyle w:val="27"/>
          <w:rFonts w:ascii="宋体" w:hAnsi="宋体"/>
          <w:color w:val="000000" w:themeColor="text1"/>
          <w:sz w:val="24"/>
          <w:szCs w:val="24"/>
          <w:u w:val="none"/>
          <w:shd w:val="clear" w:color="auto" w:fill="FFFFFF" w:themeFill="background1"/>
          <w14:textFill>
            <w14:solidFill>
              <w14:schemeClr w14:val="tx1"/>
            </w14:solidFill>
          </w14:textFill>
        </w:rPr>
        <w:t>4mm以下（</w:t>
      </w:r>
      <w:r>
        <w:rPr>
          <w:rStyle w:val="27"/>
          <w:rFonts w:ascii="Times New Roman" w:hAnsi="Times New Roman"/>
          <w:color w:val="000000" w:themeColor="text1"/>
          <w:sz w:val="24"/>
          <w:szCs w:val="24"/>
          <w:u w:val="none"/>
          <w:shd w:val="clear" w:color="auto" w:fill="FFFFFF" w:themeFill="background1"/>
          <w14:textFill>
            <w14:solidFill>
              <w14:schemeClr w14:val="tx1"/>
            </w14:solidFill>
          </w14:textFill>
        </w:rPr>
        <w:t>Sesti et al., 1994</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）。这样，到同期断奶时，母猪卵泡发育阶段基本都位于这个阶段，无需额外进行烯丙孕素处理，即可达到性周期同步化。</w:t>
      </w:r>
    </w:p>
    <w:p>
      <w:pPr>
        <w:ind w:firstLine="566"/>
        <w:jc w:val="center"/>
        <w:rPr>
          <w:rStyle w:val="27"/>
          <w:rFonts w:ascii="Times New Roman" w:hAnsi="Times New Roman"/>
          <w:color w:val="000000" w:themeColor="text1"/>
          <w:szCs w:val="21"/>
          <w:u w:val="none"/>
          <w:shd w:val="clear" w:color="auto" w:fill="FFFFFF" w:themeFill="background1"/>
          <w14:textFill>
            <w14:solidFill>
              <w14:schemeClr w14:val="tx1"/>
            </w14:solidFill>
          </w14:textFill>
        </w:rPr>
      </w:pPr>
      <w:r>
        <w:rPr>
          <w:rStyle w:val="27"/>
          <w:rFonts w:ascii="宋体" w:hAnsi="宋体"/>
          <w:color w:val="000000" w:themeColor="text1"/>
          <w:sz w:val="28"/>
          <w:szCs w:val="28"/>
          <w:u w:val="none"/>
          <w:shd w:val="clear" w:color="auto" w:fill="FFFFFF" w:themeFill="background1"/>
          <w14:textFill>
            <w14:solidFill>
              <w14:schemeClr w14:val="tx1"/>
            </w14:solidFill>
          </w14:textFill>
        </w:rPr>
        <w:drawing>
          <wp:anchor distT="0" distB="0" distL="114300" distR="114300" simplePos="0" relativeHeight="251661312" behindDoc="0" locked="0" layoutInCell="1" allowOverlap="1">
            <wp:simplePos x="0" y="0"/>
            <wp:positionH relativeFrom="column">
              <wp:posOffset>885825</wp:posOffset>
            </wp:positionH>
            <wp:positionV relativeFrom="paragraph">
              <wp:posOffset>180975</wp:posOffset>
            </wp:positionV>
            <wp:extent cx="3526155" cy="2898140"/>
            <wp:effectExtent l="19050" t="0" r="0" b="0"/>
            <wp:wrapTopAndBottom/>
            <wp:docPr id="16" name="图片 1" descr="F:\WeChat Files\wxid_s7nfxvidiu3u22\FileStorage\Temp\1672217553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F:\WeChat Files\wxid_s7nfxvidiu3u22\FileStorage\Temp\1672217553087.png"/>
                    <pic:cNvPicPr>
                      <a:picLocks noChangeAspect="1" noChangeArrowheads="1"/>
                    </pic:cNvPicPr>
                  </pic:nvPicPr>
                  <pic:blipFill>
                    <a:blip r:embed="rId11" cstate="print"/>
                    <a:srcRect b="20755"/>
                    <a:stretch>
                      <a:fillRect/>
                    </a:stretch>
                  </pic:blipFill>
                  <pic:spPr>
                    <a:xfrm>
                      <a:off x="0" y="0"/>
                      <a:ext cx="3526155" cy="2898140"/>
                    </a:xfrm>
                    <a:prstGeom prst="rect">
                      <a:avLst/>
                    </a:prstGeom>
                    <a:noFill/>
                    <a:ln w="9525">
                      <a:noFill/>
                      <a:miter lim="800000"/>
                      <a:headEnd/>
                      <a:tailEnd/>
                    </a:ln>
                  </pic:spPr>
                </pic:pic>
              </a:graphicData>
            </a:graphic>
          </wp:anchor>
        </w:drawing>
      </w:r>
      <w:r>
        <w:rPr>
          <w:rStyle w:val="27"/>
          <w:rFonts w:hint="eastAsia" w:ascii="Times New Roman" w:hAnsi="Times New Roman"/>
          <w:color w:val="000000" w:themeColor="text1"/>
          <w:szCs w:val="21"/>
          <w:u w:val="none"/>
          <w:shd w:val="clear" w:color="auto" w:fill="FFFFFF" w:themeFill="background1"/>
          <w14:textFill>
            <w14:solidFill>
              <w14:schemeClr w14:val="tx1"/>
            </w14:solidFill>
          </w14:textFill>
        </w:rPr>
        <w:t>图1</w:t>
      </w:r>
      <w:r>
        <w:rPr>
          <w:rStyle w:val="27"/>
          <w:rFonts w:ascii="Times New Roman" w:hAnsi="Times New Roman"/>
          <w:color w:val="000000" w:themeColor="text1"/>
          <w:szCs w:val="21"/>
          <w:u w:val="none"/>
          <w:shd w:val="clear" w:color="auto" w:fill="FFFFFF" w:themeFill="background1"/>
          <w14:textFill>
            <w14:solidFill>
              <w14:schemeClr w14:val="tx1"/>
            </w14:solidFill>
          </w14:textFill>
        </w:rPr>
        <w:t>0-1</w:t>
      </w:r>
      <w:r>
        <w:rPr>
          <w:rStyle w:val="27"/>
          <w:rFonts w:hint="eastAsia" w:ascii="Times New Roman" w:hAnsi="Times New Roman"/>
          <w:color w:val="000000" w:themeColor="text1"/>
          <w:szCs w:val="21"/>
          <w:u w:val="none"/>
          <w:shd w:val="clear" w:color="auto" w:fill="FFFFFF" w:themeFill="background1"/>
          <w14:textFill>
            <w14:solidFill>
              <w14:schemeClr w14:val="tx1"/>
            </w14:solidFill>
          </w14:textFill>
        </w:rPr>
        <w:t xml:space="preserve">  对泌乳第1天和第7天卵巢不同发育阶段卵泡数量的统计结果</w:t>
      </w:r>
    </w:p>
    <w:p>
      <w:pPr>
        <w:ind w:firstLine="424"/>
        <w:jc w:val="right"/>
        <w:rPr>
          <w:rStyle w:val="27"/>
          <w:rFonts w:ascii="宋体" w:hAnsi="宋体"/>
          <w:color w:val="000000" w:themeColor="text1"/>
          <w:sz w:val="28"/>
          <w:szCs w:val="28"/>
          <w:u w:val="none"/>
          <w:shd w:val="clear" w:color="auto" w:fill="FFFFFF" w:themeFill="background1"/>
          <w14:textFill>
            <w14:solidFill>
              <w14:schemeClr w14:val="tx1"/>
            </w14:solidFill>
          </w14:textFill>
        </w:rPr>
      </w:pPr>
      <w:r>
        <w:rPr>
          <w:rStyle w:val="27"/>
          <w:rFonts w:ascii="Times New Roman" w:hAnsi="Times New Roman"/>
          <w:color w:val="000000" w:themeColor="text1"/>
          <w:szCs w:val="21"/>
          <w:u w:val="none"/>
          <w:shd w:val="clear" w:color="auto" w:fill="FFFFFF" w:themeFill="background1"/>
          <w14:textFill>
            <w14:solidFill>
              <w14:schemeClr w14:val="tx1"/>
            </w14:solidFill>
          </w14:textFill>
        </w:rPr>
        <w:t>(Sesti et al., 1994)</w:t>
      </w:r>
    </w:p>
    <w:p>
      <w:pPr>
        <w:ind w:firstLine="565" w:firstLineChars="202"/>
        <w:rPr>
          <w:rStyle w:val="27"/>
          <w:rFonts w:ascii="宋体" w:hAnsi="宋体"/>
          <w:color w:val="000000" w:themeColor="text1"/>
          <w:sz w:val="28"/>
          <w:szCs w:val="28"/>
          <w:u w:val="none"/>
          <w:shd w:val="clear" w:color="auto" w:fill="FFFFFF" w:themeFill="background1"/>
          <w14:textFill>
            <w14:solidFill>
              <w14:schemeClr w14:val="tx1"/>
            </w14:solidFill>
          </w14:textFill>
        </w:rPr>
      </w:pPr>
    </w:p>
    <w:p>
      <w:pPr>
        <w:pStyle w:val="47"/>
        <w:numPr>
          <w:ilvl w:val="0"/>
          <w:numId w:val="3"/>
        </w:numPr>
        <w:spacing w:line="360" w:lineRule="auto"/>
        <w:ind w:left="0" w:firstLine="488" w:firstLineChars="0"/>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断奶母猪定时输精</w:t>
      </w:r>
    </w:p>
    <w:p>
      <w:pPr>
        <w:spacing w:line="360" w:lineRule="auto"/>
        <w:ind w:left="4" w:firstLine="360" w:firstLineChars="150"/>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分析图</w:t>
      </w:r>
      <w:r>
        <w:rPr>
          <w:rStyle w:val="27"/>
          <w:rFonts w:ascii="宋体" w:hAnsi="宋体"/>
          <w:color w:val="000000" w:themeColor="text1"/>
          <w:sz w:val="24"/>
          <w:szCs w:val="24"/>
          <w:u w:val="none"/>
          <w:shd w:val="clear" w:color="auto" w:fill="FFFFFF" w:themeFill="background1"/>
          <w14:textFill>
            <w14:solidFill>
              <w14:schemeClr w14:val="tx1"/>
            </w14:solidFill>
          </w14:textFill>
        </w:rPr>
        <w:t>10-2</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的</w:t>
      </w:r>
      <w:r>
        <w:rPr>
          <w:rStyle w:val="27"/>
          <w:rFonts w:ascii="宋体" w:hAnsi="宋体"/>
          <w:color w:val="000000" w:themeColor="text1"/>
          <w:sz w:val="24"/>
          <w:szCs w:val="24"/>
          <w:u w:val="none"/>
          <w:shd w:val="clear" w:color="auto" w:fill="FFFFFF" w:themeFill="background1"/>
          <w14:textFill>
            <w14:solidFill>
              <w14:schemeClr w14:val="tx1"/>
            </w14:solidFill>
          </w14:textFill>
        </w:rPr>
        <w:t>B超检测</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结果发现，母猪断奶后</w:t>
      </w:r>
      <w:r>
        <w:rPr>
          <w:rStyle w:val="27"/>
          <w:rFonts w:ascii="宋体" w:hAnsi="宋体"/>
          <w:color w:val="000000" w:themeColor="text1"/>
          <w:sz w:val="24"/>
          <w:szCs w:val="24"/>
          <w:u w:val="none"/>
          <w:shd w:val="clear" w:color="auto" w:fill="FFFFFF" w:themeFill="background1"/>
          <w14:textFill>
            <w14:solidFill>
              <w14:schemeClr w14:val="tx1"/>
            </w14:solidFill>
          </w14:textFill>
        </w:rPr>
        <w:t>24h卵泡即</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开始生长发育，推测是由于断奶导致催乳激素分泌受到抑制，卵泡发育抑制因素解除，卵泡开始发育，因此，本标准推荐，经产母猪定时输精程序中</w:t>
      </w:r>
      <w:r>
        <w:rPr>
          <w:rStyle w:val="27"/>
          <w:rFonts w:ascii="宋体" w:hAnsi="宋体"/>
          <w:color w:val="000000" w:themeColor="text1"/>
          <w:sz w:val="24"/>
          <w:szCs w:val="24"/>
          <w:u w:val="none"/>
          <w:shd w:val="clear" w:color="auto" w:fill="FFFFFF" w:themeFill="background1"/>
          <w14:textFill>
            <w14:solidFill>
              <w14:schemeClr w14:val="tx1"/>
            </w14:solidFill>
          </w14:textFill>
        </w:rPr>
        <w:t>PMSG注射时间应为断奶后24h。同时，断奶母猪较后备母猪卵泡发育速度快、直径更大、发情更早，注射PMSG 72h</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后，卵泡平均直径达</w:t>
      </w:r>
      <w:r>
        <w:rPr>
          <w:rStyle w:val="27"/>
          <w:rFonts w:ascii="宋体" w:hAnsi="宋体"/>
          <w:color w:val="000000" w:themeColor="text1"/>
          <w:sz w:val="24"/>
          <w:szCs w:val="24"/>
          <w:u w:val="none"/>
          <w:shd w:val="clear" w:color="auto" w:fill="FFFFFF" w:themeFill="background1"/>
          <w14:textFill>
            <w14:solidFill>
              <w14:schemeClr w14:val="tx1"/>
            </w14:solidFill>
          </w14:textFill>
        </w:rPr>
        <w:t>5mm以上</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（图1</w:t>
      </w:r>
      <w:r>
        <w:rPr>
          <w:rStyle w:val="27"/>
          <w:rFonts w:ascii="宋体" w:hAnsi="宋体"/>
          <w:color w:val="000000" w:themeColor="text1"/>
          <w:sz w:val="24"/>
          <w:szCs w:val="24"/>
          <w:u w:val="none"/>
          <w:shd w:val="clear" w:color="auto" w:fill="FFFFFF" w:themeFill="background1"/>
          <w14:textFill>
            <w14:solidFill>
              <w14:schemeClr w14:val="tx1"/>
            </w14:solidFill>
          </w14:textFill>
        </w:rPr>
        <w:t>0-2</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），提前达到促排卵要求，因此，本标准推荐断奶猪</w:t>
      </w:r>
      <w:r>
        <w:rPr>
          <w:rStyle w:val="27"/>
          <w:rFonts w:ascii="宋体" w:hAnsi="宋体"/>
          <w:color w:val="000000" w:themeColor="text1"/>
          <w:sz w:val="24"/>
          <w:szCs w:val="24"/>
          <w:u w:val="none"/>
          <w:shd w:val="clear" w:color="auto" w:fill="FFFFFF" w:themeFill="background1"/>
          <w14:textFill>
            <w14:solidFill>
              <w14:schemeClr w14:val="tx1"/>
            </w14:solidFill>
          </w14:textFill>
        </w:rPr>
        <w:t>在PMSG处理后72小时进行</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促</w:t>
      </w:r>
      <w:r>
        <w:rPr>
          <w:rStyle w:val="27"/>
          <w:rFonts w:ascii="宋体" w:hAnsi="宋体"/>
          <w:color w:val="000000" w:themeColor="text1"/>
          <w:sz w:val="24"/>
          <w:szCs w:val="24"/>
          <w:u w:val="none"/>
          <w:shd w:val="clear" w:color="auto" w:fill="FFFFFF" w:themeFill="background1"/>
          <w14:textFill>
            <w14:solidFill>
              <w14:schemeClr w14:val="tx1"/>
            </w14:solidFill>
          </w14:textFill>
        </w:rPr>
        <w:t>排卵处理</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r>
        <w:rPr>
          <w:rStyle w:val="27"/>
          <w:rFonts w:ascii="宋体" w:hAnsi="宋体"/>
          <w:color w:val="000000" w:themeColor="text1"/>
          <w:sz w:val="24"/>
          <w:szCs w:val="24"/>
          <w:u w:val="none"/>
          <w:shd w:val="clear" w:color="auto" w:fill="FFFFFF" w:themeFill="background1"/>
          <w14:textFill>
            <w14:solidFill>
              <w14:schemeClr w14:val="tx1"/>
            </w14:solidFill>
          </w14:textFill>
        </w:rPr>
        <w:t>GnRH注射</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的剂量及注射</w:t>
      </w:r>
      <w:r>
        <w:rPr>
          <w:rStyle w:val="27"/>
          <w:rFonts w:ascii="宋体" w:hAnsi="宋体"/>
          <w:color w:val="000000" w:themeColor="text1"/>
          <w:sz w:val="24"/>
          <w:szCs w:val="24"/>
          <w:u w:val="none"/>
          <w:shd w:val="clear" w:color="auto" w:fill="FFFFFF" w:themeFill="background1"/>
          <w14:textFill>
            <w14:solidFill>
              <w14:schemeClr w14:val="tx1"/>
            </w14:solidFill>
          </w14:textFill>
        </w:rPr>
        <w:t>后排卵规律与后备母猪相同，因此，配种时间</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和注射剂量</w:t>
      </w:r>
      <w:r>
        <w:rPr>
          <w:rStyle w:val="27"/>
          <w:rFonts w:ascii="宋体" w:hAnsi="宋体"/>
          <w:color w:val="000000" w:themeColor="text1"/>
          <w:sz w:val="24"/>
          <w:szCs w:val="24"/>
          <w:u w:val="none"/>
          <w:shd w:val="clear" w:color="auto" w:fill="FFFFFF" w:themeFill="background1"/>
          <w14:textFill>
            <w14:solidFill>
              <w14:schemeClr w14:val="tx1"/>
            </w14:solidFill>
          </w14:textFill>
        </w:rPr>
        <w:t>不变。</w:t>
      </w:r>
    </w:p>
    <w:p>
      <w:pPr>
        <w:ind w:firstLine="424" w:firstLineChars="202"/>
        <w:jc w:val="center"/>
        <w:rPr>
          <w:rStyle w:val="27"/>
          <w:rFonts w:ascii="宋体" w:hAnsi="宋体"/>
          <w:color w:val="000000" w:themeColor="text1"/>
          <w:szCs w:val="21"/>
          <w:u w:val="none"/>
          <w:shd w:val="clear" w:color="auto" w:fill="FFFFFF" w:themeFill="background1"/>
          <w14:textFill>
            <w14:solidFill>
              <w14:schemeClr w14:val="tx1"/>
            </w14:solidFill>
          </w14:textFill>
        </w:rPr>
      </w:pPr>
      <w:r>
        <w:rPr>
          <w:rFonts w:ascii="宋体" w:hAnsi="宋体" w:cstheme="minorBidi"/>
          <w:color w:val="000000" w:themeColor="text1"/>
          <w:szCs w:val="21"/>
          <w:shd w:val="clear" w:color="auto" w:fill="FFFFFF" w:themeFill="background1"/>
          <w14:textFill>
            <w14:solidFill>
              <w14:schemeClr w14:val="tx1"/>
            </w14:solidFill>
          </w14:textFill>
        </w:rPr>
        <w:drawing>
          <wp:anchor distT="0" distB="0" distL="114935" distR="114935" simplePos="0" relativeHeight="251659264" behindDoc="0" locked="0" layoutInCell="1" allowOverlap="1">
            <wp:simplePos x="0" y="0"/>
            <wp:positionH relativeFrom="column">
              <wp:posOffset>-47625</wp:posOffset>
            </wp:positionH>
            <wp:positionV relativeFrom="paragraph">
              <wp:posOffset>28575</wp:posOffset>
            </wp:positionV>
            <wp:extent cx="4610100" cy="2619375"/>
            <wp:effectExtent l="19050" t="0" r="0" b="0"/>
            <wp:wrapTopAndBottom/>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cstate="print"/>
                    <a:srcRect b="12681"/>
                    <a:stretch>
                      <a:fillRect/>
                    </a:stretch>
                  </pic:blipFill>
                  <pic:spPr>
                    <a:xfrm>
                      <a:off x="0" y="0"/>
                      <a:ext cx="4610100" cy="2619375"/>
                    </a:xfrm>
                    <a:prstGeom prst="rect">
                      <a:avLst/>
                    </a:prstGeom>
                    <a:noFill/>
                    <a:ln>
                      <a:noFill/>
                    </a:ln>
                  </pic:spPr>
                </pic:pic>
              </a:graphicData>
            </a:graphic>
          </wp:anchor>
        </w:drawing>
      </w:r>
      <w:r>
        <w:rPr>
          <w:rStyle w:val="27"/>
          <w:rFonts w:hint="eastAsia" w:ascii="宋体" w:hAnsi="宋体" w:cstheme="minorBidi"/>
          <w:color w:val="000000" w:themeColor="text1"/>
          <w:szCs w:val="21"/>
          <w:u w:val="none"/>
          <w:shd w:val="clear" w:color="auto" w:fill="FFFFFF" w:themeFill="background1"/>
          <w14:textFill>
            <w14:solidFill>
              <w14:schemeClr w14:val="tx1"/>
            </w14:solidFill>
          </w14:textFill>
        </w:rPr>
        <w:t>图1</w:t>
      </w:r>
      <w:r>
        <w:rPr>
          <w:rStyle w:val="27"/>
          <w:rFonts w:ascii="宋体" w:hAnsi="宋体" w:cstheme="minorBidi"/>
          <w:color w:val="000000" w:themeColor="text1"/>
          <w:szCs w:val="21"/>
          <w:u w:val="none"/>
          <w:shd w:val="clear" w:color="auto" w:fill="FFFFFF" w:themeFill="background1"/>
          <w14:textFill>
            <w14:solidFill>
              <w14:schemeClr w14:val="tx1"/>
            </w14:solidFill>
          </w14:textFill>
        </w:rPr>
        <w:t>0-2 经产母猪激素处理</w:t>
      </w:r>
      <w:r>
        <w:rPr>
          <w:rStyle w:val="27"/>
          <w:rFonts w:hint="eastAsia" w:ascii="宋体" w:hAnsi="宋体" w:cstheme="minorBidi"/>
          <w:color w:val="000000" w:themeColor="text1"/>
          <w:szCs w:val="21"/>
          <w:u w:val="none"/>
          <w:shd w:val="clear" w:color="auto" w:fill="FFFFFF" w:themeFill="background1"/>
          <w14:textFill>
            <w14:solidFill>
              <w14:schemeClr w14:val="tx1"/>
            </w14:solidFill>
          </w14:textFill>
        </w:rPr>
        <w:t>后</w:t>
      </w:r>
      <w:r>
        <w:rPr>
          <w:rStyle w:val="27"/>
          <w:rFonts w:ascii="宋体" w:hAnsi="宋体" w:cstheme="minorBidi"/>
          <w:color w:val="000000" w:themeColor="text1"/>
          <w:szCs w:val="21"/>
          <w:u w:val="none"/>
          <w:shd w:val="clear" w:color="auto" w:fill="FFFFFF" w:themeFill="background1"/>
          <w14:textFill>
            <w14:solidFill>
              <w14:schemeClr w14:val="tx1"/>
            </w14:solidFill>
          </w14:textFill>
        </w:rPr>
        <w:t>卵泡发育及排卵规律</w:t>
      </w:r>
    </w:p>
    <w:p>
      <w:pPr>
        <w:spacing w:line="360" w:lineRule="auto"/>
        <w:ind w:firstLine="480" w:firstLineChars="200"/>
        <w:jc w:val="left"/>
        <w:rPr>
          <w:bCs/>
          <w:sz w:val="24"/>
          <w:szCs w:val="24"/>
          <w:shd w:val="clear" w:color="auto" w:fill="FFFFFF" w:themeFill="background1"/>
        </w:rPr>
      </w:pPr>
      <w:r>
        <w:rPr>
          <w:rFonts w:hint="eastAsia"/>
          <w:bCs/>
          <w:sz w:val="24"/>
          <w:szCs w:val="24"/>
          <w:shd w:val="clear" w:color="auto" w:fill="FFFFFF" w:themeFill="background1"/>
        </w:rPr>
        <w:t>项目组应用该定时输精程序后，统计了不同胎次断奶母猪的发情率、受胎率、分娩率和产仔性能，证实定时输精能够提高母猪断奶发情率，缩短母猪的断奶－分娩间隔，尤其显著提高了３～４胎母猪的繁殖性能（表</w:t>
      </w:r>
      <w:r>
        <w:rPr>
          <w:bCs/>
          <w:sz w:val="24"/>
          <w:szCs w:val="24"/>
          <w:shd w:val="clear" w:color="auto" w:fill="FFFFFF" w:themeFill="background1"/>
        </w:rPr>
        <w:t>10-1</w:t>
      </w:r>
      <w:r>
        <w:rPr>
          <w:rFonts w:hint="eastAsia"/>
          <w:bCs/>
          <w:sz w:val="24"/>
          <w:szCs w:val="24"/>
          <w:shd w:val="clear" w:color="auto" w:fill="FFFFFF" w:themeFill="background1"/>
        </w:rPr>
        <w:t>与表</w:t>
      </w:r>
      <w:r>
        <w:rPr>
          <w:bCs/>
          <w:sz w:val="24"/>
          <w:szCs w:val="24"/>
          <w:shd w:val="clear" w:color="auto" w:fill="FFFFFF" w:themeFill="background1"/>
        </w:rPr>
        <w:t>10-2</w:t>
      </w:r>
      <w:r>
        <w:rPr>
          <w:rFonts w:hint="eastAsia"/>
          <w:bCs/>
          <w:sz w:val="24"/>
          <w:szCs w:val="24"/>
          <w:shd w:val="clear" w:color="auto" w:fill="FFFFFF" w:themeFill="background1"/>
        </w:rPr>
        <w:t>）。表明定时输精有利于提高断奶母猪繁殖性能。</w:t>
      </w:r>
      <w:r>
        <w:rPr>
          <w:bCs/>
          <w:sz w:val="24"/>
          <w:szCs w:val="24"/>
          <w:shd w:val="clear" w:color="auto" w:fill="FFFFFF" w:themeFill="background1"/>
        </w:rPr>
        <w:t xml:space="preserve"> </w:t>
      </w:r>
    </w:p>
    <w:p>
      <w:pPr>
        <w:jc w:val="center"/>
        <w:rPr>
          <w:shd w:val="clear" w:color="auto" w:fill="FFFFFF" w:themeFill="background1"/>
        </w:rPr>
      </w:pPr>
      <w:r>
        <w:rPr>
          <w:b/>
          <w:bCs/>
          <w:shd w:val="clear" w:color="auto" w:fill="FFFFFF" w:themeFill="background1"/>
        </w:rPr>
        <w:t>表</w:t>
      </w:r>
      <w:r>
        <w:rPr>
          <w:rFonts w:hint="eastAsia"/>
          <w:b/>
          <w:bCs/>
          <w:shd w:val="clear" w:color="auto" w:fill="FFFFFF" w:themeFill="background1"/>
        </w:rPr>
        <w:t>1</w:t>
      </w:r>
      <w:r>
        <w:rPr>
          <w:b/>
          <w:bCs/>
          <w:shd w:val="clear" w:color="auto" w:fill="FFFFFF" w:themeFill="background1"/>
        </w:rPr>
        <w:t>0-1</w:t>
      </w:r>
      <w:r>
        <w:rPr>
          <w:shd w:val="clear" w:color="auto" w:fill="FFFFFF" w:themeFill="background1"/>
        </w:rPr>
        <w:t xml:space="preserve"> </w:t>
      </w:r>
      <w:r>
        <w:rPr>
          <w:b/>
          <w:bCs/>
          <w:shd w:val="clear" w:color="auto" w:fill="FFFFFF" w:themeFill="background1"/>
        </w:rPr>
        <w:t>定时输精对不同胎次母猪的发情率、受胎率和分娩率的影响</w:t>
      </w:r>
    </w:p>
    <w:tbl>
      <w:tblPr>
        <w:tblStyle w:val="24"/>
        <w:tblW w:w="4770" w:type="pct"/>
        <w:tblInd w:w="39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autofit"/>
        <w:tblCellMar>
          <w:top w:w="0" w:type="dxa"/>
          <w:left w:w="108" w:type="dxa"/>
          <w:bottom w:w="0" w:type="dxa"/>
          <w:right w:w="108" w:type="dxa"/>
        </w:tblCellMar>
      </w:tblPr>
      <w:tblGrid>
        <w:gridCol w:w="1416"/>
        <w:gridCol w:w="1145"/>
        <w:gridCol w:w="1312"/>
        <w:gridCol w:w="1446"/>
        <w:gridCol w:w="1380"/>
        <w:gridCol w:w="143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34" w:hRule="atLeast"/>
        </w:trPr>
        <w:tc>
          <w:tcPr>
            <w:tcW w:w="871" w:type="pct"/>
            <w:vMerge w:val="restart"/>
            <w:tcBorders>
              <w:top w:val="single" w:color="000000" w:sz="12" w:space="0"/>
              <w:left w:val="nil"/>
              <w:bottom w:val="nil"/>
              <w:right w:val="nil"/>
            </w:tcBorders>
            <w:vAlign w:val="center"/>
          </w:tcPr>
          <w:p>
            <w:pPr>
              <w:jc w:val="left"/>
              <w:rPr>
                <w:shd w:val="clear" w:color="auto" w:fill="FFFFFF" w:themeFill="background1"/>
              </w:rPr>
            </w:pPr>
            <w:r>
              <w:rPr>
                <w:shd w:val="clear" w:color="auto" w:fill="FFFFFF" w:themeFill="background1"/>
              </w:rPr>
              <w:t>项 目</w:t>
            </w:r>
          </w:p>
        </w:tc>
        <w:tc>
          <w:tcPr>
            <w:tcW w:w="704" w:type="pct"/>
            <w:vMerge w:val="restart"/>
            <w:tcBorders>
              <w:top w:val="single" w:color="000000" w:sz="12" w:space="0"/>
              <w:left w:val="nil"/>
              <w:bottom w:val="nil"/>
              <w:right w:val="nil"/>
            </w:tcBorders>
            <w:vAlign w:val="center"/>
          </w:tcPr>
          <w:p>
            <w:pPr>
              <w:jc w:val="left"/>
              <w:rPr>
                <w:shd w:val="clear" w:color="auto" w:fill="FFFFFF" w:themeFill="background1"/>
              </w:rPr>
            </w:pPr>
            <w:r>
              <w:rPr>
                <w:shd w:val="clear" w:color="auto" w:fill="FFFFFF" w:themeFill="background1"/>
              </w:rPr>
              <w:t>组别</w:t>
            </w:r>
          </w:p>
        </w:tc>
        <w:tc>
          <w:tcPr>
            <w:tcW w:w="3426" w:type="pct"/>
            <w:gridSpan w:val="4"/>
            <w:tcBorders>
              <w:top w:val="single" w:color="000000" w:sz="12"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胎次</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278" w:hRule="atLeast"/>
        </w:trPr>
        <w:tc>
          <w:tcPr>
            <w:tcW w:w="871" w:type="pct"/>
            <w:vMerge w:val="continue"/>
            <w:tcBorders>
              <w:top w:val="nil"/>
              <w:left w:val="nil"/>
              <w:bottom w:val="single" w:color="000000" w:sz="4" w:space="0"/>
              <w:right w:val="nil"/>
            </w:tcBorders>
          </w:tcPr>
          <w:p>
            <w:pPr>
              <w:rPr>
                <w:shd w:val="clear" w:color="auto" w:fill="FFFFFF" w:themeFill="background1"/>
              </w:rPr>
            </w:pPr>
          </w:p>
        </w:tc>
        <w:tc>
          <w:tcPr>
            <w:tcW w:w="704" w:type="pct"/>
            <w:vMerge w:val="continue"/>
            <w:tcBorders>
              <w:top w:val="nil"/>
              <w:left w:val="nil"/>
              <w:bottom w:val="single" w:color="000000" w:sz="4" w:space="0"/>
              <w:right w:val="nil"/>
            </w:tcBorders>
          </w:tcPr>
          <w:p>
            <w:pPr>
              <w:rPr>
                <w:shd w:val="clear" w:color="auto" w:fill="FFFFFF" w:themeFill="background1"/>
              </w:rPr>
            </w:pPr>
          </w:p>
        </w:tc>
        <w:tc>
          <w:tcPr>
            <w:tcW w:w="807"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2</w:t>
            </w:r>
          </w:p>
        </w:tc>
        <w:tc>
          <w:tcPr>
            <w:tcW w:w="889"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3～4</w:t>
            </w:r>
          </w:p>
        </w:tc>
        <w:tc>
          <w:tcPr>
            <w:tcW w:w="849"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5～6</w:t>
            </w:r>
          </w:p>
        </w:tc>
        <w:tc>
          <w:tcPr>
            <w:tcW w:w="881"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7～8</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94" w:hRule="atLeast"/>
        </w:trPr>
        <w:tc>
          <w:tcPr>
            <w:tcW w:w="871" w:type="pct"/>
            <w:vMerge w:val="restart"/>
            <w:tcBorders>
              <w:top w:val="single" w:color="000000" w:sz="4" w:space="0"/>
              <w:left w:val="nil"/>
              <w:right w:val="nil"/>
            </w:tcBorders>
            <w:vAlign w:val="center"/>
          </w:tcPr>
          <w:p>
            <w:pPr>
              <w:adjustRightInd w:val="0"/>
              <w:snapToGrid w:val="0"/>
              <w:jc w:val="left"/>
              <w:rPr>
                <w:shd w:val="clear" w:color="auto" w:fill="FFFFFF" w:themeFill="background1"/>
              </w:rPr>
            </w:pPr>
            <w:r>
              <w:rPr>
                <w:shd w:val="clear" w:color="auto" w:fill="FFFFFF" w:themeFill="background1"/>
              </w:rPr>
              <w:t>参繁母猪数</w:t>
            </w:r>
          </w:p>
        </w:tc>
        <w:tc>
          <w:tcPr>
            <w:tcW w:w="704" w:type="pct"/>
            <w:tcBorders>
              <w:top w:val="single" w:color="000000" w:sz="4" w:space="0"/>
              <w:left w:val="nil"/>
              <w:right w:val="nil"/>
            </w:tcBorders>
          </w:tcPr>
          <w:p>
            <w:pPr>
              <w:adjustRightInd w:val="0"/>
              <w:snapToGrid w:val="0"/>
              <w:rPr>
                <w:shd w:val="clear" w:color="auto" w:fill="FFFFFF" w:themeFill="background1"/>
              </w:rPr>
            </w:pPr>
            <w:r>
              <w:rPr>
                <w:shd w:val="clear" w:color="auto" w:fill="FFFFFF" w:themeFill="background1"/>
              </w:rPr>
              <w:t>对照组</w:t>
            </w:r>
          </w:p>
        </w:tc>
        <w:tc>
          <w:tcPr>
            <w:tcW w:w="807"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30</w:t>
            </w:r>
          </w:p>
        </w:tc>
        <w:tc>
          <w:tcPr>
            <w:tcW w:w="889"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31</w:t>
            </w:r>
          </w:p>
        </w:tc>
        <w:tc>
          <w:tcPr>
            <w:tcW w:w="849"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10</w:t>
            </w:r>
          </w:p>
        </w:tc>
        <w:tc>
          <w:tcPr>
            <w:tcW w:w="881"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19</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30" w:hRule="atLeast"/>
        </w:trPr>
        <w:tc>
          <w:tcPr>
            <w:tcW w:w="871" w:type="pct"/>
            <w:vMerge w:val="continue"/>
            <w:tcBorders>
              <w:left w:val="nil"/>
              <w:right w:val="nil"/>
            </w:tcBorders>
          </w:tcPr>
          <w:p>
            <w:pPr>
              <w:adjustRightInd w:val="0"/>
              <w:snapToGrid w:val="0"/>
              <w:jc w:val="left"/>
              <w:rPr>
                <w:shd w:val="clear" w:color="auto" w:fill="FFFFFF" w:themeFill="background1"/>
              </w:rPr>
            </w:pP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试验组</w:t>
            </w:r>
          </w:p>
        </w:tc>
        <w:tc>
          <w:tcPr>
            <w:tcW w:w="807"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17</w:t>
            </w:r>
          </w:p>
        </w:tc>
        <w:tc>
          <w:tcPr>
            <w:tcW w:w="88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39</w:t>
            </w:r>
          </w:p>
        </w:tc>
        <w:tc>
          <w:tcPr>
            <w:tcW w:w="84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59</w:t>
            </w:r>
          </w:p>
        </w:tc>
        <w:tc>
          <w:tcPr>
            <w:tcW w:w="881"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45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69" w:hRule="atLeast"/>
        </w:trPr>
        <w:tc>
          <w:tcPr>
            <w:tcW w:w="871" w:type="pct"/>
            <w:vMerge w:val="restart"/>
            <w:tcBorders>
              <w:left w:val="nil"/>
              <w:right w:val="nil"/>
            </w:tcBorders>
            <w:vAlign w:val="center"/>
          </w:tcPr>
          <w:p>
            <w:pPr>
              <w:adjustRightInd w:val="0"/>
              <w:snapToGrid w:val="0"/>
              <w:jc w:val="left"/>
              <w:rPr>
                <w:shd w:val="clear" w:color="auto" w:fill="FFFFFF" w:themeFill="background1"/>
              </w:rPr>
            </w:pPr>
            <w:r>
              <w:rPr>
                <w:shd w:val="clear" w:color="auto" w:fill="FFFFFF" w:themeFill="background1"/>
              </w:rPr>
              <w:t>断奶1周内发情率</w:t>
            </w:r>
          </w:p>
        </w:tc>
        <w:tc>
          <w:tcPr>
            <w:tcW w:w="704" w:type="pct"/>
            <w:tcBorders>
              <w:left w:val="nil"/>
              <w:right w:val="nil"/>
            </w:tcBorders>
            <w:vAlign w:val="center"/>
          </w:tcPr>
          <w:p>
            <w:pPr>
              <w:adjustRightInd w:val="0"/>
              <w:snapToGrid w:val="0"/>
              <w:jc w:val="left"/>
              <w:rPr>
                <w:shd w:val="clear" w:color="auto" w:fill="FFFFFF" w:themeFill="background1"/>
              </w:rPr>
            </w:pPr>
            <w:r>
              <w:rPr>
                <w:rFonts w:hint="eastAsia"/>
                <w:shd w:val="clear" w:color="auto" w:fill="FFFFFF" w:themeFill="background1"/>
              </w:rPr>
              <w:t>对照组</w:t>
            </w:r>
          </w:p>
        </w:tc>
        <w:tc>
          <w:tcPr>
            <w:tcW w:w="807"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96.67±0.03</w:t>
            </w:r>
          </w:p>
        </w:tc>
        <w:tc>
          <w:tcPr>
            <w:tcW w:w="889"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97.30±0.06</w:t>
            </w:r>
            <w:r>
              <w:rPr>
                <w:shd w:val="clear" w:color="auto" w:fill="FFFFFF" w:themeFill="background1"/>
                <w:vertAlign w:val="superscript"/>
              </w:rPr>
              <w:t>b</w:t>
            </w:r>
          </w:p>
        </w:tc>
        <w:tc>
          <w:tcPr>
            <w:tcW w:w="849"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94.70±0.03</w:t>
            </w:r>
          </w:p>
        </w:tc>
        <w:tc>
          <w:tcPr>
            <w:tcW w:w="881"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92.04±0.02</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81" w:hRule="atLeast"/>
        </w:trPr>
        <w:tc>
          <w:tcPr>
            <w:tcW w:w="871" w:type="pct"/>
            <w:vMerge w:val="continue"/>
            <w:tcBorders>
              <w:left w:val="nil"/>
              <w:right w:val="nil"/>
            </w:tcBorders>
            <w:vAlign w:val="center"/>
          </w:tcPr>
          <w:p>
            <w:pPr>
              <w:adjustRightInd w:val="0"/>
              <w:snapToGrid w:val="0"/>
              <w:jc w:val="left"/>
              <w:rPr>
                <w:shd w:val="clear" w:color="auto" w:fill="FFFFFF" w:themeFill="background1"/>
              </w:rPr>
            </w:pPr>
          </w:p>
        </w:tc>
        <w:tc>
          <w:tcPr>
            <w:tcW w:w="704" w:type="pct"/>
            <w:tcBorders>
              <w:left w:val="nil"/>
              <w:right w:val="nil"/>
            </w:tcBorders>
            <w:vAlign w:val="center"/>
          </w:tcPr>
          <w:p>
            <w:pPr>
              <w:adjustRightInd w:val="0"/>
              <w:snapToGrid w:val="0"/>
              <w:jc w:val="left"/>
              <w:rPr>
                <w:shd w:val="clear" w:color="auto" w:fill="FFFFFF" w:themeFill="background1"/>
              </w:rPr>
            </w:pPr>
            <w:r>
              <w:rPr>
                <w:shd w:val="clear" w:color="auto" w:fill="FFFFFF" w:themeFill="background1"/>
              </w:rPr>
              <w:t>试验组</w:t>
            </w:r>
          </w:p>
        </w:tc>
        <w:tc>
          <w:tcPr>
            <w:tcW w:w="807"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100.00</w:t>
            </w:r>
          </w:p>
        </w:tc>
        <w:tc>
          <w:tcPr>
            <w:tcW w:w="889"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100.00</w:t>
            </w:r>
            <w:r>
              <w:rPr>
                <w:shd w:val="clear" w:color="auto" w:fill="FFFFFF" w:themeFill="background1"/>
                <w:vertAlign w:val="superscript"/>
              </w:rPr>
              <w:t>a</w:t>
            </w:r>
          </w:p>
        </w:tc>
        <w:tc>
          <w:tcPr>
            <w:tcW w:w="849"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100.00</w:t>
            </w:r>
          </w:p>
        </w:tc>
        <w:tc>
          <w:tcPr>
            <w:tcW w:w="881" w:type="pct"/>
            <w:tcBorders>
              <w:left w:val="nil"/>
              <w:right w:val="nil"/>
            </w:tcBorders>
            <w:vAlign w:val="center"/>
          </w:tcPr>
          <w:p>
            <w:pPr>
              <w:adjustRightInd w:val="0"/>
              <w:snapToGrid w:val="0"/>
              <w:jc w:val="center"/>
              <w:rPr>
                <w:shd w:val="clear" w:color="auto" w:fill="FFFFFF" w:themeFill="background1"/>
              </w:rPr>
            </w:pPr>
            <w:r>
              <w:rPr>
                <w:shd w:val="clear" w:color="auto" w:fill="FFFFFF" w:themeFill="background1"/>
              </w:rPr>
              <w:t>100.00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81" w:hRule="atLeast"/>
        </w:trPr>
        <w:tc>
          <w:tcPr>
            <w:tcW w:w="871" w:type="pct"/>
            <w:vMerge w:val="restart"/>
            <w:tcBorders>
              <w:left w:val="nil"/>
              <w:right w:val="nil"/>
            </w:tcBorders>
            <w:vAlign w:val="center"/>
          </w:tcPr>
          <w:p>
            <w:pPr>
              <w:adjustRightInd w:val="0"/>
              <w:snapToGrid w:val="0"/>
              <w:jc w:val="left"/>
              <w:rPr>
                <w:shd w:val="clear" w:color="auto" w:fill="FFFFFF" w:themeFill="background1"/>
              </w:rPr>
            </w:pPr>
            <w:r>
              <w:rPr>
                <w:shd w:val="clear" w:color="auto" w:fill="FFFFFF" w:themeFill="background1"/>
              </w:rPr>
              <w:t>受胎率</w:t>
            </w: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对照组</w:t>
            </w:r>
          </w:p>
        </w:tc>
        <w:tc>
          <w:tcPr>
            <w:tcW w:w="807"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95.24±0.03</w:t>
            </w:r>
          </w:p>
        </w:tc>
        <w:tc>
          <w:tcPr>
            <w:tcW w:w="88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78.04±0</w:t>
            </w:r>
            <w:r>
              <w:rPr>
                <w:rFonts w:hint="eastAsia"/>
                <w:shd w:val="clear" w:color="auto" w:fill="FFFFFF" w:themeFill="background1"/>
              </w:rPr>
              <w:t>.</w:t>
            </w:r>
            <w:r>
              <w:rPr>
                <w:shd w:val="clear" w:color="auto" w:fill="FFFFFF" w:themeFill="background1"/>
              </w:rPr>
              <w:t>03</w:t>
            </w:r>
            <w:r>
              <w:rPr>
                <w:shd w:val="clear" w:color="auto" w:fill="FFFFFF" w:themeFill="background1"/>
                <w:vertAlign w:val="superscript"/>
              </w:rPr>
              <w:t>Bb</w:t>
            </w:r>
          </w:p>
        </w:tc>
        <w:tc>
          <w:tcPr>
            <w:tcW w:w="84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83.33±0.10</w:t>
            </w:r>
          </w:p>
        </w:tc>
        <w:tc>
          <w:tcPr>
            <w:tcW w:w="881"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87.11±0.05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51" w:hRule="atLeast"/>
        </w:trPr>
        <w:tc>
          <w:tcPr>
            <w:tcW w:w="871" w:type="pct"/>
            <w:vMerge w:val="continue"/>
            <w:tcBorders>
              <w:left w:val="nil"/>
              <w:right w:val="nil"/>
            </w:tcBorders>
            <w:vAlign w:val="center"/>
          </w:tcPr>
          <w:p>
            <w:pPr>
              <w:adjustRightInd w:val="0"/>
              <w:snapToGrid w:val="0"/>
              <w:jc w:val="left"/>
              <w:rPr>
                <w:shd w:val="clear" w:color="auto" w:fill="FFFFFF" w:themeFill="background1"/>
              </w:rPr>
            </w:pP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试验组</w:t>
            </w:r>
          </w:p>
        </w:tc>
        <w:tc>
          <w:tcPr>
            <w:tcW w:w="807"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92.86±0.05</w:t>
            </w:r>
          </w:p>
        </w:tc>
        <w:tc>
          <w:tcPr>
            <w:tcW w:w="88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100.00</w:t>
            </w:r>
            <w:r>
              <w:rPr>
                <w:shd w:val="clear" w:color="auto" w:fill="FFFFFF" w:themeFill="background1"/>
                <w:vertAlign w:val="superscript"/>
              </w:rPr>
              <w:t>Aa</w:t>
            </w:r>
          </w:p>
        </w:tc>
        <w:tc>
          <w:tcPr>
            <w:tcW w:w="84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90.48±0.01</w:t>
            </w:r>
          </w:p>
        </w:tc>
        <w:tc>
          <w:tcPr>
            <w:tcW w:w="881"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88.92±0.08</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84" w:hRule="atLeast"/>
        </w:trPr>
        <w:tc>
          <w:tcPr>
            <w:tcW w:w="871" w:type="pct"/>
            <w:vMerge w:val="restart"/>
            <w:tcBorders>
              <w:left w:val="nil"/>
              <w:right w:val="nil"/>
            </w:tcBorders>
            <w:vAlign w:val="center"/>
          </w:tcPr>
          <w:p>
            <w:pPr>
              <w:adjustRightInd w:val="0"/>
              <w:snapToGrid w:val="0"/>
              <w:jc w:val="left"/>
              <w:rPr>
                <w:shd w:val="clear" w:color="auto" w:fill="FFFFFF" w:themeFill="background1"/>
              </w:rPr>
            </w:pPr>
            <w:r>
              <w:rPr>
                <w:shd w:val="clear" w:color="auto" w:fill="FFFFFF" w:themeFill="background1"/>
              </w:rPr>
              <w:t>分娩率</w:t>
            </w: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对照组</w:t>
            </w:r>
          </w:p>
        </w:tc>
        <w:tc>
          <w:tcPr>
            <w:tcW w:w="807"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94.33±0.03</w:t>
            </w:r>
          </w:p>
        </w:tc>
        <w:tc>
          <w:tcPr>
            <w:tcW w:w="88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78.04±0.03</w:t>
            </w:r>
            <w:r>
              <w:rPr>
                <w:shd w:val="clear" w:color="auto" w:fill="FFFFFF" w:themeFill="background1"/>
                <w:vertAlign w:val="superscript"/>
              </w:rPr>
              <w:t>b</w:t>
            </w:r>
          </w:p>
        </w:tc>
        <w:tc>
          <w:tcPr>
            <w:tcW w:w="84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79.66±0.03</w:t>
            </w:r>
            <w:r>
              <w:rPr>
                <w:shd w:val="clear" w:color="auto" w:fill="FFFFFF" w:themeFill="background1"/>
                <w:vertAlign w:val="superscript"/>
              </w:rPr>
              <w:t>b</w:t>
            </w:r>
          </w:p>
        </w:tc>
        <w:tc>
          <w:tcPr>
            <w:tcW w:w="881"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85.71±0.05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53" w:hRule="atLeast"/>
        </w:trPr>
        <w:tc>
          <w:tcPr>
            <w:tcW w:w="871" w:type="pct"/>
            <w:vMerge w:val="continue"/>
            <w:tcBorders>
              <w:left w:val="nil"/>
              <w:bottom w:val="single" w:color="000000" w:sz="12" w:space="0"/>
              <w:right w:val="nil"/>
            </w:tcBorders>
          </w:tcPr>
          <w:p>
            <w:pPr>
              <w:adjustRightInd w:val="0"/>
              <w:snapToGrid w:val="0"/>
              <w:rPr>
                <w:shd w:val="clear" w:color="auto" w:fill="FFFFFF" w:themeFill="background1"/>
              </w:rPr>
            </w:pPr>
          </w:p>
        </w:tc>
        <w:tc>
          <w:tcPr>
            <w:tcW w:w="704" w:type="pct"/>
            <w:tcBorders>
              <w:left w:val="nil"/>
              <w:bottom w:val="single" w:color="000000" w:sz="12" w:space="0"/>
              <w:right w:val="nil"/>
            </w:tcBorders>
          </w:tcPr>
          <w:p>
            <w:pPr>
              <w:adjustRightInd w:val="0"/>
              <w:snapToGrid w:val="0"/>
              <w:rPr>
                <w:shd w:val="clear" w:color="auto" w:fill="FFFFFF" w:themeFill="background1"/>
              </w:rPr>
            </w:pPr>
            <w:r>
              <w:rPr>
                <w:shd w:val="clear" w:color="auto" w:fill="FFFFFF" w:themeFill="background1"/>
              </w:rPr>
              <w:t>试验组</w:t>
            </w:r>
          </w:p>
        </w:tc>
        <w:tc>
          <w:tcPr>
            <w:tcW w:w="807" w:type="pct"/>
            <w:tcBorders>
              <w:left w:val="nil"/>
              <w:bottom w:val="single" w:color="000000" w:sz="12" w:space="0"/>
              <w:right w:val="nil"/>
            </w:tcBorders>
          </w:tcPr>
          <w:p>
            <w:pPr>
              <w:adjustRightInd w:val="0"/>
              <w:snapToGrid w:val="0"/>
              <w:jc w:val="center"/>
              <w:rPr>
                <w:shd w:val="clear" w:color="auto" w:fill="FFFFFF" w:themeFill="background1"/>
              </w:rPr>
            </w:pPr>
            <w:r>
              <w:rPr>
                <w:shd w:val="clear" w:color="auto" w:fill="FFFFFF" w:themeFill="background1"/>
              </w:rPr>
              <w:t>91.91±0.05</w:t>
            </w:r>
          </w:p>
        </w:tc>
        <w:tc>
          <w:tcPr>
            <w:tcW w:w="889" w:type="pct"/>
            <w:tcBorders>
              <w:left w:val="nil"/>
              <w:bottom w:val="single" w:color="000000" w:sz="12" w:space="0"/>
              <w:right w:val="nil"/>
            </w:tcBorders>
          </w:tcPr>
          <w:p>
            <w:pPr>
              <w:adjustRightInd w:val="0"/>
              <w:snapToGrid w:val="0"/>
              <w:jc w:val="center"/>
              <w:rPr>
                <w:shd w:val="clear" w:color="auto" w:fill="FFFFFF" w:themeFill="background1"/>
              </w:rPr>
            </w:pPr>
            <w:r>
              <w:rPr>
                <w:shd w:val="clear" w:color="auto" w:fill="FFFFFF" w:themeFill="background1"/>
              </w:rPr>
              <w:t>96.79</w:t>
            </w:r>
            <w:r>
              <w:rPr>
                <w:shd w:val="clear" w:color="auto" w:fill="FFFFFF" w:themeFill="background1"/>
                <w:vertAlign w:val="superscript"/>
              </w:rPr>
              <w:t>a</w:t>
            </w:r>
          </w:p>
        </w:tc>
        <w:tc>
          <w:tcPr>
            <w:tcW w:w="849" w:type="pct"/>
            <w:tcBorders>
              <w:left w:val="nil"/>
              <w:bottom w:val="single" w:color="000000" w:sz="12" w:space="0"/>
              <w:right w:val="nil"/>
            </w:tcBorders>
          </w:tcPr>
          <w:p>
            <w:pPr>
              <w:adjustRightInd w:val="0"/>
              <w:snapToGrid w:val="0"/>
              <w:jc w:val="center"/>
              <w:rPr>
                <w:shd w:val="clear" w:color="auto" w:fill="FFFFFF" w:themeFill="background1"/>
              </w:rPr>
            </w:pPr>
            <w:r>
              <w:rPr>
                <w:shd w:val="clear" w:color="auto" w:fill="FFFFFF" w:themeFill="background1"/>
              </w:rPr>
              <w:t>89.53±0.10</w:t>
            </w:r>
            <w:r>
              <w:rPr>
                <w:shd w:val="clear" w:color="auto" w:fill="FFFFFF" w:themeFill="background1"/>
                <w:vertAlign w:val="superscript"/>
              </w:rPr>
              <w:t>a</w:t>
            </w:r>
          </w:p>
        </w:tc>
        <w:tc>
          <w:tcPr>
            <w:tcW w:w="881" w:type="pct"/>
            <w:tcBorders>
              <w:left w:val="nil"/>
              <w:bottom w:val="single" w:color="000000" w:sz="12" w:space="0"/>
              <w:right w:val="nil"/>
            </w:tcBorders>
          </w:tcPr>
          <w:p>
            <w:pPr>
              <w:adjustRightInd w:val="0"/>
              <w:snapToGrid w:val="0"/>
              <w:jc w:val="center"/>
              <w:rPr>
                <w:shd w:val="clear" w:color="auto" w:fill="FFFFFF" w:themeFill="background1"/>
              </w:rPr>
            </w:pPr>
            <w:r>
              <w:rPr>
                <w:shd w:val="clear" w:color="auto" w:fill="FFFFFF" w:themeFill="background1"/>
              </w:rPr>
              <w:t>83.00±0.06</w:t>
            </w:r>
          </w:p>
        </w:tc>
      </w:tr>
    </w:tbl>
    <w:p>
      <w:pPr>
        <w:ind w:left="4" w:firstLine="315" w:firstLineChars="150"/>
        <w:jc w:val="center"/>
        <w:rPr>
          <w:rStyle w:val="27"/>
          <w:rFonts w:ascii="宋体" w:hAnsi="宋体"/>
          <w:color w:val="000000" w:themeColor="text1"/>
          <w:szCs w:val="21"/>
          <w:u w:val="none"/>
          <w:shd w:val="clear" w:color="auto" w:fill="FFFFFF" w:themeFill="background1"/>
          <w14:textFill>
            <w14:solidFill>
              <w14:schemeClr w14:val="tx1"/>
            </w14:solidFill>
          </w14:textFill>
        </w:rPr>
      </w:pPr>
    </w:p>
    <w:p>
      <w:pPr>
        <w:ind w:left="4" w:firstLine="315" w:firstLineChars="150"/>
        <w:jc w:val="center"/>
        <w:rPr>
          <w:rStyle w:val="27"/>
          <w:rFonts w:ascii="宋体" w:hAnsi="宋体"/>
          <w:color w:val="000000" w:themeColor="text1"/>
          <w:szCs w:val="21"/>
          <w:u w:val="none"/>
          <w:shd w:val="clear" w:color="auto" w:fill="FFFFFF" w:themeFill="background1"/>
          <w14:textFill>
            <w14:solidFill>
              <w14:schemeClr w14:val="tx1"/>
            </w14:solidFill>
          </w14:textFill>
        </w:rPr>
      </w:pPr>
      <w:r>
        <w:rPr>
          <w:rStyle w:val="27"/>
          <w:rFonts w:hint="eastAsia" w:ascii="宋体" w:hAnsi="宋体"/>
          <w:color w:val="000000" w:themeColor="text1"/>
          <w:szCs w:val="21"/>
          <w:u w:val="none"/>
          <w:shd w:val="clear" w:color="auto" w:fill="FFFFFF" w:themeFill="background1"/>
          <w14:textFill>
            <w14:solidFill>
              <w14:schemeClr w14:val="tx1"/>
            </w14:solidFill>
          </w14:textFill>
        </w:rPr>
        <w:t>表1</w:t>
      </w:r>
      <w:r>
        <w:rPr>
          <w:rStyle w:val="27"/>
          <w:rFonts w:ascii="宋体" w:hAnsi="宋体"/>
          <w:color w:val="000000" w:themeColor="text1"/>
          <w:szCs w:val="21"/>
          <w:u w:val="none"/>
          <w:shd w:val="clear" w:color="auto" w:fill="FFFFFF" w:themeFill="background1"/>
          <w14:textFill>
            <w14:solidFill>
              <w14:schemeClr w14:val="tx1"/>
            </w14:solidFill>
          </w14:textFill>
        </w:rPr>
        <w:t>0-2</w:t>
      </w:r>
      <w:r>
        <w:rPr>
          <w:rStyle w:val="27"/>
          <w:rFonts w:hint="eastAsia" w:ascii="宋体" w:hAnsi="宋体"/>
          <w:color w:val="000000" w:themeColor="text1"/>
          <w:szCs w:val="21"/>
          <w:u w:val="none"/>
          <w:shd w:val="clear" w:color="auto" w:fill="FFFFFF" w:themeFill="background1"/>
          <w14:textFill>
            <w14:solidFill>
              <w14:schemeClr w14:val="tx1"/>
            </w14:solidFill>
          </w14:textFill>
        </w:rPr>
        <w:t xml:space="preserve">  定时输精对不同胎次断奶母猪产仔性能的影响</w:t>
      </w:r>
    </w:p>
    <w:tbl>
      <w:tblPr>
        <w:tblStyle w:val="24"/>
        <w:tblW w:w="4770" w:type="pct"/>
        <w:tblInd w:w="39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autofit"/>
        <w:tblCellMar>
          <w:top w:w="0" w:type="dxa"/>
          <w:left w:w="108" w:type="dxa"/>
          <w:bottom w:w="0" w:type="dxa"/>
          <w:right w:w="108" w:type="dxa"/>
        </w:tblCellMar>
      </w:tblPr>
      <w:tblGrid>
        <w:gridCol w:w="1416"/>
        <w:gridCol w:w="1145"/>
        <w:gridCol w:w="1312"/>
        <w:gridCol w:w="1446"/>
        <w:gridCol w:w="1380"/>
        <w:gridCol w:w="143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34" w:hRule="atLeast"/>
        </w:trPr>
        <w:tc>
          <w:tcPr>
            <w:tcW w:w="871" w:type="pct"/>
            <w:vMerge w:val="restart"/>
            <w:tcBorders>
              <w:top w:val="single" w:color="000000" w:sz="12" w:space="0"/>
              <w:left w:val="nil"/>
              <w:bottom w:val="nil"/>
              <w:right w:val="nil"/>
            </w:tcBorders>
            <w:vAlign w:val="center"/>
          </w:tcPr>
          <w:p>
            <w:pPr>
              <w:jc w:val="left"/>
              <w:rPr>
                <w:shd w:val="clear" w:color="auto" w:fill="FFFFFF" w:themeFill="background1"/>
              </w:rPr>
            </w:pPr>
            <w:r>
              <w:rPr>
                <w:shd w:val="clear" w:color="auto" w:fill="FFFFFF" w:themeFill="background1"/>
              </w:rPr>
              <w:t>项 目</w:t>
            </w:r>
          </w:p>
        </w:tc>
        <w:tc>
          <w:tcPr>
            <w:tcW w:w="704" w:type="pct"/>
            <w:vMerge w:val="restart"/>
            <w:tcBorders>
              <w:top w:val="single" w:color="000000" w:sz="12" w:space="0"/>
              <w:left w:val="nil"/>
              <w:bottom w:val="nil"/>
              <w:right w:val="nil"/>
            </w:tcBorders>
            <w:vAlign w:val="center"/>
          </w:tcPr>
          <w:p>
            <w:pPr>
              <w:jc w:val="left"/>
              <w:rPr>
                <w:shd w:val="clear" w:color="auto" w:fill="FFFFFF" w:themeFill="background1"/>
              </w:rPr>
            </w:pPr>
            <w:r>
              <w:rPr>
                <w:shd w:val="clear" w:color="auto" w:fill="FFFFFF" w:themeFill="background1"/>
              </w:rPr>
              <w:t>组别</w:t>
            </w:r>
          </w:p>
        </w:tc>
        <w:tc>
          <w:tcPr>
            <w:tcW w:w="3425" w:type="pct"/>
            <w:gridSpan w:val="4"/>
            <w:tcBorders>
              <w:top w:val="single" w:color="000000" w:sz="12"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胎次</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278" w:hRule="atLeast"/>
        </w:trPr>
        <w:tc>
          <w:tcPr>
            <w:tcW w:w="871" w:type="pct"/>
            <w:vMerge w:val="continue"/>
            <w:tcBorders>
              <w:top w:val="nil"/>
              <w:left w:val="nil"/>
              <w:bottom w:val="single" w:color="000000" w:sz="4" w:space="0"/>
              <w:right w:val="nil"/>
            </w:tcBorders>
          </w:tcPr>
          <w:p>
            <w:pPr>
              <w:rPr>
                <w:shd w:val="clear" w:color="auto" w:fill="FFFFFF" w:themeFill="background1"/>
              </w:rPr>
            </w:pPr>
          </w:p>
        </w:tc>
        <w:tc>
          <w:tcPr>
            <w:tcW w:w="704" w:type="pct"/>
            <w:vMerge w:val="continue"/>
            <w:tcBorders>
              <w:top w:val="nil"/>
              <w:left w:val="nil"/>
              <w:bottom w:val="single" w:color="000000" w:sz="4" w:space="0"/>
              <w:right w:val="nil"/>
            </w:tcBorders>
          </w:tcPr>
          <w:p>
            <w:pPr>
              <w:rPr>
                <w:shd w:val="clear" w:color="auto" w:fill="FFFFFF" w:themeFill="background1"/>
              </w:rPr>
            </w:pPr>
          </w:p>
        </w:tc>
        <w:tc>
          <w:tcPr>
            <w:tcW w:w="807"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2</w:t>
            </w:r>
          </w:p>
        </w:tc>
        <w:tc>
          <w:tcPr>
            <w:tcW w:w="889"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3～4</w:t>
            </w:r>
          </w:p>
        </w:tc>
        <w:tc>
          <w:tcPr>
            <w:tcW w:w="849"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5～6</w:t>
            </w:r>
          </w:p>
        </w:tc>
        <w:tc>
          <w:tcPr>
            <w:tcW w:w="880" w:type="pct"/>
            <w:tcBorders>
              <w:top w:val="single" w:color="000000" w:sz="4" w:space="0"/>
              <w:left w:val="nil"/>
              <w:bottom w:val="single" w:color="000000" w:sz="4" w:space="0"/>
              <w:right w:val="nil"/>
            </w:tcBorders>
          </w:tcPr>
          <w:p>
            <w:pPr>
              <w:adjustRightInd w:val="0"/>
              <w:snapToGrid w:val="0"/>
              <w:jc w:val="center"/>
              <w:rPr>
                <w:shd w:val="clear" w:color="auto" w:fill="FFFFFF" w:themeFill="background1"/>
              </w:rPr>
            </w:pPr>
            <w:r>
              <w:rPr>
                <w:shd w:val="clear" w:color="auto" w:fill="FFFFFF" w:themeFill="background1"/>
              </w:rPr>
              <w:t>7～8</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94" w:hRule="atLeast"/>
        </w:trPr>
        <w:tc>
          <w:tcPr>
            <w:tcW w:w="871" w:type="pct"/>
            <w:vMerge w:val="restart"/>
            <w:tcBorders>
              <w:top w:val="single" w:color="000000" w:sz="4" w:space="0"/>
              <w:left w:val="nil"/>
              <w:right w:val="nil"/>
            </w:tcBorders>
            <w:vAlign w:val="center"/>
          </w:tcPr>
          <w:p>
            <w:pPr>
              <w:adjustRightInd w:val="0"/>
              <w:snapToGrid w:val="0"/>
              <w:jc w:val="left"/>
              <w:rPr>
                <w:shd w:val="clear" w:color="auto" w:fill="FFFFFF" w:themeFill="background1"/>
              </w:rPr>
            </w:pPr>
            <w:r>
              <w:rPr>
                <w:shd w:val="clear" w:color="auto" w:fill="FFFFFF" w:themeFill="background1"/>
              </w:rPr>
              <w:t>参繁母猪数</w:t>
            </w:r>
          </w:p>
        </w:tc>
        <w:tc>
          <w:tcPr>
            <w:tcW w:w="704" w:type="pct"/>
            <w:tcBorders>
              <w:top w:val="single" w:color="000000" w:sz="4" w:space="0"/>
              <w:left w:val="nil"/>
              <w:right w:val="nil"/>
            </w:tcBorders>
          </w:tcPr>
          <w:p>
            <w:pPr>
              <w:adjustRightInd w:val="0"/>
              <w:snapToGrid w:val="0"/>
              <w:rPr>
                <w:shd w:val="clear" w:color="auto" w:fill="FFFFFF" w:themeFill="background1"/>
              </w:rPr>
            </w:pPr>
            <w:r>
              <w:rPr>
                <w:shd w:val="clear" w:color="auto" w:fill="FFFFFF" w:themeFill="background1"/>
              </w:rPr>
              <w:t>对照组</w:t>
            </w:r>
          </w:p>
        </w:tc>
        <w:tc>
          <w:tcPr>
            <w:tcW w:w="807"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30</w:t>
            </w:r>
          </w:p>
        </w:tc>
        <w:tc>
          <w:tcPr>
            <w:tcW w:w="889"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31</w:t>
            </w:r>
          </w:p>
        </w:tc>
        <w:tc>
          <w:tcPr>
            <w:tcW w:w="849"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10</w:t>
            </w:r>
          </w:p>
        </w:tc>
        <w:tc>
          <w:tcPr>
            <w:tcW w:w="880" w:type="pct"/>
            <w:tcBorders>
              <w:top w:val="single" w:color="000000" w:sz="4" w:space="0"/>
              <w:left w:val="nil"/>
              <w:right w:val="nil"/>
            </w:tcBorders>
          </w:tcPr>
          <w:p>
            <w:pPr>
              <w:adjustRightInd w:val="0"/>
              <w:snapToGrid w:val="0"/>
              <w:jc w:val="center"/>
              <w:rPr>
                <w:shd w:val="clear" w:color="auto" w:fill="FFFFFF" w:themeFill="background1"/>
              </w:rPr>
            </w:pPr>
            <w:r>
              <w:rPr>
                <w:shd w:val="clear" w:color="auto" w:fill="FFFFFF" w:themeFill="background1"/>
              </w:rPr>
              <w:t>19</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30" w:hRule="atLeast"/>
        </w:trPr>
        <w:tc>
          <w:tcPr>
            <w:tcW w:w="871" w:type="pct"/>
            <w:vMerge w:val="continue"/>
            <w:tcBorders>
              <w:left w:val="nil"/>
              <w:right w:val="nil"/>
            </w:tcBorders>
          </w:tcPr>
          <w:p>
            <w:pPr>
              <w:adjustRightInd w:val="0"/>
              <w:snapToGrid w:val="0"/>
              <w:jc w:val="left"/>
              <w:rPr>
                <w:shd w:val="clear" w:color="auto" w:fill="FFFFFF" w:themeFill="background1"/>
              </w:rPr>
            </w:pP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试验组</w:t>
            </w:r>
          </w:p>
        </w:tc>
        <w:tc>
          <w:tcPr>
            <w:tcW w:w="807"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17</w:t>
            </w:r>
          </w:p>
        </w:tc>
        <w:tc>
          <w:tcPr>
            <w:tcW w:w="88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39</w:t>
            </w:r>
          </w:p>
        </w:tc>
        <w:tc>
          <w:tcPr>
            <w:tcW w:w="849"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59</w:t>
            </w:r>
          </w:p>
        </w:tc>
        <w:tc>
          <w:tcPr>
            <w:tcW w:w="880" w:type="pct"/>
            <w:tcBorders>
              <w:left w:val="nil"/>
              <w:right w:val="nil"/>
            </w:tcBorders>
          </w:tcPr>
          <w:p>
            <w:pPr>
              <w:adjustRightInd w:val="0"/>
              <w:snapToGrid w:val="0"/>
              <w:jc w:val="center"/>
              <w:rPr>
                <w:shd w:val="clear" w:color="auto" w:fill="FFFFFF" w:themeFill="background1"/>
              </w:rPr>
            </w:pPr>
            <w:r>
              <w:rPr>
                <w:shd w:val="clear" w:color="auto" w:fill="FFFFFF" w:themeFill="background1"/>
              </w:rPr>
              <w:t>45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69" w:hRule="atLeast"/>
        </w:trPr>
        <w:tc>
          <w:tcPr>
            <w:tcW w:w="871" w:type="pct"/>
            <w:vMerge w:val="restart"/>
            <w:tcBorders>
              <w:left w:val="nil"/>
              <w:right w:val="nil"/>
            </w:tcBorders>
            <w:vAlign w:val="center"/>
          </w:tcPr>
          <w:p>
            <w:pPr>
              <w:adjustRightInd w:val="0"/>
              <w:snapToGrid w:val="0"/>
              <w:jc w:val="left"/>
              <w:rPr>
                <w:shd w:val="clear" w:color="auto" w:fill="FFFFFF" w:themeFill="background1"/>
              </w:rPr>
            </w:pPr>
            <w:r>
              <w:rPr>
                <w:rFonts w:hint="eastAsia"/>
                <w:shd w:val="clear" w:color="auto" w:fill="FFFFFF" w:themeFill="background1"/>
              </w:rPr>
              <w:t>窝均产仔数</w:t>
            </w:r>
          </w:p>
        </w:tc>
        <w:tc>
          <w:tcPr>
            <w:tcW w:w="704" w:type="pct"/>
            <w:tcBorders>
              <w:left w:val="nil"/>
              <w:right w:val="nil"/>
            </w:tcBorders>
            <w:vAlign w:val="center"/>
          </w:tcPr>
          <w:p>
            <w:pPr>
              <w:adjustRightInd w:val="0"/>
              <w:snapToGrid w:val="0"/>
              <w:jc w:val="left"/>
              <w:rPr>
                <w:shd w:val="clear" w:color="auto" w:fill="FFFFFF" w:themeFill="background1"/>
              </w:rPr>
            </w:pPr>
            <w:r>
              <w:rPr>
                <w:rFonts w:hint="eastAsia"/>
                <w:shd w:val="clear" w:color="auto" w:fill="FFFFFF" w:themeFill="background1"/>
              </w:rPr>
              <w:t>对照组</w:t>
            </w:r>
          </w:p>
        </w:tc>
        <w:tc>
          <w:tcPr>
            <w:tcW w:w="807" w:type="pct"/>
            <w:tcBorders>
              <w:left w:val="nil"/>
              <w:right w:val="nil"/>
            </w:tcBorders>
            <w:vAlign w:val="center"/>
          </w:tcPr>
          <w:p>
            <w:pPr>
              <w:adjustRightInd w:val="0"/>
              <w:snapToGrid w:val="0"/>
              <w:jc w:val="center"/>
              <w:rPr>
                <w:shd w:val="clear" w:color="auto" w:fill="FFFFFF" w:themeFill="background1"/>
              </w:rPr>
            </w:pPr>
            <w:r>
              <w:rPr>
                <w:rFonts w:hint="eastAsia"/>
                <w:shd w:val="clear" w:color="auto" w:fill="FFFFFF" w:themeFill="background1"/>
              </w:rPr>
              <w:t>11.40</w:t>
            </w:r>
            <w:r>
              <w:rPr>
                <w:shd w:val="clear" w:color="auto" w:fill="FFFFFF" w:themeFill="background1"/>
              </w:rPr>
              <w:t>±0.</w:t>
            </w:r>
            <w:r>
              <w:rPr>
                <w:rFonts w:hint="eastAsia"/>
                <w:shd w:val="clear" w:color="auto" w:fill="FFFFFF" w:themeFill="background1"/>
              </w:rPr>
              <w:t>50</w:t>
            </w:r>
          </w:p>
        </w:tc>
        <w:tc>
          <w:tcPr>
            <w:tcW w:w="889" w:type="pct"/>
            <w:tcBorders>
              <w:left w:val="nil"/>
              <w:right w:val="nil"/>
            </w:tcBorders>
            <w:vAlign w:val="center"/>
          </w:tcPr>
          <w:p>
            <w:pPr>
              <w:adjustRightInd w:val="0"/>
              <w:snapToGrid w:val="0"/>
              <w:jc w:val="center"/>
              <w:rPr>
                <w:shd w:val="clear" w:color="auto" w:fill="FFFFFF" w:themeFill="background1"/>
              </w:rPr>
            </w:pPr>
            <w:r>
              <w:rPr>
                <w:rFonts w:hint="eastAsia"/>
                <w:shd w:val="clear" w:color="auto" w:fill="FFFFFF" w:themeFill="background1"/>
              </w:rPr>
              <w:t>11.93</w:t>
            </w:r>
            <w:r>
              <w:rPr>
                <w:shd w:val="clear" w:color="auto" w:fill="FFFFFF" w:themeFill="background1"/>
              </w:rPr>
              <w:t>±0.</w:t>
            </w:r>
            <w:r>
              <w:rPr>
                <w:rFonts w:hint="eastAsia"/>
                <w:shd w:val="clear" w:color="auto" w:fill="FFFFFF" w:themeFill="background1"/>
              </w:rPr>
              <w:t>58</w:t>
            </w:r>
          </w:p>
        </w:tc>
        <w:tc>
          <w:tcPr>
            <w:tcW w:w="849" w:type="pct"/>
            <w:tcBorders>
              <w:left w:val="nil"/>
              <w:right w:val="nil"/>
            </w:tcBorders>
            <w:vAlign w:val="center"/>
          </w:tcPr>
          <w:p>
            <w:pPr>
              <w:adjustRightInd w:val="0"/>
              <w:snapToGrid w:val="0"/>
              <w:jc w:val="center"/>
              <w:rPr>
                <w:shd w:val="clear" w:color="auto" w:fill="FFFFFF" w:themeFill="background1"/>
              </w:rPr>
            </w:pPr>
            <w:r>
              <w:rPr>
                <w:rFonts w:hint="eastAsia"/>
                <w:shd w:val="clear" w:color="auto" w:fill="FFFFFF" w:themeFill="background1"/>
              </w:rPr>
              <w:t>13.10</w:t>
            </w:r>
            <w:r>
              <w:rPr>
                <w:shd w:val="clear" w:color="auto" w:fill="FFFFFF" w:themeFill="background1"/>
              </w:rPr>
              <w:t>±0.</w:t>
            </w:r>
            <w:r>
              <w:rPr>
                <w:rFonts w:hint="eastAsia"/>
                <w:shd w:val="clear" w:color="auto" w:fill="FFFFFF" w:themeFill="background1"/>
              </w:rPr>
              <w:t>5</w:t>
            </w:r>
            <w:r>
              <w:rPr>
                <w:shd w:val="clear" w:color="auto" w:fill="FFFFFF" w:themeFill="background1"/>
                <w:vertAlign w:val="superscript"/>
              </w:rPr>
              <w:t>a</w:t>
            </w:r>
          </w:p>
        </w:tc>
        <w:tc>
          <w:tcPr>
            <w:tcW w:w="880" w:type="pct"/>
            <w:tcBorders>
              <w:left w:val="nil"/>
              <w:right w:val="nil"/>
            </w:tcBorders>
            <w:vAlign w:val="center"/>
          </w:tcPr>
          <w:p>
            <w:pPr>
              <w:adjustRightInd w:val="0"/>
              <w:snapToGrid w:val="0"/>
              <w:jc w:val="center"/>
              <w:rPr>
                <w:shd w:val="clear" w:color="auto" w:fill="FFFFFF" w:themeFill="background1"/>
              </w:rPr>
            </w:pPr>
            <w:r>
              <w:rPr>
                <w:rFonts w:hint="eastAsia"/>
                <w:shd w:val="clear" w:color="auto" w:fill="FFFFFF" w:themeFill="background1"/>
              </w:rPr>
              <w:t>12.47</w:t>
            </w:r>
            <w:r>
              <w:rPr>
                <w:shd w:val="clear" w:color="auto" w:fill="FFFFFF" w:themeFill="background1"/>
              </w:rPr>
              <w:t>±0.</w:t>
            </w:r>
            <w:r>
              <w:rPr>
                <w:rFonts w:hint="eastAsia"/>
                <w:shd w:val="clear" w:color="auto" w:fill="FFFFFF" w:themeFill="background1"/>
              </w:rPr>
              <w:t>61</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81" w:hRule="atLeast"/>
        </w:trPr>
        <w:tc>
          <w:tcPr>
            <w:tcW w:w="871" w:type="pct"/>
            <w:vMerge w:val="continue"/>
            <w:tcBorders>
              <w:left w:val="nil"/>
              <w:right w:val="nil"/>
            </w:tcBorders>
            <w:vAlign w:val="center"/>
          </w:tcPr>
          <w:p>
            <w:pPr>
              <w:adjustRightInd w:val="0"/>
              <w:snapToGrid w:val="0"/>
              <w:jc w:val="left"/>
              <w:rPr>
                <w:shd w:val="clear" w:color="auto" w:fill="FFFFFF" w:themeFill="background1"/>
              </w:rPr>
            </w:pPr>
          </w:p>
        </w:tc>
        <w:tc>
          <w:tcPr>
            <w:tcW w:w="704" w:type="pct"/>
            <w:tcBorders>
              <w:left w:val="nil"/>
              <w:right w:val="nil"/>
            </w:tcBorders>
            <w:vAlign w:val="center"/>
          </w:tcPr>
          <w:p>
            <w:pPr>
              <w:adjustRightInd w:val="0"/>
              <w:snapToGrid w:val="0"/>
              <w:jc w:val="left"/>
              <w:rPr>
                <w:shd w:val="clear" w:color="auto" w:fill="FFFFFF" w:themeFill="background1"/>
              </w:rPr>
            </w:pPr>
            <w:r>
              <w:rPr>
                <w:shd w:val="clear" w:color="auto" w:fill="FFFFFF" w:themeFill="background1"/>
              </w:rPr>
              <w:t>试验组</w:t>
            </w:r>
          </w:p>
        </w:tc>
        <w:tc>
          <w:tcPr>
            <w:tcW w:w="807"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11.94</w:t>
            </w:r>
            <w:r>
              <w:rPr>
                <w:shd w:val="clear" w:color="auto" w:fill="FFFFFF" w:themeFill="background1"/>
              </w:rPr>
              <w:t>±0.</w:t>
            </w:r>
            <w:r>
              <w:rPr>
                <w:rFonts w:hint="eastAsia"/>
                <w:shd w:val="clear" w:color="auto" w:fill="FFFFFF" w:themeFill="background1"/>
              </w:rPr>
              <w:t>57</w:t>
            </w:r>
          </w:p>
        </w:tc>
        <w:tc>
          <w:tcPr>
            <w:tcW w:w="88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12.76</w:t>
            </w:r>
            <w:r>
              <w:rPr>
                <w:shd w:val="clear" w:color="auto" w:fill="FFFFFF" w:themeFill="background1"/>
              </w:rPr>
              <w:t>±0.</w:t>
            </w:r>
            <w:r>
              <w:rPr>
                <w:rFonts w:hint="eastAsia"/>
                <w:shd w:val="clear" w:color="auto" w:fill="FFFFFF" w:themeFill="background1"/>
              </w:rPr>
              <w:t>46</w:t>
            </w:r>
          </w:p>
        </w:tc>
        <w:tc>
          <w:tcPr>
            <w:tcW w:w="84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11.54</w:t>
            </w:r>
            <w:r>
              <w:rPr>
                <w:shd w:val="clear" w:color="auto" w:fill="FFFFFF" w:themeFill="background1"/>
              </w:rPr>
              <w:t>±0.</w:t>
            </w:r>
            <w:r>
              <w:rPr>
                <w:rFonts w:hint="eastAsia"/>
                <w:shd w:val="clear" w:color="auto" w:fill="FFFFFF" w:themeFill="background1"/>
              </w:rPr>
              <w:t>43</w:t>
            </w:r>
            <w:r>
              <w:rPr>
                <w:rFonts w:hint="eastAsia"/>
                <w:shd w:val="clear" w:color="auto" w:fill="FFFFFF" w:themeFill="background1"/>
                <w:vertAlign w:val="superscript"/>
              </w:rPr>
              <w:t>b</w:t>
            </w:r>
          </w:p>
        </w:tc>
        <w:tc>
          <w:tcPr>
            <w:tcW w:w="880"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11.87</w:t>
            </w:r>
            <w:r>
              <w:rPr>
                <w:shd w:val="clear" w:color="auto" w:fill="FFFFFF" w:themeFill="background1"/>
              </w:rPr>
              <w:t>±0.</w:t>
            </w:r>
            <w:r>
              <w:rPr>
                <w:rFonts w:hint="eastAsia"/>
                <w:shd w:val="clear" w:color="auto" w:fill="FFFFFF" w:themeFill="background1"/>
              </w:rPr>
              <w:t>42</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426" w:hRule="atLeast"/>
        </w:trPr>
        <w:tc>
          <w:tcPr>
            <w:tcW w:w="871" w:type="pct"/>
            <w:vMerge w:val="restart"/>
            <w:tcBorders>
              <w:left w:val="nil"/>
              <w:right w:val="nil"/>
            </w:tcBorders>
            <w:vAlign w:val="center"/>
          </w:tcPr>
          <w:p>
            <w:pPr>
              <w:adjustRightInd w:val="0"/>
              <w:snapToGrid w:val="0"/>
              <w:jc w:val="left"/>
              <w:rPr>
                <w:shd w:val="clear" w:color="auto" w:fill="FFFFFF" w:themeFill="background1"/>
              </w:rPr>
            </w:pPr>
            <w:r>
              <w:rPr>
                <w:rFonts w:hint="eastAsia"/>
                <w:shd w:val="clear" w:color="auto" w:fill="FFFFFF" w:themeFill="background1"/>
              </w:rPr>
              <w:t>窝均合格仔数</w:t>
            </w: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对照组</w:t>
            </w:r>
          </w:p>
        </w:tc>
        <w:tc>
          <w:tcPr>
            <w:tcW w:w="807"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10</w:t>
            </w:r>
            <w:r>
              <w:rPr>
                <w:shd w:val="clear" w:color="auto" w:fill="FFFFFF" w:themeFill="background1"/>
              </w:rPr>
              <w:t>.</w:t>
            </w:r>
            <w:r>
              <w:rPr>
                <w:rFonts w:hint="eastAsia"/>
                <w:shd w:val="clear" w:color="auto" w:fill="FFFFFF" w:themeFill="background1"/>
              </w:rPr>
              <w:t>76</w:t>
            </w:r>
            <w:r>
              <w:rPr>
                <w:shd w:val="clear" w:color="auto" w:fill="FFFFFF" w:themeFill="background1"/>
              </w:rPr>
              <w:t>±0.</w:t>
            </w:r>
            <w:r>
              <w:rPr>
                <w:rFonts w:hint="eastAsia"/>
                <w:shd w:val="clear" w:color="auto" w:fill="FFFFFF" w:themeFill="background1"/>
              </w:rPr>
              <w:t>49</w:t>
            </w:r>
          </w:p>
        </w:tc>
        <w:tc>
          <w:tcPr>
            <w:tcW w:w="88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11</w:t>
            </w:r>
            <w:r>
              <w:rPr>
                <w:shd w:val="clear" w:color="auto" w:fill="FFFFFF" w:themeFill="background1"/>
              </w:rPr>
              <w:t>.</w:t>
            </w:r>
            <w:r>
              <w:rPr>
                <w:rFonts w:hint="eastAsia"/>
                <w:shd w:val="clear" w:color="auto" w:fill="FFFFFF" w:themeFill="background1"/>
              </w:rPr>
              <w:t>00</w:t>
            </w:r>
            <w:r>
              <w:rPr>
                <w:shd w:val="clear" w:color="auto" w:fill="FFFFFF" w:themeFill="background1"/>
              </w:rPr>
              <w:t>±0.</w:t>
            </w:r>
            <w:r>
              <w:rPr>
                <w:rFonts w:hint="eastAsia"/>
                <w:shd w:val="clear" w:color="auto" w:fill="FFFFFF" w:themeFill="background1"/>
              </w:rPr>
              <w:t>60</w:t>
            </w:r>
          </w:p>
        </w:tc>
        <w:tc>
          <w:tcPr>
            <w:tcW w:w="84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11</w:t>
            </w:r>
            <w:r>
              <w:rPr>
                <w:shd w:val="clear" w:color="auto" w:fill="FFFFFF" w:themeFill="background1"/>
              </w:rPr>
              <w:t>.</w:t>
            </w:r>
            <w:r>
              <w:rPr>
                <w:rFonts w:hint="eastAsia"/>
                <w:shd w:val="clear" w:color="auto" w:fill="FFFFFF" w:themeFill="background1"/>
              </w:rPr>
              <w:t>70</w:t>
            </w:r>
            <w:r>
              <w:rPr>
                <w:shd w:val="clear" w:color="auto" w:fill="FFFFFF" w:themeFill="background1"/>
              </w:rPr>
              <w:t>±0.</w:t>
            </w:r>
            <w:r>
              <w:rPr>
                <w:rFonts w:hint="eastAsia"/>
                <w:shd w:val="clear" w:color="auto" w:fill="FFFFFF" w:themeFill="background1"/>
              </w:rPr>
              <w:t>82</w:t>
            </w:r>
          </w:p>
        </w:tc>
        <w:tc>
          <w:tcPr>
            <w:tcW w:w="880"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10</w:t>
            </w:r>
            <w:r>
              <w:rPr>
                <w:shd w:val="clear" w:color="auto" w:fill="FFFFFF" w:themeFill="background1"/>
              </w:rPr>
              <w:t>.</w:t>
            </w:r>
            <w:r>
              <w:rPr>
                <w:rFonts w:hint="eastAsia"/>
                <w:shd w:val="clear" w:color="auto" w:fill="FFFFFF" w:themeFill="background1"/>
              </w:rPr>
              <w:t>57</w:t>
            </w:r>
            <w:r>
              <w:rPr>
                <w:shd w:val="clear" w:color="auto" w:fill="FFFFFF" w:themeFill="background1"/>
              </w:rPr>
              <w:t>±0.</w:t>
            </w:r>
            <w:r>
              <w:rPr>
                <w:rFonts w:hint="eastAsia"/>
                <w:shd w:val="clear" w:color="auto" w:fill="FFFFFF" w:themeFill="background1"/>
              </w:rPr>
              <w:t>62</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51" w:hRule="atLeast"/>
        </w:trPr>
        <w:tc>
          <w:tcPr>
            <w:tcW w:w="871" w:type="pct"/>
            <w:vMerge w:val="continue"/>
            <w:tcBorders>
              <w:left w:val="nil"/>
              <w:right w:val="nil"/>
            </w:tcBorders>
            <w:vAlign w:val="center"/>
          </w:tcPr>
          <w:p>
            <w:pPr>
              <w:adjustRightInd w:val="0"/>
              <w:snapToGrid w:val="0"/>
              <w:jc w:val="left"/>
              <w:rPr>
                <w:shd w:val="clear" w:color="auto" w:fill="FFFFFF" w:themeFill="background1"/>
              </w:rPr>
            </w:pP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试验组</w:t>
            </w:r>
          </w:p>
        </w:tc>
        <w:tc>
          <w:tcPr>
            <w:tcW w:w="807"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10.88</w:t>
            </w:r>
            <w:r>
              <w:rPr>
                <w:shd w:val="clear" w:color="auto" w:fill="FFFFFF" w:themeFill="background1"/>
              </w:rPr>
              <w:t>±0.</w:t>
            </w:r>
            <w:r>
              <w:rPr>
                <w:rFonts w:hint="eastAsia"/>
                <w:shd w:val="clear" w:color="auto" w:fill="FFFFFF" w:themeFill="background1"/>
              </w:rPr>
              <w:t>58</w:t>
            </w:r>
          </w:p>
        </w:tc>
        <w:tc>
          <w:tcPr>
            <w:tcW w:w="88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11.56</w:t>
            </w:r>
            <w:r>
              <w:rPr>
                <w:shd w:val="clear" w:color="auto" w:fill="FFFFFF" w:themeFill="background1"/>
              </w:rPr>
              <w:t>±0.</w:t>
            </w:r>
            <w:r>
              <w:rPr>
                <w:rFonts w:hint="eastAsia"/>
                <w:shd w:val="clear" w:color="auto" w:fill="FFFFFF" w:themeFill="background1"/>
              </w:rPr>
              <w:t>39</w:t>
            </w:r>
          </w:p>
        </w:tc>
        <w:tc>
          <w:tcPr>
            <w:tcW w:w="84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10.56</w:t>
            </w:r>
            <w:r>
              <w:rPr>
                <w:shd w:val="clear" w:color="auto" w:fill="FFFFFF" w:themeFill="background1"/>
              </w:rPr>
              <w:t>±0.</w:t>
            </w:r>
            <w:r>
              <w:rPr>
                <w:rFonts w:hint="eastAsia"/>
                <w:shd w:val="clear" w:color="auto" w:fill="FFFFFF" w:themeFill="background1"/>
              </w:rPr>
              <w:t>36</w:t>
            </w:r>
          </w:p>
        </w:tc>
        <w:tc>
          <w:tcPr>
            <w:tcW w:w="880"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10.67</w:t>
            </w:r>
            <w:r>
              <w:rPr>
                <w:shd w:val="clear" w:color="auto" w:fill="FFFFFF" w:themeFill="background1"/>
              </w:rPr>
              <w:t>±0.</w:t>
            </w:r>
            <w:r>
              <w:rPr>
                <w:rFonts w:hint="eastAsia"/>
                <w:shd w:val="clear" w:color="auto" w:fill="FFFFFF" w:themeFill="background1"/>
              </w:rPr>
              <w:t>38</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53" w:hRule="atLeast"/>
        </w:trPr>
        <w:tc>
          <w:tcPr>
            <w:tcW w:w="871" w:type="pct"/>
            <w:vMerge w:val="restart"/>
            <w:tcBorders>
              <w:left w:val="nil"/>
              <w:right w:val="nil"/>
            </w:tcBorders>
            <w:vAlign w:val="center"/>
          </w:tcPr>
          <w:p>
            <w:pPr>
              <w:adjustRightInd w:val="0"/>
              <w:snapToGrid w:val="0"/>
              <w:rPr>
                <w:shd w:val="clear" w:color="auto" w:fill="FFFFFF" w:themeFill="background1"/>
              </w:rPr>
            </w:pPr>
            <w:r>
              <w:rPr>
                <w:rFonts w:hint="eastAsia"/>
                <w:shd w:val="clear" w:color="auto" w:fill="FFFFFF" w:themeFill="background1"/>
              </w:rPr>
              <w:t>窝均死胎数</w:t>
            </w:r>
          </w:p>
        </w:tc>
        <w:tc>
          <w:tcPr>
            <w:tcW w:w="704" w:type="pct"/>
            <w:tcBorders>
              <w:left w:val="nil"/>
              <w:right w:val="nil"/>
            </w:tcBorders>
          </w:tcPr>
          <w:p>
            <w:pPr>
              <w:adjustRightInd w:val="0"/>
              <w:snapToGrid w:val="0"/>
              <w:rPr>
                <w:shd w:val="clear" w:color="auto" w:fill="FFFFFF" w:themeFill="background1"/>
              </w:rPr>
            </w:pPr>
            <w:r>
              <w:rPr>
                <w:shd w:val="clear" w:color="auto" w:fill="FFFFFF" w:themeFill="background1"/>
              </w:rPr>
              <w:t>对照组</w:t>
            </w:r>
          </w:p>
        </w:tc>
        <w:tc>
          <w:tcPr>
            <w:tcW w:w="807"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0.17</w:t>
            </w:r>
            <w:r>
              <w:rPr>
                <w:shd w:val="clear" w:color="auto" w:fill="FFFFFF" w:themeFill="background1"/>
              </w:rPr>
              <w:t>±0.0</w:t>
            </w:r>
            <w:r>
              <w:rPr>
                <w:rFonts w:hint="eastAsia"/>
                <w:shd w:val="clear" w:color="auto" w:fill="FFFFFF" w:themeFill="background1"/>
              </w:rPr>
              <w:t>8</w:t>
            </w:r>
          </w:p>
        </w:tc>
        <w:tc>
          <w:tcPr>
            <w:tcW w:w="88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0.39</w:t>
            </w:r>
            <w:r>
              <w:rPr>
                <w:shd w:val="clear" w:color="auto" w:fill="FFFFFF" w:themeFill="background1"/>
              </w:rPr>
              <w:t>±0.</w:t>
            </w:r>
            <w:r>
              <w:rPr>
                <w:rFonts w:hint="eastAsia"/>
                <w:shd w:val="clear" w:color="auto" w:fill="FFFFFF" w:themeFill="background1"/>
              </w:rPr>
              <w:t>14</w:t>
            </w:r>
          </w:p>
        </w:tc>
        <w:tc>
          <w:tcPr>
            <w:tcW w:w="849"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0</w:t>
            </w:r>
          </w:p>
        </w:tc>
        <w:tc>
          <w:tcPr>
            <w:tcW w:w="880" w:type="pct"/>
            <w:tcBorders>
              <w:left w:val="nil"/>
              <w:right w:val="nil"/>
            </w:tcBorders>
          </w:tcPr>
          <w:p>
            <w:pPr>
              <w:adjustRightInd w:val="0"/>
              <w:snapToGrid w:val="0"/>
              <w:jc w:val="center"/>
              <w:rPr>
                <w:shd w:val="clear" w:color="auto" w:fill="FFFFFF" w:themeFill="background1"/>
              </w:rPr>
            </w:pPr>
            <w:r>
              <w:rPr>
                <w:rFonts w:hint="eastAsia"/>
                <w:shd w:val="clear" w:color="auto" w:fill="FFFFFF" w:themeFill="background1"/>
              </w:rPr>
              <w:t>0.42</w:t>
            </w:r>
            <w:r>
              <w:rPr>
                <w:shd w:val="clear" w:color="auto" w:fill="FFFFFF" w:themeFill="background1"/>
              </w:rPr>
              <w:t>±0.</w:t>
            </w:r>
            <w:r>
              <w:rPr>
                <w:rFonts w:hint="eastAsia"/>
                <w:shd w:val="clear" w:color="auto" w:fill="FFFFFF" w:themeFill="background1"/>
              </w:rPr>
              <w:t>14</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cantSplit/>
          <w:trHeight w:val="353" w:hRule="atLeast"/>
        </w:trPr>
        <w:tc>
          <w:tcPr>
            <w:tcW w:w="871" w:type="pct"/>
            <w:vMerge w:val="continue"/>
            <w:tcBorders>
              <w:left w:val="nil"/>
              <w:bottom w:val="single" w:color="000000" w:sz="12" w:space="0"/>
              <w:right w:val="nil"/>
            </w:tcBorders>
          </w:tcPr>
          <w:p>
            <w:pPr>
              <w:adjustRightInd w:val="0"/>
              <w:snapToGrid w:val="0"/>
              <w:rPr>
                <w:shd w:val="clear" w:color="auto" w:fill="FFFFFF" w:themeFill="background1"/>
              </w:rPr>
            </w:pPr>
          </w:p>
        </w:tc>
        <w:tc>
          <w:tcPr>
            <w:tcW w:w="704" w:type="pct"/>
            <w:tcBorders>
              <w:left w:val="nil"/>
              <w:bottom w:val="single" w:color="000000" w:sz="12" w:space="0"/>
              <w:right w:val="nil"/>
            </w:tcBorders>
          </w:tcPr>
          <w:p>
            <w:pPr>
              <w:adjustRightInd w:val="0"/>
              <w:snapToGrid w:val="0"/>
              <w:rPr>
                <w:shd w:val="clear" w:color="auto" w:fill="FFFFFF" w:themeFill="background1"/>
              </w:rPr>
            </w:pPr>
            <w:r>
              <w:rPr>
                <w:shd w:val="clear" w:color="auto" w:fill="FFFFFF" w:themeFill="background1"/>
              </w:rPr>
              <w:t>试验组</w:t>
            </w:r>
          </w:p>
        </w:tc>
        <w:tc>
          <w:tcPr>
            <w:tcW w:w="807" w:type="pct"/>
            <w:tcBorders>
              <w:left w:val="nil"/>
              <w:bottom w:val="single" w:color="000000" w:sz="12" w:space="0"/>
              <w:right w:val="nil"/>
            </w:tcBorders>
          </w:tcPr>
          <w:p>
            <w:pPr>
              <w:adjustRightInd w:val="0"/>
              <w:snapToGrid w:val="0"/>
              <w:jc w:val="center"/>
              <w:rPr>
                <w:shd w:val="clear" w:color="auto" w:fill="FFFFFF" w:themeFill="background1"/>
              </w:rPr>
            </w:pPr>
            <w:r>
              <w:rPr>
                <w:rFonts w:hint="eastAsia"/>
                <w:shd w:val="clear" w:color="auto" w:fill="FFFFFF" w:themeFill="background1"/>
              </w:rPr>
              <w:t>0.47</w:t>
            </w:r>
            <w:r>
              <w:rPr>
                <w:shd w:val="clear" w:color="auto" w:fill="FFFFFF" w:themeFill="background1"/>
              </w:rPr>
              <w:t>±0.</w:t>
            </w:r>
            <w:r>
              <w:rPr>
                <w:rFonts w:hint="eastAsia"/>
                <w:shd w:val="clear" w:color="auto" w:fill="FFFFFF" w:themeFill="background1"/>
              </w:rPr>
              <w:t>26</w:t>
            </w:r>
          </w:p>
        </w:tc>
        <w:tc>
          <w:tcPr>
            <w:tcW w:w="889" w:type="pct"/>
            <w:tcBorders>
              <w:left w:val="nil"/>
              <w:bottom w:val="single" w:color="000000" w:sz="12" w:space="0"/>
              <w:right w:val="nil"/>
            </w:tcBorders>
          </w:tcPr>
          <w:p>
            <w:pPr>
              <w:adjustRightInd w:val="0"/>
              <w:snapToGrid w:val="0"/>
              <w:jc w:val="center"/>
              <w:rPr>
                <w:shd w:val="clear" w:color="auto" w:fill="FFFFFF" w:themeFill="background1"/>
              </w:rPr>
            </w:pPr>
            <w:r>
              <w:rPr>
                <w:rFonts w:hint="eastAsia"/>
                <w:shd w:val="clear" w:color="auto" w:fill="FFFFFF" w:themeFill="background1"/>
              </w:rPr>
              <w:t>0.17</w:t>
            </w:r>
            <w:r>
              <w:rPr>
                <w:shd w:val="clear" w:color="auto" w:fill="FFFFFF" w:themeFill="background1"/>
              </w:rPr>
              <w:t>±0.</w:t>
            </w:r>
            <w:r>
              <w:rPr>
                <w:rFonts w:hint="eastAsia"/>
                <w:shd w:val="clear" w:color="auto" w:fill="FFFFFF" w:themeFill="background1"/>
              </w:rPr>
              <w:t>07</w:t>
            </w:r>
          </w:p>
        </w:tc>
        <w:tc>
          <w:tcPr>
            <w:tcW w:w="849" w:type="pct"/>
            <w:tcBorders>
              <w:left w:val="nil"/>
              <w:bottom w:val="single" w:color="000000" w:sz="12" w:space="0"/>
              <w:right w:val="nil"/>
            </w:tcBorders>
          </w:tcPr>
          <w:p>
            <w:pPr>
              <w:adjustRightInd w:val="0"/>
              <w:snapToGrid w:val="0"/>
              <w:jc w:val="center"/>
              <w:rPr>
                <w:shd w:val="clear" w:color="auto" w:fill="FFFFFF" w:themeFill="background1"/>
              </w:rPr>
            </w:pPr>
            <w:r>
              <w:rPr>
                <w:rFonts w:hint="eastAsia"/>
                <w:shd w:val="clear" w:color="auto" w:fill="FFFFFF" w:themeFill="background1"/>
              </w:rPr>
              <w:t>0.51</w:t>
            </w:r>
            <w:r>
              <w:rPr>
                <w:shd w:val="clear" w:color="auto" w:fill="FFFFFF" w:themeFill="background1"/>
              </w:rPr>
              <w:t>±0.</w:t>
            </w:r>
            <w:r>
              <w:rPr>
                <w:rFonts w:hint="eastAsia"/>
                <w:shd w:val="clear" w:color="auto" w:fill="FFFFFF" w:themeFill="background1"/>
              </w:rPr>
              <w:t>14</w:t>
            </w:r>
          </w:p>
        </w:tc>
        <w:tc>
          <w:tcPr>
            <w:tcW w:w="880" w:type="pct"/>
            <w:tcBorders>
              <w:left w:val="nil"/>
              <w:bottom w:val="single" w:color="000000" w:sz="12" w:space="0"/>
              <w:right w:val="nil"/>
            </w:tcBorders>
          </w:tcPr>
          <w:p>
            <w:pPr>
              <w:adjustRightInd w:val="0"/>
              <w:snapToGrid w:val="0"/>
              <w:jc w:val="center"/>
              <w:rPr>
                <w:shd w:val="clear" w:color="auto" w:fill="FFFFFF" w:themeFill="background1"/>
              </w:rPr>
            </w:pPr>
            <w:r>
              <w:rPr>
                <w:rFonts w:hint="eastAsia"/>
                <w:shd w:val="clear" w:color="auto" w:fill="FFFFFF" w:themeFill="background1"/>
              </w:rPr>
              <w:t>0.27</w:t>
            </w:r>
            <w:r>
              <w:rPr>
                <w:shd w:val="clear" w:color="auto" w:fill="FFFFFF" w:themeFill="background1"/>
              </w:rPr>
              <w:t>±0.</w:t>
            </w:r>
            <w:r>
              <w:rPr>
                <w:rFonts w:hint="eastAsia"/>
                <w:shd w:val="clear" w:color="auto" w:fill="FFFFFF" w:themeFill="background1"/>
              </w:rPr>
              <w:t>07</w:t>
            </w:r>
          </w:p>
        </w:tc>
      </w:tr>
    </w:tbl>
    <w:p>
      <w:pPr>
        <w:ind w:left="4" w:firstLine="315" w:firstLineChars="150"/>
        <w:jc w:val="left"/>
        <w:rPr>
          <w:rStyle w:val="27"/>
          <w:rFonts w:ascii="宋体" w:hAnsi="宋体"/>
          <w:color w:val="000000" w:themeColor="text1"/>
          <w:szCs w:val="21"/>
          <w:u w:val="none"/>
          <w:shd w:val="clear" w:color="auto" w:fill="FFFFFF" w:themeFill="background1"/>
          <w14:textFill>
            <w14:solidFill>
              <w14:schemeClr w14:val="tx1"/>
            </w14:solidFill>
          </w14:textFill>
        </w:rPr>
      </w:pPr>
    </w:p>
    <w:p>
      <w:pPr>
        <w:ind w:left="4" w:firstLine="315" w:firstLineChars="150"/>
        <w:jc w:val="right"/>
        <w:rPr>
          <w:rStyle w:val="27"/>
          <w:rFonts w:ascii="宋体" w:hAnsi="宋体"/>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olor w:val="000000" w:themeColor="text1"/>
          <w:szCs w:val="21"/>
          <w:u w:val="none"/>
          <w:shd w:val="clear" w:color="auto" w:fill="FFFFFF" w:themeFill="background1"/>
          <w14:textFill>
            <w14:solidFill>
              <w14:schemeClr w14:val="tx1"/>
            </w14:solidFill>
          </w14:textFill>
        </w:rPr>
        <w:t>（范玉珊，张守全，2021</w:t>
      </w:r>
      <w:r>
        <w:rPr>
          <w:rStyle w:val="27"/>
          <w:rFonts w:ascii="宋体" w:hAnsi="宋体"/>
          <w:color w:val="000000" w:themeColor="text1"/>
          <w:szCs w:val="21"/>
          <w:u w:val="none"/>
          <w:shd w:val="clear" w:color="auto" w:fill="FFFFFF" w:themeFill="background1"/>
          <w14:textFill>
            <w14:solidFill>
              <w14:schemeClr w14:val="tx1"/>
            </w14:solidFill>
          </w14:textFill>
        </w:rPr>
        <w:t>）</w:t>
      </w:r>
    </w:p>
    <w:p>
      <w:pPr>
        <w:spacing w:line="360" w:lineRule="auto"/>
        <w:ind w:left="4" w:firstLine="360" w:firstLineChars="150"/>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③断奶母猪</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两点查情</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与诱导发情促排定时输精</w:t>
      </w:r>
    </w:p>
    <w:p>
      <w:pPr>
        <w:spacing w:line="360" w:lineRule="auto"/>
        <w:ind w:left="4" w:firstLine="360" w:firstLineChars="150"/>
        <w:rPr>
          <w:rFonts w:ascii="宋体" w:hAnsi="宋体"/>
          <w:color w:val="000000" w:themeColor="text1"/>
          <w:kern w:val="0"/>
          <w:sz w:val="24"/>
          <w:szCs w:val="24"/>
          <w:shd w:val="clear" w:color="auto" w:fill="FFFFFF" w:themeFill="background1"/>
          <w:lang w:bidi="zh-CN"/>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由于经产母猪与后备母猪对激素的反应规律相同，定时输精激素处理后同样存在提前或延后发情问题，以及发情时卵泡直径更大等情况，因此，优化的</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两点查情</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与诱导发情促排定时输精</w:t>
      </w:r>
      <w:r>
        <w:rPr>
          <w:rFonts w:hint="eastAsia" w:ascii="宋体" w:hAnsi="宋体"/>
          <w:color w:val="000000" w:themeColor="text1"/>
          <w:kern w:val="0"/>
          <w:sz w:val="24"/>
          <w:szCs w:val="24"/>
          <w:shd w:val="clear" w:color="auto" w:fill="FFFFFF" w:themeFill="background1"/>
          <w:lang w:val="zh-CN" w:bidi="zh-CN"/>
          <w14:textFill>
            <w14:solidFill>
              <w14:schemeClr w14:val="tx1"/>
            </w14:solidFill>
          </w14:textFill>
        </w:rPr>
        <w:t>技术</w:t>
      </w:r>
      <w:r>
        <w:rPr>
          <w:rFonts w:ascii="宋体" w:hAnsi="宋体"/>
          <w:color w:val="000000" w:themeColor="text1"/>
          <w:kern w:val="0"/>
          <w:sz w:val="24"/>
          <w:szCs w:val="24"/>
          <w:shd w:val="clear" w:color="auto" w:fill="FFFFFF" w:themeFill="background1"/>
          <w:lang w:val="zh-CN" w:bidi="zh-CN"/>
          <w14:textFill>
            <w14:solidFill>
              <w14:schemeClr w14:val="tx1"/>
            </w14:solidFill>
          </w14:textFill>
        </w:rPr>
        <w:t>，</w:t>
      </w:r>
      <w:r>
        <w:rPr>
          <w:rFonts w:hint="eastAsia" w:ascii="宋体" w:hAnsi="宋体"/>
          <w:color w:val="000000" w:themeColor="text1"/>
          <w:kern w:val="0"/>
          <w:sz w:val="24"/>
          <w:szCs w:val="24"/>
          <w:shd w:val="clear" w:color="auto" w:fill="FFFFFF" w:themeFill="background1"/>
          <w:lang w:bidi="zh-CN"/>
          <w14:textFill>
            <w14:solidFill>
              <w14:schemeClr w14:val="tx1"/>
            </w14:solidFill>
          </w14:textFill>
        </w:rPr>
        <w:t>同样适用于经产母猪。</w:t>
      </w:r>
    </w:p>
    <w:p>
      <w:pPr>
        <w:spacing w:line="360" w:lineRule="auto"/>
        <w:ind w:left="4" w:firstLine="360" w:firstLineChars="150"/>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两个猪场应用此程序后，明显提高了参繁断奶母猪的妊娠率和窝产活仔数，并且提高了母猪年产胎次（表</w:t>
      </w:r>
      <w:r>
        <w:rPr>
          <w:rStyle w:val="27"/>
          <w:rFonts w:ascii="宋体" w:hAnsi="宋体"/>
          <w:color w:val="000000" w:themeColor="text1"/>
          <w:sz w:val="24"/>
          <w:szCs w:val="24"/>
          <w:u w:val="none"/>
          <w:shd w:val="clear" w:color="auto" w:fill="FFFFFF" w:themeFill="background1"/>
          <w14:textFill>
            <w14:solidFill>
              <w14:schemeClr w14:val="tx1"/>
            </w14:solidFill>
          </w14:textFill>
        </w:rPr>
        <w:t>10-3</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p>
    <w:p>
      <w:pPr>
        <w:ind w:left="4" w:firstLine="315" w:firstLineChars="150"/>
        <w:jc w:val="center"/>
        <w:rPr>
          <w:rStyle w:val="27"/>
          <w:color w:val="000000" w:themeColor="text1"/>
          <w:szCs w:val="21"/>
          <w:u w:val="none"/>
          <w:shd w:val="clear" w:color="auto" w:fill="FFFFFF" w:themeFill="background1"/>
          <w14:textFill>
            <w14:solidFill>
              <w14:schemeClr w14:val="tx1"/>
            </w14:solidFill>
          </w14:textFill>
        </w:rPr>
      </w:pPr>
      <w:r>
        <w:rPr>
          <w:rStyle w:val="27"/>
          <w:rFonts w:hint="eastAsia" w:ascii="宋体" w:hAnsi="宋体"/>
          <w:color w:val="000000" w:themeColor="text1"/>
          <w:szCs w:val="21"/>
          <w:u w:val="none"/>
          <w:shd w:val="clear" w:color="auto" w:fill="FFFFFF" w:themeFill="background1"/>
          <w14:textFill>
            <w14:solidFill>
              <w14:schemeClr w14:val="tx1"/>
            </w14:solidFill>
          </w14:textFill>
        </w:rPr>
        <w:t>表</w:t>
      </w:r>
      <w:r>
        <w:rPr>
          <w:rStyle w:val="27"/>
          <w:rFonts w:ascii="Times New Roman" w:hAnsi="Times New Roman"/>
          <w:color w:val="000000" w:themeColor="text1"/>
          <w:szCs w:val="21"/>
          <w:u w:val="none"/>
          <w:shd w:val="clear" w:color="auto" w:fill="FFFFFF" w:themeFill="background1"/>
          <w14:textFill>
            <w14:solidFill>
              <w14:schemeClr w14:val="tx1"/>
            </w14:solidFill>
          </w14:textFill>
        </w:rPr>
        <w:t>10-3</w:t>
      </w:r>
      <w:r>
        <w:rPr>
          <w:rStyle w:val="27"/>
          <w:rFonts w:ascii="宋体" w:hAnsi="宋体"/>
          <w:color w:val="000000" w:themeColor="text1"/>
          <w:szCs w:val="21"/>
          <w:u w:val="none"/>
          <w:shd w:val="clear" w:color="auto" w:fill="FFFFFF" w:themeFill="background1"/>
          <w14:textFill>
            <w14:solidFill>
              <w14:schemeClr w14:val="tx1"/>
            </w14:solidFill>
          </w14:textFill>
        </w:rPr>
        <w:t xml:space="preserve">  </w:t>
      </w:r>
      <w:r>
        <w:rPr>
          <w:rStyle w:val="27"/>
          <w:rFonts w:hint="eastAsia" w:ascii="宋体" w:hAnsi="宋体"/>
          <w:color w:val="000000" w:themeColor="text1"/>
          <w:szCs w:val="21"/>
          <w:u w:val="none"/>
          <w:shd w:val="clear" w:color="auto" w:fill="FFFFFF" w:themeFill="background1"/>
          <w14:textFill>
            <w14:solidFill>
              <w14:schemeClr w14:val="tx1"/>
            </w14:solidFill>
          </w14:textFill>
        </w:rPr>
        <w:t>两点查情定时输精和诱导发情促排定时输精对断奶母猪繁殖性能的影响</w:t>
      </w:r>
    </w:p>
    <w:tbl>
      <w:tblPr>
        <w:tblStyle w:val="25"/>
        <w:tblW w:w="8613" w:type="dxa"/>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675"/>
        <w:gridCol w:w="875"/>
        <w:gridCol w:w="775"/>
        <w:gridCol w:w="775"/>
        <w:gridCol w:w="775"/>
        <w:gridCol w:w="774"/>
        <w:gridCol w:w="774"/>
        <w:gridCol w:w="774"/>
        <w:gridCol w:w="775"/>
        <w:gridCol w:w="775"/>
        <w:gridCol w:w="866"/>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870" w:hRule="atLeast"/>
        </w:trPr>
        <w:tc>
          <w:tcPr>
            <w:tcW w:w="675" w:type="dxa"/>
            <w:vAlign w:val="center"/>
          </w:tcPr>
          <w:p>
            <w:pPr>
              <w:adjustRightInd w:val="0"/>
              <w:snapToGrid w:val="0"/>
              <w:jc w:val="center"/>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猪场</w:t>
            </w:r>
          </w:p>
        </w:tc>
        <w:tc>
          <w:tcPr>
            <w:tcW w:w="875" w:type="dxa"/>
            <w:vAlign w:val="center"/>
          </w:tcPr>
          <w:p>
            <w:pPr>
              <w:adjustRightInd w:val="0"/>
              <w:snapToGrid w:val="0"/>
              <w:jc w:val="center"/>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组别</w:t>
            </w:r>
          </w:p>
        </w:tc>
        <w:tc>
          <w:tcPr>
            <w:tcW w:w="775"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断奶母猪（头）</w:t>
            </w:r>
            <w:r>
              <w:rPr>
                <w:rFonts w:cs="Calibri"/>
                <w:bCs/>
                <w:kern w:val="24"/>
                <w:sz w:val="18"/>
                <w:szCs w:val="18"/>
                <w:shd w:val="clear" w:color="auto" w:fill="FFFFFF" w:themeFill="background1"/>
              </w:rPr>
              <w:t xml:space="preserve"> </w:t>
            </w:r>
          </w:p>
        </w:tc>
        <w:tc>
          <w:tcPr>
            <w:tcW w:w="775"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妊娠母猪（头）</w:t>
            </w:r>
            <w:r>
              <w:rPr>
                <w:rFonts w:cs="Calibri"/>
                <w:bCs/>
                <w:kern w:val="24"/>
                <w:sz w:val="18"/>
                <w:szCs w:val="18"/>
                <w:shd w:val="clear" w:color="auto" w:fill="FFFFFF" w:themeFill="background1"/>
              </w:rPr>
              <w:t xml:space="preserve"> </w:t>
            </w:r>
          </w:p>
        </w:tc>
        <w:tc>
          <w:tcPr>
            <w:tcW w:w="775"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参繁母猪妊娠率（</w:t>
            </w:r>
            <w:r>
              <w:rPr>
                <w:rFonts w:cs="Calibri"/>
                <w:bCs/>
                <w:kern w:val="24"/>
                <w:sz w:val="18"/>
                <w:szCs w:val="18"/>
                <w:shd w:val="clear" w:color="auto" w:fill="FFFFFF" w:themeFill="background1"/>
              </w:rPr>
              <w:t>%</w:t>
            </w:r>
            <w:r>
              <w:rPr>
                <w:rFonts w:hAnsi="Arial" w:cs="Arial"/>
                <w:bCs/>
                <w:kern w:val="24"/>
                <w:sz w:val="18"/>
                <w:szCs w:val="18"/>
                <w:shd w:val="clear" w:color="auto" w:fill="FFFFFF" w:themeFill="background1"/>
              </w:rPr>
              <w:t>）</w:t>
            </w:r>
            <w:r>
              <w:rPr>
                <w:rFonts w:cs="Calibri"/>
                <w:bCs/>
                <w:kern w:val="24"/>
                <w:sz w:val="18"/>
                <w:szCs w:val="18"/>
                <w:shd w:val="clear" w:color="auto" w:fill="FFFFFF" w:themeFill="background1"/>
              </w:rPr>
              <w:t xml:space="preserve"> </w:t>
            </w:r>
          </w:p>
        </w:tc>
        <w:tc>
          <w:tcPr>
            <w:tcW w:w="774"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窝产总仔数（头）</w:t>
            </w:r>
            <w:r>
              <w:rPr>
                <w:rFonts w:cs="Calibri"/>
                <w:bCs/>
                <w:kern w:val="24"/>
                <w:sz w:val="18"/>
                <w:szCs w:val="18"/>
                <w:shd w:val="clear" w:color="auto" w:fill="FFFFFF" w:themeFill="background1"/>
              </w:rPr>
              <w:t xml:space="preserve"> </w:t>
            </w:r>
          </w:p>
        </w:tc>
        <w:tc>
          <w:tcPr>
            <w:tcW w:w="774"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窝产活仔数（头）</w:t>
            </w:r>
            <w:r>
              <w:rPr>
                <w:rFonts w:cs="Calibri"/>
                <w:bCs/>
                <w:kern w:val="24"/>
                <w:sz w:val="18"/>
                <w:szCs w:val="18"/>
                <w:shd w:val="clear" w:color="auto" w:fill="FFFFFF" w:themeFill="background1"/>
              </w:rPr>
              <w:t xml:space="preserve"> </w:t>
            </w:r>
          </w:p>
        </w:tc>
        <w:tc>
          <w:tcPr>
            <w:tcW w:w="774" w:type="dxa"/>
            <w:vAlign w:val="center"/>
          </w:tcPr>
          <w:p>
            <w:pPr>
              <w:adjustRightInd w:val="0"/>
              <w:snapToGrid w:val="0"/>
              <w:jc w:val="center"/>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年产胎次</w:t>
            </w:r>
          </w:p>
        </w:tc>
        <w:tc>
          <w:tcPr>
            <w:tcW w:w="775"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年提供活仔数（头）</w:t>
            </w:r>
            <w:r>
              <w:rPr>
                <w:rFonts w:cs="Calibri"/>
                <w:bCs/>
                <w:kern w:val="24"/>
                <w:sz w:val="18"/>
                <w:szCs w:val="18"/>
                <w:shd w:val="clear" w:color="auto" w:fill="FFFFFF" w:themeFill="background1"/>
              </w:rPr>
              <w:t xml:space="preserve"> </w:t>
            </w:r>
          </w:p>
        </w:tc>
        <w:tc>
          <w:tcPr>
            <w:tcW w:w="775"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年增加活仔数（头）</w:t>
            </w:r>
            <w:r>
              <w:rPr>
                <w:rFonts w:cs="Calibri"/>
                <w:bCs/>
                <w:kern w:val="24"/>
                <w:sz w:val="18"/>
                <w:szCs w:val="18"/>
                <w:shd w:val="clear" w:color="auto" w:fill="FFFFFF" w:themeFill="background1"/>
              </w:rPr>
              <w:t xml:space="preserve"> </w:t>
            </w:r>
          </w:p>
        </w:tc>
        <w:tc>
          <w:tcPr>
            <w:tcW w:w="866" w:type="dxa"/>
            <w:vAlign w:val="center"/>
          </w:tcPr>
          <w:p>
            <w:pPr>
              <w:adjustRightInd w:val="0"/>
              <w:snapToGrid w:val="0"/>
              <w:rPr>
                <w:rStyle w:val="27"/>
                <w:rFonts w:ascii="宋体" w:hAnsi="宋体" w:cs="宋体"/>
                <w:color w:val="auto"/>
                <w:sz w:val="28"/>
                <w:szCs w:val="28"/>
                <w:u w:val="none"/>
                <w:shd w:val="clear" w:color="auto" w:fill="FFFFFF" w:themeFill="background1"/>
              </w:rPr>
            </w:pPr>
            <w:r>
              <w:rPr>
                <w:rFonts w:hAnsi="Arial" w:cs="Arial"/>
                <w:bCs/>
                <w:kern w:val="24"/>
                <w:sz w:val="18"/>
                <w:szCs w:val="18"/>
                <w:shd w:val="clear" w:color="auto" w:fill="FFFFFF" w:themeFill="background1"/>
              </w:rPr>
              <w:t>定时输精效益比</w:t>
            </w:r>
            <w:r>
              <w:rPr>
                <w:rFonts w:cs="Calibri"/>
                <w:bCs/>
                <w:kern w:val="24"/>
                <w:sz w:val="18"/>
                <w:szCs w:val="18"/>
                <w:shd w:val="clear" w:color="auto" w:fill="FFFFFF" w:themeFill="background1"/>
              </w:rPr>
              <w:t xml:space="preserve"> </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vMerge w:val="restart"/>
            <w:vAlign w:val="center"/>
          </w:tcPr>
          <w:p>
            <w:pPr>
              <w:rPr>
                <w:rFonts w:cs="Calibri"/>
                <w:bCs/>
                <w:color w:val="000000"/>
                <w:kern w:val="24"/>
                <w:sz w:val="18"/>
                <w:szCs w:val="18"/>
                <w:shd w:val="clear" w:color="auto" w:fill="FFFFFF" w:themeFill="background1"/>
              </w:rPr>
            </w:pPr>
            <w:r>
              <w:rPr>
                <w:rFonts w:hint="eastAsia" w:cs="Calibri"/>
                <w:bCs/>
                <w:color w:val="000000"/>
                <w:kern w:val="24"/>
                <w:sz w:val="18"/>
                <w:szCs w:val="18"/>
                <w:shd w:val="clear" w:color="auto" w:fill="FFFFFF" w:themeFill="background1"/>
              </w:rPr>
              <w:t>发情</w:t>
            </w:r>
          </w:p>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hint="eastAsia" w:cs="Calibri"/>
                <w:bCs/>
                <w:color w:val="000000"/>
                <w:kern w:val="24"/>
                <w:sz w:val="18"/>
                <w:szCs w:val="18"/>
                <w:shd w:val="clear" w:color="auto" w:fill="FFFFFF" w:themeFill="background1"/>
              </w:rPr>
              <w:t>促排</w:t>
            </w:r>
          </w:p>
        </w:tc>
        <w:tc>
          <w:tcPr>
            <w:tcW w:w="875" w:type="dxa"/>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hint="eastAsia" w:hAnsi="Arial" w:cs="Arial"/>
                <w:bCs/>
                <w:color w:val="000000"/>
                <w:kern w:val="24"/>
                <w:sz w:val="18"/>
                <w:szCs w:val="18"/>
                <w:shd w:val="clear" w:color="auto" w:fill="FFFFFF" w:themeFill="background1"/>
              </w:rPr>
              <w:t>试验组</w:t>
            </w:r>
            <w:r>
              <w:rPr>
                <w:rFonts w:cs="Calibri"/>
                <w:bCs/>
                <w:color w:val="000000"/>
                <w:kern w:val="24"/>
                <w:sz w:val="18"/>
                <w:szCs w:val="18"/>
                <w:shd w:val="clear" w:color="auto" w:fill="FFFFFF" w:themeFill="background1"/>
              </w:rPr>
              <w:t xml:space="preserve"> </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354</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281</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79.38</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10.31</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9.7</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2.04</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19.79</w:t>
            </w:r>
          </w:p>
        </w:tc>
        <w:tc>
          <w:tcPr>
            <w:tcW w:w="775" w:type="dxa"/>
            <w:vMerge w:val="restart"/>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3.97</w:t>
            </w:r>
            <w:r>
              <w:rPr>
                <w:rFonts w:cs="Calibri"/>
                <w:bCs/>
                <w:color w:val="FF0000"/>
                <w:kern w:val="24"/>
                <w:sz w:val="18"/>
                <w:szCs w:val="18"/>
                <w:shd w:val="clear" w:color="auto" w:fill="FFFFFF" w:themeFill="background1"/>
              </w:rPr>
              <w:t xml:space="preserve"> </w:t>
            </w:r>
          </w:p>
        </w:tc>
        <w:tc>
          <w:tcPr>
            <w:tcW w:w="866" w:type="dxa"/>
            <w:vMerge w:val="restart"/>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w:t>
            </w:r>
            <w:r>
              <w:rPr>
                <w:rFonts w:hAnsi="Arial" w:cs="Arial"/>
                <w:bCs/>
                <w:color w:val="000000"/>
                <w:kern w:val="24"/>
                <w:sz w:val="18"/>
                <w:szCs w:val="18"/>
                <w:shd w:val="clear" w:color="auto" w:fill="FFFFFF" w:themeFill="background1"/>
              </w:rPr>
              <w:t>：</w:t>
            </w:r>
            <w:r>
              <w:rPr>
                <w:rFonts w:cs="Calibri"/>
                <w:bCs/>
                <w:color w:val="000000"/>
                <w:kern w:val="24"/>
                <w:sz w:val="18"/>
                <w:szCs w:val="18"/>
                <w:shd w:val="clear" w:color="auto" w:fill="FFFFFF" w:themeFill="background1"/>
              </w:rPr>
              <w:t xml:space="preserve">12.97 </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vMerge w:val="continue"/>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p>
        </w:tc>
        <w:tc>
          <w:tcPr>
            <w:tcW w:w="875" w:type="dxa"/>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hint="eastAsia" w:hAnsi="Arial" w:cs="Arial"/>
                <w:bCs/>
                <w:color w:val="000000"/>
                <w:kern w:val="24"/>
                <w:sz w:val="18"/>
                <w:szCs w:val="18"/>
                <w:shd w:val="clear" w:color="auto" w:fill="FFFFFF" w:themeFill="background1"/>
              </w:rPr>
              <w:t>对照组</w:t>
            </w:r>
            <w:r>
              <w:rPr>
                <w:rFonts w:cs="Calibri"/>
                <w:bCs/>
                <w:color w:val="000000"/>
                <w:kern w:val="24"/>
                <w:sz w:val="18"/>
                <w:szCs w:val="18"/>
                <w:shd w:val="clear" w:color="auto" w:fill="FFFFFF" w:themeFill="background1"/>
              </w:rPr>
              <w:t xml:space="preserve"> </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355</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244</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68.73</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10.13</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8.94</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1.77</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15.82</w:t>
            </w:r>
          </w:p>
        </w:tc>
        <w:tc>
          <w:tcPr>
            <w:tcW w:w="775" w:type="dxa"/>
            <w:vMerge w:val="continue"/>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p>
        </w:tc>
        <w:tc>
          <w:tcPr>
            <w:tcW w:w="866" w:type="dxa"/>
            <w:vMerge w:val="continue"/>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vMerge w:val="restart"/>
            <w:vAlign w:val="center"/>
          </w:tcPr>
          <w:p>
            <w:pPr>
              <w:rPr>
                <w:rFonts w:cs="Calibri"/>
                <w:bCs/>
                <w:color w:val="000000"/>
                <w:kern w:val="24"/>
                <w:sz w:val="18"/>
                <w:szCs w:val="18"/>
                <w:shd w:val="clear" w:color="auto" w:fill="FFFFFF" w:themeFill="background1"/>
              </w:rPr>
            </w:pPr>
            <w:r>
              <w:rPr>
                <w:rFonts w:hint="eastAsia" w:cs="Calibri"/>
                <w:bCs/>
                <w:color w:val="000000"/>
                <w:kern w:val="24"/>
                <w:sz w:val="18"/>
                <w:szCs w:val="18"/>
                <w:shd w:val="clear" w:color="auto" w:fill="FFFFFF" w:themeFill="background1"/>
              </w:rPr>
              <w:t>两点</w:t>
            </w:r>
          </w:p>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hint="eastAsia" w:cs="Calibri"/>
                <w:bCs/>
                <w:color w:val="000000"/>
                <w:kern w:val="24"/>
                <w:sz w:val="18"/>
                <w:szCs w:val="18"/>
                <w:shd w:val="clear" w:color="auto" w:fill="FFFFFF" w:themeFill="background1"/>
              </w:rPr>
              <w:t>查情</w:t>
            </w:r>
          </w:p>
        </w:tc>
        <w:tc>
          <w:tcPr>
            <w:tcW w:w="875" w:type="dxa"/>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hint="eastAsia" w:hAnsi="Arial" w:cs="Arial"/>
                <w:bCs/>
                <w:color w:val="000000"/>
                <w:kern w:val="24"/>
                <w:sz w:val="18"/>
                <w:szCs w:val="18"/>
                <w:shd w:val="clear" w:color="auto" w:fill="FFFFFF" w:themeFill="background1"/>
              </w:rPr>
              <w:t>试验组</w:t>
            </w:r>
            <w:r>
              <w:rPr>
                <w:rFonts w:cs="Calibri"/>
                <w:bCs/>
                <w:color w:val="000000"/>
                <w:kern w:val="24"/>
                <w:sz w:val="18"/>
                <w:szCs w:val="18"/>
                <w:shd w:val="clear" w:color="auto" w:fill="FFFFFF" w:themeFill="background1"/>
              </w:rPr>
              <w:t xml:space="preserve"> </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29</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24</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82.76</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11.19</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11.13</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2.13</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23.43</w:t>
            </w:r>
          </w:p>
        </w:tc>
        <w:tc>
          <w:tcPr>
            <w:tcW w:w="775" w:type="dxa"/>
            <w:vMerge w:val="restart"/>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3.34</w:t>
            </w:r>
            <w:r>
              <w:rPr>
                <w:rFonts w:cs="Calibri"/>
                <w:bCs/>
                <w:color w:val="FF0000"/>
                <w:kern w:val="24"/>
                <w:sz w:val="18"/>
                <w:szCs w:val="18"/>
                <w:shd w:val="clear" w:color="auto" w:fill="FFFFFF" w:themeFill="background1"/>
              </w:rPr>
              <w:t xml:space="preserve"> </w:t>
            </w:r>
          </w:p>
        </w:tc>
        <w:tc>
          <w:tcPr>
            <w:tcW w:w="866" w:type="dxa"/>
            <w:vMerge w:val="restart"/>
            <w:vAlign w:val="center"/>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w:t>
            </w:r>
            <w:r>
              <w:rPr>
                <w:rFonts w:hAnsi="Arial" w:cs="Arial"/>
                <w:bCs/>
                <w:color w:val="000000"/>
                <w:kern w:val="24"/>
                <w:sz w:val="18"/>
                <w:szCs w:val="18"/>
                <w:shd w:val="clear" w:color="auto" w:fill="FFFFFF" w:themeFill="background1"/>
              </w:rPr>
              <w:t>：</w:t>
            </w:r>
            <w:r>
              <w:rPr>
                <w:rFonts w:cs="Calibri"/>
                <w:bCs/>
                <w:color w:val="000000"/>
                <w:kern w:val="24"/>
                <w:sz w:val="18"/>
                <w:szCs w:val="18"/>
                <w:shd w:val="clear" w:color="auto" w:fill="FFFFFF" w:themeFill="background1"/>
              </w:rPr>
              <w:t xml:space="preserve">10.45 </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vMerge w:val="continue"/>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p>
        </w:tc>
        <w:tc>
          <w:tcPr>
            <w:tcW w:w="875" w:type="dxa"/>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hint="eastAsia" w:hAnsi="Arial" w:cs="Arial"/>
                <w:bCs/>
                <w:color w:val="000000"/>
                <w:kern w:val="24"/>
                <w:sz w:val="18"/>
                <w:szCs w:val="18"/>
                <w:shd w:val="clear" w:color="auto" w:fill="FFFFFF" w:themeFill="background1"/>
              </w:rPr>
              <w:t>对照组</w:t>
            </w:r>
            <w:r>
              <w:rPr>
                <w:rFonts w:cs="Calibri"/>
                <w:bCs/>
                <w:color w:val="000000"/>
                <w:kern w:val="24"/>
                <w:sz w:val="18"/>
                <w:szCs w:val="18"/>
                <w:shd w:val="clear" w:color="auto" w:fill="FFFFFF" w:themeFill="background1"/>
              </w:rPr>
              <w:t xml:space="preserve"> </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29</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21</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72.41</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10.90</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10.81</w:t>
            </w:r>
          </w:p>
        </w:tc>
        <w:tc>
          <w:tcPr>
            <w:tcW w:w="774"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1.86</w:t>
            </w:r>
          </w:p>
        </w:tc>
        <w:tc>
          <w:tcPr>
            <w:tcW w:w="775" w:type="dxa"/>
            <w:vAlign w:val="center"/>
          </w:tcPr>
          <w:p>
            <w:pPr>
              <w:jc w:val="cente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r>
              <w:rPr>
                <w:rFonts w:cs="Calibri"/>
                <w:bCs/>
                <w:color w:val="000000"/>
                <w:kern w:val="24"/>
                <w:sz w:val="18"/>
                <w:szCs w:val="18"/>
                <w:shd w:val="clear" w:color="auto" w:fill="FFFFFF" w:themeFill="background1"/>
              </w:rPr>
              <w:t>20.09</w:t>
            </w:r>
          </w:p>
        </w:tc>
        <w:tc>
          <w:tcPr>
            <w:tcW w:w="775" w:type="dxa"/>
            <w:vMerge w:val="continue"/>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p>
        </w:tc>
        <w:tc>
          <w:tcPr>
            <w:tcW w:w="866" w:type="dxa"/>
            <w:vMerge w:val="continue"/>
          </w:tcPr>
          <w:p>
            <w:pPr>
              <w:rPr>
                <w:rStyle w:val="27"/>
                <w:rFonts w:ascii="宋体" w:hAnsi="宋体" w:cs="宋体"/>
                <w:color w:val="000000" w:themeColor="text1"/>
                <w:sz w:val="28"/>
                <w:szCs w:val="28"/>
                <w:u w:val="none"/>
                <w:shd w:val="clear" w:color="auto" w:fill="FFFFFF" w:themeFill="background1"/>
                <w14:textFill>
                  <w14:solidFill>
                    <w14:schemeClr w14:val="tx1"/>
                  </w14:solidFill>
                </w14:textFill>
              </w:rPr>
            </w:pPr>
          </w:p>
        </w:tc>
      </w:tr>
    </w:tbl>
    <w:p>
      <w:pPr>
        <w:ind w:left="4" w:firstLine="315" w:firstLineChars="150"/>
        <w:jc w:val="right"/>
        <w:rPr>
          <w:rStyle w:val="27"/>
          <w:rFonts w:ascii="宋体" w:hAnsi="宋体"/>
          <w:color w:val="000000" w:themeColor="text1"/>
          <w:szCs w:val="21"/>
          <w:u w:val="none"/>
          <w:shd w:val="clear" w:color="auto" w:fill="FFFFFF" w:themeFill="background1"/>
          <w14:textFill>
            <w14:solidFill>
              <w14:schemeClr w14:val="tx1"/>
            </w14:solidFill>
          </w14:textFill>
        </w:rPr>
      </w:pPr>
    </w:p>
    <w:p>
      <w:pPr>
        <w:pStyle w:val="4"/>
        <w:rPr>
          <w:sz w:val="28"/>
          <w:szCs w:val="28"/>
          <w:shd w:val="clear" w:color="auto" w:fill="FFFFFF" w:themeFill="background1"/>
        </w:rPr>
      </w:pPr>
      <w:bookmarkStart w:id="299" w:name="_Toc128647656"/>
      <w:r>
        <w:rPr>
          <w:sz w:val="28"/>
          <w:szCs w:val="28"/>
          <w:shd w:val="clear" w:color="auto" w:fill="FFFFFF" w:themeFill="background1"/>
        </w:rPr>
        <w:t>11</w:t>
      </w:r>
      <w:r>
        <w:rPr>
          <w:rFonts w:hint="eastAsia"/>
          <w:sz w:val="28"/>
          <w:szCs w:val="28"/>
          <w:shd w:val="clear" w:color="auto" w:fill="FFFFFF" w:themeFill="background1"/>
        </w:rPr>
        <w:t>．繁殖异常母猪定时输精技术方案</w:t>
      </w:r>
      <w:bookmarkEnd w:id="299"/>
    </w:p>
    <w:p>
      <w:pPr>
        <w:pStyle w:val="42"/>
        <w:spacing w:before="156" w:beforeLines="50" w:after="156" w:afterLines="50" w:line="360" w:lineRule="auto"/>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300" w:name="_Toc128647657"/>
      <w:bookmarkStart w:id="301" w:name="_Toc120638959"/>
      <w:bookmarkStart w:id="302" w:name="_Toc120638457"/>
      <w:bookmarkStart w:id="303" w:name="_Toc123564117"/>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300"/>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04" w:name="_Toc128647658"/>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 首配未孕母猪定时输精</w:t>
      </w:r>
      <w:bookmarkEnd w:id="301"/>
      <w:bookmarkEnd w:id="302"/>
      <w:bookmarkEnd w:id="303"/>
      <w:bookmarkEnd w:id="304"/>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05" w:name="_Toc123564118"/>
      <w:bookmarkStart w:id="306" w:name="_Toc120638459"/>
      <w:bookmarkStart w:id="307" w:name="_Toc128647659"/>
      <w:bookmarkStart w:id="308" w:name="_Toc120638961"/>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.3.1 性周期同步化</w:t>
      </w:r>
      <w:bookmarkEnd w:id="305"/>
      <w:bookmarkEnd w:id="306"/>
      <w:bookmarkEnd w:id="307"/>
      <w:bookmarkEnd w:id="308"/>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09" w:name="_Toc120638460"/>
      <w:bookmarkStart w:id="310" w:name="_Toc120638962"/>
      <w:bookmarkStart w:id="311" w:name="_Toc128647660"/>
      <w:bookmarkStart w:id="312" w:name="_Toc123564119"/>
      <w:r>
        <w:rPr>
          <w:rFonts w:ascii="Times New Roman" w:hAnsi="Times New Roman"/>
          <w:bCs/>
          <w:color w:val="000000" w:themeColor="text1"/>
          <w:kern w:val="28"/>
          <w:sz w:val="24"/>
          <w:szCs w:val="24"/>
          <w:shd w:val="clear" w:color="auto" w:fill="FFFFFF" w:themeFill="background1"/>
          <w14:textFill>
            <w14:solidFill>
              <w14:schemeClr w14:val="tx1"/>
            </w14:solidFill>
          </w14:textFill>
        </w:rPr>
        <w:t>用连续投药器</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对首配未孕母猪投</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喂烯丙孕素口服液</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连续14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18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，剂量为1</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5 mg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20</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mg/头</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，结合生产批次计划，确定具体投喂时间。</w:t>
      </w:r>
      <w:bookmarkEnd w:id="309"/>
      <w:bookmarkEnd w:id="310"/>
      <w:bookmarkEnd w:id="311"/>
      <w:bookmarkEnd w:id="312"/>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13" w:name="_Toc123564120"/>
      <w:bookmarkStart w:id="314" w:name="_Toc120638461"/>
      <w:bookmarkStart w:id="315" w:name="_Toc128647661"/>
      <w:bookmarkStart w:id="316" w:name="_Toc120638963"/>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.2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简式定时输精</w:t>
      </w:r>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同6.1.2</w:t>
      </w:r>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6.3.3 免查情定时输精</w:t>
      </w:r>
      <w:bookmarkEnd w:id="313"/>
      <w:bookmarkEnd w:id="314"/>
      <w:bookmarkEnd w:id="315"/>
      <w:bookmarkEnd w:id="316"/>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17" w:name="_Toc120638462"/>
      <w:bookmarkStart w:id="318" w:name="_Toc123564121"/>
      <w:bookmarkStart w:id="319" w:name="_Toc120638964"/>
      <w:bookmarkStart w:id="320" w:name="_Toc128647662"/>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同6.1.</w:t>
      </w:r>
      <w:bookmarkEnd w:id="317"/>
      <w:bookmarkEnd w:id="318"/>
      <w:bookmarkEnd w:id="319"/>
      <w:bookmarkEnd w:id="320"/>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w:t>
      </w:r>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21" w:name="_Toc120638463"/>
      <w:bookmarkStart w:id="322" w:name="_Toc123564122"/>
      <w:bookmarkStart w:id="323" w:name="_Toc120638965"/>
      <w:bookmarkStart w:id="324" w:name="_Toc128647663"/>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4 两点查情定时输精</w:t>
      </w:r>
      <w:bookmarkEnd w:id="321"/>
      <w:bookmarkEnd w:id="322"/>
      <w:bookmarkEnd w:id="323"/>
      <w:bookmarkEnd w:id="324"/>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25" w:name="_Toc120638464"/>
      <w:bookmarkStart w:id="326" w:name="_Toc120638966"/>
      <w:bookmarkStart w:id="327" w:name="_Toc128647664"/>
      <w:bookmarkStart w:id="328" w:name="_Toc123564123"/>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同6.1.</w:t>
      </w:r>
      <w:bookmarkEnd w:id="325"/>
      <w:bookmarkEnd w:id="326"/>
      <w:bookmarkEnd w:id="327"/>
      <w:bookmarkEnd w:id="328"/>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4</w:t>
      </w:r>
    </w:p>
    <w:p>
      <w:pPr>
        <w:pStyle w:val="42"/>
        <w:spacing w:before="156" w:beforeLines="50" w:after="156" w:afterLines="50" w:line="360" w:lineRule="auto"/>
        <w:ind w:firstLine="0" w:firstLineChars="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29" w:name="_Toc123564124"/>
      <w:bookmarkStart w:id="330" w:name="_Toc120638967"/>
      <w:bookmarkStart w:id="331" w:name="_Toc120638465"/>
      <w:bookmarkStart w:id="332" w:name="_Toc128647665"/>
      <w:r>
        <w:rPr>
          <w:rFonts w:ascii="Times New Roman" w:hAnsi="Times New Roman"/>
          <w:bCs/>
          <w:color w:val="000000" w:themeColor="text1"/>
          <w:kern w:val="28"/>
          <w:sz w:val="24"/>
          <w:szCs w:val="24"/>
          <w:shd w:val="clear" w:color="auto" w:fill="FFFFFF" w:themeFill="background1"/>
          <w14:textFill>
            <w14:solidFill>
              <w14:schemeClr w14:val="tx1"/>
            </w14:solidFill>
          </w14:textFill>
        </w:rPr>
        <w:t>6</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.3</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 xml:space="preserve">5 </w:t>
      </w:r>
      <w:bookmarkEnd w:id="329"/>
      <w:bookmarkEnd w:id="330"/>
      <w:bookmarkEnd w:id="331"/>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诱导发情促排定时输精</w:t>
      </w:r>
      <w:bookmarkEnd w:id="33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33" w:name="_Toc120638466"/>
      <w:bookmarkStart w:id="334" w:name="_Toc123564125"/>
      <w:bookmarkStart w:id="335" w:name="_Toc128647666"/>
      <w:bookmarkStart w:id="336" w:name="_Toc120638968"/>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同6.1.</w:t>
      </w:r>
      <w:bookmarkEnd w:id="333"/>
      <w:bookmarkEnd w:id="334"/>
      <w:bookmarkEnd w:id="335"/>
      <w:bookmarkEnd w:id="336"/>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5</w:t>
      </w:r>
    </w:p>
    <w:p>
      <w:pPr>
        <w:ind w:firstLine="568" w:firstLineChars="202"/>
        <w:rPr>
          <w:rStyle w:val="27"/>
          <w:rFonts w:ascii="宋体" w:hAnsi="宋体"/>
          <w:b/>
          <w:bCs/>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bCs/>
          <w:color w:val="000000" w:themeColor="text1"/>
          <w:sz w:val="28"/>
          <w:szCs w:val="28"/>
          <w:u w:val="none"/>
          <w:shd w:val="clear" w:color="auto" w:fill="FFFFFF" w:themeFill="background1"/>
          <w14:textFill>
            <w14:solidFill>
              <w14:schemeClr w14:val="tx1"/>
            </w14:solidFill>
          </w14:textFill>
        </w:rPr>
        <w:t>理由及依据：</w:t>
      </w:r>
    </w:p>
    <w:p>
      <w:pPr>
        <w:spacing w:line="360" w:lineRule="auto"/>
        <w:ind w:firstLine="484" w:firstLineChars="202"/>
        <w:rPr>
          <w:rStyle w:val="27"/>
          <w:rFonts w:ascii="宋体" w:hAnsi="宋体"/>
          <w:color w:val="000000" w:themeColor="text1"/>
          <w:sz w:val="24"/>
          <w:szCs w:val="24"/>
          <w:u w:val="none"/>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配种未孕母猪</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发情周期和卵泡发育规律与后备母猪基本相同，因此，定时输精处理方法与后备母猪相同。关于烯丙孕素饲喂时间，可根据批次生产补充计划和猪群利用率进行适当调整。</w:t>
      </w:r>
    </w:p>
    <w:p>
      <w:pPr>
        <w:pStyle w:val="4"/>
        <w:rPr>
          <w:sz w:val="28"/>
          <w:szCs w:val="28"/>
          <w:shd w:val="clear" w:color="auto" w:fill="FFFFFF" w:themeFill="background1"/>
        </w:rPr>
      </w:pPr>
      <w:bookmarkStart w:id="337" w:name="_Toc128647667"/>
      <w:r>
        <w:rPr>
          <w:sz w:val="28"/>
          <w:szCs w:val="28"/>
          <w:shd w:val="clear" w:color="auto" w:fill="FFFFFF" w:themeFill="background1"/>
        </w:rPr>
        <w:t>12</w:t>
      </w:r>
      <w:r>
        <w:rPr>
          <w:rFonts w:hint="eastAsia"/>
          <w:sz w:val="28"/>
          <w:szCs w:val="28"/>
          <w:shd w:val="clear" w:color="auto" w:fill="FFFFFF" w:themeFill="background1"/>
        </w:rPr>
        <w:t>．妊娠诊断技术</w:t>
      </w:r>
      <w:r>
        <w:rPr>
          <w:sz w:val="28"/>
          <w:szCs w:val="28"/>
          <w:shd w:val="clear" w:color="auto" w:fill="FFFFFF" w:themeFill="background1"/>
        </w:rPr>
        <w:t>方案</w:t>
      </w:r>
      <w:bookmarkEnd w:id="337"/>
    </w:p>
    <w:p>
      <w:pPr>
        <w:pStyle w:val="42"/>
        <w:spacing w:before="156" w:beforeLines="50" w:after="156" w:afterLines="50"/>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338" w:name="_Toc128647668"/>
      <w:bookmarkStart w:id="339" w:name="_Toc123564127"/>
      <w:bookmarkStart w:id="340" w:name="_Toc120638468"/>
      <w:bookmarkStart w:id="341" w:name="_Toc120638970"/>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r>
        <w:rPr>
          <w:rStyle w:val="27"/>
          <w:rFonts w:hAnsi="宋体"/>
          <w:b/>
          <w:color w:val="000000" w:themeColor="text1"/>
          <w:sz w:val="28"/>
          <w:szCs w:val="28"/>
          <w:u w:val="none"/>
          <w:shd w:val="clear" w:color="auto" w:fill="FFFFFF" w:themeFill="background1"/>
          <w14:textFill>
            <w14:solidFill>
              <w14:schemeClr w14:val="tx1"/>
            </w14:solidFill>
          </w14:textFill>
        </w:rPr>
        <w:t>：</w:t>
      </w:r>
      <w:bookmarkEnd w:id="338"/>
    </w:p>
    <w:p>
      <w:pPr>
        <w:pStyle w:val="42"/>
        <w:spacing w:before="156" w:beforeLines="50" w:after="156" w:afterLines="50"/>
        <w:ind w:firstLine="480"/>
        <w:outlineLvl w:val="0"/>
        <w:rPr>
          <w:rFonts w:ascii="黑体" w:hAnsi="黑体" w:eastAsia="黑体"/>
          <w:color w:val="000000" w:themeColor="text1"/>
          <w:sz w:val="24"/>
          <w:shd w:val="clear" w:color="auto" w:fill="FFFFFF" w:themeFill="background1"/>
          <w14:textFill>
            <w14:solidFill>
              <w14:schemeClr w14:val="tx1"/>
            </w14:solidFill>
          </w14:textFill>
        </w:rPr>
      </w:pPr>
      <w:bookmarkStart w:id="342" w:name="_Toc128647669"/>
      <w:r>
        <w:rPr>
          <w:rFonts w:ascii="黑体" w:hAnsi="黑体" w:eastAsia="黑体"/>
          <w:color w:val="000000" w:themeColor="text1"/>
          <w:sz w:val="24"/>
          <w:szCs w:val="24"/>
          <w:shd w:val="clear" w:color="auto" w:fill="FFFFFF" w:themeFill="background1"/>
          <w14:textFill>
            <w14:solidFill>
              <w14:schemeClr w14:val="tx1"/>
            </w14:solidFill>
          </w14:textFill>
        </w:rPr>
        <w:t>7</w:t>
      </w:r>
      <w:r>
        <w:rPr>
          <w:rFonts w:hint="eastAsia" w:ascii="黑体" w:hAnsi="黑体" w:eastAsia="黑体"/>
          <w:color w:val="000000" w:themeColor="text1"/>
          <w:sz w:val="24"/>
          <w:szCs w:val="24"/>
          <w:shd w:val="clear" w:color="auto" w:fill="FFFFFF" w:themeFill="background1"/>
          <w14:textFill>
            <w14:solidFill>
              <w14:schemeClr w14:val="tx1"/>
            </w14:solidFill>
          </w14:textFill>
        </w:rPr>
        <w:t xml:space="preserve"> 妊娠诊断</w:t>
      </w:r>
      <w:bookmarkEnd w:id="339"/>
      <w:bookmarkEnd w:id="340"/>
      <w:bookmarkEnd w:id="341"/>
      <w:bookmarkEnd w:id="34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43" w:name="_Toc120638971"/>
      <w:bookmarkStart w:id="344" w:name="_Toc123564128"/>
      <w:bookmarkStart w:id="345" w:name="_Toc120638469"/>
      <w:bookmarkStart w:id="346" w:name="_Toc128647670"/>
      <w:r>
        <w:rPr>
          <w:rFonts w:ascii="Times New Roman" w:hAnsi="Times New Roman"/>
          <w:bCs/>
          <w:color w:val="000000" w:themeColor="text1"/>
          <w:kern w:val="28"/>
          <w:sz w:val="24"/>
          <w:szCs w:val="24"/>
          <w:shd w:val="clear" w:color="auto" w:fill="FFFFFF" w:themeFill="background1"/>
          <w14:textFill>
            <w14:solidFill>
              <w14:schemeClr w14:val="tx1"/>
            </w14:solidFill>
          </w14:textFill>
        </w:rPr>
        <w:t>配种后2</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5</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d</w:t>
      </w:r>
      <w:r>
        <w:rPr>
          <w:rFonts w:hint="eastAsia" w:hAnsi="宋体" w:cs="宋体"/>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30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d</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，使用B超进行妊娠</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诊断，记录母猪是否</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妊娠</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。对于部分未</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妊娠母猪</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，按照6.4首配未孕母猪定时输精进行处理。</w:t>
      </w:r>
      <w:bookmarkEnd w:id="343"/>
      <w:bookmarkEnd w:id="344"/>
      <w:bookmarkEnd w:id="345"/>
      <w:bookmarkEnd w:id="346"/>
    </w:p>
    <w:p>
      <w:pPr>
        <w:tabs>
          <w:tab w:val="left" w:pos="312"/>
        </w:tabs>
        <w:ind w:firstLine="568" w:firstLineChars="202"/>
        <w:rPr>
          <w:rStyle w:val="27"/>
          <w:rFonts w:ascii="宋体" w:hAnsi="宋体"/>
          <w:b/>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color w:val="000000" w:themeColor="text1"/>
          <w:sz w:val="28"/>
          <w:szCs w:val="28"/>
          <w:u w:val="none"/>
          <w:shd w:val="clear" w:color="auto" w:fill="FFFFFF" w:themeFill="background1"/>
          <w14:textFill>
            <w14:solidFill>
              <w14:schemeClr w14:val="tx1"/>
            </w14:solidFill>
          </w14:textFill>
        </w:rPr>
        <w:t>理由及依据：</w:t>
      </w:r>
    </w:p>
    <w:p>
      <w:pPr>
        <w:tabs>
          <w:tab w:val="left" w:pos="312"/>
        </w:tabs>
        <w:spacing w:line="360" w:lineRule="auto"/>
        <w:ind w:firstLine="484" w:firstLineChars="202"/>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因为，用</w:t>
      </w:r>
      <w:r>
        <w:rPr>
          <w:rStyle w:val="27"/>
          <w:rFonts w:ascii="宋体" w:hAnsi="宋体"/>
          <w:color w:val="000000" w:themeColor="text1"/>
          <w:sz w:val="24"/>
          <w:szCs w:val="24"/>
          <w:u w:val="none"/>
          <w:shd w:val="clear" w:color="auto" w:fill="FFFFFF" w:themeFill="background1"/>
          <w14:textFill>
            <w14:solidFill>
              <w14:schemeClr w14:val="tx1"/>
            </w14:solidFill>
          </w14:textFill>
        </w:rPr>
        <w:t>B超进行妊娠诊断，主要通过检测母猪妊娠后孕囊羊水</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的有无及量的大小</w:t>
      </w:r>
      <w:r>
        <w:rPr>
          <w:rStyle w:val="27"/>
          <w:rFonts w:ascii="宋体" w:hAnsi="宋体"/>
          <w:color w:val="000000" w:themeColor="text1"/>
          <w:sz w:val="24"/>
          <w:szCs w:val="24"/>
          <w:u w:val="none"/>
          <w:shd w:val="clear" w:color="auto" w:fill="FFFFFF" w:themeFill="background1"/>
          <w14:textFill>
            <w14:solidFill>
              <w14:schemeClr w14:val="tx1"/>
            </w14:solidFill>
          </w14:textFill>
        </w:rPr>
        <w:t>来判断，如果妊娠，在B超图像上</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胎泡</w:t>
      </w:r>
      <w:r>
        <w:rPr>
          <w:rStyle w:val="27"/>
          <w:rFonts w:ascii="宋体" w:hAnsi="宋体"/>
          <w:color w:val="000000" w:themeColor="text1"/>
          <w:sz w:val="24"/>
          <w:szCs w:val="24"/>
          <w:u w:val="none"/>
          <w:shd w:val="clear" w:color="auto" w:fill="FFFFFF" w:themeFill="background1"/>
          <w14:textFill>
            <w14:solidFill>
              <w14:schemeClr w14:val="tx1"/>
            </w14:solidFill>
          </w14:textFill>
        </w:rPr>
        <w:t>显示的是一个个黑斑（即暗区），</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并且，</w:t>
      </w:r>
      <w:r>
        <w:rPr>
          <w:rStyle w:val="27"/>
          <w:rFonts w:ascii="宋体" w:hAnsi="宋体"/>
          <w:color w:val="000000" w:themeColor="text1"/>
          <w:sz w:val="24"/>
          <w:szCs w:val="24"/>
          <w:u w:val="none"/>
          <w:shd w:val="clear" w:color="auto" w:fill="FFFFFF" w:themeFill="background1"/>
          <w14:textFill>
            <w14:solidFill>
              <w14:schemeClr w14:val="tx1"/>
            </w14:solidFill>
          </w14:textFill>
        </w:rPr>
        <w:t>配种后25</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r>
        <w:rPr>
          <w:rStyle w:val="27"/>
          <w:rFonts w:ascii="宋体" w:hAnsi="宋体"/>
          <w:color w:val="000000" w:themeColor="text1"/>
          <w:sz w:val="24"/>
          <w:szCs w:val="24"/>
          <w:u w:val="none"/>
          <w:shd w:val="clear" w:color="auto" w:fill="FFFFFF" w:themeFill="background1"/>
          <w14:textFill>
            <w14:solidFill>
              <w14:schemeClr w14:val="tx1"/>
            </w14:solidFill>
          </w14:textFill>
        </w:rPr>
        <w:t>30天羊水比例最高，形成</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的</w:t>
      </w:r>
      <w:r>
        <w:rPr>
          <w:rStyle w:val="27"/>
          <w:rFonts w:ascii="宋体" w:hAnsi="宋体"/>
          <w:color w:val="000000" w:themeColor="text1"/>
          <w:sz w:val="24"/>
          <w:szCs w:val="24"/>
          <w:u w:val="none"/>
          <w:shd w:val="clear" w:color="auto" w:fill="FFFFFF" w:themeFill="background1"/>
          <w14:textFill>
            <w14:solidFill>
              <w14:schemeClr w14:val="tx1"/>
            </w14:solidFill>
          </w14:textFill>
        </w:rPr>
        <w:t>黑斑</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面积较大，</w:t>
      </w:r>
      <w:r>
        <w:rPr>
          <w:rStyle w:val="27"/>
          <w:rFonts w:ascii="宋体" w:hAnsi="宋体"/>
          <w:color w:val="000000" w:themeColor="text1"/>
          <w:sz w:val="24"/>
          <w:szCs w:val="24"/>
          <w:u w:val="none"/>
          <w:shd w:val="clear" w:color="auto" w:fill="FFFFFF" w:themeFill="background1"/>
          <w14:textFill>
            <w14:solidFill>
              <w14:schemeClr w14:val="tx1"/>
            </w14:solidFill>
          </w14:textFill>
        </w:rPr>
        <w:t>最好辨认判断。同时，母猪发情周期平均21天，配种后25</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r>
        <w:rPr>
          <w:rStyle w:val="27"/>
          <w:rFonts w:ascii="宋体" w:hAnsi="宋体"/>
          <w:color w:val="000000" w:themeColor="text1"/>
          <w:sz w:val="24"/>
          <w:szCs w:val="24"/>
          <w:u w:val="none"/>
          <w:shd w:val="clear" w:color="auto" w:fill="FFFFFF" w:themeFill="background1"/>
          <w14:textFill>
            <w14:solidFill>
              <w14:schemeClr w14:val="tx1"/>
            </w14:solidFill>
          </w14:textFill>
        </w:rPr>
        <w:t>30天进行妊娠诊断，还可能检测到一些返情母猪，并对其进行确认，这个时间段进行妊检，</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能</w:t>
      </w:r>
      <w:r>
        <w:rPr>
          <w:rStyle w:val="27"/>
          <w:rFonts w:ascii="宋体" w:hAnsi="宋体"/>
          <w:color w:val="000000" w:themeColor="text1"/>
          <w:sz w:val="24"/>
          <w:szCs w:val="24"/>
          <w:u w:val="none"/>
          <w:shd w:val="clear" w:color="auto" w:fill="FFFFFF" w:themeFill="background1"/>
          <w14:textFill>
            <w14:solidFill>
              <w14:schemeClr w14:val="tx1"/>
            </w14:solidFill>
          </w14:textFill>
        </w:rPr>
        <w:t>最大可能</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减少群体母猪非生产天数，提高经济效益。</w:t>
      </w:r>
    </w:p>
    <w:p>
      <w:pPr>
        <w:pStyle w:val="4"/>
        <w:rPr>
          <w:sz w:val="28"/>
          <w:szCs w:val="28"/>
          <w:shd w:val="clear" w:color="auto" w:fill="FFFFFF" w:themeFill="background1"/>
        </w:rPr>
      </w:pPr>
      <w:bookmarkStart w:id="347" w:name="_Toc128647671"/>
      <w:r>
        <w:rPr>
          <w:sz w:val="28"/>
          <w:szCs w:val="28"/>
          <w:shd w:val="clear" w:color="auto" w:fill="FFFFFF" w:themeFill="background1"/>
        </w:rPr>
        <w:t>13</w:t>
      </w:r>
      <w:r>
        <w:rPr>
          <w:rFonts w:hint="eastAsia"/>
          <w:sz w:val="28"/>
          <w:szCs w:val="28"/>
          <w:shd w:val="clear" w:color="auto" w:fill="FFFFFF" w:themeFill="background1"/>
        </w:rPr>
        <w:t>．同期分娩技术方案</w:t>
      </w:r>
      <w:bookmarkEnd w:id="347"/>
    </w:p>
    <w:p>
      <w:pPr>
        <w:pStyle w:val="42"/>
        <w:spacing w:before="156" w:beforeLines="50" w:after="156" w:afterLines="50"/>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348" w:name="_Toc128647672"/>
      <w:bookmarkStart w:id="349" w:name="_Toc120638471"/>
      <w:bookmarkStart w:id="350" w:name="_Toc120638973"/>
      <w:bookmarkStart w:id="351" w:name="_Toc123564130"/>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348"/>
    </w:p>
    <w:p>
      <w:pPr>
        <w:pStyle w:val="42"/>
        <w:spacing w:before="156" w:beforeLines="50" w:after="156" w:afterLines="50"/>
        <w:ind w:firstLine="480"/>
        <w:outlineLvl w:val="0"/>
        <w:rPr>
          <w:rFonts w:ascii="黑体" w:hAnsi="黑体" w:eastAsia="黑体"/>
          <w:color w:val="000000" w:themeColor="text1"/>
          <w:sz w:val="24"/>
          <w:szCs w:val="24"/>
          <w:shd w:val="clear" w:color="auto" w:fill="FFFFFF" w:themeFill="background1"/>
          <w14:textFill>
            <w14:solidFill>
              <w14:schemeClr w14:val="tx1"/>
            </w14:solidFill>
          </w14:textFill>
        </w:rPr>
      </w:pPr>
      <w:bookmarkStart w:id="352" w:name="_Toc128647673"/>
      <w:r>
        <w:rPr>
          <w:rFonts w:ascii="黑体" w:hAnsi="黑体" w:eastAsia="黑体"/>
          <w:color w:val="000000" w:themeColor="text1"/>
          <w:sz w:val="24"/>
          <w:szCs w:val="24"/>
          <w:shd w:val="clear" w:color="auto" w:fill="FFFFFF" w:themeFill="background1"/>
          <w14:textFill>
            <w14:solidFill>
              <w14:schemeClr w14:val="tx1"/>
            </w14:solidFill>
          </w14:textFill>
        </w:rPr>
        <w:t>8</w:t>
      </w:r>
      <w:r>
        <w:rPr>
          <w:rFonts w:hint="eastAsia" w:ascii="黑体" w:hAnsi="黑体" w:eastAsia="黑体"/>
          <w:color w:val="000000" w:themeColor="text1"/>
          <w:sz w:val="24"/>
          <w:szCs w:val="24"/>
          <w:shd w:val="clear" w:color="auto" w:fill="FFFFFF" w:themeFill="background1"/>
          <w14:textFill>
            <w14:solidFill>
              <w14:schemeClr w14:val="tx1"/>
            </w14:solidFill>
          </w14:textFill>
        </w:rPr>
        <w:t xml:space="preserve"> 同期分娩</w:t>
      </w:r>
      <w:bookmarkEnd w:id="349"/>
      <w:bookmarkEnd w:id="350"/>
      <w:bookmarkEnd w:id="351"/>
      <w:bookmarkEnd w:id="352"/>
    </w:p>
    <w:p>
      <w:pPr>
        <w:pStyle w:val="42"/>
        <w:spacing w:before="156" w:beforeLines="50" w:after="156" w:afterLines="50" w:line="360" w:lineRule="auto"/>
        <w:ind w:firstLine="480"/>
        <w:outlineLvl w:val="0"/>
        <w:rPr>
          <w:rFonts w:ascii="Times New Roman" w:hAnsi="Times New Roman"/>
          <w:bCs/>
          <w:color w:val="000000" w:themeColor="text1"/>
          <w:kern w:val="28"/>
          <w:sz w:val="24"/>
          <w:szCs w:val="24"/>
          <w:shd w:val="clear" w:color="auto" w:fill="FFFFFF" w:themeFill="background1"/>
          <w14:textFill>
            <w14:solidFill>
              <w14:schemeClr w14:val="tx1"/>
            </w14:solidFill>
          </w14:textFill>
        </w:rPr>
      </w:pPr>
      <w:bookmarkStart w:id="353" w:name="_Toc120638974"/>
      <w:bookmarkStart w:id="354" w:name="_Toc123564131"/>
      <w:bookmarkStart w:id="355" w:name="_Toc128647674"/>
      <w:bookmarkStart w:id="356" w:name="_Toc120638472"/>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母猪</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预产期前一天</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上午9:00</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肌肉注射</w:t>
      </w:r>
      <w:bookmarkStart w:id="357" w:name="OLE_LINK1"/>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氯前列</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醇钠</w:t>
      </w:r>
      <w:bookmarkEnd w:id="357"/>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剂量为</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0</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.1 mg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 ~</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0.2 mg/头</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；间隔24</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h后，</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注射</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卡贝</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缩宫素</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（CBT），剂量为35</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 xml:space="preserve"> µ</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g</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头。</w:t>
      </w:r>
      <w:bookmarkEnd w:id="353"/>
      <w:bookmarkEnd w:id="354"/>
      <w:bookmarkEnd w:id="355"/>
      <w:bookmarkEnd w:id="356"/>
    </w:p>
    <w:p>
      <w:pPr>
        <w:ind w:firstLine="568" w:firstLineChars="202"/>
        <w:rPr>
          <w:rStyle w:val="27"/>
          <w:rFonts w:ascii="宋体" w:hAnsi="宋体"/>
          <w:b/>
          <w:bCs/>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bCs/>
          <w:color w:val="000000" w:themeColor="text1"/>
          <w:sz w:val="28"/>
          <w:szCs w:val="28"/>
          <w:u w:val="none"/>
          <w:shd w:val="clear" w:color="auto" w:fill="FFFFFF" w:themeFill="background1"/>
          <w14:textFill>
            <w14:solidFill>
              <w14:schemeClr w14:val="tx1"/>
            </w14:solidFill>
          </w14:textFill>
        </w:rPr>
        <w:t>理由及依据：</w:t>
      </w:r>
    </w:p>
    <w:p>
      <w:pPr>
        <w:widowControl/>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ascii="Times New Roman" w:hAnsi="宋体"/>
          <w:bCs/>
          <w:color w:val="000000" w:themeColor="text1"/>
          <w:kern w:val="28"/>
          <w:sz w:val="24"/>
          <w:szCs w:val="24"/>
          <w:shd w:val="clear" w:color="auto" w:fill="FFFFFF" w:themeFill="background1"/>
          <w14:textFill>
            <w14:solidFill>
              <w14:schemeClr w14:val="tx1"/>
            </w14:solidFill>
          </w14:textFill>
        </w:rPr>
        <w:t>项目组比较了低剂量氯前列醇钠（</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0.1mg/</w:t>
      </w:r>
      <w:r>
        <w:rPr>
          <w:rFonts w:ascii="Times New Roman" w:hAnsi="宋体"/>
          <w:bCs/>
          <w:color w:val="000000" w:themeColor="text1"/>
          <w:kern w:val="28"/>
          <w:sz w:val="24"/>
          <w:szCs w:val="24"/>
          <w:shd w:val="clear" w:color="auto" w:fill="FFFFFF" w:themeFill="background1"/>
          <w14:textFill>
            <w14:solidFill>
              <w14:schemeClr w14:val="tx1"/>
            </w14:solidFill>
          </w14:textFill>
        </w:rPr>
        <w:t>头）和高剂量氯前列醇钠（</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0.2mg/</w:t>
      </w:r>
      <w:r>
        <w:rPr>
          <w:rFonts w:ascii="Times New Roman" w:hAnsi="宋体"/>
          <w:bCs/>
          <w:color w:val="000000" w:themeColor="text1"/>
          <w:kern w:val="28"/>
          <w:sz w:val="24"/>
          <w:szCs w:val="24"/>
          <w:shd w:val="clear" w:color="auto" w:fill="FFFFFF" w:themeFill="background1"/>
          <w14:textFill>
            <w14:solidFill>
              <w14:schemeClr w14:val="tx1"/>
            </w14:solidFill>
          </w14:textFill>
        </w:rPr>
        <w:t>头）组母猪同期分娩效果和繁殖性能，结果表明，注射剂量为</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0.1mg/</w:t>
      </w:r>
      <w:r>
        <w:rPr>
          <w:rFonts w:ascii="Times New Roman" w:hAnsi="宋体"/>
          <w:bCs/>
          <w:color w:val="000000" w:themeColor="text1"/>
          <w:kern w:val="28"/>
          <w:sz w:val="24"/>
          <w:szCs w:val="24"/>
          <w:shd w:val="clear" w:color="auto" w:fill="FFFFFF" w:themeFill="background1"/>
          <w14:textFill>
            <w14:solidFill>
              <w14:schemeClr w14:val="tx1"/>
            </w14:solidFill>
          </w14:textFill>
        </w:rPr>
        <w:t>头和</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0.2mg/</w:t>
      </w:r>
      <w:r>
        <w:rPr>
          <w:rFonts w:ascii="Times New Roman" w:hAnsi="宋体"/>
          <w:bCs/>
          <w:color w:val="000000" w:themeColor="text1"/>
          <w:kern w:val="28"/>
          <w:sz w:val="24"/>
          <w:szCs w:val="24"/>
          <w:shd w:val="clear" w:color="auto" w:fill="FFFFFF" w:themeFill="background1"/>
          <w14:textFill>
            <w14:solidFill>
              <w14:schemeClr w14:val="tx1"/>
            </w14:solidFill>
          </w14:textFill>
        </w:rPr>
        <w:t>头均有利于缩短产程和产仔间隔，且不影响产仔性能各指标（表</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13-1</w:t>
      </w:r>
      <w:r>
        <w:rPr>
          <w:rFonts w:ascii="Times New Roman" w:hAnsi="宋体"/>
          <w:bCs/>
          <w:color w:val="000000" w:themeColor="text1"/>
          <w:kern w:val="28"/>
          <w:sz w:val="24"/>
          <w:szCs w:val="24"/>
          <w:shd w:val="clear" w:color="auto" w:fill="FFFFFF" w:themeFill="background1"/>
          <w14:textFill>
            <w14:solidFill>
              <w14:schemeClr w14:val="tx1"/>
            </w14:solidFill>
          </w14:textFill>
        </w:rPr>
        <w:t>）。因此推荐剂量为每头母猪</w:t>
      </w:r>
      <w:r>
        <w:rPr>
          <w:rFonts w:ascii="Times New Roman" w:hAnsi="Times New Roman"/>
          <w:bCs/>
          <w:color w:val="000000" w:themeColor="text1"/>
          <w:kern w:val="28"/>
          <w:sz w:val="24"/>
          <w:szCs w:val="24"/>
          <w:shd w:val="clear" w:color="auto" w:fill="FFFFFF" w:themeFill="background1"/>
          <w14:textFill>
            <w14:solidFill>
              <w14:schemeClr w14:val="tx1"/>
            </w14:solidFill>
          </w14:textFill>
        </w:rPr>
        <w:t>0.1-0.2mg</w:t>
      </w:r>
      <w:r>
        <w:rPr>
          <w:rFonts w:ascii="Times New Roman" w:hAnsi="宋体"/>
          <w:bCs/>
          <w:color w:val="000000" w:themeColor="text1"/>
          <w:kern w:val="28"/>
          <w:sz w:val="24"/>
          <w:szCs w:val="24"/>
          <w:shd w:val="clear" w:color="auto" w:fill="FFFFFF" w:themeFill="background1"/>
          <w14:textFill>
            <w14:solidFill>
              <w14:schemeClr w14:val="tx1"/>
            </w14:solidFill>
          </w14:textFill>
        </w:rPr>
        <w:t>。</w:t>
      </w:r>
    </w:p>
    <w:p>
      <w:pPr>
        <w:widowControl/>
        <w:spacing w:line="360" w:lineRule="auto"/>
        <w:ind w:firstLine="420"/>
        <w:jc w:val="center"/>
        <w:rPr>
          <w:rFonts w:ascii="宋体" w:hAnsi="宋体"/>
          <w:bCs/>
          <w:color w:val="000000" w:themeColor="text1"/>
          <w:kern w:val="28"/>
          <w:szCs w:val="21"/>
          <w:shd w:val="clear" w:color="auto" w:fill="FFFFFF" w:themeFill="background1"/>
          <w14:textFill>
            <w14:solidFill>
              <w14:schemeClr w14:val="tx1"/>
            </w14:solidFill>
          </w14:textFill>
        </w:rPr>
      </w:pPr>
      <w:r>
        <w:rPr>
          <w:rFonts w:hint="eastAsia" w:ascii="宋体" w:hAnsi="宋体"/>
          <w:bCs/>
          <w:color w:val="000000" w:themeColor="text1"/>
          <w:kern w:val="28"/>
          <w:szCs w:val="21"/>
          <w:shd w:val="clear" w:color="auto" w:fill="FFFFFF" w:themeFill="background1"/>
          <w14:textFill>
            <w14:solidFill>
              <w14:schemeClr w14:val="tx1"/>
            </w14:solidFill>
          </w14:textFill>
        </w:rPr>
        <w:t>表1</w:t>
      </w:r>
      <w:r>
        <w:rPr>
          <w:rFonts w:ascii="宋体" w:hAnsi="宋体"/>
          <w:bCs/>
          <w:color w:val="000000" w:themeColor="text1"/>
          <w:kern w:val="28"/>
          <w:szCs w:val="21"/>
          <w:shd w:val="clear" w:color="auto" w:fill="FFFFFF" w:themeFill="background1"/>
          <w14:textFill>
            <w14:solidFill>
              <w14:schemeClr w14:val="tx1"/>
            </w14:solidFill>
          </w14:textFill>
        </w:rPr>
        <w:t>3-</w:t>
      </w:r>
      <w:r>
        <w:rPr>
          <w:rFonts w:hint="eastAsia" w:ascii="宋体" w:hAnsi="宋体"/>
          <w:bCs/>
          <w:color w:val="000000" w:themeColor="text1"/>
          <w:kern w:val="28"/>
          <w:szCs w:val="21"/>
          <w:shd w:val="clear" w:color="auto" w:fill="FFFFFF" w:themeFill="background1"/>
          <w14:textFill>
            <w14:solidFill>
              <w14:schemeClr w14:val="tx1"/>
            </w14:solidFill>
          </w14:textFill>
        </w:rPr>
        <w:t>1 氯前列醇钠对母猪同期分娩及产仔性能的影响</w:t>
      </w:r>
    </w:p>
    <w:tbl>
      <w:tblPr>
        <w:tblStyle w:val="25"/>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675"/>
        <w:gridCol w:w="567"/>
        <w:gridCol w:w="1134"/>
        <w:gridCol w:w="1172"/>
        <w:gridCol w:w="1063"/>
        <w:gridCol w:w="992"/>
        <w:gridCol w:w="895"/>
        <w:gridCol w:w="851"/>
        <w:gridCol w:w="958"/>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组别</w:t>
            </w:r>
          </w:p>
        </w:tc>
        <w:tc>
          <w:tcPr>
            <w:tcW w:w="567" w:type="dxa"/>
            <w:tcBorders>
              <w:bottom w:val="single" w:color="000000" w:sz="4" w:space="0"/>
            </w:tcBorders>
            <w:vAlign w:val="center"/>
          </w:tcPr>
          <w:p>
            <w:pPr>
              <w:widowControl/>
              <w:adjustRightInd w:val="0"/>
              <w:snapToGrid w:val="0"/>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spacing w:val="-14"/>
                <w:kern w:val="28"/>
                <w:sz w:val="18"/>
                <w:szCs w:val="18"/>
                <w:shd w:val="clear" w:color="auto" w:fill="FFFFFF" w:themeFill="background1"/>
                <w14:textFill>
                  <w14:solidFill>
                    <w14:schemeClr w14:val="tx1"/>
                  </w14:solidFill>
                </w14:textFill>
              </w:rPr>
              <w:t>母猪</w:t>
            </w:r>
          </w:p>
          <w:p>
            <w:pPr>
              <w:widowControl/>
              <w:adjustRightInd w:val="0"/>
              <w:snapToGrid w:val="0"/>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spacing w:val="-14"/>
                <w:kern w:val="28"/>
                <w:sz w:val="18"/>
                <w:szCs w:val="18"/>
                <w:shd w:val="clear" w:color="auto" w:fill="FFFFFF" w:themeFill="background1"/>
                <w14:textFill>
                  <w14:solidFill>
                    <w14:schemeClr w14:val="tx1"/>
                  </w14:solidFill>
                </w14:textFill>
              </w:rPr>
              <w:t>头数</w:t>
            </w:r>
          </w:p>
        </w:tc>
        <w:tc>
          <w:tcPr>
            <w:tcW w:w="1134" w:type="dxa"/>
            <w:tcBorders>
              <w:bottom w:val="single" w:color="000000" w:sz="4" w:space="0"/>
            </w:tcBorders>
            <w:vAlign w:val="center"/>
          </w:tcPr>
          <w:p>
            <w:pPr>
              <w:widowControl/>
              <w:adjustRightInd w:val="0"/>
              <w:snapToGrid w:val="0"/>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spacing w:val="-14"/>
                <w:kern w:val="28"/>
                <w:sz w:val="18"/>
                <w:szCs w:val="18"/>
                <w:shd w:val="clear" w:color="auto" w:fill="FFFFFF" w:themeFill="background1"/>
                <w14:textFill>
                  <w14:solidFill>
                    <w14:schemeClr w14:val="tx1"/>
                  </w14:solidFill>
                </w14:textFill>
              </w:rPr>
              <w:t>注射到分娩的时间间隔</w:t>
            </w: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/h</w:t>
            </w:r>
          </w:p>
        </w:tc>
        <w:tc>
          <w:tcPr>
            <w:tcW w:w="1172"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产程</w:t>
            </w: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/min</w:t>
            </w:r>
          </w:p>
        </w:tc>
        <w:tc>
          <w:tcPr>
            <w:tcW w:w="1063"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产仔间隔</w:t>
            </w: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/min</w:t>
            </w:r>
          </w:p>
        </w:tc>
        <w:tc>
          <w:tcPr>
            <w:tcW w:w="992"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总产仔数</w:t>
            </w: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w:t>
            </w: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头</w:t>
            </w:r>
          </w:p>
        </w:tc>
        <w:tc>
          <w:tcPr>
            <w:tcW w:w="884"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活仔数</w:t>
            </w: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w:t>
            </w: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头</w:t>
            </w:r>
          </w:p>
        </w:tc>
        <w:tc>
          <w:tcPr>
            <w:tcW w:w="851"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木乃伊率</w:t>
            </w: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w:t>
            </w:r>
          </w:p>
        </w:tc>
        <w:tc>
          <w:tcPr>
            <w:tcW w:w="958" w:type="dxa"/>
            <w:tcBorders>
              <w:bottom w:val="single" w:color="000000" w:sz="4" w:space="0"/>
            </w:tcBorders>
            <w:vAlign w:val="center"/>
          </w:tcPr>
          <w:p>
            <w:pPr>
              <w:widowControl/>
              <w:adjustRightInd w:val="0"/>
              <w:snapToGrid w:val="0"/>
              <w:jc w:val="cente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kern w:val="28"/>
                <w:sz w:val="18"/>
                <w:szCs w:val="18"/>
                <w:shd w:val="clear" w:color="auto" w:fill="FFFFFF" w:themeFill="background1"/>
                <w14:textFill>
                  <w14:solidFill>
                    <w14:schemeClr w14:val="tx1"/>
                  </w14:solidFill>
                </w14:textFill>
              </w:rPr>
              <w:t>死胎率</w:t>
            </w: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宋体" w:cs="宋体"/>
                <w:bCs/>
                <w:color w:val="000000" w:themeColor="text1"/>
                <w:spacing w:val="-14"/>
                <w:kern w:val="28"/>
                <w:sz w:val="18"/>
                <w:szCs w:val="18"/>
                <w:shd w:val="clear" w:color="auto" w:fill="FFFFFF" w:themeFill="background1"/>
                <w14:textFill>
                  <w14:solidFill>
                    <w14:schemeClr w14:val="tx1"/>
                  </w14:solidFill>
                </w14:textFill>
              </w:rPr>
              <w:t>对照组</w:t>
            </w:r>
          </w:p>
        </w:tc>
        <w:tc>
          <w:tcPr>
            <w:tcW w:w="567"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92</w:t>
            </w:r>
          </w:p>
        </w:tc>
        <w:tc>
          <w:tcPr>
            <w:tcW w:w="1134"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42.76</w:t>
            </w:r>
            <w:r>
              <w:rPr>
                <w:rFonts w:ascii="Times New Roman" w:hAnsi="Times New Roman" w:cs="宋体"/>
                <w:spacing w:val="-14"/>
                <w:sz w:val="18"/>
                <w:szCs w:val="18"/>
                <w:shd w:val="clear" w:color="auto" w:fill="FFFFFF" w:themeFill="background1"/>
              </w:rPr>
              <w:t>±2.29</w:t>
            </w:r>
          </w:p>
        </w:tc>
        <w:tc>
          <w:tcPr>
            <w:tcW w:w="1172"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188.52</w:t>
            </w:r>
            <w:r>
              <w:rPr>
                <w:rFonts w:ascii="Times New Roman" w:hAnsi="Times New Roman" w:cs="宋体"/>
                <w:spacing w:val="-14"/>
                <w:sz w:val="18"/>
                <w:szCs w:val="18"/>
                <w:shd w:val="clear" w:color="auto" w:fill="FFFFFF" w:themeFill="background1"/>
              </w:rPr>
              <w:t>±9.06</w:t>
            </w:r>
          </w:p>
        </w:tc>
        <w:tc>
          <w:tcPr>
            <w:tcW w:w="1063"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14.76</w:t>
            </w:r>
            <w:r>
              <w:rPr>
                <w:rFonts w:ascii="Times New Roman" w:hAnsi="Times New Roman" w:cs="宋体"/>
                <w:sz w:val="18"/>
                <w:szCs w:val="18"/>
                <w:shd w:val="clear" w:color="auto" w:fill="FFFFFF" w:themeFill="background1"/>
              </w:rPr>
              <w:t>±0.61</w:t>
            </w:r>
            <w:r>
              <w:rPr>
                <w:rFonts w:ascii="Times New Roman" w:hAnsi="Times New Roman" w:cs="宋体"/>
                <w:sz w:val="18"/>
                <w:szCs w:val="18"/>
                <w:shd w:val="clear" w:color="auto" w:fill="FFFFFF" w:themeFill="background1"/>
                <w:vertAlign w:val="superscript"/>
              </w:rPr>
              <w:t>a</w:t>
            </w:r>
          </w:p>
        </w:tc>
        <w:tc>
          <w:tcPr>
            <w:tcW w:w="992"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13.28</w:t>
            </w:r>
            <w:r>
              <w:rPr>
                <w:rFonts w:ascii="Times New Roman" w:hAnsi="Times New Roman" w:cs="宋体"/>
                <w:spacing w:val="-14"/>
                <w:sz w:val="18"/>
                <w:szCs w:val="18"/>
                <w:shd w:val="clear" w:color="auto" w:fill="FFFFFF" w:themeFill="background1"/>
              </w:rPr>
              <w:t>±0.42</w:t>
            </w:r>
          </w:p>
        </w:tc>
        <w:tc>
          <w:tcPr>
            <w:tcW w:w="884"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11.99</w:t>
            </w:r>
            <w:r>
              <w:rPr>
                <w:rFonts w:ascii="Times New Roman" w:hAnsi="Times New Roman" w:cs="宋体"/>
                <w:spacing w:val="-14"/>
                <w:sz w:val="18"/>
                <w:szCs w:val="18"/>
                <w:shd w:val="clear" w:color="auto" w:fill="FFFFFF" w:themeFill="background1"/>
              </w:rPr>
              <w:t>±0.38</w:t>
            </w:r>
          </w:p>
        </w:tc>
        <w:tc>
          <w:tcPr>
            <w:tcW w:w="851"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3.04</w:t>
            </w:r>
            <w:r>
              <w:rPr>
                <w:rFonts w:ascii="Times New Roman" w:hAnsi="Times New Roman" w:cs="宋体"/>
                <w:spacing w:val="-14"/>
                <w:sz w:val="18"/>
                <w:szCs w:val="18"/>
                <w:shd w:val="clear" w:color="auto" w:fill="FFFFFF" w:themeFill="background1"/>
              </w:rPr>
              <w:t>±0.85</w:t>
            </w:r>
          </w:p>
        </w:tc>
        <w:tc>
          <w:tcPr>
            <w:tcW w:w="958" w:type="dxa"/>
            <w:tcBorders>
              <w:top w:val="single" w:color="000000" w:sz="4" w:space="0"/>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5.59</w:t>
            </w:r>
            <w:r>
              <w:rPr>
                <w:rFonts w:ascii="Times New Roman" w:hAnsi="Times New Roman" w:cs="宋体"/>
                <w:spacing w:val="-14"/>
                <w:sz w:val="18"/>
                <w:szCs w:val="18"/>
                <w:shd w:val="clear" w:color="auto" w:fill="FFFFFF" w:themeFill="background1"/>
              </w:rPr>
              <w:t>±1.08</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0.1mg</w:t>
            </w:r>
          </w:p>
        </w:tc>
        <w:tc>
          <w:tcPr>
            <w:tcW w:w="567"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107</w:t>
            </w:r>
          </w:p>
        </w:tc>
        <w:tc>
          <w:tcPr>
            <w:tcW w:w="1134"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24.16</w:t>
            </w:r>
            <w:r>
              <w:rPr>
                <w:rFonts w:ascii="Times New Roman" w:hAnsi="Times New Roman" w:cs="宋体"/>
                <w:spacing w:val="-14"/>
                <w:sz w:val="18"/>
                <w:szCs w:val="18"/>
                <w:shd w:val="clear" w:color="auto" w:fill="FFFFFF" w:themeFill="background1"/>
              </w:rPr>
              <w:t>±2.52</w:t>
            </w:r>
          </w:p>
        </w:tc>
        <w:tc>
          <w:tcPr>
            <w:tcW w:w="1172"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165.95</w:t>
            </w:r>
            <w:r>
              <w:rPr>
                <w:rFonts w:ascii="Times New Roman" w:hAnsi="Times New Roman" w:cs="宋体"/>
                <w:spacing w:val="-14"/>
                <w:sz w:val="18"/>
                <w:szCs w:val="18"/>
                <w:shd w:val="clear" w:color="auto" w:fill="FFFFFF" w:themeFill="background1"/>
              </w:rPr>
              <w:t>±9.98</w:t>
            </w:r>
          </w:p>
        </w:tc>
        <w:tc>
          <w:tcPr>
            <w:tcW w:w="1063"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12.64</w:t>
            </w:r>
            <w:r>
              <w:rPr>
                <w:rFonts w:ascii="Times New Roman" w:hAnsi="Times New Roman" w:cs="宋体"/>
                <w:spacing w:val="-14"/>
                <w:sz w:val="18"/>
                <w:szCs w:val="18"/>
                <w:shd w:val="clear" w:color="auto" w:fill="FFFFFF" w:themeFill="background1"/>
              </w:rPr>
              <w:t>±0.68</w:t>
            </w:r>
            <w:r>
              <w:rPr>
                <w:rFonts w:ascii="Times New Roman" w:hAnsi="Times New Roman" w:cs="宋体"/>
                <w:spacing w:val="-14"/>
                <w:sz w:val="18"/>
                <w:szCs w:val="18"/>
                <w:shd w:val="clear" w:color="auto" w:fill="FFFFFF" w:themeFill="background1"/>
                <w:vertAlign w:val="superscript"/>
              </w:rPr>
              <w:t>b</w:t>
            </w:r>
          </w:p>
        </w:tc>
        <w:tc>
          <w:tcPr>
            <w:tcW w:w="992"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13.77</w:t>
            </w:r>
            <w:r>
              <w:rPr>
                <w:rFonts w:ascii="Times New Roman" w:hAnsi="Times New Roman" w:cs="宋体"/>
                <w:spacing w:val="-14"/>
                <w:sz w:val="18"/>
                <w:szCs w:val="18"/>
                <w:shd w:val="clear" w:color="auto" w:fill="FFFFFF" w:themeFill="background1"/>
              </w:rPr>
              <w:t>±0.46</w:t>
            </w:r>
          </w:p>
        </w:tc>
        <w:tc>
          <w:tcPr>
            <w:tcW w:w="884"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12.33</w:t>
            </w:r>
            <w:r>
              <w:rPr>
                <w:rFonts w:ascii="Times New Roman" w:hAnsi="Times New Roman" w:cs="宋体"/>
                <w:spacing w:val="-14"/>
                <w:sz w:val="18"/>
                <w:szCs w:val="18"/>
                <w:shd w:val="clear" w:color="auto" w:fill="FFFFFF" w:themeFill="background1"/>
              </w:rPr>
              <w:t>±0.42</w:t>
            </w:r>
          </w:p>
        </w:tc>
        <w:tc>
          <w:tcPr>
            <w:tcW w:w="851"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3.19</w:t>
            </w:r>
            <w:r>
              <w:rPr>
                <w:rFonts w:ascii="Times New Roman" w:hAnsi="Times New Roman" w:cs="宋体"/>
                <w:spacing w:val="-14"/>
                <w:sz w:val="18"/>
                <w:szCs w:val="18"/>
                <w:shd w:val="clear" w:color="auto" w:fill="FFFFFF" w:themeFill="background1"/>
              </w:rPr>
              <w:t>±0.94</w:t>
            </w:r>
          </w:p>
        </w:tc>
        <w:tc>
          <w:tcPr>
            <w:tcW w:w="958" w:type="dxa"/>
            <w:tcBorders>
              <w:top w:val="nil"/>
              <w:bottom w:val="nil"/>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6.22</w:t>
            </w:r>
            <w:r>
              <w:rPr>
                <w:rFonts w:ascii="Times New Roman" w:hAnsi="Times New Roman" w:cs="宋体"/>
                <w:spacing w:val="-14"/>
                <w:sz w:val="18"/>
                <w:szCs w:val="18"/>
                <w:shd w:val="clear" w:color="auto" w:fill="FFFFFF" w:themeFill="background1"/>
              </w:rPr>
              <w:t>±1.19</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675"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0.2mg</w:t>
            </w:r>
          </w:p>
        </w:tc>
        <w:tc>
          <w:tcPr>
            <w:tcW w:w="567"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kern w:val="28"/>
                <w:sz w:val="18"/>
                <w:szCs w:val="18"/>
                <w:shd w:val="clear" w:color="auto" w:fill="FFFFFF" w:themeFill="background1"/>
                <w14:textFill>
                  <w14:solidFill>
                    <w14:schemeClr w14:val="tx1"/>
                  </w14:solidFill>
                </w14:textFill>
              </w:rPr>
              <w:t>96</w:t>
            </w:r>
          </w:p>
        </w:tc>
        <w:tc>
          <w:tcPr>
            <w:tcW w:w="1134"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31.11</w:t>
            </w:r>
            <w:r>
              <w:rPr>
                <w:rFonts w:ascii="Times New Roman" w:hAnsi="Times New Roman" w:cs="宋体"/>
                <w:spacing w:val="-14"/>
                <w:sz w:val="18"/>
                <w:szCs w:val="18"/>
                <w:shd w:val="clear" w:color="auto" w:fill="FFFFFF" w:themeFill="background1"/>
              </w:rPr>
              <w:t>±3.35</w:t>
            </w:r>
          </w:p>
        </w:tc>
        <w:tc>
          <w:tcPr>
            <w:tcW w:w="1172"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175.92</w:t>
            </w:r>
            <w:r>
              <w:rPr>
                <w:rFonts w:ascii="Times New Roman" w:hAnsi="Times New Roman" w:cs="宋体"/>
                <w:spacing w:val="-14"/>
                <w:sz w:val="18"/>
                <w:szCs w:val="18"/>
                <w:shd w:val="clear" w:color="auto" w:fill="FFFFFF" w:themeFill="background1"/>
              </w:rPr>
              <w:t>±13.25</w:t>
            </w:r>
          </w:p>
        </w:tc>
        <w:tc>
          <w:tcPr>
            <w:tcW w:w="1063"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12.97</w:t>
            </w:r>
            <w:r>
              <w:rPr>
                <w:rFonts w:ascii="Times New Roman" w:hAnsi="Times New Roman" w:cs="宋体"/>
                <w:spacing w:val="-14"/>
                <w:sz w:val="18"/>
                <w:szCs w:val="18"/>
                <w:shd w:val="clear" w:color="auto" w:fill="FFFFFF" w:themeFill="background1"/>
              </w:rPr>
              <w:t>±0.90</w:t>
            </w:r>
            <w:r>
              <w:rPr>
                <w:rFonts w:ascii="Times New Roman" w:hAnsi="Times New Roman" w:cs="宋体"/>
                <w:spacing w:val="-14"/>
                <w:sz w:val="18"/>
                <w:szCs w:val="18"/>
                <w:shd w:val="clear" w:color="auto" w:fill="FFFFFF" w:themeFill="background1"/>
                <w:vertAlign w:val="superscript"/>
              </w:rPr>
              <w:t>ab</w:t>
            </w:r>
          </w:p>
        </w:tc>
        <w:tc>
          <w:tcPr>
            <w:tcW w:w="992"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14.19</w:t>
            </w:r>
            <w:r>
              <w:rPr>
                <w:rFonts w:ascii="Times New Roman" w:hAnsi="Times New Roman" w:cs="宋体"/>
                <w:spacing w:val="-14"/>
                <w:sz w:val="18"/>
                <w:szCs w:val="18"/>
                <w:shd w:val="clear" w:color="auto" w:fill="FFFFFF" w:themeFill="background1"/>
              </w:rPr>
              <w:t>±0.62</w:t>
            </w:r>
          </w:p>
        </w:tc>
        <w:tc>
          <w:tcPr>
            <w:tcW w:w="884"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12.96</w:t>
            </w:r>
            <w:r>
              <w:rPr>
                <w:rFonts w:ascii="Times New Roman" w:hAnsi="Times New Roman" w:cs="宋体"/>
                <w:spacing w:val="-14"/>
                <w:sz w:val="18"/>
                <w:szCs w:val="18"/>
                <w:shd w:val="clear" w:color="auto" w:fill="FFFFFF" w:themeFill="background1"/>
              </w:rPr>
              <w:t>±0.55</w:t>
            </w:r>
          </w:p>
        </w:tc>
        <w:tc>
          <w:tcPr>
            <w:tcW w:w="851"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2.00</w:t>
            </w:r>
            <w:r>
              <w:rPr>
                <w:rFonts w:ascii="Times New Roman" w:hAnsi="Times New Roman" w:cs="宋体"/>
                <w:spacing w:val="-14"/>
                <w:sz w:val="18"/>
                <w:szCs w:val="18"/>
                <w:shd w:val="clear" w:color="auto" w:fill="FFFFFF" w:themeFill="background1"/>
              </w:rPr>
              <w:t>±1.24</w:t>
            </w:r>
          </w:p>
        </w:tc>
        <w:tc>
          <w:tcPr>
            <w:tcW w:w="958" w:type="dxa"/>
            <w:tcBorders>
              <w:top w:val="nil"/>
              <w:bottom w:val="single" w:color="000000" w:sz="12" w:space="0"/>
            </w:tcBorders>
          </w:tcPr>
          <w:p>
            <w:pPr>
              <w:widowControl/>
              <w:adjustRightInd w:val="0"/>
              <w:snapToGrid w:val="0"/>
              <w:spacing w:line="360" w:lineRule="auto"/>
              <w:jc w:val="left"/>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pPr>
            <w:r>
              <w:rPr>
                <w:rFonts w:ascii="Times New Roman" w:hAnsi="Times New Roman" w:cs="宋体"/>
                <w:bCs/>
                <w:color w:val="000000" w:themeColor="text1"/>
                <w:spacing w:val="-14"/>
                <w:kern w:val="28"/>
                <w:sz w:val="18"/>
                <w:szCs w:val="18"/>
                <w:shd w:val="clear" w:color="auto" w:fill="FFFFFF" w:themeFill="background1"/>
                <w14:textFill>
                  <w14:solidFill>
                    <w14:schemeClr w14:val="tx1"/>
                  </w14:solidFill>
                </w14:textFill>
              </w:rPr>
              <w:t>5.83</w:t>
            </w:r>
            <w:r>
              <w:rPr>
                <w:rFonts w:ascii="Times New Roman" w:hAnsi="Times New Roman" w:cs="宋体"/>
                <w:spacing w:val="-14"/>
                <w:sz w:val="18"/>
                <w:szCs w:val="18"/>
                <w:shd w:val="clear" w:color="auto" w:fill="FFFFFF" w:themeFill="background1"/>
              </w:rPr>
              <w:t>±1.57</w:t>
            </w:r>
          </w:p>
        </w:tc>
      </w:tr>
    </w:tbl>
    <w:p>
      <w:pPr>
        <w:widowControl/>
        <w:spacing w:line="360" w:lineRule="auto"/>
        <w:ind w:firstLine="420"/>
        <w:jc w:val="left"/>
        <w:rPr>
          <w:rFonts w:ascii="宋体" w:hAnsi="宋体"/>
          <w:bCs/>
          <w:color w:val="000000" w:themeColor="text1"/>
          <w:kern w:val="28"/>
          <w:szCs w:val="21"/>
          <w:shd w:val="clear" w:color="auto" w:fill="FFFFFF" w:themeFill="background1"/>
          <w14:textFill>
            <w14:solidFill>
              <w14:schemeClr w14:val="tx1"/>
            </w14:solidFill>
          </w14:textFill>
        </w:rPr>
      </w:pPr>
    </w:p>
    <w:p>
      <w:pPr>
        <w:widowControl/>
        <w:spacing w:line="360" w:lineRule="auto"/>
        <w:ind w:firstLine="480" w:firstLineChars="200"/>
        <w:jc w:val="left"/>
        <w:rPr>
          <w:rFonts w:ascii="宋体" w:hAnsi="宋体"/>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国外养猪生产，常把新型长效缩宫素卡贝缩宫素（</w:t>
      </w:r>
      <w:r>
        <w:rPr>
          <w:rFonts w:ascii="宋体" w:hAnsi="宋体"/>
          <w:bCs/>
          <w:color w:val="000000" w:themeColor="text1"/>
          <w:kern w:val="28"/>
          <w:sz w:val="24"/>
          <w:szCs w:val="24"/>
          <w:shd w:val="clear" w:color="auto" w:fill="FFFFFF" w:themeFill="background1"/>
          <w14:textFill>
            <w14:solidFill>
              <w14:schemeClr w14:val="tx1"/>
            </w14:solidFill>
          </w14:textFill>
        </w:rPr>
        <w:t>CBT）</w:t>
      </w:r>
      <w:r>
        <w:rPr>
          <w:rFonts w:hint="eastAsia" w:ascii="宋体" w:hAnsi="宋体"/>
          <w:bCs/>
          <w:color w:val="000000" w:themeColor="text1"/>
          <w:kern w:val="28"/>
          <w:sz w:val="24"/>
          <w:szCs w:val="24"/>
          <w:shd w:val="clear" w:color="auto" w:fill="FFFFFF" w:themeFill="background1"/>
          <w14:textFill>
            <w14:solidFill>
              <w14:schemeClr w14:val="tx1"/>
            </w14:solidFill>
          </w14:textFill>
        </w:rPr>
        <w:t>，与前列腺素类药物联合使用，广泛用于母猪同期分娩调控，显著提高母猪分娩集中度，降低分娩过程仔猪死胎数，有利于提高技术人员接产护理劳动效率，实现“全进全出”养猪模式。而与其类似的药物缩宫素作用时间短，易造成猪子宫痉挛性收缩，导致分娩过程中死胎增加。卡贝缩宫素安全剂量范围广，不会导致子宫痉挛性收缩，注射前列腺素类药物后</w:t>
      </w:r>
      <w:r>
        <w:rPr>
          <w:rFonts w:ascii="宋体" w:hAnsi="宋体"/>
          <w:bCs/>
          <w:color w:val="000000" w:themeColor="text1"/>
          <w:kern w:val="28"/>
          <w:sz w:val="24"/>
          <w:szCs w:val="24"/>
          <w:shd w:val="clear" w:color="auto" w:fill="FFFFFF" w:themeFill="background1"/>
          <w14:textFill>
            <w14:solidFill>
              <w14:schemeClr w14:val="tx1"/>
            </w14:solidFill>
          </w14:textFill>
        </w:rPr>
        <w:t>24h，再使用卡贝缩宫素，对已启动分娩的母猪可缩短产程，同时，由于其有效作用时间</w:t>
      </w:r>
      <w:r>
        <w:rPr>
          <w:rFonts w:hint="eastAsia" w:ascii="宋体" w:hAnsi="宋体"/>
          <w:bCs/>
          <w:color w:val="000000" w:themeColor="text1"/>
          <w:kern w:val="28"/>
          <w:sz w:val="24"/>
          <w:szCs w:val="24"/>
          <w:shd w:val="clear" w:color="auto" w:fill="FFFFFF" w:themeFill="background1"/>
          <w14:textFill>
            <w14:solidFill>
              <w14:schemeClr w14:val="tx1"/>
            </w14:solidFill>
          </w14:textFill>
        </w:rPr>
        <w:t>长达</w:t>
      </w:r>
      <w:r>
        <w:rPr>
          <w:rFonts w:ascii="宋体" w:hAnsi="宋体"/>
          <w:bCs/>
          <w:color w:val="000000" w:themeColor="text1"/>
          <w:kern w:val="28"/>
          <w:sz w:val="24"/>
          <w:szCs w:val="24"/>
          <w:shd w:val="clear" w:color="auto" w:fill="FFFFFF" w:themeFill="background1"/>
          <w14:textFill>
            <w14:solidFill>
              <w14:schemeClr w14:val="tx1"/>
            </w14:solidFill>
          </w14:textFill>
        </w:rPr>
        <w:t>6h，若上午9：00使用前列腺素类药物，第二天上午9：00使用卡贝缩宫素，几乎100％母猪在第二天下午下班前（17：00）</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完成分娩。使用卡贝缩宫素后母猪产仔间隔、助产比例和死仔数统计结果见表</w:t>
      </w:r>
      <w:r>
        <w:rPr>
          <w:rFonts w:ascii="宋体" w:hAnsi="宋体"/>
          <w:bCs/>
          <w:color w:val="000000" w:themeColor="text1"/>
          <w:kern w:val="28"/>
          <w:sz w:val="24"/>
          <w:szCs w:val="24"/>
          <w:shd w:val="clear" w:color="auto" w:fill="FFFFFF" w:themeFill="background1"/>
          <w14:textFill>
            <w14:solidFill>
              <w14:schemeClr w14:val="tx1"/>
            </w14:solidFill>
          </w14:textFill>
        </w:rPr>
        <w:t>13-2</w:t>
      </w:r>
      <w:r>
        <w:rPr>
          <w:rFonts w:hint="eastAsia" w:ascii="宋体" w:hAnsi="宋体"/>
          <w:bCs/>
          <w:color w:val="000000" w:themeColor="text1"/>
          <w:kern w:val="28"/>
          <w:sz w:val="24"/>
          <w:szCs w:val="24"/>
          <w:shd w:val="clear" w:color="auto" w:fill="FFFFFF" w:themeFill="background1"/>
          <w14:textFill>
            <w14:solidFill>
              <w14:schemeClr w14:val="tx1"/>
            </w14:solidFill>
          </w14:textFill>
        </w:rPr>
        <w:t>。</w:t>
      </w:r>
    </w:p>
    <w:p>
      <w:pPr>
        <w:widowControl/>
        <w:spacing w:line="360" w:lineRule="auto"/>
        <w:ind w:firstLine="420" w:firstLineChars="20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宋体"/>
          <w:color w:val="000000" w:themeColor="text1"/>
          <w:szCs w:val="21"/>
          <w:shd w:val="clear" w:color="auto" w:fill="FFFFFF" w:themeFill="background1"/>
          <w14:textFill>
            <w14:solidFill>
              <w14:schemeClr w14:val="tx1"/>
            </w14:solidFill>
          </w14:textFill>
        </w:rPr>
        <w:t>表</w:t>
      </w:r>
      <w:r>
        <w:rPr>
          <w:rFonts w:ascii="Times New Roman" w:hAnsi="Times New Roman"/>
          <w:color w:val="000000" w:themeColor="text1"/>
          <w:szCs w:val="21"/>
          <w:shd w:val="clear" w:color="auto" w:fill="FFFFFF" w:themeFill="background1"/>
          <w14:textFill>
            <w14:solidFill>
              <w14:schemeClr w14:val="tx1"/>
            </w14:solidFill>
          </w14:textFill>
        </w:rPr>
        <w:t xml:space="preserve">13-2 </w:t>
      </w:r>
      <w:r>
        <w:rPr>
          <w:rFonts w:ascii="Times New Roman" w:hAnsi="宋体"/>
          <w:color w:val="000000" w:themeColor="text1"/>
          <w:szCs w:val="21"/>
          <w:shd w:val="clear" w:color="auto" w:fill="FFFFFF" w:themeFill="background1"/>
          <w14:textFill>
            <w14:solidFill>
              <w14:schemeClr w14:val="tx1"/>
            </w14:solidFill>
          </w14:textFill>
        </w:rPr>
        <w:t>卡贝缩宫素对母猪产仔间隔、助产比例和死仔数影响的统计</w:t>
      </w:r>
    </w:p>
    <w:tbl>
      <w:tblPr>
        <w:tblStyle w:val="24"/>
        <w:tblW w:w="803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2"/>
        <w:gridCol w:w="969"/>
        <w:gridCol w:w="1323"/>
        <w:gridCol w:w="1207"/>
        <w:gridCol w:w="1411"/>
        <w:gridCol w:w="12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832" w:type="dxa"/>
            <w:tcBorders>
              <w:top w:val="single" w:color="auto" w:sz="12" w:space="0"/>
              <w:bottom w:val="single" w:color="auto" w:sz="4"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组别</w:t>
            </w:r>
          </w:p>
        </w:tc>
        <w:tc>
          <w:tcPr>
            <w:tcW w:w="969" w:type="dxa"/>
            <w:tcBorders>
              <w:top w:val="single" w:color="auto" w:sz="12" w:space="0"/>
              <w:bottom w:val="single" w:color="auto" w:sz="4"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母猪</w:t>
            </w:r>
          </w:p>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头数</w:t>
            </w:r>
          </w:p>
        </w:tc>
        <w:tc>
          <w:tcPr>
            <w:tcW w:w="1323" w:type="dxa"/>
            <w:tcBorders>
              <w:top w:val="single" w:color="auto" w:sz="12" w:space="0"/>
              <w:bottom w:val="single" w:color="auto" w:sz="4"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产仔间隔</w:t>
            </w:r>
          </w:p>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（h）</w:t>
            </w:r>
          </w:p>
        </w:tc>
        <w:tc>
          <w:tcPr>
            <w:tcW w:w="1207" w:type="dxa"/>
            <w:tcBorders>
              <w:top w:val="single" w:color="auto" w:sz="12" w:space="0"/>
              <w:bottom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助产比例</w:t>
            </w:r>
          </w:p>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w:t>
            </w:r>
          </w:p>
        </w:tc>
        <w:tc>
          <w:tcPr>
            <w:tcW w:w="1411" w:type="dxa"/>
            <w:tcBorders>
              <w:top w:val="single" w:color="auto" w:sz="12" w:space="0"/>
              <w:bottom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窝总仔数</w:t>
            </w:r>
          </w:p>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（头）</w:t>
            </w:r>
          </w:p>
        </w:tc>
        <w:tc>
          <w:tcPr>
            <w:tcW w:w="1296" w:type="dxa"/>
            <w:tcBorders>
              <w:top w:val="single" w:color="auto" w:sz="12" w:space="0"/>
              <w:bottom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窝死仔数</w:t>
            </w:r>
          </w:p>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832" w:type="dxa"/>
            <w:tcBorders>
              <w:top w:val="single" w:color="auto" w:sz="4"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17.5µg试验组</w:t>
            </w:r>
          </w:p>
        </w:tc>
        <w:tc>
          <w:tcPr>
            <w:tcW w:w="969" w:type="dxa"/>
            <w:tcBorders>
              <w:top w:val="single" w:color="auto" w:sz="4"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25</w:t>
            </w:r>
          </w:p>
        </w:tc>
        <w:tc>
          <w:tcPr>
            <w:tcW w:w="1323" w:type="dxa"/>
            <w:tcBorders>
              <w:top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0.21±0.10</w:t>
            </w:r>
            <w:r>
              <w:rPr>
                <w:rFonts w:ascii="Times New Roman" w:hAnsi="Times New Roman"/>
                <w:color w:val="000000" w:themeColor="text1"/>
                <w:szCs w:val="21"/>
                <w:shd w:val="clear" w:color="auto" w:fill="FFFFFF" w:themeFill="background1"/>
                <w:vertAlign w:val="superscript"/>
                <w14:textFill>
                  <w14:solidFill>
                    <w14:schemeClr w14:val="tx1"/>
                  </w14:solidFill>
                </w14:textFill>
              </w:rPr>
              <w:t>a</w:t>
            </w:r>
          </w:p>
        </w:tc>
        <w:tc>
          <w:tcPr>
            <w:tcW w:w="1207" w:type="dxa"/>
            <w:tcBorders>
              <w:top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40.00</w:t>
            </w:r>
          </w:p>
        </w:tc>
        <w:tc>
          <w:tcPr>
            <w:tcW w:w="1411" w:type="dxa"/>
            <w:tcBorders>
              <w:top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13.76±3.03</w:t>
            </w:r>
          </w:p>
        </w:tc>
        <w:tc>
          <w:tcPr>
            <w:tcW w:w="1296" w:type="dxa"/>
            <w:tcBorders>
              <w:top w:val="single" w:color="auto" w:sz="4"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0.76±0.72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832" w:type="dxa"/>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35.0µg试验组</w:t>
            </w:r>
          </w:p>
        </w:tc>
        <w:tc>
          <w:tcPr>
            <w:tcW w:w="969" w:type="dxa"/>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25</w:t>
            </w:r>
          </w:p>
        </w:tc>
        <w:tc>
          <w:tcPr>
            <w:tcW w:w="1323"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0.16±0.06</w:t>
            </w:r>
            <w:r>
              <w:rPr>
                <w:rFonts w:ascii="Times New Roman" w:hAnsi="Times New Roman"/>
                <w:color w:val="000000" w:themeColor="text1"/>
                <w:szCs w:val="21"/>
                <w:shd w:val="clear" w:color="auto" w:fill="FFFFFF" w:themeFill="background1"/>
                <w:vertAlign w:val="superscript"/>
                <w14:textFill>
                  <w14:solidFill>
                    <w14:schemeClr w14:val="tx1"/>
                  </w14:solidFill>
                </w14:textFill>
              </w:rPr>
              <w:t>a</w:t>
            </w:r>
          </w:p>
        </w:tc>
        <w:tc>
          <w:tcPr>
            <w:tcW w:w="1207"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20.00</w:t>
            </w:r>
          </w:p>
        </w:tc>
        <w:tc>
          <w:tcPr>
            <w:tcW w:w="1411"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13.68±3.85</w:t>
            </w:r>
          </w:p>
        </w:tc>
        <w:tc>
          <w:tcPr>
            <w:tcW w:w="1296"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0.56±0.65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832" w:type="dxa"/>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70.0µg试验组</w:t>
            </w:r>
          </w:p>
        </w:tc>
        <w:tc>
          <w:tcPr>
            <w:tcW w:w="969" w:type="dxa"/>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25</w:t>
            </w:r>
          </w:p>
        </w:tc>
        <w:tc>
          <w:tcPr>
            <w:tcW w:w="1323"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0.22±0.13</w:t>
            </w:r>
            <w:r>
              <w:rPr>
                <w:rFonts w:ascii="Times New Roman" w:hAnsi="Times New Roman"/>
                <w:color w:val="000000" w:themeColor="text1"/>
                <w:szCs w:val="21"/>
                <w:shd w:val="clear" w:color="auto" w:fill="FFFFFF" w:themeFill="background1"/>
                <w:vertAlign w:val="superscript"/>
                <w14:textFill>
                  <w14:solidFill>
                    <w14:schemeClr w14:val="tx1"/>
                  </w14:solidFill>
                </w14:textFill>
              </w:rPr>
              <w:t>a</w:t>
            </w:r>
          </w:p>
        </w:tc>
        <w:tc>
          <w:tcPr>
            <w:tcW w:w="1207"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40.00</w:t>
            </w:r>
          </w:p>
        </w:tc>
        <w:tc>
          <w:tcPr>
            <w:tcW w:w="1411"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13.40±3.48</w:t>
            </w:r>
          </w:p>
        </w:tc>
        <w:tc>
          <w:tcPr>
            <w:tcW w:w="1296"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1.00±1.41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32" w:type="dxa"/>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35.0µg原研药物</w:t>
            </w:r>
          </w:p>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对照组</w:t>
            </w:r>
          </w:p>
        </w:tc>
        <w:tc>
          <w:tcPr>
            <w:tcW w:w="969" w:type="dxa"/>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25</w:t>
            </w:r>
          </w:p>
        </w:tc>
        <w:tc>
          <w:tcPr>
            <w:tcW w:w="1323"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0.19±0.11</w:t>
            </w:r>
            <w:r>
              <w:rPr>
                <w:rFonts w:ascii="Times New Roman" w:hAnsi="Times New Roman"/>
                <w:color w:val="000000" w:themeColor="text1"/>
                <w:szCs w:val="21"/>
                <w:shd w:val="clear" w:color="auto" w:fill="FFFFFF" w:themeFill="background1"/>
                <w:vertAlign w:val="superscript"/>
                <w14:textFill>
                  <w14:solidFill>
                    <w14:schemeClr w14:val="tx1"/>
                  </w14:solidFill>
                </w14:textFill>
              </w:rPr>
              <w:t>a</w:t>
            </w:r>
          </w:p>
        </w:tc>
        <w:tc>
          <w:tcPr>
            <w:tcW w:w="1207"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20.00</w:t>
            </w:r>
          </w:p>
        </w:tc>
        <w:tc>
          <w:tcPr>
            <w:tcW w:w="1411"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13.36±3.12</w:t>
            </w:r>
          </w:p>
        </w:tc>
        <w:tc>
          <w:tcPr>
            <w:tcW w:w="1296" w:type="dxa"/>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0.44±0.77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832" w:type="dxa"/>
            <w:tcBorders>
              <w:bottom w:val="single" w:color="auto" w:sz="12"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阴性对照组</w:t>
            </w:r>
          </w:p>
        </w:tc>
        <w:tc>
          <w:tcPr>
            <w:tcW w:w="969" w:type="dxa"/>
            <w:tcBorders>
              <w:bottom w:val="single" w:color="auto" w:sz="12" w:space="0"/>
            </w:tcBorders>
            <w:vAlign w:val="center"/>
          </w:tcPr>
          <w:p>
            <w:pPr>
              <w:widowControl/>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23</w:t>
            </w:r>
          </w:p>
        </w:tc>
        <w:tc>
          <w:tcPr>
            <w:tcW w:w="1323" w:type="dxa"/>
            <w:tcBorders>
              <w:bottom w:val="single" w:color="auto" w:sz="12"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0.31±0.16</w:t>
            </w:r>
            <w:r>
              <w:rPr>
                <w:rFonts w:ascii="Times New Roman" w:hAnsi="Times New Roman"/>
                <w:color w:val="000000" w:themeColor="text1"/>
                <w:szCs w:val="21"/>
                <w:shd w:val="clear" w:color="auto" w:fill="FFFFFF" w:themeFill="background1"/>
                <w:vertAlign w:val="superscript"/>
                <w14:textFill>
                  <w14:solidFill>
                    <w14:schemeClr w14:val="tx1"/>
                  </w14:solidFill>
                </w14:textFill>
              </w:rPr>
              <w:t>b</w:t>
            </w:r>
          </w:p>
        </w:tc>
        <w:tc>
          <w:tcPr>
            <w:tcW w:w="1207" w:type="dxa"/>
            <w:tcBorders>
              <w:bottom w:val="single" w:color="auto" w:sz="12"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39.13</w:t>
            </w:r>
          </w:p>
        </w:tc>
        <w:tc>
          <w:tcPr>
            <w:tcW w:w="1411" w:type="dxa"/>
            <w:tcBorders>
              <w:bottom w:val="single" w:color="auto" w:sz="12"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13.00±3.19</w:t>
            </w:r>
          </w:p>
        </w:tc>
        <w:tc>
          <w:tcPr>
            <w:tcW w:w="1296" w:type="dxa"/>
            <w:tcBorders>
              <w:bottom w:val="single" w:color="auto" w:sz="12" w:space="0"/>
            </w:tcBorders>
            <w:vAlign w:val="center"/>
          </w:tcPr>
          <w:p>
            <w:pPr>
              <w:adjustRightInd w:val="0"/>
              <w:snapToGrid w:val="0"/>
              <w:jc w:val="center"/>
              <w:rPr>
                <w:rFonts w:ascii="Times New Roman" w:hAnsi="Times New Roman"/>
                <w:color w:val="000000" w:themeColor="text1"/>
                <w:szCs w:val="21"/>
                <w:shd w:val="clear" w:color="auto" w:fill="FFFFFF" w:themeFill="background1"/>
                <w14:textFill>
                  <w14:solidFill>
                    <w14:schemeClr w14:val="tx1"/>
                  </w14:solidFill>
                </w14:textFill>
              </w:rPr>
            </w:pPr>
            <w:r>
              <w:rPr>
                <w:rFonts w:ascii="Times New Roman" w:hAnsi="Times New Roman"/>
                <w:color w:val="000000" w:themeColor="text1"/>
                <w:szCs w:val="21"/>
                <w:shd w:val="clear" w:color="auto" w:fill="FFFFFF" w:themeFill="background1"/>
                <w14:textFill>
                  <w14:solidFill>
                    <w14:schemeClr w14:val="tx1"/>
                  </w14:solidFill>
                </w14:textFill>
              </w:rPr>
              <w:t>0.97±0.87</w:t>
            </w:r>
          </w:p>
        </w:tc>
      </w:tr>
    </w:tbl>
    <w:p>
      <w:pPr>
        <w:spacing w:line="360" w:lineRule="auto"/>
        <w:ind w:firstLine="484" w:firstLineChars="202"/>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表</w:t>
      </w:r>
      <w:r>
        <w:rPr>
          <w:rFonts w:ascii="宋体" w:hAnsi="宋体"/>
          <w:bCs/>
          <w:color w:val="000000" w:themeColor="text1"/>
          <w:kern w:val="28"/>
          <w:sz w:val="24"/>
          <w:szCs w:val="24"/>
          <w:shd w:val="clear" w:color="auto" w:fill="FFFFFF" w:themeFill="background1"/>
          <w14:textFill>
            <w14:solidFill>
              <w14:schemeClr w14:val="tx1"/>
            </w14:solidFill>
          </w14:textFill>
        </w:rPr>
        <w:t>13-2</w:t>
      </w:r>
      <w:r>
        <w:rPr>
          <w:rFonts w:hint="eastAsia" w:ascii="宋体" w:hAnsi="宋体"/>
          <w:bCs/>
          <w:color w:val="000000" w:themeColor="text1"/>
          <w:kern w:val="28"/>
          <w:sz w:val="24"/>
          <w:szCs w:val="24"/>
          <w:shd w:val="clear" w:color="auto" w:fill="FFFFFF" w:themeFill="background1"/>
          <w14:textFill>
            <w14:solidFill>
              <w14:schemeClr w14:val="tx1"/>
            </w14:solidFill>
          </w14:textFill>
        </w:rPr>
        <w:t>结果表明，同</w:t>
      </w:r>
      <w:r>
        <w:rPr>
          <w:rFonts w:ascii="宋体" w:hAnsi="宋体"/>
          <w:bCs/>
          <w:color w:val="000000" w:themeColor="text1"/>
          <w:kern w:val="28"/>
          <w:sz w:val="24"/>
          <w:szCs w:val="24"/>
          <w:shd w:val="clear" w:color="auto" w:fill="FFFFFF" w:themeFill="background1"/>
          <w14:textFill>
            <w14:solidFill>
              <w14:schemeClr w14:val="tx1"/>
            </w14:solidFill>
          </w14:textFill>
        </w:rPr>
        <w:t>17.5µg和70.0µg组相比，35µg卡贝缩宫素组产仔间隔缩短较明显。助产比例</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和死仔数也有减</w:t>
      </w:r>
      <w:r>
        <w:rPr>
          <w:rFonts w:ascii="宋体" w:hAnsi="宋体"/>
          <w:bCs/>
          <w:color w:val="000000" w:themeColor="text1"/>
          <w:kern w:val="28"/>
          <w:sz w:val="24"/>
          <w:szCs w:val="24"/>
          <w:shd w:val="clear" w:color="auto" w:fill="FFFFFF" w:themeFill="background1"/>
          <w14:textFill>
            <w14:solidFill>
              <w14:schemeClr w14:val="tx1"/>
            </w14:solidFill>
          </w14:textFill>
        </w:rPr>
        <w:t>少</w:t>
      </w:r>
      <w:r>
        <w:rPr>
          <w:rFonts w:hint="eastAsia" w:ascii="宋体" w:hAnsi="宋体"/>
          <w:bCs/>
          <w:color w:val="000000" w:themeColor="text1"/>
          <w:kern w:val="28"/>
          <w:sz w:val="24"/>
          <w:szCs w:val="24"/>
          <w:shd w:val="clear" w:color="auto" w:fill="FFFFFF" w:themeFill="background1"/>
          <w14:textFill>
            <w14:solidFill>
              <w14:schemeClr w14:val="tx1"/>
            </w14:solidFill>
          </w14:textFill>
        </w:rPr>
        <w:t>趋势，与进口原研药效果</w:t>
      </w:r>
      <w:r>
        <w:rPr>
          <w:rFonts w:ascii="宋体" w:hAnsi="宋体"/>
          <w:bCs/>
          <w:color w:val="000000" w:themeColor="text1"/>
          <w:kern w:val="28"/>
          <w:sz w:val="24"/>
          <w:szCs w:val="24"/>
          <w:shd w:val="clear" w:color="auto" w:fill="FFFFFF" w:themeFill="background1"/>
          <w14:textFill>
            <w14:solidFill>
              <w14:schemeClr w14:val="tx1"/>
            </w14:solidFill>
          </w14:textFill>
        </w:rPr>
        <w:t>相似</w:t>
      </w:r>
      <w:r>
        <w:rPr>
          <w:rFonts w:hint="eastAsia" w:ascii="宋体" w:hAnsi="宋体"/>
          <w:bCs/>
          <w:color w:val="000000" w:themeColor="text1"/>
          <w:kern w:val="28"/>
          <w:sz w:val="24"/>
          <w:szCs w:val="24"/>
          <w:shd w:val="clear" w:color="auto" w:fill="FFFFFF" w:themeFill="background1"/>
          <w14:textFill>
            <w14:solidFill>
              <w14:schemeClr w14:val="tx1"/>
            </w14:solidFill>
          </w14:textFill>
        </w:rPr>
        <w:t>。因此，推荐卡贝缩宫素的使用剂量为</w:t>
      </w:r>
      <w:r>
        <w:rPr>
          <w:rFonts w:ascii="宋体" w:hAnsi="宋体"/>
          <w:bCs/>
          <w:color w:val="000000" w:themeColor="text1"/>
          <w:kern w:val="28"/>
          <w:sz w:val="24"/>
          <w:szCs w:val="24"/>
          <w:shd w:val="clear" w:color="auto" w:fill="FFFFFF" w:themeFill="background1"/>
          <w14:textFill>
            <w14:solidFill>
              <w14:schemeClr w14:val="tx1"/>
            </w14:solidFill>
          </w14:textFill>
        </w:rPr>
        <w:t>35µg。</w:t>
      </w:r>
    </w:p>
    <w:p>
      <w:pPr>
        <w:spacing w:line="360" w:lineRule="auto"/>
        <w:ind w:firstLine="484" w:firstLineChars="202"/>
        <w:rPr>
          <w:rFonts w:ascii="宋体" w:hAnsi="宋体"/>
          <w:bCs/>
          <w:color w:val="000000" w:themeColor="text1"/>
          <w:kern w:val="28"/>
          <w:sz w:val="24"/>
          <w:szCs w:val="24"/>
          <w:shd w:val="clear" w:color="auto" w:fill="FFFFFF" w:themeFill="background1"/>
          <w14:textFill>
            <w14:solidFill>
              <w14:schemeClr w14:val="tx1"/>
            </w14:solidFill>
          </w14:textFill>
        </w:rPr>
      </w:pPr>
      <w:r>
        <w:rPr>
          <w:rFonts w:hint="eastAsia" w:ascii="宋体" w:hAnsi="宋体"/>
          <w:bCs/>
          <w:color w:val="000000" w:themeColor="text1"/>
          <w:kern w:val="28"/>
          <w:sz w:val="24"/>
          <w:szCs w:val="24"/>
          <w:shd w:val="clear" w:color="auto" w:fill="FFFFFF" w:themeFill="background1"/>
          <w14:textFill>
            <w14:solidFill>
              <w14:schemeClr w14:val="tx1"/>
            </w14:solidFill>
          </w14:textFill>
        </w:rPr>
        <w:t>氯前列烯醇和卡贝缩宫素联合使用，不仅提高了白天工作时间内产仔母猪数，还缩短了母猪产仔持续时间。因此，批次化管理中使用氯前列醇钠联合卡贝缩宫素可显著提高白天诱导分娩效率，实现对母猪产仔过程有效监管。</w:t>
      </w:r>
    </w:p>
    <w:p>
      <w:pPr>
        <w:jc w:val="center"/>
        <w:rPr>
          <w:b/>
          <w:bCs/>
          <w:shd w:val="clear" w:color="auto" w:fill="FFFFFF" w:themeFill="background1"/>
        </w:rPr>
      </w:pPr>
      <w:r>
        <w:rPr>
          <w:rFonts w:hint="eastAsia"/>
          <w:b/>
          <w:bCs/>
          <w:shd w:val="clear" w:color="auto" w:fill="FFFFFF" w:themeFill="background1"/>
        </w:rPr>
        <w:t>表13  注射</w:t>
      </w:r>
      <w:r>
        <w:rPr>
          <w:b/>
          <w:bCs/>
          <w:shd w:val="clear" w:color="auto" w:fill="FFFFFF" w:themeFill="background1"/>
        </w:rPr>
        <w:t xml:space="preserve"> CBT以及</w:t>
      </w:r>
      <w:r>
        <w:rPr>
          <w:rFonts w:hint="eastAsia"/>
          <w:b/>
          <w:bCs/>
          <w:shd w:val="clear" w:color="auto" w:fill="FFFFFF" w:themeFill="background1"/>
        </w:rPr>
        <w:t>注射</w:t>
      </w:r>
      <w:r>
        <w:rPr>
          <w:b/>
          <w:bCs/>
          <w:shd w:val="clear" w:color="auto" w:fill="FFFFFF" w:themeFill="background1"/>
        </w:rPr>
        <w:t>氯前列醇钠+CBT对母猪白天分娩效果的影响</w:t>
      </w:r>
    </w:p>
    <w:tbl>
      <w:tblPr>
        <w:tblStyle w:val="25"/>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931"/>
        <w:gridCol w:w="595"/>
        <w:gridCol w:w="992"/>
        <w:gridCol w:w="1296"/>
        <w:gridCol w:w="938"/>
        <w:gridCol w:w="937"/>
        <w:gridCol w:w="943"/>
        <w:gridCol w:w="943"/>
        <w:gridCol w:w="947"/>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931"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分组</w:t>
            </w:r>
          </w:p>
        </w:tc>
        <w:tc>
          <w:tcPr>
            <w:tcW w:w="595"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pacing w:val="-14"/>
                <w:sz w:val="18"/>
                <w:szCs w:val="18"/>
                <w:shd w:val="clear" w:color="auto" w:fill="FFFFFF" w:themeFill="background1"/>
              </w:rPr>
              <w:t>样本量</w:t>
            </w:r>
          </w:p>
        </w:tc>
        <w:tc>
          <w:tcPr>
            <w:tcW w:w="992"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胎次</w:t>
            </w:r>
          </w:p>
        </w:tc>
        <w:tc>
          <w:tcPr>
            <w:tcW w:w="1296"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注射至分娩时间间隔</w:t>
            </w:r>
          </w:p>
        </w:tc>
        <w:tc>
          <w:tcPr>
            <w:tcW w:w="938"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白天产仔比例</w:t>
            </w:r>
          </w:p>
        </w:tc>
        <w:tc>
          <w:tcPr>
            <w:tcW w:w="937"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产仔持续时间</w:t>
            </w:r>
          </w:p>
        </w:tc>
        <w:tc>
          <w:tcPr>
            <w:tcW w:w="943"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总产仔数</w:t>
            </w:r>
          </w:p>
        </w:tc>
        <w:tc>
          <w:tcPr>
            <w:tcW w:w="943"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活产仔数</w:t>
            </w:r>
          </w:p>
        </w:tc>
        <w:tc>
          <w:tcPr>
            <w:tcW w:w="947" w:type="dxa"/>
            <w:tcBorders>
              <w:bottom w:val="single" w:color="000000" w:sz="4" w:space="0"/>
            </w:tcBorders>
            <w:vAlign w:val="center"/>
          </w:tcPr>
          <w:p>
            <w:pPr>
              <w:adjustRightInd w:val="0"/>
              <w:snapToGrid w:val="0"/>
              <w:jc w:val="center"/>
              <w:rPr>
                <w:rFonts w:cs="宋体"/>
                <w:b/>
                <w:bCs/>
                <w:shd w:val="clear" w:color="auto" w:fill="FFFFFF" w:themeFill="background1"/>
              </w:rPr>
            </w:pPr>
            <w:r>
              <w:rPr>
                <w:rFonts w:hint="eastAsia" w:cs="宋体"/>
                <w:sz w:val="18"/>
                <w:szCs w:val="18"/>
                <w:shd w:val="clear" w:color="auto" w:fill="FFFFFF" w:themeFill="background1"/>
              </w:rPr>
              <w:t>仔猪死亡率</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931" w:type="dxa"/>
            <w:tcBorders>
              <w:top w:val="single" w:color="000000" w:sz="4" w:space="0"/>
              <w:bottom w:val="nil"/>
            </w:tcBorders>
            <w:vAlign w:val="center"/>
          </w:tcPr>
          <w:p>
            <w:pPr>
              <w:adjustRightInd w:val="0"/>
              <w:snapToGrid w:val="0"/>
              <w:jc w:val="center"/>
              <w:rPr>
                <w:rFonts w:cs="宋体"/>
                <w:b/>
                <w:bCs/>
                <w:shd w:val="clear" w:color="auto" w:fill="FFFFFF" w:themeFill="background1"/>
              </w:rPr>
            </w:pPr>
            <w:r>
              <w:rPr>
                <w:rFonts w:hint="eastAsia" w:cs="宋体"/>
                <w:spacing w:val="-12"/>
                <w:sz w:val="18"/>
                <w:szCs w:val="18"/>
                <w:shd w:val="clear" w:color="auto" w:fill="FFFFFF" w:themeFill="background1"/>
              </w:rPr>
              <w:t>空白对照组</w:t>
            </w:r>
          </w:p>
        </w:tc>
        <w:tc>
          <w:tcPr>
            <w:tcW w:w="595" w:type="dxa"/>
            <w:tcBorders>
              <w:top w:val="single" w:color="000000" w:sz="4" w:space="0"/>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81</w:t>
            </w:r>
          </w:p>
        </w:tc>
        <w:tc>
          <w:tcPr>
            <w:tcW w:w="992" w:type="dxa"/>
            <w:tcBorders>
              <w:top w:val="single" w:color="000000" w:sz="4" w:space="0"/>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3.76±1.73</w:t>
            </w:r>
          </w:p>
        </w:tc>
        <w:tc>
          <w:tcPr>
            <w:tcW w:w="1296" w:type="dxa"/>
            <w:tcBorders>
              <w:top w:val="single" w:color="000000" w:sz="4" w:space="0"/>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27.10±21.36</w:t>
            </w:r>
            <w:r>
              <w:rPr>
                <w:rFonts w:ascii="Times New Roman" w:hAnsi="Times New Roman" w:cs="宋体"/>
                <w:spacing w:val="-14"/>
                <w:sz w:val="18"/>
                <w:szCs w:val="18"/>
                <w:shd w:val="clear" w:color="auto" w:fill="FFFFFF" w:themeFill="background1"/>
                <w:vertAlign w:val="superscript"/>
              </w:rPr>
              <w:t>a</w:t>
            </w:r>
          </w:p>
        </w:tc>
        <w:tc>
          <w:tcPr>
            <w:tcW w:w="938" w:type="dxa"/>
            <w:tcBorders>
              <w:top w:val="single" w:color="000000" w:sz="4" w:space="0"/>
              <w:bottom w:val="nil"/>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56.79</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(47/81)</w:t>
            </w:r>
          </w:p>
        </w:tc>
        <w:tc>
          <w:tcPr>
            <w:tcW w:w="937" w:type="dxa"/>
            <w:tcBorders>
              <w:top w:val="single" w:color="000000" w:sz="4" w:space="0"/>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 xml:space="preserve">272±153 </w:t>
            </w:r>
            <w:r>
              <w:rPr>
                <w:rFonts w:ascii="Times New Roman" w:hAnsi="Times New Roman" w:cs="宋体"/>
                <w:spacing w:val="-16"/>
                <w:sz w:val="18"/>
                <w:szCs w:val="18"/>
                <w:shd w:val="clear" w:color="auto" w:fill="FFFFFF" w:themeFill="background1"/>
                <w:vertAlign w:val="superscript"/>
              </w:rPr>
              <w:t>a</w:t>
            </w:r>
          </w:p>
        </w:tc>
        <w:tc>
          <w:tcPr>
            <w:tcW w:w="943" w:type="dxa"/>
            <w:tcBorders>
              <w:top w:val="single" w:color="000000" w:sz="4" w:space="0"/>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12.83±2.06</w:t>
            </w:r>
          </w:p>
        </w:tc>
        <w:tc>
          <w:tcPr>
            <w:tcW w:w="943" w:type="dxa"/>
            <w:tcBorders>
              <w:top w:val="single" w:color="000000" w:sz="4" w:space="0"/>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11.66±2.82</w:t>
            </w:r>
          </w:p>
        </w:tc>
        <w:tc>
          <w:tcPr>
            <w:tcW w:w="947" w:type="dxa"/>
            <w:tcBorders>
              <w:top w:val="single" w:color="000000" w:sz="4" w:space="0"/>
              <w:bottom w:val="nil"/>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4.39</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(44/1003)</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931" w:type="dxa"/>
            <w:tcBorders>
              <w:top w:val="nil"/>
              <w:bottom w:val="nil"/>
            </w:tcBorders>
            <w:vAlign w:val="center"/>
          </w:tcPr>
          <w:p>
            <w:pPr>
              <w:adjustRightInd w:val="0"/>
              <w:snapToGrid w:val="0"/>
              <w:jc w:val="center"/>
              <w:rPr>
                <w:rFonts w:cs="宋体"/>
                <w:b/>
                <w:bCs/>
                <w:shd w:val="clear" w:color="auto" w:fill="FFFFFF" w:themeFill="background1"/>
              </w:rPr>
            </w:pPr>
            <w:r>
              <w:rPr>
                <w:rFonts w:cs="宋体"/>
                <w:spacing w:val="-12"/>
                <w:sz w:val="18"/>
                <w:szCs w:val="18"/>
                <w:shd w:val="clear" w:color="auto" w:fill="FFFFFF" w:themeFill="background1"/>
              </w:rPr>
              <w:t>2 mL</w:t>
            </w:r>
            <w:r>
              <w:rPr>
                <w:rFonts w:hint="eastAsia" w:cs="宋体"/>
                <w:spacing w:val="-12"/>
                <w:sz w:val="18"/>
                <w:szCs w:val="18"/>
                <w:shd w:val="clear" w:color="auto" w:fill="FFFFFF" w:themeFill="background1"/>
              </w:rPr>
              <w:t>氯前列醇钠</w:t>
            </w:r>
          </w:p>
        </w:tc>
        <w:tc>
          <w:tcPr>
            <w:tcW w:w="595"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70</w:t>
            </w:r>
          </w:p>
        </w:tc>
        <w:tc>
          <w:tcPr>
            <w:tcW w:w="992"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3.43±2.05</w:t>
            </w:r>
          </w:p>
        </w:tc>
        <w:tc>
          <w:tcPr>
            <w:tcW w:w="1296"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22.52±10.85</w:t>
            </w:r>
            <w:r>
              <w:rPr>
                <w:rFonts w:ascii="Times New Roman" w:hAnsi="Times New Roman" w:cs="宋体"/>
                <w:spacing w:val="-14"/>
                <w:sz w:val="18"/>
                <w:szCs w:val="18"/>
                <w:shd w:val="clear" w:color="auto" w:fill="FFFFFF" w:themeFill="background1"/>
                <w:vertAlign w:val="superscript"/>
              </w:rPr>
              <w:t>b</w:t>
            </w:r>
          </w:p>
        </w:tc>
        <w:tc>
          <w:tcPr>
            <w:tcW w:w="938" w:type="dxa"/>
            <w:tcBorders>
              <w:top w:val="nil"/>
              <w:bottom w:val="nil"/>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88.57</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(62/70)</w:t>
            </w:r>
          </w:p>
        </w:tc>
        <w:tc>
          <w:tcPr>
            <w:tcW w:w="937"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 xml:space="preserve">236±102 </w:t>
            </w:r>
            <w:r>
              <w:rPr>
                <w:rFonts w:ascii="Times New Roman" w:hAnsi="Times New Roman" w:cs="宋体"/>
                <w:spacing w:val="-16"/>
                <w:sz w:val="18"/>
                <w:szCs w:val="18"/>
                <w:shd w:val="clear" w:color="auto" w:fill="FFFFFF" w:themeFill="background1"/>
                <w:vertAlign w:val="superscript"/>
              </w:rPr>
              <w:t>ab</w:t>
            </w:r>
          </w:p>
        </w:tc>
        <w:tc>
          <w:tcPr>
            <w:tcW w:w="943"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12.85±2.36</w:t>
            </w:r>
          </w:p>
        </w:tc>
        <w:tc>
          <w:tcPr>
            <w:tcW w:w="943"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11.42±2.38</w:t>
            </w:r>
          </w:p>
        </w:tc>
        <w:tc>
          <w:tcPr>
            <w:tcW w:w="947" w:type="dxa"/>
            <w:tcBorders>
              <w:top w:val="nil"/>
              <w:bottom w:val="nil"/>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4.68</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(42/900)</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931" w:type="dxa"/>
            <w:tcBorders>
              <w:top w:val="nil"/>
              <w:bottom w:val="nil"/>
            </w:tcBorders>
            <w:vAlign w:val="center"/>
          </w:tcPr>
          <w:p>
            <w:pPr>
              <w:adjustRightInd w:val="0"/>
              <w:snapToGrid w:val="0"/>
              <w:jc w:val="center"/>
              <w:rPr>
                <w:rFonts w:cs="宋体"/>
                <w:b/>
                <w:bCs/>
                <w:shd w:val="clear" w:color="auto" w:fill="FFFFFF" w:themeFill="background1"/>
              </w:rPr>
            </w:pPr>
            <w:r>
              <w:rPr>
                <w:rFonts w:cs="宋体"/>
                <w:spacing w:val="-12"/>
                <w:sz w:val="18"/>
                <w:szCs w:val="18"/>
                <w:shd w:val="clear" w:color="auto" w:fill="FFFFFF" w:themeFill="background1"/>
              </w:rPr>
              <w:t>2 mL</w:t>
            </w:r>
            <w:r>
              <w:rPr>
                <w:rFonts w:hint="eastAsia" w:cs="宋体"/>
                <w:spacing w:val="-12"/>
                <w:sz w:val="18"/>
                <w:szCs w:val="18"/>
                <w:shd w:val="clear" w:color="auto" w:fill="FFFFFF" w:themeFill="background1"/>
              </w:rPr>
              <w:t>卡贝缩宫素</w:t>
            </w:r>
          </w:p>
        </w:tc>
        <w:tc>
          <w:tcPr>
            <w:tcW w:w="595"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67</w:t>
            </w:r>
          </w:p>
        </w:tc>
        <w:tc>
          <w:tcPr>
            <w:tcW w:w="992"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3.27±1.86</w:t>
            </w:r>
          </w:p>
        </w:tc>
        <w:tc>
          <w:tcPr>
            <w:tcW w:w="1296"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10.82±4.53</w:t>
            </w:r>
            <w:r>
              <w:rPr>
                <w:rFonts w:ascii="Times New Roman" w:hAnsi="Times New Roman" w:cs="宋体"/>
                <w:spacing w:val="-14"/>
                <w:sz w:val="18"/>
                <w:szCs w:val="18"/>
                <w:shd w:val="clear" w:color="auto" w:fill="FFFFFF" w:themeFill="background1"/>
                <w:vertAlign w:val="superscript"/>
              </w:rPr>
              <w:t>b</w:t>
            </w:r>
          </w:p>
        </w:tc>
        <w:tc>
          <w:tcPr>
            <w:tcW w:w="938" w:type="dxa"/>
            <w:tcBorders>
              <w:top w:val="nil"/>
              <w:bottom w:val="nil"/>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85.07</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(57/67)</w:t>
            </w:r>
          </w:p>
        </w:tc>
        <w:tc>
          <w:tcPr>
            <w:tcW w:w="937"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223±86</w:t>
            </w:r>
            <w:r>
              <w:rPr>
                <w:rFonts w:ascii="Times New Roman" w:hAnsi="Times New Roman" w:cs="宋体"/>
                <w:spacing w:val="-16"/>
                <w:sz w:val="18"/>
                <w:szCs w:val="18"/>
                <w:shd w:val="clear" w:color="auto" w:fill="FFFFFF" w:themeFill="background1"/>
                <w:vertAlign w:val="superscript"/>
              </w:rPr>
              <w:t xml:space="preserve"> ab</w:t>
            </w:r>
          </w:p>
        </w:tc>
        <w:tc>
          <w:tcPr>
            <w:tcW w:w="943"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12.49±2.23</w:t>
            </w:r>
          </w:p>
        </w:tc>
        <w:tc>
          <w:tcPr>
            <w:tcW w:w="943" w:type="dxa"/>
            <w:tcBorders>
              <w:top w:val="nil"/>
              <w:bottom w:val="nil"/>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11.70±2.55</w:t>
            </w:r>
          </w:p>
        </w:tc>
        <w:tc>
          <w:tcPr>
            <w:tcW w:w="947" w:type="dxa"/>
            <w:tcBorders>
              <w:top w:val="nil"/>
              <w:bottom w:val="nil"/>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4.90</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(41/837)</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931" w:type="dxa"/>
            <w:tcBorders>
              <w:top w:val="nil"/>
              <w:bottom w:val="single" w:color="000000" w:sz="12" w:space="0"/>
            </w:tcBorders>
            <w:vAlign w:val="center"/>
          </w:tcPr>
          <w:p>
            <w:pPr>
              <w:adjustRightInd w:val="0"/>
              <w:snapToGrid w:val="0"/>
              <w:jc w:val="center"/>
              <w:rPr>
                <w:rFonts w:cs="宋体"/>
                <w:b/>
                <w:bCs/>
                <w:shd w:val="clear" w:color="auto" w:fill="FFFFFF" w:themeFill="background1"/>
              </w:rPr>
            </w:pPr>
            <w:r>
              <w:rPr>
                <w:rFonts w:cs="宋体"/>
                <w:spacing w:val="-12"/>
                <w:sz w:val="18"/>
                <w:szCs w:val="18"/>
                <w:shd w:val="clear" w:color="auto" w:fill="FFFFFF" w:themeFill="background1"/>
              </w:rPr>
              <w:t>2 mL</w:t>
            </w:r>
            <w:r>
              <w:rPr>
                <w:rFonts w:hint="eastAsia" w:cs="宋体"/>
                <w:spacing w:val="-12"/>
                <w:sz w:val="18"/>
                <w:szCs w:val="18"/>
                <w:shd w:val="clear" w:color="auto" w:fill="FFFFFF" w:themeFill="background1"/>
              </w:rPr>
              <w:t>氯前列醇钠</w:t>
            </w:r>
            <w:r>
              <w:rPr>
                <w:rFonts w:cs="宋体"/>
                <w:spacing w:val="-12"/>
                <w:sz w:val="18"/>
                <w:szCs w:val="18"/>
                <w:shd w:val="clear" w:color="auto" w:fill="FFFFFF" w:themeFill="background1"/>
              </w:rPr>
              <w:t xml:space="preserve"> +2 mLCBT</w:t>
            </w:r>
          </w:p>
        </w:tc>
        <w:tc>
          <w:tcPr>
            <w:tcW w:w="595" w:type="dxa"/>
            <w:tcBorders>
              <w:top w:val="nil"/>
              <w:bottom w:val="single" w:color="000000" w:sz="12" w:space="0"/>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64</w:t>
            </w:r>
          </w:p>
        </w:tc>
        <w:tc>
          <w:tcPr>
            <w:tcW w:w="992" w:type="dxa"/>
            <w:tcBorders>
              <w:top w:val="nil"/>
              <w:bottom w:val="single" w:color="000000" w:sz="12" w:space="0"/>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3.55±2.11</w:t>
            </w:r>
          </w:p>
        </w:tc>
        <w:tc>
          <w:tcPr>
            <w:tcW w:w="1296" w:type="dxa"/>
            <w:tcBorders>
              <w:top w:val="nil"/>
              <w:bottom w:val="single" w:color="000000" w:sz="12" w:space="0"/>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4"/>
                <w:sz w:val="18"/>
                <w:szCs w:val="18"/>
                <w:shd w:val="clear" w:color="auto" w:fill="FFFFFF" w:themeFill="background1"/>
              </w:rPr>
              <w:t>20.42±6.47</w:t>
            </w:r>
            <w:r>
              <w:rPr>
                <w:rFonts w:ascii="Times New Roman" w:hAnsi="Times New Roman" w:cs="宋体"/>
                <w:spacing w:val="-14"/>
                <w:sz w:val="18"/>
                <w:szCs w:val="18"/>
                <w:shd w:val="clear" w:color="auto" w:fill="FFFFFF" w:themeFill="background1"/>
                <w:vertAlign w:val="superscript"/>
              </w:rPr>
              <w:t>b</w:t>
            </w:r>
          </w:p>
        </w:tc>
        <w:tc>
          <w:tcPr>
            <w:tcW w:w="938" w:type="dxa"/>
            <w:tcBorders>
              <w:top w:val="nil"/>
              <w:bottom w:val="single" w:color="000000" w:sz="12" w:space="0"/>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95.31</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(61/64)</w:t>
            </w:r>
          </w:p>
        </w:tc>
        <w:tc>
          <w:tcPr>
            <w:tcW w:w="937" w:type="dxa"/>
            <w:tcBorders>
              <w:top w:val="nil"/>
              <w:bottom w:val="single" w:color="000000" w:sz="12" w:space="0"/>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205±77</w:t>
            </w:r>
            <w:r>
              <w:rPr>
                <w:rFonts w:ascii="Times New Roman" w:hAnsi="Times New Roman" w:cs="宋体"/>
                <w:spacing w:val="-16"/>
                <w:sz w:val="18"/>
                <w:szCs w:val="18"/>
                <w:shd w:val="clear" w:color="auto" w:fill="FFFFFF" w:themeFill="background1"/>
                <w:vertAlign w:val="superscript"/>
              </w:rPr>
              <w:t xml:space="preserve"> bc</w:t>
            </w:r>
          </w:p>
        </w:tc>
        <w:tc>
          <w:tcPr>
            <w:tcW w:w="943" w:type="dxa"/>
            <w:tcBorders>
              <w:top w:val="nil"/>
              <w:bottom w:val="single" w:color="000000" w:sz="12" w:space="0"/>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12.78±2.16</w:t>
            </w:r>
          </w:p>
        </w:tc>
        <w:tc>
          <w:tcPr>
            <w:tcW w:w="943" w:type="dxa"/>
            <w:tcBorders>
              <w:top w:val="nil"/>
              <w:bottom w:val="single" w:color="000000" w:sz="12" w:space="0"/>
            </w:tcBorders>
            <w:vAlign w:val="center"/>
          </w:tcPr>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pacing w:val="-16"/>
                <w:sz w:val="18"/>
                <w:szCs w:val="18"/>
                <w:shd w:val="clear" w:color="auto" w:fill="FFFFFF" w:themeFill="background1"/>
              </w:rPr>
              <w:t>11.13±2.57</w:t>
            </w:r>
          </w:p>
        </w:tc>
        <w:tc>
          <w:tcPr>
            <w:tcW w:w="947" w:type="dxa"/>
            <w:tcBorders>
              <w:top w:val="nil"/>
              <w:bottom w:val="single" w:color="000000" w:sz="12" w:space="0"/>
            </w:tcBorders>
            <w:vAlign w:val="center"/>
          </w:tcPr>
          <w:p>
            <w:pPr>
              <w:adjustRightInd w:val="0"/>
              <w:snapToGrid w:val="0"/>
              <w:jc w:val="center"/>
              <w:rPr>
                <w:rFonts w:ascii="Times New Roman" w:hAnsi="Times New Roman" w:cs="宋体"/>
                <w:sz w:val="18"/>
                <w:szCs w:val="18"/>
                <w:shd w:val="clear" w:color="auto" w:fill="FFFFFF" w:themeFill="background1"/>
              </w:rPr>
            </w:pPr>
            <w:r>
              <w:rPr>
                <w:rFonts w:ascii="Times New Roman" w:hAnsi="Times New Roman" w:cs="宋体"/>
                <w:sz w:val="18"/>
                <w:szCs w:val="18"/>
                <w:shd w:val="clear" w:color="auto" w:fill="FFFFFF" w:themeFill="background1"/>
              </w:rPr>
              <w:t>4.77</w:t>
            </w:r>
          </w:p>
          <w:p>
            <w:pPr>
              <w:adjustRightInd w:val="0"/>
              <w:snapToGrid w:val="0"/>
              <w:jc w:val="center"/>
              <w:rPr>
                <w:rFonts w:ascii="Times New Roman" w:hAnsi="Times New Roman" w:cs="宋体"/>
                <w:b/>
                <w:bCs/>
                <w:shd w:val="clear" w:color="auto" w:fill="FFFFFF" w:themeFill="background1"/>
              </w:rPr>
            </w:pPr>
            <w:r>
              <w:rPr>
                <w:rFonts w:ascii="Times New Roman" w:hAnsi="Times New Roman" w:cs="宋体"/>
                <w:sz w:val="18"/>
                <w:szCs w:val="18"/>
                <w:shd w:val="clear" w:color="auto" w:fill="FFFFFF" w:themeFill="background1"/>
              </w:rPr>
              <w:t>(39/818)</w:t>
            </w:r>
          </w:p>
        </w:tc>
      </w:tr>
    </w:tbl>
    <w:p>
      <w:pPr>
        <w:ind w:firstLine="424"/>
        <w:jc w:val="right"/>
        <w:rPr>
          <w:rFonts w:ascii="宋体" w:hAnsi="宋体"/>
          <w:bCs/>
          <w:color w:val="000000" w:themeColor="text1"/>
          <w:kern w:val="28"/>
          <w:szCs w:val="21"/>
          <w:shd w:val="clear" w:color="auto" w:fill="FFFFFF" w:themeFill="background1"/>
          <w14:textFill>
            <w14:solidFill>
              <w14:schemeClr w14:val="tx1"/>
            </w14:solidFill>
          </w14:textFill>
        </w:rPr>
      </w:pPr>
      <w:r>
        <w:rPr>
          <w:rFonts w:hint="eastAsia" w:ascii="宋体" w:hAnsi="宋体"/>
          <w:bCs/>
          <w:color w:val="000000" w:themeColor="text1"/>
          <w:kern w:val="28"/>
          <w:szCs w:val="21"/>
          <w:shd w:val="clear" w:color="auto" w:fill="FFFFFF" w:themeFill="background1"/>
          <w14:textFill>
            <w14:solidFill>
              <w14:schemeClr w14:val="tx1"/>
            </w14:solidFill>
          </w14:textFill>
        </w:rPr>
        <w:t>（张亮，郭宗义，</w:t>
      </w:r>
      <w:r>
        <w:rPr>
          <w:rFonts w:ascii="宋体" w:hAnsi="宋体"/>
          <w:bCs/>
          <w:color w:val="000000" w:themeColor="text1"/>
          <w:kern w:val="28"/>
          <w:szCs w:val="21"/>
          <w:shd w:val="clear" w:color="auto" w:fill="FFFFFF" w:themeFill="background1"/>
          <w14:textFill>
            <w14:solidFill>
              <w14:schemeClr w14:val="tx1"/>
            </w14:solidFill>
          </w14:textFill>
        </w:rPr>
        <w:t>2022）</w:t>
      </w:r>
    </w:p>
    <w:p>
      <w:pPr>
        <w:pStyle w:val="4"/>
        <w:rPr>
          <w:sz w:val="28"/>
          <w:szCs w:val="28"/>
          <w:shd w:val="clear" w:color="auto" w:fill="FFFFFF" w:themeFill="background1"/>
        </w:rPr>
      </w:pPr>
      <w:bookmarkStart w:id="358" w:name="_Toc128647675"/>
      <w:r>
        <w:rPr>
          <w:sz w:val="28"/>
          <w:szCs w:val="28"/>
          <w:shd w:val="clear" w:color="auto" w:fill="FFFFFF" w:themeFill="background1"/>
        </w:rPr>
        <w:t>14</w:t>
      </w:r>
      <w:r>
        <w:rPr>
          <w:rFonts w:hint="eastAsia"/>
          <w:sz w:val="28"/>
          <w:szCs w:val="28"/>
          <w:shd w:val="clear" w:color="auto" w:fill="FFFFFF" w:themeFill="background1"/>
        </w:rPr>
        <w:t>．批次母猪淘汰技术方案</w:t>
      </w:r>
      <w:bookmarkEnd w:id="358"/>
    </w:p>
    <w:p>
      <w:pPr>
        <w:pStyle w:val="42"/>
        <w:spacing w:before="156" w:beforeLines="50" w:after="156" w:afterLines="50"/>
        <w:ind w:firstLine="562"/>
        <w:outlineLvl w:val="0"/>
        <w:rPr>
          <w:rStyle w:val="27"/>
          <w:rFonts w:hAnsi="宋体"/>
          <w:b/>
          <w:color w:val="000000" w:themeColor="text1"/>
          <w:sz w:val="28"/>
          <w:szCs w:val="28"/>
          <w:u w:val="none"/>
          <w:shd w:val="clear" w:color="auto" w:fill="FFFFFF" w:themeFill="background1"/>
          <w14:textFill>
            <w14:solidFill>
              <w14:schemeClr w14:val="tx1"/>
            </w14:solidFill>
          </w14:textFill>
        </w:rPr>
      </w:pPr>
      <w:bookmarkStart w:id="359" w:name="_Toc128647676"/>
      <w:bookmarkStart w:id="360" w:name="_Toc120638976"/>
      <w:bookmarkStart w:id="361" w:name="_Toc120638474"/>
      <w:bookmarkStart w:id="362" w:name="_Toc123564133"/>
      <w:r>
        <w:rPr>
          <w:rStyle w:val="27"/>
          <w:rFonts w:hint="eastAsia" w:hAnsi="宋体"/>
          <w:b/>
          <w:color w:val="000000" w:themeColor="text1"/>
          <w:sz w:val="28"/>
          <w:szCs w:val="28"/>
          <w:u w:val="none"/>
          <w:shd w:val="clear" w:color="auto" w:fill="FFFFFF" w:themeFill="background1"/>
          <w14:textFill>
            <w14:solidFill>
              <w14:schemeClr w14:val="tx1"/>
            </w14:solidFill>
          </w14:textFill>
        </w:rPr>
        <w:t>标准内容：</w:t>
      </w:r>
      <w:bookmarkEnd w:id="359"/>
    </w:p>
    <w:p>
      <w:pPr>
        <w:pStyle w:val="42"/>
        <w:spacing w:before="156" w:beforeLines="50" w:after="156" w:afterLines="50"/>
        <w:ind w:firstLine="482"/>
        <w:outlineLvl w:val="0"/>
        <w:rPr>
          <w:rFonts w:ascii="Times New Roman" w:hAnsi="Times New Roman"/>
          <w:b/>
          <w:color w:val="000000" w:themeColor="text1"/>
          <w:kern w:val="28"/>
          <w:sz w:val="24"/>
          <w:szCs w:val="24"/>
          <w:shd w:val="clear" w:color="auto" w:fill="FFFFFF" w:themeFill="background1"/>
          <w14:textFill>
            <w14:solidFill>
              <w14:schemeClr w14:val="tx1"/>
            </w14:solidFill>
          </w14:textFill>
        </w:rPr>
      </w:pPr>
      <w:bookmarkStart w:id="363" w:name="_Toc128647677"/>
      <w:r>
        <w:rPr>
          <w:rFonts w:ascii="Times New Roman" w:hAnsi="Times New Roman"/>
          <w:b/>
          <w:color w:val="000000" w:themeColor="text1"/>
          <w:kern w:val="28"/>
          <w:sz w:val="24"/>
          <w:szCs w:val="24"/>
          <w:shd w:val="clear" w:color="auto" w:fill="FFFFFF" w:themeFill="background1"/>
          <w14:textFill>
            <w14:solidFill>
              <w14:schemeClr w14:val="tx1"/>
            </w14:solidFill>
          </w14:textFill>
        </w:rPr>
        <w:t xml:space="preserve">9 </w:t>
      </w:r>
      <w:r>
        <w:rPr>
          <w:rFonts w:hint="eastAsia" w:ascii="Times New Roman" w:hAnsi="Times New Roman"/>
          <w:b/>
          <w:color w:val="000000" w:themeColor="text1"/>
          <w:kern w:val="28"/>
          <w:sz w:val="24"/>
          <w:szCs w:val="24"/>
          <w:shd w:val="clear" w:color="auto" w:fill="FFFFFF" w:themeFill="background1"/>
          <w14:textFill>
            <w14:solidFill>
              <w14:schemeClr w14:val="tx1"/>
            </w14:solidFill>
          </w14:textFill>
        </w:rPr>
        <w:t>批次母猪淘汰</w:t>
      </w:r>
      <w:bookmarkEnd w:id="360"/>
      <w:bookmarkEnd w:id="361"/>
      <w:bookmarkEnd w:id="362"/>
      <w:bookmarkEnd w:id="363"/>
    </w:p>
    <w:p>
      <w:pPr>
        <w:widowControl/>
        <w:tabs>
          <w:tab w:val="left" w:pos="312"/>
        </w:tabs>
        <w:spacing w:line="360" w:lineRule="auto"/>
        <w:ind w:firstLine="480" w:firstLineChars="200"/>
        <w:jc w:val="left"/>
        <w:rPr>
          <w:rFonts w:ascii="Times New Roman" w:hAnsi="Times New Roman"/>
          <w:bCs/>
          <w:color w:val="000000" w:themeColor="text1"/>
          <w:kern w:val="28"/>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hd w:val="clear" w:color="auto" w:fill="FFFFFF" w:themeFill="background1"/>
          <w14:textFill>
            <w14:solidFill>
              <w14:schemeClr w14:val="tx1"/>
            </w14:solidFill>
          </w14:textFill>
        </w:rPr>
        <w:t>母猪断奶后，淘汰病、弱、繁殖障碍、胎次偏高、产仔数少、哺乳仔猪成活率低及有恶癖的母猪，并淘汰</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两次配种后返情、未受孕或流产的母猪。</w:t>
      </w:r>
    </w:p>
    <w:p>
      <w:pPr>
        <w:widowControl/>
        <w:tabs>
          <w:tab w:val="left" w:pos="312"/>
        </w:tabs>
        <w:spacing w:line="360" w:lineRule="auto"/>
        <w:ind w:firstLine="480" w:firstLineChars="200"/>
        <w:jc w:val="left"/>
        <w:rPr>
          <w:rStyle w:val="27"/>
          <w:rFonts w:ascii="宋体" w:hAnsi="宋体"/>
          <w:b/>
          <w:color w:val="000000" w:themeColor="text1"/>
          <w:kern w:val="0"/>
          <w:sz w:val="28"/>
          <w:szCs w:val="28"/>
          <w:u w:val="none"/>
          <w:shd w:val="clear" w:color="auto" w:fill="FFFFFF" w:themeFill="background1"/>
          <w14:textFill>
            <w14:solidFill>
              <w14:schemeClr w14:val="tx1"/>
            </w14:solidFill>
          </w14:textFill>
        </w:rPr>
      </w:pPr>
      <w:r>
        <w:rPr>
          <w:rFonts w:hint="eastAsia" w:ascii="Times New Roman" w:hAnsi="Times New Roman"/>
          <w:bCs/>
          <w:color w:val="000000" w:themeColor="text1"/>
          <w:kern w:val="28"/>
          <w:sz w:val="24"/>
          <w:shd w:val="clear" w:color="auto" w:fill="FFFFFF" w:themeFill="background1"/>
          <w14:textFill>
            <w14:solidFill>
              <w14:schemeClr w14:val="tx1"/>
            </w14:solidFill>
          </w14:textFill>
        </w:rPr>
        <w:t>妊娠诊断后，可根据母猪年更新率和批次母猪分娩率，确定需参繁未孕母猪的数量，淘汰</w:t>
      </w:r>
      <w:r>
        <w:rPr>
          <w:rFonts w:hint="eastAsia" w:ascii="Times New Roman" w:hAnsi="Times New Roman"/>
          <w:bCs/>
          <w:color w:val="000000" w:themeColor="text1"/>
          <w:kern w:val="28"/>
          <w:sz w:val="24"/>
          <w:szCs w:val="24"/>
          <w:shd w:val="clear" w:color="auto" w:fill="FFFFFF" w:themeFill="background1"/>
          <w14:textFill>
            <w14:solidFill>
              <w14:schemeClr w14:val="tx1"/>
            </w14:solidFill>
          </w14:textFill>
        </w:rPr>
        <w:t>多余的未孕母猪；只有当实施1周和3周批次生产时，优先利用返情母猪。</w:t>
      </w:r>
    </w:p>
    <w:p>
      <w:pPr>
        <w:widowControl/>
        <w:tabs>
          <w:tab w:val="left" w:pos="312"/>
        </w:tabs>
        <w:ind w:firstLine="487" w:firstLineChars="202"/>
        <w:jc w:val="left"/>
        <w:rPr>
          <w:rStyle w:val="27"/>
          <w:rFonts w:ascii="宋体" w:hAnsi="宋体"/>
          <w:b/>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b/>
          <w:color w:val="000000" w:themeColor="text1"/>
          <w:sz w:val="24"/>
          <w:szCs w:val="24"/>
          <w:u w:val="none"/>
          <w:shd w:val="clear" w:color="auto" w:fill="FFFFFF" w:themeFill="background1"/>
          <w14:textFill>
            <w14:solidFill>
              <w14:schemeClr w14:val="tx1"/>
            </w14:solidFill>
          </w14:textFill>
        </w:rPr>
        <w:t>理由及依据：</w:t>
      </w:r>
    </w:p>
    <w:p>
      <w:pPr>
        <w:widowControl/>
        <w:tabs>
          <w:tab w:val="left" w:pos="312"/>
        </w:tabs>
        <w:spacing w:line="360" w:lineRule="auto"/>
        <w:ind w:firstLine="484" w:firstLineChars="202"/>
        <w:jc w:val="left"/>
        <w:rPr>
          <w:rStyle w:val="27"/>
          <w:rFonts w:ascii="宋体" w:hAnsi="宋体"/>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母猪</w:t>
      </w:r>
      <w:r>
        <w:rPr>
          <w:rStyle w:val="27"/>
          <w:rFonts w:ascii="宋体" w:hAnsi="宋体"/>
          <w:color w:val="000000" w:themeColor="text1"/>
          <w:sz w:val="24"/>
          <w:szCs w:val="24"/>
          <w:u w:val="none"/>
          <w:shd w:val="clear" w:color="auto" w:fill="FFFFFF" w:themeFill="background1"/>
          <w14:textFill>
            <w14:solidFill>
              <w14:schemeClr w14:val="tx1"/>
            </w14:solidFill>
          </w14:textFill>
        </w:rPr>
        <w:t>批次化生产是确保</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猪场</w:t>
      </w:r>
      <w:r>
        <w:rPr>
          <w:rStyle w:val="27"/>
          <w:rFonts w:ascii="宋体" w:hAnsi="宋体"/>
          <w:color w:val="000000" w:themeColor="text1"/>
          <w:sz w:val="24"/>
          <w:szCs w:val="24"/>
          <w:u w:val="none"/>
          <w:shd w:val="clear" w:color="auto" w:fill="FFFFFF" w:themeFill="background1"/>
          <w14:textFill>
            <w14:solidFill>
              <w14:schemeClr w14:val="tx1"/>
            </w14:solidFill>
          </w14:textFill>
        </w:rPr>
        <w:t>能够利用猪场的栏舍资源、</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母猪</w:t>
      </w:r>
      <w:r>
        <w:rPr>
          <w:rStyle w:val="27"/>
          <w:rFonts w:ascii="宋体" w:hAnsi="宋体"/>
          <w:color w:val="000000" w:themeColor="text1"/>
          <w:sz w:val="24"/>
          <w:szCs w:val="24"/>
          <w:u w:val="none"/>
          <w:shd w:val="clear" w:color="auto" w:fill="FFFFFF" w:themeFill="background1"/>
          <w14:textFill>
            <w14:solidFill>
              <w14:schemeClr w14:val="tx1"/>
            </w14:solidFill>
          </w14:textFill>
        </w:rPr>
        <w:t>资源和人力资源，发挥猪场最大生产潜</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能</w:t>
      </w:r>
      <w:r>
        <w:rPr>
          <w:rStyle w:val="27"/>
          <w:rFonts w:ascii="宋体" w:hAnsi="宋体"/>
          <w:color w:val="000000" w:themeColor="text1"/>
          <w:sz w:val="24"/>
          <w:szCs w:val="24"/>
          <w:u w:val="none"/>
          <w:shd w:val="clear" w:color="auto" w:fill="FFFFFF" w:themeFill="background1"/>
          <w14:textFill>
            <w14:solidFill>
              <w14:schemeClr w14:val="tx1"/>
            </w14:solidFill>
          </w14:textFill>
        </w:rPr>
        <w:t>，</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而</w:t>
      </w:r>
      <w:r>
        <w:rPr>
          <w:rStyle w:val="27"/>
          <w:rFonts w:ascii="宋体" w:hAnsi="宋体"/>
          <w:color w:val="000000" w:themeColor="text1"/>
          <w:sz w:val="24"/>
          <w:szCs w:val="24"/>
          <w:u w:val="none"/>
          <w:shd w:val="clear" w:color="auto" w:fill="FFFFFF" w:themeFill="background1"/>
          <w14:textFill>
            <w14:solidFill>
              <w14:schemeClr w14:val="tx1"/>
            </w14:solidFill>
          </w14:textFill>
        </w:rPr>
        <w:t>母猪健康和繁殖性能优越</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是</w:t>
      </w:r>
      <w:r>
        <w:rPr>
          <w:rStyle w:val="27"/>
          <w:rFonts w:ascii="宋体" w:hAnsi="宋体"/>
          <w:color w:val="000000" w:themeColor="text1"/>
          <w:sz w:val="24"/>
          <w:szCs w:val="24"/>
          <w:u w:val="none"/>
          <w:shd w:val="clear" w:color="auto" w:fill="FFFFFF" w:themeFill="background1"/>
          <w14:textFill>
            <w14:solidFill>
              <w14:schemeClr w14:val="tx1"/>
            </w14:solidFill>
          </w14:textFill>
        </w:rPr>
        <w:t>猪场</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发挥</w:t>
      </w:r>
      <w:r>
        <w:rPr>
          <w:rStyle w:val="27"/>
          <w:rFonts w:ascii="宋体" w:hAnsi="宋体"/>
          <w:color w:val="000000" w:themeColor="text1"/>
          <w:sz w:val="24"/>
          <w:szCs w:val="24"/>
          <w:u w:val="none"/>
          <w:shd w:val="clear" w:color="auto" w:fill="FFFFFF" w:themeFill="background1"/>
          <w14:textFill>
            <w14:solidFill>
              <w14:schemeClr w14:val="tx1"/>
            </w14:solidFill>
          </w14:textFill>
        </w:rPr>
        <w:t>生产潜力</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的最重要基础，每一批次都应该在确保完成批次分娩目标前提下，积极地淘汰不适宜参加繁殖生产的母猪，其中，要淘汰断奶母猪中产仔数较低母猪、胎次较高繁殖力下降母猪、健康状况和营养状况较差母猪，以确保批次母猪分娩效果；同时，根据年度更新率和批次分娩率，尽量不使用没有情期表现的后备母猪，同时，如果断奶猪和后备猪还不能满足该批次主群数量，就要在繁殖障碍母猪中选择首配未孕母猪，</w:t>
      </w:r>
      <w:r>
        <w:rPr>
          <w:rStyle w:val="27"/>
          <w:rFonts w:ascii="宋体" w:hAnsi="宋体"/>
          <w:color w:val="000000" w:themeColor="text1"/>
          <w:sz w:val="24"/>
          <w:szCs w:val="24"/>
          <w:u w:val="none"/>
          <w:shd w:val="clear" w:color="auto" w:fill="FFFFFF" w:themeFill="background1"/>
          <w14:textFill>
            <w14:solidFill>
              <w14:schemeClr w14:val="tx1"/>
            </w14:solidFill>
          </w14:textFill>
        </w:rPr>
        <w:t>淘汰其他多余未孕母猪。</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这样</w:t>
      </w:r>
      <w:r>
        <w:rPr>
          <w:rStyle w:val="27"/>
          <w:rFonts w:ascii="宋体" w:hAnsi="宋体"/>
          <w:color w:val="000000" w:themeColor="text1"/>
          <w:sz w:val="24"/>
          <w:szCs w:val="24"/>
          <w:u w:val="none"/>
          <w:shd w:val="clear" w:color="auto" w:fill="FFFFFF" w:themeFill="background1"/>
          <w14:textFill>
            <w14:solidFill>
              <w14:schemeClr w14:val="tx1"/>
            </w14:solidFill>
          </w14:textFill>
        </w:rPr>
        <w:t>，</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通过</w:t>
      </w:r>
      <w:r>
        <w:rPr>
          <w:rStyle w:val="27"/>
          <w:rFonts w:ascii="宋体" w:hAnsi="宋体"/>
          <w:color w:val="000000" w:themeColor="text1"/>
          <w:sz w:val="24"/>
          <w:szCs w:val="24"/>
          <w:u w:val="none"/>
          <w:shd w:val="clear" w:color="auto" w:fill="FFFFFF" w:themeFill="background1"/>
          <w14:textFill>
            <w14:solidFill>
              <w14:schemeClr w14:val="tx1"/>
            </w14:solidFill>
          </w14:textFill>
        </w:rPr>
        <w:t>淘汰</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健康</w:t>
      </w:r>
      <w:r>
        <w:rPr>
          <w:rStyle w:val="27"/>
          <w:rFonts w:ascii="宋体" w:hAnsi="宋体"/>
          <w:color w:val="000000" w:themeColor="text1"/>
          <w:sz w:val="24"/>
          <w:szCs w:val="24"/>
          <w:u w:val="none"/>
          <w:shd w:val="clear" w:color="auto" w:fill="FFFFFF" w:themeFill="background1"/>
          <w14:textFill>
            <w14:solidFill>
              <w14:schemeClr w14:val="tx1"/>
            </w14:solidFill>
          </w14:textFill>
        </w:rPr>
        <w:t>度差、</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屡配不孕</w:t>
      </w:r>
      <w:r>
        <w:rPr>
          <w:rStyle w:val="27"/>
          <w:rFonts w:ascii="宋体" w:hAnsi="宋体"/>
          <w:color w:val="000000" w:themeColor="text1"/>
          <w:sz w:val="24"/>
          <w:szCs w:val="24"/>
          <w:u w:val="none"/>
          <w:shd w:val="clear" w:color="auto" w:fill="FFFFFF" w:themeFill="background1"/>
          <w14:textFill>
            <w14:solidFill>
              <w14:schemeClr w14:val="tx1"/>
            </w14:solidFill>
          </w14:textFill>
        </w:rPr>
        <w:t>、繁殖力低的母猪</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，才能确保批次化生产的效率和效果。</w:t>
      </w:r>
    </w:p>
    <w:p>
      <w:pPr>
        <w:pStyle w:val="4"/>
        <w:rPr>
          <w:sz w:val="28"/>
          <w:szCs w:val="28"/>
          <w:shd w:val="clear" w:color="auto" w:fill="FFFFFF" w:themeFill="background1"/>
        </w:rPr>
      </w:pPr>
      <w:bookmarkStart w:id="364" w:name="_Toc128647678"/>
      <w:r>
        <w:rPr>
          <w:sz w:val="28"/>
          <w:szCs w:val="28"/>
          <w:shd w:val="clear" w:color="auto" w:fill="FFFFFF" w:themeFill="background1"/>
        </w:rPr>
        <w:t>15</w:t>
      </w:r>
      <w:r>
        <w:rPr>
          <w:rFonts w:hint="eastAsia"/>
          <w:sz w:val="28"/>
          <w:szCs w:val="28"/>
          <w:shd w:val="clear" w:color="auto" w:fill="FFFFFF" w:themeFill="background1"/>
        </w:rPr>
        <w:t>．记录</w:t>
      </w:r>
      <w:bookmarkEnd w:id="364"/>
    </w:p>
    <w:p>
      <w:pPr>
        <w:ind w:firstLine="568" w:firstLineChars="202"/>
        <w:rPr>
          <w:rStyle w:val="27"/>
          <w:rFonts w:ascii="宋体" w:hAnsi="宋体"/>
          <w:b/>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color w:val="000000" w:themeColor="text1"/>
          <w:sz w:val="28"/>
          <w:szCs w:val="28"/>
          <w:u w:val="none"/>
          <w:shd w:val="clear" w:color="auto" w:fill="FFFFFF" w:themeFill="background1"/>
          <w14:textFill>
            <w14:solidFill>
              <w14:schemeClr w14:val="tx1"/>
            </w14:solidFill>
          </w14:textFill>
        </w:rPr>
        <w:t>标准内容</w:t>
      </w:r>
      <w:r>
        <w:rPr>
          <w:rStyle w:val="27"/>
          <w:rFonts w:ascii="宋体" w:hAnsi="宋体"/>
          <w:b/>
          <w:color w:val="000000" w:themeColor="text1"/>
          <w:sz w:val="28"/>
          <w:szCs w:val="28"/>
          <w:u w:val="none"/>
          <w:shd w:val="clear" w:color="auto" w:fill="FFFFFF" w:themeFill="background1"/>
          <w14:textFill>
            <w14:solidFill>
              <w14:schemeClr w14:val="tx1"/>
            </w14:solidFill>
          </w14:textFill>
        </w:rPr>
        <w:t>：</w:t>
      </w:r>
    </w:p>
    <w:p>
      <w:pPr>
        <w:pStyle w:val="42"/>
        <w:spacing w:before="156" w:beforeLines="50" w:after="156" w:afterLines="50"/>
        <w:ind w:firstLine="482"/>
        <w:outlineLvl w:val="0"/>
        <w:rPr>
          <w:rFonts w:ascii="Times New Roman" w:hAnsi="Times New Roman"/>
          <w:b/>
          <w:color w:val="000000" w:themeColor="text1"/>
          <w:kern w:val="28"/>
          <w:sz w:val="24"/>
          <w:szCs w:val="24"/>
          <w:shd w:val="clear" w:color="auto" w:fill="FFFFFF" w:themeFill="background1"/>
          <w14:textFill>
            <w14:solidFill>
              <w14:schemeClr w14:val="tx1"/>
            </w14:solidFill>
          </w14:textFill>
        </w:rPr>
      </w:pPr>
      <w:bookmarkStart w:id="365" w:name="_Toc128647679"/>
      <w:r>
        <w:rPr>
          <w:rFonts w:hint="eastAsia" w:ascii="Times New Roman" w:hAnsi="Times New Roman"/>
          <w:b/>
          <w:color w:val="000000" w:themeColor="text1"/>
          <w:kern w:val="28"/>
          <w:sz w:val="24"/>
          <w:szCs w:val="24"/>
          <w:shd w:val="clear" w:color="auto" w:fill="FFFFFF" w:themeFill="background1"/>
          <w14:textFill>
            <w14:solidFill>
              <w14:schemeClr w14:val="tx1"/>
            </w14:solidFill>
          </w14:textFill>
        </w:rPr>
        <w:t>10 记录</w:t>
      </w:r>
      <w:bookmarkEnd w:id="365"/>
    </w:p>
    <w:p>
      <w:pPr>
        <w:widowControl/>
        <w:tabs>
          <w:tab w:val="left" w:pos="312"/>
        </w:tabs>
        <w:spacing w:line="360" w:lineRule="auto"/>
        <w:ind w:firstLine="484" w:firstLineChars="202"/>
        <w:jc w:val="left"/>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进行母猪批次化生产时，应及时记录母猪号、发情时间、输精时间、公猪精液、操作人员、分娩时间、产仔数据等信息，所有</w:t>
      </w:r>
      <w:r>
        <w:rPr>
          <w:rStyle w:val="27"/>
          <w:rFonts w:ascii="宋体" w:hAnsi="宋体"/>
          <w:color w:val="000000" w:themeColor="text1"/>
          <w:sz w:val="24"/>
          <w:szCs w:val="24"/>
          <w:u w:val="none"/>
          <w:shd w:val="clear" w:color="auto" w:fill="FFFFFF" w:themeFill="background1"/>
          <w14:textFill>
            <w14:solidFill>
              <w14:schemeClr w14:val="tx1"/>
            </w14:solidFill>
          </w14:textFill>
        </w:rPr>
        <w:t>记录信息</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见附录A。</w:t>
      </w:r>
    </w:p>
    <w:p>
      <w:pPr>
        <w:spacing w:line="360" w:lineRule="auto"/>
        <w:ind w:firstLine="562" w:firstLineChars="200"/>
        <w:rPr>
          <w:rFonts w:ascii="Times New Roman" w:hAnsi="Times New Roman"/>
          <w:b/>
          <w:color w:val="000000" w:themeColor="text1"/>
          <w:sz w:val="28"/>
          <w:szCs w:val="28"/>
          <w:shd w:val="clear" w:color="auto" w:fill="FFFFFF" w:themeFill="background1"/>
          <w14:textFill>
            <w14:solidFill>
              <w14:schemeClr w14:val="tx1"/>
            </w14:solidFill>
          </w14:textFill>
        </w:rPr>
      </w:pPr>
      <w:r>
        <w:rPr>
          <w:rFonts w:hint="eastAsia" w:ascii="Times New Roman" w:hAnsi="Times New Roman"/>
          <w:b/>
          <w:color w:val="000000" w:themeColor="text1"/>
          <w:sz w:val="28"/>
          <w:szCs w:val="28"/>
          <w:shd w:val="clear" w:color="auto" w:fill="FFFFFF" w:themeFill="background1"/>
          <w14:textFill>
            <w14:solidFill>
              <w14:schemeClr w14:val="tx1"/>
            </w14:solidFill>
          </w14:textFill>
        </w:rPr>
        <w:t>理由及依据：</w:t>
      </w:r>
    </w:p>
    <w:p>
      <w:pPr>
        <w:spacing w:line="360" w:lineRule="auto"/>
        <w:ind w:firstLine="480" w:firstLineChars="200"/>
        <w:rPr>
          <w:rFonts w:ascii="Times New Roman" w:hAnsi="Times New Roman"/>
          <w:bCs/>
          <w:color w:val="000000" w:themeColor="text1"/>
          <w:sz w:val="24"/>
          <w:szCs w:val="24"/>
          <w:shd w:val="clear" w:color="auto" w:fill="FFFFFF" w:themeFill="background1"/>
          <w14:textFill>
            <w14:solidFill>
              <w14:schemeClr w14:val="tx1"/>
            </w14:solidFill>
          </w14:textFill>
        </w:rPr>
      </w:pPr>
      <w:r>
        <w:rPr>
          <w:rFonts w:hint="eastAsia" w:ascii="Times New Roman" w:hAnsi="Times New Roman"/>
          <w:bCs/>
          <w:color w:val="000000" w:themeColor="text1"/>
          <w:sz w:val="24"/>
          <w:szCs w:val="24"/>
          <w:shd w:val="clear" w:color="auto" w:fill="FFFFFF" w:themeFill="background1"/>
          <w14:textFill>
            <w14:solidFill>
              <w14:schemeClr w14:val="tx1"/>
            </w14:solidFill>
          </w14:textFill>
        </w:rPr>
        <w:t>在母猪批次化生产过程中，为了及时总结经验教训提高生产效率和效果，并避免出现差错，影响生产效果和生产结果评价与考核，都应对批次生产中各类数据进行及时、准确、完整地跟踪并形成记录。</w:t>
      </w:r>
    </w:p>
    <w:p>
      <w:pPr>
        <w:pStyle w:val="4"/>
        <w:rPr>
          <w:sz w:val="28"/>
          <w:szCs w:val="28"/>
          <w:shd w:val="clear" w:color="auto" w:fill="FFFFFF" w:themeFill="background1"/>
        </w:rPr>
      </w:pPr>
      <w:bookmarkStart w:id="366" w:name="_Toc128647680"/>
      <w:r>
        <w:rPr>
          <w:sz w:val="28"/>
          <w:szCs w:val="28"/>
          <w:shd w:val="clear" w:color="auto" w:fill="FFFFFF" w:themeFill="background1"/>
        </w:rPr>
        <w:t>16</w:t>
      </w:r>
      <w:r>
        <w:rPr>
          <w:rFonts w:hint="eastAsia"/>
          <w:sz w:val="28"/>
          <w:szCs w:val="28"/>
          <w:shd w:val="clear" w:color="auto" w:fill="FFFFFF" w:themeFill="background1"/>
        </w:rPr>
        <w:t>．</w:t>
      </w:r>
      <w:r>
        <w:rPr>
          <w:sz w:val="28"/>
          <w:szCs w:val="28"/>
          <w:shd w:val="clear" w:color="auto" w:fill="FFFFFF" w:themeFill="background1"/>
        </w:rPr>
        <w:t>附录A</w:t>
      </w:r>
      <w:bookmarkEnd w:id="366"/>
    </w:p>
    <w:p>
      <w:pPr>
        <w:spacing w:line="360" w:lineRule="auto"/>
        <w:ind w:firstLine="560" w:firstLineChars="200"/>
        <w:rPr>
          <w:rFonts w:ascii="Times New Roman" w:hAnsi="Times New Roman"/>
          <w:b/>
          <w:color w:val="000000" w:themeColor="text1"/>
          <w:sz w:val="28"/>
          <w:szCs w:val="28"/>
          <w:shd w:val="clear" w:color="auto" w:fill="FFFFFF" w:themeFill="background1"/>
          <w14:textFill>
            <w14:solidFill>
              <w14:schemeClr w14:val="tx1"/>
            </w14:solidFill>
          </w14:textFill>
        </w:rPr>
      </w:pPr>
      <w:r>
        <w:rPr>
          <w:rFonts w:hint="eastAsia" w:ascii="Times New Roman" w:hAnsi="Times New Roman"/>
          <w:color w:val="000000" w:themeColor="text1"/>
          <w:sz w:val="28"/>
          <w:szCs w:val="28"/>
          <w:shd w:val="clear" w:color="auto" w:fill="FFFFFF" w:themeFill="background1"/>
          <w14:textFill>
            <w14:solidFill>
              <w14:schemeClr w14:val="tx1"/>
            </w14:solidFill>
          </w14:textFill>
        </w:rPr>
        <w:t>标准内容</w:t>
      </w:r>
      <w:r>
        <w:rPr>
          <w:rFonts w:ascii="Times New Roman" w:hAnsi="Times New Roman"/>
          <w:color w:val="000000" w:themeColor="text1"/>
          <w:sz w:val="28"/>
          <w:szCs w:val="28"/>
          <w:shd w:val="clear" w:color="auto" w:fill="FFFFFF" w:themeFill="background1"/>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shd w:val="clear" w:color="auto" w:fill="FFFFFF" w:themeFill="background1"/>
          <w14:textFill>
            <w14:solidFill>
              <w14:schemeClr w14:val="tx1"/>
            </w14:solidFill>
          </w14:textFill>
        </w:rPr>
      </w:pPr>
      <w:r>
        <w:rPr>
          <w:rFonts w:hint="eastAsia" w:ascii="宋体" w:hAnsi="宋体"/>
          <w:color w:val="000000" w:themeColor="text1"/>
          <w:sz w:val="24"/>
          <w:shd w:val="clear" w:color="auto" w:fill="FFFFFF" w:themeFill="background1"/>
          <w14:textFill>
            <w14:solidFill>
              <w14:schemeClr w14:val="tx1"/>
            </w14:solidFill>
          </w14:textFill>
        </w:rPr>
        <w:t>批次化生产时后备、断奶与留种未孕母猪定时输精、产仔记录。 批次化生产时后备母猪定时输精记录见表A.1，断奶母猪定时输精记录见表A.2，首配未孕母猪定时输精记录见表A.3，母猪产仔记录见表A.4。</w:t>
      </w:r>
    </w:p>
    <w:p>
      <w:pPr>
        <w:widowControl/>
        <w:jc w:val="left"/>
        <w:rPr>
          <w:rFonts w:ascii="Times New Roman" w:hAnsi="Times New Roman"/>
          <w:color w:val="000000" w:themeColor="text1"/>
          <w:sz w:val="24"/>
          <w:shd w:val="clear" w:color="auto" w:fill="FFFFFF" w:themeFill="background1"/>
          <w14:textFill>
            <w14:solidFill>
              <w14:schemeClr w14:val="tx1"/>
            </w14:solidFill>
          </w14:textFill>
        </w:rPr>
      </w:pPr>
      <w:r>
        <w:rPr>
          <w:rFonts w:hint="eastAsia" w:ascii="Times New Roman" w:hAnsi="Times New Roman"/>
          <w:color w:val="000000" w:themeColor="text1"/>
          <w:sz w:val="24"/>
          <w:shd w:val="clear" w:color="auto" w:fill="FFFFFF" w:themeFill="background1"/>
          <w14:textFill>
            <w14:solidFill>
              <w14:schemeClr w14:val="tx1"/>
            </w14:solidFill>
          </w14:textFill>
        </w:rPr>
        <w:t>。</w:t>
      </w:r>
    </w:p>
    <w:p>
      <w:pPr>
        <w:widowControl/>
        <w:jc w:val="left"/>
        <w:rPr>
          <w:rFonts w:ascii="Times New Roman" w:hAnsi="Times New Roman"/>
          <w:color w:val="000000" w:themeColor="text1"/>
          <w:sz w:val="24"/>
          <w:shd w:val="clear" w:color="auto" w:fill="FFFFFF" w:themeFill="background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color w:val="000000" w:themeColor="text1"/>
          <w:sz w:val="24"/>
          <w:shd w:val="clear" w:color="auto" w:fill="FFFFFF" w:themeFill="background1"/>
          <w14:textFill>
            <w14:solidFill>
              <w14:schemeClr w14:val="tx1"/>
            </w14:solidFill>
          </w14:textFill>
        </w:rPr>
        <w:br w:type="page"/>
      </w:r>
    </w:p>
    <w:p>
      <w:pPr>
        <w:widowControl/>
        <w:jc w:val="left"/>
        <w:rPr>
          <w:rFonts w:ascii="Times New Roman" w:hAnsi="Times New Roman"/>
          <w:color w:val="000000" w:themeColor="text1"/>
          <w:sz w:val="24"/>
          <w:shd w:val="clear" w:color="auto" w:fill="FFFFFF" w:themeFill="background1"/>
          <w14:textFill>
            <w14:solidFill>
              <w14:schemeClr w14:val="tx1"/>
            </w14:solidFill>
          </w14:textFill>
        </w:rPr>
      </w:pPr>
    </w:p>
    <w:p>
      <w:pPr>
        <w:widowControl/>
        <w:jc w:val="left"/>
        <w:rPr>
          <w:rFonts w:ascii="Times New Roman" w:hAnsi="Times New Roman"/>
          <w:color w:val="000000" w:themeColor="text1"/>
          <w:sz w:val="24"/>
          <w:shd w:val="clear" w:color="auto" w:fill="FFFFFF" w:themeFill="background1"/>
          <w14:textFill>
            <w14:solidFill>
              <w14:schemeClr w14:val="tx1"/>
            </w14:solidFill>
          </w14:textFill>
        </w:rPr>
      </w:pPr>
    </w:p>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r>
        <w:rPr>
          <w:rFonts w:hint="eastAsia" w:ascii="黑体" w:hAnsi="黑体" w:eastAsia="黑体"/>
          <w:color w:val="000000" w:themeColor="text1"/>
          <w:sz w:val="24"/>
          <w:shd w:val="clear" w:color="auto" w:fill="FFFFFF" w:themeFill="background1"/>
          <w14:textFill>
            <w14:solidFill>
              <w14:schemeClr w14:val="tx1"/>
            </w14:solidFill>
          </w14:textFill>
        </w:rPr>
        <w:t>表A.</w:t>
      </w:r>
      <w:r>
        <w:rPr>
          <w:rFonts w:hint="eastAsia" w:ascii="黑体" w:hAnsi="黑体" w:eastAsia="黑体" w:cs="宋体"/>
          <w:color w:val="000000" w:themeColor="text1"/>
          <w:kern w:val="0"/>
          <w:sz w:val="24"/>
          <w:shd w:val="clear" w:color="auto" w:fill="FFFFFF" w:themeFill="background1"/>
          <w14:textFill>
            <w14:solidFill>
              <w14:schemeClr w14:val="tx1"/>
            </w14:solidFill>
          </w14:textFill>
        </w:rPr>
        <w:t>1</w:t>
      </w:r>
      <w:r>
        <w:rPr>
          <w:rFonts w:hint="eastAsia" w:ascii="黑体" w:hAnsi="黑体" w:eastAsia="黑体"/>
          <w:color w:val="000000" w:themeColor="text1"/>
          <w:sz w:val="24"/>
          <w:shd w:val="clear" w:color="auto" w:fill="FFFFFF" w:themeFill="background1"/>
          <w14:textFill>
            <w14:solidFill>
              <w14:schemeClr w14:val="tx1"/>
            </w14:solidFill>
          </w14:textFill>
        </w:rPr>
        <w:t xml:space="preserve"> 后备母猪定时输精记录</w:t>
      </w:r>
    </w:p>
    <w:tbl>
      <w:tblPr>
        <w:tblStyle w:val="24"/>
        <w:tblW w:w="14132" w:type="dxa"/>
        <w:tblInd w:w="108" w:type="dxa"/>
        <w:tblLayout w:type="fixed"/>
        <w:tblCellMar>
          <w:top w:w="0" w:type="dxa"/>
          <w:left w:w="108" w:type="dxa"/>
          <w:bottom w:w="0" w:type="dxa"/>
          <w:right w:w="108" w:type="dxa"/>
        </w:tblCellMar>
      </w:tblPr>
      <w:tblGrid>
        <w:gridCol w:w="428"/>
        <w:gridCol w:w="406"/>
        <w:gridCol w:w="405"/>
        <w:gridCol w:w="541"/>
        <w:gridCol w:w="950"/>
        <w:gridCol w:w="678"/>
        <w:gridCol w:w="678"/>
        <w:gridCol w:w="684"/>
        <w:gridCol w:w="536"/>
        <w:gridCol w:w="678"/>
        <w:gridCol w:w="547"/>
        <w:gridCol w:w="582"/>
        <w:gridCol w:w="516"/>
        <w:gridCol w:w="432"/>
        <w:gridCol w:w="399"/>
        <w:gridCol w:w="540"/>
        <w:gridCol w:w="570"/>
        <w:gridCol w:w="555"/>
        <w:gridCol w:w="540"/>
        <w:gridCol w:w="750"/>
        <w:gridCol w:w="600"/>
        <w:gridCol w:w="690"/>
        <w:gridCol w:w="780"/>
        <w:gridCol w:w="647"/>
      </w:tblGrid>
      <w:tr>
        <w:tblPrEx>
          <w:tblCellMar>
            <w:top w:w="0" w:type="dxa"/>
            <w:left w:w="108" w:type="dxa"/>
            <w:bottom w:w="0" w:type="dxa"/>
            <w:right w:w="108" w:type="dxa"/>
          </w:tblCellMar>
        </w:tblPrEx>
        <w:trPr>
          <w:trHeight w:val="477" w:hRule="atLeast"/>
        </w:trPr>
        <w:tc>
          <w:tcPr>
            <w:tcW w:w="42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母猪号</w:t>
            </w:r>
          </w:p>
        </w:tc>
        <w:tc>
          <w:tcPr>
            <w:tcW w:w="406" w:type="dxa"/>
            <w:vMerge w:val="restart"/>
            <w:tcBorders>
              <w:top w:val="single" w:color="auto" w:sz="8" w:space="0"/>
              <w:left w:val="single" w:color="auto"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品种</w:t>
            </w:r>
          </w:p>
        </w:tc>
        <w:tc>
          <w:tcPr>
            <w:tcW w:w="4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出生日期</w:t>
            </w:r>
          </w:p>
        </w:tc>
        <w:tc>
          <w:tcPr>
            <w:tcW w:w="54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初情期</w:t>
            </w:r>
          </w:p>
        </w:tc>
        <w:tc>
          <w:tcPr>
            <w:tcW w:w="950" w:type="dxa"/>
            <w:vMerge w:val="restart"/>
            <w:tcBorders>
              <w:top w:val="single" w:color="auto" w:sz="8" w:space="0"/>
              <w:left w:val="nil"/>
              <w:right w:val="nil"/>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入群</w:t>
            </w:r>
            <w:r>
              <w:rPr>
                <w:rFonts w:ascii="Times New Roman" w:hAnsi="Times New Roman"/>
                <w:color w:val="000000" w:themeColor="text1"/>
                <w:kern w:val="0"/>
                <w:sz w:val="18"/>
                <w:szCs w:val="18"/>
                <w:shd w:val="clear" w:color="auto" w:fill="FFFFFF" w:themeFill="background1"/>
                <w14:textFill>
                  <w14:solidFill>
                    <w14:schemeClr w14:val="tx1"/>
                  </w14:solidFill>
                </w14:textFill>
              </w:rPr>
              <w:t>/</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背膘厚</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P2</w:t>
            </w:r>
          </w:p>
        </w:tc>
        <w:tc>
          <w:tcPr>
            <w:tcW w:w="67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饲喂</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烯丙</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孕素</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67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PMSG</w:t>
            </w:r>
            <w:r>
              <w:rPr>
                <w:rFonts w:hint="eastAsia" w:ascii="Times New Roman" w:hAnsi="Times New Roman"/>
                <w:color w:val="000000" w:themeColor="text1"/>
                <w:kern w:val="0"/>
                <w:sz w:val="18"/>
                <w:szCs w:val="18"/>
                <w:shd w:val="clear" w:color="auto" w:fill="FFFFFF" w:themeFill="background1"/>
                <w14:textFill>
                  <w14:solidFill>
                    <w14:schemeClr w14:val="tx1"/>
                  </w14:solidFill>
                </w14:textFill>
              </w:rPr>
              <w:t>注射</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hint="eastAsia" w:ascii="宋体" w:hAnsi="宋体"/>
                <w:color w:val="000000" w:themeColor="text1"/>
                <w:kern w:val="0"/>
                <w:sz w:val="18"/>
                <w:szCs w:val="18"/>
                <w:shd w:val="clear" w:color="auto" w:fill="FFFFFF" w:themeFill="background1"/>
                <w14:textFill>
                  <w14:solidFill>
                    <w14:schemeClr w14:val="tx1"/>
                  </w14:solidFill>
                </w14:textFill>
              </w:rPr>
              <w:t>日期</w:t>
            </w:r>
          </w:p>
        </w:tc>
        <w:tc>
          <w:tcPr>
            <w:tcW w:w="6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GnRH</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hint="eastAsia" w:ascii="Times New Roman" w:hAnsi="Times New Roman"/>
                <w:color w:val="000000" w:themeColor="text1"/>
                <w:kern w:val="0"/>
                <w:sz w:val="18"/>
                <w:szCs w:val="18"/>
                <w:shd w:val="clear" w:color="auto" w:fill="FFFFFF" w:themeFill="background1"/>
                <w14:textFill>
                  <w14:solidFill>
                    <w14:schemeClr w14:val="tx1"/>
                  </w14:solidFill>
                </w14:textFill>
              </w:rPr>
              <w:t>注射</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hint="eastAsia" w:ascii="宋体" w:hAnsi="宋体"/>
                <w:color w:val="000000" w:themeColor="text1"/>
                <w:kern w:val="0"/>
                <w:sz w:val="18"/>
                <w:szCs w:val="18"/>
                <w:shd w:val="clear" w:color="auto" w:fill="FFFFFF" w:themeFill="background1"/>
                <w14:textFill>
                  <w14:solidFill>
                    <w14:schemeClr w14:val="tx1"/>
                  </w14:solidFill>
                </w14:textFill>
              </w:rPr>
              <w:t>日期</w:t>
            </w:r>
          </w:p>
        </w:tc>
        <w:tc>
          <w:tcPr>
            <w:tcW w:w="234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第一次输精</w:t>
            </w:r>
          </w:p>
        </w:tc>
        <w:tc>
          <w:tcPr>
            <w:tcW w:w="1887"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第二次输精</w:t>
            </w:r>
          </w:p>
        </w:tc>
        <w:tc>
          <w:tcPr>
            <w:tcW w:w="2415" w:type="dxa"/>
            <w:gridSpan w:val="4"/>
            <w:tcBorders>
              <w:top w:val="single" w:color="auto" w:sz="8" w:space="0"/>
              <w:left w:val="single" w:color="auto" w:sz="8" w:space="0"/>
              <w:bottom w:val="single" w:color="auto" w:sz="4" w:space="0"/>
              <w:right w:val="single" w:color="auto" w:sz="8" w:space="0"/>
            </w:tcBorders>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第三次输精</w:t>
            </w:r>
          </w:p>
        </w:tc>
        <w:tc>
          <w:tcPr>
            <w:tcW w:w="600" w:type="dxa"/>
            <w:vMerge w:val="restart"/>
            <w:tcBorders>
              <w:top w:val="single" w:color="auto" w:sz="8" w:space="0"/>
              <w:left w:val="single" w:color="auto"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返情</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69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妊检</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7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妊检</w:t>
            </w:r>
          </w:p>
          <w:p>
            <w:pPr>
              <w:widowControl/>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结果</w:t>
            </w:r>
          </w:p>
        </w:tc>
        <w:tc>
          <w:tcPr>
            <w:tcW w:w="647" w:type="dxa"/>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预产期</w:t>
            </w:r>
          </w:p>
        </w:tc>
      </w:tr>
      <w:tr>
        <w:tblPrEx>
          <w:tblCellMar>
            <w:top w:w="0" w:type="dxa"/>
            <w:left w:w="108" w:type="dxa"/>
            <w:bottom w:w="0" w:type="dxa"/>
            <w:right w:w="108" w:type="dxa"/>
          </w:tblCellMar>
        </w:tblPrEx>
        <w:trPr>
          <w:trHeight w:val="934" w:hRule="atLeast"/>
        </w:trPr>
        <w:tc>
          <w:tcPr>
            <w:tcW w:w="42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406" w:type="dxa"/>
            <w:vMerge w:val="continue"/>
            <w:tcBorders>
              <w:left w:val="single" w:color="auto" w:sz="8" w:space="0"/>
              <w:bottom w:val="single" w:color="auto" w:sz="4"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40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54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950" w:type="dxa"/>
            <w:vMerge w:val="continue"/>
            <w:tcBorders>
              <w:left w:val="nil"/>
              <w:bottom w:val="single" w:color="auto" w:sz="8" w:space="0"/>
              <w:right w:val="nil"/>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67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570" w:type="dxa"/>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555" w:type="dxa"/>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540" w:type="dxa"/>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750" w:type="dxa"/>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600" w:type="dxa"/>
            <w:vMerge w:val="continue"/>
            <w:tcBorders>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69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78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647" w:type="dxa"/>
            <w:vMerge w:val="continue"/>
            <w:tcBorders>
              <w:top w:val="single" w:color="auto" w:sz="8" w:space="0"/>
              <w:left w:val="nil"/>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75"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343" w:hRule="atLeast"/>
        </w:trPr>
        <w:tc>
          <w:tcPr>
            <w:tcW w:w="428"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05"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3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8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1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55"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4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50" w:type="dxa"/>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0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64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bl>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r>
        <w:rPr>
          <w:rFonts w:hint="eastAsia" w:ascii="黑体" w:hAnsi="黑体" w:eastAsia="黑体"/>
          <w:color w:val="000000" w:themeColor="text1"/>
          <w:sz w:val="24"/>
          <w:shd w:val="clear" w:color="auto" w:fill="FFFFFF" w:themeFill="background1"/>
          <w14:textFill>
            <w14:solidFill>
              <w14:schemeClr w14:val="tx1"/>
            </w14:solidFill>
          </w14:textFill>
        </w:rPr>
        <w:t>注：P2为测定背膘部位，位于最后一根肋骨外切横截面，距离背中线6.5厘米处，背中线两边对称取点都为P2点。</w:t>
      </w:r>
    </w:p>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p>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r>
        <w:rPr>
          <w:rFonts w:hint="eastAsia" w:ascii="黑体" w:hAnsi="黑体" w:eastAsia="黑体"/>
          <w:color w:val="000000" w:themeColor="text1"/>
          <w:sz w:val="24"/>
          <w:shd w:val="clear" w:color="auto" w:fill="FFFFFF" w:themeFill="background1"/>
          <w14:textFill>
            <w14:solidFill>
              <w14:schemeClr w14:val="tx1"/>
            </w14:solidFill>
          </w14:textFill>
        </w:rPr>
        <w:t>表A.2 断奶母猪定时输精记录</w:t>
      </w:r>
    </w:p>
    <w:tbl>
      <w:tblPr>
        <w:tblStyle w:val="24"/>
        <w:tblW w:w="13434" w:type="dxa"/>
        <w:tblInd w:w="108" w:type="dxa"/>
        <w:tblLayout w:type="fixed"/>
        <w:tblCellMar>
          <w:top w:w="0" w:type="dxa"/>
          <w:left w:w="108" w:type="dxa"/>
          <w:bottom w:w="0" w:type="dxa"/>
          <w:right w:w="108" w:type="dxa"/>
        </w:tblCellMar>
      </w:tblPr>
      <w:tblGrid>
        <w:gridCol w:w="713"/>
        <w:gridCol w:w="570"/>
        <w:gridCol w:w="570"/>
        <w:gridCol w:w="570"/>
        <w:gridCol w:w="712"/>
        <w:gridCol w:w="999"/>
        <w:gridCol w:w="712"/>
        <w:gridCol w:w="713"/>
        <w:gridCol w:w="594"/>
        <w:gridCol w:w="356"/>
        <w:gridCol w:w="357"/>
        <w:gridCol w:w="574"/>
        <w:gridCol w:w="570"/>
        <w:gridCol w:w="356"/>
        <w:gridCol w:w="357"/>
        <w:gridCol w:w="574"/>
        <w:gridCol w:w="468"/>
        <w:gridCol w:w="478"/>
        <w:gridCol w:w="479"/>
        <w:gridCol w:w="575"/>
        <w:gridCol w:w="570"/>
        <w:gridCol w:w="570"/>
        <w:gridCol w:w="570"/>
        <w:gridCol w:w="427"/>
      </w:tblGrid>
      <w:tr>
        <w:tblPrEx>
          <w:tblCellMar>
            <w:top w:w="0" w:type="dxa"/>
            <w:left w:w="108" w:type="dxa"/>
            <w:bottom w:w="0" w:type="dxa"/>
            <w:right w:w="108" w:type="dxa"/>
          </w:tblCellMar>
        </w:tblPrEx>
        <w:trPr>
          <w:trHeight w:val="228" w:hRule="atLeast"/>
        </w:trPr>
        <w:tc>
          <w:tcPr>
            <w:tcW w:w="71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母猪号</w:t>
            </w:r>
          </w:p>
        </w:tc>
        <w:tc>
          <w:tcPr>
            <w:tcW w:w="570" w:type="dxa"/>
            <w:vMerge w:val="restart"/>
            <w:tcBorders>
              <w:top w:val="single" w:color="auto" w:sz="8" w:space="0"/>
              <w:left w:val="single" w:color="auto" w:sz="8" w:space="0"/>
              <w:right w:val="single" w:color="auto" w:sz="8" w:space="0"/>
            </w:tcBorders>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母猪品种</w:t>
            </w:r>
          </w:p>
        </w:tc>
        <w:tc>
          <w:tcPr>
            <w:tcW w:w="570" w:type="dxa"/>
            <w:vMerge w:val="restart"/>
            <w:tcBorders>
              <w:top w:val="single" w:color="auto" w:sz="8" w:space="0"/>
              <w:left w:val="single" w:color="auto"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胎次</w:t>
            </w:r>
          </w:p>
        </w:tc>
        <w:tc>
          <w:tcPr>
            <w:tcW w:w="57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断奶日期</w:t>
            </w:r>
          </w:p>
        </w:tc>
        <w:tc>
          <w:tcPr>
            <w:tcW w:w="71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带仔数</w:t>
            </w:r>
          </w:p>
        </w:tc>
        <w:tc>
          <w:tcPr>
            <w:tcW w:w="999" w:type="dxa"/>
            <w:vMerge w:val="restart"/>
            <w:tcBorders>
              <w:top w:val="single" w:color="auto" w:sz="8" w:space="0"/>
              <w:left w:val="nil"/>
              <w:right w:val="nil"/>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断奶背膘厚</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P2</w:t>
            </w:r>
          </w:p>
        </w:tc>
        <w:tc>
          <w:tcPr>
            <w:tcW w:w="71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PMSG</w:t>
            </w:r>
            <w:r>
              <w:rPr>
                <w:rFonts w:hint="eastAsia" w:ascii="Times New Roman" w:hAnsi="Times New Roman"/>
                <w:color w:val="000000" w:themeColor="text1"/>
                <w:kern w:val="0"/>
                <w:sz w:val="18"/>
                <w:szCs w:val="18"/>
                <w:shd w:val="clear" w:color="auto" w:fill="FFFFFF" w:themeFill="background1"/>
                <w14:textFill>
                  <w14:solidFill>
                    <w14:schemeClr w14:val="tx1"/>
                  </w14:solidFill>
                </w14:textFill>
              </w:rPr>
              <w:t>注射</w:t>
            </w:r>
            <w:r>
              <w:rPr>
                <w:rFonts w:hint="eastAsia" w:ascii="宋体" w:hAnsi="宋体"/>
                <w:color w:val="000000" w:themeColor="text1"/>
                <w:kern w:val="0"/>
                <w:sz w:val="18"/>
                <w:szCs w:val="18"/>
                <w:shd w:val="clear" w:color="auto" w:fill="FFFFFF" w:themeFill="background1"/>
                <w14:textFill>
                  <w14:solidFill>
                    <w14:schemeClr w14:val="tx1"/>
                  </w14:solidFill>
                </w14:textFill>
              </w:rPr>
              <w:t>日期</w:t>
            </w:r>
          </w:p>
        </w:tc>
        <w:tc>
          <w:tcPr>
            <w:tcW w:w="71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GnRH</w:t>
            </w:r>
            <w:r>
              <w:rPr>
                <w:rFonts w:hint="eastAsia" w:ascii="Times New Roman" w:hAnsi="Times New Roman"/>
                <w:color w:val="000000" w:themeColor="text1"/>
                <w:kern w:val="0"/>
                <w:sz w:val="18"/>
                <w:szCs w:val="18"/>
                <w:shd w:val="clear" w:color="auto" w:fill="FFFFFF" w:themeFill="background1"/>
                <w14:textFill>
                  <w14:solidFill>
                    <w14:schemeClr w14:val="tx1"/>
                  </w14:solidFill>
                </w14:textFill>
              </w:rPr>
              <w:t>注射</w:t>
            </w:r>
            <w:r>
              <w:rPr>
                <w:rFonts w:hint="eastAsia" w:ascii="宋体" w:hAnsi="宋体"/>
                <w:color w:val="000000" w:themeColor="text1"/>
                <w:kern w:val="0"/>
                <w:sz w:val="18"/>
                <w:szCs w:val="18"/>
                <w:shd w:val="clear" w:color="auto" w:fill="FFFFFF" w:themeFill="background1"/>
                <w14:textFill>
                  <w14:solidFill>
                    <w14:schemeClr w14:val="tx1"/>
                  </w14:solidFill>
                </w14:textFill>
              </w:rPr>
              <w:t>日期</w:t>
            </w:r>
          </w:p>
        </w:tc>
        <w:tc>
          <w:tcPr>
            <w:tcW w:w="1881"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第一次输精</w:t>
            </w:r>
          </w:p>
        </w:tc>
        <w:tc>
          <w:tcPr>
            <w:tcW w:w="1857"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第二次输精</w:t>
            </w:r>
          </w:p>
        </w:tc>
        <w:tc>
          <w:tcPr>
            <w:tcW w:w="2000" w:type="dxa"/>
            <w:gridSpan w:val="4"/>
            <w:tcBorders>
              <w:top w:val="single" w:color="auto" w:sz="8" w:space="0"/>
              <w:left w:val="single" w:color="auto" w:sz="8" w:space="0"/>
              <w:bottom w:val="single" w:color="auto" w:sz="4" w:space="0"/>
              <w:right w:val="single" w:color="auto" w:sz="8" w:space="0"/>
            </w:tcBorders>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第三次输精</w:t>
            </w:r>
          </w:p>
        </w:tc>
        <w:tc>
          <w:tcPr>
            <w:tcW w:w="570" w:type="dxa"/>
            <w:vMerge w:val="restart"/>
            <w:tcBorders>
              <w:top w:val="single" w:color="auto" w:sz="8" w:space="0"/>
              <w:left w:val="single" w:color="auto"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返情日期</w:t>
            </w:r>
          </w:p>
        </w:tc>
        <w:tc>
          <w:tcPr>
            <w:tcW w:w="57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妊检日期</w:t>
            </w:r>
          </w:p>
        </w:tc>
        <w:tc>
          <w:tcPr>
            <w:tcW w:w="57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妊检结果</w:t>
            </w:r>
          </w:p>
        </w:tc>
        <w:tc>
          <w:tcPr>
            <w:tcW w:w="427" w:type="dxa"/>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预产期</w:t>
            </w:r>
          </w:p>
        </w:tc>
      </w:tr>
      <w:tr>
        <w:tblPrEx>
          <w:tblCellMar>
            <w:top w:w="0" w:type="dxa"/>
            <w:left w:w="108" w:type="dxa"/>
            <w:bottom w:w="0" w:type="dxa"/>
            <w:right w:w="108" w:type="dxa"/>
          </w:tblCellMar>
        </w:tblPrEx>
        <w:trPr>
          <w:trHeight w:val="425" w:hRule="atLeast"/>
        </w:trPr>
        <w:tc>
          <w:tcPr>
            <w:tcW w:w="71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570" w:type="dxa"/>
            <w:vMerge w:val="continue"/>
            <w:tcBorders>
              <w:left w:val="single" w:color="auto" w:sz="8" w:space="0"/>
              <w:bottom w:val="single" w:color="auto" w:sz="4" w:space="0"/>
              <w:right w:val="single" w:color="auto" w:sz="8" w:space="0"/>
            </w:tcBorders>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570" w:type="dxa"/>
            <w:vMerge w:val="continue"/>
            <w:tcBorders>
              <w:left w:val="single" w:color="auto" w:sz="8" w:space="0"/>
              <w:bottom w:val="single" w:color="000000" w:sz="8" w:space="0"/>
              <w:right w:val="single" w:color="auto" w:sz="8" w:space="0"/>
            </w:tcBorders>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5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71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999" w:type="dxa"/>
            <w:vMerge w:val="continue"/>
            <w:tcBorders>
              <w:left w:val="nil"/>
              <w:bottom w:val="single" w:color="auto" w:sz="8" w:space="0"/>
              <w:right w:val="nil"/>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468" w:type="dxa"/>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478" w:type="dxa"/>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479" w:type="dxa"/>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575" w:type="dxa"/>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570" w:type="dxa"/>
            <w:vMerge w:val="continue"/>
            <w:tcBorders>
              <w:left w:val="single" w:color="auto" w:sz="8" w:space="0"/>
              <w:bottom w:val="single" w:color="000000" w:sz="8" w:space="0"/>
              <w:right w:val="single" w:color="auto" w:sz="8" w:space="0"/>
            </w:tcBorders>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5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5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427"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31" w:hRule="atLeast"/>
        </w:trPr>
        <w:tc>
          <w:tcPr>
            <w:tcW w:w="713"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31" w:hRule="atLeast"/>
        </w:trPr>
        <w:tc>
          <w:tcPr>
            <w:tcW w:w="713"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31" w:hRule="atLeast"/>
        </w:trPr>
        <w:tc>
          <w:tcPr>
            <w:tcW w:w="713"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31" w:hRule="atLeast"/>
        </w:trPr>
        <w:tc>
          <w:tcPr>
            <w:tcW w:w="713"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31" w:hRule="atLeast"/>
        </w:trPr>
        <w:tc>
          <w:tcPr>
            <w:tcW w:w="71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nil"/>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nil"/>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nil"/>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nil"/>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15"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15"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15"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115"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6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8"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7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bl>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p>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p>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r>
        <w:rPr>
          <w:rFonts w:hint="eastAsia" w:ascii="黑体" w:hAnsi="黑体" w:eastAsia="黑体"/>
          <w:color w:val="000000" w:themeColor="text1"/>
          <w:sz w:val="24"/>
          <w:shd w:val="clear" w:color="auto" w:fill="FFFFFF" w:themeFill="background1"/>
          <w14:textFill>
            <w14:solidFill>
              <w14:schemeClr w14:val="tx1"/>
            </w14:solidFill>
          </w14:textFill>
        </w:rPr>
        <w:t>表A.3</w:t>
      </w:r>
      <w:r>
        <w:rPr>
          <w:rFonts w:ascii="黑体" w:hAnsi="黑体" w:eastAsia="黑体"/>
          <w:color w:val="000000" w:themeColor="text1"/>
          <w:sz w:val="24"/>
          <w:shd w:val="clear" w:color="auto" w:fill="FFFFFF" w:themeFill="background1"/>
          <w14:textFill>
            <w14:solidFill>
              <w14:schemeClr w14:val="tx1"/>
            </w14:solidFill>
          </w14:textFill>
        </w:rPr>
        <w:t xml:space="preserve"> </w:t>
      </w:r>
      <w:r>
        <w:rPr>
          <w:rFonts w:hint="eastAsia" w:ascii="黑体" w:hAnsi="黑体" w:eastAsia="黑体"/>
          <w:color w:val="000000" w:themeColor="text1"/>
          <w:sz w:val="24"/>
          <w:shd w:val="clear" w:color="auto" w:fill="FFFFFF" w:themeFill="background1"/>
          <w14:textFill>
            <w14:solidFill>
              <w14:schemeClr w14:val="tx1"/>
            </w14:solidFill>
          </w14:textFill>
        </w:rPr>
        <w:t>首配未孕母猪定时输精记录</w:t>
      </w:r>
    </w:p>
    <w:tbl>
      <w:tblPr>
        <w:tblStyle w:val="24"/>
        <w:tblW w:w="0" w:type="auto"/>
        <w:tblInd w:w="108" w:type="dxa"/>
        <w:tblLayout w:type="autofit"/>
        <w:tblCellMar>
          <w:top w:w="0" w:type="dxa"/>
          <w:left w:w="108" w:type="dxa"/>
          <w:bottom w:w="0" w:type="dxa"/>
          <w:right w:w="108" w:type="dxa"/>
        </w:tblCellMar>
      </w:tblPr>
      <w:tblGrid>
        <w:gridCol w:w="551"/>
        <w:gridCol w:w="473"/>
        <w:gridCol w:w="473"/>
        <w:gridCol w:w="784"/>
        <w:gridCol w:w="657"/>
        <w:gridCol w:w="474"/>
        <w:gridCol w:w="882"/>
        <w:gridCol w:w="862"/>
        <w:gridCol w:w="552"/>
        <w:gridCol w:w="474"/>
        <w:gridCol w:w="630"/>
        <w:gridCol w:w="552"/>
        <w:gridCol w:w="552"/>
        <w:gridCol w:w="630"/>
        <w:gridCol w:w="630"/>
        <w:gridCol w:w="552"/>
        <w:gridCol w:w="552"/>
        <w:gridCol w:w="630"/>
        <w:gridCol w:w="630"/>
        <w:gridCol w:w="552"/>
        <w:gridCol w:w="474"/>
        <w:gridCol w:w="474"/>
        <w:gridCol w:w="474"/>
        <w:gridCol w:w="552"/>
      </w:tblGrid>
      <w:tr>
        <w:tblPrEx>
          <w:tblCellMar>
            <w:top w:w="0" w:type="dxa"/>
            <w:left w:w="108" w:type="dxa"/>
            <w:bottom w:w="0" w:type="dxa"/>
            <w:right w:w="108" w:type="dxa"/>
          </w:tblCellMar>
        </w:tblPrEx>
        <w:trPr>
          <w:trHeight w:val="404" w:hRule="atLeast"/>
        </w:trPr>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母猪号</w:t>
            </w:r>
          </w:p>
        </w:tc>
        <w:tc>
          <w:tcPr>
            <w:tcW w:w="0" w:type="auto"/>
            <w:vMerge w:val="restart"/>
            <w:tcBorders>
              <w:top w:val="single" w:color="auto" w:sz="8" w:space="0"/>
              <w:left w:val="single" w:color="auto"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品种</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胎次</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上次配种时间</w:t>
            </w:r>
          </w:p>
        </w:tc>
        <w:tc>
          <w:tcPr>
            <w:tcW w:w="0" w:type="auto"/>
            <w:vMerge w:val="restart"/>
            <w:tcBorders>
              <w:top w:val="single" w:color="auto" w:sz="8" w:space="0"/>
              <w:left w:val="nil"/>
              <w:right w:val="nil"/>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入群</w:t>
            </w:r>
            <w:r>
              <w:rPr>
                <w:rFonts w:ascii="Times New Roman" w:hAnsi="Times New Roman"/>
                <w:color w:val="000000" w:themeColor="text1"/>
                <w:kern w:val="0"/>
                <w:sz w:val="18"/>
                <w:szCs w:val="18"/>
                <w:shd w:val="clear" w:color="auto" w:fill="FFFFFF" w:themeFill="background1"/>
                <w14:textFill>
                  <w14:solidFill>
                    <w14:schemeClr w14:val="tx1"/>
                  </w14:solidFill>
                </w14:textFill>
              </w:rPr>
              <w:t>/</w:t>
            </w: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背膘厚</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P2</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饲喂</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烯丙</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孕素</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PMSG</w:t>
            </w:r>
            <w:r>
              <w:rPr>
                <w:rFonts w:hint="eastAsia" w:ascii="Times New Roman" w:hAnsi="Times New Roman"/>
                <w:color w:val="000000" w:themeColor="text1"/>
                <w:kern w:val="0"/>
                <w:sz w:val="18"/>
                <w:szCs w:val="18"/>
                <w:shd w:val="clear" w:color="auto" w:fill="FFFFFF" w:themeFill="background1"/>
                <w14:textFill>
                  <w14:solidFill>
                    <w14:schemeClr w14:val="tx1"/>
                  </w14:solidFill>
                </w14:textFill>
              </w:rPr>
              <w:t>注射</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hint="eastAsia" w:ascii="宋体" w:hAnsi="宋体"/>
                <w:color w:val="000000" w:themeColor="text1"/>
                <w:kern w:val="0"/>
                <w:sz w:val="18"/>
                <w:szCs w:val="18"/>
                <w:shd w:val="clear" w:color="auto" w:fill="FFFFFF" w:themeFill="background1"/>
                <w14:textFill>
                  <w14:solidFill>
                    <w14:schemeClr w14:val="tx1"/>
                  </w14:solidFill>
                </w14:textFill>
              </w:rPr>
              <w:t>日期</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ascii="Times New Roman" w:hAnsi="Times New Roman"/>
                <w:color w:val="000000" w:themeColor="text1"/>
                <w:kern w:val="0"/>
                <w:sz w:val="18"/>
                <w:szCs w:val="18"/>
                <w:shd w:val="clear" w:color="auto" w:fill="FFFFFF" w:themeFill="background1"/>
                <w14:textFill>
                  <w14:solidFill>
                    <w14:schemeClr w14:val="tx1"/>
                  </w14:solidFill>
                </w14:textFill>
              </w:rPr>
              <w:t>GnRH</w:t>
            </w:r>
            <w:r>
              <w:rPr>
                <w:rFonts w:hint="eastAsia" w:ascii="Times New Roman" w:hAnsi="Times New Roman"/>
                <w:color w:val="000000" w:themeColor="text1"/>
                <w:kern w:val="0"/>
                <w:sz w:val="18"/>
                <w:szCs w:val="18"/>
                <w:shd w:val="clear" w:color="auto" w:fill="FFFFFF" w:themeFill="background1"/>
                <w14:textFill>
                  <w14:solidFill>
                    <w14:schemeClr w14:val="tx1"/>
                  </w14:solidFill>
                </w14:textFill>
              </w:rPr>
              <w:t>注射</w:t>
            </w:r>
          </w:p>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r>
              <w:rPr>
                <w:rFonts w:hint="eastAsia" w:ascii="宋体" w:hAnsi="宋体"/>
                <w:color w:val="000000" w:themeColor="text1"/>
                <w:kern w:val="0"/>
                <w:sz w:val="18"/>
                <w:szCs w:val="18"/>
                <w:shd w:val="clear" w:color="auto" w:fill="FFFFFF" w:themeFill="background1"/>
                <w14:textFill>
                  <w14:solidFill>
                    <w14:schemeClr w14:val="tx1"/>
                  </w14:solidFill>
                </w14:textFill>
              </w:rPr>
              <w:t>日期</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第一次输精</w:t>
            </w:r>
          </w:p>
        </w:tc>
        <w:tc>
          <w:tcPr>
            <w:tcW w:w="0" w:type="auto"/>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第二次输精</w:t>
            </w:r>
          </w:p>
        </w:tc>
        <w:tc>
          <w:tcPr>
            <w:tcW w:w="0" w:type="auto"/>
            <w:gridSpan w:val="4"/>
            <w:tcBorders>
              <w:top w:val="single" w:color="auto" w:sz="8" w:space="0"/>
              <w:left w:val="single" w:color="auto" w:sz="8" w:space="0"/>
              <w:right w:val="single" w:color="auto" w:sz="8" w:space="0"/>
            </w:tcBorders>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第三次输精</w:t>
            </w:r>
          </w:p>
        </w:tc>
        <w:tc>
          <w:tcPr>
            <w:tcW w:w="0" w:type="auto"/>
            <w:vMerge w:val="restart"/>
            <w:tcBorders>
              <w:top w:val="single" w:color="auto" w:sz="8" w:space="0"/>
              <w:left w:val="single" w:color="auto"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返情</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妊检</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0" w:type="auto"/>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妊检</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结果</w:t>
            </w:r>
          </w:p>
        </w:tc>
        <w:tc>
          <w:tcPr>
            <w:tcW w:w="0" w:type="auto"/>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预产期</w:t>
            </w:r>
          </w:p>
        </w:tc>
      </w:tr>
      <w:tr>
        <w:tblPrEx>
          <w:tblCellMar>
            <w:top w:w="0" w:type="dxa"/>
            <w:left w:w="108" w:type="dxa"/>
            <w:bottom w:w="0" w:type="dxa"/>
            <w:right w:w="108" w:type="dxa"/>
          </w:tblCellMar>
        </w:tblPrEx>
        <w:trPr>
          <w:trHeight w:val="760"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left w:val="single" w:color="auto" w:sz="8" w:space="0"/>
              <w:bottom w:val="single" w:color="auto" w:sz="4"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left w:val="nil"/>
              <w:bottom w:val="single" w:color="auto" w:sz="8" w:space="0"/>
              <w:right w:val="nil"/>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w:t>
            </w:r>
          </w:p>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日期</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0" w:type="auto"/>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0" w:type="auto"/>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0" w:type="auto"/>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0" w:type="auto"/>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0" w:type="auto"/>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公猪号</w:t>
            </w:r>
          </w:p>
        </w:tc>
        <w:tc>
          <w:tcPr>
            <w:tcW w:w="0" w:type="auto"/>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输精日期</w:t>
            </w:r>
          </w:p>
        </w:tc>
        <w:tc>
          <w:tcPr>
            <w:tcW w:w="0" w:type="auto"/>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输精状态</w:t>
            </w:r>
          </w:p>
        </w:tc>
        <w:tc>
          <w:tcPr>
            <w:tcW w:w="0" w:type="auto"/>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r>
              <w:rPr>
                <w:rFonts w:hint="eastAsia" w:ascii="宋体" w:hAnsi="宋体" w:cs="宋体"/>
                <w:color w:val="000000" w:themeColor="text1"/>
                <w:kern w:val="0"/>
                <w:sz w:val="18"/>
                <w:szCs w:val="18"/>
                <w:shd w:val="clear" w:color="auto" w:fill="FFFFFF" w:themeFill="background1"/>
                <w14:textFill>
                  <w14:solidFill>
                    <w14:schemeClr w14:val="tx1"/>
                  </w14:solidFill>
                </w14:textFill>
              </w:rPr>
              <w:t>配种员</w:t>
            </w:r>
          </w:p>
        </w:tc>
        <w:tc>
          <w:tcPr>
            <w:tcW w:w="0" w:type="auto"/>
            <w:vMerge w:val="continue"/>
            <w:tcBorders>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c>
          <w:tcPr>
            <w:tcW w:w="0" w:type="auto"/>
            <w:vMerge w:val="continue"/>
            <w:tcBorders>
              <w:top w:val="single" w:color="auto" w:sz="8" w:space="0"/>
              <w:left w:val="nil"/>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62" w:hRule="atLeast"/>
        </w:trPr>
        <w:tc>
          <w:tcPr>
            <w:tcW w:w="0" w:type="auto"/>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62" w:hRule="atLeast"/>
        </w:trPr>
        <w:tc>
          <w:tcPr>
            <w:tcW w:w="0" w:type="auto"/>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62" w:hRule="atLeast"/>
        </w:trPr>
        <w:tc>
          <w:tcPr>
            <w:tcW w:w="0" w:type="auto"/>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62" w:hRule="atLeast"/>
        </w:trPr>
        <w:tc>
          <w:tcPr>
            <w:tcW w:w="0" w:type="auto"/>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62" w:hRule="atLeast"/>
        </w:trPr>
        <w:tc>
          <w:tcPr>
            <w:tcW w:w="0" w:type="auto"/>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5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shd w:val="clear" w:color="auto" w:fill="FFFFFF" w:themeFill="background1"/>
                <w14:textFill>
                  <w14:solidFill>
                    <w14:schemeClr w14:val="tx1"/>
                  </w14:solidFill>
                </w14:textFill>
              </w:rPr>
            </w:pPr>
          </w:p>
        </w:tc>
      </w:tr>
    </w:tbl>
    <w:p>
      <w:pPr>
        <w:spacing w:line="360" w:lineRule="auto"/>
        <w:jc w:val="center"/>
        <w:rPr>
          <w:rFonts w:ascii="黑体" w:hAnsi="黑体" w:eastAsia="黑体"/>
          <w:color w:val="000000" w:themeColor="text1"/>
          <w:sz w:val="24"/>
          <w:shd w:val="clear" w:color="auto" w:fill="FFFFFF" w:themeFill="background1"/>
          <w14:textFill>
            <w14:solidFill>
              <w14:schemeClr w14:val="tx1"/>
            </w14:solidFill>
          </w14:textFill>
        </w:rPr>
      </w:pPr>
    </w:p>
    <w:p>
      <w:pPr>
        <w:spacing w:line="360" w:lineRule="auto"/>
        <w:jc w:val="center"/>
        <w:rPr>
          <w:rFonts w:ascii="黑体" w:hAnsi="黑体" w:eastAsia="黑体"/>
          <w:color w:val="000000" w:themeColor="text1"/>
          <w:sz w:val="24"/>
          <w:shd w:val="clear" w:color="auto" w:fill="FFFFFF" w:themeFill="background1"/>
          <w14:textFill>
            <w14:solidFill>
              <w14:schemeClr w14:val="tx1"/>
            </w14:solidFill>
          </w14:textFill>
        </w:rPr>
      </w:pPr>
      <w:r>
        <w:rPr>
          <w:rFonts w:hint="eastAsia" w:ascii="黑体" w:hAnsi="黑体" w:eastAsia="黑体"/>
          <w:color w:val="000000" w:themeColor="text1"/>
          <w:sz w:val="24"/>
          <w:shd w:val="clear" w:color="auto" w:fill="FFFFFF" w:themeFill="background1"/>
          <w14:textFill>
            <w14:solidFill>
              <w14:schemeClr w14:val="tx1"/>
            </w14:solidFill>
          </w14:textFill>
        </w:rPr>
        <w:t>表A.4</w:t>
      </w:r>
      <w:r>
        <w:rPr>
          <w:rFonts w:ascii="黑体" w:hAnsi="黑体" w:eastAsia="黑体"/>
          <w:color w:val="000000" w:themeColor="text1"/>
          <w:sz w:val="24"/>
          <w:shd w:val="clear" w:color="auto" w:fill="FFFFFF" w:themeFill="background1"/>
          <w14:textFill>
            <w14:solidFill>
              <w14:schemeClr w14:val="tx1"/>
            </w14:solidFill>
          </w14:textFill>
        </w:rPr>
        <w:t xml:space="preserve"> </w:t>
      </w:r>
      <w:r>
        <w:rPr>
          <w:rFonts w:hint="eastAsia" w:ascii="黑体" w:hAnsi="黑体" w:eastAsia="黑体"/>
          <w:color w:val="000000" w:themeColor="text1"/>
          <w:sz w:val="24"/>
          <w:shd w:val="clear" w:color="auto" w:fill="FFFFFF" w:themeFill="background1"/>
          <w14:textFill>
            <w14:solidFill>
              <w14:schemeClr w14:val="tx1"/>
            </w14:solidFill>
          </w14:textFill>
        </w:rPr>
        <w:t>母猪产仔记录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038"/>
        <w:gridCol w:w="1222"/>
        <w:gridCol w:w="853"/>
        <w:gridCol w:w="1395"/>
        <w:gridCol w:w="1197"/>
        <w:gridCol w:w="1038"/>
        <w:gridCol w:w="865"/>
        <w:gridCol w:w="1197"/>
        <w:gridCol w:w="1769"/>
        <w:gridCol w:w="11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母猪号</w:t>
            </w:r>
          </w:p>
        </w:tc>
        <w:tc>
          <w:tcPr>
            <w:tcW w:w="366"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hint="eastAsia" w:ascii="Times New Roman" w:hAnsi="Times New Roman"/>
                <w:color w:val="000000" w:themeColor="text1"/>
                <w:sz w:val="18"/>
                <w:szCs w:val="18"/>
                <w:shd w:val="clear" w:color="auto" w:fill="FFFFFF" w:themeFill="background1"/>
                <w14:textFill>
                  <w14:solidFill>
                    <w14:schemeClr w14:val="tx1"/>
                  </w14:solidFill>
                </w14:textFill>
              </w:rPr>
              <w:t>预产期</w:t>
            </w:r>
          </w:p>
        </w:tc>
        <w:tc>
          <w:tcPr>
            <w:tcW w:w="431"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hint="eastAsia" w:ascii="Times New Roman" w:hAnsi="Times New Roman"/>
                <w:color w:val="000000" w:themeColor="text1"/>
                <w:sz w:val="18"/>
                <w:szCs w:val="18"/>
                <w:shd w:val="clear" w:color="auto" w:fill="FFFFFF" w:themeFill="background1"/>
                <w14:textFill>
                  <w14:solidFill>
                    <w14:schemeClr w14:val="tx1"/>
                  </w14:solidFill>
                </w14:textFill>
              </w:rPr>
              <w:t>产仔日期</w:t>
            </w:r>
          </w:p>
        </w:tc>
        <w:tc>
          <w:tcPr>
            <w:tcW w:w="301"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胎次</w:t>
            </w:r>
          </w:p>
        </w:tc>
        <w:tc>
          <w:tcPr>
            <w:tcW w:w="492"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hint="eastAsia" w:ascii="Times New Roman" w:hAnsi="Times New Roman"/>
                <w:color w:val="000000" w:themeColor="text1"/>
                <w:sz w:val="18"/>
                <w:szCs w:val="18"/>
                <w:shd w:val="clear" w:color="auto" w:fill="FFFFFF" w:themeFill="background1"/>
                <w14:textFill>
                  <w14:solidFill>
                    <w14:schemeClr w14:val="tx1"/>
                  </w14:solidFill>
                </w14:textFill>
              </w:rPr>
              <w:t>是否诱导分娩</w:t>
            </w:r>
          </w:p>
        </w:tc>
        <w:tc>
          <w:tcPr>
            <w:tcW w:w="422"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窝产总</w:t>
            </w:r>
            <w:r>
              <w:rPr>
                <w:rFonts w:hint="eastAsia" w:ascii="Times New Roman" w:hAnsi="Times New Roman"/>
                <w:color w:val="000000" w:themeColor="text1"/>
                <w:sz w:val="18"/>
                <w:szCs w:val="18"/>
                <w:shd w:val="clear" w:color="auto" w:fill="FFFFFF" w:themeFill="background1"/>
                <w14:textFill>
                  <w14:solidFill>
                    <w14:schemeClr w14:val="tx1"/>
                  </w14:solidFill>
                </w14:textFill>
              </w:rPr>
              <w:t>仔</w:t>
            </w:r>
            <w:r>
              <w:rPr>
                <w:rFonts w:ascii="Times New Roman" w:hAnsi="Times New Roman"/>
                <w:color w:val="000000" w:themeColor="text1"/>
                <w:sz w:val="18"/>
                <w:szCs w:val="18"/>
                <w:shd w:val="clear" w:color="auto" w:fill="FFFFFF" w:themeFill="background1"/>
                <w14:textFill>
                  <w14:solidFill>
                    <w14:schemeClr w14:val="tx1"/>
                  </w14:solidFill>
                </w14:textFill>
              </w:rPr>
              <w:t>数</w:t>
            </w:r>
          </w:p>
        </w:tc>
        <w:tc>
          <w:tcPr>
            <w:tcW w:w="366"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hint="eastAsia" w:ascii="Times New Roman" w:hAnsi="Times New Roman"/>
                <w:color w:val="000000" w:themeColor="text1"/>
                <w:sz w:val="18"/>
                <w:szCs w:val="18"/>
                <w:shd w:val="clear" w:color="auto" w:fill="FFFFFF" w:themeFill="background1"/>
                <w14:textFill>
                  <w14:solidFill>
                    <w14:schemeClr w14:val="tx1"/>
                  </w14:solidFill>
                </w14:textFill>
              </w:rPr>
              <w:t>产</w:t>
            </w:r>
            <w:r>
              <w:rPr>
                <w:rFonts w:ascii="Times New Roman" w:hAnsi="Times New Roman"/>
                <w:color w:val="000000" w:themeColor="text1"/>
                <w:sz w:val="18"/>
                <w:szCs w:val="18"/>
                <w:shd w:val="clear" w:color="auto" w:fill="FFFFFF" w:themeFill="background1"/>
                <w14:textFill>
                  <w14:solidFill>
                    <w14:schemeClr w14:val="tx1"/>
                  </w14:solidFill>
                </w14:textFill>
              </w:rPr>
              <w:t>活仔数</w:t>
            </w:r>
          </w:p>
        </w:tc>
        <w:tc>
          <w:tcPr>
            <w:tcW w:w="305" w:type="pct"/>
            <w:vAlign w:val="center"/>
          </w:tcPr>
          <w:p>
            <w:pPr>
              <w:adjustRightInd w:val="0"/>
              <w:snapToGrid w:val="0"/>
              <w:spacing w:line="36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死胎</w:t>
            </w:r>
          </w:p>
        </w:tc>
        <w:tc>
          <w:tcPr>
            <w:tcW w:w="422" w:type="pct"/>
            <w:vAlign w:val="center"/>
          </w:tcPr>
          <w:p>
            <w:pPr>
              <w:adjustRightInd w:val="0"/>
              <w:snapToGrid w:val="0"/>
              <w:spacing w:line="28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木乃伊胎</w:t>
            </w:r>
          </w:p>
        </w:tc>
        <w:tc>
          <w:tcPr>
            <w:tcW w:w="624" w:type="pct"/>
            <w:vAlign w:val="center"/>
          </w:tcPr>
          <w:p>
            <w:pPr>
              <w:adjustRightInd w:val="0"/>
              <w:snapToGrid w:val="0"/>
              <w:spacing w:line="28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平均</w:t>
            </w:r>
          </w:p>
          <w:p>
            <w:pPr>
              <w:adjustRightInd w:val="0"/>
              <w:snapToGrid w:val="0"/>
              <w:spacing w:line="28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olor w:val="000000" w:themeColor="text1"/>
                <w:sz w:val="18"/>
                <w:szCs w:val="18"/>
                <w:shd w:val="clear" w:color="auto" w:fill="FFFFFF" w:themeFill="background1"/>
                <w14:textFill>
                  <w14:solidFill>
                    <w14:schemeClr w14:val="tx1"/>
                  </w14:solidFill>
                </w14:textFill>
              </w:rPr>
              <w:t>初生重（千克）</w:t>
            </w:r>
          </w:p>
        </w:tc>
        <w:tc>
          <w:tcPr>
            <w:tcW w:w="412" w:type="pct"/>
            <w:vAlign w:val="center"/>
          </w:tcPr>
          <w:p>
            <w:pPr>
              <w:adjustRightInd w:val="0"/>
              <w:snapToGrid w:val="0"/>
              <w:spacing w:line="28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hint="eastAsia" w:ascii="Times New Roman" w:hAnsi="Times New Roman"/>
                <w:color w:val="000000" w:themeColor="text1"/>
                <w:sz w:val="18"/>
                <w:szCs w:val="18"/>
                <w:shd w:val="clear" w:color="auto" w:fill="FFFFFF" w:themeFill="background1"/>
                <w14:textFill>
                  <w14:solidFill>
                    <w14:schemeClr w14:val="tx1"/>
                  </w14:solidFill>
                </w14:textFill>
              </w:rPr>
              <w:t>断奶日期</w:t>
            </w:r>
          </w:p>
        </w:tc>
        <w:tc>
          <w:tcPr>
            <w:tcW w:w="412" w:type="pct"/>
            <w:vAlign w:val="center"/>
          </w:tcPr>
          <w:p>
            <w:pPr>
              <w:adjustRightInd w:val="0"/>
              <w:snapToGrid w:val="0"/>
              <w:spacing w:line="280" w:lineRule="exact"/>
              <w:jc w:val="center"/>
              <w:rPr>
                <w:rFonts w:ascii="Times New Roman" w:hAnsi="Times New Roman"/>
                <w:color w:val="000000" w:themeColor="text1"/>
                <w:sz w:val="18"/>
                <w:szCs w:val="18"/>
                <w:shd w:val="clear" w:color="auto" w:fill="FFFFFF" w:themeFill="background1"/>
                <w14:textFill>
                  <w14:solidFill>
                    <w14:schemeClr w14:val="tx1"/>
                  </w14:solidFill>
                </w14:textFill>
              </w:rPr>
            </w:pPr>
            <w:r>
              <w:rPr>
                <w:rFonts w:hint="eastAsia" w:ascii="Times New Roman" w:hAnsi="Times New Roman"/>
                <w:color w:val="000000" w:themeColor="text1"/>
                <w:sz w:val="18"/>
                <w:szCs w:val="18"/>
                <w:shd w:val="clear" w:color="auto" w:fill="FFFFFF" w:themeFill="background1"/>
                <w14:textFill>
                  <w14:solidFill>
                    <w14:schemeClr w14:val="tx1"/>
                  </w14:solidFill>
                </w14:textFill>
              </w:rPr>
              <w:t>断奶头数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3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1"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9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66"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305"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2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624"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c>
          <w:tcPr>
            <w:tcW w:w="412" w:type="pct"/>
            <w:vAlign w:val="center"/>
          </w:tcPr>
          <w:p>
            <w:pPr>
              <w:spacing w:line="360" w:lineRule="auto"/>
              <w:jc w:val="center"/>
              <w:rPr>
                <w:rFonts w:ascii="Times New Roman" w:hAnsi="Times New Roman"/>
                <w:color w:val="000000" w:themeColor="text1"/>
                <w:sz w:val="18"/>
                <w:szCs w:val="18"/>
                <w:shd w:val="clear" w:color="auto" w:fill="FFFFFF" w:themeFill="background1"/>
                <w14:textFill>
                  <w14:solidFill>
                    <w14:schemeClr w14:val="tx1"/>
                  </w14:solidFill>
                </w14:textFill>
              </w:rPr>
            </w:pPr>
          </w:p>
        </w:tc>
      </w:tr>
    </w:tbl>
    <w:p>
      <w:pPr>
        <w:rPr>
          <w:color w:val="000000" w:themeColor="text1"/>
          <w:shd w:val="clear" w:color="auto" w:fill="FFFFFF" w:themeFill="background1"/>
          <w14:textFill>
            <w14:solidFill>
              <w14:schemeClr w14:val="tx1"/>
            </w14:solidFill>
          </w14:textFill>
        </w:rPr>
      </w:pPr>
    </w:p>
    <w:p>
      <w:pPr>
        <w:widowControl/>
        <w:jc w:val="center"/>
        <w:rPr>
          <w:rFonts w:ascii="黑体" w:hAnsi="黑体" w:eastAsia="黑体"/>
          <w:color w:val="000000" w:themeColor="text1"/>
          <w:sz w:val="24"/>
          <w:shd w:val="clear" w:color="auto" w:fill="FFFFFF" w:themeFill="background1"/>
          <w14:textFill>
            <w14:solidFill>
              <w14:schemeClr w14:val="tx1"/>
            </w14:solidFill>
          </w14:textFill>
        </w:rPr>
      </w:pPr>
    </w:p>
    <w:p>
      <w:pPr>
        <w:ind w:firstLine="568" w:firstLineChars="202"/>
        <w:rPr>
          <w:rStyle w:val="27"/>
          <w:rFonts w:ascii="宋体" w:hAnsi="宋体"/>
          <w:b/>
          <w:color w:val="000000" w:themeColor="text1"/>
          <w:sz w:val="28"/>
          <w:szCs w:val="28"/>
          <w:u w:val="none"/>
          <w:shd w:val="clear" w:color="auto" w:fill="FFFFFF" w:themeFill="background1"/>
          <w14:textFill>
            <w14:solidFill>
              <w14:schemeClr w14:val="tx1"/>
            </w14:solidFill>
          </w14:textFill>
        </w:rPr>
      </w:pPr>
      <w:r>
        <w:rPr>
          <w:rStyle w:val="27"/>
          <w:rFonts w:hint="eastAsia" w:ascii="宋体" w:hAnsi="宋体"/>
          <w:b/>
          <w:color w:val="000000" w:themeColor="text1"/>
          <w:sz w:val="28"/>
          <w:szCs w:val="28"/>
          <w:u w:val="none"/>
          <w:shd w:val="clear" w:color="auto" w:fill="FFFFFF" w:themeFill="background1"/>
          <w14:textFill>
            <w14:solidFill>
              <w14:schemeClr w14:val="tx1"/>
            </w14:solidFill>
          </w14:textFill>
        </w:rPr>
        <w:t>理由与</w:t>
      </w:r>
      <w:r>
        <w:rPr>
          <w:rStyle w:val="27"/>
          <w:rFonts w:ascii="宋体" w:hAnsi="宋体"/>
          <w:b/>
          <w:color w:val="000000" w:themeColor="text1"/>
          <w:sz w:val="28"/>
          <w:szCs w:val="28"/>
          <w:u w:val="none"/>
          <w:shd w:val="clear" w:color="auto" w:fill="FFFFFF" w:themeFill="background1"/>
          <w14:textFill>
            <w14:solidFill>
              <w14:schemeClr w14:val="tx1"/>
            </w14:solidFill>
          </w14:textFill>
        </w:rPr>
        <w:t>依据：</w:t>
      </w:r>
    </w:p>
    <w:p>
      <w:pPr>
        <w:ind w:firstLine="484" w:firstLineChars="202"/>
        <w:rPr>
          <w:rStyle w:val="27"/>
          <w:rFonts w:ascii="宋体" w:hAnsi="宋体"/>
          <w:color w:val="000000" w:themeColor="text1"/>
          <w:sz w:val="24"/>
          <w:szCs w:val="24"/>
          <w:u w:val="none"/>
          <w:shd w:val="clear" w:color="auto" w:fill="FFFFFF" w:themeFill="background1"/>
          <w14:textFill>
            <w14:solidFill>
              <w14:schemeClr w14:val="tx1"/>
            </w14:solidFill>
          </w14:textFill>
        </w:rPr>
      </w:pP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后备母猪、断奶母猪、首配未孕母猪均</w:t>
      </w:r>
      <w:r>
        <w:rPr>
          <w:rStyle w:val="27"/>
          <w:rFonts w:ascii="宋体" w:hAnsi="宋体"/>
          <w:color w:val="000000" w:themeColor="text1"/>
          <w:sz w:val="24"/>
          <w:szCs w:val="24"/>
          <w:u w:val="none"/>
          <w:shd w:val="clear" w:color="auto" w:fill="FFFFFF" w:themeFill="background1"/>
          <w14:textFill>
            <w14:solidFill>
              <w14:schemeClr w14:val="tx1"/>
            </w14:solidFill>
          </w14:textFill>
        </w:rPr>
        <w:t>单独成表，方便</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对三种不同来源母猪定时输精程序处理效果分别</w:t>
      </w:r>
      <w:r>
        <w:rPr>
          <w:rStyle w:val="27"/>
          <w:rFonts w:ascii="宋体" w:hAnsi="宋体"/>
          <w:color w:val="000000" w:themeColor="text1"/>
          <w:sz w:val="24"/>
          <w:szCs w:val="24"/>
          <w:u w:val="none"/>
          <w:shd w:val="clear" w:color="auto" w:fill="FFFFFF" w:themeFill="background1"/>
          <w14:textFill>
            <w14:solidFill>
              <w14:schemeClr w14:val="tx1"/>
            </w14:solidFill>
          </w14:textFill>
        </w:rPr>
        <w:t>进行</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跟踪分析，以便于对不同来源母猪生产成绩进行分析评价，并据此对生产结果、相关技术人员分别进行</w:t>
      </w:r>
      <w:r>
        <w:rPr>
          <w:rStyle w:val="27"/>
          <w:rFonts w:ascii="宋体" w:hAnsi="宋体"/>
          <w:color w:val="000000" w:themeColor="text1"/>
          <w:sz w:val="24"/>
          <w:szCs w:val="24"/>
          <w:u w:val="none"/>
          <w:shd w:val="clear" w:color="auto" w:fill="FFFFFF" w:themeFill="background1"/>
          <w14:textFill>
            <w14:solidFill>
              <w14:schemeClr w14:val="tx1"/>
            </w14:solidFill>
          </w14:textFill>
        </w:rPr>
        <w:t>考核和优选</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r>
        <w:rPr>
          <w:rStyle w:val="27"/>
          <w:rFonts w:ascii="宋体" w:hAnsi="宋体"/>
          <w:color w:val="000000" w:themeColor="text1"/>
          <w:sz w:val="24"/>
          <w:szCs w:val="24"/>
          <w:u w:val="none"/>
          <w:shd w:val="clear" w:color="auto" w:fill="FFFFFF" w:themeFill="background1"/>
          <w14:textFill>
            <w14:solidFill>
              <w14:schemeClr w14:val="tx1"/>
            </w14:solidFill>
          </w14:textFill>
        </w:rPr>
        <w:t>另外，母猪产</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仔</w:t>
      </w:r>
      <w:r>
        <w:rPr>
          <w:rStyle w:val="27"/>
          <w:rFonts w:ascii="宋体" w:hAnsi="宋体"/>
          <w:color w:val="000000" w:themeColor="text1"/>
          <w:sz w:val="24"/>
          <w:szCs w:val="24"/>
          <w:u w:val="none"/>
          <w:shd w:val="clear" w:color="auto" w:fill="FFFFFF" w:themeFill="background1"/>
          <w14:textFill>
            <w14:solidFill>
              <w14:schemeClr w14:val="tx1"/>
            </w14:solidFill>
          </w14:textFill>
        </w:rPr>
        <w:t>记录是</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猪场管理人员对</w:t>
      </w:r>
      <w:r>
        <w:rPr>
          <w:rStyle w:val="27"/>
          <w:rFonts w:ascii="宋体" w:hAnsi="宋体"/>
          <w:color w:val="000000" w:themeColor="text1"/>
          <w:sz w:val="24"/>
          <w:szCs w:val="24"/>
          <w:u w:val="none"/>
          <w:shd w:val="clear" w:color="auto" w:fill="FFFFFF" w:themeFill="background1"/>
          <w14:textFill>
            <w14:solidFill>
              <w14:schemeClr w14:val="tx1"/>
            </w14:solidFill>
          </w14:textFill>
        </w:rPr>
        <w:t>母猪最终繁殖成绩</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和</w:t>
      </w:r>
      <w:r>
        <w:rPr>
          <w:rStyle w:val="27"/>
          <w:rFonts w:ascii="宋体" w:hAnsi="宋体"/>
          <w:color w:val="000000" w:themeColor="text1"/>
          <w:sz w:val="24"/>
          <w:szCs w:val="24"/>
          <w:u w:val="none"/>
          <w:shd w:val="clear" w:color="auto" w:fill="FFFFFF" w:themeFill="background1"/>
          <w14:textFill>
            <w14:solidFill>
              <w14:schemeClr w14:val="tx1"/>
            </w14:solidFill>
          </w14:textFill>
        </w:rPr>
        <w:t>繁殖能力考核</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的依据，各项指标</w:t>
      </w:r>
      <w:r>
        <w:rPr>
          <w:rStyle w:val="27"/>
          <w:rFonts w:ascii="宋体" w:hAnsi="宋体"/>
          <w:color w:val="000000" w:themeColor="text1"/>
          <w:sz w:val="24"/>
          <w:szCs w:val="24"/>
          <w:u w:val="none"/>
          <w:shd w:val="clear" w:color="auto" w:fill="FFFFFF" w:themeFill="background1"/>
          <w14:textFill>
            <w14:solidFill>
              <w14:schemeClr w14:val="tx1"/>
            </w14:solidFill>
          </w14:textFill>
        </w:rPr>
        <w:t>的详细记录方便了对</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不同来源母猪</w:t>
      </w:r>
      <w:r>
        <w:rPr>
          <w:rStyle w:val="27"/>
          <w:rFonts w:ascii="宋体" w:hAnsi="宋体"/>
          <w:color w:val="000000" w:themeColor="text1"/>
          <w:sz w:val="24"/>
          <w:szCs w:val="24"/>
          <w:u w:val="none"/>
          <w:shd w:val="clear" w:color="auto" w:fill="FFFFFF" w:themeFill="background1"/>
          <w14:textFill>
            <w14:solidFill>
              <w14:schemeClr w14:val="tx1"/>
            </w14:solidFill>
          </w14:textFill>
        </w:rPr>
        <w:t>的繁殖性能以及猪场技术水平、管理水平作出客观公正的评价，</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利于技术人员</w:t>
      </w:r>
      <w:r>
        <w:rPr>
          <w:rStyle w:val="27"/>
          <w:rFonts w:ascii="宋体" w:hAnsi="宋体"/>
          <w:color w:val="000000" w:themeColor="text1"/>
          <w:sz w:val="24"/>
          <w:szCs w:val="24"/>
          <w:u w:val="none"/>
          <w:shd w:val="clear" w:color="auto" w:fill="FFFFFF" w:themeFill="background1"/>
          <w14:textFill>
            <w14:solidFill>
              <w14:schemeClr w14:val="tx1"/>
            </w14:solidFill>
          </w14:textFill>
        </w:rPr>
        <w:t>、</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管理者总结经验</w:t>
      </w:r>
      <w:r>
        <w:rPr>
          <w:rStyle w:val="27"/>
          <w:rFonts w:ascii="宋体" w:hAnsi="宋体"/>
          <w:color w:val="000000" w:themeColor="text1"/>
          <w:sz w:val="24"/>
          <w:szCs w:val="24"/>
          <w:u w:val="none"/>
          <w:shd w:val="clear" w:color="auto" w:fill="FFFFFF" w:themeFill="background1"/>
          <w14:textFill>
            <w14:solidFill>
              <w14:schemeClr w14:val="tx1"/>
            </w14:solidFill>
          </w14:textFill>
        </w:rPr>
        <w:t>提高工作效率</w:t>
      </w:r>
      <w:r>
        <w:rPr>
          <w:rStyle w:val="27"/>
          <w:rFonts w:hint="eastAsia" w:ascii="宋体" w:hAnsi="宋体"/>
          <w:color w:val="000000" w:themeColor="text1"/>
          <w:sz w:val="24"/>
          <w:szCs w:val="24"/>
          <w:u w:val="none"/>
          <w:shd w:val="clear" w:color="auto" w:fill="FFFFFF" w:themeFill="background1"/>
          <w14:textFill>
            <w14:solidFill>
              <w14:schemeClr w14:val="tx1"/>
            </w14:solidFill>
          </w14:textFill>
        </w:rPr>
        <w:t>。</w:t>
      </w:r>
    </w:p>
    <w:p>
      <w:pPr>
        <w:pStyle w:val="2"/>
        <w:ind w:firstLine="892"/>
        <w:rPr>
          <w:rStyle w:val="27"/>
          <w:color w:val="auto"/>
          <w:u w:val="none"/>
          <w:shd w:val="clear" w:color="auto" w:fill="FFFFFF" w:themeFill="background1"/>
        </w:rPr>
        <w:sectPr>
          <w:pgSz w:w="16838" w:h="11906" w:orient="landscape"/>
          <w:pgMar w:top="1800" w:right="1440" w:bottom="1800" w:left="1440" w:header="851" w:footer="992" w:gutter="0"/>
          <w:cols w:space="425" w:num="1"/>
          <w:docGrid w:type="lines" w:linePitch="312" w:charSpace="0"/>
        </w:sectPr>
      </w:pP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67" w:name="_Toc128647681"/>
      <w:r>
        <w:rPr>
          <w:rFonts w:hint="eastAsia" w:ascii="宋体" w:hAnsi="宋体"/>
          <w:color w:val="000000" w:themeColor="text1"/>
          <w:sz w:val="28"/>
          <w:szCs w:val="28"/>
          <w:shd w:val="clear" w:color="auto" w:fill="FFFFFF" w:themeFill="background1"/>
          <w14:textFill>
            <w14:solidFill>
              <w14:schemeClr w14:val="tx1"/>
            </w14:solidFill>
          </w14:textFill>
        </w:rPr>
        <w:t>三、主要试验（或验证）的分析、综述报告，技术经济论证，预期的经济效益、社会效益和生态效益</w:t>
      </w:r>
      <w:bookmarkEnd w:id="367"/>
    </w:p>
    <w:p>
      <w:pPr>
        <w:ind w:firstLine="565" w:firstLineChars="202"/>
        <w:rPr>
          <w:rStyle w:val="27"/>
          <w:rFonts w:ascii="宋体" w:hAnsi="宋体"/>
          <w:color w:val="000000" w:themeColor="text1"/>
          <w:sz w:val="28"/>
          <w:szCs w:val="28"/>
          <w:u w:val="none"/>
          <w:shd w:val="clear" w:color="auto" w:fill="FFFFFF" w:themeFill="background1"/>
          <w14:textFill>
            <w14:solidFill>
              <w14:schemeClr w14:val="tx1"/>
            </w14:solidFill>
          </w14:textFill>
        </w:rPr>
      </w:pPr>
      <w:r>
        <w:rPr>
          <w:rFonts w:hint="eastAsia" w:ascii="宋体" w:hAnsi="宋体"/>
          <w:bCs/>
          <w:color w:val="000000" w:themeColor="text1"/>
          <w:kern w:val="0"/>
          <w:sz w:val="28"/>
          <w:szCs w:val="28"/>
          <w:shd w:val="clear" w:color="auto" w:fill="FFFFFF" w:themeFill="background1"/>
          <w14:textFill>
            <w14:solidFill>
              <w14:schemeClr w14:val="tx1"/>
            </w14:solidFill>
          </w14:textFill>
        </w:rPr>
        <w:t>为建立以流水线式批次化生产为特征、能实现全进全出效果的工业化管理模式，解决规模养殖面临的高耗低效问题，并规避疫病风险，</w:t>
      </w:r>
      <w:r>
        <w:rPr>
          <w:rFonts w:ascii="宋体" w:hAnsi="宋体"/>
          <w:bCs/>
          <w:color w:val="000000" w:themeColor="text1"/>
          <w:kern w:val="0"/>
          <w:sz w:val="28"/>
          <w:szCs w:val="28"/>
          <w:shd w:val="clear" w:color="auto" w:fill="FFFFFF" w:themeFill="background1"/>
          <w14:textFill>
            <w14:solidFill>
              <w14:schemeClr w14:val="tx1"/>
            </w14:solidFill>
          </w14:textFill>
        </w:rPr>
        <w:t>2016</w:t>
      </w:r>
      <w:r>
        <w:rPr>
          <w:rFonts w:hint="eastAsia" w:ascii="宋体" w:hAnsi="宋体"/>
          <w:bCs/>
          <w:color w:val="000000" w:themeColor="text1"/>
          <w:kern w:val="0"/>
          <w:sz w:val="28"/>
          <w:szCs w:val="28"/>
          <w:shd w:val="clear" w:color="auto" w:fill="FFFFFF" w:themeFill="background1"/>
          <w14:textFill>
            <w14:solidFill>
              <w14:schemeClr w14:val="tx1"/>
            </w14:solidFill>
          </w14:textFill>
        </w:rPr>
        <w:t>年</w:t>
      </w:r>
      <w:r>
        <w:rPr>
          <w:rFonts w:ascii="宋体" w:hAnsi="宋体"/>
          <w:bCs/>
          <w:color w:val="000000" w:themeColor="text1"/>
          <w:kern w:val="0"/>
          <w:sz w:val="28"/>
          <w:szCs w:val="28"/>
          <w:shd w:val="clear" w:color="auto" w:fill="FFFFFF" w:themeFill="background1"/>
          <w14:textFill>
            <w14:solidFill>
              <w14:schemeClr w14:val="tx1"/>
            </w14:solidFill>
          </w14:textFill>
        </w:rPr>
        <w:t>1</w:t>
      </w:r>
      <w:r>
        <w:rPr>
          <w:rFonts w:hint="eastAsia" w:ascii="宋体" w:hAnsi="宋体"/>
          <w:bCs/>
          <w:color w:val="000000" w:themeColor="text1"/>
          <w:kern w:val="0"/>
          <w:sz w:val="28"/>
          <w:szCs w:val="28"/>
          <w:shd w:val="clear" w:color="auto" w:fill="FFFFFF" w:themeFill="background1"/>
          <w14:textFill>
            <w14:solidFill>
              <w14:schemeClr w14:val="tx1"/>
            </w14:solidFill>
          </w14:textFill>
        </w:rPr>
        <w:t>月，应各大养猪场要求，在田见晖教授的组织下，中国农业大学联合北京市农林科学院、中国农业科学院北京畜牧兽医研究所、华南农业大学、河北农业大学、宁波三生生物科技股份有限公司、广东温氏食品集团股份有限公司、河南牧原食品股份有限公司、广西扬翔集团股份有限</w:t>
      </w:r>
      <w:r>
        <w:rPr>
          <w:rFonts w:ascii="宋体" w:hAnsi="宋体"/>
          <w:bCs/>
          <w:color w:val="000000" w:themeColor="text1"/>
          <w:kern w:val="0"/>
          <w:sz w:val="28"/>
          <w:szCs w:val="28"/>
          <w:shd w:val="clear" w:color="auto" w:fill="FFFFFF" w:themeFill="background1"/>
          <w14:textFill>
            <w14:solidFill>
              <w14:schemeClr w14:val="tx1"/>
            </w14:solidFill>
          </w14:textFill>
        </w:rPr>
        <w:t>公司</w:t>
      </w:r>
      <w:r>
        <w:rPr>
          <w:rFonts w:hint="eastAsia" w:ascii="宋体" w:hAnsi="宋体"/>
          <w:bCs/>
          <w:color w:val="000000" w:themeColor="text1"/>
          <w:kern w:val="0"/>
          <w:sz w:val="28"/>
          <w:szCs w:val="28"/>
          <w:shd w:val="clear" w:color="auto" w:fill="FFFFFF" w:themeFill="background1"/>
          <w14:textFill>
            <w14:solidFill>
              <w14:schemeClr w14:val="tx1"/>
            </w14:solidFill>
          </w14:textFill>
        </w:rPr>
        <w:t>等大学、科研院所、养猪企业，成立了</w:t>
      </w:r>
      <w:r>
        <w:rPr>
          <w:rFonts w:ascii="宋体" w:hAnsi="宋体"/>
          <w:bCs/>
          <w:color w:val="000000" w:themeColor="text1"/>
          <w:kern w:val="0"/>
          <w:sz w:val="28"/>
          <w:szCs w:val="28"/>
          <w:shd w:val="clear" w:color="auto" w:fill="FFFFFF" w:themeFill="background1"/>
          <w14:textFill>
            <w14:solidFill>
              <w14:schemeClr w14:val="tx1"/>
            </w14:solidFill>
          </w14:textFill>
        </w:rPr>
        <w:t>“</w:t>
      </w:r>
      <w:r>
        <w:rPr>
          <w:rFonts w:hint="eastAsia" w:ascii="宋体" w:hAnsi="宋体"/>
          <w:bCs/>
          <w:color w:val="000000" w:themeColor="text1"/>
          <w:kern w:val="0"/>
          <w:sz w:val="28"/>
          <w:szCs w:val="28"/>
          <w:shd w:val="clear" w:color="auto" w:fill="FFFFFF" w:themeFill="background1"/>
          <w14:textFill>
            <w14:solidFill>
              <w14:schemeClr w14:val="tx1"/>
            </w14:solidFill>
          </w14:textFill>
        </w:rPr>
        <w:t>全国母猪定时输精技术开发与产业化应用协作组</w:t>
      </w:r>
      <w:r>
        <w:rPr>
          <w:rFonts w:ascii="宋体" w:hAnsi="宋体"/>
          <w:bCs/>
          <w:color w:val="000000" w:themeColor="text1"/>
          <w:kern w:val="0"/>
          <w:sz w:val="28"/>
          <w:szCs w:val="28"/>
          <w:shd w:val="clear" w:color="auto" w:fill="FFFFFF" w:themeFill="background1"/>
          <w14:textFill>
            <w14:solidFill>
              <w14:schemeClr w14:val="tx1"/>
            </w14:solidFill>
          </w14:textFill>
        </w:rPr>
        <w:t>”</w:t>
      </w:r>
      <w:r>
        <w:rPr>
          <w:rFonts w:hint="eastAsia" w:ascii="宋体" w:hAnsi="宋体"/>
          <w:bCs/>
          <w:color w:val="000000" w:themeColor="text1"/>
          <w:kern w:val="0"/>
          <w:sz w:val="28"/>
          <w:szCs w:val="28"/>
          <w:shd w:val="clear" w:color="auto" w:fill="FFFFFF" w:themeFill="background1"/>
          <w14:textFill>
            <w14:solidFill>
              <w14:schemeClr w14:val="tx1"/>
            </w14:solidFill>
          </w14:textFill>
        </w:rPr>
        <w:t>，进行相关技术研发与交流研讨。</w:t>
      </w:r>
      <w:r>
        <w:rPr>
          <w:rFonts w:ascii="宋体" w:hAnsi="宋体"/>
          <w:bCs/>
          <w:color w:val="000000" w:themeColor="text1"/>
          <w:kern w:val="0"/>
          <w:sz w:val="28"/>
          <w:szCs w:val="28"/>
          <w:shd w:val="clear" w:color="auto" w:fill="FFFFFF" w:themeFill="background1"/>
          <w14:textFill>
            <w14:solidFill>
              <w14:schemeClr w14:val="tx1"/>
            </w14:solidFill>
          </w14:textFill>
        </w:rPr>
        <w:t>2017</w:t>
      </w:r>
      <w:r>
        <w:rPr>
          <w:rFonts w:hint="eastAsia" w:ascii="宋体" w:hAnsi="宋体"/>
          <w:bCs/>
          <w:color w:val="000000" w:themeColor="text1"/>
          <w:kern w:val="0"/>
          <w:sz w:val="28"/>
          <w:szCs w:val="28"/>
          <w:shd w:val="clear" w:color="auto" w:fill="FFFFFF" w:themeFill="background1"/>
          <w14:textFill>
            <w14:solidFill>
              <w14:schemeClr w14:val="tx1"/>
            </w14:solidFill>
          </w14:textFill>
        </w:rPr>
        <w:t>年，田见晖教授又牵头成功申报了“十三五”国家重点研发计划项目“畜禽繁殖调控新技术研发”，通过“经产母猪定时输精及批次化繁殖技术研发与示范”、“后备母猪定时输精技术研发与示范”两个课题，专门进行批次化生产技术研发；又安排“母畜繁殖调控新兽药研发”课题，专门研发母猪批次化生产关键药物，实现了烯丙孕素和卡贝缩宫素新兽药在我国零的突破，提高了血促性素（</w:t>
      </w:r>
      <w:r>
        <w:rPr>
          <w:rFonts w:ascii="宋体" w:hAnsi="宋体"/>
          <w:bCs/>
          <w:color w:val="000000" w:themeColor="text1"/>
          <w:kern w:val="0"/>
          <w:sz w:val="28"/>
          <w:szCs w:val="28"/>
          <w:shd w:val="clear" w:color="auto" w:fill="FFFFFF" w:themeFill="background1"/>
          <w14:textFill>
            <w14:solidFill>
              <w14:schemeClr w14:val="tx1"/>
            </w14:solidFill>
          </w14:textFill>
        </w:rPr>
        <w:t>PMSG/eCG</w:t>
      </w:r>
      <w:r>
        <w:rPr>
          <w:rFonts w:hint="eastAsia" w:ascii="宋体" w:hAnsi="宋体"/>
          <w:bCs/>
          <w:color w:val="000000" w:themeColor="text1"/>
          <w:kern w:val="0"/>
          <w:sz w:val="28"/>
          <w:szCs w:val="28"/>
          <w:shd w:val="clear" w:color="auto" w:fill="FFFFFF" w:themeFill="background1"/>
          <w14:textFill>
            <w14:solidFill>
              <w14:schemeClr w14:val="tx1"/>
            </w14:solidFill>
          </w14:textFill>
        </w:rPr>
        <w:t>）的药效；通过建立繁殖调控机理研究和卵泡发育</w:t>
      </w:r>
      <w:r>
        <w:rPr>
          <w:rFonts w:ascii="宋体" w:hAnsi="宋体"/>
          <w:bCs/>
          <w:color w:val="000000" w:themeColor="text1"/>
          <w:kern w:val="0"/>
          <w:sz w:val="28"/>
          <w:szCs w:val="28"/>
          <w:shd w:val="clear" w:color="auto" w:fill="FFFFFF" w:themeFill="background1"/>
          <w14:textFill>
            <w14:solidFill>
              <w14:schemeClr w14:val="tx1"/>
            </w14:solidFill>
          </w14:textFill>
        </w:rPr>
        <w:t>B</w:t>
      </w:r>
      <w:r>
        <w:rPr>
          <w:rFonts w:hint="eastAsia" w:ascii="宋体" w:hAnsi="宋体"/>
          <w:bCs/>
          <w:color w:val="000000" w:themeColor="text1"/>
          <w:kern w:val="0"/>
          <w:sz w:val="28"/>
          <w:szCs w:val="28"/>
          <w:shd w:val="clear" w:color="auto" w:fill="FFFFFF" w:themeFill="background1"/>
          <w14:textFill>
            <w14:solidFill>
              <w14:schemeClr w14:val="tx1"/>
            </w14:solidFill>
          </w14:textFill>
        </w:rPr>
        <w:t>超监测平台，研发了两点查情定时输精技术和诱导发情促排定时输精技术，使各群母猪达成发情同步、卵泡发育同步、排卵同步，实现了定时输精技术的高效化和实用化，又研发同期分娩技术，建立起母猪批次化繁殖生产工艺，通过各批次母猪按设定间隔、有序分批进入繁殖生产流水线，彻底实现了养殖流水线各车间的“全进全出”，也为断奶仔猪群、生长猪群、育肥猪群“全进全出”打下更好基础。通过养殖车间彻底洗、消、干燥，提高了猪场生物安全水平，也提高了同批猪群个体大小、生理需求、健康水平等的一致性，为实现猪群精准营养、高效免疫、高效繁殖提供了有利条件。该技术通过繁殖同步调控，使配种、妊检和接产等工作都能批量化完成，极大地提高了养殖场劳动效率，同时，通过不同周批次模式实现了猪场满负荷高速运转，提高了母猪利用效率和猪场设施设备利用效率，减少了浪费和粪污排放，具有较好的经济效益、社会效益和生态效益。</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68" w:name="_Toc128647682"/>
      <w:r>
        <w:rPr>
          <w:rFonts w:hint="eastAsia" w:ascii="宋体" w:hAnsi="宋体"/>
          <w:color w:val="000000" w:themeColor="text1"/>
          <w:sz w:val="28"/>
          <w:szCs w:val="28"/>
          <w:shd w:val="clear" w:color="auto" w:fill="FFFFFF" w:themeFill="background1"/>
          <w14:textFill>
            <w14:solidFill>
              <w14:schemeClr w14:val="tx1"/>
            </w14:solidFill>
          </w14:textFill>
        </w:rPr>
        <w:t>四</w:t>
      </w:r>
      <w:r>
        <w:rPr>
          <w:rFonts w:ascii="宋体" w:hAnsi="宋体"/>
          <w:color w:val="000000" w:themeColor="text1"/>
          <w:sz w:val="28"/>
          <w:szCs w:val="28"/>
          <w:shd w:val="clear" w:color="auto" w:fill="FFFFFF" w:themeFill="background1"/>
          <w14:textFill>
            <w14:solidFill>
              <w14:schemeClr w14:val="tx1"/>
            </w14:solidFill>
          </w14:textFill>
        </w:rPr>
        <w:t>、</w:t>
      </w:r>
      <w:r>
        <w:rPr>
          <w:rFonts w:hint="eastAsia" w:ascii="宋体" w:hAnsi="宋体"/>
          <w:color w:val="000000" w:themeColor="text1"/>
          <w:sz w:val="28"/>
          <w:szCs w:val="28"/>
          <w:shd w:val="clear" w:color="auto" w:fill="FFFFFF" w:themeFill="background1"/>
          <w14:textFill>
            <w14:solidFill>
              <w14:schemeClr w14:val="tx1"/>
            </w14:solidFill>
          </w14:textFill>
        </w:rPr>
        <w:t>与国际、国外同类标准技术内容的对比情况</w:t>
      </w:r>
      <w:bookmarkEnd w:id="368"/>
    </w:p>
    <w:p>
      <w:pPr>
        <w:ind w:firstLine="560" w:firstLineChars="200"/>
        <w:rPr>
          <w:sz w:val="28"/>
          <w:szCs w:val="28"/>
          <w:shd w:val="clear" w:color="auto" w:fill="FFFFFF" w:themeFill="background1"/>
        </w:rPr>
      </w:pPr>
      <w:r>
        <w:rPr>
          <w:rFonts w:hint="eastAsia"/>
          <w:sz w:val="28"/>
          <w:szCs w:val="28"/>
          <w:shd w:val="clear" w:color="auto" w:fill="FFFFFF" w:themeFill="background1"/>
        </w:rPr>
        <w:t>经查，国际和国外均没有《母猪批次化生产技术规程》此类标准。但是，欧美等畜牧发达国家养猪业已实行母猪批次化生产，本标准是在借鉴国际定时输精技术和批次化生产成果基础上，针对我国夏季持续时间长，我国养猪业受高温高湿影响严重的问题，加之我国养猪企业以“母猪配种率为管理核心”、生产效率评价指标注重“配种妊娠率”的管理特点，项目组通过自主创新，在欧美定时输精技术基础上，增加了两点查情定时输精技术，尽最大可能减少了过早排卵和延迟排卵母猪卵子受精失败导致的产仔数降低现象，同时，又根据静立发情时对母猪卵泡直径最大、促排处理更果较好的研究结果，建立了诱导发情促排定时输精技术。尽管我国夏季热应激较强、时间较长，经过上述创新，批次分娩率仍能接近或达到欧美等发达国家水平，针对我国国情，建立了中国特色的批次化生产技术体系，促进了我国生猪养殖业技术升级，提高了产业的国际竞争力。</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69" w:name="_Toc128647683"/>
      <w:r>
        <w:rPr>
          <w:rFonts w:hint="eastAsia" w:ascii="宋体" w:hAnsi="宋体"/>
          <w:color w:val="000000" w:themeColor="text1"/>
          <w:sz w:val="28"/>
          <w:szCs w:val="28"/>
          <w:shd w:val="clear" w:color="auto" w:fill="FFFFFF" w:themeFill="background1"/>
          <w14:textFill>
            <w14:solidFill>
              <w14:schemeClr w14:val="tx1"/>
            </w14:solidFill>
          </w14:textFill>
        </w:rPr>
        <w:t>五、</w:t>
      </w:r>
      <w:r>
        <w:rPr>
          <w:rFonts w:ascii="宋体" w:hAnsi="宋体"/>
          <w:color w:val="000000" w:themeColor="text1"/>
          <w:sz w:val="28"/>
          <w:szCs w:val="28"/>
          <w:shd w:val="clear" w:color="auto" w:fill="FFFFFF" w:themeFill="background1"/>
          <w14:textFill>
            <w14:solidFill>
              <w14:schemeClr w14:val="tx1"/>
            </w14:solidFill>
          </w14:textFill>
        </w:rPr>
        <w:t>以国际标准为基础的起草情况，以及是否合规引用或者采用国际国外标准，并说明未采用国际标准的原因</w:t>
      </w:r>
      <w:bookmarkEnd w:id="369"/>
    </w:p>
    <w:p>
      <w:pPr>
        <w:ind w:firstLine="560" w:firstLineChars="200"/>
        <w:rPr>
          <w:sz w:val="28"/>
          <w:szCs w:val="28"/>
          <w:shd w:val="clear" w:color="auto" w:fill="FFFFFF" w:themeFill="background1"/>
        </w:rPr>
      </w:pPr>
      <w:r>
        <w:rPr>
          <w:rFonts w:hint="eastAsia"/>
          <w:sz w:val="28"/>
          <w:szCs w:val="28"/>
          <w:shd w:val="clear" w:color="auto" w:fill="FFFFFF" w:themeFill="background1"/>
        </w:rPr>
        <w:t>经查，国际和国外均没有《母猪批次化生产技术规程》此类标准，不存在采标问题。</w:t>
      </w:r>
    </w:p>
    <w:p>
      <w:pPr>
        <w:rPr>
          <w:shd w:val="clear" w:color="auto" w:fill="FFFFFF" w:themeFill="background1"/>
        </w:rPr>
      </w:pP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70" w:name="_Toc128647684"/>
      <w:r>
        <w:rPr>
          <w:rFonts w:hint="eastAsia" w:ascii="宋体" w:hAnsi="宋体"/>
          <w:color w:val="000000" w:themeColor="text1"/>
          <w:sz w:val="28"/>
          <w:szCs w:val="28"/>
          <w:shd w:val="clear" w:color="auto" w:fill="FFFFFF" w:themeFill="background1"/>
          <w14:textFill>
            <w14:solidFill>
              <w14:schemeClr w14:val="tx1"/>
            </w14:solidFill>
          </w14:textFill>
        </w:rPr>
        <w:t>六、与有关的现行法律、法规和强制性国家标准的关系</w:t>
      </w:r>
      <w:bookmarkEnd w:id="370"/>
    </w:p>
    <w:p>
      <w:pPr>
        <w:ind w:firstLine="700" w:firstLineChars="250"/>
        <w:rPr>
          <w:sz w:val="28"/>
          <w:szCs w:val="28"/>
          <w:shd w:val="clear" w:color="auto" w:fill="FFFFFF" w:themeFill="background1"/>
        </w:rPr>
      </w:pPr>
      <w:r>
        <w:rPr>
          <w:rFonts w:hint="eastAsia"/>
          <w:sz w:val="28"/>
          <w:szCs w:val="28"/>
          <w:shd w:val="clear" w:color="auto" w:fill="FFFFFF" w:themeFill="background1"/>
        </w:rPr>
        <w:t>本标准符合《畜牧法》及其配套法规的要求，同时与强制性国家标准《种猪常温精液》相衔接。该标准的制定实施，还与《猪常温精液生产与保存技术规范》（</w:t>
      </w:r>
      <w:r>
        <w:rPr>
          <w:sz w:val="28"/>
          <w:szCs w:val="28"/>
          <w:shd w:val="clear" w:color="auto" w:fill="FFFFFF" w:themeFill="background1"/>
        </w:rPr>
        <w:t>GB/T 25172</w:t>
      </w:r>
      <w:r>
        <w:rPr>
          <w:rFonts w:hint="eastAsia"/>
          <w:sz w:val="28"/>
          <w:szCs w:val="28"/>
          <w:shd w:val="clear" w:color="auto" w:fill="FFFFFF" w:themeFill="background1"/>
        </w:rPr>
        <w:t>）、《猪人工授精技术规程》（</w:t>
      </w:r>
      <w:r>
        <w:rPr>
          <w:sz w:val="28"/>
          <w:szCs w:val="28"/>
          <w:shd w:val="clear" w:color="auto" w:fill="FFFFFF" w:themeFill="background1"/>
        </w:rPr>
        <w:t>NY/T 636</w:t>
      </w:r>
      <w:r>
        <w:rPr>
          <w:rFonts w:hint="eastAsia"/>
          <w:sz w:val="28"/>
          <w:szCs w:val="28"/>
          <w:shd w:val="clear" w:color="auto" w:fill="FFFFFF" w:themeFill="background1"/>
        </w:rPr>
        <w:t>）和《种公猪站建设技术规范》（</w:t>
      </w:r>
      <w:r>
        <w:rPr>
          <w:sz w:val="28"/>
          <w:szCs w:val="28"/>
          <w:shd w:val="clear" w:color="auto" w:fill="FFFFFF" w:themeFill="background1"/>
        </w:rPr>
        <w:t>NY/T 2017</w:t>
      </w:r>
      <w:r>
        <w:rPr>
          <w:rFonts w:hint="eastAsia"/>
          <w:sz w:val="28"/>
          <w:szCs w:val="28"/>
          <w:shd w:val="clear" w:color="auto" w:fill="FFFFFF" w:themeFill="background1"/>
        </w:rPr>
        <w:t>）等技术标准相配套，</w:t>
      </w:r>
      <w:r>
        <w:rPr>
          <w:sz w:val="28"/>
          <w:szCs w:val="28"/>
          <w:shd w:val="clear" w:color="auto" w:fill="FFFFFF" w:themeFill="background1"/>
        </w:rPr>
        <w:t>并</w:t>
      </w:r>
      <w:r>
        <w:rPr>
          <w:rFonts w:hint="eastAsia"/>
          <w:sz w:val="28"/>
          <w:szCs w:val="28"/>
          <w:shd w:val="clear" w:color="auto" w:fill="FFFFFF" w:themeFill="background1"/>
        </w:rPr>
        <w:t>有助于促进上述标准更好的实施。</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71" w:name="_Toc128647685"/>
      <w:r>
        <w:rPr>
          <w:rFonts w:hint="eastAsia" w:ascii="宋体" w:hAnsi="宋体"/>
          <w:color w:val="000000" w:themeColor="text1"/>
          <w:sz w:val="28"/>
          <w:szCs w:val="28"/>
          <w:shd w:val="clear" w:color="auto" w:fill="FFFFFF" w:themeFill="background1"/>
          <w14:textFill>
            <w14:solidFill>
              <w14:schemeClr w14:val="tx1"/>
            </w14:solidFill>
          </w14:textFill>
        </w:rPr>
        <w:t>七、重大分歧意见的处理经过和依据</w:t>
      </w:r>
      <w:bookmarkEnd w:id="371"/>
    </w:p>
    <w:p>
      <w:pPr>
        <w:ind w:firstLine="560" w:firstLineChars="200"/>
        <w:rPr>
          <w:sz w:val="28"/>
          <w:szCs w:val="28"/>
          <w:shd w:val="clear" w:color="auto" w:fill="FFFFFF" w:themeFill="background1"/>
        </w:rPr>
      </w:pPr>
      <w:r>
        <w:rPr>
          <w:rFonts w:hint="eastAsia"/>
          <w:sz w:val="28"/>
          <w:szCs w:val="28"/>
          <w:shd w:val="clear" w:color="auto" w:fill="FFFFFF" w:themeFill="background1"/>
        </w:rPr>
        <w:t>标准在编制过程中未出现重大分歧意见。</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72" w:name="_Toc128647686"/>
      <w:r>
        <w:rPr>
          <w:rFonts w:hint="eastAsia" w:ascii="宋体" w:hAnsi="宋体"/>
          <w:color w:val="000000" w:themeColor="text1"/>
          <w:sz w:val="28"/>
          <w:szCs w:val="28"/>
          <w:shd w:val="clear" w:color="auto" w:fill="FFFFFF" w:themeFill="background1"/>
          <w14:textFill>
            <w14:solidFill>
              <w14:schemeClr w14:val="tx1"/>
            </w14:solidFill>
          </w14:textFill>
        </w:rPr>
        <w:t>八、涉及专利的有关说明</w:t>
      </w:r>
      <w:bookmarkEnd w:id="372"/>
    </w:p>
    <w:p>
      <w:pPr>
        <w:ind w:firstLine="560" w:firstLineChars="200"/>
        <w:rPr>
          <w:sz w:val="28"/>
          <w:szCs w:val="28"/>
          <w:shd w:val="clear" w:color="auto" w:fill="FFFFFF" w:themeFill="background1"/>
        </w:rPr>
      </w:pPr>
      <w:r>
        <w:rPr>
          <w:rStyle w:val="27"/>
          <w:rFonts w:hint="eastAsia" w:ascii="宋体" w:hAnsi="宋体"/>
          <w:color w:val="000000" w:themeColor="text1"/>
          <w:sz w:val="28"/>
          <w:szCs w:val="28"/>
          <w:u w:val="none"/>
          <w:shd w:val="clear" w:color="auto" w:fill="FFFFFF" w:themeFill="background1"/>
          <w14:textFill>
            <w14:solidFill>
              <w14:schemeClr w14:val="tx1"/>
            </w14:solidFill>
          </w14:textFill>
        </w:rPr>
        <w:t>经查，标准起草组未识别到相应的专利。</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73" w:name="_Toc128647687"/>
      <w:r>
        <w:rPr>
          <w:rFonts w:hint="eastAsia" w:ascii="宋体" w:hAnsi="宋体"/>
          <w:color w:val="000000" w:themeColor="text1"/>
          <w:sz w:val="28"/>
          <w:szCs w:val="28"/>
          <w:shd w:val="clear" w:color="auto" w:fill="FFFFFF" w:themeFill="background1"/>
          <w14:textFill>
            <w14:solidFill>
              <w14:schemeClr w14:val="tx1"/>
            </w14:solidFill>
          </w14:textFill>
        </w:rPr>
        <w:t>九、实施国家标准的要求，以及组织措施、技术措施、过渡期和实施日期的建议等措施建议；</w:t>
      </w:r>
      <w:bookmarkEnd w:id="373"/>
    </w:p>
    <w:p>
      <w:pPr>
        <w:ind w:firstLine="560" w:firstLineChars="200"/>
        <w:rPr>
          <w:sz w:val="28"/>
          <w:szCs w:val="28"/>
          <w:shd w:val="clear" w:color="auto" w:fill="FFFFFF" w:themeFill="background1"/>
        </w:rPr>
      </w:pPr>
      <w:r>
        <w:rPr>
          <w:rFonts w:hint="eastAsia"/>
          <w:sz w:val="28"/>
          <w:szCs w:val="28"/>
          <w:shd w:val="clear" w:color="auto" w:fill="FFFFFF" w:themeFill="background1"/>
        </w:rPr>
        <w:t>1、关于实施本标准的组织措施建议如下：</w:t>
      </w:r>
    </w:p>
    <w:p>
      <w:pPr>
        <w:ind w:firstLine="560" w:firstLineChars="200"/>
        <w:rPr>
          <w:sz w:val="28"/>
          <w:szCs w:val="28"/>
          <w:shd w:val="clear" w:color="auto" w:fill="FFFFFF" w:themeFill="background1"/>
        </w:rPr>
      </w:pPr>
      <w:r>
        <w:rPr>
          <w:rFonts w:hint="eastAsia"/>
          <w:sz w:val="28"/>
          <w:szCs w:val="28"/>
          <w:shd w:val="clear" w:color="auto" w:fill="FFFFFF" w:themeFill="background1"/>
        </w:rPr>
        <w:t>（</w:t>
      </w:r>
      <w:r>
        <w:rPr>
          <w:sz w:val="28"/>
          <w:szCs w:val="28"/>
          <w:shd w:val="clear" w:color="auto" w:fill="FFFFFF" w:themeFill="background1"/>
        </w:rPr>
        <w:t>1</w:t>
      </w:r>
      <w:r>
        <w:rPr>
          <w:rFonts w:hint="eastAsia"/>
          <w:sz w:val="28"/>
          <w:szCs w:val="28"/>
          <w:shd w:val="clear" w:color="auto" w:fill="FFFFFF" w:themeFill="background1"/>
        </w:rPr>
        <w:t>）依托新闻媒体、互联网等对本标准进行宣传报道。组织专家队伍进行标准内容的科学普及与宣传，设立专门的答疑或咨询部门或网站，为贯标企业排忧解难，以引起社会的广泛重视，推动标准尽快落地实施；</w:t>
      </w:r>
    </w:p>
    <w:p>
      <w:pPr>
        <w:ind w:firstLine="560" w:firstLineChars="200"/>
        <w:rPr>
          <w:sz w:val="28"/>
          <w:szCs w:val="28"/>
          <w:shd w:val="clear" w:color="auto" w:fill="FFFFFF" w:themeFill="background1"/>
        </w:rPr>
      </w:pPr>
      <w:r>
        <w:rPr>
          <w:rFonts w:hint="eastAsia"/>
          <w:sz w:val="28"/>
          <w:szCs w:val="28"/>
          <w:shd w:val="clear" w:color="auto" w:fill="FFFFFF" w:themeFill="background1"/>
        </w:rPr>
        <w:t>（</w:t>
      </w:r>
      <w:r>
        <w:rPr>
          <w:sz w:val="28"/>
          <w:szCs w:val="28"/>
          <w:shd w:val="clear" w:color="auto" w:fill="FFFFFF" w:themeFill="background1"/>
        </w:rPr>
        <w:t>2</w:t>
      </w:r>
      <w:r>
        <w:rPr>
          <w:rFonts w:hint="eastAsia"/>
          <w:sz w:val="28"/>
          <w:szCs w:val="28"/>
          <w:shd w:val="clear" w:color="auto" w:fill="FFFFFF" w:themeFill="background1"/>
        </w:rPr>
        <w:t>）通过相关企业或管理部门的宣传栏、横幅、广播、短信、微信等进行大力宣传，唤起全体从业人员的重视。国家对于经济欠发达地区实行批次化生产的单位给予必要的资金补助和药物支持。</w:t>
      </w:r>
    </w:p>
    <w:p>
      <w:pPr>
        <w:ind w:firstLine="560" w:firstLineChars="200"/>
        <w:rPr>
          <w:sz w:val="28"/>
          <w:szCs w:val="28"/>
          <w:shd w:val="clear" w:color="auto" w:fill="FFFFFF" w:themeFill="background1"/>
        </w:rPr>
      </w:pPr>
      <w:r>
        <w:rPr>
          <w:rFonts w:hint="eastAsia"/>
          <w:sz w:val="28"/>
          <w:szCs w:val="28"/>
          <w:shd w:val="clear" w:color="auto" w:fill="FFFFFF" w:themeFill="background1"/>
        </w:rPr>
        <w:t>2、关于实施本标准的</w:t>
      </w:r>
      <w:r>
        <w:rPr>
          <w:rStyle w:val="27"/>
          <w:rFonts w:hint="eastAsia" w:ascii="宋体" w:hAnsi="宋体"/>
          <w:color w:val="000000" w:themeColor="text1"/>
          <w:sz w:val="28"/>
          <w:szCs w:val="28"/>
          <w:u w:val="none"/>
          <w:shd w:val="clear" w:color="auto" w:fill="FFFFFF" w:themeFill="background1"/>
          <w14:textFill>
            <w14:solidFill>
              <w14:schemeClr w14:val="tx1"/>
            </w14:solidFill>
          </w14:textFill>
        </w:rPr>
        <w:t>技术措施建议如下：</w:t>
      </w:r>
    </w:p>
    <w:p>
      <w:pPr>
        <w:ind w:firstLine="560" w:firstLineChars="200"/>
        <w:rPr>
          <w:sz w:val="28"/>
          <w:szCs w:val="28"/>
          <w:shd w:val="clear" w:color="auto" w:fill="FFFFFF" w:themeFill="background1"/>
        </w:rPr>
      </w:pPr>
      <w:r>
        <w:rPr>
          <w:rFonts w:hint="eastAsia"/>
          <w:sz w:val="28"/>
          <w:szCs w:val="28"/>
          <w:shd w:val="clear" w:color="auto" w:fill="FFFFFF" w:themeFill="background1"/>
        </w:rPr>
        <w:t>（1）标准发布后，可以结合行业内容针对不同规模的养殖场、种公猪站以及技术推广部门开展多种形式的《母猪批次化生产技术规程》行业标准学习培训班，加强相关专业人员对标准的了解和认识，组织专门的技术队伍进行生产一线人员技术培训，提高技术人员执行标准的知识储备和能力，促进对标准的使用；</w:t>
      </w:r>
    </w:p>
    <w:p>
      <w:pPr>
        <w:ind w:firstLine="560" w:firstLineChars="200"/>
        <w:rPr>
          <w:sz w:val="28"/>
          <w:szCs w:val="28"/>
          <w:shd w:val="clear" w:color="auto" w:fill="FFFFFF" w:themeFill="background1"/>
        </w:rPr>
      </w:pPr>
      <w:r>
        <w:rPr>
          <w:rFonts w:hint="eastAsia"/>
          <w:sz w:val="28"/>
          <w:szCs w:val="28"/>
          <w:shd w:val="clear" w:color="auto" w:fill="FFFFFF" w:themeFill="background1"/>
        </w:rPr>
        <w:t>（2）组织咨询队伍</w:t>
      </w:r>
      <w:r>
        <w:rPr>
          <w:sz w:val="28"/>
          <w:szCs w:val="28"/>
          <w:shd w:val="clear" w:color="auto" w:fill="FFFFFF" w:themeFill="background1"/>
        </w:rPr>
        <w:t>和技术推广队伍，</w:t>
      </w:r>
      <w:r>
        <w:rPr>
          <w:rFonts w:hint="eastAsia"/>
          <w:sz w:val="28"/>
          <w:szCs w:val="28"/>
          <w:shd w:val="clear" w:color="auto" w:fill="FFFFFF" w:themeFill="background1"/>
        </w:rPr>
        <w:t>通过现场会、培训会、实地指导、发放技术手册等形式进行广泛宣传，协助养殖场进行批次化生产技术设计与运行，推动本标准尽快在生产中发挥作用。</w:t>
      </w:r>
    </w:p>
    <w:p>
      <w:pPr>
        <w:ind w:firstLine="560" w:firstLineChars="200"/>
        <w:rPr>
          <w:rStyle w:val="27"/>
          <w:rFonts w:ascii="宋体" w:hAnsi="宋体"/>
          <w:color w:val="000000" w:themeColor="text1"/>
          <w:sz w:val="28"/>
          <w:szCs w:val="28"/>
          <w:u w:val="none"/>
          <w:shd w:val="clear" w:color="auto" w:fill="FFFFFF" w:themeFill="background1"/>
          <w14:textFill>
            <w14:solidFill>
              <w14:schemeClr w14:val="tx1"/>
            </w14:solidFill>
          </w14:textFill>
        </w:rPr>
      </w:pPr>
      <w:r>
        <w:rPr>
          <w:sz w:val="28"/>
          <w:szCs w:val="28"/>
          <w:shd w:val="clear" w:color="auto" w:fill="FFFFFF" w:themeFill="background1"/>
        </w:rPr>
        <w:t>3</w:t>
      </w:r>
      <w:r>
        <w:rPr>
          <w:rFonts w:hint="eastAsia"/>
          <w:sz w:val="28"/>
          <w:szCs w:val="28"/>
          <w:shd w:val="clear" w:color="auto" w:fill="FFFFFF" w:themeFill="background1"/>
        </w:rPr>
        <w:t>、关于实施本标准的</w:t>
      </w:r>
      <w:r>
        <w:rPr>
          <w:rStyle w:val="27"/>
          <w:rFonts w:hint="eastAsia" w:ascii="宋体" w:hAnsi="宋体"/>
          <w:color w:val="000000" w:themeColor="text1"/>
          <w:sz w:val="28"/>
          <w:szCs w:val="28"/>
          <w:u w:val="none"/>
          <w:shd w:val="clear" w:color="auto" w:fill="FFFFFF" w:themeFill="background1"/>
          <w14:textFill>
            <w14:solidFill>
              <w14:schemeClr w14:val="tx1"/>
            </w14:solidFill>
          </w14:textFill>
        </w:rPr>
        <w:t>过渡期的建议：可以以允许一部分猪场根据自身经济实力进行必要的栏舍改造或改扩建，通过硬件改造以使养殖场利用本技术标准的技术参数获得更大的经济效益，过渡期可设定为6个月-1年时间。</w:t>
      </w:r>
    </w:p>
    <w:p>
      <w:pPr>
        <w:ind w:firstLine="560" w:firstLineChars="200"/>
        <w:rPr>
          <w:sz w:val="28"/>
          <w:szCs w:val="28"/>
          <w:shd w:val="clear" w:color="auto" w:fill="FFFFFF" w:themeFill="background1"/>
        </w:rPr>
      </w:pPr>
      <w:r>
        <w:rPr>
          <w:rStyle w:val="27"/>
          <w:rFonts w:hint="eastAsia" w:ascii="宋体" w:hAnsi="宋体"/>
          <w:color w:val="000000" w:themeColor="text1"/>
          <w:sz w:val="28"/>
          <w:szCs w:val="28"/>
          <w:u w:val="none"/>
          <w:shd w:val="clear" w:color="auto" w:fill="FFFFFF" w:themeFill="background1"/>
          <w14:textFill>
            <w14:solidFill>
              <w14:schemeClr w14:val="tx1"/>
            </w14:solidFill>
          </w14:textFill>
        </w:rPr>
        <w:t>4、关于实施本标准的实施日期的建议：</w:t>
      </w:r>
      <w:r>
        <w:rPr>
          <w:rFonts w:hint="eastAsia"/>
          <w:sz w:val="28"/>
          <w:szCs w:val="28"/>
          <w:shd w:val="clear" w:color="auto" w:fill="FFFFFF" w:themeFill="background1"/>
        </w:rPr>
        <w:t>因为本标准具有较强的产业应用价值，并可规范养殖场使其实现规范化、标准化、程序化管理，提高养殖效率与效益，所以，建议尽快实施，具体时间可在本年度下半年即2</w:t>
      </w:r>
      <w:r>
        <w:rPr>
          <w:sz w:val="28"/>
          <w:szCs w:val="28"/>
          <w:shd w:val="clear" w:color="auto" w:fill="FFFFFF" w:themeFill="background1"/>
        </w:rPr>
        <w:t>003</w:t>
      </w:r>
      <w:r>
        <w:rPr>
          <w:rFonts w:hint="eastAsia"/>
          <w:sz w:val="28"/>
          <w:szCs w:val="28"/>
          <w:shd w:val="clear" w:color="auto" w:fill="FFFFFF" w:themeFill="background1"/>
        </w:rPr>
        <w:t>年7月份实施。</w:t>
      </w: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74" w:name="_Toc128647688"/>
      <w:r>
        <w:rPr>
          <w:rFonts w:hint="eastAsia" w:ascii="宋体" w:hAnsi="宋体"/>
          <w:color w:val="000000" w:themeColor="text1"/>
          <w:sz w:val="28"/>
          <w:szCs w:val="28"/>
          <w:shd w:val="clear" w:color="auto" w:fill="FFFFFF" w:themeFill="background1"/>
          <w14:textFill>
            <w14:solidFill>
              <w14:schemeClr w14:val="tx1"/>
            </w14:solidFill>
          </w14:textFill>
        </w:rPr>
        <w:t>十、其他应予说明的事项</w:t>
      </w:r>
      <w:bookmarkEnd w:id="374"/>
    </w:p>
    <w:p>
      <w:pPr>
        <w:ind w:firstLine="560" w:firstLineChars="200"/>
        <w:rPr>
          <w:shd w:val="clear" w:color="auto" w:fill="FFFFFF" w:themeFill="background1"/>
        </w:rPr>
      </w:pPr>
      <w:r>
        <w:rPr>
          <w:rFonts w:hint="eastAsia"/>
          <w:sz w:val="28"/>
          <w:szCs w:val="28"/>
          <w:shd w:val="clear" w:color="auto" w:fill="FFFFFF" w:themeFill="background1"/>
        </w:rPr>
        <w:t>本标准没有需要说明的其他事项。</w:t>
      </w: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ind w:firstLine="420" w:firstLineChars="200"/>
        <w:rPr>
          <w:shd w:val="clear" w:color="auto" w:fill="FFFFFF" w:themeFill="background1"/>
        </w:rPr>
      </w:pPr>
    </w:p>
    <w:p>
      <w:pPr>
        <w:pStyle w:val="2"/>
        <w:rPr>
          <w:rFonts w:ascii="宋体" w:hAnsi="宋体"/>
          <w:color w:val="000000" w:themeColor="text1"/>
          <w:sz w:val="28"/>
          <w:szCs w:val="28"/>
          <w:shd w:val="clear" w:color="auto" w:fill="FFFFFF" w:themeFill="background1"/>
          <w14:textFill>
            <w14:solidFill>
              <w14:schemeClr w14:val="tx1"/>
            </w14:solidFill>
          </w14:textFill>
        </w:rPr>
      </w:pPr>
      <w:bookmarkStart w:id="375" w:name="_Toc128647689"/>
      <w:r>
        <w:rPr>
          <w:rFonts w:hint="eastAsia" w:ascii="宋体" w:hAnsi="宋体"/>
          <w:color w:val="000000" w:themeColor="text1"/>
          <w:sz w:val="28"/>
          <w:szCs w:val="28"/>
          <w:shd w:val="clear" w:color="auto" w:fill="FFFFFF" w:themeFill="background1"/>
          <w14:textFill>
            <w14:solidFill>
              <w14:schemeClr w14:val="tx1"/>
            </w14:solidFill>
          </w14:textFill>
        </w:rPr>
        <w:t>附件</w:t>
      </w:r>
      <w:r>
        <w:rPr>
          <w:rFonts w:ascii="宋体" w:hAnsi="宋体"/>
          <w:color w:val="000000" w:themeColor="text1"/>
          <w:sz w:val="28"/>
          <w:szCs w:val="28"/>
          <w:shd w:val="clear" w:color="auto" w:fill="FFFFFF" w:themeFill="background1"/>
          <w14:textFill>
            <w14:solidFill>
              <w14:schemeClr w14:val="tx1"/>
            </w14:solidFill>
          </w14:textFill>
        </w:rPr>
        <w:t>1</w:t>
      </w:r>
      <w:bookmarkEnd w:id="375"/>
    </w:p>
    <w:p>
      <w:pPr>
        <w:snapToGrid w:val="0"/>
        <w:spacing w:line="360" w:lineRule="auto"/>
        <w:jc w:val="center"/>
        <w:rPr>
          <w:rFonts w:ascii="黑体" w:hAnsi="黑体" w:eastAsia="黑体" w:cs="黑体"/>
          <w:bCs/>
          <w:color w:val="000000"/>
          <w:sz w:val="36"/>
          <w:szCs w:val="36"/>
          <w:shd w:val="clear" w:color="auto" w:fill="FFFFFF" w:themeFill="background1"/>
        </w:rPr>
      </w:pPr>
      <w:r>
        <w:rPr>
          <w:rFonts w:hint="eastAsia" w:ascii="黑体" w:hAnsi="黑体" w:eastAsia="黑体" w:cs="黑体"/>
          <w:bCs/>
          <w:color w:val="000000"/>
          <w:sz w:val="36"/>
          <w:szCs w:val="36"/>
          <w:shd w:val="clear" w:color="auto" w:fill="FFFFFF" w:themeFill="background1"/>
        </w:rPr>
        <w:t>预审会议审查意见汇总处理表</w:t>
      </w:r>
    </w:p>
    <w:p>
      <w:pPr>
        <w:snapToGrid w:val="0"/>
        <w:spacing w:line="360" w:lineRule="auto"/>
        <w:jc w:val="center"/>
        <w:rPr>
          <w:rFonts w:ascii="Times New Roman" w:hAnsi="Times New Roman" w:eastAsia="仿宋_GB2312"/>
          <w:color w:val="000000"/>
          <w:sz w:val="30"/>
          <w:szCs w:val="28"/>
          <w:shd w:val="clear" w:color="auto" w:fill="FFFFFF" w:themeFill="background1"/>
        </w:rPr>
      </w:pPr>
      <w:r>
        <w:rPr>
          <w:rFonts w:hint="eastAsia" w:ascii="Times New Roman" w:hAnsi="Times New Roman" w:eastAsia="仿宋_GB2312"/>
          <w:color w:val="000000"/>
          <w:sz w:val="30"/>
          <w:szCs w:val="28"/>
          <w:shd w:val="clear" w:color="auto" w:fill="FFFFFF" w:themeFill="background1"/>
        </w:rPr>
        <w:t>标准名称：农业行业标准《母猪批次化生产技术规程》</w:t>
      </w:r>
      <w:r>
        <w:rPr>
          <w:rFonts w:hint="eastAsia" w:ascii="Times New Roman" w:hAnsi="Times New Roman" w:eastAsia="仿宋_GB2312"/>
          <w:color w:val="000000"/>
          <w:sz w:val="30"/>
          <w:szCs w:val="28"/>
          <w:u w:val="single"/>
          <w:shd w:val="clear" w:color="auto" w:fill="FFFFFF" w:themeFill="background1"/>
        </w:rPr>
        <w:t xml:space="preserve">                              </w:t>
      </w:r>
      <w:r>
        <w:rPr>
          <w:rFonts w:hint="eastAsia" w:ascii="Times New Roman" w:hAnsi="Times New Roman" w:eastAsia="仿宋_GB2312"/>
          <w:color w:val="000000"/>
          <w:sz w:val="30"/>
          <w:szCs w:val="28"/>
          <w:shd w:val="clear" w:color="auto" w:fill="FFFFFF" w:themeFill="background1"/>
        </w:rPr>
        <w:t xml:space="preserve">     共 </w:t>
      </w:r>
      <w:r>
        <w:rPr>
          <w:rFonts w:hint="eastAsia" w:ascii="Times New Roman" w:hAnsi="Times New Roman" w:eastAsia="仿宋_GB2312"/>
          <w:color w:val="000000"/>
          <w:sz w:val="30"/>
          <w:szCs w:val="28"/>
          <w:u w:val="single"/>
          <w:shd w:val="clear" w:color="auto" w:fill="FFFFFF" w:themeFill="background1"/>
        </w:rPr>
        <w:t xml:space="preserve">  1</w:t>
      </w:r>
      <w:r>
        <w:rPr>
          <w:rFonts w:ascii="Times New Roman" w:hAnsi="Times New Roman" w:eastAsia="仿宋_GB2312"/>
          <w:color w:val="000000"/>
          <w:sz w:val="30"/>
          <w:szCs w:val="28"/>
          <w:u w:val="single"/>
          <w:shd w:val="clear" w:color="auto" w:fill="FFFFFF" w:themeFill="background1"/>
        </w:rPr>
        <w:t>2</w:t>
      </w:r>
      <w:r>
        <w:rPr>
          <w:rFonts w:hint="eastAsia" w:ascii="Times New Roman" w:hAnsi="Times New Roman" w:eastAsia="仿宋_GB2312"/>
          <w:color w:val="000000"/>
          <w:sz w:val="30"/>
          <w:szCs w:val="28"/>
          <w:u w:val="single"/>
          <w:shd w:val="clear" w:color="auto" w:fill="FFFFFF" w:themeFill="background1"/>
        </w:rPr>
        <w:t xml:space="preserve"> </w:t>
      </w:r>
      <w:r>
        <w:rPr>
          <w:rFonts w:hint="eastAsia" w:ascii="Times New Roman" w:hAnsi="Times New Roman" w:eastAsia="仿宋_GB2312"/>
          <w:color w:val="000000"/>
          <w:sz w:val="30"/>
          <w:szCs w:val="28"/>
          <w:shd w:val="clear" w:color="auto" w:fill="FFFFFF" w:themeFill="background1"/>
        </w:rPr>
        <w:t xml:space="preserve"> 页</w:t>
      </w:r>
    </w:p>
    <w:p>
      <w:pPr>
        <w:snapToGrid w:val="0"/>
        <w:spacing w:line="360" w:lineRule="auto"/>
        <w:jc w:val="center"/>
        <w:rPr>
          <w:rFonts w:ascii="Times New Roman" w:hAnsi="Times New Roman" w:eastAsia="仿宋_GB2312"/>
          <w:color w:val="000000"/>
          <w:sz w:val="30"/>
          <w:szCs w:val="28"/>
          <w:shd w:val="clear" w:color="auto" w:fill="FFFFFF" w:themeFill="background1"/>
        </w:rPr>
      </w:pPr>
      <w:r>
        <w:rPr>
          <w:rFonts w:hint="eastAsia" w:ascii="Times New Roman" w:hAnsi="Times New Roman" w:eastAsia="仿宋_GB2312"/>
          <w:color w:val="000000"/>
          <w:sz w:val="30"/>
          <w:szCs w:val="28"/>
          <w:shd w:val="clear" w:color="auto" w:fill="FFFFFF" w:themeFill="background1"/>
        </w:rPr>
        <w:t>标准项目承担单位：</w:t>
      </w:r>
      <w:r>
        <w:rPr>
          <w:rFonts w:hint="eastAsia" w:ascii="Times New Roman" w:hAnsi="Times New Roman" w:eastAsia="仿宋_GB2312"/>
          <w:color w:val="000000"/>
          <w:sz w:val="30"/>
          <w:szCs w:val="28"/>
          <w:u w:val="single"/>
          <w:shd w:val="clear" w:color="auto" w:fill="FFFFFF" w:themeFill="background1"/>
        </w:rPr>
        <w:t xml:space="preserve"> 中国农业大学  </w:t>
      </w:r>
      <w:r>
        <w:rPr>
          <w:rFonts w:hint="eastAsia" w:ascii="Times New Roman" w:hAnsi="Times New Roman" w:eastAsia="仿宋_GB2312"/>
          <w:color w:val="000000"/>
          <w:sz w:val="30"/>
          <w:szCs w:val="28"/>
          <w:shd w:val="clear" w:color="auto" w:fill="FFFFFF" w:themeFill="background1"/>
        </w:rPr>
        <w:t xml:space="preserve"> </w:t>
      </w:r>
      <w:r>
        <w:rPr>
          <w:rFonts w:hint="eastAsia" w:ascii="Times New Roman" w:hAnsi="Times New Roman" w:eastAsia="仿宋_GB2312"/>
          <w:color w:val="000000"/>
          <w:sz w:val="30"/>
          <w:szCs w:val="28"/>
          <w:u w:val="single"/>
          <w:shd w:val="clear" w:color="auto" w:fill="FFFFFF" w:themeFill="background1"/>
        </w:rPr>
        <w:t>20</w:t>
      </w:r>
      <w:r>
        <w:rPr>
          <w:rFonts w:hint="eastAsia" w:ascii="Times New Roman" w:hAnsi="Times New Roman" w:eastAsia="仿宋_GB2312"/>
          <w:color w:val="000000"/>
          <w:sz w:val="30"/>
          <w:szCs w:val="20"/>
          <w:shd w:val="clear" w:color="auto" w:fill="FFFFFF" w:themeFill="background1"/>
        </w:rPr>
        <w:t>22</w:t>
      </w:r>
      <w:r>
        <w:rPr>
          <w:rFonts w:hint="eastAsia" w:ascii="Times New Roman" w:hAnsi="Times New Roman" w:eastAsia="仿宋_GB2312"/>
          <w:color w:val="000000"/>
          <w:sz w:val="30"/>
          <w:szCs w:val="28"/>
          <w:shd w:val="clear" w:color="auto" w:fill="FFFFFF" w:themeFill="background1"/>
        </w:rPr>
        <w:t>年</w:t>
      </w:r>
      <w:r>
        <w:rPr>
          <w:rFonts w:hint="eastAsia" w:ascii="Times New Roman" w:hAnsi="Times New Roman" w:eastAsia="仿宋_GB2312"/>
          <w:color w:val="000000"/>
          <w:sz w:val="30"/>
          <w:szCs w:val="20"/>
          <w:shd w:val="clear" w:color="auto" w:fill="FFFFFF" w:themeFill="background1"/>
        </w:rPr>
        <w:t>12</w:t>
      </w:r>
      <w:r>
        <w:rPr>
          <w:rFonts w:hint="eastAsia" w:ascii="Times New Roman" w:hAnsi="Times New Roman" w:eastAsia="仿宋_GB2312"/>
          <w:color w:val="000000"/>
          <w:sz w:val="30"/>
          <w:szCs w:val="28"/>
          <w:shd w:val="clear" w:color="auto" w:fill="FFFFFF" w:themeFill="background1"/>
        </w:rPr>
        <w:t>月</w:t>
      </w:r>
      <w:r>
        <w:rPr>
          <w:rFonts w:hint="eastAsia" w:ascii="Times New Roman" w:hAnsi="Times New Roman" w:eastAsia="仿宋_GB2312"/>
          <w:color w:val="000000"/>
          <w:sz w:val="30"/>
          <w:szCs w:val="20"/>
          <w:shd w:val="clear" w:color="auto" w:fill="FFFFFF" w:themeFill="background1"/>
        </w:rPr>
        <w:t>13</w:t>
      </w:r>
      <w:r>
        <w:rPr>
          <w:rFonts w:hint="eastAsia" w:ascii="Times New Roman" w:hAnsi="Times New Roman" w:eastAsia="仿宋_GB2312"/>
          <w:color w:val="000000"/>
          <w:sz w:val="30"/>
          <w:szCs w:val="28"/>
          <w:shd w:val="clear" w:color="auto" w:fill="FFFFFF" w:themeFill="background1"/>
        </w:rPr>
        <w:t>日填写</w:t>
      </w:r>
    </w:p>
    <w:tbl>
      <w:tblPr>
        <w:tblStyle w:val="24"/>
        <w:tblpPr w:leftFromText="180" w:rightFromText="180" w:vertAnchor="text" w:horzAnchor="page" w:tblpX="1477" w:tblpY="368"/>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12"/>
        <w:gridCol w:w="4093"/>
        <w:gridCol w:w="1636"/>
        <w:gridCol w:w="111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04" w:type="dxa"/>
            <w:vAlign w:val="center"/>
          </w:tcPr>
          <w:p>
            <w:pPr>
              <w:snapToGrid w:val="0"/>
              <w:jc w:val="center"/>
              <w:rPr>
                <w:rFonts w:ascii="Times New Roman" w:hAnsi="Times New Roman" w:eastAsia="仿宋_GB2312"/>
                <w:b/>
                <w:color w:val="000000"/>
                <w:sz w:val="30"/>
                <w:szCs w:val="28"/>
                <w:shd w:val="clear" w:color="auto" w:fill="FFFFFF" w:themeFill="background1"/>
              </w:rPr>
            </w:pPr>
            <w:r>
              <w:rPr>
                <w:rFonts w:hint="eastAsia" w:ascii="Times New Roman" w:hAnsi="Times New Roman" w:eastAsia="仿宋_GB2312"/>
                <w:b/>
                <w:color w:val="000000"/>
                <w:sz w:val="30"/>
                <w:szCs w:val="28"/>
                <w:shd w:val="clear" w:color="auto" w:fill="FFFFFF" w:themeFill="background1"/>
              </w:rPr>
              <w:t>序号</w:t>
            </w:r>
          </w:p>
        </w:tc>
        <w:tc>
          <w:tcPr>
            <w:tcW w:w="912" w:type="dxa"/>
            <w:vAlign w:val="center"/>
          </w:tcPr>
          <w:p>
            <w:pPr>
              <w:snapToGrid w:val="0"/>
              <w:jc w:val="center"/>
              <w:rPr>
                <w:rFonts w:ascii="宋体" w:hAnsi="宋体"/>
                <w:b/>
                <w:color w:val="000000"/>
                <w:sz w:val="30"/>
                <w:szCs w:val="28"/>
                <w:shd w:val="clear" w:color="auto" w:fill="FFFFFF" w:themeFill="background1"/>
              </w:rPr>
            </w:pPr>
            <w:r>
              <w:rPr>
                <w:rFonts w:hint="eastAsia" w:ascii="Times New Roman" w:hAnsi="Times New Roman" w:eastAsia="仿宋_GB2312"/>
                <w:b/>
                <w:color w:val="000000"/>
                <w:sz w:val="30"/>
                <w:szCs w:val="28"/>
                <w:shd w:val="clear" w:color="auto" w:fill="FFFFFF" w:themeFill="background1"/>
              </w:rPr>
              <w:t>标准章条编号</w:t>
            </w:r>
          </w:p>
        </w:tc>
        <w:tc>
          <w:tcPr>
            <w:tcW w:w="4093" w:type="dxa"/>
            <w:vAlign w:val="center"/>
          </w:tcPr>
          <w:p>
            <w:pPr>
              <w:snapToGrid w:val="0"/>
              <w:rPr>
                <w:rFonts w:ascii="Times New Roman" w:hAnsi="Times New Roman" w:eastAsia="仿宋_GB2312"/>
                <w:b/>
                <w:color w:val="000000"/>
                <w:sz w:val="30"/>
                <w:szCs w:val="30"/>
                <w:shd w:val="clear" w:color="auto" w:fill="FFFFFF" w:themeFill="background1"/>
              </w:rPr>
            </w:pPr>
            <w:r>
              <w:rPr>
                <w:rFonts w:hint="eastAsia" w:ascii="Times New Roman" w:hAnsi="Times New Roman" w:eastAsia="仿宋_GB2312"/>
                <w:b/>
                <w:color w:val="000000"/>
                <w:sz w:val="30"/>
                <w:szCs w:val="30"/>
                <w:shd w:val="clear" w:color="auto" w:fill="FFFFFF" w:themeFill="background1"/>
              </w:rPr>
              <w:t>意见内容</w:t>
            </w:r>
          </w:p>
        </w:tc>
        <w:tc>
          <w:tcPr>
            <w:tcW w:w="1636" w:type="dxa"/>
            <w:vAlign w:val="center"/>
          </w:tcPr>
          <w:p>
            <w:pPr>
              <w:snapToGrid w:val="0"/>
              <w:rPr>
                <w:rFonts w:ascii="Times New Roman" w:hAnsi="Times New Roman" w:eastAsia="仿宋_GB2312"/>
                <w:b/>
                <w:color w:val="000000"/>
                <w:szCs w:val="21"/>
                <w:shd w:val="clear" w:color="auto" w:fill="FFFFFF" w:themeFill="background1"/>
              </w:rPr>
            </w:pPr>
            <w:r>
              <w:rPr>
                <w:rFonts w:hint="eastAsia" w:ascii="Times New Roman" w:hAnsi="Times New Roman" w:eastAsia="仿宋_GB2312"/>
                <w:b/>
                <w:color w:val="000000"/>
                <w:sz w:val="30"/>
                <w:szCs w:val="28"/>
                <w:shd w:val="clear" w:color="auto" w:fill="FFFFFF" w:themeFill="background1"/>
              </w:rPr>
              <w:t>提出单位</w:t>
            </w:r>
          </w:p>
        </w:tc>
        <w:tc>
          <w:tcPr>
            <w:tcW w:w="1110" w:type="dxa"/>
            <w:vAlign w:val="center"/>
          </w:tcPr>
          <w:p>
            <w:pPr>
              <w:snapToGrid w:val="0"/>
              <w:rPr>
                <w:rFonts w:ascii="Times New Roman" w:hAnsi="Times New Roman" w:eastAsia="仿宋_GB2312"/>
                <w:b/>
                <w:color w:val="000000"/>
                <w:sz w:val="30"/>
                <w:szCs w:val="28"/>
                <w:shd w:val="clear" w:color="auto" w:fill="FFFFFF" w:themeFill="background1"/>
              </w:rPr>
            </w:pPr>
            <w:r>
              <w:rPr>
                <w:rFonts w:hint="eastAsia" w:ascii="Times New Roman" w:hAnsi="Times New Roman" w:eastAsia="仿宋_GB2312"/>
                <w:b/>
                <w:color w:val="000000"/>
                <w:sz w:val="30"/>
                <w:szCs w:val="28"/>
                <w:shd w:val="clear" w:color="auto" w:fill="FFFFFF" w:themeFill="background1"/>
              </w:rPr>
              <w:t>处理意见</w:t>
            </w:r>
          </w:p>
        </w:tc>
        <w:tc>
          <w:tcPr>
            <w:tcW w:w="1199" w:type="dxa"/>
            <w:vAlign w:val="center"/>
          </w:tcPr>
          <w:p>
            <w:pPr>
              <w:snapToGrid w:val="0"/>
              <w:rPr>
                <w:rFonts w:ascii="Times New Roman" w:hAnsi="Times New Roman" w:eastAsia="仿宋_GB2312"/>
                <w:b/>
                <w:color w:val="000000"/>
                <w:sz w:val="30"/>
                <w:szCs w:val="28"/>
                <w:shd w:val="clear" w:color="auto" w:fill="FFFFFF" w:themeFill="background1"/>
              </w:rPr>
            </w:pPr>
            <w:r>
              <w:rPr>
                <w:rFonts w:hint="eastAsia" w:ascii="Times New Roman" w:hAnsi="Times New Roman" w:eastAsia="仿宋_GB2312"/>
                <w:b/>
                <w:color w:val="000000"/>
                <w:sz w:val="30"/>
                <w:szCs w:val="28"/>
                <w:shd w:val="clear" w:color="auto"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w:t>
            </w:r>
          </w:p>
        </w:tc>
        <w:tc>
          <w:tcPr>
            <w:tcW w:w="912" w:type="dxa"/>
            <w:vAlign w:val="center"/>
          </w:tcPr>
          <w:p>
            <w:pPr>
              <w:jc w:val="cente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标题</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修改标准的英文标题</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2</w:t>
            </w:r>
          </w:p>
        </w:tc>
        <w:tc>
          <w:tcPr>
            <w:tcW w:w="912" w:type="dxa"/>
            <w:vAlign w:val="center"/>
          </w:tcPr>
          <w:p>
            <w:pPr>
              <w:jc w:val="cente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1</w:t>
            </w:r>
          </w:p>
        </w:tc>
        <w:tc>
          <w:tcPr>
            <w:tcW w:w="4093" w:type="dxa"/>
            <w:vAlign w:val="center"/>
          </w:tcPr>
          <w:p>
            <w:pP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修改母猪批次化生产组织为规划，描述了母猪记录等证实方法</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3</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2</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删除标准引用文件GB/T 17824.1 规模猪场建设、NY/T 822 种猪生产性能测定规程、GB/T 17824.2 规模猪场生产技术规程</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4</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3</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删除母猪批次化生产、同期发情</w:t>
            </w:r>
            <w:r>
              <w:rPr>
                <w:rFonts w:hint="eastAsia" w:ascii="Times New Roman" w:hAnsi="Times New Roman"/>
                <w:sz w:val="24"/>
                <w:szCs w:val="24"/>
                <w:shd w:val="clear" w:color="auto" w:fill="FFFFFF" w:themeFill="background1"/>
              </w:rPr>
              <w:t>、批次配种率、批次妊娠率定</w:t>
            </w:r>
            <w:r>
              <w:rPr>
                <w:rFonts w:ascii="Times New Roman" w:hAnsi="Times New Roman"/>
                <w:sz w:val="24"/>
                <w:szCs w:val="24"/>
                <w:shd w:val="clear" w:color="auto" w:fill="FFFFFF" w:themeFill="background1"/>
              </w:rPr>
              <w:t>义，精炼定时输精定义</w:t>
            </w:r>
            <w:r>
              <w:rPr>
                <w:rFonts w:hint="eastAsia" w:ascii="Times New Roman" w:hAnsi="Times New Roman"/>
                <w:sz w:val="24"/>
                <w:szCs w:val="24"/>
                <w:shd w:val="clear" w:color="auto" w:fill="FFFFFF" w:themeFill="background1"/>
              </w:rPr>
              <w:t>，英文与缩略语间用分号</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5</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4</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修改流程图，删减不必要表述，增加内容对应编号</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6</w:t>
            </w:r>
          </w:p>
        </w:tc>
        <w:tc>
          <w:tcPr>
            <w:tcW w:w="912" w:type="dxa"/>
            <w:vAlign w:val="center"/>
          </w:tcPr>
          <w:p>
            <w:pPr>
              <w:jc w:val="cente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5</w:t>
            </w:r>
          </w:p>
        </w:tc>
        <w:tc>
          <w:tcPr>
            <w:tcW w:w="4093" w:type="dxa"/>
            <w:vAlign w:val="center"/>
          </w:tcPr>
          <w:p>
            <w:pP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修改了各章节标题名称</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7</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5.1</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删减精炼文字表述，并在编写说明中补充</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8</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5.1</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修改表1，删除非代表性批次模式参数</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9</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5.2和5.3</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修改表2、表3，注放入表格最后一样，公式用文字表述</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10</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5.4.3</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调整位置为6.1</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11</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6.2.3和6.3.3</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删除在6.2.2操作基础上和</w:t>
            </w:r>
            <w:r>
              <w:rPr>
                <w:rFonts w:ascii="Times New Roman" w:hAnsi="Times New Roman"/>
                <w:bCs/>
                <w:color w:val="000000"/>
                <w:kern w:val="28"/>
                <w:sz w:val="24"/>
                <w:szCs w:val="24"/>
                <w:shd w:val="clear" w:color="auto" w:fill="FFFFFF" w:themeFill="background1"/>
              </w:rPr>
              <w:t>在6.3.2操作基础上</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12</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6.4</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全文统一配种未孕为首配未孕</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13</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7</w:t>
            </w:r>
          </w:p>
        </w:tc>
        <w:tc>
          <w:tcPr>
            <w:tcW w:w="4093" w:type="dxa"/>
            <w:vAlign w:val="center"/>
          </w:tcPr>
          <w:p>
            <w:pPr>
              <w:rPr>
                <w:rFonts w:ascii="Times New Roman" w:hAnsi="Times New Roman"/>
                <w:sz w:val="24"/>
                <w:szCs w:val="24"/>
                <w:highlight w:val="yellow"/>
                <w:shd w:val="clear" w:color="auto" w:fill="FFFFFF" w:themeFill="background1"/>
              </w:rPr>
            </w:pPr>
            <w:r>
              <w:rPr>
                <w:rFonts w:ascii="Times New Roman" w:hAnsi="Times New Roman"/>
                <w:sz w:val="24"/>
                <w:szCs w:val="24"/>
                <w:shd w:val="clear" w:color="auto" w:fill="FFFFFF" w:themeFill="background1"/>
              </w:rPr>
              <w:t>妊娠诊断天数由22~30天修改为25~30天</w:t>
            </w:r>
          </w:p>
        </w:tc>
        <w:tc>
          <w:tcPr>
            <w:tcW w:w="1636" w:type="dxa"/>
            <w:vAlign w:val="center"/>
          </w:tcPr>
          <w:p>
            <w:pPr>
              <w:rPr>
                <w:rFonts w:ascii="Times New Roman" w:hAnsi="Times New Roman"/>
                <w:sz w:val="24"/>
                <w:szCs w:val="24"/>
                <w:highlight w:val="yellow"/>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highlight w:val="yellow"/>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14</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8</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删除部分品系妊娠期较长，改为在母猪预产期前一天上午</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15</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9</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删除淘汰比例数据</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16</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10</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证实方法改为记录</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17</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全文</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数字和单位间加空格，单位天改为d</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4"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18</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表A.1、A.2</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P2与背膘合并，注放入表格最后一</w:t>
            </w:r>
            <w:r>
              <w:rPr>
                <w:rFonts w:hint="eastAsia" w:ascii="Times New Roman" w:hAnsi="Times New Roman"/>
                <w:sz w:val="24"/>
                <w:szCs w:val="24"/>
                <w:shd w:val="clear" w:color="auto" w:fill="FFFFFF" w:themeFill="background1"/>
              </w:rPr>
              <w:t>行</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4" w:type="dxa"/>
            <w:vAlign w:val="center"/>
          </w:tcPr>
          <w:p>
            <w:pPr>
              <w:jc w:val="center"/>
              <w:rPr>
                <w:rFonts w:ascii="Times New Roman" w:hAnsi="Times New Roman"/>
                <w:sz w:val="24"/>
                <w:szCs w:val="24"/>
                <w:shd w:val="clear" w:color="auto" w:fill="FFFFFF" w:themeFill="background1"/>
              </w:rPr>
            </w:pPr>
            <w:r>
              <w:rPr>
                <w:rFonts w:hint="eastAsia" w:ascii="Times New Roman" w:hAnsi="Times New Roman"/>
                <w:sz w:val="24"/>
                <w:szCs w:val="24"/>
                <w:shd w:val="clear" w:color="auto" w:fill="FFFFFF" w:themeFill="background1"/>
              </w:rPr>
              <w:t>19</w:t>
            </w:r>
          </w:p>
        </w:tc>
        <w:tc>
          <w:tcPr>
            <w:tcW w:w="912" w:type="dxa"/>
            <w:vAlign w:val="center"/>
          </w:tcPr>
          <w:p>
            <w:pPr>
              <w:jc w:val="cente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表A.4</w:t>
            </w:r>
          </w:p>
        </w:tc>
        <w:tc>
          <w:tcPr>
            <w:tcW w:w="4093"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改为总产仔数、产活仔数、木乃伊、</w:t>
            </w:r>
            <w:r>
              <w:rPr>
                <w:rFonts w:hint="eastAsia" w:ascii="Times New Roman" w:hAnsi="Times New Roman"/>
                <w:sz w:val="24"/>
                <w:szCs w:val="24"/>
                <w:shd w:val="clear" w:color="auto" w:fill="FFFFFF" w:themeFill="background1"/>
              </w:rPr>
              <w:t>初</w:t>
            </w:r>
            <w:r>
              <w:rPr>
                <w:rFonts w:ascii="Times New Roman" w:hAnsi="Times New Roman"/>
                <w:sz w:val="24"/>
                <w:szCs w:val="24"/>
                <w:shd w:val="clear" w:color="auto" w:fill="FFFFFF" w:themeFill="background1"/>
              </w:rPr>
              <w:t>生窝重，增加单位</w:t>
            </w:r>
          </w:p>
        </w:tc>
        <w:tc>
          <w:tcPr>
            <w:tcW w:w="1636"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专家组</w:t>
            </w:r>
          </w:p>
        </w:tc>
        <w:tc>
          <w:tcPr>
            <w:tcW w:w="1110" w:type="dxa"/>
            <w:vAlign w:val="center"/>
          </w:tcPr>
          <w:p>
            <w:pPr>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采纳</w:t>
            </w:r>
          </w:p>
        </w:tc>
        <w:tc>
          <w:tcPr>
            <w:tcW w:w="1199" w:type="dxa"/>
            <w:vAlign w:val="center"/>
          </w:tcPr>
          <w:p>
            <w:pPr>
              <w:snapToGrid w:val="0"/>
              <w:rPr>
                <w:rFonts w:ascii="宋体" w:hAnsi="宋体"/>
                <w:color w:val="000000"/>
                <w:szCs w:val="21"/>
                <w:shd w:val="clear" w:color="auto" w:fill="FFFFFF" w:themeFill="background1"/>
              </w:rPr>
            </w:pPr>
          </w:p>
        </w:tc>
      </w:tr>
    </w:tbl>
    <w:p>
      <w:pPr>
        <w:snapToGrid w:val="0"/>
        <w:spacing w:line="360" w:lineRule="auto"/>
        <w:rPr>
          <w:rFonts w:ascii="Times New Roman" w:hAnsi="Times New Roman" w:eastAsia="仿宋_GB2312"/>
          <w:bCs/>
          <w:color w:val="000000"/>
          <w:sz w:val="32"/>
          <w:szCs w:val="32"/>
          <w:shd w:val="clear" w:color="auto" w:fill="FFFFFF" w:themeFill="background1"/>
        </w:rPr>
      </w:pPr>
      <w:r>
        <w:rPr>
          <w:rFonts w:hint="eastAsia" w:ascii="Times New Roman" w:hAnsi="Times New Roman" w:eastAsia="仿宋_GB2312"/>
          <w:bCs/>
          <w:color w:val="000000"/>
          <w:sz w:val="32"/>
          <w:szCs w:val="32"/>
          <w:shd w:val="clear" w:color="auto" w:fill="FFFFFF" w:themeFill="background1"/>
        </w:rPr>
        <w:t>注:提出</w:t>
      </w:r>
      <w:r>
        <w:rPr>
          <w:rFonts w:ascii="Times New Roman" w:hAnsi="Times New Roman" w:eastAsia="仿宋_GB2312"/>
          <w:bCs/>
          <w:color w:val="000000"/>
          <w:sz w:val="32"/>
          <w:szCs w:val="32"/>
          <w:shd w:val="clear" w:color="auto" w:fill="FFFFFF" w:themeFill="background1"/>
        </w:rPr>
        <w:t>单位为专家组。</w:t>
      </w:r>
    </w:p>
    <w:p>
      <w:pPr>
        <w:rPr>
          <w:shd w:val="clear" w:color="auto" w:fill="FFFFFF" w:themeFill="background1"/>
        </w:rPr>
      </w:pPr>
    </w:p>
    <w:p>
      <w:pPr>
        <w:ind w:firstLine="562" w:firstLineChars="200"/>
        <w:rPr>
          <w:rStyle w:val="27"/>
          <w:rFonts w:ascii="宋体" w:hAnsi="宋体"/>
          <w:b/>
          <w:bCs/>
          <w:color w:val="000000" w:themeColor="text1"/>
          <w:kern w:val="44"/>
          <w:sz w:val="28"/>
          <w:szCs w:val="28"/>
          <w:u w:val="none"/>
          <w:shd w:val="clear" w:color="auto" w:fill="FFFFFF" w:themeFill="background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0" w:usb3="00000000" w:csb0="00100000" w:csb1="00000000"/>
  </w:font>
  <w:font w:name="AdobeHeitiStd-Regular">
    <w:altName w:val="黑体"/>
    <w:panose1 w:val="020B04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F5D49"/>
    <w:multiLevelType w:val="multilevel"/>
    <w:tmpl w:val="0F0F5D4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0F92471"/>
    <w:multiLevelType w:val="multilevel"/>
    <w:tmpl w:val="20F92471"/>
    <w:lvl w:ilvl="0" w:tentative="0">
      <w:start w:val="1"/>
      <w:numFmt w:val="decimal"/>
      <w:lvlText w:val="（%1）"/>
      <w:lvlJc w:val="left"/>
      <w:pPr>
        <w:ind w:left="750" w:hanging="75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7B1C2F"/>
    <w:multiLevelType w:val="multilevel"/>
    <w:tmpl w:val="6B7B1C2F"/>
    <w:lvl w:ilvl="0" w:tentative="0">
      <w:start w:val="1"/>
      <w:numFmt w:val="decimalEnclosedCircle"/>
      <w:lvlText w:val="%1"/>
      <w:lvlJc w:val="left"/>
      <w:pPr>
        <w:ind w:left="845" w:hanging="36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ODk0YTg0YjljMzFlN2E2MDQ4ODVhMGEyNWQxYzcifQ=="/>
  </w:docVars>
  <w:rsids>
    <w:rsidRoot w:val="005B5FCE"/>
    <w:rsid w:val="0000661C"/>
    <w:rsid w:val="00012134"/>
    <w:rsid w:val="00012653"/>
    <w:rsid w:val="00014AF0"/>
    <w:rsid w:val="000267C0"/>
    <w:rsid w:val="00031999"/>
    <w:rsid w:val="00045BA9"/>
    <w:rsid w:val="000558C5"/>
    <w:rsid w:val="00062F43"/>
    <w:rsid w:val="00063CB8"/>
    <w:rsid w:val="00066D8D"/>
    <w:rsid w:val="00067D02"/>
    <w:rsid w:val="0007210D"/>
    <w:rsid w:val="00074D93"/>
    <w:rsid w:val="0007730E"/>
    <w:rsid w:val="00077926"/>
    <w:rsid w:val="000800C3"/>
    <w:rsid w:val="000829EB"/>
    <w:rsid w:val="0008438B"/>
    <w:rsid w:val="0009064E"/>
    <w:rsid w:val="00094E1A"/>
    <w:rsid w:val="000A6A80"/>
    <w:rsid w:val="000B4672"/>
    <w:rsid w:val="000C3E8D"/>
    <w:rsid w:val="000C4C7B"/>
    <w:rsid w:val="000C7AD5"/>
    <w:rsid w:val="000D04E4"/>
    <w:rsid w:val="000D1BF0"/>
    <w:rsid w:val="000D37C5"/>
    <w:rsid w:val="000D53F2"/>
    <w:rsid w:val="000D6B46"/>
    <w:rsid w:val="000E0865"/>
    <w:rsid w:val="000E19E8"/>
    <w:rsid w:val="000E1D19"/>
    <w:rsid w:val="000E5ECB"/>
    <w:rsid w:val="00102E0D"/>
    <w:rsid w:val="001055CD"/>
    <w:rsid w:val="001075D0"/>
    <w:rsid w:val="00107C33"/>
    <w:rsid w:val="00110D1D"/>
    <w:rsid w:val="00114301"/>
    <w:rsid w:val="001165C0"/>
    <w:rsid w:val="00117E58"/>
    <w:rsid w:val="00124157"/>
    <w:rsid w:val="00126E86"/>
    <w:rsid w:val="00126FA2"/>
    <w:rsid w:val="001426CA"/>
    <w:rsid w:val="00143497"/>
    <w:rsid w:val="0014438D"/>
    <w:rsid w:val="001468EC"/>
    <w:rsid w:val="00146D13"/>
    <w:rsid w:val="00150CFE"/>
    <w:rsid w:val="00153B18"/>
    <w:rsid w:val="00157177"/>
    <w:rsid w:val="0016030A"/>
    <w:rsid w:val="001625F0"/>
    <w:rsid w:val="00165B3E"/>
    <w:rsid w:val="00170AD1"/>
    <w:rsid w:val="00170C4C"/>
    <w:rsid w:val="00191030"/>
    <w:rsid w:val="001A1534"/>
    <w:rsid w:val="001A2189"/>
    <w:rsid w:val="001A2574"/>
    <w:rsid w:val="001A3BDF"/>
    <w:rsid w:val="001A402C"/>
    <w:rsid w:val="001A5F05"/>
    <w:rsid w:val="001B2E43"/>
    <w:rsid w:val="001B4F41"/>
    <w:rsid w:val="001C4721"/>
    <w:rsid w:val="001C5487"/>
    <w:rsid w:val="001C7091"/>
    <w:rsid w:val="001D6343"/>
    <w:rsid w:val="001E0C0C"/>
    <w:rsid w:val="001E12EE"/>
    <w:rsid w:val="001F0C32"/>
    <w:rsid w:val="001F3451"/>
    <w:rsid w:val="001F4CC7"/>
    <w:rsid w:val="001F690B"/>
    <w:rsid w:val="002013E4"/>
    <w:rsid w:val="00201940"/>
    <w:rsid w:val="002035CF"/>
    <w:rsid w:val="00204A7E"/>
    <w:rsid w:val="00210A72"/>
    <w:rsid w:val="002138FA"/>
    <w:rsid w:val="002146C4"/>
    <w:rsid w:val="00214F5B"/>
    <w:rsid w:val="002241F1"/>
    <w:rsid w:val="00241896"/>
    <w:rsid w:val="0024269C"/>
    <w:rsid w:val="0024554E"/>
    <w:rsid w:val="0024709E"/>
    <w:rsid w:val="0025264F"/>
    <w:rsid w:val="0025371C"/>
    <w:rsid w:val="002539F4"/>
    <w:rsid w:val="0025483F"/>
    <w:rsid w:val="002614E1"/>
    <w:rsid w:val="00263F9D"/>
    <w:rsid w:val="00266D7B"/>
    <w:rsid w:val="0026789C"/>
    <w:rsid w:val="0027161F"/>
    <w:rsid w:val="0027198B"/>
    <w:rsid w:val="00273C50"/>
    <w:rsid w:val="00275B20"/>
    <w:rsid w:val="00280E1C"/>
    <w:rsid w:val="00281E31"/>
    <w:rsid w:val="00284A81"/>
    <w:rsid w:val="00291B70"/>
    <w:rsid w:val="00291BDB"/>
    <w:rsid w:val="0029313B"/>
    <w:rsid w:val="00294E43"/>
    <w:rsid w:val="002B10B0"/>
    <w:rsid w:val="002B152A"/>
    <w:rsid w:val="002B71A0"/>
    <w:rsid w:val="002B77B4"/>
    <w:rsid w:val="002C03F9"/>
    <w:rsid w:val="002C0588"/>
    <w:rsid w:val="002D0DD1"/>
    <w:rsid w:val="002D346F"/>
    <w:rsid w:val="002D6116"/>
    <w:rsid w:val="002D78BC"/>
    <w:rsid w:val="002E3C61"/>
    <w:rsid w:val="002F3C50"/>
    <w:rsid w:val="002F583F"/>
    <w:rsid w:val="002F73B3"/>
    <w:rsid w:val="00303650"/>
    <w:rsid w:val="00307CEE"/>
    <w:rsid w:val="00307F40"/>
    <w:rsid w:val="0031139E"/>
    <w:rsid w:val="003125AA"/>
    <w:rsid w:val="00315DF7"/>
    <w:rsid w:val="00316D0C"/>
    <w:rsid w:val="0032258E"/>
    <w:rsid w:val="0032328F"/>
    <w:rsid w:val="00326662"/>
    <w:rsid w:val="003272D3"/>
    <w:rsid w:val="00330319"/>
    <w:rsid w:val="003309B5"/>
    <w:rsid w:val="00331EA6"/>
    <w:rsid w:val="00335CA8"/>
    <w:rsid w:val="00337C32"/>
    <w:rsid w:val="00351D8A"/>
    <w:rsid w:val="00354E30"/>
    <w:rsid w:val="00357E43"/>
    <w:rsid w:val="003637AE"/>
    <w:rsid w:val="0037587C"/>
    <w:rsid w:val="003827FC"/>
    <w:rsid w:val="003841A9"/>
    <w:rsid w:val="00385F25"/>
    <w:rsid w:val="00392625"/>
    <w:rsid w:val="0039544F"/>
    <w:rsid w:val="0039673A"/>
    <w:rsid w:val="00397B3D"/>
    <w:rsid w:val="003A3560"/>
    <w:rsid w:val="003A5B81"/>
    <w:rsid w:val="003A60DA"/>
    <w:rsid w:val="003B0E49"/>
    <w:rsid w:val="003B53BA"/>
    <w:rsid w:val="003B62A4"/>
    <w:rsid w:val="003B6E88"/>
    <w:rsid w:val="003D11AC"/>
    <w:rsid w:val="003D318E"/>
    <w:rsid w:val="003E6A9F"/>
    <w:rsid w:val="003F0CC2"/>
    <w:rsid w:val="003F2275"/>
    <w:rsid w:val="003F45A3"/>
    <w:rsid w:val="003F78A7"/>
    <w:rsid w:val="004003A2"/>
    <w:rsid w:val="004026E1"/>
    <w:rsid w:val="004027D3"/>
    <w:rsid w:val="004037DA"/>
    <w:rsid w:val="00406668"/>
    <w:rsid w:val="00407FD6"/>
    <w:rsid w:val="0041044B"/>
    <w:rsid w:val="0041406A"/>
    <w:rsid w:val="0041770D"/>
    <w:rsid w:val="00420DE9"/>
    <w:rsid w:val="0042357D"/>
    <w:rsid w:val="00433536"/>
    <w:rsid w:val="004344C4"/>
    <w:rsid w:val="00435140"/>
    <w:rsid w:val="00437E7E"/>
    <w:rsid w:val="00441870"/>
    <w:rsid w:val="0045363D"/>
    <w:rsid w:val="00454468"/>
    <w:rsid w:val="00457F3D"/>
    <w:rsid w:val="0046297B"/>
    <w:rsid w:val="004657C6"/>
    <w:rsid w:val="004721E5"/>
    <w:rsid w:val="00474FBF"/>
    <w:rsid w:val="0047662D"/>
    <w:rsid w:val="00476FF7"/>
    <w:rsid w:val="004805CF"/>
    <w:rsid w:val="00482018"/>
    <w:rsid w:val="00483FDF"/>
    <w:rsid w:val="004917DF"/>
    <w:rsid w:val="00495473"/>
    <w:rsid w:val="0049615D"/>
    <w:rsid w:val="004A6AC8"/>
    <w:rsid w:val="004B1572"/>
    <w:rsid w:val="004B3925"/>
    <w:rsid w:val="004C22C0"/>
    <w:rsid w:val="004D1D04"/>
    <w:rsid w:val="004E03E2"/>
    <w:rsid w:val="004E159C"/>
    <w:rsid w:val="004E4837"/>
    <w:rsid w:val="004E605A"/>
    <w:rsid w:val="004E616C"/>
    <w:rsid w:val="004F2ED7"/>
    <w:rsid w:val="004F4639"/>
    <w:rsid w:val="005009F4"/>
    <w:rsid w:val="00501EAC"/>
    <w:rsid w:val="0050544B"/>
    <w:rsid w:val="00515121"/>
    <w:rsid w:val="00521840"/>
    <w:rsid w:val="0052319C"/>
    <w:rsid w:val="00525598"/>
    <w:rsid w:val="00526081"/>
    <w:rsid w:val="00526DC0"/>
    <w:rsid w:val="0053383F"/>
    <w:rsid w:val="00533901"/>
    <w:rsid w:val="00543A92"/>
    <w:rsid w:val="00552A87"/>
    <w:rsid w:val="00555508"/>
    <w:rsid w:val="00555DA1"/>
    <w:rsid w:val="005576C8"/>
    <w:rsid w:val="005603D0"/>
    <w:rsid w:val="00561261"/>
    <w:rsid w:val="00564A0E"/>
    <w:rsid w:val="00566157"/>
    <w:rsid w:val="00571B87"/>
    <w:rsid w:val="00577EF8"/>
    <w:rsid w:val="00580A1B"/>
    <w:rsid w:val="00582CFA"/>
    <w:rsid w:val="00585B60"/>
    <w:rsid w:val="00586D23"/>
    <w:rsid w:val="005A43B6"/>
    <w:rsid w:val="005A52BD"/>
    <w:rsid w:val="005B0F35"/>
    <w:rsid w:val="005B23CB"/>
    <w:rsid w:val="005B32DC"/>
    <w:rsid w:val="005B5FCE"/>
    <w:rsid w:val="005B6339"/>
    <w:rsid w:val="005C0B01"/>
    <w:rsid w:val="005C14C3"/>
    <w:rsid w:val="005C368B"/>
    <w:rsid w:val="005C545F"/>
    <w:rsid w:val="005D501D"/>
    <w:rsid w:val="005E2E70"/>
    <w:rsid w:val="005E4E2B"/>
    <w:rsid w:val="005F1EE2"/>
    <w:rsid w:val="005F33DB"/>
    <w:rsid w:val="005F3843"/>
    <w:rsid w:val="005F5129"/>
    <w:rsid w:val="005F7CBE"/>
    <w:rsid w:val="0060232D"/>
    <w:rsid w:val="006046FC"/>
    <w:rsid w:val="00606044"/>
    <w:rsid w:val="006078A4"/>
    <w:rsid w:val="00613C7D"/>
    <w:rsid w:val="006156ED"/>
    <w:rsid w:val="006207C9"/>
    <w:rsid w:val="00621F61"/>
    <w:rsid w:val="0062384B"/>
    <w:rsid w:val="00646074"/>
    <w:rsid w:val="0065352B"/>
    <w:rsid w:val="006543C5"/>
    <w:rsid w:val="00655EEE"/>
    <w:rsid w:val="00656E29"/>
    <w:rsid w:val="006632C1"/>
    <w:rsid w:val="006705E8"/>
    <w:rsid w:val="006730D5"/>
    <w:rsid w:val="006775AD"/>
    <w:rsid w:val="0068108E"/>
    <w:rsid w:val="00681801"/>
    <w:rsid w:val="00681917"/>
    <w:rsid w:val="00685B30"/>
    <w:rsid w:val="00686534"/>
    <w:rsid w:val="00686539"/>
    <w:rsid w:val="0069341E"/>
    <w:rsid w:val="0069489B"/>
    <w:rsid w:val="006950B4"/>
    <w:rsid w:val="006B0B37"/>
    <w:rsid w:val="006B6F6E"/>
    <w:rsid w:val="006C062C"/>
    <w:rsid w:val="006C3FFD"/>
    <w:rsid w:val="006D4D25"/>
    <w:rsid w:val="006D7600"/>
    <w:rsid w:val="006D7861"/>
    <w:rsid w:val="006E3A72"/>
    <w:rsid w:val="006E4ED9"/>
    <w:rsid w:val="006F0061"/>
    <w:rsid w:val="006F2EB0"/>
    <w:rsid w:val="006F34AE"/>
    <w:rsid w:val="006F5AC0"/>
    <w:rsid w:val="007002D8"/>
    <w:rsid w:val="007012C5"/>
    <w:rsid w:val="00702151"/>
    <w:rsid w:val="00704019"/>
    <w:rsid w:val="007048A5"/>
    <w:rsid w:val="00704A91"/>
    <w:rsid w:val="00712077"/>
    <w:rsid w:val="00713A77"/>
    <w:rsid w:val="007236D4"/>
    <w:rsid w:val="007279A5"/>
    <w:rsid w:val="00733214"/>
    <w:rsid w:val="0073550F"/>
    <w:rsid w:val="00740ECB"/>
    <w:rsid w:val="00743A0B"/>
    <w:rsid w:val="00745961"/>
    <w:rsid w:val="00756E54"/>
    <w:rsid w:val="00762EE8"/>
    <w:rsid w:val="007746F4"/>
    <w:rsid w:val="00775216"/>
    <w:rsid w:val="007802D1"/>
    <w:rsid w:val="00782192"/>
    <w:rsid w:val="00782F5E"/>
    <w:rsid w:val="0078544C"/>
    <w:rsid w:val="007877B0"/>
    <w:rsid w:val="00795602"/>
    <w:rsid w:val="007A2CE4"/>
    <w:rsid w:val="007B0BA1"/>
    <w:rsid w:val="007B3D3D"/>
    <w:rsid w:val="007B637C"/>
    <w:rsid w:val="007C0A5A"/>
    <w:rsid w:val="007C32CB"/>
    <w:rsid w:val="007C6007"/>
    <w:rsid w:val="007C6480"/>
    <w:rsid w:val="007D0EC8"/>
    <w:rsid w:val="007D18C9"/>
    <w:rsid w:val="007D68FB"/>
    <w:rsid w:val="007E6BAD"/>
    <w:rsid w:val="007E744F"/>
    <w:rsid w:val="007F0391"/>
    <w:rsid w:val="007F28B0"/>
    <w:rsid w:val="007F5C68"/>
    <w:rsid w:val="008002C5"/>
    <w:rsid w:val="008035BD"/>
    <w:rsid w:val="00805EA6"/>
    <w:rsid w:val="0080690A"/>
    <w:rsid w:val="008123A9"/>
    <w:rsid w:val="00814125"/>
    <w:rsid w:val="00814175"/>
    <w:rsid w:val="00814CA4"/>
    <w:rsid w:val="008152D5"/>
    <w:rsid w:val="0081741C"/>
    <w:rsid w:val="00817872"/>
    <w:rsid w:val="0082027C"/>
    <w:rsid w:val="00825D31"/>
    <w:rsid w:val="0082661A"/>
    <w:rsid w:val="00831B68"/>
    <w:rsid w:val="00835D24"/>
    <w:rsid w:val="00840D0B"/>
    <w:rsid w:val="00846CFF"/>
    <w:rsid w:val="00853984"/>
    <w:rsid w:val="0085617A"/>
    <w:rsid w:val="00856801"/>
    <w:rsid w:val="00867913"/>
    <w:rsid w:val="00867AC8"/>
    <w:rsid w:val="00875DD3"/>
    <w:rsid w:val="008871D6"/>
    <w:rsid w:val="0088797B"/>
    <w:rsid w:val="00890BB9"/>
    <w:rsid w:val="0089114D"/>
    <w:rsid w:val="008943BF"/>
    <w:rsid w:val="008A70F2"/>
    <w:rsid w:val="008A7E8A"/>
    <w:rsid w:val="008B3B58"/>
    <w:rsid w:val="008B58E1"/>
    <w:rsid w:val="008C055F"/>
    <w:rsid w:val="008C656B"/>
    <w:rsid w:val="008D3748"/>
    <w:rsid w:val="008E6CC1"/>
    <w:rsid w:val="00900565"/>
    <w:rsid w:val="009022FD"/>
    <w:rsid w:val="009115F0"/>
    <w:rsid w:val="00915758"/>
    <w:rsid w:val="00926363"/>
    <w:rsid w:val="009264D4"/>
    <w:rsid w:val="00934F93"/>
    <w:rsid w:val="00945735"/>
    <w:rsid w:val="00953632"/>
    <w:rsid w:val="00955281"/>
    <w:rsid w:val="00955D27"/>
    <w:rsid w:val="009576F9"/>
    <w:rsid w:val="00962560"/>
    <w:rsid w:val="0096338B"/>
    <w:rsid w:val="0096792D"/>
    <w:rsid w:val="00976118"/>
    <w:rsid w:val="00980539"/>
    <w:rsid w:val="00983DD8"/>
    <w:rsid w:val="00994F61"/>
    <w:rsid w:val="00996454"/>
    <w:rsid w:val="009A4294"/>
    <w:rsid w:val="009A5DB2"/>
    <w:rsid w:val="009B0C0F"/>
    <w:rsid w:val="009B1241"/>
    <w:rsid w:val="009B2088"/>
    <w:rsid w:val="009B454B"/>
    <w:rsid w:val="009B456E"/>
    <w:rsid w:val="009B7795"/>
    <w:rsid w:val="009C0823"/>
    <w:rsid w:val="009C6F25"/>
    <w:rsid w:val="009D22A7"/>
    <w:rsid w:val="009D29CB"/>
    <w:rsid w:val="009D4A0A"/>
    <w:rsid w:val="009D5886"/>
    <w:rsid w:val="009D69A3"/>
    <w:rsid w:val="009E0D0F"/>
    <w:rsid w:val="009E4661"/>
    <w:rsid w:val="009E4C1E"/>
    <w:rsid w:val="009F07E7"/>
    <w:rsid w:val="00A041A4"/>
    <w:rsid w:val="00A0636D"/>
    <w:rsid w:val="00A10B43"/>
    <w:rsid w:val="00A1468C"/>
    <w:rsid w:val="00A1655C"/>
    <w:rsid w:val="00A1727A"/>
    <w:rsid w:val="00A17508"/>
    <w:rsid w:val="00A23564"/>
    <w:rsid w:val="00A23D75"/>
    <w:rsid w:val="00A268A5"/>
    <w:rsid w:val="00A3102A"/>
    <w:rsid w:val="00A3168C"/>
    <w:rsid w:val="00A35069"/>
    <w:rsid w:val="00A41CC2"/>
    <w:rsid w:val="00A43175"/>
    <w:rsid w:val="00A457B3"/>
    <w:rsid w:val="00A45F78"/>
    <w:rsid w:val="00A53415"/>
    <w:rsid w:val="00A53B18"/>
    <w:rsid w:val="00A5498B"/>
    <w:rsid w:val="00A56307"/>
    <w:rsid w:val="00A570E4"/>
    <w:rsid w:val="00A571B0"/>
    <w:rsid w:val="00A6035A"/>
    <w:rsid w:val="00A65784"/>
    <w:rsid w:val="00A669C9"/>
    <w:rsid w:val="00A74E64"/>
    <w:rsid w:val="00A76046"/>
    <w:rsid w:val="00A90466"/>
    <w:rsid w:val="00A90D16"/>
    <w:rsid w:val="00AA207B"/>
    <w:rsid w:val="00AB0F92"/>
    <w:rsid w:val="00AB13A6"/>
    <w:rsid w:val="00AB1C73"/>
    <w:rsid w:val="00AC5B1A"/>
    <w:rsid w:val="00AC6CEA"/>
    <w:rsid w:val="00AC747A"/>
    <w:rsid w:val="00AD0A74"/>
    <w:rsid w:val="00AD2F41"/>
    <w:rsid w:val="00AD3F20"/>
    <w:rsid w:val="00AE4187"/>
    <w:rsid w:val="00AE4B98"/>
    <w:rsid w:val="00AE546C"/>
    <w:rsid w:val="00AF203E"/>
    <w:rsid w:val="00B07673"/>
    <w:rsid w:val="00B12170"/>
    <w:rsid w:val="00B12DC8"/>
    <w:rsid w:val="00B15F62"/>
    <w:rsid w:val="00B16E64"/>
    <w:rsid w:val="00B21978"/>
    <w:rsid w:val="00B23EBB"/>
    <w:rsid w:val="00B2426D"/>
    <w:rsid w:val="00B27D6C"/>
    <w:rsid w:val="00B349AB"/>
    <w:rsid w:val="00B36233"/>
    <w:rsid w:val="00B36553"/>
    <w:rsid w:val="00B444A4"/>
    <w:rsid w:val="00B44A74"/>
    <w:rsid w:val="00B5039D"/>
    <w:rsid w:val="00B52DDD"/>
    <w:rsid w:val="00B55C29"/>
    <w:rsid w:val="00B60D29"/>
    <w:rsid w:val="00B62CC2"/>
    <w:rsid w:val="00B62EA4"/>
    <w:rsid w:val="00B638D1"/>
    <w:rsid w:val="00B63918"/>
    <w:rsid w:val="00B66C2E"/>
    <w:rsid w:val="00B7105A"/>
    <w:rsid w:val="00B71306"/>
    <w:rsid w:val="00B716CE"/>
    <w:rsid w:val="00B71FE8"/>
    <w:rsid w:val="00B80218"/>
    <w:rsid w:val="00B80CB4"/>
    <w:rsid w:val="00B92B97"/>
    <w:rsid w:val="00BA69E6"/>
    <w:rsid w:val="00BB08B4"/>
    <w:rsid w:val="00BB73FA"/>
    <w:rsid w:val="00BC2926"/>
    <w:rsid w:val="00BC3872"/>
    <w:rsid w:val="00BC4150"/>
    <w:rsid w:val="00BC7563"/>
    <w:rsid w:val="00BD24C1"/>
    <w:rsid w:val="00BD4E8A"/>
    <w:rsid w:val="00BD6AE3"/>
    <w:rsid w:val="00BD6B4D"/>
    <w:rsid w:val="00BF0C6C"/>
    <w:rsid w:val="00BF4350"/>
    <w:rsid w:val="00BF7805"/>
    <w:rsid w:val="00C00E71"/>
    <w:rsid w:val="00C0195F"/>
    <w:rsid w:val="00C02DAC"/>
    <w:rsid w:val="00C048F2"/>
    <w:rsid w:val="00C067D6"/>
    <w:rsid w:val="00C06E03"/>
    <w:rsid w:val="00C1472A"/>
    <w:rsid w:val="00C248FC"/>
    <w:rsid w:val="00C266C8"/>
    <w:rsid w:val="00C26AB4"/>
    <w:rsid w:val="00C27C5F"/>
    <w:rsid w:val="00C373E1"/>
    <w:rsid w:val="00C44485"/>
    <w:rsid w:val="00C51EB1"/>
    <w:rsid w:val="00C56D46"/>
    <w:rsid w:val="00C60F15"/>
    <w:rsid w:val="00C6301C"/>
    <w:rsid w:val="00C66A73"/>
    <w:rsid w:val="00C67818"/>
    <w:rsid w:val="00C74B34"/>
    <w:rsid w:val="00C77C62"/>
    <w:rsid w:val="00C80022"/>
    <w:rsid w:val="00C805E2"/>
    <w:rsid w:val="00C821C7"/>
    <w:rsid w:val="00C84623"/>
    <w:rsid w:val="00C85D32"/>
    <w:rsid w:val="00C93298"/>
    <w:rsid w:val="00C93F61"/>
    <w:rsid w:val="00C942A2"/>
    <w:rsid w:val="00C94A8D"/>
    <w:rsid w:val="00C968FE"/>
    <w:rsid w:val="00CA03D1"/>
    <w:rsid w:val="00CA2D42"/>
    <w:rsid w:val="00CB0C6D"/>
    <w:rsid w:val="00CB4ACF"/>
    <w:rsid w:val="00CB6452"/>
    <w:rsid w:val="00CB7E1C"/>
    <w:rsid w:val="00CC2021"/>
    <w:rsid w:val="00CC3B4B"/>
    <w:rsid w:val="00CC4F67"/>
    <w:rsid w:val="00CC6165"/>
    <w:rsid w:val="00CD4556"/>
    <w:rsid w:val="00CD5373"/>
    <w:rsid w:val="00CD56FC"/>
    <w:rsid w:val="00CE32CF"/>
    <w:rsid w:val="00CE36D8"/>
    <w:rsid w:val="00CE4C96"/>
    <w:rsid w:val="00CF0880"/>
    <w:rsid w:val="00CF1616"/>
    <w:rsid w:val="00D02ACA"/>
    <w:rsid w:val="00D16BA5"/>
    <w:rsid w:val="00D16BDD"/>
    <w:rsid w:val="00D179C3"/>
    <w:rsid w:val="00D213A0"/>
    <w:rsid w:val="00D222CA"/>
    <w:rsid w:val="00D23F30"/>
    <w:rsid w:val="00D308D9"/>
    <w:rsid w:val="00D312AC"/>
    <w:rsid w:val="00D44775"/>
    <w:rsid w:val="00D44AF4"/>
    <w:rsid w:val="00D55E3C"/>
    <w:rsid w:val="00D5647C"/>
    <w:rsid w:val="00D61302"/>
    <w:rsid w:val="00D64114"/>
    <w:rsid w:val="00D6748E"/>
    <w:rsid w:val="00D67DA7"/>
    <w:rsid w:val="00D746B3"/>
    <w:rsid w:val="00D77640"/>
    <w:rsid w:val="00D81032"/>
    <w:rsid w:val="00D81EFC"/>
    <w:rsid w:val="00D83F4F"/>
    <w:rsid w:val="00D84CBD"/>
    <w:rsid w:val="00D853AA"/>
    <w:rsid w:val="00D854EA"/>
    <w:rsid w:val="00D90206"/>
    <w:rsid w:val="00D979BC"/>
    <w:rsid w:val="00DA0808"/>
    <w:rsid w:val="00DA2079"/>
    <w:rsid w:val="00DA2255"/>
    <w:rsid w:val="00DA699D"/>
    <w:rsid w:val="00DB5B91"/>
    <w:rsid w:val="00DC0223"/>
    <w:rsid w:val="00DC29FC"/>
    <w:rsid w:val="00DC52F8"/>
    <w:rsid w:val="00DD3DF2"/>
    <w:rsid w:val="00DD5025"/>
    <w:rsid w:val="00DD5C71"/>
    <w:rsid w:val="00DD7009"/>
    <w:rsid w:val="00DE0756"/>
    <w:rsid w:val="00DE21A3"/>
    <w:rsid w:val="00DE67D1"/>
    <w:rsid w:val="00DE7E64"/>
    <w:rsid w:val="00DF0972"/>
    <w:rsid w:val="00DF2B93"/>
    <w:rsid w:val="00E008C5"/>
    <w:rsid w:val="00E04171"/>
    <w:rsid w:val="00E050CC"/>
    <w:rsid w:val="00E07DD4"/>
    <w:rsid w:val="00E1545C"/>
    <w:rsid w:val="00E27F28"/>
    <w:rsid w:val="00E301A0"/>
    <w:rsid w:val="00E32235"/>
    <w:rsid w:val="00E34D60"/>
    <w:rsid w:val="00E41BDB"/>
    <w:rsid w:val="00E42706"/>
    <w:rsid w:val="00E44797"/>
    <w:rsid w:val="00E508DD"/>
    <w:rsid w:val="00E5354F"/>
    <w:rsid w:val="00E618E1"/>
    <w:rsid w:val="00E6797A"/>
    <w:rsid w:val="00E71F91"/>
    <w:rsid w:val="00E732D0"/>
    <w:rsid w:val="00E73D27"/>
    <w:rsid w:val="00E777B7"/>
    <w:rsid w:val="00E80C02"/>
    <w:rsid w:val="00E80F9F"/>
    <w:rsid w:val="00E824BA"/>
    <w:rsid w:val="00E87D4B"/>
    <w:rsid w:val="00E91657"/>
    <w:rsid w:val="00E93987"/>
    <w:rsid w:val="00E95C2F"/>
    <w:rsid w:val="00EA5ADA"/>
    <w:rsid w:val="00EA791B"/>
    <w:rsid w:val="00EB03F9"/>
    <w:rsid w:val="00EC31AE"/>
    <w:rsid w:val="00EC37D9"/>
    <w:rsid w:val="00EC3E1D"/>
    <w:rsid w:val="00EC7B28"/>
    <w:rsid w:val="00ED76A4"/>
    <w:rsid w:val="00EE2494"/>
    <w:rsid w:val="00EE295D"/>
    <w:rsid w:val="00EE4556"/>
    <w:rsid w:val="00EE6524"/>
    <w:rsid w:val="00EF4FFA"/>
    <w:rsid w:val="00EF76F3"/>
    <w:rsid w:val="00EF7999"/>
    <w:rsid w:val="00F04382"/>
    <w:rsid w:val="00F072D4"/>
    <w:rsid w:val="00F12E27"/>
    <w:rsid w:val="00F167C0"/>
    <w:rsid w:val="00F17F93"/>
    <w:rsid w:val="00F21A87"/>
    <w:rsid w:val="00F2223D"/>
    <w:rsid w:val="00F2710E"/>
    <w:rsid w:val="00F419FF"/>
    <w:rsid w:val="00F430EF"/>
    <w:rsid w:val="00F54141"/>
    <w:rsid w:val="00F610C8"/>
    <w:rsid w:val="00F70424"/>
    <w:rsid w:val="00F7540B"/>
    <w:rsid w:val="00F77C5C"/>
    <w:rsid w:val="00F801BD"/>
    <w:rsid w:val="00F81E57"/>
    <w:rsid w:val="00F826C0"/>
    <w:rsid w:val="00F85BE3"/>
    <w:rsid w:val="00F86F48"/>
    <w:rsid w:val="00F94FB7"/>
    <w:rsid w:val="00F96493"/>
    <w:rsid w:val="00F979D1"/>
    <w:rsid w:val="00FA00DE"/>
    <w:rsid w:val="00FA09F5"/>
    <w:rsid w:val="00FA1A14"/>
    <w:rsid w:val="00FA2E58"/>
    <w:rsid w:val="00FA4574"/>
    <w:rsid w:val="00FA5A98"/>
    <w:rsid w:val="00FA6B9B"/>
    <w:rsid w:val="00FA768B"/>
    <w:rsid w:val="00FB0DD3"/>
    <w:rsid w:val="00FB57B0"/>
    <w:rsid w:val="00FB5EBD"/>
    <w:rsid w:val="00FC018A"/>
    <w:rsid w:val="00FC1CD3"/>
    <w:rsid w:val="00FC5938"/>
    <w:rsid w:val="00FC67FB"/>
    <w:rsid w:val="00FC6AED"/>
    <w:rsid w:val="00FD18F4"/>
    <w:rsid w:val="00FD3C63"/>
    <w:rsid w:val="00FD49DB"/>
    <w:rsid w:val="00FE3568"/>
    <w:rsid w:val="00FE3D23"/>
    <w:rsid w:val="00FE6D41"/>
    <w:rsid w:val="00FF1493"/>
    <w:rsid w:val="00FF405E"/>
    <w:rsid w:val="00FF5237"/>
    <w:rsid w:val="0F361CCE"/>
    <w:rsid w:val="13535F1E"/>
    <w:rsid w:val="169728FC"/>
    <w:rsid w:val="189612E8"/>
    <w:rsid w:val="2CD10410"/>
    <w:rsid w:val="2DE5790F"/>
    <w:rsid w:val="2E5C1449"/>
    <w:rsid w:val="303945A4"/>
    <w:rsid w:val="43C63166"/>
    <w:rsid w:val="4B0736D9"/>
    <w:rsid w:val="4C75515F"/>
    <w:rsid w:val="563A1F46"/>
    <w:rsid w:val="58330DC0"/>
    <w:rsid w:val="586A4CF6"/>
    <w:rsid w:val="5D6C6372"/>
    <w:rsid w:val="60577F58"/>
    <w:rsid w:val="648A1DED"/>
    <w:rsid w:val="683062C3"/>
    <w:rsid w:val="6BE064C3"/>
    <w:rsid w:val="78132C32"/>
    <w:rsid w:val="79A6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caption"/>
    <w:basedOn w:val="1"/>
    <w:next w:val="1"/>
    <w:unhideWhenUsed/>
    <w:qFormat/>
    <w:uiPriority w:val="0"/>
    <w:rPr>
      <w:rFonts w:ascii="Cambria" w:hAnsi="Cambria" w:eastAsia="黑体"/>
      <w:sz w:val="20"/>
      <w:szCs w:val="20"/>
    </w:rPr>
  </w:style>
  <w:style w:type="paragraph" w:styleId="8">
    <w:name w:val="annotation text"/>
    <w:basedOn w:val="1"/>
    <w:link w:val="33"/>
    <w:unhideWhenUsed/>
    <w:qFormat/>
    <w:uiPriority w:val="0"/>
    <w:pPr>
      <w:jc w:val="left"/>
    </w:pPr>
  </w:style>
  <w:style w:type="paragraph" w:styleId="9">
    <w:name w:val="toc 5"/>
    <w:basedOn w:val="1"/>
    <w:next w:val="1"/>
    <w:unhideWhenUsed/>
    <w:qFormat/>
    <w:uiPriority w:val="39"/>
    <w:pPr>
      <w:ind w:left="1680" w:leftChars="800"/>
    </w:pPr>
    <w:rPr>
      <w:rFonts w:asciiTheme="minorHAnsi" w:hAnsiTheme="minorHAnsi" w:eastAsiaTheme="minorEastAsia" w:cstheme="minorBidi"/>
    </w:r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1">
    <w:name w:val="toc 8"/>
    <w:basedOn w:val="1"/>
    <w:next w:val="1"/>
    <w:unhideWhenUsed/>
    <w:qFormat/>
    <w:uiPriority w:val="39"/>
    <w:pPr>
      <w:ind w:left="2940" w:leftChars="1400"/>
    </w:pPr>
    <w:rPr>
      <w:rFonts w:asciiTheme="minorHAnsi" w:hAnsiTheme="minorHAnsi" w:eastAsiaTheme="minorEastAsia" w:cstheme="minorBidi"/>
    </w:rPr>
  </w:style>
  <w:style w:type="paragraph" w:styleId="12">
    <w:name w:val="Date"/>
    <w:basedOn w:val="1"/>
    <w:next w:val="1"/>
    <w:link w:val="34"/>
    <w:qFormat/>
    <w:uiPriority w:val="0"/>
    <w:pPr>
      <w:ind w:left="100" w:leftChars="2500"/>
    </w:pPr>
  </w:style>
  <w:style w:type="paragraph" w:styleId="13">
    <w:name w:val="Balloon Text"/>
    <w:basedOn w:val="1"/>
    <w:link w:val="35"/>
    <w:qFormat/>
    <w:uiPriority w:val="0"/>
    <w:rPr>
      <w:sz w:val="18"/>
      <w:szCs w:val="18"/>
    </w:rPr>
  </w:style>
  <w:style w:type="paragraph" w:styleId="14">
    <w:name w:val="footer"/>
    <w:basedOn w:val="1"/>
    <w:link w:val="36"/>
    <w:qFormat/>
    <w:uiPriority w:val="0"/>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right" w:leader="dot" w:pos="8296"/>
      </w:tabs>
      <w:spacing w:after="100" w:line="259" w:lineRule="auto"/>
      <w:jc w:val="center"/>
    </w:pPr>
    <w:rPr>
      <w:rFonts w:asciiTheme="minorHAnsi" w:hAnsiTheme="minorHAnsi" w:eastAsiaTheme="minorEastAsia"/>
      <w:kern w:val="0"/>
      <w:sz w:val="22"/>
    </w:rPr>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rPr>
      <w:rFonts w:asciiTheme="minorHAnsi" w:hAnsiTheme="minorHAnsi" w:eastAsiaTheme="minorEastAsia" w:cstheme="minorBidi"/>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20">
    <w:name w:val="toc 9"/>
    <w:basedOn w:val="1"/>
    <w:next w:val="1"/>
    <w:unhideWhenUsed/>
    <w:qFormat/>
    <w:uiPriority w:val="39"/>
    <w:pPr>
      <w:ind w:left="3360" w:leftChars="1600"/>
    </w:pPr>
    <w:rPr>
      <w:rFonts w:asciiTheme="minorHAnsi" w:hAnsiTheme="minorHAnsi" w:eastAsiaTheme="minorEastAsia" w:cstheme="minorBidi"/>
    </w:rPr>
  </w:style>
  <w:style w:type="paragraph" w:styleId="21">
    <w:name w:val="Normal (Web)"/>
    <w:basedOn w:val="1"/>
    <w:qFormat/>
    <w:uiPriority w:val="99"/>
    <w:pPr>
      <w:spacing w:beforeAutospacing="1" w:afterAutospacing="1"/>
      <w:jc w:val="left"/>
    </w:pPr>
    <w:rPr>
      <w:kern w:val="0"/>
      <w:sz w:val="24"/>
    </w:rPr>
  </w:style>
  <w:style w:type="paragraph" w:styleId="22">
    <w:name w:val="Title"/>
    <w:basedOn w:val="1"/>
    <w:next w:val="1"/>
    <w:qFormat/>
    <w:uiPriority w:val="0"/>
    <w:pPr>
      <w:spacing w:before="240" w:beforeAutospacing="1" w:after="60" w:line="360" w:lineRule="exact"/>
      <w:ind w:firstLine="200" w:firstLineChars="200"/>
      <w:jc w:val="center"/>
      <w:outlineLvl w:val="0"/>
    </w:pPr>
    <w:rPr>
      <w:rFonts w:ascii="Cambria" w:hAnsi="Cambria"/>
      <w:b/>
      <w:bCs/>
      <w:kern w:val="0"/>
      <w:sz w:val="32"/>
      <w:szCs w:val="32"/>
    </w:rPr>
  </w:style>
  <w:style w:type="paragraph" w:styleId="23">
    <w:name w:val="annotation subject"/>
    <w:basedOn w:val="8"/>
    <w:next w:val="8"/>
    <w:link w:val="38"/>
    <w:semiHidden/>
    <w:unhideWhenUsed/>
    <w:qFormat/>
    <w:uiPriority w:val="0"/>
    <w:rPr>
      <w:b/>
      <w:bCs/>
    </w:rPr>
  </w:style>
  <w:style w:type="table" w:styleId="25">
    <w:name w:val="Table Grid"/>
    <w:basedOn w:val="24"/>
    <w:qFormat/>
    <w:uiPriority w:val="39"/>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color w:val="0000FF"/>
      <w:u w:val="single"/>
    </w:rPr>
  </w:style>
  <w:style w:type="character" w:styleId="28">
    <w:name w:val="annotation reference"/>
    <w:basedOn w:val="26"/>
    <w:unhideWhenUsed/>
    <w:qFormat/>
    <w:uiPriority w:val="0"/>
    <w:rPr>
      <w:sz w:val="21"/>
      <w:szCs w:val="21"/>
    </w:rPr>
  </w:style>
  <w:style w:type="character" w:customStyle="1" w:styleId="29">
    <w:name w:val="标题 1 Char"/>
    <w:basedOn w:val="26"/>
    <w:link w:val="2"/>
    <w:qFormat/>
    <w:uiPriority w:val="0"/>
    <w:rPr>
      <w:rFonts w:ascii="Calibri" w:hAnsi="Calibri"/>
      <w:b/>
      <w:bCs/>
      <w:kern w:val="44"/>
      <w:sz w:val="44"/>
      <w:szCs w:val="44"/>
    </w:rPr>
  </w:style>
  <w:style w:type="character" w:customStyle="1" w:styleId="30">
    <w:name w:val="标题 2 Char"/>
    <w:basedOn w:val="26"/>
    <w:link w:val="3"/>
    <w:qFormat/>
    <w:uiPriority w:val="0"/>
    <w:rPr>
      <w:rFonts w:asciiTheme="majorHAnsi" w:hAnsiTheme="majorHAnsi" w:eastAsiaTheme="majorEastAsia" w:cstheme="majorBidi"/>
      <w:b/>
      <w:bCs/>
      <w:kern w:val="2"/>
      <w:sz w:val="32"/>
      <w:szCs w:val="32"/>
    </w:rPr>
  </w:style>
  <w:style w:type="character" w:customStyle="1" w:styleId="31">
    <w:name w:val="标题 3 Char"/>
    <w:basedOn w:val="26"/>
    <w:link w:val="4"/>
    <w:qFormat/>
    <w:uiPriority w:val="0"/>
    <w:rPr>
      <w:rFonts w:ascii="Calibri" w:hAnsi="Calibri"/>
      <w:b/>
      <w:bCs/>
      <w:kern w:val="2"/>
      <w:sz w:val="32"/>
      <w:szCs w:val="32"/>
    </w:rPr>
  </w:style>
  <w:style w:type="character" w:customStyle="1" w:styleId="32">
    <w:name w:val="标题 4 Char"/>
    <w:basedOn w:val="26"/>
    <w:link w:val="5"/>
    <w:qFormat/>
    <w:uiPriority w:val="0"/>
    <w:rPr>
      <w:rFonts w:asciiTheme="majorHAnsi" w:hAnsiTheme="majorHAnsi" w:eastAsiaTheme="majorEastAsia" w:cstheme="majorBidi"/>
      <w:b/>
      <w:bCs/>
      <w:kern w:val="2"/>
      <w:sz w:val="28"/>
      <w:szCs w:val="28"/>
    </w:rPr>
  </w:style>
  <w:style w:type="character" w:customStyle="1" w:styleId="33">
    <w:name w:val="批注文字 Char"/>
    <w:basedOn w:val="26"/>
    <w:link w:val="8"/>
    <w:qFormat/>
    <w:uiPriority w:val="0"/>
    <w:rPr>
      <w:rFonts w:ascii="Calibri" w:hAnsi="Calibri"/>
      <w:kern w:val="2"/>
      <w:sz w:val="21"/>
      <w:szCs w:val="22"/>
    </w:rPr>
  </w:style>
  <w:style w:type="character" w:customStyle="1" w:styleId="34">
    <w:name w:val="日期 Char"/>
    <w:basedOn w:val="26"/>
    <w:link w:val="12"/>
    <w:qFormat/>
    <w:uiPriority w:val="0"/>
    <w:rPr>
      <w:rFonts w:ascii="Calibri" w:hAnsi="Calibri"/>
      <w:kern w:val="2"/>
      <w:sz w:val="21"/>
      <w:szCs w:val="22"/>
    </w:rPr>
  </w:style>
  <w:style w:type="character" w:customStyle="1" w:styleId="35">
    <w:name w:val="批注框文本 Char"/>
    <w:basedOn w:val="26"/>
    <w:link w:val="13"/>
    <w:qFormat/>
    <w:uiPriority w:val="0"/>
    <w:rPr>
      <w:rFonts w:ascii="Calibri" w:hAnsi="Calibri"/>
      <w:kern w:val="2"/>
      <w:sz w:val="18"/>
      <w:szCs w:val="18"/>
    </w:rPr>
  </w:style>
  <w:style w:type="character" w:customStyle="1" w:styleId="36">
    <w:name w:val="页脚 Char"/>
    <w:basedOn w:val="26"/>
    <w:link w:val="14"/>
    <w:qFormat/>
    <w:uiPriority w:val="0"/>
    <w:rPr>
      <w:rFonts w:ascii="Calibri" w:hAnsi="Calibri"/>
      <w:kern w:val="2"/>
      <w:sz w:val="18"/>
      <w:szCs w:val="18"/>
    </w:rPr>
  </w:style>
  <w:style w:type="character" w:customStyle="1" w:styleId="37">
    <w:name w:val="页眉 Char"/>
    <w:basedOn w:val="26"/>
    <w:link w:val="15"/>
    <w:qFormat/>
    <w:uiPriority w:val="0"/>
    <w:rPr>
      <w:rFonts w:ascii="Calibri" w:hAnsi="Calibri"/>
      <w:kern w:val="2"/>
      <w:sz w:val="18"/>
      <w:szCs w:val="18"/>
    </w:rPr>
  </w:style>
  <w:style w:type="character" w:customStyle="1" w:styleId="38">
    <w:name w:val="批注主题 Char"/>
    <w:basedOn w:val="33"/>
    <w:link w:val="23"/>
    <w:semiHidden/>
    <w:qFormat/>
    <w:uiPriority w:val="0"/>
    <w:rPr>
      <w:rFonts w:ascii="Calibri" w:hAnsi="Calibri"/>
      <w:b/>
      <w:bCs/>
      <w:kern w:val="2"/>
      <w:sz w:val="21"/>
      <w:szCs w:val="22"/>
    </w:rPr>
  </w:style>
  <w:style w:type="paragraph" w:customStyle="1" w:styleId="39">
    <w:name w:val="正文文本1"/>
    <w:basedOn w:val="1"/>
    <w:qFormat/>
    <w:uiPriority w:val="0"/>
    <w:pPr>
      <w:shd w:val="clear" w:color="auto" w:fill="FFFFFF"/>
      <w:spacing w:line="338" w:lineRule="auto"/>
      <w:jc w:val="left"/>
    </w:pPr>
    <w:rPr>
      <w:rFonts w:ascii="MingLiU" w:hAnsi="MingLiU" w:eastAsia="MingLiU" w:cs="MingLiU"/>
      <w:kern w:val="0"/>
      <w:sz w:val="13"/>
      <w:szCs w:val="13"/>
      <w:lang w:val="zh-CN" w:bidi="zh-CN"/>
    </w:rPr>
  </w:style>
  <w:style w:type="paragraph" w:customStyle="1" w:styleId="40">
    <w:name w:val="一级标题"/>
    <w:basedOn w:val="22"/>
    <w:link w:val="41"/>
    <w:qFormat/>
    <w:uiPriority w:val="0"/>
    <w:pPr>
      <w:ind w:firstLine="643"/>
      <w:jc w:val="left"/>
    </w:pPr>
  </w:style>
  <w:style w:type="character" w:customStyle="1" w:styleId="41">
    <w:name w:val="一级标题 Char"/>
    <w:link w:val="40"/>
    <w:qFormat/>
    <w:uiPriority w:val="0"/>
    <w:rPr>
      <w:rFonts w:ascii="Cambria" w:hAnsi="Cambria"/>
      <w:b/>
      <w:bCs/>
      <w:sz w:val="32"/>
      <w:szCs w:val="32"/>
    </w:rPr>
  </w:style>
  <w:style w:type="paragraph" w:customStyle="1" w:styleId="42">
    <w:name w:val="段"/>
    <w:link w:val="43"/>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3">
    <w:name w:val="段 Char"/>
    <w:link w:val="42"/>
    <w:qFormat/>
    <w:uiPriority w:val="0"/>
    <w:rPr>
      <w:rFonts w:ascii="宋体" w:hAnsi="Calibri"/>
      <w:sz w:val="21"/>
      <w:szCs w:val="22"/>
    </w:rPr>
  </w:style>
  <w:style w:type="paragraph" w:customStyle="1" w:styleId="44">
    <w:name w:val="列出段落1"/>
    <w:basedOn w:val="1"/>
    <w:qFormat/>
    <w:uiPriority w:val="34"/>
    <w:pPr>
      <w:ind w:firstLine="420" w:firstLineChars="200"/>
    </w:pPr>
  </w:style>
  <w:style w:type="paragraph" w:customStyle="1" w:styleId="45">
    <w:name w:val="二级标题"/>
    <w:basedOn w:val="22"/>
    <w:link w:val="46"/>
    <w:qFormat/>
    <w:uiPriority w:val="0"/>
    <w:pPr>
      <w:ind w:firstLine="560"/>
      <w:jc w:val="left"/>
    </w:pPr>
    <w:rPr>
      <w:b w:val="0"/>
      <w:sz w:val="28"/>
      <w:szCs w:val="28"/>
    </w:rPr>
  </w:style>
  <w:style w:type="character" w:customStyle="1" w:styleId="46">
    <w:name w:val="二级标题 Char"/>
    <w:link w:val="45"/>
    <w:qFormat/>
    <w:uiPriority w:val="0"/>
    <w:rPr>
      <w:rFonts w:ascii="Cambria" w:hAnsi="Cambria"/>
      <w:bCs/>
      <w:sz w:val="28"/>
      <w:szCs w:val="28"/>
    </w:rPr>
  </w:style>
  <w:style w:type="paragraph" w:styleId="47">
    <w:name w:val="List Paragraph"/>
    <w:basedOn w:val="1"/>
    <w:qFormat/>
    <w:uiPriority w:val="34"/>
    <w:pPr>
      <w:ind w:firstLine="420" w:firstLineChars="200"/>
    </w:pPr>
  </w:style>
  <w:style w:type="paragraph" w:customStyle="1" w:styleId="48">
    <w:name w:val="修订1"/>
    <w:hidden/>
    <w:semiHidden/>
    <w:qFormat/>
    <w:uiPriority w:val="99"/>
    <w:rPr>
      <w:rFonts w:ascii="Calibri" w:hAnsi="Calibri" w:eastAsia="宋体" w:cs="Times New Roman"/>
      <w:kern w:val="2"/>
      <w:sz w:val="21"/>
      <w:szCs w:val="22"/>
      <w:lang w:val="en-US" w:eastAsia="zh-CN" w:bidi="ar-SA"/>
    </w:rPr>
  </w:style>
  <w:style w:type="paragraph" w:customStyle="1" w:styleId="49">
    <w:name w:val="修订2"/>
    <w:hidden/>
    <w:semiHidden/>
    <w:qFormat/>
    <w:uiPriority w:val="99"/>
    <w:rPr>
      <w:rFonts w:ascii="Calibri" w:hAnsi="Calibri" w:eastAsia="宋体" w:cs="Times New Roman"/>
      <w:kern w:val="2"/>
      <w:sz w:val="21"/>
      <w:szCs w:val="22"/>
      <w:lang w:val="en-US" w:eastAsia="zh-CN" w:bidi="ar-SA"/>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1">
    <w:name w:val="发布日期"/>
    <w:qFormat/>
    <w:uiPriority w:val="99"/>
    <w:rPr>
      <w:rFonts w:ascii="Calibri" w:hAnsi="Calibri" w:eastAsia="黑体" w:cs="黑体"/>
      <w:sz w:val="28"/>
      <w:szCs w:val="22"/>
      <w:lang w:val="en-US" w:eastAsia="zh-CN" w:bidi="ar-SA"/>
    </w:rPr>
  </w:style>
  <w:style w:type="paragraph" w:customStyle="1" w:styleId="52">
    <w:name w:val="修订3"/>
    <w:hidden/>
    <w:semiHidden/>
    <w:uiPriority w:val="99"/>
    <w:rPr>
      <w:rFonts w:ascii="Calibri" w:hAnsi="Calibri" w:eastAsia="宋体" w:cs="Times New Roman"/>
      <w:kern w:val="2"/>
      <w:sz w:val="21"/>
      <w:szCs w:val="22"/>
      <w:lang w:val="en-US" w:eastAsia="zh-CN" w:bidi="ar-SA"/>
    </w:rPr>
  </w:style>
  <w:style w:type="table" w:customStyle="1" w:styleId="53">
    <w:name w:val="无格式表格 21"/>
    <w:basedOn w:val="24"/>
    <w:uiPriority w:val="42"/>
    <w:rPr>
      <w:rFonts w:cstheme="minorBidi"/>
      <w:color w:val="000000" w:themeColor="text1"/>
      <w:kern w:val="2"/>
      <w:sz w:val="21"/>
      <w:szCs w:val="22"/>
      <w14:textFill>
        <w14:solidFill>
          <w14:schemeClr w14:val="tx1"/>
        </w14:solidFill>
      </w14:textFill>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54">
    <w:name w:val="修订4"/>
    <w:hidden/>
    <w:semiHidden/>
    <w:qFormat/>
    <w:uiPriority w:val="99"/>
    <w:rPr>
      <w:rFonts w:ascii="Calibri" w:hAnsi="Calibri" w:eastAsia="宋体" w:cs="Times New Roman"/>
      <w:kern w:val="2"/>
      <w:sz w:val="21"/>
      <w:szCs w:val="22"/>
      <w:lang w:val="en-US" w:eastAsia="zh-CN" w:bidi="ar-SA"/>
    </w:rPr>
  </w:style>
  <w:style w:type="paragraph" w:customStyle="1" w:styleId="55">
    <w:name w:val="Revision"/>
    <w:hidden/>
    <w:semiHidden/>
    <w:qFormat/>
    <w:uiPriority w:val="99"/>
    <w:rPr>
      <w:rFonts w:ascii="Calibri" w:hAnsi="Calibri" w:eastAsia="宋体" w:cs="Times New Roman"/>
      <w:kern w:val="2"/>
      <w:sz w:val="21"/>
      <w:szCs w:val="22"/>
      <w:lang w:val="en-US" w:eastAsia="zh-CN" w:bidi="ar-SA"/>
    </w:rPr>
  </w:style>
  <w:style w:type="paragraph" w:customStyle="1" w:styleId="56">
    <w:name w:val="标准书脚_偶数页"/>
    <w:qFormat/>
    <w:uiPriority w:val="0"/>
    <w:pPr>
      <w:spacing w:before="120"/>
      <w:ind w:left="221"/>
    </w:pPr>
    <w:rPr>
      <w:rFonts w:ascii="宋体" w:hAnsi="Calibri" w:eastAsia="宋体" w:cs="黑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850F6-D0AA-42AA-9E3E-BAB603862A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20596</Words>
  <Characters>24783</Characters>
  <Lines>213</Lines>
  <Paragraphs>60</Paragraphs>
  <TotalTime>10</TotalTime>
  <ScaleCrop>false</ScaleCrop>
  <LinksUpToDate>false</LinksUpToDate>
  <CharactersWithSpaces>25239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2023-03-07T21:28:00Z</dcterms:created>
  <dc:creator>DELL</dc:creator>
  <cp:lastModifiedBy>靳婷婷</cp:lastModifiedBy>
  <cp:lastPrinted>2023-03-09T02:45:38Z</cp:lastPrinted>
  <dcterms:modified xsi:type="dcterms:W3CDTF">2023-03-09T02:46:59Z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3B2AE524F86640C7BEE680F1AF636600</vt:lpwstr>
  </property>
</Properties>
</file>