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0A4A" w14:textId="77777777" w:rsidR="00F17558" w:rsidRDefault="00C309BA">
      <w:pPr>
        <w:pStyle w:val="affff0"/>
        <w:sectPr w:rsidR="00F17558">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start="1"/>
          <w:cols w:space="720"/>
          <w:titlePg/>
          <w:docGrid w:type="lines" w:linePitch="312"/>
        </w:sectPr>
      </w:pPr>
      <w:r>
        <w:rPr>
          <w:noProof/>
        </w:rPr>
        <mc:AlternateContent>
          <mc:Choice Requires="wps">
            <w:drawing>
              <wp:anchor distT="0" distB="0" distL="114300" distR="114300" simplePos="0" relativeHeight="251660800" behindDoc="0" locked="0" layoutInCell="1" allowOverlap="1" wp14:anchorId="51C33F72" wp14:editId="4A65CA3C">
                <wp:simplePos x="0" y="0"/>
                <wp:positionH relativeFrom="column">
                  <wp:posOffset>0</wp:posOffset>
                </wp:positionH>
                <wp:positionV relativeFrom="paragraph">
                  <wp:posOffset>2476500</wp:posOffset>
                </wp:positionV>
                <wp:extent cx="6121400" cy="0"/>
                <wp:effectExtent l="14605" t="7620" r="7620" b="11430"/>
                <wp:wrapNone/>
                <wp:docPr id="11"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xmlns:w16du="http://schemas.microsoft.com/office/word/2023/wordml/word16du">
            <w:pict>
              <v:line id="直线 10" o:spid="_x0000_s1026" o:spt="20" style="position:absolute;left:0pt;margin-left:0pt;margin-top:195pt;height:0pt;width:482pt;z-index:251666432;mso-width-relative:page;mso-height-relative:page;" filled="f" stroked="t" coordsize="21600,21600" o:gfxdata="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Imp1b0wAAAAgBAAAPAAAAAAAAAAEAIAAA&#10;ACIAAABkcnMvZG93bnJldi54bWxQSwECFAAUAAAACACHTuJASwVUa9gBAACkAwAADgAAAAAAAAAB&#10;ACAAAAAiAQAAZHJzL2Uyb0RvYy54bWxQSwUGAAAAAAYABgBZAQAAbAUAAAAA&#10;">
                <v:fill on="f" focussize="0,0"/>
                <v:stroke weight="1pt" color="#800008" joinstyle="round"/>
                <v:imagedata o:title=""/>
                <o:lock v:ext="edit" aspectratio="f"/>
              </v:line>
            </w:pict>
          </mc:Fallback>
        </mc:AlternateContent>
      </w:r>
      <w:r>
        <w:rPr>
          <w:noProof/>
        </w:rPr>
        <mc:AlternateContent>
          <mc:Choice Requires="wps">
            <w:drawing>
              <wp:anchor distT="0" distB="0" distL="114300" distR="114300" simplePos="0" relativeHeight="251661824" behindDoc="0" locked="0" layoutInCell="1" allowOverlap="1" wp14:anchorId="3E0C4720" wp14:editId="78115C9B">
                <wp:simplePos x="0" y="0"/>
                <wp:positionH relativeFrom="column">
                  <wp:posOffset>0</wp:posOffset>
                </wp:positionH>
                <wp:positionV relativeFrom="paragraph">
                  <wp:posOffset>8890000</wp:posOffset>
                </wp:positionV>
                <wp:extent cx="6121400" cy="0"/>
                <wp:effectExtent l="14605" t="10795" r="7620" b="8255"/>
                <wp:wrapNone/>
                <wp:docPr id="10"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xmlns:w16du="http://schemas.microsoft.com/office/word/2023/wordml/word16du">
            <w:pict>
              <v:line id="直线 11" o:spid="_x0000_s1026" o:spt="20" style="position:absolute;left:0pt;margin-left:0pt;margin-top:700pt;height:0pt;width:482pt;z-index:251667456;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xL5WNIAAAAKAQAADwAAAAAAAAABACAAAAAi&#10;AAAAZHJzL2Rvd25yZXYueG1sUEsBAhQAFAAAAAgAh07iQNw8LWDXAQAApAMAAA4AAAAAAAAAAQAg&#10;AAAAIQEAAGRycy9lMm9Eb2MueG1sUEsFBgAAAAAGAAYAWQEAAGoFAAAAAA==&#10;">
                <v:fill on="f" focussize="0,0"/>
                <v:stroke weight="1pt" color="#800008" joinstyle="round"/>
                <v:imagedata o:title=""/>
                <o:lock v:ext="edit" aspectratio="f"/>
              </v:line>
            </w:pict>
          </mc:Fallback>
        </mc:AlternateContent>
      </w:r>
      <w:r>
        <w:rPr>
          <w:noProof/>
        </w:rPr>
        <mc:AlternateContent>
          <mc:Choice Requires="wps">
            <w:drawing>
              <wp:anchor distT="0" distB="0" distL="114300" distR="114300" simplePos="0" relativeHeight="251659776" behindDoc="0" locked="1" layoutInCell="1" allowOverlap="1" wp14:anchorId="4D1A992C" wp14:editId="1073185C">
                <wp:simplePos x="0" y="0"/>
                <wp:positionH relativeFrom="margin">
                  <wp:posOffset>0</wp:posOffset>
                </wp:positionH>
                <wp:positionV relativeFrom="margin">
                  <wp:posOffset>9108440</wp:posOffset>
                </wp:positionV>
                <wp:extent cx="6120130" cy="363220"/>
                <wp:effectExtent l="0" t="635" r="0" b="0"/>
                <wp:wrapNone/>
                <wp:docPr id="9"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217DA0C4" w14:textId="77777777" w:rsidR="00F17558" w:rsidRDefault="00C309BA">
                            <w:pPr>
                              <w:widowControl/>
                              <w:spacing w:line="0" w:lineRule="atLeast"/>
                              <w:jc w:val="center"/>
                              <w:rPr>
                                <w:rFonts w:ascii="黑体" w:eastAsia="黑体"/>
                                <w:spacing w:val="20"/>
                                <w:w w:val="135"/>
                                <w:kern w:val="0"/>
                                <w:sz w:val="36"/>
                              </w:rPr>
                            </w:pPr>
                            <w:r>
                              <w:rPr>
                                <w:rFonts w:ascii="黑体" w:eastAsia="黑体" w:hint="eastAsia"/>
                                <w:kern w:val="0"/>
                                <w:sz w:val="36"/>
                              </w:rPr>
                              <w:t>贵州省卫生健康委员会</w:t>
                            </w:r>
                            <w:r>
                              <w:rPr>
                                <w:rFonts w:ascii="黑体" w:eastAsia="黑体" w:hint="eastAsia"/>
                                <w:spacing w:val="22"/>
                                <w:kern w:val="0"/>
                                <w:position w:val="3"/>
                                <w:sz w:val="28"/>
                              </w:rPr>
                              <w:t xml:space="preserve"> </w:t>
                            </w:r>
                            <w:r>
                              <w:rPr>
                                <w:rFonts w:ascii="黑体" w:eastAsia="黑体"/>
                                <w:spacing w:val="22"/>
                                <w:kern w:val="0"/>
                                <w:position w:val="3"/>
                                <w:sz w:val="28"/>
                              </w:rPr>
                              <w:t xml:space="preserve">    </w:t>
                            </w:r>
                            <w:r>
                              <w:rPr>
                                <w:rFonts w:ascii="黑体" w:eastAsia="黑体" w:hint="eastAsia"/>
                                <w:spacing w:val="22"/>
                                <w:kern w:val="0"/>
                                <w:position w:val="3"/>
                                <w:sz w:val="28"/>
                              </w:rPr>
                              <w:t>发布</w:t>
                            </w:r>
                          </w:p>
                        </w:txbxContent>
                      </wps:txbx>
                      <wps:bodyPr rot="0" vert="horz" wrap="square" lIns="0" tIns="0" rIns="0" bIns="0" anchor="t" anchorCtr="0" upright="1">
                        <a:noAutofit/>
                      </wps:bodyPr>
                    </wps:wsp>
                  </a:graphicData>
                </a:graphic>
              </wp:anchor>
            </w:drawing>
          </mc:Choice>
          <mc:Fallback xmlns:w16du="http://schemas.microsoft.com/office/word/2023/wordml/word16du">
            <w:pict>
              <v:shapetype w14:anchorId="4D1A992C"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597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" stroked="f">
                <v:textbox inset="0,0,0,0">
                  <w:txbxContent>
                    <w:p w14:paraId="217DA0C4" w14:textId="77777777" w:rsidR="00F17558" w:rsidRDefault="00C309BA">
                      <w:pPr>
                        <w:widowControl/>
                        <w:spacing w:line="0" w:lineRule="atLeast"/>
                        <w:jc w:val="center"/>
                        <w:rPr>
                          <w:rFonts w:ascii="黑体" w:eastAsia="黑体"/>
                          <w:spacing w:val="20"/>
                          <w:w w:val="135"/>
                          <w:kern w:val="0"/>
                          <w:sz w:val="36"/>
                        </w:rPr>
                      </w:pPr>
                      <w:r>
                        <w:rPr>
                          <w:rFonts w:ascii="黑体" w:eastAsia="黑体" w:hint="eastAsia"/>
                          <w:kern w:val="0"/>
                          <w:sz w:val="36"/>
                        </w:rPr>
                        <w:t>贵州省卫生健康委员会</w:t>
                      </w:r>
                      <w:r>
                        <w:rPr>
                          <w:rFonts w:ascii="黑体" w:eastAsia="黑体" w:hint="eastAsia"/>
                          <w:spacing w:val="22"/>
                          <w:kern w:val="0"/>
                          <w:position w:val="3"/>
                          <w:sz w:val="28"/>
                        </w:rPr>
                        <w:t xml:space="preserve"> </w:t>
                      </w:r>
                      <w:r>
                        <w:rPr>
                          <w:rFonts w:ascii="黑体" w:eastAsia="黑体"/>
                          <w:spacing w:val="22"/>
                          <w:kern w:val="0"/>
                          <w:position w:val="3"/>
                          <w:sz w:val="28"/>
                        </w:rPr>
                        <w:t xml:space="preserve">    </w:t>
                      </w:r>
                      <w:r>
                        <w:rPr>
                          <w:rFonts w:ascii="黑体" w:eastAsia="黑体" w:hint="eastAsia"/>
                          <w:spacing w:val="22"/>
                          <w:kern w:val="0"/>
                          <w:position w:val="3"/>
                          <w:sz w:val="28"/>
                        </w:rPr>
                        <w:t>发布</w:t>
                      </w:r>
                    </w:p>
                  </w:txbxContent>
                </v:textbox>
                <w10:wrap anchorx="margin" anchory="margin"/>
                <w10:anchorlock/>
              </v:shape>
            </w:pict>
          </mc:Fallback>
        </mc:AlternateContent>
      </w:r>
      <w:r>
        <w:rPr>
          <w:rStyle w:val="aff7"/>
          <w:rFonts w:ascii="宋体" w:hAnsi="宋体" w:hint="eastAsia"/>
          <w:sz w:val="18"/>
        </w:rPr>
        <w:footnoteReference w:customMarkFollows="1" w:id="1"/>
        <w:t>1）</w:t>
      </w:r>
      <w:r>
        <w:rPr>
          <w:noProof/>
        </w:rPr>
        <mc:AlternateContent>
          <mc:Choice Requires="wps">
            <w:drawing>
              <wp:anchor distT="0" distB="0" distL="114300" distR="114300" simplePos="0" relativeHeight="251657728" behindDoc="0" locked="1" layoutInCell="1" allowOverlap="1" wp14:anchorId="2A7A4010" wp14:editId="2EF879F5">
                <wp:simplePos x="0" y="0"/>
                <wp:positionH relativeFrom="margin">
                  <wp:posOffset>4100830</wp:posOffset>
                </wp:positionH>
                <wp:positionV relativeFrom="margin">
                  <wp:posOffset>8563610</wp:posOffset>
                </wp:positionV>
                <wp:extent cx="2019300" cy="312420"/>
                <wp:effectExtent l="635" t="0" r="0" b="3175"/>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2481BC01" w14:textId="77DECC9E" w:rsidR="00F17558" w:rsidRDefault="007636B4">
                            <w:pPr>
                              <w:widowControl/>
                              <w:jc w:val="right"/>
                              <w:rPr>
                                <w:rFonts w:eastAsia="黑体"/>
                                <w:kern w:val="0"/>
                                <w:sz w:val="28"/>
                              </w:rPr>
                            </w:pPr>
                            <w:r>
                              <w:rPr>
                                <w:rFonts w:ascii="黑体" w:eastAsia="黑体" w:hAnsi="黑体" w:hint="eastAsia"/>
                                <w:kern w:val="0"/>
                                <w:sz w:val="28"/>
                              </w:rPr>
                              <w:t>2023</w:t>
                            </w:r>
                            <w:r w:rsidR="00C309BA">
                              <w:rPr>
                                <w:rFonts w:ascii="黑体" w:eastAsia="黑体" w:hAnsi="黑体"/>
                                <w:kern w:val="0"/>
                                <w:sz w:val="28"/>
                              </w:rPr>
                              <w:t xml:space="preserve"> - </w:t>
                            </w:r>
                            <w:r w:rsidR="00C309BA">
                              <w:rPr>
                                <w:rFonts w:ascii="黑体" w:eastAsia="黑体" w:hAnsi="黑体" w:hint="eastAsia"/>
                                <w:kern w:val="0"/>
                                <w:sz w:val="28"/>
                              </w:rPr>
                              <w:t>XX</w:t>
                            </w:r>
                            <w:r w:rsidR="00C309BA">
                              <w:rPr>
                                <w:rFonts w:ascii="黑体" w:eastAsia="黑体" w:hAnsi="黑体"/>
                                <w:kern w:val="0"/>
                                <w:sz w:val="28"/>
                              </w:rPr>
                              <w:t xml:space="preserve"> - XX</w:t>
                            </w:r>
                            <w:r w:rsidR="00C309BA">
                              <w:rPr>
                                <w:rFonts w:eastAsia="黑体" w:hint="eastAsia"/>
                                <w:kern w:val="0"/>
                                <w:sz w:val="28"/>
                              </w:rPr>
                              <w:t>实施</w:t>
                            </w:r>
                          </w:p>
                          <w:p w14:paraId="20163188" w14:textId="77777777" w:rsidR="00F17558" w:rsidRDefault="00F17558">
                            <w:pPr>
                              <w:widowControl/>
                              <w:jc w:val="left"/>
                              <w:rPr>
                                <w:rFonts w:eastAsia="黑体"/>
                                <w:kern w:val="0"/>
                                <w:sz w:val="28"/>
                              </w:rPr>
                            </w:pPr>
                          </w:p>
                        </w:txbxContent>
                      </wps:txbx>
                      <wps:bodyPr rot="0" vert="horz" wrap="square" lIns="0" tIns="0" rIns="0" bIns="0" anchor="t" anchorCtr="0" upright="1">
                        <a:noAutofit/>
                      </wps:bodyPr>
                    </wps:wsp>
                  </a:graphicData>
                </a:graphic>
              </wp:anchor>
            </w:drawing>
          </mc:Choice>
          <mc:Fallback xmlns:w16du="http://schemas.microsoft.com/office/word/2023/wordml/word16du">
            <w:pict>
              <v:shape w14:anchorId="2A7A4010" id="fmFrame6" o:spid="_x0000_s1027" type="#_x0000_t202" style="position:absolute;left:0;text-align:left;margin-left:322.9pt;margin-top:674.3pt;width:159pt;height:24.6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" stroked="f">
                <v:textbox inset="0,0,0,0">
                  <w:txbxContent>
                    <w:p w14:paraId="2481BC01" w14:textId="77DECC9E" w:rsidR="00F17558" w:rsidRDefault="007636B4">
                      <w:pPr>
                        <w:widowControl/>
                        <w:jc w:val="right"/>
                        <w:rPr>
                          <w:rFonts w:eastAsia="黑体"/>
                          <w:kern w:val="0"/>
                          <w:sz w:val="28"/>
                        </w:rPr>
                      </w:pPr>
                      <w:r>
                        <w:rPr>
                          <w:rFonts w:ascii="黑体" w:eastAsia="黑体" w:hAnsi="黑体" w:hint="eastAsia"/>
                          <w:kern w:val="0"/>
                          <w:sz w:val="28"/>
                        </w:rPr>
                        <w:t>2023</w:t>
                      </w:r>
                      <w:r w:rsidR="00C309BA">
                        <w:rPr>
                          <w:rFonts w:ascii="黑体" w:eastAsia="黑体" w:hAnsi="黑体"/>
                          <w:kern w:val="0"/>
                          <w:sz w:val="28"/>
                        </w:rPr>
                        <w:t xml:space="preserve"> - </w:t>
                      </w:r>
                      <w:r w:rsidR="00C309BA">
                        <w:rPr>
                          <w:rFonts w:ascii="黑体" w:eastAsia="黑体" w:hAnsi="黑体" w:hint="eastAsia"/>
                          <w:kern w:val="0"/>
                          <w:sz w:val="28"/>
                        </w:rPr>
                        <w:t>XX</w:t>
                      </w:r>
                      <w:r w:rsidR="00C309BA">
                        <w:rPr>
                          <w:rFonts w:ascii="黑体" w:eastAsia="黑体" w:hAnsi="黑体"/>
                          <w:kern w:val="0"/>
                          <w:sz w:val="28"/>
                        </w:rPr>
                        <w:t xml:space="preserve"> - XX</w:t>
                      </w:r>
                      <w:r w:rsidR="00C309BA">
                        <w:rPr>
                          <w:rFonts w:eastAsia="黑体" w:hint="eastAsia"/>
                          <w:kern w:val="0"/>
                          <w:sz w:val="28"/>
                        </w:rPr>
                        <w:t>实施</w:t>
                      </w:r>
                    </w:p>
                    <w:p w14:paraId="20163188" w14:textId="77777777" w:rsidR="00F17558" w:rsidRDefault="00F17558">
                      <w:pPr>
                        <w:widowControl/>
                        <w:jc w:val="left"/>
                        <w:rPr>
                          <w:rFonts w:eastAsia="黑体"/>
                          <w:kern w:val="0"/>
                          <w:sz w:val="28"/>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8752" behindDoc="0" locked="1" layoutInCell="1" allowOverlap="1" wp14:anchorId="0D6B852C" wp14:editId="70E0A24D">
                <wp:simplePos x="0" y="0"/>
                <wp:positionH relativeFrom="margin">
                  <wp:posOffset>0</wp:posOffset>
                </wp:positionH>
                <wp:positionV relativeFrom="margin">
                  <wp:posOffset>8563610</wp:posOffset>
                </wp:positionV>
                <wp:extent cx="2019300" cy="312420"/>
                <wp:effectExtent l="0" t="0" r="4445" b="3175"/>
                <wp:wrapNone/>
                <wp:docPr id="7"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027984A1" w14:textId="682D7436" w:rsidR="00F17558" w:rsidRDefault="007636B4">
                            <w:pPr>
                              <w:widowControl/>
                              <w:jc w:val="left"/>
                              <w:rPr>
                                <w:rFonts w:eastAsia="黑体"/>
                                <w:kern w:val="0"/>
                                <w:sz w:val="28"/>
                              </w:rPr>
                            </w:pPr>
                            <w:bookmarkStart w:id="0" w:name="_Hlk38401229"/>
                            <w:r>
                              <w:rPr>
                                <w:rFonts w:ascii="黑体" w:eastAsia="黑体" w:hAnsi="黑体" w:hint="eastAsia"/>
                                <w:kern w:val="0"/>
                                <w:sz w:val="28"/>
                              </w:rPr>
                              <w:t>2023</w:t>
                            </w:r>
                            <w:r w:rsidR="00C309BA">
                              <w:rPr>
                                <w:rFonts w:ascii="黑体" w:eastAsia="黑体" w:hAnsi="黑体"/>
                                <w:kern w:val="0"/>
                                <w:sz w:val="28"/>
                              </w:rPr>
                              <w:t xml:space="preserve"> - </w:t>
                            </w:r>
                            <w:r w:rsidR="00C309BA">
                              <w:rPr>
                                <w:rFonts w:ascii="黑体" w:eastAsia="黑体" w:hAnsi="黑体" w:hint="eastAsia"/>
                                <w:kern w:val="0"/>
                                <w:sz w:val="28"/>
                              </w:rPr>
                              <w:t>XX</w:t>
                            </w:r>
                            <w:r w:rsidR="00C309BA">
                              <w:rPr>
                                <w:rFonts w:ascii="黑体" w:eastAsia="黑体" w:hAnsi="黑体"/>
                                <w:kern w:val="0"/>
                                <w:sz w:val="28"/>
                              </w:rPr>
                              <w:t xml:space="preserve"> - XX</w:t>
                            </w:r>
                            <w:r w:rsidR="00C309BA">
                              <w:rPr>
                                <w:rFonts w:eastAsia="黑体" w:hint="eastAsia"/>
                                <w:kern w:val="0"/>
                                <w:sz w:val="28"/>
                              </w:rPr>
                              <w:t>发布</w:t>
                            </w:r>
                          </w:p>
                          <w:bookmarkEnd w:id="0"/>
                          <w:p w14:paraId="0AE1D06F" w14:textId="77777777" w:rsidR="00F17558" w:rsidRDefault="00F17558">
                            <w:pPr>
                              <w:pStyle w:val="afff"/>
                            </w:pPr>
                          </w:p>
                        </w:txbxContent>
                      </wps:txbx>
                      <wps:bodyPr rot="0" vert="horz" wrap="square" lIns="0" tIns="0" rIns="0" bIns="0" anchor="t" anchorCtr="0" upright="1">
                        <a:noAutofit/>
                      </wps:bodyPr>
                    </wps:wsp>
                  </a:graphicData>
                </a:graphic>
              </wp:anchor>
            </w:drawing>
          </mc:Choice>
          <mc:Fallback xmlns:w16du="http://schemas.microsoft.com/office/word/2023/wordml/word16du">
            <w:pict>
              <v:shape w14:anchorId="0D6B852C" id="fmFrame5" o:spid="_x0000_s1028" type="#_x0000_t202" style="position:absolute;left:0;text-align:left;margin-left:0;margin-top:674.3pt;width:159pt;height:24.6pt;z-index:2516587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Jv5vYvrAQAAwQMAAA4AAAAAAAAAAAAAAAAALgIAAGRycy9lMm9Eb2Mu&#10;eG1sUEsBAi0AFAAGAAgAAAAhAK6Iy8TeAAAACgEAAA8AAAAAAAAAAAAAAAAARQQAAGRycy9kb3du&#10;cmV2LnhtbFBLBQYAAAAABAAEAPMAAABQBQAAAAA=&#10;" stroked="f">
                <v:textbox inset="0,0,0,0">
                  <w:txbxContent>
                    <w:p w14:paraId="027984A1" w14:textId="682D7436" w:rsidR="00F17558" w:rsidRDefault="007636B4">
                      <w:pPr>
                        <w:widowControl/>
                        <w:jc w:val="left"/>
                        <w:rPr>
                          <w:rFonts w:eastAsia="黑体"/>
                          <w:kern w:val="0"/>
                          <w:sz w:val="28"/>
                        </w:rPr>
                      </w:pPr>
                      <w:bookmarkStart w:id="1" w:name="_Hlk38401229"/>
                      <w:r>
                        <w:rPr>
                          <w:rFonts w:ascii="黑体" w:eastAsia="黑体" w:hAnsi="黑体" w:hint="eastAsia"/>
                          <w:kern w:val="0"/>
                          <w:sz w:val="28"/>
                        </w:rPr>
                        <w:t>2023</w:t>
                      </w:r>
                      <w:r w:rsidR="00C309BA">
                        <w:rPr>
                          <w:rFonts w:ascii="黑体" w:eastAsia="黑体" w:hAnsi="黑体"/>
                          <w:kern w:val="0"/>
                          <w:sz w:val="28"/>
                        </w:rPr>
                        <w:t xml:space="preserve"> - </w:t>
                      </w:r>
                      <w:r w:rsidR="00C309BA">
                        <w:rPr>
                          <w:rFonts w:ascii="黑体" w:eastAsia="黑体" w:hAnsi="黑体" w:hint="eastAsia"/>
                          <w:kern w:val="0"/>
                          <w:sz w:val="28"/>
                        </w:rPr>
                        <w:t>XX</w:t>
                      </w:r>
                      <w:r w:rsidR="00C309BA">
                        <w:rPr>
                          <w:rFonts w:ascii="黑体" w:eastAsia="黑体" w:hAnsi="黑体"/>
                          <w:kern w:val="0"/>
                          <w:sz w:val="28"/>
                        </w:rPr>
                        <w:t xml:space="preserve"> - XX</w:t>
                      </w:r>
                      <w:r w:rsidR="00C309BA">
                        <w:rPr>
                          <w:rFonts w:eastAsia="黑体" w:hint="eastAsia"/>
                          <w:kern w:val="0"/>
                          <w:sz w:val="28"/>
                        </w:rPr>
                        <w:t>发布</w:t>
                      </w:r>
                    </w:p>
                    <w:bookmarkEnd w:id="1"/>
                    <w:p w14:paraId="0AE1D06F" w14:textId="77777777" w:rsidR="00F17558" w:rsidRDefault="00F17558">
                      <w:pPr>
                        <w:pStyle w:val="afff"/>
                      </w:pP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14:anchorId="74BF6273" wp14:editId="6D30C6FE">
                <wp:simplePos x="0" y="0"/>
                <wp:positionH relativeFrom="margin">
                  <wp:posOffset>0</wp:posOffset>
                </wp:positionH>
                <wp:positionV relativeFrom="margin">
                  <wp:posOffset>3635375</wp:posOffset>
                </wp:positionV>
                <wp:extent cx="5969000" cy="4681220"/>
                <wp:effectExtent l="0" t="4445" r="0" b="635"/>
                <wp:wrapNone/>
                <wp:docPr id="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4319BD72" w14:textId="77777777" w:rsidR="00F17558" w:rsidRDefault="00C309BA">
                            <w:pPr>
                              <w:pStyle w:val="afffd"/>
                              <w:rPr>
                                <w:rFonts w:ascii="黑体" w:eastAsia="黑体" w:hAnsi="宋体"/>
                                <w:sz w:val="52"/>
                                <w:szCs w:val="52"/>
                              </w:rPr>
                            </w:pPr>
                            <w:r>
                              <w:rPr>
                                <w:rFonts w:ascii="黑体" w:eastAsia="黑体" w:hAnsi="宋体" w:hint="eastAsia"/>
                                <w:sz w:val="52"/>
                                <w:szCs w:val="52"/>
                              </w:rPr>
                              <w:t>食品安全地方标准</w:t>
                            </w:r>
                          </w:p>
                          <w:p w14:paraId="4D859EA9" w14:textId="0DCAB0ED" w:rsidR="00F17558" w:rsidRDefault="0048001E">
                            <w:pPr>
                              <w:pStyle w:val="afffd"/>
                              <w:rPr>
                                <w:rFonts w:ascii="黑体" w:eastAsia="黑体" w:hAnsi="宋体"/>
                                <w:sz w:val="52"/>
                                <w:szCs w:val="52"/>
                              </w:rPr>
                            </w:pPr>
                            <w:r>
                              <w:rPr>
                                <w:rFonts w:ascii="黑体" w:eastAsia="黑体" w:hAnsi="宋体" w:hint="eastAsia"/>
                                <w:sz w:val="52"/>
                                <w:szCs w:val="52"/>
                              </w:rPr>
                              <w:t>调味面制品</w:t>
                            </w:r>
                          </w:p>
                          <w:p w14:paraId="1A248C45" w14:textId="6C8667CF" w:rsidR="00F17558" w:rsidRDefault="00C309BA">
                            <w:pPr>
                              <w:pStyle w:val="afffc"/>
                            </w:pPr>
                            <w:r>
                              <w:rPr>
                                <w:rFonts w:hint="eastAsia"/>
                              </w:rPr>
                              <w:t>（</w:t>
                            </w:r>
                            <w:r w:rsidR="0048001E">
                              <w:rPr>
                                <w:rFonts w:hint="eastAsia"/>
                              </w:rPr>
                              <w:t>征求意见</w:t>
                            </w:r>
                            <w:r w:rsidR="006F4716">
                              <w:rPr>
                                <w:rFonts w:hint="eastAsia"/>
                              </w:rPr>
                              <w:t>稿</w:t>
                            </w:r>
                            <w:r>
                              <w:rPr>
                                <w:rFonts w:hint="eastAsia"/>
                              </w:rPr>
                              <w:t>）</w:t>
                            </w:r>
                          </w:p>
                          <w:p w14:paraId="0725E280" w14:textId="77777777" w:rsidR="00F17558" w:rsidRDefault="00F17558">
                            <w:pPr>
                              <w:pStyle w:val="afffa"/>
                            </w:pPr>
                          </w:p>
                        </w:txbxContent>
                      </wps:txbx>
                      <wps:bodyPr rot="0" vert="horz" wrap="square" lIns="0" tIns="0" rIns="0" bIns="0" anchor="t" anchorCtr="0" upright="1">
                        <a:noAutofit/>
                      </wps:bodyPr>
                    </wps:wsp>
                  </a:graphicData>
                </a:graphic>
              </wp:anchor>
            </w:drawing>
          </mc:Choice>
          <mc:Fallback xmlns:w16du="http://schemas.microsoft.com/office/word/2023/wordml/word16du">
            <w:pict>
              <v:shape w14:anchorId="74BF6273" id="fmFrame4" o:spid="_x0000_s1029" type="#_x0000_t202" style="position:absolute;left:0;text-align:left;margin-left:0;margin-top:286.25pt;width:470pt;height:368.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" stroked="f">
                <v:textbox inset="0,0,0,0">
                  <w:txbxContent>
                    <w:p w14:paraId="4319BD72" w14:textId="77777777" w:rsidR="00F17558" w:rsidRDefault="00C309BA">
                      <w:pPr>
                        <w:pStyle w:val="afffd"/>
                        <w:rPr>
                          <w:rFonts w:ascii="黑体" w:eastAsia="黑体" w:hAnsi="宋体"/>
                          <w:sz w:val="52"/>
                          <w:szCs w:val="52"/>
                        </w:rPr>
                      </w:pPr>
                      <w:r>
                        <w:rPr>
                          <w:rFonts w:ascii="黑体" w:eastAsia="黑体" w:hAnsi="宋体" w:hint="eastAsia"/>
                          <w:sz w:val="52"/>
                          <w:szCs w:val="52"/>
                        </w:rPr>
                        <w:t>食品安全地方标准</w:t>
                      </w:r>
                    </w:p>
                    <w:p w14:paraId="4D859EA9" w14:textId="0DCAB0ED" w:rsidR="00F17558" w:rsidRDefault="0048001E">
                      <w:pPr>
                        <w:pStyle w:val="afffd"/>
                        <w:rPr>
                          <w:rFonts w:ascii="黑体" w:eastAsia="黑体" w:hAnsi="宋体"/>
                          <w:sz w:val="52"/>
                          <w:szCs w:val="52"/>
                        </w:rPr>
                      </w:pPr>
                      <w:r>
                        <w:rPr>
                          <w:rFonts w:ascii="黑体" w:eastAsia="黑体" w:hAnsi="宋体" w:hint="eastAsia"/>
                          <w:sz w:val="52"/>
                          <w:szCs w:val="52"/>
                        </w:rPr>
                        <w:t>调味面制品</w:t>
                      </w:r>
                    </w:p>
                    <w:p w14:paraId="1A248C45" w14:textId="6C8667CF" w:rsidR="00F17558" w:rsidRDefault="00C309BA">
                      <w:pPr>
                        <w:pStyle w:val="afffc"/>
                      </w:pPr>
                      <w:r>
                        <w:rPr>
                          <w:rFonts w:hint="eastAsia"/>
                        </w:rPr>
                        <w:t>（</w:t>
                      </w:r>
                      <w:r w:rsidR="0048001E">
                        <w:rPr>
                          <w:rFonts w:hint="eastAsia"/>
                        </w:rPr>
                        <w:t>征求意见</w:t>
                      </w:r>
                      <w:r w:rsidR="006F4716">
                        <w:rPr>
                          <w:rFonts w:hint="eastAsia"/>
                        </w:rPr>
                        <w:t>稿</w:t>
                      </w:r>
                      <w:r>
                        <w:rPr>
                          <w:rFonts w:hint="eastAsia"/>
                        </w:rPr>
                        <w:t>）</w:t>
                      </w:r>
                    </w:p>
                    <w:p w14:paraId="0725E280" w14:textId="77777777" w:rsidR="00F17558" w:rsidRDefault="00F17558">
                      <w:pPr>
                        <w:pStyle w:val="afffa"/>
                      </w:pP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14:anchorId="034EE9CD" wp14:editId="056C03C4">
                <wp:simplePos x="0" y="0"/>
                <wp:positionH relativeFrom="margin">
                  <wp:posOffset>0</wp:posOffset>
                </wp:positionH>
                <wp:positionV relativeFrom="margin">
                  <wp:posOffset>1401445</wp:posOffset>
                </wp:positionV>
                <wp:extent cx="5934075" cy="1075055"/>
                <wp:effectExtent l="0" t="0" r="4445" b="1905"/>
                <wp:wrapNone/>
                <wp:docPr id="5"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75055"/>
                        </a:xfrm>
                        <a:prstGeom prst="rect">
                          <a:avLst/>
                        </a:prstGeom>
                        <a:solidFill>
                          <a:srgbClr val="FFFFFF"/>
                        </a:solidFill>
                        <a:ln>
                          <a:noFill/>
                        </a:ln>
                      </wps:spPr>
                      <wps:txbx>
                        <w:txbxContent>
                          <w:p w14:paraId="63A5D8EA" w14:textId="0A4A3482" w:rsidR="00F17558" w:rsidRDefault="00C309BA">
                            <w:pPr>
                              <w:pStyle w:val="10"/>
                              <w:wordWrap w:val="0"/>
                              <w:rPr>
                                <w:rFonts w:ascii="黑体" w:eastAsia="黑体" w:hAnsi="黑体"/>
                              </w:rPr>
                            </w:pPr>
                            <w:r>
                              <w:rPr>
                                <w:rFonts w:ascii="黑体" w:eastAsia="黑体" w:hAnsi="黑体"/>
                              </w:rPr>
                              <w:t>DBS52/</w:t>
                            </w:r>
                            <w:r>
                              <w:rPr>
                                <w:rFonts w:ascii="黑体" w:eastAsia="黑体" w:hAnsi="黑体" w:hint="eastAsia"/>
                              </w:rPr>
                              <w:t xml:space="preserve"> </w:t>
                            </w:r>
                            <w:r>
                              <w:rPr>
                                <w:rFonts w:ascii="黑体" w:eastAsia="黑体" w:hAnsi="黑体"/>
                              </w:rPr>
                              <w:t>XXX—</w:t>
                            </w:r>
                            <w:r w:rsidR="007636B4">
                              <w:rPr>
                                <w:rFonts w:ascii="黑体" w:eastAsia="黑体" w:hAnsi="黑体"/>
                              </w:rPr>
                              <w:t>2023</w:t>
                            </w:r>
                          </w:p>
                        </w:txbxContent>
                      </wps:txbx>
                      <wps:bodyPr rot="0" vert="horz" wrap="square" lIns="0" tIns="0" rIns="0" bIns="0" anchor="t" anchorCtr="0" upright="1">
                        <a:noAutofit/>
                      </wps:bodyPr>
                    </wps:wsp>
                  </a:graphicData>
                </a:graphic>
              </wp:anchor>
            </w:drawing>
          </mc:Choice>
          <mc:Fallback xmlns:w16du="http://schemas.microsoft.com/office/word/2023/wordml/word16du">
            <w:pict>
              <v:shape w14:anchorId="034EE9CD" id="fmFrame3" o:spid="_x0000_s1030" type="#_x0000_t202" style="position:absolute;left:0;text-align:left;margin-left:0;margin-top:110.35pt;width:467.25pt;height:84.65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" stroked="f">
                <v:textbox inset="0,0,0,0">
                  <w:txbxContent>
                    <w:p w14:paraId="63A5D8EA" w14:textId="0A4A3482" w:rsidR="00F17558" w:rsidRDefault="00C309BA">
                      <w:pPr>
                        <w:pStyle w:val="10"/>
                        <w:wordWrap w:val="0"/>
                        <w:rPr>
                          <w:rFonts w:ascii="黑体" w:eastAsia="黑体" w:hAnsi="黑体"/>
                        </w:rPr>
                      </w:pPr>
                      <w:r>
                        <w:rPr>
                          <w:rFonts w:ascii="黑体" w:eastAsia="黑体" w:hAnsi="黑体"/>
                        </w:rPr>
                        <w:t>DBS52/</w:t>
                      </w:r>
                      <w:r>
                        <w:rPr>
                          <w:rFonts w:ascii="黑体" w:eastAsia="黑体" w:hAnsi="黑体" w:hint="eastAsia"/>
                        </w:rPr>
                        <w:t xml:space="preserve"> </w:t>
                      </w:r>
                      <w:r>
                        <w:rPr>
                          <w:rFonts w:ascii="黑体" w:eastAsia="黑体" w:hAnsi="黑体"/>
                        </w:rPr>
                        <w:t>XXX—</w:t>
                      </w:r>
                      <w:r w:rsidR="007636B4">
                        <w:rPr>
                          <w:rFonts w:ascii="黑体" w:eastAsia="黑体" w:hAnsi="黑体"/>
                        </w:rPr>
                        <w:t>2023</w:t>
                      </w:r>
                    </w:p>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14:anchorId="1BD922B7" wp14:editId="74158CE7">
                <wp:simplePos x="0" y="0"/>
                <wp:positionH relativeFrom="margin">
                  <wp:posOffset>2549525</wp:posOffset>
                </wp:positionH>
                <wp:positionV relativeFrom="margin">
                  <wp:posOffset>107315</wp:posOffset>
                </wp:positionV>
                <wp:extent cx="3175000" cy="720090"/>
                <wp:effectExtent l="1905" t="635" r="4445" b="3175"/>
                <wp:wrapNone/>
                <wp:docPr id="4"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6EFA0540" w14:textId="77777777" w:rsidR="00F17558" w:rsidRDefault="00C309BA">
                            <w:pPr>
                              <w:pStyle w:val="afff3"/>
                            </w:pPr>
                            <w:r>
                              <w:t>DB</w:t>
                            </w:r>
                            <w:r>
                              <w:rPr>
                                <w:rFonts w:hint="eastAsia"/>
                              </w:rPr>
                              <w:t>S</w:t>
                            </w:r>
                            <w:r>
                              <w:t>52</w:t>
                            </w:r>
                          </w:p>
                        </w:txbxContent>
                      </wps:txbx>
                      <wps:bodyPr rot="0" vert="horz" wrap="square" lIns="0" tIns="0" rIns="0" bIns="0" anchor="t" anchorCtr="0" upright="1">
                        <a:noAutofit/>
                      </wps:bodyPr>
                    </wps:wsp>
                  </a:graphicData>
                </a:graphic>
              </wp:anchor>
            </w:drawing>
          </mc:Choice>
          <mc:Fallback xmlns:w16du="http://schemas.microsoft.com/office/word/2023/wordml/word16du">
            <w:pict>
              <v:shape w14:anchorId="1BD922B7" id="fmFrame8" o:spid="_x0000_s1031" type="#_x0000_t202" style="position:absolute;left:0;text-align:left;margin-left:200.75pt;margin-top:8.45pt;width:250pt;height:56.7pt;z-index:2516546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" stroked="f">
                <v:textbox inset="0,0,0,0">
                  <w:txbxContent>
                    <w:p w14:paraId="6EFA0540" w14:textId="77777777" w:rsidR="00F17558" w:rsidRDefault="00C309BA">
                      <w:pPr>
                        <w:pStyle w:val="afff3"/>
                      </w:pPr>
                      <w:r>
                        <w:t>DB</w:t>
                      </w:r>
                      <w:r>
                        <w:rPr>
                          <w:rFonts w:hint="eastAsia"/>
                        </w:rPr>
                        <w:t>S</w:t>
                      </w:r>
                      <w:r>
                        <w:t>52</w:t>
                      </w:r>
                    </w:p>
                  </w:txbxContent>
                </v:textbox>
                <w10:wrap anchorx="margin" anchory="margin"/>
                <w10:anchorlock/>
              </v:shape>
            </w:pict>
          </mc:Fallback>
        </mc:AlternateContent>
      </w:r>
      <w:r>
        <w:rPr>
          <w:noProof/>
        </w:rPr>
        <mc:AlternateContent>
          <mc:Choice Requires="wps">
            <w:drawing>
              <wp:anchor distT="0" distB="0" distL="114300" distR="114300" simplePos="0" relativeHeight="251653632" behindDoc="0" locked="1" layoutInCell="1" allowOverlap="1" wp14:anchorId="79CB60FB" wp14:editId="0A54645D">
                <wp:simplePos x="0" y="0"/>
                <wp:positionH relativeFrom="margin">
                  <wp:posOffset>0</wp:posOffset>
                </wp:positionH>
                <wp:positionV relativeFrom="margin">
                  <wp:posOffset>1010920</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3DB0D36D" w14:textId="77777777" w:rsidR="00F17558" w:rsidRDefault="00C309BA">
                            <w:pPr>
                              <w:pStyle w:val="affff3"/>
                            </w:pPr>
                            <w:r>
                              <w:rPr>
                                <w:rFonts w:hint="eastAsia"/>
                              </w:rPr>
                              <w:t>贵州省地方标准</w:t>
                            </w:r>
                          </w:p>
                        </w:txbxContent>
                      </wps:txbx>
                      <wps:bodyPr rot="0" vert="horz" wrap="square" lIns="0" tIns="0" rIns="0" bIns="0" anchor="t" anchorCtr="0" upright="1">
                        <a:noAutofit/>
                      </wps:bodyPr>
                    </wps:wsp>
                  </a:graphicData>
                </a:graphic>
              </wp:anchor>
            </w:drawing>
          </mc:Choice>
          <mc:Fallback xmlns:w16du="http://schemas.microsoft.com/office/word/2023/wordml/word16du">
            <w:pict>
              <v:shape w14:anchorId="79CB60FB" id="fmFrame2" o:spid="_x0000_s1032" type="#_x0000_t202" style="position:absolute;left:0;text-align:left;margin-left:0;margin-top:79.6pt;width:481.9pt;height:30.8pt;z-index:2516536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" stroked="f">
                <v:textbox inset="0,0,0,0">
                  <w:txbxContent>
                    <w:p w14:paraId="3DB0D36D" w14:textId="77777777" w:rsidR="00F17558" w:rsidRDefault="00C309BA">
                      <w:pPr>
                        <w:pStyle w:val="affff3"/>
                      </w:pPr>
                      <w:r>
                        <w:rPr>
                          <w:rFonts w:hint="eastAsia"/>
                        </w:rPr>
                        <w:t>贵州省地方标准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2608" behindDoc="0" locked="1" layoutInCell="1" allowOverlap="1" wp14:anchorId="629AFBE8" wp14:editId="6EBECEFE">
                <wp:simplePos x="0" y="0"/>
                <wp:positionH relativeFrom="margin">
                  <wp:posOffset>0</wp:posOffset>
                </wp:positionH>
                <wp:positionV relativeFrom="margin">
                  <wp:posOffset>0</wp:posOffset>
                </wp:positionV>
                <wp:extent cx="2540000" cy="657860"/>
                <wp:effectExtent l="0" t="0" r="0" b="127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30B34ADB" w14:textId="74949B42" w:rsidR="00F17558" w:rsidRDefault="00C309BA">
                            <w:pPr>
                              <w:pStyle w:val="affff7"/>
                              <w:rPr>
                                <w:rFonts w:ascii="黑体" w:hAnsi="黑体"/>
                              </w:rPr>
                            </w:pPr>
                            <w:r>
                              <w:rPr>
                                <w:rFonts w:ascii="黑体" w:hAnsi="黑体"/>
                              </w:rPr>
                              <w:t>ICS 67.0</w:t>
                            </w:r>
                            <w:r w:rsidR="00F83E2A">
                              <w:rPr>
                                <w:rFonts w:ascii="黑体" w:hAnsi="黑体"/>
                              </w:rPr>
                              <w:t>4</w:t>
                            </w:r>
                            <w:r>
                              <w:rPr>
                                <w:rFonts w:ascii="黑体" w:hAnsi="黑体"/>
                              </w:rPr>
                              <w:t>0</w:t>
                            </w:r>
                          </w:p>
                          <w:p w14:paraId="694B7472" w14:textId="17F9477A" w:rsidR="00F17558" w:rsidRDefault="00C309BA">
                            <w:pPr>
                              <w:pStyle w:val="affff7"/>
                              <w:rPr>
                                <w:rFonts w:ascii="黑体" w:hAnsi="黑体"/>
                              </w:rPr>
                            </w:pPr>
                            <w:r>
                              <w:rPr>
                                <w:rFonts w:ascii="黑体" w:hAnsi="黑体" w:hint="eastAsia"/>
                              </w:rPr>
                              <w:t>X</w:t>
                            </w:r>
                            <w:r>
                              <w:rPr>
                                <w:rFonts w:ascii="黑体" w:hAnsi="黑体"/>
                              </w:rPr>
                              <w:t xml:space="preserve"> </w:t>
                            </w:r>
                            <w:r w:rsidR="00F83E2A">
                              <w:rPr>
                                <w:rFonts w:ascii="黑体" w:hAnsi="黑体"/>
                              </w:rPr>
                              <w:t>11</w:t>
                            </w:r>
                          </w:p>
                        </w:txbxContent>
                      </wps:txbx>
                      <wps:bodyPr rot="0" vert="horz" wrap="square" lIns="0" tIns="0" rIns="0" bIns="0" anchor="t" anchorCtr="0" upright="1">
                        <a:noAutofit/>
                      </wps:bodyPr>
                    </wps:wsp>
                  </a:graphicData>
                </a:graphic>
              </wp:anchor>
            </w:drawing>
          </mc:Choice>
          <mc:Fallback xmlns:w16du="http://schemas.microsoft.com/office/word/2023/wordml/word16du">
            <w:pict>
              <v:shape w14:anchorId="629AFBE8" id="fmFrame1" o:spid="_x0000_s1033" type="#_x0000_t202" style="position:absolute;left:0;text-align:left;margin-left:0;margin-top:0;width:200pt;height:51.8pt;z-index:2516526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" stroked="f">
                <v:textbox inset="0,0,0,0">
                  <w:txbxContent>
                    <w:p w14:paraId="30B34ADB" w14:textId="74949B42" w:rsidR="00F17558" w:rsidRDefault="00C309BA">
                      <w:pPr>
                        <w:pStyle w:val="affff7"/>
                        <w:rPr>
                          <w:rFonts w:ascii="黑体" w:hAnsi="黑体"/>
                        </w:rPr>
                      </w:pPr>
                      <w:r>
                        <w:rPr>
                          <w:rFonts w:ascii="黑体" w:hAnsi="黑体"/>
                        </w:rPr>
                        <w:t>ICS 67.0</w:t>
                      </w:r>
                      <w:r w:rsidR="00F83E2A">
                        <w:rPr>
                          <w:rFonts w:ascii="黑体" w:hAnsi="黑体"/>
                        </w:rPr>
                        <w:t>4</w:t>
                      </w:r>
                      <w:r>
                        <w:rPr>
                          <w:rFonts w:ascii="黑体" w:hAnsi="黑体"/>
                        </w:rPr>
                        <w:t>0</w:t>
                      </w:r>
                    </w:p>
                    <w:p w14:paraId="694B7472" w14:textId="17F9477A" w:rsidR="00F17558" w:rsidRDefault="00C309BA">
                      <w:pPr>
                        <w:pStyle w:val="affff7"/>
                        <w:rPr>
                          <w:rFonts w:ascii="黑体" w:hAnsi="黑体"/>
                        </w:rPr>
                      </w:pPr>
                      <w:r>
                        <w:rPr>
                          <w:rFonts w:ascii="黑体" w:hAnsi="黑体" w:hint="eastAsia"/>
                        </w:rPr>
                        <w:t>X</w:t>
                      </w:r>
                      <w:r>
                        <w:rPr>
                          <w:rFonts w:ascii="黑体" w:hAnsi="黑体"/>
                        </w:rPr>
                        <w:t xml:space="preserve"> </w:t>
                      </w:r>
                      <w:r w:rsidR="00F83E2A">
                        <w:rPr>
                          <w:rFonts w:ascii="黑体" w:hAnsi="黑体"/>
                        </w:rPr>
                        <w:t>11</w:t>
                      </w:r>
                    </w:p>
                  </w:txbxContent>
                </v:textbox>
                <w10:wrap anchorx="margin" anchory="margin"/>
                <w10:anchorlock/>
              </v:shape>
            </w:pict>
          </mc:Fallback>
        </mc:AlternateContent>
      </w:r>
    </w:p>
    <w:p w14:paraId="798D8CB9" w14:textId="77777777" w:rsidR="00F17558" w:rsidRDefault="00C309BA">
      <w:pPr>
        <w:pStyle w:val="ae"/>
      </w:pPr>
      <w:r>
        <w:rPr>
          <w:rFonts w:hint="eastAsia"/>
        </w:rPr>
        <w:lastRenderedPageBreak/>
        <w:t>目</w:t>
      </w:r>
      <w:r>
        <w:t xml:space="preserve">    </w:t>
      </w:r>
      <w:r>
        <w:rPr>
          <w:rFonts w:hint="eastAsia"/>
        </w:rPr>
        <w:t>次</w:t>
      </w:r>
    </w:p>
    <w:p w14:paraId="465C9F3A" w14:textId="77777777" w:rsidR="00F17558" w:rsidRDefault="00C309BA">
      <w:pPr>
        <w:autoSpaceDE w:val="0"/>
        <w:autoSpaceDN w:val="0"/>
        <w:adjustRightInd w:val="0"/>
        <w:spacing w:beforeLines="50" w:before="156" w:afterLines="50" w:after="156"/>
        <w:jc w:val="left"/>
        <w:rPr>
          <w:rFonts w:ascii="宋体" w:cs="宋体"/>
          <w:kern w:val="0"/>
          <w:szCs w:val="21"/>
        </w:rPr>
      </w:pPr>
      <w:r>
        <w:rPr>
          <w:rFonts w:ascii="宋体" w:cs="宋体" w:hint="eastAsia"/>
          <w:kern w:val="0"/>
          <w:szCs w:val="21"/>
        </w:rPr>
        <w:t>前言</w:t>
      </w:r>
      <w:r>
        <w:rPr>
          <w:rFonts w:ascii="宋体" w:cs="宋体"/>
          <w:kern w:val="0"/>
          <w:szCs w:val="21"/>
        </w:rPr>
        <w:t>................................................................................ II</w:t>
      </w:r>
    </w:p>
    <w:p w14:paraId="6A553E06" w14:textId="77777777" w:rsidR="00F17558" w:rsidRDefault="00C309BA">
      <w:pPr>
        <w:autoSpaceDE w:val="0"/>
        <w:autoSpaceDN w:val="0"/>
        <w:adjustRightInd w:val="0"/>
        <w:spacing w:beforeLines="50" w:before="156" w:afterLines="50" w:after="156"/>
        <w:jc w:val="left"/>
        <w:rPr>
          <w:rFonts w:ascii="宋体" w:cs="宋体"/>
          <w:kern w:val="0"/>
          <w:szCs w:val="21"/>
        </w:rPr>
      </w:pPr>
      <w:r>
        <w:rPr>
          <w:rFonts w:ascii="宋体" w:cs="宋体"/>
          <w:kern w:val="0"/>
          <w:szCs w:val="21"/>
        </w:rPr>
        <w:t xml:space="preserve">1  </w:t>
      </w:r>
      <w:r>
        <w:rPr>
          <w:rFonts w:ascii="宋体" w:cs="宋体" w:hint="eastAsia"/>
          <w:kern w:val="0"/>
          <w:szCs w:val="21"/>
        </w:rPr>
        <w:t>范围</w:t>
      </w:r>
      <w:r>
        <w:rPr>
          <w:rFonts w:ascii="宋体" w:cs="宋体"/>
          <w:kern w:val="0"/>
          <w:szCs w:val="21"/>
        </w:rPr>
        <w:t>.............................................................................. 1</w:t>
      </w:r>
    </w:p>
    <w:p w14:paraId="633950BB" w14:textId="77777777" w:rsidR="00F17558" w:rsidRDefault="00C309BA">
      <w:pPr>
        <w:autoSpaceDE w:val="0"/>
        <w:autoSpaceDN w:val="0"/>
        <w:adjustRightInd w:val="0"/>
        <w:spacing w:beforeLines="50" w:before="156" w:afterLines="50" w:after="156"/>
        <w:jc w:val="left"/>
        <w:rPr>
          <w:rFonts w:ascii="宋体" w:cs="宋体"/>
          <w:kern w:val="0"/>
          <w:szCs w:val="21"/>
        </w:rPr>
      </w:pPr>
      <w:r>
        <w:rPr>
          <w:rFonts w:ascii="宋体" w:cs="宋体"/>
          <w:kern w:val="0"/>
          <w:szCs w:val="21"/>
        </w:rPr>
        <w:t xml:space="preserve">2  </w:t>
      </w:r>
      <w:r>
        <w:rPr>
          <w:rFonts w:ascii="宋体" w:cs="宋体" w:hint="eastAsia"/>
          <w:kern w:val="0"/>
          <w:szCs w:val="21"/>
        </w:rPr>
        <w:t>规范性引用文件</w:t>
      </w:r>
      <w:r>
        <w:rPr>
          <w:rFonts w:ascii="宋体" w:cs="宋体"/>
          <w:kern w:val="0"/>
          <w:szCs w:val="21"/>
        </w:rPr>
        <w:t>.................................................................... 1</w:t>
      </w:r>
    </w:p>
    <w:p w14:paraId="28DB0CFF" w14:textId="64662906" w:rsidR="00F17558" w:rsidRDefault="00C309BA">
      <w:pPr>
        <w:autoSpaceDE w:val="0"/>
        <w:autoSpaceDN w:val="0"/>
        <w:adjustRightInd w:val="0"/>
        <w:spacing w:beforeLines="50" w:before="156" w:afterLines="50" w:after="156"/>
        <w:jc w:val="left"/>
        <w:rPr>
          <w:rFonts w:ascii="宋体" w:cs="宋体"/>
          <w:kern w:val="0"/>
          <w:szCs w:val="21"/>
        </w:rPr>
      </w:pPr>
      <w:r>
        <w:rPr>
          <w:rFonts w:ascii="宋体" w:cs="宋体"/>
          <w:kern w:val="0"/>
          <w:szCs w:val="21"/>
        </w:rPr>
        <w:t xml:space="preserve">3  </w:t>
      </w:r>
      <w:r>
        <w:rPr>
          <w:rFonts w:ascii="宋体" w:cs="宋体" w:hint="eastAsia"/>
          <w:kern w:val="0"/>
          <w:szCs w:val="21"/>
        </w:rPr>
        <w:t>术语和定义</w:t>
      </w:r>
      <w:r>
        <w:rPr>
          <w:rFonts w:ascii="宋体" w:cs="宋体"/>
          <w:kern w:val="0"/>
          <w:szCs w:val="21"/>
        </w:rPr>
        <w:t xml:space="preserve">........................................................................ </w:t>
      </w:r>
      <w:r w:rsidR="000826C8">
        <w:rPr>
          <w:rFonts w:ascii="宋体" w:cs="宋体"/>
          <w:kern w:val="0"/>
          <w:szCs w:val="21"/>
        </w:rPr>
        <w:t>1</w:t>
      </w:r>
    </w:p>
    <w:p w14:paraId="768E5E29" w14:textId="32B2F50D" w:rsidR="00F17558" w:rsidRDefault="00C309BA">
      <w:pPr>
        <w:autoSpaceDE w:val="0"/>
        <w:autoSpaceDN w:val="0"/>
        <w:adjustRightInd w:val="0"/>
        <w:spacing w:beforeLines="50" w:before="156" w:afterLines="50" w:after="156"/>
        <w:jc w:val="left"/>
        <w:rPr>
          <w:rFonts w:ascii="宋体" w:cs="宋体"/>
          <w:kern w:val="0"/>
          <w:szCs w:val="21"/>
        </w:rPr>
      </w:pPr>
      <w:r>
        <w:rPr>
          <w:rFonts w:ascii="宋体" w:cs="宋体"/>
          <w:kern w:val="0"/>
          <w:szCs w:val="21"/>
        </w:rPr>
        <w:t xml:space="preserve">4  </w:t>
      </w:r>
      <w:r>
        <w:rPr>
          <w:rFonts w:ascii="宋体" w:cs="宋体" w:hint="eastAsia"/>
          <w:kern w:val="0"/>
          <w:szCs w:val="21"/>
        </w:rPr>
        <w:t>要求</w:t>
      </w:r>
      <w:r>
        <w:rPr>
          <w:rFonts w:ascii="宋体" w:cs="宋体"/>
          <w:kern w:val="0"/>
          <w:szCs w:val="21"/>
        </w:rPr>
        <w:t>................................................................</w:t>
      </w:r>
      <w:r w:rsidR="000F5EC1">
        <w:rPr>
          <w:rFonts w:ascii="宋体" w:cs="宋体"/>
          <w:kern w:val="0"/>
          <w:szCs w:val="21"/>
        </w:rPr>
        <w:t>....</w:t>
      </w:r>
      <w:r>
        <w:rPr>
          <w:rFonts w:ascii="宋体" w:cs="宋体"/>
          <w:kern w:val="0"/>
          <w:szCs w:val="21"/>
        </w:rPr>
        <w:t>.......... 2</w:t>
      </w:r>
    </w:p>
    <w:p w14:paraId="4EBF4EB1" w14:textId="67351309" w:rsidR="00F17558" w:rsidRDefault="00C309BA">
      <w:pPr>
        <w:autoSpaceDE w:val="0"/>
        <w:autoSpaceDN w:val="0"/>
        <w:adjustRightInd w:val="0"/>
        <w:spacing w:beforeLines="50" w:before="156" w:afterLines="50" w:after="156"/>
        <w:jc w:val="left"/>
        <w:rPr>
          <w:rFonts w:ascii="宋体" w:cs="宋体"/>
          <w:kern w:val="0"/>
          <w:szCs w:val="21"/>
        </w:rPr>
      </w:pPr>
      <w:r>
        <w:rPr>
          <w:rFonts w:ascii="宋体" w:cs="宋体"/>
          <w:kern w:val="0"/>
          <w:szCs w:val="21"/>
        </w:rPr>
        <w:t xml:space="preserve">5  </w:t>
      </w:r>
      <w:r>
        <w:rPr>
          <w:rFonts w:ascii="宋体" w:cs="宋体" w:hint="eastAsia"/>
          <w:kern w:val="0"/>
          <w:szCs w:val="21"/>
        </w:rPr>
        <w:t>检验规则</w:t>
      </w:r>
      <w:r>
        <w:rPr>
          <w:rFonts w:ascii="宋体" w:cs="宋体"/>
          <w:kern w:val="0"/>
          <w:szCs w:val="21"/>
        </w:rPr>
        <w:t xml:space="preserve">.......................................................................... </w:t>
      </w:r>
      <w:r w:rsidR="00F83E2A">
        <w:rPr>
          <w:rFonts w:ascii="宋体" w:cs="宋体"/>
          <w:kern w:val="0"/>
          <w:szCs w:val="21"/>
        </w:rPr>
        <w:t>4</w:t>
      </w:r>
    </w:p>
    <w:p w14:paraId="1C3AC9A0" w14:textId="77777777" w:rsidR="00F17558" w:rsidRDefault="00C309BA">
      <w:pPr>
        <w:autoSpaceDE w:val="0"/>
        <w:autoSpaceDN w:val="0"/>
        <w:adjustRightInd w:val="0"/>
        <w:spacing w:beforeLines="50" w:before="156" w:afterLines="50" w:after="156"/>
        <w:jc w:val="left"/>
        <w:rPr>
          <w:rFonts w:ascii="宋体" w:cs="宋体"/>
          <w:kern w:val="0"/>
          <w:szCs w:val="21"/>
        </w:rPr>
      </w:pPr>
      <w:r>
        <w:rPr>
          <w:rFonts w:ascii="宋体" w:cs="宋体"/>
          <w:kern w:val="0"/>
          <w:szCs w:val="21"/>
        </w:rPr>
        <w:t xml:space="preserve">6  </w:t>
      </w:r>
      <w:r>
        <w:rPr>
          <w:rFonts w:ascii="宋体" w:cs="宋体" w:hint="eastAsia"/>
          <w:kern w:val="0"/>
          <w:szCs w:val="21"/>
        </w:rPr>
        <w:t>标签、标志、包装、运输、贮存</w:t>
      </w:r>
      <w:r>
        <w:rPr>
          <w:rFonts w:ascii="宋体" w:cs="宋体"/>
          <w:kern w:val="0"/>
          <w:szCs w:val="21"/>
        </w:rPr>
        <w:t>...................................................... 4</w:t>
      </w:r>
    </w:p>
    <w:p w14:paraId="1655B321" w14:textId="77777777" w:rsidR="00F17558" w:rsidRDefault="00F17558">
      <w:pPr>
        <w:pStyle w:val="ae"/>
        <w:numPr>
          <w:ilvl w:val="0"/>
          <w:numId w:val="0"/>
        </w:numPr>
      </w:pPr>
    </w:p>
    <w:p w14:paraId="70C5AEB6" w14:textId="77777777" w:rsidR="00F17558" w:rsidRDefault="00F17558">
      <w:pPr>
        <w:sectPr w:rsidR="00F17558">
          <w:headerReference w:type="even" r:id="rId14"/>
          <w:footerReference w:type="default" r:id="rId15"/>
          <w:pgSz w:w="11907" w:h="16839"/>
          <w:pgMar w:top="1418" w:right="1134" w:bottom="1134" w:left="1418" w:header="1418" w:footer="1134" w:gutter="0"/>
          <w:pgNumType w:fmt="upperRoman" w:start="1"/>
          <w:cols w:space="720"/>
          <w:docGrid w:type="lines" w:linePitch="312"/>
        </w:sectPr>
      </w:pPr>
    </w:p>
    <w:p w14:paraId="6ACC5F05" w14:textId="77777777" w:rsidR="00F17558" w:rsidRDefault="00C309BA">
      <w:pPr>
        <w:pStyle w:val="ae"/>
      </w:pPr>
      <w:r>
        <w:rPr>
          <w:rFonts w:hint="eastAsia"/>
        </w:rPr>
        <w:lastRenderedPageBreak/>
        <w:t>前    言</w:t>
      </w:r>
    </w:p>
    <w:p w14:paraId="3D663A07" w14:textId="77777777" w:rsidR="00F17558" w:rsidRDefault="00C309BA">
      <w:pPr>
        <w:autoSpaceDE w:val="0"/>
        <w:autoSpaceDN w:val="0"/>
        <w:adjustRightInd w:val="0"/>
        <w:ind w:firstLineChars="200" w:firstLine="420"/>
        <w:jc w:val="left"/>
        <w:rPr>
          <w:rFonts w:ascii="宋体" w:cs="宋体"/>
          <w:kern w:val="0"/>
          <w:szCs w:val="21"/>
        </w:rPr>
      </w:pPr>
      <w:r>
        <w:rPr>
          <w:rFonts w:ascii="宋体" w:cs="宋体" w:hint="eastAsia"/>
          <w:kern w:val="0"/>
          <w:szCs w:val="21"/>
        </w:rPr>
        <w:t>本文件按照</w:t>
      </w:r>
      <w:r>
        <w:rPr>
          <w:rFonts w:ascii="宋体" w:cs="宋体"/>
          <w:kern w:val="0"/>
          <w:szCs w:val="21"/>
        </w:rPr>
        <w:t>GB/T 1.1-2020</w:t>
      </w:r>
      <w:r>
        <w:rPr>
          <w:rFonts w:ascii="宋体" w:cs="宋体" w:hint="eastAsia"/>
          <w:kern w:val="0"/>
          <w:szCs w:val="21"/>
        </w:rPr>
        <w:t>《标准化工作导则</w:t>
      </w:r>
      <w:r>
        <w:rPr>
          <w:rFonts w:ascii="宋体" w:cs="宋体"/>
          <w:kern w:val="0"/>
          <w:szCs w:val="21"/>
        </w:rPr>
        <w:t xml:space="preserve"> </w:t>
      </w:r>
      <w:r>
        <w:rPr>
          <w:rFonts w:ascii="宋体" w:cs="宋体" w:hint="eastAsia"/>
          <w:kern w:val="0"/>
          <w:szCs w:val="21"/>
        </w:rPr>
        <w:t>第</w:t>
      </w:r>
      <w:r>
        <w:rPr>
          <w:rFonts w:ascii="宋体" w:cs="宋体"/>
          <w:kern w:val="0"/>
          <w:szCs w:val="21"/>
        </w:rPr>
        <w:t>1</w:t>
      </w:r>
      <w:r>
        <w:rPr>
          <w:rFonts w:ascii="宋体" w:cs="宋体" w:hint="eastAsia"/>
          <w:kern w:val="0"/>
          <w:szCs w:val="21"/>
        </w:rPr>
        <w:t>部分：标准化文件的结构和起草规则》的规定起草。</w:t>
      </w:r>
    </w:p>
    <w:p w14:paraId="15CCF816" w14:textId="77777777" w:rsidR="00F17558" w:rsidRDefault="00C309BA">
      <w:pPr>
        <w:autoSpaceDE w:val="0"/>
        <w:autoSpaceDN w:val="0"/>
        <w:adjustRightInd w:val="0"/>
        <w:ind w:firstLineChars="200" w:firstLine="420"/>
        <w:jc w:val="left"/>
        <w:rPr>
          <w:rFonts w:ascii="宋体" w:cs="宋体"/>
          <w:kern w:val="0"/>
          <w:szCs w:val="21"/>
        </w:rPr>
      </w:pPr>
      <w:r>
        <w:rPr>
          <w:rFonts w:ascii="宋体" w:cs="宋体" w:hint="eastAsia"/>
          <w:kern w:val="0"/>
          <w:szCs w:val="21"/>
        </w:rPr>
        <w:t>本文件由</w:t>
      </w:r>
      <w:bookmarkStart w:id="1" w:name="_Hlk37751445"/>
      <w:r>
        <w:rPr>
          <w:rFonts w:ascii="宋体" w:cs="宋体" w:hint="eastAsia"/>
          <w:kern w:val="0"/>
          <w:szCs w:val="21"/>
        </w:rPr>
        <w:t>黔南布依族苗族自治州检验检测院</w:t>
      </w:r>
      <w:bookmarkEnd w:id="1"/>
      <w:r>
        <w:rPr>
          <w:rFonts w:ascii="宋体" w:cs="宋体" w:hint="eastAsia"/>
          <w:kern w:val="0"/>
          <w:szCs w:val="21"/>
        </w:rPr>
        <w:t>提出。</w:t>
      </w:r>
    </w:p>
    <w:p w14:paraId="735619CA" w14:textId="77777777" w:rsidR="00F17558" w:rsidRDefault="00C309BA">
      <w:pPr>
        <w:autoSpaceDE w:val="0"/>
        <w:autoSpaceDN w:val="0"/>
        <w:adjustRightInd w:val="0"/>
        <w:ind w:firstLineChars="200" w:firstLine="420"/>
        <w:jc w:val="left"/>
        <w:rPr>
          <w:rFonts w:ascii="宋体" w:cs="宋体"/>
          <w:kern w:val="0"/>
          <w:szCs w:val="21"/>
        </w:rPr>
      </w:pPr>
      <w:r>
        <w:rPr>
          <w:rFonts w:ascii="宋体" w:cs="宋体" w:hint="eastAsia"/>
          <w:kern w:val="0"/>
          <w:szCs w:val="21"/>
        </w:rPr>
        <w:t>本文件由贵州省卫生健康委员会归口。</w:t>
      </w:r>
    </w:p>
    <w:p w14:paraId="49284442" w14:textId="27BA7370" w:rsidR="00F17558" w:rsidRDefault="00C309BA">
      <w:pPr>
        <w:autoSpaceDE w:val="0"/>
        <w:autoSpaceDN w:val="0"/>
        <w:adjustRightInd w:val="0"/>
        <w:ind w:firstLineChars="200" w:firstLine="420"/>
        <w:jc w:val="left"/>
        <w:rPr>
          <w:rFonts w:ascii="宋体" w:cs="宋体"/>
          <w:kern w:val="0"/>
          <w:szCs w:val="21"/>
        </w:rPr>
      </w:pPr>
      <w:r>
        <w:rPr>
          <w:rFonts w:ascii="宋体" w:cs="宋体" w:hint="eastAsia"/>
          <w:kern w:val="0"/>
          <w:szCs w:val="21"/>
        </w:rPr>
        <w:t>本文件起草单位：黔南布依族苗族自治州检验检测院</w:t>
      </w:r>
      <w:r w:rsidR="0000444C" w:rsidRPr="0048001E">
        <w:rPr>
          <w:rFonts w:ascii="宋体" w:cs="宋体" w:hint="eastAsia"/>
          <w:kern w:val="0"/>
          <w:szCs w:val="21"/>
        </w:rPr>
        <w:t>、</w:t>
      </w:r>
      <w:r w:rsidR="003C71C2" w:rsidRPr="003C71C2">
        <w:rPr>
          <w:rFonts w:ascii="宋体" w:cs="宋体" w:hint="eastAsia"/>
          <w:kern w:val="0"/>
          <w:szCs w:val="21"/>
        </w:rPr>
        <w:t>贵州省产品质量检验检测院</w:t>
      </w:r>
      <w:r w:rsidR="003C71C2">
        <w:rPr>
          <w:rFonts w:ascii="宋体" w:cs="宋体" w:hint="eastAsia"/>
          <w:kern w:val="0"/>
          <w:szCs w:val="21"/>
        </w:rPr>
        <w:t>、</w:t>
      </w:r>
      <w:r w:rsidR="0000444C" w:rsidRPr="0048001E">
        <w:rPr>
          <w:rFonts w:ascii="宋体" w:cs="宋体" w:hint="eastAsia"/>
          <w:kern w:val="0"/>
          <w:szCs w:val="21"/>
        </w:rPr>
        <w:t>贵州平辉食品有限公司</w:t>
      </w:r>
      <w:r>
        <w:rPr>
          <w:rFonts w:ascii="宋体" w:cs="宋体" w:hint="eastAsia"/>
          <w:kern w:val="0"/>
          <w:szCs w:val="21"/>
        </w:rPr>
        <w:t>、</w:t>
      </w:r>
      <w:r w:rsidR="0000444C">
        <w:rPr>
          <w:rFonts w:ascii="宋体" w:cs="宋体" w:hint="eastAsia"/>
          <w:kern w:val="0"/>
          <w:szCs w:val="21"/>
        </w:rPr>
        <w:t>贵州鼎昌生物科技有限公司、</w:t>
      </w:r>
      <w:r w:rsidR="0048001E" w:rsidRPr="0048001E">
        <w:rPr>
          <w:rFonts w:ascii="宋体" w:cs="宋体" w:hint="eastAsia"/>
          <w:kern w:val="0"/>
          <w:szCs w:val="21"/>
        </w:rPr>
        <w:t>贵州惠水县坤</w:t>
      </w:r>
      <w:proofErr w:type="gramStart"/>
      <w:r w:rsidR="0048001E" w:rsidRPr="0048001E">
        <w:rPr>
          <w:rFonts w:ascii="宋体" w:cs="宋体" w:hint="eastAsia"/>
          <w:kern w:val="0"/>
          <w:szCs w:val="21"/>
        </w:rPr>
        <w:t>坤</w:t>
      </w:r>
      <w:proofErr w:type="gramEnd"/>
      <w:r w:rsidR="0048001E" w:rsidRPr="0048001E">
        <w:rPr>
          <w:rFonts w:ascii="宋体" w:cs="宋体" w:hint="eastAsia"/>
          <w:kern w:val="0"/>
          <w:szCs w:val="21"/>
        </w:rPr>
        <w:t>食品厂</w:t>
      </w:r>
      <w:r w:rsidR="0000444C">
        <w:rPr>
          <w:rFonts w:ascii="宋体" w:cs="宋体" w:hint="eastAsia"/>
          <w:kern w:val="0"/>
          <w:szCs w:val="21"/>
        </w:rPr>
        <w:t>、</w:t>
      </w:r>
      <w:r w:rsidR="0000444C" w:rsidRPr="0000444C">
        <w:rPr>
          <w:rFonts w:ascii="宋体" w:cs="宋体" w:hint="eastAsia"/>
          <w:kern w:val="0"/>
          <w:szCs w:val="21"/>
        </w:rPr>
        <w:t>贵州益佳和食品有限公司</w:t>
      </w:r>
      <w:r>
        <w:rPr>
          <w:rFonts w:ascii="宋体" w:cs="宋体" w:hint="eastAsia"/>
          <w:kern w:val="0"/>
          <w:szCs w:val="21"/>
        </w:rPr>
        <w:t>。</w:t>
      </w:r>
    </w:p>
    <w:p w14:paraId="28CF64C8" w14:textId="3AA1BB2B" w:rsidR="00F17558" w:rsidRDefault="00C309BA">
      <w:pPr>
        <w:ind w:firstLineChars="200" w:firstLine="420"/>
      </w:pPr>
      <w:r>
        <w:rPr>
          <w:rFonts w:ascii="宋体" w:cs="宋体" w:hint="eastAsia"/>
          <w:kern w:val="0"/>
          <w:szCs w:val="21"/>
        </w:rPr>
        <w:t>本文件主要起草人：卿云光、</w:t>
      </w:r>
      <w:r w:rsidR="0048001E">
        <w:rPr>
          <w:rFonts w:ascii="宋体" w:cs="宋体" w:hint="eastAsia"/>
          <w:kern w:val="0"/>
          <w:szCs w:val="21"/>
        </w:rPr>
        <w:t>罗在粉、</w:t>
      </w:r>
      <w:r w:rsidR="003C71C2">
        <w:rPr>
          <w:rFonts w:ascii="宋体" w:cs="宋体" w:hint="eastAsia"/>
          <w:kern w:val="0"/>
          <w:szCs w:val="21"/>
        </w:rPr>
        <w:t>龙四红、</w:t>
      </w:r>
      <w:r>
        <w:rPr>
          <w:rFonts w:ascii="宋体" w:cs="宋体" w:hint="eastAsia"/>
          <w:kern w:val="0"/>
          <w:szCs w:val="21"/>
        </w:rPr>
        <w:t>陈晓、</w:t>
      </w:r>
      <w:r w:rsidR="00016C08">
        <w:rPr>
          <w:rFonts w:ascii="宋体" w:cs="宋体" w:hint="eastAsia"/>
          <w:kern w:val="0"/>
          <w:szCs w:val="21"/>
        </w:rPr>
        <w:t>黎进堂、许倩、</w:t>
      </w:r>
      <w:r>
        <w:rPr>
          <w:rFonts w:ascii="宋体" w:cs="宋体" w:hint="eastAsia"/>
          <w:kern w:val="0"/>
          <w:szCs w:val="21"/>
        </w:rPr>
        <w:t>耿宁、</w:t>
      </w:r>
      <w:r w:rsidR="00016C08">
        <w:rPr>
          <w:rFonts w:ascii="宋体" w:cs="宋体" w:hint="eastAsia"/>
          <w:kern w:val="0"/>
          <w:szCs w:val="21"/>
        </w:rPr>
        <w:t>李伟、</w:t>
      </w:r>
      <w:r>
        <w:rPr>
          <w:rFonts w:ascii="宋体" w:cs="宋体" w:hint="eastAsia"/>
          <w:kern w:val="0"/>
          <w:szCs w:val="21"/>
        </w:rPr>
        <w:t>刘易伟、</w:t>
      </w:r>
      <w:r w:rsidR="007636B4">
        <w:rPr>
          <w:rFonts w:ascii="宋体" w:cs="宋体" w:hint="eastAsia"/>
          <w:kern w:val="0"/>
          <w:szCs w:val="21"/>
        </w:rPr>
        <w:t>黄尤、</w:t>
      </w:r>
      <w:r w:rsidR="003C71C2">
        <w:rPr>
          <w:rFonts w:ascii="宋体" w:cs="宋体" w:hint="eastAsia"/>
          <w:kern w:val="0"/>
          <w:szCs w:val="21"/>
        </w:rPr>
        <w:t>黄媛、</w:t>
      </w:r>
      <w:r>
        <w:rPr>
          <w:rFonts w:ascii="宋体" w:cs="宋体" w:hint="eastAsia"/>
          <w:kern w:val="0"/>
          <w:szCs w:val="21"/>
        </w:rPr>
        <w:t>李晨昕、杨舒清、刘宗梅、文奇菊、梅利、李其鸿、赵兴波、余杰、陈萍、</w:t>
      </w:r>
      <w:r w:rsidR="006F4716">
        <w:rPr>
          <w:rFonts w:ascii="宋体" w:cs="宋体" w:hint="eastAsia"/>
          <w:kern w:val="0"/>
          <w:szCs w:val="21"/>
        </w:rPr>
        <w:t>孟满、</w:t>
      </w:r>
      <w:r>
        <w:rPr>
          <w:rFonts w:ascii="宋体" w:cs="宋体" w:hint="eastAsia"/>
          <w:kern w:val="0"/>
          <w:szCs w:val="21"/>
        </w:rPr>
        <w:t>黄兴</w:t>
      </w:r>
      <w:r w:rsidR="007636B4">
        <w:rPr>
          <w:rFonts w:ascii="宋体" w:cs="宋体" w:hint="eastAsia"/>
          <w:kern w:val="0"/>
          <w:szCs w:val="21"/>
        </w:rPr>
        <w:t>、</w:t>
      </w:r>
      <w:r w:rsidR="003C71C2">
        <w:rPr>
          <w:rFonts w:ascii="宋体" w:cs="宋体" w:hint="eastAsia"/>
          <w:kern w:val="0"/>
          <w:szCs w:val="21"/>
        </w:rPr>
        <w:t>兰文翠、王静、</w:t>
      </w:r>
      <w:r w:rsidR="00D43DEB">
        <w:rPr>
          <w:rFonts w:ascii="宋体" w:cs="宋体" w:hint="eastAsia"/>
          <w:kern w:val="0"/>
          <w:szCs w:val="21"/>
        </w:rPr>
        <w:t>李欢民、</w:t>
      </w:r>
      <w:r w:rsidR="003C71C2">
        <w:rPr>
          <w:rFonts w:ascii="宋体" w:cs="宋体" w:hint="eastAsia"/>
          <w:kern w:val="0"/>
          <w:szCs w:val="21"/>
        </w:rPr>
        <w:t>田大友</w:t>
      </w:r>
      <w:r w:rsidR="00D43DEB">
        <w:rPr>
          <w:rFonts w:ascii="宋体" w:cs="宋体" w:hint="eastAsia"/>
          <w:kern w:val="0"/>
          <w:szCs w:val="21"/>
        </w:rPr>
        <w:t>、</w:t>
      </w:r>
      <w:r w:rsidR="003C71C2" w:rsidRPr="003C71C2">
        <w:rPr>
          <w:rFonts w:ascii="宋体" w:cs="宋体" w:hint="eastAsia"/>
          <w:kern w:val="0"/>
          <w:szCs w:val="21"/>
        </w:rPr>
        <w:t>余屹坤</w:t>
      </w:r>
      <w:r w:rsidR="00D43DEB">
        <w:rPr>
          <w:rFonts w:ascii="宋体" w:cs="宋体" w:hint="eastAsia"/>
          <w:kern w:val="0"/>
          <w:szCs w:val="21"/>
        </w:rPr>
        <w:t>、邱胡兵</w:t>
      </w:r>
      <w:r>
        <w:rPr>
          <w:rFonts w:ascii="宋体" w:cs="宋体" w:hint="eastAsia"/>
          <w:kern w:val="0"/>
          <w:szCs w:val="21"/>
        </w:rPr>
        <w:t>。</w:t>
      </w:r>
    </w:p>
    <w:p w14:paraId="375A071A" w14:textId="77777777" w:rsidR="00F17558" w:rsidRDefault="00F17558">
      <w:pPr>
        <w:pStyle w:val="affc"/>
        <w:ind w:firstLineChars="0" w:firstLine="0"/>
      </w:pPr>
    </w:p>
    <w:p w14:paraId="13CF3E00" w14:textId="77777777" w:rsidR="00F17558" w:rsidRDefault="00F17558"/>
    <w:p w14:paraId="108A3967" w14:textId="77777777" w:rsidR="00F17558" w:rsidRDefault="00F17558"/>
    <w:p w14:paraId="21C8EF20" w14:textId="77777777" w:rsidR="00F17558" w:rsidRDefault="00F17558"/>
    <w:p w14:paraId="348A55C6" w14:textId="77777777" w:rsidR="00F17558" w:rsidRDefault="00F17558"/>
    <w:p w14:paraId="3A095AC8" w14:textId="77777777" w:rsidR="00F17558" w:rsidRDefault="00F17558"/>
    <w:p w14:paraId="13EC79EF" w14:textId="77777777" w:rsidR="00F17558" w:rsidRDefault="00F17558"/>
    <w:p w14:paraId="720E800A" w14:textId="77777777" w:rsidR="00F17558" w:rsidRDefault="00F17558"/>
    <w:p w14:paraId="31530502" w14:textId="77777777" w:rsidR="00F17558" w:rsidRDefault="00F17558"/>
    <w:p w14:paraId="58F3DD7D" w14:textId="77777777" w:rsidR="00F17558" w:rsidRDefault="00F17558"/>
    <w:p w14:paraId="1E84F45B" w14:textId="77777777" w:rsidR="00F17558" w:rsidRDefault="00F17558"/>
    <w:p w14:paraId="6D9F08C5" w14:textId="77777777" w:rsidR="00F17558" w:rsidRDefault="00F17558"/>
    <w:p w14:paraId="092052E0" w14:textId="77777777" w:rsidR="00F17558" w:rsidRDefault="00F17558"/>
    <w:p w14:paraId="3817FEAB" w14:textId="77777777" w:rsidR="00F17558" w:rsidRDefault="00F17558"/>
    <w:p w14:paraId="0B91AECE" w14:textId="77777777" w:rsidR="00F17558" w:rsidRDefault="00F17558">
      <w:pPr>
        <w:sectPr w:rsidR="00F17558">
          <w:footerReference w:type="default" r:id="rId16"/>
          <w:pgSz w:w="11907" w:h="16839"/>
          <w:pgMar w:top="1418" w:right="1134" w:bottom="1134" w:left="1418" w:header="1418" w:footer="1134" w:gutter="0"/>
          <w:pgNumType w:fmt="upperRoman" w:start="1"/>
          <w:cols w:space="720"/>
          <w:docGrid w:type="lines" w:linePitch="312"/>
        </w:sectPr>
      </w:pPr>
    </w:p>
    <w:p w14:paraId="6EEBCFA7" w14:textId="616F3AAC" w:rsidR="00F17558" w:rsidRDefault="00C309BA">
      <w:pPr>
        <w:pStyle w:val="affff1"/>
        <w:spacing w:before="851" w:after="680" w:line="240" w:lineRule="auto"/>
        <w:rPr>
          <w:b/>
          <w:szCs w:val="32"/>
        </w:rPr>
      </w:pPr>
      <w:r>
        <w:rPr>
          <w:rFonts w:hint="eastAsia"/>
          <w:szCs w:val="32"/>
        </w:rPr>
        <w:lastRenderedPageBreak/>
        <w:t xml:space="preserve">食品安全地方标准 </w:t>
      </w:r>
      <w:r w:rsidR="00CA3399" w:rsidRPr="00CA3399">
        <w:rPr>
          <w:rFonts w:hint="eastAsia"/>
          <w:szCs w:val="32"/>
        </w:rPr>
        <w:t>调味面制品</w:t>
      </w:r>
    </w:p>
    <w:p w14:paraId="678A2A0F" w14:textId="77777777" w:rsidR="00F17558" w:rsidRDefault="00C309BA">
      <w:pPr>
        <w:pStyle w:val="af"/>
        <w:numPr>
          <w:ilvl w:val="0"/>
          <w:numId w:val="0"/>
        </w:numPr>
        <w:spacing w:beforeLines="100" w:before="312" w:afterLines="100" w:after="312"/>
        <w:rPr>
          <w:rFonts w:ascii="宋体" w:eastAsia="宋体" w:hAnsi="宋体"/>
        </w:rPr>
      </w:pPr>
      <w:r>
        <w:rPr>
          <w:rFonts w:hint="eastAsia"/>
        </w:rPr>
        <w:t>1</w:t>
      </w:r>
      <w:r>
        <w:t xml:space="preserve">  </w:t>
      </w:r>
      <w:r>
        <w:rPr>
          <w:rFonts w:hint="eastAsia"/>
        </w:rPr>
        <w:t>范围</w:t>
      </w:r>
    </w:p>
    <w:p w14:paraId="3A7C6CF9" w14:textId="12A07324" w:rsidR="00F17558" w:rsidRDefault="00C309BA">
      <w:pPr>
        <w:ind w:firstLineChars="200" w:firstLine="420"/>
      </w:pPr>
      <w:r>
        <w:rPr>
          <w:rFonts w:hint="eastAsia"/>
        </w:rPr>
        <w:t>本文件规定了</w:t>
      </w:r>
      <w:r w:rsidR="00CA3399" w:rsidRPr="00CA3399">
        <w:rPr>
          <w:rFonts w:hint="eastAsia"/>
        </w:rPr>
        <w:t>调味面制品</w:t>
      </w:r>
      <w:r>
        <w:rPr>
          <w:rFonts w:hint="eastAsia"/>
        </w:rPr>
        <w:t>的术语和定义、要求</w:t>
      </w:r>
      <w:r w:rsidRPr="000F5EC1">
        <w:rPr>
          <w:rFonts w:hint="eastAsia"/>
        </w:rPr>
        <w:t>（含检验方法）</w:t>
      </w:r>
      <w:r>
        <w:rPr>
          <w:rFonts w:hint="eastAsia"/>
        </w:rPr>
        <w:t>、检验规则、</w:t>
      </w:r>
      <w:bookmarkStart w:id="2" w:name="_Hlk131385535"/>
      <w:r>
        <w:rPr>
          <w:rFonts w:hint="eastAsia"/>
        </w:rPr>
        <w:t>标签、标志、包装、运输、贮存</w:t>
      </w:r>
      <w:bookmarkEnd w:id="2"/>
      <w:r>
        <w:rPr>
          <w:rFonts w:hint="eastAsia"/>
        </w:rPr>
        <w:t>。</w:t>
      </w:r>
    </w:p>
    <w:p w14:paraId="526D5908" w14:textId="176CD3BC" w:rsidR="00F17558" w:rsidRDefault="00C309BA">
      <w:pPr>
        <w:ind w:firstLineChars="200" w:firstLine="420"/>
        <w:jc w:val="left"/>
        <w:rPr>
          <w:szCs w:val="21"/>
        </w:rPr>
      </w:pPr>
      <w:r>
        <w:rPr>
          <w:rFonts w:hint="eastAsia"/>
        </w:rPr>
        <w:t>本文件适用于贵州境内生产的</w:t>
      </w:r>
      <w:r w:rsidR="00CA3399" w:rsidRPr="00CA3399">
        <w:rPr>
          <w:rFonts w:hint="eastAsia"/>
        </w:rPr>
        <w:t>调味面制品</w:t>
      </w:r>
      <w:r>
        <w:rPr>
          <w:rFonts w:hint="eastAsia"/>
        </w:rPr>
        <w:t>。</w:t>
      </w:r>
    </w:p>
    <w:p w14:paraId="47FD7A2C" w14:textId="77777777" w:rsidR="00F17558" w:rsidRDefault="00C309BA">
      <w:pPr>
        <w:pStyle w:val="af"/>
        <w:numPr>
          <w:ilvl w:val="0"/>
          <w:numId w:val="0"/>
        </w:numPr>
        <w:spacing w:beforeLines="100" w:before="312" w:afterLines="100" w:after="312"/>
      </w:pPr>
      <w:r>
        <w:rPr>
          <w:rFonts w:hint="eastAsia"/>
        </w:rPr>
        <w:t>2</w:t>
      </w:r>
      <w:r>
        <w:t xml:space="preserve">  </w:t>
      </w:r>
      <w:r>
        <w:rPr>
          <w:rFonts w:hint="eastAsia"/>
        </w:rPr>
        <w:t>规范性引用</w:t>
      </w:r>
      <w:r>
        <w:t>文件</w:t>
      </w:r>
    </w:p>
    <w:p w14:paraId="6244C3E6" w14:textId="77777777" w:rsidR="00F17558" w:rsidRDefault="00C309BA">
      <w:pPr>
        <w:ind w:firstLineChars="200" w:firstLine="420"/>
        <w:rPr>
          <w:rFonts w:ascii="宋体" w:hAnsi="宋体"/>
          <w:kern w:val="0"/>
        </w:rPr>
      </w:pPr>
      <w:r>
        <w:rPr>
          <w:rFonts w:ascii="宋体" w:hAnsi="宋体" w:hint="eastAsia"/>
          <w:kern w:val="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31C2733" w14:textId="34E5CAA8" w:rsidR="00F17558" w:rsidRDefault="00C309BA">
      <w:pPr>
        <w:ind w:firstLineChars="200" w:firstLine="420"/>
        <w:rPr>
          <w:rFonts w:ascii="宋体" w:hAnsi="宋体"/>
        </w:rPr>
      </w:pPr>
      <w:r>
        <w:rPr>
          <w:rFonts w:ascii="宋体" w:hAnsi="宋体" w:hint="eastAsia"/>
        </w:rPr>
        <w:t>GB</w:t>
      </w:r>
      <w:r>
        <w:rPr>
          <w:rFonts w:ascii="宋体" w:hAnsi="宋体"/>
        </w:rPr>
        <w:t>/</w:t>
      </w:r>
      <w:r>
        <w:rPr>
          <w:rFonts w:ascii="宋体" w:hAnsi="宋体" w:hint="eastAsia"/>
        </w:rPr>
        <w:t>T</w:t>
      </w:r>
      <w:r>
        <w:rPr>
          <w:rFonts w:ascii="宋体" w:hAnsi="宋体"/>
        </w:rPr>
        <w:t xml:space="preserve"> 191</w:t>
      </w:r>
      <w:r w:rsidR="006B7C71">
        <w:rPr>
          <w:rFonts w:ascii="宋体" w:hAnsi="宋体"/>
        </w:rPr>
        <w:t xml:space="preserve">  </w:t>
      </w:r>
      <w:r>
        <w:rPr>
          <w:rFonts w:ascii="宋体" w:hAnsi="宋体" w:hint="eastAsia"/>
        </w:rPr>
        <w:t>包装储运图示标志</w:t>
      </w:r>
    </w:p>
    <w:p w14:paraId="1E8857C6" w14:textId="6E9C687E" w:rsidR="006B7C71" w:rsidRDefault="006B7C71">
      <w:pPr>
        <w:ind w:firstLineChars="200" w:firstLine="420"/>
        <w:rPr>
          <w:rFonts w:ascii="宋体" w:hAnsi="宋体"/>
        </w:rPr>
      </w:pPr>
      <w:r w:rsidRPr="006B7C71">
        <w:rPr>
          <w:rFonts w:ascii="宋体" w:hAnsi="宋体" w:hint="eastAsia"/>
        </w:rPr>
        <w:t>GB/T 317</w:t>
      </w:r>
      <w:r>
        <w:rPr>
          <w:rFonts w:ascii="宋体" w:hAnsi="宋体"/>
        </w:rPr>
        <w:t xml:space="preserve">  </w:t>
      </w:r>
      <w:r w:rsidRPr="006B7C71">
        <w:rPr>
          <w:rFonts w:ascii="宋体" w:hAnsi="宋体" w:hint="eastAsia"/>
        </w:rPr>
        <w:t>白砂糖</w:t>
      </w:r>
    </w:p>
    <w:p w14:paraId="6A187E6E" w14:textId="0161A556" w:rsidR="00F17558" w:rsidRDefault="00C309BA">
      <w:pPr>
        <w:ind w:firstLineChars="200" w:firstLine="420"/>
        <w:rPr>
          <w:rFonts w:ascii="宋体" w:hAnsi="宋体"/>
          <w:kern w:val="0"/>
        </w:rPr>
      </w:pPr>
      <w:r>
        <w:rPr>
          <w:rFonts w:ascii="宋体" w:hAnsi="宋体" w:hint="eastAsia"/>
          <w:kern w:val="0"/>
        </w:rPr>
        <w:t>GB</w:t>
      </w:r>
      <w:r w:rsidR="006B7C71">
        <w:rPr>
          <w:rFonts w:ascii="宋体" w:hAnsi="宋体"/>
          <w:kern w:val="0"/>
        </w:rPr>
        <w:t>/T</w:t>
      </w:r>
      <w:r>
        <w:rPr>
          <w:rFonts w:ascii="宋体" w:hAnsi="宋体" w:hint="eastAsia"/>
          <w:kern w:val="0"/>
        </w:rPr>
        <w:t xml:space="preserve"> 135</w:t>
      </w:r>
      <w:r w:rsidR="006B7C71">
        <w:rPr>
          <w:rFonts w:ascii="宋体" w:hAnsi="宋体"/>
          <w:kern w:val="0"/>
        </w:rPr>
        <w:t>5</w:t>
      </w:r>
      <w:r>
        <w:rPr>
          <w:rFonts w:ascii="宋体" w:hAnsi="宋体" w:hint="eastAsia"/>
          <w:kern w:val="0"/>
        </w:rPr>
        <w:t xml:space="preserve"> </w:t>
      </w:r>
      <w:r w:rsidR="006B7C71">
        <w:rPr>
          <w:rFonts w:ascii="宋体" w:hAnsi="宋体"/>
          <w:kern w:val="0"/>
        </w:rPr>
        <w:t xml:space="preserve"> </w:t>
      </w:r>
      <w:r w:rsidR="006B7C71">
        <w:rPr>
          <w:rFonts w:ascii="宋体" w:hAnsi="宋体" w:hint="eastAsia"/>
          <w:kern w:val="0"/>
        </w:rPr>
        <w:t>小麦粉</w:t>
      </w:r>
    </w:p>
    <w:p w14:paraId="190CE027" w14:textId="3D5AAE08" w:rsidR="000F5EC1" w:rsidRDefault="00351368" w:rsidP="000F5EC1">
      <w:pPr>
        <w:ind w:firstLineChars="200" w:firstLine="420"/>
        <w:rPr>
          <w:rFonts w:ascii="宋体" w:hAnsi="宋体"/>
          <w:color w:val="000000" w:themeColor="text1"/>
          <w:kern w:val="0"/>
        </w:rPr>
      </w:pPr>
      <w:r w:rsidRPr="00351368">
        <w:rPr>
          <w:rFonts w:ascii="宋体" w:hAnsi="宋体" w:hint="eastAsia"/>
          <w:color w:val="000000" w:themeColor="text1"/>
          <w:kern w:val="0"/>
        </w:rPr>
        <w:t xml:space="preserve">GB 2716 </w:t>
      </w:r>
      <w:r w:rsidRPr="00351368">
        <w:rPr>
          <w:rFonts w:ascii="宋体" w:hAnsi="宋体"/>
          <w:color w:val="000000" w:themeColor="text1"/>
          <w:kern w:val="0"/>
        </w:rPr>
        <w:t xml:space="preserve"> </w:t>
      </w:r>
      <w:r w:rsidRPr="00351368">
        <w:rPr>
          <w:rFonts w:ascii="宋体" w:hAnsi="宋体" w:hint="eastAsia"/>
          <w:color w:val="000000" w:themeColor="text1"/>
          <w:kern w:val="0"/>
        </w:rPr>
        <w:t>食品安全国家标准 植物油</w:t>
      </w:r>
    </w:p>
    <w:p w14:paraId="2A521E68" w14:textId="50DEDC76" w:rsidR="00351368" w:rsidRPr="00351368" w:rsidRDefault="00351368" w:rsidP="000F5EC1">
      <w:pPr>
        <w:ind w:firstLineChars="200" w:firstLine="420"/>
        <w:rPr>
          <w:rFonts w:ascii="宋体" w:hAnsi="宋体"/>
          <w:color w:val="000000" w:themeColor="text1"/>
          <w:kern w:val="0"/>
        </w:rPr>
      </w:pPr>
      <w:r w:rsidRPr="00351368">
        <w:rPr>
          <w:rFonts w:ascii="宋体" w:hAnsi="宋体" w:hint="eastAsia"/>
          <w:color w:val="000000" w:themeColor="text1"/>
          <w:kern w:val="0"/>
        </w:rPr>
        <w:t>GB 2720</w:t>
      </w:r>
      <w:r>
        <w:rPr>
          <w:rFonts w:ascii="宋体" w:hAnsi="宋体"/>
          <w:color w:val="000000" w:themeColor="text1"/>
          <w:kern w:val="0"/>
        </w:rPr>
        <w:t xml:space="preserve"> </w:t>
      </w:r>
      <w:r w:rsidRPr="00351368">
        <w:rPr>
          <w:rFonts w:ascii="宋体" w:hAnsi="宋体" w:hint="eastAsia"/>
          <w:color w:val="000000" w:themeColor="text1"/>
          <w:kern w:val="0"/>
        </w:rPr>
        <w:t xml:space="preserve"> 食品安全国家标准 味精</w:t>
      </w:r>
    </w:p>
    <w:p w14:paraId="37C30155" w14:textId="702A62A1" w:rsidR="00F17558" w:rsidRDefault="00C309BA">
      <w:pPr>
        <w:ind w:firstLineChars="200" w:firstLine="420"/>
        <w:rPr>
          <w:rFonts w:ascii="宋体" w:hAnsi="宋体"/>
          <w:kern w:val="0"/>
        </w:rPr>
      </w:pPr>
      <w:r>
        <w:rPr>
          <w:rFonts w:ascii="宋体" w:hAnsi="宋体" w:hint="eastAsia"/>
          <w:kern w:val="0"/>
        </w:rPr>
        <w:t>GB 272</w:t>
      </w:r>
      <w:r>
        <w:rPr>
          <w:rFonts w:ascii="宋体" w:hAnsi="宋体"/>
          <w:kern w:val="0"/>
        </w:rPr>
        <w:t xml:space="preserve">1 </w:t>
      </w:r>
      <w:r w:rsidR="006B7C71">
        <w:rPr>
          <w:rFonts w:ascii="宋体" w:hAnsi="宋体"/>
          <w:kern w:val="0"/>
        </w:rPr>
        <w:t xml:space="preserve"> </w:t>
      </w:r>
      <w:r>
        <w:rPr>
          <w:rFonts w:ascii="宋体" w:hAnsi="宋体" w:hint="eastAsia"/>
          <w:kern w:val="0"/>
        </w:rPr>
        <w:t>食品安全国家标准 食用盐</w:t>
      </w:r>
    </w:p>
    <w:p w14:paraId="4F16EE8C" w14:textId="2516A75C" w:rsidR="00F17558" w:rsidRDefault="00C309BA">
      <w:pPr>
        <w:ind w:firstLineChars="200" w:firstLine="420"/>
        <w:rPr>
          <w:rFonts w:ascii="宋体" w:hAnsi="宋体"/>
          <w:kern w:val="0"/>
        </w:rPr>
      </w:pPr>
      <w:r>
        <w:rPr>
          <w:rFonts w:ascii="宋体" w:hAnsi="宋体" w:hint="eastAsia"/>
          <w:kern w:val="0"/>
        </w:rPr>
        <w:t xml:space="preserve">GB 2760 </w:t>
      </w:r>
      <w:r w:rsidR="006B7C71">
        <w:rPr>
          <w:rFonts w:ascii="宋体" w:hAnsi="宋体"/>
          <w:kern w:val="0"/>
        </w:rPr>
        <w:t xml:space="preserve"> </w:t>
      </w:r>
      <w:r>
        <w:rPr>
          <w:rFonts w:ascii="宋体" w:hAnsi="宋体" w:hint="eastAsia"/>
          <w:kern w:val="0"/>
        </w:rPr>
        <w:t>食品安全国家标准 食品添加剂使用标准</w:t>
      </w:r>
    </w:p>
    <w:p w14:paraId="218A740D" w14:textId="77777777" w:rsidR="005B5D49" w:rsidRDefault="005B5D49" w:rsidP="005B5D49">
      <w:pPr>
        <w:ind w:firstLineChars="200" w:firstLine="420"/>
        <w:rPr>
          <w:rFonts w:ascii="宋体" w:hAnsi="宋体"/>
          <w:kern w:val="0"/>
        </w:rPr>
      </w:pPr>
      <w:r w:rsidRPr="005B5D49">
        <w:rPr>
          <w:rFonts w:ascii="宋体" w:hAnsi="宋体" w:hint="eastAsia"/>
          <w:kern w:val="0"/>
        </w:rPr>
        <w:t>GB 4789.1  食品安全国家标准 食品微生物学检验 总则</w:t>
      </w:r>
    </w:p>
    <w:p w14:paraId="52B6AAC2" w14:textId="31550485" w:rsidR="005B5D49" w:rsidRPr="005B5D49" w:rsidRDefault="005B5D49" w:rsidP="005B5D49">
      <w:pPr>
        <w:ind w:firstLineChars="200" w:firstLine="420"/>
        <w:rPr>
          <w:rFonts w:ascii="宋体" w:hAnsi="宋体"/>
          <w:kern w:val="0"/>
        </w:rPr>
      </w:pPr>
      <w:r w:rsidRPr="005B5D49">
        <w:rPr>
          <w:rFonts w:ascii="宋体" w:hAnsi="宋体" w:hint="eastAsia"/>
          <w:kern w:val="0"/>
        </w:rPr>
        <w:t>GB 4789.2</w:t>
      </w:r>
      <w:r>
        <w:rPr>
          <w:rFonts w:ascii="宋体" w:hAnsi="宋体"/>
          <w:kern w:val="0"/>
        </w:rPr>
        <w:t xml:space="preserve"> </w:t>
      </w:r>
      <w:r w:rsidRPr="005B5D49">
        <w:rPr>
          <w:rFonts w:ascii="宋体" w:hAnsi="宋体" w:hint="eastAsia"/>
          <w:kern w:val="0"/>
        </w:rPr>
        <w:t xml:space="preserve"> 食品安全国家标准 食品微生物学检验 菌落总数测定</w:t>
      </w:r>
    </w:p>
    <w:p w14:paraId="5792D164" w14:textId="77777777" w:rsidR="005B5D49" w:rsidRPr="005B5D49" w:rsidRDefault="005B5D49" w:rsidP="005B5D49">
      <w:pPr>
        <w:ind w:firstLineChars="200" w:firstLine="420"/>
        <w:rPr>
          <w:rFonts w:ascii="宋体" w:hAnsi="宋体"/>
          <w:kern w:val="0"/>
        </w:rPr>
      </w:pPr>
      <w:r w:rsidRPr="005B5D49">
        <w:rPr>
          <w:rFonts w:ascii="宋体" w:hAnsi="宋体" w:hint="eastAsia"/>
          <w:kern w:val="0"/>
        </w:rPr>
        <w:t>GB 4789.3  食品安全国家标准 食品微生物学检验 大肠菌群计数</w:t>
      </w:r>
    </w:p>
    <w:p w14:paraId="3677CBC9" w14:textId="77777777" w:rsidR="005B5D49" w:rsidRPr="005B5D49" w:rsidRDefault="005B5D49" w:rsidP="005B5D49">
      <w:pPr>
        <w:ind w:firstLineChars="200" w:firstLine="420"/>
        <w:rPr>
          <w:rFonts w:ascii="宋体" w:hAnsi="宋体"/>
          <w:kern w:val="0"/>
        </w:rPr>
      </w:pPr>
      <w:r w:rsidRPr="005B5D49">
        <w:rPr>
          <w:rFonts w:ascii="宋体" w:hAnsi="宋体" w:hint="eastAsia"/>
          <w:kern w:val="0"/>
        </w:rPr>
        <w:t>GB 4789.4  食品安全国家标准 食品微生物学检验 沙门氏菌检验</w:t>
      </w:r>
    </w:p>
    <w:p w14:paraId="470CCDA3" w14:textId="2CD1AB6C" w:rsidR="002F467A" w:rsidRDefault="005B5D49" w:rsidP="005B5D49">
      <w:pPr>
        <w:ind w:firstLineChars="200" w:firstLine="420"/>
        <w:rPr>
          <w:rFonts w:ascii="宋体" w:hAnsi="宋体"/>
          <w:kern w:val="0"/>
        </w:rPr>
      </w:pPr>
      <w:r w:rsidRPr="005B5D49">
        <w:rPr>
          <w:rFonts w:ascii="宋体" w:hAnsi="宋体" w:hint="eastAsia"/>
          <w:kern w:val="0"/>
        </w:rPr>
        <w:t>GB 4789.10  食品安全国家标准 食品微生物学检验 金黄色葡萄球菌检验</w:t>
      </w:r>
    </w:p>
    <w:p w14:paraId="4C09E29D" w14:textId="05F14020" w:rsidR="005B5D49" w:rsidRDefault="005B5D49" w:rsidP="005B5D49">
      <w:pPr>
        <w:ind w:firstLineChars="200" w:firstLine="420"/>
        <w:rPr>
          <w:rFonts w:ascii="宋体" w:hAnsi="宋体"/>
          <w:kern w:val="0"/>
        </w:rPr>
      </w:pPr>
      <w:r w:rsidRPr="005B5D49">
        <w:rPr>
          <w:rFonts w:ascii="宋体" w:hAnsi="宋体" w:hint="eastAsia"/>
          <w:kern w:val="0"/>
        </w:rPr>
        <w:t>GB 4789.15</w:t>
      </w:r>
      <w:r>
        <w:rPr>
          <w:rFonts w:ascii="宋体" w:hAnsi="宋体"/>
          <w:kern w:val="0"/>
        </w:rPr>
        <w:t xml:space="preserve"> </w:t>
      </w:r>
      <w:r w:rsidRPr="005B5D49">
        <w:rPr>
          <w:rFonts w:ascii="宋体" w:hAnsi="宋体" w:hint="eastAsia"/>
          <w:kern w:val="0"/>
        </w:rPr>
        <w:t xml:space="preserve"> 食品安全国家标准 食品微生物学检验 霉菌和酵母计数</w:t>
      </w:r>
    </w:p>
    <w:p w14:paraId="161635E4" w14:textId="711F4B69" w:rsidR="00F17558" w:rsidRDefault="00C309BA">
      <w:pPr>
        <w:ind w:firstLineChars="200" w:firstLine="420"/>
        <w:rPr>
          <w:rFonts w:ascii="宋体" w:hAnsi="宋体"/>
          <w:kern w:val="0"/>
        </w:rPr>
      </w:pPr>
      <w:r>
        <w:rPr>
          <w:rFonts w:ascii="宋体" w:hAnsi="宋体" w:hint="eastAsia"/>
          <w:kern w:val="0"/>
        </w:rPr>
        <w:t>GB 5009.3</w:t>
      </w:r>
      <w:r>
        <w:rPr>
          <w:rFonts w:ascii="宋体" w:hAnsi="宋体"/>
          <w:kern w:val="0"/>
        </w:rPr>
        <w:t xml:space="preserve"> </w:t>
      </w:r>
      <w:r w:rsidR="006B7C71">
        <w:rPr>
          <w:rFonts w:ascii="宋体" w:hAnsi="宋体"/>
          <w:kern w:val="0"/>
        </w:rPr>
        <w:t xml:space="preserve"> </w:t>
      </w:r>
      <w:r>
        <w:rPr>
          <w:rFonts w:ascii="宋体" w:hAnsi="宋体" w:hint="eastAsia"/>
          <w:kern w:val="0"/>
        </w:rPr>
        <w:t>食品安全国家标准 食品中水分的测定</w:t>
      </w:r>
    </w:p>
    <w:p w14:paraId="6D1E2033" w14:textId="407947BD" w:rsidR="00F17558" w:rsidRDefault="000F30E3">
      <w:pPr>
        <w:ind w:firstLineChars="200" w:firstLine="420"/>
        <w:rPr>
          <w:rFonts w:ascii="宋体" w:hAnsi="宋体"/>
          <w:kern w:val="0"/>
        </w:rPr>
      </w:pPr>
      <w:r w:rsidRPr="000F30E3">
        <w:rPr>
          <w:rFonts w:ascii="宋体" w:hAnsi="宋体" w:hint="eastAsia"/>
          <w:kern w:val="0"/>
        </w:rPr>
        <w:t>GB 5009.6</w:t>
      </w:r>
      <w:r>
        <w:rPr>
          <w:rFonts w:ascii="宋体" w:hAnsi="宋体"/>
          <w:kern w:val="0"/>
        </w:rPr>
        <w:t xml:space="preserve"> </w:t>
      </w:r>
      <w:r w:rsidRPr="000F30E3">
        <w:rPr>
          <w:rFonts w:ascii="宋体" w:hAnsi="宋体" w:hint="eastAsia"/>
          <w:kern w:val="0"/>
        </w:rPr>
        <w:t xml:space="preserve"> 食品安全国家标准 食品中脂肪的测定</w:t>
      </w:r>
    </w:p>
    <w:p w14:paraId="4C16ADF4" w14:textId="28D33335" w:rsidR="00F17558" w:rsidRDefault="00C309BA">
      <w:pPr>
        <w:ind w:firstLineChars="200" w:firstLine="420"/>
        <w:rPr>
          <w:rFonts w:ascii="宋体" w:hAnsi="宋体"/>
          <w:kern w:val="0"/>
        </w:rPr>
      </w:pPr>
      <w:r>
        <w:rPr>
          <w:rFonts w:ascii="宋体" w:hAnsi="宋体" w:hint="eastAsia"/>
          <w:kern w:val="0"/>
        </w:rPr>
        <w:t xml:space="preserve">GB 5009.12 </w:t>
      </w:r>
      <w:r w:rsidR="006B7C71">
        <w:rPr>
          <w:rFonts w:ascii="宋体" w:hAnsi="宋体"/>
          <w:kern w:val="0"/>
        </w:rPr>
        <w:t xml:space="preserve"> </w:t>
      </w:r>
      <w:r>
        <w:rPr>
          <w:rFonts w:ascii="宋体" w:hAnsi="宋体" w:hint="eastAsia"/>
          <w:kern w:val="0"/>
        </w:rPr>
        <w:t>食品安全国家标准 食品中铅的测定</w:t>
      </w:r>
    </w:p>
    <w:p w14:paraId="01A3FB81" w14:textId="0A2CAE97" w:rsidR="00F17558" w:rsidRDefault="00C309BA">
      <w:pPr>
        <w:ind w:firstLineChars="200" w:firstLine="420"/>
        <w:rPr>
          <w:rFonts w:ascii="宋体" w:hAnsi="宋体"/>
          <w:kern w:val="0"/>
        </w:rPr>
      </w:pPr>
      <w:r>
        <w:rPr>
          <w:rFonts w:ascii="宋体" w:hAnsi="宋体" w:hint="eastAsia"/>
          <w:kern w:val="0"/>
        </w:rPr>
        <w:t xml:space="preserve">GB 5009.44 </w:t>
      </w:r>
      <w:r w:rsidR="006B7C71">
        <w:rPr>
          <w:rFonts w:ascii="宋体" w:hAnsi="宋体"/>
          <w:kern w:val="0"/>
        </w:rPr>
        <w:t xml:space="preserve"> </w:t>
      </w:r>
      <w:r>
        <w:rPr>
          <w:rFonts w:ascii="宋体" w:hAnsi="宋体" w:hint="eastAsia"/>
          <w:kern w:val="0"/>
        </w:rPr>
        <w:t>食品安全国家标准 食品中氯化物的测定</w:t>
      </w:r>
    </w:p>
    <w:p w14:paraId="029BB38D" w14:textId="17E70129" w:rsidR="000447B8" w:rsidRDefault="000447B8">
      <w:pPr>
        <w:ind w:firstLineChars="200" w:firstLine="420"/>
        <w:rPr>
          <w:rFonts w:ascii="宋体" w:hAnsi="宋体"/>
          <w:kern w:val="0"/>
        </w:rPr>
      </w:pPr>
      <w:r w:rsidRPr="000447B8">
        <w:rPr>
          <w:rFonts w:ascii="宋体" w:hAnsi="宋体" w:hint="eastAsia"/>
          <w:kern w:val="0"/>
        </w:rPr>
        <w:t>GB 5009.182</w:t>
      </w:r>
      <w:r>
        <w:rPr>
          <w:rFonts w:ascii="宋体" w:hAnsi="宋体"/>
          <w:kern w:val="0"/>
        </w:rPr>
        <w:t xml:space="preserve"> </w:t>
      </w:r>
      <w:r w:rsidRPr="000447B8">
        <w:rPr>
          <w:rFonts w:ascii="宋体" w:hAnsi="宋体" w:hint="eastAsia"/>
          <w:kern w:val="0"/>
        </w:rPr>
        <w:t xml:space="preserve"> 食品安全国家标准 食品中铝的测定</w:t>
      </w:r>
    </w:p>
    <w:p w14:paraId="0AF42775" w14:textId="6F3296EB" w:rsidR="00F17558" w:rsidRDefault="00C309BA">
      <w:pPr>
        <w:ind w:firstLineChars="200" w:firstLine="420"/>
        <w:rPr>
          <w:rFonts w:ascii="宋体" w:hAnsi="宋体"/>
          <w:kern w:val="0"/>
        </w:rPr>
      </w:pPr>
      <w:r>
        <w:rPr>
          <w:rFonts w:ascii="宋体" w:hAnsi="宋体" w:hint="eastAsia"/>
          <w:kern w:val="0"/>
        </w:rPr>
        <w:t xml:space="preserve">GB 5009.227 </w:t>
      </w:r>
      <w:r w:rsidR="006B7C71">
        <w:rPr>
          <w:rFonts w:ascii="宋体" w:hAnsi="宋体"/>
          <w:kern w:val="0"/>
        </w:rPr>
        <w:t xml:space="preserve"> </w:t>
      </w:r>
      <w:r>
        <w:rPr>
          <w:rFonts w:ascii="宋体" w:hAnsi="宋体" w:hint="eastAsia"/>
          <w:kern w:val="0"/>
        </w:rPr>
        <w:t>食品安全国家标准 食品中过氧化值的测定</w:t>
      </w:r>
    </w:p>
    <w:p w14:paraId="507E7CE0" w14:textId="625C2BDD" w:rsidR="000447B8" w:rsidRDefault="000447B8">
      <w:pPr>
        <w:ind w:firstLineChars="200" w:firstLine="420"/>
        <w:rPr>
          <w:rFonts w:ascii="宋体" w:hAnsi="宋体"/>
          <w:kern w:val="0"/>
        </w:rPr>
      </w:pPr>
      <w:r w:rsidRPr="000447B8">
        <w:rPr>
          <w:rFonts w:ascii="宋体" w:hAnsi="宋体" w:hint="eastAsia"/>
          <w:kern w:val="0"/>
        </w:rPr>
        <w:t>GB 5009.229</w:t>
      </w:r>
      <w:r>
        <w:rPr>
          <w:rFonts w:ascii="宋体" w:hAnsi="宋体"/>
          <w:kern w:val="0"/>
        </w:rPr>
        <w:t xml:space="preserve"> </w:t>
      </w:r>
      <w:r w:rsidRPr="000447B8">
        <w:rPr>
          <w:rFonts w:ascii="宋体" w:hAnsi="宋体" w:hint="eastAsia"/>
          <w:kern w:val="0"/>
        </w:rPr>
        <w:t xml:space="preserve"> 食品安全国家标准 食品中酸价的测定</w:t>
      </w:r>
    </w:p>
    <w:p w14:paraId="539A71B2" w14:textId="02D49AD4" w:rsidR="00F17558" w:rsidRDefault="00C309BA">
      <w:pPr>
        <w:ind w:firstLineChars="200" w:firstLine="420"/>
        <w:rPr>
          <w:rFonts w:ascii="宋体" w:hAnsi="宋体"/>
          <w:kern w:val="0"/>
        </w:rPr>
      </w:pPr>
      <w:r>
        <w:rPr>
          <w:rFonts w:ascii="宋体" w:hAnsi="宋体" w:hint="eastAsia"/>
          <w:kern w:val="0"/>
        </w:rPr>
        <w:t xml:space="preserve">GB 5749 </w:t>
      </w:r>
      <w:r w:rsidR="006B7C71">
        <w:rPr>
          <w:rFonts w:ascii="宋体" w:hAnsi="宋体"/>
          <w:kern w:val="0"/>
        </w:rPr>
        <w:t xml:space="preserve"> </w:t>
      </w:r>
      <w:r>
        <w:rPr>
          <w:rFonts w:ascii="宋体" w:hAnsi="宋体" w:hint="eastAsia"/>
          <w:kern w:val="0"/>
        </w:rPr>
        <w:t>生活饮用水卫生标准</w:t>
      </w:r>
    </w:p>
    <w:p w14:paraId="670895DC" w14:textId="31446865" w:rsidR="00F17558" w:rsidRDefault="00C309BA">
      <w:pPr>
        <w:ind w:firstLineChars="200" w:firstLine="420"/>
        <w:rPr>
          <w:rFonts w:ascii="宋体" w:hAnsi="宋体"/>
          <w:kern w:val="0"/>
        </w:rPr>
      </w:pPr>
      <w:r>
        <w:rPr>
          <w:rFonts w:ascii="宋体" w:hAnsi="宋体" w:hint="eastAsia"/>
          <w:kern w:val="0"/>
        </w:rPr>
        <w:t xml:space="preserve">GB 7718 </w:t>
      </w:r>
      <w:r w:rsidR="006B7C71">
        <w:rPr>
          <w:rFonts w:ascii="宋体" w:hAnsi="宋体"/>
          <w:kern w:val="0"/>
        </w:rPr>
        <w:t xml:space="preserve"> </w:t>
      </w:r>
      <w:r>
        <w:rPr>
          <w:rFonts w:ascii="宋体" w:hAnsi="宋体" w:hint="eastAsia"/>
          <w:kern w:val="0"/>
        </w:rPr>
        <w:t>食品安全国家标准 预包装食品标签通则</w:t>
      </w:r>
    </w:p>
    <w:p w14:paraId="4F6A1980" w14:textId="2865B912" w:rsidR="00F17558" w:rsidRDefault="00C309BA">
      <w:pPr>
        <w:ind w:firstLineChars="200" w:firstLine="420"/>
        <w:rPr>
          <w:rFonts w:ascii="宋体" w:hAnsi="宋体"/>
          <w:kern w:val="0"/>
        </w:rPr>
      </w:pPr>
      <w:r>
        <w:rPr>
          <w:rFonts w:ascii="宋体" w:hAnsi="宋体" w:hint="eastAsia"/>
          <w:kern w:val="0"/>
        </w:rPr>
        <w:t xml:space="preserve">GB 14881 </w:t>
      </w:r>
      <w:r w:rsidR="006B7C71">
        <w:rPr>
          <w:rFonts w:ascii="宋体" w:hAnsi="宋体"/>
          <w:kern w:val="0"/>
        </w:rPr>
        <w:t xml:space="preserve"> </w:t>
      </w:r>
      <w:r>
        <w:rPr>
          <w:rFonts w:ascii="宋体" w:hAnsi="宋体" w:hint="eastAsia"/>
          <w:kern w:val="0"/>
        </w:rPr>
        <w:t>食品安全国家标准 食品生产通用卫生规范</w:t>
      </w:r>
    </w:p>
    <w:p w14:paraId="346111A7" w14:textId="6179B1DE" w:rsidR="00F17558" w:rsidRDefault="00C309BA">
      <w:pPr>
        <w:ind w:firstLineChars="200" w:firstLine="420"/>
        <w:rPr>
          <w:rFonts w:ascii="宋体" w:hAnsi="宋体"/>
          <w:kern w:val="0"/>
        </w:rPr>
      </w:pPr>
      <w:r>
        <w:rPr>
          <w:rFonts w:ascii="宋体" w:hAnsi="宋体" w:hint="eastAsia"/>
          <w:kern w:val="0"/>
        </w:rPr>
        <w:t>GB/T 15691</w:t>
      </w:r>
      <w:r>
        <w:rPr>
          <w:rFonts w:ascii="宋体" w:hAnsi="宋体"/>
          <w:kern w:val="0"/>
        </w:rPr>
        <w:t xml:space="preserve"> </w:t>
      </w:r>
      <w:r w:rsidR="006B7C71">
        <w:rPr>
          <w:rFonts w:ascii="宋体" w:hAnsi="宋体"/>
          <w:kern w:val="0"/>
        </w:rPr>
        <w:t xml:space="preserve"> </w:t>
      </w:r>
      <w:r>
        <w:rPr>
          <w:rFonts w:ascii="宋体" w:hAnsi="宋体" w:hint="eastAsia"/>
          <w:kern w:val="0"/>
        </w:rPr>
        <w:t>香辛料调味品通用技术条件</w:t>
      </w:r>
    </w:p>
    <w:p w14:paraId="0AEEF875" w14:textId="14A972AF" w:rsidR="00F17558" w:rsidRDefault="00C309BA">
      <w:pPr>
        <w:ind w:firstLineChars="200" w:firstLine="420"/>
        <w:rPr>
          <w:rFonts w:ascii="宋体" w:hAnsi="宋体"/>
          <w:kern w:val="0"/>
        </w:rPr>
      </w:pPr>
      <w:r>
        <w:rPr>
          <w:rFonts w:ascii="宋体" w:hAnsi="宋体" w:hint="eastAsia"/>
          <w:kern w:val="0"/>
        </w:rPr>
        <w:t xml:space="preserve">GB 28050 </w:t>
      </w:r>
      <w:r w:rsidR="006B7C71">
        <w:rPr>
          <w:rFonts w:ascii="宋体" w:hAnsi="宋体"/>
          <w:kern w:val="0"/>
        </w:rPr>
        <w:t xml:space="preserve"> </w:t>
      </w:r>
      <w:r>
        <w:rPr>
          <w:rFonts w:ascii="宋体" w:hAnsi="宋体" w:hint="eastAsia"/>
          <w:kern w:val="0"/>
        </w:rPr>
        <w:t>食品安全国家标准 预包装食品营养标签通则</w:t>
      </w:r>
    </w:p>
    <w:p w14:paraId="0CBE4A3E" w14:textId="20DFF086" w:rsidR="00F17558" w:rsidRDefault="00C309BA">
      <w:pPr>
        <w:ind w:firstLineChars="200" w:firstLine="420"/>
        <w:rPr>
          <w:rFonts w:ascii="宋体" w:hAnsi="宋体"/>
          <w:kern w:val="0"/>
        </w:rPr>
      </w:pPr>
      <w:r>
        <w:rPr>
          <w:rFonts w:ascii="宋体" w:hAnsi="宋体"/>
          <w:kern w:val="0"/>
        </w:rPr>
        <w:t>JJF</w:t>
      </w:r>
      <w:r>
        <w:rPr>
          <w:rFonts w:ascii="宋体" w:hAnsi="宋体" w:hint="eastAsia"/>
          <w:kern w:val="0"/>
        </w:rPr>
        <w:t xml:space="preserve"> 1070 </w:t>
      </w:r>
      <w:r w:rsidR="006B7C71">
        <w:rPr>
          <w:rFonts w:ascii="宋体" w:hAnsi="宋体"/>
          <w:kern w:val="0"/>
        </w:rPr>
        <w:t xml:space="preserve"> </w:t>
      </w:r>
      <w:r>
        <w:rPr>
          <w:rFonts w:ascii="宋体" w:hAnsi="宋体" w:hint="eastAsia"/>
          <w:kern w:val="0"/>
        </w:rPr>
        <w:t>定量包装商品净含量计量检验规则</w:t>
      </w:r>
    </w:p>
    <w:p w14:paraId="498EF240" w14:textId="77777777" w:rsidR="000F30E3" w:rsidRDefault="000F30E3">
      <w:pPr>
        <w:pStyle w:val="affc"/>
        <w:ind w:firstLine="420"/>
        <w:rPr>
          <w:rFonts w:hAnsi="宋体"/>
        </w:rPr>
      </w:pPr>
    </w:p>
    <w:p w14:paraId="7B32E6AA" w14:textId="1DD2CD68" w:rsidR="00F17558" w:rsidRDefault="00C309BA">
      <w:pPr>
        <w:pStyle w:val="affc"/>
        <w:ind w:firstLine="420"/>
        <w:rPr>
          <w:rFonts w:hAnsi="宋体"/>
        </w:rPr>
      </w:pPr>
      <w:r>
        <w:rPr>
          <w:rFonts w:hAnsi="宋体" w:hint="eastAsia"/>
        </w:rPr>
        <w:t>原国家质量监督检验检疫总局令</w:t>
      </w:r>
      <w:r>
        <w:rPr>
          <w:rFonts w:hAnsi="宋体"/>
        </w:rPr>
        <w:t>[</w:t>
      </w:r>
      <w:r>
        <w:rPr>
          <w:rFonts w:hAnsi="宋体" w:hint="eastAsia"/>
        </w:rPr>
        <w:t>2005</w:t>
      </w:r>
      <w:r>
        <w:rPr>
          <w:rFonts w:hAnsi="宋体" w:cs="宋体" w:hint="eastAsia"/>
        </w:rPr>
        <w:t>]</w:t>
      </w:r>
      <w:r>
        <w:rPr>
          <w:rFonts w:hAnsi="宋体" w:hint="eastAsia"/>
        </w:rPr>
        <w:t>第</w:t>
      </w:r>
      <w:r w:rsidR="009B3570" w:rsidRPr="00261274">
        <w:rPr>
          <w:rFonts w:ascii="Times New Roman" w:eastAsia="MS Gothic"/>
        </w:rPr>
        <w:t> </w:t>
      </w:r>
      <w:r>
        <w:rPr>
          <w:rFonts w:hAnsi="宋体" w:hint="eastAsia"/>
        </w:rPr>
        <w:t>75</w:t>
      </w:r>
      <w:r w:rsidR="009B3570" w:rsidRPr="00261274">
        <w:rPr>
          <w:rFonts w:ascii="Times New Roman" w:eastAsia="MS Gothic"/>
        </w:rPr>
        <w:t> </w:t>
      </w:r>
      <w:r>
        <w:rPr>
          <w:rFonts w:hAnsi="宋体" w:hint="eastAsia"/>
        </w:rPr>
        <w:t>号  《定量包装商品计量监督管理办法》</w:t>
      </w:r>
    </w:p>
    <w:p w14:paraId="6AC80629" w14:textId="77777777" w:rsidR="00F17558" w:rsidRDefault="00C309BA">
      <w:pPr>
        <w:pStyle w:val="af"/>
        <w:numPr>
          <w:ilvl w:val="0"/>
          <w:numId w:val="0"/>
        </w:numPr>
        <w:spacing w:beforeLines="100" w:before="312" w:afterLines="100" w:after="312"/>
      </w:pPr>
      <w:r>
        <w:t>3</w:t>
      </w:r>
      <w:r>
        <w:rPr>
          <w:rFonts w:hint="eastAsia"/>
        </w:rPr>
        <w:t xml:space="preserve"> </w:t>
      </w:r>
      <w:r>
        <w:t xml:space="preserve"> </w:t>
      </w:r>
      <w:r>
        <w:rPr>
          <w:rFonts w:hint="eastAsia"/>
        </w:rPr>
        <w:t>术语和定义</w:t>
      </w:r>
    </w:p>
    <w:p w14:paraId="16A13D38" w14:textId="234DDD3E" w:rsidR="00F17558" w:rsidRPr="000F30E3" w:rsidRDefault="00C309BA" w:rsidP="000F30E3">
      <w:pPr>
        <w:ind w:firstLineChars="200" w:firstLine="420"/>
        <w:rPr>
          <w:rFonts w:ascii="宋体" w:hAnsi="宋体" w:cs="宋体"/>
          <w:kern w:val="0"/>
        </w:rPr>
      </w:pPr>
      <w:r w:rsidRPr="000F30E3">
        <w:rPr>
          <w:rFonts w:ascii="宋体" w:hAnsi="宋体" w:cs="宋体" w:hint="eastAsia"/>
          <w:kern w:val="0"/>
        </w:rPr>
        <w:t>下列术语和定义适用于本文件。</w:t>
      </w:r>
    </w:p>
    <w:p w14:paraId="42B65D98" w14:textId="40385661" w:rsidR="00F17558" w:rsidRDefault="00C309BA" w:rsidP="000F30E3">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hint="eastAsia"/>
          <w:color w:val="auto"/>
          <w:sz w:val="21"/>
          <w:szCs w:val="20"/>
        </w:rPr>
        <w:t>3</w:t>
      </w:r>
      <w:r>
        <w:rPr>
          <w:rFonts w:ascii="黑体" w:eastAsia="黑体" w:hAnsi="黑体" w:cs="Times New Roman"/>
          <w:color w:val="auto"/>
          <w:sz w:val="21"/>
          <w:szCs w:val="20"/>
        </w:rPr>
        <w:t xml:space="preserve">.1  </w:t>
      </w:r>
      <w:r w:rsidR="00CA3399" w:rsidRPr="00CA3399">
        <w:rPr>
          <w:rFonts w:ascii="黑体" w:eastAsia="黑体" w:hAnsi="黑体" w:cs="Times New Roman" w:hint="eastAsia"/>
          <w:color w:val="auto"/>
          <w:sz w:val="21"/>
          <w:szCs w:val="20"/>
        </w:rPr>
        <w:t>调味面制品</w:t>
      </w:r>
    </w:p>
    <w:p w14:paraId="251551C6" w14:textId="5BB4864C" w:rsidR="00F17558" w:rsidRDefault="00C309BA">
      <w:pPr>
        <w:ind w:firstLineChars="200" w:firstLine="420"/>
        <w:rPr>
          <w:kern w:val="0"/>
        </w:rPr>
      </w:pPr>
      <w:bookmarkStart w:id="3" w:name="_Hlk131385483"/>
      <w:r w:rsidRPr="000F5EC1">
        <w:rPr>
          <w:rFonts w:hint="eastAsia"/>
          <w:kern w:val="0"/>
        </w:rPr>
        <w:t>以</w:t>
      </w:r>
      <w:r w:rsidR="00526CDC">
        <w:rPr>
          <w:rFonts w:hint="eastAsia"/>
          <w:kern w:val="0"/>
        </w:rPr>
        <w:t>小麦粉</w:t>
      </w:r>
      <w:r w:rsidR="006B7C71">
        <w:rPr>
          <w:rFonts w:hint="eastAsia"/>
          <w:kern w:val="0"/>
        </w:rPr>
        <w:t>和生活饮用水</w:t>
      </w:r>
      <w:r w:rsidRPr="000F5EC1">
        <w:rPr>
          <w:rFonts w:hint="eastAsia"/>
          <w:kern w:val="0"/>
        </w:rPr>
        <w:t>为主要原料</w:t>
      </w:r>
      <w:r w:rsidR="00526CDC">
        <w:rPr>
          <w:rFonts w:hint="eastAsia"/>
          <w:kern w:val="0"/>
        </w:rPr>
        <w:t>，</w:t>
      </w:r>
      <w:r w:rsidR="00F320AE">
        <w:rPr>
          <w:rFonts w:hint="eastAsia"/>
          <w:kern w:val="0"/>
        </w:rPr>
        <w:t>添加或不添加白砂糖、食用盐</w:t>
      </w:r>
      <w:r w:rsidR="00526CDC">
        <w:rPr>
          <w:rFonts w:hint="eastAsia"/>
          <w:kern w:val="0"/>
        </w:rPr>
        <w:t>、</w:t>
      </w:r>
      <w:r w:rsidR="001C344B">
        <w:rPr>
          <w:rFonts w:hint="eastAsia"/>
          <w:kern w:val="0"/>
        </w:rPr>
        <w:t>甜味剂、防腐剂、膨松剂、稳定剂</w:t>
      </w:r>
      <w:r w:rsidR="00473232">
        <w:rPr>
          <w:rFonts w:hint="eastAsia"/>
          <w:kern w:val="0"/>
        </w:rPr>
        <w:t>等辅料</w:t>
      </w:r>
      <w:r w:rsidR="00526CDC">
        <w:rPr>
          <w:rFonts w:hint="eastAsia"/>
          <w:kern w:val="0"/>
        </w:rPr>
        <w:t>，经</w:t>
      </w:r>
      <w:r w:rsidR="00F320AE">
        <w:rPr>
          <w:rFonts w:hint="eastAsia"/>
          <w:kern w:val="0"/>
        </w:rPr>
        <w:t>和面</w:t>
      </w:r>
      <w:r w:rsidR="00526CDC">
        <w:rPr>
          <w:rFonts w:hint="eastAsia"/>
          <w:kern w:val="0"/>
        </w:rPr>
        <w:t>、挤压熟化、成型，</w:t>
      </w:r>
      <w:r w:rsidR="00F320AE">
        <w:rPr>
          <w:rFonts w:hint="eastAsia"/>
          <w:kern w:val="0"/>
        </w:rPr>
        <w:t>用经植物油、</w:t>
      </w:r>
      <w:r w:rsidR="00526CDC">
        <w:rPr>
          <w:rFonts w:hint="eastAsia"/>
          <w:kern w:val="0"/>
        </w:rPr>
        <w:t>香辛料</w:t>
      </w:r>
      <w:r w:rsidR="002D261F">
        <w:rPr>
          <w:rFonts w:hint="eastAsia"/>
          <w:kern w:val="0"/>
        </w:rPr>
        <w:t>、</w:t>
      </w:r>
      <w:r w:rsidR="006B7C71">
        <w:rPr>
          <w:rFonts w:hint="eastAsia"/>
          <w:kern w:val="0"/>
        </w:rPr>
        <w:t>味精、</w:t>
      </w:r>
      <w:r w:rsidR="001C344B">
        <w:rPr>
          <w:rFonts w:hint="eastAsia"/>
          <w:kern w:val="0"/>
        </w:rPr>
        <w:t>着色剂、</w:t>
      </w:r>
      <w:r w:rsidR="002D261F">
        <w:rPr>
          <w:rFonts w:hint="eastAsia"/>
          <w:kern w:val="0"/>
        </w:rPr>
        <w:t>以及白砂糖或</w:t>
      </w:r>
      <w:r w:rsidR="001C344B">
        <w:rPr>
          <w:rFonts w:hint="eastAsia"/>
          <w:kern w:val="0"/>
        </w:rPr>
        <w:t>甜味剂</w:t>
      </w:r>
      <w:r w:rsidR="00473232">
        <w:rPr>
          <w:rFonts w:hint="eastAsia"/>
          <w:kern w:val="0"/>
        </w:rPr>
        <w:t>等</w:t>
      </w:r>
      <w:r w:rsidR="002925F6">
        <w:rPr>
          <w:rFonts w:hint="eastAsia"/>
          <w:kern w:val="0"/>
        </w:rPr>
        <w:t>熬制而成的拌料</w:t>
      </w:r>
      <w:r w:rsidR="00526CDC">
        <w:rPr>
          <w:rFonts w:hint="eastAsia"/>
          <w:kern w:val="0"/>
        </w:rPr>
        <w:t>进行调味</w:t>
      </w:r>
      <w:r w:rsidR="002925F6">
        <w:rPr>
          <w:rFonts w:hint="eastAsia"/>
          <w:kern w:val="0"/>
        </w:rPr>
        <w:t>，最后</w:t>
      </w:r>
      <w:r w:rsidR="00541FBE">
        <w:rPr>
          <w:rFonts w:hint="eastAsia"/>
          <w:kern w:val="0"/>
        </w:rPr>
        <w:t>经</w:t>
      </w:r>
      <w:r w:rsidR="00526CDC">
        <w:rPr>
          <w:rFonts w:hint="eastAsia"/>
          <w:kern w:val="0"/>
        </w:rPr>
        <w:t>包装</w:t>
      </w:r>
      <w:r w:rsidR="002925F6">
        <w:rPr>
          <w:rFonts w:hint="eastAsia"/>
          <w:kern w:val="0"/>
        </w:rPr>
        <w:t>制作而成</w:t>
      </w:r>
      <w:r w:rsidR="00526CDC">
        <w:rPr>
          <w:rFonts w:hint="eastAsia"/>
          <w:kern w:val="0"/>
        </w:rPr>
        <w:t>的</w:t>
      </w:r>
      <w:r w:rsidR="008F1B0F">
        <w:rPr>
          <w:rFonts w:hint="eastAsia"/>
          <w:kern w:val="0"/>
        </w:rPr>
        <w:t>即食方便</w:t>
      </w:r>
      <w:r w:rsidR="002925F6">
        <w:rPr>
          <w:rFonts w:hint="eastAsia"/>
          <w:kern w:val="0"/>
        </w:rPr>
        <w:t>调制</w:t>
      </w:r>
      <w:r w:rsidR="008F1B0F">
        <w:rPr>
          <w:rFonts w:hint="eastAsia"/>
          <w:kern w:val="0"/>
        </w:rPr>
        <w:t>食品</w:t>
      </w:r>
      <w:r>
        <w:rPr>
          <w:rFonts w:hint="eastAsia"/>
          <w:kern w:val="0"/>
        </w:rPr>
        <w:t>。</w:t>
      </w:r>
      <w:bookmarkEnd w:id="3"/>
    </w:p>
    <w:p w14:paraId="3DEEDD91" w14:textId="36CE7B75" w:rsidR="00F17558" w:rsidRDefault="00C309BA">
      <w:pPr>
        <w:pStyle w:val="af"/>
        <w:numPr>
          <w:ilvl w:val="0"/>
          <w:numId w:val="0"/>
        </w:numPr>
        <w:spacing w:beforeLines="100" w:before="312" w:afterLines="100" w:after="312"/>
      </w:pPr>
      <w:r>
        <w:t>4</w:t>
      </w:r>
      <w:r>
        <w:rPr>
          <w:rFonts w:hint="eastAsia"/>
        </w:rPr>
        <w:t xml:space="preserve"> </w:t>
      </w:r>
      <w:r>
        <w:t xml:space="preserve"> </w:t>
      </w:r>
      <w:r>
        <w:rPr>
          <w:rFonts w:hint="eastAsia"/>
        </w:rPr>
        <w:t>要求</w:t>
      </w:r>
    </w:p>
    <w:p w14:paraId="0FB6C5D7" w14:textId="77777777"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hint="eastAsia"/>
          <w:color w:val="auto"/>
          <w:sz w:val="21"/>
          <w:szCs w:val="20"/>
        </w:rPr>
        <w:t xml:space="preserve">4.1 </w:t>
      </w:r>
      <w:r>
        <w:rPr>
          <w:rFonts w:ascii="黑体" w:eastAsia="黑体" w:hAnsi="黑体" w:cs="Times New Roman"/>
          <w:color w:val="auto"/>
          <w:sz w:val="21"/>
          <w:szCs w:val="20"/>
        </w:rPr>
        <w:t xml:space="preserve"> </w:t>
      </w:r>
      <w:r>
        <w:rPr>
          <w:rFonts w:ascii="黑体" w:eastAsia="黑体" w:hAnsi="黑体" w:cs="Times New Roman" w:hint="eastAsia"/>
          <w:color w:val="auto"/>
          <w:sz w:val="21"/>
          <w:szCs w:val="20"/>
        </w:rPr>
        <w:t>原辅料</w:t>
      </w:r>
    </w:p>
    <w:p w14:paraId="71D08B7D" w14:textId="2FBFE918"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hint="eastAsia"/>
          <w:color w:val="auto"/>
          <w:sz w:val="21"/>
          <w:szCs w:val="20"/>
        </w:rPr>
        <w:t xml:space="preserve">4.1.1 </w:t>
      </w:r>
      <w:r>
        <w:rPr>
          <w:rFonts w:ascii="黑体" w:eastAsia="黑体" w:hAnsi="黑体" w:cs="Times New Roman"/>
          <w:color w:val="auto"/>
          <w:sz w:val="21"/>
          <w:szCs w:val="20"/>
        </w:rPr>
        <w:t xml:space="preserve"> </w:t>
      </w:r>
      <w:r w:rsidR="006B7C71">
        <w:rPr>
          <w:rFonts w:ascii="黑体" w:eastAsia="黑体" w:hAnsi="黑体" w:cs="Times New Roman" w:hint="eastAsia"/>
          <w:color w:val="auto"/>
          <w:sz w:val="21"/>
          <w:szCs w:val="20"/>
        </w:rPr>
        <w:t>小麦粉</w:t>
      </w:r>
    </w:p>
    <w:p w14:paraId="68843810" w14:textId="2FCB99D6" w:rsidR="00F17558" w:rsidRDefault="00C309BA">
      <w:pPr>
        <w:ind w:firstLineChars="200" w:firstLine="420"/>
        <w:rPr>
          <w:rFonts w:ascii="宋体" w:hAnsi="宋体" w:cs="宋体"/>
          <w:kern w:val="0"/>
        </w:rPr>
      </w:pPr>
      <w:r>
        <w:rPr>
          <w:rFonts w:ascii="宋体" w:hAnsi="宋体" w:cs="宋体" w:hint="eastAsia"/>
          <w:kern w:val="0"/>
        </w:rPr>
        <w:t>应符合</w:t>
      </w:r>
      <w:r w:rsidR="009B3570" w:rsidRPr="00261274">
        <w:rPr>
          <w:rFonts w:eastAsia="MS Gothic"/>
        </w:rPr>
        <w:t> </w:t>
      </w:r>
      <w:r>
        <w:rPr>
          <w:rFonts w:ascii="宋体" w:hAnsi="宋体" w:cs="宋体" w:hint="eastAsia"/>
        </w:rPr>
        <w:t>GB 135</w:t>
      </w:r>
      <w:bookmarkStart w:id="4" w:name="_Hlk92670988"/>
      <w:r w:rsidR="006B7C71">
        <w:rPr>
          <w:rFonts w:ascii="宋体" w:hAnsi="宋体" w:cs="宋体"/>
        </w:rPr>
        <w:t>5</w:t>
      </w:r>
      <w:bookmarkEnd w:id="4"/>
      <w:r w:rsidR="009B3570" w:rsidRPr="00261274">
        <w:rPr>
          <w:rFonts w:eastAsia="MS Gothic"/>
        </w:rPr>
        <w:t> </w:t>
      </w:r>
      <w:r>
        <w:rPr>
          <w:rFonts w:ascii="宋体" w:hAnsi="宋体" w:cs="宋体" w:hint="eastAsia"/>
          <w:kern w:val="0"/>
        </w:rPr>
        <w:t>的规定。</w:t>
      </w:r>
    </w:p>
    <w:p w14:paraId="3367AF2E" w14:textId="1A014145" w:rsidR="00F17558" w:rsidRPr="000F5EC1" w:rsidRDefault="00C309BA" w:rsidP="000F5EC1">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hint="eastAsia"/>
          <w:color w:val="auto"/>
          <w:sz w:val="21"/>
          <w:szCs w:val="20"/>
        </w:rPr>
        <w:t xml:space="preserve">4.1.2  </w:t>
      </w:r>
      <w:r w:rsidR="006B7C71">
        <w:rPr>
          <w:rFonts w:ascii="黑体" w:eastAsia="黑体" w:hAnsi="黑体" w:cs="Times New Roman" w:hint="eastAsia"/>
          <w:color w:val="auto"/>
          <w:sz w:val="21"/>
          <w:szCs w:val="20"/>
        </w:rPr>
        <w:t>生活饮用水</w:t>
      </w:r>
    </w:p>
    <w:p w14:paraId="5522C889" w14:textId="1E72DE45" w:rsidR="000F5EC1" w:rsidRDefault="000F5EC1" w:rsidP="000F5EC1">
      <w:pPr>
        <w:ind w:firstLineChars="200" w:firstLine="420"/>
        <w:rPr>
          <w:rFonts w:ascii="宋体" w:hAnsi="宋体" w:cs="宋体"/>
          <w:kern w:val="0"/>
        </w:rPr>
      </w:pPr>
      <w:r>
        <w:rPr>
          <w:rFonts w:ascii="宋体" w:hAnsi="宋体" w:cs="宋体" w:hint="eastAsia"/>
          <w:kern w:val="0"/>
        </w:rPr>
        <w:t>应符合</w:t>
      </w:r>
      <w:r w:rsidR="009B3570" w:rsidRPr="00261274">
        <w:rPr>
          <w:rFonts w:eastAsia="MS Gothic"/>
        </w:rPr>
        <w:t> </w:t>
      </w:r>
      <w:r w:rsidR="006B7C71" w:rsidRPr="006B7C71">
        <w:rPr>
          <w:rFonts w:ascii="宋体" w:hAnsi="宋体" w:cs="宋体"/>
        </w:rPr>
        <w:t>GB 5749</w:t>
      </w:r>
      <w:r w:rsidR="009B3570" w:rsidRPr="00261274">
        <w:rPr>
          <w:rFonts w:eastAsia="MS Gothic"/>
        </w:rPr>
        <w:t> </w:t>
      </w:r>
      <w:r w:rsidRPr="000F5EC1">
        <w:rPr>
          <w:rFonts w:ascii="宋体" w:hAnsi="宋体" w:cs="宋体" w:hint="eastAsia"/>
          <w:kern w:val="0"/>
        </w:rPr>
        <w:t>的</w:t>
      </w:r>
      <w:r>
        <w:rPr>
          <w:rFonts w:ascii="宋体" w:hAnsi="宋体" w:cs="宋体" w:hint="eastAsia"/>
          <w:kern w:val="0"/>
        </w:rPr>
        <w:t>规定。</w:t>
      </w:r>
    </w:p>
    <w:p w14:paraId="5817CBA9" w14:textId="6035B659"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hint="eastAsia"/>
          <w:color w:val="auto"/>
          <w:sz w:val="21"/>
          <w:szCs w:val="20"/>
        </w:rPr>
        <w:t xml:space="preserve">4.1.3 </w:t>
      </w:r>
      <w:r>
        <w:rPr>
          <w:rFonts w:ascii="黑体" w:eastAsia="黑体" w:hAnsi="黑体" w:cs="Times New Roman"/>
          <w:color w:val="auto"/>
          <w:sz w:val="21"/>
          <w:szCs w:val="20"/>
        </w:rPr>
        <w:t xml:space="preserve"> </w:t>
      </w:r>
      <w:r w:rsidR="006B7C71">
        <w:rPr>
          <w:rFonts w:ascii="黑体" w:eastAsia="黑体" w:hAnsi="黑体" w:cs="Times New Roman" w:hint="eastAsia"/>
          <w:color w:val="auto"/>
          <w:sz w:val="21"/>
          <w:szCs w:val="20"/>
        </w:rPr>
        <w:t>白砂糖</w:t>
      </w:r>
    </w:p>
    <w:p w14:paraId="23ED0988" w14:textId="77D5C5F6" w:rsidR="00F17558" w:rsidRDefault="00C309BA">
      <w:pPr>
        <w:ind w:firstLineChars="200" w:firstLine="420"/>
        <w:rPr>
          <w:rFonts w:ascii="宋体" w:hAnsi="宋体" w:cs="宋体"/>
          <w:kern w:val="0"/>
        </w:rPr>
      </w:pPr>
      <w:r>
        <w:rPr>
          <w:rFonts w:ascii="宋体" w:hAnsi="宋体" w:cs="宋体" w:hint="eastAsia"/>
          <w:kern w:val="0"/>
        </w:rPr>
        <w:t>应符合</w:t>
      </w:r>
      <w:r w:rsidR="009B3570" w:rsidRPr="00261274">
        <w:rPr>
          <w:rFonts w:eastAsia="MS Gothic"/>
        </w:rPr>
        <w:t> </w:t>
      </w:r>
      <w:r w:rsidR="006B7C71" w:rsidRPr="006B7C71">
        <w:rPr>
          <w:rFonts w:ascii="宋体" w:hAnsi="宋体" w:cs="宋体"/>
        </w:rPr>
        <w:t>GB/T 317</w:t>
      </w:r>
      <w:r w:rsidR="009B3570" w:rsidRPr="00261274">
        <w:rPr>
          <w:rFonts w:eastAsia="MS Gothic"/>
        </w:rPr>
        <w:t> </w:t>
      </w:r>
      <w:r>
        <w:rPr>
          <w:rFonts w:ascii="宋体" w:hAnsi="宋体" w:cs="宋体" w:hint="eastAsia"/>
          <w:kern w:val="0"/>
        </w:rPr>
        <w:t>的规定。</w:t>
      </w:r>
    </w:p>
    <w:p w14:paraId="579378E7" w14:textId="5261077E"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hint="eastAsia"/>
          <w:color w:val="auto"/>
          <w:sz w:val="21"/>
          <w:szCs w:val="20"/>
        </w:rPr>
        <w:t>4.1.</w:t>
      </w:r>
      <w:r>
        <w:rPr>
          <w:rFonts w:ascii="黑体" w:eastAsia="黑体" w:hAnsi="黑体" w:cs="Times New Roman"/>
          <w:color w:val="auto"/>
          <w:sz w:val="21"/>
          <w:szCs w:val="20"/>
        </w:rPr>
        <w:t>4</w:t>
      </w:r>
      <w:r>
        <w:rPr>
          <w:rFonts w:ascii="黑体" w:eastAsia="黑体" w:hAnsi="黑体" w:cs="Times New Roman" w:hint="eastAsia"/>
          <w:color w:val="auto"/>
          <w:sz w:val="21"/>
          <w:szCs w:val="20"/>
        </w:rPr>
        <w:t xml:space="preserve"> </w:t>
      </w:r>
      <w:r>
        <w:rPr>
          <w:rFonts w:ascii="黑体" w:eastAsia="黑体" w:hAnsi="黑体" w:cs="Times New Roman"/>
          <w:color w:val="auto"/>
          <w:sz w:val="21"/>
          <w:szCs w:val="20"/>
        </w:rPr>
        <w:t xml:space="preserve"> </w:t>
      </w:r>
      <w:r w:rsidR="00351368">
        <w:rPr>
          <w:rFonts w:ascii="黑体" w:eastAsia="黑体" w:hAnsi="黑体" w:cs="Times New Roman" w:hint="eastAsia"/>
          <w:color w:val="auto"/>
          <w:sz w:val="21"/>
          <w:szCs w:val="20"/>
        </w:rPr>
        <w:t>食用盐</w:t>
      </w:r>
    </w:p>
    <w:p w14:paraId="4F920F3B" w14:textId="5A8DFEBD" w:rsidR="00F17558" w:rsidRPr="000F5EC1" w:rsidRDefault="00351368">
      <w:pPr>
        <w:ind w:firstLineChars="200" w:firstLine="420"/>
        <w:rPr>
          <w:kern w:val="0"/>
        </w:rPr>
      </w:pPr>
      <w:r>
        <w:rPr>
          <w:rFonts w:ascii="宋体" w:hAnsi="宋体" w:cs="宋体" w:hint="eastAsia"/>
        </w:rPr>
        <w:t>应符合</w:t>
      </w:r>
      <w:r w:rsidR="009B3570" w:rsidRPr="00261274">
        <w:rPr>
          <w:rFonts w:eastAsia="MS Gothic"/>
        </w:rPr>
        <w:t> </w:t>
      </w:r>
      <w:r>
        <w:rPr>
          <w:rFonts w:ascii="宋体" w:hAnsi="宋体" w:cs="宋体" w:hint="eastAsia"/>
        </w:rPr>
        <w:t>GB 2721</w:t>
      </w:r>
      <w:r w:rsidR="009B3570" w:rsidRPr="00261274">
        <w:rPr>
          <w:rFonts w:eastAsia="MS Gothic"/>
        </w:rPr>
        <w:t> </w:t>
      </w:r>
      <w:r>
        <w:rPr>
          <w:rFonts w:ascii="宋体" w:hAnsi="宋体" w:cs="宋体" w:hint="eastAsia"/>
        </w:rPr>
        <w:t>的规定。</w:t>
      </w:r>
    </w:p>
    <w:p w14:paraId="315F380E" w14:textId="5CB2D8F4"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hint="eastAsia"/>
          <w:color w:val="auto"/>
          <w:sz w:val="21"/>
          <w:szCs w:val="20"/>
        </w:rPr>
        <w:t>4.1.</w:t>
      </w:r>
      <w:r>
        <w:rPr>
          <w:rFonts w:ascii="黑体" w:eastAsia="黑体" w:hAnsi="黑体" w:cs="Times New Roman"/>
          <w:color w:val="auto"/>
          <w:sz w:val="21"/>
          <w:szCs w:val="20"/>
        </w:rPr>
        <w:t>5</w:t>
      </w:r>
      <w:r>
        <w:rPr>
          <w:rFonts w:ascii="黑体" w:eastAsia="黑体" w:hAnsi="黑体" w:cs="Times New Roman" w:hint="eastAsia"/>
          <w:color w:val="auto"/>
          <w:sz w:val="21"/>
          <w:szCs w:val="20"/>
        </w:rPr>
        <w:t xml:space="preserve">  </w:t>
      </w:r>
      <w:r w:rsidR="00351368">
        <w:rPr>
          <w:rFonts w:ascii="黑体" w:eastAsia="黑体" w:hAnsi="黑体" w:cs="Times New Roman" w:hint="eastAsia"/>
          <w:color w:val="auto"/>
          <w:sz w:val="21"/>
          <w:szCs w:val="20"/>
        </w:rPr>
        <w:t>植物油</w:t>
      </w:r>
    </w:p>
    <w:p w14:paraId="2CF640F6" w14:textId="11187E2F" w:rsidR="00F17558" w:rsidRDefault="00C309BA">
      <w:pPr>
        <w:ind w:firstLineChars="200" w:firstLine="420"/>
        <w:rPr>
          <w:rFonts w:ascii="宋体" w:hAnsi="宋体" w:cs="宋体"/>
        </w:rPr>
      </w:pPr>
      <w:r>
        <w:rPr>
          <w:rFonts w:ascii="宋体" w:hAnsi="宋体" w:cs="宋体" w:hint="eastAsia"/>
        </w:rPr>
        <w:t>应符合</w:t>
      </w:r>
      <w:r w:rsidR="009B3570" w:rsidRPr="00261274">
        <w:rPr>
          <w:rFonts w:eastAsia="MS Gothic"/>
        </w:rPr>
        <w:t> </w:t>
      </w:r>
      <w:r>
        <w:rPr>
          <w:rFonts w:ascii="宋体" w:hAnsi="宋体" w:cs="宋体" w:hint="eastAsia"/>
        </w:rPr>
        <w:t>GB 27</w:t>
      </w:r>
      <w:r w:rsidR="00351368">
        <w:rPr>
          <w:rFonts w:ascii="宋体" w:hAnsi="宋体" w:cs="宋体"/>
        </w:rPr>
        <w:t>16</w:t>
      </w:r>
      <w:r w:rsidR="009B3570" w:rsidRPr="00261274">
        <w:rPr>
          <w:rFonts w:eastAsia="MS Gothic"/>
        </w:rPr>
        <w:t> </w:t>
      </w:r>
      <w:r>
        <w:rPr>
          <w:rFonts w:ascii="宋体" w:hAnsi="宋体" w:cs="宋体" w:hint="eastAsia"/>
        </w:rPr>
        <w:t>的规定。</w:t>
      </w:r>
    </w:p>
    <w:p w14:paraId="7E26E8F7" w14:textId="77777777"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hint="eastAsia"/>
          <w:color w:val="auto"/>
          <w:sz w:val="21"/>
          <w:szCs w:val="20"/>
        </w:rPr>
        <w:t>4.1.</w:t>
      </w:r>
      <w:r>
        <w:rPr>
          <w:rFonts w:ascii="黑体" w:eastAsia="黑体" w:hAnsi="黑体" w:cs="Times New Roman"/>
          <w:color w:val="auto"/>
          <w:sz w:val="21"/>
          <w:szCs w:val="20"/>
        </w:rPr>
        <w:t>6</w:t>
      </w:r>
      <w:r>
        <w:rPr>
          <w:rFonts w:ascii="黑体" w:eastAsia="黑体" w:hAnsi="黑体" w:cs="Times New Roman" w:hint="eastAsia"/>
          <w:color w:val="auto"/>
          <w:sz w:val="21"/>
          <w:szCs w:val="20"/>
        </w:rPr>
        <w:t xml:space="preserve">  香辛料</w:t>
      </w:r>
    </w:p>
    <w:p w14:paraId="35C45680" w14:textId="60E4E1F3" w:rsidR="00F17558" w:rsidRDefault="00C309BA">
      <w:pPr>
        <w:ind w:firstLineChars="200" w:firstLine="420"/>
        <w:rPr>
          <w:rFonts w:ascii="宋体" w:hAnsi="宋体" w:cs="宋体"/>
        </w:rPr>
      </w:pPr>
      <w:r>
        <w:rPr>
          <w:rFonts w:ascii="宋体" w:hAnsi="宋体" w:cs="宋体" w:hint="eastAsia"/>
        </w:rPr>
        <w:t>应符合</w:t>
      </w:r>
      <w:r w:rsidR="009B3570" w:rsidRPr="00261274">
        <w:rPr>
          <w:rFonts w:eastAsia="MS Gothic"/>
        </w:rPr>
        <w:t> </w:t>
      </w:r>
      <w:r>
        <w:rPr>
          <w:rFonts w:ascii="宋体" w:hAnsi="宋体" w:cs="宋体" w:hint="eastAsia"/>
        </w:rPr>
        <w:t>GB/T 15691</w:t>
      </w:r>
      <w:r w:rsidR="009B3570" w:rsidRPr="00261274">
        <w:rPr>
          <w:rFonts w:eastAsia="MS Gothic"/>
        </w:rPr>
        <w:t> </w:t>
      </w:r>
      <w:r>
        <w:rPr>
          <w:rFonts w:ascii="宋体" w:hAnsi="宋体" w:cs="宋体" w:hint="eastAsia"/>
        </w:rPr>
        <w:t>的规定。</w:t>
      </w:r>
    </w:p>
    <w:p w14:paraId="48372F43" w14:textId="2461AA68" w:rsidR="00F17558" w:rsidRPr="000F5EC1"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sidRPr="000F5EC1">
        <w:rPr>
          <w:rFonts w:ascii="黑体" w:eastAsia="黑体" w:hAnsi="黑体" w:cs="Times New Roman" w:hint="eastAsia"/>
          <w:color w:val="auto"/>
          <w:sz w:val="21"/>
          <w:szCs w:val="20"/>
        </w:rPr>
        <w:t xml:space="preserve">4.1.7 </w:t>
      </w:r>
      <w:r w:rsidRPr="000F5EC1">
        <w:rPr>
          <w:rFonts w:ascii="黑体" w:eastAsia="黑体" w:hAnsi="黑体" w:cs="Times New Roman"/>
          <w:color w:val="auto"/>
          <w:sz w:val="21"/>
          <w:szCs w:val="20"/>
        </w:rPr>
        <w:t xml:space="preserve"> </w:t>
      </w:r>
      <w:r w:rsidR="00351368">
        <w:rPr>
          <w:rFonts w:ascii="黑体" w:eastAsia="黑体" w:hAnsi="黑体" w:cs="Times New Roman" w:hint="eastAsia"/>
          <w:color w:val="auto"/>
          <w:sz w:val="21"/>
          <w:szCs w:val="20"/>
        </w:rPr>
        <w:t>味精</w:t>
      </w:r>
    </w:p>
    <w:p w14:paraId="081CF11D" w14:textId="757F9E53" w:rsidR="00F17558" w:rsidRPr="000F5EC1" w:rsidRDefault="00C309BA">
      <w:pPr>
        <w:ind w:firstLineChars="200" w:firstLine="420"/>
        <w:rPr>
          <w:rFonts w:ascii="宋体" w:hAnsi="宋体" w:cs="宋体"/>
          <w:kern w:val="0"/>
        </w:rPr>
      </w:pPr>
      <w:r w:rsidRPr="000F5EC1">
        <w:rPr>
          <w:rFonts w:ascii="宋体" w:hAnsi="宋体" w:cs="宋体" w:hint="eastAsia"/>
          <w:kern w:val="0"/>
        </w:rPr>
        <w:t>应符合</w:t>
      </w:r>
      <w:r w:rsidR="009B3570" w:rsidRPr="00261274">
        <w:rPr>
          <w:rFonts w:eastAsia="MS Gothic"/>
        </w:rPr>
        <w:t> </w:t>
      </w:r>
      <w:r w:rsidRPr="000F5EC1">
        <w:rPr>
          <w:rFonts w:ascii="宋体" w:hAnsi="宋体" w:cs="宋体" w:hint="eastAsia"/>
        </w:rPr>
        <w:t>GB 5749</w:t>
      </w:r>
      <w:r w:rsidR="009B3570" w:rsidRPr="00261274">
        <w:rPr>
          <w:rFonts w:eastAsia="MS Gothic"/>
        </w:rPr>
        <w:t> </w:t>
      </w:r>
      <w:r w:rsidRPr="000F5EC1">
        <w:rPr>
          <w:rFonts w:ascii="宋体" w:hAnsi="宋体" w:cs="宋体" w:hint="eastAsia"/>
          <w:kern w:val="0"/>
        </w:rPr>
        <w:t>的规定。</w:t>
      </w:r>
    </w:p>
    <w:p w14:paraId="595A9BDB" w14:textId="75EC0444" w:rsidR="00F17558" w:rsidRPr="000F5EC1"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sidRPr="000F5EC1">
        <w:rPr>
          <w:rFonts w:ascii="黑体" w:eastAsia="黑体" w:hAnsi="黑体" w:cs="Times New Roman" w:hint="eastAsia"/>
          <w:color w:val="auto"/>
          <w:sz w:val="21"/>
          <w:szCs w:val="20"/>
        </w:rPr>
        <w:t xml:space="preserve">4.1.8 </w:t>
      </w:r>
      <w:r w:rsidR="000F30E3">
        <w:rPr>
          <w:rFonts w:ascii="黑体" w:eastAsia="黑体" w:hAnsi="黑体" w:cs="Times New Roman"/>
          <w:color w:val="auto"/>
          <w:sz w:val="21"/>
          <w:szCs w:val="20"/>
        </w:rPr>
        <w:t xml:space="preserve"> </w:t>
      </w:r>
      <w:r w:rsidRPr="000F5EC1">
        <w:rPr>
          <w:rFonts w:ascii="黑体" w:eastAsia="黑体" w:hAnsi="黑体" w:cs="Times New Roman" w:hint="eastAsia"/>
          <w:color w:val="auto"/>
          <w:sz w:val="21"/>
          <w:szCs w:val="20"/>
        </w:rPr>
        <w:t>其他辅料</w:t>
      </w:r>
    </w:p>
    <w:p w14:paraId="041A14DA" w14:textId="77777777" w:rsidR="00F17558" w:rsidRPr="000F5EC1" w:rsidRDefault="00C309BA">
      <w:pPr>
        <w:ind w:firstLineChars="200" w:firstLine="420"/>
        <w:rPr>
          <w:rFonts w:ascii="宋体" w:hAnsi="宋体" w:cs="宋体"/>
          <w:kern w:val="0"/>
        </w:rPr>
      </w:pPr>
      <w:r w:rsidRPr="000F5EC1">
        <w:rPr>
          <w:rFonts w:ascii="宋体" w:hAnsi="宋体" w:cs="宋体" w:hint="eastAsia"/>
          <w:kern w:val="0"/>
        </w:rPr>
        <w:t>应符合相关标准规定。</w:t>
      </w:r>
    </w:p>
    <w:p w14:paraId="779E9F12" w14:textId="77777777"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hint="eastAsia"/>
          <w:color w:val="auto"/>
          <w:sz w:val="21"/>
          <w:szCs w:val="20"/>
        </w:rPr>
        <w:t>4.2  感官指标</w:t>
      </w:r>
    </w:p>
    <w:p w14:paraId="1B49785E" w14:textId="77777777" w:rsidR="00F17558" w:rsidRDefault="00C309BA">
      <w:pPr>
        <w:ind w:firstLineChars="200" w:firstLine="420"/>
        <w:rPr>
          <w:kern w:val="0"/>
        </w:rPr>
      </w:pPr>
      <w:r>
        <w:rPr>
          <w:rFonts w:hint="eastAsia"/>
          <w:kern w:val="0"/>
        </w:rPr>
        <w:t>感官指标应符合表</w:t>
      </w:r>
      <w:r>
        <w:t> </w:t>
      </w:r>
      <w:r>
        <w:rPr>
          <w:rFonts w:ascii="宋体" w:hAnsi="宋体" w:hint="eastAsia"/>
          <w:kern w:val="0"/>
        </w:rPr>
        <w:t>1</w:t>
      </w:r>
      <w:r>
        <w:t> </w:t>
      </w:r>
      <w:r>
        <w:rPr>
          <w:rFonts w:hint="eastAsia"/>
          <w:kern w:val="0"/>
        </w:rPr>
        <w:t>规定。</w:t>
      </w:r>
    </w:p>
    <w:p w14:paraId="189BBF7E" w14:textId="77777777" w:rsidR="009B3570" w:rsidRDefault="009B3570">
      <w:pPr>
        <w:ind w:firstLineChars="200" w:firstLine="420"/>
        <w:rPr>
          <w:kern w:val="0"/>
        </w:rPr>
      </w:pPr>
    </w:p>
    <w:p w14:paraId="3F022986" w14:textId="77777777" w:rsidR="001C344B" w:rsidRDefault="001C344B">
      <w:pPr>
        <w:ind w:firstLineChars="200" w:firstLine="420"/>
        <w:rPr>
          <w:kern w:val="0"/>
        </w:rPr>
      </w:pPr>
    </w:p>
    <w:p w14:paraId="6C9B6751" w14:textId="77777777" w:rsidR="00F17558" w:rsidRDefault="00C309BA" w:rsidP="009B3570">
      <w:pPr>
        <w:pStyle w:val="af"/>
        <w:numPr>
          <w:ilvl w:val="0"/>
          <w:numId w:val="0"/>
        </w:numPr>
        <w:spacing w:beforeLines="0" w:before="0" w:after="156"/>
        <w:jc w:val="center"/>
      </w:pPr>
      <w:r>
        <w:rPr>
          <w:rFonts w:hint="eastAsia"/>
        </w:rPr>
        <w:t>表</w:t>
      </w:r>
      <w:r>
        <w:t> </w:t>
      </w:r>
      <w:r>
        <w:rPr>
          <w:rFonts w:hint="eastAsia"/>
        </w:rPr>
        <w:t>1  感官要求</w:t>
      </w:r>
    </w:p>
    <w:tbl>
      <w:tblPr>
        <w:tblStyle w:val="aff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0"/>
        <w:gridCol w:w="4961"/>
        <w:gridCol w:w="2824"/>
      </w:tblGrid>
      <w:tr w:rsidR="00F17558" w14:paraId="27C32626" w14:textId="77777777" w:rsidTr="00473232">
        <w:trPr>
          <w:trHeight w:val="425"/>
        </w:trPr>
        <w:tc>
          <w:tcPr>
            <w:tcW w:w="1550" w:type="dxa"/>
            <w:tcBorders>
              <w:top w:val="single" w:sz="8" w:space="0" w:color="auto"/>
              <w:left w:val="single" w:sz="8" w:space="0" w:color="auto"/>
              <w:bottom w:val="single" w:sz="8" w:space="0" w:color="auto"/>
            </w:tcBorders>
            <w:vAlign w:val="center"/>
          </w:tcPr>
          <w:p w14:paraId="20D77EF8" w14:textId="77777777" w:rsidR="00F17558" w:rsidRDefault="00C309BA">
            <w:pPr>
              <w:pStyle w:val="affc"/>
              <w:ind w:firstLineChars="0" w:firstLine="0"/>
              <w:jc w:val="center"/>
              <w:rPr>
                <w:sz w:val="18"/>
                <w:szCs w:val="18"/>
              </w:rPr>
            </w:pPr>
            <w:bookmarkStart w:id="5" w:name="_Hlk92545097"/>
            <w:r>
              <w:rPr>
                <w:rFonts w:hint="eastAsia"/>
                <w:sz w:val="18"/>
                <w:szCs w:val="18"/>
              </w:rPr>
              <w:t>项  目</w:t>
            </w:r>
          </w:p>
        </w:tc>
        <w:tc>
          <w:tcPr>
            <w:tcW w:w="4961" w:type="dxa"/>
            <w:tcBorders>
              <w:top w:val="single" w:sz="8" w:space="0" w:color="auto"/>
              <w:bottom w:val="single" w:sz="8" w:space="0" w:color="auto"/>
            </w:tcBorders>
            <w:vAlign w:val="center"/>
          </w:tcPr>
          <w:p w14:paraId="062EC358" w14:textId="77777777" w:rsidR="00F17558" w:rsidRDefault="00C309BA">
            <w:pPr>
              <w:pStyle w:val="affc"/>
              <w:ind w:firstLineChars="0" w:firstLine="0"/>
              <w:jc w:val="center"/>
              <w:rPr>
                <w:sz w:val="18"/>
                <w:szCs w:val="18"/>
              </w:rPr>
            </w:pPr>
            <w:r>
              <w:rPr>
                <w:rFonts w:hint="eastAsia"/>
                <w:sz w:val="18"/>
                <w:szCs w:val="18"/>
              </w:rPr>
              <w:t>要  求</w:t>
            </w:r>
          </w:p>
        </w:tc>
        <w:tc>
          <w:tcPr>
            <w:tcW w:w="2824" w:type="dxa"/>
            <w:tcBorders>
              <w:top w:val="single" w:sz="8" w:space="0" w:color="auto"/>
              <w:bottom w:val="single" w:sz="8" w:space="0" w:color="auto"/>
              <w:right w:val="single" w:sz="8" w:space="0" w:color="auto"/>
            </w:tcBorders>
            <w:vAlign w:val="center"/>
          </w:tcPr>
          <w:p w14:paraId="4B08B2E0" w14:textId="77777777" w:rsidR="00F17558" w:rsidRDefault="00C309BA">
            <w:pPr>
              <w:pStyle w:val="affc"/>
              <w:ind w:firstLineChars="0" w:firstLine="0"/>
              <w:jc w:val="center"/>
              <w:rPr>
                <w:sz w:val="18"/>
                <w:szCs w:val="18"/>
              </w:rPr>
            </w:pPr>
            <w:r>
              <w:rPr>
                <w:rFonts w:hint="eastAsia"/>
                <w:sz w:val="18"/>
                <w:szCs w:val="18"/>
              </w:rPr>
              <w:t>检验方法</w:t>
            </w:r>
          </w:p>
        </w:tc>
      </w:tr>
      <w:bookmarkEnd w:id="5"/>
      <w:tr w:rsidR="008F1B0F" w14:paraId="587FE2FE" w14:textId="77777777" w:rsidTr="00420BA7">
        <w:trPr>
          <w:trHeight w:val="454"/>
        </w:trPr>
        <w:tc>
          <w:tcPr>
            <w:tcW w:w="1550" w:type="dxa"/>
            <w:tcBorders>
              <w:top w:val="single" w:sz="8" w:space="0" w:color="auto"/>
              <w:left w:val="single" w:sz="8" w:space="0" w:color="auto"/>
            </w:tcBorders>
            <w:vAlign w:val="center"/>
          </w:tcPr>
          <w:p w14:paraId="049B536E" w14:textId="77777777" w:rsidR="008F1B0F" w:rsidRDefault="008F1B0F" w:rsidP="008F1B0F">
            <w:pPr>
              <w:pStyle w:val="affc"/>
              <w:ind w:firstLineChars="0" w:firstLine="0"/>
              <w:jc w:val="center"/>
              <w:rPr>
                <w:sz w:val="18"/>
                <w:szCs w:val="18"/>
              </w:rPr>
            </w:pPr>
            <w:r>
              <w:rPr>
                <w:rFonts w:hint="eastAsia"/>
                <w:sz w:val="18"/>
                <w:szCs w:val="18"/>
              </w:rPr>
              <w:t>色泽</w:t>
            </w:r>
          </w:p>
        </w:tc>
        <w:tc>
          <w:tcPr>
            <w:tcW w:w="4961" w:type="dxa"/>
            <w:vAlign w:val="center"/>
          </w:tcPr>
          <w:p w14:paraId="55DC4B59" w14:textId="6CAB6C44" w:rsidR="008F1B0F" w:rsidRDefault="008F1B0F" w:rsidP="008F1B0F">
            <w:pPr>
              <w:pStyle w:val="affc"/>
              <w:ind w:firstLineChars="0" w:firstLine="0"/>
              <w:jc w:val="center"/>
              <w:rPr>
                <w:sz w:val="18"/>
                <w:szCs w:val="18"/>
              </w:rPr>
            </w:pPr>
            <w:r>
              <w:rPr>
                <w:rFonts w:hint="eastAsia"/>
                <w:sz w:val="18"/>
                <w:szCs w:val="18"/>
                <w:lang w:val="zh-CN"/>
              </w:rPr>
              <w:t>具有</w:t>
            </w:r>
            <w:r w:rsidR="003733F6">
              <w:rPr>
                <w:rFonts w:hint="eastAsia"/>
                <w:sz w:val="18"/>
                <w:szCs w:val="18"/>
                <w:lang w:val="zh-CN"/>
              </w:rPr>
              <w:t>该产品应有</w:t>
            </w:r>
            <w:r>
              <w:rPr>
                <w:rFonts w:hint="eastAsia"/>
                <w:sz w:val="18"/>
                <w:szCs w:val="18"/>
                <w:lang w:val="zh-CN"/>
              </w:rPr>
              <w:t>的色泽</w:t>
            </w:r>
          </w:p>
        </w:tc>
        <w:tc>
          <w:tcPr>
            <w:tcW w:w="2824" w:type="dxa"/>
            <w:vMerge w:val="restart"/>
            <w:tcBorders>
              <w:top w:val="single" w:sz="8" w:space="0" w:color="auto"/>
              <w:right w:val="single" w:sz="8" w:space="0" w:color="auto"/>
            </w:tcBorders>
            <w:vAlign w:val="center"/>
          </w:tcPr>
          <w:p w14:paraId="7F436B7F" w14:textId="3FE1E495" w:rsidR="008F1B0F" w:rsidRDefault="008F1B0F" w:rsidP="008F1B0F">
            <w:pPr>
              <w:pStyle w:val="affc"/>
              <w:ind w:firstLineChars="0" w:firstLine="0"/>
              <w:jc w:val="center"/>
              <w:rPr>
                <w:sz w:val="18"/>
                <w:szCs w:val="18"/>
              </w:rPr>
            </w:pPr>
            <w:r>
              <w:rPr>
                <w:rFonts w:hint="eastAsia"/>
                <w:sz w:val="18"/>
                <w:szCs w:val="18"/>
              </w:rPr>
              <w:t>在自然光线条件下取适量试样置于洁净的白色瓷盘中，用肉眼观察其色泽</w:t>
            </w:r>
            <w:r w:rsidR="003733F6">
              <w:rPr>
                <w:rFonts w:hint="eastAsia"/>
                <w:sz w:val="18"/>
                <w:szCs w:val="18"/>
              </w:rPr>
              <w:t>、</w:t>
            </w:r>
            <w:r>
              <w:rPr>
                <w:rFonts w:hint="eastAsia"/>
                <w:sz w:val="18"/>
                <w:szCs w:val="18"/>
              </w:rPr>
              <w:t>状态</w:t>
            </w:r>
            <w:r w:rsidR="003733F6">
              <w:rPr>
                <w:rFonts w:hint="eastAsia"/>
                <w:sz w:val="18"/>
                <w:szCs w:val="18"/>
              </w:rPr>
              <w:t>及杂质</w:t>
            </w:r>
            <w:r>
              <w:rPr>
                <w:rFonts w:hint="eastAsia"/>
                <w:sz w:val="18"/>
                <w:szCs w:val="18"/>
              </w:rPr>
              <w:t>，嗅其气味，品其滋味</w:t>
            </w:r>
          </w:p>
        </w:tc>
      </w:tr>
      <w:tr w:rsidR="008F1B0F" w14:paraId="180FB287" w14:textId="77777777" w:rsidTr="00420BA7">
        <w:trPr>
          <w:trHeight w:val="454"/>
        </w:trPr>
        <w:tc>
          <w:tcPr>
            <w:tcW w:w="1550" w:type="dxa"/>
            <w:tcBorders>
              <w:left w:val="single" w:sz="8" w:space="0" w:color="auto"/>
            </w:tcBorders>
            <w:vAlign w:val="center"/>
          </w:tcPr>
          <w:p w14:paraId="3D340DDB" w14:textId="77777777" w:rsidR="008F1B0F" w:rsidRDefault="008F1B0F" w:rsidP="008F1B0F">
            <w:pPr>
              <w:pStyle w:val="affc"/>
              <w:ind w:firstLineChars="0" w:firstLine="0"/>
              <w:jc w:val="center"/>
              <w:rPr>
                <w:sz w:val="18"/>
                <w:szCs w:val="18"/>
              </w:rPr>
            </w:pPr>
            <w:r>
              <w:rPr>
                <w:rFonts w:hint="eastAsia"/>
                <w:sz w:val="18"/>
                <w:szCs w:val="18"/>
              </w:rPr>
              <w:t>滋味、气味</w:t>
            </w:r>
          </w:p>
        </w:tc>
        <w:tc>
          <w:tcPr>
            <w:tcW w:w="4961" w:type="dxa"/>
            <w:vAlign w:val="center"/>
          </w:tcPr>
          <w:p w14:paraId="11044D66" w14:textId="2B52A2A6" w:rsidR="008F1B0F" w:rsidRDefault="003733F6" w:rsidP="008F1B0F">
            <w:pPr>
              <w:pStyle w:val="affc"/>
              <w:ind w:firstLineChars="0" w:firstLine="0"/>
              <w:jc w:val="center"/>
              <w:rPr>
                <w:sz w:val="18"/>
                <w:szCs w:val="18"/>
              </w:rPr>
            </w:pPr>
            <w:r>
              <w:rPr>
                <w:rFonts w:hint="eastAsia"/>
                <w:sz w:val="18"/>
                <w:szCs w:val="18"/>
                <w:lang w:val="zh-CN"/>
              </w:rPr>
              <w:t>具有</w:t>
            </w:r>
            <w:r w:rsidR="0052669A">
              <w:rPr>
                <w:rFonts w:hint="eastAsia"/>
                <w:sz w:val="18"/>
                <w:szCs w:val="18"/>
                <w:lang w:val="zh-CN"/>
              </w:rPr>
              <w:t>较明显的麻辣味</w:t>
            </w:r>
            <w:r w:rsidR="008F1B0F">
              <w:rPr>
                <w:rFonts w:hint="eastAsia"/>
                <w:sz w:val="18"/>
                <w:szCs w:val="18"/>
                <w:lang w:val="zh-CN"/>
              </w:rPr>
              <w:t>，</w:t>
            </w:r>
            <w:r w:rsidR="0052669A">
              <w:rPr>
                <w:rFonts w:hint="eastAsia"/>
                <w:sz w:val="18"/>
                <w:szCs w:val="18"/>
                <w:lang w:val="zh-CN"/>
              </w:rPr>
              <w:t>咸淡适中，</w:t>
            </w:r>
            <w:r w:rsidR="008F1B0F">
              <w:rPr>
                <w:rFonts w:hint="eastAsia"/>
                <w:sz w:val="18"/>
                <w:szCs w:val="18"/>
                <w:lang w:val="zh-CN"/>
              </w:rPr>
              <w:t>无酸败、无霉变、无异味</w:t>
            </w:r>
          </w:p>
        </w:tc>
        <w:tc>
          <w:tcPr>
            <w:tcW w:w="2824" w:type="dxa"/>
            <w:vMerge/>
            <w:tcBorders>
              <w:right w:val="single" w:sz="8" w:space="0" w:color="auto"/>
            </w:tcBorders>
            <w:vAlign w:val="center"/>
          </w:tcPr>
          <w:p w14:paraId="6D19F66D" w14:textId="77777777" w:rsidR="008F1B0F" w:rsidRDefault="008F1B0F" w:rsidP="008F1B0F">
            <w:pPr>
              <w:pStyle w:val="affc"/>
              <w:ind w:firstLineChars="0" w:firstLine="0"/>
              <w:jc w:val="center"/>
              <w:rPr>
                <w:sz w:val="18"/>
                <w:szCs w:val="18"/>
              </w:rPr>
            </w:pPr>
          </w:p>
        </w:tc>
      </w:tr>
      <w:tr w:rsidR="008F1B0F" w14:paraId="75BF1A0A" w14:textId="77777777" w:rsidTr="00420BA7">
        <w:trPr>
          <w:trHeight w:val="454"/>
        </w:trPr>
        <w:tc>
          <w:tcPr>
            <w:tcW w:w="1550" w:type="dxa"/>
            <w:tcBorders>
              <w:left w:val="single" w:sz="8" w:space="0" w:color="auto"/>
            </w:tcBorders>
            <w:vAlign w:val="center"/>
          </w:tcPr>
          <w:p w14:paraId="34E3EE20" w14:textId="4FCF107F" w:rsidR="008F1B0F" w:rsidRDefault="008F1B0F" w:rsidP="008F1B0F">
            <w:pPr>
              <w:pStyle w:val="affc"/>
              <w:ind w:firstLineChars="0" w:firstLine="0"/>
              <w:jc w:val="center"/>
              <w:rPr>
                <w:sz w:val="18"/>
                <w:szCs w:val="18"/>
              </w:rPr>
            </w:pPr>
            <w:r>
              <w:rPr>
                <w:rFonts w:hint="eastAsia"/>
                <w:sz w:val="18"/>
                <w:szCs w:val="18"/>
              </w:rPr>
              <w:t>状态</w:t>
            </w:r>
          </w:p>
        </w:tc>
        <w:tc>
          <w:tcPr>
            <w:tcW w:w="4961" w:type="dxa"/>
            <w:tcBorders>
              <w:bottom w:val="single" w:sz="2" w:space="0" w:color="auto"/>
            </w:tcBorders>
            <w:vAlign w:val="center"/>
          </w:tcPr>
          <w:p w14:paraId="27331E63" w14:textId="04121622" w:rsidR="008F1B0F" w:rsidRDefault="003C71C2" w:rsidP="008F1B0F">
            <w:pPr>
              <w:pStyle w:val="affc"/>
              <w:ind w:firstLineChars="0" w:firstLine="0"/>
              <w:jc w:val="center"/>
              <w:rPr>
                <w:sz w:val="18"/>
                <w:szCs w:val="18"/>
              </w:rPr>
            </w:pPr>
            <w:r w:rsidRPr="003C71C2">
              <w:rPr>
                <w:rFonts w:hint="eastAsia"/>
                <w:sz w:val="18"/>
                <w:szCs w:val="18"/>
                <w:lang w:val="zh-CN"/>
              </w:rPr>
              <w:t>有该产品应有的组织状态，组织均匀一致，有</w:t>
            </w:r>
            <w:r>
              <w:rPr>
                <w:rFonts w:hint="eastAsia"/>
                <w:sz w:val="18"/>
                <w:szCs w:val="18"/>
                <w:lang w:val="zh-CN"/>
              </w:rPr>
              <w:t>韧性</w:t>
            </w:r>
          </w:p>
        </w:tc>
        <w:tc>
          <w:tcPr>
            <w:tcW w:w="2824" w:type="dxa"/>
            <w:vMerge/>
            <w:tcBorders>
              <w:right w:val="single" w:sz="8" w:space="0" w:color="auto"/>
            </w:tcBorders>
            <w:vAlign w:val="center"/>
          </w:tcPr>
          <w:p w14:paraId="6F2190DB" w14:textId="77777777" w:rsidR="008F1B0F" w:rsidRDefault="008F1B0F" w:rsidP="008F1B0F">
            <w:pPr>
              <w:pStyle w:val="affc"/>
              <w:ind w:firstLineChars="0" w:firstLine="0"/>
              <w:jc w:val="center"/>
              <w:rPr>
                <w:sz w:val="18"/>
                <w:szCs w:val="18"/>
              </w:rPr>
            </w:pPr>
          </w:p>
        </w:tc>
      </w:tr>
      <w:tr w:rsidR="008F1B0F" w14:paraId="4487E732" w14:textId="77777777" w:rsidTr="00420BA7">
        <w:trPr>
          <w:trHeight w:val="454"/>
        </w:trPr>
        <w:tc>
          <w:tcPr>
            <w:tcW w:w="1550" w:type="dxa"/>
            <w:tcBorders>
              <w:left w:val="single" w:sz="8" w:space="0" w:color="auto"/>
              <w:bottom w:val="single" w:sz="8" w:space="0" w:color="auto"/>
            </w:tcBorders>
            <w:vAlign w:val="center"/>
          </w:tcPr>
          <w:p w14:paraId="2D40B37F" w14:textId="241ACF5E" w:rsidR="008F1B0F" w:rsidRDefault="008F1B0F" w:rsidP="008F1B0F">
            <w:pPr>
              <w:pStyle w:val="affc"/>
              <w:ind w:firstLineChars="0" w:firstLine="0"/>
              <w:jc w:val="center"/>
              <w:rPr>
                <w:sz w:val="18"/>
                <w:szCs w:val="18"/>
              </w:rPr>
            </w:pPr>
            <w:r>
              <w:rPr>
                <w:rFonts w:hint="eastAsia"/>
                <w:sz w:val="18"/>
                <w:szCs w:val="18"/>
              </w:rPr>
              <w:t>杂质</w:t>
            </w:r>
          </w:p>
        </w:tc>
        <w:tc>
          <w:tcPr>
            <w:tcW w:w="4961" w:type="dxa"/>
            <w:tcBorders>
              <w:bottom w:val="single" w:sz="8" w:space="0" w:color="auto"/>
            </w:tcBorders>
            <w:vAlign w:val="center"/>
          </w:tcPr>
          <w:p w14:paraId="2632C96F" w14:textId="3E74D501" w:rsidR="008F1B0F" w:rsidRDefault="008F1B0F" w:rsidP="008F1B0F">
            <w:pPr>
              <w:pStyle w:val="affc"/>
              <w:ind w:firstLineChars="0" w:firstLine="0"/>
              <w:jc w:val="center"/>
              <w:rPr>
                <w:sz w:val="18"/>
                <w:szCs w:val="18"/>
              </w:rPr>
            </w:pPr>
            <w:r>
              <w:rPr>
                <w:rFonts w:hint="eastAsia"/>
                <w:sz w:val="18"/>
                <w:szCs w:val="18"/>
                <w:lang w:val="zh-CN"/>
              </w:rPr>
              <w:t>无正常视力可见外来杂质</w:t>
            </w:r>
          </w:p>
        </w:tc>
        <w:tc>
          <w:tcPr>
            <w:tcW w:w="2824" w:type="dxa"/>
            <w:vMerge/>
            <w:tcBorders>
              <w:bottom w:val="single" w:sz="8" w:space="0" w:color="auto"/>
              <w:right w:val="single" w:sz="8" w:space="0" w:color="auto"/>
            </w:tcBorders>
            <w:vAlign w:val="center"/>
          </w:tcPr>
          <w:p w14:paraId="056666F1" w14:textId="77777777" w:rsidR="008F1B0F" w:rsidRDefault="008F1B0F" w:rsidP="008F1B0F">
            <w:pPr>
              <w:pStyle w:val="affc"/>
              <w:ind w:firstLineChars="0" w:firstLine="0"/>
              <w:jc w:val="center"/>
              <w:rPr>
                <w:sz w:val="18"/>
                <w:szCs w:val="18"/>
              </w:rPr>
            </w:pPr>
          </w:p>
        </w:tc>
      </w:tr>
    </w:tbl>
    <w:p w14:paraId="4904998B" w14:textId="77777777" w:rsidR="005F3F2A" w:rsidRDefault="005F3F2A" w:rsidP="00334FBC">
      <w:pPr>
        <w:pStyle w:val="aff2"/>
        <w:spacing w:before="0" w:beforeAutospacing="0" w:after="0" w:afterAutospacing="0"/>
        <w:outlineLvl w:val="0"/>
        <w:rPr>
          <w:rFonts w:ascii="黑体" w:eastAsia="黑体" w:hAnsi="黑体" w:cs="Times New Roman"/>
          <w:color w:val="auto"/>
          <w:sz w:val="21"/>
          <w:szCs w:val="20"/>
        </w:rPr>
      </w:pPr>
    </w:p>
    <w:p w14:paraId="483DEF28" w14:textId="1B92D25E" w:rsidR="00F17558" w:rsidRDefault="00C309BA" w:rsidP="00334FBC">
      <w:pPr>
        <w:pStyle w:val="aff2"/>
        <w:spacing w:before="0"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hint="eastAsia"/>
          <w:color w:val="auto"/>
          <w:sz w:val="21"/>
          <w:szCs w:val="20"/>
        </w:rPr>
        <w:t>4.3  理化指标</w:t>
      </w:r>
    </w:p>
    <w:p w14:paraId="0B0CBAA9" w14:textId="1593E67B" w:rsidR="00F17558" w:rsidRDefault="009B3570">
      <w:pPr>
        <w:ind w:firstLineChars="200" w:firstLine="420"/>
        <w:rPr>
          <w:rFonts w:ascii="宋体" w:hAnsi="宋体"/>
        </w:rPr>
      </w:pPr>
      <w:r>
        <w:rPr>
          <w:rFonts w:ascii="宋体" w:hAnsi="宋体" w:hint="eastAsia"/>
        </w:rPr>
        <w:t>理化指标</w:t>
      </w:r>
      <w:r w:rsidR="00C309BA">
        <w:rPr>
          <w:rFonts w:ascii="宋体" w:hAnsi="宋体" w:hint="eastAsia"/>
        </w:rPr>
        <w:t>应符合表</w:t>
      </w:r>
      <w:r w:rsidR="00C309BA">
        <w:t> </w:t>
      </w:r>
      <w:r w:rsidR="00C309BA">
        <w:rPr>
          <w:rFonts w:ascii="宋体" w:hAnsi="宋体" w:hint="eastAsia"/>
        </w:rPr>
        <w:t>2</w:t>
      </w:r>
      <w:r w:rsidR="00C309BA">
        <w:t> </w:t>
      </w:r>
      <w:r w:rsidR="00C309BA">
        <w:rPr>
          <w:rFonts w:ascii="宋体" w:hAnsi="宋体" w:hint="eastAsia"/>
        </w:rPr>
        <w:t>规定。</w:t>
      </w:r>
    </w:p>
    <w:p w14:paraId="026192CE" w14:textId="73FC38C1" w:rsidR="00F17558" w:rsidRDefault="00C309BA">
      <w:pPr>
        <w:spacing w:beforeLines="50" w:before="156" w:afterLines="50" w:after="156"/>
        <w:jc w:val="center"/>
        <w:rPr>
          <w:rFonts w:ascii="黑体" w:eastAsia="黑体" w:hAnsi="黑体" w:cs="黑体"/>
        </w:rPr>
      </w:pPr>
      <w:r>
        <w:rPr>
          <w:rFonts w:ascii="黑体" w:eastAsia="黑体" w:hAnsi="黑体" w:cs="黑体" w:hint="eastAsia"/>
        </w:rPr>
        <w:t>表</w:t>
      </w:r>
      <w:r w:rsidR="00261274">
        <w:t> </w:t>
      </w:r>
      <w:r>
        <w:rPr>
          <w:rFonts w:ascii="黑体" w:eastAsia="黑体" w:hAnsi="黑体" w:cs="黑体" w:hint="eastAsia"/>
        </w:rPr>
        <w:t xml:space="preserve">2 </w:t>
      </w:r>
      <w:r w:rsidR="00261274">
        <w:rPr>
          <w:rFonts w:ascii="黑体" w:eastAsia="黑体" w:hAnsi="黑体" w:cs="黑体"/>
        </w:rPr>
        <w:t xml:space="preserve"> </w:t>
      </w:r>
      <w:r>
        <w:rPr>
          <w:rFonts w:ascii="黑体" w:eastAsia="黑体" w:hAnsi="黑体" w:cs="黑体" w:hint="eastAsia"/>
        </w:rPr>
        <w:t>理化指标</w:t>
      </w:r>
    </w:p>
    <w:tbl>
      <w:tblPr>
        <w:tblStyle w:val="aff4"/>
        <w:tblW w:w="93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34"/>
        <w:gridCol w:w="2977"/>
        <w:gridCol w:w="2835"/>
      </w:tblGrid>
      <w:tr w:rsidR="00F17558" w14:paraId="34750909" w14:textId="77777777" w:rsidTr="00420BA7">
        <w:trPr>
          <w:trHeight w:val="454"/>
        </w:trPr>
        <w:tc>
          <w:tcPr>
            <w:tcW w:w="3534" w:type="dxa"/>
            <w:tcBorders>
              <w:top w:val="single" w:sz="8" w:space="0" w:color="auto"/>
              <w:left w:val="single" w:sz="8" w:space="0" w:color="auto"/>
              <w:bottom w:val="single" w:sz="8" w:space="0" w:color="auto"/>
            </w:tcBorders>
            <w:vAlign w:val="center"/>
          </w:tcPr>
          <w:p w14:paraId="74499F28" w14:textId="77777777" w:rsidR="00F17558" w:rsidRDefault="00C309BA">
            <w:pPr>
              <w:autoSpaceDE w:val="0"/>
              <w:autoSpaceDN w:val="0"/>
              <w:spacing w:line="240" w:lineRule="exact"/>
              <w:jc w:val="center"/>
              <w:rPr>
                <w:rFonts w:ascii="宋体"/>
                <w:kern w:val="0"/>
                <w:sz w:val="18"/>
                <w:szCs w:val="18"/>
              </w:rPr>
            </w:pPr>
            <w:r>
              <w:rPr>
                <w:rFonts w:ascii="宋体" w:hint="eastAsia"/>
                <w:kern w:val="0"/>
                <w:sz w:val="18"/>
                <w:szCs w:val="18"/>
              </w:rPr>
              <w:t>项  目</w:t>
            </w:r>
          </w:p>
        </w:tc>
        <w:tc>
          <w:tcPr>
            <w:tcW w:w="2977" w:type="dxa"/>
            <w:tcBorders>
              <w:top w:val="single" w:sz="8" w:space="0" w:color="auto"/>
              <w:bottom w:val="single" w:sz="8" w:space="0" w:color="auto"/>
            </w:tcBorders>
            <w:vAlign w:val="center"/>
          </w:tcPr>
          <w:p w14:paraId="476BB5D2" w14:textId="77777777" w:rsidR="00F17558" w:rsidRDefault="00C309BA">
            <w:pPr>
              <w:autoSpaceDE w:val="0"/>
              <w:autoSpaceDN w:val="0"/>
              <w:spacing w:line="240" w:lineRule="exact"/>
              <w:jc w:val="center"/>
              <w:rPr>
                <w:rFonts w:ascii="宋体"/>
                <w:kern w:val="0"/>
                <w:sz w:val="18"/>
                <w:szCs w:val="18"/>
              </w:rPr>
            </w:pPr>
            <w:r>
              <w:rPr>
                <w:rFonts w:ascii="宋体" w:hint="eastAsia"/>
                <w:kern w:val="0"/>
                <w:sz w:val="18"/>
                <w:szCs w:val="18"/>
              </w:rPr>
              <w:t>要  求</w:t>
            </w:r>
          </w:p>
        </w:tc>
        <w:tc>
          <w:tcPr>
            <w:tcW w:w="2835" w:type="dxa"/>
            <w:tcBorders>
              <w:top w:val="single" w:sz="8" w:space="0" w:color="auto"/>
              <w:bottom w:val="single" w:sz="8" w:space="0" w:color="auto"/>
              <w:right w:val="single" w:sz="8" w:space="0" w:color="auto"/>
            </w:tcBorders>
            <w:vAlign w:val="center"/>
          </w:tcPr>
          <w:p w14:paraId="0A2B269D" w14:textId="77777777" w:rsidR="00F17558" w:rsidRDefault="00C309BA">
            <w:pPr>
              <w:autoSpaceDE w:val="0"/>
              <w:autoSpaceDN w:val="0"/>
              <w:spacing w:line="240" w:lineRule="exact"/>
              <w:jc w:val="center"/>
              <w:rPr>
                <w:rFonts w:ascii="宋体"/>
                <w:kern w:val="0"/>
                <w:sz w:val="18"/>
                <w:szCs w:val="18"/>
              </w:rPr>
            </w:pPr>
            <w:r>
              <w:rPr>
                <w:rFonts w:ascii="宋体" w:hint="eastAsia"/>
                <w:kern w:val="0"/>
                <w:sz w:val="18"/>
                <w:szCs w:val="18"/>
              </w:rPr>
              <w:t>检验方法</w:t>
            </w:r>
          </w:p>
        </w:tc>
      </w:tr>
      <w:tr w:rsidR="00F17558" w14:paraId="5292DA3B" w14:textId="77777777" w:rsidTr="00420BA7">
        <w:trPr>
          <w:trHeight w:val="454"/>
        </w:trPr>
        <w:tc>
          <w:tcPr>
            <w:tcW w:w="3534" w:type="dxa"/>
            <w:tcBorders>
              <w:top w:val="single" w:sz="8" w:space="0" w:color="auto"/>
              <w:left w:val="single" w:sz="8" w:space="0" w:color="auto"/>
              <w:bottom w:val="single" w:sz="2" w:space="0" w:color="auto"/>
            </w:tcBorders>
            <w:vAlign w:val="center"/>
          </w:tcPr>
          <w:p w14:paraId="08E87A5C" w14:textId="77777777" w:rsidR="00F17558" w:rsidRDefault="00C309BA">
            <w:pPr>
              <w:autoSpaceDE w:val="0"/>
              <w:autoSpaceDN w:val="0"/>
              <w:spacing w:line="240" w:lineRule="exact"/>
              <w:rPr>
                <w:rFonts w:ascii="宋体"/>
                <w:kern w:val="0"/>
                <w:sz w:val="18"/>
                <w:szCs w:val="18"/>
              </w:rPr>
            </w:pPr>
            <w:r>
              <w:rPr>
                <w:rFonts w:ascii="宋体" w:hint="eastAsia"/>
                <w:kern w:val="0"/>
                <w:sz w:val="18"/>
                <w:szCs w:val="18"/>
              </w:rPr>
              <w:t>水分/（g/100g）</w:t>
            </w:r>
            <w:r>
              <w:rPr>
                <w:rFonts w:ascii="宋体"/>
                <w:kern w:val="0"/>
                <w:sz w:val="18"/>
                <w:szCs w:val="18"/>
              </w:rPr>
              <w:t xml:space="preserve">                </w:t>
            </w:r>
            <w:r>
              <w:rPr>
                <w:rFonts w:ascii="宋体" w:hint="eastAsia"/>
                <w:kern w:val="0"/>
                <w:sz w:val="18"/>
                <w:szCs w:val="18"/>
              </w:rPr>
              <w:t xml:space="preserve"> </w:t>
            </w:r>
            <w:r>
              <w:rPr>
                <w:rFonts w:ascii="宋体"/>
                <w:kern w:val="0"/>
                <w:sz w:val="18"/>
                <w:szCs w:val="18"/>
              </w:rPr>
              <w:t xml:space="preserve"> </w:t>
            </w:r>
            <w:r>
              <w:rPr>
                <w:rFonts w:ascii="宋体" w:hint="eastAsia"/>
                <w:kern w:val="0"/>
                <w:sz w:val="18"/>
                <w:szCs w:val="18"/>
              </w:rPr>
              <w:t xml:space="preserve">   ≤</w:t>
            </w:r>
          </w:p>
        </w:tc>
        <w:tc>
          <w:tcPr>
            <w:tcW w:w="2977" w:type="dxa"/>
            <w:tcBorders>
              <w:top w:val="single" w:sz="8" w:space="0" w:color="auto"/>
              <w:bottom w:val="single" w:sz="2" w:space="0" w:color="auto"/>
            </w:tcBorders>
            <w:vAlign w:val="center"/>
          </w:tcPr>
          <w:p w14:paraId="59AAD7F6" w14:textId="41FE3431" w:rsidR="00F17558" w:rsidRDefault="00AC162E">
            <w:pPr>
              <w:autoSpaceDE w:val="0"/>
              <w:autoSpaceDN w:val="0"/>
              <w:spacing w:line="240" w:lineRule="exact"/>
              <w:jc w:val="center"/>
              <w:rPr>
                <w:rFonts w:ascii="宋体"/>
                <w:kern w:val="0"/>
                <w:sz w:val="18"/>
                <w:szCs w:val="18"/>
              </w:rPr>
            </w:pPr>
            <w:r>
              <w:rPr>
                <w:rFonts w:ascii="宋体"/>
                <w:kern w:val="0"/>
                <w:sz w:val="18"/>
                <w:szCs w:val="18"/>
              </w:rPr>
              <w:t>25.0</w:t>
            </w:r>
          </w:p>
        </w:tc>
        <w:tc>
          <w:tcPr>
            <w:tcW w:w="2835" w:type="dxa"/>
            <w:tcBorders>
              <w:top w:val="single" w:sz="8" w:space="0" w:color="auto"/>
              <w:bottom w:val="single" w:sz="2" w:space="0" w:color="auto"/>
              <w:right w:val="single" w:sz="8" w:space="0" w:color="auto"/>
            </w:tcBorders>
            <w:vAlign w:val="center"/>
          </w:tcPr>
          <w:p w14:paraId="0A2BEF95" w14:textId="77777777" w:rsidR="00F17558" w:rsidRDefault="00C309BA">
            <w:pPr>
              <w:autoSpaceDE w:val="0"/>
              <w:autoSpaceDN w:val="0"/>
              <w:spacing w:line="240" w:lineRule="exact"/>
              <w:jc w:val="center"/>
              <w:rPr>
                <w:rFonts w:ascii="宋体"/>
                <w:kern w:val="0"/>
                <w:sz w:val="18"/>
                <w:szCs w:val="18"/>
              </w:rPr>
            </w:pPr>
            <w:r>
              <w:rPr>
                <w:rFonts w:ascii="宋体"/>
                <w:kern w:val="0"/>
                <w:sz w:val="18"/>
                <w:szCs w:val="18"/>
              </w:rPr>
              <w:t>GB 5009.3</w:t>
            </w:r>
          </w:p>
        </w:tc>
      </w:tr>
      <w:tr w:rsidR="00DE31F2" w14:paraId="67D34ACF" w14:textId="77777777" w:rsidTr="00420BA7">
        <w:trPr>
          <w:trHeight w:val="454"/>
        </w:trPr>
        <w:tc>
          <w:tcPr>
            <w:tcW w:w="3534" w:type="dxa"/>
            <w:tcBorders>
              <w:top w:val="single" w:sz="2" w:space="0" w:color="auto"/>
              <w:left w:val="single" w:sz="8" w:space="0" w:color="auto"/>
              <w:bottom w:val="single" w:sz="2" w:space="0" w:color="auto"/>
              <w:right w:val="single" w:sz="2" w:space="0" w:color="auto"/>
            </w:tcBorders>
            <w:vAlign w:val="center"/>
          </w:tcPr>
          <w:p w14:paraId="5B0E83C0" w14:textId="5AAD004E" w:rsidR="00DE31F2" w:rsidRDefault="00DE31F2" w:rsidP="00DE31F2">
            <w:pPr>
              <w:autoSpaceDE w:val="0"/>
              <w:autoSpaceDN w:val="0"/>
              <w:spacing w:line="240" w:lineRule="exact"/>
              <w:rPr>
                <w:rFonts w:ascii="宋体"/>
                <w:kern w:val="0"/>
                <w:sz w:val="18"/>
                <w:szCs w:val="18"/>
              </w:rPr>
            </w:pPr>
            <w:r>
              <w:rPr>
                <w:rFonts w:ascii="宋体" w:hint="eastAsia"/>
                <w:kern w:val="0"/>
                <w:sz w:val="18"/>
                <w:szCs w:val="18"/>
              </w:rPr>
              <w:t xml:space="preserve">氯化物（以NaCl计）（g/100g）      </w:t>
            </w:r>
            <w:r>
              <w:rPr>
                <w:rFonts w:ascii="宋体"/>
                <w:kern w:val="0"/>
                <w:sz w:val="18"/>
                <w:szCs w:val="18"/>
              </w:rPr>
              <w:t xml:space="preserve"> </w:t>
            </w:r>
            <w:r>
              <w:rPr>
                <w:rFonts w:ascii="宋体" w:hint="eastAsia"/>
                <w:kern w:val="0"/>
                <w:sz w:val="18"/>
                <w:szCs w:val="18"/>
              </w:rPr>
              <w:t>≤</w:t>
            </w:r>
          </w:p>
        </w:tc>
        <w:tc>
          <w:tcPr>
            <w:tcW w:w="2977" w:type="dxa"/>
            <w:tcBorders>
              <w:top w:val="single" w:sz="2" w:space="0" w:color="auto"/>
              <w:left w:val="single" w:sz="2" w:space="0" w:color="auto"/>
              <w:bottom w:val="single" w:sz="2" w:space="0" w:color="auto"/>
              <w:right w:val="single" w:sz="2" w:space="0" w:color="auto"/>
            </w:tcBorders>
            <w:vAlign w:val="center"/>
          </w:tcPr>
          <w:p w14:paraId="56E13D2E" w14:textId="68FD0C45" w:rsidR="00DE31F2" w:rsidRDefault="00F40976" w:rsidP="00DE31F2">
            <w:pPr>
              <w:autoSpaceDE w:val="0"/>
              <w:autoSpaceDN w:val="0"/>
              <w:spacing w:line="240" w:lineRule="exact"/>
              <w:jc w:val="center"/>
              <w:rPr>
                <w:rFonts w:ascii="宋体"/>
                <w:kern w:val="0"/>
                <w:sz w:val="18"/>
                <w:szCs w:val="18"/>
              </w:rPr>
            </w:pPr>
            <w:r>
              <w:rPr>
                <w:rFonts w:ascii="宋体"/>
                <w:kern w:val="0"/>
                <w:sz w:val="18"/>
                <w:szCs w:val="18"/>
              </w:rPr>
              <w:t>7</w:t>
            </w:r>
            <w:r w:rsidR="00DE31F2">
              <w:rPr>
                <w:rFonts w:ascii="宋体"/>
                <w:kern w:val="0"/>
                <w:sz w:val="18"/>
                <w:szCs w:val="18"/>
              </w:rPr>
              <w:t>.0</w:t>
            </w:r>
          </w:p>
        </w:tc>
        <w:tc>
          <w:tcPr>
            <w:tcW w:w="2835" w:type="dxa"/>
            <w:tcBorders>
              <w:top w:val="single" w:sz="2" w:space="0" w:color="auto"/>
              <w:left w:val="single" w:sz="2" w:space="0" w:color="auto"/>
              <w:bottom w:val="single" w:sz="2" w:space="0" w:color="auto"/>
              <w:right w:val="single" w:sz="8" w:space="0" w:color="auto"/>
            </w:tcBorders>
            <w:vAlign w:val="center"/>
          </w:tcPr>
          <w:p w14:paraId="19F50526" w14:textId="01885AF2" w:rsidR="00DE31F2" w:rsidRDefault="00DE31F2" w:rsidP="00DE31F2">
            <w:pPr>
              <w:autoSpaceDE w:val="0"/>
              <w:autoSpaceDN w:val="0"/>
              <w:spacing w:line="240" w:lineRule="exact"/>
              <w:jc w:val="center"/>
              <w:rPr>
                <w:rFonts w:ascii="宋体"/>
                <w:kern w:val="0"/>
                <w:sz w:val="18"/>
                <w:szCs w:val="18"/>
              </w:rPr>
            </w:pPr>
            <w:r>
              <w:rPr>
                <w:rFonts w:ascii="宋体" w:hint="eastAsia"/>
                <w:kern w:val="0"/>
                <w:sz w:val="18"/>
                <w:szCs w:val="18"/>
              </w:rPr>
              <w:t>GB</w:t>
            </w:r>
            <w:r>
              <w:rPr>
                <w:rFonts w:ascii="宋体"/>
                <w:kern w:val="0"/>
                <w:sz w:val="18"/>
                <w:szCs w:val="18"/>
              </w:rPr>
              <w:t xml:space="preserve"> 5009.44</w:t>
            </w:r>
          </w:p>
        </w:tc>
      </w:tr>
      <w:tr w:rsidR="008F1B0F" w14:paraId="2E7BF339" w14:textId="77777777" w:rsidTr="00420BA7">
        <w:trPr>
          <w:trHeight w:val="454"/>
        </w:trPr>
        <w:tc>
          <w:tcPr>
            <w:tcW w:w="3534" w:type="dxa"/>
            <w:tcBorders>
              <w:top w:val="single" w:sz="2" w:space="0" w:color="auto"/>
              <w:left w:val="single" w:sz="8" w:space="0" w:color="auto"/>
              <w:bottom w:val="single" w:sz="2" w:space="0" w:color="auto"/>
              <w:right w:val="single" w:sz="2" w:space="0" w:color="auto"/>
            </w:tcBorders>
            <w:vAlign w:val="center"/>
          </w:tcPr>
          <w:p w14:paraId="4994DF6A" w14:textId="6197A3AA" w:rsidR="008F1B0F" w:rsidRDefault="008F1B0F" w:rsidP="00DE31F2">
            <w:pPr>
              <w:autoSpaceDE w:val="0"/>
              <w:autoSpaceDN w:val="0"/>
              <w:spacing w:line="240" w:lineRule="exact"/>
              <w:rPr>
                <w:rFonts w:ascii="宋体"/>
                <w:kern w:val="0"/>
                <w:sz w:val="18"/>
                <w:szCs w:val="18"/>
              </w:rPr>
            </w:pPr>
            <w:r>
              <w:rPr>
                <w:rFonts w:ascii="宋体" w:hint="eastAsia"/>
                <w:kern w:val="0"/>
                <w:sz w:val="18"/>
                <w:szCs w:val="18"/>
              </w:rPr>
              <w:t>酸价</w:t>
            </w:r>
            <w:r w:rsidR="00AC162E" w:rsidRPr="00AC162E">
              <w:rPr>
                <w:rFonts w:ascii="宋体" w:hint="eastAsia"/>
                <w:kern w:val="0"/>
                <w:sz w:val="18"/>
                <w:szCs w:val="18"/>
              </w:rPr>
              <w:t>（以脂肪计）</w:t>
            </w:r>
            <w:r w:rsidR="00AC162E">
              <w:rPr>
                <w:rFonts w:ascii="宋体" w:hint="eastAsia"/>
                <w:kern w:val="0"/>
                <w:sz w:val="18"/>
                <w:szCs w:val="18"/>
              </w:rPr>
              <w:t>（</w:t>
            </w:r>
            <w:proofErr w:type="spellStart"/>
            <w:r w:rsidR="00AC162E">
              <w:rPr>
                <w:rFonts w:ascii="宋体" w:hint="eastAsia"/>
                <w:kern w:val="0"/>
                <w:sz w:val="18"/>
                <w:szCs w:val="18"/>
              </w:rPr>
              <w:t>kOH</w:t>
            </w:r>
            <w:proofErr w:type="spellEnd"/>
            <w:r w:rsidR="00AC162E">
              <w:rPr>
                <w:rFonts w:ascii="宋体" w:hint="eastAsia"/>
                <w:kern w:val="0"/>
                <w:sz w:val="18"/>
                <w:szCs w:val="18"/>
              </w:rPr>
              <w:t>）</w:t>
            </w:r>
            <w:r w:rsidR="00AC162E" w:rsidRPr="00AC162E">
              <w:rPr>
                <w:rFonts w:ascii="宋体" w:hint="eastAsia"/>
                <w:kern w:val="0"/>
                <w:sz w:val="18"/>
                <w:szCs w:val="18"/>
              </w:rPr>
              <w:t>/（</w:t>
            </w:r>
            <w:bookmarkStart w:id="6" w:name="_Hlk131640571"/>
            <w:r w:rsidR="00AC162E">
              <w:rPr>
                <w:rFonts w:ascii="宋体" w:hint="eastAsia"/>
                <w:kern w:val="0"/>
                <w:sz w:val="18"/>
                <w:szCs w:val="18"/>
              </w:rPr>
              <w:t>m</w:t>
            </w:r>
            <w:r w:rsidR="00AC162E" w:rsidRPr="00AC162E">
              <w:rPr>
                <w:rFonts w:ascii="宋体" w:hint="eastAsia"/>
                <w:kern w:val="0"/>
                <w:sz w:val="18"/>
                <w:szCs w:val="18"/>
              </w:rPr>
              <w:t>g/g</w:t>
            </w:r>
            <w:bookmarkEnd w:id="6"/>
            <w:r w:rsidR="00AC162E" w:rsidRPr="00AC162E">
              <w:rPr>
                <w:rFonts w:ascii="宋体" w:hint="eastAsia"/>
                <w:kern w:val="0"/>
                <w:sz w:val="18"/>
                <w:szCs w:val="18"/>
              </w:rPr>
              <w:t xml:space="preserve">）  </w:t>
            </w:r>
            <w:r w:rsidR="00AC162E">
              <w:rPr>
                <w:rFonts w:ascii="宋体"/>
                <w:kern w:val="0"/>
                <w:sz w:val="18"/>
                <w:szCs w:val="18"/>
              </w:rPr>
              <w:t xml:space="preserve"> </w:t>
            </w:r>
            <w:r w:rsidR="00AC162E" w:rsidRPr="00AC162E">
              <w:rPr>
                <w:rFonts w:ascii="宋体" w:hint="eastAsia"/>
                <w:kern w:val="0"/>
                <w:sz w:val="18"/>
                <w:szCs w:val="18"/>
              </w:rPr>
              <w:t>≤</w:t>
            </w:r>
          </w:p>
        </w:tc>
        <w:tc>
          <w:tcPr>
            <w:tcW w:w="2977" w:type="dxa"/>
            <w:tcBorders>
              <w:top w:val="single" w:sz="2" w:space="0" w:color="auto"/>
              <w:left w:val="single" w:sz="2" w:space="0" w:color="auto"/>
              <w:bottom w:val="single" w:sz="2" w:space="0" w:color="auto"/>
              <w:right w:val="single" w:sz="2" w:space="0" w:color="auto"/>
            </w:tcBorders>
            <w:vAlign w:val="center"/>
          </w:tcPr>
          <w:p w14:paraId="6F4BCCD5" w14:textId="611A232C" w:rsidR="008F1B0F" w:rsidRDefault="00AC162E" w:rsidP="00DE31F2">
            <w:pPr>
              <w:autoSpaceDE w:val="0"/>
              <w:autoSpaceDN w:val="0"/>
              <w:spacing w:line="240" w:lineRule="exact"/>
              <w:jc w:val="center"/>
              <w:rPr>
                <w:rFonts w:ascii="宋体"/>
                <w:kern w:val="0"/>
                <w:sz w:val="18"/>
                <w:szCs w:val="18"/>
              </w:rPr>
            </w:pPr>
            <w:r>
              <w:rPr>
                <w:rFonts w:ascii="宋体" w:hint="eastAsia"/>
                <w:kern w:val="0"/>
                <w:sz w:val="18"/>
                <w:szCs w:val="18"/>
              </w:rPr>
              <w:t>3</w:t>
            </w:r>
            <w:r>
              <w:rPr>
                <w:rFonts w:ascii="宋体"/>
                <w:kern w:val="0"/>
                <w:sz w:val="18"/>
                <w:szCs w:val="18"/>
              </w:rPr>
              <w:t>.0</w:t>
            </w:r>
          </w:p>
        </w:tc>
        <w:tc>
          <w:tcPr>
            <w:tcW w:w="2835" w:type="dxa"/>
            <w:tcBorders>
              <w:top w:val="single" w:sz="2" w:space="0" w:color="auto"/>
              <w:left w:val="single" w:sz="2" w:space="0" w:color="auto"/>
              <w:bottom w:val="single" w:sz="2" w:space="0" w:color="auto"/>
              <w:right w:val="single" w:sz="8" w:space="0" w:color="auto"/>
            </w:tcBorders>
            <w:vAlign w:val="center"/>
          </w:tcPr>
          <w:p w14:paraId="49FDF3BA" w14:textId="71126243" w:rsidR="008F1B0F" w:rsidRPr="00AC162E" w:rsidRDefault="00AC162E" w:rsidP="00DE31F2">
            <w:pPr>
              <w:autoSpaceDE w:val="0"/>
              <w:autoSpaceDN w:val="0"/>
              <w:spacing w:line="240" w:lineRule="exact"/>
              <w:jc w:val="center"/>
              <w:rPr>
                <w:rFonts w:ascii="宋体"/>
                <w:kern w:val="0"/>
                <w:sz w:val="18"/>
                <w:szCs w:val="18"/>
              </w:rPr>
            </w:pPr>
            <w:r w:rsidRPr="00AC162E">
              <w:rPr>
                <w:rFonts w:ascii="宋体"/>
                <w:kern w:val="0"/>
                <w:sz w:val="18"/>
                <w:szCs w:val="18"/>
              </w:rPr>
              <w:t>GB 5009.22</w:t>
            </w:r>
            <w:r>
              <w:rPr>
                <w:rFonts w:ascii="宋体"/>
                <w:kern w:val="0"/>
                <w:sz w:val="18"/>
                <w:szCs w:val="18"/>
              </w:rPr>
              <w:t>9</w:t>
            </w:r>
          </w:p>
        </w:tc>
      </w:tr>
      <w:tr w:rsidR="00DE31F2" w14:paraId="0ECAEE3F" w14:textId="77777777" w:rsidTr="00420BA7">
        <w:trPr>
          <w:trHeight w:val="454"/>
        </w:trPr>
        <w:tc>
          <w:tcPr>
            <w:tcW w:w="3534" w:type="dxa"/>
            <w:tcBorders>
              <w:top w:val="single" w:sz="2" w:space="0" w:color="auto"/>
              <w:left w:val="single" w:sz="8" w:space="0" w:color="auto"/>
              <w:bottom w:val="single" w:sz="2" w:space="0" w:color="auto"/>
              <w:right w:val="single" w:sz="2" w:space="0" w:color="auto"/>
            </w:tcBorders>
            <w:vAlign w:val="center"/>
          </w:tcPr>
          <w:p w14:paraId="23C11A96" w14:textId="6715B8BF" w:rsidR="00DE31F2" w:rsidRDefault="00DE31F2" w:rsidP="00DE31F2">
            <w:pPr>
              <w:autoSpaceDE w:val="0"/>
              <w:autoSpaceDN w:val="0"/>
              <w:spacing w:line="240" w:lineRule="exact"/>
              <w:rPr>
                <w:rFonts w:ascii="宋体"/>
                <w:kern w:val="0"/>
                <w:sz w:val="18"/>
                <w:szCs w:val="18"/>
              </w:rPr>
            </w:pPr>
            <w:r>
              <w:rPr>
                <w:rFonts w:ascii="宋体" w:hint="eastAsia"/>
                <w:kern w:val="0"/>
                <w:sz w:val="18"/>
                <w:szCs w:val="18"/>
              </w:rPr>
              <w:t>过氧化值（以脂肪计）/（</w:t>
            </w:r>
            <w:bookmarkStart w:id="7" w:name="_Hlk131640779"/>
            <w:r>
              <w:rPr>
                <w:rFonts w:ascii="宋体"/>
                <w:kern w:val="0"/>
                <w:sz w:val="18"/>
                <w:szCs w:val="18"/>
              </w:rPr>
              <w:t>g/100g</w:t>
            </w:r>
            <w:bookmarkEnd w:id="7"/>
            <w:r>
              <w:rPr>
                <w:rFonts w:ascii="宋体" w:hint="eastAsia"/>
                <w:kern w:val="0"/>
                <w:sz w:val="18"/>
                <w:szCs w:val="18"/>
              </w:rPr>
              <w:t xml:space="preserve">） </w:t>
            </w:r>
            <w:r>
              <w:rPr>
                <w:rFonts w:ascii="宋体"/>
                <w:kern w:val="0"/>
                <w:sz w:val="18"/>
                <w:szCs w:val="18"/>
              </w:rPr>
              <w:t xml:space="preserve"> </w:t>
            </w:r>
            <w:r>
              <w:rPr>
                <w:rFonts w:ascii="宋体" w:hint="eastAsia"/>
                <w:kern w:val="0"/>
                <w:sz w:val="18"/>
                <w:szCs w:val="18"/>
              </w:rPr>
              <w:t xml:space="preserve">  ≤</w:t>
            </w:r>
          </w:p>
        </w:tc>
        <w:tc>
          <w:tcPr>
            <w:tcW w:w="2977" w:type="dxa"/>
            <w:tcBorders>
              <w:top w:val="single" w:sz="2" w:space="0" w:color="auto"/>
              <w:left w:val="single" w:sz="2" w:space="0" w:color="auto"/>
              <w:bottom w:val="single" w:sz="2" w:space="0" w:color="auto"/>
              <w:right w:val="single" w:sz="2" w:space="0" w:color="auto"/>
            </w:tcBorders>
            <w:vAlign w:val="center"/>
          </w:tcPr>
          <w:p w14:paraId="4225B207" w14:textId="69509E3F" w:rsidR="00DE31F2" w:rsidRDefault="00DE31F2" w:rsidP="00DE31F2">
            <w:pPr>
              <w:autoSpaceDE w:val="0"/>
              <w:autoSpaceDN w:val="0"/>
              <w:spacing w:line="240" w:lineRule="exact"/>
              <w:jc w:val="center"/>
              <w:rPr>
                <w:rFonts w:ascii="宋体"/>
                <w:kern w:val="0"/>
                <w:sz w:val="18"/>
                <w:szCs w:val="18"/>
              </w:rPr>
            </w:pPr>
            <w:r>
              <w:rPr>
                <w:rFonts w:ascii="宋体" w:hint="eastAsia"/>
                <w:kern w:val="0"/>
                <w:sz w:val="18"/>
                <w:szCs w:val="18"/>
              </w:rPr>
              <w:t>0</w:t>
            </w:r>
            <w:r>
              <w:rPr>
                <w:rFonts w:ascii="宋体"/>
                <w:kern w:val="0"/>
                <w:sz w:val="18"/>
                <w:szCs w:val="18"/>
              </w:rPr>
              <w:t>.</w:t>
            </w:r>
            <w:r w:rsidR="00AC162E">
              <w:rPr>
                <w:rFonts w:ascii="宋体"/>
                <w:kern w:val="0"/>
                <w:sz w:val="18"/>
                <w:szCs w:val="18"/>
              </w:rPr>
              <w:t>2</w:t>
            </w:r>
            <w:r>
              <w:rPr>
                <w:rFonts w:ascii="宋体"/>
                <w:kern w:val="0"/>
                <w:sz w:val="18"/>
                <w:szCs w:val="18"/>
              </w:rPr>
              <w:t>5</w:t>
            </w:r>
          </w:p>
        </w:tc>
        <w:tc>
          <w:tcPr>
            <w:tcW w:w="2835" w:type="dxa"/>
            <w:tcBorders>
              <w:top w:val="single" w:sz="2" w:space="0" w:color="auto"/>
              <w:left w:val="single" w:sz="2" w:space="0" w:color="auto"/>
              <w:bottom w:val="single" w:sz="2" w:space="0" w:color="auto"/>
              <w:right w:val="single" w:sz="8" w:space="0" w:color="auto"/>
            </w:tcBorders>
            <w:vAlign w:val="center"/>
          </w:tcPr>
          <w:p w14:paraId="3B2B7F99" w14:textId="67E43770" w:rsidR="00DE31F2" w:rsidRDefault="00DE31F2" w:rsidP="00DE31F2">
            <w:pPr>
              <w:autoSpaceDE w:val="0"/>
              <w:autoSpaceDN w:val="0"/>
              <w:spacing w:line="240" w:lineRule="exact"/>
              <w:jc w:val="center"/>
              <w:rPr>
                <w:rFonts w:ascii="宋体"/>
                <w:kern w:val="0"/>
                <w:sz w:val="18"/>
                <w:szCs w:val="18"/>
              </w:rPr>
            </w:pPr>
            <w:r>
              <w:rPr>
                <w:rFonts w:ascii="宋体"/>
                <w:kern w:val="0"/>
                <w:sz w:val="18"/>
                <w:szCs w:val="18"/>
              </w:rPr>
              <w:t>GB 5009.227</w:t>
            </w:r>
          </w:p>
        </w:tc>
      </w:tr>
      <w:tr w:rsidR="000447B8" w14:paraId="4DDA0CB0" w14:textId="77777777" w:rsidTr="00420BA7">
        <w:trPr>
          <w:trHeight w:val="454"/>
        </w:trPr>
        <w:tc>
          <w:tcPr>
            <w:tcW w:w="3534" w:type="dxa"/>
            <w:tcBorders>
              <w:top w:val="single" w:sz="2" w:space="0" w:color="auto"/>
              <w:left w:val="single" w:sz="8" w:space="0" w:color="auto"/>
              <w:bottom w:val="single" w:sz="2" w:space="0" w:color="auto"/>
              <w:right w:val="single" w:sz="2" w:space="0" w:color="auto"/>
            </w:tcBorders>
            <w:vAlign w:val="center"/>
          </w:tcPr>
          <w:p w14:paraId="1A229C50" w14:textId="2C35C41B" w:rsidR="000447B8" w:rsidRDefault="000447B8" w:rsidP="000447B8">
            <w:pPr>
              <w:autoSpaceDE w:val="0"/>
              <w:autoSpaceDN w:val="0"/>
              <w:spacing w:line="240" w:lineRule="exact"/>
              <w:rPr>
                <w:rFonts w:ascii="宋体"/>
                <w:kern w:val="0"/>
                <w:sz w:val="18"/>
                <w:szCs w:val="18"/>
              </w:rPr>
            </w:pPr>
            <w:r>
              <w:rPr>
                <w:rFonts w:ascii="宋体" w:hint="eastAsia"/>
                <w:kern w:val="0"/>
                <w:sz w:val="18"/>
                <w:szCs w:val="18"/>
              </w:rPr>
              <w:t xml:space="preserve">铅（以Pb计）/（mg/kg） </w:t>
            </w:r>
            <w:r>
              <w:rPr>
                <w:rFonts w:ascii="宋体"/>
                <w:kern w:val="0"/>
                <w:sz w:val="18"/>
                <w:szCs w:val="18"/>
              </w:rPr>
              <w:t xml:space="preserve">  </w:t>
            </w:r>
            <w:r>
              <w:rPr>
                <w:rFonts w:ascii="宋体" w:hint="eastAsia"/>
                <w:kern w:val="0"/>
                <w:sz w:val="18"/>
                <w:szCs w:val="18"/>
              </w:rPr>
              <w:t xml:space="preserve"> </w:t>
            </w:r>
            <w:r>
              <w:rPr>
                <w:rFonts w:ascii="宋体"/>
                <w:kern w:val="0"/>
                <w:sz w:val="18"/>
                <w:szCs w:val="18"/>
              </w:rPr>
              <w:t xml:space="preserve">     </w:t>
            </w:r>
            <w:r>
              <w:rPr>
                <w:rFonts w:ascii="宋体" w:hint="eastAsia"/>
                <w:kern w:val="0"/>
                <w:sz w:val="18"/>
                <w:szCs w:val="18"/>
              </w:rPr>
              <w:t xml:space="preserve">    ≤</w:t>
            </w:r>
          </w:p>
        </w:tc>
        <w:tc>
          <w:tcPr>
            <w:tcW w:w="2977" w:type="dxa"/>
            <w:tcBorders>
              <w:top w:val="single" w:sz="2" w:space="0" w:color="auto"/>
              <w:left w:val="single" w:sz="2" w:space="0" w:color="auto"/>
              <w:bottom w:val="single" w:sz="2" w:space="0" w:color="auto"/>
              <w:right w:val="single" w:sz="2" w:space="0" w:color="auto"/>
            </w:tcBorders>
            <w:vAlign w:val="center"/>
          </w:tcPr>
          <w:p w14:paraId="3CD37018" w14:textId="1C8D4120" w:rsidR="000447B8" w:rsidRDefault="000447B8" w:rsidP="000447B8">
            <w:pPr>
              <w:autoSpaceDE w:val="0"/>
              <w:autoSpaceDN w:val="0"/>
              <w:spacing w:line="240" w:lineRule="exact"/>
              <w:jc w:val="center"/>
              <w:rPr>
                <w:rFonts w:ascii="宋体"/>
                <w:kern w:val="0"/>
                <w:sz w:val="18"/>
                <w:szCs w:val="18"/>
              </w:rPr>
            </w:pPr>
            <w:r>
              <w:rPr>
                <w:rFonts w:ascii="宋体"/>
                <w:kern w:val="0"/>
                <w:sz w:val="18"/>
                <w:szCs w:val="18"/>
              </w:rPr>
              <w:t>0.</w:t>
            </w:r>
            <w:r w:rsidR="00533B36">
              <w:rPr>
                <w:rFonts w:ascii="宋体"/>
                <w:kern w:val="0"/>
                <w:sz w:val="18"/>
                <w:szCs w:val="18"/>
              </w:rPr>
              <w:t>4</w:t>
            </w:r>
          </w:p>
        </w:tc>
        <w:tc>
          <w:tcPr>
            <w:tcW w:w="2835" w:type="dxa"/>
            <w:tcBorders>
              <w:top w:val="single" w:sz="2" w:space="0" w:color="auto"/>
              <w:left w:val="single" w:sz="2" w:space="0" w:color="auto"/>
              <w:bottom w:val="single" w:sz="2" w:space="0" w:color="auto"/>
              <w:right w:val="single" w:sz="8" w:space="0" w:color="auto"/>
            </w:tcBorders>
            <w:vAlign w:val="center"/>
          </w:tcPr>
          <w:p w14:paraId="16802A0E" w14:textId="14A7F8B2" w:rsidR="000447B8" w:rsidRDefault="000447B8" w:rsidP="000447B8">
            <w:pPr>
              <w:autoSpaceDE w:val="0"/>
              <w:autoSpaceDN w:val="0"/>
              <w:spacing w:line="240" w:lineRule="exact"/>
              <w:jc w:val="center"/>
              <w:rPr>
                <w:rFonts w:ascii="宋体"/>
                <w:kern w:val="0"/>
                <w:sz w:val="18"/>
                <w:szCs w:val="18"/>
              </w:rPr>
            </w:pPr>
            <w:r>
              <w:rPr>
                <w:rFonts w:ascii="宋体"/>
                <w:kern w:val="0"/>
                <w:sz w:val="18"/>
                <w:szCs w:val="18"/>
              </w:rPr>
              <w:t>GB 5009.12</w:t>
            </w:r>
          </w:p>
        </w:tc>
      </w:tr>
      <w:tr w:rsidR="003C71C2" w14:paraId="00C64220" w14:textId="77777777" w:rsidTr="00420BA7">
        <w:trPr>
          <w:trHeight w:val="454"/>
        </w:trPr>
        <w:tc>
          <w:tcPr>
            <w:tcW w:w="3534" w:type="dxa"/>
            <w:tcBorders>
              <w:top w:val="single" w:sz="2" w:space="0" w:color="auto"/>
              <w:left w:val="single" w:sz="8" w:space="0" w:color="auto"/>
              <w:bottom w:val="single" w:sz="2" w:space="0" w:color="auto"/>
              <w:right w:val="single" w:sz="2" w:space="0" w:color="auto"/>
            </w:tcBorders>
            <w:vAlign w:val="center"/>
          </w:tcPr>
          <w:p w14:paraId="672A4237" w14:textId="46354C50" w:rsidR="003C71C2" w:rsidRDefault="003C71C2" w:rsidP="003C71C2">
            <w:pPr>
              <w:autoSpaceDE w:val="0"/>
              <w:autoSpaceDN w:val="0"/>
              <w:spacing w:line="240" w:lineRule="exact"/>
              <w:rPr>
                <w:rFonts w:ascii="宋体" w:hint="eastAsia"/>
                <w:kern w:val="0"/>
                <w:sz w:val="18"/>
                <w:szCs w:val="18"/>
              </w:rPr>
            </w:pPr>
            <w:r>
              <w:rPr>
                <w:rFonts w:ascii="宋体" w:hint="eastAsia"/>
                <w:kern w:val="0"/>
                <w:sz w:val="18"/>
                <w:szCs w:val="18"/>
              </w:rPr>
              <w:t>铝（以Al计）/（</w:t>
            </w:r>
            <w:r w:rsidRPr="000447B8">
              <w:rPr>
                <w:rFonts w:ascii="宋体" w:hint="eastAsia"/>
                <w:kern w:val="0"/>
                <w:sz w:val="18"/>
                <w:szCs w:val="18"/>
              </w:rPr>
              <w:t>m</w:t>
            </w:r>
            <w:r>
              <w:rPr>
                <w:rFonts w:ascii="宋体"/>
                <w:kern w:val="0"/>
                <w:sz w:val="18"/>
                <w:szCs w:val="18"/>
              </w:rPr>
              <w:t>g/kg</w:t>
            </w:r>
            <w:r>
              <w:rPr>
                <w:rFonts w:ascii="宋体" w:hint="eastAsia"/>
                <w:kern w:val="0"/>
                <w:sz w:val="18"/>
                <w:szCs w:val="18"/>
              </w:rPr>
              <w:t>）</w:t>
            </w:r>
            <w:r w:rsidRPr="005F3F2A">
              <w:rPr>
                <w:rFonts w:ascii="宋体" w:hint="eastAsia"/>
                <w:kern w:val="0"/>
                <w:sz w:val="18"/>
                <w:szCs w:val="18"/>
              </w:rPr>
              <w:t xml:space="preserve"> </w:t>
            </w:r>
            <w:r>
              <w:rPr>
                <w:rFonts w:ascii="宋体" w:hint="eastAsia"/>
                <w:color w:val="FF0000"/>
                <w:kern w:val="0"/>
                <w:sz w:val="18"/>
                <w:szCs w:val="18"/>
              </w:rPr>
              <w:t xml:space="preserve">            </w:t>
            </w:r>
            <w:r>
              <w:rPr>
                <w:rFonts w:ascii="宋体" w:hint="eastAsia"/>
                <w:kern w:val="0"/>
                <w:sz w:val="18"/>
                <w:szCs w:val="18"/>
              </w:rPr>
              <w:t>≤</w:t>
            </w:r>
          </w:p>
        </w:tc>
        <w:tc>
          <w:tcPr>
            <w:tcW w:w="2977" w:type="dxa"/>
            <w:tcBorders>
              <w:top w:val="single" w:sz="2" w:space="0" w:color="auto"/>
              <w:left w:val="single" w:sz="2" w:space="0" w:color="auto"/>
              <w:bottom w:val="single" w:sz="2" w:space="0" w:color="auto"/>
              <w:right w:val="single" w:sz="2" w:space="0" w:color="auto"/>
            </w:tcBorders>
            <w:vAlign w:val="center"/>
          </w:tcPr>
          <w:p w14:paraId="5B3B17BD" w14:textId="05BD7A19" w:rsidR="003C71C2" w:rsidRDefault="003C71C2" w:rsidP="003C71C2">
            <w:pPr>
              <w:autoSpaceDE w:val="0"/>
              <w:autoSpaceDN w:val="0"/>
              <w:spacing w:line="240" w:lineRule="exact"/>
              <w:jc w:val="center"/>
              <w:rPr>
                <w:rFonts w:ascii="宋体"/>
                <w:kern w:val="0"/>
                <w:sz w:val="18"/>
                <w:szCs w:val="18"/>
              </w:rPr>
            </w:pPr>
            <w:r>
              <w:rPr>
                <w:rFonts w:ascii="宋体"/>
                <w:kern w:val="0"/>
                <w:sz w:val="18"/>
                <w:szCs w:val="18"/>
              </w:rPr>
              <w:t>100</w:t>
            </w:r>
          </w:p>
        </w:tc>
        <w:tc>
          <w:tcPr>
            <w:tcW w:w="2835" w:type="dxa"/>
            <w:tcBorders>
              <w:top w:val="single" w:sz="2" w:space="0" w:color="auto"/>
              <w:left w:val="single" w:sz="2" w:space="0" w:color="auto"/>
              <w:bottom w:val="single" w:sz="2" w:space="0" w:color="auto"/>
              <w:right w:val="single" w:sz="8" w:space="0" w:color="auto"/>
            </w:tcBorders>
            <w:vAlign w:val="center"/>
          </w:tcPr>
          <w:p w14:paraId="050A8CC0" w14:textId="5101CD2C" w:rsidR="003C71C2" w:rsidRDefault="003C71C2" w:rsidP="003C71C2">
            <w:pPr>
              <w:autoSpaceDE w:val="0"/>
              <w:autoSpaceDN w:val="0"/>
              <w:spacing w:line="240" w:lineRule="exact"/>
              <w:jc w:val="center"/>
              <w:rPr>
                <w:rFonts w:ascii="宋体"/>
                <w:kern w:val="0"/>
                <w:sz w:val="18"/>
                <w:szCs w:val="18"/>
              </w:rPr>
            </w:pPr>
            <w:r>
              <w:rPr>
                <w:rFonts w:ascii="宋体"/>
                <w:kern w:val="0"/>
                <w:sz w:val="18"/>
                <w:szCs w:val="18"/>
              </w:rPr>
              <w:t>GB 5009.182</w:t>
            </w:r>
          </w:p>
        </w:tc>
      </w:tr>
      <w:tr w:rsidR="003C71C2" w14:paraId="3CAA4D1A" w14:textId="77777777" w:rsidTr="00420BA7">
        <w:trPr>
          <w:trHeight w:val="454"/>
        </w:trPr>
        <w:tc>
          <w:tcPr>
            <w:tcW w:w="3534" w:type="dxa"/>
            <w:tcBorders>
              <w:top w:val="single" w:sz="2" w:space="0" w:color="auto"/>
              <w:left w:val="single" w:sz="8" w:space="0" w:color="auto"/>
              <w:bottom w:val="single" w:sz="8" w:space="0" w:color="auto"/>
              <w:right w:val="single" w:sz="2" w:space="0" w:color="auto"/>
            </w:tcBorders>
            <w:vAlign w:val="center"/>
          </w:tcPr>
          <w:p w14:paraId="7F74FC0A" w14:textId="1393E3FC" w:rsidR="003C71C2" w:rsidRDefault="003C71C2" w:rsidP="003C71C2">
            <w:pPr>
              <w:autoSpaceDE w:val="0"/>
              <w:autoSpaceDN w:val="0"/>
              <w:spacing w:line="240" w:lineRule="exact"/>
              <w:rPr>
                <w:rFonts w:ascii="宋体"/>
                <w:kern w:val="0"/>
                <w:sz w:val="18"/>
                <w:szCs w:val="18"/>
              </w:rPr>
            </w:pPr>
            <w:r w:rsidRPr="003C71C2">
              <w:rPr>
                <w:rFonts w:ascii="宋体" w:hint="eastAsia"/>
                <w:kern w:val="0"/>
                <w:sz w:val="18"/>
                <w:szCs w:val="18"/>
              </w:rPr>
              <w:t>黄曲霉毒素B</w:t>
            </w:r>
            <w:r w:rsidRPr="003C71C2">
              <w:rPr>
                <w:rFonts w:ascii="宋体" w:hint="eastAsia"/>
                <w:kern w:val="0"/>
                <w:sz w:val="18"/>
                <w:szCs w:val="18"/>
                <w:vertAlign w:val="subscript"/>
              </w:rPr>
              <w:t>1</w:t>
            </w:r>
            <w:r w:rsidRPr="003C71C2">
              <w:rPr>
                <w:rFonts w:ascii="宋体" w:hint="eastAsia"/>
                <w:kern w:val="0"/>
                <w:sz w:val="18"/>
                <w:szCs w:val="18"/>
              </w:rPr>
              <w:t>/（</w:t>
            </w:r>
            <w:bookmarkStart w:id="8" w:name="_Hlk131642320"/>
            <w:r w:rsidRPr="00473232">
              <w:rPr>
                <w:rFonts w:ascii="宋体" w:hint="eastAsia"/>
                <w:spacing w:val="-20"/>
                <w:kern w:val="0"/>
                <w:sz w:val="18"/>
                <w:szCs w:val="18"/>
              </w:rPr>
              <w:t>μ</w:t>
            </w:r>
            <w:r w:rsidRPr="003C71C2">
              <w:rPr>
                <w:rFonts w:ascii="宋体" w:hint="eastAsia"/>
                <w:kern w:val="0"/>
                <w:sz w:val="18"/>
                <w:szCs w:val="18"/>
              </w:rPr>
              <w:t>g/kg</w:t>
            </w:r>
            <w:bookmarkEnd w:id="8"/>
            <w:r w:rsidRPr="003C71C2">
              <w:rPr>
                <w:rFonts w:ascii="宋体" w:hint="eastAsia"/>
                <w:kern w:val="0"/>
                <w:sz w:val="18"/>
                <w:szCs w:val="18"/>
              </w:rPr>
              <w:t>）</w:t>
            </w:r>
            <w:r w:rsidR="00473232" w:rsidRPr="00473232">
              <w:rPr>
                <w:rFonts w:ascii="宋体" w:hint="eastAsia"/>
                <w:kern w:val="0"/>
                <w:sz w:val="18"/>
                <w:szCs w:val="18"/>
              </w:rPr>
              <w:t xml:space="preserve">             ≤</w:t>
            </w:r>
          </w:p>
        </w:tc>
        <w:tc>
          <w:tcPr>
            <w:tcW w:w="2977" w:type="dxa"/>
            <w:tcBorders>
              <w:top w:val="single" w:sz="2" w:space="0" w:color="auto"/>
              <w:left w:val="single" w:sz="2" w:space="0" w:color="auto"/>
              <w:bottom w:val="single" w:sz="8" w:space="0" w:color="auto"/>
              <w:right w:val="single" w:sz="2" w:space="0" w:color="auto"/>
            </w:tcBorders>
            <w:vAlign w:val="center"/>
          </w:tcPr>
          <w:p w14:paraId="45F5F91A" w14:textId="69C3BC1B" w:rsidR="003C71C2" w:rsidRDefault="003C71C2" w:rsidP="003C71C2">
            <w:pPr>
              <w:autoSpaceDE w:val="0"/>
              <w:autoSpaceDN w:val="0"/>
              <w:spacing w:line="240" w:lineRule="exact"/>
              <w:jc w:val="center"/>
              <w:rPr>
                <w:rFonts w:ascii="宋体"/>
                <w:kern w:val="0"/>
                <w:sz w:val="18"/>
                <w:szCs w:val="18"/>
              </w:rPr>
            </w:pPr>
            <w:r>
              <w:rPr>
                <w:rFonts w:ascii="宋体" w:hint="eastAsia"/>
                <w:kern w:val="0"/>
                <w:sz w:val="18"/>
                <w:szCs w:val="18"/>
              </w:rPr>
              <w:t>1</w:t>
            </w:r>
            <w:r>
              <w:rPr>
                <w:rFonts w:ascii="宋体"/>
                <w:kern w:val="0"/>
                <w:sz w:val="18"/>
                <w:szCs w:val="18"/>
              </w:rPr>
              <w:t>0</w:t>
            </w:r>
          </w:p>
        </w:tc>
        <w:tc>
          <w:tcPr>
            <w:tcW w:w="2835" w:type="dxa"/>
            <w:tcBorders>
              <w:top w:val="single" w:sz="2" w:space="0" w:color="auto"/>
              <w:left w:val="single" w:sz="2" w:space="0" w:color="auto"/>
              <w:bottom w:val="single" w:sz="8" w:space="0" w:color="auto"/>
              <w:right w:val="single" w:sz="8" w:space="0" w:color="auto"/>
            </w:tcBorders>
            <w:vAlign w:val="center"/>
          </w:tcPr>
          <w:p w14:paraId="086242D3" w14:textId="60B0F5D3" w:rsidR="003C71C2" w:rsidRDefault="003C71C2" w:rsidP="003C71C2">
            <w:pPr>
              <w:autoSpaceDE w:val="0"/>
              <w:autoSpaceDN w:val="0"/>
              <w:spacing w:line="240" w:lineRule="exact"/>
              <w:jc w:val="center"/>
              <w:rPr>
                <w:rFonts w:ascii="宋体"/>
                <w:kern w:val="0"/>
                <w:sz w:val="18"/>
                <w:szCs w:val="18"/>
              </w:rPr>
            </w:pPr>
            <w:r w:rsidRPr="003C71C2">
              <w:rPr>
                <w:rFonts w:ascii="宋体"/>
                <w:kern w:val="0"/>
                <w:sz w:val="18"/>
                <w:szCs w:val="18"/>
              </w:rPr>
              <w:t>GB 5009.22</w:t>
            </w:r>
          </w:p>
        </w:tc>
      </w:tr>
    </w:tbl>
    <w:p w14:paraId="192D0293" w14:textId="77777777" w:rsidR="00E62546" w:rsidRDefault="00C309BA" w:rsidP="00E62546">
      <w:pPr>
        <w:pStyle w:val="aff2"/>
        <w:spacing w:beforeLines="50" w:before="156" w:beforeAutospacing="0" w:afterLines="50" w:after="156" w:afterAutospacing="0"/>
        <w:outlineLvl w:val="0"/>
        <w:rPr>
          <w:rFonts w:ascii="黑体" w:eastAsia="黑体" w:hAnsi="黑体" w:cs="Times New Roman"/>
          <w:color w:val="auto"/>
          <w:kern w:val="2"/>
          <w:sz w:val="21"/>
          <w:szCs w:val="20"/>
        </w:rPr>
      </w:pPr>
      <w:r>
        <w:rPr>
          <w:rFonts w:ascii="黑体" w:eastAsia="黑体" w:hAnsi="黑体" w:cs="Times New Roman" w:hint="eastAsia"/>
          <w:color w:val="auto"/>
          <w:sz w:val="21"/>
          <w:szCs w:val="20"/>
        </w:rPr>
        <w:t>4.</w:t>
      </w:r>
      <w:r>
        <w:rPr>
          <w:rFonts w:ascii="黑体" w:eastAsia="黑体" w:hAnsi="黑体" w:cs="Times New Roman"/>
          <w:color w:val="auto"/>
          <w:sz w:val="21"/>
          <w:szCs w:val="20"/>
        </w:rPr>
        <w:t>4</w:t>
      </w:r>
      <w:r>
        <w:rPr>
          <w:rFonts w:ascii="黑体" w:eastAsia="黑体" w:hAnsi="黑体" w:cs="Times New Roman" w:hint="eastAsia"/>
          <w:color w:val="auto"/>
          <w:sz w:val="21"/>
          <w:szCs w:val="20"/>
        </w:rPr>
        <w:t xml:space="preserve">  </w:t>
      </w:r>
      <w:r w:rsidR="00E62546">
        <w:rPr>
          <w:rFonts w:ascii="黑体" w:eastAsia="黑体" w:hAnsi="黑体" w:cs="Times New Roman" w:hint="eastAsia"/>
          <w:color w:val="auto"/>
          <w:kern w:val="2"/>
          <w:sz w:val="21"/>
          <w:szCs w:val="20"/>
        </w:rPr>
        <w:t>微生物限量</w:t>
      </w:r>
    </w:p>
    <w:p w14:paraId="6EC87E3E" w14:textId="77777777" w:rsidR="00E62546" w:rsidRDefault="00E62546" w:rsidP="00E62546">
      <w:pPr>
        <w:pStyle w:val="affc"/>
        <w:ind w:firstLine="420"/>
        <w:rPr>
          <w:rFonts w:hAnsi="宋体"/>
        </w:rPr>
      </w:pPr>
      <w:r>
        <w:rPr>
          <w:rFonts w:hAnsi="宋体" w:hint="eastAsia"/>
        </w:rPr>
        <w:t>微生物限量应符合表</w:t>
      </w:r>
      <w:r>
        <w:t> </w:t>
      </w:r>
      <w:r>
        <w:rPr>
          <w:rFonts w:hAnsi="宋体" w:hint="eastAsia"/>
        </w:rPr>
        <w:t>3</w:t>
      </w:r>
      <w:r>
        <w:t> </w:t>
      </w:r>
      <w:r>
        <w:rPr>
          <w:rFonts w:hAnsi="宋体" w:hint="eastAsia"/>
        </w:rPr>
        <w:t>的要求。</w:t>
      </w:r>
    </w:p>
    <w:p w14:paraId="1C9FFD3F" w14:textId="2E1A2AD7" w:rsidR="00E62546" w:rsidRDefault="00E62546" w:rsidP="00E62546">
      <w:pPr>
        <w:pStyle w:val="af"/>
        <w:numPr>
          <w:ilvl w:val="0"/>
          <w:numId w:val="0"/>
        </w:numPr>
        <w:spacing w:before="156" w:after="156"/>
        <w:jc w:val="center"/>
      </w:pPr>
      <w:r>
        <w:rPr>
          <w:rFonts w:hint="eastAsia"/>
        </w:rPr>
        <w:t>表</w:t>
      </w:r>
      <w:r>
        <w:t> </w:t>
      </w:r>
      <w:r>
        <w:t>3</w:t>
      </w:r>
      <w:r>
        <w:rPr>
          <w:rFonts w:hint="eastAsia"/>
        </w:rPr>
        <w:t xml:space="preserve"> </w:t>
      </w:r>
      <w:r w:rsidR="00261274">
        <w:t xml:space="preserve"> </w:t>
      </w:r>
      <w:r>
        <w:rPr>
          <w:rFonts w:hint="eastAsia"/>
        </w:rPr>
        <w:t>微生物限量</w:t>
      </w:r>
    </w:p>
    <w:tbl>
      <w:tblPr>
        <w:tblStyle w:val="aff4"/>
        <w:tblW w:w="0" w:type="auto"/>
        <w:tblLook w:val="04A0" w:firstRow="1" w:lastRow="0" w:firstColumn="1" w:lastColumn="0" w:noHBand="0" w:noVBand="1"/>
      </w:tblPr>
      <w:tblGrid>
        <w:gridCol w:w="2321"/>
        <w:gridCol w:w="1235"/>
        <w:gridCol w:w="1235"/>
        <w:gridCol w:w="1251"/>
        <w:gridCol w:w="1253"/>
        <w:gridCol w:w="2040"/>
      </w:tblGrid>
      <w:tr w:rsidR="00E62546" w14:paraId="11EE60D1" w14:textId="77777777" w:rsidTr="00473232">
        <w:trPr>
          <w:trHeight w:val="425"/>
        </w:trPr>
        <w:tc>
          <w:tcPr>
            <w:tcW w:w="2321" w:type="dxa"/>
            <w:vMerge w:val="restart"/>
            <w:tcBorders>
              <w:top w:val="single" w:sz="8" w:space="0" w:color="auto"/>
              <w:left w:val="single" w:sz="8" w:space="0" w:color="auto"/>
              <w:bottom w:val="single" w:sz="2" w:space="0" w:color="auto"/>
              <w:right w:val="single" w:sz="2" w:space="0" w:color="auto"/>
            </w:tcBorders>
            <w:vAlign w:val="center"/>
          </w:tcPr>
          <w:p w14:paraId="40C322F1" w14:textId="77777777" w:rsidR="00E62546" w:rsidRDefault="00E62546" w:rsidP="00C93A32">
            <w:pPr>
              <w:pStyle w:val="affc"/>
              <w:ind w:firstLineChars="0" w:firstLine="0"/>
              <w:jc w:val="center"/>
              <w:rPr>
                <w:sz w:val="18"/>
                <w:szCs w:val="18"/>
              </w:rPr>
            </w:pPr>
            <w:bookmarkStart w:id="9" w:name="_Hlk131643393"/>
            <w:r>
              <w:rPr>
                <w:rFonts w:hint="eastAsia"/>
                <w:sz w:val="18"/>
                <w:szCs w:val="18"/>
              </w:rPr>
              <w:t>项  目</w:t>
            </w:r>
          </w:p>
        </w:tc>
        <w:tc>
          <w:tcPr>
            <w:tcW w:w="4974" w:type="dxa"/>
            <w:gridSpan w:val="4"/>
            <w:tcBorders>
              <w:top w:val="single" w:sz="8" w:space="0" w:color="auto"/>
              <w:left w:val="single" w:sz="2" w:space="0" w:color="auto"/>
              <w:bottom w:val="single" w:sz="2" w:space="0" w:color="auto"/>
              <w:right w:val="single" w:sz="2" w:space="0" w:color="auto"/>
            </w:tcBorders>
            <w:vAlign w:val="center"/>
          </w:tcPr>
          <w:p w14:paraId="19205537" w14:textId="77777777" w:rsidR="00E62546" w:rsidRPr="005E03A3" w:rsidRDefault="00E62546" w:rsidP="00C93A32">
            <w:pPr>
              <w:pStyle w:val="affc"/>
              <w:ind w:firstLineChars="0" w:firstLine="0"/>
              <w:jc w:val="center"/>
              <w:rPr>
                <w:sz w:val="18"/>
                <w:szCs w:val="18"/>
              </w:rPr>
            </w:pPr>
            <w:r>
              <w:rPr>
                <w:rFonts w:hint="eastAsia"/>
                <w:sz w:val="18"/>
                <w:szCs w:val="18"/>
              </w:rPr>
              <w:t>采样方案</w:t>
            </w:r>
            <w:r>
              <w:rPr>
                <w:rFonts w:hAnsi="宋体" w:hint="eastAsia"/>
                <w:sz w:val="18"/>
                <w:szCs w:val="18"/>
                <w:vertAlign w:val="superscript"/>
              </w:rPr>
              <w:t>a</w:t>
            </w:r>
            <w:r>
              <w:rPr>
                <w:rFonts w:hAnsi="宋体" w:hint="eastAsia"/>
                <w:sz w:val="18"/>
                <w:szCs w:val="18"/>
              </w:rPr>
              <w:t>及限量</w:t>
            </w:r>
          </w:p>
        </w:tc>
        <w:tc>
          <w:tcPr>
            <w:tcW w:w="2040" w:type="dxa"/>
            <w:vMerge w:val="restart"/>
            <w:tcBorders>
              <w:top w:val="single" w:sz="8" w:space="0" w:color="auto"/>
              <w:left w:val="single" w:sz="2" w:space="0" w:color="auto"/>
              <w:bottom w:val="single" w:sz="2" w:space="0" w:color="auto"/>
              <w:right w:val="single" w:sz="8" w:space="0" w:color="auto"/>
            </w:tcBorders>
            <w:vAlign w:val="center"/>
          </w:tcPr>
          <w:p w14:paraId="0871D468" w14:textId="77777777" w:rsidR="00E62546" w:rsidRDefault="00E62546" w:rsidP="00C93A32">
            <w:pPr>
              <w:pStyle w:val="affc"/>
              <w:ind w:firstLineChars="0" w:firstLine="0"/>
              <w:jc w:val="center"/>
              <w:rPr>
                <w:sz w:val="18"/>
                <w:szCs w:val="18"/>
              </w:rPr>
            </w:pPr>
            <w:r>
              <w:rPr>
                <w:rFonts w:hint="eastAsia"/>
                <w:sz w:val="18"/>
                <w:szCs w:val="18"/>
              </w:rPr>
              <w:t>检验方法</w:t>
            </w:r>
          </w:p>
        </w:tc>
      </w:tr>
      <w:tr w:rsidR="00E62546" w14:paraId="07B47AD3" w14:textId="77777777" w:rsidTr="00473232">
        <w:trPr>
          <w:trHeight w:val="425"/>
        </w:trPr>
        <w:tc>
          <w:tcPr>
            <w:tcW w:w="2321" w:type="dxa"/>
            <w:vMerge/>
            <w:tcBorders>
              <w:top w:val="single" w:sz="2" w:space="0" w:color="auto"/>
              <w:left w:val="single" w:sz="8" w:space="0" w:color="auto"/>
              <w:bottom w:val="single" w:sz="8" w:space="0" w:color="auto"/>
              <w:right w:val="single" w:sz="2" w:space="0" w:color="auto"/>
            </w:tcBorders>
            <w:vAlign w:val="center"/>
          </w:tcPr>
          <w:p w14:paraId="0104ECE6" w14:textId="77777777" w:rsidR="00E62546" w:rsidRDefault="00E62546" w:rsidP="00C93A32">
            <w:pPr>
              <w:pStyle w:val="affc"/>
              <w:ind w:firstLineChars="0" w:firstLine="0"/>
              <w:jc w:val="center"/>
              <w:rPr>
                <w:sz w:val="18"/>
                <w:szCs w:val="18"/>
              </w:rPr>
            </w:pPr>
          </w:p>
        </w:tc>
        <w:tc>
          <w:tcPr>
            <w:tcW w:w="1235" w:type="dxa"/>
            <w:tcBorders>
              <w:top w:val="single" w:sz="2" w:space="0" w:color="auto"/>
              <w:left w:val="single" w:sz="2" w:space="0" w:color="auto"/>
              <w:bottom w:val="single" w:sz="8" w:space="0" w:color="auto"/>
              <w:right w:val="single" w:sz="2" w:space="0" w:color="auto"/>
            </w:tcBorders>
            <w:vAlign w:val="center"/>
          </w:tcPr>
          <w:p w14:paraId="3500E529" w14:textId="77777777" w:rsidR="00E62546" w:rsidRDefault="00E62546" w:rsidP="00C93A32">
            <w:pPr>
              <w:pStyle w:val="affc"/>
              <w:ind w:firstLineChars="0" w:firstLine="0"/>
              <w:jc w:val="center"/>
              <w:rPr>
                <w:sz w:val="18"/>
                <w:szCs w:val="18"/>
              </w:rPr>
            </w:pPr>
            <w:r>
              <w:rPr>
                <w:rFonts w:hint="eastAsia"/>
                <w:sz w:val="18"/>
                <w:szCs w:val="18"/>
              </w:rPr>
              <w:t>n</w:t>
            </w:r>
          </w:p>
        </w:tc>
        <w:tc>
          <w:tcPr>
            <w:tcW w:w="1235" w:type="dxa"/>
            <w:tcBorders>
              <w:top w:val="single" w:sz="2" w:space="0" w:color="auto"/>
              <w:left w:val="single" w:sz="2" w:space="0" w:color="auto"/>
              <w:bottom w:val="single" w:sz="8" w:space="0" w:color="auto"/>
              <w:right w:val="single" w:sz="2" w:space="0" w:color="auto"/>
            </w:tcBorders>
            <w:vAlign w:val="center"/>
          </w:tcPr>
          <w:p w14:paraId="7E6412CF" w14:textId="77777777" w:rsidR="00E62546" w:rsidRDefault="00E62546" w:rsidP="00C93A32">
            <w:pPr>
              <w:pStyle w:val="affc"/>
              <w:ind w:firstLineChars="0" w:firstLine="0"/>
              <w:jc w:val="center"/>
              <w:rPr>
                <w:sz w:val="18"/>
                <w:szCs w:val="18"/>
              </w:rPr>
            </w:pPr>
            <w:r>
              <w:rPr>
                <w:rFonts w:hint="eastAsia"/>
                <w:sz w:val="18"/>
                <w:szCs w:val="18"/>
              </w:rPr>
              <w:t>c</w:t>
            </w:r>
          </w:p>
        </w:tc>
        <w:tc>
          <w:tcPr>
            <w:tcW w:w="1251" w:type="dxa"/>
            <w:tcBorders>
              <w:top w:val="single" w:sz="2" w:space="0" w:color="auto"/>
              <w:left w:val="single" w:sz="2" w:space="0" w:color="auto"/>
              <w:bottom w:val="single" w:sz="8" w:space="0" w:color="auto"/>
              <w:right w:val="single" w:sz="2" w:space="0" w:color="auto"/>
            </w:tcBorders>
            <w:vAlign w:val="center"/>
          </w:tcPr>
          <w:p w14:paraId="60328E63" w14:textId="77777777" w:rsidR="00E62546" w:rsidRDefault="00E62546" w:rsidP="00C93A32">
            <w:pPr>
              <w:pStyle w:val="affc"/>
              <w:ind w:firstLineChars="0" w:firstLine="0"/>
              <w:jc w:val="center"/>
              <w:rPr>
                <w:sz w:val="18"/>
                <w:szCs w:val="18"/>
              </w:rPr>
            </w:pPr>
            <w:r>
              <w:rPr>
                <w:rFonts w:hint="eastAsia"/>
                <w:sz w:val="18"/>
                <w:szCs w:val="18"/>
              </w:rPr>
              <w:t>m</w:t>
            </w:r>
          </w:p>
        </w:tc>
        <w:tc>
          <w:tcPr>
            <w:tcW w:w="1253" w:type="dxa"/>
            <w:tcBorders>
              <w:top w:val="single" w:sz="2" w:space="0" w:color="auto"/>
              <w:left w:val="single" w:sz="2" w:space="0" w:color="auto"/>
              <w:bottom w:val="single" w:sz="8" w:space="0" w:color="auto"/>
              <w:right w:val="single" w:sz="2" w:space="0" w:color="auto"/>
            </w:tcBorders>
            <w:vAlign w:val="center"/>
          </w:tcPr>
          <w:p w14:paraId="0E8D65E0" w14:textId="77777777" w:rsidR="00E62546" w:rsidRDefault="00E62546" w:rsidP="00C93A32">
            <w:pPr>
              <w:pStyle w:val="affc"/>
              <w:ind w:firstLineChars="0" w:firstLine="0"/>
              <w:jc w:val="center"/>
              <w:rPr>
                <w:sz w:val="18"/>
                <w:szCs w:val="18"/>
              </w:rPr>
            </w:pPr>
            <w:r>
              <w:rPr>
                <w:rFonts w:hint="eastAsia"/>
                <w:sz w:val="18"/>
                <w:szCs w:val="18"/>
              </w:rPr>
              <w:t>M</w:t>
            </w:r>
          </w:p>
        </w:tc>
        <w:tc>
          <w:tcPr>
            <w:tcW w:w="2040" w:type="dxa"/>
            <w:vMerge/>
            <w:tcBorders>
              <w:top w:val="single" w:sz="2" w:space="0" w:color="auto"/>
              <w:left w:val="single" w:sz="2" w:space="0" w:color="auto"/>
              <w:bottom w:val="single" w:sz="8" w:space="0" w:color="auto"/>
              <w:right w:val="single" w:sz="8" w:space="0" w:color="auto"/>
            </w:tcBorders>
            <w:vAlign w:val="center"/>
          </w:tcPr>
          <w:p w14:paraId="618A0A28" w14:textId="77777777" w:rsidR="00E62546" w:rsidRDefault="00E62546" w:rsidP="00C93A32">
            <w:pPr>
              <w:pStyle w:val="affc"/>
              <w:ind w:firstLineChars="0" w:firstLine="0"/>
              <w:jc w:val="center"/>
              <w:rPr>
                <w:sz w:val="18"/>
                <w:szCs w:val="18"/>
              </w:rPr>
            </w:pPr>
          </w:p>
        </w:tc>
      </w:tr>
      <w:tr w:rsidR="00EC4E20" w14:paraId="565F95BD" w14:textId="77777777" w:rsidTr="00420BA7">
        <w:trPr>
          <w:trHeight w:val="454"/>
        </w:trPr>
        <w:tc>
          <w:tcPr>
            <w:tcW w:w="2321" w:type="dxa"/>
            <w:tcBorders>
              <w:top w:val="single" w:sz="2" w:space="0" w:color="auto"/>
              <w:left w:val="single" w:sz="8" w:space="0" w:color="auto"/>
              <w:bottom w:val="single" w:sz="2" w:space="0" w:color="auto"/>
              <w:right w:val="single" w:sz="2" w:space="0" w:color="auto"/>
            </w:tcBorders>
            <w:vAlign w:val="center"/>
          </w:tcPr>
          <w:p w14:paraId="31D89F69" w14:textId="3EFC17E9" w:rsidR="00EC4E20" w:rsidRDefault="00EC4E20" w:rsidP="00EC4E20">
            <w:pPr>
              <w:pStyle w:val="affc"/>
              <w:ind w:firstLineChars="0" w:firstLine="0"/>
              <w:rPr>
                <w:sz w:val="18"/>
                <w:szCs w:val="18"/>
              </w:rPr>
            </w:pPr>
            <w:r>
              <w:rPr>
                <w:rFonts w:hint="eastAsia"/>
                <w:sz w:val="18"/>
                <w:szCs w:val="18"/>
              </w:rPr>
              <w:t>菌落总数/（CFU/g）</w:t>
            </w:r>
          </w:p>
        </w:tc>
        <w:tc>
          <w:tcPr>
            <w:tcW w:w="1235" w:type="dxa"/>
            <w:tcBorders>
              <w:top w:val="single" w:sz="2" w:space="0" w:color="auto"/>
              <w:left w:val="single" w:sz="2" w:space="0" w:color="auto"/>
              <w:bottom w:val="single" w:sz="2" w:space="0" w:color="auto"/>
              <w:right w:val="single" w:sz="2" w:space="0" w:color="auto"/>
            </w:tcBorders>
            <w:vAlign w:val="center"/>
          </w:tcPr>
          <w:p w14:paraId="5E683FCE" w14:textId="1F015CB0" w:rsidR="00EC4E20" w:rsidRDefault="00EC4E20" w:rsidP="00EC4E20">
            <w:pPr>
              <w:pStyle w:val="affc"/>
              <w:ind w:firstLineChars="0" w:firstLine="0"/>
              <w:jc w:val="center"/>
              <w:rPr>
                <w:sz w:val="18"/>
                <w:szCs w:val="18"/>
              </w:rPr>
            </w:pPr>
            <w:r>
              <w:rPr>
                <w:rFonts w:hint="eastAsia"/>
                <w:sz w:val="18"/>
                <w:szCs w:val="18"/>
              </w:rPr>
              <w:t>5</w:t>
            </w:r>
          </w:p>
        </w:tc>
        <w:tc>
          <w:tcPr>
            <w:tcW w:w="1235" w:type="dxa"/>
            <w:tcBorders>
              <w:top w:val="single" w:sz="2" w:space="0" w:color="auto"/>
              <w:left w:val="single" w:sz="2" w:space="0" w:color="auto"/>
              <w:bottom w:val="single" w:sz="2" w:space="0" w:color="auto"/>
              <w:right w:val="single" w:sz="2" w:space="0" w:color="auto"/>
            </w:tcBorders>
            <w:vAlign w:val="center"/>
          </w:tcPr>
          <w:p w14:paraId="6064B8AC" w14:textId="124D95E5" w:rsidR="00EC4E20" w:rsidRDefault="00EC4E20" w:rsidP="00EC4E20">
            <w:pPr>
              <w:pStyle w:val="affc"/>
              <w:ind w:firstLineChars="0" w:firstLine="0"/>
              <w:jc w:val="center"/>
              <w:rPr>
                <w:sz w:val="18"/>
                <w:szCs w:val="18"/>
              </w:rPr>
            </w:pPr>
            <w:r>
              <w:rPr>
                <w:rFonts w:hint="eastAsia"/>
                <w:sz w:val="18"/>
                <w:szCs w:val="18"/>
              </w:rPr>
              <w:t>2</w:t>
            </w:r>
          </w:p>
        </w:tc>
        <w:tc>
          <w:tcPr>
            <w:tcW w:w="1251" w:type="dxa"/>
            <w:tcBorders>
              <w:top w:val="single" w:sz="2" w:space="0" w:color="auto"/>
              <w:left w:val="single" w:sz="2" w:space="0" w:color="auto"/>
              <w:bottom w:val="single" w:sz="2" w:space="0" w:color="auto"/>
              <w:right w:val="single" w:sz="2" w:space="0" w:color="auto"/>
            </w:tcBorders>
            <w:vAlign w:val="center"/>
          </w:tcPr>
          <w:p w14:paraId="130D7B79" w14:textId="0BF05B05" w:rsidR="00EC4E20" w:rsidRDefault="00EC4E20" w:rsidP="00EC4E20">
            <w:pPr>
              <w:pStyle w:val="affc"/>
              <w:ind w:firstLineChars="0" w:firstLine="0"/>
              <w:jc w:val="center"/>
              <w:rPr>
                <w:sz w:val="18"/>
                <w:szCs w:val="18"/>
              </w:rPr>
            </w:pPr>
            <w:r>
              <w:rPr>
                <w:rFonts w:hint="eastAsia"/>
                <w:sz w:val="18"/>
                <w:szCs w:val="18"/>
              </w:rPr>
              <w:t>1</w:t>
            </w:r>
            <w:r>
              <w:rPr>
                <w:sz w:val="18"/>
                <w:szCs w:val="18"/>
              </w:rPr>
              <w:t>0</w:t>
            </w:r>
            <w:r w:rsidR="000F30E3" w:rsidRPr="000F30E3">
              <w:rPr>
                <w:sz w:val="18"/>
                <w:szCs w:val="18"/>
                <w:vertAlign w:val="superscript"/>
              </w:rPr>
              <w:t>4</w:t>
            </w:r>
          </w:p>
        </w:tc>
        <w:tc>
          <w:tcPr>
            <w:tcW w:w="1253" w:type="dxa"/>
            <w:tcBorders>
              <w:top w:val="single" w:sz="2" w:space="0" w:color="auto"/>
              <w:left w:val="single" w:sz="2" w:space="0" w:color="auto"/>
              <w:bottom w:val="single" w:sz="2" w:space="0" w:color="auto"/>
              <w:right w:val="single" w:sz="2" w:space="0" w:color="auto"/>
            </w:tcBorders>
            <w:vAlign w:val="center"/>
          </w:tcPr>
          <w:p w14:paraId="07469465" w14:textId="2971F291" w:rsidR="00EC4E20" w:rsidRDefault="00EC4E20" w:rsidP="00EC4E20">
            <w:pPr>
              <w:pStyle w:val="affc"/>
              <w:ind w:firstLineChars="0" w:firstLine="0"/>
              <w:jc w:val="center"/>
              <w:rPr>
                <w:sz w:val="18"/>
                <w:szCs w:val="18"/>
              </w:rPr>
            </w:pPr>
            <w:r>
              <w:rPr>
                <w:rFonts w:hint="eastAsia"/>
                <w:sz w:val="18"/>
                <w:szCs w:val="18"/>
              </w:rPr>
              <w:t>1</w:t>
            </w:r>
            <w:r>
              <w:rPr>
                <w:sz w:val="18"/>
                <w:szCs w:val="18"/>
              </w:rPr>
              <w:t>0</w:t>
            </w:r>
            <w:r w:rsidR="000F30E3" w:rsidRPr="000F30E3">
              <w:rPr>
                <w:sz w:val="18"/>
                <w:szCs w:val="18"/>
                <w:vertAlign w:val="superscript"/>
              </w:rPr>
              <w:t>5</w:t>
            </w:r>
          </w:p>
        </w:tc>
        <w:tc>
          <w:tcPr>
            <w:tcW w:w="2040" w:type="dxa"/>
            <w:tcBorders>
              <w:top w:val="single" w:sz="2" w:space="0" w:color="auto"/>
              <w:left w:val="single" w:sz="2" w:space="0" w:color="auto"/>
              <w:bottom w:val="single" w:sz="2" w:space="0" w:color="auto"/>
              <w:right w:val="single" w:sz="8" w:space="0" w:color="auto"/>
            </w:tcBorders>
            <w:vAlign w:val="center"/>
          </w:tcPr>
          <w:p w14:paraId="39B7AC73" w14:textId="4E7D3292" w:rsidR="00EC4E20" w:rsidRDefault="00EC4E20" w:rsidP="00EC4E20">
            <w:pPr>
              <w:pStyle w:val="affc"/>
              <w:ind w:firstLineChars="0" w:firstLine="0"/>
              <w:jc w:val="center"/>
              <w:rPr>
                <w:sz w:val="18"/>
                <w:szCs w:val="18"/>
              </w:rPr>
            </w:pPr>
            <w:r>
              <w:rPr>
                <w:rFonts w:hint="eastAsia"/>
                <w:sz w:val="18"/>
                <w:szCs w:val="18"/>
              </w:rPr>
              <w:t>GB 4789.</w:t>
            </w:r>
            <w:r>
              <w:rPr>
                <w:sz w:val="18"/>
                <w:szCs w:val="18"/>
              </w:rPr>
              <w:t>2</w:t>
            </w:r>
          </w:p>
        </w:tc>
      </w:tr>
      <w:tr w:rsidR="00EC4E20" w14:paraId="5BEB59D6" w14:textId="77777777" w:rsidTr="00420BA7">
        <w:trPr>
          <w:trHeight w:val="454"/>
        </w:trPr>
        <w:tc>
          <w:tcPr>
            <w:tcW w:w="2321" w:type="dxa"/>
            <w:tcBorders>
              <w:top w:val="single" w:sz="2" w:space="0" w:color="auto"/>
              <w:left w:val="single" w:sz="8" w:space="0" w:color="auto"/>
              <w:bottom w:val="single" w:sz="2" w:space="0" w:color="auto"/>
              <w:right w:val="single" w:sz="2" w:space="0" w:color="auto"/>
            </w:tcBorders>
            <w:vAlign w:val="center"/>
          </w:tcPr>
          <w:p w14:paraId="748E0F27" w14:textId="1538A048" w:rsidR="00EC4E20" w:rsidRDefault="00EC4E20" w:rsidP="00EC4E20">
            <w:pPr>
              <w:pStyle w:val="affc"/>
              <w:ind w:firstLineChars="0" w:firstLine="0"/>
              <w:rPr>
                <w:sz w:val="18"/>
                <w:szCs w:val="18"/>
              </w:rPr>
            </w:pPr>
            <w:r>
              <w:rPr>
                <w:rFonts w:hint="eastAsia"/>
                <w:sz w:val="18"/>
                <w:szCs w:val="18"/>
              </w:rPr>
              <w:t>大肠菌群/（CFU/g）</w:t>
            </w:r>
          </w:p>
        </w:tc>
        <w:tc>
          <w:tcPr>
            <w:tcW w:w="1235" w:type="dxa"/>
            <w:tcBorders>
              <w:top w:val="single" w:sz="2" w:space="0" w:color="auto"/>
              <w:left w:val="single" w:sz="2" w:space="0" w:color="auto"/>
              <w:bottom w:val="single" w:sz="2" w:space="0" w:color="auto"/>
              <w:right w:val="single" w:sz="2" w:space="0" w:color="auto"/>
            </w:tcBorders>
            <w:vAlign w:val="center"/>
          </w:tcPr>
          <w:p w14:paraId="08E852DE" w14:textId="38699517" w:rsidR="00EC4E20" w:rsidRDefault="00EC4E20" w:rsidP="00EC4E20">
            <w:pPr>
              <w:pStyle w:val="affc"/>
              <w:ind w:firstLineChars="0" w:firstLine="0"/>
              <w:jc w:val="center"/>
              <w:rPr>
                <w:sz w:val="18"/>
                <w:szCs w:val="18"/>
              </w:rPr>
            </w:pPr>
            <w:r>
              <w:rPr>
                <w:rFonts w:hint="eastAsia"/>
                <w:sz w:val="18"/>
                <w:szCs w:val="18"/>
              </w:rPr>
              <w:t>5</w:t>
            </w:r>
          </w:p>
        </w:tc>
        <w:tc>
          <w:tcPr>
            <w:tcW w:w="1235" w:type="dxa"/>
            <w:tcBorders>
              <w:top w:val="single" w:sz="2" w:space="0" w:color="auto"/>
              <w:left w:val="single" w:sz="2" w:space="0" w:color="auto"/>
              <w:bottom w:val="single" w:sz="2" w:space="0" w:color="auto"/>
              <w:right w:val="single" w:sz="2" w:space="0" w:color="auto"/>
            </w:tcBorders>
            <w:vAlign w:val="center"/>
          </w:tcPr>
          <w:p w14:paraId="53BFC053" w14:textId="45897044" w:rsidR="00EC4E20" w:rsidRDefault="00EC4E20" w:rsidP="00EC4E20">
            <w:pPr>
              <w:pStyle w:val="affc"/>
              <w:ind w:firstLineChars="0" w:firstLine="0"/>
              <w:jc w:val="center"/>
              <w:rPr>
                <w:sz w:val="18"/>
                <w:szCs w:val="18"/>
              </w:rPr>
            </w:pPr>
            <w:r>
              <w:rPr>
                <w:rFonts w:hint="eastAsia"/>
                <w:sz w:val="18"/>
                <w:szCs w:val="18"/>
              </w:rPr>
              <w:t>2</w:t>
            </w:r>
          </w:p>
        </w:tc>
        <w:tc>
          <w:tcPr>
            <w:tcW w:w="1251" w:type="dxa"/>
            <w:tcBorders>
              <w:top w:val="single" w:sz="2" w:space="0" w:color="auto"/>
              <w:left w:val="single" w:sz="2" w:space="0" w:color="auto"/>
              <w:bottom w:val="single" w:sz="2" w:space="0" w:color="auto"/>
              <w:right w:val="single" w:sz="2" w:space="0" w:color="auto"/>
            </w:tcBorders>
            <w:vAlign w:val="center"/>
          </w:tcPr>
          <w:p w14:paraId="7E421A66" w14:textId="44A4C389" w:rsidR="00EC4E20" w:rsidRDefault="00EC4E20" w:rsidP="00EC4E20">
            <w:pPr>
              <w:pStyle w:val="affc"/>
              <w:ind w:firstLineChars="0" w:firstLine="0"/>
              <w:jc w:val="center"/>
              <w:rPr>
                <w:sz w:val="18"/>
                <w:szCs w:val="18"/>
              </w:rPr>
            </w:pPr>
            <w:r>
              <w:rPr>
                <w:rFonts w:hint="eastAsia"/>
                <w:sz w:val="18"/>
                <w:szCs w:val="18"/>
              </w:rPr>
              <w:t>1</w:t>
            </w:r>
            <w:r>
              <w:rPr>
                <w:sz w:val="18"/>
                <w:szCs w:val="18"/>
              </w:rPr>
              <w:t>0</w:t>
            </w:r>
          </w:p>
        </w:tc>
        <w:tc>
          <w:tcPr>
            <w:tcW w:w="1253" w:type="dxa"/>
            <w:tcBorders>
              <w:top w:val="single" w:sz="2" w:space="0" w:color="auto"/>
              <w:left w:val="single" w:sz="2" w:space="0" w:color="auto"/>
              <w:bottom w:val="single" w:sz="2" w:space="0" w:color="auto"/>
              <w:right w:val="single" w:sz="2" w:space="0" w:color="auto"/>
            </w:tcBorders>
            <w:vAlign w:val="center"/>
          </w:tcPr>
          <w:p w14:paraId="48FBAA9F" w14:textId="29470AED" w:rsidR="00EC4E20" w:rsidRDefault="00EC4E20" w:rsidP="00EC4E20">
            <w:pPr>
              <w:pStyle w:val="affc"/>
              <w:ind w:firstLineChars="0" w:firstLine="0"/>
              <w:jc w:val="center"/>
              <w:rPr>
                <w:sz w:val="18"/>
                <w:szCs w:val="18"/>
              </w:rPr>
            </w:pPr>
            <w:r>
              <w:rPr>
                <w:rFonts w:hint="eastAsia"/>
                <w:sz w:val="18"/>
                <w:szCs w:val="18"/>
              </w:rPr>
              <w:t>1</w:t>
            </w:r>
            <w:r>
              <w:rPr>
                <w:sz w:val="18"/>
                <w:szCs w:val="18"/>
              </w:rPr>
              <w:t>0</w:t>
            </w:r>
            <w:r w:rsidR="00261274" w:rsidRPr="00261274">
              <w:rPr>
                <w:sz w:val="18"/>
                <w:szCs w:val="18"/>
                <w:vertAlign w:val="superscript"/>
              </w:rPr>
              <w:t>2</w:t>
            </w:r>
          </w:p>
        </w:tc>
        <w:tc>
          <w:tcPr>
            <w:tcW w:w="2040" w:type="dxa"/>
            <w:tcBorders>
              <w:top w:val="single" w:sz="2" w:space="0" w:color="auto"/>
              <w:left w:val="single" w:sz="2" w:space="0" w:color="auto"/>
              <w:bottom w:val="single" w:sz="2" w:space="0" w:color="auto"/>
              <w:right w:val="single" w:sz="8" w:space="0" w:color="auto"/>
            </w:tcBorders>
            <w:vAlign w:val="center"/>
          </w:tcPr>
          <w:p w14:paraId="79CD816E" w14:textId="6E9A45E3" w:rsidR="00EC4E20" w:rsidRDefault="00EC4E20" w:rsidP="00EC4E20">
            <w:pPr>
              <w:pStyle w:val="affc"/>
              <w:ind w:firstLineChars="0" w:firstLine="0"/>
              <w:jc w:val="center"/>
              <w:rPr>
                <w:sz w:val="18"/>
                <w:szCs w:val="18"/>
              </w:rPr>
            </w:pPr>
            <w:r>
              <w:rPr>
                <w:rFonts w:hint="eastAsia"/>
                <w:sz w:val="18"/>
                <w:szCs w:val="18"/>
              </w:rPr>
              <w:t>GB 4789.3 平板计数法</w:t>
            </w:r>
          </w:p>
        </w:tc>
      </w:tr>
      <w:tr w:rsidR="00EC4E20" w14:paraId="2B150824" w14:textId="77777777" w:rsidTr="00420BA7">
        <w:trPr>
          <w:trHeight w:val="454"/>
        </w:trPr>
        <w:tc>
          <w:tcPr>
            <w:tcW w:w="2321" w:type="dxa"/>
            <w:tcBorders>
              <w:top w:val="single" w:sz="2" w:space="0" w:color="auto"/>
              <w:left w:val="single" w:sz="8" w:space="0" w:color="auto"/>
              <w:bottom w:val="single" w:sz="2" w:space="0" w:color="auto"/>
              <w:right w:val="single" w:sz="2" w:space="0" w:color="auto"/>
            </w:tcBorders>
            <w:vAlign w:val="center"/>
          </w:tcPr>
          <w:p w14:paraId="2C0044F5" w14:textId="77777777" w:rsidR="00EC4E20" w:rsidRDefault="00EC4E20" w:rsidP="00EC4E20">
            <w:pPr>
              <w:pStyle w:val="affc"/>
              <w:ind w:firstLineChars="0" w:firstLine="0"/>
              <w:rPr>
                <w:sz w:val="18"/>
                <w:szCs w:val="18"/>
              </w:rPr>
            </w:pPr>
            <w:r>
              <w:rPr>
                <w:rFonts w:hint="eastAsia"/>
                <w:sz w:val="18"/>
                <w:szCs w:val="18"/>
              </w:rPr>
              <w:t>沙门氏菌</w:t>
            </w:r>
          </w:p>
        </w:tc>
        <w:tc>
          <w:tcPr>
            <w:tcW w:w="1235" w:type="dxa"/>
            <w:tcBorders>
              <w:top w:val="single" w:sz="2" w:space="0" w:color="auto"/>
              <w:left w:val="single" w:sz="2" w:space="0" w:color="auto"/>
              <w:bottom w:val="single" w:sz="2" w:space="0" w:color="auto"/>
              <w:right w:val="single" w:sz="2" w:space="0" w:color="auto"/>
            </w:tcBorders>
            <w:vAlign w:val="center"/>
          </w:tcPr>
          <w:p w14:paraId="216247EB" w14:textId="77777777" w:rsidR="00EC4E20" w:rsidRDefault="00EC4E20" w:rsidP="00EC4E20">
            <w:pPr>
              <w:pStyle w:val="affc"/>
              <w:ind w:firstLineChars="0" w:firstLine="0"/>
              <w:jc w:val="center"/>
              <w:rPr>
                <w:sz w:val="18"/>
                <w:szCs w:val="18"/>
              </w:rPr>
            </w:pPr>
            <w:r>
              <w:rPr>
                <w:rFonts w:hint="eastAsia"/>
                <w:sz w:val="18"/>
                <w:szCs w:val="18"/>
              </w:rPr>
              <w:t>5</w:t>
            </w:r>
          </w:p>
        </w:tc>
        <w:tc>
          <w:tcPr>
            <w:tcW w:w="1235" w:type="dxa"/>
            <w:tcBorders>
              <w:top w:val="single" w:sz="2" w:space="0" w:color="auto"/>
              <w:left w:val="single" w:sz="2" w:space="0" w:color="auto"/>
              <w:bottom w:val="single" w:sz="2" w:space="0" w:color="auto"/>
              <w:right w:val="single" w:sz="2" w:space="0" w:color="auto"/>
            </w:tcBorders>
            <w:vAlign w:val="center"/>
          </w:tcPr>
          <w:p w14:paraId="526DBED6" w14:textId="77777777" w:rsidR="00EC4E20" w:rsidRDefault="00EC4E20" w:rsidP="00EC4E20">
            <w:pPr>
              <w:pStyle w:val="affc"/>
              <w:ind w:firstLineChars="0" w:firstLine="0"/>
              <w:jc w:val="center"/>
              <w:rPr>
                <w:sz w:val="18"/>
                <w:szCs w:val="18"/>
              </w:rPr>
            </w:pPr>
            <w:r>
              <w:rPr>
                <w:rFonts w:hint="eastAsia"/>
                <w:sz w:val="18"/>
                <w:szCs w:val="18"/>
              </w:rPr>
              <w:t>0</w:t>
            </w:r>
          </w:p>
        </w:tc>
        <w:tc>
          <w:tcPr>
            <w:tcW w:w="1251" w:type="dxa"/>
            <w:tcBorders>
              <w:top w:val="single" w:sz="2" w:space="0" w:color="auto"/>
              <w:left w:val="single" w:sz="2" w:space="0" w:color="auto"/>
              <w:bottom w:val="single" w:sz="2" w:space="0" w:color="auto"/>
              <w:right w:val="single" w:sz="2" w:space="0" w:color="auto"/>
            </w:tcBorders>
            <w:vAlign w:val="center"/>
          </w:tcPr>
          <w:p w14:paraId="573F07FC" w14:textId="77777777" w:rsidR="00EC4E20" w:rsidRDefault="00EC4E20" w:rsidP="00EC4E20">
            <w:pPr>
              <w:pStyle w:val="affc"/>
              <w:ind w:firstLineChars="0" w:firstLine="0"/>
              <w:jc w:val="center"/>
              <w:rPr>
                <w:sz w:val="18"/>
                <w:szCs w:val="18"/>
              </w:rPr>
            </w:pPr>
            <w:r>
              <w:rPr>
                <w:rFonts w:hint="eastAsia"/>
                <w:sz w:val="18"/>
                <w:szCs w:val="18"/>
              </w:rPr>
              <w:t>0/</w:t>
            </w:r>
            <w:r>
              <w:rPr>
                <w:sz w:val="18"/>
                <w:szCs w:val="18"/>
              </w:rPr>
              <w:t>25g</w:t>
            </w:r>
          </w:p>
        </w:tc>
        <w:tc>
          <w:tcPr>
            <w:tcW w:w="1253" w:type="dxa"/>
            <w:tcBorders>
              <w:top w:val="single" w:sz="2" w:space="0" w:color="auto"/>
              <w:left w:val="single" w:sz="2" w:space="0" w:color="auto"/>
              <w:bottom w:val="single" w:sz="2" w:space="0" w:color="auto"/>
              <w:right w:val="single" w:sz="2" w:space="0" w:color="auto"/>
            </w:tcBorders>
            <w:vAlign w:val="center"/>
          </w:tcPr>
          <w:p w14:paraId="28222C22" w14:textId="77777777" w:rsidR="00EC4E20" w:rsidRDefault="00EC4E20" w:rsidP="00EC4E20">
            <w:pPr>
              <w:pStyle w:val="affc"/>
              <w:ind w:firstLineChars="0" w:firstLine="0"/>
              <w:jc w:val="center"/>
              <w:rPr>
                <w:sz w:val="18"/>
                <w:szCs w:val="18"/>
              </w:rPr>
            </w:pPr>
            <w:r>
              <w:rPr>
                <w:rFonts w:hint="eastAsia"/>
                <w:sz w:val="18"/>
                <w:szCs w:val="18"/>
              </w:rPr>
              <w:t>-</w:t>
            </w:r>
          </w:p>
        </w:tc>
        <w:tc>
          <w:tcPr>
            <w:tcW w:w="2040" w:type="dxa"/>
            <w:tcBorders>
              <w:top w:val="single" w:sz="2" w:space="0" w:color="auto"/>
              <w:left w:val="single" w:sz="2" w:space="0" w:color="auto"/>
              <w:bottom w:val="single" w:sz="2" w:space="0" w:color="auto"/>
              <w:right w:val="single" w:sz="8" w:space="0" w:color="auto"/>
            </w:tcBorders>
            <w:vAlign w:val="center"/>
          </w:tcPr>
          <w:p w14:paraId="4203E92C" w14:textId="77777777" w:rsidR="00EC4E20" w:rsidRDefault="00EC4E20" w:rsidP="00EC4E20">
            <w:pPr>
              <w:pStyle w:val="affc"/>
              <w:ind w:firstLineChars="0" w:firstLine="0"/>
              <w:jc w:val="center"/>
              <w:rPr>
                <w:sz w:val="18"/>
                <w:szCs w:val="18"/>
              </w:rPr>
            </w:pPr>
            <w:r>
              <w:rPr>
                <w:sz w:val="18"/>
                <w:szCs w:val="18"/>
              </w:rPr>
              <w:t>GB 4789.4</w:t>
            </w:r>
          </w:p>
        </w:tc>
      </w:tr>
      <w:tr w:rsidR="00EC4E20" w14:paraId="2135C4CA" w14:textId="77777777" w:rsidTr="00420BA7">
        <w:trPr>
          <w:trHeight w:val="454"/>
        </w:trPr>
        <w:tc>
          <w:tcPr>
            <w:tcW w:w="2321" w:type="dxa"/>
            <w:tcBorders>
              <w:top w:val="single" w:sz="2" w:space="0" w:color="auto"/>
              <w:left w:val="single" w:sz="8" w:space="0" w:color="auto"/>
              <w:bottom w:val="single" w:sz="2" w:space="0" w:color="auto"/>
              <w:right w:val="single" w:sz="2" w:space="0" w:color="auto"/>
            </w:tcBorders>
            <w:vAlign w:val="center"/>
          </w:tcPr>
          <w:p w14:paraId="60E607AC" w14:textId="77777777" w:rsidR="00EC4E20" w:rsidRDefault="00EC4E20" w:rsidP="00EC4E20">
            <w:pPr>
              <w:pStyle w:val="affc"/>
              <w:ind w:firstLineChars="0" w:firstLine="0"/>
              <w:rPr>
                <w:sz w:val="18"/>
                <w:szCs w:val="18"/>
              </w:rPr>
            </w:pPr>
            <w:r>
              <w:rPr>
                <w:rFonts w:hint="eastAsia"/>
                <w:sz w:val="18"/>
                <w:szCs w:val="18"/>
              </w:rPr>
              <w:t>金黄色葡萄球菌/（CFU/g）</w:t>
            </w:r>
          </w:p>
        </w:tc>
        <w:tc>
          <w:tcPr>
            <w:tcW w:w="1235" w:type="dxa"/>
            <w:tcBorders>
              <w:top w:val="single" w:sz="2" w:space="0" w:color="auto"/>
              <w:left w:val="single" w:sz="2" w:space="0" w:color="auto"/>
              <w:bottom w:val="single" w:sz="2" w:space="0" w:color="auto"/>
              <w:right w:val="single" w:sz="2" w:space="0" w:color="auto"/>
            </w:tcBorders>
            <w:vAlign w:val="center"/>
          </w:tcPr>
          <w:p w14:paraId="73C12CF8" w14:textId="77777777" w:rsidR="00EC4E20" w:rsidRDefault="00EC4E20" w:rsidP="00EC4E20">
            <w:pPr>
              <w:pStyle w:val="affc"/>
              <w:ind w:firstLineChars="0" w:firstLine="0"/>
              <w:jc w:val="center"/>
              <w:rPr>
                <w:sz w:val="18"/>
                <w:szCs w:val="18"/>
              </w:rPr>
            </w:pPr>
            <w:r>
              <w:rPr>
                <w:rFonts w:hint="eastAsia"/>
                <w:sz w:val="18"/>
                <w:szCs w:val="18"/>
              </w:rPr>
              <w:t>5</w:t>
            </w:r>
          </w:p>
        </w:tc>
        <w:tc>
          <w:tcPr>
            <w:tcW w:w="1235" w:type="dxa"/>
            <w:tcBorders>
              <w:top w:val="single" w:sz="2" w:space="0" w:color="auto"/>
              <w:left w:val="single" w:sz="2" w:space="0" w:color="auto"/>
              <w:bottom w:val="single" w:sz="2" w:space="0" w:color="auto"/>
              <w:right w:val="single" w:sz="2" w:space="0" w:color="auto"/>
            </w:tcBorders>
            <w:vAlign w:val="center"/>
          </w:tcPr>
          <w:p w14:paraId="54E71DFA" w14:textId="368F486F" w:rsidR="00EC4E20" w:rsidRDefault="00A2733E" w:rsidP="00EC4E20">
            <w:pPr>
              <w:pStyle w:val="affc"/>
              <w:ind w:firstLineChars="0" w:firstLine="0"/>
              <w:jc w:val="center"/>
              <w:rPr>
                <w:sz w:val="18"/>
                <w:szCs w:val="18"/>
              </w:rPr>
            </w:pPr>
            <w:r>
              <w:rPr>
                <w:sz w:val="18"/>
                <w:szCs w:val="18"/>
              </w:rPr>
              <w:t>1</w:t>
            </w:r>
          </w:p>
        </w:tc>
        <w:tc>
          <w:tcPr>
            <w:tcW w:w="1251" w:type="dxa"/>
            <w:tcBorders>
              <w:top w:val="single" w:sz="2" w:space="0" w:color="auto"/>
              <w:left w:val="single" w:sz="2" w:space="0" w:color="auto"/>
              <w:bottom w:val="single" w:sz="2" w:space="0" w:color="auto"/>
              <w:right w:val="single" w:sz="2" w:space="0" w:color="auto"/>
            </w:tcBorders>
            <w:vAlign w:val="center"/>
          </w:tcPr>
          <w:p w14:paraId="4175F1A3" w14:textId="00541D98" w:rsidR="00EC4E20" w:rsidRDefault="00EC4E20" w:rsidP="00EC4E20">
            <w:pPr>
              <w:pStyle w:val="affc"/>
              <w:ind w:firstLineChars="0" w:firstLine="0"/>
              <w:jc w:val="center"/>
              <w:rPr>
                <w:sz w:val="18"/>
                <w:szCs w:val="18"/>
              </w:rPr>
            </w:pPr>
            <w:r>
              <w:rPr>
                <w:rFonts w:hint="eastAsia"/>
                <w:sz w:val="18"/>
                <w:szCs w:val="18"/>
              </w:rPr>
              <w:t>1</w:t>
            </w:r>
            <w:r>
              <w:rPr>
                <w:sz w:val="18"/>
                <w:szCs w:val="18"/>
              </w:rPr>
              <w:t>0</w:t>
            </w:r>
            <w:r w:rsidR="00261274" w:rsidRPr="00261274">
              <w:rPr>
                <w:sz w:val="18"/>
                <w:szCs w:val="18"/>
                <w:vertAlign w:val="superscript"/>
              </w:rPr>
              <w:t>2</w:t>
            </w:r>
          </w:p>
        </w:tc>
        <w:tc>
          <w:tcPr>
            <w:tcW w:w="1253" w:type="dxa"/>
            <w:tcBorders>
              <w:top w:val="single" w:sz="2" w:space="0" w:color="auto"/>
              <w:left w:val="single" w:sz="2" w:space="0" w:color="auto"/>
              <w:bottom w:val="single" w:sz="2" w:space="0" w:color="auto"/>
              <w:right w:val="single" w:sz="2" w:space="0" w:color="auto"/>
            </w:tcBorders>
            <w:vAlign w:val="center"/>
          </w:tcPr>
          <w:p w14:paraId="64C3D0AE" w14:textId="39EB11B8" w:rsidR="00EC4E20" w:rsidRDefault="00EC4E20" w:rsidP="00EC4E20">
            <w:pPr>
              <w:pStyle w:val="affc"/>
              <w:ind w:firstLineChars="0" w:firstLine="0"/>
              <w:jc w:val="center"/>
              <w:rPr>
                <w:sz w:val="18"/>
                <w:szCs w:val="18"/>
              </w:rPr>
            </w:pPr>
            <w:r>
              <w:rPr>
                <w:rFonts w:hint="eastAsia"/>
                <w:sz w:val="18"/>
                <w:szCs w:val="18"/>
              </w:rPr>
              <w:t>1</w:t>
            </w:r>
            <w:r>
              <w:rPr>
                <w:sz w:val="18"/>
                <w:szCs w:val="18"/>
              </w:rPr>
              <w:t>0</w:t>
            </w:r>
            <w:r w:rsidR="00261274" w:rsidRPr="00261274">
              <w:rPr>
                <w:sz w:val="18"/>
                <w:szCs w:val="18"/>
                <w:vertAlign w:val="superscript"/>
              </w:rPr>
              <w:t>3</w:t>
            </w:r>
          </w:p>
        </w:tc>
        <w:tc>
          <w:tcPr>
            <w:tcW w:w="2040" w:type="dxa"/>
            <w:tcBorders>
              <w:top w:val="single" w:sz="2" w:space="0" w:color="auto"/>
              <w:left w:val="single" w:sz="2" w:space="0" w:color="auto"/>
              <w:bottom w:val="single" w:sz="2" w:space="0" w:color="auto"/>
              <w:right w:val="single" w:sz="8" w:space="0" w:color="auto"/>
            </w:tcBorders>
            <w:vAlign w:val="center"/>
          </w:tcPr>
          <w:p w14:paraId="47299494" w14:textId="77777777" w:rsidR="00EC4E20" w:rsidRDefault="00EC4E20" w:rsidP="00EC4E20">
            <w:pPr>
              <w:pStyle w:val="affc"/>
              <w:ind w:firstLineChars="0" w:firstLine="0"/>
              <w:jc w:val="center"/>
              <w:rPr>
                <w:sz w:val="18"/>
                <w:szCs w:val="18"/>
              </w:rPr>
            </w:pPr>
            <w:r>
              <w:rPr>
                <w:rFonts w:hint="eastAsia"/>
                <w:sz w:val="18"/>
                <w:szCs w:val="18"/>
              </w:rPr>
              <w:t>GB 4789.10 第二法</w:t>
            </w:r>
          </w:p>
        </w:tc>
      </w:tr>
      <w:tr w:rsidR="00EC4E20" w14:paraId="1F1C3E1F" w14:textId="77777777" w:rsidTr="00420BA7">
        <w:trPr>
          <w:trHeight w:val="454"/>
        </w:trPr>
        <w:tc>
          <w:tcPr>
            <w:tcW w:w="2321" w:type="dxa"/>
            <w:tcBorders>
              <w:top w:val="single" w:sz="2" w:space="0" w:color="auto"/>
              <w:left w:val="single" w:sz="8" w:space="0" w:color="auto"/>
              <w:bottom w:val="single" w:sz="8" w:space="0" w:color="auto"/>
              <w:right w:val="single" w:sz="2" w:space="0" w:color="auto"/>
            </w:tcBorders>
            <w:vAlign w:val="center"/>
          </w:tcPr>
          <w:p w14:paraId="26CB36C0" w14:textId="0A7B6651" w:rsidR="00EC4E20" w:rsidRDefault="00EC4E20" w:rsidP="00EC4E20">
            <w:pPr>
              <w:pStyle w:val="affc"/>
              <w:ind w:firstLineChars="0" w:firstLine="0"/>
              <w:rPr>
                <w:sz w:val="18"/>
                <w:szCs w:val="18"/>
              </w:rPr>
            </w:pPr>
            <w:r>
              <w:rPr>
                <w:rFonts w:hint="eastAsia"/>
                <w:sz w:val="18"/>
                <w:szCs w:val="18"/>
              </w:rPr>
              <w:t>霉菌</w:t>
            </w:r>
            <w:r w:rsidRPr="00EC4E20">
              <w:rPr>
                <w:rFonts w:hint="eastAsia"/>
                <w:sz w:val="18"/>
                <w:szCs w:val="18"/>
              </w:rPr>
              <w:t>/（CFU/g）       ≤</w:t>
            </w:r>
          </w:p>
        </w:tc>
        <w:tc>
          <w:tcPr>
            <w:tcW w:w="4974" w:type="dxa"/>
            <w:gridSpan w:val="4"/>
            <w:tcBorders>
              <w:top w:val="single" w:sz="2" w:space="0" w:color="auto"/>
              <w:left w:val="single" w:sz="2" w:space="0" w:color="auto"/>
              <w:bottom w:val="single" w:sz="8" w:space="0" w:color="auto"/>
              <w:right w:val="single" w:sz="2" w:space="0" w:color="auto"/>
            </w:tcBorders>
            <w:vAlign w:val="center"/>
          </w:tcPr>
          <w:p w14:paraId="1FAF7F04" w14:textId="353222A9" w:rsidR="00EC4E20" w:rsidRDefault="00EC4E20" w:rsidP="00EC4E20">
            <w:pPr>
              <w:pStyle w:val="affc"/>
              <w:ind w:firstLineChars="0" w:firstLine="0"/>
              <w:jc w:val="center"/>
              <w:rPr>
                <w:sz w:val="18"/>
                <w:szCs w:val="18"/>
              </w:rPr>
            </w:pPr>
            <w:r>
              <w:rPr>
                <w:rFonts w:hint="eastAsia"/>
                <w:sz w:val="18"/>
                <w:szCs w:val="18"/>
              </w:rPr>
              <w:t>1</w:t>
            </w:r>
            <w:r>
              <w:rPr>
                <w:sz w:val="18"/>
                <w:szCs w:val="18"/>
              </w:rPr>
              <w:t>50</w:t>
            </w:r>
          </w:p>
        </w:tc>
        <w:tc>
          <w:tcPr>
            <w:tcW w:w="2040" w:type="dxa"/>
            <w:tcBorders>
              <w:top w:val="single" w:sz="2" w:space="0" w:color="auto"/>
              <w:left w:val="single" w:sz="2" w:space="0" w:color="auto"/>
              <w:bottom w:val="single" w:sz="8" w:space="0" w:color="auto"/>
              <w:right w:val="single" w:sz="8" w:space="0" w:color="auto"/>
            </w:tcBorders>
            <w:vAlign w:val="center"/>
          </w:tcPr>
          <w:p w14:paraId="2AA88C54" w14:textId="18D5236A" w:rsidR="00EC4E20" w:rsidRDefault="00EC4E20" w:rsidP="00EC4E20">
            <w:pPr>
              <w:pStyle w:val="affc"/>
              <w:ind w:firstLineChars="0" w:firstLine="0"/>
              <w:jc w:val="center"/>
              <w:rPr>
                <w:sz w:val="18"/>
                <w:szCs w:val="18"/>
              </w:rPr>
            </w:pPr>
            <w:r>
              <w:rPr>
                <w:sz w:val="18"/>
                <w:szCs w:val="18"/>
              </w:rPr>
              <w:t>GB 4789.15</w:t>
            </w:r>
          </w:p>
        </w:tc>
      </w:tr>
      <w:tr w:rsidR="00EC4E20" w14:paraId="0E0E181A" w14:textId="77777777" w:rsidTr="00420BA7">
        <w:trPr>
          <w:trHeight w:val="454"/>
        </w:trPr>
        <w:tc>
          <w:tcPr>
            <w:tcW w:w="9335" w:type="dxa"/>
            <w:gridSpan w:val="6"/>
            <w:tcBorders>
              <w:top w:val="single" w:sz="8" w:space="0" w:color="auto"/>
              <w:left w:val="single" w:sz="8" w:space="0" w:color="auto"/>
              <w:bottom w:val="single" w:sz="8" w:space="0" w:color="auto"/>
              <w:right w:val="single" w:sz="8" w:space="0" w:color="auto"/>
            </w:tcBorders>
            <w:vAlign w:val="center"/>
          </w:tcPr>
          <w:p w14:paraId="1987E94E" w14:textId="3A61D44C" w:rsidR="00EC4E20" w:rsidRDefault="00EC4E20" w:rsidP="00EC4E20">
            <w:pPr>
              <w:pStyle w:val="affc"/>
              <w:ind w:firstLineChars="0" w:firstLine="0"/>
              <w:jc w:val="left"/>
              <w:rPr>
                <w:sz w:val="18"/>
                <w:szCs w:val="18"/>
              </w:rPr>
            </w:pPr>
            <w:r>
              <w:rPr>
                <w:rFonts w:hAnsi="宋体" w:hint="eastAsia"/>
                <w:sz w:val="18"/>
                <w:szCs w:val="18"/>
                <w:vertAlign w:val="superscript"/>
              </w:rPr>
              <w:t>a</w:t>
            </w:r>
            <w:r>
              <w:rPr>
                <w:rFonts w:hAnsi="宋体" w:hint="eastAsia"/>
                <w:sz w:val="18"/>
                <w:szCs w:val="18"/>
              </w:rPr>
              <w:t>样品的采样及处理按</w:t>
            </w:r>
            <w:r w:rsidR="00261274" w:rsidRPr="00261274">
              <w:rPr>
                <w:rFonts w:ascii="Times New Roman" w:eastAsia="MS Gothic"/>
              </w:rPr>
              <w:t> </w:t>
            </w:r>
            <w:r>
              <w:rPr>
                <w:rFonts w:hAnsi="宋体" w:hint="eastAsia"/>
                <w:sz w:val="18"/>
                <w:szCs w:val="18"/>
              </w:rPr>
              <w:t>GB 4789.1</w:t>
            </w:r>
            <w:r w:rsidR="00261274" w:rsidRPr="00261274">
              <w:rPr>
                <w:rFonts w:ascii="Times New Roman" w:eastAsia="MS Gothic"/>
              </w:rPr>
              <w:t> </w:t>
            </w:r>
            <w:r>
              <w:rPr>
                <w:rFonts w:hAnsi="宋体" w:hint="eastAsia"/>
                <w:sz w:val="18"/>
                <w:szCs w:val="18"/>
              </w:rPr>
              <w:t>执行</w:t>
            </w:r>
          </w:p>
        </w:tc>
      </w:tr>
      <w:bookmarkEnd w:id="9"/>
    </w:tbl>
    <w:p w14:paraId="527E0DFE" w14:textId="77777777" w:rsidR="009B3570" w:rsidRDefault="009B3570" w:rsidP="009B3570">
      <w:pPr>
        <w:pStyle w:val="aff2"/>
        <w:spacing w:before="0" w:beforeAutospacing="0" w:after="0" w:afterAutospacing="0"/>
        <w:outlineLvl w:val="0"/>
        <w:rPr>
          <w:rFonts w:ascii="黑体" w:eastAsia="黑体" w:hAnsi="黑体" w:cs="Times New Roman"/>
          <w:color w:val="auto"/>
          <w:sz w:val="21"/>
          <w:szCs w:val="20"/>
        </w:rPr>
      </w:pPr>
    </w:p>
    <w:p w14:paraId="3ECEBFA5" w14:textId="65FDBE65" w:rsidR="00F17558" w:rsidRDefault="00AC162E" w:rsidP="009B3570">
      <w:pPr>
        <w:pStyle w:val="aff2"/>
        <w:spacing w:before="0"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hint="eastAsia"/>
          <w:color w:val="auto"/>
          <w:sz w:val="21"/>
          <w:szCs w:val="20"/>
        </w:rPr>
        <w:t>4</w:t>
      </w:r>
      <w:r>
        <w:rPr>
          <w:rFonts w:ascii="黑体" w:eastAsia="黑体" w:hAnsi="黑体" w:cs="Times New Roman"/>
          <w:color w:val="auto"/>
          <w:sz w:val="21"/>
          <w:szCs w:val="20"/>
        </w:rPr>
        <w:t xml:space="preserve">.5  </w:t>
      </w:r>
      <w:r w:rsidR="00C309BA">
        <w:rPr>
          <w:rFonts w:ascii="黑体" w:eastAsia="黑体" w:hAnsi="黑体" w:cs="Times New Roman" w:hint="eastAsia"/>
          <w:color w:val="auto"/>
          <w:sz w:val="21"/>
          <w:szCs w:val="20"/>
        </w:rPr>
        <w:t>食品添加剂</w:t>
      </w:r>
    </w:p>
    <w:p w14:paraId="1C9AEAA5" w14:textId="3E21E29A" w:rsidR="00F17558" w:rsidRPr="005F3F2A" w:rsidRDefault="00C309BA" w:rsidP="00A47FC7">
      <w:pPr>
        <w:ind w:firstLineChars="200" w:firstLine="420"/>
        <w:rPr>
          <w:rFonts w:ascii="宋体" w:hAnsi="宋体"/>
          <w:kern w:val="0"/>
        </w:rPr>
      </w:pPr>
      <w:bookmarkStart w:id="10" w:name="_Hlk85061833"/>
      <w:r>
        <w:rPr>
          <w:rFonts w:ascii="宋体" w:hAnsi="宋体" w:hint="eastAsia"/>
          <w:kern w:val="0"/>
        </w:rPr>
        <w:t>应符合</w:t>
      </w:r>
      <w:r w:rsidR="00261274" w:rsidRPr="00261274">
        <w:rPr>
          <w:rFonts w:eastAsia="MS Gothic"/>
        </w:rPr>
        <w:t> </w:t>
      </w:r>
      <w:r>
        <w:rPr>
          <w:rFonts w:ascii="宋体" w:hAnsi="宋体" w:hint="eastAsia"/>
          <w:kern w:val="0"/>
        </w:rPr>
        <w:t>GB 2760</w:t>
      </w:r>
      <w:r w:rsidR="00261274" w:rsidRPr="00261274">
        <w:rPr>
          <w:rFonts w:eastAsia="MS Gothic"/>
        </w:rPr>
        <w:t> </w:t>
      </w:r>
      <w:r w:rsidR="00261274" w:rsidRPr="00261274">
        <w:rPr>
          <w:rFonts w:ascii="宋体" w:hAnsi="宋体" w:hint="eastAsia"/>
          <w:kern w:val="0"/>
        </w:rPr>
        <w:t>中</w:t>
      </w:r>
      <w:r w:rsidR="008E786A">
        <w:rPr>
          <w:rFonts w:ascii="宋体" w:hAnsi="宋体" w:hint="eastAsia"/>
          <w:kern w:val="0"/>
        </w:rPr>
        <w:t>方便米面制品</w:t>
      </w:r>
      <w:r>
        <w:rPr>
          <w:rFonts w:ascii="宋体" w:hAnsi="宋体" w:hint="eastAsia"/>
          <w:kern w:val="0"/>
        </w:rPr>
        <w:t>的规定</w:t>
      </w:r>
      <w:bookmarkStart w:id="11" w:name="_Hlk131385323"/>
      <w:bookmarkStart w:id="12" w:name="_Hlk131641926"/>
      <w:r w:rsidR="00A47FC7">
        <w:rPr>
          <w:rFonts w:ascii="宋体" w:hAnsi="宋体" w:hint="eastAsia"/>
          <w:kern w:val="0"/>
        </w:rPr>
        <w:t>和原国家卫生计生委</w:t>
      </w:r>
      <w:r w:rsidR="00A47FC7" w:rsidRPr="00A47FC7">
        <w:rPr>
          <w:rFonts w:ascii="宋体" w:hAnsi="宋体" w:hint="eastAsia"/>
          <w:kern w:val="0"/>
        </w:rPr>
        <w:t>《关于爱德万甜等6种食品添加剂新品种、环己基氨基磺酸钠（又名甜蜜素）等6种食品添加剂扩大用量和使用范围的公告（2017年 第8号）》</w:t>
      </w:r>
      <w:r w:rsidR="00A47FC7">
        <w:rPr>
          <w:rFonts w:ascii="宋体" w:hAnsi="宋体" w:hint="eastAsia"/>
          <w:kern w:val="0"/>
        </w:rPr>
        <w:t>的规定</w:t>
      </w:r>
      <w:bookmarkEnd w:id="11"/>
      <w:r w:rsidRPr="005F3F2A">
        <w:rPr>
          <w:rFonts w:ascii="宋体" w:hAnsi="宋体" w:hint="eastAsia"/>
          <w:kern w:val="0"/>
        </w:rPr>
        <w:t>。</w:t>
      </w:r>
      <w:bookmarkEnd w:id="10"/>
      <w:bookmarkEnd w:id="12"/>
    </w:p>
    <w:p w14:paraId="7E287D47" w14:textId="02484D82"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hint="eastAsia"/>
          <w:color w:val="auto"/>
          <w:sz w:val="21"/>
          <w:szCs w:val="20"/>
        </w:rPr>
        <w:t>4.</w:t>
      </w:r>
      <w:r w:rsidR="001C344B">
        <w:rPr>
          <w:rFonts w:ascii="黑体" w:eastAsia="黑体" w:hAnsi="黑体" w:cs="Times New Roman"/>
          <w:color w:val="auto"/>
          <w:sz w:val="21"/>
          <w:szCs w:val="20"/>
        </w:rPr>
        <w:t>6</w:t>
      </w:r>
      <w:r>
        <w:rPr>
          <w:rFonts w:ascii="黑体" w:eastAsia="黑体" w:hAnsi="黑体" w:cs="Times New Roman" w:hint="eastAsia"/>
          <w:color w:val="auto"/>
          <w:sz w:val="21"/>
          <w:szCs w:val="20"/>
        </w:rPr>
        <w:t xml:space="preserve">  净含量</w:t>
      </w:r>
    </w:p>
    <w:p w14:paraId="725AF59D" w14:textId="599F1FF6" w:rsidR="00F17558" w:rsidRDefault="00C309BA">
      <w:pPr>
        <w:ind w:firstLineChars="200" w:firstLine="420"/>
        <w:rPr>
          <w:rFonts w:ascii="宋体" w:hAnsi="宋体"/>
          <w:kern w:val="0"/>
        </w:rPr>
      </w:pPr>
      <w:r>
        <w:rPr>
          <w:rFonts w:ascii="宋体" w:hAnsi="宋体" w:hint="eastAsia"/>
          <w:kern w:val="0"/>
        </w:rPr>
        <w:t>应符合《定量包装商品计量监督管理办法》的规定。</w:t>
      </w:r>
      <w:proofErr w:type="gramStart"/>
      <w:r>
        <w:rPr>
          <w:rFonts w:ascii="宋体" w:hAnsi="宋体" w:hint="eastAsia"/>
          <w:kern w:val="0"/>
        </w:rPr>
        <w:t>检验按</w:t>
      </w:r>
      <w:proofErr w:type="gramEnd"/>
      <w:r w:rsidR="009B3570" w:rsidRPr="00261274">
        <w:rPr>
          <w:rFonts w:eastAsia="MS Gothic"/>
        </w:rPr>
        <w:t> </w:t>
      </w:r>
      <w:r>
        <w:rPr>
          <w:rFonts w:ascii="宋体" w:hAnsi="宋体" w:hint="eastAsia"/>
          <w:kern w:val="0"/>
        </w:rPr>
        <w:t>JJF 1070</w:t>
      </w:r>
      <w:r w:rsidR="009B3570" w:rsidRPr="00261274">
        <w:rPr>
          <w:rFonts w:eastAsia="MS Gothic"/>
        </w:rPr>
        <w:t> </w:t>
      </w:r>
      <w:r>
        <w:rPr>
          <w:rFonts w:ascii="宋体" w:hAnsi="宋体" w:hint="eastAsia"/>
          <w:kern w:val="0"/>
        </w:rPr>
        <w:t>的规定进行。</w:t>
      </w:r>
    </w:p>
    <w:p w14:paraId="268D8CBC" w14:textId="5C440AD0"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hint="eastAsia"/>
          <w:color w:val="auto"/>
          <w:sz w:val="21"/>
          <w:szCs w:val="20"/>
        </w:rPr>
        <w:t>4.</w:t>
      </w:r>
      <w:r w:rsidR="001C344B">
        <w:rPr>
          <w:rFonts w:ascii="黑体" w:eastAsia="黑体" w:hAnsi="黑体" w:cs="Times New Roman"/>
          <w:color w:val="auto"/>
          <w:sz w:val="21"/>
          <w:szCs w:val="20"/>
        </w:rPr>
        <w:t>7</w:t>
      </w:r>
      <w:r>
        <w:rPr>
          <w:rFonts w:ascii="黑体" w:eastAsia="黑体" w:hAnsi="黑体" w:cs="Times New Roman" w:hint="eastAsia"/>
          <w:color w:val="auto"/>
          <w:sz w:val="21"/>
          <w:szCs w:val="20"/>
        </w:rPr>
        <w:t xml:space="preserve">  生产加工过程的卫生要求</w:t>
      </w:r>
    </w:p>
    <w:p w14:paraId="1F5CD626" w14:textId="0F9E63C8" w:rsidR="00F17558" w:rsidRDefault="00C309BA">
      <w:pPr>
        <w:ind w:firstLineChars="200" w:firstLine="420"/>
        <w:rPr>
          <w:kern w:val="0"/>
        </w:rPr>
      </w:pPr>
      <w:r>
        <w:rPr>
          <w:rFonts w:ascii="宋体" w:hAnsi="宋体" w:hint="eastAsia"/>
          <w:kern w:val="0"/>
        </w:rPr>
        <w:t>生产加工过程应符合</w:t>
      </w:r>
      <w:r w:rsidR="009B3570" w:rsidRPr="00261274">
        <w:rPr>
          <w:rFonts w:eastAsia="MS Gothic"/>
        </w:rPr>
        <w:t> </w:t>
      </w:r>
      <w:r>
        <w:rPr>
          <w:rFonts w:ascii="宋体" w:hAnsi="宋体" w:hint="eastAsia"/>
          <w:kern w:val="0"/>
        </w:rPr>
        <w:t>GB 14881</w:t>
      </w:r>
      <w:r w:rsidR="009B3570" w:rsidRPr="00261274">
        <w:rPr>
          <w:rFonts w:eastAsia="MS Gothic"/>
        </w:rPr>
        <w:t> </w:t>
      </w:r>
      <w:r>
        <w:rPr>
          <w:rFonts w:ascii="宋体" w:hAnsi="宋体" w:hint="eastAsia"/>
          <w:kern w:val="0"/>
        </w:rPr>
        <w:t>的规定</w:t>
      </w:r>
      <w:r>
        <w:rPr>
          <w:rFonts w:hint="eastAsia"/>
          <w:kern w:val="0"/>
        </w:rPr>
        <w:t>。</w:t>
      </w:r>
    </w:p>
    <w:p w14:paraId="47903F14" w14:textId="77777777" w:rsidR="00F17558" w:rsidRDefault="00C309BA">
      <w:pPr>
        <w:pStyle w:val="af"/>
        <w:numPr>
          <w:ilvl w:val="0"/>
          <w:numId w:val="0"/>
        </w:numPr>
        <w:spacing w:beforeLines="100" w:before="312" w:afterLines="100" w:after="312"/>
      </w:pPr>
      <w:r>
        <w:t xml:space="preserve">5  </w:t>
      </w:r>
      <w:r>
        <w:rPr>
          <w:rFonts w:hint="eastAsia"/>
        </w:rPr>
        <w:t>检验规则</w:t>
      </w:r>
    </w:p>
    <w:p w14:paraId="03D0C2DA" w14:textId="77777777"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color w:val="auto"/>
          <w:sz w:val="21"/>
          <w:szCs w:val="20"/>
        </w:rPr>
        <w:t xml:space="preserve">5.1  </w:t>
      </w:r>
      <w:r>
        <w:rPr>
          <w:rFonts w:ascii="黑体" w:eastAsia="黑体" w:hAnsi="黑体" w:cs="Times New Roman" w:hint="eastAsia"/>
          <w:color w:val="auto"/>
          <w:sz w:val="21"/>
          <w:szCs w:val="20"/>
        </w:rPr>
        <w:t>组批</w:t>
      </w:r>
    </w:p>
    <w:p w14:paraId="7ACFDDD6" w14:textId="77777777" w:rsidR="00F17558" w:rsidRPr="005F3F2A" w:rsidRDefault="00C309BA">
      <w:pPr>
        <w:ind w:firstLineChars="200" w:firstLine="420"/>
        <w:rPr>
          <w:kern w:val="0"/>
        </w:rPr>
      </w:pPr>
      <w:r w:rsidRPr="005F3F2A">
        <w:rPr>
          <w:rFonts w:hint="eastAsia"/>
          <w:kern w:val="0"/>
        </w:rPr>
        <w:t>以同一批原料、同一批投料、同一品种、同一天生产包装的产品为一批。</w:t>
      </w:r>
    </w:p>
    <w:p w14:paraId="137E673C" w14:textId="77777777"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color w:val="auto"/>
          <w:sz w:val="21"/>
          <w:szCs w:val="20"/>
        </w:rPr>
        <w:t xml:space="preserve">5.2  </w:t>
      </w:r>
      <w:r>
        <w:rPr>
          <w:rFonts w:ascii="黑体" w:eastAsia="黑体" w:hAnsi="黑体" w:cs="Times New Roman" w:hint="eastAsia"/>
          <w:color w:val="auto"/>
          <w:sz w:val="21"/>
          <w:szCs w:val="20"/>
        </w:rPr>
        <w:t>抽样</w:t>
      </w:r>
    </w:p>
    <w:p w14:paraId="734B3273" w14:textId="21736F80" w:rsidR="00F17558" w:rsidRDefault="00C309BA">
      <w:pPr>
        <w:ind w:firstLineChars="200" w:firstLine="420"/>
        <w:rPr>
          <w:rFonts w:ascii="宋体" w:hAnsi="宋体"/>
          <w:kern w:val="0"/>
        </w:rPr>
      </w:pPr>
      <w:r>
        <w:rPr>
          <w:rFonts w:ascii="宋体" w:hAnsi="宋体" w:hint="eastAsia"/>
          <w:kern w:val="0"/>
        </w:rPr>
        <w:t>应从每批产品中随机抽取</w:t>
      </w:r>
      <w:r w:rsidR="009B3570" w:rsidRPr="00261274">
        <w:rPr>
          <w:rFonts w:eastAsia="MS Gothic"/>
        </w:rPr>
        <w:t> </w:t>
      </w:r>
      <w:r>
        <w:rPr>
          <w:rFonts w:ascii="宋体" w:hAnsi="宋体"/>
          <w:kern w:val="0"/>
        </w:rPr>
        <w:t>2</w:t>
      </w:r>
      <w:r w:rsidR="009B3570" w:rsidRPr="00261274">
        <w:rPr>
          <w:rFonts w:eastAsia="MS Gothic"/>
        </w:rPr>
        <w:t> </w:t>
      </w:r>
      <w:r>
        <w:rPr>
          <w:rFonts w:ascii="宋体" w:hAnsi="宋体"/>
          <w:kern w:val="0"/>
        </w:rPr>
        <w:t>kg</w:t>
      </w:r>
      <w:r w:rsidR="009B3570" w:rsidRPr="00261274">
        <w:rPr>
          <w:rFonts w:eastAsia="MS Gothic"/>
        </w:rPr>
        <w:t> </w:t>
      </w:r>
      <w:r>
        <w:rPr>
          <w:rFonts w:ascii="宋体" w:hAnsi="宋体" w:hint="eastAsia"/>
          <w:kern w:val="0"/>
        </w:rPr>
        <w:t>样品（不少于</w:t>
      </w:r>
      <w:r w:rsidR="009B3570" w:rsidRPr="00261274">
        <w:rPr>
          <w:rFonts w:eastAsia="MS Gothic"/>
        </w:rPr>
        <w:t> </w:t>
      </w:r>
      <w:r>
        <w:rPr>
          <w:rFonts w:ascii="宋体" w:hAnsi="宋体"/>
          <w:kern w:val="0"/>
        </w:rPr>
        <w:t>8</w:t>
      </w:r>
      <w:r w:rsidR="009B3570" w:rsidRPr="00261274">
        <w:rPr>
          <w:rFonts w:eastAsia="MS Gothic"/>
        </w:rPr>
        <w:t> </w:t>
      </w:r>
      <w:proofErr w:type="gramStart"/>
      <w:r>
        <w:rPr>
          <w:rFonts w:ascii="宋体" w:hAnsi="宋体" w:hint="eastAsia"/>
          <w:kern w:val="0"/>
        </w:rPr>
        <w:t>个</w:t>
      </w:r>
      <w:proofErr w:type="gramEnd"/>
      <w:r>
        <w:rPr>
          <w:rFonts w:ascii="宋体" w:hAnsi="宋体" w:hint="eastAsia"/>
          <w:kern w:val="0"/>
        </w:rPr>
        <w:t>独立包装），将样品分为</w:t>
      </w:r>
      <w:r w:rsidR="009B3570" w:rsidRPr="00261274">
        <w:rPr>
          <w:rFonts w:eastAsia="MS Gothic"/>
        </w:rPr>
        <w:t> </w:t>
      </w:r>
      <w:r>
        <w:rPr>
          <w:rFonts w:ascii="宋体" w:hAnsi="宋体" w:hint="eastAsia"/>
          <w:kern w:val="0"/>
        </w:rPr>
        <w:t>2</w:t>
      </w:r>
      <w:r w:rsidR="009B3570" w:rsidRPr="00261274">
        <w:rPr>
          <w:rFonts w:eastAsia="MS Gothic"/>
        </w:rPr>
        <w:t> </w:t>
      </w:r>
      <w:r>
        <w:rPr>
          <w:rFonts w:ascii="宋体" w:hAnsi="宋体" w:hint="eastAsia"/>
          <w:kern w:val="0"/>
        </w:rPr>
        <w:t>份，其中</w:t>
      </w:r>
      <w:r w:rsidR="009B3570" w:rsidRPr="00261274">
        <w:rPr>
          <w:rFonts w:eastAsia="MS Gothic"/>
        </w:rPr>
        <w:t> </w:t>
      </w:r>
      <w:r>
        <w:rPr>
          <w:rFonts w:ascii="宋体" w:hAnsi="宋体"/>
          <w:kern w:val="0"/>
        </w:rPr>
        <w:t>3/4</w:t>
      </w:r>
      <w:r w:rsidR="009B3570" w:rsidRPr="00261274">
        <w:rPr>
          <w:rFonts w:eastAsia="MS Gothic"/>
        </w:rPr>
        <w:t> </w:t>
      </w:r>
      <w:r>
        <w:rPr>
          <w:rFonts w:ascii="宋体" w:hAnsi="宋体" w:hint="eastAsia"/>
          <w:kern w:val="0"/>
        </w:rPr>
        <w:t>作检验样品，另</w:t>
      </w:r>
      <w:r w:rsidR="009B3570" w:rsidRPr="00261274">
        <w:rPr>
          <w:rFonts w:eastAsia="MS Gothic"/>
        </w:rPr>
        <w:t> </w:t>
      </w:r>
      <w:r>
        <w:rPr>
          <w:rFonts w:ascii="宋体" w:hAnsi="宋体"/>
          <w:kern w:val="0"/>
        </w:rPr>
        <w:t>1/4</w:t>
      </w:r>
      <w:r w:rsidR="009B3570" w:rsidRPr="00261274">
        <w:rPr>
          <w:rFonts w:eastAsia="MS Gothic"/>
        </w:rPr>
        <w:t> </w:t>
      </w:r>
      <w:r>
        <w:rPr>
          <w:rFonts w:ascii="宋体" w:hAnsi="宋体" w:hint="eastAsia"/>
          <w:kern w:val="0"/>
        </w:rPr>
        <w:t>作备检样品。</w:t>
      </w:r>
    </w:p>
    <w:p w14:paraId="26DB54D3" w14:textId="77777777"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color w:val="auto"/>
          <w:sz w:val="21"/>
          <w:szCs w:val="20"/>
        </w:rPr>
        <w:t xml:space="preserve">5.3  </w:t>
      </w:r>
      <w:r>
        <w:rPr>
          <w:rFonts w:ascii="黑体" w:eastAsia="黑体" w:hAnsi="黑体" w:cs="Times New Roman" w:hint="eastAsia"/>
          <w:color w:val="auto"/>
          <w:sz w:val="21"/>
          <w:szCs w:val="20"/>
        </w:rPr>
        <w:t>检验</w:t>
      </w:r>
    </w:p>
    <w:p w14:paraId="4751DD9F" w14:textId="77777777"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color w:val="auto"/>
          <w:sz w:val="21"/>
          <w:szCs w:val="20"/>
        </w:rPr>
        <w:t xml:space="preserve">5.3.1  </w:t>
      </w:r>
      <w:r>
        <w:rPr>
          <w:rFonts w:ascii="黑体" w:eastAsia="黑体" w:hAnsi="黑体" w:cs="Times New Roman" w:hint="eastAsia"/>
          <w:color w:val="auto"/>
          <w:sz w:val="21"/>
          <w:szCs w:val="20"/>
        </w:rPr>
        <w:t>出厂检验</w:t>
      </w:r>
    </w:p>
    <w:p w14:paraId="2AAFF4BB" w14:textId="10ED0A63" w:rsidR="00F17558" w:rsidRDefault="00C309BA">
      <w:pPr>
        <w:ind w:firstLineChars="200" w:firstLine="420"/>
        <w:rPr>
          <w:kern w:val="0"/>
        </w:rPr>
      </w:pPr>
      <w:r>
        <w:rPr>
          <w:rFonts w:hint="eastAsia"/>
          <w:kern w:val="0"/>
        </w:rPr>
        <w:t>每批产品出厂前，应进行出厂检验，经检验合格方能出厂。出厂检验项目：感官、水分、</w:t>
      </w:r>
      <w:r w:rsidR="00A47FC7">
        <w:rPr>
          <w:rFonts w:hint="eastAsia"/>
          <w:kern w:val="0"/>
        </w:rPr>
        <w:t>菌落总数、大肠菌群、</w:t>
      </w:r>
      <w:r>
        <w:rPr>
          <w:rFonts w:hint="eastAsia"/>
          <w:kern w:val="0"/>
        </w:rPr>
        <w:t>净含量。</w:t>
      </w:r>
    </w:p>
    <w:p w14:paraId="3B4C66DA" w14:textId="77777777"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color w:val="auto"/>
          <w:sz w:val="21"/>
          <w:szCs w:val="20"/>
        </w:rPr>
        <w:t xml:space="preserve">5.3.2  </w:t>
      </w:r>
      <w:r>
        <w:rPr>
          <w:rFonts w:ascii="黑体" w:eastAsia="黑体" w:hAnsi="黑体" w:cs="Times New Roman" w:hint="eastAsia"/>
          <w:color w:val="auto"/>
          <w:sz w:val="21"/>
          <w:szCs w:val="20"/>
        </w:rPr>
        <w:t>型式检验</w:t>
      </w:r>
    </w:p>
    <w:p w14:paraId="7D128685" w14:textId="270A5C0E" w:rsidR="00F17558" w:rsidRDefault="00C309BA" w:rsidP="009B3570">
      <w:pPr>
        <w:ind w:firstLineChars="200" w:firstLine="420"/>
        <w:rPr>
          <w:rFonts w:ascii="宋体" w:hAnsi="宋体"/>
          <w:kern w:val="0"/>
        </w:rPr>
      </w:pPr>
      <w:r>
        <w:rPr>
          <w:rFonts w:ascii="宋体" w:hAnsi="宋体" w:hint="eastAsia"/>
          <w:kern w:val="0"/>
        </w:rPr>
        <w:t>本文件</w:t>
      </w:r>
      <w:r w:rsidR="009B3570" w:rsidRPr="00261274">
        <w:rPr>
          <w:rFonts w:eastAsia="MS Gothic"/>
        </w:rPr>
        <w:t> </w:t>
      </w:r>
      <w:r>
        <w:rPr>
          <w:rFonts w:ascii="宋体" w:hAnsi="宋体"/>
          <w:kern w:val="0"/>
        </w:rPr>
        <w:t>4.2</w:t>
      </w:r>
      <w:r>
        <w:rPr>
          <w:rFonts w:ascii="宋体" w:hAnsi="宋体" w:hint="eastAsia"/>
          <w:kern w:val="0"/>
        </w:rPr>
        <w:t>～</w:t>
      </w:r>
      <w:r>
        <w:rPr>
          <w:rFonts w:ascii="宋体" w:hAnsi="宋体"/>
          <w:kern w:val="0"/>
        </w:rPr>
        <w:t>4.</w:t>
      </w:r>
      <w:r w:rsidR="001C344B">
        <w:rPr>
          <w:rFonts w:ascii="宋体" w:hAnsi="宋体"/>
          <w:kern w:val="0"/>
        </w:rPr>
        <w:t>6</w:t>
      </w:r>
      <w:r w:rsidR="009B3570" w:rsidRPr="00261274">
        <w:rPr>
          <w:rFonts w:eastAsia="MS Gothic"/>
        </w:rPr>
        <w:t> </w:t>
      </w:r>
      <w:r>
        <w:rPr>
          <w:rFonts w:ascii="宋体" w:hAnsi="宋体" w:hint="eastAsia"/>
          <w:kern w:val="0"/>
        </w:rPr>
        <w:t>为型式检验项目，型式检验应</w:t>
      </w:r>
      <w:r w:rsidRPr="005F3F2A">
        <w:rPr>
          <w:rFonts w:ascii="宋体" w:hAnsi="宋体" w:hint="eastAsia"/>
          <w:kern w:val="0"/>
        </w:rPr>
        <w:t>每年至少一次</w:t>
      </w:r>
      <w:r>
        <w:rPr>
          <w:rFonts w:ascii="宋体" w:hAnsi="宋体" w:hint="eastAsia"/>
          <w:kern w:val="0"/>
        </w:rPr>
        <w:t>。凡有下列情况之一时，应进行型式检验：</w:t>
      </w:r>
    </w:p>
    <w:p w14:paraId="4ABF878A" w14:textId="77777777" w:rsidR="00F17558" w:rsidRDefault="00C309BA">
      <w:pPr>
        <w:ind w:firstLineChars="200" w:firstLine="420"/>
        <w:rPr>
          <w:rFonts w:ascii="宋体" w:hAnsi="宋体"/>
          <w:kern w:val="0"/>
        </w:rPr>
      </w:pPr>
      <w:r>
        <w:rPr>
          <w:rFonts w:ascii="宋体" w:hAnsi="宋体"/>
          <w:kern w:val="0"/>
        </w:rPr>
        <w:t xml:space="preserve">a)  </w:t>
      </w:r>
      <w:r>
        <w:rPr>
          <w:rFonts w:ascii="宋体" w:hAnsi="宋体" w:hint="eastAsia"/>
          <w:kern w:val="0"/>
        </w:rPr>
        <w:t>原料</w:t>
      </w:r>
      <w:r w:rsidRPr="005F3F2A">
        <w:rPr>
          <w:rFonts w:ascii="宋体" w:hAnsi="宋体" w:hint="eastAsia"/>
          <w:kern w:val="0"/>
        </w:rPr>
        <w:t>来源</w:t>
      </w:r>
      <w:r>
        <w:rPr>
          <w:rFonts w:ascii="宋体" w:hAnsi="宋体" w:hint="eastAsia"/>
          <w:kern w:val="0"/>
        </w:rPr>
        <w:t>、加工工艺或生产设备有较大改变，可能影响产品质量安全时；</w:t>
      </w:r>
    </w:p>
    <w:p w14:paraId="30BF9047" w14:textId="77777777" w:rsidR="00F17558" w:rsidRDefault="00C309BA">
      <w:pPr>
        <w:ind w:firstLineChars="200" w:firstLine="420"/>
        <w:rPr>
          <w:rFonts w:ascii="宋体" w:hAnsi="宋体"/>
          <w:kern w:val="0"/>
        </w:rPr>
      </w:pPr>
      <w:r>
        <w:rPr>
          <w:rFonts w:ascii="宋体" w:hAnsi="宋体"/>
          <w:kern w:val="0"/>
        </w:rPr>
        <w:t>b)</w:t>
      </w:r>
      <w:r>
        <w:rPr>
          <w:rFonts w:ascii="宋体" w:hAnsi="宋体" w:hint="eastAsia"/>
          <w:kern w:val="0"/>
        </w:rPr>
        <w:t xml:space="preserve"> </w:t>
      </w:r>
      <w:r>
        <w:rPr>
          <w:rFonts w:ascii="宋体" w:hAnsi="宋体"/>
          <w:kern w:val="0"/>
        </w:rPr>
        <w:t xml:space="preserve"> </w:t>
      </w:r>
      <w:r>
        <w:rPr>
          <w:rFonts w:ascii="宋体" w:hAnsi="宋体" w:hint="eastAsia"/>
          <w:kern w:val="0"/>
        </w:rPr>
        <w:t>连续停产三个月以上恢复生产时；</w:t>
      </w:r>
    </w:p>
    <w:p w14:paraId="400EB0C9" w14:textId="77777777" w:rsidR="00F17558" w:rsidRDefault="00C309BA">
      <w:pPr>
        <w:ind w:firstLineChars="200" w:firstLine="420"/>
        <w:rPr>
          <w:rFonts w:ascii="宋体" w:hAnsi="宋体"/>
          <w:kern w:val="0"/>
        </w:rPr>
      </w:pPr>
      <w:r>
        <w:rPr>
          <w:rFonts w:ascii="宋体" w:hAnsi="宋体"/>
          <w:kern w:val="0"/>
        </w:rPr>
        <w:t xml:space="preserve">c)  </w:t>
      </w:r>
      <w:r>
        <w:rPr>
          <w:rFonts w:ascii="宋体" w:hAnsi="宋体" w:hint="eastAsia"/>
          <w:kern w:val="0"/>
        </w:rPr>
        <w:t>出厂检验结果与上次型式检验结果有较大差异时；</w:t>
      </w:r>
    </w:p>
    <w:p w14:paraId="0EA0E351" w14:textId="77777777" w:rsidR="00F17558" w:rsidRDefault="00C309BA">
      <w:pPr>
        <w:ind w:firstLineChars="200" w:firstLine="420"/>
        <w:rPr>
          <w:rFonts w:ascii="宋体" w:hAnsi="宋体"/>
          <w:kern w:val="0"/>
        </w:rPr>
      </w:pPr>
      <w:r>
        <w:rPr>
          <w:rFonts w:ascii="宋体" w:hAnsi="宋体"/>
          <w:kern w:val="0"/>
        </w:rPr>
        <w:t xml:space="preserve">d)  </w:t>
      </w:r>
      <w:r>
        <w:rPr>
          <w:rFonts w:ascii="宋体" w:hAnsi="宋体" w:hint="eastAsia"/>
          <w:kern w:val="0"/>
        </w:rPr>
        <w:t>国家市场监督管理部门提出型式检验要求时。</w:t>
      </w:r>
    </w:p>
    <w:p w14:paraId="4D3D5B2A" w14:textId="77777777"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color w:val="auto"/>
          <w:sz w:val="21"/>
          <w:szCs w:val="20"/>
        </w:rPr>
        <w:t xml:space="preserve">5.4  </w:t>
      </w:r>
      <w:r>
        <w:rPr>
          <w:rFonts w:ascii="黑体" w:eastAsia="黑体" w:hAnsi="黑体" w:cs="Times New Roman" w:hint="eastAsia"/>
          <w:color w:val="auto"/>
          <w:sz w:val="21"/>
          <w:szCs w:val="20"/>
        </w:rPr>
        <w:t>判定规则</w:t>
      </w:r>
    </w:p>
    <w:p w14:paraId="45DF31B3" w14:textId="04A9E7CB" w:rsidR="00F17558" w:rsidRDefault="00C309BA">
      <w:pPr>
        <w:ind w:firstLineChars="200" w:firstLine="420"/>
        <w:rPr>
          <w:kern w:val="0"/>
        </w:rPr>
      </w:pPr>
      <w:r>
        <w:rPr>
          <w:rFonts w:hint="eastAsia"/>
          <w:kern w:val="0"/>
        </w:rPr>
        <w:t>出厂检验项目或型式检验项目全部符合本文件规定时，判定该批产品合格。</w:t>
      </w:r>
      <w:r w:rsidR="00E82260" w:rsidRPr="00E82260">
        <w:rPr>
          <w:rFonts w:hint="eastAsia"/>
          <w:kern w:val="0"/>
        </w:rPr>
        <w:t>微生物限量指标如有不符合项则判定该批次产品为不合格且不得复检</w:t>
      </w:r>
      <w:r w:rsidR="00E82260">
        <w:rPr>
          <w:rFonts w:hint="eastAsia"/>
          <w:kern w:val="0"/>
        </w:rPr>
        <w:t>；其他指标</w:t>
      </w:r>
      <w:r>
        <w:rPr>
          <w:rFonts w:hint="eastAsia"/>
          <w:kern w:val="0"/>
        </w:rPr>
        <w:t>不符合本文件规定的项目时，应对备检样品</w:t>
      </w:r>
      <w:r w:rsidRPr="005F3F2A">
        <w:rPr>
          <w:rFonts w:hint="eastAsia"/>
          <w:kern w:val="0"/>
        </w:rPr>
        <w:t>或双倍抽取同批次样品</w:t>
      </w:r>
      <w:r>
        <w:rPr>
          <w:rFonts w:hint="eastAsia"/>
          <w:kern w:val="0"/>
        </w:rPr>
        <w:t>进行不合格项的复验，判定结果应以复验结果为准。</w:t>
      </w:r>
    </w:p>
    <w:p w14:paraId="1E8278E5" w14:textId="77777777" w:rsidR="00F17558" w:rsidRDefault="00C309BA">
      <w:pPr>
        <w:pStyle w:val="af"/>
        <w:numPr>
          <w:ilvl w:val="0"/>
          <w:numId w:val="0"/>
        </w:numPr>
        <w:spacing w:beforeLines="100" w:before="312" w:afterLines="100" w:after="312"/>
      </w:pPr>
      <w:r>
        <w:t xml:space="preserve">6  </w:t>
      </w:r>
      <w:r>
        <w:rPr>
          <w:rFonts w:hint="eastAsia"/>
        </w:rPr>
        <w:t>标签、标志、包装、运输、贮存</w:t>
      </w:r>
    </w:p>
    <w:p w14:paraId="0E64AD01" w14:textId="77777777"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color w:val="auto"/>
          <w:sz w:val="21"/>
          <w:szCs w:val="20"/>
        </w:rPr>
        <w:lastRenderedPageBreak/>
        <w:t xml:space="preserve">6.1  </w:t>
      </w:r>
      <w:r>
        <w:rPr>
          <w:rFonts w:ascii="黑体" w:eastAsia="黑体" w:hAnsi="黑体" w:cs="Times New Roman" w:hint="eastAsia"/>
          <w:color w:val="auto"/>
          <w:sz w:val="21"/>
          <w:szCs w:val="20"/>
        </w:rPr>
        <w:t>标签</w:t>
      </w:r>
    </w:p>
    <w:p w14:paraId="16AFD1C2" w14:textId="77777777" w:rsidR="001C344B" w:rsidRDefault="001C344B">
      <w:pPr>
        <w:ind w:firstLineChars="200" w:firstLine="420"/>
        <w:rPr>
          <w:kern w:val="0"/>
        </w:rPr>
      </w:pPr>
    </w:p>
    <w:p w14:paraId="474DC19A" w14:textId="537A5230" w:rsidR="00F17558" w:rsidRDefault="009B3570">
      <w:pPr>
        <w:ind w:firstLineChars="200" w:firstLine="420"/>
        <w:rPr>
          <w:rFonts w:ascii="宋体" w:hAnsi="宋体"/>
          <w:strike/>
          <w:color w:val="C00000"/>
          <w:kern w:val="0"/>
        </w:rPr>
      </w:pPr>
      <w:r>
        <w:rPr>
          <w:rFonts w:hint="eastAsia"/>
          <w:kern w:val="0"/>
        </w:rPr>
        <w:t>食品标签</w:t>
      </w:r>
      <w:r w:rsidR="00C309BA">
        <w:rPr>
          <w:rFonts w:hint="eastAsia"/>
          <w:kern w:val="0"/>
        </w:rPr>
        <w:t>应符合</w:t>
      </w:r>
      <w:r w:rsidR="00C309BA">
        <w:t> </w:t>
      </w:r>
      <w:r w:rsidR="00C309BA">
        <w:rPr>
          <w:rFonts w:ascii="宋体" w:hAnsi="宋体"/>
          <w:kern w:val="0"/>
        </w:rPr>
        <w:t>GB 7718</w:t>
      </w:r>
      <w:r w:rsidR="00C309BA">
        <w:t> </w:t>
      </w:r>
      <w:r>
        <w:rPr>
          <w:rFonts w:ascii="宋体" w:hAnsi="宋体" w:hint="eastAsia"/>
          <w:kern w:val="0"/>
        </w:rPr>
        <w:t>的规定，食品营养标签应符合</w:t>
      </w:r>
      <w:r w:rsidR="00C309BA">
        <w:t> </w:t>
      </w:r>
      <w:r w:rsidR="00C309BA">
        <w:rPr>
          <w:rFonts w:ascii="宋体" w:hAnsi="宋体"/>
          <w:kern w:val="0"/>
        </w:rPr>
        <w:t>GB 28050</w:t>
      </w:r>
      <w:r w:rsidR="00C309BA">
        <w:t> </w:t>
      </w:r>
      <w:r w:rsidR="00C309BA">
        <w:rPr>
          <w:rFonts w:ascii="宋体" w:hAnsi="宋体" w:hint="eastAsia"/>
          <w:kern w:val="0"/>
        </w:rPr>
        <w:t>的规定。</w:t>
      </w:r>
    </w:p>
    <w:p w14:paraId="0D08FA4E" w14:textId="77777777"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color w:val="auto"/>
          <w:sz w:val="21"/>
          <w:szCs w:val="20"/>
        </w:rPr>
        <w:t xml:space="preserve">6.2  </w:t>
      </w:r>
      <w:r>
        <w:rPr>
          <w:rFonts w:ascii="黑体" w:eastAsia="黑体" w:hAnsi="黑体" w:cs="Times New Roman" w:hint="eastAsia"/>
          <w:color w:val="auto"/>
          <w:sz w:val="21"/>
          <w:szCs w:val="20"/>
        </w:rPr>
        <w:t>标志</w:t>
      </w:r>
    </w:p>
    <w:p w14:paraId="2C772F25" w14:textId="178A1487" w:rsidR="00F17558" w:rsidRDefault="00C309BA">
      <w:pPr>
        <w:ind w:firstLineChars="200" w:firstLine="420"/>
        <w:rPr>
          <w:kern w:val="0"/>
        </w:rPr>
      </w:pPr>
      <w:r>
        <w:rPr>
          <w:rFonts w:ascii="宋体" w:hAnsi="宋体" w:hint="eastAsia"/>
          <w:kern w:val="0"/>
        </w:rPr>
        <w:t>产品的包装储运图示标志应符合</w:t>
      </w:r>
      <w:r w:rsidR="009B3570" w:rsidRPr="00261274">
        <w:rPr>
          <w:rFonts w:eastAsia="MS Gothic"/>
        </w:rPr>
        <w:t> </w:t>
      </w:r>
      <w:r>
        <w:rPr>
          <w:rFonts w:ascii="宋体" w:hAnsi="宋体"/>
          <w:kern w:val="0"/>
        </w:rPr>
        <w:t>GB/T 191</w:t>
      </w:r>
      <w:r w:rsidR="009B3570" w:rsidRPr="00261274">
        <w:rPr>
          <w:rFonts w:eastAsia="MS Gothic"/>
        </w:rPr>
        <w:t> </w:t>
      </w:r>
      <w:r>
        <w:rPr>
          <w:rFonts w:ascii="宋体" w:hAnsi="宋体" w:hint="eastAsia"/>
          <w:kern w:val="0"/>
        </w:rPr>
        <w:t>的规定。</w:t>
      </w:r>
    </w:p>
    <w:p w14:paraId="735869BE" w14:textId="77777777"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color w:val="auto"/>
          <w:sz w:val="21"/>
          <w:szCs w:val="20"/>
        </w:rPr>
        <w:t xml:space="preserve">6.3  </w:t>
      </w:r>
      <w:r>
        <w:rPr>
          <w:rFonts w:ascii="黑体" w:eastAsia="黑体" w:hAnsi="黑体" w:cs="Times New Roman" w:hint="eastAsia"/>
          <w:color w:val="auto"/>
          <w:sz w:val="21"/>
          <w:szCs w:val="20"/>
        </w:rPr>
        <w:t>包装</w:t>
      </w:r>
    </w:p>
    <w:p w14:paraId="21DD8CEB" w14:textId="73B2885F" w:rsidR="00F17558" w:rsidRDefault="00C309BA">
      <w:pPr>
        <w:ind w:firstLineChars="200" w:firstLine="420"/>
        <w:rPr>
          <w:kern w:val="0"/>
        </w:rPr>
      </w:pPr>
      <w:r>
        <w:rPr>
          <w:rFonts w:hint="eastAsia"/>
          <w:kern w:val="0"/>
        </w:rPr>
        <w:t>包装材料应符合食品包装材料卫生标准及管理要求，封装应严密，不应泄漏。</w:t>
      </w:r>
    </w:p>
    <w:p w14:paraId="4B73E69E" w14:textId="77777777"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color w:val="auto"/>
          <w:sz w:val="21"/>
          <w:szCs w:val="20"/>
        </w:rPr>
        <w:t xml:space="preserve">6.4  </w:t>
      </w:r>
      <w:r>
        <w:rPr>
          <w:rFonts w:ascii="黑体" w:eastAsia="黑体" w:hAnsi="黑体" w:cs="Times New Roman" w:hint="eastAsia"/>
          <w:color w:val="auto"/>
          <w:sz w:val="21"/>
          <w:szCs w:val="20"/>
        </w:rPr>
        <w:t>运输</w:t>
      </w:r>
    </w:p>
    <w:p w14:paraId="38630DAC" w14:textId="77777777" w:rsidR="00F17558" w:rsidRDefault="00C309BA">
      <w:pPr>
        <w:ind w:firstLineChars="200" w:firstLine="420"/>
        <w:rPr>
          <w:kern w:val="0"/>
        </w:rPr>
      </w:pPr>
      <w:r>
        <w:rPr>
          <w:rFonts w:hint="eastAsia"/>
          <w:kern w:val="0"/>
        </w:rPr>
        <w:t>运输工具要清洁、干燥、无异味、无污染；运输时应防雨、防潮、防曝晒；严禁与有毒、有害、有异味的物品混装、混运。</w:t>
      </w:r>
    </w:p>
    <w:p w14:paraId="4B1043E5" w14:textId="77777777" w:rsidR="00F17558" w:rsidRDefault="00C309BA">
      <w:pPr>
        <w:pStyle w:val="aff2"/>
        <w:spacing w:beforeLines="50" w:before="156" w:beforeAutospacing="0" w:afterLines="50" w:after="156" w:afterAutospacing="0"/>
        <w:outlineLvl w:val="0"/>
        <w:rPr>
          <w:rFonts w:ascii="黑体" w:eastAsia="黑体" w:hAnsi="黑体" w:cs="Times New Roman"/>
          <w:color w:val="auto"/>
          <w:sz w:val="21"/>
          <w:szCs w:val="20"/>
        </w:rPr>
      </w:pPr>
      <w:r>
        <w:rPr>
          <w:rFonts w:ascii="黑体" w:eastAsia="黑体" w:hAnsi="黑体" w:cs="Times New Roman"/>
          <w:color w:val="auto"/>
          <w:sz w:val="21"/>
          <w:szCs w:val="20"/>
        </w:rPr>
        <w:t xml:space="preserve">6.5  </w:t>
      </w:r>
      <w:r>
        <w:rPr>
          <w:rFonts w:ascii="黑体" w:eastAsia="黑体" w:hAnsi="黑体" w:cs="Times New Roman" w:hint="eastAsia"/>
          <w:color w:val="auto"/>
          <w:sz w:val="21"/>
          <w:szCs w:val="20"/>
        </w:rPr>
        <w:t>贮存</w:t>
      </w:r>
    </w:p>
    <w:p w14:paraId="4A097BD0" w14:textId="77777777" w:rsidR="00F17558" w:rsidRDefault="00C309BA">
      <w:pPr>
        <w:ind w:firstLineChars="200" w:firstLine="420"/>
        <w:rPr>
          <w:kern w:val="0"/>
        </w:rPr>
      </w:pPr>
      <w:r>
        <w:rPr>
          <w:rFonts w:hint="eastAsia"/>
          <w:kern w:val="0"/>
        </w:rPr>
        <w:t>产品应贮存在清洁、阴凉、干燥、通风处，不应露天存放；严禁与有害、有毒、有异味、有污染的物品混存；产品应离地离墙存放，并有防鼠、防尘设施。</w:t>
      </w:r>
    </w:p>
    <w:p w14:paraId="68DFA94F" w14:textId="77777777" w:rsidR="00F17558" w:rsidRDefault="00F17558">
      <w:pPr>
        <w:widowControl/>
        <w:tabs>
          <w:tab w:val="center" w:pos="4201"/>
          <w:tab w:val="right" w:leader="dot" w:pos="9298"/>
        </w:tabs>
        <w:autoSpaceDE w:val="0"/>
        <w:autoSpaceDN w:val="0"/>
        <w:jc w:val="center"/>
        <w:rPr>
          <w:rFonts w:ascii="宋体" w:hAnsi="宋体"/>
          <w:kern w:val="0"/>
        </w:rPr>
      </w:pPr>
    </w:p>
    <w:p w14:paraId="676F383A" w14:textId="768B55EB" w:rsidR="00F17558" w:rsidRDefault="00F17558">
      <w:pPr>
        <w:widowControl/>
        <w:tabs>
          <w:tab w:val="center" w:pos="4201"/>
          <w:tab w:val="right" w:leader="dot" w:pos="9298"/>
        </w:tabs>
        <w:autoSpaceDE w:val="0"/>
        <w:autoSpaceDN w:val="0"/>
        <w:jc w:val="center"/>
        <w:rPr>
          <w:rFonts w:ascii="宋体" w:hAnsi="宋体"/>
          <w:kern w:val="0"/>
        </w:rPr>
      </w:pPr>
    </w:p>
    <w:p w14:paraId="5A6C119B" w14:textId="77777777" w:rsidR="007C4AA9" w:rsidRDefault="007C4AA9">
      <w:pPr>
        <w:widowControl/>
        <w:tabs>
          <w:tab w:val="center" w:pos="4201"/>
          <w:tab w:val="right" w:leader="dot" w:pos="9298"/>
        </w:tabs>
        <w:autoSpaceDE w:val="0"/>
        <w:autoSpaceDN w:val="0"/>
        <w:jc w:val="center"/>
        <w:rPr>
          <w:rFonts w:ascii="宋体" w:hAnsi="宋体"/>
          <w:kern w:val="0"/>
        </w:rPr>
      </w:pPr>
    </w:p>
    <w:p w14:paraId="30CD04EE" w14:textId="77777777" w:rsidR="00F17558" w:rsidRDefault="00C309BA">
      <w:pPr>
        <w:widowControl/>
        <w:tabs>
          <w:tab w:val="center" w:pos="4201"/>
          <w:tab w:val="right" w:leader="dot" w:pos="9298"/>
        </w:tabs>
        <w:autoSpaceDE w:val="0"/>
        <w:autoSpaceDN w:val="0"/>
        <w:ind w:firstLineChars="200" w:firstLine="420"/>
        <w:rPr>
          <w:rFonts w:ascii="宋体" w:hAnsi="宋体"/>
          <w:kern w:val="0"/>
          <w:u w:val="single"/>
        </w:rPr>
      </w:pPr>
      <w:r>
        <w:rPr>
          <w:rFonts w:ascii="宋体" w:hAnsi="宋体" w:hint="eastAsia"/>
          <w:kern w:val="0"/>
        </w:rPr>
        <w:t xml:space="preserve">                         </w:t>
      </w:r>
      <w:r>
        <w:rPr>
          <w:rFonts w:ascii="宋体" w:hAnsi="宋体"/>
          <w:kern w:val="0"/>
        </w:rPr>
        <w:t xml:space="preserve">   </w:t>
      </w:r>
      <w:r>
        <w:rPr>
          <w:rFonts w:ascii="宋体" w:hAnsi="宋体" w:hint="eastAsia"/>
          <w:kern w:val="0"/>
          <w:u w:val="single"/>
        </w:rPr>
        <w:t xml:space="preserve">                     </w:t>
      </w:r>
      <w:r>
        <w:rPr>
          <w:rFonts w:ascii="宋体" w:hAnsi="宋体"/>
          <w:kern w:val="0"/>
          <w:u w:val="single"/>
        </w:rPr>
        <w:t xml:space="preserve">    </w:t>
      </w:r>
    </w:p>
    <w:p w14:paraId="4442DB9A" w14:textId="77777777" w:rsidR="00F17558" w:rsidRDefault="00F17558">
      <w:pPr>
        <w:jc w:val="center"/>
        <w:rPr>
          <w:rFonts w:ascii="宋体"/>
          <w:kern w:val="0"/>
        </w:rPr>
      </w:pPr>
    </w:p>
    <w:p w14:paraId="53EF852D" w14:textId="77777777" w:rsidR="00F17558" w:rsidRDefault="00F17558">
      <w:pPr>
        <w:jc w:val="center"/>
        <w:rPr>
          <w:rFonts w:ascii="宋体"/>
          <w:kern w:val="0"/>
        </w:rPr>
        <w:sectPr w:rsidR="00F17558">
          <w:footerReference w:type="default" r:id="rId17"/>
          <w:pgSz w:w="11907" w:h="16839"/>
          <w:pgMar w:top="1418" w:right="1134" w:bottom="1134" w:left="1418" w:header="1417" w:footer="1134" w:gutter="0"/>
          <w:pgNumType w:start="1"/>
          <w:cols w:space="720"/>
          <w:docGrid w:type="lines" w:linePitch="312"/>
        </w:sectPr>
      </w:pPr>
    </w:p>
    <w:p w14:paraId="26D4EE35" w14:textId="77777777" w:rsidR="00F17558" w:rsidRDefault="00C309BA">
      <w:pPr>
        <w:jc w:val="center"/>
        <w:rPr>
          <w:rFonts w:ascii="宋体"/>
          <w:kern w:val="0"/>
        </w:rPr>
      </w:pPr>
      <w:r>
        <w:rPr>
          <w:rFonts w:ascii="宋体" w:hint="eastAsia"/>
          <w:noProof/>
          <w:kern w:val="0"/>
        </w:rPr>
        <w:lastRenderedPageBreak/>
        <mc:AlternateContent>
          <mc:Choice Requires="wps">
            <w:drawing>
              <wp:anchor distT="0" distB="0" distL="114300" distR="114300" simplePos="0" relativeHeight="251662848" behindDoc="0" locked="0" layoutInCell="1" allowOverlap="1" wp14:anchorId="2917CCB4" wp14:editId="1114D48F">
                <wp:simplePos x="0" y="0"/>
                <wp:positionH relativeFrom="column">
                  <wp:posOffset>5737860</wp:posOffset>
                </wp:positionH>
                <wp:positionV relativeFrom="paragraph">
                  <wp:posOffset>-127635</wp:posOffset>
                </wp:positionV>
                <wp:extent cx="486410" cy="1897380"/>
                <wp:effectExtent l="0" t="1270" r="0" b="0"/>
                <wp:wrapNone/>
                <wp:docPr id="1"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1897380"/>
                        </a:xfrm>
                        <a:prstGeom prst="rect">
                          <a:avLst/>
                        </a:prstGeom>
                        <a:solidFill>
                          <a:srgbClr val="FFFFFF"/>
                        </a:solidFill>
                        <a:ln>
                          <a:noFill/>
                        </a:ln>
                      </wps:spPr>
                      <wps:txbx>
                        <w:txbxContent>
                          <w:p w14:paraId="550D225E" w14:textId="0D6D7108" w:rsidR="00F17558" w:rsidRDefault="00C309BA">
                            <w:pPr>
                              <w:jc w:val="center"/>
                              <w:rPr>
                                <w:rFonts w:ascii="黑体" w:eastAsia="黑体" w:hAnsi="黑体"/>
                                <w:sz w:val="28"/>
                                <w:szCs w:val="28"/>
                              </w:rPr>
                            </w:pPr>
                            <w:r>
                              <w:rPr>
                                <w:rFonts w:ascii="黑体" w:eastAsia="黑体" w:hAnsi="黑体"/>
                                <w:sz w:val="28"/>
                                <w:szCs w:val="28"/>
                              </w:rPr>
                              <w:t>DBS52/</w:t>
                            </w:r>
                            <w:r>
                              <w:rPr>
                                <w:rFonts w:ascii="黑体" w:eastAsia="黑体" w:hAnsi="黑体" w:hint="eastAsia"/>
                                <w:sz w:val="28"/>
                                <w:szCs w:val="28"/>
                              </w:rPr>
                              <w:t xml:space="preserve"> </w:t>
                            </w:r>
                            <w:r>
                              <w:rPr>
                                <w:rFonts w:ascii="黑体" w:eastAsia="黑体" w:hAnsi="黑体"/>
                                <w:sz w:val="28"/>
                                <w:szCs w:val="28"/>
                              </w:rPr>
                              <w:t>XXX—202</w:t>
                            </w:r>
                            <w:r w:rsidR="007636B4">
                              <w:rPr>
                                <w:rFonts w:ascii="黑体" w:eastAsia="黑体" w:hAnsi="黑体"/>
                                <w:sz w:val="28"/>
                                <w:szCs w:val="28"/>
                              </w:rPr>
                              <w:t>3</w:t>
                            </w:r>
                          </w:p>
                        </w:txbxContent>
                      </wps:txbx>
                      <wps:bodyPr rot="0" vert="vert270" wrap="square" lIns="91440" tIns="45720" rIns="91440" bIns="45720" anchor="t" anchorCtr="0" upright="1">
                        <a:noAutofit/>
                      </wps:bodyPr>
                    </wps:wsp>
                  </a:graphicData>
                </a:graphic>
              </wp:anchor>
            </w:drawing>
          </mc:Choice>
          <mc:Fallback xmlns:w16du="http://schemas.microsoft.com/office/word/2023/wordml/word16du">
            <w:pict>
              <v:rect w14:anchorId="2917CCB4" id="矩形 12" o:spid="_x0000_s1034" style="position:absolute;left:0;text-align:left;margin-left:451.8pt;margin-top:-10.05pt;width:38.3pt;height:149.4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" stroked="f">
                <v:textbox style="layout-flow:vertical;mso-layout-flow-alt:bottom-to-top">
                  <w:txbxContent>
                    <w:p w14:paraId="550D225E" w14:textId="0D6D7108" w:rsidR="00F17558" w:rsidRDefault="00C309BA">
                      <w:pPr>
                        <w:jc w:val="center"/>
                        <w:rPr>
                          <w:rFonts w:ascii="黑体" w:eastAsia="黑体" w:hAnsi="黑体"/>
                          <w:sz w:val="28"/>
                          <w:szCs w:val="28"/>
                        </w:rPr>
                      </w:pPr>
                      <w:r>
                        <w:rPr>
                          <w:rFonts w:ascii="黑体" w:eastAsia="黑体" w:hAnsi="黑体"/>
                          <w:sz w:val="28"/>
                          <w:szCs w:val="28"/>
                        </w:rPr>
                        <w:t>DBS52/</w:t>
                      </w:r>
                      <w:r>
                        <w:rPr>
                          <w:rFonts w:ascii="黑体" w:eastAsia="黑体" w:hAnsi="黑体" w:hint="eastAsia"/>
                          <w:sz w:val="28"/>
                          <w:szCs w:val="28"/>
                        </w:rPr>
                        <w:t xml:space="preserve"> </w:t>
                      </w:r>
                      <w:r>
                        <w:rPr>
                          <w:rFonts w:ascii="黑体" w:eastAsia="黑体" w:hAnsi="黑体"/>
                          <w:sz w:val="28"/>
                          <w:szCs w:val="28"/>
                        </w:rPr>
                        <w:t>XXX—202</w:t>
                      </w:r>
                      <w:r w:rsidR="007636B4">
                        <w:rPr>
                          <w:rFonts w:ascii="黑体" w:eastAsia="黑体" w:hAnsi="黑体"/>
                          <w:sz w:val="28"/>
                          <w:szCs w:val="28"/>
                        </w:rPr>
                        <w:t>3</w:t>
                      </w:r>
                    </w:p>
                  </w:txbxContent>
                </v:textbox>
              </v:rect>
            </w:pict>
          </mc:Fallback>
        </mc:AlternateContent>
      </w:r>
    </w:p>
    <w:sectPr w:rsidR="00F17558">
      <w:headerReference w:type="even" r:id="rId18"/>
      <w:headerReference w:type="default" r:id="rId19"/>
      <w:footerReference w:type="even" r:id="rId20"/>
      <w:footerReference w:type="default" r:id="rId21"/>
      <w:pgSz w:w="11907" w:h="16839"/>
      <w:pgMar w:top="1418" w:right="1134" w:bottom="1134" w:left="1418" w:header="1417" w:footer="1134" w:gutter="0"/>
      <w:pgNumType w:start="1"/>
      <w:cols w:space="720"/>
      <w:textDirection w:val="lrTbV"/>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CCCB3" w14:textId="77777777" w:rsidR="000C1D92" w:rsidRDefault="000C1D92">
      <w:r>
        <w:separator/>
      </w:r>
    </w:p>
  </w:endnote>
  <w:endnote w:type="continuationSeparator" w:id="0">
    <w:p w14:paraId="61C86635" w14:textId="77777777" w:rsidR="000C1D92" w:rsidRDefault="000C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D755" w14:textId="77777777" w:rsidR="00F17558" w:rsidRDefault="00C309BA">
    <w:pPr>
      <w:pStyle w:val="afe"/>
      <w:framePr w:w="316" w:h="481" w:hRule="exact" w:wrap="notBeside" w:vAnchor="page" w:hAnchor="page" w:x="1413" w:y="15496"/>
      <w:rPr>
        <w:rStyle w:val="aff5"/>
        <w:rFonts w:ascii="宋体" w:hAnsi="宋体"/>
      </w:rPr>
    </w:pPr>
    <w:r>
      <w:rPr>
        <w:rFonts w:ascii="宋体" w:hAnsi="宋体"/>
      </w:rPr>
      <w:fldChar w:fldCharType="begin"/>
    </w:r>
    <w:r>
      <w:rPr>
        <w:rStyle w:val="aff5"/>
        <w:rFonts w:ascii="宋体" w:hAnsi="宋体"/>
      </w:rPr>
      <w:instrText xml:space="preserve">PAGE  </w:instrText>
    </w:r>
    <w:r>
      <w:rPr>
        <w:rFonts w:ascii="宋体" w:hAnsi="宋体"/>
      </w:rPr>
      <w:fldChar w:fldCharType="separate"/>
    </w:r>
    <w:r>
      <w:rPr>
        <w:rStyle w:val="aff5"/>
        <w:rFonts w:ascii="宋体" w:hAnsi="宋体"/>
      </w:rPr>
      <w:t>8</w:t>
    </w:r>
    <w:r>
      <w:rPr>
        <w:rFonts w:ascii="宋体" w:hAnsi="宋体"/>
      </w:rPr>
      <w:fldChar w:fldCharType="end"/>
    </w:r>
  </w:p>
  <w:p w14:paraId="0171A1EA" w14:textId="77777777" w:rsidR="00F17558" w:rsidRDefault="00F17558">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A76A" w14:textId="77777777" w:rsidR="00F17558" w:rsidRDefault="00C309BA">
    <w:pPr>
      <w:pStyle w:val="afff9"/>
      <w:rPr>
        <w:rStyle w:val="aff5"/>
      </w:rPr>
    </w:pPr>
    <w:r>
      <w:fldChar w:fldCharType="begin"/>
    </w:r>
    <w:r>
      <w:rPr>
        <w:rStyle w:val="aff5"/>
      </w:rPr>
      <w:instrText xml:space="preserve">PAGE  </w:instrText>
    </w:r>
    <w:r>
      <w:fldChar w:fldCharType="separate"/>
    </w:r>
    <w:r>
      <w:rPr>
        <w:rStyle w:val="aff5"/>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0B49" w14:textId="77777777" w:rsidR="00F17558" w:rsidRDefault="00C309BA">
    <w:pPr>
      <w:pStyle w:val="afff9"/>
      <w:rPr>
        <w:rStyle w:val="aff5"/>
      </w:rPr>
    </w:pPr>
    <w:r>
      <w:rPr>
        <w:rStyle w:val="aff5"/>
      </w:rPr>
      <w:t>І</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6400" w14:textId="77777777" w:rsidR="00F17558" w:rsidRDefault="00C309BA">
    <w:pPr>
      <w:pStyle w:val="afff9"/>
      <w:rPr>
        <w:rStyle w:val="aff5"/>
      </w:rPr>
    </w:pPr>
    <w:r>
      <w:rPr>
        <w:rStyle w:val="aff5"/>
      </w:rPr>
      <w:t>ІІ</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1D58" w14:textId="77777777" w:rsidR="00F17558" w:rsidRDefault="00C309BA">
    <w:pPr>
      <w:pStyle w:val="afff9"/>
      <w:spacing w:before="0"/>
      <w:rPr>
        <w:rStyle w:val="aff5"/>
        <w:rFonts w:ascii="宋体" w:hAnsi="宋体"/>
      </w:rPr>
    </w:pPr>
    <w:r>
      <w:rPr>
        <w:rFonts w:ascii="宋体" w:hAnsi="宋体"/>
      </w:rPr>
      <w:fldChar w:fldCharType="begin"/>
    </w:r>
    <w:r>
      <w:rPr>
        <w:rStyle w:val="aff5"/>
        <w:rFonts w:ascii="宋体" w:hAnsi="宋体"/>
      </w:rPr>
      <w:instrText xml:space="preserve">PAGE  </w:instrText>
    </w:r>
    <w:r>
      <w:rPr>
        <w:rFonts w:ascii="宋体" w:hAnsi="宋体"/>
      </w:rPr>
      <w:fldChar w:fldCharType="separate"/>
    </w:r>
    <w:r>
      <w:rPr>
        <w:rStyle w:val="aff5"/>
        <w:rFonts w:ascii="宋体" w:hAnsi="宋体"/>
      </w:rPr>
      <w:t>9</w:t>
    </w:r>
    <w:r>
      <w:rPr>
        <w:rFonts w:ascii="宋体" w:hAnsi="宋体"/>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146F" w14:textId="77777777" w:rsidR="00F17558" w:rsidRDefault="00F17558">
    <w:pPr>
      <w:pStyle w:val="af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46A2" w14:textId="77777777" w:rsidR="00F17558" w:rsidRDefault="00F17558">
    <w:pPr>
      <w:pStyle w:val="afe"/>
      <w:rPr>
        <w:rStyle w:val="aff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EBAA" w14:textId="77777777" w:rsidR="000C1D92" w:rsidRDefault="000C1D92">
      <w:r>
        <w:separator/>
      </w:r>
    </w:p>
  </w:footnote>
  <w:footnote w:type="continuationSeparator" w:id="0">
    <w:p w14:paraId="5B18A025" w14:textId="77777777" w:rsidR="000C1D92" w:rsidRDefault="000C1D92">
      <w:r>
        <w:continuationSeparator/>
      </w:r>
    </w:p>
  </w:footnote>
  <w:footnote w:id="1">
    <w:p w14:paraId="485AFE50" w14:textId="77777777" w:rsidR="00F17558" w:rsidRDefault="00C309BA">
      <w:pPr>
        <w:pStyle w:val="afffe"/>
      </w:pPr>
      <w:r>
        <w:rPr>
          <w:rStyle w:val="aff7"/>
          <w:rFonts w:hint="eastAsia"/>
          <w:vertAlign w:val="baseline"/>
        </w:rPr>
        <w:t>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1D00" w14:textId="77777777" w:rsidR="00F17558" w:rsidRDefault="00C309BA">
    <w:pPr>
      <w:jc w:val="left"/>
      <w:rPr>
        <w:rFonts w:ascii="黑体" w:eastAsia="黑体" w:hAnsi="黑体"/>
        <w:szCs w:val="21"/>
      </w:rPr>
    </w:pPr>
    <w:r>
      <w:rPr>
        <w:rFonts w:ascii="黑体" w:eastAsia="黑体" w:hAnsi="黑体"/>
        <w:szCs w:val="21"/>
      </w:rPr>
      <w:t>DB522700/T 11.5—2016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2A80" w14:textId="405C3E88" w:rsidR="00F17558" w:rsidRDefault="00C309BA">
    <w:pPr>
      <w:pStyle w:val="afff5"/>
      <w:wordWrap w:val="0"/>
      <w:spacing w:after="0"/>
      <w:rPr>
        <w:rFonts w:ascii="黑体" w:eastAsia="黑体" w:hAnsi="黑体"/>
        <w:szCs w:val="21"/>
      </w:rPr>
    </w:pPr>
    <w:r>
      <w:rPr>
        <w:rFonts w:ascii="黑体" w:eastAsia="黑体" w:hAnsi="黑体"/>
        <w:szCs w:val="21"/>
      </w:rPr>
      <w:t>DBS52/</w:t>
    </w:r>
    <w:r>
      <w:rPr>
        <w:rFonts w:ascii="黑体" w:eastAsia="黑体" w:hAnsi="黑体" w:hint="eastAsia"/>
        <w:szCs w:val="21"/>
      </w:rPr>
      <w:t xml:space="preserve"> </w:t>
    </w:r>
    <w:r>
      <w:rPr>
        <w:rFonts w:ascii="黑体" w:eastAsia="黑体" w:hAnsi="黑体"/>
        <w:szCs w:val="21"/>
      </w:rPr>
      <w:t>XXX—</w:t>
    </w:r>
    <w:r w:rsidR="007636B4">
      <w:rPr>
        <w:rFonts w:ascii="黑体" w:eastAsia="黑体" w:hAnsi="黑体"/>
        <w:szCs w:val="21"/>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9724" w14:textId="77777777" w:rsidR="00F17558" w:rsidRDefault="00C309BA">
    <w:pPr>
      <w:pStyle w:val="afff7"/>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C1ED" w14:textId="0369921C" w:rsidR="00F17558" w:rsidRDefault="00C309BA">
    <w:pPr>
      <w:jc w:val="left"/>
      <w:rPr>
        <w:rFonts w:ascii="黑体" w:eastAsia="黑体" w:hAnsi="黑体"/>
        <w:szCs w:val="21"/>
      </w:rPr>
    </w:pPr>
    <w:r>
      <w:rPr>
        <w:rFonts w:ascii="黑体" w:eastAsia="黑体" w:hAnsi="黑体"/>
        <w:szCs w:val="21"/>
      </w:rPr>
      <w:t>DBS52/</w:t>
    </w:r>
    <w:r>
      <w:rPr>
        <w:rFonts w:ascii="黑体" w:eastAsia="黑体" w:hAnsi="黑体" w:hint="eastAsia"/>
        <w:szCs w:val="21"/>
      </w:rPr>
      <w:t xml:space="preserve"> </w:t>
    </w:r>
    <w:r>
      <w:rPr>
        <w:rFonts w:ascii="黑体" w:eastAsia="黑体" w:hAnsi="黑体"/>
        <w:szCs w:val="21"/>
      </w:rPr>
      <w:t>XXX—202</w:t>
    </w:r>
    <w:r w:rsidR="007636B4">
      <w:rPr>
        <w:rFonts w:ascii="黑体" w:eastAsia="黑体" w:hAnsi="黑体"/>
        <w:szCs w:val="21"/>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4152" w14:textId="77777777" w:rsidR="00F17558" w:rsidRDefault="00F1755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02DD" w14:textId="77777777" w:rsidR="00F17558" w:rsidRDefault="00F175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7E9"/>
    <w:multiLevelType w:val="multilevel"/>
    <w:tmpl w:val="0AE367E9"/>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6806F7D"/>
    <w:multiLevelType w:val="multilevel"/>
    <w:tmpl w:val="46806F7D"/>
    <w:lvl w:ilvl="0">
      <w:start w:val="1"/>
      <w:numFmt w:val="none"/>
      <w:pStyle w:val="a0"/>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6D22D8F"/>
    <w:multiLevelType w:val="multilevel"/>
    <w:tmpl w:val="46D22D8F"/>
    <w:lvl w:ilvl="0">
      <w:start w:val="1"/>
      <w:numFmt w:val="none"/>
      <w:pStyle w:val="a1"/>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96E4D7B"/>
    <w:multiLevelType w:val="multilevel"/>
    <w:tmpl w:val="496E4D7B"/>
    <w:lvl w:ilvl="0">
      <w:start w:val="1"/>
      <w:numFmt w:val="none"/>
      <w:pStyle w:val="a2"/>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F302902"/>
    <w:multiLevelType w:val="multilevel"/>
    <w:tmpl w:val="4F302902"/>
    <w:lvl w:ilvl="0">
      <w:start w:val="1"/>
      <w:numFmt w:val="none"/>
      <w:pStyle w:val="a3"/>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6350366A"/>
    <w:multiLevelType w:val="multilevel"/>
    <w:tmpl w:val="6350366A"/>
    <w:lvl w:ilvl="0">
      <w:start w:val="1"/>
      <w:numFmt w:val="none"/>
      <w:pStyle w:val="a5"/>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CEA2025"/>
    <w:multiLevelType w:val="multilevel"/>
    <w:tmpl w:val="6CEA2025"/>
    <w:lvl w:ilvl="0">
      <w:start w:val="1"/>
      <w:numFmt w:val="none"/>
      <w:pStyle w:val="ae"/>
      <w:suff w:val="nothing"/>
      <w:lvlText w:val="%1"/>
      <w:lvlJc w:val="left"/>
      <w:pPr>
        <w:ind w:left="0" w:firstLine="0"/>
      </w:pPr>
      <w:rPr>
        <w:rFonts w:ascii="Times New Roman" w:hAnsi="Times New Roman" w:hint="default"/>
        <w:b/>
        <w:i w:val="0"/>
        <w:sz w:val="21"/>
      </w:rPr>
    </w:lvl>
    <w:lvl w:ilvl="1">
      <w:start w:val="1"/>
      <w:numFmt w:val="decimal"/>
      <w:pStyle w:val="af"/>
      <w:suff w:val="nothing"/>
      <w:lvlText w:val="%1%2　"/>
      <w:lvlJc w:val="left"/>
      <w:pPr>
        <w:ind w:left="0" w:firstLine="0"/>
      </w:pPr>
      <w:rPr>
        <w:rFonts w:ascii="黑体" w:eastAsia="黑体" w:hAnsi="Times New Roman" w:hint="eastAsia"/>
        <w:b/>
        <w:i w:val="0"/>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6DBF04F4"/>
    <w:multiLevelType w:val="multilevel"/>
    <w:tmpl w:val="6DBF04F4"/>
    <w:lvl w:ilvl="0">
      <w:start w:val="1"/>
      <w:numFmt w:val="none"/>
      <w:pStyle w:val="af5"/>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6933334"/>
    <w:multiLevelType w:val="multilevel"/>
    <w:tmpl w:val="76933334"/>
    <w:lvl w:ilvl="0">
      <w:start w:val="1"/>
      <w:numFmt w:val="none"/>
      <w:pStyle w:val="af6"/>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30624962">
    <w:abstractNumId w:val="7"/>
  </w:num>
  <w:num w:numId="2" w16cid:durableId="1474105147">
    <w:abstractNumId w:val="9"/>
  </w:num>
  <w:num w:numId="3" w16cid:durableId="595480751">
    <w:abstractNumId w:val="5"/>
  </w:num>
  <w:num w:numId="4" w16cid:durableId="50815400">
    <w:abstractNumId w:val="8"/>
  </w:num>
  <w:num w:numId="5" w16cid:durableId="1448112374">
    <w:abstractNumId w:val="4"/>
  </w:num>
  <w:num w:numId="6" w16cid:durableId="390008759">
    <w:abstractNumId w:val="1"/>
  </w:num>
  <w:num w:numId="7" w16cid:durableId="1738506186">
    <w:abstractNumId w:val="11"/>
  </w:num>
  <w:num w:numId="8" w16cid:durableId="32971235">
    <w:abstractNumId w:val="6"/>
  </w:num>
  <w:num w:numId="9" w16cid:durableId="1919750244">
    <w:abstractNumId w:val="0"/>
  </w:num>
  <w:num w:numId="10" w16cid:durableId="1020080692">
    <w:abstractNumId w:val="10"/>
  </w:num>
  <w:num w:numId="11" w16cid:durableId="561793371">
    <w:abstractNumId w:val="3"/>
  </w:num>
  <w:num w:numId="12" w16cid:durableId="1182746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DD"/>
    <w:rsid w:val="00000926"/>
    <w:rsid w:val="0000145F"/>
    <w:rsid w:val="0000444C"/>
    <w:rsid w:val="00006E4F"/>
    <w:rsid w:val="00011806"/>
    <w:rsid w:val="000125DA"/>
    <w:rsid w:val="00016C08"/>
    <w:rsid w:val="00020A39"/>
    <w:rsid w:val="000224EB"/>
    <w:rsid w:val="00024F1D"/>
    <w:rsid w:val="00026272"/>
    <w:rsid w:val="000447B8"/>
    <w:rsid w:val="00044A2C"/>
    <w:rsid w:val="00051226"/>
    <w:rsid w:val="000520FF"/>
    <w:rsid w:val="00055079"/>
    <w:rsid w:val="000550B2"/>
    <w:rsid w:val="0005634F"/>
    <w:rsid w:val="00056366"/>
    <w:rsid w:val="00073519"/>
    <w:rsid w:val="00077B47"/>
    <w:rsid w:val="00077C01"/>
    <w:rsid w:val="000826C8"/>
    <w:rsid w:val="00083096"/>
    <w:rsid w:val="000851F4"/>
    <w:rsid w:val="0009351B"/>
    <w:rsid w:val="00094D63"/>
    <w:rsid w:val="00095F01"/>
    <w:rsid w:val="000A355B"/>
    <w:rsid w:val="000A3D13"/>
    <w:rsid w:val="000A3FF4"/>
    <w:rsid w:val="000A778F"/>
    <w:rsid w:val="000B127F"/>
    <w:rsid w:val="000B2459"/>
    <w:rsid w:val="000B329D"/>
    <w:rsid w:val="000C1D92"/>
    <w:rsid w:val="000D4568"/>
    <w:rsid w:val="000D5533"/>
    <w:rsid w:val="000D5AC9"/>
    <w:rsid w:val="000D5CED"/>
    <w:rsid w:val="000D68D4"/>
    <w:rsid w:val="000E3A4F"/>
    <w:rsid w:val="000F02AD"/>
    <w:rsid w:val="000F30E3"/>
    <w:rsid w:val="000F44E8"/>
    <w:rsid w:val="000F5EC1"/>
    <w:rsid w:val="000F6347"/>
    <w:rsid w:val="000F7A7F"/>
    <w:rsid w:val="000F7E87"/>
    <w:rsid w:val="001158E8"/>
    <w:rsid w:val="00117F33"/>
    <w:rsid w:val="00124E47"/>
    <w:rsid w:val="00131217"/>
    <w:rsid w:val="0014451F"/>
    <w:rsid w:val="00146ED6"/>
    <w:rsid w:val="00160AB1"/>
    <w:rsid w:val="0016154A"/>
    <w:rsid w:val="00163B1A"/>
    <w:rsid w:val="001677A1"/>
    <w:rsid w:val="00167C9A"/>
    <w:rsid w:val="00170260"/>
    <w:rsid w:val="00170EA2"/>
    <w:rsid w:val="00176299"/>
    <w:rsid w:val="00181033"/>
    <w:rsid w:val="00181E07"/>
    <w:rsid w:val="00184F15"/>
    <w:rsid w:val="001925FC"/>
    <w:rsid w:val="001A7FBA"/>
    <w:rsid w:val="001C094C"/>
    <w:rsid w:val="001C22D4"/>
    <w:rsid w:val="001C344B"/>
    <w:rsid w:val="001C3C7E"/>
    <w:rsid w:val="001F7EFA"/>
    <w:rsid w:val="00204D9C"/>
    <w:rsid w:val="00205145"/>
    <w:rsid w:val="00212B1F"/>
    <w:rsid w:val="00216BE7"/>
    <w:rsid w:val="00217AF9"/>
    <w:rsid w:val="00220B0D"/>
    <w:rsid w:val="00230AAB"/>
    <w:rsid w:val="0023181B"/>
    <w:rsid w:val="002321D9"/>
    <w:rsid w:val="00233B67"/>
    <w:rsid w:val="00252773"/>
    <w:rsid w:val="002573E0"/>
    <w:rsid w:val="00261274"/>
    <w:rsid w:val="0028021B"/>
    <w:rsid w:val="00286951"/>
    <w:rsid w:val="00290B64"/>
    <w:rsid w:val="002925F6"/>
    <w:rsid w:val="00292FCA"/>
    <w:rsid w:val="002A0C33"/>
    <w:rsid w:val="002A2E7A"/>
    <w:rsid w:val="002A4CE1"/>
    <w:rsid w:val="002B50B6"/>
    <w:rsid w:val="002C1D34"/>
    <w:rsid w:val="002C66DA"/>
    <w:rsid w:val="002D261F"/>
    <w:rsid w:val="002E6ACB"/>
    <w:rsid w:val="002F467A"/>
    <w:rsid w:val="002F7695"/>
    <w:rsid w:val="002F780B"/>
    <w:rsid w:val="00302230"/>
    <w:rsid w:val="003036E9"/>
    <w:rsid w:val="00310C72"/>
    <w:rsid w:val="00316A0B"/>
    <w:rsid w:val="00321985"/>
    <w:rsid w:val="00321EB4"/>
    <w:rsid w:val="0032255A"/>
    <w:rsid w:val="00326793"/>
    <w:rsid w:val="003344EC"/>
    <w:rsid w:val="00334576"/>
    <w:rsid w:val="00334F81"/>
    <w:rsid w:val="00334FBC"/>
    <w:rsid w:val="00343751"/>
    <w:rsid w:val="0034563E"/>
    <w:rsid w:val="003479E7"/>
    <w:rsid w:val="00347AEE"/>
    <w:rsid w:val="00351368"/>
    <w:rsid w:val="003537C4"/>
    <w:rsid w:val="00360A65"/>
    <w:rsid w:val="0036448B"/>
    <w:rsid w:val="00364C37"/>
    <w:rsid w:val="00366CDA"/>
    <w:rsid w:val="0036739B"/>
    <w:rsid w:val="003733F6"/>
    <w:rsid w:val="00375898"/>
    <w:rsid w:val="00375D61"/>
    <w:rsid w:val="00380CDB"/>
    <w:rsid w:val="003A0D20"/>
    <w:rsid w:val="003B5925"/>
    <w:rsid w:val="003B6B60"/>
    <w:rsid w:val="003B79DD"/>
    <w:rsid w:val="003C1A4E"/>
    <w:rsid w:val="003C6ED0"/>
    <w:rsid w:val="003C71C2"/>
    <w:rsid w:val="003D06E7"/>
    <w:rsid w:val="003D2866"/>
    <w:rsid w:val="003D3252"/>
    <w:rsid w:val="003D3EBB"/>
    <w:rsid w:val="003D78FC"/>
    <w:rsid w:val="003E2404"/>
    <w:rsid w:val="003E5A6C"/>
    <w:rsid w:val="003E63C9"/>
    <w:rsid w:val="003E7F02"/>
    <w:rsid w:val="003F35DB"/>
    <w:rsid w:val="003F4E83"/>
    <w:rsid w:val="004001C9"/>
    <w:rsid w:val="00400E7B"/>
    <w:rsid w:val="00410AD2"/>
    <w:rsid w:val="0041400C"/>
    <w:rsid w:val="004153BA"/>
    <w:rsid w:val="004162E7"/>
    <w:rsid w:val="00420BA7"/>
    <w:rsid w:val="00423B69"/>
    <w:rsid w:val="00425344"/>
    <w:rsid w:val="004253FE"/>
    <w:rsid w:val="00430E6F"/>
    <w:rsid w:val="004313FF"/>
    <w:rsid w:val="00431795"/>
    <w:rsid w:val="0043308C"/>
    <w:rsid w:val="0043478E"/>
    <w:rsid w:val="00440D88"/>
    <w:rsid w:val="00441D0A"/>
    <w:rsid w:val="00445F8E"/>
    <w:rsid w:val="00450518"/>
    <w:rsid w:val="00451A66"/>
    <w:rsid w:val="004524E9"/>
    <w:rsid w:val="00454850"/>
    <w:rsid w:val="00464437"/>
    <w:rsid w:val="00466F3D"/>
    <w:rsid w:val="004672F9"/>
    <w:rsid w:val="00473232"/>
    <w:rsid w:val="0048001E"/>
    <w:rsid w:val="00480043"/>
    <w:rsid w:val="00480B71"/>
    <w:rsid w:val="00486BF1"/>
    <w:rsid w:val="004A1D93"/>
    <w:rsid w:val="004A451D"/>
    <w:rsid w:val="004A4A54"/>
    <w:rsid w:val="004A4A96"/>
    <w:rsid w:val="004B4F72"/>
    <w:rsid w:val="004C1C35"/>
    <w:rsid w:val="004D1F91"/>
    <w:rsid w:val="004D3901"/>
    <w:rsid w:val="004D7465"/>
    <w:rsid w:val="004F2FA7"/>
    <w:rsid w:val="004F3645"/>
    <w:rsid w:val="004F4B76"/>
    <w:rsid w:val="00502170"/>
    <w:rsid w:val="00507352"/>
    <w:rsid w:val="005118B2"/>
    <w:rsid w:val="00513BFE"/>
    <w:rsid w:val="00517933"/>
    <w:rsid w:val="00520FA3"/>
    <w:rsid w:val="00524EEB"/>
    <w:rsid w:val="00525D72"/>
    <w:rsid w:val="0052669A"/>
    <w:rsid w:val="00526CDC"/>
    <w:rsid w:val="00533B36"/>
    <w:rsid w:val="005368F7"/>
    <w:rsid w:val="00541FBE"/>
    <w:rsid w:val="0054595F"/>
    <w:rsid w:val="005476DC"/>
    <w:rsid w:val="00547862"/>
    <w:rsid w:val="00551B32"/>
    <w:rsid w:val="0055509A"/>
    <w:rsid w:val="00556EE4"/>
    <w:rsid w:val="0056400E"/>
    <w:rsid w:val="00566739"/>
    <w:rsid w:val="005826FD"/>
    <w:rsid w:val="00584468"/>
    <w:rsid w:val="005860A5"/>
    <w:rsid w:val="0058650E"/>
    <w:rsid w:val="00591D4C"/>
    <w:rsid w:val="005925A3"/>
    <w:rsid w:val="00595E99"/>
    <w:rsid w:val="005A5938"/>
    <w:rsid w:val="005A731C"/>
    <w:rsid w:val="005B0DBC"/>
    <w:rsid w:val="005B5D49"/>
    <w:rsid w:val="005B5F4E"/>
    <w:rsid w:val="005B76D9"/>
    <w:rsid w:val="005B776F"/>
    <w:rsid w:val="005D030E"/>
    <w:rsid w:val="005D1064"/>
    <w:rsid w:val="005D390C"/>
    <w:rsid w:val="005E091E"/>
    <w:rsid w:val="005E1C45"/>
    <w:rsid w:val="005E53FF"/>
    <w:rsid w:val="005E7FF4"/>
    <w:rsid w:val="005F1DE5"/>
    <w:rsid w:val="005F3F2A"/>
    <w:rsid w:val="006016CF"/>
    <w:rsid w:val="00602609"/>
    <w:rsid w:val="006158A5"/>
    <w:rsid w:val="0062617C"/>
    <w:rsid w:val="00630815"/>
    <w:rsid w:val="00630CBF"/>
    <w:rsid w:val="00631624"/>
    <w:rsid w:val="006331A9"/>
    <w:rsid w:val="00635152"/>
    <w:rsid w:val="00636086"/>
    <w:rsid w:val="006546AE"/>
    <w:rsid w:val="006708E0"/>
    <w:rsid w:val="00670EF2"/>
    <w:rsid w:val="00683740"/>
    <w:rsid w:val="00695735"/>
    <w:rsid w:val="006A0B54"/>
    <w:rsid w:val="006A46C9"/>
    <w:rsid w:val="006B1B05"/>
    <w:rsid w:val="006B2727"/>
    <w:rsid w:val="006B7C71"/>
    <w:rsid w:val="006C2424"/>
    <w:rsid w:val="006D06E1"/>
    <w:rsid w:val="006D4A1E"/>
    <w:rsid w:val="006D6F20"/>
    <w:rsid w:val="006E5211"/>
    <w:rsid w:val="006E56DD"/>
    <w:rsid w:val="006F110F"/>
    <w:rsid w:val="006F2303"/>
    <w:rsid w:val="006F38E3"/>
    <w:rsid w:val="006F4716"/>
    <w:rsid w:val="006F55FD"/>
    <w:rsid w:val="00702082"/>
    <w:rsid w:val="00710F55"/>
    <w:rsid w:val="007143A7"/>
    <w:rsid w:val="00722875"/>
    <w:rsid w:val="007235B8"/>
    <w:rsid w:val="0073276F"/>
    <w:rsid w:val="00752F35"/>
    <w:rsid w:val="00757EAB"/>
    <w:rsid w:val="00760F12"/>
    <w:rsid w:val="007636B4"/>
    <w:rsid w:val="00763BB8"/>
    <w:rsid w:val="00766882"/>
    <w:rsid w:val="00774B10"/>
    <w:rsid w:val="00775FAF"/>
    <w:rsid w:val="00785E28"/>
    <w:rsid w:val="00793758"/>
    <w:rsid w:val="007A21C8"/>
    <w:rsid w:val="007A3CA3"/>
    <w:rsid w:val="007A520C"/>
    <w:rsid w:val="007A7B6F"/>
    <w:rsid w:val="007B1883"/>
    <w:rsid w:val="007C4AA9"/>
    <w:rsid w:val="007C60AE"/>
    <w:rsid w:val="007D32E0"/>
    <w:rsid w:val="007D5B81"/>
    <w:rsid w:val="007E0037"/>
    <w:rsid w:val="007F0D13"/>
    <w:rsid w:val="007F26E9"/>
    <w:rsid w:val="007F3FE8"/>
    <w:rsid w:val="0080694B"/>
    <w:rsid w:val="00807BBF"/>
    <w:rsid w:val="00811FD1"/>
    <w:rsid w:val="00812D54"/>
    <w:rsid w:val="008142AA"/>
    <w:rsid w:val="00815AC3"/>
    <w:rsid w:val="00822075"/>
    <w:rsid w:val="00827EC1"/>
    <w:rsid w:val="00827F31"/>
    <w:rsid w:val="0083095D"/>
    <w:rsid w:val="00832AFE"/>
    <w:rsid w:val="00832B81"/>
    <w:rsid w:val="00834F04"/>
    <w:rsid w:val="0084711D"/>
    <w:rsid w:val="008700DB"/>
    <w:rsid w:val="0087010C"/>
    <w:rsid w:val="00871A06"/>
    <w:rsid w:val="00874244"/>
    <w:rsid w:val="008754E4"/>
    <w:rsid w:val="008823C7"/>
    <w:rsid w:val="0088694D"/>
    <w:rsid w:val="008911E5"/>
    <w:rsid w:val="008922B2"/>
    <w:rsid w:val="00894745"/>
    <w:rsid w:val="00896607"/>
    <w:rsid w:val="008A24BE"/>
    <w:rsid w:val="008A5BD0"/>
    <w:rsid w:val="008B4976"/>
    <w:rsid w:val="008B4FE7"/>
    <w:rsid w:val="008C28E5"/>
    <w:rsid w:val="008C6A19"/>
    <w:rsid w:val="008D0894"/>
    <w:rsid w:val="008D1019"/>
    <w:rsid w:val="008D3EB0"/>
    <w:rsid w:val="008E0A66"/>
    <w:rsid w:val="008E786A"/>
    <w:rsid w:val="008F1B0F"/>
    <w:rsid w:val="008F6CBE"/>
    <w:rsid w:val="009019B5"/>
    <w:rsid w:val="00915993"/>
    <w:rsid w:val="0091707B"/>
    <w:rsid w:val="00927E01"/>
    <w:rsid w:val="00933A6B"/>
    <w:rsid w:val="009347A9"/>
    <w:rsid w:val="00941453"/>
    <w:rsid w:val="009461A8"/>
    <w:rsid w:val="00951F1B"/>
    <w:rsid w:val="00955DDC"/>
    <w:rsid w:val="00965564"/>
    <w:rsid w:val="00973498"/>
    <w:rsid w:val="00977F22"/>
    <w:rsid w:val="00991E8E"/>
    <w:rsid w:val="00992D4F"/>
    <w:rsid w:val="00994AA8"/>
    <w:rsid w:val="00997F0F"/>
    <w:rsid w:val="00997F5D"/>
    <w:rsid w:val="009A53E7"/>
    <w:rsid w:val="009A5E09"/>
    <w:rsid w:val="009A743D"/>
    <w:rsid w:val="009B10E0"/>
    <w:rsid w:val="009B20F5"/>
    <w:rsid w:val="009B3570"/>
    <w:rsid w:val="009B74A6"/>
    <w:rsid w:val="009C0749"/>
    <w:rsid w:val="009D226D"/>
    <w:rsid w:val="009D2370"/>
    <w:rsid w:val="009D32DB"/>
    <w:rsid w:val="009D518C"/>
    <w:rsid w:val="009E13E2"/>
    <w:rsid w:val="009E32D5"/>
    <w:rsid w:val="009F0BC3"/>
    <w:rsid w:val="009F1BEE"/>
    <w:rsid w:val="009F267C"/>
    <w:rsid w:val="009F7CDD"/>
    <w:rsid w:val="00A0237A"/>
    <w:rsid w:val="00A02F9A"/>
    <w:rsid w:val="00A0608F"/>
    <w:rsid w:val="00A13119"/>
    <w:rsid w:val="00A2733E"/>
    <w:rsid w:val="00A27757"/>
    <w:rsid w:val="00A302A9"/>
    <w:rsid w:val="00A30395"/>
    <w:rsid w:val="00A305A7"/>
    <w:rsid w:val="00A37697"/>
    <w:rsid w:val="00A47FC7"/>
    <w:rsid w:val="00A545A7"/>
    <w:rsid w:val="00A62859"/>
    <w:rsid w:val="00A73CF4"/>
    <w:rsid w:val="00A75797"/>
    <w:rsid w:val="00A80E56"/>
    <w:rsid w:val="00A85EFB"/>
    <w:rsid w:val="00A871FC"/>
    <w:rsid w:val="00A979E7"/>
    <w:rsid w:val="00AB3304"/>
    <w:rsid w:val="00AB54F7"/>
    <w:rsid w:val="00AC162E"/>
    <w:rsid w:val="00AC1855"/>
    <w:rsid w:val="00AC37A3"/>
    <w:rsid w:val="00AC7166"/>
    <w:rsid w:val="00AD2346"/>
    <w:rsid w:val="00AD4A8C"/>
    <w:rsid w:val="00AF24D4"/>
    <w:rsid w:val="00AF3A4A"/>
    <w:rsid w:val="00B02168"/>
    <w:rsid w:val="00B068A5"/>
    <w:rsid w:val="00B15CC5"/>
    <w:rsid w:val="00B27921"/>
    <w:rsid w:val="00B42ABE"/>
    <w:rsid w:val="00B571E5"/>
    <w:rsid w:val="00B66402"/>
    <w:rsid w:val="00B71258"/>
    <w:rsid w:val="00B730B3"/>
    <w:rsid w:val="00B7601A"/>
    <w:rsid w:val="00B9140C"/>
    <w:rsid w:val="00B93F9F"/>
    <w:rsid w:val="00B97570"/>
    <w:rsid w:val="00BA61A9"/>
    <w:rsid w:val="00BB4C8B"/>
    <w:rsid w:val="00BB6D9A"/>
    <w:rsid w:val="00BB7AC6"/>
    <w:rsid w:val="00BC7292"/>
    <w:rsid w:val="00BD20F2"/>
    <w:rsid w:val="00BD235A"/>
    <w:rsid w:val="00BD2DA5"/>
    <w:rsid w:val="00BD7FBD"/>
    <w:rsid w:val="00BE5891"/>
    <w:rsid w:val="00BE61AE"/>
    <w:rsid w:val="00BE7EAE"/>
    <w:rsid w:val="00C067B3"/>
    <w:rsid w:val="00C132E0"/>
    <w:rsid w:val="00C15DD4"/>
    <w:rsid w:val="00C26E4F"/>
    <w:rsid w:val="00C2712A"/>
    <w:rsid w:val="00C276D4"/>
    <w:rsid w:val="00C309BA"/>
    <w:rsid w:val="00C420F0"/>
    <w:rsid w:val="00C54256"/>
    <w:rsid w:val="00C549AA"/>
    <w:rsid w:val="00C6672F"/>
    <w:rsid w:val="00C71488"/>
    <w:rsid w:val="00C715BF"/>
    <w:rsid w:val="00C801AB"/>
    <w:rsid w:val="00C80E6F"/>
    <w:rsid w:val="00C854EC"/>
    <w:rsid w:val="00C87030"/>
    <w:rsid w:val="00C9080C"/>
    <w:rsid w:val="00CA0C05"/>
    <w:rsid w:val="00CA3399"/>
    <w:rsid w:val="00CA63A2"/>
    <w:rsid w:val="00CB262C"/>
    <w:rsid w:val="00CB4CFB"/>
    <w:rsid w:val="00CC0D75"/>
    <w:rsid w:val="00CC0F42"/>
    <w:rsid w:val="00CD02D0"/>
    <w:rsid w:val="00CD4C6F"/>
    <w:rsid w:val="00CE5393"/>
    <w:rsid w:val="00CE67D7"/>
    <w:rsid w:val="00CF253E"/>
    <w:rsid w:val="00CF4F7A"/>
    <w:rsid w:val="00CF5937"/>
    <w:rsid w:val="00CF602D"/>
    <w:rsid w:val="00D00548"/>
    <w:rsid w:val="00D02FCD"/>
    <w:rsid w:val="00D06848"/>
    <w:rsid w:val="00D1164B"/>
    <w:rsid w:val="00D15F6E"/>
    <w:rsid w:val="00D2111D"/>
    <w:rsid w:val="00D22529"/>
    <w:rsid w:val="00D26338"/>
    <w:rsid w:val="00D309CD"/>
    <w:rsid w:val="00D35407"/>
    <w:rsid w:val="00D405A2"/>
    <w:rsid w:val="00D43DEB"/>
    <w:rsid w:val="00D44723"/>
    <w:rsid w:val="00D454F8"/>
    <w:rsid w:val="00D4645F"/>
    <w:rsid w:val="00D536D8"/>
    <w:rsid w:val="00D55554"/>
    <w:rsid w:val="00D64879"/>
    <w:rsid w:val="00D700B2"/>
    <w:rsid w:val="00D739ED"/>
    <w:rsid w:val="00D840D5"/>
    <w:rsid w:val="00D8508A"/>
    <w:rsid w:val="00D85565"/>
    <w:rsid w:val="00D96A3C"/>
    <w:rsid w:val="00D96E56"/>
    <w:rsid w:val="00DA0A39"/>
    <w:rsid w:val="00DA1AC3"/>
    <w:rsid w:val="00DB0833"/>
    <w:rsid w:val="00DB0B02"/>
    <w:rsid w:val="00DB3626"/>
    <w:rsid w:val="00DC32F4"/>
    <w:rsid w:val="00DD0B6D"/>
    <w:rsid w:val="00DD1A4B"/>
    <w:rsid w:val="00DD1EA1"/>
    <w:rsid w:val="00DD4BCA"/>
    <w:rsid w:val="00DD4FA5"/>
    <w:rsid w:val="00DD502A"/>
    <w:rsid w:val="00DE06C9"/>
    <w:rsid w:val="00DE31F2"/>
    <w:rsid w:val="00DE511A"/>
    <w:rsid w:val="00DF0A05"/>
    <w:rsid w:val="00DF345B"/>
    <w:rsid w:val="00DF35AB"/>
    <w:rsid w:val="00E06C14"/>
    <w:rsid w:val="00E13BAC"/>
    <w:rsid w:val="00E14EEB"/>
    <w:rsid w:val="00E154E5"/>
    <w:rsid w:val="00E15A37"/>
    <w:rsid w:val="00E21B80"/>
    <w:rsid w:val="00E2711D"/>
    <w:rsid w:val="00E330B8"/>
    <w:rsid w:val="00E33657"/>
    <w:rsid w:val="00E35579"/>
    <w:rsid w:val="00E369B3"/>
    <w:rsid w:val="00E419F8"/>
    <w:rsid w:val="00E4509E"/>
    <w:rsid w:val="00E468CE"/>
    <w:rsid w:val="00E513E2"/>
    <w:rsid w:val="00E53908"/>
    <w:rsid w:val="00E53A9A"/>
    <w:rsid w:val="00E62546"/>
    <w:rsid w:val="00E7586D"/>
    <w:rsid w:val="00E761A4"/>
    <w:rsid w:val="00E77E19"/>
    <w:rsid w:val="00E82260"/>
    <w:rsid w:val="00E82A6F"/>
    <w:rsid w:val="00E82EB0"/>
    <w:rsid w:val="00E85160"/>
    <w:rsid w:val="00E85F38"/>
    <w:rsid w:val="00E873C5"/>
    <w:rsid w:val="00E92A74"/>
    <w:rsid w:val="00EA6EA0"/>
    <w:rsid w:val="00EA79D7"/>
    <w:rsid w:val="00EC2F32"/>
    <w:rsid w:val="00EC38B2"/>
    <w:rsid w:val="00EC4E20"/>
    <w:rsid w:val="00EC54C9"/>
    <w:rsid w:val="00EC6464"/>
    <w:rsid w:val="00ED0B87"/>
    <w:rsid w:val="00ED0DF3"/>
    <w:rsid w:val="00ED2D44"/>
    <w:rsid w:val="00EE288C"/>
    <w:rsid w:val="00EE6119"/>
    <w:rsid w:val="00EF6A1A"/>
    <w:rsid w:val="00F007EE"/>
    <w:rsid w:val="00F03028"/>
    <w:rsid w:val="00F05E01"/>
    <w:rsid w:val="00F06225"/>
    <w:rsid w:val="00F11CA7"/>
    <w:rsid w:val="00F17558"/>
    <w:rsid w:val="00F2005E"/>
    <w:rsid w:val="00F27483"/>
    <w:rsid w:val="00F307C7"/>
    <w:rsid w:val="00F320AE"/>
    <w:rsid w:val="00F336B3"/>
    <w:rsid w:val="00F35AF8"/>
    <w:rsid w:val="00F40976"/>
    <w:rsid w:val="00F41372"/>
    <w:rsid w:val="00F452E5"/>
    <w:rsid w:val="00F455DF"/>
    <w:rsid w:val="00F52808"/>
    <w:rsid w:val="00F605CC"/>
    <w:rsid w:val="00F820B7"/>
    <w:rsid w:val="00F83E2A"/>
    <w:rsid w:val="00F910DA"/>
    <w:rsid w:val="00F94E91"/>
    <w:rsid w:val="00F966D5"/>
    <w:rsid w:val="00F968D4"/>
    <w:rsid w:val="00F96E21"/>
    <w:rsid w:val="00FA3368"/>
    <w:rsid w:val="00FA40FE"/>
    <w:rsid w:val="00FA4404"/>
    <w:rsid w:val="00FC23C5"/>
    <w:rsid w:val="00FC2AC2"/>
    <w:rsid w:val="00FC5957"/>
    <w:rsid w:val="00FC5BF2"/>
    <w:rsid w:val="00FF3BA8"/>
    <w:rsid w:val="00FF4AEB"/>
    <w:rsid w:val="00FF550A"/>
    <w:rsid w:val="140A1835"/>
    <w:rsid w:val="18DA1386"/>
    <w:rsid w:val="21F93F8F"/>
    <w:rsid w:val="27A70710"/>
    <w:rsid w:val="58B43138"/>
    <w:rsid w:val="5A6D2080"/>
    <w:rsid w:val="736C2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1C8383"/>
  <w15:docId w15:val="{7A000A40-A1DF-438C-A3EA-3F1434B9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header" w:qFormat="1"/>
    <w:lsdException w:name="footer" w:uiPriority="99"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7">
    <w:name w:val="Normal"/>
    <w:qFormat/>
    <w:pPr>
      <w:widowControl w:val="0"/>
      <w:jc w:val="both"/>
    </w:pPr>
    <w:rPr>
      <w:kern w:val="2"/>
      <w:sz w:val="21"/>
    </w:rPr>
  </w:style>
  <w:style w:type="paragraph" w:styleId="1">
    <w:name w:val="heading 1"/>
    <w:basedOn w:val="af7"/>
    <w:next w:val="af7"/>
    <w:qFormat/>
    <w:pPr>
      <w:keepNext/>
      <w:keepLines/>
      <w:spacing w:before="340" w:after="330" w:line="578" w:lineRule="auto"/>
      <w:outlineLvl w:val="0"/>
    </w:pPr>
    <w:rPr>
      <w:b/>
      <w:bCs/>
      <w:kern w:val="44"/>
      <w:sz w:val="44"/>
      <w:szCs w:val="44"/>
    </w:rPr>
  </w:style>
  <w:style w:type="paragraph" w:styleId="2">
    <w:name w:val="heading 2"/>
    <w:basedOn w:val="af7"/>
    <w:next w:val="af7"/>
    <w:qFormat/>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qFormat/>
    <w:pPr>
      <w:keepNext/>
      <w:keepLines/>
      <w:spacing w:before="260" w:after="260" w:line="416" w:lineRule="auto"/>
      <w:outlineLvl w:val="2"/>
    </w:pPr>
    <w:rPr>
      <w:b/>
      <w:bCs/>
      <w:sz w:val="32"/>
      <w:szCs w:val="32"/>
    </w:rPr>
  </w:style>
  <w:style w:type="paragraph" w:styleId="4">
    <w:name w:val="heading 4"/>
    <w:basedOn w:val="af7"/>
    <w:next w:val="af7"/>
    <w:qFormat/>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qFormat/>
    <w:pPr>
      <w:keepNext/>
      <w:keepLines/>
      <w:spacing w:before="280" w:after="290" w:line="376" w:lineRule="auto"/>
      <w:outlineLvl w:val="4"/>
    </w:pPr>
    <w:rPr>
      <w:b/>
      <w:bCs/>
      <w:sz w:val="28"/>
      <w:szCs w:val="28"/>
    </w:rPr>
  </w:style>
  <w:style w:type="paragraph" w:styleId="6">
    <w:name w:val="heading 6"/>
    <w:basedOn w:val="af7"/>
    <w:next w:val="af7"/>
    <w:qFormat/>
    <w:pPr>
      <w:keepNext/>
      <w:keepLines/>
      <w:spacing w:before="240" w:after="64" w:line="320" w:lineRule="auto"/>
      <w:outlineLvl w:val="5"/>
    </w:pPr>
    <w:rPr>
      <w:rFonts w:ascii="Arial" w:eastAsia="黑体" w:hAnsi="Arial"/>
      <w:b/>
      <w:bCs/>
      <w:sz w:val="24"/>
    </w:rPr>
  </w:style>
  <w:style w:type="paragraph" w:styleId="7">
    <w:name w:val="heading 7"/>
    <w:basedOn w:val="af7"/>
    <w:next w:val="af7"/>
    <w:qFormat/>
    <w:pPr>
      <w:keepNext/>
      <w:keepLines/>
      <w:spacing w:before="240" w:after="64" w:line="320" w:lineRule="auto"/>
      <w:outlineLvl w:val="6"/>
    </w:pPr>
    <w:rPr>
      <w:b/>
      <w:bCs/>
      <w:sz w:val="24"/>
    </w:rPr>
  </w:style>
  <w:style w:type="paragraph" w:styleId="8">
    <w:name w:val="heading 8"/>
    <w:basedOn w:val="af7"/>
    <w:next w:val="af7"/>
    <w:qFormat/>
    <w:pPr>
      <w:keepNext/>
      <w:keepLines/>
      <w:spacing w:before="240" w:after="64" w:line="320" w:lineRule="auto"/>
      <w:outlineLvl w:val="7"/>
    </w:pPr>
    <w:rPr>
      <w:rFonts w:ascii="Arial" w:eastAsia="黑体" w:hAnsi="Arial"/>
      <w:sz w:val="24"/>
    </w:rPr>
  </w:style>
  <w:style w:type="paragraph" w:styleId="9">
    <w:name w:val="heading 9"/>
    <w:basedOn w:val="af7"/>
    <w:next w:val="af7"/>
    <w:qFormat/>
    <w:pPr>
      <w:keepNext/>
      <w:keepLines/>
      <w:spacing w:before="240" w:after="64" w:line="320" w:lineRule="auto"/>
      <w:outlineLvl w:val="8"/>
    </w:pPr>
    <w:rPr>
      <w:rFonts w:ascii="Arial" w:eastAsia="黑体" w:hAnsi="Arial"/>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b">
    <w:name w:val="Document Map"/>
    <w:basedOn w:val="af7"/>
    <w:semiHidden/>
    <w:pPr>
      <w:shd w:val="clear" w:color="auto" w:fill="000080"/>
    </w:pPr>
  </w:style>
  <w:style w:type="paragraph" w:styleId="HTML">
    <w:name w:val="HTML Address"/>
    <w:basedOn w:val="af7"/>
    <w:qFormat/>
    <w:rPr>
      <w:i/>
      <w:iCs/>
    </w:rPr>
  </w:style>
  <w:style w:type="paragraph" w:styleId="afc">
    <w:name w:val="Balloon Text"/>
    <w:basedOn w:val="af7"/>
    <w:link w:val="afd"/>
    <w:qFormat/>
    <w:rPr>
      <w:sz w:val="18"/>
      <w:szCs w:val="18"/>
    </w:rPr>
  </w:style>
  <w:style w:type="paragraph" w:styleId="afe">
    <w:name w:val="footer"/>
    <w:basedOn w:val="af7"/>
    <w:link w:val="aff"/>
    <w:uiPriority w:val="99"/>
    <w:qFormat/>
    <w:pPr>
      <w:tabs>
        <w:tab w:val="center" w:pos="4153"/>
        <w:tab w:val="right" w:pos="8306"/>
      </w:tabs>
      <w:snapToGrid w:val="0"/>
      <w:ind w:rightChars="100" w:right="210"/>
      <w:jc w:val="right"/>
    </w:pPr>
    <w:rPr>
      <w:sz w:val="18"/>
      <w:szCs w:val="18"/>
    </w:rPr>
  </w:style>
  <w:style w:type="paragraph" w:styleId="aff0">
    <w:name w:val="header"/>
    <w:basedOn w:val="af7"/>
    <w:qFormat/>
    <w:pPr>
      <w:pBdr>
        <w:bottom w:val="single" w:sz="6" w:space="1" w:color="auto"/>
      </w:pBdr>
      <w:tabs>
        <w:tab w:val="center" w:pos="4153"/>
        <w:tab w:val="right" w:pos="8306"/>
      </w:tabs>
      <w:snapToGrid w:val="0"/>
      <w:jc w:val="center"/>
    </w:pPr>
    <w:rPr>
      <w:sz w:val="18"/>
      <w:szCs w:val="18"/>
    </w:rPr>
  </w:style>
  <w:style w:type="paragraph" w:styleId="aff1">
    <w:name w:val="footnote text"/>
    <w:basedOn w:val="af7"/>
    <w:semiHidden/>
    <w:qFormat/>
    <w:pPr>
      <w:snapToGrid w:val="0"/>
      <w:jc w:val="left"/>
    </w:pPr>
    <w:rPr>
      <w:sz w:val="18"/>
      <w:szCs w:val="18"/>
    </w:rPr>
  </w:style>
  <w:style w:type="paragraph" w:styleId="HTML0">
    <w:name w:val="HTML Preformatted"/>
    <w:basedOn w:val="af7"/>
    <w:rPr>
      <w:rFonts w:ascii="Courier New" w:hAnsi="Courier New" w:cs="Courier New"/>
      <w:sz w:val="20"/>
    </w:rPr>
  </w:style>
  <w:style w:type="paragraph" w:styleId="aff2">
    <w:name w:val="Normal (Web)"/>
    <w:basedOn w:val="af7"/>
    <w:qFormat/>
    <w:pPr>
      <w:widowControl/>
      <w:spacing w:before="100" w:beforeAutospacing="1" w:after="100" w:afterAutospacing="1"/>
      <w:jc w:val="left"/>
    </w:pPr>
    <w:rPr>
      <w:rFonts w:ascii="宋体" w:hAnsi="宋体" w:cs="宋体"/>
      <w:color w:val="000000"/>
      <w:kern w:val="0"/>
      <w:sz w:val="24"/>
      <w:szCs w:val="24"/>
    </w:rPr>
  </w:style>
  <w:style w:type="paragraph" w:styleId="aff3">
    <w:name w:val="Title"/>
    <w:basedOn w:val="af7"/>
    <w:qFormat/>
    <w:pPr>
      <w:spacing w:before="240" w:after="60"/>
      <w:jc w:val="center"/>
      <w:outlineLvl w:val="0"/>
    </w:pPr>
    <w:rPr>
      <w:rFonts w:ascii="Arial" w:hAnsi="Arial" w:cs="Arial"/>
      <w:b/>
      <w:bCs/>
      <w:sz w:val="32"/>
      <w:szCs w:val="32"/>
    </w:rPr>
  </w:style>
  <w:style w:type="table" w:styleId="aff4">
    <w:name w:val="Table Grid"/>
    <w:basedOn w:val="af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8"/>
    <w:qFormat/>
  </w:style>
  <w:style w:type="character" w:styleId="HTML4">
    <w:name w:val="HTML Variable"/>
    <w:qFormat/>
    <w:rPr>
      <w:i/>
      <w:iCs/>
    </w:rPr>
  </w:style>
  <w:style w:type="character" w:styleId="aff6">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HTML6">
    <w:name w:val="HTML Cite"/>
    <w:qFormat/>
    <w:rPr>
      <w:i/>
      <w:iCs/>
    </w:rPr>
  </w:style>
  <w:style w:type="character" w:styleId="aff7">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Char">
    <w:name w:val="附录公式 Char"/>
    <w:link w:val="aff8"/>
    <w:qFormat/>
    <w:locked/>
    <w:rPr>
      <w:rFonts w:ascii="宋体" w:eastAsia="宋体" w:hAnsi="宋体"/>
      <w:sz w:val="21"/>
      <w:lang w:val="en-US" w:eastAsia="zh-CN" w:bidi="ar-SA"/>
    </w:rPr>
  </w:style>
  <w:style w:type="paragraph" w:customStyle="1" w:styleId="aff8">
    <w:name w:val="附录公式"/>
    <w:basedOn w:val="af7"/>
    <w:next w:val="af7"/>
    <w:link w:val="Char"/>
    <w:qFormat/>
    <w:pPr>
      <w:widowControl/>
      <w:tabs>
        <w:tab w:val="center" w:pos="4201"/>
        <w:tab w:val="right" w:leader="dot" w:pos="9298"/>
      </w:tabs>
      <w:autoSpaceDE w:val="0"/>
      <w:autoSpaceDN w:val="0"/>
      <w:ind w:firstLineChars="200" w:firstLine="420"/>
    </w:pPr>
    <w:rPr>
      <w:rFonts w:ascii="宋体" w:hAnsi="宋体"/>
      <w:kern w:val="0"/>
    </w:rPr>
  </w:style>
  <w:style w:type="character" w:customStyle="1" w:styleId="aff9">
    <w:name w:val="发布"/>
    <w:qFormat/>
    <w:rPr>
      <w:rFonts w:ascii="黑体" w:eastAsia="黑体"/>
      <w:spacing w:val="22"/>
      <w:w w:val="100"/>
      <w:position w:val="3"/>
      <w:sz w:val="28"/>
    </w:rPr>
  </w:style>
  <w:style w:type="character" w:customStyle="1" w:styleId="affa">
    <w:name w:val="个人答复风格"/>
    <w:qFormat/>
    <w:rPr>
      <w:rFonts w:ascii="Arial" w:eastAsia="宋体" w:hAnsi="Arial" w:cs="Arial"/>
      <w:color w:val="auto"/>
      <w:sz w:val="20"/>
    </w:rPr>
  </w:style>
  <w:style w:type="character" w:customStyle="1" w:styleId="affb">
    <w:name w:val="个人撰写风格"/>
    <w:qFormat/>
    <w:rPr>
      <w:rFonts w:ascii="Arial" w:eastAsia="宋体" w:hAnsi="Arial" w:cs="Arial"/>
      <w:color w:val="auto"/>
      <w:sz w:val="20"/>
    </w:rPr>
  </w:style>
  <w:style w:type="character" w:customStyle="1" w:styleId="aff">
    <w:name w:val="页脚 字符"/>
    <w:link w:val="afe"/>
    <w:uiPriority w:val="99"/>
    <w:qFormat/>
    <w:rPr>
      <w:kern w:val="2"/>
      <w:sz w:val="18"/>
      <w:szCs w:val="18"/>
    </w:rPr>
  </w:style>
  <w:style w:type="paragraph" w:customStyle="1" w:styleId="affc">
    <w:name w:val="段"/>
    <w:qFormat/>
    <w:pPr>
      <w:autoSpaceDE w:val="0"/>
      <w:autoSpaceDN w:val="0"/>
      <w:ind w:firstLineChars="200" w:firstLine="200"/>
      <w:jc w:val="both"/>
    </w:pPr>
    <w:rPr>
      <w:rFonts w:ascii="宋体"/>
      <w:sz w:val="21"/>
    </w:rPr>
  </w:style>
  <w:style w:type="paragraph" w:customStyle="1" w:styleId="a6">
    <w:name w:val="正文表标题"/>
    <w:next w:val="affc"/>
    <w:qFormat/>
    <w:pPr>
      <w:numPr>
        <w:numId w:val="1"/>
      </w:numPr>
      <w:jc w:val="center"/>
    </w:pPr>
    <w:rPr>
      <w:rFonts w:ascii="黑体" w:eastAsia="黑体"/>
      <w:sz w:val="21"/>
    </w:rPr>
  </w:style>
  <w:style w:type="paragraph" w:customStyle="1" w:styleId="af0">
    <w:name w:val="一级条标题"/>
    <w:next w:val="affc"/>
    <w:qFormat/>
    <w:pPr>
      <w:numPr>
        <w:ilvl w:val="2"/>
        <w:numId w:val="2"/>
      </w:numPr>
      <w:outlineLvl w:val="2"/>
    </w:pPr>
    <w:rPr>
      <w:rFonts w:eastAsia="黑体"/>
      <w:sz w:val="21"/>
    </w:rPr>
  </w:style>
  <w:style w:type="paragraph" w:customStyle="1" w:styleId="11">
    <w:name w:val="目录 11"/>
    <w:semiHidden/>
    <w:qFormat/>
    <w:pPr>
      <w:jc w:val="both"/>
    </w:pPr>
    <w:rPr>
      <w:rFonts w:ascii="宋体"/>
      <w:sz w:val="21"/>
    </w:rPr>
  </w:style>
  <w:style w:type="paragraph" w:customStyle="1" w:styleId="81">
    <w:name w:val="目录 81"/>
    <w:basedOn w:val="71"/>
    <w:semiHidden/>
    <w:qFormat/>
  </w:style>
  <w:style w:type="paragraph" w:customStyle="1" w:styleId="71">
    <w:name w:val="目录 71"/>
    <w:basedOn w:val="61"/>
    <w:semiHidden/>
    <w:qFormat/>
  </w:style>
  <w:style w:type="paragraph" w:customStyle="1" w:styleId="61">
    <w:name w:val="目录 61"/>
    <w:basedOn w:val="51"/>
    <w:semiHidden/>
    <w:qFormat/>
  </w:style>
  <w:style w:type="paragraph" w:customStyle="1" w:styleId="51">
    <w:name w:val="目录 51"/>
    <w:basedOn w:val="41"/>
    <w:semiHidden/>
    <w:qFormat/>
  </w:style>
  <w:style w:type="paragraph" w:customStyle="1" w:styleId="41">
    <w:name w:val="目录 41"/>
    <w:basedOn w:val="31"/>
    <w:semiHidden/>
    <w:qFormat/>
  </w:style>
  <w:style w:type="paragraph" w:customStyle="1" w:styleId="31">
    <w:name w:val="目录 31"/>
    <w:basedOn w:val="21"/>
    <w:semiHidden/>
    <w:qFormat/>
  </w:style>
  <w:style w:type="paragraph" w:customStyle="1" w:styleId="21">
    <w:name w:val="目录 21"/>
    <w:basedOn w:val="11"/>
    <w:semiHidden/>
    <w:qFormat/>
  </w:style>
  <w:style w:type="paragraph" w:customStyle="1" w:styleId="20">
    <w:name w:val="封面标准号2"/>
    <w:basedOn w:val="10"/>
    <w:qFormat/>
    <w:pPr>
      <w:framePr w:w="9138" w:h="1244" w:hRule="exact" w:wrap="around" w:vAnchor="page" w:hAnchor="margin" w:y="2908"/>
      <w:adjustRightInd w:val="0"/>
      <w:spacing w:before="357" w:line="280" w:lineRule="exact"/>
    </w:p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d">
    <w:name w:val="封面标准代替信息"/>
    <w:basedOn w:val="20"/>
    <w:qFormat/>
    <w:pPr>
      <w:framePr w:wrap="around"/>
      <w:spacing w:before="57"/>
    </w:pPr>
    <w:rPr>
      <w:rFonts w:ascii="宋体"/>
      <w:sz w:val="21"/>
    </w:rPr>
  </w:style>
  <w:style w:type="paragraph" w:customStyle="1" w:styleId="af1">
    <w:name w:val="二级条标题"/>
    <w:basedOn w:val="af0"/>
    <w:next w:val="affc"/>
    <w:qFormat/>
    <w:pPr>
      <w:numPr>
        <w:ilvl w:val="3"/>
      </w:numPr>
      <w:outlineLvl w:val="3"/>
    </w:pPr>
  </w:style>
  <w:style w:type="paragraph" w:customStyle="1" w:styleId="af">
    <w:name w:val="章标题"/>
    <w:next w:val="affc"/>
    <w:qFormat/>
    <w:pPr>
      <w:numPr>
        <w:ilvl w:val="1"/>
        <w:numId w:val="2"/>
      </w:numPr>
      <w:spacing w:beforeLines="50" w:before="50" w:afterLines="50" w:after="50"/>
      <w:jc w:val="both"/>
      <w:outlineLvl w:val="1"/>
    </w:pPr>
    <w:rPr>
      <w:rFonts w:ascii="黑体" w:eastAsia="黑体"/>
      <w:sz w:val="21"/>
    </w:rPr>
  </w:style>
  <w:style w:type="paragraph" w:customStyle="1" w:styleId="a4">
    <w:name w:val="正文图标题"/>
    <w:next w:val="affc"/>
    <w:qFormat/>
    <w:pPr>
      <w:numPr>
        <w:numId w:val="3"/>
      </w:numPr>
      <w:jc w:val="center"/>
    </w:pPr>
    <w:rPr>
      <w:rFonts w:ascii="黑体" w:eastAsia="黑体"/>
      <w:sz w:val="21"/>
    </w:rPr>
  </w:style>
  <w:style w:type="paragraph" w:customStyle="1" w:styleId="91">
    <w:name w:val="目录 91"/>
    <w:basedOn w:val="81"/>
    <w:semiHidden/>
    <w:qFormat/>
  </w:style>
  <w:style w:type="paragraph" w:customStyle="1" w:styleId="affe">
    <w:name w:val="编号列项（三级）"/>
    <w:qFormat/>
    <w:pPr>
      <w:ind w:leftChars="600" w:left="800" w:hangingChars="200" w:hanging="200"/>
    </w:pPr>
    <w:rPr>
      <w:rFonts w:ascii="宋体"/>
      <w:sz w:val="21"/>
    </w:rPr>
  </w:style>
  <w:style w:type="paragraph" w:customStyle="1" w:styleId="afff">
    <w:name w:val="发布日期"/>
    <w:qFormat/>
    <w:pPr>
      <w:framePr w:w="4000" w:h="473" w:hRule="exact" w:hSpace="180" w:vSpace="180" w:wrap="around" w:hAnchor="margin" w:y="13511" w:anchorLock="1"/>
    </w:pPr>
    <w:rPr>
      <w:rFonts w:eastAsia="黑体"/>
      <w:sz w:val="28"/>
    </w:rPr>
  </w:style>
  <w:style w:type="paragraph" w:customStyle="1" w:styleId="afff0">
    <w:name w:val="发布部门"/>
    <w:next w:val="affc"/>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1">
    <w:name w:val="参考文献、索引标题"/>
    <w:basedOn w:val="ae"/>
    <w:next w:val="af7"/>
    <w:qFormat/>
    <w:pPr>
      <w:numPr>
        <w:numId w:val="0"/>
      </w:numPr>
      <w:spacing w:after="200"/>
    </w:pPr>
    <w:rPr>
      <w:sz w:val="21"/>
    </w:rPr>
  </w:style>
  <w:style w:type="paragraph" w:customStyle="1" w:styleId="ae">
    <w:name w:val="前言、引言标题"/>
    <w:next w:val="af7"/>
    <w:qFormat/>
    <w:pPr>
      <w:numPr>
        <w:numId w:val="2"/>
      </w:numPr>
      <w:shd w:val="clear" w:color="FFFFFF" w:fill="FFFFFF"/>
      <w:spacing w:before="640" w:after="560"/>
      <w:jc w:val="center"/>
      <w:outlineLvl w:val="0"/>
    </w:pPr>
    <w:rPr>
      <w:rFonts w:ascii="黑体" w:eastAsia="黑体"/>
      <w:sz w:val="32"/>
    </w:rPr>
  </w:style>
  <w:style w:type="paragraph" w:customStyle="1" w:styleId="a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3">
    <w:name w:val="标准标志"/>
    <w:next w:val="af7"/>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4">
    <w:name w:val="标准书眉_偶数页"/>
    <w:basedOn w:val="afff5"/>
    <w:next w:val="af7"/>
    <w:qFormat/>
    <w:pPr>
      <w:jc w:val="left"/>
    </w:pPr>
  </w:style>
  <w:style w:type="paragraph" w:customStyle="1" w:styleId="afff5">
    <w:name w:val="标准书眉_奇数页"/>
    <w:next w:val="af7"/>
    <w:qFormat/>
    <w:pPr>
      <w:tabs>
        <w:tab w:val="center" w:pos="4154"/>
        <w:tab w:val="right" w:pos="8306"/>
      </w:tabs>
      <w:spacing w:after="120"/>
      <w:jc w:val="right"/>
    </w:pPr>
    <w:rPr>
      <w:sz w:val="21"/>
    </w:rPr>
  </w:style>
  <w:style w:type="paragraph" w:customStyle="1" w:styleId="afff6">
    <w:name w:val="标准称谓"/>
    <w:next w:val="a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7">
    <w:name w:val="标准书眉一"/>
    <w:qFormat/>
    <w:pPr>
      <w:jc w:val="both"/>
    </w:pPr>
  </w:style>
  <w:style w:type="paragraph" w:customStyle="1" w:styleId="afff8">
    <w:name w:val="标准书脚_偶数页"/>
    <w:qFormat/>
    <w:pPr>
      <w:spacing w:before="120"/>
    </w:pPr>
    <w:rPr>
      <w:sz w:val="18"/>
    </w:rPr>
  </w:style>
  <w:style w:type="paragraph" w:customStyle="1" w:styleId="afff9">
    <w:name w:val="标准书脚_奇数页"/>
    <w:qFormat/>
    <w:pPr>
      <w:spacing w:before="120"/>
      <w:jc w:val="right"/>
    </w:pPr>
    <w:rPr>
      <w:sz w:val="18"/>
    </w:rPr>
  </w:style>
  <w:style w:type="paragraph" w:customStyle="1" w:styleId="afffa">
    <w:name w:val="封面标准文稿编辑信息"/>
    <w:qFormat/>
    <w:pPr>
      <w:spacing w:before="180" w:line="180" w:lineRule="exact"/>
      <w:jc w:val="center"/>
    </w:pPr>
    <w:rPr>
      <w:rFonts w:ascii="宋体"/>
      <w:sz w:val="21"/>
    </w:rPr>
  </w:style>
  <w:style w:type="paragraph" w:customStyle="1" w:styleId="afffb">
    <w:name w:val="数字编号列项（二级）"/>
    <w:qFormat/>
    <w:pPr>
      <w:ind w:leftChars="400" w:left="1260" w:hangingChars="200" w:hanging="420"/>
      <w:jc w:val="both"/>
    </w:pPr>
    <w:rPr>
      <w:rFonts w:ascii="宋体"/>
      <w:sz w:val="21"/>
    </w:rPr>
  </w:style>
  <w:style w:type="paragraph" w:customStyle="1" w:styleId="afffc">
    <w:name w:val="封面标准文稿类别"/>
    <w:qFormat/>
    <w:pPr>
      <w:spacing w:before="440" w:line="400" w:lineRule="exact"/>
      <w:jc w:val="center"/>
    </w:pPr>
    <w:rPr>
      <w:rFonts w:ascii="宋体"/>
      <w:sz w:val="24"/>
    </w:rPr>
  </w:style>
  <w:style w:type="paragraph" w:customStyle="1" w:styleId="afffd">
    <w:name w:val="封面标准英文名称"/>
    <w:qFormat/>
    <w:pPr>
      <w:widowControl w:val="0"/>
      <w:spacing w:before="370" w:line="400" w:lineRule="exact"/>
      <w:jc w:val="center"/>
    </w:pPr>
    <w:rPr>
      <w:sz w:val="28"/>
    </w:rPr>
  </w:style>
  <w:style w:type="paragraph" w:customStyle="1" w:styleId="afffe">
    <w:name w:val="条文脚注"/>
    <w:basedOn w:val="aff1"/>
    <w:qFormat/>
    <w:pPr>
      <w:ind w:leftChars="200" w:left="780" w:hangingChars="200" w:hanging="360"/>
      <w:jc w:val="both"/>
    </w:pPr>
    <w:rPr>
      <w:rFonts w:ascii="宋体"/>
    </w:rPr>
  </w:style>
  <w:style w:type="paragraph" w:customStyle="1" w:styleId="affff">
    <w:name w:val="封面一致性程度标识"/>
    <w:qFormat/>
    <w:pPr>
      <w:spacing w:before="440" w:line="400" w:lineRule="exact"/>
      <w:jc w:val="center"/>
    </w:pPr>
    <w:rPr>
      <w:rFonts w:ascii="宋体"/>
      <w:sz w:val="28"/>
    </w:rPr>
  </w:style>
  <w:style w:type="paragraph" w:customStyle="1" w:styleId="affff0">
    <w:name w:val="封面正文"/>
    <w:qFormat/>
    <w:pPr>
      <w:jc w:val="both"/>
    </w:pPr>
  </w:style>
  <w:style w:type="paragraph" w:customStyle="1" w:styleId="a7">
    <w:name w:val="附录标识"/>
    <w:basedOn w:val="ae"/>
    <w:qFormat/>
    <w:pPr>
      <w:numPr>
        <w:numId w:val="4"/>
      </w:numPr>
      <w:tabs>
        <w:tab w:val="left" w:pos="6405"/>
      </w:tabs>
      <w:spacing w:after="200"/>
    </w:pPr>
    <w:rPr>
      <w:sz w:val="21"/>
    </w:rPr>
  </w:style>
  <w:style w:type="paragraph" w:customStyle="1" w:styleId="a3">
    <w:name w:val="附录表标题"/>
    <w:next w:val="affc"/>
    <w:qFormat/>
    <w:pPr>
      <w:numPr>
        <w:numId w:val="5"/>
      </w:numPr>
      <w:jc w:val="center"/>
      <w:textAlignment w:val="baseline"/>
    </w:pPr>
    <w:rPr>
      <w:rFonts w:ascii="黑体" w:eastAsia="黑体"/>
      <w:kern w:val="21"/>
      <w:sz w:val="21"/>
    </w:rPr>
  </w:style>
  <w:style w:type="paragraph" w:customStyle="1" w:styleId="a8">
    <w:name w:val="附录章标题"/>
    <w:next w:val="affc"/>
    <w:qFormat/>
    <w:pPr>
      <w:numPr>
        <w:ilvl w:val="1"/>
        <w:numId w:val="4"/>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9">
    <w:name w:val="附录一级条标题"/>
    <w:basedOn w:val="a8"/>
    <w:next w:val="affc"/>
    <w:qFormat/>
    <w:pPr>
      <w:numPr>
        <w:ilvl w:val="2"/>
      </w:numPr>
      <w:autoSpaceDN w:val="0"/>
      <w:spacing w:beforeLines="0" w:before="0" w:afterLines="0" w:after="0"/>
      <w:outlineLvl w:val="2"/>
    </w:pPr>
  </w:style>
  <w:style w:type="paragraph" w:customStyle="1" w:styleId="aa">
    <w:name w:val="附录二级条标题"/>
    <w:basedOn w:val="a9"/>
    <w:next w:val="affc"/>
    <w:qFormat/>
    <w:pPr>
      <w:numPr>
        <w:ilvl w:val="3"/>
      </w:numPr>
      <w:outlineLvl w:val="3"/>
    </w:pPr>
  </w:style>
  <w:style w:type="paragraph" w:customStyle="1" w:styleId="ab">
    <w:name w:val="附录三级条标题"/>
    <w:basedOn w:val="aa"/>
    <w:next w:val="affc"/>
    <w:qFormat/>
    <w:pPr>
      <w:numPr>
        <w:ilvl w:val="4"/>
      </w:numPr>
      <w:outlineLvl w:val="4"/>
    </w:pPr>
  </w:style>
  <w:style w:type="paragraph" w:customStyle="1" w:styleId="ac">
    <w:name w:val="附录四级条标题"/>
    <w:basedOn w:val="ab"/>
    <w:next w:val="affc"/>
    <w:qFormat/>
    <w:pPr>
      <w:numPr>
        <w:ilvl w:val="5"/>
      </w:numPr>
      <w:outlineLvl w:val="5"/>
    </w:pPr>
  </w:style>
  <w:style w:type="paragraph" w:customStyle="1" w:styleId="a0">
    <w:name w:val="附录图标题"/>
    <w:next w:val="affc"/>
    <w:qFormat/>
    <w:pPr>
      <w:numPr>
        <w:numId w:val="6"/>
      </w:numPr>
      <w:jc w:val="center"/>
    </w:pPr>
    <w:rPr>
      <w:rFonts w:ascii="黑体" w:eastAsia="黑体"/>
      <w:sz w:val="21"/>
    </w:rPr>
  </w:style>
  <w:style w:type="paragraph" w:customStyle="1" w:styleId="ad">
    <w:name w:val="附录五级条标题"/>
    <w:basedOn w:val="ac"/>
    <w:next w:val="affc"/>
    <w:qFormat/>
    <w:pPr>
      <w:numPr>
        <w:ilvl w:val="6"/>
      </w:numPr>
      <w:outlineLvl w:val="6"/>
    </w:pPr>
  </w:style>
  <w:style w:type="paragraph" w:customStyle="1" w:styleId="af6">
    <w:name w:val="列项——（一级）"/>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5">
    <w:name w:val="列项●（二级）"/>
    <w:qFormat/>
    <w:pPr>
      <w:numPr>
        <w:numId w:val="8"/>
      </w:numPr>
      <w:tabs>
        <w:tab w:val="left" w:pos="840"/>
      </w:tabs>
      <w:ind w:leftChars="400" w:left="600" w:hangingChars="200" w:hanging="200"/>
      <w:jc w:val="both"/>
    </w:pPr>
    <w:rPr>
      <w:rFonts w:ascii="宋体"/>
      <w:sz w:val="21"/>
    </w:rPr>
  </w:style>
  <w:style w:type="paragraph" w:customStyle="1" w:styleId="affff1">
    <w:name w:val="目次、标准名称标题"/>
    <w:basedOn w:val="ae"/>
    <w:next w:val="affc"/>
    <w:qFormat/>
    <w:pPr>
      <w:numPr>
        <w:numId w:val="0"/>
      </w:numPr>
      <w:spacing w:line="460" w:lineRule="exact"/>
    </w:pPr>
  </w:style>
  <w:style w:type="paragraph" w:customStyle="1" w:styleId="affff2">
    <w:name w:val="目次、索引正文"/>
    <w:qFormat/>
    <w:pPr>
      <w:spacing w:line="320" w:lineRule="exact"/>
      <w:jc w:val="both"/>
    </w:pPr>
    <w:rPr>
      <w:rFonts w:ascii="宋体"/>
      <w:sz w:val="21"/>
    </w:rPr>
  </w:style>
  <w:style w:type="paragraph" w:customStyle="1" w:styleId="affff3">
    <w:name w:val="其他标准称谓"/>
    <w:qFormat/>
    <w:pPr>
      <w:spacing w:line="0" w:lineRule="atLeast"/>
      <w:jc w:val="distribute"/>
    </w:pPr>
    <w:rPr>
      <w:rFonts w:ascii="黑体" w:eastAsia="黑体" w:hAnsi="宋体"/>
      <w:sz w:val="52"/>
    </w:rPr>
  </w:style>
  <w:style w:type="paragraph" w:customStyle="1" w:styleId="affff4">
    <w:name w:val="其他发布部门"/>
    <w:basedOn w:val="afff0"/>
    <w:qFormat/>
    <w:pPr>
      <w:framePr w:wrap="around"/>
      <w:spacing w:line="0" w:lineRule="atLeast"/>
    </w:pPr>
    <w:rPr>
      <w:rFonts w:ascii="黑体" w:eastAsia="黑体"/>
      <w:b w:val="0"/>
    </w:rPr>
  </w:style>
  <w:style w:type="paragraph" w:customStyle="1" w:styleId="af2">
    <w:name w:val="三级条标题"/>
    <w:basedOn w:val="af1"/>
    <w:next w:val="affc"/>
    <w:qFormat/>
    <w:pPr>
      <w:numPr>
        <w:ilvl w:val="4"/>
      </w:numPr>
      <w:outlineLvl w:val="4"/>
    </w:pPr>
  </w:style>
  <w:style w:type="paragraph" w:customStyle="1" w:styleId="affff5">
    <w:name w:val="实施日期"/>
    <w:basedOn w:val="afff"/>
    <w:qFormat/>
    <w:pPr>
      <w:framePr w:hSpace="0" w:wrap="around" w:xAlign="right"/>
      <w:jc w:val="right"/>
    </w:pPr>
  </w:style>
  <w:style w:type="paragraph" w:customStyle="1" w:styleId="a">
    <w:name w:val="示例"/>
    <w:next w:val="affc"/>
    <w:qFormat/>
    <w:pPr>
      <w:numPr>
        <w:numId w:val="9"/>
      </w:numPr>
      <w:tabs>
        <w:tab w:val="clear" w:pos="1120"/>
        <w:tab w:val="left" w:pos="816"/>
      </w:tabs>
      <w:ind w:firstLineChars="233" w:firstLine="419"/>
      <w:jc w:val="both"/>
    </w:pPr>
    <w:rPr>
      <w:rFonts w:ascii="宋体"/>
      <w:sz w:val="18"/>
    </w:rPr>
  </w:style>
  <w:style w:type="paragraph" w:customStyle="1" w:styleId="af3">
    <w:name w:val="四级条标题"/>
    <w:basedOn w:val="af2"/>
    <w:next w:val="affc"/>
    <w:qFormat/>
    <w:pPr>
      <w:numPr>
        <w:ilvl w:val="5"/>
      </w:numPr>
      <w:outlineLvl w:val="5"/>
    </w:pPr>
  </w:style>
  <w:style w:type="paragraph" w:customStyle="1" w:styleId="affff6">
    <w:name w:val="图表脚注"/>
    <w:next w:val="affc"/>
    <w:qFormat/>
    <w:pPr>
      <w:ind w:leftChars="200" w:left="300" w:hangingChars="100" w:hanging="100"/>
      <w:jc w:val="both"/>
    </w:pPr>
    <w:rPr>
      <w:rFonts w:ascii="宋体"/>
      <w:sz w:val="18"/>
    </w:rPr>
  </w:style>
  <w:style w:type="paragraph" w:customStyle="1" w:styleId="affff7">
    <w:name w:val="文献分类号"/>
    <w:qFormat/>
    <w:pPr>
      <w:framePr w:hSpace="180" w:vSpace="180" w:wrap="around" w:hAnchor="margin" w:y="1" w:anchorLock="1"/>
      <w:widowControl w:val="0"/>
      <w:textAlignment w:val="center"/>
    </w:pPr>
    <w:rPr>
      <w:rFonts w:eastAsia="黑体"/>
      <w:sz w:val="21"/>
    </w:rPr>
  </w:style>
  <w:style w:type="paragraph" w:customStyle="1" w:styleId="af4">
    <w:name w:val="五级条标题"/>
    <w:basedOn w:val="af3"/>
    <w:next w:val="affc"/>
    <w:qFormat/>
    <w:pPr>
      <w:numPr>
        <w:ilvl w:val="6"/>
      </w:numPr>
      <w:outlineLvl w:val="6"/>
    </w:pPr>
  </w:style>
  <w:style w:type="paragraph" w:customStyle="1" w:styleId="af5">
    <w:name w:val="注："/>
    <w:next w:val="affc"/>
    <w:qFormat/>
    <w:pPr>
      <w:widowControl w:val="0"/>
      <w:numPr>
        <w:numId w:val="10"/>
      </w:numPr>
      <w:tabs>
        <w:tab w:val="clear" w:pos="1140"/>
      </w:tabs>
      <w:autoSpaceDE w:val="0"/>
      <w:autoSpaceDN w:val="0"/>
      <w:jc w:val="both"/>
    </w:pPr>
    <w:rPr>
      <w:rFonts w:ascii="宋体"/>
      <w:sz w:val="18"/>
    </w:rPr>
  </w:style>
  <w:style w:type="paragraph" w:customStyle="1" w:styleId="a2">
    <w:name w:val="注×："/>
    <w:qFormat/>
    <w:pPr>
      <w:widowControl w:val="0"/>
      <w:numPr>
        <w:numId w:val="11"/>
      </w:numPr>
      <w:tabs>
        <w:tab w:val="clear" w:pos="900"/>
        <w:tab w:val="left" w:pos="630"/>
      </w:tabs>
      <w:autoSpaceDE w:val="0"/>
      <w:autoSpaceDN w:val="0"/>
      <w:jc w:val="both"/>
    </w:pPr>
    <w:rPr>
      <w:rFonts w:ascii="宋体"/>
      <w:sz w:val="18"/>
    </w:rPr>
  </w:style>
  <w:style w:type="paragraph" w:customStyle="1" w:styleId="affff8">
    <w:name w:val="字母编号列项（一级）"/>
    <w:qFormat/>
    <w:pPr>
      <w:ind w:leftChars="200" w:left="840" w:hangingChars="200" w:hanging="420"/>
      <w:jc w:val="both"/>
    </w:pPr>
    <w:rPr>
      <w:rFonts w:ascii="宋体"/>
      <w:sz w:val="21"/>
    </w:rPr>
  </w:style>
  <w:style w:type="paragraph" w:customStyle="1" w:styleId="a1">
    <w:name w:val="列项◆（三级）"/>
    <w:qFormat/>
    <w:pPr>
      <w:numPr>
        <w:numId w:val="12"/>
      </w:numPr>
      <w:ind w:leftChars="600" w:left="800" w:hangingChars="200" w:hanging="200"/>
    </w:pPr>
    <w:rPr>
      <w:rFonts w:ascii="宋体"/>
      <w:sz w:val="21"/>
    </w:rPr>
  </w:style>
  <w:style w:type="character" w:customStyle="1" w:styleId="afd">
    <w:name w:val="批注框文本 字符"/>
    <w:basedOn w:val="af8"/>
    <w:link w:val="afc"/>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58237B9-61C5-4513-8761-9E64419064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TotalTime>303</TotalTime>
  <Pages>13</Pages>
  <Words>2504</Words>
  <Characters>1680</Characters>
  <Application>Microsoft Office Word</Application>
  <DocSecurity>0</DocSecurity>
  <Lines>14</Lines>
  <Paragraphs>8</Paragraphs>
  <ScaleCrop>false</ScaleCrop>
  <Company>CNIS</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卿云光</dc:creator>
  <cp:lastModifiedBy>卿 云光</cp:lastModifiedBy>
  <cp:revision>28</cp:revision>
  <cp:lastPrinted>2020-08-01T08:25:00Z</cp:lastPrinted>
  <dcterms:created xsi:type="dcterms:W3CDTF">2022-01-08T06:22:00Z</dcterms:created>
  <dcterms:modified xsi:type="dcterms:W3CDTF">2023-04-05T19:55:00Z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2052-11.1.0.10938</vt:lpwstr>
  </property>
  <property fmtid="{D5CDD505-2E9C-101B-9397-08002B2CF9AE}" pid="4" name="ICV">
    <vt:lpwstr>9D5FC87EC5264198862F101FBEAF50FA</vt:lpwstr>
  </property>
</Properties>
</file>