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4A4B" w14:textId="77777777" w:rsidR="00165C80" w:rsidRDefault="00FC38C0">
      <w:pPr>
        <w:pStyle w:val="afffffff"/>
        <w:framePr w:wrap="around"/>
        <w:rPr>
          <w:rFonts w:ascii="Times New Roman"/>
          <w:color w:val="000000" w:themeColor="text1"/>
        </w:rPr>
      </w:pPr>
      <w:r>
        <w:rPr>
          <w:rFonts w:ascii="Times New Roman"/>
          <w:color w:val="000000" w:themeColor="text1"/>
        </w:rPr>
        <w:t>ICS</w:t>
      </w:r>
      <w:r>
        <w:rPr>
          <w:rFonts w:ascii="Times New Roman" w:eastAsia="MS Mincho"/>
          <w:color w:val="000000" w:themeColor="text1"/>
        </w:rPr>
        <w:t> </w:t>
      </w:r>
      <w:bookmarkStart w:id="0" w:name="ICS"/>
      <w:r>
        <w:rPr>
          <w:rFonts w:ascii="Times New Roman" w:hint="eastAsia"/>
          <w:color w:val="000000" w:themeColor="text1"/>
        </w:rPr>
        <w:t>03.120.00</w:t>
      </w:r>
      <w:bookmarkEnd w:id="0"/>
    </w:p>
    <w:p w14:paraId="0730DC77" w14:textId="77777777" w:rsidR="00165C80" w:rsidRDefault="00FC38C0">
      <w:pPr>
        <w:pStyle w:val="afffffff"/>
        <w:framePr w:wrap="around"/>
        <w:rPr>
          <w:rFonts w:cs="黑体"/>
        </w:rPr>
      </w:pPr>
      <w:bookmarkStart w:id="1" w:name="WXFLH"/>
      <w:r>
        <w:rPr>
          <w:rFonts w:cs="黑体" w:hint="eastAsia"/>
        </w:rPr>
        <w:t>A 00</w:t>
      </w:r>
    </w:p>
    <w:tbl>
      <w:tblPr>
        <w:tblStyle w:val="afff6"/>
        <w:tblW w:w="0" w:type="auto"/>
        <w:tblLook w:val="04A0" w:firstRow="1" w:lastRow="0" w:firstColumn="1" w:lastColumn="0" w:noHBand="0" w:noVBand="1"/>
      </w:tblPr>
      <w:tblGrid>
        <w:gridCol w:w="9854"/>
      </w:tblGrid>
      <w:tr w:rsidR="00165C80" w14:paraId="5B855AEA" w14:textId="77777777">
        <w:tc>
          <w:tcPr>
            <w:tcW w:w="9854" w:type="dxa"/>
            <w:tcBorders>
              <w:top w:val="nil"/>
              <w:left w:val="nil"/>
              <w:bottom w:val="nil"/>
              <w:right w:val="nil"/>
            </w:tcBorders>
            <w:shd w:val="clear" w:color="auto" w:fill="auto"/>
          </w:tcPr>
          <w:bookmarkEnd w:id="1"/>
          <w:p w14:paraId="78868410" w14:textId="77777777" w:rsidR="00165C80" w:rsidRDefault="00000000">
            <w:pPr>
              <w:pStyle w:val="afffffff"/>
              <w:framePr w:wrap="around"/>
              <w:rPr>
                <w:rFonts w:ascii="Times New Roman"/>
                <w:color w:val="000000" w:themeColor="text1"/>
              </w:rPr>
            </w:pPr>
            <w:r>
              <w:rPr>
                <w:rFonts w:ascii="Times New Roman"/>
                <w:noProof/>
                <w:color w:val="000000" w:themeColor="text1"/>
              </w:rPr>
              <w:pict w14:anchorId="3627E57A">
                <v:rect id="BAH" o:spid="_x0000_s2050" style="position:absolute;margin-left:-5.25pt;margin-top:0;width:68.25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GKVkPv5AQAA0wMAAA4AAAAAAAAAAAAAAAAALgIA&#10;AGRycy9lMm9Eb2MueG1sUEsBAi0AFAAGAAgAAAAhAE//4CzcAAAABwEAAA8AAAAAAAAAAAAAAAAA&#10;UwQAAGRycy9kb3ducmV2LnhtbFBLBQYAAAAABAAEAPMAAABcBQAAAAA=&#10;" stroked="f"/>
              </w:pict>
            </w:r>
          </w:p>
        </w:tc>
      </w:tr>
    </w:tbl>
    <w:bookmarkStart w:id="2" w:name="c1"/>
    <w:p w14:paraId="25FD9BA6" w14:textId="77777777" w:rsidR="00165C80" w:rsidRDefault="00E41CEF">
      <w:pPr>
        <w:pStyle w:val="affff6"/>
        <w:framePr w:wrap="around"/>
        <w:rPr>
          <w:color w:val="000000" w:themeColor="text1"/>
        </w:rPr>
      </w:pPr>
      <w:r>
        <w:rPr>
          <w:color w:val="000000" w:themeColor="text1"/>
        </w:rPr>
        <w:fldChar w:fldCharType="begin">
          <w:ffData>
            <w:name w:val="c1"/>
            <w:enabled/>
            <w:calcOnExit w:val="0"/>
            <w:textInput>
              <w:maxLength w:val="2"/>
            </w:textInput>
          </w:ffData>
        </w:fldChar>
      </w:r>
      <w:r w:rsidR="00FC38C0">
        <w:rPr>
          <w:color w:val="000000" w:themeColor="text1"/>
        </w:rPr>
        <w:instrText xml:space="preserve"> FORMTEXT </w:instrText>
      </w:r>
      <w:r>
        <w:rPr>
          <w:color w:val="000000" w:themeColor="text1"/>
        </w:rPr>
      </w:r>
      <w:r>
        <w:rPr>
          <w:color w:val="000000" w:themeColor="text1"/>
        </w:rPr>
        <w:fldChar w:fldCharType="separate"/>
      </w:r>
      <w:r w:rsidR="00FC38C0">
        <w:rPr>
          <w:color w:val="000000" w:themeColor="text1"/>
        </w:rPr>
        <w:t>RB</w:t>
      </w:r>
      <w:r>
        <w:rPr>
          <w:color w:val="000000" w:themeColor="text1"/>
        </w:rPr>
        <w:fldChar w:fldCharType="end"/>
      </w:r>
      <w:bookmarkEnd w:id="2"/>
    </w:p>
    <w:p w14:paraId="0D490494" w14:textId="77777777" w:rsidR="00165C80" w:rsidRDefault="00FC38C0">
      <w:pPr>
        <w:pStyle w:val="affffff3"/>
        <w:framePr w:wrap="around"/>
        <w:rPr>
          <w:rFonts w:ascii="Times New Roman" w:hAnsi="Times New Roman"/>
          <w:color w:val="000000" w:themeColor="text1"/>
        </w:rPr>
      </w:pPr>
      <w:r>
        <w:rPr>
          <w:rFonts w:ascii="Times New Roman" w:hAnsi="Times New Roman"/>
          <w:color w:val="000000" w:themeColor="text1"/>
        </w:rPr>
        <w:t>中华人民共和国</w:t>
      </w:r>
      <w:bookmarkStart w:id="3" w:name="c2"/>
      <w:r w:rsidR="00E41CEF">
        <w:rPr>
          <w:rFonts w:ascii="Times New Roman" w:hAnsi="Times New Roman"/>
          <w:color w:val="000000" w:themeColor="text1"/>
        </w:rPr>
        <w:fldChar w:fldCharType="begin">
          <w:ffData>
            <w:name w:val="c2"/>
            <w:enabled/>
            <w:calcOnExit w:val="0"/>
            <w:textInput/>
          </w:ffData>
        </w:fldChar>
      </w:r>
      <w:r>
        <w:rPr>
          <w:rFonts w:ascii="Times New Roman" w:hAnsi="Times New Roman"/>
          <w:color w:val="000000" w:themeColor="text1"/>
        </w:rPr>
        <w:instrText xml:space="preserve"> FORMTEXT </w:instrText>
      </w:r>
      <w:r w:rsidR="00E41CEF">
        <w:rPr>
          <w:rFonts w:ascii="Times New Roman" w:hAnsi="Times New Roman"/>
          <w:color w:val="000000" w:themeColor="text1"/>
        </w:rPr>
      </w:r>
      <w:r w:rsidR="00E41CEF">
        <w:rPr>
          <w:rFonts w:ascii="Times New Roman" w:hAnsi="Times New Roman"/>
          <w:color w:val="000000" w:themeColor="text1"/>
        </w:rPr>
        <w:fldChar w:fldCharType="separate"/>
      </w:r>
      <w:r>
        <w:rPr>
          <w:rFonts w:ascii="Times New Roman" w:hAnsi="Times New Roman"/>
          <w:color w:val="000000" w:themeColor="text1"/>
        </w:rPr>
        <w:t>认证认可</w:t>
      </w:r>
      <w:r w:rsidR="00E41CEF">
        <w:rPr>
          <w:rFonts w:ascii="Times New Roman" w:hAnsi="Times New Roman"/>
          <w:color w:val="000000" w:themeColor="text1"/>
        </w:rPr>
        <w:fldChar w:fldCharType="end"/>
      </w:r>
      <w:bookmarkEnd w:id="3"/>
      <w:r>
        <w:rPr>
          <w:rFonts w:ascii="Times New Roman" w:hAnsi="Times New Roman"/>
          <w:color w:val="000000" w:themeColor="text1"/>
        </w:rPr>
        <w:t>行业标准</w:t>
      </w:r>
    </w:p>
    <w:bookmarkStart w:id="4" w:name="StdNo0"/>
    <w:p w14:paraId="45414A01" w14:textId="77777777" w:rsidR="00165C80" w:rsidRDefault="00E41CEF">
      <w:pPr>
        <w:pStyle w:val="20"/>
        <w:framePr w:wrap="around"/>
        <w:rPr>
          <w:rFonts w:ascii="Times New Roman"/>
          <w:color w:val="000000" w:themeColor="text1"/>
        </w:rPr>
      </w:pPr>
      <w:r>
        <w:rPr>
          <w:rFonts w:ascii="Times New Roman"/>
          <w:color w:val="000000" w:themeColor="text1"/>
        </w:rPr>
        <w:fldChar w:fldCharType="begin">
          <w:ffData>
            <w:name w:val="StdNo0"/>
            <w:enabled/>
            <w:calcOnExit w:val="0"/>
            <w:textInput>
              <w:default w:val="XX"/>
              <w:maxLength w:val="2"/>
            </w:textInput>
          </w:ffData>
        </w:fldChar>
      </w:r>
      <w:r w:rsidR="00FC38C0">
        <w:rPr>
          <w:rFonts w:ascii="Times New Roman"/>
          <w:color w:val="000000" w:themeColor="text1"/>
        </w:rPr>
        <w:instrText xml:space="preserve"> FORMTEXT </w:instrText>
      </w:r>
      <w:r>
        <w:rPr>
          <w:rFonts w:ascii="Times New Roman"/>
          <w:color w:val="000000" w:themeColor="text1"/>
        </w:rPr>
      </w:r>
      <w:r>
        <w:rPr>
          <w:rFonts w:ascii="Times New Roman"/>
          <w:color w:val="000000" w:themeColor="text1"/>
        </w:rPr>
        <w:fldChar w:fldCharType="separate"/>
      </w:r>
      <w:r w:rsidR="00FC38C0">
        <w:rPr>
          <w:rFonts w:ascii="Times New Roman"/>
          <w:color w:val="000000" w:themeColor="text1"/>
        </w:rPr>
        <w:t>RB</w:t>
      </w:r>
      <w:r>
        <w:rPr>
          <w:rFonts w:ascii="Times New Roman"/>
          <w:color w:val="000000" w:themeColor="text1"/>
        </w:rPr>
        <w:fldChar w:fldCharType="end"/>
      </w:r>
      <w:bookmarkEnd w:id="4"/>
      <w:r w:rsidR="00FC38C0">
        <w:rPr>
          <w:rFonts w:ascii="Times New Roman"/>
          <w:color w:val="000000" w:themeColor="text1"/>
        </w:rPr>
        <w:t xml:space="preserve">/T </w:t>
      </w:r>
      <w:r w:rsidR="00E50DEC">
        <w:rPr>
          <w:rFonts w:ascii="Times New Roman" w:hint="eastAsia"/>
          <w:color w:val="000000" w:themeColor="text1"/>
        </w:rPr>
        <w:t>XX</w:t>
      </w:r>
      <w:r w:rsidR="00FC38C0">
        <w:rPr>
          <w:rFonts w:ascii="Times New Roman"/>
          <w:color w:val="000000" w:themeColor="text1"/>
        </w:rPr>
        <w:t>—</w:t>
      </w:r>
      <w:bookmarkStart w:id="5" w:name="StdNo2"/>
      <w:r>
        <w:rPr>
          <w:rFonts w:ascii="Times New Roman"/>
          <w:color w:val="000000" w:themeColor="text1"/>
        </w:rPr>
        <w:fldChar w:fldCharType="begin">
          <w:ffData>
            <w:name w:val="StdNo2"/>
            <w:enabled/>
            <w:calcOnExit w:val="0"/>
            <w:textInput>
              <w:default w:val="XXXX"/>
              <w:maxLength w:val="4"/>
            </w:textInput>
          </w:ffData>
        </w:fldChar>
      </w:r>
      <w:r w:rsidR="00FC38C0">
        <w:rPr>
          <w:rFonts w:ascii="Times New Roman"/>
          <w:color w:val="000000" w:themeColor="text1"/>
        </w:rPr>
        <w:instrText xml:space="preserve"> FORMTEXT </w:instrText>
      </w:r>
      <w:r>
        <w:rPr>
          <w:rFonts w:ascii="Times New Roman"/>
          <w:color w:val="000000" w:themeColor="text1"/>
        </w:rPr>
      </w:r>
      <w:r>
        <w:rPr>
          <w:rFonts w:ascii="Times New Roman"/>
          <w:color w:val="000000" w:themeColor="text1"/>
        </w:rPr>
        <w:fldChar w:fldCharType="separate"/>
      </w:r>
      <w:r w:rsidR="00FC38C0">
        <w:rPr>
          <w:rFonts w:ascii="Times New Roman"/>
          <w:color w:val="000000" w:themeColor="text1"/>
        </w:rPr>
        <w:t>XXXX</w:t>
      </w:r>
      <w:r>
        <w:rPr>
          <w:rFonts w:ascii="Times New Roman"/>
          <w:color w:val="000000" w:themeColor="text1"/>
        </w:rPr>
        <w:fldChar w:fldCharType="end"/>
      </w:r>
      <w:bookmarkEnd w:id="5"/>
    </w:p>
    <w:tbl>
      <w:tblPr>
        <w:tblStyle w:val="afff6"/>
        <w:tblW w:w="0" w:type="auto"/>
        <w:tblLook w:val="04A0" w:firstRow="1" w:lastRow="0" w:firstColumn="1" w:lastColumn="0" w:noHBand="0" w:noVBand="1"/>
      </w:tblPr>
      <w:tblGrid>
        <w:gridCol w:w="9356"/>
      </w:tblGrid>
      <w:tr w:rsidR="00165C80" w14:paraId="766F5778" w14:textId="77777777">
        <w:tc>
          <w:tcPr>
            <w:tcW w:w="9356" w:type="dxa"/>
            <w:tcBorders>
              <w:top w:val="nil"/>
              <w:left w:val="nil"/>
              <w:bottom w:val="nil"/>
              <w:right w:val="nil"/>
            </w:tcBorders>
            <w:shd w:val="clear" w:color="auto" w:fill="auto"/>
          </w:tcPr>
          <w:p w14:paraId="74C0D097" w14:textId="77777777" w:rsidR="00165C80" w:rsidRDefault="00165C80">
            <w:pPr>
              <w:framePr w:w="9140" w:h="1242" w:hRule="exact" w:hSpace="284" w:wrap="around" w:vAnchor="page" w:hAnchor="page" w:x="1645" w:y="2910" w:anchorLock="1"/>
              <w:wordWrap w:val="0"/>
              <w:spacing w:line="276" w:lineRule="auto"/>
              <w:jc w:val="right"/>
              <w:rPr>
                <w:sz w:val="24"/>
                <w:szCs w:val="32"/>
              </w:rPr>
            </w:pPr>
            <w:bookmarkStart w:id="6" w:name="DT"/>
          </w:p>
          <w:p w14:paraId="240F34F5" w14:textId="77777777" w:rsidR="00165C80" w:rsidRDefault="00000000">
            <w:pPr>
              <w:pStyle w:val="afffff0"/>
              <w:framePr w:wrap="around"/>
              <w:rPr>
                <w:rFonts w:ascii="Times New Roman"/>
                <w:color w:val="000000" w:themeColor="text1"/>
              </w:rPr>
            </w:pPr>
            <w:r>
              <w:rPr>
                <w:rFonts w:ascii="Times New Roman"/>
                <w:noProof/>
                <w:color w:val="000000" w:themeColor="text1"/>
              </w:rPr>
              <w:pict w14:anchorId="339B5C74">
                <v:rect id="DT" o:spid="_x0000_s2055"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EOp7631AQAA0wMAAA4AAAAAAAAAAAAAAAAALgIAAGRy&#10;cy9lMm9Eb2MueG1sUEsBAi0AFAAGAAgAAAAhAMy57rjdAAAACAEAAA8AAAAAAAAAAAAAAAAATwQA&#10;AGRycy9kb3ducmV2LnhtbFBLBQYAAAAABAAEAPMAAABZBQAAAAA=&#10;" stroked="f"/>
              </w:pict>
            </w:r>
            <w:r w:rsidR="00E41CEF">
              <w:rPr>
                <w:rFonts w:ascii="Times New Roman"/>
                <w:color w:val="000000" w:themeColor="text1"/>
              </w:rPr>
              <w:fldChar w:fldCharType="begin">
                <w:ffData>
                  <w:name w:val="DT"/>
                  <w:enabled/>
                  <w:calcOnExit w:val="0"/>
                  <w:textInput/>
                </w:ffData>
              </w:fldChar>
            </w:r>
            <w:r w:rsidR="00FC38C0">
              <w:rPr>
                <w:rFonts w:ascii="Times New Roman"/>
                <w:color w:val="000000" w:themeColor="text1"/>
              </w:rPr>
              <w:instrText xml:space="preserve"> FORMTEXT </w:instrText>
            </w:r>
            <w:r w:rsidR="00E41CEF">
              <w:rPr>
                <w:rFonts w:ascii="Times New Roman"/>
                <w:color w:val="000000" w:themeColor="text1"/>
              </w:rPr>
            </w:r>
            <w:r w:rsidR="00E41CEF">
              <w:rPr>
                <w:rFonts w:ascii="Times New Roman"/>
                <w:color w:val="000000" w:themeColor="text1"/>
              </w:rPr>
              <w:fldChar w:fldCharType="separate"/>
            </w:r>
            <w:r w:rsidR="00FC38C0">
              <w:rPr>
                <w:rFonts w:ascii="Times New Roman"/>
                <w:color w:val="000000" w:themeColor="text1"/>
              </w:rPr>
              <w:t>     </w:t>
            </w:r>
            <w:r w:rsidR="00E41CEF">
              <w:rPr>
                <w:rFonts w:ascii="Times New Roman"/>
                <w:color w:val="000000" w:themeColor="text1"/>
              </w:rPr>
              <w:fldChar w:fldCharType="end"/>
            </w:r>
            <w:bookmarkEnd w:id="6"/>
          </w:p>
        </w:tc>
      </w:tr>
    </w:tbl>
    <w:p w14:paraId="287B86D7" w14:textId="77777777" w:rsidR="00165C80" w:rsidRDefault="00165C80">
      <w:pPr>
        <w:pStyle w:val="20"/>
        <w:framePr w:wrap="around"/>
        <w:rPr>
          <w:rFonts w:ascii="Times New Roman"/>
          <w:color w:val="000000" w:themeColor="text1"/>
        </w:rPr>
      </w:pPr>
    </w:p>
    <w:p w14:paraId="25F09D7B" w14:textId="77777777" w:rsidR="00165C80" w:rsidRDefault="00165C80">
      <w:pPr>
        <w:pStyle w:val="20"/>
        <w:framePr w:wrap="around"/>
        <w:rPr>
          <w:rFonts w:ascii="Times New Roman"/>
          <w:color w:val="000000" w:themeColor="text1"/>
        </w:rPr>
      </w:pPr>
    </w:p>
    <w:p w14:paraId="1AD63414" w14:textId="77777777" w:rsidR="00165C80" w:rsidRDefault="00165C80">
      <w:pPr>
        <w:pStyle w:val="afffff2"/>
        <w:framePr w:wrap="around"/>
        <w:rPr>
          <w:color w:val="000000" w:themeColor="text1"/>
        </w:rPr>
      </w:pPr>
    </w:p>
    <w:p w14:paraId="2698A62E" w14:textId="73C30C59" w:rsidR="00165C80" w:rsidRDefault="00DC74E0" w:rsidP="00DC74E0">
      <w:pPr>
        <w:pStyle w:val="afffff1"/>
        <w:framePr w:wrap="around"/>
      </w:pPr>
      <w:r w:rsidRPr="00DC74E0">
        <w:rPr>
          <w:rFonts w:hint="eastAsia"/>
        </w:rPr>
        <w:t>实验室菌（毒）</w:t>
      </w:r>
      <w:r w:rsidR="00C61376">
        <w:rPr>
          <w:rFonts w:hint="eastAsia"/>
        </w:rPr>
        <w:t>种资源</w:t>
      </w:r>
      <w:r w:rsidRPr="00DC74E0">
        <w:rPr>
          <w:rFonts w:hint="eastAsia"/>
        </w:rPr>
        <w:t>管理规范</w:t>
      </w:r>
    </w:p>
    <w:p w14:paraId="492BEE0E" w14:textId="77777777" w:rsidR="00233D3D" w:rsidRPr="00A62371" w:rsidRDefault="00233D3D" w:rsidP="00233D3D">
      <w:pPr>
        <w:pStyle w:val="afffff2"/>
        <w:framePr w:wrap="around"/>
        <w:spacing w:before="0" w:line="240" w:lineRule="auto"/>
        <w:rPr>
          <w:rFonts w:ascii="微软雅黑" w:eastAsia="微软雅黑" w:hAnsi="微软雅黑"/>
          <w:b/>
          <w:bCs/>
          <w:color w:val="000000"/>
          <w:sz w:val="27"/>
          <w:szCs w:val="27"/>
        </w:rPr>
      </w:pPr>
    </w:p>
    <w:p w14:paraId="35586388" w14:textId="54BB3323" w:rsidR="00165C80" w:rsidRPr="00233D3D" w:rsidRDefault="00B80A48" w:rsidP="00233D3D">
      <w:pPr>
        <w:pStyle w:val="afffff2"/>
        <w:framePr w:wrap="around"/>
        <w:spacing w:before="0" w:line="240" w:lineRule="auto"/>
        <w:rPr>
          <w:rFonts w:eastAsia="微软雅黑"/>
          <w:b/>
          <w:bCs/>
          <w:color w:val="000000"/>
          <w:szCs w:val="27"/>
        </w:rPr>
      </w:pPr>
      <w:r w:rsidRPr="00233D3D">
        <w:rPr>
          <w:rFonts w:eastAsia="微软雅黑"/>
          <w:b/>
          <w:bCs/>
          <w:color w:val="000000"/>
          <w:szCs w:val="27"/>
        </w:rPr>
        <w:t>Management Specification for Laboratory Resources</w:t>
      </w:r>
      <w:r w:rsidR="001C029E">
        <w:rPr>
          <w:rFonts w:eastAsia="微软雅黑"/>
          <w:b/>
          <w:bCs/>
          <w:color w:val="000000"/>
          <w:szCs w:val="27"/>
        </w:rPr>
        <w:t xml:space="preserve"> of </w:t>
      </w:r>
      <w:r w:rsidR="001C029E" w:rsidRPr="001C029E">
        <w:rPr>
          <w:rFonts w:eastAsia="微软雅黑"/>
          <w:b/>
          <w:bCs/>
          <w:color w:val="000000"/>
          <w:szCs w:val="27"/>
        </w:rPr>
        <w:t>Microorganism Strains</w:t>
      </w:r>
    </w:p>
    <w:tbl>
      <w:tblPr>
        <w:tblStyle w:val="afff6"/>
        <w:tblW w:w="0" w:type="auto"/>
        <w:tblLook w:val="04A0" w:firstRow="1" w:lastRow="0" w:firstColumn="1" w:lastColumn="0" w:noHBand="0" w:noVBand="1"/>
      </w:tblPr>
      <w:tblGrid>
        <w:gridCol w:w="9855"/>
      </w:tblGrid>
      <w:tr w:rsidR="00165C80" w14:paraId="63BB1FD4" w14:textId="77777777">
        <w:tc>
          <w:tcPr>
            <w:tcW w:w="9855" w:type="dxa"/>
            <w:tcBorders>
              <w:top w:val="nil"/>
              <w:left w:val="nil"/>
              <w:bottom w:val="nil"/>
              <w:right w:val="nil"/>
            </w:tcBorders>
            <w:shd w:val="clear" w:color="auto" w:fill="auto"/>
          </w:tcPr>
          <w:p w14:paraId="1AEF2715" w14:textId="77777777" w:rsidR="00165C80" w:rsidRDefault="00000000">
            <w:pPr>
              <w:pStyle w:val="afffff4"/>
              <w:framePr w:wrap="around"/>
              <w:rPr>
                <w:rFonts w:ascii="Times New Roman"/>
                <w:color w:val="000000" w:themeColor="text1"/>
              </w:rPr>
            </w:pPr>
            <w:r>
              <w:rPr>
                <w:rFonts w:ascii="Times New Roman"/>
                <w:noProof/>
                <w:color w:val="000000" w:themeColor="text1"/>
              </w:rPr>
              <w:pict w14:anchorId="6A368D87">
                <v:rect id="RQ" o:spid="_x0000_s2054"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6U9QEAANM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" stroked="f">
                  <w10:anchorlock/>
                </v:rect>
              </w:pict>
            </w:r>
            <w:r>
              <w:rPr>
                <w:rFonts w:ascii="Times New Roman"/>
                <w:noProof/>
                <w:color w:val="000000" w:themeColor="text1"/>
              </w:rPr>
              <w:pict w14:anchorId="49E06782">
                <v:rect id="LB" o:spid="_x0000_s2053"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" stroked="f"/>
              </w:pict>
            </w:r>
            <w:r w:rsidR="00FC38C0">
              <w:rPr>
                <w:rFonts w:ascii="Times New Roman" w:hint="eastAsia"/>
                <w:color w:val="000000" w:themeColor="text1"/>
              </w:rPr>
              <w:t>（</w:t>
            </w:r>
            <w:r w:rsidR="00233D3D">
              <w:rPr>
                <w:rFonts w:ascii="Times New Roman" w:hint="eastAsia"/>
                <w:color w:val="000000" w:themeColor="text1"/>
              </w:rPr>
              <w:t>征求意见</w:t>
            </w:r>
            <w:r w:rsidR="00FC38C0">
              <w:rPr>
                <w:rFonts w:ascii="Times New Roman" w:hint="eastAsia"/>
                <w:color w:val="000000" w:themeColor="text1"/>
              </w:rPr>
              <w:t>稿）</w:t>
            </w:r>
          </w:p>
        </w:tc>
      </w:tr>
      <w:bookmarkStart w:id="7" w:name="WCRQ"/>
      <w:tr w:rsidR="00165C80" w14:paraId="2E9CC09F" w14:textId="77777777">
        <w:tc>
          <w:tcPr>
            <w:tcW w:w="9855" w:type="dxa"/>
            <w:tcBorders>
              <w:top w:val="nil"/>
              <w:left w:val="nil"/>
              <w:bottom w:val="nil"/>
              <w:right w:val="nil"/>
            </w:tcBorders>
            <w:shd w:val="clear" w:color="auto" w:fill="auto"/>
          </w:tcPr>
          <w:p w14:paraId="1CC0E1A2" w14:textId="77777777" w:rsidR="00165C80" w:rsidRDefault="00E41CEF">
            <w:pPr>
              <w:pStyle w:val="afffff5"/>
              <w:framePr w:wrap="around"/>
              <w:rPr>
                <w:rFonts w:ascii="Times New Roman"/>
                <w:color w:val="000000" w:themeColor="text1"/>
              </w:rPr>
            </w:pPr>
            <w:r>
              <w:rPr>
                <w:rFonts w:ascii="Times New Roman"/>
                <w:color w:val="000000" w:themeColor="text1"/>
              </w:rPr>
              <w:fldChar w:fldCharType="begin">
                <w:ffData>
                  <w:name w:val="WCRQ"/>
                  <w:enabled/>
                  <w:calcOnExit w:val="0"/>
                  <w:textInput/>
                </w:ffData>
              </w:fldChar>
            </w:r>
            <w:r w:rsidR="00FC38C0">
              <w:rPr>
                <w:rFonts w:ascii="Times New Roman"/>
                <w:color w:val="000000" w:themeColor="text1"/>
              </w:rPr>
              <w:instrText xml:space="preserve"> FORMTEXT </w:instrText>
            </w:r>
            <w:r>
              <w:rPr>
                <w:rFonts w:ascii="Times New Roman"/>
                <w:color w:val="000000" w:themeColor="text1"/>
              </w:rPr>
            </w:r>
            <w:r>
              <w:rPr>
                <w:rFonts w:ascii="Times New Roman"/>
                <w:color w:val="000000" w:themeColor="text1"/>
              </w:rPr>
              <w:fldChar w:fldCharType="separate"/>
            </w:r>
            <w:r w:rsidR="00FC38C0">
              <w:rPr>
                <w:rFonts w:ascii="Times New Roman"/>
                <w:color w:val="000000" w:themeColor="text1"/>
              </w:rPr>
              <w:t>     </w:t>
            </w:r>
            <w:r>
              <w:rPr>
                <w:rFonts w:ascii="Times New Roman"/>
                <w:color w:val="000000" w:themeColor="text1"/>
              </w:rPr>
              <w:fldChar w:fldCharType="end"/>
            </w:r>
            <w:bookmarkEnd w:id="7"/>
          </w:p>
        </w:tc>
      </w:tr>
    </w:tbl>
    <w:bookmarkStart w:id="8" w:name="FY"/>
    <w:p w14:paraId="4E965327" w14:textId="77777777" w:rsidR="00165C80" w:rsidRDefault="00E41CEF">
      <w:pPr>
        <w:pStyle w:val="afffffff4"/>
        <w:framePr w:w="2761" w:wrap="around" w:hAnchor="page" w:x="1454"/>
        <w:rPr>
          <w:color w:val="000000" w:themeColor="text1"/>
        </w:rPr>
      </w:pPr>
      <w:r>
        <w:rPr>
          <w:color w:val="000000" w:themeColor="text1"/>
        </w:rPr>
        <w:fldChar w:fldCharType="begin">
          <w:ffData>
            <w:name w:val="FY"/>
            <w:enabled/>
            <w:calcOnExit w:val="0"/>
            <w:textInput>
              <w:default w:val="XXXX"/>
              <w:maxLength w:val="4"/>
            </w:textInput>
          </w:ffData>
        </w:fldChar>
      </w:r>
      <w:r w:rsidR="00FC38C0">
        <w:rPr>
          <w:color w:val="000000" w:themeColor="text1"/>
        </w:rPr>
        <w:instrText xml:space="preserve"> FORMTEXT </w:instrText>
      </w:r>
      <w:r>
        <w:rPr>
          <w:color w:val="000000" w:themeColor="text1"/>
        </w:rPr>
      </w:r>
      <w:r>
        <w:rPr>
          <w:color w:val="000000" w:themeColor="text1"/>
        </w:rPr>
        <w:fldChar w:fldCharType="separate"/>
      </w:r>
      <w:r w:rsidR="00FC38C0">
        <w:rPr>
          <w:color w:val="000000" w:themeColor="text1"/>
        </w:rPr>
        <w:t>XXXX</w:t>
      </w:r>
      <w:r>
        <w:rPr>
          <w:color w:val="000000" w:themeColor="text1"/>
        </w:rPr>
        <w:fldChar w:fldCharType="end"/>
      </w:r>
      <w:bookmarkEnd w:id="8"/>
      <w:r w:rsidR="00FC38C0">
        <w:rPr>
          <w:color w:val="000000" w:themeColor="text1"/>
        </w:rPr>
        <w:t xml:space="preserve"> - </w:t>
      </w:r>
      <w:r>
        <w:rPr>
          <w:color w:val="000000" w:themeColor="text1"/>
        </w:rPr>
        <w:fldChar w:fldCharType="begin">
          <w:ffData>
            <w:name w:val="FM"/>
            <w:enabled/>
            <w:calcOnExit w:val="0"/>
            <w:textInput>
              <w:default w:val="XX"/>
              <w:maxLength w:val="2"/>
            </w:textInput>
          </w:ffData>
        </w:fldChar>
      </w:r>
      <w:r w:rsidR="00FC38C0">
        <w:rPr>
          <w:color w:val="000000" w:themeColor="text1"/>
        </w:rPr>
        <w:instrText xml:space="preserve"> FORMTEXT </w:instrText>
      </w:r>
      <w:r>
        <w:rPr>
          <w:color w:val="000000" w:themeColor="text1"/>
        </w:rPr>
      </w:r>
      <w:r>
        <w:rPr>
          <w:color w:val="000000" w:themeColor="text1"/>
        </w:rPr>
        <w:fldChar w:fldCharType="separate"/>
      </w:r>
      <w:r w:rsidR="00FC38C0">
        <w:rPr>
          <w:color w:val="000000" w:themeColor="text1"/>
        </w:rPr>
        <w:t>XX</w:t>
      </w:r>
      <w:r>
        <w:rPr>
          <w:color w:val="000000" w:themeColor="text1"/>
        </w:rPr>
        <w:fldChar w:fldCharType="end"/>
      </w:r>
      <w:r w:rsidR="00FC38C0">
        <w:rPr>
          <w:color w:val="000000" w:themeColor="text1"/>
        </w:rPr>
        <w:t xml:space="preserve"> - </w:t>
      </w:r>
      <w:bookmarkStart w:id="9" w:name="FD"/>
      <w:r>
        <w:rPr>
          <w:color w:val="000000" w:themeColor="text1"/>
        </w:rPr>
        <w:fldChar w:fldCharType="begin">
          <w:ffData>
            <w:name w:val="FD"/>
            <w:enabled/>
            <w:calcOnExit w:val="0"/>
            <w:textInput>
              <w:default w:val="XX"/>
              <w:maxLength w:val="2"/>
            </w:textInput>
          </w:ffData>
        </w:fldChar>
      </w:r>
      <w:r w:rsidR="00FC38C0">
        <w:rPr>
          <w:color w:val="000000" w:themeColor="text1"/>
        </w:rPr>
        <w:instrText xml:space="preserve"> FORMTEXT </w:instrText>
      </w:r>
      <w:r>
        <w:rPr>
          <w:color w:val="000000" w:themeColor="text1"/>
        </w:rPr>
      </w:r>
      <w:r>
        <w:rPr>
          <w:color w:val="000000" w:themeColor="text1"/>
        </w:rPr>
        <w:fldChar w:fldCharType="separate"/>
      </w:r>
      <w:r w:rsidR="00FC38C0">
        <w:rPr>
          <w:color w:val="000000" w:themeColor="text1"/>
        </w:rPr>
        <w:t>XX</w:t>
      </w:r>
      <w:r>
        <w:rPr>
          <w:color w:val="000000" w:themeColor="text1"/>
        </w:rPr>
        <w:fldChar w:fldCharType="end"/>
      </w:r>
      <w:bookmarkEnd w:id="9"/>
      <w:r w:rsidR="00FC38C0">
        <w:rPr>
          <w:color w:val="000000" w:themeColor="text1"/>
        </w:rPr>
        <w:t>发布</w:t>
      </w:r>
      <w:r w:rsidR="00000000">
        <w:rPr>
          <w:noProof/>
          <w:color w:val="000000" w:themeColor="text1"/>
        </w:rPr>
        <w:pict w14:anchorId="40EFBC8B">
          <v:line id="Line 10" o:spid="_x0000_s2052"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">
            <w10:wrap anchory="page"/>
            <w10:anchorlock/>
          </v:line>
        </w:pict>
      </w:r>
    </w:p>
    <w:bookmarkStart w:id="10" w:name="SY"/>
    <w:p w14:paraId="7800CC44" w14:textId="77777777" w:rsidR="00165C80" w:rsidRDefault="00E41CEF">
      <w:pPr>
        <w:pStyle w:val="afffffff5"/>
        <w:framePr w:w="3811" w:wrap="around" w:hAnchor="page" w:x="7276" w:y="14011"/>
        <w:ind w:right="560" w:firstLineChars="100" w:firstLine="280"/>
        <w:rPr>
          <w:color w:val="000000" w:themeColor="text1"/>
        </w:rPr>
      </w:pPr>
      <w:r>
        <w:rPr>
          <w:color w:val="000000" w:themeColor="text1"/>
        </w:rPr>
        <w:fldChar w:fldCharType="begin">
          <w:ffData>
            <w:name w:val="SY"/>
            <w:enabled/>
            <w:calcOnExit w:val="0"/>
            <w:textInput>
              <w:default w:val="XXXX"/>
              <w:maxLength w:val="4"/>
            </w:textInput>
          </w:ffData>
        </w:fldChar>
      </w:r>
      <w:r w:rsidR="00FC38C0">
        <w:rPr>
          <w:color w:val="000000" w:themeColor="text1"/>
        </w:rPr>
        <w:instrText xml:space="preserve"> FORMTEXT </w:instrText>
      </w:r>
      <w:r>
        <w:rPr>
          <w:color w:val="000000" w:themeColor="text1"/>
        </w:rPr>
      </w:r>
      <w:r>
        <w:rPr>
          <w:color w:val="000000" w:themeColor="text1"/>
        </w:rPr>
        <w:fldChar w:fldCharType="separate"/>
      </w:r>
      <w:r w:rsidR="00FC38C0">
        <w:rPr>
          <w:color w:val="000000" w:themeColor="text1"/>
        </w:rPr>
        <w:t>XXXX</w:t>
      </w:r>
      <w:r>
        <w:rPr>
          <w:color w:val="000000" w:themeColor="text1"/>
        </w:rPr>
        <w:fldChar w:fldCharType="end"/>
      </w:r>
      <w:bookmarkEnd w:id="10"/>
      <w:r w:rsidR="00FC38C0">
        <w:rPr>
          <w:color w:val="000000" w:themeColor="text1"/>
        </w:rPr>
        <w:t xml:space="preserve"> - </w:t>
      </w:r>
      <w:bookmarkStart w:id="11" w:name="SM"/>
      <w:r>
        <w:rPr>
          <w:color w:val="000000" w:themeColor="text1"/>
        </w:rPr>
        <w:fldChar w:fldCharType="begin">
          <w:ffData>
            <w:name w:val="SM"/>
            <w:enabled/>
            <w:calcOnExit w:val="0"/>
            <w:textInput>
              <w:default w:val="XX"/>
              <w:maxLength w:val="2"/>
            </w:textInput>
          </w:ffData>
        </w:fldChar>
      </w:r>
      <w:r w:rsidR="00FC38C0">
        <w:rPr>
          <w:color w:val="000000" w:themeColor="text1"/>
        </w:rPr>
        <w:instrText xml:space="preserve"> FORMTEXT </w:instrText>
      </w:r>
      <w:r>
        <w:rPr>
          <w:color w:val="000000" w:themeColor="text1"/>
        </w:rPr>
      </w:r>
      <w:r>
        <w:rPr>
          <w:color w:val="000000" w:themeColor="text1"/>
        </w:rPr>
        <w:fldChar w:fldCharType="separate"/>
      </w:r>
      <w:r w:rsidR="00FC38C0">
        <w:rPr>
          <w:color w:val="000000" w:themeColor="text1"/>
        </w:rPr>
        <w:t>XX</w:t>
      </w:r>
      <w:r>
        <w:rPr>
          <w:color w:val="000000" w:themeColor="text1"/>
        </w:rPr>
        <w:fldChar w:fldCharType="end"/>
      </w:r>
      <w:bookmarkEnd w:id="11"/>
      <w:r w:rsidR="00FC38C0">
        <w:rPr>
          <w:color w:val="000000" w:themeColor="text1"/>
        </w:rPr>
        <w:t xml:space="preserve"> - </w:t>
      </w:r>
      <w:bookmarkStart w:id="12" w:name="SD"/>
      <w:r>
        <w:rPr>
          <w:color w:val="000000" w:themeColor="text1"/>
        </w:rPr>
        <w:fldChar w:fldCharType="begin">
          <w:ffData>
            <w:name w:val="SD"/>
            <w:enabled/>
            <w:calcOnExit w:val="0"/>
            <w:textInput>
              <w:default w:val="XX"/>
              <w:maxLength w:val="2"/>
            </w:textInput>
          </w:ffData>
        </w:fldChar>
      </w:r>
      <w:r w:rsidR="00FC38C0">
        <w:rPr>
          <w:color w:val="000000" w:themeColor="text1"/>
        </w:rPr>
        <w:instrText xml:space="preserve"> FORMTEXT </w:instrText>
      </w:r>
      <w:r>
        <w:rPr>
          <w:color w:val="000000" w:themeColor="text1"/>
        </w:rPr>
      </w:r>
      <w:r>
        <w:rPr>
          <w:color w:val="000000" w:themeColor="text1"/>
        </w:rPr>
        <w:fldChar w:fldCharType="separate"/>
      </w:r>
      <w:r w:rsidR="00FC38C0">
        <w:rPr>
          <w:color w:val="000000" w:themeColor="text1"/>
        </w:rPr>
        <w:t>XX</w:t>
      </w:r>
      <w:r>
        <w:rPr>
          <w:color w:val="000000" w:themeColor="text1"/>
        </w:rPr>
        <w:fldChar w:fldCharType="end"/>
      </w:r>
      <w:bookmarkEnd w:id="12"/>
      <w:r w:rsidR="00FC38C0">
        <w:rPr>
          <w:color w:val="000000" w:themeColor="text1"/>
        </w:rPr>
        <w:t>实施</w:t>
      </w:r>
    </w:p>
    <w:bookmarkStart w:id="13" w:name="fm"/>
    <w:p w14:paraId="51A94962" w14:textId="77777777" w:rsidR="00165C80" w:rsidRDefault="00E41CEF">
      <w:pPr>
        <w:pStyle w:val="affffff4"/>
        <w:framePr w:h="616" w:hRule="exact" w:wrap="around" w:x="2111" w:y="15016"/>
        <w:rPr>
          <w:rFonts w:ascii="Times New Roman"/>
          <w:color w:val="000000" w:themeColor="text1"/>
        </w:rPr>
      </w:pPr>
      <w:r>
        <w:rPr>
          <w:rFonts w:ascii="Times New Roman"/>
          <w:color w:val="000000" w:themeColor="text1"/>
        </w:rPr>
        <w:fldChar w:fldCharType="begin">
          <w:ffData>
            <w:name w:val="fm"/>
            <w:enabled/>
            <w:calcOnExit w:val="0"/>
            <w:textInput/>
          </w:ffData>
        </w:fldChar>
      </w:r>
      <w:r w:rsidR="00FC38C0">
        <w:rPr>
          <w:rFonts w:ascii="Times New Roman"/>
          <w:color w:val="000000" w:themeColor="text1"/>
        </w:rPr>
        <w:instrText xml:space="preserve"> FORMTEXT </w:instrText>
      </w:r>
      <w:r>
        <w:rPr>
          <w:rFonts w:ascii="Times New Roman"/>
          <w:color w:val="000000" w:themeColor="text1"/>
        </w:rPr>
      </w:r>
      <w:r>
        <w:rPr>
          <w:rFonts w:ascii="Times New Roman"/>
          <w:color w:val="000000" w:themeColor="text1"/>
        </w:rPr>
        <w:fldChar w:fldCharType="separate"/>
      </w:r>
      <w:r w:rsidR="00FC38C0">
        <w:rPr>
          <w:rFonts w:ascii="Times New Roman"/>
          <w:color w:val="000000" w:themeColor="text1"/>
        </w:rPr>
        <w:t>国家认证认可监督管理委员会</w:t>
      </w:r>
      <w:r>
        <w:rPr>
          <w:rFonts w:ascii="Times New Roman"/>
          <w:color w:val="000000" w:themeColor="text1"/>
        </w:rPr>
        <w:fldChar w:fldCharType="end"/>
      </w:r>
      <w:bookmarkEnd w:id="13"/>
      <w:r w:rsidR="00FC38C0">
        <w:rPr>
          <w:rFonts w:ascii="Times New Roman" w:eastAsia="MS Mincho"/>
          <w:color w:val="000000" w:themeColor="text1"/>
        </w:rPr>
        <w:t>   </w:t>
      </w:r>
      <w:r w:rsidR="00FC38C0">
        <w:rPr>
          <w:rStyle w:val="affffd"/>
          <w:rFonts w:ascii="Times New Roman"/>
          <w:color w:val="000000" w:themeColor="text1"/>
        </w:rPr>
        <w:t>发布</w:t>
      </w:r>
    </w:p>
    <w:p w14:paraId="66711808" w14:textId="77777777" w:rsidR="00165C80" w:rsidRDefault="00000000">
      <w:pPr>
        <w:pStyle w:val="afff4"/>
        <w:rPr>
          <w:rFonts w:ascii="Times New Roman"/>
          <w:color w:val="000000" w:themeColor="text1"/>
        </w:rPr>
        <w:sectPr w:rsidR="00165C80">
          <w:pgSz w:w="11906" w:h="16838"/>
          <w:pgMar w:top="567" w:right="850" w:bottom="1134" w:left="1418" w:header="0" w:footer="0" w:gutter="0"/>
          <w:pgNumType w:start="1"/>
          <w:cols w:space="425"/>
          <w:docGrid w:type="lines" w:linePitch="312"/>
        </w:sectPr>
      </w:pPr>
      <w:r>
        <w:rPr>
          <w:rFonts w:ascii="Times New Roman"/>
          <w:noProof/>
          <w:color w:val="000000" w:themeColor="text1"/>
        </w:rPr>
        <w:pict w14:anchorId="482103ED">
          <v:line id="Line 11" o:spid="_x0000_s2051"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"/>
        </w:pict>
      </w:r>
    </w:p>
    <w:p w14:paraId="1BB3C62C" w14:textId="77777777" w:rsidR="00165C80" w:rsidRDefault="00FC38C0">
      <w:pPr>
        <w:pStyle w:val="affff0"/>
        <w:rPr>
          <w:rFonts w:ascii="Times New Roman"/>
          <w:color w:val="000000" w:themeColor="text1"/>
        </w:rPr>
      </w:pPr>
      <w:bookmarkStart w:id="14" w:name="_Toc519085726"/>
      <w:bookmarkStart w:id="15" w:name="_Toc519091363"/>
      <w:r>
        <w:rPr>
          <w:rFonts w:ascii="Times New Roman"/>
          <w:color w:val="000000" w:themeColor="text1"/>
        </w:rPr>
        <w:lastRenderedPageBreak/>
        <w:t>目</w:t>
      </w:r>
      <w:bookmarkStart w:id="16" w:name="BKML"/>
      <w:r>
        <w:rPr>
          <w:rFonts w:ascii="Times New Roman"/>
          <w:color w:val="000000" w:themeColor="text1"/>
        </w:rPr>
        <w:t>  </w:t>
      </w:r>
      <w:r>
        <w:rPr>
          <w:rFonts w:ascii="Times New Roman"/>
          <w:color w:val="000000" w:themeColor="text1"/>
        </w:rPr>
        <w:t>次</w:t>
      </w:r>
      <w:bookmarkEnd w:id="16"/>
    </w:p>
    <w:p w14:paraId="5AC6429A" w14:textId="77777777" w:rsidR="00165C80" w:rsidRPr="007761E3" w:rsidRDefault="00E41CEF">
      <w:pPr>
        <w:pStyle w:val="TOC1"/>
        <w:spacing w:before="78" w:after="78"/>
      </w:pPr>
      <w:r>
        <w:rPr>
          <w:rFonts w:ascii="Times New Roman"/>
          <w:color w:val="000000" w:themeColor="text1"/>
        </w:rPr>
        <w:fldChar w:fldCharType="begin" w:fldLock="1"/>
      </w:r>
      <w:r w:rsidR="00FC38C0">
        <w:rPr>
          <w:rFonts w:ascii="Times New Roman"/>
          <w:color w:val="000000" w:themeColor="text1"/>
        </w:rPr>
        <w:instrText xml:space="preserve"> TOC \h \z \t"</w:instrText>
      </w:r>
      <w:r w:rsidR="00FC38C0">
        <w:rPr>
          <w:rFonts w:ascii="Times New Roman"/>
          <w:color w:val="000000" w:themeColor="text1"/>
        </w:rPr>
        <w:instrText>前言、引言标题</w:instrText>
      </w:r>
      <w:r w:rsidR="00FC38C0">
        <w:rPr>
          <w:rFonts w:ascii="Times New Roman"/>
          <w:color w:val="000000" w:themeColor="text1"/>
        </w:rPr>
        <w:instrText>,1,</w:instrText>
      </w:r>
      <w:r w:rsidR="00FC38C0">
        <w:rPr>
          <w:rFonts w:ascii="Times New Roman"/>
          <w:color w:val="000000" w:themeColor="text1"/>
        </w:rPr>
        <w:instrText>参考文献、索引标题</w:instrText>
      </w:r>
      <w:r w:rsidR="00FC38C0">
        <w:rPr>
          <w:rFonts w:ascii="Times New Roman"/>
          <w:color w:val="000000" w:themeColor="text1"/>
        </w:rPr>
        <w:instrText>,1,</w:instrText>
      </w:r>
      <w:r w:rsidR="00FC38C0">
        <w:rPr>
          <w:rFonts w:ascii="Times New Roman"/>
          <w:color w:val="000000" w:themeColor="text1"/>
        </w:rPr>
        <w:instrText>章标题</w:instrText>
      </w:r>
      <w:r w:rsidR="00FC38C0">
        <w:rPr>
          <w:rFonts w:ascii="Times New Roman"/>
          <w:color w:val="000000" w:themeColor="text1"/>
        </w:rPr>
        <w:instrText>,1,</w:instrText>
      </w:r>
      <w:r w:rsidR="00FC38C0">
        <w:rPr>
          <w:rFonts w:ascii="Times New Roman"/>
          <w:color w:val="000000" w:themeColor="text1"/>
        </w:rPr>
        <w:instrText>参考文献</w:instrText>
      </w:r>
      <w:r w:rsidR="00FC38C0">
        <w:rPr>
          <w:rFonts w:ascii="Times New Roman"/>
          <w:color w:val="000000" w:themeColor="text1"/>
        </w:rPr>
        <w:instrText>,1,</w:instrText>
      </w:r>
      <w:r w:rsidR="00FC38C0">
        <w:rPr>
          <w:rFonts w:ascii="Times New Roman"/>
          <w:color w:val="000000" w:themeColor="text1"/>
        </w:rPr>
        <w:instrText>附录标识</w:instrText>
      </w:r>
      <w:r w:rsidR="00FC38C0">
        <w:rPr>
          <w:rFonts w:ascii="Times New Roman"/>
          <w:color w:val="000000" w:themeColor="text1"/>
        </w:rPr>
        <w:instrText>,1,</w:instrText>
      </w:r>
      <w:r w:rsidR="00FC38C0">
        <w:rPr>
          <w:rFonts w:ascii="Times New Roman"/>
          <w:color w:val="000000" w:themeColor="text1"/>
        </w:rPr>
        <w:instrText>一级条标题</w:instrText>
      </w:r>
      <w:r w:rsidR="00FC38C0">
        <w:rPr>
          <w:rFonts w:ascii="Times New Roman"/>
          <w:color w:val="000000" w:themeColor="text1"/>
        </w:rPr>
        <w:instrText xml:space="preserve">, 3" \* MERGEFORMAT </w:instrText>
      </w:r>
      <w:r>
        <w:rPr>
          <w:rFonts w:ascii="Times New Roman"/>
          <w:color w:val="000000" w:themeColor="text1"/>
        </w:rPr>
        <w:fldChar w:fldCharType="separate"/>
      </w:r>
      <w:hyperlink w:anchor="_Toc522979718" w:history="1">
        <w:r w:rsidR="00FC38C0" w:rsidRPr="007761E3">
          <w:rPr>
            <w:rStyle w:val="afffb"/>
            <w:rFonts w:ascii="Times New Roman"/>
            <w:color w:val="000000" w:themeColor="text1"/>
          </w:rPr>
          <w:t>前言</w:t>
        </w:r>
        <w:r w:rsidR="00FC38C0" w:rsidRPr="007761E3">
          <w:rPr>
            <w:rFonts w:ascii="Times New Roman"/>
            <w:color w:val="000000" w:themeColor="text1"/>
          </w:rPr>
          <w:tab/>
        </w:r>
        <w:r w:rsidRPr="007761E3">
          <w:rPr>
            <w:rFonts w:ascii="Times New Roman"/>
            <w:color w:val="000000" w:themeColor="text1"/>
          </w:rPr>
          <w:fldChar w:fldCharType="begin" w:fldLock="1"/>
        </w:r>
        <w:r w:rsidR="00FC38C0" w:rsidRPr="007761E3">
          <w:rPr>
            <w:rFonts w:ascii="Times New Roman"/>
            <w:color w:val="000000" w:themeColor="text1"/>
          </w:rPr>
          <w:instrText xml:space="preserve"> PAGEREF _Toc522979718 \h </w:instrText>
        </w:r>
        <w:r w:rsidRPr="007761E3">
          <w:rPr>
            <w:rFonts w:ascii="Times New Roman"/>
            <w:color w:val="000000" w:themeColor="text1"/>
          </w:rPr>
        </w:r>
        <w:r w:rsidRPr="007761E3">
          <w:rPr>
            <w:rFonts w:ascii="Times New Roman"/>
            <w:color w:val="000000" w:themeColor="text1"/>
          </w:rPr>
          <w:fldChar w:fldCharType="separate"/>
        </w:r>
        <w:r w:rsidR="00FC38C0" w:rsidRPr="007761E3">
          <w:rPr>
            <w:rFonts w:ascii="Times New Roman"/>
            <w:color w:val="000000" w:themeColor="text1"/>
          </w:rPr>
          <w:t>II</w:t>
        </w:r>
        <w:r w:rsidRPr="007761E3">
          <w:rPr>
            <w:rFonts w:ascii="Times New Roman"/>
            <w:color w:val="000000" w:themeColor="text1"/>
          </w:rPr>
          <w:fldChar w:fldCharType="end"/>
        </w:r>
      </w:hyperlink>
    </w:p>
    <w:p w14:paraId="02F5E5C4" w14:textId="77777777" w:rsidR="00165C80" w:rsidRPr="007761E3" w:rsidRDefault="00000000">
      <w:pPr>
        <w:pStyle w:val="TOC1"/>
        <w:spacing w:before="78" w:after="78"/>
      </w:pPr>
      <w:hyperlink w:anchor="_Toc522979718" w:history="1">
        <w:r w:rsidR="00FC38C0" w:rsidRPr="007761E3">
          <w:rPr>
            <w:rStyle w:val="afffb"/>
            <w:rFonts w:ascii="Times New Roman" w:hint="eastAsia"/>
            <w:color w:val="000000" w:themeColor="text1"/>
          </w:rPr>
          <w:t>引言</w:t>
        </w:r>
        <w:r w:rsidR="00FC38C0" w:rsidRPr="007761E3">
          <w:rPr>
            <w:rFonts w:ascii="Times New Roman"/>
            <w:color w:val="000000" w:themeColor="text1"/>
          </w:rPr>
          <w:tab/>
        </w:r>
        <w:r w:rsidR="00FC38C0" w:rsidRPr="007761E3">
          <w:rPr>
            <w:rFonts w:ascii="Times New Roman" w:hint="eastAsia"/>
            <w:color w:val="000000" w:themeColor="text1"/>
          </w:rPr>
          <w:t>I</w:t>
        </w:r>
        <w:r w:rsidR="00E41CEF" w:rsidRPr="007761E3">
          <w:rPr>
            <w:rFonts w:ascii="Times New Roman"/>
            <w:color w:val="000000" w:themeColor="text1"/>
          </w:rPr>
          <w:fldChar w:fldCharType="begin" w:fldLock="1"/>
        </w:r>
        <w:r w:rsidR="00FC38C0" w:rsidRPr="007761E3">
          <w:rPr>
            <w:rFonts w:ascii="Times New Roman"/>
            <w:color w:val="000000" w:themeColor="text1"/>
          </w:rPr>
          <w:instrText xml:space="preserve"> PAGEREF _Toc522979718 \h </w:instrText>
        </w:r>
        <w:r w:rsidR="00E41CEF" w:rsidRPr="007761E3">
          <w:rPr>
            <w:rFonts w:ascii="Times New Roman"/>
            <w:color w:val="000000" w:themeColor="text1"/>
          </w:rPr>
        </w:r>
        <w:r w:rsidR="00E41CEF" w:rsidRPr="007761E3">
          <w:rPr>
            <w:rFonts w:ascii="Times New Roman"/>
            <w:color w:val="000000" w:themeColor="text1"/>
          </w:rPr>
          <w:fldChar w:fldCharType="separate"/>
        </w:r>
        <w:r w:rsidR="00FC38C0" w:rsidRPr="007761E3">
          <w:rPr>
            <w:rFonts w:ascii="Times New Roman"/>
            <w:color w:val="000000" w:themeColor="text1"/>
          </w:rPr>
          <w:t>II</w:t>
        </w:r>
        <w:r w:rsidR="00E41CEF" w:rsidRPr="007761E3">
          <w:rPr>
            <w:rFonts w:ascii="Times New Roman"/>
            <w:color w:val="000000" w:themeColor="text1"/>
          </w:rPr>
          <w:fldChar w:fldCharType="end"/>
        </w:r>
      </w:hyperlink>
    </w:p>
    <w:p w14:paraId="2E7C3F2F" w14:textId="77777777" w:rsidR="00165C80" w:rsidRPr="007761E3" w:rsidRDefault="00000000">
      <w:pPr>
        <w:pStyle w:val="TOC1"/>
        <w:spacing w:before="78" w:after="78"/>
        <w:rPr>
          <w:rFonts w:ascii="Times New Roman" w:eastAsiaTheme="minorEastAsia"/>
          <w:color w:val="000000" w:themeColor="text1"/>
          <w:szCs w:val="22"/>
        </w:rPr>
      </w:pPr>
      <w:hyperlink w:anchor="_Toc522979719" w:history="1">
        <w:r w:rsidR="00FC38C0" w:rsidRPr="007761E3">
          <w:rPr>
            <w:rStyle w:val="afffb"/>
            <w:rFonts w:ascii="Times New Roman"/>
            <w:color w:val="000000" w:themeColor="text1"/>
          </w:rPr>
          <w:t>1</w:t>
        </w:r>
        <w:r w:rsidR="00FC38C0" w:rsidRPr="007761E3">
          <w:rPr>
            <w:rStyle w:val="afffb"/>
            <w:rFonts w:ascii="Times New Roman"/>
            <w:color w:val="000000" w:themeColor="text1"/>
          </w:rPr>
          <w:t xml:space="preserve">　范围</w:t>
        </w:r>
        <w:r w:rsidR="00FC38C0" w:rsidRPr="007761E3">
          <w:rPr>
            <w:rFonts w:ascii="Times New Roman"/>
            <w:color w:val="000000" w:themeColor="text1"/>
          </w:rPr>
          <w:tab/>
        </w:r>
        <w:r w:rsidR="00E41CEF" w:rsidRPr="007761E3">
          <w:rPr>
            <w:rFonts w:ascii="Times New Roman"/>
            <w:color w:val="000000" w:themeColor="text1"/>
          </w:rPr>
          <w:fldChar w:fldCharType="begin" w:fldLock="1"/>
        </w:r>
        <w:r w:rsidR="00FC38C0" w:rsidRPr="007761E3">
          <w:rPr>
            <w:rFonts w:ascii="Times New Roman"/>
            <w:color w:val="000000" w:themeColor="text1"/>
          </w:rPr>
          <w:instrText xml:space="preserve"> PAGEREF _Toc522979719 \h </w:instrText>
        </w:r>
        <w:r w:rsidR="00E41CEF" w:rsidRPr="007761E3">
          <w:rPr>
            <w:rFonts w:ascii="Times New Roman"/>
            <w:color w:val="000000" w:themeColor="text1"/>
          </w:rPr>
        </w:r>
        <w:r w:rsidR="00E41CEF" w:rsidRPr="007761E3">
          <w:rPr>
            <w:rFonts w:ascii="Times New Roman"/>
            <w:color w:val="000000" w:themeColor="text1"/>
          </w:rPr>
          <w:fldChar w:fldCharType="separate"/>
        </w:r>
        <w:r w:rsidR="00FC38C0" w:rsidRPr="007761E3">
          <w:rPr>
            <w:rFonts w:ascii="Times New Roman"/>
            <w:color w:val="000000" w:themeColor="text1"/>
          </w:rPr>
          <w:t>1</w:t>
        </w:r>
        <w:r w:rsidR="00E41CEF" w:rsidRPr="007761E3">
          <w:rPr>
            <w:rFonts w:ascii="Times New Roman"/>
            <w:color w:val="000000" w:themeColor="text1"/>
          </w:rPr>
          <w:fldChar w:fldCharType="end"/>
        </w:r>
      </w:hyperlink>
    </w:p>
    <w:p w14:paraId="6F90C3A4" w14:textId="77777777" w:rsidR="00165C80" w:rsidRPr="007761E3" w:rsidRDefault="00000000">
      <w:pPr>
        <w:pStyle w:val="TOC1"/>
        <w:spacing w:before="78" w:after="78"/>
        <w:rPr>
          <w:rFonts w:ascii="Times New Roman" w:eastAsiaTheme="minorEastAsia"/>
          <w:color w:val="000000" w:themeColor="text1"/>
          <w:szCs w:val="22"/>
        </w:rPr>
      </w:pPr>
      <w:hyperlink w:anchor="_Toc522979720" w:history="1">
        <w:r w:rsidR="00FC38C0" w:rsidRPr="007761E3">
          <w:rPr>
            <w:rStyle w:val="afffb"/>
            <w:rFonts w:ascii="Times New Roman"/>
            <w:color w:val="000000" w:themeColor="text1"/>
          </w:rPr>
          <w:t>2</w:t>
        </w:r>
        <w:r w:rsidR="00FC38C0" w:rsidRPr="007761E3">
          <w:rPr>
            <w:rStyle w:val="afffb"/>
            <w:rFonts w:ascii="Times New Roman"/>
            <w:color w:val="000000" w:themeColor="text1"/>
          </w:rPr>
          <w:t xml:space="preserve">　规范性引用文件</w:t>
        </w:r>
        <w:r w:rsidR="00FC38C0" w:rsidRPr="007761E3">
          <w:rPr>
            <w:rFonts w:ascii="Times New Roman"/>
            <w:color w:val="000000" w:themeColor="text1"/>
          </w:rPr>
          <w:tab/>
        </w:r>
        <w:r w:rsidR="00E41CEF" w:rsidRPr="007761E3">
          <w:rPr>
            <w:rFonts w:ascii="Times New Roman"/>
            <w:color w:val="000000" w:themeColor="text1"/>
          </w:rPr>
          <w:fldChar w:fldCharType="begin" w:fldLock="1"/>
        </w:r>
        <w:r w:rsidR="00FC38C0" w:rsidRPr="007761E3">
          <w:rPr>
            <w:rFonts w:ascii="Times New Roman"/>
            <w:color w:val="000000" w:themeColor="text1"/>
          </w:rPr>
          <w:instrText xml:space="preserve"> PAGEREF _Toc522979720 \h </w:instrText>
        </w:r>
        <w:r w:rsidR="00E41CEF" w:rsidRPr="007761E3">
          <w:rPr>
            <w:rFonts w:ascii="Times New Roman"/>
            <w:color w:val="000000" w:themeColor="text1"/>
          </w:rPr>
        </w:r>
        <w:r w:rsidR="00E41CEF" w:rsidRPr="007761E3">
          <w:rPr>
            <w:rFonts w:ascii="Times New Roman"/>
            <w:color w:val="000000" w:themeColor="text1"/>
          </w:rPr>
          <w:fldChar w:fldCharType="separate"/>
        </w:r>
        <w:r w:rsidR="00FC38C0" w:rsidRPr="007761E3">
          <w:rPr>
            <w:rFonts w:ascii="Times New Roman"/>
            <w:color w:val="000000" w:themeColor="text1"/>
          </w:rPr>
          <w:t>1</w:t>
        </w:r>
        <w:r w:rsidR="00E41CEF" w:rsidRPr="007761E3">
          <w:rPr>
            <w:rFonts w:ascii="Times New Roman"/>
            <w:color w:val="000000" w:themeColor="text1"/>
          </w:rPr>
          <w:fldChar w:fldCharType="end"/>
        </w:r>
      </w:hyperlink>
    </w:p>
    <w:p w14:paraId="1FAE6C0E" w14:textId="2E9A5FE7" w:rsidR="00165C80" w:rsidRPr="007761E3" w:rsidRDefault="00000000">
      <w:pPr>
        <w:pStyle w:val="TOC1"/>
        <w:spacing w:before="78" w:after="78"/>
        <w:rPr>
          <w:rFonts w:ascii="Times New Roman" w:eastAsiaTheme="minorEastAsia"/>
          <w:color w:val="000000" w:themeColor="text1"/>
          <w:szCs w:val="22"/>
        </w:rPr>
      </w:pPr>
      <w:hyperlink w:anchor="_Toc522979721" w:history="1">
        <w:r w:rsidR="00FC38C0" w:rsidRPr="007761E3">
          <w:rPr>
            <w:rStyle w:val="afffb"/>
            <w:rFonts w:ascii="Times New Roman"/>
            <w:color w:val="000000" w:themeColor="text1"/>
          </w:rPr>
          <w:t>3</w:t>
        </w:r>
        <w:r w:rsidR="00FC38C0" w:rsidRPr="007761E3">
          <w:rPr>
            <w:rStyle w:val="afffb"/>
            <w:rFonts w:ascii="Times New Roman"/>
            <w:color w:val="000000" w:themeColor="text1"/>
          </w:rPr>
          <w:t xml:space="preserve">　术语、定义</w:t>
        </w:r>
        <w:r w:rsidR="00FC38C0" w:rsidRPr="007761E3">
          <w:rPr>
            <w:rFonts w:ascii="Times New Roman"/>
            <w:color w:val="000000" w:themeColor="text1"/>
          </w:rPr>
          <w:tab/>
        </w:r>
        <w:r w:rsidR="00E41CEF" w:rsidRPr="007761E3">
          <w:rPr>
            <w:rFonts w:ascii="Times New Roman"/>
            <w:color w:val="000000" w:themeColor="text1"/>
          </w:rPr>
          <w:fldChar w:fldCharType="begin" w:fldLock="1"/>
        </w:r>
        <w:r w:rsidR="00FC38C0" w:rsidRPr="007761E3">
          <w:rPr>
            <w:rFonts w:ascii="Times New Roman"/>
            <w:color w:val="000000" w:themeColor="text1"/>
          </w:rPr>
          <w:instrText xml:space="preserve"> PAGEREF _Toc522979721 \h </w:instrText>
        </w:r>
        <w:r w:rsidR="00E41CEF" w:rsidRPr="007761E3">
          <w:rPr>
            <w:rFonts w:ascii="Times New Roman"/>
            <w:color w:val="000000" w:themeColor="text1"/>
          </w:rPr>
        </w:r>
        <w:r w:rsidR="00E41CEF" w:rsidRPr="007761E3">
          <w:rPr>
            <w:rFonts w:ascii="Times New Roman"/>
            <w:color w:val="000000" w:themeColor="text1"/>
          </w:rPr>
          <w:fldChar w:fldCharType="separate"/>
        </w:r>
        <w:r w:rsidR="00FC38C0" w:rsidRPr="007761E3">
          <w:rPr>
            <w:rFonts w:ascii="Times New Roman"/>
            <w:color w:val="000000" w:themeColor="text1"/>
          </w:rPr>
          <w:t>1</w:t>
        </w:r>
        <w:r w:rsidR="00E41CEF" w:rsidRPr="007761E3">
          <w:rPr>
            <w:rFonts w:ascii="Times New Roman"/>
            <w:color w:val="000000" w:themeColor="text1"/>
          </w:rPr>
          <w:fldChar w:fldCharType="end"/>
        </w:r>
      </w:hyperlink>
    </w:p>
    <w:p w14:paraId="01742A22" w14:textId="4A69D750" w:rsidR="00165C80" w:rsidRPr="007761E3" w:rsidRDefault="00000000">
      <w:pPr>
        <w:pStyle w:val="TOC1"/>
        <w:spacing w:before="78" w:after="78"/>
        <w:rPr>
          <w:rFonts w:ascii="Times New Roman"/>
          <w:color w:val="000000" w:themeColor="text1"/>
        </w:rPr>
      </w:pPr>
      <w:hyperlink w:anchor="_Toc522979748" w:history="1">
        <w:r w:rsidR="00FC38C0" w:rsidRPr="007761E3">
          <w:rPr>
            <w:rStyle w:val="afffb"/>
            <w:rFonts w:ascii="Times New Roman"/>
            <w:color w:val="000000" w:themeColor="text1"/>
          </w:rPr>
          <w:t>4</w:t>
        </w:r>
        <w:r w:rsidR="00FC38C0" w:rsidRPr="007761E3">
          <w:rPr>
            <w:rStyle w:val="afffb"/>
            <w:rFonts w:ascii="Times New Roman"/>
            <w:color w:val="000000" w:themeColor="text1"/>
          </w:rPr>
          <w:t xml:space="preserve">　</w:t>
        </w:r>
        <w:r w:rsidR="007761E3">
          <w:rPr>
            <w:rStyle w:val="afffb"/>
            <w:rFonts w:ascii="Times New Roman" w:hint="eastAsia"/>
            <w:color w:val="000000" w:themeColor="text1"/>
          </w:rPr>
          <w:t>结构要求</w:t>
        </w:r>
        <w:r w:rsidR="00FC38C0" w:rsidRPr="007761E3">
          <w:rPr>
            <w:rFonts w:ascii="Times New Roman"/>
            <w:color w:val="000000" w:themeColor="text1"/>
          </w:rPr>
          <w:tab/>
        </w:r>
        <w:r w:rsidR="00FC38C0" w:rsidRPr="007761E3">
          <w:rPr>
            <w:rFonts w:ascii="Times New Roman" w:hint="eastAsia"/>
            <w:color w:val="000000" w:themeColor="text1"/>
          </w:rPr>
          <w:t>2</w:t>
        </w:r>
      </w:hyperlink>
    </w:p>
    <w:p w14:paraId="185E4CB8" w14:textId="7984AC09" w:rsidR="00165C80" w:rsidRPr="007761E3" w:rsidRDefault="00000000">
      <w:pPr>
        <w:pStyle w:val="TOC1"/>
        <w:spacing w:before="78" w:after="78"/>
        <w:rPr>
          <w:rFonts w:ascii="Times New Roman" w:eastAsiaTheme="minorEastAsia"/>
          <w:color w:val="000000" w:themeColor="text1"/>
          <w:szCs w:val="22"/>
        </w:rPr>
      </w:pPr>
      <w:hyperlink w:anchor="_Toc522979751" w:history="1">
        <w:r w:rsidR="00FC38C0" w:rsidRPr="007761E3">
          <w:rPr>
            <w:rStyle w:val="afffb"/>
            <w:rFonts w:ascii="Times New Roman"/>
            <w:color w:val="000000" w:themeColor="text1"/>
          </w:rPr>
          <w:t>5</w:t>
        </w:r>
        <w:r w:rsidR="00FC38C0" w:rsidRPr="007761E3">
          <w:rPr>
            <w:rStyle w:val="afffb"/>
            <w:rFonts w:ascii="Times New Roman"/>
            <w:color w:val="000000" w:themeColor="text1"/>
          </w:rPr>
          <w:t xml:space="preserve">　</w:t>
        </w:r>
        <w:r w:rsidR="007761E3">
          <w:rPr>
            <w:rStyle w:val="afffb"/>
            <w:rFonts w:ascii="Times New Roman" w:hint="eastAsia"/>
            <w:color w:val="000000" w:themeColor="text1"/>
          </w:rPr>
          <w:t>资源要求</w:t>
        </w:r>
        <w:r w:rsidR="00FC38C0" w:rsidRPr="007761E3">
          <w:rPr>
            <w:rFonts w:ascii="Times New Roman"/>
            <w:color w:val="000000" w:themeColor="text1"/>
          </w:rPr>
          <w:tab/>
        </w:r>
        <w:r w:rsidR="00FC38C0" w:rsidRPr="007761E3">
          <w:rPr>
            <w:rFonts w:ascii="Times New Roman" w:hint="eastAsia"/>
            <w:color w:val="000000" w:themeColor="text1"/>
          </w:rPr>
          <w:t>2</w:t>
        </w:r>
      </w:hyperlink>
    </w:p>
    <w:p w14:paraId="74B1EDC8" w14:textId="3F2B664B" w:rsidR="00165C80" w:rsidRPr="007761E3" w:rsidRDefault="00000000">
      <w:pPr>
        <w:pStyle w:val="TOC3"/>
        <w:ind w:firstLine="210"/>
        <w:rPr>
          <w:rFonts w:ascii="Times New Roman" w:eastAsiaTheme="minorEastAsia"/>
          <w:color w:val="000000" w:themeColor="text1"/>
          <w:szCs w:val="22"/>
        </w:rPr>
      </w:pPr>
      <w:hyperlink w:anchor="_Toc522979752" w:history="1">
        <w:r w:rsidR="00FC38C0" w:rsidRPr="007761E3">
          <w:rPr>
            <w:rStyle w:val="afffb"/>
            <w:rFonts w:ascii="Times New Roman"/>
            <w:color w:val="000000" w:themeColor="text1"/>
          </w:rPr>
          <w:t>5.1</w:t>
        </w:r>
        <w:r w:rsidR="00FC38C0" w:rsidRPr="007761E3">
          <w:rPr>
            <w:rStyle w:val="afffb"/>
            <w:rFonts w:ascii="Times New Roman"/>
            <w:color w:val="000000" w:themeColor="text1"/>
          </w:rPr>
          <w:t xml:space="preserve">　</w:t>
        </w:r>
        <w:r w:rsidR="007761E3">
          <w:rPr>
            <w:rStyle w:val="afffb"/>
            <w:rFonts w:ascii="Times New Roman" w:hint="eastAsia"/>
            <w:color w:val="000000" w:themeColor="text1"/>
          </w:rPr>
          <w:t>人员</w:t>
        </w:r>
        <w:r w:rsidR="00FC38C0" w:rsidRPr="007761E3">
          <w:rPr>
            <w:rFonts w:ascii="Times New Roman"/>
            <w:color w:val="000000" w:themeColor="text1"/>
          </w:rPr>
          <w:tab/>
        </w:r>
        <w:r w:rsidR="00FC38C0" w:rsidRPr="007761E3">
          <w:rPr>
            <w:rFonts w:ascii="Times New Roman" w:hint="eastAsia"/>
            <w:color w:val="000000" w:themeColor="text1"/>
          </w:rPr>
          <w:t>2</w:t>
        </w:r>
      </w:hyperlink>
    </w:p>
    <w:p w14:paraId="68FC01AC" w14:textId="07F91398" w:rsidR="00165C80" w:rsidRDefault="00000000">
      <w:pPr>
        <w:pStyle w:val="TOC3"/>
        <w:ind w:firstLine="210"/>
        <w:rPr>
          <w:rFonts w:ascii="Times New Roman"/>
          <w:color w:val="000000" w:themeColor="text1"/>
        </w:rPr>
      </w:pPr>
      <w:hyperlink w:anchor="_Toc522979754" w:history="1">
        <w:r w:rsidR="00FC38C0" w:rsidRPr="007761E3">
          <w:rPr>
            <w:rStyle w:val="afffb"/>
            <w:rFonts w:ascii="Times New Roman"/>
            <w:color w:val="000000" w:themeColor="text1"/>
          </w:rPr>
          <w:t>5.</w:t>
        </w:r>
        <w:r w:rsidR="00FC38C0" w:rsidRPr="007761E3">
          <w:rPr>
            <w:rStyle w:val="afffb"/>
            <w:rFonts w:ascii="Times New Roman" w:hint="eastAsia"/>
            <w:color w:val="000000" w:themeColor="text1"/>
          </w:rPr>
          <w:t>2</w:t>
        </w:r>
        <w:r w:rsidR="00FC38C0" w:rsidRPr="007761E3">
          <w:rPr>
            <w:rStyle w:val="afffb"/>
            <w:rFonts w:ascii="Times New Roman"/>
            <w:color w:val="000000" w:themeColor="text1"/>
          </w:rPr>
          <w:t xml:space="preserve">　</w:t>
        </w:r>
        <w:r w:rsidR="00DD4842">
          <w:rPr>
            <w:rStyle w:val="afffb"/>
            <w:rFonts w:ascii="Times New Roman" w:hint="eastAsia"/>
            <w:color w:val="000000" w:themeColor="text1"/>
          </w:rPr>
          <w:t>设施</w:t>
        </w:r>
        <w:r w:rsidR="000A74EA" w:rsidRPr="000A74EA">
          <w:rPr>
            <w:rStyle w:val="afffb"/>
            <w:rFonts w:ascii="Times New Roman" w:hint="eastAsia"/>
            <w:color w:val="000000" w:themeColor="text1"/>
          </w:rPr>
          <w:t>设备</w:t>
        </w:r>
        <w:r w:rsidR="00FC38C0" w:rsidRPr="007761E3">
          <w:rPr>
            <w:rFonts w:ascii="Times New Roman"/>
            <w:color w:val="000000" w:themeColor="text1"/>
          </w:rPr>
          <w:tab/>
        </w:r>
        <w:r w:rsidR="00FC38C0" w:rsidRPr="007761E3">
          <w:rPr>
            <w:rFonts w:ascii="Times New Roman" w:hint="eastAsia"/>
            <w:color w:val="000000" w:themeColor="text1"/>
          </w:rPr>
          <w:t>3</w:t>
        </w:r>
      </w:hyperlink>
    </w:p>
    <w:p w14:paraId="77EC88B1" w14:textId="1609FC7C" w:rsidR="00DD4842" w:rsidRPr="00DD4842" w:rsidRDefault="00000000" w:rsidP="00DD4842">
      <w:pPr>
        <w:pStyle w:val="TOC3"/>
        <w:ind w:firstLine="210"/>
      </w:pPr>
      <w:hyperlink w:anchor="_Toc522979754" w:history="1">
        <w:r w:rsidR="00DD4842" w:rsidRPr="007761E3">
          <w:rPr>
            <w:rStyle w:val="afffb"/>
            <w:rFonts w:ascii="Times New Roman"/>
            <w:color w:val="000000" w:themeColor="text1"/>
          </w:rPr>
          <w:t>5.</w:t>
        </w:r>
        <w:r w:rsidR="00DD4842">
          <w:rPr>
            <w:rStyle w:val="afffb"/>
            <w:rFonts w:ascii="Times New Roman"/>
            <w:color w:val="000000" w:themeColor="text1"/>
          </w:rPr>
          <w:t>3</w:t>
        </w:r>
        <w:r w:rsidR="00DD4842" w:rsidRPr="007761E3">
          <w:rPr>
            <w:rStyle w:val="afffb"/>
            <w:rFonts w:ascii="Times New Roman"/>
            <w:color w:val="000000" w:themeColor="text1"/>
          </w:rPr>
          <w:t xml:space="preserve">　</w:t>
        </w:r>
        <w:r w:rsidR="00DD4842">
          <w:rPr>
            <w:rStyle w:val="afffb"/>
            <w:rFonts w:ascii="Times New Roman" w:hint="eastAsia"/>
            <w:color w:val="000000" w:themeColor="text1"/>
          </w:rPr>
          <w:t>菌（毒）株</w:t>
        </w:r>
        <w:r w:rsidR="00A45FB5">
          <w:rPr>
            <w:rFonts w:hAnsi="宋体" w:hint="eastAsia"/>
          </w:rPr>
          <w:t>特征（量）值</w:t>
        </w:r>
        <w:r w:rsidR="00DD4842">
          <w:rPr>
            <w:rStyle w:val="afffb"/>
            <w:rFonts w:ascii="Times New Roman" w:hint="eastAsia"/>
            <w:color w:val="000000" w:themeColor="text1"/>
          </w:rPr>
          <w:t>溯源性</w:t>
        </w:r>
        <w:r w:rsidR="00DD4842" w:rsidRPr="007761E3">
          <w:rPr>
            <w:rFonts w:ascii="Times New Roman"/>
            <w:color w:val="000000" w:themeColor="text1"/>
          </w:rPr>
          <w:tab/>
        </w:r>
        <w:r w:rsidR="00DD4842" w:rsidRPr="007761E3">
          <w:rPr>
            <w:rFonts w:ascii="Times New Roman" w:hint="eastAsia"/>
            <w:color w:val="000000" w:themeColor="text1"/>
          </w:rPr>
          <w:t>3</w:t>
        </w:r>
      </w:hyperlink>
    </w:p>
    <w:p w14:paraId="26D9129B" w14:textId="70A664BB" w:rsidR="00165C80" w:rsidRPr="007761E3" w:rsidRDefault="00000000">
      <w:pPr>
        <w:pStyle w:val="TOC1"/>
        <w:spacing w:before="78" w:after="78"/>
        <w:rPr>
          <w:rFonts w:ascii="Times New Roman" w:eastAsiaTheme="minorEastAsia"/>
          <w:color w:val="000000" w:themeColor="text1"/>
          <w:szCs w:val="22"/>
        </w:rPr>
      </w:pPr>
      <w:hyperlink w:anchor="_Toc522979758" w:history="1">
        <w:r w:rsidR="00FC38C0" w:rsidRPr="007761E3">
          <w:rPr>
            <w:rStyle w:val="afffb"/>
            <w:rFonts w:ascii="Times New Roman"/>
            <w:color w:val="000000" w:themeColor="text1"/>
          </w:rPr>
          <w:t>6</w:t>
        </w:r>
        <w:r w:rsidR="00FC38C0" w:rsidRPr="007761E3">
          <w:rPr>
            <w:rStyle w:val="afffb"/>
            <w:rFonts w:ascii="Times New Roman"/>
            <w:color w:val="000000" w:themeColor="text1"/>
          </w:rPr>
          <w:t xml:space="preserve">　</w:t>
        </w:r>
        <w:r w:rsidR="00DD4842">
          <w:rPr>
            <w:rStyle w:val="afffb"/>
            <w:rFonts w:ascii="Times New Roman" w:hint="eastAsia"/>
            <w:color w:val="000000" w:themeColor="text1"/>
          </w:rPr>
          <w:t>技术要求</w:t>
        </w:r>
        <w:r w:rsidR="00FC38C0" w:rsidRPr="007761E3">
          <w:rPr>
            <w:rFonts w:ascii="Times New Roman"/>
            <w:color w:val="000000" w:themeColor="text1"/>
          </w:rPr>
          <w:tab/>
        </w:r>
        <w:r w:rsidR="00FC38C0" w:rsidRPr="007761E3">
          <w:rPr>
            <w:rFonts w:ascii="Times New Roman" w:hint="eastAsia"/>
            <w:color w:val="000000" w:themeColor="text1"/>
          </w:rPr>
          <w:t>4</w:t>
        </w:r>
      </w:hyperlink>
    </w:p>
    <w:p w14:paraId="70AB8618" w14:textId="57B5C786" w:rsidR="00165C80" w:rsidRPr="007761E3" w:rsidRDefault="00000000">
      <w:pPr>
        <w:pStyle w:val="TOC3"/>
        <w:ind w:firstLine="210"/>
        <w:rPr>
          <w:rFonts w:ascii="Times New Roman" w:eastAsiaTheme="minorEastAsia"/>
          <w:color w:val="000000" w:themeColor="text1"/>
          <w:szCs w:val="22"/>
        </w:rPr>
      </w:pPr>
      <w:hyperlink w:anchor="_Toc522979759" w:history="1">
        <w:r w:rsidR="00FC38C0" w:rsidRPr="007761E3">
          <w:rPr>
            <w:rStyle w:val="afffb"/>
            <w:rFonts w:ascii="Times New Roman"/>
            <w:color w:val="000000" w:themeColor="text1"/>
          </w:rPr>
          <w:t>6.1</w:t>
        </w:r>
        <w:r w:rsidR="00FC38C0" w:rsidRPr="007761E3">
          <w:rPr>
            <w:rStyle w:val="afffb"/>
            <w:rFonts w:ascii="Times New Roman"/>
            <w:color w:val="000000" w:themeColor="text1"/>
          </w:rPr>
          <w:t xml:space="preserve">　</w:t>
        </w:r>
        <w:r w:rsidR="00DD4842">
          <w:rPr>
            <w:rStyle w:val="afffb"/>
            <w:rFonts w:ascii="Times New Roman" w:hint="eastAsia"/>
            <w:color w:val="000000" w:themeColor="text1"/>
          </w:rPr>
          <w:t>总则</w:t>
        </w:r>
        <w:r w:rsidR="00FC38C0" w:rsidRPr="007761E3">
          <w:rPr>
            <w:rFonts w:ascii="Times New Roman"/>
            <w:color w:val="000000" w:themeColor="text1"/>
          </w:rPr>
          <w:tab/>
        </w:r>
        <w:r w:rsidR="00FC38C0" w:rsidRPr="007761E3">
          <w:rPr>
            <w:rFonts w:ascii="Times New Roman" w:hint="eastAsia"/>
            <w:color w:val="000000" w:themeColor="text1"/>
          </w:rPr>
          <w:t>4</w:t>
        </w:r>
      </w:hyperlink>
    </w:p>
    <w:p w14:paraId="7F4432FD" w14:textId="67C12A70" w:rsidR="00165C80" w:rsidRPr="007761E3" w:rsidRDefault="00000000">
      <w:pPr>
        <w:pStyle w:val="TOC3"/>
        <w:ind w:firstLine="210"/>
        <w:rPr>
          <w:rFonts w:ascii="Times New Roman" w:eastAsiaTheme="minorEastAsia"/>
          <w:color w:val="000000" w:themeColor="text1"/>
          <w:szCs w:val="22"/>
        </w:rPr>
      </w:pPr>
      <w:hyperlink w:anchor="_Toc522979760" w:history="1">
        <w:r w:rsidR="00FC38C0" w:rsidRPr="007761E3">
          <w:rPr>
            <w:rStyle w:val="afffb"/>
            <w:rFonts w:ascii="Times New Roman"/>
            <w:color w:val="000000" w:themeColor="text1"/>
          </w:rPr>
          <w:t>6.2</w:t>
        </w:r>
        <w:r w:rsidR="00FC38C0" w:rsidRPr="007761E3">
          <w:rPr>
            <w:rStyle w:val="afffb"/>
            <w:rFonts w:ascii="Times New Roman"/>
            <w:color w:val="000000" w:themeColor="text1"/>
          </w:rPr>
          <w:t xml:space="preserve">　</w:t>
        </w:r>
        <w:r w:rsidR="00DD4842">
          <w:rPr>
            <w:rStyle w:val="afffb"/>
            <w:rFonts w:ascii="Times New Roman" w:hint="eastAsia"/>
            <w:color w:val="000000" w:themeColor="text1"/>
          </w:rPr>
          <w:t>获得</w:t>
        </w:r>
        <w:r w:rsidR="00FC38C0" w:rsidRPr="007761E3">
          <w:rPr>
            <w:rFonts w:ascii="Times New Roman"/>
            <w:color w:val="000000" w:themeColor="text1"/>
          </w:rPr>
          <w:tab/>
        </w:r>
        <w:r w:rsidR="00FC38C0" w:rsidRPr="007761E3">
          <w:rPr>
            <w:rFonts w:ascii="Times New Roman" w:hint="eastAsia"/>
            <w:color w:val="000000" w:themeColor="text1"/>
          </w:rPr>
          <w:t>5</w:t>
        </w:r>
      </w:hyperlink>
    </w:p>
    <w:p w14:paraId="7664FFE1" w14:textId="080ACCB4" w:rsidR="00165C80" w:rsidRDefault="00000000">
      <w:pPr>
        <w:pStyle w:val="TOC3"/>
        <w:ind w:firstLine="210"/>
        <w:rPr>
          <w:rFonts w:ascii="Times New Roman"/>
          <w:color w:val="000000" w:themeColor="text1"/>
        </w:rPr>
      </w:pPr>
      <w:hyperlink w:anchor="_Toc522979761" w:history="1">
        <w:r w:rsidR="00FC38C0" w:rsidRPr="007761E3">
          <w:rPr>
            <w:rStyle w:val="afffb"/>
            <w:rFonts w:ascii="Times New Roman"/>
            <w:color w:val="000000" w:themeColor="text1"/>
          </w:rPr>
          <w:t>6.3</w:t>
        </w:r>
        <w:r w:rsidR="00FC38C0" w:rsidRPr="007761E3">
          <w:rPr>
            <w:rStyle w:val="afffb"/>
            <w:rFonts w:ascii="Times New Roman"/>
            <w:color w:val="000000" w:themeColor="text1"/>
          </w:rPr>
          <w:t xml:space="preserve">　</w:t>
        </w:r>
        <w:r w:rsidR="00DD4842">
          <w:rPr>
            <w:rStyle w:val="afffb"/>
            <w:rFonts w:ascii="Times New Roman" w:hint="eastAsia"/>
            <w:color w:val="000000" w:themeColor="text1"/>
          </w:rPr>
          <w:t>验收</w:t>
        </w:r>
        <w:r w:rsidR="00FC38C0" w:rsidRPr="007761E3">
          <w:rPr>
            <w:rFonts w:ascii="Times New Roman"/>
            <w:color w:val="000000" w:themeColor="text1"/>
          </w:rPr>
          <w:tab/>
        </w:r>
        <w:r w:rsidR="00FC38C0" w:rsidRPr="007761E3">
          <w:rPr>
            <w:rFonts w:ascii="Times New Roman" w:hint="eastAsia"/>
            <w:color w:val="000000" w:themeColor="text1"/>
          </w:rPr>
          <w:t>5</w:t>
        </w:r>
      </w:hyperlink>
    </w:p>
    <w:p w14:paraId="1BB95134" w14:textId="46BC741E" w:rsidR="00165C80" w:rsidRDefault="00000000">
      <w:pPr>
        <w:pStyle w:val="TOC3"/>
        <w:ind w:firstLine="210"/>
        <w:rPr>
          <w:rFonts w:ascii="Times New Roman"/>
          <w:color w:val="000000" w:themeColor="text1"/>
        </w:rPr>
      </w:pPr>
      <w:hyperlink w:anchor="_Toc522979761" w:history="1">
        <w:r w:rsidR="00FC38C0" w:rsidRPr="007761E3">
          <w:rPr>
            <w:rStyle w:val="afffb"/>
            <w:rFonts w:ascii="Times New Roman"/>
            <w:color w:val="000000" w:themeColor="text1"/>
          </w:rPr>
          <w:t>6.</w:t>
        </w:r>
        <w:r w:rsidR="00FC38C0" w:rsidRPr="007761E3">
          <w:rPr>
            <w:rStyle w:val="afffb"/>
            <w:rFonts w:ascii="Times New Roman" w:hint="eastAsia"/>
            <w:color w:val="000000" w:themeColor="text1"/>
          </w:rPr>
          <w:t>4</w:t>
        </w:r>
        <w:r w:rsidR="00FC38C0" w:rsidRPr="007761E3">
          <w:rPr>
            <w:rStyle w:val="afffb"/>
            <w:rFonts w:ascii="Times New Roman"/>
            <w:color w:val="000000" w:themeColor="text1"/>
          </w:rPr>
          <w:t xml:space="preserve">　</w:t>
        </w:r>
        <w:r w:rsidR="00DD4842" w:rsidRPr="00DD4842">
          <w:rPr>
            <w:rFonts w:hint="eastAsia"/>
          </w:rPr>
          <w:t>保存</w:t>
        </w:r>
        <w:r w:rsidR="00FC38C0" w:rsidRPr="007761E3">
          <w:rPr>
            <w:rFonts w:ascii="Times New Roman"/>
            <w:color w:val="000000" w:themeColor="text1"/>
          </w:rPr>
          <w:tab/>
        </w:r>
        <w:r w:rsidR="00FC38C0" w:rsidRPr="007761E3">
          <w:rPr>
            <w:rFonts w:ascii="Times New Roman" w:hint="eastAsia"/>
            <w:color w:val="000000" w:themeColor="text1"/>
          </w:rPr>
          <w:t>5</w:t>
        </w:r>
      </w:hyperlink>
    </w:p>
    <w:p w14:paraId="43D930CA" w14:textId="5831365C" w:rsidR="00DD4842" w:rsidRPr="007761E3" w:rsidRDefault="00000000" w:rsidP="00DD4842">
      <w:pPr>
        <w:pStyle w:val="TOC3"/>
        <w:ind w:firstLine="210"/>
        <w:rPr>
          <w:rFonts w:ascii="Times New Roman" w:eastAsiaTheme="minorEastAsia"/>
          <w:color w:val="000000" w:themeColor="text1"/>
          <w:szCs w:val="22"/>
        </w:rPr>
      </w:pPr>
      <w:hyperlink w:anchor="_Toc522979760" w:history="1">
        <w:r w:rsidR="00DD4842" w:rsidRPr="007761E3">
          <w:rPr>
            <w:rStyle w:val="afffb"/>
            <w:rFonts w:ascii="Times New Roman"/>
            <w:color w:val="000000" w:themeColor="text1"/>
          </w:rPr>
          <w:t>6.</w:t>
        </w:r>
        <w:r w:rsidR="00DD4842">
          <w:rPr>
            <w:rStyle w:val="afffb"/>
            <w:rFonts w:ascii="Times New Roman"/>
            <w:color w:val="000000" w:themeColor="text1"/>
          </w:rPr>
          <w:t>5</w:t>
        </w:r>
        <w:r w:rsidR="00DD4842" w:rsidRPr="007761E3">
          <w:rPr>
            <w:rStyle w:val="afffb"/>
            <w:rFonts w:ascii="Times New Roman"/>
            <w:color w:val="000000" w:themeColor="text1"/>
          </w:rPr>
          <w:t xml:space="preserve">　</w:t>
        </w:r>
        <w:r w:rsidR="000704C1">
          <w:rPr>
            <w:rStyle w:val="afffb"/>
            <w:rFonts w:ascii="Times New Roman" w:hint="eastAsia"/>
            <w:color w:val="000000" w:themeColor="text1"/>
          </w:rPr>
          <w:t>发放</w:t>
        </w:r>
        <w:r w:rsidR="00DD4842" w:rsidRPr="007761E3">
          <w:rPr>
            <w:rFonts w:ascii="Times New Roman"/>
            <w:color w:val="000000" w:themeColor="text1"/>
          </w:rPr>
          <w:tab/>
        </w:r>
        <w:r w:rsidR="00DD4842" w:rsidRPr="007761E3">
          <w:rPr>
            <w:rFonts w:ascii="Times New Roman" w:hint="eastAsia"/>
            <w:color w:val="000000" w:themeColor="text1"/>
          </w:rPr>
          <w:t>5</w:t>
        </w:r>
      </w:hyperlink>
    </w:p>
    <w:p w14:paraId="7E318E05" w14:textId="1B08610B" w:rsidR="00DD4842" w:rsidRDefault="00000000" w:rsidP="00DD4842">
      <w:pPr>
        <w:pStyle w:val="TOC3"/>
        <w:ind w:firstLine="210"/>
        <w:rPr>
          <w:rFonts w:ascii="Times New Roman"/>
          <w:color w:val="000000" w:themeColor="text1"/>
        </w:rPr>
      </w:pPr>
      <w:hyperlink w:anchor="_Toc522979761" w:history="1">
        <w:r w:rsidR="00DD4842" w:rsidRPr="007761E3">
          <w:rPr>
            <w:rStyle w:val="afffb"/>
            <w:rFonts w:ascii="Times New Roman"/>
            <w:color w:val="000000" w:themeColor="text1"/>
          </w:rPr>
          <w:t>6.</w:t>
        </w:r>
        <w:r w:rsidR="00DD4842">
          <w:rPr>
            <w:rStyle w:val="afffb"/>
            <w:rFonts w:ascii="Times New Roman"/>
            <w:color w:val="000000" w:themeColor="text1"/>
          </w:rPr>
          <w:t>6</w:t>
        </w:r>
        <w:r w:rsidR="00DD4842" w:rsidRPr="007761E3">
          <w:rPr>
            <w:rStyle w:val="afffb"/>
            <w:rFonts w:ascii="Times New Roman"/>
            <w:color w:val="000000" w:themeColor="text1"/>
          </w:rPr>
          <w:t xml:space="preserve">　</w:t>
        </w:r>
        <w:r w:rsidR="00DD4842">
          <w:rPr>
            <w:rStyle w:val="afffb"/>
            <w:rFonts w:ascii="Times New Roman" w:hint="eastAsia"/>
            <w:color w:val="000000" w:themeColor="text1"/>
          </w:rPr>
          <w:t>处置</w:t>
        </w:r>
        <w:r w:rsidR="00DD4842" w:rsidRPr="007761E3">
          <w:rPr>
            <w:rFonts w:ascii="Times New Roman"/>
            <w:color w:val="000000" w:themeColor="text1"/>
          </w:rPr>
          <w:tab/>
        </w:r>
        <w:r w:rsidR="00DD4842" w:rsidRPr="007761E3">
          <w:rPr>
            <w:rFonts w:ascii="Times New Roman" w:hint="eastAsia"/>
            <w:color w:val="000000" w:themeColor="text1"/>
          </w:rPr>
          <w:t>5</w:t>
        </w:r>
      </w:hyperlink>
    </w:p>
    <w:p w14:paraId="159B7788" w14:textId="5E0FA890" w:rsidR="00DD4842" w:rsidRDefault="00000000" w:rsidP="00DD4842">
      <w:pPr>
        <w:pStyle w:val="TOC3"/>
        <w:ind w:firstLine="210"/>
        <w:rPr>
          <w:rFonts w:ascii="Times New Roman"/>
          <w:color w:val="000000" w:themeColor="text1"/>
        </w:rPr>
      </w:pPr>
      <w:hyperlink w:anchor="_Toc522979761" w:history="1">
        <w:r w:rsidR="00DD4842" w:rsidRPr="007761E3">
          <w:rPr>
            <w:rStyle w:val="afffb"/>
            <w:rFonts w:ascii="Times New Roman"/>
            <w:color w:val="000000" w:themeColor="text1"/>
          </w:rPr>
          <w:t>6.</w:t>
        </w:r>
        <w:r w:rsidR="00DD4842">
          <w:rPr>
            <w:rStyle w:val="afffb"/>
            <w:rFonts w:ascii="Times New Roman"/>
            <w:color w:val="000000" w:themeColor="text1"/>
          </w:rPr>
          <w:t>7</w:t>
        </w:r>
        <w:r w:rsidR="00DD4842" w:rsidRPr="007761E3">
          <w:rPr>
            <w:rStyle w:val="afffb"/>
            <w:rFonts w:ascii="Times New Roman"/>
            <w:color w:val="000000" w:themeColor="text1"/>
          </w:rPr>
          <w:t xml:space="preserve">　</w:t>
        </w:r>
        <w:r w:rsidR="00DD4842">
          <w:rPr>
            <w:rFonts w:ascii="Times New Roman" w:hint="eastAsia"/>
          </w:rPr>
          <w:t>记录</w:t>
        </w:r>
        <w:r w:rsidR="00DD4842" w:rsidRPr="007761E3">
          <w:rPr>
            <w:rFonts w:ascii="Times New Roman"/>
            <w:color w:val="000000" w:themeColor="text1"/>
          </w:rPr>
          <w:tab/>
        </w:r>
        <w:r w:rsidR="00DD4842" w:rsidRPr="007761E3">
          <w:rPr>
            <w:rFonts w:ascii="Times New Roman" w:hint="eastAsia"/>
            <w:color w:val="000000" w:themeColor="text1"/>
          </w:rPr>
          <w:t>5</w:t>
        </w:r>
      </w:hyperlink>
    </w:p>
    <w:p w14:paraId="10FA28D9" w14:textId="5B718218" w:rsidR="00DD4842" w:rsidRDefault="00000000" w:rsidP="00DD4842">
      <w:pPr>
        <w:pStyle w:val="TOC3"/>
        <w:ind w:firstLine="210"/>
        <w:rPr>
          <w:rFonts w:ascii="Times New Roman"/>
          <w:color w:val="000000" w:themeColor="text1"/>
        </w:rPr>
      </w:pPr>
      <w:hyperlink w:anchor="_Toc522979761" w:history="1">
        <w:r w:rsidR="00DD4842" w:rsidRPr="007761E3">
          <w:rPr>
            <w:rStyle w:val="afffb"/>
            <w:rFonts w:ascii="Times New Roman"/>
            <w:color w:val="000000" w:themeColor="text1"/>
          </w:rPr>
          <w:t>6.</w:t>
        </w:r>
        <w:r w:rsidR="00DD4842">
          <w:rPr>
            <w:rStyle w:val="afffb"/>
            <w:rFonts w:ascii="Times New Roman"/>
            <w:color w:val="000000" w:themeColor="text1"/>
          </w:rPr>
          <w:t>8</w:t>
        </w:r>
        <w:r w:rsidR="00DD4842" w:rsidRPr="007761E3">
          <w:rPr>
            <w:rStyle w:val="afffb"/>
            <w:rFonts w:ascii="Times New Roman"/>
            <w:color w:val="000000" w:themeColor="text1"/>
          </w:rPr>
          <w:t xml:space="preserve">　</w:t>
        </w:r>
        <w:r w:rsidR="00DD4842">
          <w:rPr>
            <w:rStyle w:val="afffb"/>
            <w:rFonts w:ascii="Times New Roman" w:hint="eastAsia"/>
            <w:color w:val="000000" w:themeColor="text1"/>
          </w:rPr>
          <w:t>数据和信息控制</w:t>
        </w:r>
        <w:r w:rsidR="00DD4842" w:rsidRPr="007761E3">
          <w:rPr>
            <w:rFonts w:ascii="Times New Roman"/>
            <w:color w:val="000000" w:themeColor="text1"/>
          </w:rPr>
          <w:tab/>
        </w:r>
        <w:r w:rsidR="00DD4842" w:rsidRPr="007761E3">
          <w:rPr>
            <w:rFonts w:ascii="Times New Roman" w:hint="eastAsia"/>
            <w:color w:val="000000" w:themeColor="text1"/>
          </w:rPr>
          <w:t>5</w:t>
        </w:r>
      </w:hyperlink>
    </w:p>
    <w:p w14:paraId="2F6CF21C" w14:textId="4D9405FD" w:rsidR="00165C80" w:rsidRPr="007761E3" w:rsidRDefault="00000000">
      <w:pPr>
        <w:pStyle w:val="TOC1"/>
        <w:spacing w:before="78" w:after="78"/>
        <w:rPr>
          <w:rFonts w:ascii="Times New Roman" w:eastAsiaTheme="minorEastAsia"/>
          <w:color w:val="000000" w:themeColor="text1"/>
          <w:szCs w:val="22"/>
        </w:rPr>
      </w:pPr>
      <w:hyperlink w:anchor="_Toc522979762" w:history="1">
        <w:r w:rsidR="00FC38C0" w:rsidRPr="007761E3">
          <w:rPr>
            <w:rStyle w:val="afffb"/>
            <w:rFonts w:ascii="Times New Roman"/>
            <w:color w:val="000000" w:themeColor="text1"/>
          </w:rPr>
          <w:t xml:space="preserve">7 </w:t>
        </w:r>
        <w:r w:rsidR="00DD4842">
          <w:rPr>
            <w:rStyle w:val="afffb"/>
            <w:rFonts w:ascii="Times New Roman" w:hint="eastAsia"/>
            <w:color w:val="000000" w:themeColor="text1"/>
          </w:rPr>
          <w:t>风险应对要求</w:t>
        </w:r>
        <w:r w:rsidR="00FC38C0" w:rsidRPr="007761E3">
          <w:rPr>
            <w:rFonts w:ascii="Times New Roman"/>
            <w:color w:val="000000" w:themeColor="text1"/>
          </w:rPr>
          <w:tab/>
        </w:r>
        <w:r w:rsidR="00FC38C0" w:rsidRPr="007761E3">
          <w:rPr>
            <w:rFonts w:ascii="Times New Roman" w:hint="eastAsia"/>
            <w:color w:val="000000" w:themeColor="text1"/>
          </w:rPr>
          <w:t>5</w:t>
        </w:r>
      </w:hyperlink>
    </w:p>
    <w:p w14:paraId="0190FB2F" w14:textId="18E34811" w:rsidR="00165C80" w:rsidRPr="007761E3" w:rsidRDefault="00000000">
      <w:pPr>
        <w:pStyle w:val="TOC3"/>
        <w:ind w:firstLine="210"/>
        <w:rPr>
          <w:rFonts w:ascii="Times New Roman" w:eastAsiaTheme="minorEastAsia"/>
          <w:color w:val="000000" w:themeColor="text1"/>
          <w:szCs w:val="22"/>
        </w:rPr>
      </w:pPr>
      <w:hyperlink w:anchor="_Toc522979763" w:history="1">
        <w:r w:rsidR="00FC38C0" w:rsidRPr="007761E3">
          <w:rPr>
            <w:rStyle w:val="afffb"/>
            <w:rFonts w:ascii="Times New Roman"/>
            <w:color w:val="000000" w:themeColor="text1"/>
          </w:rPr>
          <w:t>7.1</w:t>
        </w:r>
        <w:r w:rsidR="00FC38C0" w:rsidRPr="007761E3">
          <w:rPr>
            <w:rStyle w:val="afffb"/>
            <w:rFonts w:ascii="Times New Roman"/>
            <w:color w:val="000000" w:themeColor="text1"/>
          </w:rPr>
          <w:t xml:space="preserve">　</w:t>
        </w:r>
        <w:r w:rsidR="00963191">
          <w:rPr>
            <w:rStyle w:val="afffb"/>
            <w:rFonts w:ascii="Times New Roman" w:hint="eastAsia"/>
            <w:color w:val="000000" w:themeColor="text1"/>
          </w:rPr>
          <w:t>规章制度</w:t>
        </w:r>
        <w:r w:rsidR="00FC38C0" w:rsidRPr="007761E3">
          <w:rPr>
            <w:rFonts w:ascii="Times New Roman"/>
            <w:color w:val="000000" w:themeColor="text1"/>
          </w:rPr>
          <w:tab/>
        </w:r>
        <w:r w:rsidR="00FC38C0" w:rsidRPr="007761E3">
          <w:rPr>
            <w:rFonts w:ascii="Times New Roman" w:hint="eastAsia"/>
            <w:color w:val="000000" w:themeColor="text1"/>
          </w:rPr>
          <w:t>5</w:t>
        </w:r>
      </w:hyperlink>
    </w:p>
    <w:p w14:paraId="3200F9D7" w14:textId="76E89639" w:rsidR="00165C80" w:rsidRPr="007761E3" w:rsidRDefault="00000000">
      <w:pPr>
        <w:pStyle w:val="TOC3"/>
        <w:ind w:firstLine="210"/>
        <w:rPr>
          <w:rFonts w:ascii="Times New Roman" w:eastAsiaTheme="minorEastAsia"/>
          <w:color w:val="000000" w:themeColor="text1"/>
          <w:szCs w:val="22"/>
        </w:rPr>
      </w:pPr>
      <w:hyperlink w:anchor="_Toc522979763" w:history="1">
        <w:r w:rsidR="00FC38C0" w:rsidRPr="007761E3">
          <w:rPr>
            <w:rStyle w:val="afffb"/>
            <w:rFonts w:ascii="Times New Roman"/>
            <w:color w:val="000000" w:themeColor="text1"/>
          </w:rPr>
          <w:t>7.</w:t>
        </w:r>
        <w:r w:rsidR="00FC38C0" w:rsidRPr="007761E3">
          <w:rPr>
            <w:rStyle w:val="afffb"/>
            <w:rFonts w:ascii="Times New Roman" w:hint="eastAsia"/>
            <w:color w:val="000000" w:themeColor="text1"/>
          </w:rPr>
          <w:t>2</w:t>
        </w:r>
        <w:r w:rsidR="00FC38C0" w:rsidRPr="007761E3">
          <w:rPr>
            <w:rStyle w:val="afffb"/>
            <w:rFonts w:ascii="Times New Roman"/>
            <w:color w:val="000000" w:themeColor="text1"/>
          </w:rPr>
          <w:t xml:space="preserve">　</w:t>
        </w:r>
        <w:r w:rsidR="00DD4842">
          <w:rPr>
            <w:rStyle w:val="afffb"/>
            <w:rFonts w:ascii="Times New Roman" w:hint="eastAsia"/>
            <w:color w:val="000000" w:themeColor="text1"/>
          </w:rPr>
          <w:t>应急演练</w:t>
        </w:r>
        <w:r w:rsidR="00FC38C0" w:rsidRPr="007761E3">
          <w:rPr>
            <w:rFonts w:ascii="Times New Roman"/>
            <w:color w:val="000000" w:themeColor="text1"/>
          </w:rPr>
          <w:tab/>
        </w:r>
        <w:r w:rsidR="00FC38C0" w:rsidRPr="007761E3">
          <w:rPr>
            <w:rFonts w:ascii="Times New Roman" w:hint="eastAsia"/>
            <w:color w:val="000000" w:themeColor="text1"/>
          </w:rPr>
          <w:t>6</w:t>
        </w:r>
      </w:hyperlink>
    </w:p>
    <w:p w14:paraId="6A7D76AF" w14:textId="222D1B4D" w:rsidR="00165C80" w:rsidRPr="007761E3" w:rsidRDefault="00000000">
      <w:pPr>
        <w:pStyle w:val="TOC3"/>
        <w:ind w:firstLine="210"/>
        <w:rPr>
          <w:rFonts w:ascii="Times New Roman"/>
          <w:color w:val="000000" w:themeColor="text1"/>
        </w:rPr>
      </w:pPr>
      <w:hyperlink w:anchor="_Toc522979764" w:history="1">
        <w:r w:rsidR="00FC38C0" w:rsidRPr="007761E3">
          <w:rPr>
            <w:rStyle w:val="afffb"/>
            <w:rFonts w:ascii="Times New Roman"/>
            <w:color w:val="000000" w:themeColor="text1"/>
          </w:rPr>
          <w:t>7.</w:t>
        </w:r>
        <w:r w:rsidR="00FC38C0" w:rsidRPr="007761E3">
          <w:rPr>
            <w:rStyle w:val="afffb"/>
            <w:rFonts w:ascii="Times New Roman" w:hint="eastAsia"/>
            <w:color w:val="000000" w:themeColor="text1"/>
          </w:rPr>
          <w:t>3</w:t>
        </w:r>
        <w:r w:rsidR="00FC38C0" w:rsidRPr="007761E3">
          <w:rPr>
            <w:rStyle w:val="afffb"/>
            <w:rFonts w:ascii="Times New Roman"/>
            <w:color w:val="000000" w:themeColor="text1"/>
          </w:rPr>
          <w:t xml:space="preserve">　</w:t>
        </w:r>
        <w:r w:rsidR="00DD4842">
          <w:rPr>
            <w:rStyle w:val="afffb"/>
            <w:rFonts w:ascii="Times New Roman" w:hint="eastAsia"/>
            <w:color w:val="000000" w:themeColor="text1"/>
          </w:rPr>
          <w:t>持续改进</w:t>
        </w:r>
        <w:r w:rsidR="00FC38C0" w:rsidRPr="007761E3">
          <w:rPr>
            <w:rFonts w:ascii="Times New Roman"/>
            <w:color w:val="000000" w:themeColor="text1"/>
          </w:rPr>
          <w:tab/>
        </w:r>
        <w:r w:rsidR="00FC38C0" w:rsidRPr="007761E3">
          <w:rPr>
            <w:rFonts w:ascii="Times New Roman" w:hint="eastAsia"/>
            <w:color w:val="000000" w:themeColor="text1"/>
          </w:rPr>
          <w:t>9</w:t>
        </w:r>
      </w:hyperlink>
    </w:p>
    <w:p w14:paraId="1B7E7E43" w14:textId="40E18C7B" w:rsidR="00165C80" w:rsidRPr="007761E3" w:rsidRDefault="00000000">
      <w:pPr>
        <w:pStyle w:val="TOC1"/>
        <w:spacing w:before="78" w:after="78"/>
        <w:rPr>
          <w:rFonts w:ascii="Times New Roman" w:eastAsiaTheme="minorEastAsia"/>
          <w:color w:val="000000" w:themeColor="text1"/>
          <w:szCs w:val="22"/>
        </w:rPr>
      </w:pPr>
      <w:hyperlink w:anchor="_Toc522979766" w:history="1">
        <w:r w:rsidR="00FC38C0" w:rsidRPr="007761E3">
          <w:rPr>
            <w:rStyle w:val="afffb"/>
            <w:szCs w:val="24"/>
          </w:rPr>
          <w:t xml:space="preserve">附录A(资料性附录) </w:t>
        </w:r>
        <w:r w:rsidR="002217E4" w:rsidRPr="00A81413">
          <w:rPr>
            <w:rFonts w:hint="eastAsia"/>
          </w:rPr>
          <w:t>实验室标准菌株</w:t>
        </w:r>
        <w:r w:rsidR="00C70905">
          <w:rPr>
            <w:rFonts w:hint="eastAsia"/>
          </w:rPr>
          <w:t>管理程序</w:t>
        </w:r>
        <w:r w:rsidR="00FC38C0" w:rsidRPr="007761E3">
          <w:rPr>
            <w:rFonts w:ascii="Times New Roman"/>
            <w:color w:val="000000" w:themeColor="text1"/>
          </w:rPr>
          <w:tab/>
        </w:r>
        <w:r w:rsidR="00FC38C0" w:rsidRPr="007761E3">
          <w:rPr>
            <w:rFonts w:ascii="Times New Roman" w:hint="eastAsia"/>
            <w:color w:val="000000" w:themeColor="text1"/>
          </w:rPr>
          <w:t>12</w:t>
        </w:r>
      </w:hyperlink>
    </w:p>
    <w:p w14:paraId="5EBE91FA" w14:textId="490AEF7A" w:rsidR="00165C80" w:rsidRPr="007761E3" w:rsidRDefault="00000000">
      <w:pPr>
        <w:pStyle w:val="TOC1"/>
        <w:spacing w:before="78" w:after="78"/>
        <w:rPr>
          <w:rFonts w:ascii="Times New Roman" w:eastAsiaTheme="minorEastAsia"/>
          <w:color w:val="000000" w:themeColor="text1"/>
          <w:szCs w:val="22"/>
        </w:rPr>
      </w:pPr>
      <w:hyperlink w:anchor="_Toc522979767" w:history="1">
        <w:r w:rsidR="00FC38C0" w:rsidRPr="007761E3">
          <w:rPr>
            <w:rStyle w:val="afffb"/>
            <w:szCs w:val="24"/>
          </w:rPr>
          <w:t xml:space="preserve">附录B(资料性附录) </w:t>
        </w:r>
        <w:r w:rsidR="002217E4" w:rsidRPr="00A81413">
          <w:rPr>
            <w:rFonts w:hint="eastAsia"/>
          </w:rPr>
          <w:t>实验室菌（毒）</w:t>
        </w:r>
        <w:r w:rsidR="00C61376">
          <w:rPr>
            <w:rFonts w:hint="eastAsia"/>
          </w:rPr>
          <w:t>种资源</w:t>
        </w:r>
        <w:r w:rsidR="002217E4" w:rsidRPr="00A81413">
          <w:rPr>
            <w:rFonts w:hint="eastAsia"/>
          </w:rPr>
          <w:t>信息</w:t>
        </w:r>
        <w:r w:rsidR="002217E4">
          <w:rPr>
            <w:rFonts w:hint="eastAsia"/>
          </w:rPr>
          <w:t>记录表示例</w:t>
        </w:r>
        <w:r w:rsidR="00FC38C0" w:rsidRPr="007761E3">
          <w:rPr>
            <w:rFonts w:ascii="Times New Roman"/>
            <w:color w:val="000000" w:themeColor="text1"/>
          </w:rPr>
          <w:tab/>
        </w:r>
        <w:r w:rsidR="00FC38C0" w:rsidRPr="007761E3">
          <w:rPr>
            <w:rFonts w:ascii="Times New Roman" w:hint="eastAsia"/>
            <w:color w:val="000000" w:themeColor="text1"/>
          </w:rPr>
          <w:t>16</w:t>
        </w:r>
      </w:hyperlink>
    </w:p>
    <w:p w14:paraId="4FF30228" w14:textId="19AF9983" w:rsidR="00165C80" w:rsidRPr="007761E3" w:rsidRDefault="00000000">
      <w:pPr>
        <w:pStyle w:val="TOC1"/>
        <w:spacing w:before="78" w:after="78"/>
        <w:rPr>
          <w:rFonts w:ascii="Times New Roman" w:eastAsiaTheme="minorEastAsia"/>
          <w:color w:val="000000" w:themeColor="text1"/>
          <w:szCs w:val="22"/>
        </w:rPr>
      </w:pPr>
      <w:hyperlink w:anchor="_Toc522979768" w:history="1">
        <w:r w:rsidR="00FC38C0" w:rsidRPr="007761E3">
          <w:rPr>
            <w:rStyle w:val="afffb"/>
            <w:szCs w:val="24"/>
          </w:rPr>
          <w:t xml:space="preserve">附录C(资料性附录) </w:t>
        </w:r>
        <w:r w:rsidR="002217E4" w:rsidRPr="009F78CB">
          <w:rPr>
            <w:rFonts w:hAnsi="宋体" w:hint="eastAsia"/>
          </w:rPr>
          <w:t>标准菌（毒）株验收记录</w:t>
        </w:r>
        <w:r w:rsidR="00FC38C0" w:rsidRPr="007761E3">
          <w:rPr>
            <w:rStyle w:val="afffb"/>
            <w:szCs w:val="24"/>
          </w:rPr>
          <w:t>表</w:t>
        </w:r>
        <w:r w:rsidR="002217E4">
          <w:rPr>
            <w:rStyle w:val="afffb"/>
            <w:rFonts w:hint="eastAsia"/>
            <w:szCs w:val="24"/>
          </w:rPr>
          <w:t>示例</w:t>
        </w:r>
        <w:r w:rsidR="00FC38C0" w:rsidRPr="007761E3">
          <w:rPr>
            <w:rFonts w:ascii="Times New Roman"/>
            <w:color w:val="000000" w:themeColor="text1"/>
          </w:rPr>
          <w:tab/>
        </w:r>
        <w:r w:rsidR="00E41CEF" w:rsidRPr="007761E3">
          <w:rPr>
            <w:rFonts w:ascii="Times New Roman"/>
            <w:color w:val="000000" w:themeColor="text1"/>
          </w:rPr>
          <w:fldChar w:fldCharType="begin" w:fldLock="1"/>
        </w:r>
        <w:r w:rsidR="00FC38C0" w:rsidRPr="007761E3">
          <w:rPr>
            <w:rFonts w:ascii="Times New Roman"/>
            <w:color w:val="000000" w:themeColor="text1"/>
          </w:rPr>
          <w:instrText xml:space="preserve"> PAGEREF _Toc522979768 \h </w:instrText>
        </w:r>
        <w:r w:rsidR="00E41CEF" w:rsidRPr="007761E3">
          <w:rPr>
            <w:rFonts w:ascii="Times New Roman"/>
            <w:color w:val="000000" w:themeColor="text1"/>
          </w:rPr>
        </w:r>
        <w:r w:rsidR="00E41CEF" w:rsidRPr="007761E3">
          <w:rPr>
            <w:rFonts w:ascii="Times New Roman"/>
            <w:color w:val="000000" w:themeColor="text1"/>
          </w:rPr>
          <w:fldChar w:fldCharType="separate"/>
        </w:r>
        <w:r w:rsidR="00FC38C0" w:rsidRPr="007761E3">
          <w:rPr>
            <w:rFonts w:ascii="Times New Roman"/>
            <w:color w:val="000000" w:themeColor="text1"/>
          </w:rPr>
          <w:t>22</w:t>
        </w:r>
        <w:r w:rsidR="00E41CEF" w:rsidRPr="007761E3">
          <w:rPr>
            <w:rFonts w:ascii="Times New Roman"/>
            <w:color w:val="000000" w:themeColor="text1"/>
          </w:rPr>
          <w:fldChar w:fldCharType="end"/>
        </w:r>
      </w:hyperlink>
    </w:p>
    <w:p w14:paraId="38A6864F" w14:textId="1F7B24FE" w:rsidR="00165C80" w:rsidRPr="007D3C9A" w:rsidRDefault="00000000">
      <w:pPr>
        <w:pStyle w:val="TOC1"/>
        <w:spacing w:before="78" w:after="78"/>
        <w:rPr>
          <w:rFonts w:ascii="Times New Roman"/>
          <w:strike/>
          <w:color w:val="000000" w:themeColor="text1"/>
        </w:rPr>
      </w:pPr>
      <w:hyperlink w:anchor="_Toc522979769" w:history="1">
        <w:r w:rsidR="00FC38C0" w:rsidRPr="007761E3">
          <w:rPr>
            <w:rStyle w:val="afffb"/>
          </w:rPr>
          <w:t xml:space="preserve">附录D(资料性附录) </w:t>
        </w:r>
        <w:r w:rsidR="00010368" w:rsidRPr="00F24CDA">
          <w:rPr>
            <w:rFonts w:hint="eastAsia"/>
          </w:rPr>
          <w:t>实验室分离菌（毒）</w:t>
        </w:r>
        <w:r w:rsidR="00010368">
          <w:rPr>
            <w:rFonts w:hint="eastAsia"/>
          </w:rPr>
          <w:t>株</w:t>
        </w:r>
        <w:r w:rsidR="00010368" w:rsidRPr="00F24CDA">
          <w:rPr>
            <w:rFonts w:hint="eastAsia"/>
          </w:rPr>
          <w:t>信息登记表</w:t>
        </w:r>
        <w:r w:rsidR="00FC38C0" w:rsidRPr="007761E3">
          <w:rPr>
            <w:rStyle w:val="afffb"/>
            <w:szCs w:val="24"/>
          </w:rPr>
          <w:t>示例</w:t>
        </w:r>
        <w:r w:rsidR="00FC38C0" w:rsidRPr="007761E3">
          <w:rPr>
            <w:rFonts w:ascii="Times New Roman"/>
            <w:color w:val="000000" w:themeColor="text1"/>
          </w:rPr>
          <w:tab/>
        </w:r>
        <w:r w:rsidR="00E41CEF" w:rsidRPr="007761E3">
          <w:rPr>
            <w:rFonts w:ascii="Times New Roman"/>
            <w:color w:val="000000" w:themeColor="text1"/>
          </w:rPr>
          <w:fldChar w:fldCharType="begin" w:fldLock="1"/>
        </w:r>
        <w:r w:rsidR="00FC38C0" w:rsidRPr="007761E3">
          <w:rPr>
            <w:rFonts w:ascii="Times New Roman"/>
            <w:color w:val="000000" w:themeColor="text1"/>
          </w:rPr>
          <w:instrText xml:space="preserve"> PAGEREF _Toc522979769 \h </w:instrText>
        </w:r>
        <w:r w:rsidR="00E41CEF" w:rsidRPr="007761E3">
          <w:rPr>
            <w:rFonts w:ascii="Times New Roman"/>
            <w:color w:val="000000" w:themeColor="text1"/>
          </w:rPr>
        </w:r>
        <w:r w:rsidR="00E41CEF" w:rsidRPr="007761E3">
          <w:rPr>
            <w:rFonts w:ascii="Times New Roman"/>
            <w:color w:val="000000" w:themeColor="text1"/>
          </w:rPr>
          <w:fldChar w:fldCharType="separate"/>
        </w:r>
        <w:r w:rsidR="00FC38C0" w:rsidRPr="007761E3">
          <w:rPr>
            <w:rFonts w:ascii="Times New Roman"/>
            <w:color w:val="000000" w:themeColor="text1"/>
          </w:rPr>
          <w:t>2</w:t>
        </w:r>
        <w:r w:rsidR="00FC38C0" w:rsidRPr="007761E3">
          <w:rPr>
            <w:rFonts w:ascii="Times New Roman" w:hint="eastAsia"/>
            <w:color w:val="000000" w:themeColor="text1"/>
          </w:rPr>
          <w:t>6</w:t>
        </w:r>
        <w:r w:rsidR="00E41CEF" w:rsidRPr="007761E3">
          <w:rPr>
            <w:rFonts w:ascii="Times New Roman"/>
            <w:color w:val="000000" w:themeColor="text1"/>
          </w:rPr>
          <w:fldChar w:fldCharType="end"/>
        </w:r>
      </w:hyperlink>
    </w:p>
    <w:p w14:paraId="2DE3CA40" w14:textId="0402B5F5" w:rsidR="002217E4" w:rsidRPr="007761E3" w:rsidRDefault="00000000" w:rsidP="002217E4">
      <w:pPr>
        <w:pStyle w:val="TOC1"/>
        <w:spacing w:before="78" w:after="78"/>
        <w:jc w:val="both"/>
        <w:rPr>
          <w:rFonts w:ascii="Times New Roman" w:eastAsiaTheme="minorEastAsia"/>
          <w:color w:val="000000" w:themeColor="text1"/>
          <w:szCs w:val="22"/>
        </w:rPr>
      </w:pPr>
      <w:hyperlink w:anchor="_Toc522979766" w:history="1">
        <w:r w:rsidR="002217E4" w:rsidRPr="007761E3">
          <w:rPr>
            <w:rStyle w:val="afffb"/>
            <w:szCs w:val="24"/>
          </w:rPr>
          <w:t>附录</w:t>
        </w:r>
        <w:r w:rsidR="002217E4">
          <w:rPr>
            <w:rStyle w:val="afffb"/>
            <w:szCs w:val="24"/>
          </w:rPr>
          <w:t>E</w:t>
        </w:r>
        <w:r w:rsidR="002217E4" w:rsidRPr="007761E3">
          <w:rPr>
            <w:rStyle w:val="afffb"/>
            <w:szCs w:val="24"/>
          </w:rPr>
          <w:t xml:space="preserve">(资料性附录) </w:t>
        </w:r>
        <w:bookmarkStart w:id="17" w:name="_Hlk134134429"/>
        <w:r w:rsidR="00010368" w:rsidRPr="00A77971">
          <w:rPr>
            <w:rFonts w:hint="eastAsia"/>
          </w:rPr>
          <w:t>菌株传代、</w:t>
        </w:r>
        <w:r w:rsidR="000704C1">
          <w:rPr>
            <w:rFonts w:hint="eastAsia"/>
          </w:rPr>
          <w:t>发放</w:t>
        </w:r>
        <w:r w:rsidR="00010368" w:rsidRPr="00A77971">
          <w:rPr>
            <w:rFonts w:hint="eastAsia"/>
          </w:rPr>
          <w:t>、处置登记表</w:t>
        </w:r>
        <w:bookmarkEnd w:id="17"/>
        <w:r w:rsidR="00C70905">
          <w:rPr>
            <w:rFonts w:hint="eastAsia"/>
          </w:rPr>
          <w:t>样表</w:t>
        </w:r>
        <w:r w:rsidR="002217E4" w:rsidRPr="007761E3">
          <w:rPr>
            <w:rFonts w:ascii="Times New Roman"/>
            <w:color w:val="000000" w:themeColor="text1"/>
          </w:rPr>
          <w:tab/>
        </w:r>
        <w:r w:rsidR="002217E4" w:rsidRPr="007761E3">
          <w:rPr>
            <w:rFonts w:ascii="Times New Roman" w:hint="eastAsia"/>
            <w:color w:val="000000" w:themeColor="text1"/>
          </w:rPr>
          <w:t>12</w:t>
        </w:r>
      </w:hyperlink>
    </w:p>
    <w:p w14:paraId="16D2CADA" w14:textId="75C95953" w:rsidR="002217E4" w:rsidRPr="007761E3" w:rsidRDefault="00000000" w:rsidP="002217E4">
      <w:pPr>
        <w:pStyle w:val="TOC1"/>
        <w:spacing w:before="78" w:after="78"/>
        <w:jc w:val="both"/>
        <w:rPr>
          <w:rFonts w:ascii="Times New Roman" w:eastAsiaTheme="minorEastAsia"/>
          <w:color w:val="000000" w:themeColor="text1"/>
          <w:szCs w:val="22"/>
        </w:rPr>
      </w:pPr>
      <w:hyperlink w:anchor="_Toc522979767" w:history="1">
        <w:r w:rsidR="002217E4" w:rsidRPr="007761E3">
          <w:rPr>
            <w:rStyle w:val="afffb"/>
            <w:szCs w:val="24"/>
          </w:rPr>
          <w:t>附录</w:t>
        </w:r>
        <w:r w:rsidR="002217E4">
          <w:rPr>
            <w:rStyle w:val="afffb"/>
            <w:szCs w:val="24"/>
          </w:rPr>
          <w:t>F</w:t>
        </w:r>
        <w:r w:rsidR="002217E4" w:rsidRPr="007761E3">
          <w:rPr>
            <w:rStyle w:val="afffb"/>
            <w:szCs w:val="24"/>
          </w:rPr>
          <w:t xml:space="preserve">(资料性附录) </w:t>
        </w:r>
        <w:bookmarkStart w:id="18" w:name="_Hlk134134468"/>
        <w:r w:rsidR="00010368" w:rsidRPr="00A81413">
          <w:rPr>
            <w:rFonts w:hint="eastAsia"/>
          </w:rPr>
          <w:t>菌（毒）株纯度检查</w:t>
        </w:r>
        <w:bookmarkEnd w:id="18"/>
        <w:r w:rsidR="00010368">
          <w:rPr>
            <w:rFonts w:hint="eastAsia"/>
          </w:rPr>
          <w:t>法</w:t>
        </w:r>
        <w:r w:rsidR="002217E4" w:rsidRPr="007761E3">
          <w:rPr>
            <w:rFonts w:ascii="Times New Roman"/>
            <w:color w:val="000000" w:themeColor="text1"/>
          </w:rPr>
          <w:tab/>
        </w:r>
        <w:r w:rsidR="002217E4" w:rsidRPr="007761E3">
          <w:rPr>
            <w:rFonts w:ascii="Times New Roman" w:hint="eastAsia"/>
            <w:color w:val="000000" w:themeColor="text1"/>
          </w:rPr>
          <w:t>16</w:t>
        </w:r>
      </w:hyperlink>
    </w:p>
    <w:p w14:paraId="2FBCB941" w14:textId="770B385D" w:rsidR="002217E4" w:rsidRPr="007761E3" w:rsidRDefault="00000000" w:rsidP="002217E4">
      <w:pPr>
        <w:pStyle w:val="TOC1"/>
        <w:spacing w:before="78" w:after="78"/>
        <w:jc w:val="both"/>
        <w:rPr>
          <w:rFonts w:ascii="Times New Roman" w:eastAsiaTheme="minorEastAsia"/>
          <w:color w:val="000000" w:themeColor="text1"/>
          <w:szCs w:val="22"/>
        </w:rPr>
      </w:pPr>
      <w:hyperlink w:anchor="_Toc522979768" w:history="1">
        <w:r w:rsidR="002217E4" w:rsidRPr="007761E3">
          <w:rPr>
            <w:rStyle w:val="afffb"/>
            <w:szCs w:val="24"/>
          </w:rPr>
          <w:t>附录</w:t>
        </w:r>
        <w:r w:rsidR="002217E4">
          <w:rPr>
            <w:rStyle w:val="afffb"/>
            <w:szCs w:val="24"/>
          </w:rPr>
          <w:t>G</w:t>
        </w:r>
        <w:r w:rsidR="002217E4" w:rsidRPr="007761E3">
          <w:rPr>
            <w:rStyle w:val="afffb"/>
            <w:szCs w:val="24"/>
          </w:rPr>
          <w:t xml:space="preserve">(资料性附录) </w:t>
        </w:r>
        <w:r w:rsidR="00C61376">
          <w:rPr>
            <w:rStyle w:val="afffb"/>
            <w:rFonts w:hint="eastAsia"/>
            <w:szCs w:val="24"/>
          </w:rPr>
          <w:t>应急演练</w:t>
        </w:r>
        <w:r w:rsidR="00C70905">
          <w:rPr>
            <w:rStyle w:val="afffb"/>
            <w:rFonts w:hint="eastAsia"/>
            <w:szCs w:val="24"/>
          </w:rPr>
          <w:t>示例</w:t>
        </w:r>
        <w:r w:rsidR="002217E4" w:rsidRPr="007761E3">
          <w:rPr>
            <w:rFonts w:ascii="Times New Roman"/>
            <w:color w:val="000000" w:themeColor="text1"/>
          </w:rPr>
          <w:tab/>
        </w:r>
        <w:r w:rsidR="002217E4" w:rsidRPr="007761E3">
          <w:rPr>
            <w:rFonts w:ascii="Times New Roman"/>
            <w:color w:val="000000" w:themeColor="text1"/>
          </w:rPr>
          <w:fldChar w:fldCharType="begin" w:fldLock="1"/>
        </w:r>
        <w:r w:rsidR="002217E4" w:rsidRPr="007761E3">
          <w:rPr>
            <w:rFonts w:ascii="Times New Roman"/>
            <w:color w:val="000000" w:themeColor="text1"/>
          </w:rPr>
          <w:instrText xml:space="preserve"> PAGEREF _Toc522979768 \h </w:instrText>
        </w:r>
        <w:r w:rsidR="002217E4" w:rsidRPr="007761E3">
          <w:rPr>
            <w:rFonts w:ascii="Times New Roman"/>
            <w:color w:val="000000" w:themeColor="text1"/>
          </w:rPr>
        </w:r>
        <w:r w:rsidR="002217E4" w:rsidRPr="007761E3">
          <w:rPr>
            <w:rFonts w:ascii="Times New Roman"/>
            <w:color w:val="000000" w:themeColor="text1"/>
          </w:rPr>
          <w:fldChar w:fldCharType="separate"/>
        </w:r>
        <w:r w:rsidR="002217E4" w:rsidRPr="007761E3">
          <w:rPr>
            <w:rFonts w:ascii="Times New Roman"/>
            <w:color w:val="000000" w:themeColor="text1"/>
          </w:rPr>
          <w:t>22</w:t>
        </w:r>
        <w:r w:rsidR="002217E4" w:rsidRPr="007761E3">
          <w:rPr>
            <w:rFonts w:ascii="Times New Roman"/>
            <w:color w:val="000000" w:themeColor="text1"/>
          </w:rPr>
          <w:fldChar w:fldCharType="end"/>
        </w:r>
      </w:hyperlink>
    </w:p>
    <w:p w14:paraId="677B4D01" w14:textId="77777777" w:rsidR="00165C80" w:rsidRDefault="00165C80">
      <w:pPr>
        <w:rPr>
          <w:color w:val="000000" w:themeColor="text1"/>
        </w:rPr>
      </w:pPr>
    </w:p>
    <w:p w14:paraId="00460412" w14:textId="77777777" w:rsidR="00165C80" w:rsidRDefault="00E41CEF" w:rsidP="00DB0654">
      <w:pPr>
        <w:pStyle w:val="afff4"/>
        <w:ind w:firstLineChars="0" w:firstLine="0"/>
        <w:rPr>
          <w:rFonts w:ascii="Times New Roman"/>
          <w:color w:val="000000" w:themeColor="text1"/>
        </w:rPr>
      </w:pPr>
      <w:r>
        <w:rPr>
          <w:rFonts w:ascii="Times New Roman"/>
          <w:color w:val="000000" w:themeColor="text1"/>
        </w:rPr>
        <w:fldChar w:fldCharType="end"/>
      </w:r>
    </w:p>
    <w:bookmarkEnd w:id="14"/>
    <w:bookmarkEnd w:id="15"/>
    <w:p w14:paraId="1916DED0" w14:textId="77777777" w:rsidR="00A62371" w:rsidRPr="00DD04F6" w:rsidRDefault="00A62371" w:rsidP="00A62371">
      <w:pPr>
        <w:ind w:firstLineChars="202" w:firstLine="424"/>
        <w:sectPr w:rsidR="00A62371" w:rsidRPr="00DD04F6" w:rsidSect="00645CE2">
          <w:pgSz w:w="11907" w:h="16839" w:code="9"/>
          <w:pgMar w:top="1418" w:right="1134" w:bottom="1134" w:left="1418" w:header="1418" w:footer="851" w:gutter="0"/>
          <w:pgNumType w:fmt="upperRoman"/>
          <w:cols w:space="425"/>
          <w:docGrid w:type="linesAndChars" w:linePitch="312"/>
        </w:sectPr>
      </w:pPr>
    </w:p>
    <w:p w14:paraId="1D6E94DA" w14:textId="77777777" w:rsidR="00645CE2" w:rsidRDefault="00645CE2" w:rsidP="00645CE2">
      <w:pPr>
        <w:pStyle w:val="affffff5"/>
        <w:rPr>
          <w:rFonts w:ascii="Times New Roman"/>
          <w:color w:val="000000" w:themeColor="text1"/>
        </w:rPr>
      </w:pPr>
      <w:r>
        <w:rPr>
          <w:rFonts w:ascii="Times New Roman"/>
          <w:color w:val="000000" w:themeColor="text1"/>
        </w:rPr>
        <w:lastRenderedPageBreak/>
        <w:t>前</w:t>
      </w:r>
      <w:r>
        <w:rPr>
          <w:rFonts w:ascii="Times New Roman" w:eastAsia="MS Mincho"/>
          <w:color w:val="000000" w:themeColor="text1"/>
        </w:rPr>
        <w:t>  </w:t>
      </w:r>
      <w:r>
        <w:rPr>
          <w:rFonts w:ascii="Times New Roman"/>
          <w:color w:val="000000" w:themeColor="text1"/>
        </w:rPr>
        <w:t>言</w:t>
      </w:r>
    </w:p>
    <w:p w14:paraId="36513563" w14:textId="77777777" w:rsidR="00645CE2" w:rsidRDefault="00645CE2" w:rsidP="00645CE2">
      <w:pPr>
        <w:pStyle w:val="afffffff8"/>
        <w:spacing w:line="276" w:lineRule="auto"/>
        <w:rPr>
          <w:rFonts w:ascii="Times New Roman" w:hAnsi="Times New Roman"/>
        </w:rPr>
      </w:pPr>
      <w:r>
        <w:rPr>
          <w:rFonts w:ascii="Times New Roman" w:hAnsi="Times New Roman"/>
          <w:color w:val="000000"/>
        </w:rPr>
        <w:t>本文件按照</w:t>
      </w:r>
      <w:r>
        <w:rPr>
          <w:rFonts w:ascii="Times New Roman" w:hAnsi="Times New Roman"/>
          <w:color w:val="000000"/>
        </w:rPr>
        <w:t>GB/T1.1-2020</w:t>
      </w:r>
      <w:r>
        <w:rPr>
          <w:rFonts w:ascii="Times New Roman" w:hAnsi="Times New Roman"/>
          <w:color w:val="000000"/>
        </w:rPr>
        <w:t>《标准化工作导则</w:t>
      </w:r>
      <w:r>
        <w:rPr>
          <w:rFonts w:ascii="Times New Roman" w:hAnsi="Times New Roman"/>
          <w:color w:val="000000"/>
        </w:rPr>
        <w:t xml:space="preserve">  </w:t>
      </w:r>
      <w:r>
        <w:rPr>
          <w:rFonts w:ascii="Times New Roman" w:hAnsi="Times New Roman"/>
          <w:color w:val="000000"/>
        </w:rPr>
        <w:t>第</w:t>
      </w:r>
      <w:r>
        <w:rPr>
          <w:rFonts w:ascii="Times New Roman" w:hAnsi="Times New Roman"/>
          <w:color w:val="000000"/>
        </w:rPr>
        <w:t>1</w:t>
      </w:r>
      <w:r>
        <w:rPr>
          <w:rFonts w:ascii="Times New Roman" w:hAnsi="Times New Roman"/>
          <w:color w:val="000000"/>
        </w:rPr>
        <w:t>部分：标准化文件的结构和起草规则</w:t>
      </w:r>
      <w:r>
        <w:rPr>
          <w:rFonts w:ascii="Times New Roman" w:hAnsi="Times New Roman"/>
          <w:color w:val="000000"/>
        </w:rPr>
        <w:t xml:space="preserve"> </w:t>
      </w:r>
      <w:r>
        <w:rPr>
          <w:rFonts w:ascii="Times New Roman" w:hAnsi="Times New Roman"/>
          <w:color w:val="000000"/>
        </w:rPr>
        <w:t>》的规定起草</w:t>
      </w:r>
      <w:r>
        <w:rPr>
          <w:rFonts w:ascii="Times New Roman" w:hAnsi="Times New Roman"/>
        </w:rPr>
        <w:t>。</w:t>
      </w:r>
    </w:p>
    <w:p w14:paraId="6479D9E0" w14:textId="77777777" w:rsidR="00645CE2" w:rsidRDefault="00645CE2" w:rsidP="00645CE2">
      <w:pPr>
        <w:pStyle w:val="afffffff8"/>
        <w:spacing w:line="276" w:lineRule="auto"/>
        <w:rPr>
          <w:rFonts w:ascii="Times New Roman" w:hAnsi="Times New Roman"/>
        </w:rPr>
      </w:pPr>
      <w:r>
        <w:rPr>
          <w:rFonts w:ascii="Times New Roman" w:hAnsi="Times New Roman"/>
        </w:rPr>
        <w:t>本文件由国家认证认可监督管理委员会提出并归口。</w:t>
      </w:r>
    </w:p>
    <w:p w14:paraId="31A84815" w14:textId="16320308" w:rsidR="00645CE2" w:rsidRPr="00B87856" w:rsidRDefault="00645CE2" w:rsidP="00645CE2">
      <w:pPr>
        <w:ind w:firstLineChars="202" w:firstLine="424"/>
        <w:rPr>
          <w:rFonts w:cs="Arial"/>
        </w:rPr>
      </w:pPr>
      <w:r w:rsidRPr="00DD04F6">
        <w:rPr>
          <w:szCs w:val="21"/>
        </w:rPr>
        <w:t>本文件起草单位：</w:t>
      </w:r>
      <w:r>
        <w:rPr>
          <w:rFonts w:hint="eastAsia"/>
          <w:szCs w:val="21"/>
        </w:rPr>
        <w:t>烟台</w:t>
      </w:r>
      <w:r w:rsidRPr="00DD04F6">
        <w:rPr>
          <w:szCs w:val="21"/>
        </w:rPr>
        <w:t>海关技术中心</w:t>
      </w:r>
      <w:r>
        <w:rPr>
          <w:rFonts w:hint="eastAsia"/>
          <w:szCs w:val="21"/>
        </w:rPr>
        <w:t>、</w:t>
      </w:r>
      <w:r w:rsidRPr="00DD04F6">
        <w:rPr>
          <w:szCs w:val="21"/>
        </w:rPr>
        <w:t>青岛海关技术中心</w:t>
      </w:r>
      <w:r>
        <w:rPr>
          <w:rFonts w:hint="eastAsia"/>
          <w:szCs w:val="21"/>
        </w:rPr>
        <w:t>、</w:t>
      </w:r>
      <w:r w:rsidRPr="00DD04F6">
        <w:rPr>
          <w:szCs w:val="21"/>
        </w:rPr>
        <w:t>临沂大学</w:t>
      </w:r>
      <w:r w:rsidR="00FA314D">
        <w:rPr>
          <w:rFonts w:hint="eastAsia"/>
          <w:szCs w:val="21"/>
        </w:rPr>
        <w:t>、</w:t>
      </w:r>
      <w:r w:rsidR="00FA314D" w:rsidRPr="0094329F">
        <w:rPr>
          <w:rFonts w:hint="eastAsia"/>
          <w:szCs w:val="21"/>
        </w:rPr>
        <w:t>沈阳市食品药品</w:t>
      </w:r>
      <w:r w:rsidR="00FA314D">
        <w:rPr>
          <w:rFonts w:hint="eastAsia"/>
          <w:szCs w:val="21"/>
        </w:rPr>
        <w:t>检验</w:t>
      </w:r>
      <w:r w:rsidR="00FA314D" w:rsidRPr="0094329F">
        <w:rPr>
          <w:rFonts w:hint="eastAsia"/>
          <w:szCs w:val="21"/>
        </w:rPr>
        <w:t>所</w:t>
      </w:r>
      <w:r w:rsidR="009A710F">
        <w:rPr>
          <w:rFonts w:cs="Arial" w:hint="eastAsia"/>
        </w:rPr>
        <w:t>、广州海关技术中心</w:t>
      </w:r>
      <w:r>
        <w:rPr>
          <w:rFonts w:hint="eastAsia"/>
          <w:szCs w:val="21"/>
        </w:rPr>
        <w:t>、</w:t>
      </w:r>
      <w:r w:rsidRPr="00645CE2">
        <w:rPr>
          <w:szCs w:val="21"/>
        </w:rPr>
        <w:t>中国工业微生物菌种保藏管理中心</w:t>
      </w:r>
      <w:r w:rsidR="00FA314D" w:rsidRPr="002631BB">
        <w:rPr>
          <w:rFonts w:ascii="宋体" w:hAnsi="宋体" w:cs="Arial" w:hint="eastAsia"/>
          <w:szCs w:val="21"/>
        </w:rPr>
        <w:t>、湖南省产商品质量检验研究院</w:t>
      </w:r>
      <w:r w:rsidR="00FA314D">
        <w:rPr>
          <w:rFonts w:hint="eastAsia"/>
          <w:szCs w:val="21"/>
        </w:rPr>
        <w:t>、</w:t>
      </w:r>
      <w:r w:rsidR="00FA314D" w:rsidRPr="00DD04F6">
        <w:rPr>
          <w:szCs w:val="21"/>
        </w:rPr>
        <w:t>大连海关技术中心</w:t>
      </w:r>
      <w:r w:rsidR="00FA314D">
        <w:rPr>
          <w:rFonts w:cs="Arial" w:hint="eastAsia"/>
        </w:rPr>
        <w:t>、</w:t>
      </w:r>
      <w:r w:rsidR="00FA314D" w:rsidRPr="002631BB">
        <w:rPr>
          <w:rFonts w:cs="Arial" w:hint="eastAsia"/>
        </w:rPr>
        <w:t>达能特殊营养品</w:t>
      </w:r>
      <w:r w:rsidR="00FA314D" w:rsidRPr="002631BB">
        <w:rPr>
          <w:rFonts w:cs="Arial" w:hint="eastAsia"/>
        </w:rPr>
        <w:t>(</w:t>
      </w:r>
      <w:r w:rsidR="00FA314D" w:rsidRPr="002631BB">
        <w:rPr>
          <w:rFonts w:cs="Arial" w:hint="eastAsia"/>
        </w:rPr>
        <w:t>青岛</w:t>
      </w:r>
      <w:r w:rsidR="00FA314D" w:rsidRPr="002631BB">
        <w:rPr>
          <w:rFonts w:cs="Arial" w:hint="eastAsia"/>
        </w:rPr>
        <w:t>)</w:t>
      </w:r>
      <w:r w:rsidR="00FA314D" w:rsidRPr="002631BB">
        <w:rPr>
          <w:rFonts w:cs="Arial" w:hint="eastAsia"/>
        </w:rPr>
        <w:t>有限公司</w:t>
      </w:r>
      <w:r>
        <w:rPr>
          <w:rFonts w:hint="eastAsia"/>
          <w:szCs w:val="21"/>
        </w:rPr>
        <w:t>、日照海关</w:t>
      </w:r>
      <w:r w:rsidR="003125AC">
        <w:rPr>
          <w:rFonts w:hint="eastAsia"/>
          <w:szCs w:val="21"/>
        </w:rPr>
        <w:t>综合服务中心</w:t>
      </w:r>
      <w:r w:rsidR="00FA314D" w:rsidRPr="002631BB">
        <w:rPr>
          <w:rFonts w:cs="Arial" w:hint="eastAsia"/>
        </w:rPr>
        <w:t>、</w:t>
      </w:r>
      <w:r w:rsidR="00FA314D">
        <w:rPr>
          <w:rFonts w:cs="Arial" w:hint="eastAsia"/>
        </w:rPr>
        <w:t>丹东</w:t>
      </w:r>
      <w:r w:rsidR="00FA314D" w:rsidRPr="002631BB">
        <w:rPr>
          <w:rFonts w:cs="Arial" w:hint="eastAsia"/>
        </w:rPr>
        <w:t>海关综合技术服务中心</w:t>
      </w:r>
      <w:r w:rsidR="00FA314D">
        <w:rPr>
          <w:rFonts w:hint="eastAsia"/>
          <w:szCs w:val="21"/>
        </w:rPr>
        <w:t>、</w:t>
      </w:r>
      <w:r w:rsidR="00FA314D" w:rsidRPr="00DD04F6">
        <w:rPr>
          <w:szCs w:val="21"/>
        </w:rPr>
        <w:t>中国合格评定国家认可中心</w:t>
      </w:r>
      <w:r w:rsidR="00FA314D">
        <w:rPr>
          <w:rFonts w:cs="Arial" w:hint="eastAsia"/>
        </w:rPr>
        <w:t>、厦门海关技术中心</w:t>
      </w:r>
      <w:r w:rsidR="005A1E9E">
        <w:rPr>
          <w:rFonts w:cs="Arial" w:hint="eastAsia"/>
        </w:rPr>
        <w:t>、哈尔滨海关技术中心</w:t>
      </w:r>
      <w:r w:rsidR="00FA314D">
        <w:rPr>
          <w:rFonts w:cs="Arial" w:hint="eastAsia"/>
        </w:rPr>
        <w:t>、沈阳海关技术中心</w:t>
      </w:r>
      <w:r w:rsidR="009A710F">
        <w:rPr>
          <w:rFonts w:cs="Arial" w:hint="eastAsia"/>
        </w:rPr>
        <w:t>、</w:t>
      </w:r>
      <w:r w:rsidR="009A710F" w:rsidRPr="00B87856">
        <w:rPr>
          <w:rFonts w:cs="Arial" w:hint="eastAsia"/>
        </w:rPr>
        <w:t>陕西省食品药品检验研究院</w:t>
      </w:r>
      <w:r w:rsidR="00FA314D">
        <w:rPr>
          <w:rFonts w:cs="Arial" w:hint="eastAsia"/>
        </w:rPr>
        <w:t>、</w:t>
      </w:r>
      <w:r w:rsidR="00FA314D" w:rsidRPr="002631BB">
        <w:rPr>
          <w:rFonts w:cs="Arial" w:hint="eastAsia"/>
        </w:rPr>
        <w:t>中国计量科学研究院</w:t>
      </w:r>
      <w:r w:rsidR="002A4F70">
        <w:rPr>
          <w:rFonts w:cs="Arial" w:hint="eastAsia"/>
        </w:rPr>
        <w:t>、</w:t>
      </w:r>
      <w:r w:rsidR="002A4F70" w:rsidRPr="002A4F70">
        <w:rPr>
          <w:rFonts w:cs="Arial" w:hint="eastAsia"/>
        </w:rPr>
        <w:t>中国海关科学技术研究中心</w:t>
      </w:r>
      <w:r w:rsidR="00304EF5">
        <w:rPr>
          <w:rFonts w:cs="Arial" w:hint="eastAsia"/>
        </w:rPr>
        <w:t>、</w:t>
      </w:r>
      <w:r w:rsidR="00304EF5" w:rsidRPr="006579B6">
        <w:rPr>
          <w:rFonts w:ascii="宋体" w:hAnsi="宋体" w:cs="Arial" w:hint="eastAsia"/>
          <w:szCs w:val="21"/>
        </w:rPr>
        <w:t>北京陆桥技术股份有限公司、烟台国际旅行卫生保健中心（烟台海关口岸门诊部）</w:t>
      </w:r>
      <w:r w:rsidRPr="00B87856">
        <w:rPr>
          <w:rFonts w:cs="Arial"/>
        </w:rPr>
        <w:t>。</w:t>
      </w:r>
    </w:p>
    <w:p w14:paraId="1FE22213" w14:textId="14E50073" w:rsidR="00DB3107" w:rsidRPr="00DD04F6" w:rsidRDefault="00DB3107" w:rsidP="00645CE2">
      <w:pPr>
        <w:ind w:firstLineChars="202" w:firstLine="424"/>
        <w:rPr>
          <w:szCs w:val="21"/>
        </w:rPr>
      </w:pPr>
      <w:r w:rsidRPr="00B87856">
        <w:rPr>
          <w:rFonts w:cs="Arial"/>
        </w:rPr>
        <w:t>本文件主要起草人：</w:t>
      </w:r>
      <w:r w:rsidRPr="00B87856">
        <w:rPr>
          <w:rFonts w:cs="Arial" w:hint="eastAsia"/>
        </w:rPr>
        <w:t>段</w:t>
      </w:r>
      <w:r w:rsidR="00242623">
        <w:rPr>
          <w:rFonts w:cs="Arial" w:hint="eastAsia"/>
        </w:rPr>
        <w:t>效</w:t>
      </w:r>
      <w:r w:rsidRPr="00B87856">
        <w:rPr>
          <w:rFonts w:cs="Arial" w:hint="eastAsia"/>
        </w:rPr>
        <w:t>辉、</w:t>
      </w:r>
      <w:r w:rsidRPr="00B87856">
        <w:rPr>
          <w:rFonts w:cs="Arial"/>
        </w:rPr>
        <w:t>雷质文</w:t>
      </w:r>
      <w:r w:rsidRPr="00B87856">
        <w:rPr>
          <w:rFonts w:cs="Arial" w:hint="eastAsia"/>
        </w:rPr>
        <w:t>、杨文奇</w:t>
      </w:r>
      <w:r w:rsidR="00FA314D" w:rsidRPr="00B87856">
        <w:rPr>
          <w:rFonts w:cs="Arial" w:hint="eastAsia"/>
        </w:rPr>
        <w:t>、席静、李金霞、</w:t>
      </w:r>
      <w:r w:rsidR="00A25CC9">
        <w:rPr>
          <w:rFonts w:cs="Arial" w:hint="eastAsia"/>
        </w:rPr>
        <w:t>张利峰、</w:t>
      </w:r>
      <w:r w:rsidR="00FA314D" w:rsidRPr="00B87856">
        <w:rPr>
          <w:rFonts w:cs="Arial" w:hint="eastAsia"/>
        </w:rPr>
        <w:t>钟文涛</w:t>
      </w:r>
      <w:r w:rsidR="00366CBD" w:rsidRPr="00B87856">
        <w:rPr>
          <w:rFonts w:cs="Arial" w:hint="eastAsia"/>
        </w:rPr>
        <w:t>、杨晓莉</w:t>
      </w:r>
      <w:r w:rsidR="000E599A" w:rsidRPr="00B87856">
        <w:rPr>
          <w:rFonts w:cs="Arial" w:hint="eastAsia"/>
        </w:rPr>
        <w:t>、</w:t>
      </w:r>
      <w:r w:rsidR="000E599A" w:rsidRPr="00B87856">
        <w:rPr>
          <w:rFonts w:cs="Arial"/>
        </w:rPr>
        <w:t>武维</w:t>
      </w:r>
      <w:r w:rsidR="000E599A" w:rsidRPr="00FA314D">
        <w:rPr>
          <w:szCs w:val="21"/>
        </w:rPr>
        <w:t>伟</w:t>
      </w:r>
      <w:r w:rsidR="00FA314D" w:rsidRPr="00FA314D">
        <w:rPr>
          <w:rFonts w:hint="eastAsia"/>
          <w:szCs w:val="21"/>
        </w:rPr>
        <w:t>、</w:t>
      </w:r>
      <w:r w:rsidR="005A1E9E">
        <w:rPr>
          <w:rFonts w:hint="eastAsia"/>
          <w:szCs w:val="21"/>
        </w:rPr>
        <w:t>刘新亮、</w:t>
      </w:r>
      <w:r w:rsidR="00FA314D" w:rsidRPr="00FA314D">
        <w:rPr>
          <w:rFonts w:hint="eastAsia"/>
          <w:szCs w:val="21"/>
        </w:rPr>
        <w:t>王秋艳</w:t>
      </w:r>
      <w:r w:rsidR="00366CBD" w:rsidRPr="00FA314D">
        <w:rPr>
          <w:rFonts w:hint="eastAsia"/>
          <w:szCs w:val="21"/>
        </w:rPr>
        <w:t>、姜勇</w:t>
      </w:r>
      <w:r w:rsidR="00FA314D" w:rsidRPr="00FA314D">
        <w:rPr>
          <w:rFonts w:hint="eastAsia"/>
          <w:szCs w:val="21"/>
        </w:rPr>
        <w:t>、凌莉、彭小莉、高元娇、刘培海、何飞</w:t>
      </w:r>
      <w:r w:rsidR="000E599A" w:rsidRPr="00FA314D">
        <w:rPr>
          <w:rFonts w:hint="eastAsia"/>
          <w:szCs w:val="21"/>
        </w:rPr>
        <w:t>、王金玲</w:t>
      </w:r>
      <w:r w:rsidR="009A710F" w:rsidRPr="00FA314D">
        <w:rPr>
          <w:rFonts w:hint="eastAsia"/>
          <w:szCs w:val="21"/>
        </w:rPr>
        <w:t>、麻丽丹</w:t>
      </w:r>
      <w:r w:rsidR="000E599A" w:rsidRPr="00FA314D">
        <w:rPr>
          <w:rFonts w:hint="eastAsia"/>
          <w:szCs w:val="21"/>
        </w:rPr>
        <w:t>、</w:t>
      </w:r>
      <w:r w:rsidR="000E599A" w:rsidRPr="00FA314D">
        <w:rPr>
          <w:szCs w:val="21"/>
        </w:rPr>
        <w:t>李宏</w:t>
      </w:r>
      <w:r w:rsidR="00FA314D" w:rsidRPr="00FA314D">
        <w:rPr>
          <w:rFonts w:hint="eastAsia"/>
          <w:szCs w:val="21"/>
        </w:rPr>
        <w:t>、刘云国</w:t>
      </w:r>
      <w:r w:rsidR="00205E88" w:rsidRPr="00FA314D">
        <w:rPr>
          <w:rFonts w:hint="eastAsia"/>
          <w:szCs w:val="21"/>
        </w:rPr>
        <w:t>、张宏伟</w:t>
      </w:r>
      <w:r w:rsidR="00FA314D" w:rsidRPr="00FA314D">
        <w:rPr>
          <w:rFonts w:hint="eastAsia"/>
          <w:szCs w:val="21"/>
        </w:rPr>
        <w:t>、隋志伟、</w:t>
      </w:r>
      <w:r w:rsidR="002A4F70">
        <w:rPr>
          <w:rFonts w:hint="eastAsia"/>
          <w:szCs w:val="21"/>
        </w:rPr>
        <w:t>史喜菊、王健</w:t>
      </w:r>
      <w:r w:rsidR="00304EF5">
        <w:rPr>
          <w:rFonts w:hint="eastAsia"/>
          <w:szCs w:val="21"/>
        </w:rPr>
        <w:t>、</w:t>
      </w:r>
      <w:r w:rsidR="00304EF5" w:rsidRPr="006579B6">
        <w:rPr>
          <w:rFonts w:hint="eastAsia"/>
        </w:rPr>
        <w:t>于娟娟、李晓玉、王晓东、李金庆、王颖</w:t>
      </w:r>
      <w:r w:rsidRPr="00FA314D">
        <w:rPr>
          <w:szCs w:val="21"/>
        </w:rPr>
        <w:t>。</w:t>
      </w:r>
    </w:p>
    <w:p w14:paraId="41420194" w14:textId="77777777" w:rsidR="00B80A48" w:rsidRDefault="00B80A48" w:rsidP="00B80A48">
      <w:pPr>
        <w:pStyle w:val="affffff5"/>
        <w:rPr>
          <w:rFonts w:ascii="Times New Roman"/>
          <w:color w:val="000000" w:themeColor="text1"/>
        </w:rPr>
      </w:pPr>
      <w:r>
        <w:rPr>
          <w:rFonts w:asciiTheme="minorEastAsia" w:eastAsiaTheme="minorEastAsia" w:hAnsiTheme="minorEastAsia" w:hint="eastAsia"/>
          <w:color w:val="000000" w:themeColor="text1"/>
        </w:rPr>
        <w:lastRenderedPageBreak/>
        <w:t>引</w:t>
      </w:r>
      <w:r>
        <w:rPr>
          <w:rFonts w:ascii="Times New Roman" w:eastAsia="MS Mincho"/>
          <w:color w:val="000000" w:themeColor="text1"/>
        </w:rPr>
        <w:t>  </w:t>
      </w:r>
      <w:r>
        <w:rPr>
          <w:rFonts w:ascii="Times New Roman"/>
          <w:color w:val="000000" w:themeColor="text1"/>
        </w:rPr>
        <w:t>言</w:t>
      </w:r>
    </w:p>
    <w:p w14:paraId="1C4359F8" w14:textId="0CAC2BCC" w:rsidR="006273AD" w:rsidRDefault="006273AD" w:rsidP="006273AD">
      <w:pPr>
        <w:spacing w:line="276" w:lineRule="auto"/>
        <w:ind w:firstLineChars="200" w:firstLine="420"/>
        <w:rPr>
          <w:rFonts w:ascii="宋体" w:hAnsi="宋体"/>
        </w:rPr>
      </w:pPr>
      <w:r w:rsidRPr="00493201">
        <w:rPr>
          <w:rFonts w:ascii="宋体" w:hAnsi="宋体" w:hint="eastAsia"/>
        </w:rPr>
        <w:t>《</w:t>
      </w:r>
      <w:r w:rsidRPr="00493201">
        <w:rPr>
          <w:rFonts w:ascii="宋体" w:hAnsi="宋体"/>
        </w:rPr>
        <w:t>中华人民共和国生物安全法</w:t>
      </w:r>
      <w:r w:rsidRPr="00493201">
        <w:rPr>
          <w:rFonts w:ascii="宋体" w:hAnsi="宋体" w:hint="eastAsia"/>
        </w:rPr>
        <w:t>》</w:t>
      </w:r>
      <w:r w:rsidR="00C61376">
        <w:rPr>
          <w:rFonts w:ascii="宋体" w:hAnsi="宋体" w:hint="eastAsia"/>
        </w:rPr>
        <w:t>、</w:t>
      </w:r>
      <w:r w:rsidRPr="00493201">
        <w:rPr>
          <w:rFonts w:ascii="宋体" w:hAnsi="宋体" w:hint="eastAsia"/>
        </w:rPr>
        <w:t>《病原微生物实验室生物安全管理条例》</w:t>
      </w:r>
      <w:r w:rsidR="00BA13BA">
        <w:rPr>
          <w:rFonts w:ascii="宋体" w:hAnsi="宋体" w:hint="eastAsia"/>
        </w:rPr>
        <w:t>、《</w:t>
      </w:r>
      <w:r w:rsidR="00BA13BA" w:rsidRPr="00BA13BA">
        <w:rPr>
          <w:rFonts w:ascii="宋体" w:hAnsi="宋体" w:hint="eastAsia"/>
        </w:rPr>
        <w:t>人间传染的病原微生物菌（毒）种保藏机构管理办法</w:t>
      </w:r>
      <w:r w:rsidR="00BA13BA">
        <w:rPr>
          <w:rFonts w:ascii="宋体" w:hAnsi="宋体" w:hint="eastAsia"/>
        </w:rPr>
        <w:t>》</w:t>
      </w:r>
      <w:r w:rsidRPr="00493201">
        <w:rPr>
          <w:rFonts w:ascii="宋体" w:hAnsi="宋体" w:hint="eastAsia"/>
        </w:rPr>
        <w:t>等法律法规允许</w:t>
      </w:r>
      <w:r w:rsidRPr="006273AD">
        <w:rPr>
          <w:rFonts w:ascii="宋体" w:hAnsi="宋体" w:hint="eastAsia"/>
        </w:rPr>
        <w:t>医疗卫生、出入境检验检疫、教学和科研机构等机构（</w:t>
      </w:r>
      <w:r>
        <w:rPr>
          <w:rFonts w:ascii="宋体" w:hAnsi="宋体" w:hint="eastAsia"/>
        </w:rPr>
        <w:t>本文件</w:t>
      </w:r>
      <w:r w:rsidRPr="006273AD">
        <w:rPr>
          <w:rFonts w:ascii="宋体" w:hAnsi="宋体" w:hint="eastAsia"/>
        </w:rPr>
        <w:t>统称“实验室”（</w:t>
      </w:r>
      <w:r>
        <w:rPr>
          <w:rFonts w:ascii="宋体" w:hAnsi="宋体"/>
        </w:rPr>
        <w:t>3</w:t>
      </w:r>
      <w:r w:rsidRPr="006273AD">
        <w:rPr>
          <w:rFonts w:ascii="宋体" w:hAnsi="宋体"/>
        </w:rPr>
        <w:t>.1</w:t>
      </w:r>
      <w:r w:rsidRPr="006273AD">
        <w:rPr>
          <w:rFonts w:ascii="宋体" w:hAnsi="宋体" w:hint="eastAsia"/>
        </w:rPr>
        <w:t>））</w:t>
      </w:r>
      <w:r w:rsidR="00955D20">
        <w:rPr>
          <w:rFonts w:ascii="宋体" w:hAnsi="宋体" w:hint="eastAsia"/>
        </w:rPr>
        <w:t>利用微生物</w:t>
      </w:r>
      <w:r w:rsidR="00955D20" w:rsidRPr="006273AD">
        <w:rPr>
          <w:rFonts w:ascii="宋体" w:hAnsi="宋体" w:hint="eastAsia"/>
        </w:rPr>
        <w:t>菌（毒）种</w:t>
      </w:r>
      <w:r w:rsidR="00955D20">
        <w:rPr>
          <w:rFonts w:ascii="宋体" w:hAnsi="宋体" w:hint="eastAsia"/>
        </w:rPr>
        <w:t>资源，</w:t>
      </w:r>
      <w:r w:rsidRPr="006273AD">
        <w:rPr>
          <w:rFonts w:ascii="宋体" w:hAnsi="宋体" w:hint="eastAsia"/>
        </w:rPr>
        <w:t>按规定从事临床诊疗、疾病控制、</w:t>
      </w:r>
      <w:r w:rsidR="005920DE" w:rsidRPr="00FD2F04">
        <w:rPr>
          <w:rFonts w:hint="eastAsia"/>
        </w:rPr>
        <w:t>检验检疫、</w:t>
      </w:r>
      <w:r w:rsidR="00256FE8">
        <w:rPr>
          <w:rFonts w:hint="eastAsia"/>
        </w:rPr>
        <w:t>检测、</w:t>
      </w:r>
      <w:r w:rsidRPr="006273AD">
        <w:rPr>
          <w:rFonts w:ascii="宋体" w:hAnsi="宋体" w:hint="eastAsia"/>
        </w:rPr>
        <w:t>教学和科研等工作，在确保安全的基础上，可以保管其</w:t>
      </w:r>
      <w:bookmarkStart w:id="19" w:name="_Hlk133522832"/>
      <w:r w:rsidRPr="006273AD">
        <w:rPr>
          <w:rFonts w:ascii="宋体" w:hAnsi="宋体" w:hint="eastAsia"/>
        </w:rPr>
        <w:t>工作中经常使用的</w:t>
      </w:r>
      <w:bookmarkEnd w:id="19"/>
      <w:r w:rsidR="00955D42">
        <w:rPr>
          <w:rFonts w:ascii="宋体" w:hAnsi="宋体" w:hint="eastAsia"/>
        </w:rPr>
        <w:t>微生物</w:t>
      </w:r>
      <w:r w:rsidRPr="006273AD">
        <w:rPr>
          <w:rFonts w:ascii="宋体" w:hAnsi="宋体" w:hint="eastAsia"/>
        </w:rPr>
        <w:t>菌（毒）种</w:t>
      </w:r>
      <w:r>
        <w:rPr>
          <w:rFonts w:ascii="宋体" w:hAnsi="宋体" w:hint="eastAsia"/>
        </w:rPr>
        <w:t>资源。</w:t>
      </w:r>
    </w:p>
    <w:p w14:paraId="5EDF3258" w14:textId="63590688" w:rsidR="00DA4B31" w:rsidRDefault="00955D42" w:rsidP="00DA4B31">
      <w:pPr>
        <w:spacing w:line="276" w:lineRule="auto"/>
        <w:ind w:firstLineChars="200" w:firstLine="420"/>
      </w:pPr>
      <w:r>
        <w:rPr>
          <w:rFonts w:ascii="宋体" w:hAnsi="宋体" w:hint="eastAsia"/>
        </w:rPr>
        <w:t>微生物</w:t>
      </w:r>
      <w:r w:rsidR="006273AD" w:rsidRPr="006273AD">
        <w:rPr>
          <w:rFonts w:ascii="宋体" w:hAnsi="宋体" w:hint="eastAsia"/>
        </w:rPr>
        <w:t>菌（毒）种</w:t>
      </w:r>
      <w:r w:rsidR="006273AD">
        <w:rPr>
          <w:rFonts w:ascii="宋体" w:hAnsi="宋体" w:hint="eastAsia"/>
        </w:rPr>
        <w:t>资源是</w:t>
      </w:r>
      <w:r w:rsidR="006273AD" w:rsidRPr="00FD2F04">
        <w:rPr>
          <w:rFonts w:hint="eastAsia"/>
        </w:rPr>
        <w:t>开展检验检疫、</w:t>
      </w:r>
      <w:r w:rsidR="00256FE8">
        <w:rPr>
          <w:rFonts w:hint="eastAsia"/>
        </w:rPr>
        <w:t>检测、</w:t>
      </w:r>
      <w:r w:rsidR="006273AD" w:rsidRPr="00FD2F04">
        <w:rPr>
          <w:rFonts w:hint="eastAsia"/>
        </w:rPr>
        <w:t>医疗诊断、教学、科研等活动</w:t>
      </w:r>
      <w:r w:rsidR="006273AD" w:rsidRPr="00FD2F04">
        <w:rPr>
          <w:rFonts w:ascii="宋体" w:hAnsi="宋体" w:cs="宋体" w:hint="eastAsia"/>
          <w:kern w:val="0"/>
          <w:szCs w:val="21"/>
        </w:rPr>
        <w:t>不可缺少的</w:t>
      </w:r>
      <w:r w:rsidR="006273AD">
        <w:rPr>
          <w:rFonts w:ascii="宋体" w:hAnsi="宋体" w:cs="宋体" w:hint="eastAsia"/>
          <w:kern w:val="0"/>
          <w:szCs w:val="21"/>
        </w:rPr>
        <w:t>物质基础</w:t>
      </w:r>
      <w:r w:rsidR="00DA4B31">
        <w:rPr>
          <w:rFonts w:ascii="宋体" w:hAnsi="宋体" w:cs="宋体" w:hint="eastAsia"/>
          <w:kern w:val="0"/>
          <w:szCs w:val="21"/>
        </w:rPr>
        <w:t>。</w:t>
      </w:r>
      <w:r w:rsidR="006273AD" w:rsidRPr="00FD2F04">
        <w:rPr>
          <w:rFonts w:hint="eastAsia"/>
        </w:rPr>
        <w:t>实验室</w:t>
      </w:r>
      <w:r w:rsidR="006273AD">
        <w:rPr>
          <w:rFonts w:ascii="宋体" w:hAnsi="宋体" w:cs="宋体" w:hint="eastAsia"/>
          <w:kern w:val="0"/>
          <w:szCs w:val="21"/>
        </w:rPr>
        <w:t>应</w:t>
      </w:r>
      <w:r w:rsidR="006273AD" w:rsidRPr="00792584">
        <w:rPr>
          <w:rFonts w:ascii="宋体" w:hAnsi="宋体" w:cs="Arial" w:hint="eastAsia"/>
          <w:szCs w:val="21"/>
        </w:rPr>
        <w:t>以满足法定管理机构</w:t>
      </w:r>
      <w:r w:rsidR="006273AD">
        <w:rPr>
          <w:rFonts w:ascii="宋体" w:hAnsi="宋体" w:cs="Arial" w:hint="eastAsia"/>
          <w:szCs w:val="21"/>
        </w:rPr>
        <w:t>、</w:t>
      </w:r>
      <w:r w:rsidR="006273AD" w:rsidRPr="00792584">
        <w:rPr>
          <w:rFonts w:ascii="宋体" w:hAnsi="宋体" w:cs="Arial" w:hint="eastAsia"/>
          <w:szCs w:val="21"/>
        </w:rPr>
        <w:t>提供</w:t>
      </w:r>
      <w:r w:rsidR="006273AD">
        <w:rPr>
          <w:rFonts w:hint="eastAsia"/>
        </w:rPr>
        <w:t>认可</w:t>
      </w:r>
      <w:r w:rsidR="006273AD" w:rsidRPr="00792584">
        <w:rPr>
          <w:rFonts w:ascii="宋体" w:hAnsi="宋体" w:cs="Arial" w:hint="eastAsia"/>
          <w:szCs w:val="21"/>
        </w:rPr>
        <w:t>的组织</w:t>
      </w:r>
      <w:r w:rsidR="006273AD">
        <w:rPr>
          <w:rFonts w:ascii="宋体" w:hAnsi="宋体" w:cs="Arial" w:hint="eastAsia"/>
          <w:szCs w:val="21"/>
        </w:rPr>
        <w:t>、</w:t>
      </w:r>
      <w:r w:rsidR="006273AD" w:rsidRPr="00792584">
        <w:rPr>
          <w:rFonts w:ascii="宋体" w:hAnsi="宋体" w:cs="Arial" w:hint="eastAsia"/>
          <w:szCs w:val="21"/>
        </w:rPr>
        <w:t>实验室客户要求的方式</w:t>
      </w:r>
      <w:r>
        <w:rPr>
          <w:rFonts w:ascii="宋体" w:hAnsi="宋体" w:cs="Arial" w:hint="eastAsia"/>
          <w:szCs w:val="21"/>
        </w:rPr>
        <w:t>，</w:t>
      </w:r>
      <w:r w:rsidRPr="000C2537">
        <w:rPr>
          <w:rFonts w:ascii="宋体" w:hAnsi="宋体" w:cs="宋体" w:hint="eastAsia"/>
          <w:kern w:val="0"/>
          <w:szCs w:val="21"/>
        </w:rPr>
        <w:t>利用</w:t>
      </w:r>
      <w:r w:rsidRPr="00FD2F04">
        <w:rPr>
          <w:rFonts w:hint="eastAsia"/>
        </w:rPr>
        <w:t>菌（毒）株</w:t>
      </w:r>
      <w:r>
        <w:rPr>
          <w:rFonts w:ascii="宋体" w:hAnsi="宋体" w:cs="Arial" w:hint="eastAsia"/>
          <w:szCs w:val="21"/>
        </w:rPr>
        <w:t>依法</w:t>
      </w:r>
      <w:r w:rsidRPr="00FD2F04">
        <w:rPr>
          <w:rFonts w:hint="eastAsia"/>
        </w:rPr>
        <w:t>开展检验检疫、医疗诊断、教学、科研等生物安全活动</w:t>
      </w:r>
      <w:r>
        <w:rPr>
          <w:rFonts w:hint="eastAsia"/>
        </w:rPr>
        <w:t>。</w:t>
      </w:r>
    </w:p>
    <w:p w14:paraId="339B3D1A" w14:textId="1AD79FDA" w:rsidR="00DA4B31" w:rsidRDefault="00955D42" w:rsidP="00DA4B31">
      <w:pPr>
        <w:spacing w:line="276" w:lineRule="auto"/>
        <w:ind w:firstLineChars="200" w:firstLine="420"/>
      </w:pPr>
      <w:r w:rsidRPr="00FD2F04">
        <w:rPr>
          <w:rFonts w:cs="宋体" w:hint="eastAsia"/>
          <w:kern w:val="0"/>
        </w:rPr>
        <w:t>实验室</w:t>
      </w:r>
      <w:r>
        <w:rPr>
          <w:rFonts w:cs="宋体" w:hint="eastAsia"/>
          <w:kern w:val="0"/>
        </w:rPr>
        <w:t>有</w:t>
      </w:r>
      <w:r w:rsidRPr="00493201">
        <w:rPr>
          <w:rFonts w:hint="eastAsia"/>
        </w:rPr>
        <w:t>责任和义务</w:t>
      </w:r>
      <w:r>
        <w:rPr>
          <w:rFonts w:cs="宋体" w:hint="eastAsia"/>
          <w:kern w:val="0"/>
        </w:rPr>
        <w:t>，</w:t>
      </w:r>
      <w:r w:rsidRPr="00FD2F04">
        <w:rPr>
          <w:rFonts w:cs="宋体" w:hint="eastAsia"/>
          <w:kern w:val="0"/>
        </w:rPr>
        <w:t>根据菌（毒）株危害</w:t>
      </w:r>
      <w:r>
        <w:rPr>
          <w:rFonts w:cs="宋体" w:hint="eastAsia"/>
          <w:kern w:val="0"/>
        </w:rPr>
        <w:t>程度和活动风险，</w:t>
      </w:r>
      <w:r w:rsidR="00DA4B31" w:rsidRPr="00E22D84">
        <w:rPr>
          <w:rFonts w:cs="宋体"/>
          <w:kern w:val="0"/>
        </w:rPr>
        <w:t>采取</w:t>
      </w:r>
      <w:r w:rsidR="00DA4B31">
        <w:rPr>
          <w:rFonts w:cs="宋体" w:hint="eastAsia"/>
          <w:kern w:val="0"/>
        </w:rPr>
        <w:t>相应等级</w:t>
      </w:r>
      <w:r w:rsidR="00D20643">
        <w:rPr>
          <w:rFonts w:cs="宋体" w:hint="eastAsia"/>
          <w:kern w:val="0"/>
        </w:rPr>
        <w:t>的</w:t>
      </w:r>
      <w:r w:rsidRPr="00FD2F04">
        <w:rPr>
          <w:rFonts w:hint="eastAsia"/>
        </w:rPr>
        <w:t>生物安全防护</w:t>
      </w:r>
      <w:r w:rsidR="00DA4B31">
        <w:rPr>
          <w:rFonts w:hint="eastAsia"/>
        </w:rPr>
        <w:t>措施</w:t>
      </w:r>
      <w:r w:rsidRPr="00FD2F04">
        <w:rPr>
          <w:rFonts w:cs="宋体" w:hint="eastAsia"/>
          <w:kern w:val="0"/>
        </w:rPr>
        <w:t>，</w:t>
      </w:r>
      <w:r w:rsidRPr="00493201">
        <w:rPr>
          <w:rFonts w:hint="eastAsia"/>
        </w:rPr>
        <w:t>对</w:t>
      </w:r>
      <w:r w:rsidRPr="006273AD">
        <w:rPr>
          <w:rFonts w:hint="eastAsia"/>
        </w:rPr>
        <w:t>工作中</w:t>
      </w:r>
      <w:r w:rsidR="008D18CD">
        <w:rPr>
          <w:rFonts w:ascii="宋体" w:hAnsi="宋体" w:hint="eastAsia"/>
        </w:rPr>
        <w:t>需要</w:t>
      </w:r>
      <w:r w:rsidRPr="006273AD">
        <w:rPr>
          <w:rFonts w:hint="eastAsia"/>
        </w:rPr>
        <w:t>使用的</w:t>
      </w:r>
      <w:r w:rsidR="00DA4B31">
        <w:rPr>
          <w:rFonts w:ascii="宋体" w:hAnsi="宋体" w:hint="eastAsia"/>
        </w:rPr>
        <w:t>微生物</w:t>
      </w:r>
      <w:r w:rsidRPr="00493201">
        <w:rPr>
          <w:rFonts w:hint="eastAsia"/>
        </w:rPr>
        <w:t>菌（毒）</w:t>
      </w:r>
      <w:r w:rsidR="00C61376">
        <w:rPr>
          <w:rFonts w:hint="eastAsia"/>
        </w:rPr>
        <w:t>种资源</w:t>
      </w:r>
      <w:r w:rsidRPr="00493201">
        <w:rPr>
          <w:rFonts w:hint="eastAsia"/>
        </w:rPr>
        <w:t>进行</w:t>
      </w:r>
      <w:r w:rsidR="00DA4B31">
        <w:rPr>
          <w:rFonts w:hint="eastAsia"/>
        </w:rPr>
        <w:t>有效</w:t>
      </w:r>
      <w:r w:rsidRPr="00493201">
        <w:rPr>
          <w:rFonts w:hint="eastAsia"/>
        </w:rPr>
        <w:t>管理</w:t>
      </w:r>
      <w:r w:rsidR="00DA4B31">
        <w:rPr>
          <w:rFonts w:hint="eastAsia"/>
        </w:rPr>
        <w:t>。</w:t>
      </w:r>
    </w:p>
    <w:p w14:paraId="6583CDD5" w14:textId="7FFFF7EC" w:rsidR="00165C80" w:rsidRDefault="00DA4B31" w:rsidP="00DA4B31">
      <w:pPr>
        <w:spacing w:line="276" w:lineRule="auto"/>
        <w:ind w:firstLineChars="200" w:firstLine="420"/>
      </w:pPr>
      <w:r>
        <w:rPr>
          <w:rFonts w:hint="eastAsia"/>
        </w:rPr>
        <w:t>当前，</w:t>
      </w:r>
      <w:r w:rsidR="00493201">
        <w:rPr>
          <w:rFonts w:hint="eastAsia"/>
        </w:rPr>
        <w:t>我国关于实验室</w:t>
      </w:r>
      <w:r w:rsidR="00493201" w:rsidRPr="00493201">
        <w:rPr>
          <w:rFonts w:hint="eastAsia"/>
        </w:rPr>
        <w:t>菌（毒）</w:t>
      </w:r>
      <w:r w:rsidR="00C61376">
        <w:rPr>
          <w:rFonts w:hint="eastAsia"/>
        </w:rPr>
        <w:t>种资源</w:t>
      </w:r>
      <w:r w:rsidR="00493201">
        <w:rPr>
          <w:rFonts w:hint="eastAsia"/>
        </w:rPr>
        <w:t>管理的要求比较分散，管理要素不尽统一，因此，对</w:t>
      </w:r>
      <w:r w:rsidR="00493201" w:rsidRPr="00F729B2">
        <w:rPr>
          <w:rFonts w:hint="eastAsia"/>
        </w:rPr>
        <w:t>实验室管理菌（毒）种资源的基本要求进行</w:t>
      </w:r>
      <w:r w:rsidR="00D20643">
        <w:rPr>
          <w:rFonts w:hint="eastAsia"/>
        </w:rPr>
        <w:t>统一</w:t>
      </w:r>
      <w:r w:rsidR="00493201" w:rsidRPr="00F729B2">
        <w:rPr>
          <w:rFonts w:hint="eastAsia"/>
        </w:rPr>
        <w:t>规定，有着重要的</w:t>
      </w:r>
      <w:r w:rsidR="00256FE8" w:rsidRPr="00F729B2">
        <w:rPr>
          <w:rFonts w:hint="eastAsia"/>
        </w:rPr>
        <w:t>战略</w:t>
      </w:r>
      <w:r w:rsidR="00256FE8">
        <w:rPr>
          <w:rFonts w:hint="eastAsia"/>
        </w:rPr>
        <w:t>重要</w:t>
      </w:r>
      <w:r w:rsidR="00256FE8" w:rsidRPr="00F729B2">
        <w:rPr>
          <w:rFonts w:hint="eastAsia"/>
        </w:rPr>
        <w:t>性和</w:t>
      </w:r>
      <w:r w:rsidR="00493201" w:rsidRPr="00F729B2">
        <w:rPr>
          <w:rFonts w:hint="eastAsia"/>
        </w:rPr>
        <w:t>现实</w:t>
      </w:r>
      <w:r w:rsidR="00D20643">
        <w:rPr>
          <w:rFonts w:hint="eastAsia"/>
        </w:rPr>
        <w:t>必要</w:t>
      </w:r>
      <w:r w:rsidR="00493201" w:rsidRPr="00F729B2">
        <w:rPr>
          <w:rFonts w:hint="eastAsia"/>
        </w:rPr>
        <w:t>性。</w:t>
      </w:r>
    </w:p>
    <w:p w14:paraId="0C7C57D9" w14:textId="77777777" w:rsidR="00955D42" w:rsidRPr="00955D42" w:rsidRDefault="00955D42" w:rsidP="00F729B2">
      <w:pPr>
        <w:pStyle w:val="afffffff8"/>
        <w:spacing w:line="276" w:lineRule="auto"/>
        <w:ind w:firstLineChars="202" w:firstLine="424"/>
      </w:pPr>
    </w:p>
    <w:p w14:paraId="1942CFCA" w14:textId="77777777" w:rsidR="00165C80" w:rsidRPr="00D20643" w:rsidRDefault="00165C80">
      <w:pPr>
        <w:jc w:val="right"/>
      </w:pPr>
    </w:p>
    <w:p w14:paraId="332A3573" w14:textId="77777777" w:rsidR="00165C80" w:rsidRDefault="00165C80">
      <w:pPr>
        <w:rPr>
          <w:rFonts w:ascii="黑体" w:eastAsia="黑体" w:hAnsi="黑体"/>
          <w:sz w:val="32"/>
          <w:szCs w:val="32"/>
        </w:rPr>
        <w:sectPr w:rsidR="00165C80">
          <w:headerReference w:type="default" r:id="rId10"/>
          <w:footerReference w:type="default" r:id="rId11"/>
          <w:pgSz w:w="11906" w:h="16838"/>
          <w:pgMar w:top="567" w:right="1134" w:bottom="1134" w:left="1418" w:header="624" w:footer="907" w:gutter="0"/>
          <w:pgNumType w:fmt="upperRoman" w:start="1"/>
          <w:cols w:space="425"/>
          <w:formProt w:val="0"/>
          <w:docGrid w:type="lines" w:linePitch="312"/>
        </w:sectPr>
      </w:pPr>
    </w:p>
    <w:p w14:paraId="75515809" w14:textId="3AFDBC3A" w:rsidR="00745697" w:rsidRPr="00745697" w:rsidRDefault="00745697" w:rsidP="00745697">
      <w:pPr>
        <w:pStyle w:val="affff0"/>
        <w:rPr>
          <w:rFonts w:ascii="Times New Roman"/>
          <w:szCs w:val="32"/>
        </w:rPr>
      </w:pPr>
      <w:r w:rsidRPr="00745697">
        <w:rPr>
          <w:rFonts w:ascii="Times New Roman" w:hint="eastAsia"/>
          <w:szCs w:val="32"/>
        </w:rPr>
        <w:lastRenderedPageBreak/>
        <w:t>实验室菌（毒）</w:t>
      </w:r>
      <w:r w:rsidR="00C61376">
        <w:rPr>
          <w:rFonts w:ascii="Times New Roman" w:hint="eastAsia"/>
          <w:szCs w:val="32"/>
        </w:rPr>
        <w:t>种资源</w:t>
      </w:r>
      <w:r w:rsidRPr="00745697">
        <w:rPr>
          <w:rFonts w:ascii="Times New Roman" w:hint="eastAsia"/>
          <w:szCs w:val="32"/>
        </w:rPr>
        <w:t>管理规范</w:t>
      </w:r>
    </w:p>
    <w:p w14:paraId="4CAB5A9D" w14:textId="77777777" w:rsidR="00745697" w:rsidRPr="007D5C20" w:rsidRDefault="00745697" w:rsidP="00775DCE">
      <w:pPr>
        <w:pStyle w:val="a4"/>
        <w:spacing w:before="312" w:after="312"/>
        <w:ind w:leftChars="-1" w:left="-2"/>
        <w:jc w:val="left"/>
        <w:rPr>
          <w:rFonts w:ascii="Times New Roman"/>
          <w:b/>
          <w:color w:val="000000" w:themeColor="text1"/>
          <w:sz w:val="24"/>
          <w:szCs w:val="24"/>
        </w:rPr>
      </w:pPr>
      <w:r w:rsidRPr="007D5C20">
        <w:rPr>
          <w:rFonts w:ascii="Times New Roman" w:hint="eastAsia"/>
          <w:b/>
          <w:color w:val="000000" w:themeColor="text1"/>
          <w:sz w:val="24"/>
          <w:szCs w:val="24"/>
        </w:rPr>
        <w:t>范围</w:t>
      </w:r>
    </w:p>
    <w:p w14:paraId="64C010ED" w14:textId="2F07F086" w:rsidR="00745697" w:rsidRPr="00745697" w:rsidRDefault="005B4EEC" w:rsidP="005B24BF">
      <w:pPr>
        <w:spacing w:line="276" w:lineRule="auto"/>
        <w:ind w:firstLineChars="200" w:firstLine="420"/>
        <w:rPr>
          <w:color w:val="000000"/>
          <w:szCs w:val="21"/>
        </w:rPr>
      </w:pPr>
      <w:r>
        <w:rPr>
          <w:rFonts w:hint="eastAsia"/>
          <w:color w:val="000000"/>
          <w:szCs w:val="21"/>
        </w:rPr>
        <w:t>本文件给出</w:t>
      </w:r>
      <w:r w:rsidRPr="00745697">
        <w:rPr>
          <w:rFonts w:hint="eastAsia"/>
          <w:color w:val="000000"/>
          <w:szCs w:val="21"/>
        </w:rPr>
        <w:t>了实验室</w:t>
      </w:r>
      <w:r w:rsidR="007D3C9A">
        <w:rPr>
          <w:rFonts w:hint="eastAsia"/>
          <w:color w:val="000000"/>
          <w:szCs w:val="21"/>
        </w:rPr>
        <w:t>管理</w:t>
      </w:r>
      <w:r w:rsidRPr="00745697">
        <w:rPr>
          <w:rFonts w:hint="eastAsia"/>
          <w:color w:val="000000"/>
          <w:szCs w:val="21"/>
        </w:rPr>
        <w:t>菌</w:t>
      </w:r>
      <w:r w:rsidR="00745697" w:rsidRPr="00745697">
        <w:rPr>
          <w:rFonts w:hint="eastAsia"/>
          <w:color w:val="000000"/>
          <w:szCs w:val="21"/>
        </w:rPr>
        <w:t>（毒）种资源</w:t>
      </w:r>
      <w:r w:rsidR="001B736C">
        <w:rPr>
          <w:rFonts w:hint="eastAsia"/>
          <w:color w:val="000000"/>
          <w:szCs w:val="21"/>
        </w:rPr>
        <w:t>的</w:t>
      </w:r>
      <w:r w:rsidR="00493201">
        <w:rPr>
          <w:rFonts w:hint="eastAsia"/>
          <w:color w:val="000000"/>
          <w:szCs w:val="21"/>
        </w:rPr>
        <w:t>基本</w:t>
      </w:r>
      <w:r w:rsidR="007D3C9A">
        <w:rPr>
          <w:rFonts w:hint="eastAsia"/>
          <w:color w:val="000000"/>
          <w:szCs w:val="21"/>
        </w:rPr>
        <w:t>要求，包括</w:t>
      </w:r>
      <w:r w:rsidR="001B736C">
        <w:rPr>
          <w:rFonts w:hint="eastAsia"/>
          <w:color w:val="000000"/>
          <w:szCs w:val="21"/>
        </w:rPr>
        <w:t>结构要求、资源要求、</w:t>
      </w:r>
      <w:r w:rsidR="00D270A5">
        <w:rPr>
          <w:rFonts w:hint="eastAsia"/>
          <w:color w:val="000000"/>
          <w:szCs w:val="21"/>
        </w:rPr>
        <w:t>技术</w:t>
      </w:r>
      <w:r w:rsidR="001B736C">
        <w:rPr>
          <w:rFonts w:hint="eastAsia"/>
          <w:color w:val="000000"/>
          <w:szCs w:val="21"/>
        </w:rPr>
        <w:t>要求</w:t>
      </w:r>
      <w:r w:rsidR="001B736C" w:rsidRPr="00E45805">
        <w:rPr>
          <w:rFonts w:hint="eastAsia"/>
          <w:color w:val="000000"/>
          <w:szCs w:val="21"/>
        </w:rPr>
        <w:t>和</w:t>
      </w:r>
      <w:r w:rsidR="00DD46A4" w:rsidRPr="00E45805">
        <w:rPr>
          <w:rFonts w:hint="eastAsia"/>
          <w:color w:val="000000"/>
          <w:szCs w:val="21"/>
        </w:rPr>
        <w:t>风险应对</w:t>
      </w:r>
      <w:r w:rsidR="0039411A" w:rsidRPr="00E45805">
        <w:rPr>
          <w:rFonts w:hint="eastAsia"/>
          <w:color w:val="000000"/>
          <w:szCs w:val="21"/>
        </w:rPr>
        <w:t>要</w:t>
      </w:r>
      <w:r w:rsidR="001B736C" w:rsidRPr="00E45805">
        <w:rPr>
          <w:rFonts w:hint="eastAsia"/>
          <w:color w:val="000000"/>
          <w:szCs w:val="21"/>
        </w:rPr>
        <w:t>求。</w:t>
      </w:r>
    </w:p>
    <w:p w14:paraId="37563069" w14:textId="389F2F1D" w:rsidR="00745697" w:rsidRPr="00745697" w:rsidRDefault="00DB3107" w:rsidP="005B24BF">
      <w:pPr>
        <w:snapToGrid w:val="0"/>
        <w:spacing w:line="276" w:lineRule="auto"/>
        <w:ind w:firstLineChars="202" w:firstLine="424"/>
        <w:rPr>
          <w:color w:val="000000"/>
          <w:szCs w:val="21"/>
        </w:rPr>
      </w:pPr>
      <w:r>
        <w:rPr>
          <w:rFonts w:hint="eastAsia"/>
          <w:color w:val="000000"/>
          <w:szCs w:val="21"/>
        </w:rPr>
        <w:t>本文件</w:t>
      </w:r>
      <w:r w:rsidR="00745697" w:rsidRPr="00745697">
        <w:rPr>
          <w:rFonts w:hint="eastAsia"/>
          <w:color w:val="000000"/>
          <w:szCs w:val="21"/>
        </w:rPr>
        <w:t>适用于</w:t>
      </w:r>
      <w:r w:rsidR="001B736C">
        <w:rPr>
          <w:rFonts w:ascii="宋体" w:hAnsi="宋体" w:cs="Arial" w:hint="eastAsia"/>
          <w:szCs w:val="21"/>
        </w:rPr>
        <w:t>利用</w:t>
      </w:r>
      <w:r w:rsidR="001B736C" w:rsidRPr="00745697">
        <w:rPr>
          <w:rFonts w:hint="eastAsia"/>
          <w:color w:val="000000"/>
          <w:szCs w:val="21"/>
        </w:rPr>
        <w:t>菌（毒）</w:t>
      </w:r>
      <w:r w:rsidR="0072306C">
        <w:rPr>
          <w:rFonts w:hint="eastAsia"/>
          <w:color w:val="000000"/>
          <w:szCs w:val="21"/>
        </w:rPr>
        <w:t>株</w:t>
      </w:r>
      <w:r w:rsidR="001B736C" w:rsidRPr="00792584">
        <w:rPr>
          <w:rFonts w:ascii="宋体" w:hAnsi="宋体" w:cs="Arial" w:hint="eastAsia"/>
          <w:szCs w:val="21"/>
        </w:rPr>
        <w:t>从事</w:t>
      </w:r>
      <w:r w:rsidR="00BA13BA">
        <w:rPr>
          <w:rFonts w:hint="eastAsia"/>
        </w:rPr>
        <w:t>检测、</w:t>
      </w:r>
      <w:r w:rsidR="0098246C">
        <w:rPr>
          <w:rFonts w:hint="eastAsia"/>
          <w:szCs w:val="21"/>
        </w:rPr>
        <w:t>检验检疫</w:t>
      </w:r>
      <w:r w:rsidR="001B736C">
        <w:rPr>
          <w:rFonts w:hint="eastAsia"/>
          <w:szCs w:val="21"/>
        </w:rPr>
        <w:t>、</w:t>
      </w:r>
      <w:r w:rsidR="001B736C" w:rsidRPr="00D10C6E">
        <w:rPr>
          <w:szCs w:val="21"/>
        </w:rPr>
        <w:t>校准</w:t>
      </w:r>
      <w:r w:rsidR="001B736C">
        <w:rPr>
          <w:rFonts w:hint="eastAsia"/>
          <w:szCs w:val="21"/>
        </w:rPr>
        <w:t>、</w:t>
      </w:r>
      <w:r w:rsidR="001B736C" w:rsidRPr="00D10C6E">
        <w:rPr>
          <w:szCs w:val="21"/>
        </w:rPr>
        <w:t>科研</w:t>
      </w:r>
      <w:r w:rsidR="001B736C">
        <w:rPr>
          <w:rFonts w:hint="eastAsia"/>
          <w:szCs w:val="21"/>
        </w:rPr>
        <w:t>、</w:t>
      </w:r>
      <w:r w:rsidR="001B736C" w:rsidRPr="00D10C6E">
        <w:rPr>
          <w:szCs w:val="21"/>
        </w:rPr>
        <w:t>教学</w:t>
      </w:r>
      <w:r w:rsidR="001B736C">
        <w:rPr>
          <w:rFonts w:hint="eastAsia"/>
          <w:szCs w:val="21"/>
        </w:rPr>
        <w:t>、</w:t>
      </w:r>
      <w:r w:rsidR="001B736C" w:rsidRPr="00D10C6E">
        <w:rPr>
          <w:szCs w:val="21"/>
        </w:rPr>
        <w:t>医学诊断</w:t>
      </w:r>
      <w:r w:rsidR="001B736C">
        <w:rPr>
          <w:rFonts w:hint="eastAsia"/>
          <w:szCs w:val="21"/>
        </w:rPr>
        <w:t>、</w:t>
      </w:r>
      <w:r w:rsidR="001B736C" w:rsidRPr="00D10C6E">
        <w:rPr>
          <w:szCs w:val="21"/>
        </w:rPr>
        <w:t>标准物质研制</w:t>
      </w:r>
      <w:r w:rsidR="001B736C">
        <w:rPr>
          <w:rFonts w:hint="eastAsia"/>
          <w:szCs w:val="21"/>
        </w:rPr>
        <w:t>、</w:t>
      </w:r>
      <w:r w:rsidR="00F97D58">
        <w:rPr>
          <w:rFonts w:hint="eastAsia"/>
          <w:szCs w:val="21"/>
        </w:rPr>
        <w:t>材料赋值、质量控制、</w:t>
      </w:r>
      <w:r w:rsidR="001B736C">
        <w:rPr>
          <w:rFonts w:hint="eastAsia"/>
          <w:szCs w:val="21"/>
        </w:rPr>
        <w:t>生物诊断试剂研制等</w:t>
      </w:r>
      <w:r w:rsidR="0039411A" w:rsidRPr="00F97D58">
        <w:rPr>
          <w:rFonts w:hint="eastAsia"/>
          <w:szCs w:val="21"/>
        </w:rPr>
        <w:t>一种或多种活动</w:t>
      </w:r>
      <w:r w:rsidR="00745697" w:rsidRPr="00F97D58">
        <w:rPr>
          <w:rFonts w:hint="eastAsia"/>
          <w:szCs w:val="21"/>
        </w:rPr>
        <w:t>的实验室</w:t>
      </w:r>
      <w:r w:rsidR="00846317" w:rsidRPr="00CD06E8">
        <w:rPr>
          <w:rFonts w:hint="eastAsia"/>
          <w:szCs w:val="21"/>
        </w:rPr>
        <w:t>。</w:t>
      </w:r>
      <w:r w:rsidR="00BA13BA">
        <w:rPr>
          <w:rFonts w:hint="eastAsia"/>
          <w:szCs w:val="21"/>
        </w:rPr>
        <w:t>含</w:t>
      </w:r>
      <w:r w:rsidR="00CD06E8" w:rsidRPr="00CD06E8">
        <w:rPr>
          <w:rFonts w:hint="eastAsia"/>
          <w:szCs w:val="21"/>
        </w:rPr>
        <w:t>微生物菌（毒）株</w:t>
      </w:r>
      <w:r w:rsidR="00BA13BA">
        <w:rPr>
          <w:rFonts w:hint="eastAsia"/>
          <w:szCs w:val="21"/>
        </w:rPr>
        <w:t>的</w:t>
      </w:r>
      <w:r w:rsidR="00CD06E8" w:rsidRPr="00CD06E8">
        <w:rPr>
          <w:rFonts w:hint="eastAsia"/>
          <w:szCs w:val="21"/>
        </w:rPr>
        <w:t>样本及</w:t>
      </w:r>
      <w:r w:rsidR="00CD06E8">
        <w:rPr>
          <w:rFonts w:hint="eastAsia"/>
          <w:szCs w:val="21"/>
        </w:rPr>
        <w:t>其</w:t>
      </w:r>
      <w:r w:rsidR="00CD06E8" w:rsidRPr="00CD06E8">
        <w:rPr>
          <w:rFonts w:hint="eastAsia"/>
          <w:szCs w:val="21"/>
        </w:rPr>
        <w:t>遗传物质等</w:t>
      </w:r>
      <w:r w:rsidR="00F97D58">
        <w:rPr>
          <w:rFonts w:hint="eastAsia"/>
          <w:szCs w:val="21"/>
        </w:rPr>
        <w:t>相关资源</w:t>
      </w:r>
      <w:r w:rsidR="0098246C" w:rsidRPr="00CD06E8">
        <w:rPr>
          <w:rFonts w:hint="eastAsia"/>
          <w:szCs w:val="21"/>
        </w:rPr>
        <w:t>可参照本文件</w:t>
      </w:r>
      <w:r w:rsidR="0098246C">
        <w:rPr>
          <w:rFonts w:hint="eastAsia"/>
          <w:szCs w:val="21"/>
        </w:rPr>
        <w:t>予以</w:t>
      </w:r>
      <w:r w:rsidR="0098246C" w:rsidRPr="00CD06E8">
        <w:rPr>
          <w:rFonts w:hint="eastAsia"/>
          <w:szCs w:val="21"/>
        </w:rPr>
        <w:t>管理</w:t>
      </w:r>
      <w:r w:rsidR="00CD06E8" w:rsidRPr="00CD06E8">
        <w:rPr>
          <w:rFonts w:hint="eastAsia"/>
          <w:szCs w:val="21"/>
        </w:rPr>
        <w:t>。</w:t>
      </w:r>
    </w:p>
    <w:p w14:paraId="008BFD99" w14:textId="77777777" w:rsidR="00745697" w:rsidRPr="007D5C20" w:rsidRDefault="00745697" w:rsidP="00775DCE">
      <w:pPr>
        <w:pStyle w:val="a4"/>
        <w:spacing w:before="312" w:after="312"/>
        <w:ind w:leftChars="-1" w:left="-2"/>
        <w:jc w:val="left"/>
        <w:rPr>
          <w:rFonts w:ascii="Times New Roman"/>
          <w:b/>
          <w:color w:val="000000" w:themeColor="text1"/>
          <w:sz w:val="24"/>
          <w:szCs w:val="24"/>
        </w:rPr>
      </w:pPr>
      <w:r w:rsidRPr="007D5C20">
        <w:rPr>
          <w:rFonts w:ascii="Times New Roman" w:hint="eastAsia"/>
          <w:b/>
          <w:color w:val="000000" w:themeColor="text1"/>
          <w:sz w:val="24"/>
          <w:szCs w:val="24"/>
        </w:rPr>
        <w:t>规范性引用文件</w:t>
      </w:r>
    </w:p>
    <w:p w14:paraId="158C74B5" w14:textId="77777777" w:rsidR="00B47E63" w:rsidRPr="00B47E63" w:rsidRDefault="00B47E63" w:rsidP="00496946">
      <w:pPr>
        <w:spacing w:line="276" w:lineRule="auto"/>
        <w:ind w:firstLineChars="200" w:firstLine="420"/>
        <w:rPr>
          <w:color w:val="000000"/>
          <w:szCs w:val="21"/>
        </w:rPr>
      </w:pPr>
      <w:r w:rsidRPr="00B47E63">
        <w:rPr>
          <w:color w:val="000000"/>
          <w:szCs w:val="21"/>
        </w:rPr>
        <w:t>下列文件对于本文件的应用是必不可少的。凡是注日期的引用文件，仅注日期的版本适用于本文件。凡是不注日期的引用文件，其最新版本（包括所有的修改单）适用于本文件。</w:t>
      </w:r>
    </w:p>
    <w:p w14:paraId="4865F7FB" w14:textId="77777777" w:rsidR="001C7F8A" w:rsidRDefault="001C7F8A" w:rsidP="00496946">
      <w:pPr>
        <w:spacing w:line="276" w:lineRule="auto"/>
        <w:ind w:firstLineChars="200" w:firstLine="420"/>
        <w:rPr>
          <w:color w:val="000000"/>
          <w:szCs w:val="21"/>
        </w:rPr>
      </w:pPr>
      <w:r w:rsidRPr="001C7F8A">
        <w:rPr>
          <w:color w:val="000000"/>
          <w:szCs w:val="21"/>
        </w:rPr>
        <w:t>GB 4789.1</w:t>
      </w:r>
      <w:r>
        <w:rPr>
          <w:color w:val="000000"/>
          <w:szCs w:val="21"/>
        </w:rPr>
        <w:t xml:space="preserve"> </w:t>
      </w:r>
      <w:r w:rsidRPr="001C7F8A">
        <w:rPr>
          <w:rFonts w:hint="eastAsia"/>
          <w:color w:val="000000"/>
          <w:szCs w:val="21"/>
        </w:rPr>
        <w:t>食品安全国家标准</w:t>
      </w:r>
      <w:r w:rsidRPr="001C7F8A">
        <w:rPr>
          <w:rFonts w:hint="eastAsia"/>
          <w:color w:val="000000"/>
          <w:szCs w:val="21"/>
        </w:rPr>
        <w:t xml:space="preserve"> </w:t>
      </w:r>
      <w:r w:rsidRPr="001C7F8A">
        <w:rPr>
          <w:rFonts w:hint="eastAsia"/>
          <w:color w:val="000000"/>
          <w:szCs w:val="21"/>
        </w:rPr>
        <w:t>食品微生物学检验</w:t>
      </w:r>
      <w:r w:rsidRPr="001C7F8A">
        <w:rPr>
          <w:rFonts w:hint="eastAsia"/>
          <w:color w:val="000000"/>
          <w:szCs w:val="21"/>
        </w:rPr>
        <w:t xml:space="preserve"> </w:t>
      </w:r>
      <w:r w:rsidRPr="001C7F8A">
        <w:rPr>
          <w:rFonts w:hint="eastAsia"/>
          <w:color w:val="000000"/>
          <w:szCs w:val="21"/>
        </w:rPr>
        <w:t>总则</w:t>
      </w:r>
    </w:p>
    <w:p w14:paraId="0AE72E51" w14:textId="77777777" w:rsidR="001C7F8A" w:rsidRDefault="001C7F8A" w:rsidP="00496946">
      <w:pPr>
        <w:spacing w:line="276" w:lineRule="auto"/>
        <w:ind w:firstLineChars="200" w:firstLine="420"/>
        <w:rPr>
          <w:color w:val="000000"/>
          <w:szCs w:val="21"/>
        </w:rPr>
      </w:pPr>
      <w:r w:rsidRPr="001C7F8A">
        <w:rPr>
          <w:color w:val="000000"/>
          <w:szCs w:val="21"/>
        </w:rPr>
        <w:t xml:space="preserve">GB/T 10113 </w:t>
      </w:r>
      <w:r w:rsidRPr="001C7F8A">
        <w:rPr>
          <w:color w:val="000000"/>
          <w:szCs w:val="21"/>
        </w:rPr>
        <w:t>分类与编码通用术语</w:t>
      </w:r>
    </w:p>
    <w:p w14:paraId="61E89837" w14:textId="77777777" w:rsidR="00D10C6E" w:rsidRDefault="00745697" w:rsidP="00496946">
      <w:pPr>
        <w:spacing w:line="276" w:lineRule="auto"/>
        <w:ind w:firstLineChars="200" w:firstLine="420"/>
        <w:rPr>
          <w:color w:val="000000"/>
          <w:szCs w:val="21"/>
        </w:rPr>
      </w:pPr>
      <w:r w:rsidRPr="00D142D3">
        <w:rPr>
          <w:rFonts w:hint="eastAsia"/>
          <w:color w:val="000000"/>
          <w:szCs w:val="21"/>
        </w:rPr>
        <w:t>G</w:t>
      </w:r>
      <w:r w:rsidRPr="00D142D3">
        <w:rPr>
          <w:color w:val="000000"/>
          <w:szCs w:val="21"/>
        </w:rPr>
        <w:t xml:space="preserve">B </w:t>
      </w:r>
      <w:r w:rsidR="001C7F8A" w:rsidRPr="00D142D3">
        <w:rPr>
          <w:color w:val="000000"/>
          <w:szCs w:val="21"/>
        </w:rPr>
        <w:t>19489</w:t>
      </w:r>
      <w:r w:rsidR="001C7F8A">
        <w:rPr>
          <w:color w:val="000000"/>
          <w:szCs w:val="21"/>
        </w:rPr>
        <w:t xml:space="preserve"> </w:t>
      </w:r>
      <w:r w:rsidRPr="00D142D3">
        <w:rPr>
          <w:rFonts w:hint="eastAsia"/>
          <w:color w:val="000000"/>
          <w:szCs w:val="21"/>
        </w:rPr>
        <w:t>实验室生物安全通用要求</w:t>
      </w:r>
    </w:p>
    <w:p w14:paraId="33245810" w14:textId="5372164F" w:rsidR="001C7F8A" w:rsidRDefault="001C7F8A" w:rsidP="00496946">
      <w:pPr>
        <w:spacing w:line="276" w:lineRule="auto"/>
        <w:ind w:firstLineChars="200" w:firstLine="420"/>
        <w:rPr>
          <w:color w:val="000000"/>
          <w:szCs w:val="21"/>
        </w:rPr>
      </w:pPr>
      <w:r>
        <w:rPr>
          <w:rFonts w:hint="eastAsia"/>
          <w:color w:val="000000"/>
          <w:szCs w:val="21"/>
        </w:rPr>
        <w:t>G</w:t>
      </w:r>
      <w:r>
        <w:rPr>
          <w:color w:val="000000"/>
          <w:szCs w:val="21"/>
        </w:rPr>
        <w:t xml:space="preserve">B/T 27025 </w:t>
      </w:r>
      <w:r w:rsidRPr="00D10C6E">
        <w:rPr>
          <w:rFonts w:hint="eastAsia"/>
          <w:color w:val="000000"/>
          <w:szCs w:val="21"/>
        </w:rPr>
        <w:t>检测和校准实验室能力的通用要求</w:t>
      </w:r>
    </w:p>
    <w:p w14:paraId="5ACEB761" w14:textId="07FA2D27" w:rsidR="008421B0" w:rsidRPr="008421B0" w:rsidRDefault="008421B0" w:rsidP="00496946">
      <w:pPr>
        <w:spacing w:line="276" w:lineRule="auto"/>
        <w:ind w:firstLineChars="200" w:firstLine="420"/>
        <w:rPr>
          <w:color w:val="000000"/>
          <w:szCs w:val="21"/>
        </w:rPr>
      </w:pPr>
      <w:r w:rsidRPr="008421B0">
        <w:rPr>
          <w:rFonts w:hint="eastAsia"/>
          <w:color w:val="000000"/>
          <w:szCs w:val="21"/>
        </w:rPr>
        <w:t>GB</w:t>
      </w:r>
      <w:r>
        <w:rPr>
          <w:rFonts w:hint="eastAsia"/>
          <w:color w:val="000000"/>
          <w:szCs w:val="21"/>
        </w:rPr>
        <w:t>/</w:t>
      </w:r>
      <w:r>
        <w:rPr>
          <w:color w:val="000000"/>
          <w:szCs w:val="21"/>
        </w:rPr>
        <w:t>T</w:t>
      </w:r>
      <w:r w:rsidRPr="008421B0">
        <w:rPr>
          <w:rFonts w:hint="eastAsia"/>
          <w:color w:val="000000"/>
          <w:szCs w:val="21"/>
        </w:rPr>
        <w:t xml:space="preserve"> 27405</w:t>
      </w:r>
      <w:r>
        <w:rPr>
          <w:color w:val="000000"/>
          <w:szCs w:val="21"/>
        </w:rPr>
        <w:t xml:space="preserve"> </w:t>
      </w:r>
      <w:r w:rsidRPr="008421B0">
        <w:rPr>
          <w:rFonts w:hint="eastAsia"/>
          <w:color w:val="000000"/>
          <w:szCs w:val="21"/>
        </w:rPr>
        <w:t>实验室质量控制规范</w:t>
      </w:r>
      <w:r w:rsidRPr="008421B0">
        <w:rPr>
          <w:rFonts w:hint="eastAsia"/>
          <w:color w:val="000000"/>
          <w:szCs w:val="21"/>
        </w:rPr>
        <w:t xml:space="preserve"> </w:t>
      </w:r>
      <w:r w:rsidRPr="008421B0">
        <w:rPr>
          <w:rFonts w:hint="eastAsia"/>
          <w:color w:val="000000"/>
          <w:szCs w:val="21"/>
        </w:rPr>
        <w:t>食品微生物检测</w:t>
      </w:r>
    </w:p>
    <w:p w14:paraId="14532EBD" w14:textId="77777777" w:rsidR="00082883" w:rsidRPr="00D142D3" w:rsidRDefault="00082883" w:rsidP="00496946">
      <w:pPr>
        <w:spacing w:line="276" w:lineRule="auto"/>
        <w:ind w:firstLineChars="200" w:firstLine="420"/>
        <w:rPr>
          <w:color w:val="000000"/>
          <w:szCs w:val="21"/>
        </w:rPr>
      </w:pPr>
      <w:r w:rsidRPr="00082883">
        <w:rPr>
          <w:rFonts w:hint="eastAsia"/>
          <w:color w:val="000000"/>
          <w:szCs w:val="21"/>
        </w:rPr>
        <w:t>GB</w:t>
      </w:r>
      <w:r>
        <w:rPr>
          <w:color w:val="000000"/>
          <w:szCs w:val="21"/>
        </w:rPr>
        <w:t>/</w:t>
      </w:r>
      <w:r w:rsidRPr="00082883">
        <w:rPr>
          <w:rFonts w:hint="eastAsia"/>
          <w:color w:val="000000"/>
          <w:szCs w:val="21"/>
        </w:rPr>
        <w:t>T 27424</w:t>
      </w:r>
      <w:r>
        <w:rPr>
          <w:color w:val="000000"/>
          <w:szCs w:val="21"/>
        </w:rPr>
        <w:t xml:space="preserve"> </w:t>
      </w:r>
      <w:r w:rsidRPr="00082883">
        <w:rPr>
          <w:rFonts w:hint="eastAsia"/>
          <w:color w:val="000000"/>
          <w:szCs w:val="21"/>
        </w:rPr>
        <w:t>合格评定</w:t>
      </w:r>
      <w:r w:rsidRPr="00082883">
        <w:rPr>
          <w:rFonts w:hint="eastAsia"/>
          <w:color w:val="000000"/>
          <w:szCs w:val="21"/>
        </w:rPr>
        <w:t xml:space="preserve"> </w:t>
      </w:r>
      <w:r w:rsidRPr="00082883">
        <w:rPr>
          <w:rFonts w:hint="eastAsia"/>
          <w:color w:val="000000"/>
          <w:szCs w:val="21"/>
        </w:rPr>
        <w:t>非可溯源生物质控品质量控制规范</w:t>
      </w:r>
    </w:p>
    <w:p w14:paraId="5634C2BB" w14:textId="77777777" w:rsidR="007A0CB1" w:rsidRDefault="007A0CB1" w:rsidP="00496946">
      <w:pPr>
        <w:spacing w:line="276" w:lineRule="auto"/>
        <w:ind w:firstLineChars="200" w:firstLine="420"/>
        <w:rPr>
          <w:color w:val="000000"/>
          <w:szCs w:val="21"/>
        </w:rPr>
      </w:pPr>
      <w:r>
        <w:rPr>
          <w:rFonts w:hint="eastAsia"/>
          <w:color w:val="000000"/>
          <w:szCs w:val="21"/>
        </w:rPr>
        <w:t>G</w:t>
      </w:r>
      <w:r>
        <w:rPr>
          <w:color w:val="000000"/>
          <w:szCs w:val="21"/>
        </w:rPr>
        <w:t xml:space="preserve">B 50346 </w:t>
      </w:r>
      <w:r w:rsidRPr="007A0CB1">
        <w:rPr>
          <w:rFonts w:hint="eastAsia"/>
          <w:color w:val="000000"/>
          <w:szCs w:val="21"/>
        </w:rPr>
        <w:t>生物安全实验室建筑技术规范</w:t>
      </w:r>
    </w:p>
    <w:p w14:paraId="4B94E6B0" w14:textId="77777777" w:rsidR="008B3354" w:rsidRDefault="008B3354" w:rsidP="008B3354">
      <w:pPr>
        <w:spacing w:line="276" w:lineRule="auto"/>
        <w:ind w:firstLineChars="200" w:firstLine="420"/>
        <w:rPr>
          <w:color w:val="000000"/>
          <w:szCs w:val="21"/>
        </w:rPr>
      </w:pPr>
      <w:r w:rsidRPr="00D142D3">
        <w:rPr>
          <w:rFonts w:hint="eastAsia"/>
          <w:color w:val="000000"/>
          <w:szCs w:val="21"/>
        </w:rPr>
        <w:t>W</w:t>
      </w:r>
      <w:r w:rsidRPr="00D142D3">
        <w:rPr>
          <w:color w:val="000000"/>
          <w:szCs w:val="21"/>
        </w:rPr>
        <w:t xml:space="preserve">S </w:t>
      </w:r>
      <w:r>
        <w:rPr>
          <w:color w:val="000000"/>
          <w:szCs w:val="21"/>
        </w:rPr>
        <w:t xml:space="preserve">233 </w:t>
      </w:r>
      <w:r w:rsidRPr="001053F4">
        <w:rPr>
          <w:rFonts w:hint="eastAsia"/>
          <w:color w:val="000000"/>
          <w:szCs w:val="21"/>
        </w:rPr>
        <w:t>病原微生物实验室生物安全通用准则</w:t>
      </w:r>
    </w:p>
    <w:p w14:paraId="1D447EC3" w14:textId="77777777" w:rsidR="00644BBF" w:rsidRDefault="00644BBF" w:rsidP="00644BBF">
      <w:pPr>
        <w:spacing w:line="276" w:lineRule="auto"/>
        <w:ind w:firstLineChars="200" w:firstLine="420"/>
        <w:rPr>
          <w:color w:val="000000"/>
          <w:szCs w:val="21"/>
        </w:rPr>
      </w:pPr>
      <w:r w:rsidRPr="00D142D3">
        <w:rPr>
          <w:rFonts w:hint="eastAsia"/>
          <w:color w:val="000000"/>
          <w:szCs w:val="21"/>
        </w:rPr>
        <w:t>W</w:t>
      </w:r>
      <w:r w:rsidRPr="00D142D3">
        <w:rPr>
          <w:color w:val="000000"/>
          <w:szCs w:val="21"/>
        </w:rPr>
        <w:t xml:space="preserve">S </w:t>
      </w:r>
      <w:r>
        <w:rPr>
          <w:color w:val="000000"/>
          <w:szCs w:val="21"/>
        </w:rPr>
        <w:t xml:space="preserve">315 </w:t>
      </w:r>
      <w:r w:rsidRPr="001053F4">
        <w:rPr>
          <w:rFonts w:hint="eastAsia"/>
          <w:color w:val="000000"/>
          <w:szCs w:val="21"/>
        </w:rPr>
        <w:t>人间传染的病原微生物菌</w:t>
      </w:r>
      <w:r w:rsidRPr="001053F4">
        <w:rPr>
          <w:rFonts w:hint="eastAsia"/>
          <w:color w:val="000000"/>
          <w:szCs w:val="21"/>
        </w:rPr>
        <w:t>(</w:t>
      </w:r>
      <w:r w:rsidRPr="001053F4">
        <w:rPr>
          <w:rFonts w:hint="eastAsia"/>
          <w:color w:val="000000"/>
          <w:szCs w:val="21"/>
        </w:rPr>
        <w:t>毒</w:t>
      </w:r>
      <w:r w:rsidRPr="001053F4">
        <w:rPr>
          <w:rFonts w:hint="eastAsia"/>
          <w:color w:val="000000"/>
          <w:szCs w:val="21"/>
        </w:rPr>
        <w:t>)</w:t>
      </w:r>
      <w:r w:rsidRPr="001053F4">
        <w:rPr>
          <w:rFonts w:hint="eastAsia"/>
          <w:color w:val="000000"/>
          <w:szCs w:val="21"/>
        </w:rPr>
        <w:t>种保藏机构设置技术规范</w:t>
      </w:r>
    </w:p>
    <w:p w14:paraId="4A2F7022" w14:textId="77777777" w:rsidR="008B3354" w:rsidRDefault="00644BBF" w:rsidP="00644BBF">
      <w:pPr>
        <w:spacing w:line="276" w:lineRule="auto"/>
        <w:ind w:firstLineChars="200" w:firstLine="420"/>
        <w:rPr>
          <w:color w:val="000000"/>
          <w:szCs w:val="21"/>
        </w:rPr>
      </w:pPr>
      <w:r w:rsidRPr="00D142D3">
        <w:rPr>
          <w:rFonts w:hint="eastAsia"/>
          <w:color w:val="000000"/>
          <w:szCs w:val="21"/>
        </w:rPr>
        <w:t>W</w:t>
      </w:r>
      <w:r w:rsidRPr="00D142D3">
        <w:rPr>
          <w:color w:val="000000"/>
          <w:szCs w:val="21"/>
        </w:rPr>
        <w:t>S 589</w:t>
      </w:r>
      <w:r>
        <w:rPr>
          <w:color w:val="000000"/>
          <w:szCs w:val="21"/>
        </w:rPr>
        <w:t xml:space="preserve"> </w:t>
      </w:r>
      <w:r w:rsidRPr="00D142D3">
        <w:rPr>
          <w:rFonts w:hint="eastAsia"/>
          <w:color w:val="000000"/>
          <w:szCs w:val="21"/>
        </w:rPr>
        <w:t>病原微生物实验室生物安全标识</w:t>
      </w:r>
    </w:p>
    <w:p w14:paraId="59ACA041" w14:textId="683E9F92" w:rsidR="008421B0" w:rsidRDefault="008421B0" w:rsidP="00644BBF">
      <w:pPr>
        <w:spacing w:line="276" w:lineRule="auto"/>
        <w:ind w:firstLineChars="200" w:firstLine="420"/>
        <w:rPr>
          <w:color w:val="000000"/>
          <w:szCs w:val="21"/>
        </w:rPr>
      </w:pPr>
      <w:r w:rsidRPr="008421B0">
        <w:rPr>
          <w:rFonts w:hint="eastAsia"/>
          <w:color w:val="000000"/>
          <w:szCs w:val="21"/>
        </w:rPr>
        <w:t>WS</w:t>
      </w:r>
      <w:r w:rsidR="008B3354">
        <w:rPr>
          <w:color w:val="000000"/>
          <w:szCs w:val="21"/>
        </w:rPr>
        <w:t>/</w:t>
      </w:r>
      <w:r w:rsidRPr="008421B0">
        <w:rPr>
          <w:rFonts w:hint="eastAsia"/>
          <w:color w:val="000000"/>
          <w:szCs w:val="21"/>
        </w:rPr>
        <w:t>T</w:t>
      </w:r>
      <w:r w:rsidR="008B3354">
        <w:rPr>
          <w:color w:val="000000"/>
          <w:szCs w:val="21"/>
        </w:rPr>
        <w:t xml:space="preserve"> </w:t>
      </w:r>
      <w:r w:rsidRPr="008421B0">
        <w:rPr>
          <w:rFonts w:hint="eastAsia"/>
          <w:color w:val="000000"/>
          <w:szCs w:val="21"/>
        </w:rPr>
        <w:t>812</w:t>
      </w:r>
      <w:r>
        <w:rPr>
          <w:rFonts w:hint="eastAsia"/>
          <w:color w:val="000000"/>
          <w:szCs w:val="21"/>
        </w:rPr>
        <w:t xml:space="preserve"> </w:t>
      </w:r>
      <w:r w:rsidRPr="008421B0">
        <w:rPr>
          <w:rFonts w:hint="eastAsia"/>
          <w:color w:val="000000"/>
          <w:szCs w:val="21"/>
        </w:rPr>
        <w:t>病原微生物菌（毒）种国家标准株评价技术标准</w:t>
      </w:r>
    </w:p>
    <w:p w14:paraId="3EE79CE0" w14:textId="77777777" w:rsidR="000A2C04" w:rsidRPr="00D142D3" w:rsidRDefault="000A2C04" w:rsidP="000A2C04">
      <w:pPr>
        <w:spacing w:line="276" w:lineRule="auto"/>
        <w:ind w:firstLineChars="200" w:firstLine="420"/>
        <w:rPr>
          <w:color w:val="000000"/>
          <w:szCs w:val="21"/>
        </w:rPr>
      </w:pPr>
      <w:r w:rsidRPr="002B658A">
        <w:rPr>
          <w:rFonts w:hint="eastAsia"/>
          <w:color w:val="000000"/>
          <w:szCs w:val="21"/>
        </w:rPr>
        <w:t>JJF 1265</w:t>
      </w:r>
      <w:r>
        <w:rPr>
          <w:color w:val="000000"/>
          <w:szCs w:val="21"/>
        </w:rPr>
        <w:t xml:space="preserve"> </w:t>
      </w:r>
      <w:r w:rsidRPr="002B658A">
        <w:rPr>
          <w:rFonts w:hint="eastAsia"/>
          <w:color w:val="000000"/>
          <w:szCs w:val="21"/>
        </w:rPr>
        <w:t>生物计量术语及定义</w:t>
      </w:r>
    </w:p>
    <w:p w14:paraId="697381BB" w14:textId="736E3CAF" w:rsidR="00745697" w:rsidRDefault="00AD25D6" w:rsidP="00AD25D6">
      <w:pPr>
        <w:spacing w:line="276" w:lineRule="auto"/>
        <w:ind w:firstLineChars="200" w:firstLine="420"/>
        <w:rPr>
          <w:color w:val="000000"/>
          <w:szCs w:val="21"/>
        </w:rPr>
      </w:pPr>
      <w:r w:rsidRPr="00AD25D6">
        <w:rPr>
          <w:rFonts w:hint="eastAsia"/>
          <w:color w:val="000000"/>
          <w:szCs w:val="21"/>
        </w:rPr>
        <w:t>SN</w:t>
      </w:r>
      <w:r w:rsidRPr="00AD25D6">
        <w:rPr>
          <w:color w:val="000000"/>
          <w:szCs w:val="21"/>
        </w:rPr>
        <w:t>/</w:t>
      </w:r>
      <w:r w:rsidRPr="00AD25D6">
        <w:rPr>
          <w:rFonts w:hint="eastAsia"/>
          <w:color w:val="000000"/>
          <w:szCs w:val="21"/>
        </w:rPr>
        <w:t>T 2984</w:t>
      </w:r>
      <w:r w:rsidR="00F42E7F">
        <w:rPr>
          <w:color w:val="000000"/>
          <w:szCs w:val="21"/>
        </w:rPr>
        <w:t xml:space="preserve"> </w:t>
      </w:r>
      <w:r w:rsidRPr="00AD25D6">
        <w:rPr>
          <w:rFonts w:hint="eastAsia"/>
          <w:color w:val="000000"/>
          <w:szCs w:val="21"/>
        </w:rPr>
        <w:t>检验检疫动物病原微生物实验活动生物安全要求细则</w:t>
      </w:r>
      <w:r w:rsidR="002B658A">
        <w:rPr>
          <w:rFonts w:hint="eastAsia"/>
          <w:color w:val="000000"/>
          <w:szCs w:val="21"/>
        </w:rPr>
        <w:t xml:space="preserve"> </w:t>
      </w:r>
    </w:p>
    <w:p w14:paraId="143CDB13" w14:textId="03584B1D" w:rsidR="00E46FB0" w:rsidRDefault="00E46FB0" w:rsidP="00496946">
      <w:pPr>
        <w:spacing w:line="276" w:lineRule="auto"/>
        <w:ind w:firstLineChars="200" w:firstLine="420"/>
        <w:rPr>
          <w:szCs w:val="21"/>
        </w:rPr>
      </w:pPr>
      <w:r w:rsidRPr="00205A06">
        <w:rPr>
          <w:rFonts w:hint="eastAsia"/>
          <w:szCs w:val="21"/>
        </w:rPr>
        <w:t>S</w:t>
      </w:r>
      <w:r w:rsidRPr="00205A06">
        <w:rPr>
          <w:szCs w:val="21"/>
        </w:rPr>
        <w:t>N/T 2025</w:t>
      </w:r>
      <w:r>
        <w:rPr>
          <w:szCs w:val="21"/>
        </w:rPr>
        <w:t xml:space="preserve"> </w:t>
      </w:r>
      <w:r w:rsidRPr="00E46FB0">
        <w:rPr>
          <w:rFonts w:hint="eastAsia"/>
          <w:szCs w:val="21"/>
        </w:rPr>
        <w:t>动物检疫实验室生物安全操作规范</w:t>
      </w:r>
    </w:p>
    <w:p w14:paraId="00FFBCC7" w14:textId="15705CA7" w:rsidR="00E46FB0" w:rsidRDefault="00E46FB0" w:rsidP="00496946">
      <w:pPr>
        <w:spacing w:line="276" w:lineRule="auto"/>
        <w:ind w:firstLineChars="200" w:firstLine="420"/>
        <w:rPr>
          <w:szCs w:val="21"/>
        </w:rPr>
      </w:pPr>
      <w:r w:rsidRPr="00205A06">
        <w:rPr>
          <w:rFonts w:hint="eastAsia"/>
          <w:szCs w:val="21"/>
        </w:rPr>
        <w:t>S</w:t>
      </w:r>
      <w:r w:rsidRPr="00205A06">
        <w:rPr>
          <w:szCs w:val="21"/>
        </w:rPr>
        <w:t>N/T 1862</w:t>
      </w:r>
      <w:r>
        <w:rPr>
          <w:szCs w:val="21"/>
        </w:rPr>
        <w:t xml:space="preserve"> </w:t>
      </w:r>
      <w:r w:rsidRPr="00E46FB0">
        <w:rPr>
          <w:rFonts w:hint="eastAsia"/>
          <w:szCs w:val="21"/>
        </w:rPr>
        <w:t>出入境口岸医学媒介生物实验室病原学检测生物安全标准</w:t>
      </w:r>
    </w:p>
    <w:p w14:paraId="009DF47A" w14:textId="77777777" w:rsidR="008B3354" w:rsidRDefault="008B3354" w:rsidP="008B3354">
      <w:pPr>
        <w:spacing w:line="276" w:lineRule="auto"/>
        <w:ind w:firstLineChars="200" w:firstLine="420"/>
        <w:rPr>
          <w:color w:val="000000"/>
          <w:szCs w:val="21"/>
        </w:rPr>
      </w:pPr>
      <w:r w:rsidRPr="00D142D3">
        <w:rPr>
          <w:rFonts w:hint="eastAsia"/>
          <w:color w:val="000000"/>
          <w:szCs w:val="21"/>
        </w:rPr>
        <w:t>S</w:t>
      </w:r>
      <w:r w:rsidRPr="00D142D3">
        <w:rPr>
          <w:color w:val="000000"/>
          <w:szCs w:val="21"/>
        </w:rPr>
        <w:t>N/T 2660</w:t>
      </w:r>
      <w:r>
        <w:rPr>
          <w:color w:val="000000"/>
          <w:szCs w:val="21"/>
        </w:rPr>
        <w:t xml:space="preserve"> </w:t>
      </w:r>
      <w:r w:rsidRPr="00D142D3">
        <w:rPr>
          <w:rFonts w:hint="eastAsia"/>
          <w:color w:val="000000"/>
          <w:szCs w:val="21"/>
        </w:rPr>
        <w:t>食品微生物实验室菌种保藏方法</w:t>
      </w:r>
    </w:p>
    <w:p w14:paraId="27F905F1" w14:textId="367382CE" w:rsidR="00E46FB0" w:rsidRDefault="00E46FB0" w:rsidP="00496946">
      <w:pPr>
        <w:spacing w:line="276" w:lineRule="auto"/>
        <w:ind w:firstLineChars="200" w:firstLine="420"/>
        <w:rPr>
          <w:color w:val="000000"/>
          <w:szCs w:val="21"/>
        </w:rPr>
      </w:pPr>
      <w:r w:rsidRPr="00205A06">
        <w:rPr>
          <w:rFonts w:hint="eastAsia"/>
          <w:szCs w:val="21"/>
        </w:rPr>
        <w:t>R</w:t>
      </w:r>
      <w:r w:rsidRPr="00205A06">
        <w:rPr>
          <w:szCs w:val="21"/>
        </w:rPr>
        <w:t>B/T 040</w:t>
      </w:r>
      <w:r>
        <w:rPr>
          <w:szCs w:val="21"/>
        </w:rPr>
        <w:t xml:space="preserve"> </w:t>
      </w:r>
      <w:r w:rsidRPr="00E46FB0">
        <w:rPr>
          <w:rFonts w:hint="eastAsia"/>
          <w:szCs w:val="21"/>
        </w:rPr>
        <w:t>病原微生物实验室生物安全风险管理指南</w:t>
      </w:r>
    </w:p>
    <w:p w14:paraId="290C9CA6" w14:textId="77777777" w:rsidR="00745697" w:rsidRPr="007D5C20" w:rsidRDefault="00745697" w:rsidP="00775DCE">
      <w:pPr>
        <w:pStyle w:val="a4"/>
        <w:spacing w:before="312" w:after="312"/>
        <w:ind w:leftChars="-1" w:left="-2"/>
        <w:jc w:val="left"/>
        <w:rPr>
          <w:rFonts w:ascii="Times New Roman"/>
          <w:b/>
          <w:color w:val="000000" w:themeColor="text1"/>
          <w:sz w:val="24"/>
          <w:szCs w:val="24"/>
        </w:rPr>
      </w:pPr>
      <w:r w:rsidRPr="007D5C20">
        <w:rPr>
          <w:rFonts w:ascii="Times New Roman" w:hint="eastAsia"/>
          <w:b/>
          <w:color w:val="000000" w:themeColor="text1"/>
          <w:sz w:val="24"/>
          <w:szCs w:val="24"/>
        </w:rPr>
        <w:t>术语和定义</w:t>
      </w:r>
    </w:p>
    <w:p w14:paraId="63E2439A" w14:textId="77777777" w:rsidR="00745697" w:rsidRPr="00D142D3" w:rsidRDefault="00745697" w:rsidP="00496946">
      <w:pPr>
        <w:spacing w:line="276" w:lineRule="auto"/>
        <w:ind w:firstLineChars="200" w:firstLine="420"/>
        <w:rPr>
          <w:color w:val="000000"/>
          <w:szCs w:val="21"/>
        </w:rPr>
      </w:pPr>
      <w:r w:rsidRPr="00D142D3">
        <w:rPr>
          <w:rFonts w:hint="eastAsia"/>
          <w:color w:val="000000"/>
          <w:szCs w:val="21"/>
        </w:rPr>
        <w:t>下列术语和定义适用于本标准。</w:t>
      </w:r>
    </w:p>
    <w:p w14:paraId="7A4846BB" w14:textId="77777777" w:rsidR="005720EC" w:rsidRDefault="005720EC" w:rsidP="00496946">
      <w:pPr>
        <w:pStyle w:val="afffffff8"/>
        <w:spacing w:line="276" w:lineRule="auto"/>
        <w:ind w:firstLineChars="0" w:firstLine="0"/>
        <w:rPr>
          <w:rFonts w:ascii="黑体" w:eastAsia="黑体" w:hAnsi="黑体"/>
        </w:rPr>
      </w:pPr>
      <w:bookmarkStart w:id="20" w:name="_Toc68774773"/>
      <w:r>
        <w:rPr>
          <w:rFonts w:ascii="黑体" w:eastAsia="黑体" w:hAnsi="黑体" w:hint="eastAsia"/>
        </w:rPr>
        <w:t>3</w:t>
      </w:r>
      <w:r>
        <w:rPr>
          <w:rFonts w:ascii="黑体" w:eastAsia="黑体" w:hAnsi="黑体"/>
        </w:rPr>
        <w:t xml:space="preserve">.1 </w:t>
      </w:r>
    </w:p>
    <w:p w14:paraId="41CE6154" w14:textId="77777777" w:rsidR="005720EC" w:rsidRPr="00792584" w:rsidRDefault="005720EC" w:rsidP="00AD25D6">
      <w:pPr>
        <w:pStyle w:val="afffffff8"/>
        <w:spacing w:line="276" w:lineRule="auto"/>
        <w:rPr>
          <w:rFonts w:ascii="黑体" w:eastAsia="黑体" w:hAnsi="黑体"/>
        </w:rPr>
      </w:pPr>
      <w:r w:rsidRPr="005720EC">
        <w:rPr>
          <w:rFonts w:ascii="Times New Roman" w:eastAsia="黑体" w:hAnsi="Times New Roman" w:hint="eastAsia"/>
        </w:rPr>
        <w:t>实验室</w:t>
      </w:r>
      <w:r>
        <w:rPr>
          <w:rFonts w:ascii="Times New Roman" w:eastAsia="黑体" w:hAnsi="Times New Roman" w:hint="eastAsia"/>
        </w:rPr>
        <w:t xml:space="preserve"> </w:t>
      </w:r>
      <w:r w:rsidR="005B4EEC">
        <w:rPr>
          <w:rFonts w:ascii="黑体" w:eastAsia="黑体" w:hAnsi="黑体"/>
        </w:rPr>
        <w:t>l</w:t>
      </w:r>
      <w:r w:rsidR="005B4EEC" w:rsidRPr="00792584">
        <w:rPr>
          <w:rFonts w:ascii="黑体" w:eastAsia="黑体" w:hAnsi="黑体"/>
        </w:rPr>
        <w:t>aboratory</w:t>
      </w:r>
    </w:p>
    <w:p w14:paraId="2578B4D9" w14:textId="77777777" w:rsidR="005720EC" w:rsidRPr="00792584" w:rsidRDefault="005B4EEC" w:rsidP="00AD25D6">
      <w:pPr>
        <w:snapToGrid w:val="0"/>
        <w:spacing w:line="276" w:lineRule="auto"/>
        <w:ind w:firstLineChars="200" w:firstLine="420"/>
        <w:rPr>
          <w:rFonts w:ascii="宋体" w:cs="Arial"/>
          <w:szCs w:val="21"/>
        </w:rPr>
      </w:pPr>
      <w:r>
        <w:rPr>
          <w:rFonts w:ascii="宋体" w:hAnsi="宋体" w:cs="Arial" w:hint="eastAsia"/>
          <w:szCs w:val="21"/>
        </w:rPr>
        <w:t>利用</w:t>
      </w:r>
      <w:r w:rsidRPr="00745697">
        <w:rPr>
          <w:rFonts w:hint="eastAsia"/>
          <w:color w:val="000000"/>
          <w:szCs w:val="21"/>
        </w:rPr>
        <w:t>菌（毒）种资源</w:t>
      </w:r>
      <w:r w:rsidR="005720EC" w:rsidRPr="00792584">
        <w:rPr>
          <w:rFonts w:ascii="宋体" w:hAnsi="宋体" w:cs="Arial" w:hint="eastAsia"/>
          <w:szCs w:val="21"/>
        </w:rPr>
        <w:t>从事下列一</w:t>
      </w:r>
      <w:r w:rsidR="005720EC">
        <w:rPr>
          <w:rFonts w:ascii="宋体" w:hAnsi="宋体" w:cs="Arial" w:hint="eastAsia"/>
          <w:szCs w:val="21"/>
        </w:rPr>
        <w:t>种</w:t>
      </w:r>
      <w:r w:rsidR="005720EC" w:rsidRPr="00792584">
        <w:rPr>
          <w:rFonts w:ascii="宋体" w:hAnsi="宋体" w:cs="Arial" w:hint="eastAsia"/>
          <w:szCs w:val="21"/>
        </w:rPr>
        <w:t>或多</w:t>
      </w:r>
      <w:r w:rsidR="005720EC">
        <w:rPr>
          <w:rFonts w:ascii="宋体" w:hAnsi="宋体" w:cs="Arial" w:hint="eastAsia"/>
          <w:szCs w:val="21"/>
        </w:rPr>
        <w:t>种</w:t>
      </w:r>
      <w:r w:rsidR="005720EC" w:rsidRPr="00792584">
        <w:rPr>
          <w:rFonts w:ascii="宋体" w:hAnsi="宋体" w:cs="Arial" w:hint="eastAsia"/>
          <w:szCs w:val="21"/>
        </w:rPr>
        <w:t>活动的机构：</w:t>
      </w:r>
    </w:p>
    <w:p w14:paraId="5174AF70" w14:textId="77777777" w:rsidR="00BA13BA" w:rsidRPr="00256FE8" w:rsidRDefault="00BA13BA" w:rsidP="00BA13BA">
      <w:pPr>
        <w:snapToGrid w:val="0"/>
        <w:spacing w:line="276" w:lineRule="auto"/>
        <w:ind w:firstLineChars="337" w:firstLine="708"/>
        <w:rPr>
          <w:szCs w:val="21"/>
        </w:rPr>
      </w:pPr>
      <w:r w:rsidRPr="00256FE8">
        <w:rPr>
          <w:szCs w:val="21"/>
        </w:rPr>
        <w:t>——</w:t>
      </w:r>
      <w:r w:rsidRPr="00256FE8">
        <w:t>检测；</w:t>
      </w:r>
    </w:p>
    <w:p w14:paraId="22BEC0CD" w14:textId="77777777" w:rsidR="005720EC" w:rsidRPr="00D10C6E" w:rsidRDefault="005720EC" w:rsidP="00AD25D6">
      <w:pPr>
        <w:snapToGrid w:val="0"/>
        <w:spacing w:line="276" w:lineRule="auto"/>
        <w:ind w:firstLineChars="337" w:firstLine="708"/>
        <w:rPr>
          <w:szCs w:val="21"/>
        </w:rPr>
      </w:pPr>
      <w:r w:rsidRPr="00D10C6E">
        <w:rPr>
          <w:szCs w:val="21"/>
        </w:rPr>
        <w:lastRenderedPageBreak/>
        <w:t>——</w:t>
      </w:r>
      <w:r w:rsidR="0098246C">
        <w:rPr>
          <w:rFonts w:hint="eastAsia"/>
          <w:szCs w:val="21"/>
        </w:rPr>
        <w:t>检验检疫</w:t>
      </w:r>
      <w:r w:rsidRPr="00D10C6E">
        <w:rPr>
          <w:szCs w:val="21"/>
        </w:rPr>
        <w:t>；</w:t>
      </w:r>
    </w:p>
    <w:p w14:paraId="0AF73565" w14:textId="77777777" w:rsidR="005720EC" w:rsidRPr="00D10C6E" w:rsidRDefault="005720EC" w:rsidP="00AD25D6">
      <w:pPr>
        <w:snapToGrid w:val="0"/>
        <w:spacing w:line="276" w:lineRule="auto"/>
        <w:ind w:firstLineChars="337" w:firstLine="708"/>
        <w:rPr>
          <w:szCs w:val="21"/>
        </w:rPr>
      </w:pPr>
      <w:r w:rsidRPr="00D10C6E">
        <w:rPr>
          <w:szCs w:val="21"/>
        </w:rPr>
        <w:t>——</w:t>
      </w:r>
      <w:r w:rsidRPr="00D10C6E">
        <w:rPr>
          <w:szCs w:val="21"/>
        </w:rPr>
        <w:t>校准；</w:t>
      </w:r>
    </w:p>
    <w:p w14:paraId="48C80AA7" w14:textId="112C61A3" w:rsidR="005720EC" w:rsidRDefault="005720EC" w:rsidP="00AD25D6">
      <w:pPr>
        <w:snapToGrid w:val="0"/>
        <w:spacing w:line="276" w:lineRule="auto"/>
        <w:ind w:firstLineChars="337" w:firstLine="708"/>
        <w:rPr>
          <w:szCs w:val="21"/>
        </w:rPr>
      </w:pPr>
      <w:r w:rsidRPr="00D10C6E">
        <w:rPr>
          <w:szCs w:val="21"/>
        </w:rPr>
        <w:t>——</w:t>
      </w:r>
      <w:r w:rsidRPr="00D10C6E">
        <w:rPr>
          <w:szCs w:val="21"/>
        </w:rPr>
        <w:t>科研；</w:t>
      </w:r>
    </w:p>
    <w:p w14:paraId="3D4D93E4" w14:textId="77777777" w:rsidR="005720EC" w:rsidRPr="00D10C6E" w:rsidRDefault="005720EC" w:rsidP="00AD25D6">
      <w:pPr>
        <w:snapToGrid w:val="0"/>
        <w:spacing w:line="276" w:lineRule="auto"/>
        <w:ind w:firstLineChars="337" w:firstLine="708"/>
        <w:rPr>
          <w:szCs w:val="21"/>
        </w:rPr>
      </w:pPr>
      <w:r w:rsidRPr="00D10C6E">
        <w:rPr>
          <w:szCs w:val="21"/>
        </w:rPr>
        <w:t>——</w:t>
      </w:r>
      <w:r w:rsidRPr="00D10C6E">
        <w:rPr>
          <w:szCs w:val="21"/>
        </w:rPr>
        <w:t>教学；</w:t>
      </w:r>
    </w:p>
    <w:p w14:paraId="642F68E5" w14:textId="77777777" w:rsidR="001B736C" w:rsidRDefault="005720EC" w:rsidP="00AD25D6">
      <w:pPr>
        <w:snapToGrid w:val="0"/>
        <w:spacing w:line="276" w:lineRule="auto"/>
        <w:ind w:firstLineChars="337" w:firstLine="708"/>
        <w:rPr>
          <w:szCs w:val="21"/>
        </w:rPr>
      </w:pPr>
      <w:r w:rsidRPr="00D10C6E">
        <w:rPr>
          <w:szCs w:val="21"/>
        </w:rPr>
        <w:t>——</w:t>
      </w:r>
      <w:r w:rsidRPr="00D10C6E">
        <w:rPr>
          <w:szCs w:val="21"/>
        </w:rPr>
        <w:t>医学诊断；</w:t>
      </w:r>
    </w:p>
    <w:p w14:paraId="7E41B2B1" w14:textId="77777777" w:rsidR="00D54E11" w:rsidRDefault="00D54E11" w:rsidP="00D54E11">
      <w:pPr>
        <w:snapToGrid w:val="0"/>
        <w:spacing w:line="276" w:lineRule="auto"/>
        <w:ind w:firstLineChars="337" w:firstLine="708"/>
        <w:rPr>
          <w:szCs w:val="21"/>
        </w:rPr>
      </w:pPr>
      <w:r w:rsidRPr="00D10C6E">
        <w:rPr>
          <w:szCs w:val="21"/>
        </w:rPr>
        <w:t>——</w:t>
      </w:r>
      <w:r w:rsidRPr="00D10C6E">
        <w:rPr>
          <w:szCs w:val="21"/>
        </w:rPr>
        <w:t>标准物质研制</w:t>
      </w:r>
      <w:r>
        <w:rPr>
          <w:rFonts w:hint="eastAsia"/>
          <w:szCs w:val="21"/>
        </w:rPr>
        <w:t>；</w:t>
      </w:r>
    </w:p>
    <w:p w14:paraId="09D7F595" w14:textId="77777777" w:rsidR="00F97D58" w:rsidRPr="00F97D58" w:rsidRDefault="00F97D58" w:rsidP="00AD25D6">
      <w:pPr>
        <w:snapToGrid w:val="0"/>
        <w:spacing w:line="276" w:lineRule="auto"/>
        <w:ind w:firstLineChars="337" w:firstLine="708"/>
        <w:rPr>
          <w:szCs w:val="21"/>
        </w:rPr>
      </w:pPr>
      <w:r w:rsidRPr="00D10C6E">
        <w:rPr>
          <w:szCs w:val="21"/>
        </w:rPr>
        <w:t>——</w:t>
      </w:r>
      <w:r w:rsidRPr="00F97D58">
        <w:rPr>
          <w:rFonts w:hint="eastAsia"/>
          <w:szCs w:val="21"/>
        </w:rPr>
        <w:t>材料赋值；</w:t>
      </w:r>
    </w:p>
    <w:p w14:paraId="3CF5072E" w14:textId="77777777" w:rsidR="00F97D58" w:rsidRPr="001B736C" w:rsidRDefault="00F97D58" w:rsidP="00AD25D6">
      <w:pPr>
        <w:snapToGrid w:val="0"/>
        <w:spacing w:line="276" w:lineRule="auto"/>
        <w:ind w:firstLineChars="337" w:firstLine="708"/>
        <w:rPr>
          <w:szCs w:val="21"/>
        </w:rPr>
      </w:pPr>
      <w:r w:rsidRPr="00D10C6E">
        <w:rPr>
          <w:szCs w:val="21"/>
        </w:rPr>
        <w:t>——</w:t>
      </w:r>
      <w:r w:rsidRPr="00F97D58">
        <w:rPr>
          <w:rFonts w:hint="eastAsia"/>
          <w:szCs w:val="21"/>
        </w:rPr>
        <w:t>质量控制</w:t>
      </w:r>
      <w:r>
        <w:rPr>
          <w:rFonts w:hint="eastAsia"/>
          <w:szCs w:val="21"/>
        </w:rPr>
        <w:t>；</w:t>
      </w:r>
    </w:p>
    <w:p w14:paraId="5CFDE1A6" w14:textId="77777777" w:rsidR="005720EC" w:rsidRDefault="00D10C6E" w:rsidP="00AD25D6">
      <w:pPr>
        <w:snapToGrid w:val="0"/>
        <w:spacing w:line="276" w:lineRule="auto"/>
        <w:ind w:firstLineChars="337" w:firstLine="708"/>
        <w:rPr>
          <w:szCs w:val="21"/>
        </w:rPr>
      </w:pPr>
      <w:r w:rsidRPr="00D10C6E">
        <w:rPr>
          <w:szCs w:val="21"/>
        </w:rPr>
        <w:t>——</w:t>
      </w:r>
      <w:r>
        <w:rPr>
          <w:rFonts w:hint="eastAsia"/>
          <w:szCs w:val="21"/>
        </w:rPr>
        <w:t>生物诊断试剂研制等。</w:t>
      </w:r>
    </w:p>
    <w:p w14:paraId="12C68AC7" w14:textId="633511EA" w:rsidR="005B4EEC" w:rsidRDefault="005B4EEC" w:rsidP="00496946">
      <w:pPr>
        <w:spacing w:line="276" w:lineRule="auto"/>
        <w:ind w:firstLineChars="236" w:firstLine="425"/>
        <w:rPr>
          <w:color w:val="000000"/>
          <w:sz w:val="18"/>
          <w:szCs w:val="18"/>
        </w:rPr>
      </w:pPr>
      <w:r w:rsidRPr="005B4EEC">
        <w:rPr>
          <w:rFonts w:hint="eastAsia"/>
          <w:color w:val="000000"/>
          <w:sz w:val="18"/>
          <w:szCs w:val="18"/>
        </w:rPr>
        <w:t>注</w:t>
      </w:r>
      <w:r w:rsidRPr="005B4EEC">
        <w:rPr>
          <w:rFonts w:hint="eastAsia"/>
          <w:color w:val="000000"/>
          <w:sz w:val="18"/>
          <w:szCs w:val="18"/>
        </w:rPr>
        <w:t>1</w:t>
      </w:r>
      <w:r w:rsidRPr="005B4EEC">
        <w:rPr>
          <w:rFonts w:hint="eastAsia"/>
          <w:color w:val="000000"/>
          <w:sz w:val="18"/>
          <w:szCs w:val="18"/>
        </w:rPr>
        <w:t>：</w:t>
      </w:r>
      <w:r>
        <w:rPr>
          <w:rFonts w:hint="eastAsia"/>
          <w:color w:val="000000"/>
          <w:sz w:val="18"/>
          <w:szCs w:val="18"/>
        </w:rPr>
        <w:t>本文件中</w:t>
      </w:r>
      <w:r w:rsidR="0039411A">
        <w:rPr>
          <w:rFonts w:hint="eastAsia"/>
          <w:color w:val="000000"/>
          <w:sz w:val="18"/>
          <w:szCs w:val="18"/>
        </w:rPr>
        <w:t>，</w:t>
      </w:r>
      <w:r>
        <w:rPr>
          <w:rFonts w:hint="eastAsia"/>
          <w:color w:val="000000"/>
          <w:sz w:val="18"/>
          <w:szCs w:val="18"/>
        </w:rPr>
        <w:t>实验室不属于法律法规所界定的</w:t>
      </w:r>
      <w:r w:rsidRPr="005B4EEC">
        <w:rPr>
          <w:rFonts w:hint="eastAsia"/>
          <w:color w:val="000000"/>
          <w:sz w:val="18"/>
          <w:szCs w:val="18"/>
        </w:rPr>
        <w:t>微生物菌（毒）种保藏机构</w:t>
      </w:r>
      <w:r w:rsidR="00341E55">
        <w:rPr>
          <w:rFonts w:hint="eastAsia"/>
          <w:color w:val="000000"/>
          <w:sz w:val="18"/>
          <w:szCs w:val="18"/>
        </w:rPr>
        <w:t>，但有责任和义务安全保管所用</w:t>
      </w:r>
      <w:r w:rsidR="00341E55" w:rsidRPr="00341E55">
        <w:rPr>
          <w:rFonts w:hint="eastAsia"/>
          <w:color w:val="000000"/>
          <w:sz w:val="18"/>
          <w:szCs w:val="18"/>
        </w:rPr>
        <w:t>菌（毒）种资源</w:t>
      </w:r>
      <w:r>
        <w:rPr>
          <w:rFonts w:hint="eastAsia"/>
          <w:color w:val="000000"/>
          <w:sz w:val="18"/>
          <w:szCs w:val="18"/>
        </w:rPr>
        <w:t>；</w:t>
      </w:r>
    </w:p>
    <w:p w14:paraId="65C6B63A" w14:textId="70583F62" w:rsidR="005B4EEC" w:rsidRPr="005B4EEC" w:rsidRDefault="005B4EEC" w:rsidP="00496946">
      <w:pPr>
        <w:spacing w:line="276" w:lineRule="auto"/>
        <w:ind w:firstLineChars="236" w:firstLine="425"/>
        <w:rPr>
          <w:color w:val="000000"/>
          <w:sz w:val="18"/>
          <w:szCs w:val="18"/>
        </w:rPr>
      </w:pPr>
      <w:r>
        <w:rPr>
          <w:rFonts w:hint="eastAsia"/>
          <w:color w:val="000000"/>
          <w:sz w:val="18"/>
          <w:szCs w:val="18"/>
        </w:rPr>
        <w:t>注</w:t>
      </w:r>
      <w:r>
        <w:rPr>
          <w:rFonts w:hint="eastAsia"/>
          <w:color w:val="000000"/>
          <w:sz w:val="18"/>
          <w:szCs w:val="18"/>
        </w:rPr>
        <w:t>2</w:t>
      </w:r>
      <w:r>
        <w:rPr>
          <w:rFonts w:hint="eastAsia"/>
          <w:color w:val="000000"/>
          <w:sz w:val="18"/>
          <w:szCs w:val="18"/>
        </w:rPr>
        <w:t>：本文件中，实验室活动是指以上</w:t>
      </w:r>
      <w:r w:rsidRPr="005B4EEC">
        <w:rPr>
          <w:rFonts w:hint="eastAsia"/>
          <w:color w:val="000000"/>
          <w:sz w:val="18"/>
          <w:szCs w:val="18"/>
        </w:rPr>
        <w:t>一种或多种</w:t>
      </w:r>
      <w:r w:rsidR="004E2C6D">
        <w:rPr>
          <w:rFonts w:hint="eastAsia"/>
          <w:color w:val="000000"/>
          <w:sz w:val="18"/>
          <w:szCs w:val="18"/>
        </w:rPr>
        <w:t>涉及</w:t>
      </w:r>
      <w:r w:rsidR="00F56DAA">
        <w:rPr>
          <w:rFonts w:hint="eastAsia"/>
          <w:color w:val="000000"/>
          <w:sz w:val="18"/>
          <w:szCs w:val="18"/>
        </w:rPr>
        <w:t>生物安全</w:t>
      </w:r>
      <w:r w:rsidR="004E2C6D">
        <w:rPr>
          <w:rFonts w:hint="eastAsia"/>
          <w:color w:val="000000"/>
          <w:sz w:val="18"/>
          <w:szCs w:val="18"/>
        </w:rPr>
        <w:t>的</w:t>
      </w:r>
      <w:r w:rsidR="007D29FB">
        <w:rPr>
          <w:rFonts w:hint="eastAsia"/>
          <w:color w:val="000000"/>
          <w:sz w:val="18"/>
          <w:szCs w:val="18"/>
        </w:rPr>
        <w:t>活动</w:t>
      </w:r>
      <w:r w:rsidRPr="005B4EEC">
        <w:rPr>
          <w:rFonts w:hint="eastAsia"/>
          <w:color w:val="000000"/>
          <w:sz w:val="18"/>
          <w:szCs w:val="18"/>
        </w:rPr>
        <w:t>。</w:t>
      </w:r>
    </w:p>
    <w:p w14:paraId="1349C948" w14:textId="77777777" w:rsidR="00D10C6E" w:rsidRDefault="00D10C6E" w:rsidP="00496946">
      <w:pPr>
        <w:pStyle w:val="afffffff8"/>
        <w:spacing w:line="276" w:lineRule="auto"/>
        <w:ind w:firstLineChars="202" w:firstLine="424"/>
        <w:rPr>
          <w:color w:val="000000"/>
        </w:rPr>
      </w:pPr>
      <w:r w:rsidRPr="001B5F2F">
        <w:rPr>
          <w:rFonts w:hint="eastAsia"/>
          <w:color w:val="000000"/>
        </w:rPr>
        <w:t>[</w:t>
      </w:r>
      <w:r>
        <w:rPr>
          <w:color w:val="000000"/>
        </w:rPr>
        <w:t>GB/T 27025</w:t>
      </w:r>
      <w:r>
        <w:rPr>
          <w:rFonts w:hint="eastAsia"/>
          <w:color w:val="000000"/>
        </w:rPr>
        <w:t>，修改</w:t>
      </w:r>
      <w:r w:rsidRPr="001B5F2F">
        <w:rPr>
          <w:rFonts w:hint="eastAsia"/>
          <w:color w:val="000000"/>
        </w:rPr>
        <w:t>3.</w:t>
      </w:r>
      <w:r>
        <w:rPr>
          <w:color w:val="000000"/>
        </w:rPr>
        <w:t>6</w:t>
      </w:r>
      <w:r w:rsidRPr="001B5F2F">
        <w:rPr>
          <w:color w:val="000000"/>
        </w:rPr>
        <w:t>]</w:t>
      </w:r>
    </w:p>
    <w:p w14:paraId="10BB8C73" w14:textId="77777777" w:rsidR="001B5F2F" w:rsidRDefault="001B5F2F" w:rsidP="00496946">
      <w:pPr>
        <w:pStyle w:val="afffffff8"/>
        <w:spacing w:line="276" w:lineRule="auto"/>
        <w:ind w:firstLineChars="0" w:firstLine="0"/>
        <w:rPr>
          <w:rFonts w:ascii="黑体" w:eastAsia="黑体" w:hAnsi="黑体"/>
        </w:rPr>
      </w:pPr>
      <w:r>
        <w:rPr>
          <w:rFonts w:ascii="黑体" w:eastAsia="黑体" w:hAnsi="黑体" w:hint="eastAsia"/>
        </w:rPr>
        <w:t>3</w:t>
      </w:r>
      <w:r>
        <w:rPr>
          <w:rFonts w:ascii="黑体" w:eastAsia="黑体" w:hAnsi="黑体"/>
        </w:rPr>
        <w:t>.</w:t>
      </w:r>
      <w:r w:rsidR="00D10C6E">
        <w:rPr>
          <w:rFonts w:ascii="黑体" w:eastAsia="黑体" w:hAnsi="黑体"/>
        </w:rPr>
        <w:t xml:space="preserve">2 </w:t>
      </w:r>
    </w:p>
    <w:p w14:paraId="0607E196" w14:textId="253FCD54" w:rsidR="005B4EEC" w:rsidRPr="005B4EEC" w:rsidRDefault="005B4EEC" w:rsidP="00AD25D6">
      <w:pPr>
        <w:pStyle w:val="afffffff8"/>
        <w:spacing w:line="276" w:lineRule="auto"/>
        <w:rPr>
          <w:rFonts w:ascii="Times New Roman" w:eastAsia="黑体" w:hAnsi="Times New Roman"/>
        </w:rPr>
      </w:pPr>
      <w:r w:rsidRPr="005B4EEC">
        <w:rPr>
          <w:rFonts w:ascii="Times New Roman" w:eastAsia="黑体" w:hAnsi="Times New Roman" w:hint="eastAsia"/>
        </w:rPr>
        <w:t>菌（毒）种资源</w:t>
      </w:r>
      <w:r>
        <w:rPr>
          <w:rFonts w:ascii="方正黑体_GBK" w:eastAsia="方正黑体_GBK" w:hint="eastAsia"/>
          <w:b/>
          <w:bCs/>
          <w:sz w:val="24"/>
        </w:rPr>
        <w:t xml:space="preserve"> </w:t>
      </w:r>
      <w:r w:rsidRPr="005B4EEC">
        <w:rPr>
          <w:rFonts w:ascii="黑体" w:eastAsia="黑体" w:hAnsi="黑体"/>
        </w:rPr>
        <w:t>resources</w:t>
      </w:r>
      <w:r w:rsidR="001C029E">
        <w:rPr>
          <w:rFonts w:ascii="黑体" w:eastAsia="黑体" w:hAnsi="黑体"/>
        </w:rPr>
        <w:t xml:space="preserve"> </w:t>
      </w:r>
      <w:r w:rsidR="001C029E">
        <w:rPr>
          <w:rFonts w:ascii="黑体" w:eastAsia="黑体" w:hAnsi="黑体" w:hint="eastAsia"/>
        </w:rPr>
        <w:t>o</w:t>
      </w:r>
      <w:r w:rsidR="001C029E">
        <w:rPr>
          <w:rFonts w:ascii="黑体" w:eastAsia="黑体" w:hAnsi="黑体"/>
        </w:rPr>
        <w:t xml:space="preserve">f </w:t>
      </w:r>
      <w:r w:rsidR="001C029E" w:rsidRPr="001C029E">
        <w:rPr>
          <w:rFonts w:ascii="黑体" w:eastAsia="黑体" w:hAnsi="黑体"/>
        </w:rPr>
        <w:t>microorganism strains</w:t>
      </w:r>
    </w:p>
    <w:p w14:paraId="7765E7BE" w14:textId="7015110C" w:rsidR="005B4EEC" w:rsidRDefault="005B4EEC" w:rsidP="00AD25D6">
      <w:pPr>
        <w:pStyle w:val="afffffff8"/>
        <w:spacing w:line="276" w:lineRule="auto"/>
        <w:rPr>
          <w:rFonts w:ascii="Times New Roman" w:hAnsi="Times New Roman"/>
          <w:color w:val="000000"/>
        </w:rPr>
      </w:pPr>
      <w:r w:rsidRPr="00532990">
        <w:rPr>
          <w:rFonts w:ascii="Times New Roman" w:hAnsi="Times New Roman" w:hint="eastAsia"/>
          <w:color w:val="000000"/>
        </w:rPr>
        <w:t>可培养的有一定科学意义、具有实际或潜在实用价值的</w:t>
      </w:r>
      <w:r w:rsidR="00532990">
        <w:rPr>
          <w:rFonts w:hint="eastAsia"/>
          <w:color w:val="333333"/>
        </w:rPr>
        <w:t>真菌、放线菌、细菌、立克次体、螺旋体、支原体、衣原体、病毒等</w:t>
      </w:r>
      <w:r w:rsidR="007A50FE">
        <w:rPr>
          <w:rFonts w:hint="eastAsia"/>
          <w:color w:val="333333"/>
        </w:rPr>
        <w:t>微生物</w:t>
      </w:r>
      <w:r w:rsidR="000956FF">
        <w:rPr>
          <w:rFonts w:hint="eastAsia"/>
          <w:color w:val="333333"/>
        </w:rPr>
        <w:t>（3</w:t>
      </w:r>
      <w:r w:rsidR="000956FF">
        <w:rPr>
          <w:color w:val="333333"/>
        </w:rPr>
        <w:t>.</w:t>
      </w:r>
      <w:r w:rsidR="007F7117">
        <w:rPr>
          <w:color w:val="333333"/>
        </w:rPr>
        <w:t>6</w:t>
      </w:r>
      <w:r w:rsidR="00CD06E8" w:rsidRPr="00CD06E8">
        <w:rPr>
          <w:rFonts w:ascii="Times New Roman" w:hAnsi="Times New Roman"/>
          <w:color w:val="333333"/>
        </w:rPr>
        <w:t>~</w:t>
      </w:r>
      <w:r w:rsidR="00CD06E8">
        <w:rPr>
          <w:color w:val="333333"/>
        </w:rPr>
        <w:t>3.1</w:t>
      </w:r>
      <w:r w:rsidR="007F7117">
        <w:rPr>
          <w:color w:val="333333"/>
        </w:rPr>
        <w:t>6</w:t>
      </w:r>
      <w:r w:rsidR="000956FF">
        <w:rPr>
          <w:rFonts w:hint="eastAsia"/>
          <w:color w:val="333333"/>
        </w:rPr>
        <w:t>）</w:t>
      </w:r>
      <w:r w:rsidRPr="00532990">
        <w:rPr>
          <w:rFonts w:ascii="Times New Roman" w:hAnsi="Times New Roman" w:hint="eastAsia"/>
          <w:color w:val="000000"/>
        </w:rPr>
        <w:t>及其</w:t>
      </w:r>
      <w:r w:rsidR="007A50FE" w:rsidRPr="007A50FE">
        <w:rPr>
          <w:rFonts w:hint="eastAsia"/>
          <w:color w:val="333333"/>
        </w:rPr>
        <w:t>样本和遗传物质</w:t>
      </w:r>
      <w:r w:rsidR="00CD06E8">
        <w:rPr>
          <w:rFonts w:hint="eastAsia"/>
          <w:color w:val="333333"/>
        </w:rPr>
        <w:t>等</w:t>
      </w:r>
      <w:r w:rsidR="007A50FE" w:rsidRPr="007A50FE">
        <w:rPr>
          <w:rFonts w:hint="eastAsia"/>
          <w:color w:val="333333"/>
        </w:rPr>
        <w:t>，以及</w:t>
      </w:r>
      <w:r w:rsidRPr="00532990">
        <w:rPr>
          <w:rFonts w:ascii="Times New Roman" w:hAnsi="Times New Roman" w:hint="eastAsia"/>
          <w:color w:val="000000"/>
        </w:rPr>
        <w:t>相关信息数据。</w:t>
      </w:r>
    </w:p>
    <w:p w14:paraId="05B212CC" w14:textId="6071BA86" w:rsidR="003D0671" w:rsidRPr="00097C4C" w:rsidRDefault="003D0671" w:rsidP="003D0671">
      <w:pPr>
        <w:spacing w:line="276" w:lineRule="auto"/>
        <w:ind w:firstLineChars="236" w:firstLine="425"/>
      </w:pPr>
      <w:r w:rsidRPr="00097C4C">
        <w:rPr>
          <w:rFonts w:hint="eastAsia"/>
          <w:color w:val="000000"/>
          <w:sz w:val="18"/>
          <w:szCs w:val="18"/>
        </w:rPr>
        <w:t>注</w:t>
      </w:r>
      <w:r>
        <w:rPr>
          <w:rFonts w:hint="eastAsia"/>
          <w:color w:val="000000"/>
          <w:sz w:val="18"/>
          <w:szCs w:val="18"/>
        </w:rPr>
        <w:t>1</w:t>
      </w:r>
      <w:r w:rsidRPr="00097C4C">
        <w:rPr>
          <w:rFonts w:hint="eastAsia"/>
          <w:color w:val="000000"/>
          <w:sz w:val="18"/>
          <w:szCs w:val="18"/>
        </w:rPr>
        <w:t>：</w:t>
      </w:r>
      <w:r>
        <w:rPr>
          <w:rFonts w:hint="eastAsia"/>
          <w:color w:val="000000"/>
          <w:sz w:val="18"/>
          <w:szCs w:val="18"/>
        </w:rPr>
        <w:t>本文件中，</w:t>
      </w:r>
      <w:r w:rsidRPr="00D00148">
        <w:rPr>
          <w:rFonts w:hint="eastAsia"/>
          <w:color w:val="000000"/>
          <w:sz w:val="18"/>
          <w:szCs w:val="18"/>
        </w:rPr>
        <w:t>微生物</w:t>
      </w:r>
      <w:r w:rsidRPr="000302C7">
        <w:rPr>
          <w:rFonts w:hint="eastAsia"/>
          <w:color w:val="000000"/>
          <w:sz w:val="18"/>
          <w:szCs w:val="18"/>
        </w:rPr>
        <w:t>菌（毒）种资源</w:t>
      </w:r>
      <w:r>
        <w:rPr>
          <w:rFonts w:hint="eastAsia"/>
          <w:color w:val="000000"/>
          <w:sz w:val="18"/>
          <w:szCs w:val="18"/>
        </w:rPr>
        <w:t>是指</w:t>
      </w:r>
      <w:r w:rsidRPr="000302C7">
        <w:rPr>
          <w:rFonts w:hint="eastAsia"/>
          <w:color w:val="000000"/>
          <w:sz w:val="18"/>
          <w:szCs w:val="18"/>
        </w:rPr>
        <w:t>实验室所使用和保管</w:t>
      </w:r>
      <w:r w:rsidRPr="00D00148">
        <w:rPr>
          <w:rFonts w:hint="eastAsia"/>
          <w:color w:val="000000"/>
          <w:sz w:val="18"/>
          <w:szCs w:val="18"/>
        </w:rPr>
        <w:t>微生物</w:t>
      </w:r>
      <w:r w:rsidRPr="000302C7">
        <w:rPr>
          <w:rFonts w:hint="eastAsia"/>
          <w:color w:val="000000"/>
          <w:sz w:val="18"/>
          <w:szCs w:val="18"/>
        </w:rPr>
        <w:t>菌（毒）株</w:t>
      </w:r>
      <w:r>
        <w:rPr>
          <w:rFonts w:hint="eastAsia"/>
          <w:color w:val="000000"/>
          <w:sz w:val="18"/>
          <w:szCs w:val="18"/>
        </w:rPr>
        <w:t>以及</w:t>
      </w:r>
      <w:r w:rsidRPr="003D0671">
        <w:rPr>
          <w:rFonts w:hint="eastAsia"/>
          <w:color w:val="000000"/>
          <w:sz w:val="18"/>
          <w:szCs w:val="18"/>
        </w:rPr>
        <w:t>相关信息数据</w:t>
      </w:r>
      <w:r w:rsidRPr="000302C7">
        <w:rPr>
          <w:rFonts w:hint="eastAsia"/>
          <w:color w:val="000000"/>
          <w:sz w:val="18"/>
          <w:szCs w:val="18"/>
        </w:rPr>
        <w:t>的</w:t>
      </w:r>
      <w:r>
        <w:rPr>
          <w:rFonts w:hint="eastAsia"/>
          <w:color w:val="000000"/>
          <w:sz w:val="18"/>
          <w:szCs w:val="18"/>
        </w:rPr>
        <w:t>统称</w:t>
      </w:r>
      <w:r w:rsidRPr="000302C7">
        <w:rPr>
          <w:rFonts w:hint="eastAsia"/>
          <w:color w:val="000000"/>
          <w:sz w:val="18"/>
          <w:szCs w:val="18"/>
        </w:rPr>
        <w:t>。</w:t>
      </w:r>
    </w:p>
    <w:p w14:paraId="1B786354" w14:textId="27621203" w:rsidR="000956FF" w:rsidRDefault="000956FF" w:rsidP="00496946">
      <w:pPr>
        <w:spacing w:line="276" w:lineRule="auto"/>
        <w:ind w:firstLineChars="236" w:firstLine="425"/>
        <w:rPr>
          <w:color w:val="000000"/>
          <w:sz w:val="18"/>
          <w:szCs w:val="18"/>
        </w:rPr>
      </w:pPr>
      <w:r>
        <w:rPr>
          <w:rFonts w:hint="eastAsia"/>
          <w:color w:val="000000"/>
          <w:sz w:val="18"/>
          <w:szCs w:val="18"/>
        </w:rPr>
        <w:t>注</w:t>
      </w:r>
      <w:r w:rsidR="003D0671">
        <w:rPr>
          <w:color w:val="000000"/>
          <w:sz w:val="18"/>
          <w:szCs w:val="18"/>
        </w:rPr>
        <w:t>2</w:t>
      </w:r>
      <w:r>
        <w:rPr>
          <w:rFonts w:hint="eastAsia"/>
          <w:color w:val="000000"/>
          <w:sz w:val="18"/>
          <w:szCs w:val="18"/>
        </w:rPr>
        <w:t>：</w:t>
      </w:r>
      <w:r w:rsidRPr="000956FF">
        <w:rPr>
          <w:rFonts w:hint="eastAsia"/>
          <w:color w:val="000000"/>
          <w:sz w:val="18"/>
          <w:szCs w:val="18"/>
        </w:rPr>
        <w:t>微生物样本（</w:t>
      </w:r>
      <w:r>
        <w:rPr>
          <w:rFonts w:hint="eastAsia"/>
          <w:color w:val="000000"/>
          <w:sz w:val="18"/>
          <w:szCs w:val="18"/>
        </w:rPr>
        <w:t>后文</w:t>
      </w:r>
      <w:r w:rsidRPr="000956FF">
        <w:rPr>
          <w:rFonts w:hint="eastAsia"/>
          <w:color w:val="000000"/>
          <w:sz w:val="18"/>
          <w:szCs w:val="18"/>
        </w:rPr>
        <w:t>称</w:t>
      </w:r>
      <w:r>
        <w:rPr>
          <w:rFonts w:hint="eastAsia"/>
          <w:color w:val="000000"/>
          <w:sz w:val="18"/>
          <w:szCs w:val="18"/>
        </w:rPr>
        <w:t>“</w:t>
      </w:r>
      <w:r w:rsidRPr="000956FF">
        <w:rPr>
          <w:rFonts w:hint="eastAsia"/>
          <w:color w:val="000000"/>
          <w:sz w:val="18"/>
          <w:szCs w:val="18"/>
        </w:rPr>
        <w:t>样本</w:t>
      </w:r>
      <w:r>
        <w:rPr>
          <w:rFonts w:hint="eastAsia"/>
          <w:color w:val="000000"/>
          <w:sz w:val="18"/>
          <w:szCs w:val="18"/>
        </w:rPr>
        <w:t>”</w:t>
      </w:r>
      <w:r w:rsidRPr="000956FF">
        <w:rPr>
          <w:rFonts w:hint="eastAsia"/>
          <w:color w:val="000000"/>
          <w:sz w:val="18"/>
          <w:szCs w:val="18"/>
        </w:rPr>
        <w:t>）是指含有微生物的、具有保存价值的人和动物体液、组织、排泄物等物质，以及食物和环境样本等。</w:t>
      </w:r>
    </w:p>
    <w:p w14:paraId="3142972E" w14:textId="25D72554" w:rsidR="000302C7" w:rsidRPr="000302C7" w:rsidRDefault="000302C7" w:rsidP="00496946">
      <w:pPr>
        <w:spacing w:line="276" w:lineRule="auto"/>
        <w:ind w:firstLineChars="236" w:firstLine="425"/>
        <w:rPr>
          <w:color w:val="000000"/>
          <w:sz w:val="18"/>
          <w:szCs w:val="18"/>
        </w:rPr>
      </w:pPr>
      <w:r>
        <w:rPr>
          <w:rFonts w:hint="eastAsia"/>
          <w:color w:val="000000"/>
          <w:sz w:val="18"/>
          <w:szCs w:val="18"/>
        </w:rPr>
        <w:t>注</w:t>
      </w:r>
      <w:r w:rsidR="003D0671">
        <w:rPr>
          <w:color w:val="000000"/>
          <w:sz w:val="18"/>
          <w:szCs w:val="18"/>
        </w:rPr>
        <w:t>3</w:t>
      </w:r>
      <w:r>
        <w:rPr>
          <w:rFonts w:hint="eastAsia"/>
          <w:color w:val="000000"/>
          <w:sz w:val="18"/>
          <w:szCs w:val="18"/>
        </w:rPr>
        <w:t>：</w:t>
      </w:r>
      <w:r w:rsidR="00097C4C" w:rsidRPr="003C427F">
        <w:rPr>
          <w:rFonts w:hint="eastAsia"/>
          <w:color w:val="000000"/>
          <w:sz w:val="18"/>
          <w:szCs w:val="18"/>
        </w:rPr>
        <w:t>遗传物质是指</w:t>
      </w:r>
      <w:r w:rsidR="00097C4C">
        <w:rPr>
          <w:rFonts w:hint="eastAsia"/>
          <w:color w:val="000000"/>
          <w:sz w:val="18"/>
          <w:szCs w:val="18"/>
        </w:rPr>
        <w:t>用于实验室活动的</w:t>
      </w:r>
      <w:r w:rsidR="00097C4C" w:rsidRPr="000956FF">
        <w:rPr>
          <w:rFonts w:hint="eastAsia"/>
          <w:color w:val="000000"/>
          <w:sz w:val="18"/>
          <w:szCs w:val="18"/>
        </w:rPr>
        <w:t>编码产物或其衍生物的基因（或其片段）</w:t>
      </w:r>
      <w:r w:rsidRPr="000302C7">
        <w:rPr>
          <w:rFonts w:hint="eastAsia"/>
          <w:color w:val="000000"/>
          <w:sz w:val="18"/>
          <w:szCs w:val="18"/>
        </w:rPr>
        <w:t>。</w:t>
      </w:r>
    </w:p>
    <w:p w14:paraId="7487585E" w14:textId="77777777" w:rsidR="00532990" w:rsidRPr="009E1C06" w:rsidRDefault="00532990" w:rsidP="00496946">
      <w:pPr>
        <w:spacing w:line="276" w:lineRule="auto"/>
        <w:ind w:firstLineChars="200" w:firstLine="420"/>
        <w:rPr>
          <w:color w:val="000000"/>
          <w:szCs w:val="21"/>
        </w:rPr>
      </w:pPr>
      <w:r w:rsidRPr="009E1C06">
        <w:rPr>
          <w:rFonts w:hint="eastAsia"/>
          <w:color w:val="000000"/>
          <w:szCs w:val="21"/>
        </w:rPr>
        <w:t>[</w:t>
      </w:r>
      <w:r w:rsidR="0078657B" w:rsidRPr="009E1C06">
        <w:rPr>
          <w:color w:val="000000"/>
          <w:szCs w:val="21"/>
        </w:rPr>
        <w:t>WS 315</w:t>
      </w:r>
      <w:r w:rsidRPr="009E1C06">
        <w:rPr>
          <w:rFonts w:hint="eastAsia"/>
          <w:color w:val="000000"/>
          <w:szCs w:val="21"/>
        </w:rPr>
        <w:t>，</w:t>
      </w:r>
      <w:r w:rsidR="0078657B" w:rsidRPr="009E1C06">
        <w:rPr>
          <w:rFonts w:hint="eastAsia"/>
          <w:color w:val="000000"/>
          <w:szCs w:val="21"/>
        </w:rPr>
        <w:t>修改</w:t>
      </w:r>
      <w:r w:rsidR="0078657B" w:rsidRPr="009E1C06">
        <w:rPr>
          <w:rFonts w:hint="eastAsia"/>
          <w:color w:val="000000"/>
          <w:szCs w:val="21"/>
        </w:rPr>
        <w:t>3</w:t>
      </w:r>
      <w:r w:rsidR="0078657B" w:rsidRPr="009E1C06">
        <w:rPr>
          <w:color w:val="000000"/>
          <w:szCs w:val="21"/>
        </w:rPr>
        <w:t>.1</w:t>
      </w:r>
      <w:r w:rsidRPr="009E1C06">
        <w:rPr>
          <w:color w:val="000000"/>
          <w:szCs w:val="21"/>
        </w:rPr>
        <w:t>]</w:t>
      </w:r>
    </w:p>
    <w:p w14:paraId="0755F999" w14:textId="77777777" w:rsidR="003315AD" w:rsidRPr="0027247E" w:rsidRDefault="003315AD" w:rsidP="00496946">
      <w:pPr>
        <w:pStyle w:val="afffffff8"/>
        <w:spacing w:line="276" w:lineRule="auto"/>
        <w:ind w:firstLineChars="0" w:firstLine="0"/>
        <w:rPr>
          <w:rFonts w:ascii="黑体" w:eastAsia="黑体" w:hAnsi="黑体"/>
        </w:rPr>
      </w:pPr>
      <w:r w:rsidRPr="0027247E">
        <w:rPr>
          <w:rFonts w:ascii="黑体" w:eastAsia="黑体" w:hAnsi="黑体" w:hint="eastAsia"/>
        </w:rPr>
        <w:t>3</w:t>
      </w:r>
      <w:r w:rsidRPr="0027247E">
        <w:rPr>
          <w:rFonts w:ascii="黑体" w:eastAsia="黑体" w:hAnsi="黑体"/>
        </w:rPr>
        <w:t>.</w:t>
      </w:r>
      <w:r>
        <w:rPr>
          <w:rFonts w:ascii="黑体" w:eastAsia="黑体" w:hAnsi="黑体"/>
        </w:rPr>
        <w:t>3</w:t>
      </w:r>
    </w:p>
    <w:p w14:paraId="08552858" w14:textId="77777777" w:rsidR="003315AD" w:rsidRDefault="003315AD" w:rsidP="00AD25D6">
      <w:pPr>
        <w:pStyle w:val="afffffff8"/>
        <w:spacing w:line="276" w:lineRule="auto"/>
        <w:ind w:firstLineChars="202" w:firstLine="424"/>
        <w:rPr>
          <w:rFonts w:ascii="黑体" w:eastAsia="黑体" w:cs="黑体"/>
          <w:kern w:val="0"/>
        </w:rPr>
      </w:pPr>
      <w:r w:rsidRPr="009E1C06">
        <w:rPr>
          <w:rFonts w:ascii="Times New Roman" w:eastAsia="黑体" w:hAnsi="Times New Roman" w:hint="eastAsia"/>
        </w:rPr>
        <w:t>保藏机构</w:t>
      </w:r>
      <w:r>
        <w:rPr>
          <w:rFonts w:ascii="黑体" w:eastAsia="黑体" w:cs="黑体"/>
          <w:kern w:val="0"/>
        </w:rPr>
        <w:t xml:space="preserve"> preservation organization</w:t>
      </w:r>
    </w:p>
    <w:p w14:paraId="45F96F91" w14:textId="25A56023" w:rsidR="003315AD" w:rsidRDefault="003315AD" w:rsidP="00496946">
      <w:pPr>
        <w:spacing w:line="276" w:lineRule="auto"/>
        <w:ind w:firstLineChars="200" w:firstLine="420"/>
        <w:rPr>
          <w:rFonts w:ascii="宋体" w:cs="宋体"/>
          <w:kern w:val="0"/>
          <w:szCs w:val="21"/>
        </w:rPr>
      </w:pPr>
      <w:r>
        <w:rPr>
          <w:rFonts w:ascii="宋体" w:cs="宋体" w:hint="eastAsia"/>
          <w:kern w:val="0"/>
          <w:szCs w:val="21"/>
        </w:rPr>
        <w:t>按照规定接收、集中</w:t>
      </w:r>
      <w:r w:rsidR="00D54E11">
        <w:rPr>
          <w:rFonts w:ascii="宋体" w:cs="宋体" w:hint="eastAsia"/>
          <w:kern w:val="0"/>
          <w:szCs w:val="21"/>
        </w:rPr>
        <w:t>储备</w:t>
      </w:r>
      <w:r>
        <w:rPr>
          <w:rFonts w:ascii="宋体" w:cs="宋体" w:hint="eastAsia"/>
          <w:kern w:val="0"/>
          <w:szCs w:val="21"/>
        </w:rPr>
        <w:t>与管理菌（毒）种或样本，并能向合法从事微生物实验活动的实验室（3</w:t>
      </w:r>
      <w:r>
        <w:rPr>
          <w:rFonts w:ascii="宋体" w:cs="宋体"/>
          <w:kern w:val="0"/>
          <w:szCs w:val="21"/>
        </w:rPr>
        <w:t>.1</w:t>
      </w:r>
      <w:r>
        <w:rPr>
          <w:rFonts w:ascii="宋体" w:cs="宋体" w:hint="eastAsia"/>
          <w:kern w:val="0"/>
          <w:szCs w:val="21"/>
        </w:rPr>
        <w:t>）供应菌（毒）种或样本的法定或其他公认权威机构。</w:t>
      </w:r>
    </w:p>
    <w:p w14:paraId="0D39DEFA" w14:textId="77777777" w:rsidR="003315AD" w:rsidRPr="005B7E2F" w:rsidRDefault="003315AD" w:rsidP="00496946">
      <w:pPr>
        <w:spacing w:line="276" w:lineRule="auto"/>
        <w:ind w:firstLineChars="200" w:firstLine="420"/>
        <w:rPr>
          <w:color w:val="000000"/>
          <w:szCs w:val="21"/>
        </w:rPr>
      </w:pPr>
      <w:r w:rsidRPr="0027247E">
        <w:rPr>
          <w:rFonts w:hint="eastAsia"/>
          <w:color w:val="000000"/>
          <w:szCs w:val="21"/>
        </w:rPr>
        <w:t>[</w:t>
      </w:r>
      <w:r w:rsidRPr="0027247E">
        <w:rPr>
          <w:color w:val="000000"/>
          <w:szCs w:val="21"/>
        </w:rPr>
        <w:t>WS 315</w:t>
      </w:r>
      <w:r w:rsidRPr="0027247E">
        <w:rPr>
          <w:rFonts w:hint="eastAsia"/>
          <w:color w:val="000000"/>
          <w:szCs w:val="21"/>
        </w:rPr>
        <w:t>，修改</w:t>
      </w:r>
      <w:r w:rsidRPr="0027247E">
        <w:rPr>
          <w:rFonts w:hint="eastAsia"/>
          <w:color w:val="000000"/>
          <w:szCs w:val="21"/>
        </w:rPr>
        <w:t>3</w:t>
      </w:r>
      <w:r w:rsidRPr="0027247E">
        <w:rPr>
          <w:color w:val="000000"/>
          <w:szCs w:val="21"/>
        </w:rPr>
        <w:t>.4]</w:t>
      </w:r>
    </w:p>
    <w:p w14:paraId="002BD35F" w14:textId="77777777" w:rsidR="003315AD" w:rsidRPr="0027247E" w:rsidRDefault="003315AD" w:rsidP="00496946">
      <w:pPr>
        <w:pStyle w:val="afffffff8"/>
        <w:spacing w:line="276" w:lineRule="auto"/>
        <w:ind w:firstLineChars="0" w:firstLine="0"/>
        <w:rPr>
          <w:rFonts w:ascii="黑体" w:eastAsia="黑体" w:hAnsi="黑体"/>
        </w:rPr>
      </w:pPr>
      <w:r w:rsidRPr="0027247E">
        <w:rPr>
          <w:rFonts w:ascii="黑体" w:eastAsia="黑体" w:hAnsi="黑体" w:hint="eastAsia"/>
        </w:rPr>
        <w:t>3</w:t>
      </w:r>
      <w:r w:rsidRPr="0027247E">
        <w:rPr>
          <w:rFonts w:ascii="黑体" w:eastAsia="黑体" w:hAnsi="黑体"/>
        </w:rPr>
        <w:t>.</w:t>
      </w:r>
      <w:r>
        <w:rPr>
          <w:rFonts w:ascii="黑体" w:eastAsia="黑体" w:hAnsi="黑体"/>
        </w:rPr>
        <w:t>4</w:t>
      </w:r>
    </w:p>
    <w:p w14:paraId="2C589FFB" w14:textId="77777777" w:rsidR="003315AD" w:rsidRPr="003315AD" w:rsidRDefault="003315AD" w:rsidP="00AD25D6">
      <w:pPr>
        <w:pStyle w:val="afffffff8"/>
        <w:spacing w:line="276" w:lineRule="auto"/>
        <w:ind w:firstLineChars="202" w:firstLine="424"/>
        <w:rPr>
          <w:rFonts w:ascii="Times New Roman" w:eastAsia="黑体" w:hAnsi="Times New Roman"/>
        </w:rPr>
      </w:pPr>
      <w:r w:rsidRPr="003315AD">
        <w:rPr>
          <w:rFonts w:ascii="Times New Roman" w:eastAsia="黑体" w:hAnsi="Times New Roman" w:hint="eastAsia"/>
        </w:rPr>
        <w:t>保管</w:t>
      </w:r>
      <w:r>
        <w:rPr>
          <w:rFonts w:ascii="Times New Roman" w:eastAsia="黑体" w:hAnsi="Times New Roman" w:hint="eastAsia"/>
        </w:rPr>
        <w:t xml:space="preserve"> </w:t>
      </w:r>
      <w:r>
        <w:rPr>
          <w:rFonts w:ascii="Times New Roman" w:eastAsia="黑体" w:hAnsi="Times New Roman"/>
        </w:rPr>
        <w:t>storage</w:t>
      </w:r>
    </w:p>
    <w:p w14:paraId="5EFE2A10" w14:textId="77777777" w:rsidR="005F171E" w:rsidRPr="003315AD" w:rsidRDefault="003315AD" w:rsidP="00496946">
      <w:pPr>
        <w:spacing w:line="276" w:lineRule="auto"/>
        <w:ind w:firstLineChars="200" w:firstLine="420"/>
        <w:rPr>
          <w:rFonts w:ascii="宋体" w:cs="宋体"/>
          <w:kern w:val="0"/>
          <w:szCs w:val="21"/>
        </w:rPr>
      </w:pPr>
      <w:r>
        <w:rPr>
          <w:rFonts w:ascii="宋体" w:cs="宋体" w:hint="eastAsia"/>
          <w:kern w:val="0"/>
          <w:szCs w:val="21"/>
        </w:rPr>
        <w:t>按照规定,</w:t>
      </w:r>
      <w:r w:rsidR="005F171E">
        <w:rPr>
          <w:rFonts w:ascii="宋体" w:cs="宋体" w:hint="eastAsia"/>
          <w:kern w:val="0"/>
          <w:szCs w:val="21"/>
        </w:rPr>
        <w:t>实验室</w:t>
      </w:r>
      <w:r w:rsidRPr="003315AD">
        <w:rPr>
          <w:rFonts w:ascii="宋体" w:cs="宋体"/>
          <w:kern w:val="0"/>
          <w:szCs w:val="21"/>
        </w:rPr>
        <w:t>对</w:t>
      </w:r>
      <w:r>
        <w:rPr>
          <w:rFonts w:ascii="宋体" w:cs="宋体" w:hint="eastAsia"/>
          <w:kern w:val="0"/>
          <w:szCs w:val="21"/>
        </w:rPr>
        <w:t>菌（毒）种资源</w:t>
      </w:r>
      <w:r w:rsidRPr="003315AD">
        <w:rPr>
          <w:rFonts w:ascii="宋体" w:cs="宋体"/>
          <w:kern w:val="0"/>
          <w:szCs w:val="21"/>
        </w:rPr>
        <w:t>进行</w:t>
      </w:r>
      <w:hyperlink r:id="rId12" w:tgtFrame="_blank" w:history="1">
        <w:r w:rsidRPr="003315AD">
          <w:rPr>
            <w:rFonts w:ascii="宋体" w:cs="宋体"/>
            <w:kern w:val="0"/>
            <w:szCs w:val="21"/>
          </w:rPr>
          <w:t>保存</w:t>
        </w:r>
      </w:hyperlink>
      <w:r>
        <w:rPr>
          <w:rFonts w:ascii="宋体" w:cs="宋体"/>
          <w:kern w:val="0"/>
          <w:szCs w:val="21"/>
        </w:rPr>
        <w:t>,</w:t>
      </w:r>
      <w:r>
        <w:rPr>
          <w:rFonts w:ascii="宋体" w:cs="宋体" w:hint="eastAsia"/>
          <w:kern w:val="0"/>
          <w:szCs w:val="21"/>
        </w:rPr>
        <w:t>并</w:t>
      </w:r>
      <w:r w:rsidRPr="003315AD">
        <w:rPr>
          <w:rFonts w:ascii="宋体" w:cs="宋体"/>
          <w:kern w:val="0"/>
          <w:szCs w:val="21"/>
        </w:rPr>
        <w:t>对其</w:t>
      </w:r>
      <w:hyperlink r:id="rId13" w:tgtFrame="_blank" w:history="1">
        <w:r w:rsidRPr="003315AD">
          <w:rPr>
            <w:rFonts w:ascii="宋体" w:cs="宋体"/>
            <w:kern w:val="0"/>
            <w:szCs w:val="21"/>
          </w:rPr>
          <w:t>数量</w:t>
        </w:r>
      </w:hyperlink>
      <w:r w:rsidRPr="003315AD">
        <w:rPr>
          <w:rFonts w:ascii="宋体" w:cs="宋体"/>
          <w:kern w:val="0"/>
          <w:szCs w:val="21"/>
        </w:rPr>
        <w:t>、</w:t>
      </w:r>
      <w:hyperlink r:id="rId14" w:tgtFrame="_blank" w:history="1">
        <w:r w:rsidRPr="003315AD">
          <w:rPr>
            <w:rFonts w:ascii="宋体" w:cs="宋体"/>
            <w:kern w:val="0"/>
            <w:szCs w:val="21"/>
          </w:rPr>
          <w:t>质量</w:t>
        </w:r>
      </w:hyperlink>
      <w:r w:rsidRPr="003315AD">
        <w:rPr>
          <w:rFonts w:ascii="宋体" w:cs="宋体"/>
          <w:kern w:val="0"/>
          <w:szCs w:val="21"/>
        </w:rPr>
        <w:t>进行</w:t>
      </w:r>
      <w:hyperlink r:id="rId15" w:tgtFrame="_blank" w:history="1">
        <w:r w:rsidRPr="003315AD">
          <w:rPr>
            <w:rFonts w:ascii="宋体" w:cs="宋体"/>
            <w:kern w:val="0"/>
            <w:szCs w:val="21"/>
          </w:rPr>
          <w:t>管理控制</w:t>
        </w:r>
      </w:hyperlink>
      <w:r w:rsidRPr="003315AD">
        <w:rPr>
          <w:rFonts w:ascii="宋体" w:cs="宋体"/>
          <w:kern w:val="0"/>
          <w:szCs w:val="21"/>
        </w:rPr>
        <w:t>的活动。</w:t>
      </w:r>
    </w:p>
    <w:p w14:paraId="57A093C8" w14:textId="77777777" w:rsidR="00281C31" w:rsidRDefault="00281C31" w:rsidP="00496946">
      <w:pPr>
        <w:pStyle w:val="afffffff8"/>
        <w:spacing w:line="276" w:lineRule="auto"/>
        <w:ind w:firstLineChars="0" w:firstLine="0"/>
        <w:rPr>
          <w:rFonts w:ascii="黑体" w:eastAsia="黑体" w:hAnsi="黑体"/>
        </w:rPr>
      </w:pPr>
      <w:r>
        <w:rPr>
          <w:rFonts w:ascii="黑体" w:eastAsia="黑体" w:hAnsi="黑体" w:hint="eastAsia"/>
        </w:rPr>
        <w:t>3</w:t>
      </w:r>
      <w:r>
        <w:rPr>
          <w:rFonts w:ascii="黑体" w:eastAsia="黑体" w:hAnsi="黑体"/>
        </w:rPr>
        <w:t>.</w:t>
      </w:r>
      <w:r w:rsidR="003315AD">
        <w:rPr>
          <w:rFonts w:ascii="黑体" w:eastAsia="黑体" w:hAnsi="黑体"/>
        </w:rPr>
        <w:t xml:space="preserve">5 </w:t>
      </w:r>
    </w:p>
    <w:p w14:paraId="4652560B" w14:textId="77777777" w:rsidR="00281C31" w:rsidRDefault="00281C31" w:rsidP="00AD25D6">
      <w:pPr>
        <w:pStyle w:val="afffffff8"/>
        <w:spacing w:line="276" w:lineRule="auto"/>
        <w:rPr>
          <w:rFonts w:ascii="Times New Roman" w:eastAsia="黑体" w:hAnsi="Times New Roman"/>
        </w:rPr>
      </w:pPr>
      <w:r w:rsidRPr="001B5F2F">
        <w:rPr>
          <w:rFonts w:ascii="Times New Roman" w:eastAsia="黑体" w:hAnsi="Times New Roman" w:hint="eastAsia"/>
        </w:rPr>
        <w:t>生物</w:t>
      </w:r>
      <w:r>
        <w:rPr>
          <w:rFonts w:ascii="Times New Roman" w:eastAsia="黑体" w:hAnsi="Times New Roman" w:hint="eastAsia"/>
        </w:rPr>
        <w:t>测量</w:t>
      </w:r>
      <w:r>
        <w:rPr>
          <w:rFonts w:ascii="Times New Roman" w:eastAsia="黑体" w:hAnsi="Times New Roman" w:hint="eastAsia"/>
        </w:rPr>
        <w:t xml:space="preserve"> </w:t>
      </w:r>
      <w:proofErr w:type="spellStart"/>
      <w:r>
        <w:rPr>
          <w:rFonts w:ascii="Times New Roman" w:eastAsia="黑体" w:hAnsi="Times New Roman" w:hint="eastAsia"/>
        </w:rPr>
        <w:t>bio</w:t>
      </w:r>
      <w:r>
        <w:rPr>
          <w:rFonts w:ascii="Times New Roman" w:eastAsia="黑体" w:hAnsi="Times New Roman"/>
        </w:rPr>
        <w:t>me</w:t>
      </w:r>
      <w:r>
        <w:rPr>
          <w:rFonts w:ascii="Times New Roman" w:eastAsia="黑体" w:hAnsi="Times New Roman" w:hint="eastAsia"/>
        </w:rPr>
        <w:t>asur</w:t>
      </w:r>
      <w:r>
        <w:rPr>
          <w:rFonts w:ascii="Times New Roman" w:eastAsia="黑体" w:hAnsi="Times New Roman"/>
        </w:rPr>
        <w:t>ement</w:t>
      </w:r>
      <w:proofErr w:type="spellEnd"/>
    </w:p>
    <w:p w14:paraId="5FBBBD89" w14:textId="1001D2C5" w:rsidR="001B5F2F" w:rsidRDefault="00281C31" w:rsidP="00AD25D6">
      <w:pPr>
        <w:pStyle w:val="afffffff8"/>
        <w:spacing w:line="276" w:lineRule="auto"/>
        <w:rPr>
          <w:rFonts w:ascii="Times New Roman" w:hAnsi="Times New Roman"/>
          <w:color w:val="000000"/>
        </w:rPr>
      </w:pPr>
      <w:r>
        <w:rPr>
          <w:rFonts w:ascii="Times New Roman" w:hAnsi="Times New Roman" w:hint="eastAsia"/>
          <w:color w:val="000000"/>
        </w:rPr>
        <w:t>确定一个或多个生物物质（</w:t>
      </w:r>
      <w:r>
        <w:rPr>
          <w:rFonts w:ascii="Times New Roman" w:hAnsi="Times New Roman" w:hint="eastAsia"/>
          <w:color w:val="000000"/>
        </w:rPr>
        <w:t>3</w:t>
      </w:r>
      <w:r>
        <w:rPr>
          <w:rFonts w:ascii="Times New Roman" w:hAnsi="Times New Roman"/>
          <w:color w:val="000000"/>
        </w:rPr>
        <w:t>.</w:t>
      </w:r>
      <w:r w:rsidR="005F171E">
        <w:rPr>
          <w:rFonts w:ascii="Times New Roman" w:hAnsi="Times New Roman"/>
          <w:color w:val="000000"/>
        </w:rPr>
        <w:t>6</w:t>
      </w:r>
      <w:r>
        <w:rPr>
          <w:rFonts w:ascii="Times New Roman" w:hAnsi="Times New Roman" w:hint="eastAsia"/>
          <w:color w:val="000000"/>
        </w:rPr>
        <w:t>）特性量值的一组操作。</w:t>
      </w:r>
    </w:p>
    <w:p w14:paraId="40630CEE" w14:textId="46FC7261" w:rsidR="00281C31" w:rsidRDefault="00281C31" w:rsidP="00496946">
      <w:pPr>
        <w:spacing w:line="276" w:lineRule="auto"/>
        <w:ind w:firstLineChars="200" w:firstLine="360"/>
        <w:rPr>
          <w:color w:val="000000"/>
          <w:sz w:val="18"/>
          <w:szCs w:val="18"/>
        </w:rPr>
      </w:pPr>
      <w:r w:rsidRPr="00281C31">
        <w:rPr>
          <w:rFonts w:hint="eastAsia"/>
          <w:color w:val="000000"/>
          <w:sz w:val="18"/>
          <w:szCs w:val="18"/>
        </w:rPr>
        <w:t>注：操作</w:t>
      </w:r>
      <w:r w:rsidR="005920DE">
        <w:rPr>
          <w:rFonts w:hint="eastAsia"/>
          <w:color w:val="000000"/>
          <w:sz w:val="18"/>
          <w:szCs w:val="18"/>
        </w:rPr>
        <w:t>可以</w:t>
      </w:r>
      <w:r w:rsidRPr="00281C31">
        <w:rPr>
          <w:rFonts w:hint="eastAsia"/>
          <w:color w:val="000000"/>
          <w:sz w:val="18"/>
          <w:szCs w:val="18"/>
        </w:rPr>
        <w:t>是自动进行的。</w:t>
      </w:r>
    </w:p>
    <w:p w14:paraId="32F3F056" w14:textId="77777777" w:rsidR="00281C31" w:rsidRPr="001B5F2F" w:rsidRDefault="00281C31" w:rsidP="00496946">
      <w:pPr>
        <w:spacing w:line="276" w:lineRule="auto"/>
        <w:ind w:firstLineChars="200" w:firstLine="420"/>
        <w:rPr>
          <w:color w:val="000000"/>
          <w:szCs w:val="21"/>
        </w:rPr>
      </w:pPr>
      <w:r w:rsidRPr="001B5F2F">
        <w:rPr>
          <w:rFonts w:hint="eastAsia"/>
          <w:color w:val="000000"/>
          <w:szCs w:val="21"/>
        </w:rPr>
        <w:t>[JJF 1265</w:t>
      </w:r>
      <w:r w:rsidR="00532990">
        <w:rPr>
          <w:rFonts w:hint="eastAsia"/>
          <w:color w:val="000000"/>
          <w:szCs w:val="21"/>
        </w:rPr>
        <w:t>，定义</w:t>
      </w:r>
      <w:r w:rsidRPr="001B5F2F">
        <w:rPr>
          <w:rFonts w:hint="eastAsia"/>
          <w:color w:val="000000"/>
          <w:szCs w:val="21"/>
        </w:rPr>
        <w:t>3.</w:t>
      </w:r>
      <w:r>
        <w:rPr>
          <w:color w:val="000000"/>
          <w:szCs w:val="21"/>
        </w:rPr>
        <w:t>2</w:t>
      </w:r>
      <w:r w:rsidRPr="001B5F2F">
        <w:rPr>
          <w:color w:val="000000"/>
          <w:szCs w:val="21"/>
        </w:rPr>
        <w:t>]</w:t>
      </w:r>
    </w:p>
    <w:p w14:paraId="5357DFF8" w14:textId="77777777" w:rsidR="00D142D3" w:rsidRPr="001B5F2F" w:rsidRDefault="00D142D3" w:rsidP="00496946">
      <w:pPr>
        <w:pStyle w:val="afffffff8"/>
        <w:spacing w:line="276" w:lineRule="auto"/>
        <w:ind w:firstLineChars="0" w:firstLine="0"/>
        <w:rPr>
          <w:rFonts w:ascii="黑体" w:eastAsia="黑体" w:hAnsi="黑体"/>
        </w:rPr>
      </w:pPr>
      <w:r w:rsidRPr="001B5F2F">
        <w:rPr>
          <w:rFonts w:ascii="黑体" w:eastAsia="黑体" w:hAnsi="黑体"/>
        </w:rPr>
        <w:t>3.</w:t>
      </w:r>
      <w:bookmarkEnd w:id="20"/>
      <w:r w:rsidR="003315AD">
        <w:rPr>
          <w:rFonts w:ascii="黑体" w:eastAsia="黑体" w:hAnsi="黑体"/>
        </w:rPr>
        <w:t>6</w:t>
      </w:r>
      <w:r w:rsidR="003315AD" w:rsidRPr="001B5F2F">
        <w:rPr>
          <w:rFonts w:ascii="黑体" w:eastAsia="黑体" w:hAnsi="黑体"/>
        </w:rPr>
        <w:t xml:space="preserve"> </w:t>
      </w:r>
    </w:p>
    <w:p w14:paraId="6D3806EE" w14:textId="77777777" w:rsidR="003125AC" w:rsidRDefault="003125AC" w:rsidP="00AD25D6">
      <w:pPr>
        <w:pStyle w:val="afffffff8"/>
        <w:spacing w:line="276" w:lineRule="auto"/>
        <w:rPr>
          <w:rFonts w:ascii="Times New Roman" w:eastAsia="黑体" w:hAnsi="Times New Roman"/>
        </w:rPr>
      </w:pPr>
      <w:r w:rsidRPr="00D142D3">
        <w:rPr>
          <w:rFonts w:ascii="Times New Roman" w:eastAsia="黑体" w:hAnsi="Times New Roman" w:hint="eastAsia"/>
        </w:rPr>
        <w:t>生物标准物质</w:t>
      </w:r>
      <w:r w:rsidR="002B658A">
        <w:rPr>
          <w:rFonts w:ascii="Times New Roman" w:eastAsia="黑体" w:hAnsi="Times New Roman" w:hint="eastAsia"/>
        </w:rPr>
        <w:t>b</w:t>
      </w:r>
      <w:r w:rsidR="002B658A">
        <w:rPr>
          <w:rFonts w:ascii="Times New Roman" w:eastAsia="黑体" w:hAnsi="Times New Roman"/>
        </w:rPr>
        <w:t>iolo</w:t>
      </w:r>
      <w:r w:rsidR="001B5F2F">
        <w:rPr>
          <w:rFonts w:ascii="Times New Roman" w:eastAsia="黑体" w:hAnsi="Times New Roman"/>
        </w:rPr>
        <w:t>gical reference materials</w:t>
      </w:r>
    </w:p>
    <w:p w14:paraId="196ED080" w14:textId="0FE3FBAF" w:rsidR="001B5F2F" w:rsidRDefault="001B5F2F" w:rsidP="00496946">
      <w:pPr>
        <w:spacing w:line="276" w:lineRule="auto"/>
        <w:ind w:firstLineChars="200" w:firstLine="420"/>
        <w:rPr>
          <w:color w:val="000000"/>
          <w:szCs w:val="21"/>
        </w:rPr>
      </w:pPr>
      <w:r w:rsidRPr="001B5F2F">
        <w:rPr>
          <w:rFonts w:hint="eastAsia"/>
          <w:color w:val="000000"/>
          <w:szCs w:val="21"/>
        </w:rPr>
        <w:t>具有一种或多种足够均匀</w:t>
      </w:r>
      <w:r w:rsidR="00A93140">
        <w:rPr>
          <w:rFonts w:hint="eastAsia"/>
          <w:color w:val="000000"/>
          <w:szCs w:val="21"/>
        </w:rPr>
        <w:t>且稳定的，</w:t>
      </w:r>
      <w:r w:rsidRPr="001B5F2F">
        <w:rPr>
          <w:rFonts w:hint="eastAsia"/>
          <w:color w:val="000000"/>
          <w:szCs w:val="21"/>
        </w:rPr>
        <w:t>并很好确定了含量、序列、活性、结构或分型等生物测量</w:t>
      </w:r>
      <w:r w:rsidR="00281C31">
        <w:rPr>
          <w:rFonts w:hint="eastAsia"/>
          <w:color w:val="000000"/>
        </w:rPr>
        <w:t>（</w:t>
      </w:r>
      <w:r w:rsidR="00281C31">
        <w:rPr>
          <w:rFonts w:hint="eastAsia"/>
          <w:color w:val="000000"/>
        </w:rPr>
        <w:t>3</w:t>
      </w:r>
      <w:r w:rsidR="00281C31">
        <w:rPr>
          <w:color w:val="000000"/>
        </w:rPr>
        <w:t>.</w:t>
      </w:r>
      <w:r w:rsidR="002D34DE">
        <w:rPr>
          <w:color w:val="000000"/>
        </w:rPr>
        <w:t>5</w:t>
      </w:r>
      <w:r w:rsidR="00281C31">
        <w:rPr>
          <w:rFonts w:hint="eastAsia"/>
          <w:color w:val="000000"/>
        </w:rPr>
        <w:t>）</w:t>
      </w:r>
      <w:r w:rsidRPr="001B5F2F">
        <w:rPr>
          <w:rFonts w:hint="eastAsia"/>
          <w:color w:val="000000"/>
          <w:szCs w:val="21"/>
        </w:rPr>
        <w:t>特性</w:t>
      </w:r>
      <w:r w:rsidR="00D54E11">
        <w:rPr>
          <w:rFonts w:hint="eastAsia"/>
          <w:color w:val="000000"/>
          <w:szCs w:val="21"/>
        </w:rPr>
        <w:t>（</w:t>
      </w:r>
      <w:r w:rsidRPr="001B5F2F">
        <w:rPr>
          <w:rFonts w:hint="eastAsia"/>
          <w:color w:val="000000"/>
          <w:szCs w:val="21"/>
        </w:rPr>
        <w:t>量</w:t>
      </w:r>
      <w:r w:rsidR="00D54E11">
        <w:rPr>
          <w:rFonts w:hint="eastAsia"/>
          <w:color w:val="000000"/>
          <w:szCs w:val="21"/>
        </w:rPr>
        <w:t>）</w:t>
      </w:r>
      <w:r w:rsidRPr="001B5F2F">
        <w:rPr>
          <w:rFonts w:hint="eastAsia"/>
          <w:color w:val="000000"/>
          <w:szCs w:val="21"/>
        </w:rPr>
        <w:t>值，用以校准仪器、评价生物测量方法或给生物测量材料赋值的</w:t>
      </w:r>
      <w:r w:rsidR="005B4EEC">
        <w:rPr>
          <w:rFonts w:hint="eastAsia"/>
          <w:color w:val="000000"/>
          <w:szCs w:val="21"/>
        </w:rPr>
        <w:t>生物</w:t>
      </w:r>
      <w:r w:rsidRPr="001B5F2F">
        <w:rPr>
          <w:rFonts w:hint="eastAsia"/>
          <w:color w:val="000000"/>
          <w:szCs w:val="21"/>
        </w:rPr>
        <w:t>物质。</w:t>
      </w:r>
    </w:p>
    <w:p w14:paraId="4B4171AD" w14:textId="77777777" w:rsidR="005B4EEC" w:rsidRPr="00576FAC" w:rsidRDefault="005B4EEC" w:rsidP="00496946">
      <w:pPr>
        <w:spacing w:line="276" w:lineRule="auto"/>
        <w:ind w:firstLineChars="236" w:firstLine="425"/>
        <w:rPr>
          <w:color w:val="000000"/>
          <w:sz w:val="18"/>
          <w:szCs w:val="18"/>
        </w:rPr>
      </w:pPr>
      <w:r w:rsidRPr="00576FAC">
        <w:rPr>
          <w:rFonts w:hint="eastAsia"/>
          <w:color w:val="000000"/>
          <w:sz w:val="18"/>
          <w:szCs w:val="18"/>
        </w:rPr>
        <w:t>注</w:t>
      </w:r>
      <w:r>
        <w:rPr>
          <w:color w:val="000000"/>
          <w:sz w:val="18"/>
          <w:szCs w:val="18"/>
        </w:rPr>
        <w:t>1</w:t>
      </w:r>
      <w:r w:rsidRPr="00576FAC">
        <w:rPr>
          <w:rFonts w:hint="eastAsia"/>
          <w:color w:val="000000"/>
          <w:sz w:val="18"/>
          <w:szCs w:val="18"/>
        </w:rPr>
        <w:t>：特</w:t>
      </w:r>
      <w:r>
        <w:rPr>
          <w:rFonts w:hint="eastAsia"/>
          <w:color w:val="000000"/>
          <w:sz w:val="18"/>
          <w:szCs w:val="18"/>
        </w:rPr>
        <w:t>性</w:t>
      </w:r>
      <w:r w:rsidRPr="00576FAC">
        <w:rPr>
          <w:rFonts w:hint="eastAsia"/>
          <w:color w:val="000000"/>
          <w:sz w:val="18"/>
          <w:szCs w:val="18"/>
        </w:rPr>
        <w:t>量值，包括由含量、序列、活性、结构、分型等确定的数与测量单位、参照约定参考标尺或参考测量程序等方式所</w:t>
      </w:r>
      <w:r>
        <w:rPr>
          <w:rFonts w:hint="eastAsia"/>
          <w:color w:val="000000"/>
          <w:sz w:val="18"/>
          <w:szCs w:val="18"/>
        </w:rPr>
        <w:t>表示</w:t>
      </w:r>
      <w:r w:rsidRPr="00576FAC">
        <w:rPr>
          <w:rFonts w:hint="eastAsia"/>
          <w:color w:val="000000"/>
          <w:sz w:val="18"/>
          <w:szCs w:val="18"/>
        </w:rPr>
        <w:t>的特定量大小。</w:t>
      </w:r>
    </w:p>
    <w:p w14:paraId="28B2D603" w14:textId="77777777" w:rsidR="00B17040" w:rsidRDefault="00B17040" w:rsidP="00496946">
      <w:pPr>
        <w:spacing w:line="276" w:lineRule="auto"/>
        <w:ind w:firstLineChars="236" w:firstLine="425"/>
        <w:rPr>
          <w:color w:val="000000"/>
          <w:sz w:val="18"/>
          <w:szCs w:val="18"/>
        </w:rPr>
      </w:pPr>
      <w:r w:rsidRPr="00576FAC">
        <w:rPr>
          <w:rFonts w:hint="eastAsia"/>
          <w:color w:val="000000"/>
          <w:sz w:val="18"/>
          <w:szCs w:val="18"/>
        </w:rPr>
        <w:lastRenderedPageBreak/>
        <w:t>注</w:t>
      </w:r>
      <w:r w:rsidR="005B4EEC">
        <w:rPr>
          <w:rFonts w:hint="eastAsia"/>
          <w:color w:val="000000"/>
          <w:sz w:val="18"/>
          <w:szCs w:val="18"/>
        </w:rPr>
        <w:t>2</w:t>
      </w:r>
      <w:r w:rsidRPr="00576FAC">
        <w:rPr>
          <w:rFonts w:hint="eastAsia"/>
          <w:color w:val="000000"/>
          <w:sz w:val="18"/>
          <w:szCs w:val="18"/>
        </w:rPr>
        <w:t>：</w:t>
      </w:r>
      <w:r>
        <w:rPr>
          <w:rFonts w:hint="eastAsia"/>
          <w:color w:val="000000"/>
          <w:sz w:val="18"/>
          <w:szCs w:val="18"/>
        </w:rPr>
        <w:t>特性值即名义特征或属性特征，指不以大小区分的现象、物体或物质的特性。例如在多肽中氨基酸的序列、基因的</w:t>
      </w:r>
      <w:r>
        <w:rPr>
          <w:rFonts w:hint="eastAsia"/>
          <w:color w:val="000000"/>
          <w:sz w:val="18"/>
          <w:szCs w:val="18"/>
        </w:rPr>
        <w:t>D</w:t>
      </w:r>
      <w:r>
        <w:rPr>
          <w:color w:val="000000"/>
          <w:sz w:val="18"/>
          <w:szCs w:val="18"/>
        </w:rPr>
        <w:t>NA</w:t>
      </w:r>
      <w:r>
        <w:rPr>
          <w:rFonts w:hint="eastAsia"/>
          <w:color w:val="000000"/>
          <w:sz w:val="18"/>
          <w:szCs w:val="18"/>
        </w:rPr>
        <w:t>序列和基因拷贝、</w:t>
      </w:r>
      <w:r w:rsidR="00C06C9F">
        <w:rPr>
          <w:rFonts w:hint="eastAsia"/>
          <w:color w:val="000000"/>
          <w:sz w:val="18"/>
          <w:szCs w:val="18"/>
        </w:rPr>
        <w:t>微生物形态特征、微生物生理生化特性、特异性等</w:t>
      </w:r>
      <w:r w:rsidRPr="00576FAC">
        <w:rPr>
          <w:rFonts w:hint="eastAsia"/>
          <w:color w:val="000000"/>
          <w:sz w:val="18"/>
          <w:szCs w:val="18"/>
        </w:rPr>
        <w:t>。</w:t>
      </w:r>
    </w:p>
    <w:p w14:paraId="6FC8F499" w14:textId="77777777" w:rsidR="005B4EEC" w:rsidRPr="00B17040" w:rsidRDefault="005B4EEC" w:rsidP="00496946">
      <w:pPr>
        <w:spacing w:line="276" w:lineRule="auto"/>
        <w:ind w:firstLineChars="236" w:firstLine="425"/>
        <w:rPr>
          <w:color w:val="000000"/>
          <w:szCs w:val="21"/>
        </w:rPr>
      </w:pPr>
      <w:r w:rsidRPr="00576FAC">
        <w:rPr>
          <w:rFonts w:hint="eastAsia"/>
          <w:color w:val="000000"/>
          <w:sz w:val="18"/>
          <w:szCs w:val="18"/>
        </w:rPr>
        <w:t>注</w:t>
      </w:r>
      <w:r>
        <w:rPr>
          <w:color w:val="000000"/>
          <w:sz w:val="18"/>
          <w:szCs w:val="18"/>
        </w:rPr>
        <w:t>3</w:t>
      </w:r>
      <w:r w:rsidRPr="00576FAC">
        <w:rPr>
          <w:rFonts w:hint="eastAsia"/>
          <w:color w:val="000000"/>
          <w:sz w:val="18"/>
          <w:szCs w:val="18"/>
        </w:rPr>
        <w:t>：生物物质，包括酶、蛋白质、</w:t>
      </w:r>
      <w:r w:rsidRPr="00576FAC">
        <w:rPr>
          <w:rFonts w:hint="eastAsia"/>
          <w:color w:val="000000"/>
          <w:sz w:val="18"/>
          <w:szCs w:val="18"/>
        </w:rPr>
        <w:t>D</w:t>
      </w:r>
      <w:r w:rsidRPr="00576FAC">
        <w:rPr>
          <w:color w:val="000000"/>
          <w:sz w:val="18"/>
          <w:szCs w:val="18"/>
        </w:rPr>
        <w:t>NA</w:t>
      </w:r>
      <w:r w:rsidRPr="00576FAC">
        <w:rPr>
          <w:rFonts w:hint="eastAsia"/>
          <w:color w:val="000000"/>
          <w:sz w:val="18"/>
          <w:szCs w:val="18"/>
        </w:rPr>
        <w:t>、抗体、抗原、生物活性成分、代谢物、生物膜、微生物、细胞等。</w:t>
      </w:r>
    </w:p>
    <w:p w14:paraId="0B5C84AD" w14:textId="77777777" w:rsidR="003125AC" w:rsidRPr="00D142D3" w:rsidRDefault="001B5F2F" w:rsidP="00496946">
      <w:pPr>
        <w:spacing w:line="276" w:lineRule="auto"/>
        <w:ind w:firstLineChars="200" w:firstLine="420"/>
        <w:rPr>
          <w:color w:val="000000"/>
          <w:szCs w:val="21"/>
        </w:rPr>
      </w:pPr>
      <w:r w:rsidRPr="001B5F2F">
        <w:rPr>
          <w:rFonts w:hint="eastAsia"/>
          <w:color w:val="000000"/>
          <w:szCs w:val="21"/>
        </w:rPr>
        <w:t>[JJF 1265</w:t>
      </w:r>
      <w:r w:rsidR="00532990">
        <w:rPr>
          <w:rFonts w:hint="eastAsia"/>
          <w:color w:val="000000"/>
          <w:szCs w:val="21"/>
        </w:rPr>
        <w:t>，修改</w:t>
      </w:r>
      <w:r w:rsidRPr="001B5F2F">
        <w:rPr>
          <w:rFonts w:hint="eastAsia"/>
          <w:color w:val="000000"/>
          <w:szCs w:val="21"/>
        </w:rPr>
        <w:t>3.7</w:t>
      </w:r>
      <w:r w:rsidRPr="001B5F2F">
        <w:rPr>
          <w:color w:val="000000"/>
          <w:szCs w:val="21"/>
        </w:rPr>
        <w:t>]</w:t>
      </w:r>
    </w:p>
    <w:p w14:paraId="775A9452" w14:textId="77777777" w:rsidR="00D142D3" w:rsidRPr="001B5F2F" w:rsidRDefault="00D142D3" w:rsidP="00496946">
      <w:pPr>
        <w:pStyle w:val="afffffff8"/>
        <w:spacing w:line="276" w:lineRule="auto"/>
        <w:ind w:firstLineChars="0" w:firstLine="0"/>
        <w:rPr>
          <w:rFonts w:ascii="黑体" w:eastAsia="黑体" w:hAnsi="黑体"/>
          <w:color w:val="000000"/>
        </w:rPr>
      </w:pPr>
      <w:r w:rsidRPr="001B5F2F">
        <w:rPr>
          <w:rFonts w:ascii="黑体" w:eastAsia="黑体" w:hAnsi="黑体"/>
        </w:rPr>
        <w:t>3.</w:t>
      </w:r>
      <w:r w:rsidR="003315AD">
        <w:rPr>
          <w:rFonts w:ascii="黑体" w:eastAsia="黑体" w:hAnsi="黑体"/>
        </w:rPr>
        <w:t>7</w:t>
      </w:r>
      <w:r w:rsidR="003315AD" w:rsidRPr="001B5F2F">
        <w:rPr>
          <w:rFonts w:ascii="黑体" w:eastAsia="黑体" w:hAnsi="黑体"/>
        </w:rPr>
        <w:t xml:space="preserve"> </w:t>
      </w:r>
    </w:p>
    <w:p w14:paraId="68F905D2" w14:textId="0CB11874" w:rsidR="005720EC" w:rsidRPr="005720EC" w:rsidRDefault="003125AC" w:rsidP="00AD25D6">
      <w:pPr>
        <w:pStyle w:val="afffffff8"/>
        <w:spacing w:line="276" w:lineRule="auto"/>
        <w:ind w:firstLineChars="202" w:firstLine="424"/>
        <w:rPr>
          <w:color w:val="000000"/>
        </w:rPr>
      </w:pPr>
      <w:r w:rsidRPr="001B5F2F">
        <w:rPr>
          <w:rFonts w:ascii="Times New Roman" w:eastAsia="黑体" w:hAnsi="Times New Roman" w:hint="eastAsia"/>
        </w:rPr>
        <w:t>微生物标准物质</w:t>
      </w:r>
      <w:r w:rsidR="00FD14B5" w:rsidRPr="00FD14B5">
        <w:rPr>
          <w:rFonts w:hint="eastAsia"/>
          <w:b/>
          <w:bCs/>
          <w:color w:val="000000"/>
        </w:rPr>
        <w:t>microbial</w:t>
      </w:r>
      <w:r w:rsidR="00FD14B5" w:rsidRPr="00FD14B5">
        <w:rPr>
          <w:b/>
          <w:bCs/>
          <w:color w:val="000000"/>
        </w:rPr>
        <w:t xml:space="preserve"> </w:t>
      </w:r>
      <w:r w:rsidR="005720EC" w:rsidRPr="005720EC">
        <w:rPr>
          <w:b/>
          <w:bCs/>
          <w:color w:val="000000"/>
        </w:rPr>
        <w:t>reference material, RM</w:t>
      </w:r>
    </w:p>
    <w:p w14:paraId="34614931" w14:textId="63D9F5C7" w:rsidR="005720EC" w:rsidRPr="005720EC" w:rsidRDefault="005720EC" w:rsidP="00496946">
      <w:pPr>
        <w:spacing w:line="276" w:lineRule="auto"/>
        <w:ind w:firstLineChars="200" w:firstLine="420"/>
        <w:rPr>
          <w:color w:val="000000"/>
          <w:szCs w:val="21"/>
        </w:rPr>
      </w:pPr>
      <w:r w:rsidRPr="00532990">
        <w:rPr>
          <w:rFonts w:hint="eastAsia"/>
          <w:color w:val="000000"/>
          <w:szCs w:val="21"/>
        </w:rPr>
        <w:t>具有足够均匀性和稳定性的、含有一定数量</w:t>
      </w:r>
      <w:r w:rsidR="007B2E5A">
        <w:rPr>
          <w:rFonts w:hint="eastAsia"/>
          <w:color w:val="000000"/>
          <w:szCs w:val="21"/>
        </w:rPr>
        <w:t>菌（毒）</w:t>
      </w:r>
      <w:r w:rsidRPr="00532990">
        <w:rPr>
          <w:rFonts w:hint="eastAsia"/>
          <w:color w:val="000000"/>
          <w:szCs w:val="21"/>
        </w:rPr>
        <w:t>株的物质，其</w:t>
      </w:r>
      <w:r w:rsidR="007B2E5A" w:rsidRPr="001B5F2F">
        <w:rPr>
          <w:rFonts w:hint="eastAsia"/>
          <w:color w:val="000000"/>
          <w:szCs w:val="21"/>
        </w:rPr>
        <w:t>特性</w:t>
      </w:r>
      <w:r w:rsidR="00D54E11">
        <w:rPr>
          <w:rFonts w:hint="eastAsia"/>
          <w:color w:val="000000"/>
          <w:szCs w:val="21"/>
        </w:rPr>
        <w:t>（</w:t>
      </w:r>
      <w:r w:rsidR="00D54E11" w:rsidRPr="001B5F2F">
        <w:rPr>
          <w:rFonts w:hint="eastAsia"/>
          <w:color w:val="000000"/>
          <w:szCs w:val="21"/>
        </w:rPr>
        <w:t>量</w:t>
      </w:r>
      <w:r w:rsidR="00D54E11">
        <w:rPr>
          <w:rFonts w:hint="eastAsia"/>
          <w:color w:val="000000"/>
          <w:szCs w:val="21"/>
        </w:rPr>
        <w:t>）</w:t>
      </w:r>
      <w:r w:rsidR="007B2E5A" w:rsidRPr="001B5F2F">
        <w:rPr>
          <w:rFonts w:hint="eastAsia"/>
          <w:color w:val="000000"/>
          <w:szCs w:val="21"/>
        </w:rPr>
        <w:t>值</w:t>
      </w:r>
      <w:r w:rsidR="00CD06E8">
        <w:rPr>
          <w:rFonts w:hint="eastAsia"/>
          <w:color w:val="000000"/>
          <w:szCs w:val="21"/>
        </w:rPr>
        <w:t>（</w:t>
      </w:r>
      <w:r w:rsidR="00CD06E8">
        <w:rPr>
          <w:rFonts w:hint="eastAsia"/>
          <w:color w:val="000000"/>
          <w:szCs w:val="21"/>
        </w:rPr>
        <w:t>3</w:t>
      </w:r>
      <w:r w:rsidR="00CD06E8">
        <w:rPr>
          <w:color w:val="000000"/>
          <w:szCs w:val="21"/>
        </w:rPr>
        <w:t>.</w:t>
      </w:r>
      <w:r w:rsidR="003315AD">
        <w:rPr>
          <w:color w:val="000000"/>
          <w:szCs w:val="21"/>
        </w:rPr>
        <w:t>6</w:t>
      </w:r>
      <w:r w:rsidR="00CD06E8">
        <w:rPr>
          <w:rFonts w:hint="eastAsia"/>
          <w:color w:val="000000"/>
          <w:szCs w:val="21"/>
        </w:rPr>
        <w:t>）</w:t>
      </w:r>
      <w:r w:rsidRPr="00532990">
        <w:rPr>
          <w:rFonts w:hint="eastAsia"/>
          <w:color w:val="000000"/>
          <w:szCs w:val="21"/>
        </w:rPr>
        <w:t>适用于</w:t>
      </w:r>
      <w:r w:rsidR="007B2E5A" w:rsidRPr="007B2E5A">
        <w:rPr>
          <w:rFonts w:hint="eastAsia"/>
          <w:color w:val="000000"/>
          <w:szCs w:val="21"/>
        </w:rPr>
        <w:t>实验室活动</w:t>
      </w:r>
      <w:r w:rsidRPr="00532990">
        <w:rPr>
          <w:rFonts w:hint="eastAsia"/>
          <w:color w:val="000000"/>
          <w:szCs w:val="21"/>
        </w:rPr>
        <w:t>的预期用途。</w:t>
      </w:r>
    </w:p>
    <w:p w14:paraId="1341B8F7" w14:textId="77777777" w:rsidR="005720EC" w:rsidRPr="00D142D3" w:rsidRDefault="005720EC" w:rsidP="00496946">
      <w:pPr>
        <w:spacing w:line="276" w:lineRule="auto"/>
        <w:ind w:firstLineChars="200" w:firstLine="420"/>
        <w:rPr>
          <w:color w:val="000000"/>
          <w:szCs w:val="21"/>
        </w:rPr>
      </w:pPr>
      <w:r w:rsidRPr="001B5F2F">
        <w:rPr>
          <w:rFonts w:hint="eastAsia"/>
          <w:color w:val="000000"/>
          <w:szCs w:val="21"/>
        </w:rPr>
        <w:t>[</w:t>
      </w:r>
      <w:r w:rsidR="007B2E5A">
        <w:rPr>
          <w:color w:val="000000"/>
          <w:szCs w:val="21"/>
        </w:rPr>
        <w:t>ISO 11133</w:t>
      </w:r>
      <w:r w:rsidR="007B2E5A">
        <w:rPr>
          <w:rFonts w:hint="eastAsia"/>
          <w:color w:val="000000"/>
          <w:szCs w:val="21"/>
        </w:rPr>
        <w:t>，修改</w:t>
      </w:r>
      <w:r w:rsidR="007B2E5A">
        <w:rPr>
          <w:color w:val="000000"/>
          <w:szCs w:val="21"/>
        </w:rPr>
        <w:t>3.4.6</w:t>
      </w:r>
      <w:r w:rsidRPr="001B5F2F">
        <w:rPr>
          <w:color w:val="000000"/>
          <w:szCs w:val="21"/>
        </w:rPr>
        <w:t>]</w:t>
      </w:r>
    </w:p>
    <w:p w14:paraId="5B619F3D" w14:textId="77777777" w:rsidR="000956FF" w:rsidRPr="003C427F" w:rsidRDefault="000956FF" w:rsidP="00496946">
      <w:pPr>
        <w:pStyle w:val="afffffff8"/>
        <w:spacing w:line="276" w:lineRule="auto"/>
        <w:ind w:firstLineChars="0" w:firstLine="0"/>
        <w:rPr>
          <w:rFonts w:ascii="黑体" w:eastAsia="黑体" w:hAnsi="黑体"/>
        </w:rPr>
      </w:pPr>
      <w:r w:rsidRPr="003C427F">
        <w:rPr>
          <w:rFonts w:ascii="黑体" w:eastAsia="黑体" w:hAnsi="黑体" w:hint="eastAsia"/>
        </w:rPr>
        <w:t>3</w:t>
      </w:r>
      <w:r w:rsidRPr="003C427F">
        <w:rPr>
          <w:rFonts w:ascii="黑体" w:eastAsia="黑体" w:hAnsi="黑体"/>
        </w:rPr>
        <w:t>.</w:t>
      </w:r>
      <w:r w:rsidR="003315AD">
        <w:rPr>
          <w:rFonts w:ascii="黑体" w:eastAsia="黑体" w:hAnsi="黑体"/>
        </w:rPr>
        <w:t>8</w:t>
      </w:r>
    </w:p>
    <w:p w14:paraId="4B26DA40" w14:textId="384C36A0" w:rsidR="003125AC" w:rsidRDefault="003125AC" w:rsidP="00AD25D6">
      <w:pPr>
        <w:pStyle w:val="afffffff8"/>
        <w:spacing w:line="276" w:lineRule="auto"/>
        <w:ind w:firstLineChars="202" w:firstLine="424"/>
        <w:rPr>
          <w:rFonts w:ascii="Times New Roman" w:eastAsia="黑体" w:hAnsi="Times New Roman"/>
          <w:b/>
          <w:bCs/>
        </w:rPr>
      </w:pPr>
      <w:r w:rsidRPr="00CD06E8">
        <w:rPr>
          <w:rFonts w:ascii="Times New Roman" w:eastAsia="黑体" w:hAnsi="Times New Roman" w:hint="eastAsia"/>
        </w:rPr>
        <w:t>有证微生物标准物质</w:t>
      </w:r>
      <w:r w:rsidR="007B2E5A" w:rsidRPr="007B2E5A">
        <w:rPr>
          <w:rFonts w:ascii="Times New Roman" w:eastAsia="黑体" w:hAnsi="Times New Roman"/>
          <w:b/>
          <w:bCs/>
        </w:rPr>
        <w:t>certified</w:t>
      </w:r>
      <w:r w:rsidR="00FD14B5">
        <w:rPr>
          <w:rFonts w:ascii="Times New Roman" w:eastAsia="黑体" w:hAnsi="Times New Roman"/>
          <w:b/>
          <w:bCs/>
        </w:rPr>
        <w:t xml:space="preserve"> </w:t>
      </w:r>
      <w:r w:rsidR="00FD14B5" w:rsidRPr="00FD14B5">
        <w:rPr>
          <w:rFonts w:hint="eastAsia"/>
          <w:b/>
          <w:bCs/>
          <w:color w:val="000000"/>
        </w:rPr>
        <w:t>microbial</w:t>
      </w:r>
      <w:r w:rsidR="007B2E5A" w:rsidRPr="007B2E5A">
        <w:rPr>
          <w:rFonts w:ascii="Times New Roman" w:eastAsia="黑体" w:hAnsi="Times New Roman"/>
          <w:b/>
          <w:bCs/>
        </w:rPr>
        <w:t xml:space="preserve"> reference material, CRM</w:t>
      </w:r>
    </w:p>
    <w:p w14:paraId="2CD33F5A" w14:textId="4CAA4CA3" w:rsidR="0051150C" w:rsidRPr="0051150C" w:rsidRDefault="0051150C" w:rsidP="00496946">
      <w:pPr>
        <w:spacing w:line="276" w:lineRule="auto"/>
        <w:ind w:firstLineChars="200" w:firstLine="420"/>
        <w:rPr>
          <w:color w:val="000000"/>
          <w:szCs w:val="21"/>
        </w:rPr>
      </w:pPr>
      <w:r>
        <w:rPr>
          <w:rFonts w:hint="eastAsia"/>
          <w:color w:val="000000"/>
          <w:szCs w:val="21"/>
        </w:rPr>
        <w:t>采用计量学上有效程序测定的含一定量活微生物的微生物标准物质</w:t>
      </w:r>
      <w:r w:rsidR="00A93140">
        <w:rPr>
          <w:rFonts w:hint="eastAsia"/>
          <w:color w:val="000000"/>
          <w:szCs w:val="21"/>
        </w:rPr>
        <w:t>（</w:t>
      </w:r>
      <w:r w:rsidR="00A93140">
        <w:rPr>
          <w:rFonts w:hint="eastAsia"/>
          <w:color w:val="000000"/>
          <w:szCs w:val="21"/>
        </w:rPr>
        <w:t>3</w:t>
      </w:r>
      <w:r w:rsidR="00A93140">
        <w:rPr>
          <w:color w:val="000000"/>
          <w:szCs w:val="21"/>
        </w:rPr>
        <w:t>.6</w:t>
      </w:r>
      <w:r w:rsidR="00A93140">
        <w:rPr>
          <w:rFonts w:hint="eastAsia"/>
          <w:color w:val="000000"/>
          <w:szCs w:val="21"/>
        </w:rPr>
        <w:t>）</w:t>
      </w:r>
      <w:r>
        <w:rPr>
          <w:rFonts w:hint="eastAsia"/>
          <w:color w:val="000000"/>
          <w:szCs w:val="21"/>
        </w:rPr>
        <w:t>，</w:t>
      </w:r>
      <w:r w:rsidRPr="008E3BC9">
        <w:rPr>
          <w:rFonts w:hint="eastAsia"/>
          <w:color w:val="000000"/>
          <w:szCs w:val="21"/>
        </w:rPr>
        <w:t>并附有证书提供</w:t>
      </w:r>
      <w:r>
        <w:rPr>
          <w:rFonts w:hint="eastAsia"/>
          <w:color w:val="000000"/>
          <w:szCs w:val="21"/>
        </w:rPr>
        <w:t>活微生物的特性量值</w:t>
      </w:r>
      <w:r w:rsidRPr="008E3BC9">
        <w:rPr>
          <w:rFonts w:hint="eastAsia"/>
          <w:color w:val="000000"/>
          <w:szCs w:val="21"/>
        </w:rPr>
        <w:t>及其不确定度和溯源性的陈述。</w:t>
      </w:r>
    </w:p>
    <w:p w14:paraId="1D707B08" w14:textId="19D92D8B" w:rsidR="00054D87" w:rsidRDefault="00CD06E8" w:rsidP="00496946">
      <w:pPr>
        <w:spacing w:line="276" w:lineRule="auto"/>
        <w:ind w:firstLineChars="236" w:firstLine="425"/>
        <w:rPr>
          <w:color w:val="000000"/>
          <w:sz w:val="18"/>
          <w:szCs w:val="18"/>
        </w:rPr>
      </w:pPr>
      <w:r w:rsidRPr="00CD06E8">
        <w:rPr>
          <w:rFonts w:hint="eastAsia"/>
          <w:color w:val="000000"/>
          <w:sz w:val="18"/>
          <w:szCs w:val="18"/>
        </w:rPr>
        <w:t>注</w:t>
      </w:r>
      <w:r w:rsidRPr="00CD06E8">
        <w:rPr>
          <w:rFonts w:hint="eastAsia"/>
          <w:color w:val="000000"/>
          <w:sz w:val="18"/>
          <w:szCs w:val="18"/>
        </w:rPr>
        <w:t>1</w:t>
      </w:r>
      <w:r w:rsidRPr="00CD06E8">
        <w:rPr>
          <w:rFonts w:hint="eastAsia"/>
          <w:color w:val="000000"/>
          <w:sz w:val="18"/>
          <w:szCs w:val="18"/>
        </w:rPr>
        <w:t>：</w:t>
      </w:r>
      <w:r w:rsidR="00054D87">
        <w:rPr>
          <w:rFonts w:hint="eastAsia"/>
          <w:color w:val="000000"/>
          <w:sz w:val="18"/>
          <w:szCs w:val="18"/>
        </w:rPr>
        <w:t>“文件”可以“证书”的形式给出。在我国，“证书”</w:t>
      </w:r>
      <w:r w:rsidR="009E1C06">
        <w:rPr>
          <w:rFonts w:hint="eastAsia"/>
          <w:color w:val="000000"/>
          <w:sz w:val="18"/>
          <w:szCs w:val="18"/>
        </w:rPr>
        <w:t>包括</w:t>
      </w:r>
      <w:r w:rsidR="00054D87">
        <w:rPr>
          <w:rFonts w:hint="eastAsia"/>
          <w:color w:val="000000"/>
          <w:sz w:val="18"/>
          <w:szCs w:val="18"/>
        </w:rPr>
        <w:t>国家标准样品（</w:t>
      </w:r>
      <w:r w:rsidR="00054D87">
        <w:rPr>
          <w:rFonts w:hint="eastAsia"/>
          <w:color w:val="000000"/>
          <w:sz w:val="18"/>
          <w:szCs w:val="18"/>
        </w:rPr>
        <w:t>G</w:t>
      </w:r>
      <w:r w:rsidR="00054D87">
        <w:rPr>
          <w:color w:val="000000"/>
          <w:sz w:val="18"/>
          <w:szCs w:val="18"/>
        </w:rPr>
        <w:t>SB</w:t>
      </w:r>
      <w:r w:rsidR="00054D87">
        <w:rPr>
          <w:rFonts w:hint="eastAsia"/>
          <w:color w:val="000000"/>
          <w:sz w:val="18"/>
          <w:szCs w:val="18"/>
        </w:rPr>
        <w:t>）</w:t>
      </w:r>
      <w:r w:rsidR="009E1C06">
        <w:rPr>
          <w:rFonts w:hint="eastAsia"/>
          <w:color w:val="000000"/>
          <w:sz w:val="18"/>
          <w:szCs w:val="18"/>
        </w:rPr>
        <w:t>证书</w:t>
      </w:r>
      <w:r w:rsidR="00054D87">
        <w:rPr>
          <w:rFonts w:hint="eastAsia"/>
          <w:color w:val="000000"/>
          <w:sz w:val="18"/>
          <w:szCs w:val="18"/>
        </w:rPr>
        <w:t>或国家标准物质（</w:t>
      </w:r>
      <w:r w:rsidR="00054D87">
        <w:rPr>
          <w:rFonts w:hint="eastAsia"/>
          <w:color w:val="000000"/>
          <w:sz w:val="18"/>
          <w:szCs w:val="18"/>
        </w:rPr>
        <w:t>G</w:t>
      </w:r>
      <w:r w:rsidR="00054D87">
        <w:rPr>
          <w:color w:val="000000"/>
          <w:sz w:val="18"/>
          <w:szCs w:val="18"/>
        </w:rPr>
        <w:t>BW</w:t>
      </w:r>
      <w:r w:rsidR="00054D87">
        <w:rPr>
          <w:rFonts w:hint="eastAsia"/>
          <w:color w:val="000000"/>
          <w:sz w:val="18"/>
          <w:szCs w:val="18"/>
        </w:rPr>
        <w:t>）</w:t>
      </w:r>
      <w:r w:rsidR="009E1C06">
        <w:rPr>
          <w:rFonts w:hint="eastAsia"/>
          <w:color w:val="000000"/>
          <w:sz w:val="18"/>
          <w:szCs w:val="18"/>
        </w:rPr>
        <w:t>证书</w:t>
      </w:r>
      <w:r w:rsidR="0051150C">
        <w:rPr>
          <w:rFonts w:hint="eastAsia"/>
          <w:color w:val="000000"/>
          <w:sz w:val="18"/>
          <w:szCs w:val="18"/>
        </w:rPr>
        <w:t>或</w:t>
      </w:r>
      <w:r w:rsidR="0051150C">
        <w:rPr>
          <w:rFonts w:hint="eastAsia"/>
          <w:color w:val="000000"/>
          <w:sz w:val="18"/>
          <w:szCs w:val="18"/>
        </w:rPr>
        <w:t>ISO</w:t>
      </w:r>
      <w:r w:rsidR="0051150C">
        <w:rPr>
          <w:color w:val="000000"/>
          <w:sz w:val="18"/>
          <w:szCs w:val="18"/>
        </w:rPr>
        <w:t xml:space="preserve"> 17034</w:t>
      </w:r>
      <w:r w:rsidR="0051150C">
        <w:rPr>
          <w:rFonts w:hint="eastAsia"/>
          <w:color w:val="000000"/>
          <w:sz w:val="18"/>
          <w:szCs w:val="18"/>
        </w:rPr>
        <w:t>体系认可的有证标准样品</w:t>
      </w:r>
      <w:r w:rsidR="0051150C">
        <w:rPr>
          <w:color w:val="000000"/>
          <w:sz w:val="18"/>
          <w:szCs w:val="18"/>
        </w:rPr>
        <w:t>/</w:t>
      </w:r>
      <w:r w:rsidR="0051150C">
        <w:rPr>
          <w:rFonts w:hint="eastAsia"/>
          <w:color w:val="000000"/>
          <w:sz w:val="18"/>
          <w:szCs w:val="18"/>
        </w:rPr>
        <w:t>标准物质</w:t>
      </w:r>
      <w:r w:rsidR="000A0D9A">
        <w:rPr>
          <w:rFonts w:hint="eastAsia"/>
          <w:color w:val="000000"/>
          <w:sz w:val="18"/>
          <w:szCs w:val="18"/>
        </w:rPr>
        <w:t>；在国外，“证书”包括实验室所获得的标准物质生产者认可证书或通过</w:t>
      </w:r>
      <w:r w:rsidR="000A0D9A">
        <w:rPr>
          <w:rFonts w:hint="eastAsia"/>
          <w:color w:val="000000"/>
          <w:sz w:val="18"/>
          <w:szCs w:val="18"/>
        </w:rPr>
        <w:t>I</w:t>
      </w:r>
      <w:r w:rsidR="000A0D9A">
        <w:rPr>
          <w:color w:val="000000"/>
          <w:sz w:val="18"/>
          <w:szCs w:val="18"/>
        </w:rPr>
        <w:t>SO 17034</w:t>
      </w:r>
      <w:r w:rsidR="000A0D9A">
        <w:rPr>
          <w:rFonts w:hint="eastAsia"/>
          <w:color w:val="000000"/>
          <w:sz w:val="18"/>
          <w:szCs w:val="18"/>
        </w:rPr>
        <w:t>认可的声明。</w:t>
      </w:r>
    </w:p>
    <w:p w14:paraId="7F2C94EE" w14:textId="77777777" w:rsidR="00CB536E" w:rsidRDefault="00CB536E" w:rsidP="00496946">
      <w:pPr>
        <w:spacing w:line="276" w:lineRule="auto"/>
        <w:ind w:firstLineChars="236" w:firstLine="425"/>
        <w:rPr>
          <w:color w:val="000000"/>
          <w:sz w:val="18"/>
          <w:szCs w:val="18"/>
        </w:rPr>
      </w:pPr>
      <w:r>
        <w:rPr>
          <w:rFonts w:hint="eastAsia"/>
          <w:color w:val="000000"/>
          <w:sz w:val="18"/>
          <w:szCs w:val="18"/>
        </w:rPr>
        <w:t>注</w:t>
      </w:r>
      <w:r>
        <w:rPr>
          <w:rFonts w:hint="eastAsia"/>
          <w:color w:val="000000"/>
          <w:sz w:val="18"/>
          <w:szCs w:val="18"/>
        </w:rPr>
        <w:t>2</w:t>
      </w:r>
      <w:r>
        <w:rPr>
          <w:rFonts w:hint="eastAsia"/>
          <w:color w:val="000000"/>
          <w:sz w:val="18"/>
          <w:szCs w:val="18"/>
        </w:rPr>
        <w:t>：不确定度包含了特性量值的测量不确定度和标称特性值的不确定度，后者可用概率或置信水平表示。</w:t>
      </w:r>
    </w:p>
    <w:p w14:paraId="6C5A630C" w14:textId="38F0CA50" w:rsidR="00827E22" w:rsidRPr="00827E22" w:rsidRDefault="00CB536E" w:rsidP="00496946">
      <w:pPr>
        <w:spacing w:line="276" w:lineRule="auto"/>
        <w:ind w:firstLineChars="236" w:firstLine="425"/>
        <w:rPr>
          <w:color w:val="000000"/>
          <w:sz w:val="18"/>
          <w:szCs w:val="18"/>
        </w:rPr>
      </w:pPr>
      <w:r>
        <w:rPr>
          <w:rFonts w:hint="eastAsia"/>
          <w:color w:val="000000"/>
          <w:sz w:val="18"/>
          <w:szCs w:val="18"/>
        </w:rPr>
        <w:t>注</w:t>
      </w:r>
      <w:r>
        <w:rPr>
          <w:rFonts w:hint="eastAsia"/>
          <w:color w:val="000000"/>
          <w:sz w:val="18"/>
          <w:szCs w:val="18"/>
        </w:rPr>
        <w:t>3</w:t>
      </w:r>
      <w:r>
        <w:rPr>
          <w:rFonts w:hint="eastAsia"/>
          <w:color w:val="000000"/>
          <w:sz w:val="18"/>
          <w:szCs w:val="18"/>
        </w:rPr>
        <w:t>：“溯源性”既包括特性量值的计量溯源性，也包括标称特性值的追溯性</w:t>
      </w:r>
      <w:r w:rsidR="00827E22">
        <w:rPr>
          <w:rFonts w:hint="eastAsia"/>
          <w:color w:val="000000"/>
          <w:sz w:val="18"/>
          <w:szCs w:val="18"/>
        </w:rPr>
        <w:t>。</w:t>
      </w:r>
      <w:r w:rsidR="00827E22" w:rsidDel="00827E22">
        <w:rPr>
          <w:rFonts w:hint="eastAsia"/>
          <w:color w:val="000000"/>
          <w:sz w:val="18"/>
          <w:szCs w:val="18"/>
        </w:rPr>
        <w:t xml:space="preserve"> </w:t>
      </w:r>
      <w:r w:rsidR="00827E22">
        <w:rPr>
          <w:rFonts w:hint="eastAsia"/>
          <w:color w:val="000000"/>
          <w:sz w:val="18"/>
          <w:szCs w:val="18"/>
        </w:rPr>
        <w:t>“溯源性”</w:t>
      </w:r>
      <w:r w:rsidR="00827E22" w:rsidRPr="00827E22">
        <w:rPr>
          <w:rFonts w:hint="eastAsia"/>
          <w:color w:val="000000"/>
          <w:sz w:val="18"/>
          <w:szCs w:val="18"/>
        </w:rPr>
        <w:t xml:space="preserve"> </w:t>
      </w:r>
      <w:r w:rsidR="00827E22" w:rsidRPr="00827E22">
        <w:rPr>
          <w:rFonts w:hint="eastAsia"/>
          <w:color w:val="000000"/>
          <w:sz w:val="18"/>
          <w:szCs w:val="18"/>
        </w:rPr>
        <w:t>有时代表“</w:t>
      </w:r>
      <w:r w:rsidR="00A96D2D" w:rsidRPr="00A96D2D">
        <w:rPr>
          <w:rFonts w:hint="eastAsia"/>
          <w:color w:val="000000"/>
          <w:sz w:val="18"/>
          <w:szCs w:val="18"/>
        </w:rPr>
        <w:t>菌（毒）株</w:t>
      </w:r>
      <w:r w:rsidR="00827E22" w:rsidRPr="00827E22">
        <w:rPr>
          <w:rFonts w:hint="eastAsia"/>
          <w:color w:val="000000"/>
          <w:sz w:val="18"/>
          <w:szCs w:val="18"/>
        </w:rPr>
        <w:t>”</w:t>
      </w:r>
      <w:r w:rsidR="00827E22">
        <w:rPr>
          <w:rFonts w:hint="eastAsia"/>
          <w:color w:val="000000"/>
          <w:sz w:val="18"/>
          <w:szCs w:val="18"/>
        </w:rPr>
        <w:t>或</w:t>
      </w:r>
      <w:r w:rsidR="00827E22" w:rsidRPr="00827E22">
        <w:rPr>
          <w:rFonts w:hint="eastAsia"/>
          <w:color w:val="000000"/>
          <w:sz w:val="18"/>
          <w:szCs w:val="18"/>
        </w:rPr>
        <w:t>“</w:t>
      </w:r>
      <w:r w:rsidR="00A96D2D">
        <w:rPr>
          <w:rFonts w:hint="eastAsia"/>
          <w:color w:val="000000"/>
          <w:sz w:val="18"/>
          <w:szCs w:val="18"/>
        </w:rPr>
        <w:t>样本</w:t>
      </w:r>
      <w:r w:rsidR="00827E22" w:rsidRPr="00827E22">
        <w:rPr>
          <w:rFonts w:hint="eastAsia"/>
          <w:color w:val="000000"/>
          <w:sz w:val="18"/>
          <w:szCs w:val="18"/>
        </w:rPr>
        <w:t>”</w:t>
      </w:r>
      <w:r w:rsidR="00A96D2D" w:rsidRPr="00A96D2D">
        <w:rPr>
          <w:rFonts w:hint="eastAsia"/>
          <w:color w:val="000000"/>
          <w:sz w:val="18"/>
          <w:szCs w:val="18"/>
        </w:rPr>
        <w:t xml:space="preserve"> </w:t>
      </w:r>
      <w:r w:rsidR="00A96D2D" w:rsidRPr="00827E22">
        <w:rPr>
          <w:rFonts w:hint="eastAsia"/>
          <w:color w:val="000000"/>
          <w:sz w:val="18"/>
          <w:szCs w:val="18"/>
        </w:rPr>
        <w:t>溯源</w:t>
      </w:r>
      <w:r w:rsidR="00A96D2D">
        <w:rPr>
          <w:rFonts w:hint="eastAsia"/>
          <w:color w:val="000000"/>
          <w:sz w:val="18"/>
          <w:szCs w:val="18"/>
        </w:rPr>
        <w:t>至</w:t>
      </w:r>
      <w:r w:rsidR="001662A5" w:rsidRPr="007A0CB1">
        <w:rPr>
          <w:rFonts w:ascii="宋体" w:cs="宋体" w:hint="eastAsia"/>
          <w:kern w:val="0"/>
          <w:sz w:val="18"/>
          <w:szCs w:val="18"/>
        </w:rPr>
        <w:t>法定或其他公认权威</w:t>
      </w:r>
      <w:r w:rsidR="001662A5" w:rsidRPr="007A0CB1">
        <w:rPr>
          <w:rFonts w:hint="eastAsia"/>
          <w:color w:val="000000"/>
          <w:sz w:val="18"/>
          <w:szCs w:val="18"/>
        </w:rPr>
        <w:t>菌（毒）种保藏机构</w:t>
      </w:r>
      <w:r w:rsidR="00827E22" w:rsidRPr="00827E22">
        <w:rPr>
          <w:rFonts w:hint="eastAsia"/>
          <w:color w:val="000000"/>
          <w:sz w:val="18"/>
          <w:szCs w:val="18"/>
        </w:rPr>
        <w:t>。</w:t>
      </w:r>
    </w:p>
    <w:p w14:paraId="6296B579" w14:textId="77777777" w:rsidR="007B2E5A" w:rsidRPr="00CD06E8" w:rsidRDefault="007B2E5A" w:rsidP="00496946">
      <w:pPr>
        <w:spacing w:line="276" w:lineRule="auto"/>
        <w:ind w:firstLineChars="200" w:firstLine="420"/>
        <w:rPr>
          <w:rFonts w:eastAsia="黑体"/>
          <w:szCs w:val="21"/>
        </w:rPr>
      </w:pPr>
      <w:r w:rsidRPr="001B5F2F">
        <w:rPr>
          <w:rFonts w:hint="eastAsia"/>
          <w:color w:val="000000"/>
          <w:szCs w:val="21"/>
        </w:rPr>
        <w:t>[</w:t>
      </w:r>
      <w:r>
        <w:rPr>
          <w:color w:val="000000"/>
          <w:szCs w:val="21"/>
        </w:rPr>
        <w:t>ISO 11133</w:t>
      </w:r>
      <w:r>
        <w:rPr>
          <w:rFonts w:hint="eastAsia"/>
          <w:color w:val="000000"/>
          <w:szCs w:val="21"/>
        </w:rPr>
        <w:t>，修改</w:t>
      </w:r>
      <w:r>
        <w:rPr>
          <w:color w:val="000000"/>
          <w:szCs w:val="21"/>
        </w:rPr>
        <w:t>3.4.7</w:t>
      </w:r>
      <w:r w:rsidRPr="001B5F2F">
        <w:rPr>
          <w:color w:val="000000"/>
          <w:szCs w:val="21"/>
        </w:rPr>
        <w:t>]</w:t>
      </w:r>
    </w:p>
    <w:p w14:paraId="4ABCD55F" w14:textId="77777777" w:rsidR="000956FF" w:rsidRPr="003C427F" w:rsidRDefault="000956FF" w:rsidP="00496946">
      <w:pPr>
        <w:pStyle w:val="afffffff8"/>
        <w:spacing w:line="276" w:lineRule="auto"/>
        <w:ind w:firstLineChars="0" w:firstLine="0"/>
        <w:rPr>
          <w:rFonts w:ascii="黑体" w:eastAsia="黑体" w:hAnsi="黑体"/>
        </w:rPr>
      </w:pPr>
      <w:r w:rsidRPr="003C427F">
        <w:rPr>
          <w:rFonts w:ascii="黑体" w:eastAsia="黑体" w:hAnsi="黑体" w:hint="eastAsia"/>
        </w:rPr>
        <w:t>3</w:t>
      </w:r>
      <w:r w:rsidRPr="003C427F">
        <w:rPr>
          <w:rFonts w:ascii="黑体" w:eastAsia="黑体" w:hAnsi="黑体"/>
        </w:rPr>
        <w:t>.</w:t>
      </w:r>
      <w:r w:rsidR="003315AD">
        <w:rPr>
          <w:rFonts w:ascii="黑体" w:eastAsia="黑体" w:hAnsi="黑体"/>
        </w:rPr>
        <w:t>9</w:t>
      </w:r>
      <w:r w:rsidR="003315AD" w:rsidRPr="003C427F">
        <w:rPr>
          <w:rFonts w:ascii="黑体" w:eastAsia="黑体" w:hAnsi="黑体"/>
        </w:rPr>
        <w:t xml:space="preserve"> </w:t>
      </w:r>
    </w:p>
    <w:p w14:paraId="4952855D" w14:textId="77777777" w:rsidR="00827E22" w:rsidRPr="005B2C73" w:rsidRDefault="000956FF" w:rsidP="00AD25D6">
      <w:pPr>
        <w:pStyle w:val="afff4"/>
        <w:spacing w:line="276" w:lineRule="auto"/>
        <w:rPr>
          <w:rFonts w:ascii="Times New Roman"/>
          <w:b/>
          <w:color w:val="000000" w:themeColor="text1"/>
          <w:kern w:val="2"/>
          <w:szCs w:val="21"/>
        </w:rPr>
      </w:pPr>
      <w:r w:rsidRPr="000956FF">
        <w:rPr>
          <w:rFonts w:ascii="Times New Roman" w:eastAsia="黑体" w:hint="eastAsia"/>
          <w:szCs w:val="21"/>
        </w:rPr>
        <w:t>质量控制物质</w:t>
      </w:r>
      <w:r w:rsidR="00827E22">
        <w:rPr>
          <w:rFonts w:ascii="Times New Roman" w:eastAsia="黑体" w:hint="eastAsia"/>
          <w:szCs w:val="21"/>
        </w:rPr>
        <w:t xml:space="preserve"> </w:t>
      </w:r>
      <w:r w:rsidR="00827E22" w:rsidRPr="005B2C73">
        <w:rPr>
          <w:rFonts w:ascii="Times New Roman"/>
          <w:b/>
          <w:color w:val="000000" w:themeColor="text1"/>
          <w:kern w:val="2"/>
          <w:szCs w:val="21"/>
        </w:rPr>
        <w:t>quality control materials</w:t>
      </w:r>
    </w:p>
    <w:p w14:paraId="7DD3112E" w14:textId="77777777" w:rsidR="00827E22" w:rsidRPr="00BC1BA0" w:rsidRDefault="00B31533" w:rsidP="00496946">
      <w:pPr>
        <w:spacing w:line="276" w:lineRule="auto"/>
        <w:ind w:firstLineChars="200" w:firstLine="420"/>
        <w:rPr>
          <w:color w:val="000000"/>
          <w:szCs w:val="21"/>
        </w:rPr>
      </w:pPr>
      <w:r w:rsidRPr="00B31533">
        <w:rPr>
          <w:rFonts w:hint="eastAsia"/>
          <w:color w:val="000000"/>
          <w:szCs w:val="21"/>
        </w:rPr>
        <w:t>用于测量过程中质量控制的标准物质。</w:t>
      </w:r>
    </w:p>
    <w:p w14:paraId="25470E18" w14:textId="77777777" w:rsidR="00827E22" w:rsidRPr="00BC1BA0" w:rsidRDefault="00827E22" w:rsidP="00496946">
      <w:pPr>
        <w:spacing w:line="276" w:lineRule="auto"/>
        <w:ind w:firstLineChars="236" w:firstLine="425"/>
        <w:rPr>
          <w:color w:val="000000"/>
          <w:sz w:val="18"/>
          <w:szCs w:val="18"/>
        </w:rPr>
      </w:pPr>
      <w:r w:rsidRPr="00BC1BA0">
        <w:rPr>
          <w:color w:val="000000"/>
          <w:sz w:val="18"/>
          <w:szCs w:val="18"/>
        </w:rPr>
        <w:t>注</w:t>
      </w:r>
      <w:r w:rsidRPr="00BC1BA0">
        <w:rPr>
          <w:color w:val="000000"/>
          <w:sz w:val="18"/>
          <w:szCs w:val="18"/>
        </w:rPr>
        <w:t>1</w:t>
      </w:r>
      <w:r w:rsidRPr="00BC1BA0">
        <w:rPr>
          <w:color w:val="000000"/>
          <w:sz w:val="18"/>
          <w:szCs w:val="18"/>
        </w:rPr>
        <w:t>：</w:t>
      </w:r>
      <w:r w:rsidR="00BC1BA0">
        <w:rPr>
          <w:rFonts w:hint="eastAsia"/>
          <w:color w:val="000000"/>
          <w:sz w:val="18"/>
          <w:szCs w:val="18"/>
        </w:rPr>
        <w:t>质量控制物质</w:t>
      </w:r>
      <w:r w:rsidRPr="00BC1BA0">
        <w:rPr>
          <w:color w:val="000000"/>
          <w:sz w:val="18"/>
          <w:szCs w:val="18"/>
        </w:rPr>
        <w:t>是指该类</w:t>
      </w:r>
      <w:r w:rsidR="00BC1BA0">
        <w:rPr>
          <w:rFonts w:hint="eastAsia"/>
          <w:color w:val="000000"/>
          <w:sz w:val="18"/>
          <w:szCs w:val="18"/>
        </w:rPr>
        <w:t>物质</w:t>
      </w:r>
      <w:r w:rsidRPr="00BC1BA0">
        <w:rPr>
          <w:color w:val="000000"/>
          <w:sz w:val="18"/>
          <w:szCs w:val="18"/>
        </w:rPr>
        <w:t>的用途，而不是标准</w:t>
      </w:r>
      <w:r w:rsidR="00BC1BA0">
        <w:rPr>
          <w:rFonts w:hint="eastAsia"/>
          <w:color w:val="000000"/>
          <w:sz w:val="18"/>
          <w:szCs w:val="18"/>
        </w:rPr>
        <w:t>物质</w:t>
      </w:r>
      <w:r w:rsidRPr="00BC1BA0">
        <w:rPr>
          <w:color w:val="000000"/>
          <w:sz w:val="18"/>
          <w:szCs w:val="18"/>
        </w:rPr>
        <w:t>的另一类别。</w:t>
      </w:r>
    </w:p>
    <w:p w14:paraId="31F47647" w14:textId="77777777" w:rsidR="00827E22" w:rsidRPr="00BC1BA0" w:rsidRDefault="00827E22" w:rsidP="00496946">
      <w:pPr>
        <w:spacing w:line="276" w:lineRule="auto"/>
        <w:ind w:firstLineChars="236" w:firstLine="425"/>
        <w:rPr>
          <w:color w:val="000000"/>
          <w:sz w:val="18"/>
          <w:szCs w:val="18"/>
        </w:rPr>
      </w:pPr>
      <w:r w:rsidRPr="00BC1BA0">
        <w:rPr>
          <w:color w:val="000000"/>
          <w:sz w:val="18"/>
          <w:szCs w:val="18"/>
        </w:rPr>
        <w:t>注</w:t>
      </w:r>
      <w:r w:rsidRPr="00BC1BA0">
        <w:rPr>
          <w:color w:val="000000"/>
          <w:sz w:val="18"/>
          <w:szCs w:val="18"/>
        </w:rPr>
        <w:t>2</w:t>
      </w:r>
      <w:r w:rsidRPr="00BC1BA0">
        <w:rPr>
          <w:color w:val="000000"/>
          <w:sz w:val="18"/>
          <w:szCs w:val="18"/>
        </w:rPr>
        <w:t>：</w:t>
      </w:r>
      <w:r w:rsidR="00BC1BA0">
        <w:rPr>
          <w:rFonts w:hint="eastAsia"/>
          <w:color w:val="000000"/>
          <w:sz w:val="18"/>
          <w:szCs w:val="18"/>
        </w:rPr>
        <w:t>质量控制</w:t>
      </w:r>
      <w:r w:rsidRPr="00BC1BA0">
        <w:rPr>
          <w:color w:val="000000"/>
          <w:sz w:val="18"/>
          <w:szCs w:val="18"/>
        </w:rPr>
        <w:t>样品不要求赋值结果具有计量溯源性和测量不确定度，但具有符合其用途的均匀性和稳定性。</w:t>
      </w:r>
    </w:p>
    <w:p w14:paraId="0A6A472E" w14:textId="2DA617C3" w:rsidR="00827E22" w:rsidRPr="00BC1BA0" w:rsidRDefault="00827E22" w:rsidP="00496946">
      <w:pPr>
        <w:spacing w:line="276" w:lineRule="auto"/>
        <w:ind w:firstLineChars="236" w:firstLine="425"/>
        <w:rPr>
          <w:color w:val="000000"/>
          <w:sz w:val="18"/>
          <w:szCs w:val="18"/>
        </w:rPr>
      </w:pPr>
      <w:r w:rsidRPr="00082883">
        <w:rPr>
          <w:color w:val="000000"/>
          <w:sz w:val="18"/>
          <w:szCs w:val="18"/>
        </w:rPr>
        <w:t>注</w:t>
      </w:r>
      <w:r w:rsidRPr="00082883">
        <w:rPr>
          <w:color w:val="000000"/>
          <w:sz w:val="18"/>
          <w:szCs w:val="18"/>
        </w:rPr>
        <w:t>3</w:t>
      </w:r>
      <w:r w:rsidRPr="00082883">
        <w:rPr>
          <w:color w:val="000000"/>
          <w:sz w:val="18"/>
          <w:szCs w:val="18"/>
        </w:rPr>
        <w:t>：</w:t>
      </w:r>
      <w:r w:rsidR="00BC1BA0" w:rsidRPr="00082883">
        <w:rPr>
          <w:rFonts w:hint="eastAsia"/>
          <w:color w:val="000000"/>
          <w:sz w:val="18"/>
          <w:szCs w:val="18"/>
        </w:rPr>
        <w:t>微生物标准物质（</w:t>
      </w:r>
      <w:r w:rsidR="00BC1BA0" w:rsidRPr="00082883">
        <w:rPr>
          <w:rFonts w:hint="eastAsia"/>
          <w:color w:val="000000"/>
          <w:sz w:val="18"/>
          <w:szCs w:val="18"/>
        </w:rPr>
        <w:t>3</w:t>
      </w:r>
      <w:r w:rsidR="00BC1BA0" w:rsidRPr="00082883">
        <w:rPr>
          <w:color w:val="000000"/>
          <w:sz w:val="18"/>
          <w:szCs w:val="18"/>
        </w:rPr>
        <w:t>.</w:t>
      </w:r>
      <w:r w:rsidR="003315AD" w:rsidRPr="00082883">
        <w:rPr>
          <w:color w:val="000000"/>
          <w:sz w:val="18"/>
          <w:szCs w:val="18"/>
        </w:rPr>
        <w:t>7</w:t>
      </w:r>
      <w:r w:rsidR="00BC1BA0" w:rsidRPr="00082883">
        <w:rPr>
          <w:rFonts w:hint="eastAsia"/>
          <w:color w:val="000000"/>
          <w:sz w:val="18"/>
          <w:szCs w:val="18"/>
        </w:rPr>
        <w:t>）、</w:t>
      </w:r>
      <w:r w:rsidRPr="00082883">
        <w:rPr>
          <w:color w:val="000000"/>
          <w:sz w:val="18"/>
          <w:szCs w:val="18"/>
        </w:rPr>
        <w:t>有证</w:t>
      </w:r>
      <w:r w:rsidR="00BC1BA0" w:rsidRPr="00082883">
        <w:rPr>
          <w:rFonts w:hint="eastAsia"/>
          <w:color w:val="000000"/>
          <w:sz w:val="18"/>
          <w:szCs w:val="18"/>
        </w:rPr>
        <w:t>微生物标准物质（</w:t>
      </w:r>
      <w:r w:rsidR="00BC1BA0" w:rsidRPr="00082883">
        <w:rPr>
          <w:rFonts w:hint="eastAsia"/>
          <w:color w:val="000000"/>
          <w:sz w:val="18"/>
          <w:szCs w:val="18"/>
        </w:rPr>
        <w:t>3</w:t>
      </w:r>
      <w:r w:rsidR="00BC1BA0" w:rsidRPr="00082883">
        <w:rPr>
          <w:color w:val="000000"/>
          <w:sz w:val="18"/>
          <w:szCs w:val="18"/>
        </w:rPr>
        <w:t>.</w:t>
      </w:r>
      <w:r w:rsidR="00FD14B5">
        <w:rPr>
          <w:color w:val="000000"/>
          <w:sz w:val="18"/>
          <w:szCs w:val="18"/>
        </w:rPr>
        <w:t>8</w:t>
      </w:r>
      <w:r w:rsidR="00BC1BA0" w:rsidRPr="00082883">
        <w:rPr>
          <w:rFonts w:hint="eastAsia"/>
          <w:color w:val="000000"/>
          <w:sz w:val="18"/>
          <w:szCs w:val="18"/>
        </w:rPr>
        <w:t>）、标准菌（毒）株及其派生</w:t>
      </w:r>
      <w:r w:rsidR="00D54E11" w:rsidRPr="00D54E11">
        <w:rPr>
          <w:rFonts w:hint="eastAsia"/>
          <w:color w:val="000000"/>
          <w:sz w:val="18"/>
          <w:szCs w:val="18"/>
        </w:rPr>
        <w:t>菌（毒）株</w:t>
      </w:r>
      <w:r w:rsidR="00BC1BA0" w:rsidRPr="00082883">
        <w:rPr>
          <w:rFonts w:hint="eastAsia"/>
          <w:color w:val="000000"/>
          <w:sz w:val="18"/>
          <w:szCs w:val="18"/>
        </w:rPr>
        <w:t>（</w:t>
      </w:r>
      <w:r w:rsidR="00BC1BA0" w:rsidRPr="00082883">
        <w:rPr>
          <w:rFonts w:hint="eastAsia"/>
          <w:color w:val="000000"/>
          <w:sz w:val="18"/>
          <w:szCs w:val="18"/>
        </w:rPr>
        <w:t>3</w:t>
      </w:r>
      <w:r w:rsidR="00BC1BA0" w:rsidRPr="00082883">
        <w:rPr>
          <w:color w:val="000000"/>
          <w:sz w:val="18"/>
          <w:szCs w:val="18"/>
        </w:rPr>
        <w:t>.</w:t>
      </w:r>
      <w:r w:rsidR="003315AD" w:rsidRPr="00082883">
        <w:rPr>
          <w:color w:val="000000"/>
          <w:sz w:val="18"/>
          <w:szCs w:val="18"/>
        </w:rPr>
        <w:t>10</w:t>
      </w:r>
      <w:r w:rsidR="00BC1BA0" w:rsidRPr="00082883">
        <w:rPr>
          <w:rFonts w:hint="eastAsia"/>
          <w:color w:val="000000"/>
          <w:sz w:val="18"/>
          <w:szCs w:val="18"/>
        </w:rPr>
        <w:t>~</w:t>
      </w:r>
      <w:r w:rsidR="00BC1BA0" w:rsidRPr="00082883">
        <w:rPr>
          <w:color w:val="000000"/>
          <w:sz w:val="18"/>
          <w:szCs w:val="18"/>
        </w:rPr>
        <w:t>3.</w:t>
      </w:r>
      <w:r w:rsidR="00250EAA" w:rsidRPr="00082883">
        <w:rPr>
          <w:color w:val="000000"/>
          <w:sz w:val="18"/>
          <w:szCs w:val="18"/>
        </w:rPr>
        <w:t>1</w:t>
      </w:r>
      <w:r w:rsidR="00FD14B5">
        <w:rPr>
          <w:color w:val="000000"/>
          <w:sz w:val="18"/>
          <w:szCs w:val="18"/>
        </w:rPr>
        <w:t>5</w:t>
      </w:r>
      <w:r w:rsidR="00BC1BA0" w:rsidRPr="00082883">
        <w:rPr>
          <w:rFonts w:hint="eastAsia"/>
          <w:color w:val="000000"/>
          <w:sz w:val="18"/>
          <w:szCs w:val="18"/>
        </w:rPr>
        <w:t>）、分离菌（毒）株（</w:t>
      </w:r>
      <w:r w:rsidR="00BC1BA0" w:rsidRPr="00082883">
        <w:rPr>
          <w:rFonts w:hint="eastAsia"/>
          <w:color w:val="000000"/>
          <w:sz w:val="18"/>
          <w:szCs w:val="18"/>
        </w:rPr>
        <w:t>3</w:t>
      </w:r>
      <w:r w:rsidR="00BC1BA0" w:rsidRPr="00082883">
        <w:rPr>
          <w:color w:val="000000"/>
          <w:sz w:val="18"/>
          <w:szCs w:val="18"/>
        </w:rPr>
        <w:t>.1</w:t>
      </w:r>
      <w:r w:rsidR="00FD14B5">
        <w:rPr>
          <w:color w:val="000000"/>
          <w:sz w:val="18"/>
          <w:szCs w:val="18"/>
        </w:rPr>
        <w:t>6</w:t>
      </w:r>
      <w:r w:rsidR="00BC1BA0" w:rsidRPr="00082883">
        <w:rPr>
          <w:rFonts w:hint="eastAsia"/>
          <w:color w:val="000000"/>
          <w:sz w:val="18"/>
          <w:szCs w:val="18"/>
        </w:rPr>
        <w:t>）</w:t>
      </w:r>
      <w:r w:rsidR="00082883" w:rsidRPr="00082883">
        <w:rPr>
          <w:rFonts w:hint="eastAsia"/>
          <w:color w:val="000000"/>
          <w:sz w:val="18"/>
          <w:szCs w:val="18"/>
        </w:rPr>
        <w:t>均可</w:t>
      </w:r>
      <w:r w:rsidR="00082883" w:rsidRPr="00082883">
        <w:rPr>
          <w:color w:val="000000"/>
          <w:sz w:val="18"/>
          <w:szCs w:val="18"/>
        </w:rPr>
        <w:t>用</w:t>
      </w:r>
      <w:r w:rsidR="00082883" w:rsidRPr="00082883">
        <w:rPr>
          <w:rFonts w:hint="eastAsia"/>
          <w:color w:val="000000"/>
          <w:sz w:val="18"/>
          <w:szCs w:val="18"/>
        </w:rPr>
        <w:t>作质量控制物质</w:t>
      </w:r>
      <w:r w:rsidRPr="00082883">
        <w:rPr>
          <w:color w:val="000000"/>
          <w:sz w:val="18"/>
          <w:szCs w:val="18"/>
        </w:rPr>
        <w:t>。</w:t>
      </w:r>
    </w:p>
    <w:p w14:paraId="2A396AD5" w14:textId="77777777" w:rsidR="000956FF" w:rsidRPr="00BC1BA0" w:rsidRDefault="00827E22" w:rsidP="00496946">
      <w:pPr>
        <w:spacing w:line="276" w:lineRule="auto"/>
        <w:ind w:firstLineChars="200" w:firstLine="420"/>
        <w:rPr>
          <w:color w:val="000000"/>
          <w:szCs w:val="21"/>
        </w:rPr>
      </w:pPr>
      <w:r w:rsidRPr="00BC1BA0">
        <w:rPr>
          <w:rFonts w:hint="eastAsia"/>
          <w:color w:val="000000"/>
          <w:szCs w:val="21"/>
        </w:rPr>
        <w:t>[</w:t>
      </w:r>
      <w:r w:rsidR="00B31533">
        <w:rPr>
          <w:color w:val="000000"/>
          <w:szCs w:val="21"/>
        </w:rPr>
        <w:t>GB</w:t>
      </w:r>
      <w:r w:rsidR="005C191D">
        <w:rPr>
          <w:color w:val="000000"/>
          <w:szCs w:val="21"/>
        </w:rPr>
        <w:t xml:space="preserve">/T </w:t>
      </w:r>
      <w:r w:rsidR="00B31533">
        <w:rPr>
          <w:color w:val="000000"/>
          <w:szCs w:val="21"/>
        </w:rPr>
        <w:t>27424</w:t>
      </w:r>
      <w:r w:rsidRPr="00BC1BA0">
        <w:rPr>
          <w:color w:val="000000"/>
          <w:szCs w:val="21"/>
        </w:rPr>
        <w:t>，</w:t>
      </w:r>
      <w:r w:rsidR="007D1B20">
        <w:rPr>
          <w:rFonts w:hint="eastAsia"/>
          <w:color w:val="000000"/>
          <w:szCs w:val="21"/>
        </w:rPr>
        <w:t>修改</w:t>
      </w:r>
      <w:r w:rsidRPr="00BC1BA0">
        <w:rPr>
          <w:color w:val="000000"/>
          <w:szCs w:val="21"/>
        </w:rPr>
        <w:t>3.</w:t>
      </w:r>
      <w:r w:rsidR="00082883">
        <w:rPr>
          <w:color w:val="000000"/>
          <w:szCs w:val="21"/>
        </w:rPr>
        <w:t>1</w:t>
      </w:r>
      <w:r w:rsidRPr="00BC1BA0">
        <w:rPr>
          <w:rFonts w:hint="eastAsia"/>
          <w:color w:val="000000"/>
          <w:szCs w:val="21"/>
        </w:rPr>
        <w:t>]</w:t>
      </w:r>
    </w:p>
    <w:p w14:paraId="77C42CEA" w14:textId="77777777"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rPr>
        <w:t>3.</w:t>
      </w:r>
      <w:r w:rsidR="003315AD">
        <w:rPr>
          <w:rFonts w:ascii="黑体" w:eastAsia="黑体" w:hAnsi="黑体"/>
        </w:rPr>
        <w:t>10</w:t>
      </w:r>
      <w:r w:rsidR="003315AD" w:rsidRPr="00CD06E8">
        <w:rPr>
          <w:rFonts w:ascii="黑体" w:eastAsia="黑体" w:hAnsi="黑体"/>
        </w:rPr>
        <w:t xml:space="preserve">  </w:t>
      </w:r>
    </w:p>
    <w:p w14:paraId="3BFC0E69" w14:textId="77777777" w:rsidR="00745697" w:rsidRPr="00054D87" w:rsidRDefault="00745697" w:rsidP="00AD25D6">
      <w:pPr>
        <w:pStyle w:val="afffffff8"/>
        <w:spacing w:line="276" w:lineRule="auto"/>
        <w:ind w:firstLineChars="202" w:firstLine="424"/>
        <w:rPr>
          <w:rFonts w:ascii="Times New Roman" w:eastAsia="黑体" w:hAnsi="Times New Roman"/>
        </w:rPr>
      </w:pPr>
      <w:r w:rsidRPr="00054D87">
        <w:rPr>
          <w:rFonts w:ascii="Times New Roman" w:eastAsia="黑体" w:hAnsi="Times New Roman" w:hint="eastAsia"/>
        </w:rPr>
        <w:t>标准菌（毒）株</w:t>
      </w:r>
      <w:r w:rsidRPr="00054D87">
        <w:rPr>
          <w:rFonts w:ascii="Times New Roman" w:eastAsia="黑体" w:hAnsi="Times New Roman"/>
        </w:rPr>
        <w:t>reference strain(virus)</w:t>
      </w:r>
    </w:p>
    <w:p w14:paraId="4FC1A04B" w14:textId="77777777" w:rsidR="00745697" w:rsidRDefault="003315AD" w:rsidP="00496946">
      <w:pPr>
        <w:spacing w:line="276" w:lineRule="auto"/>
        <w:ind w:firstLineChars="200" w:firstLine="420"/>
        <w:rPr>
          <w:color w:val="000000"/>
          <w:szCs w:val="21"/>
        </w:rPr>
      </w:pPr>
      <w:r>
        <w:rPr>
          <w:rFonts w:hint="eastAsia"/>
          <w:szCs w:val="21"/>
        </w:rPr>
        <w:t>直接从保藏机构（</w:t>
      </w:r>
      <w:r>
        <w:rPr>
          <w:rFonts w:hint="eastAsia"/>
          <w:szCs w:val="21"/>
        </w:rPr>
        <w:t>3</w:t>
      </w:r>
      <w:r>
        <w:rPr>
          <w:szCs w:val="21"/>
        </w:rPr>
        <w:t>.3</w:t>
      </w:r>
      <w:r>
        <w:rPr>
          <w:rFonts w:hint="eastAsia"/>
          <w:szCs w:val="21"/>
        </w:rPr>
        <w:t>）获得并</w:t>
      </w:r>
      <w:r w:rsidR="00745697" w:rsidRPr="0058710A">
        <w:rPr>
          <w:rFonts w:hint="eastAsia"/>
          <w:color w:val="000000"/>
          <w:szCs w:val="21"/>
        </w:rPr>
        <w:t>至少定义到属或种水平的菌（毒）株。</w:t>
      </w:r>
      <w:r w:rsidR="005C191D" w:rsidRPr="0058710A">
        <w:rPr>
          <w:rFonts w:hint="eastAsia"/>
          <w:color w:val="000000"/>
          <w:szCs w:val="21"/>
        </w:rPr>
        <w:t>按其特</w:t>
      </w:r>
      <w:r w:rsidR="005C191D">
        <w:rPr>
          <w:rFonts w:hint="eastAsia"/>
          <w:color w:val="000000"/>
          <w:szCs w:val="21"/>
        </w:rPr>
        <w:t>性</w:t>
      </w:r>
      <w:r w:rsidR="005C191D" w:rsidRPr="0058710A">
        <w:rPr>
          <w:rFonts w:hint="eastAsia"/>
          <w:color w:val="000000"/>
          <w:szCs w:val="21"/>
        </w:rPr>
        <w:t>进行分类和描述</w:t>
      </w:r>
      <w:r w:rsidR="00745697" w:rsidRPr="0058710A">
        <w:rPr>
          <w:rFonts w:hint="eastAsia"/>
          <w:color w:val="000000"/>
          <w:szCs w:val="21"/>
        </w:rPr>
        <w:t>，有明确的来源。</w:t>
      </w:r>
    </w:p>
    <w:p w14:paraId="522F4865" w14:textId="77777777" w:rsidR="007D29FB" w:rsidRPr="0058710A" w:rsidRDefault="007D29FB" w:rsidP="00496946">
      <w:pPr>
        <w:spacing w:line="276" w:lineRule="auto"/>
        <w:ind w:firstLineChars="200" w:firstLine="420"/>
        <w:rPr>
          <w:color w:val="000000"/>
          <w:szCs w:val="21"/>
        </w:rPr>
      </w:pPr>
      <w:r w:rsidRPr="00BC1BA0">
        <w:rPr>
          <w:rFonts w:hint="eastAsia"/>
          <w:color w:val="000000"/>
          <w:szCs w:val="21"/>
        </w:rPr>
        <w:t>[</w:t>
      </w:r>
      <w:r>
        <w:rPr>
          <w:color w:val="000000"/>
          <w:szCs w:val="21"/>
        </w:rPr>
        <w:t>GB/T 27405</w:t>
      </w:r>
      <w:r w:rsidRPr="00BC1BA0">
        <w:rPr>
          <w:color w:val="000000"/>
          <w:szCs w:val="21"/>
        </w:rPr>
        <w:t>，</w:t>
      </w:r>
      <w:r>
        <w:rPr>
          <w:rFonts w:hint="eastAsia"/>
          <w:color w:val="000000"/>
          <w:szCs w:val="21"/>
        </w:rPr>
        <w:t>修改</w:t>
      </w:r>
      <w:r w:rsidRPr="00BC1BA0">
        <w:rPr>
          <w:color w:val="000000"/>
          <w:szCs w:val="21"/>
        </w:rPr>
        <w:t>3.1</w:t>
      </w:r>
      <w:r>
        <w:rPr>
          <w:color w:val="000000"/>
          <w:szCs w:val="21"/>
        </w:rPr>
        <w:t>0</w:t>
      </w:r>
      <w:r w:rsidRPr="00BC1BA0">
        <w:rPr>
          <w:rFonts w:hint="eastAsia"/>
          <w:color w:val="000000"/>
          <w:szCs w:val="21"/>
        </w:rPr>
        <w:t>]</w:t>
      </w:r>
    </w:p>
    <w:p w14:paraId="7AF91AC9" w14:textId="77777777"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rPr>
        <w:t>3.</w:t>
      </w:r>
      <w:r w:rsidR="003315AD">
        <w:rPr>
          <w:rFonts w:ascii="黑体" w:eastAsia="黑体" w:hAnsi="黑体"/>
        </w:rPr>
        <w:t>11</w:t>
      </w:r>
      <w:r w:rsidR="003315AD" w:rsidRPr="00CD06E8">
        <w:rPr>
          <w:rFonts w:ascii="黑体" w:eastAsia="黑体" w:hAnsi="黑体"/>
        </w:rPr>
        <w:t xml:space="preserve"> </w:t>
      </w:r>
    </w:p>
    <w:p w14:paraId="418597E4" w14:textId="77777777" w:rsidR="00745697" w:rsidRPr="00054D87" w:rsidRDefault="00745697" w:rsidP="00AD25D6">
      <w:pPr>
        <w:pStyle w:val="afffffff8"/>
        <w:spacing w:line="276" w:lineRule="auto"/>
        <w:ind w:firstLineChars="202" w:firstLine="424"/>
        <w:rPr>
          <w:rFonts w:ascii="Times New Roman" w:eastAsia="黑体" w:hAnsi="Times New Roman"/>
        </w:rPr>
      </w:pPr>
      <w:r w:rsidRPr="00054D87">
        <w:rPr>
          <w:rFonts w:ascii="Times New Roman" w:eastAsia="黑体" w:hAnsi="Times New Roman" w:hint="eastAsia"/>
        </w:rPr>
        <w:t>标准储备菌（毒）株</w:t>
      </w:r>
      <w:r w:rsidRPr="00054D87">
        <w:rPr>
          <w:rFonts w:ascii="Times New Roman" w:eastAsia="黑体" w:hAnsi="Times New Roman" w:hint="eastAsia"/>
        </w:rPr>
        <w:t xml:space="preserve"> </w:t>
      </w:r>
      <w:r w:rsidRPr="00054D87">
        <w:rPr>
          <w:rFonts w:ascii="Times New Roman" w:eastAsia="黑体" w:hAnsi="Times New Roman"/>
        </w:rPr>
        <w:t xml:space="preserve">reference </w:t>
      </w:r>
      <w:r w:rsidRPr="00054D87">
        <w:rPr>
          <w:rFonts w:ascii="Times New Roman" w:eastAsia="黑体" w:hAnsi="Times New Roman" w:hint="eastAsia"/>
        </w:rPr>
        <w:t>stocks</w:t>
      </w:r>
    </w:p>
    <w:p w14:paraId="3D20DDDF" w14:textId="7F6A9B03" w:rsidR="00745697" w:rsidRDefault="00745697" w:rsidP="00496946">
      <w:pPr>
        <w:spacing w:line="276" w:lineRule="auto"/>
        <w:ind w:firstLineChars="200" w:firstLine="420"/>
        <w:rPr>
          <w:color w:val="000000"/>
          <w:szCs w:val="21"/>
        </w:rPr>
      </w:pPr>
      <w:r w:rsidRPr="0058710A">
        <w:rPr>
          <w:rFonts w:hint="eastAsia"/>
          <w:color w:val="000000"/>
          <w:szCs w:val="21"/>
        </w:rPr>
        <w:t>将标准菌（毒）株在实验室转接一代后得到的一套与标准</w:t>
      </w:r>
      <w:r w:rsidR="00D54E11">
        <w:rPr>
          <w:rFonts w:hint="eastAsia"/>
          <w:color w:val="000000"/>
          <w:szCs w:val="21"/>
        </w:rPr>
        <w:t>菌（毒）</w:t>
      </w:r>
      <w:r w:rsidR="00D54E11" w:rsidRPr="00532990">
        <w:rPr>
          <w:rFonts w:hint="eastAsia"/>
          <w:color w:val="000000"/>
          <w:szCs w:val="21"/>
        </w:rPr>
        <w:t>株</w:t>
      </w:r>
      <w:r w:rsidRPr="0058710A">
        <w:rPr>
          <w:rFonts w:hint="eastAsia"/>
          <w:color w:val="000000"/>
          <w:szCs w:val="21"/>
        </w:rPr>
        <w:t>完全相同的独立</w:t>
      </w:r>
      <w:r w:rsidR="00D54E11">
        <w:rPr>
          <w:rFonts w:hint="eastAsia"/>
          <w:color w:val="000000"/>
          <w:szCs w:val="21"/>
        </w:rPr>
        <w:t>菌（毒）</w:t>
      </w:r>
      <w:r w:rsidR="00D54E11" w:rsidRPr="00532990">
        <w:rPr>
          <w:rFonts w:hint="eastAsia"/>
          <w:color w:val="000000"/>
          <w:szCs w:val="21"/>
        </w:rPr>
        <w:t>株</w:t>
      </w:r>
      <w:r w:rsidRPr="0058710A">
        <w:rPr>
          <w:rFonts w:hint="eastAsia"/>
          <w:color w:val="000000"/>
          <w:szCs w:val="21"/>
        </w:rPr>
        <w:t>。</w:t>
      </w:r>
    </w:p>
    <w:p w14:paraId="30EC77E6" w14:textId="0B6FC0FF" w:rsidR="004E6918" w:rsidRPr="004E6918" w:rsidRDefault="004E6918" w:rsidP="00D0750C">
      <w:pPr>
        <w:pStyle w:val="afffffff8"/>
        <w:spacing w:line="276" w:lineRule="auto"/>
        <w:ind w:firstLineChars="236" w:firstLine="425"/>
        <w:rPr>
          <w:color w:val="000000"/>
          <w:sz w:val="18"/>
          <w:szCs w:val="18"/>
        </w:rPr>
      </w:pPr>
      <w:r w:rsidRPr="004E6918">
        <w:rPr>
          <w:rFonts w:hint="eastAsia"/>
          <w:color w:val="000000"/>
          <w:sz w:val="18"/>
          <w:szCs w:val="18"/>
        </w:rPr>
        <w:t>注: 标准</w:t>
      </w:r>
      <w:r w:rsidR="00D54E11">
        <w:rPr>
          <w:rFonts w:hint="eastAsia"/>
          <w:color w:val="000000"/>
          <w:sz w:val="18"/>
          <w:szCs w:val="18"/>
        </w:rPr>
        <w:t>储备</w:t>
      </w:r>
      <w:r w:rsidRPr="005F285C">
        <w:rPr>
          <w:rFonts w:hint="eastAsia"/>
          <w:color w:val="000000"/>
          <w:sz w:val="18"/>
          <w:szCs w:val="18"/>
        </w:rPr>
        <w:t>菌（毒）株</w:t>
      </w:r>
      <w:r w:rsidRPr="004E6918">
        <w:rPr>
          <w:rFonts w:hint="eastAsia"/>
          <w:color w:val="000000"/>
          <w:sz w:val="18"/>
          <w:szCs w:val="18"/>
        </w:rPr>
        <w:t>不</w:t>
      </w:r>
      <w:r>
        <w:rPr>
          <w:rFonts w:hint="eastAsia"/>
          <w:color w:val="000000"/>
          <w:sz w:val="18"/>
          <w:szCs w:val="18"/>
        </w:rPr>
        <w:t>能</w:t>
      </w:r>
      <w:r w:rsidRPr="004E6918">
        <w:rPr>
          <w:rFonts w:hint="eastAsia"/>
          <w:color w:val="000000"/>
          <w:sz w:val="18"/>
          <w:szCs w:val="18"/>
        </w:rPr>
        <w:t>用来制备标准菌（毒）株。</w:t>
      </w:r>
    </w:p>
    <w:p w14:paraId="7AC07BC2" w14:textId="77777777" w:rsidR="00C06C9F" w:rsidRPr="00C06C9F" w:rsidRDefault="00C06C9F" w:rsidP="00496946">
      <w:pPr>
        <w:spacing w:line="276" w:lineRule="auto"/>
        <w:ind w:firstLineChars="200" w:firstLine="420"/>
        <w:rPr>
          <w:color w:val="000000"/>
          <w:szCs w:val="21"/>
        </w:rPr>
      </w:pPr>
      <w:r w:rsidRPr="00BC1BA0">
        <w:rPr>
          <w:rFonts w:hint="eastAsia"/>
          <w:color w:val="000000"/>
          <w:szCs w:val="21"/>
        </w:rPr>
        <w:t>[</w:t>
      </w:r>
      <w:r>
        <w:rPr>
          <w:color w:val="000000"/>
          <w:szCs w:val="21"/>
        </w:rPr>
        <w:t>GB/T 27405</w:t>
      </w:r>
      <w:r w:rsidRPr="00BC1BA0">
        <w:rPr>
          <w:color w:val="000000"/>
          <w:szCs w:val="21"/>
        </w:rPr>
        <w:t>，</w:t>
      </w:r>
      <w:r>
        <w:rPr>
          <w:rFonts w:hint="eastAsia"/>
          <w:color w:val="000000"/>
          <w:szCs w:val="21"/>
        </w:rPr>
        <w:t>修改</w:t>
      </w:r>
      <w:r w:rsidRPr="00BC1BA0">
        <w:rPr>
          <w:color w:val="000000"/>
          <w:szCs w:val="21"/>
        </w:rPr>
        <w:t>3.1</w:t>
      </w:r>
      <w:r>
        <w:rPr>
          <w:color w:val="000000"/>
          <w:szCs w:val="21"/>
        </w:rPr>
        <w:t>1</w:t>
      </w:r>
      <w:r w:rsidRPr="00BC1BA0">
        <w:rPr>
          <w:rFonts w:hint="eastAsia"/>
          <w:color w:val="000000"/>
          <w:szCs w:val="21"/>
        </w:rPr>
        <w:t>]</w:t>
      </w:r>
    </w:p>
    <w:p w14:paraId="4558AD13" w14:textId="77777777"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rPr>
        <w:t>3.</w:t>
      </w:r>
      <w:r w:rsidR="003315AD">
        <w:rPr>
          <w:rFonts w:ascii="黑体" w:eastAsia="黑体" w:hAnsi="黑体"/>
        </w:rPr>
        <w:t>12</w:t>
      </w:r>
      <w:r w:rsidR="003315AD" w:rsidRPr="00CD06E8">
        <w:rPr>
          <w:rFonts w:ascii="黑体" w:eastAsia="黑体" w:hAnsi="黑体"/>
        </w:rPr>
        <w:t xml:space="preserve"> </w:t>
      </w:r>
    </w:p>
    <w:p w14:paraId="75F48572" w14:textId="77777777" w:rsidR="00745697" w:rsidRPr="00054D87" w:rsidRDefault="00745697" w:rsidP="00AD25D6">
      <w:pPr>
        <w:pStyle w:val="afffffff8"/>
        <w:spacing w:line="276" w:lineRule="auto"/>
        <w:ind w:firstLineChars="202" w:firstLine="424"/>
        <w:rPr>
          <w:rFonts w:ascii="Times New Roman" w:eastAsia="黑体" w:hAnsi="Times New Roman"/>
        </w:rPr>
      </w:pPr>
      <w:r w:rsidRPr="00054D87">
        <w:rPr>
          <w:rFonts w:ascii="Times New Roman" w:eastAsia="黑体" w:hAnsi="Times New Roman" w:hint="eastAsia"/>
        </w:rPr>
        <w:t>储备菌（毒）株</w:t>
      </w:r>
      <w:r w:rsidRPr="00054D87">
        <w:rPr>
          <w:rFonts w:ascii="Times New Roman" w:eastAsia="黑体" w:hAnsi="Times New Roman" w:hint="eastAsia"/>
        </w:rPr>
        <w:t xml:space="preserve"> stock</w:t>
      </w:r>
      <w:r w:rsidRPr="00054D87">
        <w:rPr>
          <w:rFonts w:ascii="Times New Roman" w:eastAsia="黑体" w:hAnsi="Times New Roman"/>
        </w:rPr>
        <w:t xml:space="preserve"> cultures</w:t>
      </w:r>
    </w:p>
    <w:p w14:paraId="40B0548F" w14:textId="475172FF" w:rsidR="00745697" w:rsidRDefault="00745697" w:rsidP="00496946">
      <w:pPr>
        <w:spacing w:line="276" w:lineRule="auto"/>
        <w:ind w:firstLineChars="200" w:firstLine="420"/>
        <w:rPr>
          <w:color w:val="000000"/>
          <w:szCs w:val="21"/>
        </w:rPr>
      </w:pPr>
      <w:r w:rsidRPr="0058710A">
        <w:rPr>
          <w:rFonts w:hint="eastAsia"/>
          <w:color w:val="000000"/>
          <w:szCs w:val="21"/>
        </w:rPr>
        <w:lastRenderedPageBreak/>
        <w:t>从标准储备菌（毒）株转接一代获得的同种</w:t>
      </w:r>
      <w:r w:rsidR="00D54E11">
        <w:rPr>
          <w:rFonts w:hint="eastAsia"/>
          <w:color w:val="000000"/>
          <w:szCs w:val="21"/>
        </w:rPr>
        <w:t>菌（毒）</w:t>
      </w:r>
      <w:r w:rsidR="00D54E11" w:rsidRPr="00532990">
        <w:rPr>
          <w:rFonts w:hint="eastAsia"/>
          <w:color w:val="000000"/>
          <w:szCs w:val="21"/>
        </w:rPr>
        <w:t>株</w:t>
      </w:r>
      <w:r w:rsidRPr="0058710A">
        <w:rPr>
          <w:rFonts w:hint="eastAsia"/>
          <w:color w:val="000000"/>
          <w:szCs w:val="21"/>
        </w:rPr>
        <w:t>。</w:t>
      </w:r>
    </w:p>
    <w:p w14:paraId="47A8CC63" w14:textId="4AAE0E7B" w:rsidR="004E6918" w:rsidRPr="004E6918" w:rsidRDefault="004E6918" w:rsidP="00496946">
      <w:pPr>
        <w:spacing w:line="276" w:lineRule="auto"/>
        <w:ind w:firstLineChars="236" w:firstLine="425"/>
        <w:rPr>
          <w:color w:val="000000"/>
          <w:sz w:val="18"/>
          <w:szCs w:val="18"/>
        </w:rPr>
      </w:pPr>
      <w:r w:rsidRPr="004E6918">
        <w:rPr>
          <w:rFonts w:hint="eastAsia"/>
          <w:color w:val="000000"/>
          <w:sz w:val="18"/>
          <w:szCs w:val="18"/>
        </w:rPr>
        <w:t>注：</w:t>
      </w:r>
      <w:r w:rsidR="00D54E11">
        <w:rPr>
          <w:rFonts w:hint="eastAsia"/>
          <w:color w:val="000000"/>
          <w:sz w:val="18"/>
          <w:szCs w:val="18"/>
        </w:rPr>
        <w:t>储备</w:t>
      </w:r>
      <w:r w:rsidRPr="005F285C">
        <w:rPr>
          <w:rFonts w:hint="eastAsia"/>
          <w:color w:val="000000"/>
          <w:sz w:val="18"/>
          <w:szCs w:val="18"/>
        </w:rPr>
        <w:t>菌（毒）株</w:t>
      </w:r>
      <w:r w:rsidR="00250EAA" w:rsidRPr="004E6918">
        <w:rPr>
          <w:rFonts w:hint="eastAsia"/>
          <w:color w:val="000000"/>
          <w:sz w:val="18"/>
          <w:szCs w:val="18"/>
        </w:rPr>
        <w:t>不</w:t>
      </w:r>
      <w:r w:rsidR="00250EAA">
        <w:rPr>
          <w:rFonts w:hint="eastAsia"/>
          <w:color w:val="000000"/>
          <w:sz w:val="18"/>
          <w:szCs w:val="18"/>
        </w:rPr>
        <w:t>能</w:t>
      </w:r>
      <w:r w:rsidRPr="004E6918">
        <w:rPr>
          <w:rFonts w:hint="eastAsia"/>
          <w:color w:val="000000"/>
          <w:sz w:val="18"/>
          <w:szCs w:val="18"/>
        </w:rPr>
        <w:t>用来制备标准</w:t>
      </w:r>
      <w:r w:rsidR="00D54E11">
        <w:rPr>
          <w:rFonts w:hint="eastAsia"/>
          <w:color w:val="000000"/>
          <w:sz w:val="18"/>
          <w:szCs w:val="18"/>
        </w:rPr>
        <w:t>储备</w:t>
      </w:r>
      <w:r w:rsidRPr="005F285C">
        <w:rPr>
          <w:rFonts w:hint="eastAsia"/>
          <w:color w:val="000000"/>
          <w:sz w:val="18"/>
          <w:szCs w:val="18"/>
        </w:rPr>
        <w:t>菌（毒）株</w:t>
      </w:r>
      <w:r w:rsidRPr="004E6918">
        <w:rPr>
          <w:rFonts w:hint="eastAsia"/>
          <w:color w:val="000000"/>
          <w:sz w:val="18"/>
          <w:szCs w:val="18"/>
        </w:rPr>
        <w:t>或标准</w:t>
      </w:r>
      <w:r w:rsidRPr="005F285C">
        <w:rPr>
          <w:rFonts w:hint="eastAsia"/>
          <w:color w:val="000000"/>
          <w:sz w:val="18"/>
          <w:szCs w:val="18"/>
        </w:rPr>
        <w:t>菌（毒）株</w:t>
      </w:r>
      <w:r w:rsidRPr="004E6918">
        <w:rPr>
          <w:rFonts w:hint="eastAsia"/>
          <w:color w:val="000000"/>
          <w:sz w:val="18"/>
          <w:szCs w:val="18"/>
        </w:rPr>
        <w:t>。</w:t>
      </w:r>
    </w:p>
    <w:p w14:paraId="31B5D505" w14:textId="77777777" w:rsidR="00C06C9F" w:rsidRPr="0058710A" w:rsidRDefault="00C06C9F" w:rsidP="00496946">
      <w:pPr>
        <w:spacing w:line="276" w:lineRule="auto"/>
        <w:ind w:firstLineChars="200" w:firstLine="420"/>
        <w:rPr>
          <w:color w:val="000000"/>
          <w:szCs w:val="21"/>
        </w:rPr>
      </w:pPr>
      <w:r w:rsidRPr="00BC1BA0">
        <w:rPr>
          <w:rFonts w:hint="eastAsia"/>
          <w:color w:val="000000"/>
          <w:szCs w:val="21"/>
        </w:rPr>
        <w:t>[</w:t>
      </w:r>
      <w:r>
        <w:rPr>
          <w:color w:val="000000"/>
          <w:szCs w:val="21"/>
        </w:rPr>
        <w:t>GB/T 27405</w:t>
      </w:r>
      <w:r w:rsidRPr="00BC1BA0">
        <w:rPr>
          <w:color w:val="000000"/>
          <w:szCs w:val="21"/>
        </w:rPr>
        <w:t>，</w:t>
      </w:r>
      <w:r>
        <w:rPr>
          <w:rFonts w:hint="eastAsia"/>
          <w:color w:val="000000"/>
          <w:szCs w:val="21"/>
        </w:rPr>
        <w:t>修改</w:t>
      </w:r>
      <w:r w:rsidRPr="00BC1BA0">
        <w:rPr>
          <w:color w:val="000000"/>
          <w:szCs w:val="21"/>
        </w:rPr>
        <w:t>3.1</w:t>
      </w:r>
      <w:r>
        <w:rPr>
          <w:color w:val="000000"/>
          <w:szCs w:val="21"/>
        </w:rPr>
        <w:t>1</w:t>
      </w:r>
      <w:r w:rsidRPr="00BC1BA0">
        <w:rPr>
          <w:rFonts w:hint="eastAsia"/>
          <w:color w:val="000000"/>
          <w:szCs w:val="21"/>
        </w:rPr>
        <w:t>]</w:t>
      </w:r>
    </w:p>
    <w:p w14:paraId="27B9FF9A" w14:textId="77777777"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rPr>
        <w:t>3.</w:t>
      </w:r>
      <w:r w:rsidR="003315AD">
        <w:rPr>
          <w:rFonts w:ascii="黑体" w:eastAsia="黑体" w:hAnsi="黑体"/>
        </w:rPr>
        <w:t>13</w:t>
      </w:r>
      <w:r w:rsidR="003315AD" w:rsidRPr="00CD06E8">
        <w:rPr>
          <w:rFonts w:ascii="黑体" w:eastAsia="黑体" w:hAnsi="黑体"/>
        </w:rPr>
        <w:t xml:space="preserve"> </w:t>
      </w:r>
    </w:p>
    <w:p w14:paraId="258F882B" w14:textId="77777777" w:rsidR="00745697" w:rsidRPr="00054D87" w:rsidRDefault="00745697" w:rsidP="00AD25D6">
      <w:pPr>
        <w:pStyle w:val="afffffff8"/>
        <w:spacing w:line="276" w:lineRule="auto"/>
        <w:ind w:firstLineChars="202" w:firstLine="424"/>
        <w:rPr>
          <w:rFonts w:ascii="Times New Roman" w:eastAsia="黑体" w:hAnsi="Times New Roman"/>
        </w:rPr>
      </w:pPr>
      <w:r w:rsidRPr="00054D87">
        <w:rPr>
          <w:rFonts w:ascii="Times New Roman" w:eastAsia="黑体" w:hAnsi="Times New Roman" w:hint="eastAsia"/>
        </w:rPr>
        <w:t>工作菌（毒）株</w:t>
      </w:r>
      <w:r w:rsidRPr="00054D87">
        <w:rPr>
          <w:rFonts w:ascii="Times New Roman" w:eastAsia="黑体" w:hAnsi="Times New Roman" w:hint="eastAsia"/>
        </w:rPr>
        <w:t xml:space="preserve"> </w:t>
      </w:r>
      <w:r w:rsidRPr="00054D87">
        <w:rPr>
          <w:rFonts w:ascii="Times New Roman" w:eastAsia="黑体" w:hAnsi="Times New Roman"/>
        </w:rPr>
        <w:t>working cultures</w:t>
      </w:r>
    </w:p>
    <w:p w14:paraId="0E67AF91" w14:textId="77777777" w:rsidR="00745697" w:rsidRDefault="00745697" w:rsidP="00496946">
      <w:pPr>
        <w:spacing w:line="276" w:lineRule="auto"/>
        <w:ind w:firstLineChars="200" w:firstLine="420"/>
        <w:rPr>
          <w:color w:val="000000"/>
          <w:szCs w:val="21"/>
        </w:rPr>
      </w:pPr>
      <w:r w:rsidRPr="0058710A">
        <w:rPr>
          <w:rFonts w:hint="eastAsia"/>
          <w:color w:val="000000"/>
          <w:szCs w:val="21"/>
        </w:rPr>
        <w:t>由标准储备菌（毒）株、储备菌（毒）株或标准菌（毒）株转接一代获得的同种菌（毒）株。</w:t>
      </w:r>
    </w:p>
    <w:p w14:paraId="3AC70E44" w14:textId="42F316D6" w:rsidR="004E6918" w:rsidRPr="004E6918" w:rsidRDefault="004E6918" w:rsidP="00496946">
      <w:pPr>
        <w:spacing w:line="276" w:lineRule="auto"/>
        <w:ind w:firstLineChars="236" w:firstLine="425"/>
        <w:rPr>
          <w:color w:val="000000"/>
          <w:sz w:val="18"/>
          <w:szCs w:val="18"/>
        </w:rPr>
      </w:pPr>
      <w:r w:rsidRPr="004E6918">
        <w:rPr>
          <w:rFonts w:hint="eastAsia"/>
          <w:color w:val="000000"/>
          <w:sz w:val="18"/>
          <w:szCs w:val="18"/>
        </w:rPr>
        <w:t>注：工作</w:t>
      </w:r>
      <w:r w:rsidRPr="005F285C">
        <w:rPr>
          <w:rFonts w:hint="eastAsia"/>
          <w:color w:val="000000"/>
          <w:sz w:val="18"/>
          <w:szCs w:val="18"/>
        </w:rPr>
        <w:t>菌（毒）株</w:t>
      </w:r>
      <w:r w:rsidR="00250EAA" w:rsidRPr="004E6918">
        <w:rPr>
          <w:rFonts w:hint="eastAsia"/>
          <w:color w:val="000000"/>
          <w:sz w:val="18"/>
          <w:szCs w:val="18"/>
        </w:rPr>
        <w:t>不</w:t>
      </w:r>
      <w:r w:rsidR="00250EAA">
        <w:rPr>
          <w:rFonts w:hint="eastAsia"/>
          <w:color w:val="000000"/>
          <w:sz w:val="18"/>
          <w:szCs w:val="18"/>
        </w:rPr>
        <w:t>能</w:t>
      </w:r>
      <w:r w:rsidRPr="004E6918">
        <w:rPr>
          <w:rFonts w:hint="eastAsia"/>
          <w:color w:val="000000"/>
          <w:sz w:val="18"/>
          <w:szCs w:val="18"/>
        </w:rPr>
        <w:t>用来制作标准</w:t>
      </w:r>
      <w:r w:rsidRPr="005F285C">
        <w:rPr>
          <w:rFonts w:hint="eastAsia"/>
          <w:color w:val="000000"/>
          <w:sz w:val="18"/>
          <w:szCs w:val="18"/>
        </w:rPr>
        <w:t>菌（毒）株</w:t>
      </w:r>
      <w:r w:rsidRPr="004E6918">
        <w:rPr>
          <w:rFonts w:hint="eastAsia"/>
          <w:color w:val="000000"/>
          <w:sz w:val="18"/>
          <w:szCs w:val="18"/>
        </w:rPr>
        <w:t>、标准</w:t>
      </w:r>
      <w:r w:rsidR="00D54E11">
        <w:rPr>
          <w:rFonts w:hint="eastAsia"/>
          <w:color w:val="000000"/>
          <w:sz w:val="18"/>
          <w:szCs w:val="18"/>
        </w:rPr>
        <w:t>储备</w:t>
      </w:r>
      <w:r w:rsidRPr="005F285C">
        <w:rPr>
          <w:rFonts w:hint="eastAsia"/>
          <w:color w:val="000000"/>
          <w:sz w:val="18"/>
          <w:szCs w:val="18"/>
        </w:rPr>
        <w:t>菌（毒）株</w:t>
      </w:r>
      <w:r w:rsidRPr="004E6918">
        <w:rPr>
          <w:rFonts w:hint="eastAsia"/>
          <w:color w:val="000000"/>
          <w:sz w:val="18"/>
          <w:szCs w:val="18"/>
        </w:rPr>
        <w:t>或</w:t>
      </w:r>
      <w:r w:rsidR="00D54E11">
        <w:rPr>
          <w:rFonts w:hint="eastAsia"/>
          <w:color w:val="000000"/>
          <w:sz w:val="18"/>
          <w:szCs w:val="18"/>
        </w:rPr>
        <w:t>储备</w:t>
      </w:r>
      <w:r w:rsidRPr="005F285C">
        <w:rPr>
          <w:rFonts w:hint="eastAsia"/>
          <w:color w:val="000000"/>
          <w:sz w:val="18"/>
          <w:szCs w:val="18"/>
        </w:rPr>
        <w:t>菌（毒）株</w:t>
      </w:r>
      <w:r w:rsidRPr="004E6918">
        <w:rPr>
          <w:rFonts w:hint="eastAsia"/>
          <w:color w:val="000000"/>
          <w:sz w:val="18"/>
          <w:szCs w:val="18"/>
        </w:rPr>
        <w:t>。</w:t>
      </w:r>
    </w:p>
    <w:p w14:paraId="017B1036" w14:textId="77777777" w:rsidR="004E6918" w:rsidRPr="0058710A" w:rsidRDefault="004E6918" w:rsidP="00496946">
      <w:pPr>
        <w:spacing w:line="276" w:lineRule="auto"/>
        <w:ind w:firstLineChars="200" w:firstLine="420"/>
        <w:rPr>
          <w:color w:val="000000"/>
          <w:szCs w:val="21"/>
        </w:rPr>
      </w:pPr>
      <w:r w:rsidRPr="00BC1BA0">
        <w:rPr>
          <w:rFonts w:hint="eastAsia"/>
          <w:color w:val="000000"/>
          <w:szCs w:val="21"/>
        </w:rPr>
        <w:t>[</w:t>
      </w:r>
      <w:r>
        <w:rPr>
          <w:color w:val="000000"/>
          <w:szCs w:val="21"/>
        </w:rPr>
        <w:t>GB/T 27405</w:t>
      </w:r>
      <w:r w:rsidRPr="00BC1BA0">
        <w:rPr>
          <w:color w:val="000000"/>
          <w:szCs w:val="21"/>
        </w:rPr>
        <w:t>，</w:t>
      </w:r>
      <w:r>
        <w:rPr>
          <w:rFonts w:hint="eastAsia"/>
          <w:color w:val="000000"/>
          <w:szCs w:val="21"/>
        </w:rPr>
        <w:t>修改</w:t>
      </w:r>
      <w:r w:rsidRPr="00BC1BA0">
        <w:rPr>
          <w:color w:val="000000"/>
          <w:szCs w:val="21"/>
        </w:rPr>
        <w:t>3.1</w:t>
      </w:r>
      <w:r>
        <w:rPr>
          <w:color w:val="000000"/>
          <w:szCs w:val="21"/>
        </w:rPr>
        <w:t>2</w:t>
      </w:r>
      <w:r w:rsidRPr="00BC1BA0">
        <w:rPr>
          <w:rFonts w:hint="eastAsia"/>
          <w:color w:val="000000"/>
          <w:szCs w:val="21"/>
        </w:rPr>
        <w:t>]</w:t>
      </w:r>
    </w:p>
    <w:p w14:paraId="6929A25C" w14:textId="77777777"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rPr>
        <w:t>3.</w:t>
      </w:r>
      <w:r w:rsidR="003315AD">
        <w:rPr>
          <w:rFonts w:ascii="黑体" w:eastAsia="黑体" w:hAnsi="黑体"/>
        </w:rPr>
        <w:t>14</w:t>
      </w:r>
    </w:p>
    <w:p w14:paraId="7D468CD8" w14:textId="77777777" w:rsidR="00745697" w:rsidRPr="00054D87" w:rsidRDefault="00745697" w:rsidP="00AD25D6">
      <w:pPr>
        <w:pStyle w:val="afffffff8"/>
        <w:spacing w:line="276" w:lineRule="auto"/>
        <w:ind w:firstLineChars="202" w:firstLine="424"/>
        <w:rPr>
          <w:rFonts w:ascii="Times New Roman" w:eastAsia="黑体" w:hAnsi="Times New Roman"/>
        </w:rPr>
      </w:pPr>
      <w:r w:rsidRPr="00054D87">
        <w:rPr>
          <w:rFonts w:ascii="Times New Roman" w:eastAsia="黑体" w:hAnsi="Times New Roman" w:hint="eastAsia"/>
        </w:rPr>
        <w:t>等效标准菌（毒）株</w:t>
      </w:r>
      <w:r w:rsidRPr="00054D87">
        <w:rPr>
          <w:rFonts w:ascii="Times New Roman" w:eastAsia="黑体" w:hAnsi="Times New Roman" w:hint="eastAsia"/>
        </w:rPr>
        <w:t xml:space="preserve"> e</w:t>
      </w:r>
      <w:r w:rsidRPr="00054D87">
        <w:rPr>
          <w:rFonts w:ascii="Times New Roman" w:eastAsia="黑体" w:hAnsi="Times New Roman"/>
        </w:rPr>
        <w:t>quivalent reference strain(virus)</w:t>
      </w:r>
    </w:p>
    <w:p w14:paraId="16963594" w14:textId="4AB57A9A" w:rsidR="00745697" w:rsidRDefault="00745697" w:rsidP="00496946">
      <w:pPr>
        <w:spacing w:line="276" w:lineRule="auto"/>
        <w:ind w:firstLineChars="200" w:firstLine="420"/>
        <w:rPr>
          <w:color w:val="000000"/>
          <w:szCs w:val="21"/>
        </w:rPr>
      </w:pPr>
      <w:r w:rsidRPr="0058710A">
        <w:rPr>
          <w:rFonts w:hint="eastAsia"/>
          <w:color w:val="000000"/>
          <w:szCs w:val="21"/>
        </w:rPr>
        <w:t>与指定</w:t>
      </w:r>
      <w:r w:rsidR="005F171E">
        <w:rPr>
          <w:rFonts w:hint="eastAsia"/>
          <w:color w:val="000000"/>
          <w:szCs w:val="21"/>
        </w:rPr>
        <w:t>编码</w:t>
      </w:r>
      <w:r w:rsidRPr="0058710A">
        <w:rPr>
          <w:rFonts w:hint="eastAsia"/>
          <w:color w:val="000000"/>
          <w:szCs w:val="21"/>
        </w:rPr>
        <w:t>菌（毒）株相关特性等效、可以溯源</w:t>
      </w:r>
      <w:r w:rsidR="00AB63AE">
        <w:rPr>
          <w:rFonts w:hint="eastAsia"/>
          <w:color w:val="000000"/>
          <w:szCs w:val="21"/>
        </w:rPr>
        <w:t>（</w:t>
      </w:r>
      <w:r w:rsidR="007F7117">
        <w:rPr>
          <w:color w:val="000000"/>
          <w:szCs w:val="21"/>
        </w:rPr>
        <w:t>5.3</w:t>
      </w:r>
      <w:r w:rsidR="00AB63AE">
        <w:rPr>
          <w:rFonts w:hint="eastAsia"/>
          <w:color w:val="000000"/>
          <w:szCs w:val="21"/>
        </w:rPr>
        <w:t>）</w:t>
      </w:r>
      <w:r w:rsidRPr="0058710A">
        <w:rPr>
          <w:rFonts w:hint="eastAsia"/>
          <w:color w:val="000000"/>
          <w:szCs w:val="21"/>
        </w:rPr>
        <w:t>的</w:t>
      </w:r>
      <w:r w:rsidR="001C7F8A">
        <w:rPr>
          <w:rFonts w:hint="eastAsia"/>
          <w:color w:val="000000"/>
          <w:szCs w:val="21"/>
        </w:rPr>
        <w:t>标准</w:t>
      </w:r>
      <w:r w:rsidRPr="0058710A">
        <w:rPr>
          <w:rFonts w:hint="eastAsia"/>
          <w:color w:val="000000"/>
          <w:szCs w:val="21"/>
        </w:rPr>
        <w:t>菌（毒）株</w:t>
      </w:r>
      <w:r w:rsidR="001C7F8A">
        <w:rPr>
          <w:rFonts w:hint="eastAsia"/>
          <w:color w:val="000000"/>
          <w:szCs w:val="21"/>
        </w:rPr>
        <w:t>（</w:t>
      </w:r>
      <w:r w:rsidR="001C7F8A">
        <w:rPr>
          <w:rFonts w:hint="eastAsia"/>
          <w:color w:val="000000"/>
          <w:szCs w:val="21"/>
        </w:rPr>
        <w:t>3</w:t>
      </w:r>
      <w:r w:rsidR="001C7F8A">
        <w:rPr>
          <w:color w:val="000000"/>
          <w:szCs w:val="21"/>
        </w:rPr>
        <w:t>.10</w:t>
      </w:r>
      <w:r w:rsidR="001C7F8A">
        <w:rPr>
          <w:rFonts w:hint="eastAsia"/>
          <w:color w:val="000000"/>
          <w:szCs w:val="21"/>
        </w:rPr>
        <w:t>）</w:t>
      </w:r>
      <w:r w:rsidRPr="0058710A">
        <w:rPr>
          <w:rFonts w:hint="eastAsia"/>
          <w:color w:val="000000"/>
          <w:szCs w:val="21"/>
        </w:rPr>
        <w:t>。</w:t>
      </w:r>
    </w:p>
    <w:p w14:paraId="1B923307" w14:textId="77777777"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rPr>
        <w:t>3.</w:t>
      </w:r>
      <w:r w:rsidR="003315AD">
        <w:rPr>
          <w:rFonts w:ascii="黑体" w:eastAsia="黑体" w:hAnsi="黑体"/>
        </w:rPr>
        <w:t>15</w:t>
      </w:r>
    </w:p>
    <w:p w14:paraId="52BC593A" w14:textId="77777777" w:rsidR="00745697" w:rsidRPr="00054D87" w:rsidRDefault="00745697" w:rsidP="00AD25D6">
      <w:pPr>
        <w:pStyle w:val="afffffff8"/>
        <w:spacing w:line="276" w:lineRule="auto"/>
        <w:ind w:firstLineChars="202" w:firstLine="424"/>
        <w:rPr>
          <w:rFonts w:ascii="Times New Roman" w:eastAsia="黑体" w:hAnsi="Times New Roman"/>
        </w:rPr>
      </w:pPr>
      <w:r w:rsidRPr="00054D87">
        <w:rPr>
          <w:rFonts w:ascii="Times New Roman" w:eastAsia="黑体" w:hAnsi="Times New Roman" w:hint="eastAsia"/>
        </w:rPr>
        <w:t>商业派生菌（毒）株</w:t>
      </w:r>
      <w:r w:rsidRPr="00054D87">
        <w:rPr>
          <w:rFonts w:ascii="Times New Roman" w:eastAsia="黑体" w:hAnsi="Times New Roman" w:hint="eastAsia"/>
        </w:rPr>
        <w:t xml:space="preserve"> c</w:t>
      </w:r>
      <w:r w:rsidRPr="00054D87">
        <w:rPr>
          <w:rFonts w:ascii="Times New Roman" w:eastAsia="黑体" w:hAnsi="Times New Roman"/>
        </w:rPr>
        <w:t>ommercial derived strain(virus)</w:t>
      </w:r>
    </w:p>
    <w:p w14:paraId="1EB7DD10" w14:textId="39F795FA" w:rsidR="00745697" w:rsidRDefault="00745697" w:rsidP="00496946">
      <w:pPr>
        <w:spacing w:line="276" w:lineRule="auto"/>
        <w:ind w:firstLineChars="200" w:firstLine="420"/>
        <w:rPr>
          <w:color w:val="000000"/>
          <w:szCs w:val="21"/>
        </w:rPr>
      </w:pPr>
      <w:r w:rsidRPr="0058710A">
        <w:rPr>
          <w:rFonts w:hint="eastAsia"/>
          <w:color w:val="000000"/>
          <w:szCs w:val="21"/>
        </w:rPr>
        <w:t>由标准菌（毒）株</w:t>
      </w:r>
      <w:r w:rsidR="00C2641C">
        <w:rPr>
          <w:rFonts w:hint="eastAsia"/>
          <w:color w:val="000000"/>
          <w:szCs w:val="21"/>
        </w:rPr>
        <w:t>（</w:t>
      </w:r>
      <w:r w:rsidR="00C2641C">
        <w:rPr>
          <w:rFonts w:hint="eastAsia"/>
          <w:color w:val="000000"/>
          <w:szCs w:val="21"/>
        </w:rPr>
        <w:t>3</w:t>
      </w:r>
      <w:r w:rsidR="00C2641C">
        <w:rPr>
          <w:color w:val="000000"/>
          <w:szCs w:val="21"/>
        </w:rPr>
        <w:t>.10</w:t>
      </w:r>
      <w:r w:rsidR="00C2641C">
        <w:rPr>
          <w:rFonts w:hint="eastAsia"/>
          <w:color w:val="000000"/>
          <w:szCs w:val="21"/>
        </w:rPr>
        <w:t>）、</w:t>
      </w:r>
      <w:r w:rsidR="00C2641C" w:rsidRPr="00C2641C">
        <w:rPr>
          <w:rFonts w:hint="eastAsia"/>
          <w:color w:val="000000"/>
          <w:szCs w:val="21"/>
        </w:rPr>
        <w:t>标准储备菌（毒）株</w:t>
      </w:r>
      <w:r w:rsidR="00C2641C">
        <w:rPr>
          <w:rFonts w:hint="eastAsia"/>
          <w:color w:val="000000"/>
          <w:szCs w:val="21"/>
        </w:rPr>
        <w:t>（</w:t>
      </w:r>
      <w:r w:rsidR="00C2641C">
        <w:rPr>
          <w:rFonts w:hint="eastAsia"/>
          <w:color w:val="000000"/>
          <w:szCs w:val="21"/>
        </w:rPr>
        <w:t>3</w:t>
      </w:r>
      <w:r w:rsidR="00C2641C">
        <w:rPr>
          <w:color w:val="000000"/>
          <w:szCs w:val="21"/>
        </w:rPr>
        <w:t>.11</w:t>
      </w:r>
      <w:r w:rsidR="00C2641C">
        <w:rPr>
          <w:rFonts w:hint="eastAsia"/>
          <w:color w:val="000000"/>
          <w:szCs w:val="21"/>
        </w:rPr>
        <w:t>）</w:t>
      </w:r>
      <w:r w:rsidR="00C2641C" w:rsidRPr="00C2641C">
        <w:rPr>
          <w:rFonts w:hint="eastAsia"/>
          <w:color w:val="000000"/>
          <w:szCs w:val="21"/>
        </w:rPr>
        <w:t>或储备菌（毒）株</w:t>
      </w:r>
      <w:r w:rsidR="00C2641C">
        <w:rPr>
          <w:rFonts w:hint="eastAsia"/>
          <w:color w:val="000000"/>
          <w:szCs w:val="21"/>
        </w:rPr>
        <w:t>（</w:t>
      </w:r>
      <w:r w:rsidR="00C2641C">
        <w:rPr>
          <w:rFonts w:hint="eastAsia"/>
          <w:color w:val="000000"/>
          <w:szCs w:val="21"/>
        </w:rPr>
        <w:t>3</w:t>
      </w:r>
      <w:r w:rsidR="00C2641C">
        <w:rPr>
          <w:color w:val="000000"/>
          <w:szCs w:val="21"/>
        </w:rPr>
        <w:t>.12</w:t>
      </w:r>
      <w:r w:rsidR="00C2641C">
        <w:rPr>
          <w:rFonts w:hint="eastAsia"/>
          <w:color w:val="000000"/>
          <w:szCs w:val="21"/>
        </w:rPr>
        <w:t>）派生</w:t>
      </w:r>
      <w:r w:rsidR="00A65E95">
        <w:rPr>
          <w:rFonts w:hint="eastAsia"/>
          <w:color w:val="000000"/>
          <w:szCs w:val="21"/>
        </w:rPr>
        <w:t>，</w:t>
      </w:r>
      <w:r w:rsidR="00A65E95" w:rsidRPr="0058710A">
        <w:rPr>
          <w:rFonts w:hint="eastAsia"/>
          <w:color w:val="000000"/>
          <w:szCs w:val="21"/>
        </w:rPr>
        <w:t>相关生物学特性与</w:t>
      </w:r>
      <w:r w:rsidR="00A65E95">
        <w:rPr>
          <w:rFonts w:hint="eastAsia"/>
          <w:color w:val="000000"/>
          <w:szCs w:val="21"/>
        </w:rPr>
        <w:t>之等效</w:t>
      </w:r>
      <w:r w:rsidRPr="0058710A">
        <w:rPr>
          <w:rFonts w:hint="eastAsia"/>
          <w:color w:val="000000"/>
          <w:szCs w:val="21"/>
        </w:rPr>
        <w:t>，</w:t>
      </w:r>
      <w:r w:rsidR="00A65E95">
        <w:rPr>
          <w:rFonts w:hint="eastAsia"/>
          <w:color w:val="000000"/>
          <w:szCs w:val="21"/>
        </w:rPr>
        <w:t>在市场流通的并</w:t>
      </w:r>
      <w:r w:rsidR="00C2641C">
        <w:rPr>
          <w:rFonts w:hint="eastAsia"/>
          <w:color w:val="000000"/>
          <w:szCs w:val="21"/>
        </w:rPr>
        <w:t>具有可溯源性（</w:t>
      </w:r>
      <w:r w:rsidR="00C2641C">
        <w:rPr>
          <w:rFonts w:hint="eastAsia"/>
          <w:color w:val="000000"/>
          <w:szCs w:val="21"/>
        </w:rPr>
        <w:t>3</w:t>
      </w:r>
      <w:r w:rsidR="00C2641C">
        <w:rPr>
          <w:color w:val="000000"/>
          <w:szCs w:val="21"/>
        </w:rPr>
        <w:t>.8</w:t>
      </w:r>
      <w:r w:rsidR="00C2641C">
        <w:rPr>
          <w:rFonts w:hint="eastAsia"/>
          <w:color w:val="000000"/>
          <w:szCs w:val="21"/>
        </w:rPr>
        <w:t>）</w:t>
      </w:r>
      <w:r w:rsidR="00950CF0">
        <w:rPr>
          <w:rFonts w:hint="eastAsia"/>
          <w:color w:val="000000"/>
          <w:szCs w:val="21"/>
        </w:rPr>
        <w:t>的</w:t>
      </w:r>
      <w:r w:rsidR="00950CF0" w:rsidRPr="0058710A">
        <w:rPr>
          <w:rFonts w:hint="eastAsia"/>
          <w:color w:val="000000"/>
          <w:szCs w:val="21"/>
        </w:rPr>
        <w:t>菌（毒）株</w:t>
      </w:r>
      <w:r w:rsidR="00137896">
        <w:rPr>
          <w:rFonts w:hint="eastAsia"/>
          <w:color w:val="000000"/>
          <w:szCs w:val="21"/>
        </w:rPr>
        <w:t>产品</w:t>
      </w:r>
      <w:r w:rsidRPr="0058710A">
        <w:rPr>
          <w:rFonts w:hint="eastAsia"/>
          <w:color w:val="000000"/>
          <w:szCs w:val="21"/>
        </w:rPr>
        <w:t>，仅可用作</w:t>
      </w:r>
      <w:r w:rsidR="00A93140">
        <w:rPr>
          <w:rFonts w:hint="eastAsia"/>
          <w:color w:val="000000"/>
          <w:szCs w:val="21"/>
        </w:rPr>
        <w:t>实验室</w:t>
      </w:r>
      <w:r w:rsidR="00A93140">
        <w:t>质量控制</w:t>
      </w:r>
      <w:r w:rsidRPr="0058710A">
        <w:rPr>
          <w:rFonts w:hint="eastAsia"/>
          <w:color w:val="000000"/>
          <w:szCs w:val="21"/>
        </w:rPr>
        <w:t>。</w:t>
      </w:r>
    </w:p>
    <w:p w14:paraId="7E92ED2C" w14:textId="0934A1AB" w:rsidR="006B16FB" w:rsidRPr="006B16FB" w:rsidRDefault="006B16FB" w:rsidP="006B16FB">
      <w:pPr>
        <w:spacing w:line="276" w:lineRule="auto"/>
        <w:ind w:firstLineChars="200" w:firstLine="360"/>
        <w:rPr>
          <w:color w:val="000000"/>
          <w:sz w:val="18"/>
          <w:szCs w:val="18"/>
        </w:rPr>
      </w:pPr>
      <w:r w:rsidRPr="006B16FB">
        <w:rPr>
          <w:rFonts w:hint="eastAsia"/>
          <w:color w:val="000000"/>
          <w:sz w:val="18"/>
          <w:szCs w:val="18"/>
        </w:rPr>
        <w:t>注：本文件，商业派生菌（毒）株可溯源是指可以溯源至法定或其他公认权威菌（毒）种保藏机构。</w:t>
      </w:r>
    </w:p>
    <w:p w14:paraId="0EA8843C" w14:textId="77777777" w:rsidR="000A0D9A" w:rsidRPr="0058710A" w:rsidRDefault="000A0D9A" w:rsidP="00496946">
      <w:pPr>
        <w:spacing w:line="276" w:lineRule="auto"/>
        <w:ind w:firstLineChars="200" w:firstLine="420"/>
        <w:rPr>
          <w:color w:val="000000"/>
          <w:szCs w:val="21"/>
        </w:rPr>
      </w:pPr>
      <w:r w:rsidRPr="000A0D9A">
        <w:rPr>
          <w:rFonts w:hint="eastAsia"/>
          <w:color w:val="000000"/>
          <w:szCs w:val="21"/>
        </w:rPr>
        <w:t>[</w:t>
      </w:r>
      <w:r w:rsidRPr="000A0D9A">
        <w:rPr>
          <w:color w:val="000000"/>
          <w:szCs w:val="21"/>
        </w:rPr>
        <w:t>GB/T 27405</w:t>
      </w:r>
      <w:r w:rsidRPr="000A0D9A">
        <w:rPr>
          <w:color w:val="000000"/>
          <w:szCs w:val="21"/>
        </w:rPr>
        <w:t>，</w:t>
      </w:r>
      <w:r w:rsidRPr="000A0D9A">
        <w:rPr>
          <w:rFonts w:hint="eastAsia"/>
          <w:color w:val="000000"/>
          <w:szCs w:val="21"/>
        </w:rPr>
        <w:t>修改</w:t>
      </w:r>
      <w:r w:rsidRPr="000A0D9A">
        <w:rPr>
          <w:color w:val="000000"/>
          <w:szCs w:val="21"/>
        </w:rPr>
        <w:t>5.5.2.2</w:t>
      </w:r>
      <w:r w:rsidRPr="000A0D9A">
        <w:rPr>
          <w:rFonts w:hint="eastAsia"/>
          <w:color w:val="000000"/>
          <w:szCs w:val="21"/>
        </w:rPr>
        <w:t>]</w:t>
      </w:r>
    </w:p>
    <w:p w14:paraId="71E5A7F8" w14:textId="77777777" w:rsidR="00F97D58" w:rsidRPr="00CD06E8" w:rsidRDefault="00F97D58" w:rsidP="00496946">
      <w:pPr>
        <w:pStyle w:val="afffffff8"/>
        <w:spacing w:line="276" w:lineRule="auto"/>
        <w:ind w:firstLineChars="0" w:firstLine="0"/>
        <w:rPr>
          <w:rFonts w:ascii="黑体" w:eastAsia="黑体" w:hAnsi="黑体"/>
        </w:rPr>
      </w:pPr>
      <w:r w:rsidRPr="00CD06E8">
        <w:rPr>
          <w:rFonts w:ascii="黑体" w:eastAsia="黑体" w:hAnsi="黑体"/>
        </w:rPr>
        <w:t>3.</w:t>
      </w:r>
      <w:r w:rsidR="003315AD">
        <w:rPr>
          <w:rFonts w:ascii="黑体" w:eastAsia="黑体" w:hAnsi="黑体"/>
        </w:rPr>
        <w:t>16</w:t>
      </w:r>
    </w:p>
    <w:p w14:paraId="1269BB73" w14:textId="77777777" w:rsidR="00F97D58" w:rsidRPr="00054D87" w:rsidRDefault="00F97D58" w:rsidP="00AD25D6">
      <w:pPr>
        <w:pStyle w:val="afffffff8"/>
        <w:spacing w:line="276" w:lineRule="auto"/>
        <w:ind w:firstLineChars="202" w:firstLine="424"/>
        <w:rPr>
          <w:rFonts w:ascii="Times New Roman" w:eastAsia="黑体" w:hAnsi="Times New Roman"/>
        </w:rPr>
      </w:pPr>
      <w:r w:rsidRPr="00054D87">
        <w:rPr>
          <w:rFonts w:ascii="Times New Roman" w:eastAsia="黑体" w:hAnsi="Times New Roman" w:hint="eastAsia"/>
        </w:rPr>
        <w:t>分离菌（毒）株</w:t>
      </w:r>
      <w:r w:rsidRPr="00054D87">
        <w:rPr>
          <w:rFonts w:ascii="Times New Roman" w:eastAsia="黑体" w:hAnsi="Times New Roman" w:hint="eastAsia"/>
        </w:rPr>
        <w:t xml:space="preserve"> </w:t>
      </w:r>
      <w:r w:rsidRPr="00054D87">
        <w:rPr>
          <w:rFonts w:ascii="Times New Roman" w:eastAsia="黑体" w:hAnsi="Times New Roman"/>
        </w:rPr>
        <w:t>isolated strain</w:t>
      </w:r>
      <w:r w:rsidR="00AB63AE">
        <w:rPr>
          <w:rFonts w:ascii="Times New Roman" w:eastAsia="黑体" w:hAnsi="Times New Roman"/>
        </w:rPr>
        <w:t xml:space="preserve"> </w:t>
      </w:r>
      <w:r w:rsidRPr="00054D87">
        <w:rPr>
          <w:rFonts w:ascii="Times New Roman" w:eastAsia="黑体" w:hAnsi="Times New Roman"/>
        </w:rPr>
        <w:t>(virus)</w:t>
      </w:r>
    </w:p>
    <w:p w14:paraId="7D48E30C" w14:textId="77777777" w:rsidR="00F97D58" w:rsidRDefault="00F97D58" w:rsidP="00496946">
      <w:pPr>
        <w:spacing w:line="276" w:lineRule="auto"/>
        <w:ind w:firstLineChars="200" w:firstLine="420"/>
        <w:rPr>
          <w:color w:val="000000"/>
          <w:szCs w:val="21"/>
        </w:rPr>
      </w:pPr>
      <w:r w:rsidRPr="0058710A">
        <w:rPr>
          <w:rFonts w:hint="eastAsia"/>
          <w:color w:val="000000"/>
          <w:szCs w:val="21"/>
        </w:rPr>
        <w:t>实验室</w:t>
      </w:r>
      <w:r w:rsidR="004E6918">
        <w:rPr>
          <w:rFonts w:hint="eastAsia"/>
          <w:color w:val="000000"/>
          <w:szCs w:val="21"/>
        </w:rPr>
        <w:t>从环境、食品、</w:t>
      </w:r>
      <w:r w:rsidR="00664663">
        <w:rPr>
          <w:rFonts w:hint="eastAsia"/>
          <w:color w:val="000000"/>
          <w:szCs w:val="21"/>
        </w:rPr>
        <w:t>植物及其产品、</w:t>
      </w:r>
      <w:r w:rsidR="004E6918" w:rsidRPr="00022497">
        <w:rPr>
          <w:rFonts w:hint="eastAsia"/>
          <w:color w:val="000000"/>
          <w:szCs w:val="21"/>
        </w:rPr>
        <w:t>人和动物组织</w:t>
      </w:r>
      <w:r w:rsidR="00022497">
        <w:rPr>
          <w:rFonts w:hint="eastAsia"/>
          <w:color w:val="000000"/>
          <w:szCs w:val="21"/>
        </w:rPr>
        <w:t>或</w:t>
      </w:r>
      <w:r w:rsidR="004E6918" w:rsidRPr="00022497">
        <w:rPr>
          <w:rFonts w:hint="eastAsia"/>
          <w:color w:val="000000"/>
          <w:szCs w:val="21"/>
        </w:rPr>
        <w:t>排泄物</w:t>
      </w:r>
      <w:r w:rsidR="004E6918">
        <w:rPr>
          <w:rFonts w:hint="eastAsia"/>
          <w:color w:val="000000"/>
          <w:szCs w:val="21"/>
        </w:rPr>
        <w:t>等</w:t>
      </w:r>
      <w:r w:rsidR="00950CF0">
        <w:rPr>
          <w:rFonts w:hint="eastAsia"/>
          <w:color w:val="000000"/>
          <w:szCs w:val="21"/>
        </w:rPr>
        <w:t>样本</w:t>
      </w:r>
      <w:r w:rsidRPr="0058710A">
        <w:rPr>
          <w:rFonts w:hint="eastAsia"/>
          <w:color w:val="000000"/>
          <w:szCs w:val="21"/>
        </w:rPr>
        <w:t>中分离的、经过鉴定</w:t>
      </w:r>
      <w:r w:rsidR="00AB63AE">
        <w:rPr>
          <w:rFonts w:hint="eastAsia"/>
          <w:color w:val="000000"/>
          <w:szCs w:val="21"/>
        </w:rPr>
        <w:t>（</w:t>
      </w:r>
      <w:r w:rsidR="00AB63AE">
        <w:rPr>
          <w:rFonts w:hint="eastAsia"/>
          <w:color w:val="000000"/>
          <w:szCs w:val="21"/>
        </w:rPr>
        <w:t>3</w:t>
      </w:r>
      <w:r w:rsidR="00AB63AE">
        <w:rPr>
          <w:color w:val="000000"/>
          <w:szCs w:val="21"/>
        </w:rPr>
        <w:t>.17</w:t>
      </w:r>
      <w:r w:rsidR="00AB63AE">
        <w:rPr>
          <w:rFonts w:hint="eastAsia"/>
          <w:color w:val="000000"/>
          <w:szCs w:val="21"/>
        </w:rPr>
        <w:t>）</w:t>
      </w:r>
      <w:r w:rsidRPr="0058710A">
        <w:rPr>
          <w:rFonts w:hint="eastAsia"/>
          <w:color w:val="000000"/>
          <w:szCs w:val="21"/>
        </w:rPr>
        <w:t>并给予固定</w:t>
      </w:r>
      <w:r w:rsidR="005F171E">
        <w:rPr>
          <w:rFonts w:hint="eastAsia"/>
          <w:color w:val="000000"/>
          <w:szCs w:val="21"/>
        </w:rPr>
        <w:t>编码</w:t>
      </w:r>
      <w:r w:rsidR="00A93AD6">
        <w:rPr>
          <w:rFonts w:hint="eastAsia"/>
          <w:color w:val="000000"/>
          <w:szCs w:val="21"/>
        </w:rPr>
        <w:t>（</w:t>
      </w:r>
      <w:r w:rsidR="00A93AD6">
        <w:rPr>
          <w:rFonts w:hint="eastAsia"/>
          <w:color w:val="000000"/>
          <w:szCs w:val="21"/>
        </w:rPr>
        <w:t>3</w:t>
      </w:r>
      <w:r w:rsidR="00A93AD6">
        <w:rPr>
          <w:color w:val="000000"/>
          <w:szCs w:val="21"/>
        </w:rPr>
        <w:t>.2</w:t>
      </w:r>
      <w:r w:rsidR="00816332">
        <w:rPr>
          <w:color w:val="000000"/>
          <w:szCs w:val="21"/>
        </w:rPr>
        <w:t>1</w:t>
      </w:r>
      <w:r w:rsidR="00A93AD6">
        <w:rPr>
          <w:rFonts w:hint="eastAsia"/>
          <w:color w:val="000000"/>
          <w:szCs w:val="21"/>
        </w:rPr>
        <w:t>）</w:t>
      </w:r>
      <w:r w:rsidRPr="0058710A">
        <w:rPr>
          <w:rFonts w:hint="eastAsia"/>
          <w:color w:val="000000"/>
          <w:szCs w:val="21"/>
        </w:rPr>
        <w:t>的菌（毒）株，</w:t>
      </w:r>
      <w:r w:rsidR="00054D87" w:rsidRPr="0058710A">
        <w:rPr>
          <w:rFonts w:hint="eastAsia"/>
          <w:color w:val="000000"/>
          <w:szCs w:val="21"/>
        </w:rPr>
        <w:t>具有实际或潜在实用价值，</w:t>
      </w:r>
      <w:r w:rsidRPr="0058710A">
        <w:rPr>
          <w:rFonts w:hint="eastAsia"/>
          <w:color w:val="000000"/>
          <w:szCs w:val="21"/>
        </w:rPr>
        <w:t>仅可用作工作菌（毒）株。</w:t>
      </w:r>
    </w:p>
    <w:p w14:paraId="703B2D01" w14:textId="77777777" w:rsidR="005B7E2F" w:rsidRDefault="005B7E2F" w:rsidP="00496946">
      <w:pPr>
        <w:spacing w:line="276" w:lineRule="auto"/>
        <w:ind w:firstLineChars="200" w:firstLine="420"/>
        <w:rPr>
          <w:color w:val="000000"/>
          <w:szCs w:val="21"/>
        </w:rPr>
      </w:pPr>
      <w:r w:rsidRPr="001C7F8A">
        <w:rPr>
          <w:rFonts w:hint="eastAsia"/>
          <w:color w:val="000000"/>
          <w:szCs w:val="21"/>
        </w:rPr>
        <w:t>[</w:t>
      </w:r>
      <w:r w:rsidRPr="001C7F8A">
        <w:rPr>
          <w:color w:val="000000"/>
          <w:szCs w:val="21"/>
        </w:rPr>
        <w:t>GB</w:t>
      </w:r>
      <w:r w:rsidR="001C7F8A" w:rsidRPr="001C7F8A">
        <w:rPr>
          <w:color w:val="000000"/>
          <w:szCs w:val="21"/>
        </w:rPr>
        <w:t xml:space="preserve"> 4789.1</w:t>
      </w:r>
      <w:r w:rsidRPr="001C7F8A">
        <w:rPr>
          <w:color w:val="000000"/>
          <w:szCs w:val="21"/>
        </w:rPr>
        <w:t>，</w:t>
      </w:r>
      <w:r w:rsidRPr="001C7F8A">
        <w:rPr>
          <w:rFonts w:hint="eastAsia"/>
          <w:color w:val="000000"/>
          <w:szCs w:val="21"/>
        </w:rPr>
        <w:t>修改</w:t>
      </w:r>
      <w:r w:rsidR="001C7F8A" w:rsidRPr="001C7F8A">
        <w:rPr>
          <w:color w:val="000000"/>
          <w:szCs w:val="21"/>
        </w:rPr>
        <w:t>2.6.4</w:t>
      </w:r>
      <w:r w:rsidRPr="001C7F8A">
        <w:rPr>
          <w:rFonts w:hint="eastAsia"/>
          <w:color w:val="000000"/>
          <w:szCs w:val="21"/>
        </w:rPr>
        <w:t>]</w:t>
      </w:r>
    </w:p>
    <w:p w14:paraId="293A8410" w14:textId="77777777" w:rsidR="00AB63AE" w:rsidRDefault="00AB63AE" w:rsidP="00496946">
      <w:pPr>
        <w:pStyle w:val="afffffff8"/>
        <w:spacing w:line="276" w:lineRule="auto"/>
        <w:ind w:firstLineChars="0" w:firstLine="0"/>
        <w:rPr>
          <w:rFonts w:ascii="黑体" w:eastAsia="黑体" w:cs="黑体"/>
          <w:kern w:val="0"/>
        </w:rPr>
      </w:pPr>
      <w:r w:rsidRPr="00CD06E8">
        <w:rPr>
          <w:rFonts w:ascii="黑体" w:eastAsia="黑体" w:hAnsi="黑体"/>
        </w:rPr>
        <w:t>3.</w:t>
      </w:r>
      <w:r>
        <w:rPr>
          <w:rFonts w:ascii="黑体" w:eastAsia="黑体" w:hAnsi="黑体"/>
        </w:rPr>
        <w:t>17</w:t>
      </w:r>
    </w:p>
    <w:p w14:paraId="44E927AA" w14:textId="77777777" w:rsidR="00AB63AE" w:rsidRDefault="00AB63AE" w:rsidP="00AD25D6">
      <w:pPr>
        <w:pStyle w:val="afffffff8"/>
        <w:spacing w:line="276" w:lineRule="auto"/>
        <w:ind w:firstLineChars="202" w:firstLine="424"/>
        <w:rPr>
          <w:rFonts w:ascii="Times New Roman" w:eastAsia="黑体" w:hAnsi="Times New Roman"/>
        </w:rPr>
      </w:pPr>
      <w:r w:rsidRPr="00AB63AE">
        <w:rPr>
          <w:rFonts w:ascii="Times New Roman" w:eastAsia="黑体" w:hAnsi="Times New Roman" w:hint="eastAsia"/>
        </w:rPr>
        <w:t>鉴定</w:t>
      </w:r>
      <w:r w:rsidRPr="00AB63AE">
        <w:rPr>
          <w:rFonts w:ascii="Times New Roman" w:eastAsia="黑体" w:hAnsi="Times New Roman"/>
        </w:rPr>
        <w:t xml:space="preserve"> identification</w:t>
      </w:r>
    </w:p>
    <w:p w14:paraId="3FA37408" w14:textId="4BDEF272" w:rsidR="00AB63AE" w:rsidRPr="00AB63AE" w:rsidRDefault="00AB63AE" w:rsidP="00AD25D6">
      <w:pPr>
        <w:pStyle w:val="afffffff8"/>
        <w:spacing w:line="276" w:lineRule="auto"/>
        <w:ind w:firstLineChars="202" w:firstLine="424"/>
        <w:rPr>
          <w:rFonts w:ascii="Times New Roman" w:eastAsia="黑体" w:hAnsi="Times New Roman"/>
        </w:rPr>
      </w:pPr>
      <w:r>
        <w:rPr>
          <w:rFonts w:cs="宋体" w:hint="eastAsia"/>
          <w:kern w:val="0"/>
        </w:rPr>
        <w:t>通过各种方法确定所</w:t>
      </w:r>
      <w:r w:rsidR="00264F83">
        <w:rPr>
          <w:rFonts w:cs="宋体" w:hint="eastAsia"/>
          <w:kern w:val="0"/>
        </w:rPr>
        <w:t>保存</w:t>
      </w:r>
      <w:r>
        <w:rPr>
          <w:rFonts w:cs="宋体" w:hint="eastAsia"/>
          <w:kern w:val="0"/>
        </w:rPr>
        <w:t>菌（毒）</w:t>
      </w:r>
      <w:r w:rsidR="001662A5">
        <w:rPr>
          <w:rFonts w:cs="宋体" w:hint="eastAsia"/>
          <w:kern w:val="0"/>
        </w:rPr>
        <w:t>株</w:t>
      </w:r>
      <w:r>
        <w:rPr>
          <w:rFonts w:cs="宋体" w:hint="eastAsia"/>
          <w:kern w:val="0"/>
        </w:rPr>
        <w:t>的生物学特性，并明确其分类学地位。</w:t>
      </w:r>
    </w:p>
    <w:p w14:paraId="7CA7377C" w14:textId="77777777" w:rsidR="00AB63AE" w:rsidRPr="0058710A" w:rsidRDefault="00AB63AE" w:rsidP="00496946">
      <w:pPr>
        <w:spacing w:line="276" w:lineRule="auto"/>
        <w:ind w:firstLineChars="200" w:firstLine="420"/>
        <w:rPr>
          <w:color w:val="000000"/>
          <w:szCs w:val="21"/>
        </w:rPr>
      </w:pPr>
      <w:r w:rsidRPr="0027247E">
        <w:rPr>
          <w:rFonts w:hint="eastAsia"/>
          <w:color w:val="000000"/>
          <w:szCs w:val="21"/>
        </w:rPr>
        <w:t>[</w:t>
      </w:r>
      <w:r w:rsidRPr="0027247E">
        <w:rPr>
          <w:color w:val="000000"/>
          <w:szCs w:val="21"/>
        </w:rPr>
        <w:t>WS 315</w:t>
      </w:r>
      <w:r w:rsidRPr="0027247E">
        <w:rPr>
          <w:rFonts w:hint="eastAsia"/>
          <w:color w:val="000000"/>
          <w:szCs w:val="21"/>
        </w:rPr>
        <w:t>，</w:t>
      </w:r>
      <w:r w:rsidRPr="0027247E">
        <w:rPr>
          <w:rFonts w:hint="eastAsia"/>
          <w:color w:val="000000"/>
          <w:szCs w:val="21"/>
        </w:rPr>
        <w:t>3</w:t>
      </w:r>
      <w:r w:rsidRPr="0027247E">
        <w:rPr>
          <w:color w:val="000000"/>
          <w:szCs w:val="21"/>
        </w:rPr>
        <w:t>.</w:t>
      </w:r>
      <w:r>
        <w:rPr>
          <w:color w:val="000000"/>
          <w:szCs w:val="21"/>
        </w:rPr>
        <w:t>5</w:t>
      </w:r>
      <w:r w:rsidRPr="0027247E">
        <w:rPr>
          <w:color w:val="000000"/>
          <w:szCs w:val="21"/>
        </w:rPr>
        <w:t>]</w:t>
      </w:r>
    </w:p>
    <w:p w14:paraId="3608956C" w14:textId="2C8FB37F" w:rsidR="00ED5512" w:rsidRPr="00CD06E8" w:rsidRDefault="00ED5512" w:rsidP="00496946">
      <w:pPr>
        <w:pStyle w:val="afffffff8"/>
        <w:spacing w:line="276" w:lineRule="auto"/>
        <w:ind w:firstLineChars="0" w:firstLine="0"/>
        <w:rPr>
          <w:rFonts w:ascii="黑体" w:eastAsia="黑体" w:hAnsi="黑体"/>
        </w:rPr>
      </w:pPr>
      <w:r w:rsidRPr="00CD06E8">
        <w:rPr>
          <w:rFonts w:ascii="黑体" w:eastAsia="黑体" w:hAnsi="黑体"/>
        </w:rPr>
        <w:t>3.</w:t>
      </w:r>
      <w:r w:rsidR="003315AD">
        <w:rPr>
          <w:rFonts w:ascii="黑体" w:eastAsia="黑体" w:hAnsi="黑体"/>
        </w:rPr>
        <w:t>1</w:t>
      </w:r>
      <w:r w:rsidR="00A247BF">
        <w:rPr>
          <w:rFonts w:ascii="黑体" w:eastAsia="黑体" w:hAnsi="黑体"/>
        </w:rPr>
        <w:t>8</w:t>
      </w:r>
      <w:r w:rsidR="003315AD" w:rsidRPr="00CD06E8">
        <w:rPr>
          <w:rFonts w:ascii="黑体" w:eastAsia="黑体" w:hAnsi="黑体"/>
        </w:rPr>
        <w:t xml:space="preserve"> </w:t>
      </w:r>
    </w:p>
    <w:p w14:paraId="02591001" w14:textId="77777777" w:rsidR="0078657B" w:rsidRPr="005B7E2F" w:rsidRDefault="0078657B" w:rsidP="00AD25D6">
      <w:pPr>
        <w:pStyle w:val="afffffff8"/>
        <w:spacing w:line="276" w:lineRule="auto"/>
        <w:ind w:firstLineChars="202" w:firstLine="424"/>
        <w:rPr>
          <w:rFonts w:ascii="Times New Roman" w:eastAsia="黑体" w:hAnsi="Times New Roman"/>
        </w:rPr>
      </w:pPr>
      <w:r w:rsidRPr="005B7E2F">
        <w:rPr>
          <w:rFonts w:ascii="Times New Roman" w:eastAsia="黑体" w:hAnsi="Times New Roman" w:hint="eastAsia"/>
        </w:rPr>
        <w:t>传代</w:t>
      </w:r>
      <w:r w:rsidRPr="005B7E2F">
        <w:rPr>
          <w:rFonts w:ascii="Times New Roman" w:eastAsia="黑体" w:hAnsi="Times New Roman"/>
        </w:rPr>
        <w:t xml:space="preserve"> passage or subculture</w:t>
      </w:r>
    </w:p>
    <w:p w14:paraId="2DC79995" w14:textId="2D026431" w:rsidR="0078657B" w:rsidRDefault="0078657B" w:rsidP="00496946">
      <w:pPr>
        <w:spacing w:line="276" w:lineRule="auto"/>
        <w:ind w:firstLineChars="200" w:firstLine="420"/>
        <w:rPr>
          <w:color w:val="000000"/>
          <w:szCs w:val="21"/>
        </w:rPr>
      </w:pPr>
      <w:r w:rsidRPr="005B7E2F">
        <w:rPr>
          <w:rFonts w:hint="eastAsia"/>
          <w:color w:val="000000"/>
          <w:szCs w:val="21"/>
        </w:rPr>
        <w:t>将</w:t>
      </w:r>
      <w:r w:rsidR="006B16FB">
        <w:rPr>
          <w:rFonts w:hint="eastAsia"/>
          <w:color w:val="000000"/>
          <w:szCs w:val="21"/>
        </w:rPr>
        <w:t>活的</w:t>
      </w:r>
      <w:r w:rsidRPr="005B7E2F">
        <w:rPr>
          <w:rFonts w:hint="eastAsia"/>
          <w:color w:val="000000"/>
          <w:szCs w:val="21"/>
        </w:rPr>
        <w:t>菌（毒）</w:t>
      </w:r>
      <w:r w:rsidR="00AB63AE">
        <w:rPr>
          <w:rFonts w:hint="eastAsia"/>
          <w:color w:val="000000"/>
          <w:szCs w:val="21"/>
        </w:rPr>
        <w:t>株</w:t>
      </w:r>
      <w:r w:rsidRPr="005B7E2F">
        <w:rPr>
          <w:rFonts w:hint="eastAsia"/>
          <w:color w:val="000000"/>
          <w:szCs w:val="21"/>
        </w:rPr>
        <w:t>一部分通过转移接种到新的培养基或培养载体中，使之继续培养、生长繁殖</w:t>
      </w:r>
      <w:r w:rsidR="006B16FB">
        <w:rPr>
          <w:rFonts w:hint="eastAsia"/>
          <w:color w:val="000000"/>
          <w:szCs w:val="21"/>
        </w:rPr>
        <w:t>的操作</w:t>
      </w:r>
      <w:r w:rsidRPr="005B7E2F">
        <w:rPr>
          <w:rFonts w:hint="eastAsia"/>
          <w:color w:val="000000"/>
          <w:szCs w:val="21"/>
        </w:rPr>
        <w:t>。</w:t>
      </w:r>
    </w:p>
    <w:p w14:paraId="5D5BAAD8" w14:textId="77777777" w:rsidR="0058710A" w:rsidRPr="007A0CB1" w:rsidRDefault="0058710A" w:rsidP="00D0750C">
      <w:pPr>
        <w:pStyle w:val="afffffff8"/>
        <w:spacing w:line="276" w:lineRule="auto"/>
        <w:ind w:firstLineChars="236" w:firstLine="425"/>
        <w:rPr>
          <w:color w:val="000000"/>
          <w:sz w:val="18"/>
          <w:szCs w:val="18"/>
        </w:rPr>
      </w:pPr>
      <w:r w:rsidRPr="007A0CB1">
        <w:rPr>
          <w:rFonts w:hint="eastAsia"/>
          <w:color w:val="000000"/>
          <w:sz w:val="18"/>
          <w:szCs w:val="18"/>
        </w:rPr>
        <w:t>注</w:t>
      </w:r>
      <w:r w:rsidR="005B7E2F" w:rsidRPr="007A0CB1">
        <w:rPr>
          <w:rFonts w:hint="eastAsia"/>
          <w:color w:val="000000"/>
          <w:sz w:val="18"/>
          <w:szCs w:val="18"/>
        </w:rPr>
        <w:t>1</w:t>
      </w:r>
      <w:r w:rsidRPr="007A0CB1">
        <w:rPr>
          <w:rFonts w:hint="eastAsia"/>
          <w:color w:val="000000"/>
          <w:sz w:val="18"/>
          <w:szCs w:val="18"/>
        </w:rPr>
        <w:t>：</w:t>
      </w:r>
      <w:r w:rsidR="005B7E2F" w:rsidRPr="007A0CB1">
        <w:rPr>
          <w:rFonts w:hint="eastAsia"/>
          <w:color w:val="000000"/>
          <w:sz w:val="18"/>
          <w:szCs w:val="18"/>
        </w:rPr>
        <w:t>通常情况下，从</w:t>
      </w:r>
      <w:r w:rsidR="00950CF0" w:rsidRPr="007A0CB1">
        <w:rPr>
          <w:rFonts w:cs="宋体" w:hint="eastAsia"/>
          <w:kern w:val="0"/>
          <w:sz w:val="18"/>
          <w:szCs w:val="18"/>
        </w:rPr>
        <w:t>法定或其他公认权威</w:t>
      </w:r>
      <w:r w:rsidR="005B7E2F" w:rsidRPr="007A0CB1">
        <w:rPr>
          <w:rFonts w:hint="eastAsia"/>
          <w:color w:val="000000"/>
          <w:sz w:val="18"/>
          <w:szCs w:val="18"/>
        </w:rPr>
        <w:t>菌（毒）种保藏机构（3</w:t>
      </w:r>
      <w:r w:rsidR="005B7E2F" w:rsidRPr="007A0CB1">
        <w:rPr>
          <w:color w:val="000000"/>
          <w:sz w:val="18"/>
          <w:szCs w:val="18"/>
        </w:rPr>
        <w:t>.</w:t>
      </w:r>
      <w:r w:rsidR="00250EAA" w:rsidRPr="007A0CB1">
        <w:rPr>
          <w:color w:val="000000"/>
          <w:sz w:val="18"/>
          <w:szCs w:val="18"/>
        </w:rPr>
        <w:t>3</w:t>
      </w:r>
      <w:r w:rsidR="005B7E2F" w:rsidRPr="007A0CB1">
        <w:rPr>
          <w:rFonts w:hint="eastAsia"/>
          <w:color w:val="000000"/>
          <w:sz w:val="18"/>
          <w:szCs w:val="18"/>
        </w:rPr>
        <w:t>）获得的标准</w:t>
      </w:r>
      <w:r w:rsidR="009E1C06" w:rsidRPr="007A0CB1">
        <w:rPr>
          <w:rFonts w:hint="eastAsia"/>
          <w:color w:val="000000"/>
          <w:sz w:val="18"/>
          <w:szCs w:val="18"/>
        </w:rPr>
        <w:t>菌（毒）</w:t>
      </w:r>
      <w:r w:rsidR="005B7E2F" w:rsidRPr="007A0CB1">
        <w:rPr>
          <w:rFonts w:hint="eastAsia"/>
          <w:color w:val="000000"/>
          <w:sz w:val="18"/>
          <w:szCs w:val="18"/>
        </w:rPr>
        <w:t>株视为第</w:t>
      </w:r>
      <w:r w:rsidR="005B7E2F" w:rsidRPr="007A0CB1">
        <w:rPr>
          <w:color w:val="000000"/>
          <w:sz w:val="18"/>
          <w:szCs w:val="18"/>
        </w:rPr>
        <w:t>0</w:t>
      </w:r>
      <w:r w:rsidR="005B7E2F" w:rsidRPr="007A0CB1">
        <w:rPr>
          <w:rFonts w:hint="eastAsia"/>
          <w:color w:val="000000"/>
          <w:sz w:val="18"/>
          <w:szCs w:val="18"/>
        </w:rPr>
        <w:t>代。</w:t>
      </w:r>
    </w:p>
    <w:p w14:paraId="20B5F66A" w14:textId="77777777" w:rsidR="005B7E2F" w:rsidRPr="007A0CB1" w:rsidRDefault="005B7E2F" w:rsidP="00D0750C">
      <w:pPr>
        <w:pStyle w:val="afffffff8"/>
        <w:spacing w:line="276" w:lineRule="auto"/>
        <w:ind w:firstLineChars="236" w:firstLine="425"/>
        <w:rPr>
          <w:color w:val="000000"/>
          <w:sz w:val="18"/>
          <w:szCs w:val="18"/>
        </w:rPr>
      </w:pPr>
      <w:r w:rsidRPr="007A0CB1">
        <w:rPr>
          <w:rFonts w:hint="eastAsia"/>
          <w:color w:val="000000"/>
          <w:sz w:val="18"/>
          <w:szCs w:val="18"/>
        </w:rPr>
        <w:t>注2：每转接培养一次为一代。</w:t>
      </w:r>
    </w:p>
    <w:p w14:paraId="7FBB0118" w14:textId="77777777" w:rsidR="005B7E2F" w:rsidRPr="005B7E2F" w:rsidRDefault="005B7E2F" w:rsidP="00D0750C">
      <w:pPr>
        <w:pStyle w:val="afffffff8"/>
        <w:spacing w:line="276" w:lineRule="auto"/>
        <w:ind w:firstLineChars="236" w:firstLine="496"/>
        <w:rPr>
          <w:color w:val="000000"/>
        </w:rPr>
      </w:pPr>
      <w:r w:rsidRPr="0027247E">
        <w:rPr>
          <w:rFonts w:hint="eastAsia"/>
          <w:color w:val="000000"/>
        </w:rPr>
        <w:t>[</w:t>
      </w:r>
      <w:r w:rsidRPr="0027247E">
        <w:rPr>
          <w:color w:val="000000"/>
        </w:rPr>
        <w:t>WS 315</w:t>
      </w:r>
      <w:r w:rsidRPr="0027247E">
        <w:rPr>
          <w:rFonts w:hint="eastAsia"/>
          <w:color w:val="000000"/>
        </w:rPr>
        <w:t>，修改3</w:t>
      </w:r>
      <w:r w:rsidRPr="0027247E">
        <w:rPr>
          <w:color w:val="000000"/>
        </w:rPr>
        <w:t>.8]</w:t>
      </w:r>
    </w:p>
    <w:p w14:paraId="4425E596" w14:textId="4EC6576B" w:rsidR="00250EAA" w:rsidRPr="00CD06E8" w:rsidRDefault="00250EAA" w:rsidP="00496946">
      <w:pPr>
        <w:pStyle w:val="afffffff8"/>
        <w:spacing w:line="276" w:lineRule="auto"/>
        <w:ind w:firstLineChars="0" w:firstLine="0"/>
        <w:rPr>
          <w:rFonts w:ascii="黑体" w:eastAsia="黑体" w:hAnsi="黑体"/>
        </w:rPr>
      </w:pPr>
      <w:r w:rsidRPr="00CD06E8">
        <w:rPr>
          <w:rFonts w:ascii="黑体" w:eastAsia="黑体" w:hAnsi="黑体"/>
        </w:rPr>
        <w:t>3.</w:t>
      </w:r>
      <w:r w:rsidR="00AB63AE" w:rsidRPr="00CD06E8">
        <w:rPr>
          <w:rFonts w:ascii="黑体" w:eastAsia="黑体" w:hAnsi="黑体"/>
        </w:rPr>
        <w:t>1</w:t>
      </w:r>
      <w:r w:rsidR="00A247BF">
        <w:rPr>
          <w:rFonts w:ascii="黑体" w:eastAsia="黑体" w:hAnsi="黑体"/>
        </w:rPr>
        <w:t>9</w:t>
      </w:r>
    </w:p>
    <w:p w14:paraId="7CE58CAC" w14:textId="77777777" w:rsidR="00250EAA" w:rsidRPr="0058710A" w:rsidRDefault="00AB63AE" w:rsidP="00AD25D6">
      <w:pPr>
        <w:pStyle w:val="afffffff8"/>
        <w:spacing w:line="276" w:lineRule="auto"/>
        <w:ind w:firstLineChars="202" w:firstLine="424"/>
        <w:rPr>
          <w:rFonts w:eastAsia="黑体"/>
        </w:rPr>
      </w:pPr>
      <w:r w:rsidRPr="00B61562">
        <w:rPr>
          <w:rFonts w:eastAsia="黑体" w:hint="eastAsia"/>
        </w:rPr>
        <w:t>菌（毒）</w:t>
      </w:r>
      <w:r w:rsidR="00664663">
        <w:rPr>
          <w:rFonts w:eastAsia="黑体" w:hint="eastAsia"/>
        </w:rPr>
        <w:t>株保存</w:t>
      </w:r>
      <w:r w:rsidR="00664663">
        <w:rPr>
          <w:rFonts w:eastAsia="黑体" w:hint="eastAsia"/>
        </w:rPr>
        <w:t xml:space="preserve"> </w:t>
      </w:r>
      <w:r w:rsidRPr="00054D87">
        <w:rPr>
          <w:rFonts w:ascii="Times New Roman" w:eastAsia="黑体" w:hAnsi="Times New Roman"/>
        </w:rPr>
        <w:t>strain</w:t>
      </w:r>
      <w:r>
        <w:rPr>
          <w:rFonts w:ascii="Times New Roman" w:eastAsia="黑体" w:hAnsi="Times New Roman"/>
        </w:rPr>
        <w:t xml:space="preserve"> </w:t>
      </w:r>
      <w:r w:rsidRPr="00054D87">
        <w:rPr>
          <w:rFonts w:ascii="Times New Roman" w:eastAsia="黑体" w:hAnsi="Times New Roman"/>
        </w:rPr>
        <w:t>(virus)</w:t>
      </w:r>
      <w:r>
        <w:rPr>
          <w:rFonts w:eastAsia="黑体"/>
        </w:rPr>
        <w:t xml:space="preserve"> </w:t>
      </w:r>
      <w:r w:rsidR="00250EAA" w:rsidRPr="00B61562">
        <w:rPr>
          <w:rFonts w:ascii="Times New Roman" w:eastAsia="黑体" w:hAnsi="Times New Roman" w:hint="eastAsia"/>
        </w:rPr>
        <w:t>preservation</w:t>
      </w:r>
    </w:p>
    <w:p w14:paraId="0D5292E1" w14:textId="77777777" w:rsidR="00250EAA" w:rsidRDefault="005F171E" w:rsidP="00496946">
      <w:pPr>
        <w:spacing w:line="276" w:lineRule="auto"/>
        <w:ind w:firstLineChars="200" w:firstLine="420"/>
        <w:rPr>
          <w:color w:val="000000"/>
          <w:szCs w:val="21"/>
        </w:rPr>
      </w:pPr>
      <w:r>
        <w:rPr>
          <w:rFonts w:hint="eastAsia"/>
          <w:color w:val="000000"/>
          <w:szCs w:val="21"/>
        </w:rPr>
        <w:t>实验室利用适宜方式使所获得的</w:t>
      </w:r>
      <w:r w:rsidRPr="0058710A">
        <w:rPr>
          <w:rFonts w:hint="eastAsia"/>
          <w:color w:val="000000"/>
          <w:szCs w:val="21"/>
        </w:rPr>
        <w:t>菌</w:t>
      </w:r>
      <w:r w:rsidR="00AB63AE" w:rsidRPr="0058710A">
        <w:rPr>
          <w:rFonts w:hint="eastAsia"/>
          <w:color w:val="000000"/>
          <w:szCs w:val="21"/>
        </w:rPr>
        <w:t>（毒）</w:t>
      </w:r>
      <w:r w:rsidR="00AB63AE">
        <w:rPr>
          <w:rFonts w:hint="eastAsia"/>
          <w:color w:val="000000"/>
          <w:szCs w:val="21"/>
        </w:rPr>
        <w:t>株</w:t>
      </w:r>
      <w:r w:rsidR="00B61562">
        <w:rPr>
          <w:rFonts w:hint="eastAsia"/>
          <w:color w:val="000000"/>
          <w:szCs w:val="21"/>
        </w:rPr>
        <w:t>，</w:t>
      </w:r>
      <w:r w:rsidR="00B61562">
        <w:rPr>
          <w:rFonts w:ascii="宋体" w:cs="宋体" w:hint="eastAsia"/>
          <w:kern w:val="0"/>
          <w:szCs w:val="21"/>
        </w:rPr>
        <w:t>维持其活性和生物学</w:t>
      </w:r>
      <w:r w:rsidR="00250EAA" w:rsidRPr="0058710A">
        <w:rPr>
          <w:rFonts w:hint="eastAsia"/>
          <w:color w:val="000000"/>
          <w:szCs w:val="21"/>
        </w:rPr>
        <w:t>特性</w:t>
      </w:r>
      <w:r w:rsidR="00B61562">
        <w:rPr>
          <w:rFonts w:hint="eastAsia"/>
          <w:color w:val="000000"/>
          <w:szCs w:val="21"/>
        </w:rPr>
        <w:t>（量）值（</w:t>
      </w:r>
      <w:r w:rsidR="00B61562">
        <w:rPr>
          <w:rFonts w:hint="eastAsia"/>
          <w:color w:val="000000"/>
          <w:szCs w:val="21"/>
        </w:rPr>
        <w:t>3</w:t>
      </w:r>
      <w:r w:rsidR="00B61562">
        <w:rPr>
          <w:color w:val="000000"/>
          <w:szCs w:val="21"/>
        </w:rPr>
        <w:t>.6</w:t>
      </w:r>
      <w:r w:rsidR="00B61562">
        <w:rPr>
          <w:rFonts w:hint="eastAsia"/>
          <w:color w:val="000000"/>
          <w:szCs w:val="21"/>
        </w:rPr>
        <w:t>）</w:t>
      </w:r>
      <w:r w:rsidR="00250EAA" w:rsidRPr="0058710A">
        <w:rPr>
          <w:rFonts w:hint="eastAsia"/>
          <w:color w:val="000000"/>
          <w:szCs w:val="21"/>
        </w:rPr>
        <w:t>的行为。</w:t>
      </w:r>
    </w:p>
    <w:p w14:paraId="33D986E6" w14:textId="4B1C7F49" w:rsidR="009452B6" w:rsidRPr="009452B6" w:rsidRDefault="009452B6" w:rsidP="00D0750C">
      <w:pPr>
        <w:pStyle w:val="afffffff8"/>
        <w:spacing w:line="276" w:lineRule="auto"/>
        <w:ind w:firstLineChars="236" w:firstLine="425"/>
        <w:rPr>
          <w:color w:val="000000"/>
          <w:sz w:val="18"/>
          <w:szCs w:val="18"/>
        </w:rPr>
      </w:pPr>
      <w:r w:rsidRPr="009452B6">
        <w:rPr>
          <w:rFonts w:hint="eastAsia"/>
          <w:color w:val="000000"/>
          <w:sz w:val="18"/>
          <w:szCs w:val="18"/>
        </w:rPr>
        <w:t>注：</w:t>
      </w:r>
      <w:r w:rsidRPr="00D0750C">
        <w:rPr>
          <w:rFonts w:hint="eastAsia"/>
          <w:color w:val="000000"/>
        </w:rPr>
        <w:t>本文件中</w:t>
      </w:r>
      <w:r w:rsidRPr="009452B6">
        <w:rPr>
          <w:rFonts w:hint="eastAsia"/>
          <w:color w:val="000000"/>
          <w:sz w:val="18"/>
          <w:szCs w:val="18"/>
        </w:rPr>
        <w:t>，菌（毒）种</w:t>
      </w:r>
      <w:r w:rsidR="00FD14B5">
        <w:rPr>
          <w:rFonts w:hint="eastAsia"/>
          <w:color w:val="000000"/>
          <w:sz w:val="18"/>
          <w:szCs w:val="18"/>
        </w:rPr>
        <w:t>适用</w:t>
      </w:r>
      <w:r w:rsidRPr="009452B6">
        <w:rPr>
          <w:rFonts w:hint="eastAsia"/>
          <w:color w:val="000000"/>
          <w:sz w:val="18"/>
          <w:szCs w:val="18"/>
        </w:rPr>
        <w:t>“保藏”，菌（毒）株</w:t>
      </w:r>
      <w:r w:rsidR="00FD14B5">
        <w:rPr>
          <w:rFonts w:hint="eastAsia"/>
          <w:color w:val="000000"/>
          <w:sz w:val="18"/>
          <w:szCs w:val="18"/>
        </w:rPr>
        <w:t>适用</w:t>
      </w:r>
      <w:r w:rsidRPr="009452B6">
        <w:rPr>
          <w:rFonts w:hint="eastAsia"/>
          <w:color w:val="000000"/>
          <w:sz w:val="18"/>
          <w:szCs w:val="18"/>
        </w:rPr>
        <w:t>“保存”。</w:t>
      </w:r>
    </w:p>
    <w:p w14:paraId="3B18F222" w14:textId="77777777" w:rsidR="00B61562" w:rsidRPr="005B7E2F" w:rsidRDefault="00B61562" w:rsidP="00496946">
      <w:pPr>
        <w:spacing w:line="276" w:lineRule="auto"/>
        <w:ind w:firstLineChars="200" w:firstLine="420"/>
        <w:rPr>
          <w:color w:val="000000"/>
          <w:szCs w:val="21"/>
        </w:rPr>
      </w:pPr>
      <w:r w:rsidRPr="0027247E">
        <w:rPr>
          <w:rFonts w:hint="eastAsia"/>
          <w:color w:val="000000"/>
          <w:szCs w:val="21"/>
        </w:rPr>
        <w:t>[</w:t>
      </w:r>
      <w:r w:rsidRPr="0027247E">
        <w:rPr>
          <w:color w:val="000000"/>
          <w:szCs w:val="21"/>
        </w:rPr>
        <w:t>WS 315</w:t>
      </w:r>
      <w:r w:rsidRPr="0027247E">
        <w:rPr>
          <w:rFonts w:hint="eastAsia"/>
          <w:color w:val="000000"/>
          <w:szCs w:val="21"/>
        </w:rPr>
        <w:t>，修改</w:t>
      </w:r>
      <w:r w:rsidRPr="0027247E">
        <w:rPr>
          <w:rFonts w:hint="eastAsia"/>
          <w:color w:val="000000"/>
          <w:szCs w:val="21"/>
        </w:rPr>
        <w:t>3</w:t>
      </w:r>
      <w:r w:rsidRPr="0027247E">
        <w:rPr>
          <w:color w:val="000000"/>
          <w:szCs w:val="21"/>
        </w:rPr>
        <w:t>.</w:t>
      </w:r>
      <w:r>
        <w:rPr>
          <w:color w:val="000000"/>
          <w:szCs w:val="21"/>
        </w:rPr>
        <w:t>3</w:t>
      </w:r>
      <w:r w:rsidRPr="0027247E">
        <w:rPr>
          <w:color w:val="000000"/>
          <w:szCs w:val="21"/>
        </w:rPr>
        <w:t>]</w:t>
      </w:r>
    </w:p>
    <w:p w14:paraId="470DCE41" w14:textId="6E2162DE"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hint="eastAsia"/>
        </w:rPr>
        <w:t>3</w:t>
      </w:r>
      <w:r w:rsidRPr="00CD06E8">
        <w:rPr>
          <w:rFonts w:ascii="黑体" w:eastAsia="黑体" w:hAnsi="黑体"/>
        </w:rPr>
        <w:t>.</w:t>
      </w:r>
      <w:r w:rsidR="00A247BF">
        <w:rPr>
          <w:rFonts w:ascii="黑体" w:eastAsia="黑体" w:hAnsi="黑体"/>
        </w:rPr>
        <w:t>20</w:t>
      </w:r>
    </w:p>
    <w:p w14:paraId="77AE6D86" w14:textId="77777777" w:rsidR="00745697" w:rsidRPr="0058710A" w:rsidRDefault="00745697" w:rsidP="00AD25D6">
      <w:pPr>
        <w:spacing w:line="276" w:lineRule="auto"/>
        <w:ind w:firstLineChars="200" w:firstLine="420"/>
        <w:jc w:val="left"/>
        <w:rPr>
          <w:rFonts w:eastAsia="黑体"/>
          <w:szCs w:val="21"/>
        </w:rPr>
      </w:pPr>
      <w:r w:rsidRPr="0058710A">
        <w:rPr>
          <w:rFonts w:eastAsia="黑体" w:hint="eastAsia"/>
          <w:szCs w:val="21"/>
        </w:rPr>
        <w:lastRenderedPageBreak/>
        <w:t>制备</w:t>
      </w:r>
      <w:r w:rsidRPr="0058710A">
        <w:rPr>
          <w:rFonts w:eastAsia="黑体" w:hint="eastAsia"/>
          <w:szCs w:val="21"/>
        </w:rPr>
        <w:t xml:space="preserve"> preparation</w:t>
      </w:r>
    </w:p>
    <w:p w14:paraId="79ACACAE" w14:textId="0F56EEDC" w:rsidR="00745697" w:rsidRPr="00C31BE1" w:rsidRDefault="00AB63AE" w:rsidP="00496946">
      <w:pPr>
        <w:spacing w:line="276" w:lineRule="auto"/>
        <w:ind w:firstLineChars="200" w:firstLine="420"/>
        <w:rPr>
          <w:color w:val="000000"/>
          <w:szCs w:val="21"/>
        </w:rPr>
      </w:pPr>
      <w:r>
        <w:rPr>
          <w:rFonts w:ascii="宋体" w:cs="宋体" w:hint="eastAsia"/>
          <w:kern w:val="0"/>
          <w:szCs w:val="21"/>
        </w:rPr>
        <w:t>将菌（毒）株复苏、扩增、分装后，采用重新</w:t>
      </w:r>
      <w:r w:rsidR="008F6753">
        <w:rPr>
          <w:rFonts w:ascii="宋体" w:cs="宋体" w:hint="eastAsia"/>
          <w:kern w:val="0"/>
          <w:szCs w:val="21"/>
        </w:rPr>
        <w:t>冷冻干燥（3</w:t>
      </w:r>
      <w:r w:rsidR="008F6753">
        <w:rPr>
          <w:rFonts w:ascii="宋体" w:cs="宋体"/>
          <w:kern w:val="0"/>
          <w:szCs w:val="21"/>
        </w:rPr>
        <w:t>.2</w:t>
      </w:r>
      <w:r w:rsidR="00310259">
        <w:rPr>
          <w:rFonts w:ascii="宋体" w:cs="宋体"/>
          <w:kern w:val="0"/>
          <w:szCs w:val="21"/>
        </w:rPr>
        <w:t>1</w:t>
      </w:r>
      <w:r w:rsidR="008F6753">
        <w:rPr>
          <w:rFonts w:ascii="宋体" w:cs="宋体" w:hint="eastAsia"/>
          <w:kern w:val="0"/>
          <w:szCs w:val="21"/>
        </w:rPr>
        <w:t>）</w:t>
      </w:r>
      <w:r>
        <w:rPr>
          <w:rFonts w:ascii="宋体" w:cs="宋体" w:hint="eastAsia"/>
          <w:kern w:val="0"/>
          <w:szCs w:val="21"/>
        </w:rPr>
        <w:t>、冷冻等方法</w:t>
      </w:r>
      <w:r w:rsidR="00547BA4">
        <w:rPr>
          <w:rFonts w:ascii="宋体" w:cs="宋体" w:hint="eastAsia"/>
          <w:kern w:val="0"/>
          <w:szCs w:val="21"/>
        </w:rPr>
        <w:t>保存（3</w:t>
      </w:r>
      <w:r w:rsidR="00547BA4">
        <w:rPr>
          <w:rFonts w:ascii="宋体" w:cs="宋体"/>
          <w:kern w:val="0"/>
          <w:szCs w:val="21"/>
        </w:rPr>
        <w:t>.1</w:t>
      </w:r>
      <w:r w:rsidR="00A247BF">
        <w:rPr>
          <w:rFonts w:ascii="宋体" w:cs="宋体"/>
          <w:kern w:val="0"/>
          <w:szCs w:val="21"/>
        </w:rPr>
        <w:t>9</w:t>
      </w:r>
      <w:r w:rsidR="00547BA4">
        <w:rPr>
          <w:rFonts w:ascii="宋体" w:cs="宋体" w:hint="eastAsia"/>
          <w:kern w:val="0"/>
          <w:szCs w:val="21"/>
        </w:rPr>
        <w:t>）</w:t>
      </w:r>
      <w:r>
        <w:rPr>
          <w:rFonts w:ascii="宋体" w:cs="宋体" w:hint="eastAsia"/>
          <w:kern w:val="0"/>
          <w:szCs w:val="21"/>
        </w:rPr>
        <w:t>菌（毒）株的过程。</w:t>
      </w:r>
    </w:p>
    <w:p w14:paraId="70698AEA" w14:textId="77777777" w:rsidR="00AB63AE" w:rsidRPr="005B7E2F" w:rsidRDefault="00AB63AE" w:rsidP="00496946">
      <w:pPr>
        <w:spacing w:line="276" w:lineRule="auto"/>
        <w:ind w:firstLineChars="200" w:firstLine="420"/>
        <w:rPr>
          <w:color w:val="000000"/>
          <w:szCs w:val="21"/>
        </w:rPr>
      </w:pPr>
      <w:r w:rsidRPr="0027247E">
        <w:rPr>
          <w:rFonts w:hint="eastAsia"/>
          <w:color w:val="000000"/>
          <w:szCs w:val="21"/>
        </w:rPr>
        <w:t>[</w:t>
      </w:r>
      <w:r w:rsidRPr="0027247E">
        <w:rPr>
          <w:color w:val="000000"/>
          <w:szCs w:val="21"/>
        </w:rPr>
        <w:t>WS 315</w:t>
      </w:r>
      <w:r w:rsidRPr="0027247E">
        <w:rPr>
          <w:rFonts w:hint="eastAsia"/>
          <w:color w:val="000000"/>
          <w:szCs w:val="21"/>
        </w:rPr>
        <w:t>，</w:t>
      </w:r>
      <w:r w:rsidRPr="0027247E">
        <w:rPr>
          <w:rFonts w:hint="eastAsia"/>
          <w:color w:val="000000"/>
          <w:szCs w:val="21"/>
        </w:rPr>
        <w:t>3</w:t>
      </w:r>
      <w:r w:rsidRPr="0027247E">
        <w:rPr>
          <w:color w:val="000000"/>
          <w:szCs w:val="21"/>
        </w:rPr>
        <w:t>.</w:t>
      </w:r>
      <w:r>
        <w:rPr>
          <w:color w:val="000000"/>
          <w:szCs w:val="21"/>
        </w:rPr>
        <w:t>6</w:t>
      </w:r>
      <w:r w:rsidRPr="0027247E">
        <w:rPr>
          <w:color w:val="000000"/>
          <w:szCs w:val="21"/>
        </w:rPr>
        <w:t>]</w:t>
      </w:r>
    </w:p>
    <w:p w14:paraId="1C032F04" w14:textId="04C35EBE" w:rsidR="008F6753" w:rsidRDefault="008F6753" w:rsidP="00AD25D6">
      <w:pPr>
        <w:autoSpaceDE w:val="0"/>
        <w:autoSpaceDN w:val="0"/>
        <w:adjustRightInd w:val="0"/>
        <w:spacing w:line="276" w:lineRule="auto"/>
        <w:jc w:val="left"/>
        <w:rPr>
          <w:rFonts w:ascii="黑体" w:eastAsia="黑体" w:cs="黑体"/>
          <w:kern w:val="0"/>
          <w:szCs w:val="21"/>
        </w:rPr>
      </w:pPr>
      <w:r>
        <w:rPr>
          <w:rFonts w:ascii="黑体" w:eastAsia="黑体" w:cs="黑体" w:hint="eastAsia"/>
          <w:kern w:val="0"/>
          <w:szCs w:val="21"/>
        </w:rPr>
        <w:t>3</w:t>
      </w:r>
      <w:r>
        <w:rPr>
          <w:rFonts w:ascii="黑体" w:eastAsia="黑体" w:cs="黑体"/>
          <w:kern w:val="0"/>
          <w:szCs w:val="21"/>
        </w:rPr>
        <w:t>.2</w:t>
      </w:r>
      <w:r w:rsidR="000704C1">
        <w:rPr>
          <w:rFonts w:ascii="黑体" w:eastAsia="黑体" w:cs="黑体"/>
          <w:kern w:val="0"/>
          <w:szCs w:val="21"/>
        </w:rPr>
        <w:t>1</w:t>
      </w:r>
    </w:p>
    <w:p w14:paraId="412F779B" w14:textId="77777777" w:rsidR="008F6753" w:rsidRPr="008F6753" w:rsidRDefault="008F6753" w:rsidP="00AD25D6">
      <w:pPr>
        <w:tabs>
          <w:tab w:val="center" w:pos="4802"/>
          <w:tab w:val="left" w:pos="6888"/>
        </w:tabs>
        <w:spacing w:line="276" w:lineRule="auto"/>
        <w:ind w:firstLineChars="200" w:firstLine="420"/>
        <w:jc w:val="left"/>
        <w:rPr>
          <w:rFonts w:eastAsia="黑体"/>
          <w:szCs w:val="21"/>
        </w:rPr>
      </w:pPr>
      <w:r w:rsidRPr="008F6753">
        <w:rPr>
          <w:rFonts w:eastAsia="黑体" w:hint="eastAsia"/>
          <w:szCs w:val="21"/>
        </w:rPr>
        <w:t>冷冻干燥</w:t>
      </w:r>
      <w:r w:rsidRPr="008F6753">
        <w:rPr>
          <w:rFonts w:eastAsia="黑体"/>
          <w:szCs w:val="21"/>
        </w:rPr>
        <w:t xml:space="preserve"> freeze drying</w:t>
      </w:r>
    </w:p>
    <w:p w14:paraId="550C5644" w14:textId="77777777" w:rsidR="008F6753" w:rsidRDefault="008F6753" w:rsidP="00496946">
      <w:pPr>
        <w:spacing w:line="276" w:lineRule="auto"/>
        <w:ind w:firstLineChars="200" w:firstLine="420"/>
        <w:rPr>
          <w:rFonts w:ascii="宋体" w:cs="宋体"/>
          <w:kern w:val="0"/>
          <w:szCs w:val="21"/>
        </w:rPr>
      </w:pPr>
      <w:r>
        <w:rPr>
          <w:rFonts w:ascii="宋体" w:cs="宋体" w:hint="eastAsia"/>
          <w:kern w:val="0"/>
          <w:szCs w:val="21"/>
        </w:rPr>
        <w:t>将菌（毒）</w:t>
      </w:r>
      <w:r w:rsidR="00CA690C">
        <w:rPr>
          <w:rFonts w:ascii="宋体" w:cs="宋体" w:hint="eastAsia"/>
          <w:kern w:val="0"/>
          <w:szCs w:val="21"/>
        </w:rPr>
        <w:t>株</w:t>
      </w:r>
      <w:r>
        <w:rPr>
          <w:rFonts w:ascii="宋体" w:cs="宋体" w:hint="eastAsia"/>
          <w:kern w:val="0"/>
          <w:szCs w:val="21"/>
        </w:rPr>
        <w:t>或样本快速冻结后，在较高真空下将冰直接升华而除去水分的干燥脱水的过程。</w:t>
      </w:r>
    </w:p>
    <w:p w14:paraId="55564A31" w14:textId="77777777" w:rsidR="008F6753" w:rsidRPr="008F6753" w:rsidRDefault="008F6753" w:rsidP="00496946">
      <w:pPr>
        <w:spacing w:line="276" w:lineRule="auto"/>
        <w:ind w:firstLineChars="200" w:firstLine="420"/>
        <w:rPr>
          <w:rFonts w:ascii="宋体" w:cs="宋体"/>
          <w:kern w:val="0"/>
          <w:szCs w:val="21"/>
        </w:rPr>
      </w:pPr>
      <w:r w:rsidRPr="0027247E">
        <w:rPr>
          <w:rFonts w:hint="eastAsia"/>
          <w:color w:val="000000"/>
          <w:szCs w:val="21"/>
        </w:rPr>
        <w:t>[</w:t>
      </w:r>
      <w:r w:rsidRPr="0027247E">
        <w:rPr>
          <w:color w:val="000000"/>
          <w:szCs w:val="21"/>
        </w:rPr>
        <w:t>WS 315</w:t>
      </w:r>
      <w:r w:rsidRPr="0027247E">
        <w:rPr>
          <w:rFonts w:hint="eastAsia"/>
          <w:color w:val="000000"/>
          <w:szCs w:val="21"/>
        </w:rPr>
        <w:t>，</w:t>
      </w:r>
      <w:r w:rsidRPr="0027247E">
        <w:rPr>
          <w:rFonts w:hint="eastAsia"/>
          <w:color w:val="000000"/>
          <w:szCs w:val="21"/>
        </w:rPr>
        <w:t>3</w:t>
      </w:r>
      <w:r w:rsidRPr="0027247E">
        <w:rPr>
          <w:color w:val="000000"/>
          <w:szCs w:val="21"/>
        </w:rPr>
        <w:t>.</w:t>
      </w:r>
      <w:r>
        <w:rPr>
          <w:color w:val="000000"/>
          <w:szCs w:val="21"/>
        </w:rPr>
        <w:t>7</w:t>
      </w:r>
      <w:r w:rsidRPr="0027247E">
        <w:rPr>
          <w:color w:val="000000"/>
          <w:szCs w:val="21"/>
        </w:rPr>
        <w:t>]</w:t>
      </w:r>
    </w:p>
    <w:p w14:paraId="6A690B52" w14:textId="322CB150"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rPr>
        <w:t>3.</w:t>
      </w:r>
      <w:r w:rsidR="008F6753">
        <w:rPr>
          <w:rFonts w:ascii="黑体" w:eastAsia="黑体" w:hAnsi="黑体"/>
        </w:rPr>
        <w:t>2</w:t>
      </w:r>
      <w:r w:rsidR="000704C1">
        <w:rPr>
          <w:rFonts w:ascii="黑体" w:eastAsia="黑体" w:hAnsi="黑体"/>
        </w:rPr>
        <w:t>2</w:t>
      </w:r>
    </w:p>
    <w:p w14:paraId="5AE43A9B" w14:textId="77777777" w:rsidR="00745697" w:rsidRPr="0058710A" w:rsidRDefault="00AB63AE" w:rsidP="00AD25D6">
      <w:pPr>
        <w:spacing w:line="276" w:lineRule="auto"/>
        <w:ind w:firstLineChars="200" w:firstLine="420"/>
        <w:jc w:val="left"/>
        <w:rPr>
          <w:rFonts w:eastAsia="黑体"/>
          <w:szCs w:val="21"/>
        </w:rPr>
      </w:pPr>
      <w:r>
        <w:rPr>
          <w:rFonts w:eastAsia="黑体" w:hint="eastAsia"/>
          <w:szCs w:val="21"/>
        </w:rPr>
        <w:t>编码</w:t>
      </w:r>
      <w:r w:rsidR="00731F9F">
        <w:rPr>
          <w:rFonts w:eastAsia="黑体" w:hint="eastAsia"/>
          <w:szCs w:val="21"/>
        </w:rPr>
        <w:t>cod</w:t>
      </w:r>
      <w:r w:rsidR="00745697" w:rsidRPr="0058710A">
        <w:rPr>
          <w:rFonts w:eastAsia="黑体" w:hint="eastAsia"/>
          <w:szCs w:val="21"/>
        </w:rPr>
        <w:t>ing</w:t>
      </w:r>
      <w:r w:rsidR="00745697" w:rsidRPr="0058710A">
        <w:rPr>
          <w:rFonts w:eastAsia="黑体"/>
          <w:szCs w:val="21"/>
        </w:rPr>
        <w:t xml:space="preserve"> </w:t>
      </w:r>
    </w:p>
    <w:p w14:paraId="00A922C8" w14:textId="77777777" w:rsidR="00745697" w:rsidRDefault="00731F9F" w:rsidP="00496946">
      <w:pPr>
        <w:spacing w:line="276" w:lineRule="auto"/>
        <w:ind w:firstLineChars="200" w:firstLine="420"/>
        <w:rPr>
          <w:color w:val="000000"/>
          <w:szCs w:val="21"/>
        </w:rPr>
      </w:pPr>
      <w:r>
        <w:rPr>
          <w:rFonts w:hint="eastAsia"/>
          <w:color w:val="000000"/>
          <w:szCs w:val="21"/>
        </w:rPr>
        <w:t>给</w:t>
      </w:r>
      <w:r w:rsidR="00CA690C" w:rsidRPr="0058710A">
        <w:rPr>
          <w:rFonts w:hint="eastAsia"/>
          <w:color w:val="000000"/>
          <w:szCs w:val="21"/>
        </w:rPr>
        <w:t>菌（毒）</w:t>
      </w:r>
      <w:r w:rsidR="00CA690C">
        <w:rPr>
          <w:rFonts w:hint="eastAsia"/>
          <w:color w:val="000000"/>
          <w:szCs w:val="21"/>
        </w:rPr>
        <w:t>株</w:t>
      </w:r>
      <w:r>
        <w:rPr>
          <w:rFonts w:hint="eastAsia"/>
          <w:color w:val="000000"/>
          <w:szCs w:val="21"/>
        </w:rPr>
        <w:t>赋予一组</w:t>
      </w:r>
      <w:r w:rsidRPr="0058710A">
        <w:rPr>
          <w:rFonts w:hint="eastAsia"/>
          <w:color w:val="000000"/>
          <w:szCs w:val="21"/>
        </w:rPr>
        <w:t>用于识别、定位或提供其他信息</w:t>
      </w:r>
      <w:r>
        <w:rPr>
          <w:rFonts w:hint="eastAsia"/>
          <w:color w:val="000000"/>
          <w:szCs w:val="21"/>
        </w:rPr>
        <w:t>的字符的过程</w:t>
      </w:r>
      <w:r w:rsidR="00745697" w:rsidRPr="0058710A">
        <w:rPr>
          <w:rFonts w:hint="eastAsia"/>
          <w:color w:val="000000"/>
          <w:szCs w:val="21"/>
        </w:rPr>
        <w:t>。</w:t>
      </w:r>
    </w:p>
    <w:p w14:paraId="73A7F74B" w14:textId="5B077F12" w:rsidR="0072306C" w:rsidRPr="0072306C" w:rsidRDefault="0072306C" w:rsidP="00496946">
      <w:pPr>
        <w:spacing w:line="276" w:lineRule="auto"/>
        <w:ind w:firstLineChars="236" w:firstLine="425"/>
        <w:rPr>
          <w:color w:val="000000"/>
          <w:sz w:val="18"/>
          <w:szCs w:val="18"/>
        </w:rPr>
      </w:pPr>
      <w:r w:rsidRPr="0072306C">
        <w:rPr>
          <w:rFonts w:hint="eastAsia"/>
          <w:color w:val="000000"/>
          <w:sz w:val="18"/>
          <w:szCs w:val="18"/>
        </w:rPr>
        <w:t>注</w:t>
      </w:r>
      <w:r w:rsidR="00CA690C">
        <w:rPr>
          <w:rFonts w:hint="eastAsia"/>
          <w:color w:val="000000"/>
          <w:sz w:val="18"/>
          <w:szCs w:val="18"/>
        </w:rPr>
        <w:t>1</w:t>
      </w:r>
      <w:r w:rsidRPr="0072306C">
        <w:rPr>
          <w:rFonts w:hint="eastAsia"/>
          <w:color w:val="000000"/>
          <w:sz w:val="18"/>
          <w:szCs w:val="18"/>
        </w:rPr>
        <w:t>：这些字符可以是阿拉伯数字、拉丁字母或便于人和机器识别和处理的其他符号。</w:t>
      </w:r>
    </w:p>
    <w:p w14:paraId="0DC6F1A2" w14:textId="77777777" w:rsidR="00B61562" w:rsidRPr="0058710A" w:rsidRDefault="008F6753" w:rsidP="00496946">
      <w:pPr>
        <w:spacing w:line="276" w:lineRule="auto"/>
        <w:ind w:firstLineChars="200" w:firstLine="420"/>
        <w:rPr>
          <w:color w:val="000000"/>
          <w:szCs w:val="21"/>
        </w:rPr>
      </w:pPr>
      <w:r w:rsidRPr="0072306C">
        <w:rPr>
          <w:rFonts w:hint="eastAsia"/>
          <w:color w:val="000000"/>
          <w:szCs w:val="21"/>
        </w:rPr>
        <w:t>[</w:t>
      </w:r>
      <w:r w:rsidRPr="0072306C">
        <w:rPr>
          <w:color w:val="000000"/>
          <w:szCs w:val="21"/>
        </w:rPr>
        <w:t xml:space="preserve">GB/T </w:t>
      </w:r>
      <w:r w:rsidR="0072306C" w:rsidRPr="0072306C">
        <w:rPr>
          <w:color w:val="000000"/>
          <w:szCs w:val="21"/>
        </w:rPr>
        <w:t>10113</w:t>
      </w:r>
      <w:r w:rsidRPr="0072306C">
        <w:rPr>
          <w:color w:val="000000"/>
          <w:szCs w:val="21"/>
        </w:rPr>
        <w:t>，</w:t>
      </w:r>
      <w:r w:rsidR="0072306C" w:rsidRPr="0072306C">
        <w:rPr>
          <w:rFonts w:hint="eastAsia"/>
          <w:color w:val="000000"/>
          <w:szCs w:val="21"/>
        </w:rPr>
        <w:t>修改</w:t>
      </w:r>
      <w:r w:rsidR="0072306C" w:rsidRPr="0072306C">
        <w:rPr>
          <w:rFonts w:hint="eastAsia"/>
          <w:color w:val="000000"/>
          <w:szCs w:val="21"/>
        </w:rPr>
        <w:t>2</w:t>
      </w:r>
      <w:r w:rsidR="0072306C" w:rsidRPr="0072306C">
        <w:rPr>
          <w:color w:val="000000"/>
          <w:szCs w:val="21"/>
        </w:rPr>
        <w:t>.2.1</w:t>
      </w:r>
      <w:r w:rsidRPr="0072306C">
        <w:rPr>
          <w:rFonts w:hint="eastAsia"/>
          <w:color w:val="000000"/>
          <w:szCs w:val="21"/>
        </w:rPr>
        <w:t>]</w:t>
      </w:r>
    </w:p>
    <w:p w14:paraId="24309CC2" w14:textId="167DBDEE"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hint="eastAsia"/>
        </w:rPr>
        <w:t>3</w:t>
      </w:r>
      <w:r w:rsidRPr="00CD06E8">
        <w:rPr>
          <w:rFonts w:ascii="黑体" w:eastAsia="黑体" w:hAnsi="黑体"/>
        </w:rPr>
        <w:t>.</w:t>
      </w:r>
      <w:r w:rsidR="005F171E">
        <w:rPr>
          <w:rFonts w:ascii="黑体" w:eastAsia="黑体" w:hAnsi="黑体"/>
        </w:rPr>
        <w:t>2</w:t>
      </w:r>
      <w:r w:rsidR="000704C1">
        <w:rPr>
          <w:rFonts w:ascii="黑体" w:eastAsia="黑体" w:hAnsi="黑体"/>
        </w:rPr>
        <w:t>3</w:t>
      </w:r>
    </w:p>
    <w:p w14:paraId="77FA8E32" w14:textId="77777777" w:rsidR="00745697" w:rsidRPr="0058710A" w:rsidRDefault="00EE7E60" w:rsidP="004E09E1">
      <w:pPr>
        <w:widowControl/>
        <w:snapToGrid w:val="0"/>
        <w:spacing w:beforeLines="50" w:before="156" w:line="276" w:lineRule="auto"/>
        <w:ind w:firstLineChars="200" w:firstLine="420"/>
        <w:jc w:val="left"/>
        <w:rPr>
          <w:rFonts w:eastAsia="黑体"/>
          <w:szCs w:val="21"/>
        </w:rPr>
      </w:pPr>
      <w:r>
        <w:rPr>
          <w:rFonts w:eastAsia="黑体" w:hint="eastAsia"/>
          <w:szCs w:val="21"/>
        </w:rPr>
        <w:t>发放</w:t>
      </w:r>
      <w:r w:rsidR="00745697" w:rsidRPr="0058710A">
        <w:rPr>
          <w:rFonts w:eastAsia="黑体" w:hint="eastAsia"/>
          <w:szCs w:val="21"/>
        </w:rPr>
        <w:t>distribution</w:t>
      </w:r>
    </w:p>
    <w:p w14:paraId="622E1E8E" w14:textId="20D90265" w:rsidR="00745697" w:rsidRDefault="007A6480" w:rsidP="00496946">
      <w:pPr>
        <w:spacing w:line="276" w:lineRule="auto"/>
        <w:ind w:firstLineChars="200" w:firstLine="420"/>
        <w:rPr>
          <w:color w:val="000000"/>
          <w:szCs w:val="21"/>
        </w:rPr>
      </w:pPr>
      <w:r>
        <w:rPr>
          <w:rFonts w:hint="eastAsia"/>
          <w:color w:val="000000"/>
          <w:szCs w:val="21"/>
        </w:rPr>
        <w:t>按</w:t>
      </w:r>
      <w:r w:rsidRPr="0058710A">
        <w:rPr>
          <w:rFonts w:hint="eastAsia"/>
          <w:color w:val="000000"/>
          <w:szCs w:val="21"/>
        </w:rPr>
        <w:t>实验室</w:t>
      </w:r>
      <w:r>
        <w:rPr>
          <w:rFonts w:hint="eastAsia"/>
          <w:color w:val="000000"/>
          <w:szCs w:val="21"/>
        </w:rPr>
        <w:t>规定，</w:t>
      </w:r>
      <w:r w:rsidR="00745697" w:rsidRPr="0058710A">
        <w:rPr>
          <w:rFonts w:hint="eastAsia"/>
          <w:color w:val="000000"/>
          <w:szCs w:val="21"/>
        </w:rPr>
        <w:t>向内</w:t>
      </w:r>
      <w:r>
        <w:rPr>
          <w:rFonts w:hint="eastAsia"/>
          <w:color w:val="000000"/>
          <w:szCs w:val="21"/>
        </w:rPr>
        <w:t>部</w:t>
      </w:r>
      <w:r w:rsidR="00547BA4">
        <w:rPr>
          <w:rFonts w:hint="eastAsia"/>
          <w:color w:val="000000"/>
          <w:szCs w:val="21"/>
        </w:rPr>
        <w:t>或外部</w:t>
      </w:r>
      <w:r w:rsidR="00745697" w:rsidRPr="0058710A">
        <w:rPr>
          <w:rFonts w:hint="eastAsia"/>
          <w:color w:val="000000"/>
          <w:szCs w:val="21"/>
        </w:rPr>
        <w:t>人员</w:t>
      </w:r>
      <w:r w:rsidR="00547BA4">
        <w:rPr>
          <w:rFonts w:hint="eastAsia"/>
          <w:color w:val="000000"/>
          <w:szCs w:val="21"/>
        </w:rPr>
        <w:t>或机构</w:t>
      </w:r>
      <w:r w:rsidR="00745697" w:rsidRPr="0058710A">
        <w:rPr>
          <w:rFonts w:hint="eastAsia"/>
          <w:color w:val="000000"/>
          <w:szCs w:val="21"/>
        </w:rPr>
        <w:t>提供</w:t>
      </w:r>
      <w:r w:rsidR="000D6002">
        <w:rPr>
          <w:rFonts w:hint="eastAsia"/>
          <w:color w:val="000000"/>
          <w:szCs w:val="21"/>
        </w:rPr>
        <w:t>所</w:t>
      </w:r>
      <w:r>
        <w:rPr>
          <w:rFonts w:hint="eastAsia"/>
          <w:color w:val="000000"/>
          <w:szCs w:val="21"/>
        </w:rPr>
        <w:t>保管</w:t>
      </w:r>
      <w:r w:rsidR="00745697" w:rsidRPr="0058710A">
        <w:rPr>
          <w:rFonts w:hint="eastAsia"/>
          <w:color w:val="000000"/>
          <w:szCs w:val="21"/>
        </w:rPr>
        <w:t>的菌（毒）</w:t>
      </w:r>
      <w:r w:rsidR="000D6002">
        <w:rPr>
          <w:rFonts w:hint="eastAsia"/>
          <w:color w:val="000000"/>
          <w:szCs w:val="21"/>
        </w:rPr>
        <w:t>株</w:t>
      </w:r>
      <w:r w:rsidR="00745697" w:rsidRPr="0058710A">
        <w:rPr>
          <w:rFonts w:hint="eastAsia"/>
          <w:color w:val="000000"/>
          <w:szCs w:val="21"/>
        </w:rPr>
        <w:t>或</w:t>
      </w:r>
      <w:r w:rsidR="00745697" w:rsidRPr="0058710A">
        <w:rPr>
          <w:rFonts w:hint="eastAsia"/>
          <w:color w:val="000000"/>
          <w:szCs w:val="21"/>
        </w:rPr>
        <w:t>/</w:t>
      </w:r>
      <w:r w:rsidR="00745697" w:rsidRPr="0058710A">
        <w:rPr>
          <w:rFonts w:hint="eastAsia"/>
          <w:color w:val="000000"/>
          <w:szCs w:val="21"/>
        </w:rPr>
        <w:t>和相关数据信息的过程。</w:t>
      </w:r>
    </w:p>
    <w:p w14:paraId="0E9911AF" w14:textId="28A24492" w:rsidR="005F171E" w:rsidRDefault="005F171E" w:rsidP="00496946">
      <w:pPr>
        <w:pStyle w:val="afffffff8"/>
        <w:spacing w:line="276" w:lineRule="auto"/>
        <w:ind w:firstLineChars="0" w:firstLine="0"/>
        <w:rPr>
          <w:rFonts w:ascii="黑体" w:eastAsia="黑体" w:hAnsi="黑体"/>
        </w:rPr>
      </w:pPr>
      <w:r>
        <w:rPr>
          <w:rFonts w:ascii="黑体" w:eastAsia="黑体" w:hAnsi="黑体" w:hint="eastAsia"/>
        </w:rPr>
        <w:t>3</w:t>
      </w:r>
      <w:r>
        <w:rPr>
          <w:rFonts w:ascii="黑体" w:eastAsia="黑体" w:hAnsi="黑体"/>
        </w:rPr>
        <w:t>.2</w:t>
      </w:r>
      <w:r w:rsidR="000704C1">
        <w:rPr>
          <w:rFonts w:ascii="黑体" w:eastAsia="黑体" w:hAnsi="黑体"/>
        </w:rPr>
        <w:t>4</w:t>
      </w:r>
    </w:p>
    <w:p w14:paraId="214816E8" w14:textId="77777777" w:rsidR="007A0CB1" w:rsidRPr="007A0CB1" w:rsidRDefault="007A0CB1" w:rsidP="004E09E1">
      <w:pPr>
        <w:widowControl/>
        <w:snapToGrid w:val="0"/>
        <w:spacing w:beforeLines="50" w:before="156" w:line="276" w:lineRule="auto"/>
        <w:ind w:firstLineChars="200" w:firstLine="420"/>
        <w:jc w:val="left"/>
        <w:rPr>
          <w:rFonts w:eastAsia="黑体"/>
          <w:szCs w:val="21"/>
        </w:rPr>
      </w:pPr>
      <w:r w:rsidRPr="007A0CB1">
        <w:rPr>
          <w:rFonts w:eastAsia="黑体" w:hint="eastAsia"/>
          <w:szCs w:val="21"/>
        </w:rPr>
        <w:t>病原微生物</w:t>
      </w:r>
      <w:r w:rsidRPr="007A0CB1">
        <w:rPr>
          <w:rFonts w:eastAsia="黑体"/>
          <w:szCs w:val="21"/>
        </w:rPr>
        <w:t>pathogenic microorganisms</w:t>
      </w:r>
    </w:p>
    <w:p w14:paraId="65A37BD3" w14:textId="77777777" w:rsidR="007A0CB1" w:rsidRPr="007A0CB1" w:rsidRDefault="007A0CB1" w:rsidP="00496946">
      <w:pPr>
        <w:spacing w:line="276" w:lineRule="auto"/>
        <w:ind w:firstLineChars="200" w:firstLine="420"/>
        <w:rPr>
          <w:color w:val="000000"/>
          <w:szCs w:val="21"/>
        </w:rPr>
      </w:pPr>
      <w:r w:rsidRPr="007A0CB1">
        <w:rPr>
          <w:rFonts w:hint="eastAsia"/>
          <w:color w:val="000000"/>
          <w:szCs w:val="21"/>
        </w:rPr>
        <w:t>可以侵犯人、动物</w:t>
      </w:r>
      <w:r w:rsidR="00661A3A">
        <w:rPr>
          <w:rFonts w:hint="eastAsia"/>
          <w:color w:val="000000"/>
          <w:szCs w:val="21"/>
        </w:rPr>
        <w:t>或植物</w:t>
      </w:r>
      <w:r w:rsidRPr="007A0CB1">
        <w:rPr>
          <w:rFonts w:hint="eastAsia"/>
          <w:color w:val="000000"/>
          <w:szCs w:val="21"/>
        </w:rPr>
        <w:t>，引起其感染甚至传染病的微生物。</w:t>
      </w:r>
    </w:p>
    <w:p w14:paraId="23454ED4" w14:textId="5327FEA8" w:rsidR="000973A5" w:rsidRDefault="000973A5" w:rsidP="000973A5">
      <w:pPr>
        <w:spacing w:line="276" w:lineRule="auto"/>
        <w:ind w:firstLineChars="236" w:firstLine="425"/>
        <w:rPr>
          <w:color w:val="000000"/>
          <w:sz w:val="18"/>
          <w:szCs w:val="18"/>
        </w:rPr>
      </w:pPr>
      <w:r w:rsidRPr="007A0CB1">
        <w:rPr>
          <w:rFonts w:hint="eastAsia"/>
          <w:color w:val="000000"/>
          <w:sz w:val="18"/>
          <w:szCs w:val="18"/>
        </w:rPr>
        <w:t>注</w:t>
      </w:r>
      <w:r>
        <w:rPr>
          <w:rFonts w:hint="eastAsia"/>
          <w:color w:val="000000"/>
          <w:sz w:val="18"/>
          <w:szCs w:val="18"/>
        </w:rPr>
        <w:t>1</w:t>
      </w:r>
      <w:r w:rsidRPr="007A0CB1">
        <w:rPr>
          <w:rFonts w:hint="eastAsia"/>
          <w:color w:val="000000"/>
          <w:sz w:val="18"/>
          <w:szCs w:val="18"/>
        </w:rPr>
        <w:t>：包括</w:t>
      </w:r>
      <w:r>
        <w:rPr>
          <w:rFonts w:hint="eastAsia"/>
          <w:color w:val="333333"/>
        </w:rPr>
        <w:t>真菌、放线菌、细菌、立克次体、螺旋体、支原体、衣原体、病毒</w:t>
      </w:r>
      <w:r w:rsidRPr="007A0CB1">
        <w:rPr>
          <w:rFonts w:hint="eastAsia"/>
          <w:color w:val="000000"/>
          <w:sz w:val="18"/>
          <w:szCs w:val="18"/>
        </w:rPr>
        <w:t>等。</w:t>
      </w:r>
    </w:p>
    <w:p w14:paraId="46836ADA" w14:textId="324B6ED8" w:rsidR="000973A5" w:rsidRDefault="000973A5" w:rsidP="000973A5">
      <w:pPr>
        <w:spacing w:line="276" w:lineRule="auto"/>
        <w:ind w:firstLineChars="236" w:firstLine="425"/>
        <w:jc w:val="left"/>
        <w:rPr>
          <w:rFonts w:eastAsiaTheme="minorEastAsia"/>
          <w:sz w:val="18"/>
          <w:szCs w:val="18"/>
        </w:rPr>
      </w:pPr>
      <w:r w:rsidRPr="00F27E15">
        <w:rPr>
          <w:rFonts w:eastAsiaTheme="minorEastAsia"/>
          <w:sz w:val="18"/>
          <w:szCs w:val="18"/>
        </w:rPr>
        <w:t>注</w:t>
      </w:r>
      <w:r>
        <w:rPr>
          <w:rFonts w:eastAsiaTheme="minorEastAsia"/>
          <w:sz w:val="18"/>
          <w:szCs w:val="18"/>
        </w:rPr>
        <w:t>2</w:t>
      </w:r>
      <w:r w:rsidR="00B70035" w:rsidRPr="007A0CB1">
        <w:rPr>
          <w:rFonts w:hint="eastAsia"/>
          <w:color w:val="000000"/>
          <w:sz w:val="18"/>
          <w:szCs w:val="18"/>
        </w:rPr>
        <w:t>：</w:t>
      </w:r>
      <w:r w:rsidRPr="00F27E15">
        <w:rPr>
          <w:rFonts w:eastAsiaTheme="minorEastAsia"/>
          <w:sz w:val="18"/>
          <w:szCs w:val="18"/>
        </w:rPr>
        <w:t>《病原微生物实验室生物安全管理条例》将病原微生物分为第一类病原微生物、第二类病原微生物、第三类病原微生物和第四类病原微生物。</w:t>
      </w:r>
      <w:r w:rsidRPr="00F27E15">
        <w:rPr>
          <w:rFonts w:eastAsiaTheme="minorEastAsia"/>
          <w:sz w:val="18"/>
          <w:szCs w:val="18"/>
        </w:rPr>
        <w:t xml:space="preserve"> </w:t>
      </w:r>
      <w:r w:rsidRPr="00F27E15">
        <w:rPr>
          <w:rFonts w:eastAsiaTheme="minorEastAsia"/>
          <w:sz w:val="18"/>
          <w:szCs w:val="18"/>
        </w:rPr>
        <w:t>其中第一类、第二类病原微生物统称为高致病性病原微生物。</w:t>
      </w:r>
      <w:r>
        <w:rPr>
          <w:rFonts w:eastAsiaTheme="minorEastAsia" w:hint="eastAsia"/>
          <w:sz w:val="18"/>
          <w:szCs w:val="18"/>
        </w:rPr>
        <w:t>其与国外权威机构将</w:t>
      </w:r>
      <w:r w:rsidRPr="003A0B46">
        <w:rPr>
          <w:rFonts w:eastAsiaTheme="minorEastAsia" w:hint="eastAsia"/>
          <w:sz w:val="18"/>
          <w:szCs w:val="18"/>
        </w:rPr>
        <w:t>感染性微生物危险度划分</w:t>
      </w:r>
      <w:r>
        <w:rPr>
          <w:rFonts w:eastAsiaTheme="minorEastAsia" w:hint="eastAsia"/>
          <w:sz w:val="18"/>
          <w:szCs w:val="18"/>
        </w:rPr>
        <w:t>的</w:t>
      </w:r>
      <w:r>
        <w:rPr>
          <w:rFonts w:eastAsiaTheme="minorEastAsia" w:hint="eastAsia"/>
          <w:sz w:val="18"/>
          <w:szCs w:val="18"/>
        </w:rPr>
        <w:t>4</w:t>
      </w:r>
      <w:r>
        <w:rPr>
          <w:rFonts w:eastAsiaTheme="minorEastAsia" w:hint="eastAsia"/>
          <w:sz w:val="18"/>
          <w:szCs w:val="18"/>
        </w:rPr>
        <w:t>个等级近似“逆向”对应。</w:t>
      </w:r>
    </w:p>
    <w:p w14:paraId="3AA70610" w14:textId="5202AB25" w:rsidR="000973A5" w:rsidRPr="003A0B46" w:rsidRDefault="000973A5" w:rsidP="000973A5">
      <w:pPr>
        <w:spacing w:line="276" w:lineRule="auto"/>
        <w:ind w:firstLineChars="236" w:firstLine="425"/>
        <w:rPr>
          <w:rFonts w:eastAsiaTheme="minorEastAsia"/>
          <w:sz w:val="18"/>
          <w:szCs w:val="18"/>
        </w:rPr>
      </w:pPr>
      <w:r>
        <w:rPr>
          <w:rFonts w:eastAsiaTheme="minorEastAsia" w:hint="eastAsia"/>
          <w:sz w:val="18"/>
          <w:szCs w:val="18"/>
        </w:rPr>
        <w:t>注</w:t>
      </w:r>
      <w:r>
        <w:rPr>
          <w:rFonts w:eastAsiaTheme="minorEastAsia" w:hint="eastAsia"/>
          <w:sz w:val="18"/>
          <w:szCs w:val="18"/>
        </w:rPr>
        <w:t>3</w:t>
      </w:r>
      <w:r>
        <w:rPr>
          <w:rFonts w:eastAsiaTheme="minorEastAsia" w:hint="eastAsia"/>
          <w:sz w:val="18"/>
          <w:szCs w:val="18"/>
        </w:rPr>
        <w:t>：国外权威机构</w:t>
      </w:r>
      <w:r w:rsidRPr="003A0B46">
        <w:rPr>
          <w:rFonts w:eastAsiaTheme="minorEastAsia" w:hint="eastAsia"/>
          <w:sz w:val="18"/>
          <w:szCs w:val="18"/>
        </w:rPr>
        <w:t>根据感染性微生物的相对危害程度</w:t>
      </w:r>
      <w:r>
        <w:rPr>
          <w:rFonts w:eastAsiaTheme="minorEastAsia" w:hint="eastAsia"/>
          <w:sz w:val="18"/>
          <w:szCs w:val="18"/>
        </w:rPr>
        <w:t>，将</w:t>
      </w:r>
      <w:r w:rsidRPr="003A0B46">
        <w:rPr>
          <w:rFonts w:eastAsiaTheme="minorEastAsia" w:hint="eastAsia"/>
          <w:sz w:val="18"/>
          <w:szCs w:val="18"/>
        </w:rPr>
        <w:t>感染性微生物危险度划分</w:t>
      </w:r>
      <w:r>
        <w:rPr>
          <w:rFonts w:eastAsiaTheme="minorEastAsia" w:hint="eastAsia"/>
          <w:sz w:val="18"/>
          <w:szCs w:val="18"/>
        </w:rPr>
        <w:t>4</w:t>
      </w:r>
      <w:r>
        <w:rPr>
          <w:rFonts w:eastAsiaTheme="minorEastAsia" w:hint="eastAsia"/>
          <w:sz w:val="18"/>
          <w:szCs w:val="18"/>
        </w:rPr>
        <w:t>个等级，即为</w:t>
      </w:r>
      <w:r w:rsidRPr="003A0B46">
        <w:rPr>
          <w:rFonts w:eastAsiaTheme="minorEastAsia" w:hint="eastAsia"/>
          <w:sz w:val="18"/>
          <w:szCs w:val="18"/>
        </w:rPr>
        <w:t>危险度</w:t>
      </w:r>
      <w:r w:rsidRPr="003A0B46">
        <w:rPr>
          <w:rFonts w:eastAsiaTheme="minorEastAsia"/>
          <w:sz w:val="18"/>
          <w:szCs w:val="18"/>
        </w:rPr>
        <w:t xml:space="preserve">1 </w:t>
      </w:r>
      <w:r w:rsidRPr="003A0B46">
        <w:rPr>
          <w:rFonts w:eastAsiaTheme="minorEastAsia" w:hint="eastAsia"/>
          <w:sz w:val="18"/>
          <w:szCs w:val="18"/>
        </w:rPr>
        <w:t>级、</w:t>
      </w:r>
      <w:r w:rsidRPr="003A0B46">
        <w:rPr>
          <w:rFonts w:eastAsiaTheme="minorEastAsia"/>
          <w:sz w:val="18"/>
          <w:szCs w:val="18"/>
        </w:rPr>
        <w:t xml:space="preserve">2 </w:t>
      </w:r>
      <w:r w:rsidRPr="003A0B46">
        <w:rPr>
          <w:rFonts w:eastAsiaTheme="minorEastAsia" w:hint="eastAsia"/>
          <w:sz w:val="18"/>
          <w:szCs w:val="18"/>
        </w:rPr>
        <w:t>级、</w:t>
      </w:r>
      <w:r w:rsidRPr="003A0B46">
        <w:rPr>
          <w:rFonts w:eastAsiaTheme="minorEastAsia"/>
          <w:sz w:val="18"/>
          <w:szCs w:val="18"/>
        </w:rPr>
        <w:t xml:space="preserve">3 </w:t>
      </w:r>
      <w:r w:rsidRPr="003A0B46">
        <w:rPr>
          <w:rFonts w:eastAsiaTheme="minorEastAsia" w:hint="eastAsia"/>
          <w:sz w:val="18"/>
          <w:szCs w:val="18"/>
        </w:rPr>
        <w:t>级和</w:t>
      </w:r>
      <w:r w:rsidRPr="003A0B46">
        <w:rPr>
          <w:rFonts w:eastAsiaTheme="minorEastAsia"/>
          <w:sz w:val="18"/>
          <w:szCs w:val="18"/>
        </w:rPr>
        <w:t xml:space="preserve">4 </w:t>
      </w:r>
      <w:r w:rsidRPr="003A0B46">
        <w:rPr>
          <w:rFonts w:eastAsiaTheme="minorEastAsia" w:hint="eastAsia"/>
          <w:sz w:val="18"/>
          <w:szCs w:val="18"/>
        </w:rPr>
        <w:t>级</w:t>
      </w:r>
      <w:r>
        <w:rPr>
          <w:rFonts w:eastAsiaTheme="minorEastAsia" w:hint="eastAsia"/>
          <w:sz w:val="18"/>
          <w:szCs w:val="18"/>
        </w:rPr>
        <w:t>，其中</w:t>
      </w:r>
      <w:r w:rsidRPr="003A0B46">
        <w:rPr>
          <w:rFonts w:eastAsiaTheme="minorEastAsia" w:hint="eastAsia"/>
          <w:sz w:val="18"/>
          <w:szCs w:val="18"/>
        </w:rPr>
        <w:t>危险度</w:t>
      </w:r>
      <w:r>
        <w:rPr>
          <w:rFonts w:eastAsiaTheme="minorEastAsia"/>
          <w:sz w:val="18"/>
          <w:szCs w:val="18"/>
        </w:rPr>
        <w:t>4</w:t>
      </w:r>
      <w:r w:rsidRPr="003A0B46">
        <w:rPr>
          <w:rFonts w:eastAsiaTheme="minorEastAsia"/>
          <w:sz w:val="18"/>
          <w:szCs w:val="18"/>
        </w:rPr>
        <w:t xml:space="preserve"> </w:t>
      </w:r>
      <w:r w:rsidRPr="003A0B46">
        <w:rPr>
          <w:rFonts w:eastAsiaTheme="minorEastAsia" w:hint="eastAsia"/>
          <w:sz w:val="18"/>
          <w:szCs w:val="18"/>
        </w:rPr>
        <w:t>级</w:t>
      </w:r>
      <w:r>
        <w:rPr>
          <w:rFonts w:eastAsiaTheme="minorEastAsia" w:hint="eastAsia"/>
          <w:sz w:val="18"/>
          <w:szCs w:val="18"/>
        </w:rPr>
        <w:t>为最高级。</w:t>
      </w:r>
    </w:p>
    <w:p w14:paraId="5B21BD56" w14:textId="6BE31CF6" w:rsidR="007A0CB1" w:rsidRPr="007A0CB1" w:rsidRDefault="007A0CB1" w:rsidP="00496946">
      <w:pPr>
        <w:spacing w:line="276" w:lineRule="auto"/>
        <w:ind w:firstLineChars="200" w:firstLine="420"/>
        <w:rPr>
          <w:color w:val="000000"/>
          <w:szCs w:val="21"/>
        </w:rPr>
      </w:pPr>
      <w:r w:rsidRPr="007A0CB1">
        <w:rPr>
          <w:rFonts w:hint="eastAsia"/>
          <w:color w:val="000000"/>
          <w:szCs w:val="21"/>
        </w:rPr>
        <w:t>[</w:t>
      </w:r>
      <w:r w:rsidRPr="007A0CB1">
        <w:rPr>
          <w:color w:val="000000"/>
          <w:szCs w:val="21"/>
        </w:rPr>
        <w:t>WS/T 812</w:t>
      </w:r>
      <w:r w:rsidRPr="007A0CB1">
        <w:rPr>
          <w:rFonts w:hint="eastAsia"/>
          <w:color w:val="000000"/>
          <w:szCs w:val="21"/>
        </w:rPr>
        <w:t>，</w:t>
      </w:r>
      <w:r w:rsidR="000973A5">
        <w:rPr>
          <w:rFonts w:hint="eastAsia"/>
          <w:color w:val="000000"/>
          <w:szCs w:val="21"/>
        </w:rPr>
        <w:t>修改</w:t>
      </w:r>
      <w:r w:rsidRPr="007A0CB1">
        <w:rPr>
          <w:color w:val="000000"/>
          <w:szCs w:val="21"/>
        </w:rPr>
        <w:t>3.1]</w:t>
      </w:r>
    </w:p>
    <w:p w14:paraId="386978D0" w14:textId="0A6BA8CC"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hint="eastAsia"/>
        </w:rPr>
        <w:t>3</w:t>
      </w:r>
      <w:r w:rsidRPr="00CD06E8">
        <w:rPr>
          <w:rFonts w:ascii="黑体" w:eastAsia="黑体" w:hAnsi="黑体"/>
        </w:rPr>
        <w:t>.</w:t>
      </w:r>
      <w:r w:rsidR="007A0CB1">
        <w:rPr>
          <w:rFonts w:ascii="黑体" w:eastAsia="黑体" w:hAnsi="黑体"/>
        </w:rPr>
        <w:t>2</w:t>
      </w:r>
      <w:r w:rsidR="000704C1">
        <w:rPr>
          <w:rFonts w:ascii="黑体" w:eastAsia="黑体" w:hAnsi="黑体"/>
        </w:rPr>
        <w:t>5</w:t>
      </w:r>
    </w:p>
    <w:p w14:paraId="414CA4F8" w14:textId="77777777" w:rsidR="008F6753" w:rsidRPr="008F6753" w:rsidRDefault="008F6753" w:rsidP="00AD25D6">
      <w:pPr>
        <w:spacing w:line="276" w:lineRule="auto"/>
        <w:ind w:firstLineChars="200" w:firstLine="420"/>
        <w:jc w:val="left"/>
        <w:rPr>
          <w:rFonts w:eastAsia="黑体"/>
          <w:szCs w:val="21"/>
        </w:rPr>
      </w:pPr>
      <w:r w:rsidRPr="008F6753">
        <w:rPr>
          <w:rFonts w:eastAsia="黑体" w:hint="eastAsia"/>
          <w:szCs w:val="21"/>
        </w:rPr>
        <w:t>生物安全实验室</w:t>
      </w:r>
      <w:r w:rsidRPr="008F6753">
        <w:rPr>
          <w:rFonts w:eastAsia="黑体"/>
          <w:szCs w:val="21"/>
        </w:rPr>
        <w:t>biosafety laboratory</w:t>
      </w:r>
    </w:p>
    <w:p w14:paraId="34619D07" w14:textId="6388CA32" w:rsidR="008F6753" w:rsidRDefault="008F6753" w:rsidP="00496946">
      <w:pPr>
        <w:spacing w:line="276" w:lineRule="auto"/>
        <w:ind w:firstLineChars="200" w:firstLine="420"/>
        <w:rPr>
          <w:color w:val="000000"/>
          <w:szCs w:val="21"/>
        </w:rPr>
      </w:pPr>
      <w:r w:rsidRPr="008F6753">
        <w:rPr>
          <w:rFonts w:hint="eastAsia"/>
          <w:color w:val="000000"/>
          <w:szCs w:val="21"/>
        </w:rPr>
        <w:t>通过防护屏障和管理措施，达到生物安全要求的微生物实验室</w:t>
      </w:r>
      <w:r w:rsidR="00887451">
        <w:rPr>
          <w:rFonts w:hint="eastAsia"/>
          <w:color w:val="000000"/>
          <w:szCs w:val="21"/>
        </w:rPr>
        <w:t>和</w:t>
      </w:r>
      <w:r w:rsidRPr="008F6753">
        <w:rPr>
          <w:rFonts w:hint="eastAsia"/>
          <w:color w:val="000000"/>
          <w:szCs w:val="21"/>
        </w:rPr>
        <w:t>动物实验室。包括主实验室及其辅助用房。</w:t>
      </w:r>
    </w:p>
    <w:p w14:paraId="1FD1F4B4" w14:textId="77777777" w:rsidR="008F6753" w:rsidRDefault="008F6753" w:rsidP="00496946">
      <w:pPr>
        <w:spacing w:line="276" w:lineRule="auto"/>
        <w:ind w:firstLineChars="200" w:firstLine="420"/>
        <w:rPr>
          <w:color w:val="000000"/>
          <w:szCs w:val="21"/>
        </w:rPr>
      </w:pPr>
      <w:r>
        <w:rPr>
          <w:rFonts w:hint="eastAsia"/>
          <w:color w:val="000000"/>
          <w:szCs w:val="21"/>
        </w:rPr>
        <w:t>[</w:t>
      </w:r>
      <w:r>
        <w:rPr>
          <w:color w:val="000000"/>
          <w:szCs w:val="21"/>
        </w:rPr>
        <w:t>GB 50346</w:t>
      </w:r>
      <w:r>
        <w:rPr>
          <w:rFonts w:hint="eastAsia"/>
          <w:color w:val="000000"/>
          <w:szCs w:val="21"/>
        </w:rPr>
        <w:t>，</w:t>
      </w:r>
      <w:r>
        <w:rPr>
          <w:rFonts w:hint="eastAsia"/>
          <w:color w:val="000000"/>
          <w:szCs w:val="21"/>
        </w:rPr>
        <w:t>2</w:t>
      </w:r>
      <w:r>
        <w:rPr>
          <w:color w:val="000000"/>
          <w:szCs w:val="21"/>
        </w:rPr>
        <w:t>.0.3]</w:t>
      </w:r>
    </w:p>
    <w:p w14:paraId="54A56B17" w14:textId="69C4ACD9" w:rsidR="007A0CB1" w:rsidRPr="007A0CB1" w:rsidRDefault="007A0CB1" w:rsidP="00496946">
      <w:pPr>
        <w:pStyle w:val="afffffff8"/>
        <w:spacing w:line="276" w:lineRule="auto"/>
        <w:ind w:firstLineChars="0" w:firstLine="0"/>
        <w:rPr>
          <w:rFonts w:ascii="黑体" w:eastAsia="黑体" w:hAnsi="黑体"/>
        </w:rPr>
      </w:pPr>
      <w:r w:rsidRPr="007A0CB1">
        <w:rPr>
          <w:rFonts w:ascii="黑体" w:eastAsia="黑体" w:hAnsi="黑体" w:hint="eastAsia"/>
        </w:rPr>
        <w:t>3</w:t>
      </w:r>
      <w:r w:rsidRPr="007A0CB1">
        <w:rPr>
          <w:rFonts w:ascii="黑体" w:eastAsia="黑体" w:hAnsi="黑体"/>
        </w:rPr>
        <w:t>.2</w:t>
      </w:r>
      <w:r w:rsidR="000704C1">
        <w:rPr>
          <w:rFonts w:ascii="黑体" w:eastAsia="黑体" w:hAnsi="黑体"/>
        </w:rPr>
        <w:t>6</w:t>
      </w:r>
    </w:p>
    <w:p w14:paraId="690A390E" w14:textId="77777777" w:rsidR="007A0CB1" w:rsidRPr="007A0CB1" w:rsidRDefault="007A0CB1" w:rsidP="004E09E1">
      <w:pPr>
        <w:widowControl/>
        <w:snapToGrid w:val="0"/>
        <w:spacing w:beforeLines="50" w:before="156" w:line="276" w:lineRule="auto"/>
        <w:ind w:firstLineChars="200" w:firstLine="420"/>
        <w:jc w:val="left"/>
        <w:rPr>
          <w:rFonts w:eastAsia="黑体"/>
          <w:szCs w:val="21"/>
        </w:rPr>
      </w:pPr>
      <w:r w:rsidRPr="007A0CB1">
        <w:rPr>
          <w:rFonts w:eastAsia="黑体" w:hint="eastAsia"/>
          <w:szCs w:val="21"/>
        </w:rPr>
        <w:t>实验室生物安全</w:t>
      </w:r>
      <w:r w:rsidRPr="007A0CB1">
        <w:rPr>
          <w:rFonts w:eastAsia="黑体"/>
          <w:szCs w:val="21"/>
        </w:rPr>
        <w:t xml:space="preserve"> laboratory biosafety </w:t>
      </w:r>
    </w:p>
    <w:p w14:paraId="483BB6E9" w14:textId="3EBE7C0F" w:rsidR="007A0CB1" w:rsidRDefault="007A0CB1" w:rsidP="00496946">
      <w:pPr>
        <w:spacing w:line="276" w:lineRule="auto"/>
        <w:ind w:firstLineChars="200" w:firstLine="420"/>
        <w:rPr>
          <w:rFonts w:ascii="宋体" w:cs="宋体"/>
          <w:color w:val="000000"/>
          <w:kern w:val="0"/>
          <w:szCs w:val="21"/>
        </w:rPr>
      </w:pPr>
      <w:r w:rsidRPr="007A0CB1">
        <w:rPr>
          <w:rFonts w:ascii="宋体" w:cs="宋体" w:hint="eastAsia"/>
          <w:color w:val="000000"/>
          <w:kern w:val="0"/>
          <w:szCs w:val="21"/>
        </w:rPr>
        <w:t>实验室的生物安全条件和状态不低于容许水平，可避免</w:t>
      </w:r>
      <w:r w:rsidR="001D42B9">
        <w:rPr>
          <w:rFonts w:ascii="宋体" w:cs="宋体" w:hint="eastAsia"/>
          <w:color w:val="000000"/>
          <w:kern w:val="0"/>
          <w:szCs w:val="21"/>
        </w:rPr>
        <w:t>实验员</w:t>
      </w:r>
      <w:r w:rsidRPr="007A0CB1">
        <w:rPr>
          <w:rFonts w:ascii="宋体" w:cs="宋体" w:hint="eastAsia"/>
          <w:color w:val="000000"/>
          <w:kern w:val="0"/>
          <w:szCs w:val="21"/>
        </w:rPr>
        <w:t>、来访人员、社区及环境受到不可接受的损害，符合相关法规、标准等对实验室生物安全责任的要求。</w:t>
      </w:r>
    </w:p>
    <w:p w14:paraId="35E4E6E8" w14:textId="73EDF233" w:rsidR="00731F9F" w:rsidRDefault="00731F9F" w:rsidP="00496946">
      <w:pPr>
        <w:spacing w:line="276" w:lineRule="auto"/>
        <w:ind w:firstLineChars="200" w:firstLine="420"/>
        <w:rPr>
          <w:rFonts w:ascii="宋体" w:cs="宋体"/>
          <w:color w:val="000000"/>
          <w:kern w:val="0"/>
          <w:szCs w:val="21"/>
        </w:rPr>
      </w:pPr>
      <w:r>
        <w:rPr>
          <w:rFonts w:ascii="宋体" w:cs="宋体" w:hint="eastAsia"/>
          <w:color w:val="000000"/>
          <w:kern w:val="0"/>
          <w:szCs w:val="21"/>
        </w:rPr>
        <w:t>[</w:t>
      </w:r>
      <w:r w:rsidR="00B70035">
        <w:rPr>
          <w:rFonts w:ascii="宋体" w:cs="宋体"/>
          <w:color w:val="000000"/>
          <w:kern w:val="0"/>
          <w:szCs w:val="21"/>
        </w:rPr>
        <w:t>GB 19489</w:t>
      </w:r>
      <w:r>
        <w:rPr>
          <w:rFonts w:ascii="宋体" w:cs="宋体"/>
          <w:color w:val="000000"/>
          <w:kern w:val="0"/>
          <w:szCs w:val="21"/>
        </w:rPr>
        <w:t>,2</w:t>
      </w:r>
      <w:r w:rsidR="005B5A65">
        <w:rPr>
          <w:rFonts w:ascii="宋体" w:cs="宋体"/>
          <w:color w:val="000000"/>
          <w:kern w:val="0"/>
          <w:szCs w:val="21"/>
        </w:rPr>
        <w:t>.</w:t>
      </w:r>
      <w:r>
        <w:rPr>
          <w:rFonts w:ascii="宋体" w:cs="宋体"/>
          <w:color w:val="000000"/>
          <w:kern w:val="0"/>
          <w:szCs w:val="21"/>
        </w:rPr>
        <w:t>1</w:t>
      </w:r>
      <w:r w:rsidR="00B70035">
        <w:rPr>
          <w:rFonts w:ascii="宋体" w:cs="宋体"/>
          <w:color w:val="000000"/>
          <w:kern w:val="0"/>
          <w:szCs w:val="21"/>
        </w:rPr>
        <w:t>3</w:t>
      </w:r>
      <w:r>
        <w:rPr>
          <w:rFonts w:ascii="宋体" w:cs="宋体"/>
          <w:color w:val="000000"/>
          <w:kern w:val="0"/>
          <w:szCs w:val="21"/>
        </w:rPr>
        <w:t>]</w:t>
      </w:r>
    </w:p>
    <w:p w14:paraId="297B1917" w14:textId="4D8BD5A6" w:rsidR="00731F9F" w:rsidRPr="00731F9F" w:rsidRDefault="00731F9F" w:rsidP="00496946">
      <w:pPr>
        <w:pStyle w:val="afffffff8"/>
        <w:spacing w:line="276" w:lineRule="auto"/>
        <w:ind w:firstLineChars="0" w:firstLine="0"/>
        <w:rPr>
          <w:rFonts w:ascii="黑体" w:eastAsia="黑体" w:hAnsi="黑体"/>
        </w:rPr>
      </w:pPr>
      <w:r w:rsidRPr="00731F9F">
        <w:rPr>
          <w:rFonts w:ascii="黑体" w:eastAsia="黑体" w:hAnsi="黑体" w:hint="eastAsia"/>
        </w:rPr>
        <w:t>3</w:t>
      </w:r>
      <w:r w:rsidRPr="00731F9F">
        <w:rPr>
          <w:rFonts w:ascii="黑体" w:eastAsia="黑体" w:hAnsi="黑体"/>
        </w:rPr>
        <w:t>.2</w:t>
      </w:r>
      <w:r w:rsidR="000704C1">
        <w:rPr>
          <w:rFonts w:ascii="黑体" w:eastAsia="黑体" w:hAnsi="黑体"/>
        </w:rPr>
        <w:t>7</w:t>
      </w:r>
    </w:p>
    <w:p w14:paraId="727E53C8" w14:textId="77777777" w:rsidR="00731F9F" w:rsidRPr="00731F9F" w:rsidRDefault="00731F9F" w:rsidP="00AD25D6">
      <w:pPr>
        <w:spacing w:line="276" w:lineRule="auto"/>
        <w:ind w:firstLineChars="200" w:firstLine="420"/>
        <w:jc w:val="left"/>
        <w:rPr>
          <w:rFonts w:eastAsia="黑体"/>
          <w:szCs w:val="21"/>
        </w:rPr>
      </w:pPr>
      <w:r w:rsidRPr="00731F9F">
        <w:rPr>
          <w:rFonts w:eastAsia="黑体" w:hint="eastAsia"/>
          <w:szCs w:val="21"/>
        </w:rPr>
        <w:t>安全标识</w:t>
      </w:r>
      <w:r w:rsidRPr="00731F9F">
        <w:rPr>
          <w:rFonts w:eastAsia="黑体"/>
          <w:szCs w:val="21"/>
        </w:rPr>
        <w:t xml:space="preserve"> safety sign </w:t>
      </w:r>
    </w:p>
    <w:p w14:paraId="736103FC" w14:textId="77777777" w:rsidR="00A93AD6" w:rsidRDefault="00731F9F" w:rsidP="00496946">
      <w:pPr>
        <w:spacing w:line="276" w:lineRule="auto"/>
        <w:ind w:firstLineChars="200" w:firstLine="420"/>
        <w:rPr>
          <w:rFonts w:ascii="宋体" w:cs="宋体"/>
          <w:color w:val="000000"/>
          <w:kern w:val="0"/>
          <w:szCs w:val="21"/>
        </w:rPr>
      </w:pPr>
      <w:r w:rsidRPr="00731F9F">
        <w:rPr>
          <w:rFonts w:ascii="宋体" w:cs="宋体" w:hint="eastAsia"/>
          <w:color w:val="000000"/>
          <w:kern w:val="0"/>
          <w:szCs w:val="21"/>
        </w:rPr>
        <w:t>用以表达特定安全信息的标识，由图形符号、安全色、几何形状（边框）或文字构成。</w:t>
      </w:r>
    </w:p>
    <w:p w14:paraId="6BE2BCC7" w14:textId="77777777" w:rsidR="00731F9F" w:rsidRPr="00731F9F" w:rsidRDefault="00731F9F" w:rsidP="00496946">
      <w:pPr>
        <w:spacing w:line="276" w:lineRule="auto"/>
        <w:ind w:firstLineChars="200" w:firstLine="420"/>
        <w:rPr>
          <w:rFonts w:ascii="宋体" w:cs="宋体"/>
          <w:color w:val="000000"/>
          <w:kern w:val="0"/>
          <w:szCs w:val="21"/>
        </w:rPr>
      </w:pPr>
      <w:r>
        <w:rPr>
          <w:rFonts w:ascii="宋体" w:cs="宋体" w:hint="eastAsia"/>
          <w:color w:val="000000"/>
          <w:kern w:val="0"/>
          <w:szCs w:val="21"/>
        </w:rPr>
        <w:lastRenderedPageBreak/>
        <w:t>[</w:t>
      </w:r>
      <w:r w:rsidRPr="00D142D3">
        <w:rPr>
          <w:rFonts w:hint="eastAsia"/>
          <w:color w:val="000000"/>
          <w:szCs w:val="21"/>
        </w:rPr>
        <w:t>W</w:t>
      </w:r>
      <w:r w:rsidRPr="00D142D3">
        <w:rPr>
          <w:color w:val="000000"/>
          <w:szCs w:val="21"/>
        </w:rPr>
        <w:t>S 589</w:t>
      </w:r>
      <w:r>
        <w:rPr>
          <w:rFonts w:hint="eastAsia"/>
          <w:color w:val="000000"/>
          <w:szCs w:val="21"/>
        </w:rPr>
        <w:t>，</w:t>
      </w:r>
      <w:r>
        <w:rPr>
          <w:color w:val="000000"/>
          <w:szCs w:val="21"/>
        </w:rPr>
        <w:t>3.1</w:t>
      </w:r>
      <w:r>
        <w:rPr>
          <w:rFonts w:ascii="宋体" w:cs="宋体"/>
          <w:color w:val="000000"/>
          <w:kern w:val="0"/>
          <w:szCs w:val="21"/>
        </w:rPr>
        <w:t>]</w:t>
      </w:r>
    </w:p>
    <w:p w14:paraId="7470FD39" w14:textId="1D961349" w:rsidR="00745697" w:rsidRPr="00CD06E8" w:rsidRDefault="00745697" w:rsidP="00496946">
      <w:pPr>
        <w:pStyle w:val="afffffff8"/>
        <w:spacing w:line="276" w:lineRule="auto"/>
        <w:ind w:firstLineChars="0" w:firstLine="0"/>
        <w:rPr>
          <w:rFonts w:ascii="黑体" w:eastAsia="黑体" w:hAnsi="黑体"/>
        </w:rPr>
      </w:pPr>
      <w:r w:rsidRPr="00CD06E8">
        <w:rPr>
          <w:rFonts w:ascii="黑体" w:eastAsia="黑体" w:hAnsi="黑体" w:hint="eastAsia"/>
        </w:rPr>
        <w:t>3</w:t>
      </w:r>
      <w:r w:rsidRPr="00CD06E8">
        <w:rPr>
          <w:rFonts w:ascii="黑体" w:eastAsia="黑体" w:hAnsi="黑体"/>
        </w:rPr>
        <w:t>.</w:t>
      </w:r>
      <w:r w:rsidR="00731F9F">
        <w:rPr>
          <w:rFonts w:ascii="黑体" w:eastAsia="黑体" w:hAnsi="黑体"/>
        </w:rPr>
        <w:t>2</w:t>
      </w:r>
      <w:r w:rsidR="000704C1">
        <w:rPr>
          <w:rFonts w:ascii="黑体" w:eastAsia="黑体" w:hAnsi="黑体"/>
        </w:rPr>
        <w:t>8</w:t>
      </w:r>
      <w:r w:rsidR="00731F9F" w:rsidRPr="00CD06E8">
        <w:rPr>
          <w:rFonts w:ascii="黑体" w:eastAsia="黑体" w:hAnsi="黑体"/>
        </w:rPr>
        <w:t xml:space="preserve"> </w:t>
      </w:r>
    </w:p>
    <w:p w14:paraId="2DAF794E" w14:textId="77777777" w:rsidR="00B61562" w:rsidRDefault="00B61562" w:rsidP="00AD25D6">
      <w:pPr>
        <w:spacing w:line="276" w:lineRule="auto"/>
        <w:ind w:firstLineChars="200" w:firstLine="420"/>
        <w:jc w:val="left"/>
        <w:rPr>
          <w:rFonts w:ascii="黑体" w:eastAsia="黑体" w:cs="黑体"/>
          <w:kern w:val="0"/>
          <w:szCs w:val="21"/>
        </w:rPr>
      </w:pPr>
      <w:r w:rsidRPr="00B61562">
        <w:rPr>
          <w:rFonts w:eastAsia="黑体" w:hint="eastAsia"/>
          <w:szCs w:val="21"/>
        </w:rPr>
        <w:t>安全防范</w:t>
      </w:r>
      <w:r>
        <w:rPr>
          <w:rFonts w:ascii="黑体" w:eastAsia="黑体" w:cs="黑体"/>
          <w:kern w:val="0"/>
          <w:szCs w:val="21"/>
        </w:rPr>
        <w:t xml:space="preserve"> security</w:t>
      </w:r>
    </w:p>
    <w:p w14:paraId="3FCD7A15" w14:textId="1AD3A117" w:rsidR="00B61562" w:rsidRDefault="00B61562" w:rsidP="00496946">
      <w:pPr>
        <w:spacing w:line="276" w:lineRule="auto"/>
        <w:ind w:firstLineChars="200" w:firstLine="420"/>
        <w:rPr>
          <w:rFonts w:ascii="宋体" w:cs="宋体"/>
          <w:kern w:val="0"/>
          <w:szCs w:val="21"/>
        </w:rPr>
      </w:pPr>
      <w:r>
        <w:rPr>
          <w:rFonts w:ascii="宋体" w:cs="宋体" w:hint="eastAsia"/>
          <w:kern w:val="0"/>
          <w:szCs w:val="21"/>
        </w:rPr>
        <w:t>综合运用人力防范、实体防范、电子防范等多种手段，预防、延迟、阻止针对实验室</w:t>
      </w:r>
      <w:r w:rsidR="00296611">
        <w:rPr>
          <w:rFonts w:ascii="宋体" w:cs="宋体" w:hint="eastAsia"/>
          <w:kern w:val="0"/>
          <w:szCs w:val="21"/>
        </w:rPr>
        <w:t>（</w:t>
      </w:r>
      <w:r w:rsidR="008F6753">
        <w:rPr>
          <w:rFonts w:ascii="宋体" w:cs="宋体"/>
          <w:kern w:val="0"/>
          <w:szCs w:val="21"/>
        </w:rPr>
        <w:t>3.1</w:t>
      </w:r>
      <w:r w:rsidR="00296611">
        <w:rPr>
          <w:rFonts w:ascii="宋体" w:cs="宋体" w:hint="eastAsia"/>
          <w:kern w:val="0"/>
          <w:szCs w:val="21"/>
        </w:rPr>
        <w:t>）</w:t>
      </w:r>
      <w:r>
        <w:rPr>
          <w:rFonts w:ascii="宋体" w:cs="宋体" w:hint="eastAsia"/>
          <w:kern w:val="0"/>
          <w:szCs w:val="21"/>
        </w:rPr>
        <w:t>入侵、盗窃、抢劫、破坏、爆炸、暴力袭击等</w:t>
      </w:r>
      <w:r w:rsidR="004B6726">
        <w:rPr>
          <w:rFonts w:ascii="宋体" w:cs="宋体" w:hint="eastAsia"/>
          <w:kern w:val="0"/>
          <w:szCs w:val="21"/>
        </w:rPr>
        <w:t>事故</w:t>
      </w:r>
      <w:r>
        <w:rPr>
          <w:rFonts w:ascii="宋体" w:cs="宋体" w:hint="eastAsia"/>
          <w:kern w:val="0"/>
          <w:szCs w:val="21"/>
        </w:rPr>
        <w:t>的发生。</w:t>
      </w:r>
    </w:p>
    <w:p w14:paraId="48D13BD0" w14:textId="3A3FCAC6" w:rsidR="00B61562" w:rsidRDefault="00B61562" w:rsidP="00496946">
      <w:pPr>
        <w:spacing w:line="276" w:lineRule="auto"/>
        <w:ind w:firstLineChars="200" w:firstLine="420"/>
        <w:rPr>
          <w:color w:val="000000"/>
          <w:szCs w:val="21"/>
        </w:rPr>
      </w:pPr>
      <w:r>
        <w:rPr>
          <w:color w:val="000000"/>
          <w:szCs w:val="21"/>
        </w:rPr>
        <w:t>[</w:t>
      </w:r>
      <w:r w:rsidRPr="0027247E">
        <w:rPr>
          <w:color w:val="000000"/>
          <w:szCs w:val="21"/>
        </w:rPr>
        <w:t>WS 315</w:t>
      </w:r>
      <w:r w:rsidRPr="0027247E">
        <w:rPr>
          <w:rFonts w:hint="eastAsia"/>
          <w:color w:val="000000"/>
          <w:szCs w:val="21"/>
        </w:rPr>
        <w:t>，</w:t>
      </w:r>
      <w:r w:rsidRPr="0027247E">
        <w:rPr>
          <w:rFonts w:hint="eastAsia"/>
          <w:color w:val="000000"/>
          <w:szCs w:val="21"/>
        </w:rPr>
        <w:t>3</w:t>
      </w:r>
      <w:r w:rsidRPr="0027247E">
        <w:rPr>
          <w:color w:val="000000"/>
          <w:szCs w:val="21"/>
        </w:rPr>
        <w:t>.</w:t>
      </w:r>
      <w:r>
        <w:rPr>
          <w:color w:val="000000"/>
          <w:szCs w:val="21"/>
        </w:rPr>
        <w:t>17</w:t>
      </w:r>
      <w:r>
        <w:rPr>
          <w:rFonts w:hint="eastAsia"/>
          <w:color w:val="000000"/>
          <w:szCs w:val="21"/>
        </w:rPr>
        <w:t>]</w:t>
      </w:r>
    </w:p>
    <w:p w14:paraId="4E1DA983" w14:textId="2AEDD241" w:rsidR="00547BA4" w:rsidRPr="00CD06E8" w:rsidRDefault="00547BA4" w:rsidP="00547BA4">
      <w:pPr>
        <w:pStyle w:val="afffffff8"/>
        <w:spacing w:line="276" w:lineRule="auto"/>
        <w:ind w:firstLineChars="0" w:firstLine="0"/>
        <w:rPr>
          <w:rFonts w:ascii="黑体" w:eastAsia="黑体" w:hAnsi="黑体"/>
        </w:rPr>
      </w:pPr>
      <w:r w:rsidRPr="00CD06E8">
        <w:rPr>
          <w:rFonts w:ascii="黑体" w:eastAsia="黑体" w:hAnsi="黑体" w:hint="eastAsia"/>
        </w:rPr>
        <w:t>3</w:t>
      </w:r>
      <w:r w:rsidRPr="00CD06E8">
        <w:rPr>
          <w:rFonts w:ascii="黑体" w:eastAsia="黑体" w:hAnsi="黑体"/>
        </w:rPr>
        <w:t>.</w:t>
      </w:r>
      <w:r>
        <w:rPr>
          <w:rFonts w:ascii="黑体" w:eastAsia="黑体" w:hAnsi="黑体"/>
        </w:rPr>
        <w:t>2</w:t>
      </w:r>
      <w:r w:rsidR="000704C1">
        <w:rPr>
          <w:rFonts w:ascii="黑体" w:eastAsia="黑体" w:hAnsi="黑体"/>
        </w:rPr>
        <w:t>9</w:t>
      </w:r>
      <w:r w:rsidRPr="00CD06E8">
        <w:rPr>
          <w:rFonts w:ascii="黑体" w:eastAsia="黑体" w:hAnsi="黑体"/>
        </w:rPr>
        <w:t xml:space="preserve"> </w:t>
      </w:r>
    </w:p>
    <w:p w14:paraId="2FB7E5D7" w14:textId="77777777" w:rsidR="00547BA4" w:rsidRDefault="00547BA4" w:rsidP="00547BA4">
      <w:pPr>
        <w:spacing w:line="276" w:lineRule="auto"/>
        <w:ind w:firstLine="420"/>
        <w:rPr>
          <w:rFonts w:ascii="宋体" w:cs="宋体"/>
          <w:kern w:val="0"/>
          <w:szCs w:val="21"/>
        </w:rPr>
      </w:pPr>
      <w:r>
        <w:rPr>
          <w:rFonts w:ascii="黑体" w:eastAsia="黑体" w:cs="黑体" w:hint="eastAsia"/>
          <w:kern w:val="0"/>
          <w:szCs w:val="21"/>
        </w:rPr>
        <w:t>生命周期</w:t>
      </w:r>
      <w:r>
        <w:rPr>
          <w:rFonts w:ascii="黑体" w:eastAsia="黑体" w:cs="黑体"/>
          <w:kern w:val="0"/>
          <w:szCs w:val="21"/>
        </w:rPr>
        <w:t xml:space="preserve"> </w:t>
      </w:r>
      <w:r w:rsidRPr="006F23B2">
        <w:rPr>
          <w:rFonts w:ascii="宋体" w:cs="宋体"/>
          <w:kern w:val="0"/>
          <w:szCs w:val="21"/>
        </w:rPr>
        <w:t>Life cycle</w:t>
      </w:r>
    </w:p>
    <w:p w14:paraId="3C52F2C9" w14:textId="5A79F213" w:rsidR="00547BA4" w:rsidRPr="00547BA4" w:rsidRDefault="00547BA4" w:rsidP="00547BA4">
      <w:pPr>
        <w:spacing w:line="276" w:lineRule="auto"/>
        <w:ind w:firstLine="420"/>
        <w:rPr>
          <w:color w:val="000000"/>
          <w:szCs w:val="21"/>
        </w:rPr>
      </w:pPr>
      <w:r>
        <w:rPr>
          <w:rFonts w:hint="eastAsia"/>
        </w:rPr>
        <w:t>在实验室（</w:t>
      </w:r>
      <w:r>
        <w:rPr>
          <w:rFonts w:hint="eastAsia"/>
        </w:rPr>
        <w:t>3</w:t>
      </w:r>
      <w:r>
        <w:t>.1</w:t>
      </w:r>
      <w:r>
        <w:rPr>
          <w:rFonts w:hint="eastAsia"/>
        </w:rPr>
        <w:t>）内</w:t>
      </w:r>
      <w:r w:rsidR="00B70035">
        <w:rPr>
          <w:rFonts w:hint="eastAsia"/>
        </w:rPr>
        <w:t>对</w:t>
      </w:r>
      <w:r w:rsidR="00B70035" w:rsidRPr="00D270A5">
        <w:rPr>
          <w:rFonts w:hint="eastAsia"/>
        </w:rPr>
        <w:t>菌（毒）株</w:t>
      </w:r>
      <w:r>
        <w:rPr>
          <w:rFonts w:hint="eastAsia"/>
        </w:rPr>
        <w:t>从</w:t>
      </w:r>
      <w:r w:rsidRPr="00D270A5">
        <w:rPr>
          <w:rFonts w:hint="eastAsia"/>
        </w:rPr>
        <w:t>获得、</w:t>
      </w:r>
      <w:r w:rsidR="007F7117">
        <w:rPr>
          <w:rFonts w:hint="eastAsia"/>
        </w:rPr>
        <w:t>传代（</w:t>
      </w:r>
      <w:r w:rsidR="007F7117">
        <w:rPr>
          <w:rFonts w:hint="eastAsia"/>
        </w:rPr>
        <w:t>3</w:t>
      </w:r>
      <w:r w:rsidR="007F7117">
        <w:t>.18</w:t>
      </w:r>
      <w:r w:rsidR="007F7117">
        <w:rPr>
          <w:rFonts w:hint="eastAsia"/>
        </w:rPr>
        <w:t>）、</w:t>
      </w:r>
      <w:r>
        <w:rPr>
          <w:rFonts w:hint="eastAsia"/>
        </w:rPr>
        <w:t>验收</w:t>
      </w:r>
      <w:r w:rsidRPr="00D270A5">
        <w:rPr>
          <w:rFonts w:hint="eastAsia"/>
        </w:rPr>
        <w:t>、制备</w:t>
      </w:r>
      <w:r>
        <w:rPr>
          <w:rFonts w:hint="eastAsia"/>
        </w:rPr>
        <w:t>（</w:t>
      </w:r>
      <w:r>
        <w:rPr>
          <w:rFonts w:hint="eastAsia"/>
        </w:rPr>
        <w:t>3</w:t>
      </w:r>
      <w:r>
        <w:t>.</w:t>
      </w:r>
      <w:r w:rsidR="000704C1">
        <w:t>20</w:t>
      </w:r>
      <w:r>
        <w:rPr>
          <w:rFonts w:hint="eastAsia"/>
        </w:rPr>
        <w:t>）、</w:t>
      </w:r>
      <w:r w:rsidRPr="00D270A5">
        <w:rPr>
          <w:rFonts w:hint="eastAsia"/>
        </w:rPr>
        <w:t>保存</w:t>
      </w:r>
      <w:r>
        <w:rPr>
          <w:rFonts w:hint="eastAsia"/>
        </w:rPr>
        <w:t>（</w:t>
      </w:r>
      <w:r>
        <w:rPr>
          <w:rFonts w:hint="eastAsia"/>
        </w:rPr>
        <w:t>3</w:t>
      </w:r>
      <w:r>
        <w:t>.1</w:t>
      </w:r>
      <w:r w:rsidR="000704C1">
        <w:t>9</w:t>
      </w:r>
      <w:r>
        <w:rPr>
          <w:rFonts w:hint="eastAsia"/>
        </w:rPr>
        <w:t>）</w:t>
      </w:r>
      <w:r w:rsidRPr="00D270A5">
        <w:rPr>
          <w:rFonts w:hint="eastAsia"/>
        </w:rPr>
        <w:t>、核查、</w:t>
      </w:r>
      <w:r w:rsidR="000704C1">
        <w:rPr>
          <w:rFonts w:hint="eastAsia"/>
        </w:rPr>
        <w:t>发放</w:t>
      </w:r>
      <w:r>
        <w:rPr>
          <w:rFonts w:hint="eastAsia"/>
        </w:rPr>
        <w:t>（</w:t>
      </w:r>
      <w:r>
        <w:rPr>
          <w:rFonts w:hint="eastAsia"/>
        </w:rPr>
        <w:t>3</w:t>
      </w:r>
      <w:r>
        <w:t>.2</w:t>
      </w:r>
      <w:r w:rsidR="000704C1">
        <w:t>3</w:t>
      </w:r>
      <w:r>
        <w:rPr>
          <w:rFonts w:hint="eastAsia"/>
        </w:rPr>
        <w:t>）</w:t>
      </w:r>
      <w:r w:rsidRPr="00D270A5">
        <w:rPr>
          <w:rFonts w:hint="eastAsia"/>
        </w:rPr>
        <w:t>、处置等</w:t>
      </w:r>
      <w:r>
        <w:rPr>
          <w:rFonts w:hint="eastAsia"/>
        </w:rPr>
        <w:t>完整的操作过程。</w:t>
      </w:r>
    </w:p>
    <w:p w14:paraId="1DF07FA5" w14:textId="77777777" w:rsidR="007D5C20" w:rsidRPr="00D20643" w:rsidRDefault="00A93AD6" w:rsidP="00D20643">
      <w:pPr>
        <w:pStyle w:val="a4"/>
        <w:spacing w:before="312" w:after="312"/>
        <w:ind w:leftChars="-1" w:left="-2"/>
        <w:jc w:val="left"/>
        <w:rPr>
          <w:rFonts w:ascii="Times New Roman"/>
          <w:b/>
          <w:color w:val="000000" w:themeColor="text1"/>
          <w:sz w:val="24"/>
          <w:szCs w:val="24"/>
        </w:rPr>
      </w:pPr>
      <w:r w:rsidRPr="00D20643">
        <w:rPr>
          <w:rFonts w:ascii="Times New Roman" w:hint="eastAsia"/>
          <w:b/>
          <w:color w:val="000000" w:themeColor="text1"/>
          <w:sz w:val="24"/>
          <w:szCs w:val="24"/>
        </w:rPr>
        <w:t>结构</w:t>
      </w:r>
      <w:r w:rsidR="007D5C20" w:rsidRPr="00D20643">
        <w:rPr>
          <w:rFonts w:ascii="Times New Roman" w:hint="eastAsia"/>
          <w:b/>
          <w:color w:val="000000" w:themeColor="text1"/>
          <w:sz w:val="24"/>
          <w:szCs w:val="24"/>
        </w:rPr>
        <w:t>要求</w:t>
      </w:r>
    </w:p>
    <w:p w14:paraId="2E5D91B1" w14:textId="77777777" w:rsidR="00BC63AA" w:rsidRPr="00792584" w:rsidRDefault="00FC16E4" w:rsidP="00AD25D6">
      <w:pPr>
        <w:snapToGrid w:val="0"/>
        <w:spacing w:line="276" w:lineRule="auto"/>
        <w:rPr>
          <w:rFonts w:ascii="宋体" w:cs="Arial"/>
          <w:szCs w:val="21"/>
        </w:rPr>
      </w:pPr>
      <w:r>
        <w:rPr>
          <w:rFonts w:ascii="宋体" w:hAnsi="宋体" w:cs="Arial"/>
          <w:szCs w:val="21"/>
        </w:rPr>
        <w:t>4</w:t>
      </w:r>
      <w:r w:rsidR="00BC63AA" w:rsidRPr="0053754F">
        <w:rPr>
          <w:rFonts w:ascii="宋体" w:hAnsi="宋体" w:cs="Arial"/>
          <w:szCs w:val="21"/>
        </w:rPr>
        <w:t>.</w:t>
      </w:r>
      <w:r w:rsidR="00240A2F">
        <w:rPr>
          <w:rFonts w:ascii="宋体" w:hAnsi="宋体" w:cs="Arial"/>
          <w:szCs w:val="21"/>
        </w:rPr>
        <w:t>1</w:t>
      </w:r>
      <w:r w:rsidR="00240A2F">
        <w:t xml:space="preserve"> </w:t>
      </w:r>
      <w:r w:rsidR="00BC63AA" w:rsidRPr="00FD2F04">
        <w:rPr>
          <w:rFonts w:hint="eastAsia"/>
        </w:rPr>
        <w:t>实验室</w:t>
      </w:r>
      <w:r w:rsidR="00BC63AA">
        <w:rPr>
          <w:rFonts w:ascii="宋体" w:hAnsi="宋体" w:cs="宋体" w:hint="eastAsia"/>
          <w:kern w:val="0"/>
          <w:szCs w:val="21"/>
        </w:rPr>
        <w:t>应</w:t>
      </w:r>
      <w:r w:rsidR="00BC63AA" w:rsidRPr="00792584">
        <w:rPr>
          <w:rFonts w:ascii="宋体" w:hAnsi="宋体" w:cs="Arial" w:hint="eastAsia"/>
          <w:szCs w:val="21"/>
        </w:rPr>
        <w:t>以满足法定管理机构</w:t>
      </w:r>
      <w:r w:rsidR="00BC63AA">
        <w:rPr>
          <w:rFonts w:ascii="宋体" w:hAnsi="宋体" w:cs="Arial" w:hint="eastAsia"/>
          <w:szCs w:val="21"/>
        </w:rPr>
        <w:t>、</w:t>
      </w:r>
      <w:r w:rsidR="00BC63AA" w:rsidRPr="00792584">
        <w:rPr>
          <w:rFonts w:ascii="宋体" w:hAnsi="宋体" w:cs="Arial" w:hint="eastAsia"/>
          <w:szCs w:val="21"/>
        </w:rPr>
        <w:t>提供</w:t>
      </w:r>
      <w:r w:rsidR="00BC63AA">
        <w:rPr>
          <w:rFonts w:hint="eastAsia"/>
        </w:rPr>
        <w:t>认可</w:t>
      </w:r>
      <w:r w:rsidR="00BC63AA" w:rsidRPr="00792584">
        <w:rPr>
          <w:rFonts w:ascii="宋体" w:hAnsi="宋体" w:cs="Arial" w:hint="eastAsia"/>
          <w:szCs w:val="21"/>
        </w:rPr>
        <w:t>的组织</w:t>
      </w:r>
      <w:r w:rsidR="00BC63AA">
        <w:rPr>
          <w:rFonts w:ascii="宋体" w:hAnsi="宋体" w:cs="Arial" w:hint="eastAsia"/>
          <w:szCs w:val="21"/>
        </w:rPr>
        <w:t>、</w:t>
      </w:r>
      <w:r w:rsidR="00BC63AA" w:rsidRPr="00792584">
        <w:rPr>
          <w:rFonts w:ascii="宋体" w:hAnsi="宋体" w:cs="Arial" w:hint="eastAsia"/>
          <w:szCs w:val="21"/>
        </w:rPr>
        <w:t>实验室客户要求的方式</w:t>
      </w:r>
      <w:r w:rsidR="00BC63AA">
        <w:rPr>
          <w:rFonts w:ascii="宋体" w:hAnsi="宋体" w:cs="Arial" w:hint="eastAsia"/>
          <w:szCs w:val="21"/>
        </w:rPr>
        <w:t>开展</w:t>
      </w:r>
      <w:r w:rsidR="00C11F89" w:rsidRPr="00AF7855">
        <w:rPr>
          <w:rFonts w:cs="宋体" w:hint="eastAsia"/>
          <w:szCs w:val="21"/>
        </w:rPr>
        <w:t>菌（毒）株</w:t>
      </w:r>
      <w:r w:rsidR="00C11F89">
        <w:rPr>
          <w:rFonts w:cs="宋体" w:hint="eastAsia"/>
          <w:szCs w:val="21"/>
        </w:rPr>
        <w:t>使用和管理</w:t>
      </w:r>
      <w:r w:rsidR="00BC63AA">
        <w:rPr>
          <w:rFonts w:ascii="宋体" w:hAnsi="宋体" w:cs="Arial" w:hint="eastAsia"/>
          <w:szCs w:val="21"/>
        </w:rPr>
        <w:t>活动。</w:t>
      </w:r>
    </w:p>
    <w:p w14:paraId="56AB0858" w14:textId="562C0D30" w:rsidR="005E0E37" w:rsidRDefault="00FC16E4" w:rsidP="00AD25D6">
      <w:pPr>
        <w:pStyle w:val="afff5"/>
        <w:shd w:val="clear" w:color="auto" w:fill="FFFFFF"/>
        <w:spacing w:before="0" w:beforeAutospacing="0" w:after="0" w:afterAutospacing="0" w:line="276" w:lineRule="auto"/>
        <w:rPr>
          <w:rFonts w:cs="Arial"/>
          <w:kern w:val="2"/>
          <w:sz w:val="21"/>
          <w:szCs w:val="21"/>
        </w:rPr>
      </w:pPr>
      <w:r>
        <w:rPr>
          <w:rFonts w:cs="Arial"/>
          <w:kern w:val="2"/>
          <w:sz w:val="21"/>
          <w:szCs w:val="21"/>
        </w:rPr>
        <w:t>4</w:t>
      </w:r>
      <w:r w:rsidR="00920B03" w:rsidRPr="005E0E37">
        <w:rPr>
          <w:rFonts w:cs="Arial"/>
          <w:kern w:val="2"/>
          <w:sz w:val="21"/>
          <w:szCs w:val="21"/>
        </w:rPr>
        <w:t>.</w:t>
      </w:r>
      <w:r w:rsidR="00240A2F">
        <w:rPr>
          <w:rFonts w:cs="Arial"/>
          <w:kern w:val="2"/>
          <w:sz w:val="21"/>
          <w:szCs w:val="21"/>
        </w:rPr>
        <w:t>1</w:t>
      </w:r>
      <w:r w:rsidR="00920B03" w:rsidRPr="005E0E37">
        <w:rPr>
          <w:rFonts w:cs="Arial"/>
          <w:kern w:val="2"/>
          <w:sz w:val="21"/>
          <w:szCs w:val="21"/>
        </w:rPr>
        <w:t>.1</w:t>
      </w:r>
      <w:r w:rsidR="005E0E37" w:rsidRPr="005E0E37">
        <w:rPr>
          <w:rFonts w:cs="Arial"/>
          <w:kern w:val="2"/>
          <w:sz w:val="21"/>
          <w:szCs w:val="21"/>
        </w:rPr>
        <w:t>实验室从事</w:t>
      </w:r>
      <w:r w:rsidR="00BC63AA">
        <w:rPr>
          <w:rFonts w:cs="Arial" w:hint="eastAsia"/>
          <w:kern w:val="2"/>
          <w:sz w:val="21"/>
          <w:szCs w:val="21"/>
        </w:rPr>
        <w:t>涉及</w:t>
      </w:r>
      <w:r w:rsidR="00F73122">
        <w:rPr>
          <w:rFonts w:cs="Arial" w:hint="eastAsia"/>
          <w:kern w:val="2"/>
          <w:sz w:val="21"/>
          <w:szCs w:val="21"/>
        </w:rPr>
        <w:t>第</w:t>
      </w:r>
      <w:r w:rsidR="00BC63AA" w:rsidRPr="004B2A09">
        <w:rPr>
          <w:rFonts w:ascii="微软雅黑" w:hAnsi="微软雅黑"/>
          <w:color w:val="000000"/>
          <w:sz w:val="20"/>
          <w:szCs w:val="20"/>
          <w:bdr w:val="none" w:sz="0" w:space="0" w:color="auto" w:frame="1"/>
        </w:rPr>
        <w:t>一</w:t>
      </w:r>
      <w:r w:rsidR="0053754F">
        <w:rPr>
          <w:rFonts w:ascii="微软雅黑" w:hAnsi="微软雅黑" w:hint="eastAsia"/>
          <w:color w:val="000000"/>
          <w:sz w:val="20"/>
          <w:szCs w:val="20"/>
          <w:bdr w:val="none" w:sz="0" w:space="0" w:color="auto" w:frame="1"/>
        </w:rPr>
        <w:t>或</w:t>
      </w:r>
      <w:r w:rsidR="00F73122">
        <w:rPr>
          <w:rFonts w:ascii="微软雅黑" w:hAnsi="微软雅黑" w:hint="eastAsia"/>
          <w:color w:val="000000"/>
          <w:sz w:val="20"/>
          <w:szCs w:val="20"/>
          <w:bdr w:val="none" w:sz="0" w:space="0" w:color="auto" w:frame="1"/>
        </w:rPr>
        <w:t>第</w:t>
      </w:r>
      <w:r w:rsidR="00BC63AA" w:rsidRPr="004B2A09">
        <w:rPr>
          <w:rFonts w:ascii="微软雅黑" w:hAnsi="微软雅黑"/>
          <w:color w:val="000000"/>
          <w:sz w:val="20"/>
          <w:szCs w:val="20"/>
          <w:bdr w:val="none" w:sz="0" w:space="0" w:color="auto" w:frame="1"/>
        </w:rPr>
        <w:t>二类</w:t>
      </w:r>
      <w:r w:rsidR="005E0E37" w:rsidRPr="005E0E37">
        <w:rPr>
          <w:rFonts w:cs="Arial"/>
          <w:kern w:val="2"/>
          <w:sz w:val="21"/>
          <w:szCs w:val="21"/>
        </w:rPr>
        <w:t>高致病性或者疑似高致病性病原微生物实验活动，应当经省级以上人民政府卫生健康或者农业农村主管部门批准，并将实验活动情况向批准部门报告。对我国尚未发现或者已经宣布消灭的病原微生物，未经批准不得从事相关实验活动。</w:t>
      </w:r>
    </w:p>
    <w:p w14:paraId="7A6BF806" w14:textId="01C57C94" w:rsidR="005E0E37" w:rsidRPr="0053754F" w:rsidRDefault="00FC16E4" w:rsidP="00AD25D6">
      <w:pPr>
        <w:pStyle w:val="afff5"/>
        <w:shd w:val="clear" w:color="auto" w:fill="FFFFFF"/>
        <w:spacing w:before="0" w:beforeAutospacing="0" w:after="0" w:afterAutospacing="0" w:line="276" w:lineRule="auto"/>
        <w:rPr>
          <w:rFonts w:cs="Arial"/>
          <w:kern w:val="2"/>
          <w:sz w:val="21"/>
          <w:szCs w:val="21"/>
        </w:rPr>
      </w:pPr>
      <w:r>
        <w:rPr>
          <w:rFonts w:cs="Arial"/>
          <w:kern w:val="2"/>
          <w:sz w:val="21"/>
          <w:szCs w:val="21"/>
        </w:rPr>
        <w:t>4</w:t>
      </w:r>
      <w:r w:rsidR="00BC63AA" w:rsidRPr="0053754F">
        <w:rPr>
          <w:rFonts w:cs="Arial"/>
          <w:kern w:val="2"/>
          <w:sz w:val="21"/>
          <w:szCs w:val="21"/>
        </w:rPr>
        <w:t>.</w:t>
      </w:r>
      <w:r w:rsidR="00240A2F">
        <w:rPr>
          <w:rFonts w:cs="Arial"/>
          <w:kern w:val="2"/>
          <w:sz w:val="21"/>
          <w:szCs w:val="21"/>
        </w:rPr>
        <w:t>1</w:t>
      </w:r>
      <w:r w:rsidR="00BC63AA" w:rsidRPr="0053754F">
        <w:rPr>
          <w:rFonts w:cs="Arial"/>
          <w:kern w:val="2"/>
          <w:sz w:val="21"/>
          <w:szCs w:val="21"/>
        </w:rPr>
        <w:t xml:space="preserve">.2 </w:t>
      </w:r>
      <w:r w:rsidR="0053754F" w:rsidRPr="005E0E37">
        <w:rPr>
          <w:rFonts w:cs="Arial"/>
          <w:kern w:val="2"/>
          <w:sz w:val="21"/>
          <w:szCs w:val="21"/>
        </w:rPr>
        <w:t>实验室从事</w:t>
      </w:r>
      <w:r w:rsidR="0053754F">
        <w:rPr>
          <w:rFonts w:cs="Arial" w:hint="eastAsia"/>
          <w:kern w:val="2"/>
          <w:sz w:val="21"/>
          <w:szCs w:val="21"/>
        </w:rPr>
        <w:t>涉及</w:t>
      </w:r>
      <w:r w:rsidR="00F73122">
        <w:rPr>
          <w:rFonts w:cs="Arial" w:hint="eastAsia"/>
          <w:kern w:val="2"/>
          <w:sz w:val="21"/>
          <w:szCs w:val="21"/>
        </w:rPr>
        <w:t>第</w:t>
      </w:r>
      <w:r w:rsidR="0053754F" w:rsidRPr="0053754F">
        <w:rPr>
          <w:rFonts w:cs="Arial" w:hint="eastAsia"/>
          <w:kern w:val="2"/>
          <w:sz w:val="21"/>
          <w:szCs w:val="21"/>
        </w:rPr>
        <w:t>三</w:t>
      </w:r>
      <w:r w:rsidR="0053754F" w:rsidRPr="0053754F">
        <w:rPr>
          <w:rFonts w:cs="Arial"/>
          <w:kern w:val="2"/>
          <w:sz w:val="21"/>
          <w:szCs w:val="21"/>
        </w:rPr>
        <w:t>类</w:t>
      </w:r>
      <w:r w:rsidR="0053754F" w:rsidRPr="005E0E37">
        <w:rPr>
          <w:rFonts w:cs="Arial"/>
          <w:kern w:val="2"/>
          <w:sz w:val="21"/>
          <w:szCs w:val="21"/>
        </w:rPr>
        <w:t>病原微生物实验活动，应当</w:t>
      </w:r>
      <w:r w:rsidR="00F73122">
        <w:rPr>
          <w:rFonts w:cs="Arial" w:hint="eastAsia"/>
          <w:kern w:val="2"/>
          <w:sz w:val="21"/>
          <w:szCs w:val="21"/>
        </w:rPr>
        <w:t>将</w:t>
      </w:r>
      <w:r w:rsidR="0053754F" w:rsidRPr="0053754F">
        <w:rPr>
          <w:rFonts w:cs="Arial" w:hint="eastAsia"/>
          <w:kern w:val="2"/>
          <w:sz w:val="21"/>
          <w:szCs w:val="21"/>
        </w:rPr>
        <w:t>保管</w:t>
      </w:r>
      <w:r w:rsidR="002E3BDF">
        <w:rPr>
          <w:rFonts w:cs="Arial" w:hint="eastAsia"/>
          <w:kern w:val="2"/>
          <w:sz w:val="21"/>
          <w:szCs w:val="21"/>
        </w:rPr>
        <w:t>的</w:t>
      </w:r>
      <w:r w:rsidR="0053754F" w:rsidRPr="0053754F">
        <w:rPr>
          <w:rFonts w:cs="Arial" w:hint="eastAsia"/>
          <w:kern w:val="2"/>
          <w:sz w:val="21"/>
          <w:szCs w:val="21"/>
        </w:rPr>
        <w:t>菌（毒）株</w:t>
      </w:r>
      <w:r w:rsidR="00F73122">
        <w:rPr>
          <w:rFonts w:cs="Arial" w:hint="eastAsia"/>
          <w:kern w:val="2"/>
          <w:sz w:val="21"/>
          <w:szCs w:val="21"/>
        </w:rPr>
        <w:t>上</w:t>
      </w:r>
      <w:r w:rsidR="0053754F" w:rsidRPr="0053754F">
        <w:rPr>
          <w:rFonts w:cs="Arial" w:hint="eastAsia"/>
          <w:kern w:val="2"/>
          <w:sz w:val="21"/>
          <w:szCs w:val="21"/>
        </w:rPr>
        <w:t>报当地</w:t>
      </w:r>
      <w:r w:rsidR="0053754F" w:rsidRPr="005E0E37">
        <w:rPr>
          <w:rFonts w:cs="Arial"/>
          <w:kern w:val="2"/>
          <w:sz w:val="21"/>
          <w:szCs w:val="21"/>
        </w:rPr>
        <w:t>卫生健康或者农业农村主管部门</w:t>
      </w:r>
      <w:r w:rsidR="0053754F" w:rsidRPr="0053754F">
        <w:rPr>
          <w:rFonts w:cs="Arial" w:hint="eastAsia"/>
          <w:kern w:val="2"/>
          <w:sz w:val="21"/>
          <w:szCs w:val="21"/>
        </w:rPr>
        <w:t>备案</w:t>
      </w:r>
      <w:r w:rsidR="00C3457D">
        <w:rPr>
          <w:rFonts w:cs="Arial" w:hint="eastAsia"/>
          <w:kern w:val="2"/>
          <w:sz w:val="21"/>
          <w:szCs w:val="21"/>
        </w:rPr>
        <w:t>，并接受其监管</w:t>
      </w:r>
      <w:r w:rsidR="0053754F" w:rsidRPr="0053754F">
        <w:rPr>
          <w:rFonts w:cs="Arial" w:hint="eastAsia"/>
          <w:kern w:val="2"/>
          <w:sz w:val="21"/>
          <w:szCs w:val="21"/>
        </w:rPr>
        <w:t>。</w:t>
      </w:r>
    </w:p>
    <w:p w14:paraId="1B16F924" w14:textId="77777777" w:rsidR="00242F0C" w:rsidRPr="007D343D" w:rsidRDefault="00FC16E4" w:rsidP="00AD25D6">
      <w:pPr>
        <w:pStyle w:val="afff4"/>
        <w:spacing w:line="276" w:lineRule="auto"/>
        <w:ind w:firstLineChars="0" w:firstLine="0"/>
        <w:rPr>
          <w:highlight w:val="yellow"/>
        </w:rPr>
      </w:pPr>
      <w:r>
        <w:rPr>
          <w:rFonts w:hAnsi="宋体" w:cs="Arial"/>
          <w:kern w:val="2"/>
          <w:szCs w:val="21"/>
        </w:rPr>
        <w:t>4</w:t>
      </w:r>
      <w:r w:rsidR="00BC63AA" w:rsidRPr="001F587C">
        <w:rPr>
          <w:rFonts w:hAnsi="宋体" w:cs="Arial"/>
          <w:kern w:val="2"/>
          <w:szCs w:val="21"/>
        </w:rPr>
        <w:t>.</w:t>
      </w:r>
      <w:r w:rsidR="00240A2F">
        <w:rPr>
          <w:rFonts w:hAnsi="宋体" w:cs="Arial"/>
          <w:kern w:val="2"/>
          <w:szCs w:val="21"/>
        </w:rPr>
        <w:t>1</w:t>
      </w:r>
      <w:r w:rsidR="00BC63AA" w:rsidRPr="001F587C">
        <w:rPr>
          <w:rFonts w:hAnsi="宋体" w:cs="Arial"/>
          <w:kern w:val="2"/>
          <w:szCs w:val="21"/>
        </w:rPr>
        <w:t>.3</w:t>
      </w:r>
      <w:r w:rsidR="00D33D89">
        <w:rPr>
          <w:rFonts w:hAnsi="宋体" w:cs="Arial" w:hint="eastAsia"/>
          <w:kern w:val="2"/>
          <w:szCs w:val="21"/>
        </w:rPr>
        <w:t xml:space="preserve"> </w:t>
      </w:r>
      <w:r w:rsidR="00265BCC">
        <w:rPr>
          <w:rFonts w:hAnsi="宋体" w:cs="Arial" w:hint="eastAsia"/>
          <w:kern w:val="2"/>
          <w:szCs w:val="21"/>
        </w:rPr>
        <w:t>需要时，</w:t>
      </w:r>
      <w:r w:rsidR="00BC63AA" w:rsidRPr="001F587C">
        <w:rPr>
          <w:rFonts w:hAnsi="宋体" w:cs="Arial" w:hint="eastAsia"/>
          <w:kern w:val="2"/>
          <w:szCs w:val="21"/>
        </w:rPr>
        <w:t>实验室</w:t>
      </w:r>
      <w:r w:rsidR="00265BCC">
        <w:rPr>
          <w:rFonts w:hAnsi="宋体" w:cs="Arial" w:hint="eastAsia"/>
          <w:kern w:val="2"/>
          <w:szCs w:val="21"/>
        </w:rPr>
        <w:t>可</w:t>
      </w:r>
      <w:r w:rsidR="001F587C" w:rsidRPr="001F587C">
        <w:rPr>
          <w:rFonts w:hAnsi="宋体" w:cs="Arial" w:hint="eastAsia"/>
          <w:kern w:val="2"/>
          <w:szCs w:val="21"/>
        </w:rPr>
        <w:t>获得</w:t>
      </w:r>
      <w:r w:rsidR="00D33D89">
        <w:rPr>
          <w:rFonts w:hAnsi="宋体" w:cs="Arial" w:hint="eastAsia"/>
          <w:kern w:val="2"/>
          <w:szCs w:val="21"/>
        </w:rPr>
        <w:t>中国合格评定国家认可委员会或其他</w:t>
      </w:r>
      <w:r w:rsidR="00D33D89" w:rsidRPr="001F587C">
        <w:rPr>
          <w:rFonts w:hAnsi="宋体" w:cs="Arial" w:hint="eastAsia"/>
          <w:kern w:val="2"/>
          <w:szCs w:val="21"/>
        </w:rPr>
        <w:t>合格评定机构</w:t>
      </w:r>
      <w:r w:rsidR="00D33D89">
        <w:rPr>
          <w:rFonts w:hAnsi="宋体" w:cs="Arial" w:hint="eastAsia"/>
          <w:kern w:val="2"/>
          <w:szCs w:val="21"/>
        </w:rPr>
        <w:t>的实验室生物安全</w:t>
      </w:r>
      <w:r w:rsidR="001F587C" w:rsidRPr="001F587C">
        <w:rPr>
          <w:rFonts w:hAnsi="宋体" w:cs="Arial" w:hint="eastAsia"/>
          <w:kern w:val="2"/>
          <w:szCs w:val="21"/>
        </w:rPr>
        <w:t>认可</w:t>
      </w:r>
      <w:r w:rsidR="00242F0C" w:rsidRPr="001F587C">
        <w:rPr>
          <w:rFonts w:hAnsi="宋体" w:cs="Arial" w:hint="eastAsia"/>
          <w:kern w:val="2"/>
          <w:szCs w:val="21"/>
        </w:rPr>
        <w:t>。</w:t>
      </w:r>
    </w:p>
    <w:p w14:paraId="5B609066" w14:textId="797A13C1" w:rsidR="002E3BDF" w:rsidRPr="002E3BDF" w:rsidRDefault="00FC16E4" w:rsidP="00AD25D6">
      <w:pPr>
        <w:pStyle w:val="afff4"/>
        <w:spacing w:line="276" w:lineRule="auto"/>
        <w:ind w:firstLineChars="0" w:firstLine="0"/>
      </w:pPr>
      <w:r>
        <w:t>4</w:t>
      </w:r>
      <w:r w:rsidR="00920B03" w:rsidRPr="002E3BDF">
        <w:t>.</w:t>
      </w:r>
      <w:r w:rsidR="00240A2F">
        <w:t>2</w:t>
      </w:r>
      <w:r w:rsidR="00240A2F" w:rsidRPr="002E3BDF">
        <w:t xml:space="preserve"> </w:t>
      </w:r>
      <w:r w:rsidR="00920B03" w:rsidRPr="002E3BDF">
        <w:rPr>
          <w:rFonts w:hint="eastAsia"/>
        </w:rPr>
        <w:t>实</w:t>
      </w:r>
      <w:r w:rsidR="00920B03" w:rsidRPr="002E3BDF">
        <w:rPr>
          <w:rFonts w:hAnsi="宋体" w:cs="Arial" w:hint="eastAsia"/>
          <w:szCs w:val="21"/>
        </w:rPr>
        <w:t>验室应</w:t>
      </w:r>
      <w:r w:rsidR="003366D4">
        <w:rPr>
          <w:rFonts w:hAnsi="宋体" w:cs="Arial" w:hint="eastAsia"/>
          <w:szCs w:val="21"/>
        </w:rPr>
        <w:t>规定对实验室活动</w:t>
      </w:r>
      <w:r w:rsidR="0009612D" w:rsidRPr="002E3BDF">
        <w:rPr>
          <w:rFonts w:hAnsi="宋体" w:cs="Arial" w:hint="eastAsia"/>
          <w:szCs w:val="21"/>
        </w:rPr>
        <w:t>有影响的所有</w:t>
      </w:r>
      <w:r w:rsidR="005A4176" w:rsidRPr="002E3BDF">
        <w:rPr>
          <w:rFonts w:hAnsi="宋体" w:cs="Arial" w:hint="eastAsia"/>
          <w:szCs w:val="21"/>
        </w:rPr>
        <w:t>管理、技术运作和支持服务</w:t>
      </w:r>
      <w:r w:rsidR="0009612D" w:rsidRPr="002E3BDF">
        <w:rPr>
          <w:rFonts w:hAnsi="宋体" w:cs="Arial" w:hint="eastAsia"/>
          <w:szCs w:val="21"/>
        </w:rPr>
        <w:t>人员的职责、权力和相互关系</w:t>
      </w:r>
      <w:r w:rsidR="00920B03" w:rsidRPr="002E3BDF">
        <w:rPr>
          <w:rFonts w:hint="eastAsia"/>
        </w:rPr>
        <w:t>。</w:t>
      </w:r>
    </w:p>
    <w:p w14:paraId="22908D58" w14:textId="5FC4DACC" w:rsidR="0098246C" w:rsidRDefault="00FC16E4" w:rsidP="00AD25D6">
      <w:pPr>
        <w:pStyle w:val="afff4"/>
        <w:spacing w:line="276" w:lineRule="auto"/>
        <w:ind w:firstLineChars="0" w:firstLine="0"/>
        <w:rPr>
          <w:rFonts w:hAnsi="宋体" w:cs="Arial"/>
          <w:szCs w:val="21"/>
        </w:rPr>
      </w:pPr>
      <w:r>
        <w:rPr>
          <w:rFonts w:hAnsi="宋体" w:cs="Arial"/>
        </w:rPr>
        <w:t>4</w:t>
      </w:r>
      <w:r w:rsidR="00F73122" w:rsidRPr="002E3BDF">
        <w:rPr>
          <w:rFonts w:hAnsi="宋体" w:cs="Arial"/>
        </w:rPr>
        <w:t>.</w:t>
      </w:r>
      <w:r w:rsidR="00240A2F">
        <w:rPr>
          <w:rFonts w:hAnsi="宋体" w:cs="Arial"/>
        </w:rPr>
        <w:t>2</w:t>
      </w:r>
      <w:r w:rsidR="00F73122" w:rsidRPr="002E3BDF">
        <w:rPr>
          <w:rFonts w:hAnsi="宋体" w:cs="Arial"/>
        </w:rPr>
        <w:t>.1</w:t>
      </w:r>
      <w:r w:rsidR="001F587C" w:rsidRPr="002E3BDF">
        <w:rPr>
          <w:rFonts w:hAnsi="宋体" w:cs="Arial"/>
        </w:rPr>
        <w:t xml:space="preserve"> </w:t>
      </w:r>
      <w:r w:rsidR="003366D4">
        <w:rPr>
          <w:rFonts w:hAnsi="宋体" w:cs="Arial" w:hint="eastAsia"/>
        </w:rPr>
        <w:t>病原微生物</w:t>
      </w:r>
      <w:r w:rsidR="00296611" w:rsidRPr="00F73122">
        <w:rPr>
          <w:rFonts w:hAnsi="宋体" w:cs="Arial"/>
          <w:szCs w:val="21"/>
        </w:rPr>
        <w:t>实验室</w:t>
      </w:r>
      <w:r w:rsidR="00296611">
        <w:rPr>
          <w:rFonts w:hAnsi="宋体" w:cs="Arial" w:hint="eastAsia"/>
          <w:szCs w:val="21"/>
        </w:rPr>
        <w:t>所在机构应</w:t>
      </w:r>
      <w:r w:rsidR="00296611" w:rsidRPr="00AF7855">
        <w:rPr>
          <w:rFonts w:hAnsi="宋体" w:cs="Arial" w:hint="eastAsia"/>
          <w:szCs w:val="21"/>
        </w:rPr>
        <w:t>设立</w:t>
      </w:r>
      <w:r w:rsidR="00296611" w:rsidRPr="00AF7855">
        <w:rPr>
          <w:rFonts w:hint="eastAsia"/>
        </w:rPr>
        <w:t>生物安全委员会</w:t>
      </w:r>
      <w:r w:rsidR="00296611">
        <w:rPr>
          <w:rFonts w:hint="eastAsia"/>
        </w:rPr>
        <w:t>，由</w:t>
      </w:r>
      <w:r w:rsidR="0098246C">
        <w:rPr>
          <w:rFonts w:hAnsi="宋体" w:cs="Arial" w:hint="eastAsia"/>
          <w:szCs w:val="21"/>
        </w:rPr>
        <w:t>所在机构</w:t>
      </w:r>
      <w:r w:rsidR="0098246C" w:rsidRPr="00F73122">
        <w:rPr>
          <w:rFonts w:hAnsi="宋体" w:cs="Arial"/>
          <w:szCs w:val="21"/>
        </w:rPr>
        <w:t>法定代表人和实验室负责人对实验室的</w:t>
      </w:r>
      <w:r w:rsidR="000617EC" w:rsidRPr="00AF7855">
        <w:rPr>
          <w:rFonts w:cs="宋体" w:hint="eastAsia"/>
          <w:szCs w:val="21"/>
        </w:rPr>
        <w:t>菌（毒）</w:t>
      </w:r>
      <w:r w:rsidR="00296611">
        <w:rPr>
          <w:rFonts w:cs="宋体" w:hint="eastAsia"/>
          <w:szCs w:val="21"/>
        </w:rPr>
        <w:t>种资源</w:t>
      </w:r>
      <w:r w:rsidR="000617EC">
        <w:rPr>
          <w:rFonts w:cs="宋体" w:hint="eastAsia"/>
          <w:szCs w:val="21"/>
        </w:rPr>
        <w:t>管理</w:t>
      </w:r>
      <w:r w:rsidR="0098246C" w:rsidRPr="00F73122">
        <w:rPr>
          <w:rFonts w:hAnsi="宋体" w:cs="Arial"/>
          <w:szCs w:val="21"/>
        </w:rPr>
        <w:t>负责。</w:t>
      </w:r>
    </w:p>
    <w:p w14:paraId="1E8B3F37" w14:textId="602460A0" w:rsidR="00F73122" w:rsidRPr="00AF7855" w:rsidRDefault="00FC16E4" w:rsidP="00AD25D6">
      <w:pPr>
        <w:pStyle w:val="afff4"/>
        <w:spacing w:line="276" w:lineRule="auto"/>
        <w:ind w:firstLineChars="0" w:firstLine="0"/>
        <w:rPr>
          <w:rFonts w:hAnsi="宋体" w:cs="Arial"/>
          <w:szCs w:val="21"/>
        </w:rPr>
      </w:pPr>
      <w:r>
        <w:rPr>
          <w:rFonts w:hAnsi="宋体" w:cs="Arial"/>
          <w:szCs w:val="21"/>
        </w:rPr>
        <w:t>4</w:t>
      </w:r>
      <w:r w:rsidR="0098246C" w:rsidRPr="00AF7855">
        <w:rPr>
          <w:rFonts w:hAnsi="宋体" w:cs="Arial"/>
          <w:szCs w:val="21"/>
        </w:rPr>
        <w:t>.</w:t>
      </w:r>
      <w:r w:rsidR="00240A2F">
        <w:rPr>
          <w:rFonts w:hAnsi="宋体" w:cs="Arial"/>
          <w:szCs w:val="21"/>
        </w:rPr>
        <w:t>2</w:t>
      </w:r>
      <w:r w:rsidR="0098246C" w:rsidRPr="00AF7855">
        <w:rPr>
          <w:rFonts w:hAnsi="宋体" w:cs="Arial"/>
          <w:szCs w:val="21"/>
        </w:rPr>
        <w:t xml:space="preserve">.2 </w:t>
      </w:r>
      <w:r w:rsidR="00F73122" w:rsidRPr="00AF7855">
        <w:rPr>
          <w:rFonts w:hAnsi="宋体" w:cs="Arial" w:hint="eastAsia"/>
          <w:szCs w:val="21"/>
        </w:rPr>
        <w:t>实验室</w:t>
      </w:r>
      <w:r w:rsidR="002E3BDF" w:rsidRPr="00AF7855">
        <w:rPr>
          <w:rFonts w:hAnsi="宋体" w:cs="Arial" w:hint="eastAsia"/>
          <w:szCs w:val="21"/>
        </w:rPr>
        <w:t>所在机构</w:t>
      </w:r>
      <w:r w:rsidR="00F73122" w:rsidRPr="00AF7855">
        <w:rPr>
          <w:rFonts w:hAnsi="宋体" w:cs="Arial" w:hint="eastAsia"/>
          <w:szCs w:val="21"/>
        </w:rPr>
        <w:t>应</w:t>
      </w:r>
      <w:r w:rsidR="002E3BDF" w:rsidRPr="00AF7855">
        <w:rPr>
          <w:rFonts w:hAnsi="宋体" w:cs="Arial" w:hint="eastAsia"/>
          <w:szCs w:val="21"/>
        </w:rPr>
        <w:t>设立</w:t>
      </w:r>
      <w:r w:rsidR="00D20643">
        <w:rPr>
          <w:rFonts w:hAnsi="宋体" w:cs="Arial" w:hint="eastAsia"/>
          <w:szCs w:val="21"/>
        </w:rPr>
        <w:t>隶属于</w:t>
      </w:r>
      <w:r w:rsidR="00F73122" w:rsidRPr="00AF7855">
        <w:rPr>
          <w:rFonts w:hint="eastAsia"/>
        </w:rPr>
        <w:t>生物安全委员会</w:t>
      </w:r>
      <w:r w:rsidR="00D20643">
        <w:rPr>
          <w:rFonts w:hint="eastAsia"/>
        </w:rPr>
        <w:t>的</w:t>
      </w:r>
      <w:r w:rsidR="00D20643" w:rsidRPr="00AF7855">
        <w:rPr>
          <w:rFonts w:cs="宋体" w:hint="eastAsia"/>
          <w:szCs w:val="21"/>
        </w:rPr>
        <w:t>菌（毒）株</w:t>
      </w:r>
      <w:r w:rsidR="00D20643">
        <w:rPr>
          <w:rFonts w:cs="宋体" w:hint="eastAsia"/>
          <w:szCs w:val="21"/>
        </w:rPr>
        <w:t>管理小组</w:t>
      </w:r>
      <w:r w:rsidR="00F73122" w:rsidRPr="00AF7855">
        <w:rPr>
          <w:rFonts w:hint="eastAsia"/>
        </w:rPr>
        <w:t>，</w:t>
      </w:r>
      <w:r w:rsidR="00AF7855" w:rsidRPr="00AF7855">
        <w:rPr>
          <w:rFonts w:cs="宋体" w:hint="eastAsia"/>
          <w:szCs w:val="21"/>
        </w:rPr>
        <w:t>负责</w:t>
      </w:r>
      <w:r w:rsidR="00975C6D">
        <w:rPr>
          <w:rFonts w:cs="宋体" w:hint="eastAsia"/>
          <w:szCs w:val="21"/>
        </w:rPr>
        <w:t>，以及菌（毒）株管理相关的</w:t>
      </w:r>
      <w:r w:rsidR="008D18CD">
        <w:rPr>
          <w:rFonts w:cs="宋体" w:hint="eastAsia"/>
          <w:szCs w:val="21"/>
        </w:rPr>
        <w:t>培训、</w:t>
      </w:r>
      <w:r w:rsidR="00AF7855" w:rsidRPr="00AF7855">
        <w:rPr>
          <w:rFonts w:cs="宋体" w:hint="eastAsia"/>
          <w:szCs w:val="21"/>
        </w:rPr>
        <w:t>咨询</w:t>
      </w:r>
      <w:r w:rsidR="00AF7855" w:rsidRPr="00AF7855">
        <w:rPr>
          <w:rFonts w:hAnsi="宋体" w:cs="Arial" w:hint="eastAsia"/>
          <w:szCs w:val="21"/>
        </w:rPr>
        <w:t>、指导、</w:t>
      </w:r>
      <w:r w:rsidR="008D18CD">
        <w:rPr>
          <w:rFonts w:hAnsi="宋体" w:cs="Arial" w:hint="eastAsia"/>
          <w:szCs w:val="21"/>
        </w:rPr>
        <w:t>监督、考核、</w:t>
      </w:r>
      <w:r w:rsidR="00AF7855" w:rsidRPr="00AF7855">
        <w:rPr>
          <w:rFonts w:hAnsi="宋体" w:cs="Arial" w:hint="eastAsia"/>
          <w:szCs w:val="21"/>
        </w:rPr>
        <w:t>评估</w:t>
      </w:r>
      <w:r w:rsidR="00AF7855" w:rsidRPr="00AF7855">
        <w:rPr>
          <w:rFonts w:cs="宋体" w:hint="eastAsia"/>
          <w:szCs w:val="21"/>
        </w:rPr>
        <w:t>和</w:t>
      </w:r>
      <w:r w:rsidR="00D153CC">
        <w:rPr>
          <w:rFonts w:cs="宋体" w:hint="eastAsia"/>
          <w:szCs w:val="21"/>
        </w:rPr>
        <w:t>论证</w:t>
      </w:r>
      <w:r w:rsidR="00975C6D">
        <w:rPr>
          <w:rFonts w:cs="宋体" w:hint="eastAsia"/>
          <w:szCs w:val="21"/>
        </w:rPr>
        <w:t>等实务</w:t>
      </w:r>
      <w:r w:rsidR="002E3BDF" w:rsidRPr="00AF7855">
        <w:rPr>
          <w:rFonts w:hAnsi="宋体" w:cs="Arial" w:hint="eastAsia"/>
          <w:szCs w:val="21"/>
        </w:rPr>
        <w:t>。</w:t>
      </w:r>
      <w:r w:rsidR="0098246C" w:rsidRPr="00AF7855">
        <w:rPr>
          <w:rFonts w:hAnsi="宋体" w:cs="Arial"/>
          <w:szCs w:val="21"/>
        </w:rPr>
        <w:t>实验室负责人</w:t>
      </w:r>
      <w:r w:rsidR="00AF7855">
        <w:rPr>
          <w:rFonts w:hAnsi="宋体" w:cs="Arial" w:hint="eastAsia"/>
          <w:szCs w:val="21"/>
        </w:rPr>
        <w:t>、</w:t>
      </w:r>
      <w:r w:rsidR="00296611" w:rsidRPr="006E3813">
        <w:rPr>
          <w:rFonts w:hAnsi="宋体" w:cs="Arial" w:hint="eastAsia"/>
          <w:szCs w:val="21"/>
        </w:rPr>
        <w:t>生物安全责任人</w:t>
      </w:r>
      <w:r w:rsidR="00AF7855">
        <w:rPr>
          <w:rFonts w:hAnsi="宋体" w:cs="Arial" w:hint="eastAsia"/>
          <w:szCs w:val="21"/>
        </w:rPr>
        <w:t>、</w:t>
      </w:r>
      <w:r w:rsidR="00AF7855" w:rsidRPr="00AF7855">
        <w:rPr>
          <w:rFonts w:cs="Arial" w:hint="eastAsia"/>
          <w:kern w:val="2"/>
          <w:szCs w:val="21"/>
        </w:rPr>
        <w:t>菌（毒）株保管员</w:t>
      </w:r>
      <w:r w:rsidR="000617EC">
        <w:rPr>
          <w:rFonts w:cs="Arial" w:hint="eastAsia"/>
          <w:kern w:val="2"/>
          <w:szCs w:val="21"/>
        </w:rPr>
        <w:t>等</w:t>
      </w:r>
      <w:r w:rsidR="0098246C" w:rsidRPr="00AF7855">
        <w:rPr>
          <w:rFonts w:hAnsi="宋体" w:cs="Arial" w:hint="eastAsia"/>
          <w:szCs w:val="21"/>
        </w:rPr>
        <w:t>应是</w:t>
      </w:r>
      <w:r w:rsidR="00D20643" w:rsidRPr="00AF7855">
        <w:rPr>
          <w:rFonts w:cs="宋体" w:hint="eastAsia"/>
          <w:szCs w:val="21"/>
        </w:rPr>
        <w:t>菌（毒）株</w:t>
      </w:r>
      <w:r w:rsidR="00D20643">
        <w:rPr>
          <w:rFonts w:cs="宋体" w:hint="eastAsia"/>
          <w:szCs w:val="21"/>
        </w:rPr>
        <w:t>管理小组</w:t>
      </w:r>
      <w:r w:rsidR="0098246C" w:rsidRPr="00AF7855">
        <w:rPr>
          <w:rFonts w:hint="eastAsia"/>
        </w:rPr>
        <w:t>中有</w:t>
      </w:r>
      <w:r w:rsidR="00D153CC" w:rsidRPr="002E3BDF">
        <w:rPr>
          <w:rFonts w:hAnsi="宋体" w:cs="Arial" w:hint="eastAsia"/>
          <w:szCs w:val="21"/>
        </w:rPr>
        <w:t>权力</w:t>
      </w:r>
      <w:r w:rsidR="0098246C" w:rsidRPr="00AF7855">
        <w:rPr>
          <w:rFonts w:hint="eastAsia"/>
        </w:rPr>
        <w:t>的成员</w:t>
      </w:r>
      <w:r w:rsidR="0098246C" w:rsidRPr="00AF7855">
        <w:rPr>
          <w:rFonts w:hAnsi="宋体" w:cs="Arial" w:hint="eastAsia"/>
          <w:szCs w:val="21"/>
        </w:rPr>
        <w:t>。</w:t>
      </w:r>
    </w:p>
    <w:p w14:paraId="5F04D714" w14:textId="77777777" w:rsidR="007D5C20" w:rsidRPr="007D5C20" w:rsidRDefault="007D5C20" w:rsidP="00775DCE">
      <w:pPr>
        <w:pStyle w:val="a4"/>
        <w:spacing w:before="312" w:after="312"/>
        <w:ind w:leftChars="-1" w:left="-2"/>
        <w:jc w:val="left"/>
        <w:rPr>
          <w:rFonts w:ascii="Times New Roman"/>
          <w:b/>
          <w:color w:val="000000" w:themeColor="text1"/>
          <w:sz w:val="24"/>
          <w:szCs w:val="24"/>
        </w:rPr>
      </w:pPr>
      <w:r w:rsidRPr="007D5C20">
        <w:rPr>
          <w:rFonts w:ascii="Times New Roman" w:hint="eastAsia"/>
          <w:b/>
          <w:color w:val="000000" w:themeColor="text1"/>
          <w:sz w:val="24"/>
          <w:szCs w:val="24"/>
        </w:rPr>
        <w:t>资源要求</w:t>
      </w:r>
    </w:p>
    <w:p w14:paraId="57BBF9A6" w14:textId="77777777" w:rsidR="00D07E19" w:rsidRDefault="00D07E19" w:rsidP="00D07E19">
      <w:pPr>
        <w:pStyle w:val="a5"/>
        <w:spacing w:before="156" w:after="156"/>
      </w:pPr>
      <w:r>
        <w:rPr>
          <w:rFonts w:hint="eastAsia"/>
        </w:rPr>
        <w:t>人员</w:t>
      </w:r>
    </w:p>
    <w:p w14:paraId="303046C6" w14:textId="1277343D" w:rsidR="00296611" w:rsidRPr="00296611" w:rsidRDefault="002D34DE" w:rsidP="00296611">
      <w:pPr>
        <w:spacing w:line="276" w:lineRule="auto"/>
        <w:rPr>
          <w:rFonts w:asciiTheme="minorEastAsia" w:eastAsiaTheme="minorEastAsia" w:hAnsiTheme="minorEastAsia"/>
        </w:rPr>
      </w:pPr>
      <w:r>
        <w:rPr>
          <w:rFonts w:asciiTheme="minorEastAsia" w:eastAsiaTheme="minorEastAsia" w:hAnsiTheme="minorEastAsia" w:cs="黑体"/>
        </w:rPr>
        <w:t>5.1</w:t>
      </w:r>
      <w:r w:rsidR="00DB1BA3" w:rsidRPr="00986762">
        <w:rPr>
          <w:rFonts w:asciiTheme="minorEastAsia" w:eastAsiaTheme="minorEastAsia" w:hAnsiTheme="minorEastAsia" w:cs="黑体" w:hint="eastAsia"/>
        </w:rPr>
        <w:t xml:space="preserve">.1 </w:t>
      </w:r>
      <w:r w:rsidR="00C11F89" w:rsidRPr="00986762">
        <w:rPr>
          <w:rFonts w:asciiTheme="minorEastAsia" w:eastAsiaTheme="minorEastAsia" w:hAnsiTheme="minorEastAsia" w:hint="eastAsia"/>
        </w:rPr>
        <w:t>实验室</w:t>
      </w:r>
      <w:r w:rsidR="00DB1BA3" w:rsidRPr="00986762">
        <w:rPr>
          <w:rFonts w:asciiTheme="minorEastAsia" w:eastAsiaTheme="minorEastAsia" w:hAnsiTheme="minorEastAsia" w:hint="eastAsia"/>
        </w:rPr>
        <w:t>应具有</w:t>
      </w:r>
      <w:r w:rsidR="00986762">
        <w:rPr>
          <w:rFonts w:asciiTheme="minorEastAsia" w:eastAsiaTheme="minorEastAsia" w:hAnsiTheme="minorEastAsia" w:hint="eastAsia"/>
        </w:rPr>
        <w:t>满足工作需要</w:t>
      </w:r>
      <w:r w:rsidR="00DB1BA3" w:rsidRPr="00986762">
        <w:rPr>
          <w:rFonts w:asciiTheme="minorEastAsia" w:eastAsiaTheme="minorEastAsia" w:hAnsiTheme="minorEastAsia" w:hint="eastAsia"/>
        </w:rPr>
        <w:t>的</w:t>
      </w:r>
      <w:r w:rsidR="00C11F89" w:rsidRPr="00986762">
        <w:rPr>
          <w:rFonts w:asciiTheme="minorEastAsia" w:eastAsiaTheme="minorEastAsia" w:hAnsiTheme="minorEastAsia" w:cs="Arial" w:hint="eastAsia"/>
          <w:szCs w:val="21"/>
        </w:rPr>
        <w:t>管理、技术运作和支持服务人员</w:t>
      </w:r>
      <w:r w:rsidR="00DB1BA3" w:rsidRPr="00986762">
        <w:rPr>
          <w:rFonts w:asciiTheme="minorEastAsia" w:eastAsiaTheme="minorEastAsia" w:hAnsiTheme="minorEastAsia" w:hint="eastAsia"/>
        </w:rPr>
        <w:t>，</w:t>
      </w:r>
      <w:r w:rsidR="00986762">
        <w:rPr>
          <w:rFonts w:asciiTheme="minorEastAsia" w:eastAsiaTheme="minorEastAsia" w:hAnsiTheme="minorEastAsia" w:hint="eastAsia"/>
        </w:rPr>
        <w:t>规定</w:t>
      </w:r>
      <w:r w:rsidR="003744FF" w:rsidRPr="00986762">
        <w:rPr>
          <w:rFonts w:asciiTheme="minorEastAsia" w:eastAsiaTheme="minorEastAsia" w:hAnsiTheme="minorEastAsia" w:hint="eastAsia"/>
        </w:rPr>
        <w:t>影响实验室活动结果的各岗位职能的能力要求，包括对教育、资格、培训、技术知识、技能和经验的要求</w:t>
      </w:r>
      <w:r w:rsidR="00891A33">
        <w:rPr>
          <w:rFonts w:asciiTheme="minorEastAsia" w:eastAsiaTheme="minorEastAsia" w:hAnsiTheme="minorEastAsia" w:hint="eastAsia"/>
        </w:rPr>
        <w:t>,</w:t>
      </w:r>
      <w:r w:rsidR="00743070" w:rsidRPr="00891A33">
        <w:rPr>
          <w:rFonts w:asciiTheme="minorEastAsia" w:eastAsiaTheme="minorEastAsia" w:hAnsiTheme="minorEastAsia"/>
        </w:rPr>
        <w:t>确保</w:t>
      </w:r>
      <w:r w:rsidR="00891A33" w:rsidRPr="00C96EF9">
        <w:rPr>
          <w:rFonts w:asciiTheme="minorEastAsia" w:eastAsiaTheme="minorEastAsia" w:hAnsiTheme="minorEastAsia" w:hint="eastAsia"/>
        </w:rPr>
        <w:t>各相关人员</w:t>
      </w:r>
      <w:r w:rsidR="00891A33">
        <w:rPr>
          <w:rFonts w:asciiTheme="minorEastAsia" w:eastAsiaTheme="minorEastAsia" w:hAnsiTheme="minorEastAsia" w:hint="eastAsia"/>
        </w:rPr>
        <w:t>具有</w:t>
      </w:r>
      <w:r w:rsidR="00743070" w:rsidRPr="00891A33">
        <w:rPr>
          <w:rFonts w:asciiTheme="minorEastAsia" w:eastAsiaTheme="minorEastAsia" w:hAnsiTheme="minorEastAsia"/>
        </w:rPr>
        <w:t>胜任所承担工作</w:t>
      </w:r>
      <w:r w:rsidR="00891A33" w:rsidRPr="00891A33">
        <w:rPr>
          <w:rFonts w:asciiTheme="minorEastAsia" w:eastAsiaTheme="minorEastAsia" w:hAnsiTheme="minorEastAsia" w:hint="eastAsia"/>
        </w:rPr>
        <w:t>要求的能力</w:t>
      </w:r>
      <w:r w:rsidR="00743070" w:rsidRPr="00891A33">
        <w:rPr>
          <w:rFonts w:asciiTheme="minorEastAsia" w:eastAsiaTheme="minorEastAsia" w:hAnsiTheme="minorEastAsia"/>
        </w:rPr>
        <w:t>。</w:t>
      </w:r>
    </w:p>
    <w:p w14:paraId="031EC0FC" w14:textId="08AEF217" w:rsidR="00DB1BA3" w:rsidRPr="00A67FA4" w:rsidRDefault="002D34DE" w:rsidP="00433CBF">
      <w:pPr>
        <w:spacing w:line="276" w:lineRule="auto"/>
        <w:rPr>
          <w:rFonts w:asciiTheme="minorEastAsia" w:eastAsiaTheme="minorEastAsia" w:hAnsiTheme="minorEastAsia"/>
        </w:rPr>
      </w:pPr>
      <w:r>
        <w:rPr>
          <w:rFonts w:asciiTheme="minorEastAsia" w:eastAsiaTheme="minorEastAsia" w:hAnsiTheme="minorEastAsia" w:cs="黑体"/>
        </w:rPr>
        <w:t>5.1</w:t>
      </w:r>
      <w:r w:rsidR="00DB1BA3" w:rsidRPr="00C96EF9">
        <w:rPr>
          <w:rFonts w:asciiTheme="minorEastAsia" w:eastAsiaTheme="minorEastAsia" w:hAnsiTheme="minorEastAsia" w:hint="eastAsia"/>
        </w:rPr>
        <w:t>.</w:t>
      </w:r>
      <w:r w:rsidR="00C56CC7">
        <w:rPr>
          <w:rFonts w:asciiTheme="minorEastAsia" w:eastAsiaTheme="minorEastAsia" w:hAnsiTheme="minorEastAsia"/>
        </w:rPr>
        <w:t>2</w:t>
      </w:r>
      <w:r w:rsidR="00A67FA4">
        <w:rPr>
          <w:rFonts w:asciiTheme="minorEastAsia" w:eastAsiaTheme="minorEastAsia" w:hAnsiTheme="minorEastAsia" w:hint="eastAsia"/>
        </w:rPr>
        <w:t>开展</w:t>
      </w:r>
      <w:r w:rsidR="00C96EF9">
        <w:rPr>
          <w:rFonts w:asciiTheme="minorEastAsia" w:eastAsiaTheme="minorEastAsia" w:hAnsiTheme="minorEastAsia" w:hint="eastAsia"/>
        </w:rPr>
        <w:t>实验室</w:t>
      </w:r>
      <w:r w:rsidR="00C11F89" w:rsidRPr="00C96EF9">
        <w:rPr>
          <w:rFonts w:asciiTheme="minorEastAsia" w:eastAsiaTheme="minorEastAsia" w:hAnsiTheme="minorEastAsia" w:hint="eastAsia"/>
        </w:rPr>
        <w:t>活动</w:t>
      </w:r>
      <w:r w:rsidR="00DB1BA3" w:rsidRPr="00C96EF9">
        <w:rPr>
          <w:rFonts w:asciiTheme="minorEastAsia" w:eastAsiaTheme="minorEastAsia" w:hAnsiTheme="minorEastAsia" w:hint="eastAsia"/>
        </w:rPr>
        <w:t>的各相关人员应</w:t>
      </w:r>
      <w:r w:rsidR="009176AD" w:rsidRPr="009176AD">
        <w:rPr>
          <w:rFonts w:asciiTheme="minorEastAsia" w:eastAsiaTheme="minorEastAsia" w:hAnsiTheme="minorEastAsia" w:hint="eastAsia"/>
        </w:rPr>
        <w:t>至少具有微生物或相关专业专科以上的学历，如果学历和专业不满足要求，应有10年以上微生物检测</w:t>
      </w:r>
      <w:r w:rsidR="00743070">
        <w:rPr>
          <w:rFonts w:asciiTheme="minorEastAsia" w:eastAsiaTheme="minorEastAsia" w:hAnsiTheme="minorEastAsia" w:hint="eastAsia"/>
        </w:rPr>
        <w:t>、科研或教学等</w:t>
      </w:r>
      <w:r w:rsidR="00975C6D">
        <w:rPr>
          <w:rFonts w:asciiTheme="minorEastAsia" w:eastAsiaTheme="minorEastAsia" w:hAnsiTheme="minorEastAsia" w:hint="eastAsia"/>
        </w:rPr>
        <w:t>领域</w:t>
      </w:r>
      <w:r w:rsidR="009176AD" w:rsidRPr="009176AD">
        <w:rPr>
          <w:rFonts w:asciiTheme="minorEastAsia" w:eastAsiaTheme="minorEastAsia" w:hAnsiTheme="minorEastAsia" w:hint="eastAsia"/>
        </w:rPr>
        <w:t>工作经历</w:t>
      </w:r>
      <w:r w:rsidR="009176AD">
        <w:rPr>
          <w:rFonts w:asciiTheme="minorEastAsia" w:eastAsiaTheme="minorEastAsia" w:hAnsiTheme="minorEastAsia" w:hint="eastAsia"/>
        </w:rPr>
        <w:t>，定期</w:t>
      </w:r>
      <w:r w:rsidR="00DB1BA3" w:rsidRPr="00C96EF9">
        <w:rPr>
          <w:rFonts w:asciiTheme="minorEastAsia" w:eastAsiaTheme="minorEastAsia" w:hAnsiTheme="minorEastAsia" w:hint="eastAsia"/>
        </w:rPr>
        <w:t>接受</w:t>
      </w:r>
      <w:r w:rsidR="00C96C9F">
        <w:rPr>
          <w:rFonts w:asciiTheme="minorEastAsia" w:eastAsiaTheme="minorEastAsia" w:hAnsiTheme="minorEastAsia" w:hint="eastAsia"/>
        </w:rPr>
        <w:t>法律法规、</w:t>
      </w:r>
      <w:r w:rsidR="00C96C9F" w:rsidRPr="00C96C9F">
        <w:rPr>
          <w:rFonts w:asciiTheme="minorEastAsia" w:eastAsiaTheme="minorEastAsia" w:hAnsiTheme="minorEastAsia" w:hint="eastAsia"/>
        </w:rPr>
        <w:t>菌（毒）株接受和</w:t>
      </w:r>
      <w:r w:rsidR="000704C1">
        <w:rPr>
          <w:rFonts w:asciiTheme="minorEastAsia" w:eastAsiaTheme="minorEastAsia" w:hAnsiTheme="minorEastAsia" w:hint="eastAsia"/>
        </w:rPr>
        <w:t>发放</w:t>
      </w:r>
      <w:r w:rsidR="00C96C9F" w:rsidRPr="00C96C9F">
        <w:rPr>
          <w:rFonts w:asciiTheme="minorEastAsia" w:eastAsiaTheme="minorEastAsia" w:hAnsiTheme="minorEastAsia" w:hint="eastAsia"/>
        </w:rPr>
        <w:t>、菌（毒）株分离和鉴定</w:t>
      </w:r>
      <w:r w:rsidR="00C96EF9" w:rsidRPr="00C96EF9">
        <w:rPr>
          <w:rFonts w:asciiTheme="minorEastAsia" w:eastAsiaTheme="minorEastAsia" w:hAnsiTheme="minorEastAsia" w:hint="eastAsia"/>
        </w:rPr>
        <w:t>、</w:t>
      </w:r>
      <w:r w:rsidR="00C96C9F" w:rsidRPr="00C96C9F">
        <w:rPr>
          <w:rFonts w:asciiTheme="minorEastAsia" w:eastAsiaTheme="minorEastAsia" w:hAnsiTheme="minorEastAsia" w:hint="eastAsia"/>
        </w:rPr>
        <w:t>菌（毒）株保存、</w:t>
      </w:r>
      <w:r w:rsidR="00C96EF9" w:rsidRPr="00C96EF9">
        <w:rPr>
          <w:rFonts w:asciiTheme="minorEastAsia" w:eastAsiaTheme="minorEastAsia" w:hAnsiTheme="minorEastAsia" w:hint="eastAsia"/>
        </w:rPr>
        <w:t>无菌操作、生物安全柜</w:t>
      </w:r>
      <w:r w:rsidR="00C96C9F">
        <w:rPr>
          <w:rFonts w:asciiTheme="minorEastAsia" w:eastAsiaTheme="minorEastAsia" w:hAnsiTheme="minorEastAsia" w:hint="eastAsia"/>
        </w:rPr>
        <w:t>等特殊设备性能验证和维护、</w:t>
      </w:r>
      <w:r w:rsidR="00C96C9F" w:rsidRPr="00C96EF9">
        <w:rPr>
          <w:rFonts w:asciiTheme="minorEastAsia" w:eastAsiaTheme="minorEastAsia" w:hAnsiTheme="minorEastAsia" w:hint="eastAsia"/>
        </w:rPr>
        <w:t>生物危害识别、生物</w:t>
      </w:r>
      <w:r w:rsidR="00C96C9F">
        <w:rPr>
          <w:rFonts w:asciiTheme="minorEastAsia" w:eastAsiaTheme="minorEastAsia" w:hAnsiTheme="minorEastAsia" w:hint="eastAsia"/>
        </w:rPr>
        <w:t>安全</w:t>
      </w:r>
      <w:r w:rsidR="00C96C9F" w:rsidRPr="00C96EF9">
        <w:rPr>
          <w:rFonts w:asciiTheme="minorEastAsia" w:eastAsiaTheme="minorEastAsia" w:hAnsiTheme="minorEastAsia" w:hint="eastAsia"/>
        </w:rPr>
        <w:t>防护、</w:t>
      </w:r>
      <w:r w:rsidR="00AB781B">
        <w:rPr>
          <w:rFonts w:asciiTheme="minorEastAsia" w:eastAsiaTheme="minorEastAsia" w:hAnsiTheme="minorEastAsia" w:hint="eastAsia"/>
        </w:rPr>
        <w:t>灭菌和消毒、</w:t>
      </w:r>
      <w:r w:rsidR="00C96C9F" w:rsidRPr="00C96EF9">
        <w:rPr>
          <w:rFonts w:asciiTheme="minorEastAsia" w:eastAsiaTheme="minorEastAsia" w:hAnsiTheme="minorEastAsia" w:hint="eastAsia"/>
        </w:rPr>
        <w:t>废弃物处理、生物安全事故应急处理</w:t>
      </w:r>
      <w:r w:rsidR="00C96EF9" w:rsidRPr="00C96EF9">
        <w:rPr>
          <w:rFonts w:asciiTheme="minorEastAsia" w:eastAsiaTheme="minorEastAsia" w:hAnsiTheme="minorEastAsia" w:hint="eastAsia"/>
        </w:rPr>
        <w:t>等方面的</w:t>
      </w:r>
      <w:r w:rsidR="00C96C9F">
        <w:rPr>
          <w:rFonts w:asciiTheme="minorEastAsia" w:eastAsiaTheme="minorEastAsia" w:hAnsiTheme="minorEastAsia" w:hint="eastAsia"/>
        </w:rPr>
        <w:t>知识</w:t>
      </w:r>
      <w:r w:rsidR="00C96EF9" w:rsidRPr="00C96EF9">
        <w:rPr>
          <w:rFonts w:asciiTheme="minorEastAsia" w:eastAsiaTheme="minorEastAsia" w:hAnsiTheme="minorEastAsia" w:hint="eastAsia"/>
        </w:rPr>
        <w:t>培训</w:t>
      </w:r>
      <w:r w:rsidR="00C96C9F">
        <w:rPr>
          <w:rFonts w:asciiTheme="minorEastAsia" w:eastAsiaTheme="minorEastAsia" w:hAnsiTheme="minorEastAsia" w:hint="eastAsia"/>
        </w:rPr>
        <w:t>和技能培训</w:t>
      </w:r>
      <w:r w:rsidR="00891A33">
        <w:t>。</w:t>
      </w:r>
    </w:p>
    <w:p w14:paraId="72B138E6" w14:textId="218FDF1A" w:rsidR="00C56CC7" w:rsidRDefault="00C56CC7" w:rsidP="0050053E">
      <w:pPr>
        <w:spacing w:line="276" w:lineRule="auto"/>
        <w:rPr>
          <w:rFonts w:asciiTheme="minorEastAsia" w:eastAsiaTheme="minorEastAsia" w:hAnsiTheme="minorEastAsia"/>
        </w:rPr>
      </w:pPr>
      <w:r w:rsidRPr="00296611">
        <w:rPr>
          <w:rFonts w:ascii="黑体" w:eastAsia="黑体" w:hAnsi="黑体"/>
          <w:szCs w:val="21"/>
        </w:rPr>
        <w:lastRenderedPageBreak/>
        <w:t>5.1.</w:t>
      </w:r>
      <w:r>
        <w:rPr>
          <w:rFonts w:ascii="黑体" w:eastAsia="黑体" w:hAnsi="黑体"/>
          <w:szCs w:val="21"/>
        </w:rPr>
        <w:t xml:space="preserve">3 </w:t>
      </w:r>
      <w:r w:rsidRPr="00AF7855">
        <w:rPr>
          <w:rFonts w:hAnsi="宋体" w:cs="Arial"/>
          <w:szCs w:val="21"/>
        </w:rPr>
        <w:t>实验室负责人</w:t>
      </w:r>
      <w:r>
        <w:rPr>
          <w:rFonts w:hAnsi="宋体" w:cs="Arial" w:hint="eastAsia"/>
          <w:szCs w:val="21"/>
        </w:rPr>
        <w:t>、</w:t>
      </w:r>
      <w:r w:rsidRPr="006E3813">
        <w:rPr>
          <w:rFonts w:hAnsi="宋体" w:cs="Arial" w:hint="eastAsia"/>
          <w:szCs w:val="21"/>
        </w:rPr>
        <w:t>生物安全责任人</w:t>
      </w:r>
      <w:r>
        <w:rPr>
          <w:rFonts w:hAnsi="宋体" w:cs="Arial" w:hint="eastAsia"/>
          <w:szCs w:val="21"/>
        </w:rPr>
        <w:t>或相关管理人员</w:t>
      </w:r>
      <w:r w:rsidRPr="007C462A">
        <w:rPr>
          <w:rFonts w:asciiTheme="minorEastAsia" w:eastAsiaTheme="minorEastAsia" w:hAnsiTheme="minorEastAsia" w:hint="eastAsia"/>
        </w:rPr>
        <w:t>应</w:t>
      </w:r>
      <w:r w:rsidRPr="00A67FA4">
        <w:rPr>
          <w:rFonts w:asciiTheme="minorEastAsia" w:eastAsiaTheme="minorEastAsia" w:hAnsiTheme="minorEastAsia" w:hint="eastAsia"/>
        </w:rPr>
        <w:t>满足</w:t>
      </w:r>
      <w:r>
        <w:rPr>
          <w:rFonts w:asciiTheme="minorEastAsia" w:eastAsiaTheme="minorEastAsia" w:hAnsiTheme="minorEastAsia" w:cs="黑体"/>
        </w:rPr>
        <w:t>5.1</w:t>
      </w:r>
      <w:r w:rsidRPr="00A67FA4">
        <w:rPr>
          <w:rFonts w:asciiTheme="minorEastAsia" w:eastAsiaTheme="minorEastAsia" w:hAnsiTheme="minorEastAsia"/>
        </w:rPr>
        <w:t>.</w:t>
      </w:r>
      <w:r>
        <w:rPr>
          <w:rFonts w:asciiTheme="minorEastAsia" w:eastAsiaTheme="minorEastAsia" w:hAnsiTheme="minorEastAsia"/>
        </w:rPr>
        <w:t>2</w:t>
      </w:r>
      <w:r w:rsidRPr="00A67FA4">
        <w:rPr>
          <w:rFonts w:asciiTheme="minorEastAsia" w:eastAsiaTheme="minorEastAsia" w:hAnsiTheme="minorEastAsia" w:hint="eastAsia"/>
        </w:rPr>
        <w:t>的规定，</w:t>
      </w:r>
      <w:r w:rsidRPr="00296611">
        <w:rPr>
          <w:rFonts w:asciiTheme="minorEastAsia" w:eastAsiaTheme="minorEastAsia" w:hAnsiTheme="minorEastAsia" w:hint="eastAsia"/>
        </w:rPr>
        <w:t>负责实验室</w:t>
      </w:r>
      <w:r w:rsidRPr="00C96C9F">
        <w:rPr>
          <w:rFonts w:asciiTheme="minorEastAsia" w:eastAsiaTheme="minorEastAsia" w:hAnsiTheme="minorEastAsia" w:hint="eastAsia"/>
        </w:rPr>
        <w:t>菌（毒）</w:t>
      </w:r>
      <w:r>
        <w:rPr>
          <w:rFonts w:asciiTheme="minorEastAsia" w:eastAsiaTheme="minorEastAsia" w:hAnsiTheme="minorEastAsia" w:hint="eastAsia"/>
        </w:rPr>
        <w:t>种资源管理</w:t>
      </w:r>
      <w:r w:rsidRPr="00296611">
        <w:rPr>
          <w:rFonts w:asciiTheme="minorEastAsia" w:eastAsiaTheme="minorEastAsia" w:hAnsiTheme="minorEastAsia" w:hint="eastAsia"/>
        </w:rPr>
        <w:t>活动。</w:t>
      </w:r>
    </w:p>
    <w:p w14:paraId="4DDE4722" w14:textId="57EC784C" w:rsidR="00DB1BA3" w:rsidRPr="007C462A" w:rsidRDefault="002D34DE" w:rsidP="0050053E">
      <w:pPr>
        <w:spacing w:line="276" w:lineRule="auto"/>
        <w:rPr>
          <w:rFonts w:asciiTheme="minorEastAsia" w:eastAsiaTheme="minorEastAsia" w:hAnsiTheme="minorEastAsia"/>
        </w:rPr>
      </w:pPr>
      <w:r>
        <w:rPr>
          <w:rFonts w:asciiTheme="minorEastAsia" w:eastAsiaTheme="minorEastAsia" w:hAnsiTheme="minorEastAsia" w:cs="黑体"/>
        </w:rPr>
        <w:t>5.1</w:t>
      </w:r>
      <w:r w:rsidR="00DB1BA3" w:rsidRPr="007C462A">
        <w:rPr>
          <w:rFonts w:asciiTheme="minorEastAsia" w:eastAsiaTheme="minorEastAsia" w:hAnsiTheme="minorEastAsia" w:hint="eastAsia"/>
        </w:rPr>
        <w:t>.</w:t>
      </w:r>
      <w:r w:rsidR="00296611">
        <w:rPr>
          <w:rFonts w:asciiTheme="minorEastAsia" w:eastAsiaTheme="minorEastAsia" w:hAnsiTheme="minorEastAsia"/>
        </w:rPr>
        <w:t>4</w:t>
      </w:r>
      <w:r w:rsidR="009176AD" w:rsidRPr="007C462A">
        <w:rPr>
          <w:rFonts w:asciiTheme="minorEastAsia" w:eastAsiaTheme="minorEastAsia" w:hAnsiTheme="minorEastAsia" w:hint="eastAsia"/>
        </w:rPr>
        <w:t xml:space="preserve"> </w:t>
      </w:r>
      <w:r w:rsidR="00C96C9F" w:rsidRPr="007C462A">
        <w:rPr>
          <w:rFonts w:asciiTheme="minorEastAsia" w:eastAsiaTheme="minorEastAsia" w:hAnsiTheme="minorEastAsia" w:hint="eastAsia"/>
        </w:rPr>
        <w:t>菌（毒）株保管员</w:t>
      </w:r>
      <w:r w:rsidR="00DB1BA3" w:rsidRPr="007C462A">
        <w:rPr>
          <w:rFonts w:asciiTheme="minorEastAsia" w:eastAsiaTheme="minorEastAsia" w:hAnsiTheme="minorEastAsia" w:hint="eastAsia"/>
        </w:rPr>
        <w:t>应</w:t>
      </w:r>
      <w:r w:rsidR="00433CBF" w:rsidRPr="00A67FA4">
        <w:rPr>
          <w:rFonts w:asciiTheme="minorEastAsia" w:eastAsiaTheme="minorEastAsia" w:hAnsiTheme="minorEastAsia" w:hint="eastAsia"/>
        </w:rPr>
        <w:t>满足</w:t>
      </w:r>
      <w:r>
        <w:rPr>
          <w:rFonts w:asciiTheme="minorEastAsia" w:eastAsiaTheme="minorEastAsia" w:hAnsiTheme="minorEastAsia" w:cs="黑体"/>
        </w:rPr>
        <w:t>5.1</w:t>
      </w:r>
      <w:r w:rsidR="00433CBF" w:rsidRPr="00A67FA4">
        <w:rPr>
          <w:rFonts w:asciiTheme="minorEastAsia" w:eastAsiaTheme="minorEastAsia" w:hAnsiTheme="minorEastAsia"/>
        </w:rPr>
        <w:t>.</w:t>
      </w:r>
      <w:r w:rsidR="00C56CC7">
        <w:rPr>
          <w:rFonts w:asciiTheme="minorEastAsia" w:eastAsiaTheme="minorEastAsia" w:hAnsiTheme="minorEastAsia"/>
        </w:rPr>
        <w:t>2</w:t>
      </w:r>
      <w:r w:rsidR="00433CBF" w:rsidRPr="00A67FA4">
        <w:rPr>
          <w:rFonts w:asciiTheme="minorEastAsia" w:eastAsiaTheme="minorEastAsia" w:hAnsiTheme="minorEastAsia" w:hint="eastAsia"/>
        </w:rPr>
        <w:t>的规定，</w:t>
      </w:r>
      <w:r w:rsidR="00DB1BA3" w:rsidRPr="007C462A">
        <w:rPr>
          <w:rFonts w:asciiTheme="minorEastAsia" w:eastAsiaTheme="minorEastAsia" w:hAnsiTheme="minorEastAsia" w:hint="eastAsia"/>
        </w:rPr>
        <w:t>具备一定菌（毒）</w:t>
      </w:r>
      <w:r w:rsidR="007C462A">
        <w:rPr>
          <w:rFonts w:asciiTheme="minorEastAsia" w:eastAsiaTheme="minorEastAsia" w:hAnsiTheme="minorEastAsia" w:hint="eastAsia"/>
        </w:rPr>
        <w:t>株</w:t>
      </w:r>
      <w:r w:rsidR="009176AD" w:rsidRPr="007C462A">
        <w:rPr>
          <w:rFonts w:asciiTheme="minorEastAsia" w:eastAsiaTheme="minorEastAsia" w:hAnsiTheme="minorEastAsia" w:hint="eastAsia"/>
        </w:rPr>
        <w:t>保管</w:t>
      </w:r>
      <w:r w:rsidR="00DB1BA3" w:rsidRPr="007C462A">
        <w:rPr>
          <w:rFonts w:asciiTheme="minorEastAsia" w:eastAsiaTheme="minorEastAsia" w:hAnsiTheme="minorEastAsia" w:hint="eastAsia"/>
        </w:rPr>
        <w:t>经验，</w:t>
      </w:r>
      <w:r w:rsidR="007C462A" w:rsidRPr="007C462A">
        <w:rPr>
          <w:rFonts w:asciiTheme="minorEastAsia" w:eastAsiaTheme="minorEastAsia" w:hAnsiTheme="minorEastAsia" w:hint="eastAsia"/>
        </w:rPr>
        <w:t>具备</w:t>
      </w:r>
      <w:r w:rsidR="009176AD" w:rsidRPr="007C462A">
        <w:rPr>
          <w:rFonts w:asciiTheme="minorEastAsia" w:eastAsiaTheme="minorEastAsia" w:hAnsiTheme="minorEastAsia" w:hint="eastAsia"/>
        </w:rPr>
        <w:t>生物安全</w:t>
      </w:r>
      <w:r w:rsidR="007C462A" w:rsidRPr="007C462A">
        <w:rPr>
          <w:rFonts w:asciiTheme="minorEastAsia" w:eastAsiaTheme="minorEastAsia" w:hAnsiTheme="minorEastAsia" w:hint="eastAsia"/>
        </w:rPr>
        <w:t>防护技能</w:t>
      </w:r>
      <w:r w:rsidR="007C462A">
        <w:rPr>
          <w:rFonts w:asciiTheme="minorEastAsia" w:eastAsiaTheme="minorEastAsia" w:hAnsiTheme="minorEastAsia" w:hint="eastAsia"/>
        </w:rPr>
        <w:t>，</w:t>
      </w:r>
      <w:r w:rsidR="00DB1BA3" w:rsidRPr="007C462A">
        <w:rPr>
          <w:rFonts w:asciiTheme="minorEastAsia" w:eastAsiaTheme="minorEastAsia" w:hAnsiTheme="minorEastAsia" w:hint="eastAsia"/>
        </w:rPr>
        <w:t>熟悉菌（毒）种</w:t>
      </w:r>
      <w:r w:rsidR="007C462A" w:rsidRPr="007C462A">
        <w:rPr>
          <w:rFonts w:asciiTheme="minorEastAsia" w:eastAsiaTheme="minorEastAsia" w:hAnsiTheme="minorEastAsia" w:hint="eastAsia"/>
        </w:rPr>
        <w:t>保管</w:t>
      </w:r>
      <w:r w:rsidR="00DB1BA3" w:rsidRPr="007C462A">
        <w:rPr>
          <w:rFonts w:asciiTheme="minorEastAsia" w:eastAsiaTheme="minorEastAsia" w:hAnsiTheme="minorEastAsia" w:hint="eastAsia"/>
        </w:rPr>
        <w:t>的各项制度与流程，负责菌（毒）</w:t>
      </w:r>
      <w:r w:rsidR="007C462A">
        <w:rPr>
          <w:rFonts w:asciiTheme="minorEastAsia" w:eastAsiaTheme="minorEastAsia" w:hAnsiTheme="minorEastAsia" w:hint="eastAsia"/>
        </w:rPr>
        <w:t>株</w:t>
      </w:r>
      <w:r w:rsidR="007C462A" w:rsidRPr="007C462A">
        <w:rPr>
          <w:rFonts w:asciiTheme="minorEastAsia" w:eastAsiaTheme="minorEastAsia" w:hAnsiTheme="minorEastAsia" w:hint="eastAsia"/>
        </w:rPr>
        <w:t>保存</w:t>
      </w:r>
      <w:r w:rsidR="00DB1BA3" w:rsidRPr="007C462A">
        <w:rPr>
          <w:rFonts w:asciiTheme="minorEastAsia" w:eastAsiaTheme="minorEastAsia" w:hAnsiTheme="minorEastAsia" w:hint="eastAsia"/>
        </w:rPr>
        <w:t>和管理。</w:t>
      </w:r>
    </w:p>
    <w:p w14:paraId="635BB70C" w14:textId="117A9735" w:rsidR="00DB1BA3" w:rsidRPr="00A67FA4" w:rsidRDefault="002D34DE" w:rsidP="0050053E">
      <w:pPr>
        <w:spacing w:line="276" w:lineRule="auto"/>
        <w:rPr>
          <w:rFonts w:asciiTheme="minorEastAsia" w:eastAsiaTheme="minorEastAsia" w:hAnsiTheme="minorEastAsia"/>
        </w:rPr>
      </w:pPr>
      <w:r>
        <w:rPr>
          <w:rFonts w:asciiTheme="minorEastAsia" w:eastAsiaTheme="minorEastAsia" w:hAnsiTheme="minorEastAsia" w:cs="黑体"/>
        </w:rPr>
        <w:t>5.1</w:t>
      </w:r>
      <w:r w:rsidR="00DB1BA3" w:rsidRPr="00A67FA4">
        <w:rPr>
          <w:rFonts w:asciiTheme="minorEastAsia" w:eastAsiaTheme="minorEastAsia" w:hAnsiTheme="minorEastAsia" w:hint="eastAsia"/>
        </w:rPr>
        <w:t>.</w:t>
      </w:r>
      <w:r w:rsidR="00296611">
        <w:rPr>
          <w:rFonts w:asciiTheme="minorEastAsia" w:eastAsiaTheme="minorEastAsia" w:hAnsiTheme="minorEastAsia"/>
        </w:rPr>
        <w:t>5</w:t>
      </w:r>
      <w:r w:rsidRPr="00A67FA4">
        <w:rPr>
          <w:rFonts w:asciiTheme="minorEastAsia" w:eastAsiaTheme="minorEastAsia" w:hAnsiTheme="minorEastAsia" w:hint="eastAsia"/>
        </w:rPr>
        <w:t xml:space="preserve"> </w:t>
      </w:r>
      <w:r w:rsidR="006D7DE4">
        <w:rPr>
          <w:rFonts w:asciiTheme="minorEastAsia" w:eastAsiaTheme="minorEastAsia" w:hAnsiTheme="minorEastAsia" w:hint="eastAsia"/>
        </w:rPr>
        <w:t>实验员</w:t>
      </w:r>
      <w:r w:rsidR="007C462A" w:rsidRPr="00A67FA4">
        <w:rPr>
          <w:rFonts w:asciiTheme="minorEastAsia" w:eastAsiaTheme="minorEastAsia" w:hAnsiTheme="minorEastAsia" w:hint="eastAsia"/>
        </w:rPr>
        <w:t>应满足</w:t>
      </w:r>
      <w:r w:rsidR="00B176F6">
        <w:rPr>
          <w:rFonts w:asciiTheme="minorEastAsia" w:eastAsiaTheme="minorEastAsia" w:hAnsiTheme="minorEastAsia"/>
        </w:rPr>
        <w:t>5.1.2</w:t>
      </w:r>
      <w:r w:rsidR="007C462A" w:rsidRPr="00A67FA4">
        <w:rPr>
          <w:rFonts w:asciiTheme="minorEastAsia" w:eastAsiaTheme="minorEastAsia" w:hAnsiTheme="minorEastAsia" w:hint="eastAsia"/>
        </w:rPr>
        <w:t>的规定，负责</w:t>
      </w:r>
      <w:r w:rsidR="007C462A" w:rsidRPr="007C462A">
        <w:rPr>
          <w:rFonts w:asciiTheme="minorEastAsia" w:eastAsiaTheme="minorEastAsia" w:hAnsiTheme="minorEastAsia" w:hint="eastAsia"/>
        </w:rPr>
        <w:t>菌（毒）株</w:t>
      </w:r>
      <w:r w:rsidR="003366D4">
        <w:rPr>
          <w:rFonts w:asciiTheme="minorEastAsia" w:eastAsiaTheme="minorEastAsia" w:hAnsiTheme="minorEastAsia" w:hint="eastAsia"/>
        </w:rPr>
        <w:t>验收、</w:t>
      </w:r>
      <w:r w:rsidR="00E46EDC">
        <w:rPr>
          <w:rFonts w:asciiTheme="minorEastAsia" w:eastAsiaTheme="minorEastAsia" w:hAnsiTheme="minorEastAsia" w:hint="eastAsia"/>
        </w:rPr>
        <w:t>处理、</w:t>
      </w:r>
      <w:r w:rsidR="00C56CC7">
        <w:rPr>
          <w:rFonts w:asciiTheme="minorEastAsia" w:eastAsiaTheme="minorEastAsia" w:hAnsiTheme="minorEastAsia" w:hint="eastAsia"/>
        </w:rPr>
        <w:t>制备、分装</w:t>
      </w:r>
      <w:r w:rsidR="008D70D4" w:rsidRPr="008D70D4">
        <w:rPr>
          <w:rFonts w:asciiTheme="minorEastAsia" w:eastAsiaTheme="minorEastAsia" w:hAnsiTheme="minorEastAsia" w:hint="eastAsia"/>
        </w:rPr>
        <w:t>、培养、</w:t>
      </w:r>
      <w:r w:rsidR="00C56CC7">
        <w:rPr>
          <w:rFonts w:asciiTheme="minorEastAsia" w:eastAsiaTheme="minorEastAsia" w:hAnsiTheme="minorEastAsia" w:hint="eastAsia"/>
        </w:rPr>
        <w:t>分离、</w:t>
      </w:r>
      <w:r w:rsidR="008D70D4" w:rsidRPr="008D70D4">
        <w:rPr>
          <w:rFonts w:asciiTheme="minorEastAsia" w:eastAsiaTheme="minorEastAsia" w:hAnsiTheme="minorEastAsia" w:hint="eastAsia"/>
        </w:rPr>
        <w:t>鉴定、冻干、</w:t>
      </w:r>
      <w:r w:rsidR="00310259">
        <w:rPr>
          <w:rFonts w:asciiTheme="minorEastAsia" w:eastAsiaTheme="minorEastAsia" w:hAnsiTheme="minorEastAsia" w:hint="eastAsia"/>
        </w:rPr>
        <w:t>保存、</w:t>
      </w:r>
      <w:r w:rsidR="00187034">
        <w:rPr>
          <w:rFonts w:asciiTheme="minorEastAsia" w:eastAsiaTheme="minorEastAsia" w:hAnsiTheme="minorEastAsia" w:hint="eastAsia"/>
        </w:rPr>
        <w:t>处置</w:t>
      </w:r>
      <w:r w:rsidR="008D70D4" w:rsidRPr="008D70D4">
        <w:rPr>
          <w:rFonts w:asciiTheme="minorEastAsia" w:eastAsiaTheme="minorEastAsia" w:hAnsiTheme="minorEastAsia" w:hint="eastAsia"/>
        </w:rPr>
        <w:t>等工作</w:t>
      </w:r>
      <w:r w:rsidR="00DB1BA3" w:rsidRPr="00A67FA4">
        <w:rPr>
          <w:rFonts w:asciiTheme="minorEastAsia" w:eastAsiaTheme="minorEastAsia" w:hAnsiTheme="minorEastAsia" w:hint="eastAsia"/>
        </w:rPr>
        <w:t>。</w:t>
      </w:r>
    </w:p>
    <w:p w14:paraId="508A3414" w14:textId="1756CEB2" w:rsidR="00DB1BA3" w:rsidRPr="00A67FA4" w:rsidRDefault="002D34DE" w:rsidP="0050053E">
      <w:pPr>
        <w:spacing w:line="276" w:lineRule="auto"/>
        <w:rPr>
          <w:rFonts w:asciiTheme="minorEastAsia" w:eastAsiaTheme="minorEastAsia" w:hAnsiTheme="minorEastAsia"/>
        </w:rPr>
      </w:pPr>
      <w:r>
        <w:rPr>
          <w:rFonts w:asciiTheme="minorEastAsia" w:eastAsiaTheme="minorEastAsia" w:hAnsiTheme="minorEastAsia" w:cs="黑体"/>
        </w:rPr>
        <w:t>5.1</w:t>
      </w:r>
      <w:r w:rsidR="00DB1BA3" w:rsidRPr="00A67FA4">
        <w:rPr>
          <w:rFonts w:asciiTheme="minorEastAsia" w:eastAsiaTheme="minorEastAsia" w:hAnsiTheme="minorEastAsia" w:hint="eastAsia"/>
        </w:rPr>
        <w:t>.</w:t>
      </w:r>
      <w:r w:rsidR="00296611">
        <w:rPr>
          <w:rFonts w:asciiTheme="minorEastAsia" w:eastAsiaTheme="minorEastAsia" w:hAnsiTheme="minorEastAsia"/>
        </w:rPr>
        <w:t>6</w:t>
      </w:r>
      <w:r w:rsidRPr="00A67FA4">
        <w:rPr>
          <w:rFonts w:asciiTheme="minorEastAsia" w:eastAsiaTheme="minorEastAsia" w:hAnsiTheme="minorEastAsia" w:hint="eastAsia"/>
        </w:rPr>
        <w:t xml:space="preserve"> </w:t>
      </w:r>
      <w:r w:rsidR="001D42B9">
        <w:rPr>
          <w:rFonts w:asciiTheme="minorEastAsia" w:eastAsiaTheme="minorEastAsia" w:hAnsiTheme="minorEastAsia" w:hint="eastAsia"/>
        </w:rPr>
        <w:t>实验员</w:t>
      </w:r>
      <w:r w:rsidR="00DB1BA3" w:rsidRPr="00A67FA4">
        <w:rPr>
          <w:rFonts w:asciiTheme="minorEastAsia" w:eastAsiaTheme="minorEastAsia" w:hAnsiTheme="minorEastAsia" w:hint="eastAsia"/>
        </w:rPr>
        <w:t>应健康状况良好，接受必要的健康监测</w:t>
      </w:r>
      <w:r w:rsidR="001D42B9">
        <w:rPr>
          <w:rFonts w:asciiTheme="minorEastAsia" w:eastAsiaTheme="minorEastAsia" w:hAnsiTheme="minorEastAsia" w:hint="eastAsia"/>
        </w:rPr>
        <w:t>和</w:t>
      </w:r>
      <w:r w:rsidR="00DB1BA3" w:rsidRPr="00A67FA4">
        <w:rPr>
          <w:rFonts w:asciiTheme="minorEastAsia" w:eastAsiaTheme="minorEastAsia" w:hAnsiTheme="minorEastAsia" w:hint="eastAsia"/>
        </w:rPr>
        <w:t>疫苗接种。</w:t>
      </w:r>
    </w:p>
    <w:p w14:paraId="60FCD29B" w14:textId="75620729" w:rsidR="00A67FA4" w:rsidRPr="00A67FA4" w:rsidRDefault="002D34DE" w:rsidP="00A67FA4">
      <w:pPr>
        <w:spacing w:line="276" w:lineRule="auto"/>
        <w:rPr>
          <w:rFonts w:asciiTheme="minorEastAsia" w:eastAsiaTheme="minorEastAsia" w:hAnsiTheme="minorEastAsia"/>
        </w:rPr>
      </w:pPr>
      <w:r>
        <w:rPr>
          <w:rFonts w:asciiTheme="minorEastAsia" w:eastAsiaTheme="minorEastAsia" w:hAnsiTheme="minorEastAsia" w:cs="黑体"/>
        </w:rPr>
        <w:t>5.1</w:t>
      </w:r>
      <w:r w:rsidR="00DB1BA3" w:rsidRPr="00A67FA4">
        <w:rPr>
          <w:rFonts w:asciiTheme="minorEastAsia" w:eastAsiaTheme="minorEastAsia" w:hAnsiTheme="minorEastAsia" w:hint="eastAsia"/>
        </w:rPr>
        <w:t>.</w:t>
      </w:r>
      <w:r w:rsidR="00296611">
        <w:rPr>
          <w:rFonts w:asciiTheme="minorEastAsia" w:eastAsiaTheme="minorEastAsia" w:hAnsiTheme="minorEastAsia"/>
        </w:rPr>
        <w:t>7</w:t>
      </w:r>
      <w:r>
        <w:rPr>
          <w:rFonts w:asciiTheme="minorEastAsia" w:eastAsiaTheme="minorEastAsia" w:hAnsiTheme="minorEastAsia" w:hint="eastAsia"/>
        </w:rPr>
        <w:t xml:space="preserve"> </w:t>
      </w:r>
      <w:r w:rsidR="00A67FA4" w:rsidRPr="00A67FA4">
        <w:rPr>
          <w:rFonts w:asciiTheme="minorEastAsia" w:eastAsiaTheme="minorEastAsia" w:hAnsiTheme="minorEastAsia" w:hint="eastAsia"/>
        </w:rPr>
        <w:t>实验室负责人</w:t>
      </w:r>
      <w:r w:rsidR="00AC5A7F">
        <w:rPr>
          <w:rFonts w:asciiTheme="minorEastAsia" w:eastAsiaTheme="minorEastAsia" w:hAnsiTheme="minorEastAsia" w:hint="eastAsia"/>
        </w:rPr>
        <w:t>可综合利用人员技术档案中的</w:t>
      </w:r>
      <w:r w:rsidR="00AC5A7F">
        <w:rPr>
          <w:rFonts w:hint="eastAsia"/>
          <w:szCs w:val="21"/>
        </w:rPr>
        <w:t>实证材料，</w:t>
      </w:r>
      <w:r w:rsidR="00AC5A7F">
        <w:rPr>
          <w:rFonts w:asciiTheme="minorEastAsia" w:eastAsiaTheme="minorEastAsia" w:hAnsiTheme="minorEastAsia" w:hint="eastAsia"/>
        </w:rPr>
        <w:t>对</w:t>
      </w:r>
      <w:r w:rsidR="00F27E15">
        <w:rPr>
          <w:rFonts w:asciiTheme="minorEastAsia" w:eastAsiaTheme="minorEastAsia" w:hAnsiTheme="minorEastAsia" w:hint="eastAsia"/>
        </w:rPr>
        <w:t>员工</w:t>
      </w:r>
      <w:r w:rsidR="004E1392">
        <w:rPr>
          <w:rFonts w:asciiTheme="minorEastAsia" w:eastAsiaTheme="minorEastAsia" w:hAnsiTheme="minorEastAsia" w:hint="eastAsia"/>
        </w:rPr>
        <w:t>进行</w:t>
      </w:r>
      <w:r w:rsidR="007C462A" w:rsidRPr="00A67FA4">
        <w:rPr>
          <w:rFonts w:asciiTheme="minorEastAsia" w:eastAsiaTheme="minorEastAsia" w:hAnsiTheme="minorEastAsia"/>
        </w:rPr>
        <w:t>能力评价和资格确认，</w:t>
      </w:r>
      <w:r w:rsidR="00AC5A7F">
        <w:rPr>
          <w:rFonts w:asciiTheme="minorEastAsia" w:eastAsiaTheme="minorEastAsia" w:hAnsiTheme="minorEastAsia" w:hint="eastAsia"/>
        </w:rPr>
        <w:t>负责</w:t>
      </w:r>
      <w:r w:rsidR="007C462A" w:rsidRPr="00A67FA4">
        <w:rPr>
          <w:rFonts w:asciiTheme="minorEastAsia" w:eastAsiaTheme="minorEastAsia" w:hAnsiTheme="minorEastAsia" w:hint="eastAsia"/>
        </w:rPr>
        <w:t>对以下</w:t>
      </w:r>
      <w:r w:rsidR="00AC5A7F">
        <w:rPr>
          <w:rFonts w:hint="eastAsia"/>
          <w:szCs w:val="21"/>
        </w:rPr>
        <w:t>岗位</w:t>
      </w:r>
      <w:r w:rsidR="00AC5A7F" w:rsidRPr="00DD04F6">
        <w:rPr>
          <w:szCs w:val="21"/>
        </w:rPr>
        <w:t>授权</w:t>
      </w:r>
      <w:r w:rsidR="00AC5A7F">
        <w:rPr>
          <w:rFonts w:hint="eastAsia"/>
          <w:szCs w:val="21"/>
        </w:rPr>
        <w:t>，并签发授权文件</w:t>
      </w:r>
      <w:r w:rsidR="00A67FA4" w:rsidRPr="00A67FA4">
        <w:rPr>
          <w:rFonts w:asciiTheme="minorEastAsia" w:eastAsiaTheme="minorEastAsia" w:hAnsiTheme="minorEastAsia" w:hint="eastAsia"/>
        </w:rPr>
        <w:t>：</w:t>
      </w:r>
    </w:p>
    <w:p w14:paraId="5E28815D" w14:textId="693152C5" w:rsidR="00A67FA4" w:rsidRDefault="00A67FA4" w:rsidP="00A67FA4">
      <w:pPr>
        <w:autoSpaceDE w:val="0"/>
        <w:autoSpaceDN w:val="0"/>
        <w:adjustRightInd w:val="0"/>
        <w:spacing w:line="276" w:lineRule="auto"/>
        <w:ind w:firstLineChars="202" w:firstLine="424"/>
        <w:jc w:val="left"/>
        <w:rPr>
          <w:rFonts w:hAnsi="宋体" w:cs="Arial"/>
          <w:szCs w:val="21"/>
        </w:rPr>
      </w:pPr>
      <w:r>
        <w:rPr>
          <w:rFonts w:hAnsi="宋体" w:cs="Arial" w:hint="eastAsia"/>
          <w:szCs w:val="21"/>
        </w:rPr>
        <w:t>a</w:t>
      </w:r>
      <w:r>
        <w:rPr>
          <w:rFonts w:hAnsi="宋体" w:cs="Arial"/>
          <w:szCs w:val="21"/>
        </w:rPr>
        <w:t xml:space="preserve">) </w:t>
      </w:r>
      <w:r w:rsidR="006D7DE4">
        <w:rPr>
          <w:rFonts w:hAnsi="宋体" w:cs="Arial" w:hint="eastAsia"/>
          <w:szCs w:val="21"/>
        </w:rPr>
        <w:t>实验员</w:t>
      </w:r>
      <w:r w:rsidR="00C56CC7">
        <w:rPr>
          <w:rFonts w:hAnsi="宋体" w:cs="Arial" w:hint="eastAsia"/>
          <w:szCs w:val="21"/>
        </w:rPr>
        <w:t>；</w:t>
      </w:r>
    </w:p>
    <w:p w14:paraId="52F7ACB1" w14:textId="77777777" w:rsidR="00A67FA4" w:rsidRDefault="00A67FA4" w:rsidP="00A67FA4">
      <w:pPr>
        <w:autoSpaceDE w:val="0"/>
        <w:autoSpaceDN w:val="0"/>
        <w:adjustRightInd w:val="0"/>
        <w:spacing w:line="276" w:lineRule="auto"/>
        <w:ind w:firstLineChars="202" w:firstLine="424"/>
        <w:jc w:val="left"/>
        <w:rPr>
          <w:rFonts w:ascii="宋体" w:hAnsi="宋体" w:cs="Arial"/>
          <w:szCs w:val="21"/>
        </w:rPr>
      </w:pPr>
      <w:r>
        <w:rPr>
          <w:rFonts w:hAnsi="宋体" w:cs="Arial"/>
          <w:szCs w:val="21"/>
        </w:rPr>
        <w:t xml:space="preserve">b) </w:t>
      </w:r>
      <w:r w:rsidRPr="00AF7855">
        <w:rPr>
          <w:rFonts w:cs="Arial" w:hint="eastAsia"/>
          <w:szCs w:val="21"/>
        </w:rPr>
        <w:t>菌（毒）株保管员</w:t>
      </w:r>
      <w:r>
        <w:rPr>
          <w:rFonts w:cs="Arial" w:hint="eastAsia"/>
          <w:szCs w:val="21"/>
        </w:rPr>
        <w:t>。</w:t>
      </w:r>
    </w:p>
    <w:p w14:paraId="02A8EF53" w14:textId="5587A8BA" w:rsidR="007C462A" w:rsidRPr="00B54DF8" w:rsidRDefault="007C462A" w:rsidP="00A67FA4">
      <w:pPr>
        <w:pStyle w:val="afff5"/>
        <w:spacing w:before="0" w:beforeAutospacing="0" w:after="0" w:afterAutospacing="0" w:line="276" w:lineRule="auto"/>
        <w:ind w:firstLine="426"/>
        <w:rPr>
          <w:rFonts w:ascii="Times New Roman" w:hAnsi="Times New Roman" w:cs="Times New Roman"/>
          <w:sz w:val="18"/>
          <w:szCs w:val="18"/>
        </w:rPr>
      </w:pPr>
      <w:r w:rsidRPr="00B54DF8">
        <w:rPr>
          <w:rFonts w:ascii="Times New Roman" w:hAnsi="Times New Roman" w:cs="Times New Roman"/>
          <w:sz w:val="18"/>
          <w:szCs w:val="18"/>
        </w:rPr>
        <w:t>注</w:t>
      </w:r>
      <w:r w:rsidR="00B54DF8" w:rsidRPr="00B54DF8">
        <w:rPr>
          <w:rFonts w:ascii="Times New Roman" w:hAnsi="Times New Roman" w:cs="Times New Roman"/>
          <w:sz w:val="18"/>
          <w:szCs w:val="18"/>
        </w:rPr>
        <w:t>1</w:t>
      </w:r>
      <w:r w:rsidRPr="00B54DF8">
        <w:rPr>
          <w:rFonts w:ascii="Times New Roman" w:hAnsi="Times New Roman" w:cs="Times New Roman"/>
          <w:sz w:val="18"/>
          <w:szCs w:val="18"/>
        </w:rPr>
        <w:t>：授权是动态的</w:t>
      </w:r>
      <w:r w:rsidR="004870C2" w:rsidRPr="00B54DF8">
        <w:rPr>
          <w:rFonts w:ascii="Times New Roman" w:hAnsi="Times New Roman" w:cs="Times New Roman"/>
          <w:sz w:val="18"/>
          <w:szCs w:val="18"/>
        </w:rPr>
        <w:t>。</w:t>
      </w:r>
      <w:r w:rsidR="008E1708" w:rsidRPr="00B54DF8">
        <w:rPr>
          <w:rFonts w:ascii="Times New Roman" w:hAnsi="Times New Roman" w:cs="Times New Roman"/>
          <w:sz w:val="18"/>
          <w:szCs w:val="18"/>
        </w:rPr>
        <w:t>必要时，</w:t>
      </w:r>
      <w:r w:rsidRPr="00B54DF8">
        <w:rPr>
          <w:rFonts w:ascii="Times New Roman" w:hAnsi="Times New Roman" w:cs="Times New Roman"/>
          <w:sz w:val="18"/>
          <w:szCs w:val="18"/>
        </w:rPr>
        <w:t>取消或调整相关人员的授权。</w:t>
      </w:r>
    </w:p>
    <w:p w14:paraId="7558F101" w14:textId="77777777" w:rsidR="00B54DF8" w:rsidRPr="00B54DF8" w:rsidRDefault="00B54DF8" w:rsidP="00B54DF8">
      <w:pPr>
        <w:pStyle w:val="afff5"/>
        <w:spacing w:before="0" w:beforeAutospacing="0" w:after="0" w:afterAutospacing="0" w:line="276" w:lineRule="auto"/>
        <w:ind w:firstLine="426"/>
        <w:rPr>
          <w:rFonts w:ascii="Times New Roman" w:hAnsi="Times New Roman" w:cs="Times New Roman"/>
          <w:sz w:val="18"/>
          <w:szCs w:val="18"/>
        </w:rPr>
      </w:pPr>
      <w:r w:rsidRPr="00B54DF8">
        <w:rPr>
          <w:rFonts w:ascii="Times New Roman" w:hAnsi="Times New Roman" w:cs="Times New Roman"/>
          <w:sz w:val="18"/>
          <w:szCs w:val="18"/>
        </w:rPr>
        <w:t>注</w:t>
      </w:r>
      <w:r w:rsidRPr="00B54DF8">
        <w:rPr>
          <w:rFonts w:ascii="Times New Roman" w:hAnsi="Times New Roman" w:cs="Times New Roman"/>
          <w:sz w:val="18"/>
          <w:szCs w:val="18"/>
        </w:rPr>
        <w:t>2</w:t>
      </w:r>
      <w:r w:rsidRPr="00B54DF8">
        <w:rPr>
          <w:rFonts w:ascii="Times New Roman" w:hAnsi="Times New Roman" w:cs="Times New Roman"/>
          <w:sz w:val="18"/>
          <w:szCs w:val="18"/>
        </w:rPr>
        <w:t>：授权文件包括但不限于：</w:t>
      </w:r>
    </w:p>
    <w:p w14:paraId="7022A7B8" w14:textId="57324E6B" w:rsidR="00B54DF8" w:rsidRPr="00B54DF8" w:rsidRDefault="00B54DF8" w:rsidP="00B54DF8">
      <w:pPr>
        <w:autoSpaceDE w:val="0"/>
        <w:autoSpaceDN w:val="0"/>
        <w:adjustRightInd w:val="0"/>
        <w:spacing w:line="276" w:lineRule="auto"/>
        <w:ind w:firstLineChars="393" w:firstLine="707"/>
        <w:jc w:val="left"/>
        <w:rPr>
          <w:sz w:val="18"/>
          <w:szCs w:val="18"/>
        </w:rPr>
      </w:pPr>
      <w:r w:rsidRPr="00B54DF8">
        <w:rPr>
          <w:sz w:val="18"/>
          <w:szCs w:val="18"/>
        </w:rPr>
        <w:t xml:space="preserve">a) </w:t>
      </w:r>
      <w:r w:rsidRPr="00B54DF8">
        <w:rPr>
          <w:sz w:val="18"/>
          <w:szCs w:val="18"/>
        </w:rPr>
        <w:t>纸质文件形式，如任命文件、授权书、证书、公告</w:t>
      </w:r>
      <w:r>
        <w:rPr>
          <w:rFonts w:hint="eastAsia"/>
          <w:sz w:val="18"/>
          <w:szCs w:val="18"/>
        </w:rPr>
        <w:t>、通知、聘书</w:t>
      </w:r>
      <w:r w:rsidRPr="00B54DF8">
        <w:rPr>
          <w:sz w:val="18"/>
          <w:szCs w:val="18"/>
        </w:rPr>
        <w:t>等；</w:t>
      </w:r>
    </w:p>
    <w:p w14:paraId="709A5839" w14:textId="1003F9EC" w:rsidR="00B54DF8" w:rsidRDefault="00B54DF8" w:rsidP="00B54DF8">
      <w:pPr>
        <w:autoSpaceDE w:val="0"/>
        <w:autoSpaceDN w:val="0"/>
        <w:adjustRightInd w:val="0"/>
        <w:spacing w:line="276" w:lineRule="auto"/>
        <w:ind w:firstLineChars="393" w:firstLine="707"/>
        <w:jc w:val="left"/>
        <w:rPr>
          <w:sz w:val="18"/>
          <w:szCs w:val="18"/>
        </w:rPr>
      </w:pPr>
      <w:r>
        <w:rPr>
          <w:sz w:val="18"/>
          <w:szCs w:val="18"/>
        </w:rPr>
        <w:t>b</w:t>
      </w:r>
      <w:r w:rsidRPr="00B54DF8">
        <w:rPr>
          <w:sz w:val="18"/>
          <w:szCs w:val="18"/>
        </w:rPr>
        <w:t xml:space="preserve">) </w:t>
      </w:r>
      <w:r w:rsidRPr="00B54DF8">
        <w:rPr>
          <w:sz w:val="18"/>
          <w:szCs w:val="18"/>
        </w:rPr>
        <w:t>电子授权书</w:t>
      </w:r>
      <w:r>
        <w:rPr>
          <w:rFonts w:hint="eastAsia"/>
          <w:sz w:val="18"/>
          <w:szCs w:val="18"/>
        </w:rPr>
        <w:t>或机器识别编码</w:t>
      </w:r>
      <w:r w:rsidRPr="00B54DF8">
        <w:rPr>
          <w:sz w:val="18"/>
          <w:szCs w:val="18"/>
        </w:rPr>
        <w:t>等形式。</w:t>
      </w:r>
    </w:p>
    <w:p w14:paraId="25F201A5" w14:textId="77777777" w:rsidR="005E0E37" w:rsidRDefault="00187B2A" w:rsidP="00187B2A">
      <w:pPr>
        <w:pStyle w:val="a5"/>
        <w:spacing w:before="156" w:after="156"/>
        <w:rPr>
          <w:rFonts w:cs="黑体"/>
        </w:rPr>
      </w:pPr>
      <w:r>
        <w:rPr>
          <w:rFonts w:cs="黑体" w:hint="eastAsia"/>
        </w:rPr>
        <w:t>设施设备</w:t>
      </w:r>
    </w:p>
    <w:p w14:paraId="5035DD27" w14:textId="77777777" w:rsidR="00DB1BA3" w:rsidRPr="00891A33" w:rsidRDefault="00A11E99" w:rsidP="00AD25D6">
      <w:pPr>
        <w:spacing w:line="276" w:lineRule="auto"/>
        <w:rPr>
          <w:b/>
          <w:szCs w:val="21"/>
        </w:rPr>
      </w:pPr>
      <w:r w:rsidRPr="00891A33">
        <w:rPr>
          <w:b/>
          <w:szCs w:val="21"/>
        </w:rPr>
        <w:t>5</w:t>
      </w:r>
      <w:r w:rsidR="00BB1794" w:rsidRPr="00891A33">
        <w:rPr>
          <w:b/>
          <w:szCs w:val="21"/>
        </w:rPr>
        <w:t>.2</w:t>
      </w:r>
      <w:r w:rsidR="00DB1BA3" w:rsidRPr="00891A33">
        <w:rPr>
          <w:rFonts w:hint="eastAsia"/>
          <w:b/>
          <w:szCs w:val="21"/>
        </w:rPr>
        <w:t xml:space="preserve">.1 </w:t>
      </w:r>
      <w:r w:rsidR="004C5EC1" w:rsidRPr="00891A33">
        <w:rPr>
          <w:rFonts w:hint="eastAsia"/>
          <w:b/>
          <w:szCs w:val="21"/>
        </w:rPr>
        <w:t>基本要求</w:t>
      </w:r>
    </w:p>
    <w:p w14:paraId="3D71F337" w14:textId="508E2FED" w:rsidR="00282F92" w:rsidRDefault="00A11E99" w:rsidP="0050053E">
      <w:pPr>
        <w:autoSpaceDE w:val="0"/>
        <w:autoSpaceDN w:val="0"/>
        <w:adjustRightInd w:val="0"/>
        <w:spacing w:line="276" w:lineRule="auto"/>
        <w:jc w:val="left"/>
        <w:rPr>
          <w:rFonts w:ascii="宋体" w:hAnsi="宋体" w:cs="宋体"/>
          <w:kern w:val="0"/>
          <w:szCs w:val="21"/>
        </w:rPr>
      </w:pPr>
      <w:r>
        <w:rPr>
          <w:rFonts w:ascii="宋体" w:hAnsi="宋体" w:cs="宋体"/>
          <w:kern w:val="0"/>
          <w:szCs w:val="21"/>
        </w:rPr>
        <w:t>5</w:t>
      </w:r>
      <w:r w:rsidR="0050053E">
        <w:rPr>
          <w:rFonts w:ascii="宋体" w:hAnsi="宋体" w:cs="宋体"/>
          <w:kern w:val="0"/>
          <w:szCs w:val="21"/>
        </w:rPr>
        <w:t xml:space="preserve">.2.1.1 </w:t>
      </w:r>
      <w:r w:rsidR="00BB1794" w:rsidRPr="00FD2F04">
        <w:rPr>
          <w:rFonts w:ascii="宋体" w:hAnsi="宋体" w:cs="宋体" w:hint="eastAsia"/>
          <w:kern w:val="0"/>
          <w:szCs w:val="21"/>
        </w:rPr>
        <w:t>实验室</w:t>
      </w:r>
      <w:r w:rsidR="00BB1794">
        <w:rPr>
          <w:rFonts w:ascii="宋体" w:hAnsi="宋体" w:cs="宋体" w:hint="eastAsia"/>
          <w:kern w:val="0"/>
          <w:szCs w:val="21"/>
        </w:rPr>
        <w:t>应</w:t>
      </w:r>
      <w:r w:rsidR="00BB1794" w:rsidRPr="00FD2F04">
        <w:rPr>
          <w:rFonts w:ascii="宋体" w:hAnsi="宋体" w:cs="宋体" w:hint="eastAsia"/>
          <w:kern w:val="0"/>
          <w:szCs w:val="21"/>
        </w:rPr>
        <w:t>根据菌（毒）株危害</w:t>
      </w:r>
      <w:r w:rsidR="00BB1794">
        <w:rPr>
          <w:rFonts w:ascii="宋体" w:hAnsi="宋体" w:cs="宋体" w:hint="eastAsia"/>
          <w:kern w:val="0"/>
          <w:szCs w:val="21"/>
        </w:rPr>
        <w:t>程度和</w:t>
      </w:r>
      <w:r w:rsidR="0050053E">
        <w:rPr>
          <w:rFonts w:ascii="宋体" w:hAnsi="宋体" w:cs="宋体" w:hint="eastAsia"/>
          <w:kern w:val="0"/>
          <w:szCs w:val="21"/>
        </w:rPr>
        <w:t>实验</w:t>
      </w:r>
      <w:r w:rsidR="00BB1794">
        <w:rPr>
          <w:rFonts w:ascii="宋体" w:hAnsi="宋体" w:cs="宋体" w:hint="eastAsia"/>
          <w:kern w:val="0"/>
          <w:szCs w:val="21"/>
        </w:rPr>
        <w:t>活动</w:t>
      </w:r>
      <w:r w:rsidR="00496946">
        <w:rPr>
          <w:rFonts w:ascii="宋体" w:hAnsi="宋体" w:cs="宋体" w:hint="eastAsia"/>
          <w:kern w:val="0"/>
          <w:szCs w:val="21"/>
        </w:rPr>
        <w:t>风险</w:t>
      </w:r>
      <w:r w:rsidR="00BB1794">
        <w:rPr>
          <w:rFonts w:ascii="宋体" w:hAnsi="宋体" w:cs="宋体" w:hint="eastAsia"/>
          <w:kern w:val="0"/>
          <w:szCs w:val="21"/>
        </w:rPr>
        <w:t>，</w:t>
      </w:r>
      <w:r w:rsidR="00282F92">
        <w:rPr>
          <w:rFonts w:ascii="宋体" w:hAnsi="宋体" w:cs="宋体" w:hint="eastAsia"/>
          <w:kern w:val="0"/>
          <w:szCs w:val="21"/>
        </w:rPr>
        <w:t>建设</w:t>
      </w:r>
      <w:r w:rsidR="00BB1794">
        <w:rPr>
          <w:rFonts w:ascii="宋体" w:hAnsi="宋体" w:cs="宋体" w:hint="eastAsia"/>
          <w:kern w:val="0"/>
          <w:szCs w:val="21"/>
        </w:rPr>
        <w:t>对应</w:t>
      </w:r>
      <w:r w:rsidR="00282F92" w:rsidRPr="00FD2F04">
        <w:rPr>
          <w:rFonts w:ascii="宋体" w:hAnsi="宋体" w:cs="宋体" w:hint="eastAsia"/>
          <w:kern w:val="0"/>
          <w:szCs w:val="21"/>
        </w:rPr>
        <w:t>等级</w:t>
      </w:r>
      <w:r w:rsidR="00BB1794">
        <w:rPr>
          <w:rFonts w:ascii="宋体" w:hAnsi="宋体" w:cs="宋体" w:hint="eastAsia"/>
          <w:kern w:val="0"/>
          <w:szCs w:val="21"/>
        </w:rPr>
        <w:t>的</w:t>
      </w:r>
      <w:r w:rsidR="00BB1794" w:rsidRPr="00FD2F04">
        <w:rPr>
          <w:rFonts w:ascii="宋体" w:hAnsi="宋体" w:cs="宋体" w:hint="eastAsia"/>
          <w:kern w:val="0"/>
          <w:szCs w:val="21"/>
        </w:rPr>
        <w:t>生物安全实验室</w:t>
      </w:r>
      <w:r w:rsidR="009C4F2B">
        <w:rPr>
          <w:rFonts w:ascii="宋体" w:hAnsi="宋体" w:cs="宋体" w:hint="eastAsia"/>
          <w:kern w:val="0"/>
          <w:szCs w:val="21"/>
        </w:rPr>
        <w:t>（3</w:t>
      </w:r>
      <w:r w:rsidR="009C4F2B">
        <w:rPr>
          <w:rFonts w:ascii="宋体" w:hAnsi="宋体" w:cs="宋体"/>
          <w:kern w:val="0"/>
          <w:szCs w:val="21"/>
        </w:rPr>
        <w:t>.2</w:t>
      </w:r>
      <w:r w:rsidR="004E1392">
        <w:rPr>
          <w:rFonts w:ascii="宋体" w:hAnsi="宋体" w:cs="宋体"/>
          <w:kern w:val="0"/>
          <w:szCs w:val="21"/>
        </w:rPr>
        <w:t>5</w:t>
      </w:r>
      <w:r w:rsidR="009C4F2B">
        <w:rPr>
          <w:rFonts w:ascii="宋体" w:hAnsi="宋体" w:cs="宋体" w:hint="eastAsia"/>
          <w:kern w:val="0"/>
          <w:szCs w:val="21"/>
        </w:rPr>
        <w:t>）</w:t>
      </w:r>
      <w:r w:rsidR="00282F92">
        <w:rPr>
          <w:rFonts w:ascii="宋体" w:hAnsi="宋体" w:cs="宋体" w:hint="eastAsia"/>
          <w:kern w:val="0"/>
          <w:szCs w:val="21"/>
        </w:rPr>
        <w:t>。</w:t>
      </w:r>
      <w:r w:rsidR="00282F92" w:rsidRPr="00282F92">
        <w:rPr>
          <w:rFonts w:ascii="宋体" w:hAnsi="宋体" w:cs="宋体"/>
          <w:kern w:val="0"/>
          <w:szCs w:val="21"/>
        </w:rPr>
        <w:t>从事病原微生物实验活动应当在相应等级的实验室进行。低等级病原微生物实验室不得从事国家病原微生物目录规定应当在高等级病原微生物实验室进行的病原微生物实验活动。</w:t>
      </w:r>
    </w:p>
    <w:p w14:paraId="3E8616D1" w14:textId="2FD1068C" w:rsidR="00496946" w:rsidRPr="00F27E15" w:rsidRDefault="00496946" w:rsidP="00F27E15">
      <w:pPr>
        <w:pStyle w:val="afff5"/>
        <w:spacing w:before="0" w:beforeAutospacing="0" w:after="0" w:afterAutospacing="0" w:line="276" w:lineRule="auto"/>
        <w:ind w:firstLine="426"/>
        <w:rPr>
          <w:rFonts w:ascii="Times New Roman" w:eastAsiaTheme="minorEastAsia" w:hAnsi="Times New Roman" w:cs="Times New Roman"/>
          <w:bCs/>
          <w:color w:val="000000"/>
        </w:rPr>
      </w:pPr>
      <w:r w:rsidRPr="00F27E15">
        <w:rPr>
          <w:rFonts w:ascii="Times New Roman" w:eastAsiaTheme="minorEastAsia" w:hAnsi="Times New Roman" w:cs="Times New Roman"/>
          <w:sz w:val="18"/>
          <w:szCs w:val="18"/>
        </w:rPr>
        <w:t>注</w:t>
      </w:r>
      <w:r w:rsidR="00FC3EA8">
        <w:rPr>
          <w:rFonts w:ascii="Times New Roman" w:eastAsiaTheme="minorEastAsia" w:hAnsi="Times New Roman" w:cs="Times New Roman"/>
          <w:sz w:val="18"/>
          <w:szCs w:val="18"/>
        </w:rPr>
        <w:t>1</w:t>
      </w:r>
      <w:r w:rsidRPr="00F27E15">
        <w:rPr>
          <w:rFonts w:ascii="Times New Roman" w:eastAsiaTheme="minorEastAsia" w:hAnsi="Times New Roman" w:cs="Times New Roman"/>
          <w:sz w:val="18"/>
          <w:szCs w:val="18"/>
        </w:rPr>
        <w:t>：</w:t>
      </w:r>
      <w:r w:rsidR="00226F25" w:rsidRPr="00F27E15">
        <w:rPr>
          <w:rFonts w:ascii="Times New Roman" w:eastAsiaTheme="minorEastAsia" w:hAnsi="Times New Roman" w:cs="Times New Roman"/>
          <w:sz w:val="18"/>
          <w:szCs w:val="18"/>
        </w:rPr>
        <w:t>《人间传染的病原微生物名录》</w:t>
      </w:r>
      <w:r w:rsidR="00975C6D">
        <w:rPr>
          <w:rFonts w:ascii="Times New Roman" w:eastAsiaTheme="minorEastAsia" w:hAnsi="Times New Roman" w:cs="Times New Roman" w:hint="eastAsia"/>
          <w:sz w:val="18"/>
          <w:szCs w:val="18"/>
        </w:rPr>
        <w:t>、《动物病原微生物实验活动生物安全要求细则》</w:t>
      </w:r>
      <w:r w:rsidR="00226F25" w:rsidRPr="00F27E15">
        <w:rPr>
          <w:rFonts w:ascii="Times New Roman" w:eastAsiaTheme="minorEastAsia" w:hAnsi="Times New Roman" w:cs="Times New Roman"/>
          <w:sz w:val="18"/>
          <w:szCs w:val="18"/>
        </w:rPr>
        <w:t>和</w:t>
      </w:r>
      <w:r w:rsidR="00226F25" w:rsidRPr="00F27E15">
        <w:rPr>
          <w:rFonts w:ascii="Times New Roman" w:eastAsiaTheme="minorEastAsia" w:hAnsi="Times New Roman" w:cs="Times New Roman"/>
          <w:sz w:val="18"/>
          <w:szCs w:val="18"/>
        </w:rPr>
        <w:t>SN/T 2984</w:t>
      </w:r>
      <w:r w:rsidR="002A3E7B" w:rsidRPr="00F27E15">
        <w:rPr>
          <w:rFonts w:ascii="Times New Roman" w:eastAsiaTheme="minorEastAsia" w:hAnsi="Times New Roman" w:cs="Times New Roman"/>
          <w:sz w:val="18"/>
          <w:szCs w:val="18"/>
        </w:rPr>
        <w:t>等规范性文件将实验室活动</w:t>
      </w:r>
      <w:r w:rsidR="002A3E7B" w:rsidRPr="00F27E15">
        <w:rPr>
          <w:rFonts w:ascii="Times New Roman" w:eastAsiaTheme="minorEastAsia" w:hAnsi="Times New Roman" w:cs="Times New Roman"/>
          <w:sz w:val="18"/>
          <w:szCs w:val="18"/>
        </w:rPr>
        <w:t>,</w:t>
      </w:r>
      <w:r w:rsidR="002A3E7B" w:rsidRPr="00F27E15">
        <w:rPr>
          <w:rFonts w:ascii="Times New Roman" w:eastAsiaTheme="minorEastAsia" w:hAnsi="Times New Roman" w:cs="Times New Roman"/>
          <w:sz w:val="18"/>
          <w:szCs w:val="18"/>
        </w:rPr>
        <w:t>分为以下几种操作方式</w:t>
      </w:r>
      <w:r w:rsidR="00AD25D6" w:rsidRPr="00F27E15">
        <w:rPr>
          <w:rFonts w:ascii="Times New Roman" w:eastAsiaTheme="minorEastAsia" w:hAnsi="Times New Roman" w:cs="Times New Roman"/>
          <w:sz w:val="18"/>
          <w:szCs w:val="18"/>
        </w:rPr>
        <w:t>：</w:t>
      </w:r>
    </w:p>
    <w:p w14:paraId="39261D8D" w14:textId="0887ACEC" w:rsidR="00226F25" w:rsidRPr="00F27E15" w:rsidRDefault="00226F25" w:rsidP="00F27E15">
      <w:pPr>
        <w:pStyle w:val="afff5"/>
        <w:spacing w:before="0" w:beforeAutospacing="0" w:after="0" w:afterAutospacing="0" w:line="276" w:lineRule="auto"/>
        <w:ind w:firstLine="993"/>
        <w:rPr>
          <w:rFonts w:ascii="Times New Roman" w:eastAsiaTheme="minorEastAsia" w:hAnsi="Times New Roman" w:cs="Times New Roman"/>
          <w:sz w:val="18"/>
          <w:szCs w:val="18"/>
        </w:rPr>
      </w:pPr>
      <w:r w:rsidRPr="00F27E15">
        <w:rPr>
          <w:rFonts w:ascii="Times New Roman" w:eastAsiaTheme="minorEastAsia" w:hAnsi="Times New Roman" w:cs="Times New Roman"/>
          <w:sz w:val="18"/>
          <w:szCs w:val="18"/>
        </w:rPr>
        <w:t xml:space="preserve">a) </w:t>
      </w:r>
      <w:r w:rsidR="00975C6D" w:rsidRPr="00975C6D">
        <w:rPr>
          <w:rFonts w:ascii="Times New Roman" w:eastAsiaTheme="minorEastAsia" w:hAnsi="Times New Roman" w:cs="Times New Roman" w:hint="eastAsia"/>
          <w:sz w:val="18"/>
          <w:szCs w:val="18"/>
        </w:rPr>
        <w:t>菌（毒）株</w:t>
      </w:r>
      <w:r w:rsidR="00975C6D">
        <w:rPr>
          <w:rFonts w:ascii="Times New Roman" w:eastAsiaTheme="minorEastAsia" w:hAnsi="Times New Roman" w:cs="Times New Roman" w:hint="eastAsia"/>
          <w:sz w:val="18"/>
          <w:szCs w:val="18"/>
        </w:rPr>
        <w:t>分离</w:t>
      </w:r>
      <w:r w:rsidR="00AD25D6" w:rsidRPr="00F27E15">
        <w:rPr>
          <w:rFonts w:ascii="Times New Roman" w:eastAsiaTheme="minorEastAsia" w:hAnsi="Times New Roman" w:cs="Times New Roman"/>
          <w:sz w:val="18"/>
          <w:szCs w:val="18"/>
        </w:rPr>
        <w:t>培养</w:t>
      </w:r>
      <w:r w:rsidRPr="00F27E15">
        <w:rPr>
          <w:rFonts w:ascii="Times New Roman" w:eastAsiaTheme="minorEastAsia" w:hAnsi="Times New Roman" w:cs="Times New Roman"/>
          <w:sz w:val="18"/>
          <w:szCs w:val="18"/>
        </w:rPr>
        <w:t>；</w:t>
      </w:r>
    </w:p>
    <w:p w14:paraId="06488AF5" w14:textId="77777777" w:rsidR="00226F25" w:rsidRPr="00F27E15" w:rsidRDefault="00226F25" w:rsidP="00F27E15">
      <w:pPr>
        <w:pStyle w:val="afff5"/>
        <w:spacing w:before="0" w:beforeAutospacing="0" w:after="0" w:afterAutospacing="0" w:line="276" w:lineRule="auto"/>
        <w:ind w:firstLine="993"/>
        <w:rPr>
          <w:rFonts w:ascii="Times New Roman" w:eastAsiaTheme="minorEastAsia" w:hAnsi="Times New Roman" w:cs="Times New Roman"/>
          <w:sz w:val="18"/>
          <w:szCs w:val="18"/>
        </w:rPr>
      </w:pPr>
      <w:r w:rsidRPr="00F27E15">
        <w:rPr>
          <w:rFonts w:ascii="Times New Roman" w:eastAsiaTheme="minorEastAsia" w:hAnsi="Times New Roman" w:cs="Times New Roman"/>
          <w:sz w:val="18"/>
          <w:szCs w:val="18"/>
        </w:rPr>
        <w:t xml:space="preserve">b) </w:t>
      </w:r>
      <w:r w:rsidR="00AD25D6" w:rsidRPr="00F27E15">
        <w:rPr>
          <w:rFonts w:ascii="Times New Roman" w:eastAsiaTheme="minorEastAsia" w:hAnsi="Times New Roman" w:cs="Times New Roman"/>
          <w:sz w:val="18"/>
          <w:szCs w:val="18"/>
        </w:rPr>
        <w:t>动物感染实验</w:t>
      </w:r>
      <w:r w:rsidRPr="00F27E15">
        <w:rPr>
          <w:rFonts w:ascii="Times New Roman" w:eastAsiaTheme="minorEastAsia" w:hAnsi="Times New Roman" w:cs="Times New Roman"/>
          <w:sz w:val="18"/>
          <w:szCs w:val="18"/>
        </w:rPr>
        <w:t>；</w:t>
      </w:r>
    </w:p>
    <w:p w14:paraId="28079F97" w14:textId="77777777" w:rsidR="00226F25" w:rsidRPr="00F27E15" w:rsidRDefault="00226F25" w:rsidP="00F27E15">
      <w:pPr>
        <w:pStyle w:val="afff5"/>
        <w:spacing w:before="0" w:beforeAutospacing="0" w:after="0" w:afterAutospacing="0" w:line="276" w:lineRule="auto"/>
        <w:ind w:firstLine="993"/>
        <w:rPr>
          <w:rFonts w:ascii="Times New Roman" w:eastAsiaTheme="minorEastAsia" w:hAnsi="Times New Roman" w:cs="Times New Roman"/>
          <w:sz w:val="18"/>
          <w:szCs w:val="18"/>
        </w:rPr>
      </w:pPr>
      <w:r w:rsidRPr="00F27E15">
        <w:rPr>
          <w:rFonts w:ascii="Times New Roman" w:eastAsiaTheme="minorEastAsia" w:hAnsi="Times New Roman" w:cs="Times New Roman"/>
          <w:sz w:val="18"/>
          <w:szCs w:val="18"/>
        </w:rPr>
        <w:t xml:space="preserve">c) </w:t>
      </w:r>
      <w:r w:rsidR="00AD25D6" w:rsidRPr="00F27E15">
        <w:rPr>
          <w:rFonts w:ascii="Times New Roman" w:eastAsiaTheme="minorEastAsia" w:hAnsi="Times New Roman" w:cs="Times New Roman"/>
          <w:sz w:val="18"/>
          <w:szCs w:val="18"/>
        </w:rPr>
        <w:t>未经培养的感染性材料的操作</w:t>
      </w:r>
      <w:r w:rsidRPr="00F27E15">
        <w:rPr>
          <w:rFonts w:ascii="Times New Roman" w:eastAsiaTheme="minorEastAsia" w:hAnsi="Times New Roman" w:cs="Times New Roman"/>
          <w:sz w:val="18"/>
          <w:szCs w:val="18"/>
        </w:rPr>
        <w:t>；</w:t>
      </w:r>
    </w:p>
    <w:p w14:paraId="47821B61" w14:textId="77777777" w:rsidR="00226F25" w:rsidRPr="00F27E15" w:rsidRDefault="00226F25" w:rsidP="00F27E15">
      <w:pPr>
        <w:pStyle w:val="afff5"/>
        <w:spacing w:before="0" w:beforeAutospacing="0" w:after="0" w:afterAutospacing="0" w:line="276" w:lineRule="auto"/>
        <w:ind w:firstLine="993"/>
        <w:rPr>
          <w:rFonts w:ascii="Times New Roman" w:eastAsiaTheme="minorEastAsia" w:hAnsi="Times New Roman" w:cs="Times New Roman"/>
          <w:sz w:val="18"/>
          <w:szCs w:val="18"/>
        </w:rPr>
      </w:pPr>
      <w:r w:rsidRPr="00F27E15">
        <w:rPr>
          <w:rFonts w:ascii="Times New Roman" w:eastAsiaTheme="minorEastAsia" w:hAnsi="Times New Roman" w:cs="Times New Roman"/>
          <w:sz w:val="18"/>
          <w:szCs w:val="18"/>
        </w:rPr>
        <w:t xml:space="preserve">d) </w:t>
      </w:r>
      <w:r w:rsidR="00AD25D6" w:rsidRPr="00F27E15">
        <w:rPr>
          <w:rFonts w:ascii="Times New Roman" w:eastAsiaTheme="minorEastAsia" w:hAnsi="Times New Roman" w:cs="Times New Roman"/>
          <w:sz w:val="18"/>
          <w:szCs w:val="18"/>
        </w:rPr>
        <w:t>灭活材料的操作</w:t>
      </w:r>
      <w:r w:rsidRPr="00F27E15">
        <w:rPr>
          <w:rFonts w:ascii="Times New Roman" w:eastAsiaTheme="minorEastAsia" w:hAnsi="Times New Roman" w:cs="Times New Roman"/>
          <w:sz w:val="18"/>
          <w:szCs w:val="18"/>
        </w:rPr>
        <w:t>；</w:t>
      </w:r>
    </w:p>
    <w:p w14:paraId="6741BD26" w14:textId="77777777" w:rsidR="00891A33" w:rsidRPr="00F27E15" w:rsidRDefault="00891A33" w:rsidP="00891A33">
      <w:pPr>
        <w:pStyle w:val="afff5"/>
        <w:spacing w:before="0" w:beforeAutospacing="0" w:after="0" w:afterAutospacing="0" w:line="276" w:lineRule="auto"/>
        <w:ind w:firstLine="993"/>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e</w:t>
      </w:r>
      <w:r>
        <w:rPr>
          <w:rFonts w:ascii="Times New Roman" w:eastAsiaTheme="minorEastAsia" w:hAnsi="Times New Roman" w:cs="Times New Roman"/>
          <w:sz w:val="18"/>
          <w:szCs w:val="18"/>
        </w:rPr>
        <w:t xml:space="preserve">) </w:t>
      </w:r>
      <w:r>
        <w:rPr>
          <w:rFonts w:ascii="Times New Roman" w:eastAsiaTheme="minorEastAsia" w:hAnsi="Times New Roman" w:cs="Times New Roman" w:hint="eastAsia"/>
          <w:sz w:val="18"/>
          <w:szCs w:val="18"/>
        </w:rPr>
        <w:t>样本检测</w:t>
      </w:r>
    </w:p>
    <w:p w14:paraId="65612291" w14:textId="18D559B9" w:rsidR="00226F25" w:rsidRPr="00F27E15" w:rsidRDefault="00891A33" w:rsidP="00F27E15">
      <w:pPr>
        <w:pStyle w:val="afff5"/>
        <w:spacing w:before="0" w:beforeAutospacing="0" w:after="0" w:afterAutospacing="0" w:line="276" w:lineRule="auto"/>
        <w:ind w:firstLine="993"/>
        <w:rPr>
          <w:rFonts w:ascii="Times New Roman" w:eastAsiaTheme="minorEastAsia" w:hAnsi="Times New Roman" w:cs="Times New Roman"/>
          <w:sz w:val="18"/>
          <w:szCs w:val="18"/>
        </w:rPr>
      </w:pPr>
      <w:r>
        <w:rPr>
          <w:rFonts w:ascii="Times New Roman" w:eastAsiaTheme="minorEastAsia" w:hAnsi="Times New Roman" w:cs="Times New Roman"/>
          <w:sz w:val="18"/>
          <w:szCs w:val="18"/>
        </w:rPr>
        <w:t>f</w:t>
      </w:r>
      <w:r w:rsidRPr="00F27E15">
        <w:rPr>
          <w:rFonts w:ascii="Times New Roman" w:eastAsiaTheme="minorEastAsia" w:hAnsi="Times New Roman" w:cs="Times New Roman"/>
          <w:sz w:val="18"/>
          <w:szCs w:val="18"/>
        </w:rPr>
        <w:t xml:space="preserve">) </w:t>
      </w:r>
      <w:r w:rsidRPr="00F27E15">
        <w:rPr>
          <w:rFonts w:ascii="Times New Roman" w:eastAsiaTheme="minorEastAsia" w:hAnsi="Times New Roman" w:cs="Times New Roman"/>
          <w:sz w:val="18"/>
          <w:szCs w:val="18"/>
        </w:rPr>
        <w:t>无感染性材料的操作。</w:t>
      </w:r>
    </w:p>
    <w:p w14:paraId="5A77F5B5" w14:textId="1A585E0B" w:rsidR="00B824CE" w:rsidRPr="00F27E15" w:rsidRDefault="00496946" w:rsidP="00F27E15">
      <w:pPr>
        <w:pStyle w:val="afff5"/>
        <w:spacing w:before="0" w:beforeAutospacing="0" w:after="0" w:afterAutospacing="0" w:line="276" w:lineRule="auto"/>
        <w:ind w:firstLine="426"/>
        <w:rPr>
          <w:rFonts w:ascii="Times New Roman" w:eastAsiaTheme="minorEastAsia" w:hAnsi="Times New Roman" w:cs="Times New Roman"/>
          <w:b/>
          <w:szCs w:val="21"/>
        </w:rPr>
      </w:pPr>
      <w:r w:rsidRPr="00F27E15">
        <w:rPr>
          <w:rFonts w:ascii="Times New Roman" w:eastAsiaTheme="minorEastAsia" w:hAnsi="Times New Roman" w:cs="Times New Roman"/>
          <w:sz w:val="18"/>
          <w:szCs w:val="18"/>
        </w:rPr>
        <w:t>注</w:t>
      </w:r>
      <w:r w:rsidR="00FC3EA8">
        <w:rPr>
          <w:rFonts w:ascii="Times New Roman" w:eastAsiaTheme="minorEastAsia" w:hAnsi="Times New Roman" w:cs="Times New Roman"/>
          <w:sz w:val="18"/>
          <w:szCs w:val="18"/>
        </w:rPr>
        <w:t>2</w:t>
      </w:r>
      <w:r w:rsidRPr="00F27E15">
        <w:rPr>
          <w:rFonts w:ascii="Times New Roman" w:eastAsiaTheme="minorEastAsia" w:hAnsi="Times New Roman" w:cs="Times New Roman"/>
          <w:sz w:val="18"/>
          <w:szCs w:val="18"/>
        </w:rPr>
        <w:t>：</w:t>
      </w:r>
      <w:r w:rsidR="00AD25D6" w:rsidRPr="00F27E15">
        <w:rPr>
          <w:rFonts w:ascii="Times New Roman" w:eastAsiaTheme="minorEastAsia" w:hAnsi="Times New Roman" w:cs="Times New Roman"/>
          <w:sz w:val="18"/>
          <w:szCs w:val="18"/>
        </w:rPr>
        <w:t>《人间传染的病原微生物名录》</w:t>
      </w:r>
      <w:r w:rsidR="0050053E" w:rsidRPr="00F27E15">
        <w:rPr>
          <w:rFonts w:ascii="Times New Roman" w:eastAsiaTheme="minorEastAsia" w:hAnsi="Times New Roman" w:cs="Times New Roman"/>
          <w:sz w:val="18"/>
          <w:szCs w:val="18"/>
        </w:rPr>
        <w:t>和</w:t>
      </w:r>
      <w:r w:rsidR="00AD25D6" w:rsidRPr="00F27E15">
        <w:rPr>
          <w:rFonts w:ascii="Times New Roman" w:eastAsiaTheme="minorEastAsia" w:hAnsi="Times New Roman" w:cs="Times New Roman"/>
          <w:sz w:val="18"/>
          <w:szCs w:val="18"/>
        </w:rPr>
        <w:t>SN/T 2984</w:t>
      </w:r>
      <w:r w:rsidR="0050053E" w:rsidRPr="00F27E15">
        <w:rPr>
          <w:rFonts w:ascii="Times New Roman" w:eastAsiaTheme="minorEastAsia" w:hAnsi="Times New Roman" w:cs="Times New Roman"/>
          <w:sz w:val="18"/>
          <w:szCs w:val="18"/>
        </w:rPr>
        <w:t>等规范性文件</w:t>
      </w:r>
      <w:r w:rsidR="00DD46A4" w:rsidRPr="00F27E15">
        <w:rPr>
          <w:rFonts w:ascii="Times New Roman" w:eastAsiaTheme="minorEastAsia" w:hAnsi="Times New Roman" w:cs="Times New Roman"/>
          <w:sz w:val="18"/>
          <w:szCs w:val="18"/>
        </w:rPr>
        <w:t>给出</w:t>
      </w:r>
      <w:r w:rsidR="00AD25D6" w:rsidRPr="00F27E15">
        <w:rPr>
          <w:rFonts w:ascii="Times New Roman" w:eastAsiaTheme="minorEastAsia" w:hAnsi="Times New Roman" w:cs="Times New Roman"/>
          <w:sz w:val="18"/>
          <w:szCs w:val="18"/>
        </w:rPr>
        <w:t>了</w:t>
      </w:r>
      <w:r w:rsidR="0050053E" w:rsidRPr="00F27E15">
        <w:rPr>
          <w:rFonts w:ascii="Times New Roman" w:eastAsiaTheme="minorEastAsia" w:hAnsi="Times New Roman" w:cs="Times New Roman"/>
          <w:sz w:val="18"/>
          <w:szCs w:val="18"/>
        </w:rPr>
        <w:t>基于菌（毒）株危害程度和实验活动风险对应的</w:t>
      </w:r>
      <w:r w:rsidRPr="00F27E15">
        <w:rPr>
          <w:rFonts w:ascii="Times New Roman" w:eastAsiaTheme="minorEastAsia" w:hAnsi="Times New Roman" w:cs="Times New Roman"/>
          <w:sz w:val="18"/>
          <w:szCs w:val="18"/>
        </w:rPr>
        <w:t>生物安全实验室级别</w:t>
      </w:r>
      <w:r w:rsidR="0050053E" w:rsidRPr="00F27E15">
        <w:rPr>
          <w:rFonts w:ascii="Times New Roman" w:eastAsiaTheme="minorEastAsia" w:hAnsi="Times New Roman" w:cs="Times New Roman"/>
          <w:sz w:val="18"/>
          <w:szCs w:val="18"/>
        </w:rPr>
        <w:t>。</w:t>
      </w:r>
    </w:p>
    <w:p w14:paraId="471A0336" w14:textId="4204AD06" w:rsidR="00DB1BA3" w:rsidRPr="004F5A70" w:rsidRDefault="00A11E99" w:rsidP="004F5A70">
      <w:pPr>
        <w:spacing w:line="276" w:lineRule="auto"/>
        <w:rPr>
          <w:bCs/>
          <w:szCs w:val="21"/>
        </w:rPr>
      </w:pPr>
      <w:r>
        <w:rPr>
          <w:bCs/>
          <w:szCs w:val="21"/>
        </w:rPr>
        <w:t>5</w:t>
      </w:r>
      <w:r w:rsidR="00BB1794" w:rsidRPr="004F5A70">
        <w:rPr>
          <w:bCs/>
          <w:szCs w:val="21"/>
        </w:rPr>
        <w:t>.2.</w:t>
      </w:r>
      <w:r w:rsidR="0050053E" w:rsidRPr="004F5A70">
        <w:rPr>
          <w:bCs/>
          <w:szCs w:val="21"/>
        </w:rPr>
        <w:t>1.</w:t>
      </w:r>
      <w:r w:rsidR="00BB1794" w:rsidRPr="004F5A70">
        <w:rPr>
          <w:bCs/>
          <w:szCs w:val="21"/>
        </w:rPr>
        <w:t>2</w:t>
      </w:r>
      <w:r w:rsidR="00B824CE" w:rsidRPr="004F5A70">
        <w:rPr>
          <w:rFonts w:cs="宋体" w:hint="eastAsia"/>
          <w:bCs/>
          <w:szCs w:val="21"/>
        </w:rPr>
        <w:t>实验室</w:t>
      </w:r>
      <w:r w:rsidR="00DB1BA3" w:rsidRPr="004F5A70">
        <w:rPr>
          <w:rFonts w:hint="eastAsia"/>
          <w:bCs/>
          <w:szCs w:val="21"/>
        </w:rPr>
        <w:t>应配置工作所需各类设施</w:t>
      </w:r>
      <w:r w:rsidR="007C063D" w:rsidRPr="004F5A70">
        <w:rPr>
          <w:rFonts w:hint="eastAsia"/>
          <w:bCs/>
          <w:szCs w:val="21"/>
        </w:rPr>
        <w:t>和实验</w:t>
      </w:r>
      <w:r w:rsidR="00DB1BA3" w:rsidRPr="004F5A70">
        <w:rPr>
          <w:rFonts w:hint="eastAsia"/>
          <w:bCs/>
          <w:szCs w:val="21"/>
        </w:rPr>
        <w:t>设备，设施设备应符合</w:t>
      </w:r>
      <w:r w:rsidR="00891A33">
        <w:rPr>
          <w:rFonts w:hint="eastAsia"/>
          <w:bCs/>
          <w:szCs w:val="21"/>
        </w:rPr>
        <w:t>GB</w:t>
      </w:r>
      <w:r w:rsidR="00891A33">
        <w:rPr>
          <w:bCs/>
          <w:szCs w:val="21"/>
        </w:rPr>
        <w:t xml:space="preserve"> 19489</w:t>
      </w:r>
      <w:r w:rsidR="00891A33">
        <w:rPr>
          <w:rFonts w:hint="eastAsia"/>
          <w:bCs/>
          <w:szCs w:val="21"/>
        </w:rPr>
        <w:t>、</w:t>
      </w:r>
      <w:r w:rsidR="00891A33">
        <w:rPr>
          <w:rFonts w:hint="eastAsia"/>
          <w:color w:val="000000"/>
          <w:szCs w:val="21"/>
        </w:rPr>
        <w:t>G</w:t>
      </w:r>
      <w:r w:rsidR="00891A33">
        <w:rPr>
          <w:color w:val="000000"/>
          <w:szCs w:val="21"/>
        </w:rPr>
        <w:t>B 50346</w:t>
      </w:r>
      <w:r w:rsidR="00891A33">
        <w:rPr>
          <w:rFonts w:hint="eastAsia"/>
          <w:color w:val="000000"/>
          <w:szCs w:val="21"/>
        </w:rPr>
        <w:t>、</w:t>
      </w:r>
      <w:r w:rsidR="00891A33">
        <w:rPr>
          <w:rFonts w:hint="eastAsia"/>
          <w:bCs/>
          <w:szCs w:val="21"/>
        </w:rPr>
        <w:t>WS</w:t>
      </w:r>
      <w:r w:rsidR="00891A33">
        <w:rPr>
          <w:bCs/>
          <w:szCs w:val="21"/>
        </w:rPr>
        <w:t xml:space="preserve"> 233</w:t>
      </w:r>
      <w:r w:rsidR="00891A33">
        <w:rPr>
          <w:rFonts w:hint="eastAsia"/>
          <w:bCs/>
          <w:szCs w:val="21"/>
        </w:rPr>
        <w:t>等</w:t>
      </w:r>
      <w:r w:rsidR="00DB1BA3" w:rsidRPr="004F5A70">
        <w:rPr>
          <w:rFonts w:hint="eastAsia"/>
          <w:bCs/>
          <w:szCs w:val="21"/>
        </w:rPr>
        <w:t>国家相关的标准和要求。</w:t>
      </w:r>
    </w:p>
    <w:p w14:paraId="4BF9FC05" w14:textId="77777777" w:rsidR="00DB1BA3" w:rsidRDefault="00A11E99" w:rsidP="004F5A70">
      <w:pPr>
        <w:spacing w:line="276" w:lineRule="auto"/>
        <w:rPr>
          <w:bCs/>
          <w:szCs w:val="21"/>
        </w:rPr>
      </w:pPr>
      <w:r>
        <w:rPr>
          <w:bCs/>
          <w:szCs w:val="21"/>
        </w:rPr>
        <w:t>5</w:t>
      </w:r>
      <w:r w:rsidR="00DB1BA3" w:rsidRPr="004F5A70">
        <w:rPr>
          <w:rFonts w:hint="eastAsia"/>
          <w:bCs/>
          <w:szCs w:val="21"/>
        </w:rPr>
        <w:t>.</w:t>
      </w:r>
      <w:r w:rsidR="0050053E" w:rsidRPr="004F5A70">
        <w:rPr>
          <w:bCs/>
          <w:szCs w:val="21"/>
        </w:rPr>
        <w:t>2.</w:t>
      </w:r>
      <w:r w:rsidR="00DB1BA3" w:rsidRPr="004F5A70">
        <w:rPr>
          <w:rFonts w:hint="eastAsia"/>
          <w:bCs/>
          <w:szCs w:val="21"/>
        </w:rPr>
        <w:t>1.</w:t>
      </w:r>
      <w:r w:rsidR="0050053E" w:rsidRPr="004F5A70">
        <w:rPr>
          <w:bCs/>
          <w:szCs w:val="21"/>
        </w:rPr>
        <w:t>3</w:t>
      </w:r>
      <w:r w:rsidR="0050053E" w:rsidRPr="004F5A70">
        <w:rPr>
          <w:rFonts w:hint="eastAsia"/>
          <w:bCs/>
          <w:szCs w:val="21"/>
        </w:rPr>
        <w:t xml:space="preserve"> </w:t>
      </w:r>
      <w:r w:rsidR="0050053E" w:rsidRPr="004F5A70">
        <w:rPr>
          <w:rFonts w:hint="eastAsia"/>
          <w:bCs/>
          <w:szCs w:val="21"/>
        </w:rPr>
        <w:t>实验室应将从事实验室活动所必需的</w:t>
      </w:r>
      <w:r w:rsidR="004C5EC1" w:rsidRPr="004F5A70">
        <w:rPr>
          <w:rFonts w:hint="eastAsia"/>
          <w:bCs/>
          <w:szCs w:val="21"/>
        </w:rPr>
        <w:t>设施设备</w:t>
      </w:r>
      <w:r w:rsidR="0050053E" w:rsidRPr="004F5A70">
        <w:rPr>
          <w:rFonts w:hint="eastAsia"/>
          <w:bCs/>
          <w:szCs w:val="21"/>
        </w:rPr>
        <w:t>的</w:t>
      </w:r>
      <w:r w:rsidR="004C5EC1" w:rsidRPr="004F5A70">
        <w:rPr>
          <w:rFonts w:hint="eastAsia"/>
          <w:bCs/>
          <w:szCs w:val="21"/>
        </w:rPr>
        <w:t>技术</w:t>
      </w:r>
      <w:r w:rsidR="0050053E" w:rsidRPr="004F5A70">
        <w:rPr>
          <w:rFonts w:hint="eastAsia"/>
          <w:bCs/>
          <w:szCs w:val="21"/>
        </w:rPr>
        <w:t>要求制定成文件</w:t>
      </w:r>
      <w:r w:rsidR="004C5EC1" w:rsidRPr="004F5A70">
        <w:rPr>
          <w:rFonts w:hint="eastAsia"/>
          <w:bCs/>
          <w:szCs w:val="21"/>
        </w:rPr>
        <w:t>，并进行</w:t>
      </w:r>
      <w:r w:rsidR="000148F2" w:rsidRPr="004F5A70">
        <w:rPr>
          <w:rFonts w:hint="eastAsia"/>
          <w:bCs/>
          <w:szCs w:val="21"/>
        </w:rPr>
        <w:t>有效</w:t>
      </w:r>
      <w:r w:rsidR="004C5EC1" w:rsidRPr="004F5A70">
        <w:rPr>
          <w:rFonts w:hint="eastAsia"/>
          <w:bCs/>
          <w:szCs w:val="21"/>
        </w:rPr>
        <w:t>验证、</w:t>
      </w:r>
      <w:r w:rsidR="0050053E" w:rsidRPr="004F5A70">
        <w:rPr>
          <w:rFonts w:hint="eastAsia"/>
          <w:bCs/>
          <w:szCs w:val="21"/>
        </w:rPr>
        <w:t>监测、控制和记录</w:t>
      </w:r>
      <w:r w:rsidR="00DB1BA3" w:rsidRPr="004F5A70">
        <w:rPr>
          <w:rFonts w:hint="eastAsia"/>
          <w:bCs/>
          <w:szCs w:val="21"/>
        </w:rPr>
        <w:t>。</w:t>
      </w:r>
    </w:p>
    <w:p w14:paraId="504617A5" w14:textId="0AA96EEF" w:rsidR="00A11E99" w:rsidRDefault="00A11E99" w:rsidP="004F5A70">
      <w:pPr>
        <w:spacing w:line="276" w:lineRule="auto"/>
        <w:rPr>
          <w:bCs/>
          <w:szCs w:val="21"/>
        </w:rPr>
      </w:pPr>
      <w:r>
        <w:rPr>
          <w:bCs/>
          <w:szCs w:val="21"/>
        </w:rPr>
        <w:t>5</w:t>
      </w:r>
      <w:r w:rsidRPr="004F5A70">
        <w:rPr>
          <w:rFonts w:hint="eastAsia"/>
          <w:bCs/>
          <w:szCs w:val="21"/>
        </w:rPr>
        <w:t>.</w:t>
      </w:r>
      <w:r w:rsidRPr="004F5A70">
        <w:rPr>
          <w:bCs/>
          <w:szCs w:val="21"/>
        </w:rPr>
        <w:t>2.</w:t>
      </w:r>
      <w:r w:rsidRPr="004F5A70">
        <w:rPr>
          <w:rFonts w:hint="eastAsia"/>
          <w:bCs/>
          <w:szCs w:val="21"/>
        </w:rPr>
        <w:t>1.</w:t>
      </w:r>
      <w:r>
        <w:rPr>
          <w:bCs/>
          <w:szCs w:val="21"/>
        </w:rPr>
        <w:t>4</w:t>
      </w:r>
      <w:r w:rsidRPr="00A11E99">
        <w:rPr>
          <w:bCs/>
          <w:szCs w:val="21"/>
        </w:rPr>
        <w:t xml:space="preserve"> </w:t>
      </w:r>
      <w:r w:rsidRPr="00A11E99">
        <w:rPr>
          <w:rFonts w:hint="eastAsia"/>
          <w:bCs/>
          <w:szCs w:val="21"/>
        </w:rPr>
        <w:t xml:space="preserve"> </w:t>
      </w:r>
      <w:r w:rsidR="002D34DE">
        <w:rPr>
          <w:rFonts w:hint="eastAsia"/>
          <w:bCs/>
          <w:szCs w:val="21"/>
        </w:rPr>
        <w:t>实验室</w:t>
      </w:r>
      <w:r w:rsidR="002D34DE" w:rsidRPr="00A11E99">
        <w:rPr>
          <w:rFonts w:hint="eastAsia"/>
          <w:bCs/>
          <w:szCs w:val="21"/>
        </w:rPr>
        <w:t>保存的</w:t>
      </w:r>
      <w:r w:rsidR="002D34DE" w:rsidRPr="003C336F">
        <w:rPr>
          <w:bCs/>
          <w:szCs w:val="21"/>
        </w:rPr>
        <w:t>菌（毒）株</w:t>
      </w:r>
      <w:r w:rsidR="002D34DE" w:rsidRPr="00A11E99">
        <w:rPr>
          <w:rFonts w:hint="eastAsia"/>
          <w:bCs/>
          <w:szCs w:val="21"/>
        </w:rPr>
        <w:t>应</w:t>
      </w:r>
      <w:r w:rsidR="002D34DE">
        <w:rPr>
          <w:rFonts w:hint="eastAsia"/>
          <w:bCs/>
          <w:szCs w:val="21"/>
        </w:rPr>
        <w:t>有</w:t>
      </w:r>
      <w:r w:rsidR="002D34DE" w:rsidRPr="00A11E99">
        <w:rPr>
          <w:rFonts w:hint="eastAsia"/>
          <w:bCs/>
          <w:szCs w:val="21"/>
        </w:rPr>
        <w:t>编码系统</w:t>
      </w:r>
      <w:r w:rsidR="002D34DE">
        <w:rPr>
          <w:rFonts w:hint="eastAsia"/>
          <w:bCs/>
          <w:szCs w:val="21"/>
        </w:rPr>
        <w:t>；</w:t>
      </w:r>
      <w:r w:rsidR="002D34DE" w:rsidRPr="00F44F42">
        <w:rPr>
          <w:rFonts w:hint="eastAsia"/>
          <w:bCs/>
          <w:szCs w:val="21"/>
        </w:rPr>
        <w:t>设备、设施、容器应有规范的标识</w:t>
      </w:r>
      <w:r w:rsidRPr="00A11E99">
        <w:rPr>
          <w:rFonts w:hint="eastAsia"/>
          <w:bCs/>
          <w:szCs w:val="21"/>
        </w:rPr>
        <w:t>。生物安全标识应符合</w:t>
      </w:r>
      <w:r w:rsidRPr="00A11E99">
        <w:rPr>
          <w:rFonts w:hint="eastAsia"/>
          <w:bCs/>
          <w:szCs w:val="21"/>
        </w:rPr>
        <w:t xml:space="preserve">WS 589 </w:t>
      </w:r>
      <w:r w:rsidRPr="00A11E99">
        <w:rPr>
          <w:rFonts w:hint="eastAsia"/>
          <w:bCs/>
          <w:szCs w:val="21"/>
        </w:rPr>
        <w:t>要求。</w:t>
      </w:r>
    </w:p>
    <w:p w14:paraId="2C05E7E3" w14:textId="5B79F377" w:rsidR="00A71D80" w:rsidRDefault="00A71D80" w:rsidP="004F5A70">
      <w:pPr>
        <w:spacing w:line="276" w:lineRule="auto"/>
        <w:rPr>
          <w:bCs/>
          <w:szCs w:val="21"/>
        </w:rPr>
      </w:pPr>
      <w:r>
        <w:rPr>
          <w:rFonts w:hint="eastAsia"/>
          <w:bCs/>
          <w:szCs w:val="21"/>
        </w:rPr>
        <w:t>5</w:t>
      </w:r>
      <w:r>
        <w:rPr>
          <w:bCs/>
          <w:szCs w:val="21"/>
        </w:rPr>
        <w:t xml:space="preserve">.2.1.5 </w:t>
      </w:r>
      <w:r>
        <w:rPr>
          <w:rFonts w:hint="eastAsia"/>
          <w:bCs/>
          <w:szCs w:val="21"/>
        </w:rPr>
        <w:t>实验室应</w:t>
      </w:r>
      <w:r w:rsidR="00EC7EDC">
        <w:rPr>
          <w:rFonts w:hint="eastAsia"/>
          <w:bCs/>
          <w:szCs w:val="21"/>
        </w:rPr>
        <w:t>有</w:t>
      </w:r>
      <w:r>
        <w:rPr>
          <w:rFonts w:hint="eastAsia"/>
          <w:bCs/>
          <w:szCs w:val="21"/>
        </w:rPr>
        <w:t>工作</w:t>
      </w:r>
      <w:r w:rsidRPr="00A11E99">
        <w:rPr>
          <w:rFonts w:hint="eastAsia"/>
          <w:bCs/>
          <w:szCs w:val="21"/>
        </w:rPr>
        <w:t>区域</w:t>
      </w:r>
      <w:r w:rsidRPr="00A71D80">
        <w:rPr>
          <w:rFonts w:hint="eastAsia"/>
          <w:bCs/>
          <w:szCs w:val="21"/>
        </w:rPr>
        <w:t>出入控制</w:t>
      </w:r>
      <w:r>
        <w:rPr>
          <w:rFonts w:hint="eastAsia"/>
          <w:bCs/>
          <w:szCs w:val="21"/>
        </w:rPr>
        <w:t>制度和</w:t>
      </w:r>
      <w:r w:rsidRPr="00A71D80">
        <w:rPr>
          <w:rFonts w:hint="eastAsia"/>
          <w:bCs/>
          <w:szCs w:val="21"/>
        </w:rPr>
        <w:t>措施。</w:t>
      </w:r>
      <w:r w:rsidR="00E45805" w:rsidRPr="00E45805">
        <w:rPr>
          <w:bCs/>
          <w:szCs w:val="21"/>
        </w:rPr>
        <w:t>进入高等级病原微生物实验室的人员应当经实验室负责人批准。对可能影响实验室生物安全的，不予批准；对批准进入的，应当采取安全保障措施。</w:t>
      </w:r>
    </w:p>
    <w:p w14:paraId="799DCC39" w14:textId="2A174996" w:rsidR="00433CBF" w:rsidRPr="00891A33" w:rsidRDefault="00A11E99" w:rsidP="004F5A70">
      <w:pPr>
        <w:spacing w:line="276" w:lineRule="auto"/>
        <w:rPr>
          <w:b/>
          <w:szCs w:val="21"/>
        </w:rPr>
      </w:pPr>
      <w:r w:rsidRPr="00891A33">
        <w:rPr>
          <w:b/>
          <w:szCs w:val="21"/>
        </w:rPr>
        <w:t>5</w:t>
      </w:r>
      <w:r w:rsidR="00433CBF" w:rsidRPr="00891A33">
        <w:rPr>
          <w:b/>
          <w:szCs w:val="21"/>
        </w:rPr>
        <w:t xml:space="preserve">.2.2 </w:t>
      </w:r>
      <w:r w:rsidR="00433CBF" w:rsidRPr="00891A33">
        <w:rPr>
          <w:rFonts w:hint="eastAsia"/>
          <w:b/>
          <w:szCs w:val="21"/>
        </w:rPr>
        <w:t>实验室活动区域</w:t>
      </w:r>
      <w:r w:rsidR="00891A33" w:rsidRPr="00891A33">
        <w:rPr>
          <w:rFonts w:hint="eastAsia"/>
          <w:b/>
          <w:szCs w:val="21"/>
        </w:rPr>
        <w:t>要求</w:t>
      </w:r>
    </w:p>
    <w:p w14:paraId="35B0A1F7" w14:textId="77777777" w:rsidR="00DB1BA3" w:rsidRPr="005A4C14" w:rsidRDefault="00A11E99" w:rsidP="000534BC">
      <w:pPr>
        <w:spacing w:line="276" w:lineRule="auto"/>
        <w:rPr>
          <w:b/>
          <w:szCs w:val="21"/>
        </w:rPr>
      </w:pPr>
      <w:r w:rsidRPr="005A4C14">
        <w:rPr>
          <w:b/>
          <w:szCs w:val="21"/>
        </w:rPr>
        <w:lastRenderedPageBreak/>
        <w:t>5</w:t>
      </w:r>
      <w:r w:rsidR="0050053E" w:rsidRPr="005A4C14">
        <w:rPr>
          <w:b/>
          <w:szCs w:val="21"/>
        </w:rPr>
        <w:t>.2</w:t>
      </w:r>
      <w:r w:rsidR="004C5EC1" w:rsidRPr="005A4C14">
        <w:rPr>
          <w:rFonts w:hint="eastAsia"/>
          <w:b/>
          <w:szCs w:val="21"/>
        </w:rPr>
        <w:t>.2</w:t>
      </w:r>
      <w:r w:rsidR="00433CBF" w:rsidRPr="005A4C14">
        <w:rPr>
          <w:b/>
          <w:szCs w:val="21"/>
        </w:rPr>
        <w:t>.1</w:t>
      </w:r>
      <w:r w:rsidR="0050053E" w:rsidRPr="005A4C14">
        <w:rPr>
          <w:b/>
          <w:szCs w:val="21"/>
        </w:rPr>
        <w:t xml:space="preserve"> </w:t>
      </w:r>
      <w:r w:rsidR="00433CBF" w:rsidRPr="005A4C14">
        <w:rPr>
          <w:rFonts w:hint="eastAsia"/>
          <w:b/>
          <w:szCs w:val="21"/>
        </w:rPr>
        <w:t>接收</w:t>
      </w:r>
      <w:r w:rsidR="00433CBF" w:rsidRPr="005A4C14">
        <w:rPr>
          <w:rFonts w:hint="eastAsia"/>
          <w:b/>
          <w:szCs w:val="21"/>
        </w:rPr>
        <w:t>/</w:t>
      </w:r>
      <w:r w:rsidR="00433CBF" w:rsidRPr="005A4C14">
        <w:rPr>
          <w:rFonts w:hint="eastAsia"/>
          <w:b/>
          <w:szCs w:val="21"/>
        </w:rPr>
        <w:t>发放区</w:t>
      </w:r>
    </w:p>
    <w:p w14:paraId="544252ED" w14:textId="48F983B5" w:rsidR="00DB1BA3" w:rsidRPr="003C336F" w:rsidRDefault="00A11E99" w:rsidP="000534BC">
      <w:pPr>
        <w:spacing w:line="276" w:lineRule="auto"/>
        <w:rPr>
          <w:bCs/>
          <w:szCs w:val="21"/>
        </w:rPr>
      </w:pPr>
      <w:r>
        <w:rPr>
          <w:bCs/>
          <w:szCs w:val="21"/>
        </w:rPr>
        <w:t>5</w:t>
      </w:r>
      <w:r w:rsidR="00433CBF" w:rsidRPr="003C336F">
        <w:rPr>
          <w:bCs/>
          <w:szCs w:val="21"/>
        </w:rPr>
        <w:t>.2</w:t>
      </w:r>
      <w:r w:rsidR="00433CBF" w:rsidRPr="003C336F">
        <w:rPr>
          <w:rFonts w:hint="eastAsia"/>
          <w:bCs/>
          <w:szCs w:val="21"/>
        </w:rPr>
        <w:t>.2</w:t>
      </w:r>
      <w:r w:rsidR="00433CBF" w:rsidRPr="003C336F">
        <w:rPr>
          <w:bCs/>
          <w:szCs w:val="21"/>
        </w:rPr>
        <w:t>.1</w:t>
      </w:r>
      <w:r w:rsidR="00DB1BA3" w:rsidRPr="003C336F">
        <w:rPr>
          <w:rFonts w:hint="eastAsia"/>
          <w:bCs/>
          <w:szCs w:val="21"/>
        </w:rPr>
        <w:t xml:space="preserve">.1 </w:t>
      </w:r>
      <w:r w:rsidR="00DB1BA3" w:rsidRPr="003C336F">
        <w:rPr>
          <w:rFonts w:hint="eastAsia"/>
          <w:bCs/>
          <w:szCs w:val="21"/>
        </w:rPr>
        <w:t>应具备对</w:t>
      </w:r>
      <w:r w:rsidR="008D70D4" w:rsidRPr="003C336F">
        <w:rPr>
          <w:bCs/>
          <w:szCs w:val="21"/>
        </w:rPr>
        <w:t>菌（毒）株</w:t>
      </w:r>
      <w:r w:rsidR="00DB1BA3" w:rsidRPr="003C336F">
        <w:rPr>
          <w:rFonts w:hint="eastAsia"/>
          <w:bCs/>
          <w:szCs w:val="21"/>
        </w:rPr>
        <w:t>进行登记、标记等设备</w:t>
      </w:r>
      <w:r w:rsidR="001D42B9">
        <w:rPr>
          <w:rFonts w:hint="eastAsia"/>
          <w:bCs/>
          <w:szCs w:val="21"/>
        </w:rPr>
        <w:t>或材料</w:t>
      </w:r>
      <w:r w:rsidR="00DB1BA3" w:rsidRPr="003C336F">
        <w:rPr>
          <w:rFonts w:hint="eastAsia"/>
          <w:bCs/>
          <w:szCs w:val="21"/>
        </w:rPr>
        <w:t>。</w:t>
      </w:r>
    </w:p>
    <w:p w14:paraId="0F7431E8" w14:textId="77777777" w:rsidR="00DB1BA3" w:rsidRPr="003C336F" w:rsidRDefault="00A11E99" w:rsidP="00121B6A">
      <w:pPr>
        <w:spacing w:line="276" w:lineRule="auto"/>
        <w:jc w:val="left"/>
        <w:rPr>
          <w:bCs/>
          <w:szCs w:val="21"/>
        </w:rPr>
      </w:pPr>
      <w:r>
        <w:rPr>
          <w:bCs/>
          <w:szCs w:val="21"/>
        </w:rPr>
        <w:t>5</w:t>
      </w:r>
      <w:r w:rsidR="00433CBF" w:rsidRPr="003C336F">
        <w:rPr>
          <w:bCs/>
          <w:szCs w:val="21"/>
        </w:rPr>
        <w:t>.2</w:t>
      </w:r>
      <w:r w:rsidR="00433CBF" w:rsidRPr="003C336F">
        <w:rPr>
          <w:rFonts w:hint="eastAsia"/>
          <w:bCs/>
          <w:szCs w:val="21"/>
        </w:rPr>
        <w:t>.2</w:t>
      </w:r>
      <w:r w:rsidR="00433CBF" w:rsidRPr="003C336F">
        <w:rPr>
          <w:bCs/>
          <w:szCs w:val="21"/>
        </w:rPr>
        <w:t>.1</w:t>
      </w:r>
      <w:r w:rsidR="00DB1BA3" w:rsidRPr="003C336F">
        <w:rPr>
          <w:rFonts w:hint="eastAsia"/>
          <w:bCs/>
          <w:szCs w:val="21"/>
        </w:rPr>
        <w:t xml:space="preserve">.2 </w:t>
      </w:r>
      <w:r w:rsidR="00DB1BA3" w:rsidRPr="003C336F">
        <w:rPr>
          <w:rFonts w:hint="eastAsia"/>
          <w:bCs/>
          <w:szCs w:val="21"/>
        </w:rPr>
        <w:t>应具备</w:t>
      </w:r>
      <w:r w:rsidR="008D70D4" w:rsidRPr="003C336F">
        <w:rPr>
          <w:bCs/>
          <w:szCs w:val="21"/>
        </w:rPr>
        <w:t>菌（毒）株</w:t>
      </w:r>
      <w:r w:rsidR="00DB1BA3" w:rsidRPr="003C336F">
        <w:rPr>
          <w:rFonts w:hint="eastAsia"/>
          <w:bCs/>
          <w:szCs w:val="21"/>
        </w:rPr>
        <w:t>在内部转运所需的符合生物安全要求的包装转运材料。</w:t>
      </w:r>
    </w:p>
    <w:p w14:paraId="77AB42A8" w14:textId="2AF33587" w:rsidR="00DB1BA3" w:rsidRPr="003C336F" w:rsidRDefault="00A11E99" w:rsidP="00121B6A">
      <w:pPr>
        <w:spacing w:line="276" w:lineRule="auto"/>
        <w:jc w:val="left"/>
        <w:rPr>
          <w:bCs/>
          <w:szCs w:val="21"/>
        </w:rPr>
      </w:pPr>
      <w:r>
        <w:rPr>
          <w:bCs/>
          <w:szCs w:val="21"/>
        </w:rPr>
        <w:t>5</w:t>
      </w:r>
      <w:r w:rsidR="00433CBF" w:rsidRPr="003C336F">
        <w:rPr>
          <w:bCs/>
          <w:szCs w:val="21"/>
        </w:rPr>
        <w:t>.2</w:t>
      </w:r>
      <w:r w:rsidR="00433CBF" w:rsidRPr="003C336F">
        <w:rPr>
          <w:rFonts w:hint="eastAsia"/>
          <w:bCs/>
          <w:szCs w:val="21"/>
        </w:rPr>
        <w:t>.2</w:t>
      </w:r>
      <w:r w:rsidR="00433CBF" w:rsidRPr="003C336F">
        <w:rPr>
          <w:bCs/>
          <w:szCs w:val="21"/>
        </w:rPr>
        <w:t>.1</w:t>
      </w:r>
      <w:r w:rsidR="00DB1BA3" w:rsidRPr="003C336F">
        <w:rPr>
          <w:rFonts w:hint="eastAsia"/>
          <w:bCs/>
          <w:szCs w:val="21"/>
        </w:rPr>
        <w:t xml:space="preserve">.3 </w:t>
      </w:r>
      <w:r w:rsidR="00DB1BA3" w:rsidRPr="003C336F">
        <w:rPr>
          <w:rFonts w:hint="eastAsia"/>
          <w:bCs/>
          <w:szCs w:val="21"/>
        </w:rPr>
        <w:t>应配置消毒等应急处理设备和药械</w:t>
      </w:r>
      <w:r w:rsidR="00975C6D">
        <w:rPr>
          <w:rFonts w:hint="eastAsia"/>
          <w:bCs/>
          <w:szCs w:val="21"/>
        </w:rPr>
        <w:t>等</w:t>
      </w:r>
      <w:r w:rsidR="00DB1BA3" w:rsidRPr="003C336F">
        <w:rPr>
          <w:rFonts w:hint="eastAsia"/>
          <w:bCs/>
          <w:szCs w:val="21"/>
        </w:rPr>
        <w:t>。</w:t>
      </w:r>
    </w:p>
    <w:p w14:paraId="00291BC6" w14:textId="77777777" w:rsidR="00DB1BA3" w:rsidRPr="005A4C14" w:rsidRDefault="00A11E99" w:rsidP="00121B6A">
      <w:pPr>
        <w:spacing w:line="276" w:lineRule="auto"/>
        <w:jc w:val="left"/>
        <w:rPr>
          <w:rFonts w:asciiTheme="minorEastAsia" w:eastAsiaTheme="minorEastAsia" w:hAnsiTheme="minorEastAsia"/>
          <w:b/>
          <w:szCs w:val="21"/>
        </w:rPr>
      </w:pPr>
      <w:r w:rsidRPr="005A4C14">
        <w:rPr>
          <w:rFonts w:asciiTheme="minorEastAsia" w:eastAsiaTheme="minorEastAsia" w:hAnsiTheme="minorEastAsia"/>
          <w:b/>
          <w:szCs w:val="21"/>
        </w:rPr>
        <w:t>5</w:t>
      </w:r>
      <w:r w:rsidR="00433CBF" w:rsidRPr="005A4C14">
        <w:rPr>
          <w:rFonts w:asciiTheme="minorEastAsia" w:eastAsiaTheme="minorEastAsia" w:hAnsiTheme="minorEastAsia"/>
          <w:b/>
          <w:szCs w:val="21"/>
        </w:rPr>
        <w:t>.2</w:t>
      </w:r>
      <w:r w:rsidR="00433CBF" w:rsidRPr="005A4C14">
        <w:rPr>
          <w:rFonts w:asciiTheme="minorEastAsia" w:eastAsiaTheme="minorEastAsia" w:hAnsiTheme="minorEastAsia" w:hint="eastAsia"/>
          <w:b/>
          <w:szCs w:val="21"/>
        </w:rPr>
        <w:t>.2</w:t>
      </w:r>
      <w:r w:rsidR="00433CBF" w:rsidRPr="005A4C14">
        <w:rPr>
          <w:rFonts w:asciiTheme="minorEastAsia" w:eastAsiaTheme="minorEastAsia" w:hAnsiTheme="minorEastAsia"/>
          <w:b/>
          <w:szCs w:val="21"/>
        </w:rPr>
        <w:t>.</w:t>
      </w:r>
      <w:r w:rsidR="000148F2" w:rsidRPr="005A4C14">
        <w:rPr>
          <w:rFonts w:asciiTheme="minorEastAsia" w:eastAsiaTheme="minorEastAsia" w:hAnsiTheme="minorEastAsia"/>
          <w:b/>
          <w:szCs w:val="21"/>
        </w:rPr>
        <w:t>2</w:t>
      </w:r>
      <w:r w:rsidR="00433CBF" w:rsidRPr="005A4C14">
        <w:rPr>
          <w:rFonts w:asciiTheme="minorEastAsia" w:eastAsiaTheme="minorEastAsia" w:hAnsiTheme="minorEastAsia"/>
          <w:b/>
          <w:szCs w:val="21"/>
        </w:rPr>
        <w:t xml:space="preserve"> </w:t>
      </w:r>
      <w:r w:rsidR="00DB1BA3" w:rsidRPr="005A4C14">
        <w:rPr>
          <w:rFonts w:asciiTheme="minorEastAsia" w:eastAsiaTheme="minorEastAsia" w:hAnsiTheme="minorEastAsia" w:hint="eastAsia"/>
          <w:b/>
          <w:szCs w:val="21"/>
        </w:rPr>
        <w:t>实验工作区</w:t>
      </w:r>
    </w:p>
    <w:p w14:paraId="441B2E68" w14:textId="3E55ED9A" w:rsidR="00DB1BA3" w:rsidRPr="003C336F" w:rsidRDefault="00A11E99" w:rsidP="00121B6A">
      <w:pPr>
        <w:spacing w:line="276" w:lineRule="auto"/>
        <w:jc w:val="left"/>
        <w:rPr>
          <w:rFonts w:asciiTheme="minorEastAsia" w:eastAsiaTheme="minorEastAsia" w:hAnsiTheme="minorEastAsia"/>
          <w:szCs w:val="21"/>
        </w:rPr>
      </w:pPr>
      <w:r>
        <w:rPr>
          <w:rFonts w:asciiTheme="minorEastAsia" w:eastAsiaTheme="minorEastAsia" w:hAnsiTheme="minorEastAsia"/>
          <w:bCs/>
          <w:szCs w:val="21"/>
        </w:rPr>
        <w:t>5</w:t>
      </w:r>
      <w:r w:rsidR="008D70D4" w:rsidRPr="003C336F">
        <w:rPr>
          <w:rFonts w:asciiTheme="minorEastAsia" w:eastAsiaTheme="minorEastAsia" w:hAnsiTheme="minorEastAsia"/>
          <w:bCs/>
          <w:szCs w:val="21"/>
        </w:rPr>
        <w:t>.2</w:t>
      </w:r>
      <w:r w:rsidR="008D70D4" w:rsidRPr="003C336F">
        <w:rPr>
          <w:rFonts w:asciiTheme="minorEastAsia" w:eastAsiaTheme="minorEastAsia" w:hAnsiTheme="minorEastAsia" w:hint="eastAsia"/>
          <w:bCs/>
          <w:szCs w:val="21"/>
        </w:rPr>
        <w:t>.2</w:t>
      </w:r>
      <w:r w:rsidR="008D70D4" w:rsidRPr="003C336F">
        <w:rPr>
          <w:rFonts w:asciiTheme="minorEastAsia" w:eastAsiaTheme="minorEastAsia" w:hAnsiTheme="minorEastAsia"/>
          <w:bCs/>
          <w:szCs w:val="21"/>
        </w:rPr>
        <w:t>.</w:t>
      </w:r>
      <w:r w:rsidR="008D70D4" w:rsidRPr="003C336F">
        <w:rPr>
          <w:rFonts w:asciiTheme="minorEastAsia" w:eastAsiaTheme="minorEastAsia" w:hAnsiTheme="minorEastAsia"/>
          <w:szCs w:val="21"/>
        </w:rPr>
        <w:t>2</w:t>
      </w:r>
      <w:r w:rsidR="00DB1BA3" w:rsidRPr="003C336F">
        <w:rPr>
          <w:rFonts w:asciiTheme="minorEastAsia" w:eastAsiaTheme="minorEastAsia" w:hAnsiTheme="minorEastAsia" w:cs="黑体" w:hint="eastAsia"/>
          <w:szCs w:val="21"/>
        </w:rPr>
        <w:t xml:space="preserve">.1 </w:t>
      </w:r>
      <w:r w:rsidR="008D70D4" w:rsidRPr="003C336F">
        <w:rPr>
          <w:rFonts w:asciiTheme="minorEastAsia" w:eastAsiaTheme="minorEastAsia" w:hAnsiTheme="minorEastAsia" w:hint="eastAsia"/>
          <w:szCs w:val="21"/>
        </w:rPr>
        <w:t>实验工作区</w:t>
      </w:r>
      <w:r w:rsidR="00DB1BA3" w:rsidRPr="003C336F">
        <w:rPr>
          <w:rFonts w:asciiTheme="minorEastAsia" w:eastAsiaTheme="minorEastAsia" w:hAnsiTheme="minorEastAsia" w:hint="eastAsia"/>
          <w:szCs w:val="21"/>
        </w:rPr>
        <w:t>应</w:t>
      </w:r>
      <w:r w:rsidR="008D70D4" w:rsidRPr="003C336F">
        <w:rPr>
          <w:rFonts w:asciiTheme="minorEastAsia" w:eastAsiaTheme="minorEastAsia" w:hAnsiTheme="minorEastAsia" w:hint="eastAsia"/>
          <w:szCs w:val="21"/>
        </w:rPr>
        <w:t>满足</w:t>
      </w:r>
      <w:r w:rsidR="00B176F6">
        <w:rPr>
          <w:rFonts w:asciiTheme="minorEastAsia" w:eastAsiaTheme="minorEastAsia" w:hAnsiTheme="minorEastAsia"/>
          <w:szCs w:val="21"/>
        </w:rPr>
        <w:t>5</w:t>
      </w:r>
      <w:r w:rsidR="00B86AB1">
        <w:rPr>
          <w:rFonts w:asciiTheme="minorEastAsia" w:eastAsiaTheme="minorEastAsia" w:hAnsiTheme="minorEastAsia" w:hint="eastAsia"/>
          <w:szCs w:val="21"/>
        </w:rPr>
        <w:t>.</w:t>
      </w:r>
      <w:r w:rsidR="00B176F6">
        <w:rPr>
          <w:rFonts w:asciiTheme="minorEastAsia" w:eastAsiaTheme="minorEastAsia" w:hAnsiTheme="minorEastAsia"/>
          <w:szCs w:val="21"/>
        </w:rPr>
        <w:t>2</w:t>
      </w:r>
      <w:r w:rsidR="00B86AB1">
        <w:rPr>
          <w:rFonts w:asciiTheme="minorEastAsia" w:eastAsiaTheme="minorEastAsia" w:hAnsiTheme="minorEastAsia" w:hint="eastAsia"/>
          <w:szCs w:val="21"/>
        </w:rPr>
        <w:t>.</w:t>
      </w:r>
      <w:r w:rsidR="008D70D4" w:rsidRPr="003C336F">
        <w:rPr>
          <w:rFonts w:asciiTheme="minorEastAsia" w:eastAsiaTheme="minorEastAsia" w:hAnsiTheme="minorEastAsia"/>
          <w:szCs w:val="21"/>
        </w:rPr>
        <w:t>1</w:t>
      </w:r>
      <w:r w:rsidR="008D70D4" w:rsidRPr="003C336F">
        <w:rPr>
          <w:rFonts w:asciiTheme="minorEastAsia" w:eastAsiaTheme="minorEastAsia" w:hAnsiTheme="minorEastAsia" w:hint="eastAsia"/>
          <w:szCs w:val="21"/>
        </w:rPr>
        <w:t>的规定</w:t>
      </w:r>
      <w:r w:rsidR="00DB1BA3" w:rsidRPr="003C336F">
        <w:rPr>
          <w:rFonts w:asciiTheme="minorEastAsia" w:eastAsiaTheme="minorEastAsia" w:hAnsiTheme="minorEastAsia" w:hint="eastAsia"/>
          <w:szCs w:val="21"/>
        </w:rPr>
        <w:t>。</w:t>
      </w:r>
    </w:p>
    <w:p w14:paraId="61D01D74" w14:textId="3E41FA7D" w:rsidR="00DB1BA3" w:rsidRPr="003C336F" w:rsidRDefault="00A11E99" w:rsidP="00121B6A">
      <w:pPr>
        <w:spacing w:line="276" w:lineRule="auto"/>
        <w:jc w:val="left"/>
        <w:rPr>
          <w:rFonts w:asciiTheme="minorEastAsia" w:eastAsiaTheme="minorEastAsia" w:hAnsiTheme="minorEastAsia"/>
          <w:szCs w:val="21"/>
        </w:rPr>
      </w:pPr>
      <w:r>
        <w:rPr>
          <w:rFonts w:asciiTheme="minorEastAsia" w:eastAsiaTheme="minorEastAsia" w:hAnsiTheme="minorEastAsia"/>
          <w:bCs/>
          <w:szCs w:val="21"/>
        </w:rPr>
        <w:t>5</w:t>
      </w:r>
      <w:r w:rsidR="008D70D4" w:rsidRPr="003C336F">
        <w:rPr>
          <w:rFonts w:asciiTheme="minorEastAsia" w:eastAsiaTheme="minorEastAsia" w:hAnsiTheme="minorEastAsia"/>
          <w:bCs/>
          <w:szCs w:val="21"/>
        </w:rPr>
        <w:t>.2</w:t>
      </w:r>
      <w:r w:rsidR="008D70D4" w:rsidRPr="003C336F">
        <w:rPr>
          <w:rFonts w:asciiTheme="minorEastAsia" w:eastAsiaTheme="minorEastAsia" w:hAnsiTheme="minorEastAsia" w:hint="eastAsia"/>
          <w:bCs/>
          <w:szCs w:val="21"/>
        </w:rPr>
        <w:t>.2</w:t>
      </w:r>
      <w:r w:rsidR="008D70D4" w:rsidRPr="003C336F">
        <w:rPr>
          <w:rFonts w:asciiTheme="minorEastAsia" w:eastAsiaTheme="minorEastAsia" w:hAnsiTheme="minorEastAsia"/>
          <w:bCs/>
          <w:szCs w:val="21"/>
        </w:rPr>
        <w:t>.</w:t>
      </w:r>
      <w:r w:rsidR="008D70D4" w:rsidRPr="003C336F">
        <w:rPr>
          <w:rFonts w:asciiTheme="minorEastAsia" w:eastAsiaTheme="minorEastAsia" w:hAnsiTheme="minorEastAsia"/>
          <w:szCs w:val="21"/>
        </w:rPr>
        <w:t>2</w:t>
      </w:r>
      <w:r w:rsidR="00DB1BA3" w:rsidRPr="003C336F">
        <w:rPr>
          <w:rFonts w:asciiTheme="minorEastAsia" w:eastAsiaTheme="minorEastAsia" w:hAnsiTheme="minorEastAsia" w:cs="黑体" w:hint="eastAsia"/>
          <w:szCs w:val="21"/>
        </w:rPr>
        <w:t>.2</w:t>
      </w:r>
      <w:r w:rsidR="00DB1BA3" w:rsidRPr="003C336F">
        <w:rPr>
          <w:rFonts w:asciiTheme="minorEastAsia" w:eastAsiaTheme="minorEastAsia" w:hAnsiTheme="minorEastAsia" w:hint="eastAsia"/>
          <w:szCs w:val="21"/>
        </w:rPr>
        <w:t>实验工作区域</w:t>
      </w:r>
      <w:r w:rsidR="00B176F6">
        <w:rPr>
          <w:rFonts w:asciiTheme="minorEastAsia" w:eastAsiaTheme="minorEastAsia" w:hAnsiTheme="minorEastAsia" w:hint="eastAsia"/>
          <w:szCs w:val="21"/>
        </w:rPr>
        <w:t>宜</w:t>
      </w:r>
      <w:r w:rsidR="00DB1BA3" w:rsidRPr="003C336F">
        <w:rPr>
          <w:rFonts w:asciiTheme="minorEastAsia" w:eastAsiaTheme="minorEastAsia" w:hAnsiTheme="minorEastAsia" w:hint="eastAsia"/>
          <w:szCs w:val="21"/>
        </w:rPr>
        <w:t>设置</w:t>
      </w:r>
      <w:r w:rsidR="00E46EDC">
        <w:rPr>
          <w:rFonts w:asciiTheme="minorEastAsia" w:eastAsiaTheme="minorEastAsia" w:hAnsiTheme="minorEastAsia" w:hint="eastAsia"/>
        </w:rPr>
        <w:t>制备、分装</w:t>
      </w:r>
      <w:r w:rsidR="00E46EDC" w:rsidRPr="008D70D4">
        <w:rPr>
          <w:rFonts w:asciiTheme="minorEastAsia" w:eastAsiaTheme="minorEastAsia" w:hAnsiTheme="minorEastAsia" w:hint="eastAsia"/>
        </w:rPr>
        <w:t>、培养、</w:t>
      </w:r>
      <w:r w:rsidR="00E46EDC">
        <w:rPr>
          <w:rFonts w:asciiTheme="minorEastAsia" w:eastAsiaTheme="minorEastAsia" w:hAnsiTheme="minorEastAsia" w:hint="eastAsia"/>
        </w:rPr>
        <w:t>分离、</w:t>
      </w:r>
      <w:r w:rsidR="00E46EDC" w:rsidRPr="008D70D4">
        <w:rPr>
          <w:rFonts w:asciiTheme="minorEastAsia" w:eastAsiaTheme="minorEastAsia" w:hAnsiTheme="minorEastAsia" w:hint="eastAsia"/>
        </w:rPr>
        <w:t>鉴定</w:t>
      </w:r>
      <w:r w:rsidR="00E46EDC" w:rsidRPr="003C336F">
        <w:rPr>
          <w:rFonts w:asciiTheme="minorEastAsia" w:eastAsiaTheme="minorEastAsia" w:hAnsiTheme="minorEastAsia" w:hint="eastAsia"/>
          <w:szCs w:val="21"/>
        </w:rPr>
        <w:t>（包括微生物学、免疫学、分子生物学）</w:t>
      </w:r>
      <w:r w:rsidR="00E46EDC" w:rsidRPr="008D70D4">
        <w:rPr>
          <w:rFonts w:asciiTheme="minorEastAsia" w:eastAsiaTheme="minorEastAsia" w:hAnsiTheme="minorEastAsia" w:hint="eastAsia"/>
        </w:rPr>
        <w:t>、冻干、</w:t>
      </w:r>
      <w:r w:rsidR="00E46EDC">
        <w:rPr>
          <w:rFonts w:asciiTheme="minorEastAsia" w:eastAsiaTheme="minorEastAsia" w:hAnsiTheme="minorEastAsia" w:hint="eastAsia"/>
        </w:rPr>
        <w:t>处置</w:t>
      </w:r>
      <w:r w:rsidR="00DB1BA3" w:rsidRPr="003C336F">
        <w:rPr>
          <w:rFonts w:asciiTheme="minorEastAsia" w:eastAsiaTheme="minorEastAsia" w:hAnsiTheme="minorEastAsia" w:hint="eastAsia"/>
          <w:szCs w:val="21"/>
        </w:rPr>
        <w:t>等工作区域。</w:t>
      </w:r>
    </w:p>
    <w:p w14:paraId="0806D2EC" w14:textId="6E0CAB6B" w:rsidR="00DB1BA3" w:rsidRPr="003C336F" w:rsidRDefault="00A11E99" w:rsidP="00121B6A">
      <w:pPr>
        <w:spacing w:line="276" w:lineRule="auto"/>
        <w:jc w:val="left"/>
        <w:rPr>
          <w:rFonts w:asciiTheme="minorEastAsia" w:eastAsiaTheme="minorEastAsia" w:hAnsiTheme="minorEastAsia"/>
          <w:szCs w:val="21"/>
        </w:rPr>
      </w:pPr>
      <w:r>
        <w:rPr>
          <w:rFonts w:asciiTheme="minorEastAsia" w:eastAsiaTheme="minorEastAsia" w:hAnsiTheme="minorEastAsia"/>
          <w:bCs/>
          <w:szCs w:val="21"/>
        </w:rPr>
        <w:t>5</w:t>
      </w:r>
      <w:r w:rsidR="008D70D4" w:rsidRPr="003C336F">
        <w:rPr>
          <w:rFonts w:asciiTheme="minorEastAsia" w:eastAsiaTheme="minorEastAsia" w:hAnsiTheme="minorEastAsia"/>
          <w:bCs/>
          <w:szCs w:val="21"/>
        </w:rPr>
        <w:t>.2</w:t>
      </w:r>
      <w:r w:rsidR="008D70D4" w:rsidRPr="003C336F">
        <w:rPr>
          <w:rFonts w:asciiTheme="minorEastAsia" w:eastAsiaTheme="minorEastAsia" w:hAnsiTheme="minorEastAsia" w:hint="eastAsia"/>
          <w:bCs/>
          <w:szCs w:val="21"/>
        </w:rPr>
        <w:t>.2</w:t>
      </w:r>
      <w:r w:rsidR="008D70D4" w:rsidRPr="003C336F">
        <w:rPr>
          <w:rFonts w:asciiTheme="minorEastAsia" w:eastAsiaTheme="minorEastAsia" w:hAnsiTheme="minorEastAsia"/>
          <w:bCs/>
          <w:szCs w:val="21"/>
        </w:rPr>
        <w:t>.</w:t>
      </w:r>
      <w:r w:rsidR="008D70D4" w:rsidRPr="003C336F">
        <w:rPr>
          <w:rFonts w:asciiTheme="minorEastAsia" w:eastAsiaTheme="minorEastAsia" w:hAnsiTheme="minorEastAsia"/>
          <w:szCs w:val="21"/>
        </w:rPr>
        <w:t>2</w:t>
      </w:r>
      <w:r w:rsidR="00DB1BA3" w:rsidRPr="003C336F">
        <w:rPr>
          <w:rFonts w:asciiTheme="minorEastAsia" w:eastAsiaTheme="minorEastAsia" w:hAnsiTheme="minorEastAsia" w:cs="黑体" w:hint="eastAsia"/>
          <w:szCs w:val="21"/>
        </w:rPr>
        <w:t xml:space="preserve">.3 </w:t>
      </w:r>
      <w:r w:rsidR="00DB1BA3" w:rsidRPr="003C336F">
        <w:rPr>
          <w:rFonts w:asciiTheme="minorEastAsia" w:eastAsiaTheme="minorEastAsia" w:hAnsiTheme="minorEastAsia" w:hint="eastAsia"/>
          <w:szCs w:val="21"/>
        </w:rPr>
        <w:t>实验室工作区各区域</w:t>
      </w:r>
      <w:r w:rsidR="008D70D4" w:rsidRPr="003C336F">
        <w:rPr>
          <w:rFonts w:asciiTheme="minorEastAsia" w:eastAsiaTheme="minorEastAsia" w:hAnsiTheme="minorEastAsia" w:hint="eastAsia"/>
          <w:szCs w:val="21"/>
        </w:rPr>
        <w:t>的</w:t>
      </w:r>
      <w:r w:rsidR="00DB1BA3" w:rsidRPr="003C336F">
        <w:rPr>
          <w:rFonts w:asciiTheme="minorEastAsia" w:eastAsiaTheme="minorEastAsia" w:hAnsiTheme="minorEastAsia" w:hint="eastAsia"/>
          <w:szCs w:val="21"/>
        </w:rPr>
        <w:t>洁净度应满足</w:t>
      </w:r>
      <w:r w:rsidR="003C336F" w:rsidRPr="003C336F">
        <w:rPr>
          <w:rFonts w:asciiTheme="minorEastAsia" w:eastAsiaTheme="minorEastAsia" w:hAnsiTheme="minorEastAsia" w:hint="eastAsia"/>
          <w:szCs w:val="21"/>
        </w:rPr>
        <w:t>G</w:t>
      </w:r>
      <w:r w:rsidR="003C336F" w:rsidRPr="003C336F">
        <w:rPr>
          <w:rFonts w:asciiTheme="minorEastAsia" w:eastAsiaTheme="minorEastAsia" w:hAnsiTheme="minorEastAsia"/>
          <w:szCs w:val="21"/>
        </w:rPr>
        <w:t>B</w:t>
      </w:r>
      <w:r w:rsidR="003C336F">
        <w:rPr>
          <w:rFonts w:asciiTheme="minorEastAsia" w:eastAsiaTheme="minorEastAsia" w:hAnsiTheme="minorEastAsia"/>
          <w:szCs w:val="21"/>
        </w:rPr>
        <w:t xml:space="preserve"> </w:t>
      </w:r>
      <w:r w:rsidR="008D70D4" w:rsidRPr="003C336F">
        <w:rPr>
          <w:rFonts w:asciiTheme="minorEastAsia" w:eastAsiaTheme="minorEastAsia" w:hAnsiTheme="minorEastAsia"/>
          <w:szCs w:val="21"/>
        </w:rPr>
        <w:t>50346</w:t>
      </w:r>
      <w:r w:rsidR="00DB1BA3" w:rsidRPr="003C336F">
        <w:rPr>
          <w:rFonts w:asciiTheme="minorEastAsia" w:eastAsiaTheme="minorEastAsia" w:hAnsiTheme="minorEastAsia" w:hint="eastAsia"/>
          <w:szCs w:val="21"/>
        </w:rPr>
        <w:t>的</w:t>
      </w:r>
      <w:r w:rsidR="00975C6D" w:rsidRPr="003C336F">
        <w:rPr>
          <w:rFonts w:asciiTheme="minorEastAsia" w:eastAsiaTheme="minorEastAsia" w:hAnsiTheme="minorEastAsia" w:hint="eastAsia"/>
          <w:szCs w:val="21"/>
        </w:rPr>
        <w:t>相应</w:t>
      </w:r>
      <w:r w:rsidR="00DB1BA3" w:rsidRPr="003C336F">
        <w:rPr>
          <w:rFonts w:asciiTheme="minorEastAsia" w:eastAsiaTheme="minorEastAsia" w:hAnsiTheme="minorEastAsia" w:hint="eastAsia"/>
          <w:szCs w:val="21"/>
        </w:rPr>
        <w:t>工作要求。</w:t>
      </w:r>
    </w:p>
    <w:p w14:paraId="594B915E" w14:textId="03D44EC4" w:rsidR="00CB302E" w:rsidRPr="003C336F" w:rsidRDefault="00A11E99" w:rsidP="00121B6A">
      <w:pPr>
        <w:spacing w:line="276" w:lineRule="auto"/>
        <w:jc w:val="left"/>
        <w:rPr>
          <w:rFonts w:asciiTheme="minorEastAsia" w:eastAsiaTheme="minorEastAsia" w:hAnsiTheme="minorEastAsia"/>
          <w:szCs w:val="21"/>
        </w:rPr>
      </w:pPr>
      <w:r>
        <w:rPr>
          <w:rFonts w:asciiTheme="minorEastAsia" w:eastAsiaTheme="minorEastAsia" w:hAnsiTheme="minorEastAsia"/>
          <w:bCs/>
          <w:szCs w:val="21"/>
        </w:rPr>
        <w:t>5</w:t>
      </w:r>
      <w:r w:rsidR="008D70D4" w:rsidRPr="003C336F">
        <w:rPr>
          <w:rFonts w:asciiTheme="minorEastAsia" w:eastAsiaTheme="minorEastAsia" w:hAnsiTheme="minorEastAsia"/>
          <w:bCs/>
          <w:szCs w:val="21"/>
        </w:rPr>
        <w:t>.2</w:t>
      </w:r>
      <w:r w:rsidR="008D70D4" w:rsidRPr="003C336F">
        <w:rPr>
          <w:rFonts w:asciiTheme="minorEastAsia" w:eastAsiaTheme="minorEastAsia" w:hAnsiTheme="minorEastAsia" w:hint="eastAsia"/>
          <w:bCs/>
          <w:szCs w:val="21"/>
        </w:rPr>
        <w:t>.2</w:t>
      </w:r>
      <w:r w:rsidR="008D70D4" w:rsidRPr="003C336F">
        <w:rPr>
          <w:rFonts w:asciiTheme="minorEastAsia" w:eastAsiaTheme="minorEastAsia" w:hAnsiTheme="minorEastAsia"/>
          <w:bCs/>
          <w:szCs w:val="21"/>
        </w:rPr>
        <w:t>.</w:t>
      </w:r>
      <w:r w:rsidR="008D70D4" w:rsidRPr="003C336F">
        <w:rPr>
          <w:rFonts w:asciiTheme="minorEastAsia" w:eastAsiaTheme="minorEastAsia" w:hAnsiTheme="minorEastAsia"/>
          <w:szCs w:val="21"/>
        </w:rPr>
        <w:t>2</w:t>
      </w:r>
      <w:r w:rsidR="00DB1BA3" w:rsidRPr="003C336F">
        <w:rPr>
          <w:rFonts w:asciiTheme="minorEastAsia" w:eastAsiaTheme="minorEastAsia" w:hAnsiTheme="minorEastAsia" w:cs="黑体" w:hint="eastAsia"/>
          <w:szCs w:val="21"/>
        </w:rPr>
        <w:t>.4</w:t>
      </w:r>
      <w:r w:rsidR="00CB302E">
        <w:rPr>
          <w:rFonts w:asciiTheme="minorEastAsia" w:eastAsiaTheme="minorEastAsia" w:hAnsiTheme="minorEastAsia"/>
          <w:szCs w:val="21"/>
        </w:rPr>
        <w:t xml:space="preserve"> </w:t>
      </w:r>
      <w:r w:rsidR="00CB302E" w:rsidRPr="00FB4386">
        <w:rPr>
          <w:rFonts w:hint="eastAsia"/>
          <w:color w:val="000000"/>
          <w:szCs w:val="21"/>
        </w:rPr>
        <w:t>实验工作区应具备相应设备，包括但不限于生物安全柜、培养箱、高压灭菌锅、涡旋仪、磁力搅拌器、分液装置</w:t>
      </w:r>
      <w:r w:rsidR="008A77BF" w:rsidRPr="008A77BF">
        <w:rPr>
          <w:rFonts w:hint="eastAsia"/>
          <w:color w:val="000000"/>
          <w:szCs w:val="21"/>
        </w:rPr>
        <w:t>等</w:t>
      </w:r>
      <w:r w:rsidR="00CB302E" w:rsidRPr="00FB4386">
        <w:rPr>
          <w:rFonts w:hint="eastAsia"/>
          <w:color w:val="000000"/>
          <w:szCs w:val="21"/>
        </w:rPr>
        <w:t>。必要时，配备离心机、生化鉴定仪、基因扩增仪、测序仪、冻干机</w:t>
      </w:r>
      <w:r w:rsidR="008A77BF">
        <w:rPr>
          <w:rFonts w:hint="eastAsia"/>
          <w:color w:val="000000"/>
          <w:szCs w:val="21"/>
        </w:rPr>
        <w:t>、</w:t>
      </w:r>
      <w:r w:rsidR="008A77BF" w:rsidRPr="008A77BF">
        <w:rPr>
          <w:rFonts w:hint="eastAsia"/>
          <w:color w:val="000000"/>
          <w:szCs w:val="21"/>
        </w:rPr>
        <w:t>空气消毒机、</w:t>
      </w:r>
      <w:r w:rsidR="008A77BF">
        <w:rPr>
          <w:rFonts w:hint="eastAsia"/>
          <w:color w:val="000000"/>
          <w:szCs w:val="21"/>
        </w:rPr>
        <w:t>移动</w:t>
      </w:r>
      <w:r w:rsidR="008A77BF" w:rsidRPr="008A77BF">
        <w:rPr>
          <w:rFonts w:hint="eastAsia"/>
          <w:color w:val="000000"/>
          <w:szCs w:val="21"/>
        </w:rPr>
        <w:t>紫外</w:t>
      </w:r>
      <w:r w:rsidR="008A77BF">
        <w:rPr>
          <w:rFonts w:hint="eastAsia"/>
          <w:color w:val="000000"/>
          <w:szCs w:val="21"/>
        </w:rPr>
        <w:t>消毒器</w:t>
      </w:r>
      <w:r w:rsidR="00CB302E" w:rsidRPr="00FB4386">
        <w:rPr>
          <w:rFonts w:hint="eastAsia"/>
          <w:color w:val="000000"/>
          <w:szCs w:val="21"/>
        </w:rPr>
        <w:t>等设备。</w:t>
      </w:r>
    </w:p>
    <w:p w14:paraId="2C0FA3D6" w14:textId="57224AAB" w:rsidR="0058422A" w:rsidRPr="003C336F" w:rsidRDefault="00A11E99" w:rsidP="00121B6A">
      <w:pPr>
        <w:spacing w:line="276" w:lineRule="auto"/>
        <w:jc w:val="left"/>
        <w:rPr>
          <w:rFonts w:asciiTheme="minorEastAsia" w:eastAsiaTheme="minorEastAsia" w:hAnsiTheme="minorEastAsia"/>
          <w:szCs w:val="21"/>
        </w:rPr>
      </w:pPr>
      <w:r>
        <w:rPr>
          <w:rFonts w:asciiTheme="minorEastAsia" w:eastAsiaTheme="minorEastAsia" w:hAnsiTheme="minorEastAsia"/>
          <w:bCs/>
          <w:szCs w:val="21"/>
        </w:rPr>
        <w:t>5</w:t>
      </w:r>
      <w:r w:rsidR="008D70D4" w:rsidRPr="003C336F">
        <w:rPr>
          <w:rFonts w:asciiTheme="minorEastAsia" w:eastAsiaTheme="minorEastAsia" w:hAnsiTheme="minorEastAsia"/>
          <w:bCs/>
          <w:szCs w:val="21"/>
        </w:rPr>
        <w:t>.2</w:t>
      </w:r>
      <w:r w:rsidR="008D70D4" w:rsidRPr="003C336F">
        <w:rPr>
          <w:rFonts w:asciiTheme="minorEastAsia" w:eastAsiaTheme="minorEastAsia" w:hAnsiTheme="minorEastAsia" w:hint="eastAsia"/>
          <w:bCs/>
          <w:szCs w:val="21"/>
        </w:rPr>
        <w:t>.2</w:t>
      </w:r>
      <w:r w:rsidR="008D70D4" w:rsidRPr="003C336F">
        <w:rPr>
          <w:rFonts w:asciiTheme="minorEastAsia" w:eastAsiaTheme="minorEastAsia" w:hAnsiTheme="minorEastAsia"/>
          <w:bCs/>
          <w:szCs w:val="21"/>
        </w:rPr>
        <w:t>.</w:t>
      </w:r>
      <w:r w:rsidR="008D70D4" w:rsidRPr="003C336F">
        <w:rPr>
          <w:rFonts w:asciiTheme="minorEastAsia" w:eastAsiaTheme="minorEastAsia" w:hAnsiTheme="minorEastAsia"/>
          <w:szCs w:val="21"/>
        </w:rPr>
        <w:t>2</w:t>
      </w:r>
      <w:r w:rsidR="00DB1BA3" w:rsidRPr="003C336F">
        <w:rPr>
          <w:rFonts w:asciiTheme="minorEastAsia" w:eastAsiaTheme="minorEastAsia" w:hAnsiTheme="minorEastAsia" w:cs="黑体" w:hint="eastAsia"/>
          <w:szCs w:val="21"/>
        </w:rPr>
        <w:t>.</w:t>
      </w:r>
      <w:r w:rsidR="003C336F" w:rsidRPr="003C336F">
        <w:rPr>
          <w:rFonts w:asciiTheme="minorEastAsia" w:eastAsiaTheme="minorEastAsia" w:hAnsiTheme="minorEastAsia" w:cs="黑体"/>
          <w:szCs w:val="21"/>
        </w:rPr>
        <w:t>5</w:t>
      </w:r>
      <w:r w:rsidR="003C336F" w:rsidRPr="003C336F">
        <w:rPr>
          <w:rFonts w:asciiTheme="minorEastAsia" w:eastAsiaTheme="minorEastAsia" w:hAnsiTheme="minorEastAsia" w:cs="黑体" w:hint="eastAsia"/>
          <w:szCs w:val="21"/>
        </w:rPr>
        <w:t xml:space="preserve"> </w:t>
      </w:r>
      <w:r w:rsidR="0058422A" w:rsidRPr="00310259">
        <w:rPr>
          <w:rFonts w:hint="eastAsia"/>
          <w:color w:val="000000"/>
          <w:szCs w:val="21"/>
        </w:rPr>
        <w:t>实验工作区应具备相应的</w:t>
      </w:r>
      <w:r w:rsidR="0058422A" w:rsidRPr="00310259">
        <w:rPr>
          <w:color w:val="000000"/>
          <w:szCs w:val="21"/>
        </w:rPr>
        <w:t>菌（毒）株</w:t>
      </w:r>
      <w:r w:rsidR="0058422A" w:rsidRPr="00310259">
        <w:rPr>
          <w:rFonts w:hint="eastAsia"/>
          <w:color w:val="000000"/>
          <w:szCs w:val="21"/>
        </w:rPr>
        <w:t>制备、验证和</w:t>
      </w:r>
      <w:r w:rsidR="00D0750C">
        <w:rPr>
          <w:rFonts w:hint="eastAsia"/>
          <w:color w:val="000000"/>
          <w:szCs w:val="21"/>
        </w:rPr>
        <w:t>暂时</w:t>
      </w:r>
      <w:r w:rsidR="0058422A" w:rsidRPr="00310259">
        <w:rPr>
          <w:rFonts w:hint="eastAsia"/>
          <w:color w:val="000000"/>
          <w:szCs w:val="21"/>
        </w:rPr>
        <w:t>保存设备，包括但不限于</w:t>
      </w:r>
      <w:r w:rsidR="0058422A" w:rsidRPr="00310259">
        <w:rPr>
          <w:color w:val="000000"/>
          <w:szCs w:val="21"/>
        </w:rPr>
        <w:t>菌（毒）株</w:t>
      </w:r>
      <w:r w:rsidR="0058422A" w:rsidRPr="00310259">
        <w:rPr>
          <w:rFonts w:hint="eastAsia"/>
          <w:color w:val="000000"/>
          <w:szCs w:val="21"/>
        </w:rPr>
        <w:t>保存管、低温保存设备、编码及其识别设备等。如需冷冻干燥，</w:t>
      </w:r>
      <w:r w:rsidR="0058422A" w:rsidRPr="00310259">
        <w:rPr>
          <w:color w:val="000000"/>
          <w:szCs w:val="21"/>
        </w:rPr>
        <w:t>菌（毒）株</w:t>
      </w:r>
      <w:r w:rsidR="0058422A" w:rsidRPr="00310259">
        <w:rPr>
          <w:rFonts w:hint="eastAsia"/>
          <w:color w:val="000000"/>
          <w:szCs w:val="21"/>
        </w:rPr>
        <w:t>真空冷冻干燥区域和</w:t>
      </w:r>
      <w:r w:rsidR="0058422A" w:rsidRPr="00310259">
        <w:rPr>
          <w:color w:val="000000"/>
          <w:szCs w:val="21"/>
        </w:rPr>
        <w:t>菌（毒）株</w:t>
      </w:r>
      <w:r w:rsidR="0058422A" w:rsidRPr="00310259">
        <w:rPr>
          <w:rFonts w:hint="eastAsia"/>
          <w:color w:val="000000"/>
          <w:szCs w:val="21"/>
        </w:rPr>
        <w:t>干燥后封口区域应相对独立，两区域之间可设传递窗，两区域应满足通风的要求。</w:t>
      </w:r>
      <w:r w:rsidR="0058422A" w:rsidRPr="00310259">
        <w:rPr>
          <w:color w:val="000000"/>
          <w:szCs w:val="21"/>
        </w:rPr>
        <w:t>菌（毒）株</w:t>
      </w:r>
      <w:r w:rsidR="0058422A" w:rsidRPr="00310259">
        <w:rPr>
          <w:rFonts w:hint="eastAsia"/>
          <w:color w:val="000000"/>
          <w:szCs w:val="21"/>
        </w:rPr>
        <w:t>干燥后封口过程应有防火、防爆等安全措施。</w:t>
      </w:r>
    </w:p>
    <w:p w14:paraId="4C867237" w14:textId="4926E9CC" w:rsidR="008D70D4" w:rsidRPr="003C336F" w:rsidRDefault="00A11E99" w:rsidP="003C336F">
      <w:pPr>
        <w:spacing w:line="276" w:lineRule="auto"/>
        <w:rPr>
          <w:rFonts w:asciiTheme="minorEastAsia" w:eastAsiaTheme="minorEastAsia" w:hAnsiTheme="minorEastAsia"/>
          <w:szCs w:val="21"/>
        </w:rPr>
      </w:pPr>
      <w:r>
        <w:rPr>
          <w:rFonts w:asciiTheme="minorEastAsia" w:eastAsiaTheme="minorEastAsia" w:hAnsiTheme="minorEastAsia"/>
          <w:bCs/>
          <w:szCs w:val="21"/>
        </w:rPr>
        <w:t>5</w:t>
      </w:r>
      <w:r w:rsidR="008D70D4" w:rsidRPr="003C336F">
        <w:rPr>
          <w:rFonts w:asciiTheme="minorEastAsia" w:eastAsiaTheme="minorEastAsia" w:hAnsiTheme="minorEastAsia"/>
          <w:bCs/>
          <w:szCs w:val="21"/>
        </w:rPr>
        <w:t>.2</w:t>
      </w:r>
      <w:r w:rsidR="008D70D4" w:rsidRPr="003C336F">
        <w:rPr>
          <w:rFonts w:asciiTheme="minorEastAsia" w:eastAsiaTheme="minorEastAsia" w:hAnsiTheme="minorEastAsia" w:hint="eastAsia"/>
          <w:bCs/>
          <w:szCs w:val="21"/>
        </w:rPr>
        <w:t>.2</w:t>
      </w:r>
      <w:r w:rsidR="008D70D4" w:rsidRPr="003C336F">
        <w:rPr>
          <w:rFonts w:asciiTheme="minorEastAsia" w:eastAsiaTheme="minorEastAsia" w:hAnsiTheme="minorEastAsia"/>
          <w:bCs/>
          <w:szCs w:val="21"/>
        </w:rPr>
        <w:t>.</w:t>
      </w:r>
      <w:r w:rsidR="008D70D4" w:rsidRPr="003C336F">
        <w:rPr>
          <w:rFonts w:asciiTheme="minorEastAsia" w:eastAsiaTheme="minorEastAsia" w:hAnsiTheme="minorEastAsia"/>
          <w:szCs w:val="21"/>
        </w:rPr>
        <w:t>2</w:t>
      </w:r>
      <w:r w:rsidR="00DB1BA3" w:rsidRPr="003C336F">
        <w:rPr>
          <w:rFonts w:asciiTheme="minorEastAsia" w:eastAsiaTheme="minorEastAsia" w:hAnsiTheme="minorEastAsia" w:cs="黑体" w:hint="eastAsia"/>
          <w:szCs w:val="21"/>
        </w:rPr>
        <w:t>.</w:t>
      </w:r>
      <w:r w:rsidR="00187034">
        <w:rPr>
          <w:rFonts w:asciiTheme="minorEastAsia" w:eastAsiaTheme="minorEastAsia" w:hAnsiTheme="minorEastAsia" w:cs="黑体"/>
          <w:szCs w:val="21"/>
        </w:rPr>
        <w:t>6</w:t>
      </w:r>
      <w:r w:rsidR="00DB1BA3" w:rsidRPr="003C336F">
        <w:rPr>
          <w:rFonts w:asciiTheme="minorEastAsia" w:eastAsiaTheme="minorEastAsia" w:hAnsiTheme="minorEastAsia" w:hint="eastAsia"/>
          <w:szCs w:val="21"/>
        </w:rPr>
        <w:t>如需使用实验动物开展有关工作，实验工作区应配置符合国家实验动物相关标准的动物实验室。</w:t>
      </w:r>
    </w:p>
    <w:p w14:paraId="5CD8973F" w14:textId="2FAAD14C" w:rsidR="00DB1BA3" w:rsidRPr="003C336F" w:rsidRDefault="00A11E99" w:rsidP="00A11E99">
      <w:pPr>
        <w:spacing w:line="276" w:lineRule="auto"/>
        <w:rPr>
          <w:rFonts w:asciiTheme="minorEastAsia" w:eastAsiaTheme="minorEastAsia" w:hAnsiTheme="minorEastAsia"/>
          <w:szCs w:val="21"/>
        </w:rPr>
      </w:pPr>
      <w:r>
        <w:rPr>
          <w:rFonts w:asciiTheme="minorEastAsia" w:eastAsiaTheme="minorEastAsia" w:hAnsiTheme="minorEastAsia"/>
          <w:bCs/>
          <w:szCs w:val="21"/>
        </w:rPr>
        <w:t>5</w:t>
      </w:r>
      <w:r w:rsidR="008D70D4" w:rsidRPr="003C336F">
        <w:rPr>
          <w:rFonts w:asciiTheme="minorEastAsia" w:eastAsiaTheme="minorEastAsia" w:hAnsiTheme="minorEastAsia"/>
          <w:bCs/>
          <w:szCs w:val="21"/>
        </w:rPr>
        <w:t>.2</w:t>
      </w:r>
      <w:r w:rsidR="008D70D4" w:rsidRPr="003C336F">
        <w:rPr>
          <w:rFonts w:asciiTheme="minorEastAsia" w:eastAsiaTheme="minorEastAsia" w:hAnsiTheme="minorEastAsia" w:hint="eastAsia"/>
          <w:bCs/>
          <w:szCs w:val="21"/>
        </w:rPr>
        <w:t>.2</w:t>
      </w:r>
      <w:r w:rsidR="008D70D4" w:rsidRPr="003C336F">
        <w:rPr>
          <w:rFonts w:asciiTheme="minorEastAsia" w:eastAsiaTheme="minorEastAsia" w:hAnsiTheme="minorEastAsia"/>
          <w:bCs/>
          <w:szCs w:val="21"/>
        </w:rPr>
        <w:t>.</w:t>
      </w:r>
      <w:r w:rsidR="008D70D4" w:rsidRPr="003C336F">
        <w:rPr>
          <w:rFonts w:asciiTheme="minorEastAsia" w:eastAsiaTheme="minorEastAsia" w:hAnsiTheme="minorEastAsia"/>
          <w:szCs w:val="21"/>
        </w:rPr>
        <w:t>2</w:t>
      </w:r>
      <w:r w:rsidR="008D70D4" w:rsidRPr="003C336F">
        <w:rPr>
          <w:rFonts w:asciiTheme="minorEastAsia" w:eastAsiaTheme="minorEastAsia" w:hAnsiTheme="minorEastAsia" w:cs="黑体" w:hint="eastAsia"/>
          <w:szCs w:val="21"/>
        </w:rPr>
        <w:t>.</w:t>
      </w:r>
      <w:r w:rsidR="00187034">
        <w:rPr>
          <w:rFonts w:asciiTheme="minorEastAsia" w:eastAsiaTheme="minorEastAsia" w:hAnsiTheme="minorEastAsia" w:cs="黑体"/>
          <w:szCs w:val="21"/>
        </w:rPr>
        <w:t>7</w:t>
      </w:r>
      <w:r w:rsidR="008D70D4" w:rsidRPr="003C336F">
        <w:rPr>
          <w:rFonts w:asciiTheme="minorEastAsia" w:eastAsiaTheme="minorEastAsia" w:hAnsiTheme="minorEastAsia" w:hint="eastAsia"/>
          <w:szCs w:val="21"/>
        </w:rPr>
        <w:t>培养区域应具备防止菌（毒）</w:t>
      </w:r>
      <w:r w:rsidR="00D54583">
        <w:rPr>
          <w:rFonts w:asciiTheme="minorEastAsia" w:eastAsiaTheme="minorEastAsia" w:hAnsiTheme="minorEastAsia" w:hint="eastAsia"/>
          <w:szCs w:val="21"/>
        </w:rPr>
        <w:t>株</w:t>
      </w:r>
      <w:r w:rsidR="00FF4E30">
        <w:rPr>
          <w:rFonts w:asciiTheme="minorEastAsia" w:eastAsiaTheme="minorEastAsia" w:hAnsiTheme="minorEastAsia" w:hint="eastAsia"/>
          <w:szCs w:val="21"/>
        </w:rPr>
        <w:t>溢洒</w:t>
      </w:r>
      <w:r w:rsidR="00617640">
        <w:rPr>
          <w:rFonts w:asciiTheme="minorEastAsia" w:eastAsiaTheme="minorEastAsia" w:hAnsiTheme="minorEastAsia" w:hint="eastAsia"/>
          <w:szCs w:val="21"/>
        </w:rPr>
        <w:t>和气溶胶扩散的</w:t>
      </w:r>
      <w:r w:rsidR="008D70D4" w:rsidRPr="003C336F">
        <w:rPr>
          <w:rFonts w:asciiTheme="minorEastAsia" w:eastAsiaTheme="minorEastAsia" w:hAnsiTheme="minorEastAsia" w:hint="eastAsia"/>
          <w:szCs w:val="21"/>
        </w:rPr>
        <w:t>措施。</w:t>
      </w:r>
    </w:p>
    <w:p w14:paraId="7C2F41F8" w14:textId="77777777" w:rsidR="00DB1BA3" w:rsidRPr="005A4C14" w:rsidRDefault="00A11E99" w:rsidP="000534BC">
      <w:pPr>
        <w:spacing w:line="276" w:lineRule="auto"/>
        <w:rPr>
          <w:rFonts w:asciiTheme="minorEastAsia" w:eastAsiaTheme="minorEastAsia" w:hAnsiTheme="minorEastAsia"/>
          <w:b/>
          <w:bCs/>
          <w:szCs w:val="21"/>
        </w:rPr>
      </w:pPr>
      <w:r w:rsidRPr="005A4C14">
        <w:rPr>
          <w:rFonts w:asciiTheme="minorEastAsia" w:eastAsiaTheme="minorEastAsia" w:hAnsiTheme="minorEastAsia"/>
          <w:b/>
          <w:bCs/>
          <w:szCs w:val="21"/>
        </w:rPr>
        <w:t>5</w:t>
      </w:r>
      <w:r w:rsidR="00433CBF" w:rsidRPr="005A4C14">
        <w:rPr>
          <w:rFonts w:asciiTheme="minorEastAsia" w:eastAsiaTheme="minorEastAsia" w:hAnsiTheme="minorEastAsia"/>
          <w:b/>
          <w:bCs/>
          <w:szCs w:val="21"/>
        </w:rPr>
        <w:t>.2</w:t>
      </w:r>
      <w:r w:rsidR="00433CBF" w:rsidRPr="005A4C14">
        <w:rPr>
          <w:rFonts w:asciiTheme="minorEastAsia" w:eastAsiaTheme="minorEastAsia" w:hAnsiTheme="minorEastAsia" w:hint="eastAsia"/>
          <w:b/>
          <w:bCs/>
          <w:szCs w:val="21"/>
        </w:rPr>
        <w:t>.2</w:t>
      </w:r>
      <w:r w:rsidR="00433CBF" w:rsidRPr="005A4C14">
        <w:rPr>
          <w:rFonts w:asciiTheme="minorEastAsia" w:eastAsiaTheme="minorEastAsia" w:hAnsiTheme="minorEastAsia"/>
          <w:b/>
          <w:bCs/>
          <w:szCs w:val="21"/>
        </w:rPr>
        <w:t>.3</w:t>
      </w:r>
      <w:r w:rsidR="00DB1BA3" w:rsidRPr="005A4C14">
        <w:rPr>
          <w:rFonts w:asciiTheme="minorEastAsia" w:eastAsiaTheme="minorEastAsia" w:hAnsiTheme="minorEastAsia" w:hint="eastAsia"/>
          <w:b/>
          <w:bCs/>
          <w:szCs w:val="21"/>
        </w:rPr>
        <w:t xml:space="preserve"> 保</w:t>
      </w:r>
      <w:r w:rsidR="003C336F" w:rsidRPr="005A4C14">
        <w:rPr>
          <w:rFonts w:asciiTheme="minorEastAsia" w:eastAsiaTheme="minorEastAsia" w:hAnsiTheme="minorEastAsia" w:hint="eastAsia"/>
          <w:b/>
          <w:bCs/>
          <w:szCs w:val="21"/>
        </w:rPr>
        <w:t>存</w:t>
      </w:r>
      <w:r w:rsidR="00DB1BA3" w:rsidRPr="005A4C14">
        <w:rPr>
          <w:rFonts w:asciiTheme="minorEastAsia" w:eastAsiaTheme="minorEastAsia" w:hAnsiTheme="minorEastAsia" w:hint="eastAsia"/>
          <w:b/>
          <w:bCs/>
          <w:szCs w:val="21"/>
        </w:rPr>
        <w:t>区</w:t>
      </w:r>
    </w:p>
    <w:p w14:paraId="79C03113" w14:textId="41564757" w:rsidR="00EA0CAE" w:rsidRDefault="00A11E99" w:rsidP="000534BC">
      <w:pPr>
        <w:spacing w:line="276" w:lineRule="auto"/>
        <w:rPr>
          <w:rFonts w:asciiTheme="minorEastAsia" w:eastAsiaTheme="minorEastAsia" w:hAnsiTheme="minorEastAsia"/>
          <w:szCs w:val="21"/>
        </w:rPr>
      </w:pPr>
      <w:r w:rsidRPr="00CD7215">
        <w:rPr>
          <w:rFonts w:asciiTheme="minorEastAsia" w:eastAsiaTheme="minorEastAsia" w:hAnsiTheme="minorEastAsia"/>
          <w:szCs w:val="21"/>
        </w:rPr>
        <w:t>5.2</w:t>
      </w:r>
      <w:r w:rsidRPr="00CD7215">
        <w:rPr>
          <w:rFonts w:asciiTheme="minorEastAsia" w:eastAsiaTheme="minorEastAsia" w:hAnsiTheme="minorEastAsia" w:hint="eastAsia"/>
          <w:szCs w:val="21"/>
        </w:rPr>
        <w:t>.2</w:t>
      </w:r>
      <w:r w:rsidRPr="00CD7215">
        <w:rPr>
          <w:rFonts w:asciiTheme="minorEastAsia" w:eastAsiaTheme="minorEastAsia" w:hAnsiTheme="minorEastAsia"/>
          <w:szCs w:val="21"/>
        </w:rPr>
        <w:t>.3</w:t>
      </w:r>
      <w:r w:rsidR="00DB1BA3" w:rsidRPr="00CD7215">
        <w:rPr>
          <w:rFonts w:asciiTheme="minorEastAsia" w:eastAsiaTheme="minorEastAsia" w:hAnsiTheme="minorEastAsia" w:hint="eastAsia"/>
          <w:szCs w:val="21"/>
        </w:rPr>
        <w:t xml:space="preserve">.1 </w:t>
      </w:r>
      <w:r w:rsidRPr="00CD7215">
        <w:rPr>
          <w:rFonts w:asciiTheme="minorEastAsia" w:eastAsiaTheme="minorEastAsia" w:hAnsiTheme="minorEastAsia" w:hint="eastAsia"/>
          <w:szCs w:val="21"/>
        </w:rPr>
        <w:t>保存</w:t>
      </w:r>
      <w:r w:rsidR="00DB1BA3" w:rsidRPr="00CD7215">
        <w:rPr>
          <w:rFonts w:asciiTheme="minorEastAsia" w:eastAsiaTheme="minorEastAsia" w:hAnsiTheme="minorEastAsia" w:hint="eastAsia"/>
          <w:szCs w:val="21"/>
        </w:rPr>
        <w:t>区应在建筑物中自成隔离区或者在实验区域内设独立房间</w:t>
      </w:r>
      <w:r w:rsidR="007F3F98">
        <w:rPr>
          <w:rFonts w:asciiTheme="minorEastAsia" w:eastAsiaTheme="minorEastAsia" w:hAnsiTheme="minorEastAsia" w:hint="eastAsia"/>
          <w:szCs w:val="21"/>
        </w:rPr>
        <w:t>，应</w:t>
      </w:r>
      <w:r w:rsidR="00B55DE9">
        <w:rPr>
          <w:rFonts w:asciiTheme="minorEastAsia" w:eastAsiaTheme="minorEastAsia" w:hAnsiTheme="minorEastAsia" w:hint="eastAsia"/>
          <w:szCs w:val="21"/>
        </w:rPr>
        <w:t>具备适宜的防范措施，如</w:t>
      </w:r>
      <w:r w:rsidR="007F3F98">
        <w:rPr>
          <w:rFonts w:asciiTheme="minorEastAsia" w:eastAsiaTheme="minorEastAsia" w:hAnsiTheme="minorEastAsia" w:hint="eastAsia"/>
          <w:szCs w:val="21"/>
        </w:rPr>
        <w:t>出入控制、双人双锁或生物识别设施等措施（参见</w:t>
      </w:r>
      <w:r w:rsidR="007F3F98" w:rsidRPr="007F3F98">
        <w:rPr>
          <w:rFonts w:eastAsiaTheme="minorEastAsia"/>
          <w:szCs w:val="21"/>
        </w:rPr>
        <w:t>6.4.9</w:t>
      </w:r>
      <w:r w:rsidR="007F3F98">
        <w:rPr>
          <w:rFonts w:asciiTheme="minorEastAsia" w:eastAsiaTheme="minorEastAsia" w:hAnsiTheme="minorEastAsia" w:hint="eastAsia"/>
          <w:szCs w:val="21"/>
        </w:rPr>
        <w:t>）</w:t>
      </w:r>
      <w:r w:rsidRPr="00CD7215">
        <w:rPr>
          <w:rFonts w:asciiTheme="minorEastAsia" w:eastAsiaTheme="minorEastAsia" w:hAnsiTheme="minorEastAsia" w:hint="eastAsia"/>
          <w:szCs w:val="21"/>
        </w:rPr>
        <w:t>。</w:t>
      </w:r>
    </w:p>
    <w:p w14:paraId="3C02D17D" w14:textId="248E7D22" w:rsidR="00DB1BA3" w:rsidRPr="00CD7215" w:rsidRDefault="00EA0CAE" w:rsidP="000534BC">
      <w:pPr>
        <w:spacing w:line="276" w:lineRule="auto"/>
        <w:rPr>
          <w:rFonts w:asciiTheme="minorEastAsia" w:eastAsiaTheme="minorEastAsia" w:hAnsiTheme="minorEastAsia"/>
          <w:szCs w:val="21"/>
        </w:rPr>
      </w:pPr>
      <w:r w:rsidRPr="00CD7215">
        <w:rPr>
          <w:rFonts w:asciiTheme="minorEastAsia" w:eastAsiaTheme="minorEastAsia" w:hAnsiTheme="minorEastAsia"/>
          <w:szCs w:val="21"/>
        </w:rPr>
        <w:t>5.2</w:t>
      </w:r>
      <w:r w:rsidRPr="00CD7215">
        <w:rPr>
          <w:rFonts w:asciiTheme="minorEastAsia" w:eastAsiaTheme="minorEastAsia" w:hAnsiTheme="minorEastAsia" w:hint="eastAsia"/>
          <w:szCs w:val="21"/>
        </w:rPr>
        <w:t>.2</w:t>
      </w:r>
      <w:r w:rsidRPr="00CD7215">
        <w:rPr>
          <w:rFonts w:asciiTheme="minorEastAsia" w:eastAsiaTheme="minorEastAsia" w:hAnsiTheme="minorEastAsia"/>
          <w:szCs w:val="21"/>
        </w:rPr>
        <w:t>.3</w:t>
      </w:r>
      <w:r w:rsidRPr="00CD7215">
        <w:rPr>
          <w:rFonts w:asciiTheme="minorEastAsia" w:eastAsiaTheme="minorEastAsia" w:hAnsiTheme="minorEastAsia" w:hint="eastAsia"/>
          <w:szCs w:val="21"/>
        </w:rPr>
        <w:t>.</w:t>
      </w:r>
      <w:r w:rsidRPr="00CD7215">
        <w:rPr>
          <w:rFonts w:asciiTheme="minorEastAsia" w:eastAsiaTheme="minorEastAsia" w:hAnsiTheme="minorEastAsia"/>
          <w:szCs w:val="21"/>
        </w:rPr>
        <w:t>2</w:t>
      </w:r>
      <w:r>
        <w:rPr>
          <w:rFonts w:asciiTheme="minorEastAsia" w:eastAsiaTheme="minorEastAsia" w:hAnsiTheme="minorEastAsia"/>
          <w:szCs w:val="21"/>
        </w:rPr>
        <w:t xml:space="preserve"> </w:t>
      </w:r>
      <w:r w:rsidR="00A11E99" w:rsidRPr="00CD7215">
        <w:rPr>
          <w:rFonts w:asciiTheme="minorEastAsia" w:eastAsiaTheme="minorEastAsia" w:hAnsiTheme="minorEastAsia" w:hint="eastAsia"/>
          <w:szCs w:val="21"/>
        </w:rPr>
        <w:t>根据工作需要，保存区可建立高致病性病原微生物保存区和非高致病性病原微生物保存区，</w:t>
      </w:r>
      <w:r w:rsidR="00A71D80" w:rsidRPr="00CD7215">
        <w:rPr>
          <w:rFonts w:asciiTheme="minorEastAsia" w:eastAsiaTheme="minorEastAsia" w:hAnsiTheme="minorEastAsia" w:hint="eastAsia"/>
          <w:szCs w:val="21"/>
        </w:rPr>
        <w:t>可细分为</w:t>
      </w:r>
      <w:r w:rsidR="00A11E99" w:rsidRPr="00CD7215">
        <w:rPr>
          <w:rFonts w:asciiTheme="minorEastAsia" w:eastAsiaTheme="minorEastAsia" w:hAnsiTheme="minorEastAsia" w:hint="eastAsia"/>
          <w:szCs w:val="21"/>
        </w:rPr>
        <w:t>核心保存区和辅助工作区</w:t>
      </w:r>
      <w:r w:rsidR="00CD7215">
        <w:rPr>
          <w:rFonts w:asciiTheme="minorEastAsia" w:eastAsiaTheme="minorEastAsia" w:hAnsiTheme="minorEastAsia" w:hint="eastAsia"/>
          <w:szCs w:val="21"/>
        </w:rPr>
        <w:t>。</w:t>
      </w:r>
      <w:r w:rsidR="00CD7215" w:rsidRPr="00E45805">
        <w:rPr>
          <w:rFonts w:asciiTheme="minorEastAsia" w:eastAsiaTheme="minorEastAsia" w:hAnsiTheme="minorEastAsia" w:hint="eastAsia"/>
          <w:szCs w:val="21"/>
        </w:rPr>
        <w:t>核心</w:t>
      </w:r>
      <w:r w:rsidR="00CD7215" w:rsidRPr="00CD7215">
        <w:rPr>
          <w:rFonts w:asciiTheme="minorEastAsia" w:eastAsiaTheme="minorEastAsia" w:hAnsiTheme="minorEastAsia" w:hint="eastAsia"/>
          <w:szCs w:val="21"/>
        </w:rPr>
        <w:t>保存区</w:t>
      </w:r>
      <w:r w:rsidR="00CD7215" w:rsidRPr="00E45805">
        <w:rPr>
          <w:rFonts w:asciiTheme="minorEastAsia" w:eastAsiaTheme="minorEastAsia" w:hAnsiTheme="minorEastAsia" w:hint="eastAsia"/>
          <w:szCs w:val="21"/>
        </w:rPr>
        <w:t>的靠近出口处设置非手动洗手设施，如果不具备供水条件，则可设非手动手消毒装置；</w:t>
      </w:r>
      <w:r w:rsidR="00DB1BA3" w:rsidRPr="00CD7215">
        <w:rPr>
          <w:rFonts w:asciiTheme="minorEastAsia" w:eastAsiaTheme="minorEastAsia" w:hAnsiTheme="minorEastAsia" w:hint="eastAsia"/>
          <w:szCs w:val="21"/>
        </w:rPr>
        <w:t>辅助工作区内应有存放应急处理物资和个人防护装备等物品的空间和设施。</w:t>
      </w:r>
    </w:p>
    <w:p w14:paraId="532B6EC4" w14:textId="5A96E8DA" w:rsidR="00DB1BA3" w:rsidRPr="00CD7215" w:rsidRDefault="00A71D80" w:rsidP="000534BC">
      <w:pPr>
        <w:spacing w:line="276" w:lineRule="auto"/>
        <w:rPr>
          <w:rFonts w:asciiTheme="minorEastAsia" w:eastAsiaTheme="minorEastAsia" w:hAnsiTheme="minorEastAsia"/>
          <w:szCs w:val="21"/>
        </w:rPr>
      </w:pPr>
      <w:r w:rsidRPr="00CD7215">
        <w:rPr>
          <w:rFonts w:asciiTheme="minorEastAsia" w:eastAsiaTheme="minorEastAsia" w:hAnsiTheme="minorEastAsia"/>
          <w:szCs w:val="21"/>
        </w:rPr>
        <w:t>5.2</w:t>
      </w:r>
      <w:r w:rsidRPr="00CD7215">
        <w:rPr>
          <w:rFonts w:asciiTheme="minorEastAsia" w:eastAsiaTheme="minorEastAsia" w:hAnsiTheme="minorEastAsia" w:hint="eastAsia"/>
          <w:szCs w:val="21"/>
        </w:rPr>
        <w:t>.2</w:t>
      </w:r>
      <w:r w:rsidRPr="00CD7215">
        <w:rPr>
          <w:rFonts w:asciiTheme="minorEastAsia" w:eastAsiaTheme="minorEastAsia" w:hAnsiTheme="minorEastAsia"/>
          <w:szCs w:val="21"/>
        </w:rPr>
        <w:t>.3</w:t>
      </w:r>
      <w:r w:rsidRPr="00CD7215">
        <w:rPr>
          <w:rFonts w:asciiTheme="minorEastAsia" w:eastAsiaTheme="minorEastAsia" w:hAnsiTheme="minorEastAsia" w:hint="eastAsia"/>
          <w:szCs w:val="21"/>
        </w:rPr>
        <w:t>.</w:t>
      </w:r>
      <w:r w:rsidR="00EA0CAE">
        <w:rPr>
          <w:rFonts w:asciiTheme="minorEastAsia" w:eastAsiaTheme="minorEastAsia" w:hAnsiTheme="minorEastAsia"/>
          <w:szCs w:val="21"/>
        </w:rPr>
        <w:t>3</w:t>
      </w:r>
      <w:r w:rsidRPr="00CD7215">
        <w:rPr>
          <w:rFonts w:asciiTheme="minorEastAsia" w:eastAsiaTheme="minorEastAsia" w:hAnsiTheme="minorEastAsia" w:hint="eastAsia"/>
          <w:szCs w:val="21"/>
        </w:rPr>
        <w:t xml:space="preserve"> 保存区应</w:t>
      </w:r>
      <w:r w:rsidR="00DB1BA3" w:rsidRPr="00CD7215">
        <w:rPr>
          <w:rFonts w:asciiTheme="minorEastAsia" w:eastAsiaTheme="minorEastAsia" w:hAnsiTheme="minorEastAsia" w:hint="eastAsia"/>
          <w:szCs w:val="21"/>
        </w:rPr>
        <w:t>有足够空间摆放各类设备，</w:t>
      </w:r>
      <w:r w:rsidR="00617640">
        <w:rPr>
          <w:rFonts w:asciiTheme="minorEastAsia" w:eastAsiaTheme="minorEastAsia" w:hAnsiTheme="minorEastAsia" w:hint="eastAsia"/>
          <w:szCs w:val="21"/>
        </w:rPr>
        <w:t>可包括但不限于超低温冰箱、冷藏和冷冻冰箱、液氮保存罐、信息和数据系统等，</w:t>
      </w:r>
      <w:r w:rsidR="00DB1BA3" w:rsidRPr="00CD7215">
        <w:rPr>
          <w:rFonts w:asciiTheme="minorEastAsia" w:eastAsiaTheme="minorEastAsia" w:hAnsiTheme="minorEastAsia" w:hint="eastAsia"/>
          <w:szCs w:val="21"/>
        </w:rPr>
        <w:t>并</w:t>
      </w:r>
      <w:r w:rsidR="00B55DE9">
        <w:rPr>
          <w:rFonts w:asciiTheme="minorEastAsia" w:eastAsiaTheme="minorEastAsia" w:hAnsiTheme="minorEastAsia" w:hint="eastAsia"/>
          <w:szCs w:val="21"/>
        </w:rPr>
        <w:t>满足</w:t>
      </w:r>
      <w:r w:rsidR="00DB1BA3" w:rsidRPr="00CD7215">
        <w:rPr>
          <w:rFonts w:asciiTheme="minorEastAsia" w:eastAsiaTheme="minorEastAsia" w:hAnsiTheme="minorEastAsia" w:hint="eastAsia"/>
          <w:szCs w:val="21"/>
        </w:rPr>
        <w:t>低温设备通风散热</w:t>
      </w:r>
      <w:r w:rsidR="00B55DE9">
        <w:rPr>
          <w:rFonts w:asciiTheme="minorEastAsia" w:eastAsiaTheme="minorEastAsia" w:hAnsiTheme="minorEastAsia" w:hint="eastAsia"/>
          <w:szCs w:val="21"/>
        </w:rPr>
        <w:t>要求</w:t>
      </w:r>
      <w:r w:rsidR="00DB1BA3" w:rsidRPr="00CD7215">
        <w:rPr>
          <w:rFonts w:asciiTheme="minorEastAsia" w:eastAsiaTheme="minorEastAsia" w:hAnsiTheme="minorEastAsia" w:hint="eastAsia"/>
          <w:szCs w:val="21"/>
        </w:rPr>
        <w:t>。</w:t>
      </w:r>
    </w:p>
    <w:p w14:paraId="4445448C" w14:textId="3A93A10E" w:rsidR="00DB1BA3" w:rsidRPr="00E45805" w:rsidRDefault="00CD7215" w:rsidP="00CD7215">
      <w:pPr>
        <w:spacing w:line="276" w:lineRule="auto"/>
        <w:rPr>
          <w:rFonts w:asciiTheme="minorEastAsia" w:eastAsiaTheme="minorEastAsia" w:hAnsiTheme="minorEastAsia"/>
          <w:szCs w:val="21"/>
        </w:rPr>
      </w:pPr>
      <w:r w:rsidRPr="00CD7215">
        <w:rPr>
          <w:rFonts w:asciiTheme="minorEastAsia" w:eastAsiaTheme="minorEastAsia" w:hAnsiTheme="minorEastAsia"/>
          <w:szCs w:val="21"/>
        </w:rPr>
        <w:t>5.2</w:t>
      </w:r>
      <w:r w:rsidRPr="00CD7215">
        <w:rPr>
          <w:rFonts w:asciiTheme="minorEastAsia" w:eastAsiaTheme="minorEastAsia" w:hAnsiTheme="minorEastAsia" w:hint="eastAsia"/>
          <w:szCs w:val="21"/>
        </w:rPr>
        <w:t>.2</w:t>
      </w:r>
      <w:r w:rsidRPr="00CD7215">
        <w:rPr>
          <w:rFonts w:asciiTheme="minorEastAsia" w:eastAsiaTheme="minorEastAsia" w:hAnsiTheme="minorEastAsia"/>
          <w:szCs w:val="21"/>
        </w:rPr>
        <w:t>.3</w:t>
      </w:r>
      <w:r w:rsidRPr="00CD7215">
        <w:rPr>
          <w:rFonts w:asciiTheme="minorEastAsia" w:eastAsiaTheme="minorEastAsia" w:hAnsiTheme="minorEastAsia" w:hint="eastAsia"/>
          <w:szCs w:val="21"/>
        </w:rPr>
        <w:t>.</w:t>
      </w:r>
      <w:r w:rsidR="00EA0CAE">
        <w:rPr>
          <w:rFonts w:asciiTheme="minorEastAsia" w:eastAsiaTheme="minorEastAsia" w:hAnsiTheme="minorEastAsia"/>
          <w:szCs w:val="21"/>
        </w:rPr>
        <w:t>4</w:t>
      </w:r>
      <w:r>
        <w:rPr>
          <w:rFonts w:asciiTheme="minorEastAsia" w:eastAsiaTheme="minorEastAsia" w:hAnsiTheme="minorEastAsia" w:hint="eastAsia"/>
          <w:szCs w:val="21"/>
        </w:rPr>
        <w:t xml:space="preserve"> </w:t>
      </w:r>
      <w:r w:rsidRPr="00CD7215">
        <w:rPr>
          <w:rFonts w:asciiTheme="minorEastAsia" w:eastAsiaTheme="minorEastAsia" w:hAnsiTheme="minorEastAsia" w:hint="eastAsia"/>
          <w:szCs w:val="21"/>
        </w:rPr>
        <w:t>保存</w:t>
      </w:r>
      <w:r w:rsidR="00DB1BA3" w:rsidRPr="00E45805">
        <w:rPr>
          <w:rFonts w:asciiTheme="minorEastAsia" w:eastAsiaTheme="minorEastAsia" w:hAnsiTheme="minorEastAsia" w:hint="eastAsia"/>
          <w:szCs w:val="21"/>
        </w:rPr>
        <w:t>区域内如有液氮冷冻设备，应具有供应或补充液氮的措施</w:t>
      </w:r>
      <w:r w:rsidR="00E45805" w:rsidRPr="00E45805">
        <w:rPr>
          <w:rFonts w:asciiTheme="minorEastAsia" w:eastAsiaTheme="minorEastAsia" w:hAnsiTheme="minorEastAsia" w:hint="eastAsia"/>
          <w:szCs w:val="21"/>
        </w:rPr>
        <w:t>并增加氧气浓度监测系统。</w:t>
      </w:r>
    </w:p>
    <w:p w14:paraId="3063858D" w14:textId="61422D8C" w:rsidR="00DB1BA3" w:rsidRPr="00E45805" w:rsidRDefault="00CD7215" w:rsidP="000534BC">
      <w:pPr>
        <w:spacing w:line="276" w:lineRule="auto"/>
        <w:rPr>
          <w:rFonts w:asciiTheme="minorEastAsia" w:eastAsiaTheme="minorEastAsia" w:hAnsiTheme="minorEastAsia"/>
          <w:szCs w:val="21"/>
        </w:rPr>
      </w:pPr>
      <w:r w:rsidRPr="00CD7215">
        <w:rPr>
          <w:rFonts w:asciiTheme="minorEastAsia" w:eastAsiaTheme="minorEastAsia" w:hAnsiTheme="minorEastAsia"/>
          <w:szCs w:val="21"/>
        </w:rPr>
        <w:t>5.2</w:t>
      </w:r>
      <w:r w:rsidRPr="00CD7215">
        <w:rPr>
          <w:rFonts w:asciiTheme="minorEastAsia" w:eastAsiaTheme="minorEastAsia" w:hAnsiTheme="minorEastAsia" w:hint="eastAsia"/>
          <w:szCs w:val="21"/>
        </w:rPr>
        <w:t>.2</w:t>
      </w:r>
      <w:r w:rsidRPr="00CD7215">
        <w:rPr>
          <w:rFonts w:asciiTheme="minorEastAsia" w:eastAsiaTheme="minorEastAsia" w:hAnsiTheme="minorEastAsia"/>
          <w:szCs w:val="21"/>
        </w:rPr>
        <w:t>.3</w:t>
      </w:r>
      <w:r w:rsidRPr="00CD7215">
        <w:rPr>
          <w:rFonts w:asciiTheme="minorEastAsia" w:eastAsiaTheme="minorEastAsia" w:hAnsiTheme="minorEastAsia" w:hint="eastAsia"/>
          <w:szCs w:val="21"/>
        </w:rPr>
        <w:t>.</w:t>
      </w:r>
      <w:r w:rsidR="00EA0CAE">
        <w:rPr>
          <w:rFonts w:asciiTheme="minorEastAsia" w:eastAsiaTheme="minorEastAsia" w:hAnsiTheme="minorEastAsia"/>
          <w:szCs w:val="21"/>
        </w:rPr>
        <w:t>5</w:t>
      </w:r>
      <w:r w:rsidR="00DB1BA3" w:rsidRPr="00E45805">
        <w:rPr>
          <w:rFonts w:asciiTheme="minorEastAsia" w:eastAsiaTheme="minorEastAsia" w:hAnsiTheme="minorEastAsia" w:hint="eastAsia"/>
          <w:szCs w:val="21"/>
        </w:rPr>
        <w:t xml:space="preserve"> </w:t>
      </w:r>
      <w:r w:rsidRPr="00E45805">
        <w:rPr>
          <w:rFonts w:asciiTheme="minorEastAsia" w:eastAsiaTheme="minorEastAsia" w:hAnsiTheme="minorEastAsia" w:hint="eastAsia"/>
          <w:szCs w:val="21"/>
        </w:rPr>
        <w:t xml:space="preserve"> </w:t>
      </w:r>
      <w:r w:rsidRPr="00CD7215">
        <w:rPr>
          <w:rFonts w:asciiTheme="minorEastAsia" w:eastAsiaTheme="minorEastAsia" w:hAnsiTheme="minorEastAsia" w:hint="eastAsia"/>
          <w:szCs w:val="21"/>
        </w:rPr>
        <w:t>保存区</w:t>
      </w:r>
      <w:r w:rsidR="00B176F6">
        <w:rPr>
          <w:rFonts w:asciiTheme="minorEastAsia" w:eastAsiaTheme="minorEastAsia" w:hAnsiTheme="minorEastAsia" w:hint="eastAsia"/>
          <w:szCs w:val="21"/>
        </w:rPr>
        <w:t>宜</w:t>
      </w:r>
      <w:r w:rsidR="00DB1BA3" w:rsidRPr="00E45805">
        <w:rPr>
          <w:rFonts w:asciiTheme="minorEastAsia" w:eastAsiaTheme="minorEastAsia" w:hAnsiTheme="minorEastAsia" w:hint="eastAsia"/>
          <w:szCs w:val="21"/>
        </w:rPr>
        <w:t>具备双路供电设施，低温</w:t>
      </w:r>
      <w:r w:rsidR="00264F83">
        <w:rPr>
          <w:rFonts w:asciiTheme="minorEastAsia" w:eastAsiaTheme="minorEastAsia" w:hAnsiTheme="minorEastAsia" w:hint="eastAsia"/>
          <w:szCs w:val="21"/>
        </w:rPr>
        <w:t>保存</w:t>
      </w:r>
      <w:r w:rsidR="00DB1BA3" w:rsidRPr="00E45805">
        <w:rPr>
          <w:rFonts w:asciiTheme="minorEastAsia" w:eastAsiaTheme="minorEastAsia" w:hAnsiTheme="minorEastAsia" w:hint="eastAsia"/>
          <w:szCs w:val="21"/>
        </w:rPr>
        <w:t>设备宜配备稳压稳流装置</w:t>
      </w:r>
      <w:r w:rsidRPr="00E45805">
        <w:rPr>
          <w:rFonts w:asciiTheme="minorEastAsia" w:eastAsiaTheme="minorEastAsia" w:hAnsiTheme="minorEastAsia" w:hint="eastAsia"/>
          <w:szCs w:val="21"/>
        </w:rPr>
        <w:t>，</w:t>
      </w:r>
      <w:r w:rsidR="00DB1BA3" w:rsidRPr="00E45805">
        <w:rPr>
          <w:rFonts w:asciiTheme="minorEastAsia" w:eastAsiaTheme="minorEastAsia" w:hAnsiTheme="minorEastAsia" w:hint="eastAsia"/>
          <w:szCs w:val="21"/>
        </w:rPr>
        <w:t>相关设备宜配备备用电源</w:t>
      </w:r>
      <w:r w:rsidRPr="00E45805">
        <w:rPr>
          <w:rFonts w:asciiTheme="minorEastAsia" w:eastAsiaTheme="minorEastAsia" w:hAnsiTheme="minorEastAsia" w:hint="eastAsia"/>
          <w:szCs w:val="21"/>
        </w:rPr>
        <w:t>，</w:t>
      </w:r>
      <w:r w:rsidR="00DB1BA3" w:rsidRPr="00E45805">
        <w:rPr>
          <w:rFonts w:asciiTheme="minorEastAsia" w:eastAsiaTheme="minorEastAsia" w:hAnsiTheme="minorEastAsia" w:hint="eastAsia"/>
          <w:szCs w:val="21"/>
        </w:rPr>
        <w:t>设不少于 30min 的应急照明系统。</w:t>
      </w:r>
    </w:p>
    <w:p w14:paraId="75075221" w14:textId="1EEF5DC1" w:rsidR="00CD7215" w:rsidRPr="00E45805" w:rsidRDefault="00CD7215" w:rsidP="00CD7215">
      <w:pPr>
        <w:spacing w:line="276" w:lineRule="auto"/>
        <w:rPr>
          <w:rFonts w:asciiTheme="minorEastAsia" w:eastAsiaTheme="minorEastAsia" w:hAnsiTheme="minorEastAsia"/>
          <w:szCs w:val="21"/>
        </w:rPr>
      </w:pPr>
      <w:r w:rsidRPr="00CD7215">
        <w:rPr>
          <w:rFonts w:asciiTheme="minorEastAsia" w:eastAsiaTheme="minorEastAsia" w:hAnsiTheme="minorEastAsia"/>
          <w:szCs w:val="21"/>
        </w:rPr>
        <w:t>5.2</w:t>
      </w:r>
      <w:r w:rsidRPr="00CD7215">
        <w:rPr>
          <w:rFonts w:asciiTheme="minorEastAsia" w:eastAsiaTheme="minorEastAsia" w:hAnsiTheme="minorEastAsia" w:hint="eastAsia"/>
          <w:szCs w:val="21"/>
        </w:rPr>
        <w:t>.2</w:t>
      </w:r>
      <w:r w:rsidRPr="00CD7215">
        <w:rPr>
          <w:rFonts w:asciiTheme="minorEastAsia" w:eastAsiaTheme="minorEastAsia" w:hAnsiTheme="minorEastAsia"/>
          <w:szCs w:val="21"/>
        </w:rPr>
        <w:t>.3</w:t>
      </w:r>
      <w:r w:rsidRPr="00CD7215">
        <w:rPr>
          <w:rFonts w:asciiTheme="minorEastAsia" w:eastAsiaTheme="minorEastAsia" w:hAnsiTheme="minorEastAsia" w:hint="eastAsia"/>
          <w:szCs w:val="21"/>
        </w:rPr>
        <w:t>.</w:t>
      </w:r>
      <w:r w:rsidR="00EA0CAE">
        <w:rPr>
          <w:rFonts w:asciiTheme="minorEastAsia" w:eastAsiaTheme="minorEastAsia" w:hAnsiTheme="minorEastAsia"/>
          <w:szCs w:val="21"/>
        </w:rPr>
        <w:t>6</w:t>
      </w:r>
      <w:r w:rsidRPr="00E45805">
        <w:rPr>
          <w:rFonts w:asciiTheme="minorEastAsia" w:eastAsiaTheme="minorEastAsia" w:hAnsiTheme="minorEastAsia" w:hint="eastAsia"/>
          <w:szCs w:val="21"/>
        </w:rPr>
        <w:t xml:space="preserve"> </w:t>
      </w:r>
      <w:r w:rsidRPr="00CD7215">
        <w:rPr>
          <w:rFonts w:asciiTheme="minorEastAsia" w:eastAsiaTheme="minorEastAsia" w:hAnsiTheme="minorEastAsia" w:hint="eastAsia"/>
          <w:szCs w:val="21"/>
        </w:rPr>
        <w:t>保存区</w:t>
      </w:r>
      <w:r w:rsidRPr="00E45805">
        <w:rPr>
          <w:rFonts w:asciiTheme="minorEastAsia" w:eastAsiaTheme="minorEastAsia" w:hAnsiTheme="minorEastAsia" w:hint="eastAsia"/>
          <w:szCs w:val="21"/>
        </w:rPr>
        <w:t>内</w:t>
      </w:r>
      <w:r w:rsidR="00FA347F">
        <w:rPr>
          <w:rFonts w:asciiTheme="minorEastAsia" w:eastAsiaTheme="minorEastAsia" w:hAnsiTheme="minorEastAsia" w:hint="eastAsia"/>
          <w:szCs w:val="21"/>
        </w:rPr>
        <w:t>宜</w:t>
      </w:r>
      <w:r w:rsidRPr="00E45805">
        <w:rPr>
          <w:rFonts w:asciiTheme="minorEastAsia" w:eastAsiaTheme="minorEastAsia" w:hAnsiTheme="minorEastAsia" w:hint="eastAsia"/>
          <w:szCs w:val="21"/>
        </w:rPr>
        <w:t>设置烟雾、火灾监测、报警等设施。适宜时，</w:t>
      </w:r>
      <w:r w:rsidRPr="00CD7215">
        <w:rPr>
          <w:rFonts w:asciiTheme="minorEastAsia" w:eastAsiaTheme="minorEastAsia" w:hAnsiTheme="minorEastAsia" w:hint="eastAsia"/>
          <w:szCs w:val="21"/>
        </w:rPr>
        <w:t>保存区</w:t>
      </w:r>
      <w:r w:rsidRPr="00E45805">
        <w:rPr>
          <w:rFonts w:asciiTheme="minorEastAsia" w:eastAsiaTheme="minorEastAsia" w:hAnsiTheme="minorEastAsia" w:hint="eastAsia"/>
          <w:szCs w:val="21"/>
        </w:rPr>
        <w:t>内、外可配备符合安全防范要求的摄像监控系统。监控终端</w:t>
      </w:r>
      <w:r w:rsidR="00E45805" w:rsidRPr="00E45805">
        <w:rPr>
          <w:rFonts w:asciiTheme="minorEastAsia" w:eastAsiaTheme="minorEastAsia" w:hAnsiTheme="minorEastAsia" w:hint="eastAsia"/>
          <w:szCs w:val="21"/>
        </w:rPr>
        <w:t>可以实时显示、记录和存储</w:t>
      </w:r>
      <w:r w:rsidR="00264F83">
        <w:rPr>
          <w:rFonts w:asciiTheme="minorEastAsia" w:eastAsiaTheme="minorEastAsia" w:hAnsiTheme="minorEastAsia" w:hint="eastAsia"/>
          <w:szCs w:val="21"/>
        </w:rPr>
        <w:t>保存</w:t>
      </w:r>
      <w:r w:rsidR="00E45805" w:rsidRPr="00E45805">
        <w:rPr>
          <w:rFonts w:asciiTheme="minorEastAsia" w:eastAsiaTheme="minorEastAsia" w:hAnsiTheme="minorEastAsia" w:hint="eastAsia"/>
          <w:szCs w:val="21"/>
        </w:rPr>
        <w:t>区域内有控制要求的参数、关键设施设备的运行状态，</w:t>
      </w:r>
      <w:r w:rsidRPr="00E45805">
        <w:rPr>
          <w:rFonts w:asciiTheme="minorEastAsia" w:eastAsiaTheme="minorEastAsia" w:hAnsiTheme="minorEastAsia" w:hint="eastAsia"/>
          <w:szCs w:val="21"/>
        </w:rPr>
        <w:t>对所有故障和控制指标进行报警。</w:t>
      </w:r>
    </w:p>
    <w:p w14:paraId="34E6A903" w14:textId="77777777" w:rsidR="00DB1BA3" w:rsidRPr="005A4C14" w:rsidRDefault="00B441B4" w:rsidP="000534BC">
      <w:pPr>
        <w:spacing w:line="276" w:lineRule="auto"/>
        <w:rPr>
          <w:rFonts w:ascii="宋体" w:hAnsi="宋体"/>
          <w:b/>
          <w:bCs/>
        </w:rPr>
      </w:pPr>
      <w:r w:rsidRPr="005A4C14">
        <w:rPr>
          <w:rFonts w:ascii="宋体" w:hAnsi="宋体"/>
          <w:b/>
          <w:bCs/>
        </w:rPr>
        <w:t>5</w:t>
      </w:r>
      <w:r w:rsidR="000148F2" w:rsidRPr="005A4C14">
        <w:rPr>
          <w:rFonts w:ascii="宋体" w:hAnsi="宋体"/>
          <w:b/>
          <w:bCs/>
        </w:rPr>
        <w:t>.2</w:t>
      </w:r>
      <w:r w:rsidR="000148F2" w:rsidRPr="005A4C14">
        <w:rPr>
          <w:rFonts w:ascii="宋体" w:hAnsi="宋体" w:hint="eastAsia"/>
          <w:b/>
          <w:bCs/>
        </w:rPr>
        <w:t>.</w:t>
      </w:r>
      <w:r w:rsidR="003C336F" w:rsidRPr="005A4C14">
        <w:rPr>
          <w:rFonts w:ascii="宋体" w:hAnsi="宋体"/>
          <w:b/>
          <w:bCs/>
        </w:rPr>
        <w:t>4</w:t>
      </w:r>
      <w:r w:rsidR="003C336F" w:rsidRPr="005A4C14">
        <w:rPr>
          <w:rFonts w:ascii="宋体" w:hAnsi="宋体" w:hint="eastAsia"/>
          <w:b/>
          <w:bCs/>
        </w:rPr>
        <w:t xml:space="preserve"> 数据和信息管理区</w:t>
      </w:r>
    </w:p>
    <w:p w14:paraId="0FEE96A9" w14:textId="77777777" w:rsidR="000148F2" w:rsidRPr="003C336F" w:rsidRDefault="00B441B4" w:rsidP="000534BC">
      <w:pPr>
        <w:spacing w:line="276" w:lineRule="auto"/>
        <w:rPr>
          <w:rFonts w:ascii="宋体" w:hAnsi="宋体"/>
        </w:rPr>
      </w:pPr>
      <w:r>
        <w:rPr>
          <w:rFonts w:ascii="宋体" w:hAnsi="宋体"/>
        </w:rPr>
        <w:t>5</w:t>
      </w:r>
      <w:r w:rsidR="003C336F" w:rsidRPr="003C336F">
        <w:rPr>
          <w:rFonts w:ascii="宋体" w:hAnsi="宋体"/>
        </w:rPr>
        <w:t>.2</w:t>
      </w:r>
      <w:r w:rsidR="003C336F" w:rsidRPr="003C336F">
        <w:rPr>
          <w:rFonts w:ascii="宋体" w:hAnsi="宋体" w:hint="eastAsia"/>
        </w:rPr>
        <w:t>.</w:t>
      </w:r>
      <w:r w:rsidR="003C336F" w:rsidRPr="003C336F">
        <w:rPr>
          <w:rFonts w:ascii="宋体" w:hAnsi="宋体"/>
        </w:rPr>
        <w:t>4</w:t>
      </w:r>
      <w:r w:rsidR="00DB1BA3" w:rsidRPr="003C336F">
        <w:rPr>
          <w:rFonts w:ascii="宋体" w:hAnsi="宋体" w:hint="eastAsia"/>
        </w:rPr>
        <w:t xml:space="preserve">.1 </w:t>
      </w:r>
      <w:r w:rsidR="003C336F" w:rsidRPr="003C336F">
        <w:rPr>
          <w:rFonts w:ascii="宋体" w:hAnsi="宋体" w:hint="eastAsia"/>
        </w:rPr>
        <w:t>实验室</w:t>
      </w:r>
      <w:r w:rsidR="00DB1BA3" w:rsidRPr="003C336F">
        <w:rPr>
          <w:rFonts w:ascii="宋体" w:hAnsi="宋体" w:hint="eastAsia"/>
        </w:rPr>
        <w:t>宜设立</w:t>
      </w:r>
      <w:r w:rsidR="003C336F">
        <w:rPr>
          <w:rFonts w:ascii="宋体" w:hAnsi="宋体" w:hint="eastAsia"/>
        </w:rPr>
        <w:t>相对</w:t>
      </w:r>
      <w:r w:rsidR="00DB1BA3" w:rsidRPr="003C336F">
        <w:rPr>
          <w:rFonts w:ascii="宋体" w:hAnsi="宋体" w:hint="eastAsia"/>
        </w:rPr>
        <w:t>独立的</w:t>
      </w:r>
      <w:r w:rsidR="003C336F" w:rsidRPr="003C336F">
        <w:rPr>
          <w:rFonts w:ascii="宋体" w:hAnsi="宋体"/>
        </w:rPr>
        <w:t>菌（毒）株</w:t>
      </w:r>
      <w:r w:rsidR="00DB1BA3" w:rsidRPr="003C336F">
        <w:rPr>
          <w:rFonts w:ascii="宋体" w:hAnsi="宋体" w:hint="eastAsia"/>
        </w:rPr>
        <w:t>数据</w:t>
      </w:r>
      <w:r w:rsidR="003C336F" w:rsidRPr="003C336F">
        <w:rPr>
          <w:rFonts w:ascii="宋体" w:hAnsi="宋体" w:hint="eastAsia"/>
        </w:rPr>
        <w:t>和信息</w:t>
      </w:r>
      <w:r w:rsidR="00DB1BA3" w:rsidRPr="003C336F">
        <w:rPr>
          <w:rFonts w:ascii="宋体" w:hAnsi="宋体" w:hint="eastAsia"/>
        </w:rPr>
        <w:t>管理区</w:t>
      </w:r>
      <w:r w:rsidR="003C336F" w:rsidRPr="003C336F">
        <w:rPr>
          <w:rFonts w:ascii="宋体" w:hAnsi="宋体" w:hint="eastAsia"/>
        </w:rPr>
        <w:t>。</w:t>
      </w:r>
    </w:p>
    <w:p w14:paraId="4F167835" w14:textId="77777777" w:rsidR="000148F2" w:rsidRPr="003C336F" w:rsidRDefault="00B441B4" w:rsidP="000534BC">
      <w:pPr>
        <w:spacing w:line="276" w:lineRule="auto"/>
        <w:rPr>
          <w:rFonts w:ascii="宋体" w:hAnsi="宋体"/>
        </w:rPr>
      </w:pPr>
      <w:r>
        <w:rPr>
          <w:rFonts w:ascii="宋体" w:hAnsi="宋体"/>
        </w:rPr>
        <w:t>5</w:t>
      </w:r>
      <w:r w:rsidR="003C336F" w:rsidRPr="003C336F">
        <w:rPr>
          <w:rFonts w:ascii="宋体" w:hAnsi="宋体"/>
        </w:rPr>
        <w:t>.2</w:t>
      </w:r>
      <w:r w:rsidR="003C336F" w:rsidRPr="003C336F">
        <w:rPr>
          <w:rFonts w:ascii="宋体" w:hAnsi="宋体" w:hint="eastAsia"/>
        </w:rPr>
        <w:t>.</w:t>
      </w:r>
      <w:r w:rsidR="003C336F" w:rsidRPr="003C336F">
        <w:rPr>
          <w:rFonts w:ascii="宋体" w:hAnsi="宋体"/>
        </w:rPr>
        <w:t>4</w:t>
      </w:r>
      <w:r w:rsidR="000148F2" w:rsidRPr="003C336F">
        <w:rPr>
          <w:rFonts w:ascii="宋体" w:hAnsi="宋体" w:hint="eastAsia"/>
        </w:rPr>
        <w:t>.</w:t>
      </w:r>
      <w:r w:rsidR="003C336F" w:rsidRPr="003C336F">
        <w:rPr>
          <w:rFonts w:ascii="宋体" w:hAnsi="宋体"/>
        </w:rPr>
        <w:t>2</w:t>
      </w:r>
      <w:r w:rsidR="003C336F" w:rsidRPr="003C336F">
        <w:rPr>
          <w:rFonts w:ascii="宋体" w:hAnsi="宋体" w:hint="eastAsia"/>
        </w:rPr>
        <w:t xml:space="preserve"> </w:t>
      </w:r>
      <w:r w:rsidRPr="003C336F">
        <w:rPr>
          <w:rFonts w:ascii="宋体" w:hAnsi="宋体" w:hint="eastAsia"/>
        </w:rPr>
        <w:t>数据和信息管理区</w:t>
      </w:r>
      <w:r w:rsidR="000148F2" w:rsidRPr="003C336F">
        <w:rPr>
          <w:rFonts w:ascii="宋体" w:hAnsi="宋体" w:hint="eastAsia"/>
        </w:rPr>
        <w:t>应</w:t>
      </w:r>
      <w:r>
        <w:rPr>
          <w:rFonts w:ascii="宋体" w:hAnsi="宋体" w:hint="eastAsia"/>
        </w:rPr>
        <w:t>具备</w:t>
      </w:r>
      <w:r w:rsidRPr="00B441B4">
        <w:rPr>
          <w:rFonts w:ascii="宋体" w:hAnsi="宋体" w:hint="eastAsia"/>
        </w:rPr>
        <w:t>基于生物安全考虑的各种载体（如硬拷贝或数字形式）</w:t>
      </w:r>
      <w:r w:rsidRPr="003C336F">
        <w:rPr>
          <w:rFonts w:ascii="宋体" w:hAnsi="宋体" w:hint="eastAsia"/>
        </w:rPr>
        <w:t>容量，确保其能满足进一步增加和/或处理与</w:t>
      </w:r>
      <w:r w:rsidRPr="003C336F">
        <w:rPr>
          <w:rFonts w:ascii="宋体" w:hAnsi="宋体"/>
        </w:rPr>
        <w:t>菌（毒）株</w:t>
      </w:r>
      <w:r w:rsidRPr="003C336F">
        <w:rPr>
          <w:rFonts w:ascii="宋体" w:hAnsi="宋体" w:hint="eastAsia"/>
        </w:rPr>
        <w:t>相关的数据和信息</w:t>
      </w:r>
      <w:r w:rsidR="000148F2" w:rsidRPr="003C336F">
        <w:rPr>
          <w:rFonts w:ascii="宋体" w:hAnsi="宋体" w:hint="eastAsia"/>
        </w:rPr>
        <w:t>。</w:t>
      </w:r>
    </w:p>
    <w:p w14:paraId="2C0E668B" w14:textId="77777777" w:rsidR="00DB1BA3" w:rsidRPr="003C336F" w:rsidRDefault="00B441B4" w:rsidP="000534BC">
      <w:pPr>
        <w:spacing w:line="276" w:lineRule="auto"/>
        <w:rPr>
          <w:rFonts w:ascii="宋体" w:hAnsi="宋体"/>
        </w:rPr>
      </w:pPr>
      <w:r>
        <w:rPr>
          <w:rFonts w:ascii="宋体" w:hAnsi="宋体"/>
        </w:rPr>
        <w:t>5</w:t>
      </w:r>
      <w:r w:rsidR="003C336F" w:rsidRPr="003C336F">
        <w:rPr>
          <w:rFonts w:ascii="宋体" w:hAnsi="宋体"/>
        </w:rPr>
        <w:t>.2</w:t>
      </w:r>
      <w:r w:rsidR="003C336F" w:rsidRPr="003C336F">
        <w:rPr>
          <w:rFonts w:ascii="宋体" w:hAnsi="宋体" w:hint="eastAsia"/>
        </w:rPr>
        <w:t>.</w:t>
      </w:r>
      <w:r w:rsidR="003C336F" w:rsidRPr="003C336F">
        <w:rPr>
          <w:rFonts w:ascii="宋体" w:hAnsi="宋体"/>
        </w:rPr>
        <w:t>4</w:t>
      </w:r>
      <w:r w:rsidR="000148F2" w:rsidRPr="003C336F">
        <w:rPr>
          <w:rFonts w:ascii="宋体" w:hAnsi="宋体" w:hint="eastAsia"/>
        </w:rPr>
        <w:t>.</w:t>
      </w:r>
      <w:r>
        <w:rPr>
          <w:rFonts w:ascii="宋体" w:hAnsi="宋体"/>
        </w:rPr>
        <w:t>3</w:t>
      </w:r>
      <w:r w:rsidRPr="003C336F">
        <w:rPr>
          <w:rFonts w:ascii="宋体" w:hAnsi="宋体" w:hint="eastAsia"/>
        </w:rPr>
        <w:t xml:space="preserve"> 实验室</w:t>
      </w:r>
      <w:r w:rsidR="000148F2" w:rsidRPr="003C336F">
        <w:rPr>
          <w:rFonts w:ascii="宋体" w:hAnsi="宋体" w:hint="eastAsia"/>
        </w:rPr>
        <w:t>应具备对</w:t>
      </w:r>
      <w:r w:rsidRPr="003C336F">
        <w:rPr>
          <w:rFonts w:ascii="宋体" w:hAnsi="宋体"/>
        </w:rPr>
        <w:t>菌（毒）株</w:t>
      </w:r>
      <w:r>
        <w:rPr>
          <w:rFonts w:ascii="宋体" w:hAnsi="宋体" w:hint="eastAsia"/>
        </w:rPr>
        <w:t>保管</w:t>
      </w:r>
      <w:r w:rsidR="000148F2" w:rsidRPr="003C336F">
        <w:rPr>
          <w:rFonts w:ascii="宋体" w:hAnsi="宋体" w:hint="eastAsia"/>
        </w:rPr>
        <w:t>相关信息资料以及档案的</w:t>
      </w:r>
      <w:r w:rsidRPr="003C336F">
        <w:rPr>
          <w:rFonts w:ascii="宋体" w:hAnsi="宋体" w:hint="eastAsia"/>
        </w:rPr>
        <w:t>防潮、防火</w:t>
      </w:r>
      <w:r>
        <w:rPr>
          <w:rFonts w:ascii="宋体" w:hAnsi="宋体" w:hint="eastAsia"/>
        </w:rPr>
        <w:t>、保密和</w:t>
      </w:r>
      <w:r w:rsidR="000148F2" w:rsidRPr="003C336F">
        <w:rPr>
          <w:rFonts w:ascii="宋体" w:hAnsi="宋体" w:hint="eastAsia"/>
        </w:rPr>
        <w:t>保卫措施。</w:t>
      </w:r>
    </w:p>
    <w:p w14:paraId="3F809B71" w14:textId="5A205202" w:rsidR="00D07E19" w:rsidRDefault="00ED402B" w:rsidP="003B40CF">
      <w:pPr>
        <w:pStyle w:val="a5"/>
        <w:spacing w:before="156" w:after="156"/>
      </w:pPr>
      <w:r>
        <w:rPr>
          <w:rFonts w:ascii="宋体" w:hAnsi="宋体" w:hint="eastAsia"/>
        </w:rPr>
        <w:t>菌</w:t>
      </w:r>
      <w:r w:rsidR="0002497D" w:rsidRPr="000534BC">
        <w:rPr>
          <w:rFonts w:ascii="宋体" w:hAnsi="宋体" w:hint="eastAsia"/>
          <w:kern w:val="2"/>
          <w:szCs w:val="24"/>
        </w:rPr>
        <w:t>（毒）</w:t>
      </w:r>
      <w:r w:rsidR="0002497D">
        <w:rPr>
          <w:rFonts w:ascii="宋体" w:hAnsi="宋体" w:hint="eastAsia"/>
          <w:kern w:val="2"/>
          <w:szCs w:val="24"/>
        </w:rPr>
        <w:t>株</w:t>
      </w:r>
      <w:r>
        <w:rPr>
          <w:rFonts w:ascii="宋体" w:hAnsi="宋体" w:hint="eastAsia"/>
          <w:kern w:val="2"/>
          <w:szCs w:val="24"/>
        </w:rPr>
        <w:t>特征（量）值</w:t>
      </w:r>
      <w:r w:rsidR="00D07E19">
        <w:rPr>
          <w:rFonts w:hint="eastAsia"/>
        </w:rPr>
        <w:t>溯源性</w:t>
      </w:r>
    </w:p>
    <w:p w14:paraId="43D819B0" w14:textId="074E96E5" w:rsidR="005862A1" w:rsidRPr="005862A1" w:rsidRDefault="00FC16E4" w:rsidP="000534BC">
      <w:pPr>
        <w:spacing w:line="276" w:lineRule="auto"/>
        <w:rPr>
          <w:rFonts w:ascii="宋体" w:hAnsi="宋体"/>
        </w:rPr>
      </w:pPr>
      <w:r>
        <w:rPr>
          <w:rFonts w:ascii="宋体" w:hAnsi="宋体"/>
        </w:rPr>
        <w:lastRenderedPageBreak/>
        <w:t>5</w:t>
      </w:r>
      <w:r w:rsidR="005862A1" w:rsidRPr="005862A1">
        <w:rPr>
          <w:rFonts w:ascii="宋体" w:hAnsi="宋体"/>
        </w:rPr>
        <w:t>.</w:t>
      </w:r>
      <w:r w:rsidR="005862A1">
        <w:rPr>
          <w:rFonts w:ascii="宋体" w:hAnsi="宋体"/>
        </w:rPr>
        <w:t>3</w:t>
      </w:r>
      <w:r w:rsidR="005862A1" w:rsidRPr="005862A1">
        <w:rPr>
          <w:rFonts w:ascii="宋体" w:hAnsi="宋体"/>
        </w:rPr>
        <w:t>.1</w:t>
      </w:r>
      <w:r w:rsidR="005862A1" w:rsidRPr="005862A1">
        <w:rPr>
          <w:rFonts w:ascii="宋体" w:hAnsi="宋体" w:hint="eastAsia"/>
        </w:rPr>
        <w:t>实验室应</w:t>
      </w:r>
      <w:r w:rsidR="000534BC">
        <w:rPr>
          <w:rFonts w:ascii="宋体" w:hAnsi="宋体" w:hint="eastAsia"/>
        </w:rPr>
        <w:t>对</w:t>
      </w:r>
      <w:r w:rsidR="00124F24">
        <w:rPr>
          <w:rFonts w:ascii="宋体" w:hAnsi="宋体" w:hint="eastAsia"/>
        </w:rPr>
        <w:t>微生物</w:t>
      </w:r>
      <w:r w:rsidR="000534BC" w:rsidRPr="000534BC">
        <w:rPr>
          <w:rFonts w:ascii="宋体" w:hAnsi="宋体" w:hint="eastAsia"/>
        </w:rPr>
        <w:t>菌（毒）</w:t>
      </w:r>
      <w:r w:rsidR="0027096A">
        <w:rPr>
          <w:rFonts w:ascii="宋体" w:hAnsi="宋体" w:hint="eastAsia"/>
        </w:rPr>
        <w:t>株特征（量）值</w:t>
      </w:r>
      <w:r w:rsidR="000534BC" w:rsidRPr="001349FF">
        <w:rPr>
          <w:rFonts w:ascii="宋体" w:hAnsi="宋体" w:hint="eastAsia"/>
        </w:rPr>
        <w:t>“溯源性”</w:t>
      </w:r>
      <w:r w:rsidR="000534BC" w:rsidRPr="000534BC">
        <w:rPr>
          <w:rFonts w:ascii="宋体" w:hAnsi="宋体" w:hint="eastAsia"/>
        </w:rPr>
        <w:t>进行文件化规定</w:t>
      </w:r>
      <w:r w:rsidR="00B441B4">
        <w:rPr>
          <w:rFonts w:ascii="宋体" w:hAnsi="宋体" w:hint="eastAsia"/>
        </w:rPr>
        <w:t>。</w:t>
      </w:r>
      <w:r w:rsidR="000534BC" w:rsidRPr="000534BC">
        <w:rPr>
          <w:rFonts w:ascii="宋体" w:hAnsi="宋体" w:hint="eastAsia"/>
        </w:rPr>
        <w:t>“溯源性”包括特性量值的计量溯源性</w:t>
      </w:r>
      <w:r w:rsidR="0027096A">
        <w:rPr>
          <w:rFonts w:ascii="宋体" w:hAnsi="宋体" w:hint="eastAsia"/>
        </w:rPr>
        <w:t>（3</w:t>
      </w:r>
      <w:r w:rsidR="0027096A">
        <w:rPr>
          <w:rFonts w:ascii="宋体" w:hAnsi="宋体"/>
        </w:rPr>
        <w:t>.6</w:t>
      </w:r>
      <w:r w:rsidR="0027096A">
        <w:rPr>
          <w:rFonts w:ascii="宋体" w:hAnsi="宋体" w:hint="eastAsia"/>
        </w:rPr>
        <w:t>）</w:t>
      </w:r>
      <w:r w:rsidR="000534BC" w:rsidRPr="000534BC">
        <w:rPr>
          <w:rFonts w:ascii="宋体" w:hAnsi="宋体" w:hint="eastAsia"/>
        </w:rPr>
        <w:t>，也包括标称特性值的追溯性</w:t>
      </w:r>
      <w:r w:rsidR="0027096A">
        <w:rPr>
          <w:rFonts w:ascii="宋体" w:hAnsi="宋体" w:hint="eastAsia"/>
        </w:rPr>
        <w:t>（3</w:t>
      </w:r>
      <w:r w:rsidR="0027096A">
        <w:rPr>
          <w:rFonts w:ascii="宋体" w:hAnsi="宋体"/>
        </w:rPr>
        <w:t>.6</w:t>
      </w:r>
      <w:r w:rsidR="0027096A">
        <w:rPr>
          <w:rFonts w:ascii="宋体" w:hAnsi="宋体" w:hint="eastAsia"/>
        </w:rPr>
        <w:t>）</w:t>
      </w:r>
      <w:r w:rsidR="00891A33">
        <w:rPr>
          <w:rFonts w:ascii="宋体" w:hAnsi="宋体" w:hint="eastAsia"/>
        </w:rPr>
        <w:t>，以及</w:t>
      </w:r>
      <w:r w:rsidR="007D709B" w:rsidRPr="000534BC">
        <w:rPr>
          <w:rFonts w:ascii="宋体" w:hAnsi="宋体" w:hint="eastAsia"/>
        </w:rPr>
        <w:t>菌（毒）</w:t>
      </w:r>
      <w:r w:rsidR="007D709B">
        <w:rPr>
          <w:rFonts w:ascii="宋体" w:hAnsi="宋体" w:hint="eastAsia"/>
        </w:rPr>
        <w:t>株</w:t>
      </w:r>
      <w:r w:rsidR="00891A33">
        <w:rPr>
          <w:rFonts w:ascii="宋体" w:hAnsi="宋体" w:hint="eastAsia"/>
        </w:rPr>
        <w:t>来源的可追溯性</w:t>
      </w:r>
      <w:r w:rsidR="000534BC" w:rsidRPr="000534BC">
        <w:rPr>
          <w:rFonts w:ascii="宋体" w:hAnsi="宋体" w:hint="eastAsia"/>
        </w:rPr>
        <w:t>。</w:t>
      </w:r>
    </w:p>
    <w:p w14:paraId="545E5465" w14:textId="65D83000" w:rsidR="005862A1" w:rsidRPr="005862A1" w:rsidRDefault="00FC16E4" w:rsidP="000534BC">
      <w:pPr>
        <w:spacing w:line="276" w:lineRule="auto"/>
        <w:rPr>
          <w:rFonts w:ascii="宋体" w:hAnsi="宋体"/>
        </w:rPr>
      </w:pPr>
      <w:r>
        <w:rPr>
          <w:rFonts w:ascii="宋体" w:hAnsi="宋体"/>
        </w:rPr>
        <w:t>5</w:t>
      </w:r>
      <w:r w:rsidR="005862A1" w:rsidRPr="005862A1">
        <w:rPr>
          <w:rFonts w:ascii="宋体" w:hAnsi="宋体"/>
        </w:rPr>
        <w:t>.</w:t>
      </w:r>
      <w:r w:rsidR="00B31533">
        <w:rPr>
          <w:rFonts w:ascii="宋体" w:hAnsi="宋体"/>
        </w:rPr>
        <w:t>3</w:t>
      </w:r>
      <w:r w:rsidR="005862A1" w:rsidRPr="005862A1">
        <w:rPr>
          <w:rFonts w:ascii="宋体" w:hAnsi="宋体"/>
        </w:rPr>
        <w:t>.2</w:t>
      </w:r>
      <w:r w:rsidR="00124F24">
        <w:rPr>
          <w:rFonts w:ascii="宋体" w:hAnsi="宋体"/>
        </w:rPr>
        <w:t xml:space="preserve"> </w:t>
      </w:r>
      <w:r w:rsidR="00124F24">
        <w:rPr>
          <w:rFonts w:ascii="宋体" w:hAnsi="宋体" w:hint="eastAsia"/>
        </w:rPr>
        <w:t>微生物</w:t>
      </w:r>
      <w:r w:rsidR="00124F24" w:rsidRPr="000534BC">
        <w:rPr>
          <w:rFonts w:ascii="宋体" w:hAnsi="宋体" w:hint="eastAsia"/>
        </w:rPr>
        <w:t>菌（毒）</w:t>
      </w:r>
      <w:r w:rsidR="0027096A">
        <w:rPr>
          <w:rFonts w:ascii="宋体" w:hAnsi="宋体" w:hint="eastAsia"/>
        </w:rPr>
        <w:t>株特征（量）值</w:t>
      </w:r>
      <w:r w:rsidR="00124F24" w:rsidRPr="001349FF">
        <w:rPr>
          <w:rFonts w:ascii="宋体" w:hAnsi="宋体" w:hint="eastAsia"/>
        </w:rPr>
        <w:t>“溯源性”</w:t>
      </w:r>
      <w:r w:rsidR="00B31533">
        <w:rPr>
          <w:rFonts w:ascii="宋体" w:hAnsi="宋体" w:hint="eastAsia"/>
        </w:rPr>
        <w:t>，</w:t>
      </w:r>
      <w:r w:rsidR="00124F24">
        <w:rPr>
          <w:rFonts w:ascii="宋体" w:hAnsi="宋体" w:hint="eastAsia"/>
        </w:rPr>
        <w:t>通常</w:t>
      </w:r>
      <w:r w:rsidR="00124F24">
        <w:rPr>
          <w:rFonts w:ascii="宋体" w:hAnsi="宋体" w:cs="Arial" w:hint="eastAsia"/>
          <w:szCs w:val="21"/>
        </w:rPr>
        <w:t>包括</w:t>
      </w:r>
      <w:r w:rsidR="007D709B">
        <w:rPr>
          <w:rFonts w:ascii="宋体" w:hAnsi="宋体" w:cs="Arial" w:hint="eastAsia"/>
          <w:szCs w:val="21"/>
        </w:rPr>
        <w:t>以下几种情况</w:t>
      </w:r>
      <w:r w:rsidR="005862A1" w:rsidRPr="005862A1">
        <w:rPr>
          <w:rFonts w:ascii="宋体" w:hAnsi="宋体" w:hint="eastAsia"/>
        </w:rPr>
        <w:t>：</w:t>
      </w:r>
    </w:p>
    <w:p w14:paraId="41D89044" w14:textId="77777777" w:rsidR="005862A1" w:rsidRPr="003D69F4" w:rsidRDefault="005862A1" w:rsidP="001A57B8">
      <w:pPr>
        <w:spacing w:line="276" w:lineRule="auto"/>
        <w:ind w:firstLineChars="270" w:firstLine="567"/>
        <w:rPr>
          <w:rFonts w:ascii="宋体" w:cs="宋体"/>
          <w:kern w:val="0"/>
          <w:szCs w:val="21"/>
        </w:rPr>
      </w:pPr>
      <w:r w:rsidRPr="005862A1">
        <w:rPr>
          <w:rFonts w:ascii="宋体" w:hAnsi="宋体"/>
        </w:rPr>
        <w:t>a</w:t>
      </w:r>
      <w:r w:rsidR="000534BC" w:rsidRPr="005862A1">
        <w:rPr>
          <w:rFonts w:ascii="宋体" w:hAnsi="宋体"/>
        </w:rPr>
        <w:t>)</w:t>
      </w:r>
      <w:r w:rsidR="001A57B8">
        <w:rPr>
          <w:rFonts w:ascii="宋体" w:hAnsi="宋体"/>
        </w:rPr>
        <w:t xml:space="preserve"> </w:t>
      </w:r>
      <w:r w:rsidRPr="005862A1">
        <w:rPr>
          <w:rFonts w:ascii="宋体" w:hAnsi="宋体" w:hint="eastAsia"/>
        </w:rPr>
        <w:t>具备能力的标准物质生产者提供并声明计量溯源至</w:t>
      </w:r>
      <w:r w:rsidRPr="005862A1">
        <w:rPr>
          <w:rFonts w:ascii="宋体" w:hAnsi="宋体"/>
        </w:rPr>
        <w:t>SI</w:t>
      </w:r>
      <w:r w:rsidRPr="005862A1">
        <w:rPr>
          <w:rFonts w:ascii="宋体" w:hAnsi="宋体" w:hint="eastAsia"/>
        </w:rPr>
        <w:t>的有证</w:t>
      </w:r>
      <w:r w:rsidR="003D69F4">
        <w:rPr>
          <w:rFonts w:ascii="宋体" w:hAnsi="宋体" w:hint="eastAsia"/>
        </w:rPr>
        <w:t>微生物</w:t>
      </w:r>
      <w:r w:rsidRPr="005862A1">
        <w:rPr>
          <w:rFonts w:ascii="宋体" w:hAnsi="宋体" w:hint="eastAsia"/>
        </w:rPr>
        <w:t>标准物质的标准值</w:t>
      </w:r>
      <w:r w:rsidR="007C3286">
        <w:rPr>
          <w:rFonts w:ascii="宋体" w:hAnsi="宋体" w:hint="eastAsia"/>
        </w:rPr>
        <w:t>，</w:t>
      </w:r>
      <w:r w:rsidR="001A57B8">
        <w:rPr>
          <w:rFonts w:ascii="宋体" w:hAnsi="宋体" w:hint="eastAsia"/>
        </w:rPr>
        <w:t>和/</w:t>
      </w:r>
      <w:r w:rsidR="007C3286">
        <w:rPr>
          <w:rFonts w:ascii="宋体" w:hAnsi="宋体" w:hint="eastAsia"/>
        </w:rPr>
        <w:t>或</w:t>
      </w:r>
      <w:r w:rsidR="001A57B8">
        <w:rPr>
          <w:rFonts w:ascii="宋体" w:cs="宋体" w:hint="eastAsia"/>
          <w:kern w:val="0"/>
          <w:szCs w:val="21"/>
        </w:rPr>
        <w:t>量值溯源至实体数基本单位</w:t>
      </w:r>
      <w:r w:rsidR="001A57B8" w:rsidRPr="003D69F4">
        <w:rPr>
          <w:rFonts w:ascii="宋体" w:cs="宋体" w:hint="eastAsia"/>
          <w:kern w:val="0"/>
          <w:szCs w:val="21"/>
        </w:rPr>
        <w:t>“</w:t>
      </w:r>
      <w:r w:rsidR="001A57B8">
        <w:rPr>
          <w:rFonts w:ascii="宋体" w:cs="宋体" w:hint="eastAsia"/>
          <w:kern w:val="0"/>
          <w:szCs w:val="21"/>
        </w:rPr>
        <w:t>一</w:t>
      </w:r>
      <w:r w:rsidR="001A57B8" w:rsidRPr="003D69F4">
        <w:rPr>
          <w:rFonts w:ascii="宋体" w:cs="宋体" w:hint="eastAsia"/>
          <w:kern w:val="0"/>
          <w:szCs w:val="21"/>
        </w:rPr>
        <w:t>”</w:t>
      </w:r>
      <w:r w:rsidR="001A57B8">
        <w:rPr>
          <w:rFonts w:ascii="宋体" w:cs="宋体" w:hint="eastAsia"/>
          <w:kern w:val="0"/>
          <w:szCs w:val="21"/>
        </w:rPr>
        <w:t>（符号：</w:t>
      </w:r>
      <w:r w:rsidR="001A57B8" w:rsidRPr="003D69F4">
        <w:rPr>
          <w:rFonts w:ascii="宋体" w:cs="宋体"/>
          <w:kern w:val="0"/>
          <w:szCs w:val="21"/>
        </w:rPr>
        <w:t>1</w:t>
      </w:r>
      <w:r w:rsidR="001A57B8">
        <w:rPr>
          <w:rFonts w:ascii="宋体" w:cs="宋体" w:hint="eastAsia"/>
          <w:kern w:val="0"/>
          <w:szCs w:val="21"/>
        </w:rPr>
        <w:t>）</w:t>
      </w:r>
      <w:r w:rsidR="001A57B8" w:rsidRPr="005862A1">
        <w:rPr>
          <w:rFonts w:ascii="宋体" w:hAnsi="宋体" w:hint="eastAsia"/>
        </w:rPr>
        <w:t>的有证</w:t>
      </w:r>
      <w:r w:rsidR="003D69F4">
        <w:rPr>
          <w:rFonts w:ascii="宋体" w:hAnsi="宋体" w:hint="eastAsia"/>
        </w:rPr>
        <w:t>微生物</w:t>
      </w:r>
      <w:r w:rsidR="001A57B8" w:rsidRPr="005862A1">
        <w:rPr>
          <w:rFonts w:ascii="宋体" w:hAnsi="宋体" w:hint="eastAsia"/>
        </w:rPr>
        <w:t>标准物质的标准值</w:t>
      </w:r>
      <w:r w:rsidRPr="003D69F4">
        <w:rPr>
          <w:rFonts w:ascii="宋体" w:cs="宋体" w:hint="eastAsia"/>
          <w:kern w:val="0"/>
          <w:szCs w:val="21"/>
        </w:rPr>
        <w:t>；</w:t>
      </w:r>
    </w:p>
    <w:p w14:paraId="2C2357EC" w14:textId="77777777" w:rsidR="0002497D" w:rsidRDefault="005862A1" w:rsidP="000534BC">
      <w:pPr>
        <w:spacing w:line="276" w:lineRule="auto"/>
        <w:ind w:firstLineChars="315" w:firstLine="567"/>
        <w:rPr>
          <w:rFonts w:ascii="宋体" w:hAnsi="宋体"/>
          <w:sz w:val="18"/>
          <w:szCs w:val="18"/>
        </w:rPr>
      </w:pPr>
      <w:r w:rsidRPr="00B31533">
        <w:rPr>
          <w:rFonts w:ascii="宋体" w:hAnsi="宋体" w:hint="eastAsia"/>
          <w:sz w:val="18"/>
          <w:szCs w:val="18"/>
        </w:rPr>
        <w:t>注</w:t>
      </w:r>
      <w:r w:rsidR="0002497D">
        <w:rPr>
          <w:rFonts w:ascii="宋体" w:hAnsi="宋体" w:hint="eastAsia"/>
          <w:sz w:val="18"/>
          <w:szCs w:val="18"/>
        </w:rPr>
        <w:t>1</w:t>
      </w:r>
      <w:r w:rsidRPr="00B31533">
        <w:rPr>
          <w:rFonts w:ascii="宋体" w:hAnsi="宋体" w:hint="eastAsia"/>
          <w:sz w:val="18"/>
          <w:szCs w:val="18"/>
        </w:rPr>
        <w:t>：满足</w:t>
      </w:r>
      <w:r w:rsidRPr="00B31533">
        <w:rPr>
          <w:rFonts w:ascii="宋体" w:hAnsi="宋体"/>
          <w:sz w:val="18"/>
          <w:szCs w:val="18"/>
        </w:rPr>
        <w:t>ISO 17034</w:t>
      </w:r>
      <w:r w:rsidRPr="00B31533">
        <w:rPr>
          <w:rFonts w:ascii="宋体" w:hAnsi="宋体" w:hint="eastAsia"/>
          <w:sz w:val="18"/>
          <w:szCs w:val="18"/>
        </w:rPr>
        <w:t>要求的标准物质生产者被视为是有能力的。</w:t>
      </w:r>
    </w:p>
    <w:p w14:paraId="62F0BCB1" w14:textId="0965DB4B" w:rsidR="007C3286" w:rsidRPr="007C3286" w:rsidRDefault="0002497D" w:rsidP="00E36D3C">
      <w:pPr>
        <w:spacing w:line="276" w:lineRule="auto"/>
        <w:ind w:firstLineChars="315" w:firstLine="567"/>
        <w:jc w:val="left"/>
        <w:rPr>
          <w:rFonts w:ascii="宋体" w:hAnsi="宋体"/>
          <w:sz w:val="18"/>
          <w:szCs w:val="18"/>
        </w:rPr>
      </w:pPr>
      <w:r>
        <w:rPr>
          <w:rFonts w:ascii="宋体" w:hAnsi="宋体" w:hint="eastAsia"/>
          <w:sz w:val="18"/>
          <w:szCs w:val="18"/>
        </w:rPr>
        <w:t>注2：</w:t>
      </w:r>
      <w:r w:rsidR="00FC16E4">
        <w:rPr>
          <w:rFonts w:ascii="宋体" w:hAnsi="宋体" w:hint="eastAsia"/>
          <w:sz w:val="18"/>
          <w:szCs w:val="18"/>
        </w:rPr>
        <w:t>我国</w:t>
      </w:r>
      <w:r w:rsidR="00997AF2">
        <w:rPr>
          <w:rFonts w:ascii="宋体" w:hAnsi="宋体" w:hint="eastAsia"/>
          <w:sz w:val="18"/>
          <w:szCs w:val="18"/>
        </w:rPr>
        <w:t>国家标准物质</w:t>
      </w:r>
      <w:r w:rsidR="00FC16E4">
        <w:rPr>
          <w:rFonts w:ascii="宋体" w:hAnsi="宋体" w:hint="eastAsia"/>
          <w:sz w:val="18"/>
          <w:szCs w:val="18"/>
        </w:rPr>
        <w:t>或国家标准样品</w:t>
      </w:r>
      <w:r w:rsidR="00FC16E4" w:rsidRPr="00FC16E4">
        <w:rPr>
          <w:rFonts w:ascii="宋体" w:hAnsi="宋体" w:hint="eastAsia"/>
          <w:sz w:val="18"/>
          <w:szCs w:val="18"/>
        </w:rPr>
        <w:t>的标准值</w:t>
      </w:r>
      <w:r w:rsidR="00997AF2">
        <w:rPr>
          <w:rFonts w:ascii="宋体" w:hAnsi="宋体" w:hint="eastAsia"/>
          <w:sz w:val="18"/>
          <w:szCs w:val="18"/>
        </w:rPr>
        <w:t>，</w:t>
      </w:r>
      <w:r w:rsidR="007C3286">
        <w:rPr>
          <w:rFonts w:ascii="宋体" w:hAnsi="宋体" w:hint="eastAsia"/>
          <w:sz w:val="18"/>
          <w:szCs w:val="18"/>
        </w:rPr>
        <w:t>如</w:t>
      </w:r>
      <w:r w:rsidR="001A57B8" w:rsidRPr="001A57B8">
        <w:rPr>
          <w:rFonts w:ascii="宋体" w:hAnsi="宋体" w:hint="eastAsia"/>
          <w:sz w:val="18"/>
          <w:szCs w:val="18"/>
        </w:rPr>
        <w:t xml:space="preserve">GBW(E)091091 </w:t>
      </w:r>
      <w:r w:rsidR="001A57B8">
        <w:rPr>
          <w:rFonts w:ascii="宋体" w:hAnsi="宋体" w:hint="eastAsia"/>
          <w:sz w:val="18"/>
          <w:szCs w:val="18"/>
        </w:rPr>
        <w:t>《</w:t>
      </w:r>
      <w:r w:rsidR="001A57B8" w:rsidRPr="001A57B8">
        <w:rPr>
          <w:rFonts w:ascii="宋体" w:hAnsi="宋体" w:hint="eastAsia"/>
          <w:sz w:val="18"/>
          <w:szCs w:val="18"/>
        </w:rPr>
        <w:t>淀粉中金黄色葡萄球菌标准物质</w:t>
      </w:r>
      <w:r w:rsidR="001A57B8">
        <w:rPr>
          <w:rFonts w:ascii="宋体" w:hAnsi="宋体" w:hint="eastAsia"/>
          <w:sz w:val="18"/>
          <w:szCs w:val="18"/>
        </w:rPr>
        <w:t>》、</w:t>
      </w:r>
      <w:r w:rsidR="001A57B8" w:rsidRPr="001A57B8">
        <w:rPr>
          <w:rFonts w:ascii="宋体" w:hAnsi="宋体" w:hint="eastAsia"/>
          <w:sz w:val="18"/>
          <w:szCs w:val="18"/>
        </w:rPr>
        <w:t>GBW(E)100586</w:t>
      </w:r>
      <w:r w:rsidR="001A57B8">
        <w:rPr>
          <w:rFonts w:ascii="宋体" w:hAnsi="宋体" w:hint="eastAsia"/>
          <w:sz w:val="18"/>
          <w:szCs w:val="18"/>
        </w:rPr>
        <w:t>《</w:t>
      </w:r>
      <w:r w:rsidR="001A57B8" w:rsidRPr="001A57B8">
        <w:rPr>
          <w:rFonts w:ascii="宋体" w:hAnsi="宋体" w:hint="eastAsia"/>
          <w:sz w:val="18"/>
          <w:szCs w:val="18"/>
        </w:rPr>
        <w:t>奶粉中沙门氏菌计数标准物质</w:t>
      </w:r>
      <w:r w:rsidR="001A57B8">
        <w:rPr>
          <w:rFonts w:ascii="宋体" w:hAnsi="宋体" w:hint="eastAsia"/>
          <w:sz w:val="18"/>
          <w:szCs w:val="18"/>
        </w:rPr>
        <w:t>》、</w:t>
      </w:r>
      <w:r w:rsidR="001A57B8" w:rsidRPr="001A57B8">
        <w:rPr>
          <w:rFonts w:ascii="宋体" w:hAnsi="宋体" w:hint="eastAsia"/>
          <w:sz w:val="18"/>
          <w:szCs w:val="18"/>
        </w:rPr>
        <w:t>GBW(E)100592</w:t>
      </w:r>
      <w:r w:rsidR="001A57B8">
        <w:rPr>
          <w:rFonts w:ascii="宋体" w:hAnsi="宋体" w:hint="eastAsia"/>
          <w:sz w:val="18"/>
          <w:szCs w:val="18"/>
        </w:rPr>
        <w:t>《</w:t>
      </w:r>
      <w:r w:rsidR="001A57B8" w:rsidRPr="001A57B8">
        <w:rPr>
          <w:rFonts w:ascii="宋体" w:hAnsi="宋体" w:hint="eastAsia"/>
          <w:sz w:val="18"/>
          <w:szCs w:val="18"/>
        </w:rPr>
        <w:t>奶粉中菌落总数标准物质</w:t>
      </w:r>
      <w:r w:rsidR="001A57B8">
        <w:rPr>
          <w:rFonts w:ascii="宋体" w:hAnsi="宋体" w:hint="eastAsia"/>
          <w:sz w:val="18"/>
          <w:szCs w:val="18"/>
        </w:rPr>
        <w:t>》、</w:t>
      </w:r>
      <w:r w:rsidR="001A57B8" w:rsidRPr="001A57B8">
        <w:rPr>
          <w:rFonts w:ascii="宋体" w:hAnsi="宋体" w:hint="eastAsia"/>
          <w:sz w:val="18"/>
          <w:szCs w:val="18"/>
        </w:rPr>
        <w:t xml:space="preserve">GBW(E)091099 </w:t>
      </w:r>
      <w:r w:rsidR="001A57B8">
        <w:rPr>
          <w:rFonts w:ascii="宋体" w:hAnsi="宋体" w:hint="eastAsia"/>
          <w:sz w:val="18"/>
          <w:szCs w:val="18"/>
        </w:rPr>
        <w:t>《</w:t>
      </w:r>
      <w:r w:rsidR="001A57B8" w:rsidRPr="001A57B8">
        <w:rPr>
          <w:rFonts w:ascii="宋体" w:hAnsi="宋体" w:hint="eastAsia"/>
          <w:sz w:val="18"/>
          <w:szCs w:val="18"/>
        </w:rPr>
        <w:t>新型冠状病毒核糖核酸基因组标准物质</w:t>
      </w:r>
      <w:r w:rsidR="001A57B8">
        <w:rPr>
          <w:rFonts w:ascii="宋体" w:hAnsi="宋体" w:hint="eastAsia"/>
          <w:sz w:val="18"/>
          <w:szCs w:val="18"/>
        </w:rPr>
        <w:t>》</w:t>
      </w:r>
      <w:r w:rsidR="00FC16E4">
        <w:rPr>
          <w:rFonts w:ascii="宋体" w:hAnsi="宋体" w:hint="eastAsia"/>
          <w:sz w:val="18"/>
          <w:szCs w:val="18"/>
        </w:rPr>
        <w:t>等</w:t>
      </w:r>
      <w:r w:rsidR="00CC546F" w:rsidRPr="00FC16E4">
        <w:rPr>
          <w:rFonts w:ascii="宋体" w:hAnsi="宋体" w:hint="eastAsia"/>
          <w:sz w:val="18"/>
          <w:szCs w:val="18"/>
        </w:rPr>
        <w:t>的标准值</w:t>
      </w:r>
      <w:r w:rsidR="003D69F4">
        <w:rPr>
          <w:rFonts w:ascii="宋体" w:hAnsi="宋体" w:hint="eastAsia"/>
          <w:sz w:val="18"/>
          <w:szCs w:val="18"/>
        </w:rPr>
        <w:t>。</w:t>
      </w:r>
    </w:p>
    <w:p w14:paraId="4883C8D6" w14:textId="77777777" w:rsidR="005862A1" w:rsidRDefault="00B31533" w:rsidP="000534BC">
      <w:pPr>
        <w:spacing w:line="276" w:lineRule="auto"/>
        <w:ind w:firstLineChars="270" w:firstLine="567"/>
        <w:rPr>
          <w:rFonts w:ascii="宋体" w:hAnsi="宋体"/>
        </w:rPr>
      </w:pPr>
      <w:r>
        <w:rPr>
          <w:rFonts w:ascii="宋体" w:hAnsi="宋体" w:hint="eastAsia"/>
        </w:rPr>
        <w:t>b</w:t>
      </w:r>
      <w:r w:rsidR="005862A1" w:rsidRPr="005862A1">
        <w:rPr>
          <w:rFonts w:ascii="宋体" w:hAnsi="宋体"/>
        </w:rPr>
        <w:t xml:space="preserve">) </w:t>
      </w:r>
      <w:r w:rsidR="005862A1" w:rsidRPr="005862A1">
        <w:rPr>
          <w:rFonts w:ascii="宋体" w:hAnsi="宋体" w:hint="eastAsia"/>
        </w:rPr>
        <w:t>具备能力的标准物质生产者提供的有证</w:t>
      </w:r>
      <w:r w:rsidR="003D69F4">
        <w:rPr>
          <w:rFonts w:ascii="宋体" w:hAnsi="宋体" w:hint="eastAsia"/>
        </w:rPr>
        <w:t>微生物</w:t>
      </w:r>
      <w:r w:rsidR="005862A1" w:rsidRPr="005862A1">
        <w:rPr>
          <w:rFonts w:ascii="宋体" w:hAnsi="宋体" w:hint="eastAsia"/>
        </w:rPr>
        <w:t>标准物质的标准值；</w:t>
      </w:r>
    </w:p>
    <w:p w14:paraId="02BCA139" w14:textId="17867E8A" w:rsidR="00B31533" w:rsidRPr="005862A1" w:rsidRDefault="007C3286" w:rsidP="000534BC">
      <w:pPr>
        <w:spacing w:line="276" w:lineRule="auto"/>
        <w:ind w:firstLineChars="315" w:firstLine="567"/>
        <w:rPr>
          <w:rFonts w:ascii="宋体" w:hAnsi="宋体"/>
        </w:rPr>
      </w:pPr>
      <w:r>
        <w:rPr>
          <w:rFonts w:ascii="宋体" w:hAnsi="宋体" w:hint="eastAsia"/>
          <w:sz w:val="18"/>
          <w:szCs w:val="18"/>
        </w:rPr>
        <w:t>注</w:t>
      </w:r>
      <w:r w:rsidR="00E36D3C">
        <w:rPr>
          <w:rFonts w:ascii="宋体" w:hAnsi="宋体" w:hint="eastAsia"/>
          <w:sz w:val="18"/>
          <w:szCs w:val="18"/>
        </w:rPr>
        <w:t>：</w:t>
      </w:r>
      <w:r w:rsidR="00FC16E4">
        <w:rPr>
          <w:rFonts w:ascii="宋体" w:hAnsi="宋体" w:hint="eastAsia"/>
          <w:sz w:val="18"/>
          <w:szCs w:val="18"/>
        </w:rPr>
        <w:t>我国国家标准物质或国家标准样品</w:t>
      </w:r>
      <w:r w:rsidR="00FC16E4" w:rsidRPr="00FC16E4">
        <w:rPr>
          <w:rFonts w:ascii="宋体" w:hAnsi="宋体" w:hint="eastAsia"/>
          <w:sz w:val="18"/>
          <w:szCs w:val="18"/>
        </w:rPr>
        <w:t>的标准值</w:t>
      </w:r>
      <w:r w:rsidR="00FC16E4">
        <w:rPr>
          <w:rFonts w:ascii="宋体" w:hAnsi="宋体" w:hint="eastAsia"/>
          <w:sz w:val="18"/>
          <w:szCs w:val="18"/>
        </w:rPr>
        <w:t>，</w:t>
      </w:r>
      <w:r>
        <w:rPr>
          <w:rFonts w:ascii="宋体" w:hAnsi="宋体" w:hint="eastAsia"/>
          <w:sz w:val="18"/>
          <w:szCs w:val="18"/>
        </w:rPr>
        <w:t>如：</w:t>
      </w:r>
      <w:r w:rsidR="001A57B8" w:rsidRPr="0002497D">
        <w:rPr>
          <w:rFonts w:ascii="宋体" w:hAnsi="宋体"/>
          <w:sz w:val="18"/>
          <w:szCs w:val="18"/>
        </w:rPr>
        <w:t xml:space="preserve"> </w:t>
      </w:r>
      <w:r w:rsidR="003D69F4" w:rsidRPr="0002497D">
        <w:rPr>
          <w:rFonts w:ascii="宋体" w:hAnsi="宋体" w:hint="eastAsia"/>
          <w:sz w:val="18"/>
          <w:szCs w:val="18"/>
        </w:rPr>
        <w:t>GSB 11-2224《鳕鱼中金黄色葡萄球菌标准样品》、</w:t>
      </w:r>
      <w:r w:rsidR="0002497D" w:rsidRPr="0002497D">
        <w:rPr>
          <w:rFonts w:ascii="宋体" w:hAnsi="宋体" w:hint="eastAsia"/>
          <w:sz w:val="18"/>
          <w:szCs w:val="18"/>
        </w:rPr>
        <w:t>GSB 11-3515 《甲型肝炎病毒定性检测标准样品》、GSB 11-3514《诺如病毒定性检测标准样品》等</w:t>
      </w:r>
      <w:r w:rsidR="00CC546F" w:rsidRPr="00FC16E4">
        <w:rPr>
          <w:rFonts w:ascii="宋体" w:hAnsi="宋体" w:hint="eastAsia"/>
          <w:sz w:val="18"/>
          <w:szCs w:val="18"/>
        </w:rPr>
        <w:t>的标准值</w:t>
      </w:r>
      <w:r w:rsidR="0002497D" w:rsidRPr="0002497D">
        <w:rPr>
          <w:rFonts w:ascii="宋体" w:hAnsi="宋体" w:hint="eastAsia"/>
          <w:sz w:val="18"/>
          <w:szCs w:val="18"/>
        </w:rPr>
        <w:t>。</w:t>
      </w:r>
    </w:p>
    <w:p w14:paraId="1981B544" w14:textId="77777777" w:rsidR="005862A1" w:rsidRDefault="00B31533" w:rsidP="000534BC">
      <w:pPr>
        <w:spacing w:line="276" w:lineRule="auto"/>
        <w:ind w:firstLineChars="270" w:firstLine="567"/>
        <w:rPr>
          <w:rFonts w:ascii="宋体" w:hAnsi="宋体"/>
        </w:rPr>
      </w:pPr>
      <w:r>
        <w:rPr>
          <w:rFonts w:ascii="宋体" w:hAnsi="宋体"/>
        </w:rPr>
        <w:t>c</w:t>
      </w:r>
      <w:r w:rsidR="005862A1" w:rsidRPr="005862A1">
        <w:rPr>
          <w:rFonts w:ascii="宋体" w:hAnsi="宋体"/>
        </w:rPr>
        <w:t xml:space="preserve">) </w:t>
      </w:r>
      <w:r w:rsidR="0002497D">
        <w:rPr>
          <w:rFonts w:ascii="宋体" w:hAnsi="宋体" w:hint="eastAsia"/>
        </w:rPr>
        <w:t>微生物</w:t>
      </w:r>
      <w:r w:rsidR="005862A1" w:rsidRPr="005862A1">
        <w:rPr>
          <w:rFonts w:ascii="宋体" w:hAnsi="宋体" w:hint="eastAsia"/>
        </w:rPr>
        <w:t>测量程序的结果</w:t>
      </w:r>
      <w:r>
        <w:rPr>
          <w:rFonts w:ascii="宋体" w:hAnsi="宋体" w:hint="eastAsia"/>
        </w:rPr>
        <w:t>或</w:t>
      </w:r>
      <w:r w:rsidR="005862A1" w:rsidRPr="005862A1">
        <w:rPr>
          <w:rFonts w:ascii="宋体" w:hAnsi="宋体" w:hint="eastAsia"/>
        </w:rPr>
        <w:t>规定方法，其测量结果满足预期用途，并通过适当比对</w:t>
      </w:r>
      <w:r>
        <w:rPr>
          <w:rFonts w:ascii="宋体" w:hAnsi="宋体" w:hint="eastAsia"/>
        </w:rPr>
        <w:t>和鉴定</w:t>
      </w:r>
      <w:r w:rsidR="005862A1" w:rsidRPr="005862A1">
        <w:rPr>
          <w:rFonts w:ascii="宋体" w:hAnsi="宋体" w:hint="eastAsia"/>
        </w:rPr>
        <w:t>予以保证。</w:t>
      </w:r>
    </w:p>
    <w:p w14:paraId="2013B5F8" w14:textId="671CA0D9" w:rsidR="00B31533" w:rsidRDefault="00B31533" w:rsidP="006745A2">
      <w:pPr>
        <w:spacing w:line="276" w:lineRule="auto"/>
        <w:ind w:firstLineChars="315" w:firstLine="567"/>
        <w:rPr>
          <w:rFonts w:ascii="宋体" w:hAnsi="宋体"/>
          <w:sz w:val="18"/>
          <w:szCs w:val="18"/>
        </w:rPr>
      </w:pPr>
      <w:r w:rsidRPr="00B31533">
        <w:rPr>
          <w:rFonts w:ascii="宋体" w:hAnsi="宋体" w:hint="eastAsia"/>
          <w:sz w:val="18"/>
          <w:szCs w:val="18"/>
        </w:rPr>
        <w:t>注</w:t>
      </w:r>
      <w:r w:rsidR="007C3286">
        <w:rPr>
          <w:rFonts w:ascii="宋体" w:hAnsi="宋体" w:hint="eastAsia"/>
          <w:sz w:val="18"/>
          <w:szCs w:val="18"/>
        </w:rPr>
        <w:t>1</w:t>
      </w:r>
      <w:r w:rsidRPr="00B31533">
        <w:rPr>
          <w:rFonts w:ascii="宋体" w:hAnsi="宋体" w:hint="eastAsia"/>
          <w:sz w:val="18"/>
          <w:szCs w:val="18"/>
        </w:rPr>
        <w:t>：</w:t>
      </w:r>
      <w:r w:rsidR="000534BC">
        <w:rPr>
          <w:rFonts w:ascii="宋体" w:hAnsi="宋体" w:hint="eastAsia"/>
          <w:sz w:val="18"/>
          <w:szCs w:val="18"/>
        </w:rPr>
        <w:t>例如：G</w:t>
      </w:r>
      <w:r w:rsidR="000534BC">
        <w:rPr>
          <w:rFonts w:ascii="宋体" w:hAnsi="宋体"/>
          <w:sz w:val="18"/>
          <w:szCs w:val="18"/>
        </w:rPr>
        <w:t>B/T</w:t>
      </w:r>
      <w:r w:rsidR="000534BC" w:rsidRPr="000534BC">
        <w:rPr>
          <w:rFonts w:ascii="宋体" w:hAnsi="宋体" w:hint="eastAsia"/>
          <w:sz w:val="18"/>
          <w:szCs w:val="18"/>
        </w:rPr>
        <w:t xml:space="preserve"> 37868</w:t>
      </w:r>
      <w:r w:rsidR="000534BC">
        <w:rPr>
          <w:rFonts w:ascii="宋体" w:hAnsi="宋体" w:hint="eastAsia"/>
          <w:sz w:val="18"/>
          <w:szCs w:val="18"/>
        </w:rPr>
        <w:t>规定了</w:t>
      </w:r>
      <w:r w:rsidR="000534BC" w:rsidRPr="000534BC">
        <w:rPr>
          <w:rFonts w:ascii="宋体" w:hAnsi="宋体" w:hint="eastAsia"/>
          <w:sz w:val="18"/>
          <w:szCs w:val="18"/>
        </w:rPr>
        <w:t>核酸检测试剂盒溯源性</w:t>
      </w:r>
      <w:r w:rsidR="000534BC">
        <w:rPr>
          <w:rFonts w:ascii="宋体" w:hAnsi="宋体" w:hint="eastAsia"/>
          <w:sz w:val="18"/>
          <w:szCs w:val="18"/>
        </w:rPr>
        <w:t>建立</w:t>
      </w:r>
      <w:r w:rsidR="006745A2">
        <w:rPr>
          <w:rFonts w:ascii="宋体" w:hAnsi="宋体" w:hint="eastAsia"/>
          <w:sz w:val="18"/>
          <w:szCs w:val="18"/>
        </w:rPr>
        <w:t>，</w:t>
      </w:r>
      <w:r w:rsidR="000534BC" w:rsidRPr="000534BC">
        <w:rPr>
          <w:rFonts w:ascii="宋体" w:hAnsi="宋体" w:hint="eastAsia"/>
          <w:sz w:val="18"/>
          <w:szCs w:val="18"/>
        </w:rPr>
        <w:t>GB</w:t>
      </w:r>
      <w:r w:rsidR="000534BC">
        <w:rPr>
          <w:rFonts w:ascii="宋体" w:hAnsi="宋体" w:hint="eastAsia"/>
          <w:sz w:val="18"/>
          <w:szCs w:val="18"/>
        </w:rPr>
        <w:t>/</w:t>
      </w:r>
      <w:r w:rsidR="000534BC" w:rsidRPr="000534BC">
        <w:rPr>
          <w:rFonts w:ascii="宋体" w:hAnsi="宋体" w:hint="eastAsia"/>
          <w:sz w:val="18"/>
          <w:szCs w:val="18"/>
        </w:rPr>
        <w:t>T 21415</w:t>
      </w:r>
      <w:r w:rsidR="000534BC">
        <w:rPr>
          <w:rFonts w:ascii="宋体" w:hAnsi="宋体" w:hint="eastAsia"/>
          <w:sz w:val="18"/>
          <w:szCs w:val="18"/>
        </w:rPr>
        <w:t>规定了</w:t>
      </w:r>
      <w:r w:rsidR="000534BC" w:rsidRPr="000534BC">
        <w:rPr>
          <w:rFonts w:ascii="宋体" w:hAnsi="宋体" w:hint="eastAsia"/>
          <w:sz w:val="18"/>
          <w:szCs w:val="18"/>
        </w:rPr>
        <w:t>生物样品</w:t>
      </w:r>
      <w:r w:rsidR="006745A2" w:rsidRPr="000534BC">
        <w:rPr>
          <w:rFonts w:ascii="宋体" w:hAnsi="宋体" w:hint="eastAsia"/>
          <w:sz w:val="18"/>
          <w:szCs w:val="18"/>
        </w:rPr>
        <w:t>测量</w:t>
      </w:r>
      <w:r w:rsidR="000534BC" w:rsidRPr="000534BC">
        <w:rPr>
          <w:rFonts w:ascii="宋体" w:hAnsi="宋体" w:hint="eastAsia"/>
          <w:sz w:val="18"/>
          <w:szCs w:val="18"/>
        </w:rPr>
        <w:t>中校准品和控制物质赋值的计量学溯源性</w:t>
      </w:r>
      <w:r w:rsidR="006745A2">
        <w:rPr>
          <w:rFonts w:ascii="宋体" w:hAnsi="宋体" w:hint="eastAsia"/>
          <w:sz w:val="18"/>
          <w:szCs w:val="18"/>
        </w:rPr>
        <w:t>，</w:t>
      </w:r>
      <w:r w:rsidR="007C3286">
        <w:rPr>
          <w:rFonts w:ascii="宋体" w:hAnsi="宋体" w:hint="eastAsia"/>
          <w:sz w:val="18"/>
          <w:szCs w:val="18"/>
        </w:rPr>
        <w:t>实验室使用</w:t>
      </w:r>
      <w:r w:rsidR="006745A2">
        <w:rPr>
          <w:rFonts w:ascii="宋体" w:hAnsi="宋体" w:hint="eastAsia"/>
          <w:sz w:val="18"/>
          <w:szCs w:val="18"/>
        </w:rPr>
        <w:t>标准方法对所</w:t>
      </w:r>
      <w:r w:rsidRPr="00B31533">
        <w:rPr>
          <w:rFonts w:ascii="宋体" w:hAnsi="宋体" w:hint="eastAsia"/>
          <w:sz w:val="18"/>
          <w:szCs w:val="18"/>
        </w:rPr>
        <w:t>分离菌（毒）株</w:t>
      </w:r>
      <w:r w:rsidR="006745A2">
        <w:rPr>
          <w:rFonts w:ascii="宋体" w:hAnsi="宋体" w:hint="eastAsia"/>
          <w:sz w:val="18"/>
          <w:szCs w:val="18"/>
        </w:rPr>
        <w:t>进行鉴定和分类</w:t>
      </w:r>
      <w:r w:rsidRPr="00B31533">
        <w:rPr>
          <w:rFonts w:ascii="宋体" w:hAnsi="宋体" w:hint="eastAsia"/>
          <w:sz w:val="18"/>
          <w:szCs w:val="18"/>
        </w:rPr>
        <w:t>。</w:t>
      </w:r>
    </w:p>
    <w:p w14:paraId="2F38A16B" w14:textId="04100788" w:rsidR="003D69F4" w:rsidRPr="00B31533" w:rsidRDefault="003D69F4" w:rsidP="006745A2">
      <w:pPr>
        <w:spacing w:line="276" w:lineRule="auto"/>
        <w:ind w:firstLineChars="315" w:firstLine="567"/>
        <w:rPr>
          <w:rFonts w:ascii="宋体" w:hAnsi="宋体"/>
          <w:sz w:val="18"/>
          <w:szCs w:val="18"/>
        </w:rPr>
      </w:pPr>
      <w:r>
        <w:rPr>
          <w:rFonts w:ascii="宋体" w:hAnsi="宋体" w:hint="eastAsia"/>
          <w:sz w:val="18"/>
          <w:szCs w:val="18"/>
        </w:rPr>
        <w:t>注2：</w:t>
      </w:r>
      <w:r w:rsidRPr="007A0CB1">
        <w:rPr>
          <w:rFonts w:ascii="宋体" w:cs="宋体" w:hint="eastAsia"/>
          <w:kern w:val="0"/>
          <w:sz w:val="18"/>
          <w:szCs w:val="18"/>
        </w:rPr>
        <w:t>法定或其他公认权威</w:t>
      </w:r>
      <w:r w:rsidRPr="007A0CB1">
        <w:rPr>
          <w:rFonts w:hint="eastAsia"/>
          <w:color w:val="000000"/>
          <w:sz w:val="18"/>
          <w:szCs w:val="18"/>
        </w:rPr>
        <w:t>菌（毒）种保藏机构（</w:t>
      </w:r>
      <w:r w:rsidRPr="007A0CB1">
        <w:rPr>
          <w:rFonts w:hint="eastAsia"/>
          <w:color w:val="000000"/>
          <w:sz w:val="18"/>
          <w:szCs w:val="18"/>
        </w:rPr>
        <w:t>3</w:t>
      </w:r>
      <w:r w:rsidRPr="007A0CB1">
        <w:rPr>
          <w:color w:val="000000"/>
          <w:sz w:val="18"/>
          <w:szCs w:val="18"/>
        </w:rPr>
        <w:t>.3</w:t>
      </w:r>
      <w:r w:rsidRPr="007A0CB1">
        <w:rPr>
          <w:rFonts w:hint="eastAsia"/>
          <w:color w:val="000000"/>
          <w:sz w:val="18"/>
          <w:szCs w:val="18"/>
        </w:rPr>
        <w:t>）</w:t>
      </w:r>
      <w:r>
        <w:rPr>
          <w:rFonts w:hint="eastAsia"/>
          <w:color w:val="000000"/>
          <w:sz w:val="18"/>
          <w:szCs w:val="18"/>
        </w:rPr>
        <w:t>提供的</w:t>
      </w:r>
      <w:r w:rsidR="00DB2E04">
        <w:rPr>
          <w:rFonts w:hint="eastAsia"/>
          <w:color w:val="000000"/>
          <w:sz w:val="18"/>
          <w:szCs w:val="18"/>
        </w:rPr>
        <w:t>微生物</w:t>
      </w:r>
      <w:r w:rsidRPr="007A0CB1">
        <w:rPr>
          <w:rFonts w:hint="eastAsia"/>
          <w:color w:val="000000"/>
          <w:sz w:val="18"/>
          <w:szCs w:val="18"/>
        </w:rPr>
        <w:t>菌（毒）</w:t>
      </w:r>
      <w:r w:rsidR="0002497D">
        <w:rPr>
          <w:rFonts w:hint="eastAsia"/>
          <w:color w:val="000000"/>
          <w:sz w:val="18"/>
          <w:szCs w:val="18"/>
        </w:rPr>
        <w:t>种</w:t>
      </w:r>
      <w:r>
        <w:rPr>
          <w:rFonts w:hint="eastAsia"/>
          <w:color w:val="000000"/>
          <w:sz w:val="18"/>
          <w:szCs w:val="18"/>
        </w:rPr>
        <w:t>说明书中的</w:t>
      </w:r>
      <w:r w:rsidRPr="003D69F4">
        <w:rPr>
          <w:rFonts w:hint="eastAsia"/>
          <w:color w:val="000000"/>
          <w:sz w:val="18"/>
          <w:szCs w:val="18"/>
        </w:rPr>
        <w:t>特性</w:t>
      </w:r>
      <w:r w:rsidR="00CC546F">
        <w:rPr>
          <w:rFonts w:hint="eastAsia"/>
          <w:color w:val="000000"/>
          <w:sz w:val="18"/>
          <w:szCs w:val="18"/>
        </w:rPr>
        <w:t>（</w:t>
      </w:r>
      <w:r w:rsidR="00CC546F" w:rsidRPr="003D69F4">
        <w:rPr>
          <w:rFonts w:hint="eastAsia"/>
          <w:color w:val="000000"/>
          <w:sz w:val="18"/>
          <w:szCs w:val="18"/>
        </w:rPr>
        <w:t>量</w:t>
      </w:r>
      <w:r w:rsidR="00CC546F">
        <w:rPr>
          <w:rFonts w:hint="eastAsia"/>
          <w:color w:val="000000"/>
          <w:sz w:val="18"/>
          <w:szCs w:val="18"/>
        </w:rPr>
        <w:t>）</w:t>
      </w:r>
      <w:r w:rsidRPr="003D69F4">
        <w:rPr>
          <w:rFonts w:hint="eastAsia"/>
          <w:color w:val="000000"/>
          <w:sz w:val="18"/>
          <w:szCs w:val="18"/>
        </w:rPr>
        <w:t>值</w:t>
      </w:r>
      <w:r>
        <w:rPr>
          <w:rFonts w:hint="eastAsia"/>
          <w:color w:val="000000"/>
          <w:sz w:val="18"/>
          <w:szCs w:val="18"/>
        </w:rPr>
        <w:t>。</w:t>
      </w:r>
    </w:p>
    <w:p w14:paraId="2A9553CC" w14:textId="55645E9F" w:rsidR="007D5C20" w:rsidRDefault="00D270A5" w:rsidP="00775DCE">
      <w:pPr>
        <w:pStyle w:val="a4"/>
        <w:spacing w:before="312" w:after="312"/>
        <w:ind w:leftChars="-1" w:left="-2"/>
        <w:jc w:val="left"/>
        <w:rPr>
          <w:rFonts w:ascii="Times New Roman"/>
          <w:b/>
          <w:color w:val="000000" w:themeColor="text1"/>
          <w:sz w:val="24"/>
          <w:szCs w:val="24"/>
        </w:rPr>
      </w:pPr>
      <w:r>
        <w:rPr>
          <w:rFonts w:ascii="Times New Roman" w:hint="eastAsia"/>
          <w:b/>
          <w:color w:val="000000" w:themeColor="text1"/>
          <w:sz w:val="24"/>
          <w:szCs w:val="24"/>
        </w:rPr>
        <w:t>技术</w:t>
      </w:r>
      <w:r w:rsidR="007D5C20" w:rsidRPr="007D5C20">
        <w:rPr>
          <w:rFonts w:ascii="Times New Roman" w:hint="eastAsia"/>
          <w:b/>
          <w:color w:val="000000" w:themeColor="text1"/>
          <w:sz w:val="24"/>
          <w:szCs w:val="24"/>
        </w:rPr>
        <w:t>要求</w:t>
      </w:r>
    </w:p>
    <w:p w14:paraId="1557BDB3" w14:textId="6AF15056" w:rsidR="00D270A5" w:rsidRPr="005A4C14" w:rsidRDefault="00D270A5" w:rsidP="00D270A5">
      <w:pPr>
        <w:spacing w:line="276" w:lineRule="auto"/>
        <w:rPr>
          <w:b/>
          <w:bCs/>
        </w:rPr>
      </w:pPr>
      <w:r w:rsidRPr="005A4C14">
        <w:rPr>
          <w:b/>
          <w:bCs/>
        </w:rPr>
        <w:t xml:space="preserve">6.1 </w:t>
      </w:r>
      <w:r w:rsidRPr="005A4C14">
        <w:rPr>
          <w:rFonts w:hint="eastAsia"/>
          <w:b/>
          <w:bCs/>
        </w:rPr>
        <w:t>总则</w:t>
      </w:r>
    </w:p>
    <w:p w14:paraId="19FF44E1" w14:textId="33DB522C" w:rsidR="00644BBF" w:rsidRPr="00D270A5" w:rsidRDefault="00D270A5" w:rsidP="00644BBF">
      <w:pPr>
        <w:spacing w:line="276" w:lineRule="auto"/>
        <w:ind w:firstLineChars="202" w:firstLine="424"/>
      </w:pPr>
      <w:r w:rsidRPr="00D270A5">
        <w:rPr>
          <w:rFonts w:hint="eastAsia"/>
        </w:rPr>
        <w:t>实验室应建立健全菌（毒）</w:t>
      </w:r>
      <w:r w:rsidR="00C61376">
        <w:rPr>
          <w:rFonts w:hint="eastAsia"/>
        </w:rPr>
        <w:t>种资源</w:t>
      </w:r>
      <w:r w:rsidRPr="00D270A5">
        <w:rPr>
          <w:rFonts w:hint="eastAsia"/>
        </w:rPr>
        <w:t>管理相关的</w:t>
      </w:r>
      <w:bookmarkStart w:id="21" w:name="_Hlk134122270"/>
      <w:r w:rsidR="00644BBF">
        <w:t>文件化规定</w:t>
      </w:r>
      <w:r w:rsidRPr="00D270A5">
        <w:rPr>
          <w:rFonts w:hint="eastAsia"/>
        </w:rPr>
        <w:t>，</w:t>
      </w:r>
      <w:r w:rsidR="00644BBF">
        <w:t>涵盖</w:t>
      </w:r>
      <w:r w:rsidRPr="00D270A5">
        <w:rPr>
          <w:rFonts w:hint="eastAsia"/>
        </w:rPr>
        <w:t>菌（毒）</w:t>
      </w:r>
      <w:r w:rsidR="00644BBF">
        <w:rPr>
          <w:rFonts w:hint="eastAsia"/>
        </w:rPr>
        <w:t>株</w:t>
      </w:r>
      <w:r w:rsidRPr="00D270A5">
        <w:rPr>
          <w:rFonts w:hint="eastAsia"/>
        </w:rPr>
        <w:t>获得、接收、</w:t>
      </w:r>
      <w:r w:rsidR="00644BBF">
        <w:rPr>
          <w:rFonts w:hint="eastAsia"/>
        </w:rPr>
        <w:t>验收、</w:t>
      </w:r>
      <w:r w:rsidR="00A45FB5">
        <w:rPr>
          <w:rFonts w:hint="eastAsia"/>
        </w:rPr>
        <w:t>制备、</w:t>
      </w:r>
      <w:r w:rsidRPr="00D270A5">
        <w:rPr>
          <w:rFonts w:hint="eastAsia"/>
        </w:rPr>
        <w:t>保存、</w:t>
      </w:r>
      <w:r w:rsidR="00644BBF">
        <w:t>领用、</w:t>
      </w:r>
      <w:r w:rsidR="000704C1">
        <w:rPr>
          <w:rFonts w:hint="eastAsia"/>
        </w:rPr>
        <w:t>发放</w:t>
      </w:r>
      <w:r w:rsidRPr="00D270A5">
        <w:rPr>
          <w:rFonts w:hint="eastAsia"/>
        </w:rPr>
        <w:t>、处置</w:t>
      </w:r>
      <w:r w:rsidR="00644BBF">
        <w:rPr>
          <w:rFonts w:hint="eastAsia"/>
        </w:rPr>
        <w:t>、</w:t>
      </w:r>
      <w:r w:rsidRPr="00D270A5">
        <w:rPr>
          <w:rFonts w:hint="eastAsia"/>
        </w:rPr>
        <w:t>记录</w:t>
      </w:r>
      <w:r w:rsidR="00644BBF">
        <w:rPr>
          <w:rFonts w:hint="eastAsia"/>
        </w:rPr>
        <w:t>、信息和数据控制</w:t>
      </w:r>
      <w:r w:rsidRPr="00D270A5">
        <w:rPr>
          <w:rFonts w:hint="eastAsia"/>
        </w:rPr>
        <w:t>等</w:t>
      </w:r>
      <w:r w:rsidR="00644BBF">
        <w:rPr>
          <w:rFonts w:hint="eastAsia"/>
        </w:rPr>
        <w:t>整个生命周期各环节</w:t>
      </w:r>
      <w:r w:rsidRPr="00D270A5">
        <w:rPr>
          <w:rFonts w:hint="eastAsia"/>
        </w:rPr>
        <w:t>。</w:t>
      </w:r>
      <w:bookmarkEnd w:id="21"/>
    </w:p>
    <w:p w14:paraId="1FABB914" w14:textId="77777777" w:rsidR="00D270A5" w:rsidRPr="005A4C14" w:rsidRDefault="00D270A5" w:rsidP="00D270A5">
      <w:pPr>
        <w:spacing w:line="276" w:lineRule="auto"/>
        <w:rPr>
          <w:b/>
          <w:bCs/>
        </w:rPr>
      </w:pPr>
      <w:r w:rsidRPr="005A4C14">
        <w:rPr>
          <w:b/>
          <w:bCs/>
        </w:rPr>
        <w:t>6.2</w:t>
      </w:r>
      <w:r w:rsidRPr="005A4C14">
        <w:rPr>
          <w:rFonts w:hint="eastAsia"/>
          <w:b/>
          <w:bCs/>
        </w:rPr>
        <w:t>获得</w:t>
      </w:r>
    </w:p>
    <w:p w14:paraId="19E7F8C1" w14:textId="18F53160" w:rsidR="00D270A5" w:rsidRPr="00D270A5" w:rsidRDefault="00D270A5" w:rsidP="00D270A5">
      <w:pPr>
        <w:spacing w:line="276" w:lineRule="auto"/>
      </w:pPr>
      <w:r w:rsidRPr="00D270A5">
        <w:t xml:space="preserve">6.2.1 </w:t>
      </w:r>
      <w:r w:rsidRPr="00D270A5">
        <w:rPr>
          <w:rFonts w:hint="eastAsia"/>
        </w:rPr>
        <w:t>实验室可通过以下方式获得实验室用菌（毒）</w:t>
      </w:r>
      <w:r w:rsidR="00C61376">
        <w:rPr>
          <w:rFonts w:hint="eastAsia"/>
        </w:rPr>
        <w:t>种资源</w:t>
      </w:r>
      <w:r w:rsidRPr="00D270A5">
        <w:rPr>
          <w:rFonts w:hint="eastAsia"/>
        </w:rPr>
        <w:t>：</w:t>
      </w:r>
    </w:p>
    <w:p w14:paraId="733EB856" w14:textId="339D1412" w:rsidR="00D270A5" w:rsidRPr="00D270A5" w:rsidRDefault="00D270A5" w:rsidP="005A4C14">
      <w:pPr>
        <w:spacing w:line="276" w:lineRule="auto"/>
        <w:ind w:firstLineChars="202" w:firstLine="424"/>
      </w:pPr>
      <w:r>
        <w:t>a</w:t>
      </w:r>
      <w:r w:rsidRPr="00D270A5">
        <w:rPr>
          <w:rFonts w:hint="eastAsia"/>
        </w:rPr>
        <w:t>）</w:t>
      </w:r>
      <w:r>
        <w:rPr>
          <w:rFonts w:hint="eastAsia"/>
        </w:rPr>
        <w:t>购置；</w:t>
      </w:r>
    </w:p>
    <w:p w14:paraId="4832AC3C" w14:textId="2C17B70E" w:rsidR="00D270A5" w:rsidRPr="00D270A5" w:rsidRDefault="00D270A5" w:rsidP="005A4C14">
      <w:pPr>
        <w:spacing w:line="276" w:lineRule="auto"/>
        <w:ind w:firstLineChars="202" w:firstLine="424"/>
      </w:pPr>
      <w:r>
        <w:t>b</w:t>
      </w:r>
      <w:r w:rsidRPr="00D270A5">
        <w:rPr>
          <w:rFonts w:hint="eastAsia"/>
        </w:rPr>
        <w:t>）接受赠送</w:t>
      </w:r>
      <w:r>
        <w:rPr>
          <w:rFonts w:hint="eastAsia"/>
        </w:rPr>
        <w:t>；</w:t>
      </w:r>
    </w:p>
    <w:p w14:paraId="5B065056" w14:textId="24D656A0" w:rsidR="00D270A5" w:rsidRPr="00D270A5" w:rsidRDefault="00D270A5" w:rsidP="005A4C14">
      <w:pPr>
        <w:spacing w:line="276" w:lineRule="auto"/>
        <w:ind w:firstLineChars="202" w:firstLine="424"/>
      </w:pPr>
      <w:r>
        <w:t>c</w:t>
      </w:r>
      <w:r w:rsidRPr="00D270A5">
        <w:rPr>
          <w:rFonts w:hint="eastAsia"/>
        </w:rPr>
        <w:t>）交换</w:t>
      </w:r>
      <w:r>
        <w:rPr>
          <w:rFonts w:hint="eastAsia"/>
        </w:rPr>
        <w:t>；</w:t>
      </w:r>
    </w:p>
    <w:p w14:paraId="1C44EB94" w14:textId="3CF97B00" w:rsidR="00D270A5" w:rsidRDefault="00D270A5" w:rsidP="005A4C14">
      <w:pPr>
        <w:spacing w:line="276" w:lineRule="auto"/>
        <w:ind w:firstLineChars="202" w:firstLine="424"/>
      </w:pPr>
      <w:r>
        <w:t>d</w:t>
      </w:r>
      <w:r w:rsidRPr="00D270A5">
        <w:rPr>
          <w:rFonts w:hint="eastAsia"/>
        </w:rPr>
        <w:t>）实验室自行分离</w:t>
      </w:r>
      <w:r>
        <w:rPr>
          <w:rFonts w:hint="eastAsia"/>
        </w:rPr>
        <w:t>。</w:t>
      </w:r>
    </w:p>
    <w:p w14:paraId="49F09068" w14:textId="43B3DAFE" w:rsidR="00B176F6" w:rsidRDefault="00B176F6" w:rsidP="00DE5A5F">
      <w:pPr>
        <w:spacing w:line="276" w:lineRule="auto"/>
        <w:ind w:firstLineChars="202" w:firstLine="364"/>
        <w:jc w:val="left"/>
        <w:rPr>
          <w:sz w:val="18"/>
          <w:szCs w:val="18"/>
        </w:rPr>
      </w:pPr>
      <w:r w:rsidRPr="00563E05">
        <w:rPr>
          <w:rFonts w:hint="eastAsia"/>
          <w:sz w:val="18"/>
          <w:szCs w:val="18"/>
        </w:rPr>
        <w:t>注</w:t>
      </w:r>
      <w:r w:rsidR="00DE5A5F">
        <w:rPr>
          <w:rFonts w:hint="eastAsia"/>
          <w:sz w:val="18"/>
          <w:szCs w:val="18"/>
        </w:rPr>
        <w:t>1</w:t>
      </w:r>
      <w:r w:rsidRPr="00563E05">
        <w:rPr>
          <w:rFonts w:hint="eastAsia"/>
          <w:sz w:val="18"/>
          <w:szCs w:val="18"/>
        </w:rPr>
        <w:t>：当实验室自行分离出高于实验室生物安全</w:t>
      </w:r>
      <w:r>
        <w:rPr>
          <w:rFonts w:hint="eastAsia"/>
          <w:sz w:val="18"/>
          <w:szCs w:val="18"/>
        </w:rPr>
        <w:t>防护</w:t>
      </w:r>
      <w:r w:rsidRPr="00563E05">
        <w:rPr>
          <w:rFonts w:hint="eastAsia"/>
          <w:sz w:val="18"/>
          <w:szCs w:val="18"/>
        </w:rPr>
        <w:t>级别的病原微生物时</w:t>
      </w:r>
      <w:r>
        <w:rPr>
          <w:rFonts w:hint="eastAsia"/>
          <w:sz w:val="18"/>
          <w:szCs w:val="18"/>
        </w:rPr>
        <w:t>，</w:t>
      </w:r>
      <w:r w:rsidR="0049206C">
        <w:rPr>
          <w:rFonts w:hint="eastAsia"/>
          <w:sz w:val="18"/>
          <w:szCs w:val="18"/>
        </w:rPr>
        <w:t>可通过规范渠道送至满足条件的机构代管，否则可就地</w:t>
      </w:r>
      <w:r>
        <w:rPr>
          <w:rFonts w:hint="eastAsia"/>
          <w:sz w:val="18"/>
          <w:szCs w:val="18"/>
        </w:rPr>
        <w:t>销毁</w:t>
      </w:r>
      <w:r w:rsidR="0049206C">
        <w:rPr>
          <w:rFonts w:hint="eastAsia"/>
          <w:sz w:val="18"/>
          <w:szCs w:val="18"/>
        </w:rPr>
        <w:t>。</w:t>
      </w:r>
      <w:r>
        <w:rPr>
          <w:rFonts w:hint="eastAsia"/>
          <w:sz w:val="18"/>
          <w:szCs w:val="18"/>
        </w:rPr>
        <w:t>必要时，</w:t>
      </w:r>
      <w:r w:rsidR="0049206C">
        <w:rPr>
          <w:rFonts w:hint="eastAsia"/>
          <w:sz w:val="18"/>
          <w:szCs w:val="18"/>
        </w:rPr>
        <w:t>相关</w:t>
      </w:r>
      <w:r>
        <w:rPr>
          <w:rFonts w:hint="eastAsia"/>
          <w:sz w:val="18"/>
          <w:szCs w:val="18"/>
        </w:rPr>
        <w:t>人员</w:t>
      </w:r>
      <w:r w:rsidR="0049206C">
        <w:rPr>
          <w:rFonts w:hint="eastAsia"/>
          <w:sz w:val="18"/>
          <w:szCs w:val="18"/>
        </w:rPr>
        <w:t>宜</w:t>
      </w:r>
      <w:r>
        <w:rPr>
          <w:rFonts w:hint="eastAsia"/>
          <w:sz w:val="18"/>
          <w:szCs w:val="18"/>
        </w:rPr>
        <w:t>接受医学观察。</w:t>
      </w:r>
    </w:p>
    <w:p w14:paraId="65E51AD6" w14:textId="201F6468" w:rsidR="00DE5A5F" w:rsidRPr="00DE5A5F" w:rsidRDefault="00DE5A5F" w:rsidP="00DE5A5F">
      <w:pPr>
        <w:spacing w:line="276" w:lineRule="auto"/>
        <w:ind w:firstLineChars="202" w:firstLine="364"/>
        <w:jc w:val="left"/>
        <w:rPr>
          <w:sz w:val="18"/>
          <w:szCs w:val="18"/>
        </w:rPr>
      </w:pPr>
      <w:r w:rsidRPr="00C6598F">
        <w:rPr>
          <w:rFonts w:hint="eastAsia"/>
          <w:sz w:val="18"/>
          <w:szCs w:val="18"/>
        </w:rPr>
        <w:t>注</w:t>
      </w:r>
      <w:r w:rsidRPr="00C6598F">
        <w:rPr>
          <w:rFonts w:hint="eastAsia"/>
          <w:sz w:val="18"/>
          <w:szCs w:val="18"/>
        </w:rPr>
        <w:t>2</w:t>
      </w:r>
      <w:r w:rsidRPr="00C6598F">
        <w:rPr>
          <w:rFonts w:hint="eastAsia"/>
          <w:sz w:val="18"/>
          <w:szCs w:val="18"/>
        </w:rPr>
        <w:t>：对于临床分离</w:t>
      </w:r>
      <w:r w:rsidR="00436974" w:rsidRPr="00C6598F">
        <w:rPr>
          <w:rFonts w:hint="eastAsia"/>
          <w:sz w:val="18"/>
          <w:szCs w:val="18"/>
        </w:rPr>
        <w:t>的</w:t>
      </w:r>
      <w:r w:rsidRPr="00C6598F">
        <w:rPr>
          <w:rFonts w:hint="eastAsia"/>
          <w:sz w:val="18"/>
          <w:szCs w:val="18"/>
        </w:rPr>
        <w:t>菌（毒）株</w:t>
      </w:r>
      <w:r w:rsidRPr="00C6598F">
        <w:rPr>
          <w:sz w:val="18"/>
          <w:szCs w:val="18"/>
        </w:rPr>
        <w:t>，</w:t>
      </w:r>
      <w:r w:rsidRPr="00C6598F">
        <w:rPr>
          <w:rFonts w:hint="eastAsia"/>
          <w:sz w:val="18"/>
          <w:szCs w:val="18"/>
        </w:rPr>
        <w:t>需要</w:t>
      </w:r>
      <w:r w:rsidRPr="00C6598F">
        <w:rPr>
          <w:sz w:val="18"/>
          <w:szCs w:val="18"/>
        </w:rPr>
        <w:t>伦理备案和患者免知情同意，</w:t>
      </w:r>
      <w:r w:rsidRPr="00C6598F">
        <w:rPr>
          <w:rFonts w:hint="eastAsia"/>
          <w:sz w:val="18"/>
          <w:szCs w:val="18"/>
        </w:rPr>
        <w:t>并</w:t>
      </w:r>
      <w:r w:rsidRPr="00C6598F">
        <w:rPr>
          <w:sz w:val="18"/>
          <w:szCs w:val="18"/>
        </w:rPr>
        <w:t>限定使用范围。</w:t>
      </w:r>
    </w:p>
    <w:p w14:paraId="1B0E5BAB" w14:textId="504C0930" w:rsidR="00D270A5" w:rsidRPr="00D270A5" w:rsidRDefault="00D270A5" w:rsidP="00D270A5">
      <w:pPr>
        <w:spacing w:line="276" w:lineRule="auto"/>
      </w:pPr>
      <w:r w:rsidRPr="00D270A5">
        <w:t xml:space="preserve">6.2.2 </w:t>
      </w:r>
      <w:r w:rsidRPr="00D270A5">
        <w:rPr>
          <w:rFonts w:hint="eastAsia"/>
        </w:rPr>
        <w:t>实验室应采购由微生物菌（毒）</w:t>
      </w:r>
      <w:r w:rsidR="00F73B2B">
        <w:rPr>
          <w:rFonts w:hint="eastAsia"/>
        </w:rPr>
        <w:t>种保藏</w:t>
      </w:r>
      <w:r w:rsidRPr="00D270A5">
        <w:rPr>
          <w:rFonts w:hint="eastAsia"/>
        </w:rPr>
        <w:t>专门机构、行业认可的机构、经认证的商业机构的、可溯源的、满足实验室活动要求的标准菌（毒）株或商业派生菌（毒）株，并适时对供应菌（毒）</w:t>
      </w:r>
      <w:r w:rsidR="00C61376">
        <w:rPr>
          <w:rFonts w:hint="eastAsia"/>
        </w:rPr>
        <w:t>种资源</w:t>
      </w:r>
      <w:r w:rsidRPr="00D270A5">
        <w:rPr>
          <w:rFonts w:hint="eastAsia"/>
        </w:rPr>
        <w:t>的</w:t>
      </w:r>
      <w:r w:rsidR="00CE2837">
        <w:rPr>
          <w:rFonts w:hint="eastAsia"/>
        </w:rPr>
        <w:t>制造</w:t>
      </w:r>
      <w:r w:rsidRPr="00D270A5">
        <w:rPr>
          <w:rFonts w:hint="eastAsia"/>
        </w:rPr>
        <w:t>商进行相关资质评估，以保证菌（毒）</w:t>
      </w:r>
      <w:r w:rsidR="00C61376">
        <w:rPr>
          <w:rFonts w:hint="eastAsia"/>
        </w:rPr>
        <w:t>种资源</w:t>
      </w:r>
      <w:r w:rsidRPr="00D270A5">
        <w:rPr>
          <w:rFonts w:hint="eastAsia"/>
        </w:rPr>
        <w:t>来源可靠和可追溯。</w:t>
      </w:r>
    </w:p>
    <w:p w14:paraId="10DF6CDD" w14:textId="4B59BC9C" w:rsidR="00D270A5" w:rsidRPr="00D270A5" w:rsidRDefault="00D270A5" w:rsidP="00D270A5">
      <w:pPr>
        <w:spacing w:line="276" w:lineRule="auto"/>
      </w:pPr>
      <w:r w:rsidRPr="00D270A5">
        <w:t xml:space="preserve">6.2.3 </w:t>
      </w:r>
      <w:r w:rsidRPr="00D270A5">
        <w:rPr>
          <w:rFonts w:hint="eastAsia"/>
        </w:rPr>
        <w:t>当通过交换、接受赠送等方式获得菌（毒）</w:t>
      </w:r>
      <w:r w:rsidR="00C61376">
        <w:rPr>
          <w:rFonts w:hint="eastAsia"/>
        </w:rPr>
        <w:t>种资源</w:t>
      </w:r>
      <w:r w:rsidRPr="00D270A5">
        <w:rPr>
          <w:rFonts w:hint="eastAsia"/>
        </w:rPr>
        <w:t>时，除应遵守双方实验室菌（毒）株管理规定并履行相应手续，还应签订</w:t>
      </w:r>
      <w:r w:rsidR="007D709B">
        <w:rPr>
          <w:rFonts w:hint="eastAsia"/>
        </w:rPr>
        <w:t>材料转移</w:t>
      </w:r>
      <w:r w:rsidR="007D709B" w:rsidRPr="00D270A5">
        <w:rPr>
          <w:rFonts w:hint="eastAsia"/>
        </w:rPr>
        <w:t>协议，明确</w:t>
      </w:r>
      <w:r w:rsidR="007D709B">
        <w:rPr>
          <w:rFonts w:hint="eastAsia"/>
        </w:rPr>
        <w:t>菌种产品的知识产权归属及</w:t>
      </w:r>
      <w:r w:rsidR="007D709B" w:rsidRPr="00D270A5">
        <w:rPr>
          <w:rFonts w:hint="eastAsia"/>
        </w:rPr>
        <w:t>双方的责任、权力和义务</w:t>
      </w:r>
      <w:r w:rsidRPr="00D270A5">
        <w:rPr>
          <w:rFonts w:hint="eastAsia"/>
        </w:rPr>
        <w:t>。</w:t>
      </w:r>
    </w:p>
    <w:p w14:paraId="66602789" w14:textId="0D41D6B7" w:rsidR="00D270A5" w:rsidRPr="00D270A5" w:rsidRDefault="00D270A5" w:rsidP="00D270A5">
      <w:pPr>
        <w:spacing w:line="276" w:lineRule="auto"/>
      </w:pPr>
      <w:r w:rsidRPr="00D270A5">
        <w:t xml:space="preserve">6.2.4 </w:t>
      </w:r>
      <w:r w:rsidRPr="00D270A5">
        <w:rPr>
          <w:rFonts w:hint="eastAsia"/>
        </w:rPr>
        <w:t>通过任何方式获得菌（毒）</w:t>
      </w:r>
      <w:r w:rsidR="00C61376">
        <w:rPr>
          <w:rFonts w:hint="eastAsia"/>
        </w:rPr>
        <w:t>种资源</w:t>
      </w:r>
      <w:r w:rsidRPr="00D270A5">
        <w:rPr>
          <w:rFonts w:hint="eastAsia"/>
        </w:rPr>
        <w:t>的，运输条件和方式均应符合国家法律法规相关规定，保证各方安全。</w:t>
      </w:r>
    </w:p>
    <w:p w14:paraId="11D99707" w14:textId="1371076D" w:rsidR="00D270A5" w:rsidRPr="005A4C14" w:rsidRDefault="00D270A5" w:rsidP="00D270A5">
      <w:pPr>
        <w:spacing w:line="276" w:lineRule="auto"/>
        <w:rPr>
          <w:b/>
          <w:bCs/>
        </w:rPr>
      </w:pPr>
      <w:r w:rsidRPr="005A4C14">
        <w:rPr>
          <w:b/>
          <w:bCs/>
        </w:rPr>
        <w:lastRenderedPageBreak/>
        <w:t xml:space="preserve">6.3 </w:t>
      </w:r>
      <w:r w:rsidR="00B77306">
        <w:rPr>
          <w:rFonts w:hint="eastAsia"/>
          <w:b/>
          <w:bCs/>
        </w:rPr>
        <w:t>验收</w:t>
      </w:r>
    </w:p>
    <w:p w14:paraId="63839C5E" w14:textId="247E9D83" w:rsidR="00D270A5" w:rsidRPr="00D270A5" w:rsidRDefault="00D270A5" w:rsidP="00D270A5">
      <w:pPr>
        <w:spacing w:line="276" w:lineRule="auto"/>
      </w:pPr>
      <w:r w:rsidRPr="00D270A5">
        <w:t>6.3.1</w:t>
      </w:r>
      <w:r w:rsidRPr="00D270A5">
        <w:rPr>
          <w:rFonts w:hint="eastAsia"/>
        </w:rPr>
        <w:t>实验室应制定相应的程序对获得的菌（毒）株进行</w:t>
      </w:r>
      <w:r w:rsidR="00F25E51">
        <w:rPr>
          <w:rFonts w:hint="eastAsia"/>
        </w:rPr>
        <w:t>符合性验收</w:t>
      </w:r>
      <w:r w:rsidRPr="00D270A5">
        <w:rPr>
          <w:rFonts w:hint="eastAsia"/>
        </w:rPr>
        <w:t>和</w:t>
      </w:r>
      <w:r w:rsidR="00D0750C">
        <w:rPr>
          <w:rFonts w:hint="eastAsia"/>
        </w:rPr>
        <w:t>技术性验收</w:t>
      </w:r>
      <w:r w:rsidRPr="00D270A5">
        <w:rPr>
          <w:rFonts w:hint="eastAsia"/>
        </w:rPr>
        <w:t>。</w:t>
      </w:r>
    </w:p>
    <w:p w14:paraId="4B129E29" w14:textId="114C59DE" w:rsidR="00D270A5" w:rsidRPr="00D270A5" w:rsidRDefault="00D270A5" w:rsidP="00D270A5">
      <w:pPr>
        <w:spacing w:line="276" w:lineRule="auto"/>
      </w:pPr>
      <w:r w:rsidRPr="00D270A5">
        <w:t>6.3.2</w:t>
      </w:r>
      <w:r>
        <w:rPr>
          <w:rFonts w:hint="eastAsia"/>
        </w:rPr>
        <w:t>在接收</w:t>
      </w:r>
      <w:r>
        <w:rPr>
          <w:rFonts w:hint="eastAsia"/>
        </w:rPr>
        <w:t>/</w:t>
      </w:r>
      <w:r w:rsidR="000704C1">
        <w:rPr>
          <w:rFonts w:hint="eastAsia"/>
        </w:rPr>
        <w:t>发放</w:t>
      </w:r>
      <w:r>
        <w:rPr>
          <w:rFonts w:hint="eastAsia"/>
        </w:rPr>
        <w:t>区进行</w:t>
      </w:r>
      <w:r w:rsidR="00F25E51">
        <w:rPr>
          <w:rFonts w:hint="eastAsia"/>
        </w:rPr>
        <w:t>符合性验收</w:t>
      </w:r>
      <w:r>
        <w:rPr>
          <w:rFonts w:hint="eastAsia"/>
        </w:rPr>
        <w:t>，包括但不限于</w:t>
      </w:r>
      <w:r w:rsidRPr="00D270A5">
        <w:rPr>
          <w:rFonts w:hint="eastAsia"/>
        </w:rPr>
        <w:t>：</w:t>
      </w:r>
    </w:p>
    <w:p w14:paraId="244A66D5" w14:textId="6FFFE45A" w:rsidR="00D270A5" w:rsidRPr="00D270A5" w:rsidRDefault="00D270A5" w:rsidP="005A4C14">
      <w:pPr>
        <w:spacing w:line="276" w:lineRule="auto"/>
        <w:ind w:firstLineChars="202" w:firstLine="424"/>
      </w:pPr>
      <w:bookmarkStart w:id="22" w:name="_Hlk134090309"/>
      <w:r>
        <w:t>a</w:t>
      </w:r>
      <w:r w:rsidRPr="00D270A5">
        <w:rPr>
          <w:rFonts w:hint="eastAsia"/>
        </w:rPr>
        <w:t>）</w:t>
      </w:r>
      <w:bookmarkEnd w:id="22"/>
      <w:r w:rsidRPr="00D270A5">
        <w:rPr>
          <w:rFonts w:hint="eastAsia"/>
        </w:rPr>
        <w:t>运输条件符合性；</w:t>
      </w:r>
    </w:p>
    <w:p w14:paraId="5557CE59" w14:textId="018BA107" w:rsidR="00D270A5" w:rsidRPr="00D270A5" w:rsidRDefault="00D270A5" w:rsidP="005A4C14">
      <w:pPr>
        <w:spacing w:line="276" w:lineRule="auto"/>
        <w:ind w:firstLineChars="202" w:firstLine="424"/>
      </w:pPr>
      <w:r>
        <w:t>b</w:t>
      </w:r>
      <w:r w:rsidRPr="00D270A5">
        <w:rPr>
          <w:rFonts w:hint="eastAsia"/>
        </w:rPr>
        <w:t>）外观完整性；</w:t>
      </w:r>
    </w:p>
    <w:p w14:paraId="2494056C" w14:textId="64AD4423" w:rsidR="00D270A5" w:rsidRPr="00D270A5" w:rsidRDefault="00D270A5" w:rsidP="005A4C14">
      <w:pPr>
        <w:spacing w:line="276" w:lineRule="auto"/>
        <w:ind w:firstLineChars="202" w:firstLine="424"/>
      </w:pPr>
      <w:r>
        <w:t>c</w:t>
      </w:r>
      <w:r w:rsidRPr="00D270A5">
        <w:rPr>
          <w:rFonts w:hint="eastAsia"/>
        </w:rPr>
        <w:t>）菌（毒）株包装形式适合性；</w:t>
      </w:r>
    </w:p>
    <w:p w14:paraId="5DA0D8F3" w14:textId="661BCE34" w:rsidR="00D270A5" w:rsidRPr="00D270A5" w:rsidRDefault="00D270A5" w:rsidP="005A4C14">
      <w:pPr>
        <w:spacing w:line="276" w:lineRule="auto"/>
        <w:ind w:firstLineChars="202" w:firstLine="424"/>
      </w:pPr>
      <w:r>
        <w:t>d</w:t>
      </w:r>
      <w:r w:rsidRPr="00D270A5">
        <w:rPr>
          <w:rFonts w:hint="eastAsia"/>
        </w:rPr>
        <w:t>）菌（毒）株装箱清单、实物与申购种类、数量一致性；</w:t>
      </w:r>
    </w:p>
    <w:p w14:paraId="7EAFBE83" w14:textId="53C27DE0" w:rsidR="00D270A5" w:rsidRPr="00D270A5" w:rsidRDefault="00D270A5" w:rsidP="005A4C14">
      <w:pPr>
        <w:spacing w:line="276" w:lineRule="auto"/>
        <w:ind w:firstLineChars="202" w:firstLine="424"/>
      </w:pPr>
      <w:r>
        <w:t>e</w:t>
      </w:r>
      <w:r w:rsidRPr="00D270A5">
        <w:rPr>
          <w:rFonts w:hint="eastAsia"/>
        </w:rPr>
        <w:t>）证明文件（</w:t>
      </w:r>
      <w:r w:rsidRPr="00D270A5">
        <w:rPr>
          <w:rFonts w:hint="eastAsia"/>
        </w:rPr>
        <w:t>COA</w:t>
      </w:r>
      <w:r w:rsidRPr="00D270A5">
        <w:rPr>
          <w:rFonts w:hint="eastAsia"/>
        </w:rPr>
        <w:t>）的完备性；</w:t>
      </w:r>
    </w:p>
    <w:p w14:paraId="372C986F" w14:textId="6763E42C" w:rsidR="00D270A5" w:rsidRPr="00D270A5" w:rsidRDefault="00D270A5" w:rsidP="005A4C14">
      <w:pPr>
        <w:spacing w:line="276" w:lineRule="auto"/>
        <w:ind w:firstLineChars="202" w:firstLine="424"/>
      </w:pPr>
      <w:r>
        <w:t>f</w:t>
      </w:r>
      <w:r w:rsidRPr="00D270A5">
        <w:rPr>
          <w:rFonts w:hint="eastAsia"/>
        </w:rPr>
        <w:t>）产品的有效期限；</w:t>
      </w:r>
    </w:p>
    <w:p w14:paraId="44E0A314" w14:textId="7E35581A" w:rsidR="00D270A5" w:rsidRPr="00D270A5" w:rsidRDefault="00D270A5" w:rsidP="005A4C14">
      <w:pPr>
        <w:spacing w:line="276" w:lineRule="auto"/>
        <w:ind w:firstLineChars="202" w:firstLine="424"/>
      </w:pPr>
      <w:r>
        <w:t>g</w:t>
      </w:r>
      <w:r w:rsidRPr="00D270A5">
        <w:rPr>
          <w:rFonts w:hint="eastAsia"/>
        </w:rPr>
        <w:t>）产品的操作说明；</w:t>
      </w:r>
    </w:p>
    <w:p w14:paraId="78DD1E6A" w14:textId="4E5A8A8B" w:rsidR="00D270A5" w:rsidRPr="00D270A5" w:rsidRDefault="00D270A5" w:rsidP="005A4C14">
      <w:pPr>
        <w:spacing w:line="276" w:lineRule="auto"/>
        <w:ind w:firstLineChars="202" w:firstLine="424"/>
      </w:pPr>
      <w:r>
        <w:t>h</w:t>
      </w:r>
      <w:r w:rsidRPr="00D270A5">
        <w:rPr>
          <w:rFonts w:hint="eastAsia"/>
        </w:rPr>
        <w:t>）</w:t>
      </w:r>
      <w:r w:rsidR="00B176F6">
        <w:rPr>
          <w:rFonts w:hint="eastAsia"/>
        </w:rPr>
        <w:t>适用时，</w:t>
      </w:r>
      <w:r w:rsidRPr="00D270A5">
        <w:rPr>
          <w:rFonts w:hint="eastAsia"/>
        </w:rPr>
        <w:t>材料安全数据表（</w:t>
      </w:r>
      <w:r w:rsidRPr="00D270A5">
        <w:rPr>
          <w:rFonts w:hint="eastAsia"/>
        </w:rPr>
        <w:t>MSDS</w:t>
      </w:r>
      <w:r w:rsidRPr="00D270A5">
        <w:rPr>
          <w:rFonts w:hint="eastAsia"/>
        </w:rPr>
        <w:t>）。</w:t>
      </w:r>
    </w:p>
    <w:p w14:paraId="55E4B4C7" w14:textId="4D107CC7" w:rsidR="00D270A5" w:rsidRPr="00D270A5" w:rsidRDefault="00D270A5" w:rsidP="00D270A5">
      <w:pPr>
        <w:spacing w:line="276" w:lineRule="auto"/>
      </w:pPr>
      <w:r w:rsidRPr="00D270A5">
        <w:t>6.3.3</w:t>
      </w:r>
      <w:r>
        <w:rPr>
          <w:rFonts w:hint="eastAsia"/>
        </w:rPr>
        <w:t>在实验工作区进行</w:t>
      </w:r>
      <w:r w:rsidR="00D0750C">
        <w:rPr>
          <w:rFonts w:hint="eastAsia"/>
        </w:rPr>
        <w:t>技术性验收</w:t>
      </w:r>
      <w:r>
        <w:rPr>
          <w:rFonts w:hint="eastAsia"/>
        </w:rPr>
        <w:t>，即</w:t>
      </w:r>
      <w:r w:rsidRPr="00D270A5">
        <w:rPr>
          <w:rFonts w:hint="eastAsia"/>
        </w:rPr>
        <w:t>按照实验室标准化操作规程或相关的技术文件对菌（毒）株的</w:t>
      </w:r>
      <w:r w:rsidR="00D424E5">
        <w:rPr>
          <w:rFonts w:hint="eastAsia"/>
        </w:rPr>
        <w:t>存活情况</w:t>
      </w:r>
      <w:r w:rsidRPr="00D270A5">
        <w:rPr>
          <w:rFonts w:hint="eastAsia"/>
        </w:rPr>
        <w:t>、纯度（参见附录</w:t>
      </w:r>
      <w:r w:rsidRPr="00D270A5">
        <w:rPr>
          <w:rFonts w:hint="eastAsia"/>
        </w:rPr>
        <w:t>F</w:t>
      </w:r>
      <w:r w:rsidRPr="00D270A5">
        <w:rPr>
          <w:rFonts w:hint="eastAsia"/>
        </w:rPr>
        <w:t>）、关键特征指标等进行</w:t>
      </w:r>
      <w:r w:rsidR="00D0750C">
        <w:rPr>
          <w:rFonts w:hint="eastAsia"/>
        </w:rPr>
        <w:t>技术性验收</w:t>
      </w:r>
      <w:r w:rsidR="005920DE">
        <w:rPr>
          <w:rFonts w:hint="eastAsia"/>
        </w:rPr>
        <w:t>（参见附录</w:t>
      </w:r>
      <w:r w:rsidR="005920DE">
        <w:rPr>
          <w:rFonts w:hint="eastAsia"/>
        </w:rPr>
        <w:t>F</w:t>
      </w:r>
      <w:r w:rsidR="005920DE">
        <w:rPr>
          <w:rFonts w:hint="eastAsia"/>
        </w:rPr>
        <w:t>）</w:t>
      </w:r>
      <w:r w:rsidRPr="00D270A5">
        <w:rPr>
          <w:rFonts w:hint="eastAsia"/>
        </w:rPr>
        <w:t>。</w:t>
      </w:r>
    </w:p>
    <w:p w14:paraId="41F82244" w14:textId="77777777" w:rsidR="00D270A5" w:rsidRPr="00D270A5" w:rsidRDefault="00D270A5" w:rsidP="00D270A5">
      <w:pPr>
        <w:spacing w:line="276" w:lineRule="auto"/>
        <w:ind w:firstLineChars="236" w:firstLine="425"/>
        <w:rPr>
          <w:rFonts w:ascii="宋体" w:hAnsi="宋体"/>
          <w:sz w:val="18"/>
          <w:szCs w:val="18"/>
        </w:rPr>
      </w:pPr>
      <w:r w:rsidRPr="00D270A5">
        <w:rPr>
          <w:rFonts w:ascii="宋体" w:hAnsi="宋体" w:hint="eastAsia"/>
          <w:sz w:val="18"/>
          <w:szCs w:val="18"/>
        </w:rPr>
        <w:t>注：关键特征指标可包括：</w:t>
      </w:r>
    </w:p>
    <w:p w14:paraId="67475AB9" w14:textId="725BC2C3" w:rsidR="00D270A5" w:rsidRPr="00D270A5" w:rsidRDefault="00D270A5" w:rsidP="00D270A5">
      <w:pPr>
        <w:spacing w:line="276" w:lineRule="auto"/>
        <w:ind w:firstLineChars="236" w:firstLine="425"/>
        <w:rPr>
          <w:rFonts w:ascii="宋体" w:hAnsi="宋体"/>
          <w:sz w:val="18"/>
          <w:szCs w:val="18"/>
        </w:rPr>
      </w:pPr>
      <w:r>
        <w:rPr>
          <w:rFonts w:ascii="宋体" w:hAnsi="宋体" w:hint="eastAsia"/>
          <w:sz w:val="18"/>
          <w:szCs w:val="18"/>
        </w:rPr>
        <w:t>a</w:t>
      </w:r>
      <w:r w:rsidRPr="00D270A5">
        <w:rPr>
          <w:rFonts w:ascii="宋体" w:hAnsi="宋体" w:hint="eastAsia"/>
          <w:sz w:val="18"/>
          <w:szCs w:val="18"/>
        </w:rPr>
        <w:t>）菌（毒）株的显微</w:t>
      </w:r>
      <w:r w:rsidR="00B55DE9">
        <w:rPr>
          <w:rFonts w:ascii="宋体" w:hAnsi="宋体" w:hint="eastAsia"/>
          <w:sz w:val="18"/>
          <w:szCs w:val="18"/>
        </w:rPr>
        <w:t>形态</w:t>
      </w:r>
      <w:r w:rsidRPr="00D270A5">
        <w:rPr>
          <w:rFonts w:ascii="宋体" w:hAnsi="宋体" w:hint="eastAsia"/>
          <w:sz w:val="18"/>
          <w:szCs w:val="18"/>
        </w:rPr>
        <w:t>特征；</w:t>
      </w:r>
    </w:p>
    <w:p w14:paraId="37706B1C" w14:textId="32A44EC7" w:rsidR="00D270A5" w:rsidRPr="00D270A5" w:rsidRDefault="00D270A5" w:rsidP="00D270A5">
      <w:pPr>
        <w:spacing w:line="276" w:lineRule="auto"/>
        <w:ind w:firstLineChars="236" w:firstLine="425"/>
        <w:rPr>
          <w:rFonts w:ascii="宋体" w:hAnsi="宋体"/>
          <w:sz w:val="18"/>
          <w:szCs w:val="18"/>
        </w:rPr>
      </w:pPr>
      <w:r>
        <w:rPr>
          <w:rFonts w:ascii="宋体" w:hAnsi="宋体"/>
          <w:sz w:val="18"/>
          <w:szCs w:val="18"/>
        </w:rPr>
        <w:t>b</w:t>
      </w:r>
      <w:r w:rsidRPr="00D270A5">
        <w:rPr>
          <w:rFonts w:ascii="宋体" w:hAnsi="宋体" w:hint="eastAsia"/>
          <w:sz w:val="18"/>
          <w:szCs w:val="18"/>
        </w:rPr>
        <w:t>）菌（毒）株的培养特征；</w:t>
      </w:r>
    </w:p>
    <w:p w14:paraId="6EC9ED55" w14:textId="388DD34D" w:rsidR="00D270A5" w:rsidRPr="00D270A5" w:rsidRDefault="00D270A5" w:rsidP="00D270A5">
      <w:pPr>
        <w:spacing w:line="276" w:lineRule="auto"/>
        <w:ind w:firstLineChars="236" w:firstLine="425"/>
        <w:rPr>
          <w:rFonts w:ascii="宋体" w:hAnsi="宋体"/>
          <w:sz w:val="18"/>
          <w:szCs w:val="18"/>
        </w:rPr>
      </w:pPr>
      <w:r>
        <w:rPr>
          <w:rFonts w:ascii="宋体" w:hAnsi="宋体"/>
          <w:sz w:val="18"/>
          <w:szCs w:val="18"/>
        </w:rPr>
        <w:t>c</w:t>
      </w:r>
      <w:r w:rsidRPr="00D270A5">
        <w:rPr>
          <w:rFonts w:ascii="宋体" w:hAnsi="宋体" w:hint="eastAsia"/>
          <w:sz w:val="18"/>
          <w:szCs w:val="18"/>
        </w:rPr>
        <w:t>）菌（毒）株的生理生化特征；</w:t>
      </w:r>
    </w:p>
    <w:p w14:paraId="53A2BFC0" w14:textId="0F6A29C8" w:rsidR="00D270A5" w:rsidRPr="00D270A5" w:rsidRDefault="00D270A5" w:rsidP="00D270A5">
      <w:pPr>
        <w:spacing w:line="276" w:lineRule="auto"/>
        <w:ind w:firstLineChars="236" w:firstLine="425"/>
        <w:rPr>
          <w:rFonts w:ascii="宋体" w:hAnsi="宋体"/>
          <w:sz w:val="18"/>
          <w:szCs w:val="18"/>
        </w:rPr>
      </w:pPr>
      <w:r>
        <w:rPr>
          <w:rFonts w:ascii="宋体" w:hAnsi="宋体"/>
          <w:sz w:val="18"/>
          <w:szCs w:val="18"/>
        </w:rPr>
        <w:t>d</w:t>
      </w:r>
      <w:r w:rsidRPr="00D270A5">
        <w:rPr>
          <w:rFonts w:ascii="宋体" w:hAnsi="宋体" w:hint="eastAsia"/>
          <w:sz w:val="18"/>
          <w:szCs w:val="18"/>
        </w:rPr>
        <w:t>）菌（毒）株与特异性抗体的专属性；</w:t>
      </w:r>
    </w:p>
    <w:p w14:paraId="25A31BEB" w14:textId="76D197F3" w:rsidR="00D270A5" w:rsidRPr="00D270A5" w:rsidRDefault="00D270A5" w:rsidP="00D270A5">
      <w:pPr>
        <w:spacing w:line="276" w:lineRule="auto"/>
        <w:ind w:firstLineChars="236" w:firstLine="425"/>
        <w:rPr>
          <w:rFonts w:ascii="宋体" w:hAnsi="宋体"/>
          <w:sz w:val="18"/>
          <w:szCs w:val="18"/>
        </w:rPr>
      </w:pPr>
      <w:r>
        <w:rPr>
          <w:rFonts w:ascii="宋体" w:hAnsi="宋体"/>
          <w:sz w:val="18"/>
          <w:szCs w:val="18"/>
        </w:rPr>
        <w:t>e</w:t>
      </w:r>
      <w:r w:rsidRPr="00D270A5">
        <w:rPr>
          <w:rFonts w:ascii="宋体" w:hAnsi="宋体" w:hint="eastAsia"/>
          <w:sz w:val="18"/>
          <w:szCs w:val="18"/>
        </w:rPr>
        <w:t>）毒株对特定细胞的感染性；</w:t>
      </w:r>
    </w:p>
    <w:p w14:paraId="7D72C0D0" w14:textId="61BF2B41" w:rsidR="00D270A5" w:rsidRPr="00D270A5" w:rsidRDefault="00D270A5" w:rsidP="00D270A5">
      <w:pPr>
        <w:spacing w:line="276" w:lineRule="auto"/>
        <w:ind w:firstLineChars="236" w:firstLine="425"/>
        <w:rPr>
          <w:rFonts w:ascii="宋体" w:hAnsi="宋体"/>
          <w:sz w:val="18"/>
          <w:szCs w:val="18"/>
        </w:rPr>
      </w:pPr>
      <w:r>
        <w:rPr>
          <w:rFonts w:ascii="宋体" w:hAnsi="宋体"/>
          <w:sz w:val="18"/>
          <w:szCs w:val="18"/>
        </w:rPr>
        <w:t>f</w:t>
      </w:r>
      <w:r w:rsidRPr="00D270A5">
        <w:rPr>
          <w:rFonts w:ascii="宋体" w:hAnsi="宋体" w:hint="eastAsia"/>
          <w:sz w:val="18"/>
          <w:szCs w:val="18"/>
        </w:rPr>
        <w:t>）质粒/载体所携带的目标基因序列特异性、分子量；</w:t>
      </w:r>
    </w:p>
    <w:p w14:paraId="365BDF7A" w14:textId="7DEB3EB1" w:rsidR="00D270A5" w:rsidRPr="00D270A5" w:rsidRDefault="00D270A5" w:rsidP="00D270A5">
      <w:pPr>
        <w:spacing w:line="276" w:lineRule="auto"/>
        <w:ind w:firstLineChars="236" w:firstLine="425"/>
        <w:rPr>
          <w:rFonts w:ascii="宋体" w:hAnsi="宋体"/>
          <w:sz w:val="18"/>
          <w:szCs w:val="18"/>
        </w:rPr>
      </w:pPr>
      <w:r>
        <w:rPr>
          <w:rFonts w:ascii="宋体" w:hAnsi="宋体"/>
          <w:sz w:val="18"/>
          <w:szCs w:val="18"/>
        </w:rPr>
        <w:t>g</w:t>
      </w:r>
      <w:r w:rsidRPr="00D270A5">
        <w:rPr>
          <w:rFonts w:ascii="宋体" w:hAnsi="宋体" w:hint="eastAsia"/>
          <w:sz w:val="18"/>
          <w:szCs w:val="18"/>
        </w:rPr>
        <w:t>）菌（毒）株特异性代谢蛋白质质谱谱图；</w:t>
      </w:r>
    </w:p>
    <w:p w14:paraId="7D992528" w14:textId="44D10396" w:rsidR="00D270A5" w:rsidRPr="00D270A5" w:rsidRDefault="00D270A5" w:rsidP="00D270A5">
      <w:pPr>
        <w:spacing w:line="276" w:lineRule="auto"/>
        <w:ind w:firstLineChars="236" w:firstLine="425"/>
        <w:rPr>
          <w:rFonts w:ascii="宋体" w:hAnsi="宋体"/>
          <w:sz w:val="18"/>
          <w:szCs w:val="18"/>
        </w:rPr>
      </w:pPr>
      <w:r>
        <w:rPr>
          <w:rFonts w:ascii="宋体" w:hAnsi="宋体"/>
          <w:sz w:val="18"/>
          <w:szCs w:val="18"/>
        </w:rPr>
        <w:t>h</w:t>
      </w:r>
      <w:r w:rsidRPr="00D270A5">
        <w:rPr>
          <w:rFonts w:ascii="宋体" w:hAnsi="宋体" w:hint="eastAsia"/>
          <w:sz w:val="18"/>
          <w:szCs w:val="18"/>
        </w:rPr>
        <w:t>）菌（毒）株耐药性分析结果；</w:t>
      </w:r>
    </w:p>
    <w:p w14:paraId="77336790" w14:textId="218371ED" w:rsidR="00D270A5" w:rsidRPr="00D270A5" w:rsidRDefault="00D270A5" w:rsidP="00D270A5">
      <w:pPr>
        <w:spacing w:line="276" w:lineRule="auto"/>
        <w:ind w:firstLineChars="236" w:firstLine="425"/>
      </w:pPr>
      <w:proofErr w:type="spellStart"/>
      <w:r>
        <w:rPr>
          <w:rFonts w:ascii="宋体" w:hAnsi="宋体"/>
          <w:sz w:val="18"/>
          <w:szCs w:val="18"/>
        </w:rPr>
        <w:t>i</w:t>
      </w:r>
      <w:proofErr w:type="spellEnd"/>
      <w:r w:rsidRPr="00D270A5">
        <w:rPr>
          <w:rFonts w:ascii="宋体" w:hAnsi="宋体" w:hint="eastAsia"/>
          <w:sz w:val="18"/>
          <w:szCs w:val="18"/>
        </w:rPr>
        <w:t>）菌（毒）株毒力试验结果</w:t>
      </w:r>
      <w:r w:rsidRPr="00D270A5">
        <w:rPr>
          <w:rFonts w:hint="eastAsia"/>
        </w:rPr>
        <w:t>等。</w:t>
      </w:r>
    </w:p>
    <w:p w14:paraId="0A18FF38" w14:textId="69B6528B" w:rsidR="00D270A5" w:rsidRPr="00D270A5" w:rsidRDefault="00D270A5" w:rsidP="00D270A5">
      <w:pPr>
        <w:spacing w:line="276" w:lineRule="auto"/>
      </w:pPr>
      <w:r w:rsidRPr="00D270A5">
        <w:t>6.3.4</w:t>
      </w:r>
      <w:r w:rsidRPr="00D270A5">
        <w:rPr>
          <w:rFonts w:hint="eastAsia"/>
        </w:rPr>
        <w:t>以不同方式获得的不同类型的菌（毒）株均应按照验收程序进行验收。验收合格后，需经过</w:t>
      </w:r>
      <w:r w:rsidR="001D42B9">
        <w:rPr>
          <w:rFonts w:hint="eastAsia"/>
        </w:rPr>
        <w:t>实验员协同</w:t>
      </w:r>
      <w:r w:rsidRPr="00D270A5">
        <w:rPr>
          <w:rFonts w:hint="eastAsia"/>
        </w:rPr>
        <w:t>菌（毒）株</w:t>
      </w:r>
      <w:r w:rsidR="0049206C">
        <w:rPr>
          <w:rFonts w:hint="eastAsia"/>
        </w:rPr>
        <w:t>保管</w:t>
      </w:r>
      <w:r w:rsidRPr="00D270A5">
        <w:rPr>
          <w:rFonts w:hint="eastAsia"/>
        </w:rPr>
        <w:t>员汇总验收文件交由实验室生物安全负责人</w:t>
      </w:r>
      <w:r w:rsidR="009F4872">
        <w:rPr>
          <w:rFonts w:hint="eastAsia"/>
        </w:rPr>
        <w:t>或被授权人员</w:t>
      </w:r>
      <w:r w:rsidRPr="00D270A5">
        <w:rPr>
          <w:rFonts w:hint="eastAsia"/>
        </w:rPr>
        <w:t>审核确认后，方可用于实验室活动。</w:t>
      </w:r>
    </w:p>
    <w:p w14:paraId="7C03BD37" w14:textId="1B77EE29" w:rsidR="00D270A5" w:rsidRPr="005A4C14" w:rsidRDefault="00D270A5" w:rsidP="00D270A5">
      <w:pPr>
        <w:spacing w:line="276" w:lineRule="auto"/>
        <w:rPr>
          <w:b/>
          <w:bCs/>
        </w:rPr>
      </w:pPr>
      <w:r w:rsidRPr="005A4C14">
        <w:rPr>
          <w:b/>
          <w:bCs/>
        </w:rPr>
        <w:t>6.4</w:t>
      </w:r>
      <w:r w:rsidR="00A434E7">
        <w:rPr>
          <w:b/>
          <w:bCs/>
        </w:rPr>
        <w:t xml:space="preserve"> </w:t>
      </w:r>
      <w:r w:rsidRPr="005A4C14">
        <w:rPr>
          <w:rFonts w:hint="eastAsia"/>
          <w:b/>
          <w:bCs/>
        </w:rPr>
        <w:t>保存</w:t>
      </w:r>
    </w:p>
    <w:p w14:paraId="367ED7D3" w14:textId="21A2B491" w:rsidR="00D270A5" w:rsidRPr="00D270A5" w:rsidRDefault="00D270A5" w:rsidP="00D270A5">
      <w:pPr>
        <w:spacing w:line="276" w:lineRule="auto"/>
      </w:pPr>
      <w:r w:rsidRPr="00D270A5">
        <w:t>6.4.1</w:t>
      </w:r>
      <w:r w:rsidRPr="00D270A5">
        <w:rPr>
          <w:rFonts w:hint="eastAsia"/>
        </w:rPr>
        <w:t>实验室应制定相应的程序对接收的菌（毒）株进行制备、保存</w:t>
      </w:r>
      <w:r w:rsidR="005920DE">
        <w:rPr>
          <w:rFonts w:hint="eastAsia"/>
        </w:rPr>
        <w:t>和</w:t>
      </w:r>
      <w:r w:rsidRPr="00D270A5">
        <w:rPr>
          <w:rFonts w:hint="eastAsia"/>
        </w:rPr>
        <w:t>管理，并明确各流程涉及人员的责任、权力和义务。</w:t>
      </w:r>
    </w:p>
    <w:p w14:paraId="3B2A8269" w14:textId="70CA754B" w:rsidR="00D270A5" w:rsidRPr="00D270A5" w:rsidRDefault="00D270A5" w:rsidP="00D270A5">
      <w:pPr>
        <w:spacing w:line="276" w:lineRule="auto"/>
      </w:pPr>
      <w:r w:rsidRPr="00D270A5">
        <w:t>6.4.2</w:t>
      </w:r>
      <w:r w:rsidRPr="00D270A5">
        <w:rPr>
          <w:rFonts w:hint="eastAsia"/>
        </w:rPr>
        <w:t>实验室从</w:t>
      </w:r>
      <w:r>
        <w:rPr>
          <w:rFonts w:hint="eastAsia"/>
        </w:rPr>
        <w:t>菌（毒）种保藏机构</w:t>
      </w:r>
      <w:r w:rsidRPr="00D270A5">
        <w:rPr>
          <w:rFonts w:hint="eastAsia"/>
        </w:rPr>
        <w:t>获得的标准菌（毒）株，在启封之前，参照制造商提供的保存温度保存，并确保在有效期内使用。</w:t>
      </w:r>
    </w:p>
    <w:p w14:paraId="68D9B7EE" w14:textId="2C798CDE" w:rsidR="00D270A5" w:rsidRPr="00D270A5" w:rsidRDefault="00D270A5" w:rsidP="002274CC">
      <w:pPr>
        <w:spacing w:line="276" w:lineRule="auto"/>
        <w:jc w:val="left"/>
      </w:pPr>
      <w:r w:rsidRPr="00D270A5">
        <w:t>6.4.3</w:t>
      </w:r>
      <w:r w:rsidRPr="00D270A5">
        <w:rPr>
          <w:rFonts w:hint="eastAsia"/>
        </w:rPr>
        <w:t>实验室宜将获得的标准菌（毒）株参照制造商提供的方法复苏，</w:t>
      </w:r>
      <w:r w:rsidR="007D709B">
        <w:rPr>
          <w:rFonts w:hint="eastAsia"/>
        </w:rPr>
        <w:t>经技术性验收合格后</w:t>
      </w:r>
      <w:r w:rsidRPr="00D270A5">
        <w:rPr>
          <w:rFonts w:hint="eastAsia"/>
        </w:rPr>
        <w:t>，分别制备保存为标准储备</w:t>
      </w:r>
      <w:r w:rsidR="0049206C" w:rsidRPr="00D270A5">
        <w:rPr>
          <w:rFonts w:hint="eastAsia"/>
        </w:rPr>
        <w:t>菌（毒）株</w:t>
      </w:r>
      <w:r w:rsidRPr="00D270A5">
        <w:rPr>
          <w:rFonts w:hint="eastAsia"/>
        </w:rPr>
        <w:t>、储备</w:t>
      </w:r>
      <w:r w:rsidR="0049206C" w:rsidRPr="00D270A5">
        <w:rPr>
          <w:rFonts w:hint="eastAsia"/>
        </w:rPr>
        <w:t>菌（毒）株</w:t>
      </w:r>
      <w:r w:rsidRPr="00D270A5">
        <w:rPr>
          <w:rFonts w:hint="eastAsia"/>
        </w:rPr>
        <w:t>、工作</w:t>
      </w:r>
      <w:r w:rsidR="0049206C" w:rsidRPr="00D270A5">
        <w:rPr>
          <w:rFonts w:hint="eastAsia"/>
        </w:rPr>
        <w:t>菌（毒）株</w:t>
      </w:r>
      <w:r w:rsidRPr="00D270A5">
        <w:rPr>
          <w:rFonts w:hint="eastAsia"/>
        </w:rPr>
        <w:t>（制备方法见附录</w:t>
      </w:r>
      <w:r w:rsidR="002274CC">
        <w:t>A</w:t>
      </w:r>
      <w:r w:rsidR="002274CC">
        <w:rPr>
          <w:rFonts w:hint="eastAsia"/>
        </w:rPr>
        <w:t>.2</w:t>
      </w:r>
      <w:r w:rsidRPr="00D270A5">
        <w:rPr>
          <w:rFonts w:hint="eastAsia"/>
        </w:rPr>
        <w:t>）。工作菌株不能用来制备标准</w:t>
      </w:r>
      <w:r w:rsidR="0049206C" w:rsidRPr="00D270A5">
        <w:rPr>
          <w:rFonts w:hint="eastAsia"/>
        </w:rPr>
        <w:t>菌（毒）株</w:t>
      </w:r>
      <w:r w:rsidRPr="00D270A5">
        <w:rPr>
          <w:rFonts w:hint="eastAsia"/>
        </w:rPr>
        <w:t>、标准储备</w:t>
      </w:r>
      <w:r w:rsidR="0049206C" w:rsidRPr="00D270A5">
        <w:rPr>
          <w:rFonts w:hint="eastAsia"/>
        </w:rPr>
        <w:t>菌（毒）株</w:t>
      </w:r>
      <w:r w:rsidRPr="00D270A5">
        <w:rPr>
          <w:rFonts w:hint="eastAsia"/>
        </w:rPr>
        <w:t>、储备</w:t>
      </w:r>
      <w:r w:rsidR="0049206C" w:rsidRPr="00D270A5">
        <w:rPr>
          <w:rFonts w:hint="eastAsia"/>
        </w:rPr>
        <w:t>菌（毒）株</w:t>
      </w:r>
      <w:r w:rsidRPr="00D270A5">
        <w:rPr>
          <w:rFonts w:hint="eastAsia"/>
        </w:rPr>
        <w:t>，储备</w:t>
      </w:r>
      <w:r w:rsidR="0049206C" w:rsidRPr="00D270A5">
        <w:rPr>
          <w:rFonts w:hint="eastAsia"/>
        </w:rPr>
        <w:t>菌（毒）株</w:t>
      </w:r>
      <w:r w:rsidRPr="00D270A5">
        <w:rPr>
          <w:rFonts w:hint="eastAsia"/>
        </w:rPr>
        <w:t>和标准储备</w:t>
      </w:r>
      <w:r w:rsidR="0049206C" w:rsidRPr="00D270A5">
        <w:rPr>
          <w:rFonts w:hint="eastAsia"/>
        </w:rPr>
        <w:t>菌（毒）株</w:t>
      </w:r>
      <w:r w:rsidRPr="00D270A5">
        <w:rPr>
          <w:rFonts w:hint="eastAsia"/>
        </w:rPr>
        <w:t>也不能用来制备标准菌株。</w:t>
      </w:r>
      <w:r w:rsidRPr="00D270A5">
        <w:rPr>
          <w:rFonts w:hint="eastAsia"/>
        </w:rPr>
        <w:t xml:space="preserve">    </w:t>
      </w:r>
    </w:p>
    <w:p w14:paraId="037211BD" w14:textId="69A6C761" w:rsidR="00D270A5" w:rsidRPr="00D270A5" w:rsidRDefault="00D270A5" w:rsidP="00D270A5">
      <w:pPr>
        <w:spacing w:line="276" w:lineRule="auto"/>
      </w:pPr>
      <w:r w:rsidRPr="00D270A5">
        <w:t>6.4.4</w:t>
      </w:r>
      <w:r w:rsidR="00FA347F" w:rsidRPr="00FB4386">
        <w:rPr>
          <w:rFonts w:hint="eastAsia"/>
          <w:color w:val="000000"/>
          <w:szCs w:val="21"/>
        </w:rPr>
        <w:t>从菌（毒）种保藏机构获得的标准菌（毒）株可视为第</w:t>
      </w:r>
      <w:r w:rsidR="00FA347F" w:rsidRPr="00FB4386">
        <w:rPr>
          <w:rFonts w:hint="eastAsia"/>
          <w:color w:val="000000"/>
          <w:szCs w:val="21"/>
        </w:rPr>
        <w:t>0</w:t>
      </w:r>
      <w:r w:rsidR="00FA347F" w:rsidRPr="00FB4386">
        <w:rPr>
          <w:rFonts w:hint="eastAsia"/>
          <w:color w:val="000000"/>
          <w:szCs w:val="21"/>
        </w:rPr>
        <w:t>代，每转接一次，为新的一代。实验室原则上不得使用超过</w:t>
      </w:r>
      <w:r w:rsidR="00FA347F" w:rsidRPr="00FB4386">
        <w:rPr>
          <w:rFonts w:hint="eastAsia"/>
          <w:color w:val="000000"/>
          <w:szCs w:val="21"/>
        </w:rPr>
        <w:t>5</w:t>
      </w:r>
      <w:r w:rsidR="00FA347F" w:rsidRPr="00FB4386">
        <w:rPr>
          <w:rFonts w:hint="eastAsia"/>
          <w:color w:val="000000"/>
          <w:szCs w:val="21"/>
        </w:rPr>
        <w:t>代的</w:t>
      </w:r>
      <w:r w:rsidR="00A45FB5">
        <w:rPr>
          <w:rFonts w:hint="eastAsia"/>
          <w:color w:val="000000"/>
          <w:szCs w:val="21"/>
        </w:rPr>
        <w:t>工作</w:t>
      </w:r>
      <w:r w:rsidR="00FA347F" w:rsidRPr="00C6598F">
        <w:rPr>
          <w:rFonts w:hint="eastAsia"/>
          <w:color w:val="000000"/>
          <w:szCs w:val="21"/>
        </w:rPr>
        <w:t>菌</w:t>
      </w:r>
      <w:r w:rsidR="009070CE" w:rsidRPr="00C6598F">
        <w:rPr>
          <w:rFonts w:hint="eastAsia"/>
          <w:color w:val="000000"/>
          <w:szCs w:val="21"/>
        </w:rPr>
        <w:t>（毒）</w:t>
      </w:r>
      <w:r w:rsidR="00FA347F" w:rsidRPr="00C6598F">
        <w:rPr>
          <w:rFonts w:hint="eastAsia"/>
          <w:color w:val="000000"/>
          <w:szCs w:val="21"/>
        </w:rPr>
        <w:t>株，</w:t>
      </w:r>
      <w:r w:rsidR="00FA347F" w:rsidRPr="00FB4386">
        <w:rPr>
          <w:rFonts w:hint="eastAsia"/>
          <w:color w:val="000000"/>
          <w:szCs w:val="21"/>
        </w:rPr>
        <w:t>除非标准方法中有明确要求，或实验室能够证明其相关特性没有改变。</w:t>
      </w:r>
    </w:p>
    <w:p w14:paraId="51AC6ABF" w14:textId="7F63BC01" w:rsidR="007D709B" w:rsidRDefault="00D270A5" w:rsidP="007D709B">
      <w:pPr>
        <w:spacing w:line="276" w:lineRule="auto"/>
      </w:pPr>
      <w:r w:rsidRPr="00D270A5">
        <w:t>6.4.5</w:t>
      </w:r>
      <w:r w:rsidRPr="00D270A5">
        <w:rPr>
          <w:rFonts w:hint="eastAsia"/>
        </w:rPr>
        <w:t>实验室制备好的菌（毒）株，应根据细菌、真菌、病毒、核酸、质粒</w:t>
      </w:r>
      <w:r w:rsidRPr="00D270A5">
        <w:t>/</w:t>
      </w:r>
      <w:r w:rsidRPr="00D270A5">
        <w:t>载体等不同菌（毒）</w:t>
      </w:r>
      <w:r w:rsidR="00C61376">
        <w:t>种资源</w:t>
      </w:r>
      <w:r w:rsidRPr="00D270A5">
        <w:rPr>
          <w:rFonts w:hint="eastAsia"/>
        </w:rPr>
        <w:t>类型采取不同的保存方式分类保存（参见</w:t>
      </w:r>
      <w:r w:rsidRPr="00D270A5">
        <w:rPr>
          <w:rFonts w:hint="eastAsia"/>
        </w:rPr>
        <w:t>S</w:t>
      </w:r>
      <w:r w:rsidRPr="00D270A5">
        <w:t>N/T 2660</w:t>
      </w:r>
      <w:r w:rsidRPr="00D270A5">
        <w:rPr>
          <w:rFonts w:hint="eastAsia"/>
        </w:rPr>
        <w:t>-</w:t>
      </w:r>
      <w:r w:rsidRPr="00D270A5">
        <w:t>2010</w:t>
      </w:r>
      <w:r w:rsidRPr="00D270A5">
        <w:rPr>
          <w:rFonts w:hint="eastAsia"/>
        </w:rPr>
        <w:t>）。实验室应尽量采用两种以上的保存方</w:t>
      </w:r>
      <w:r w:rsidRPr="00D270A5">
        <w:rPr>
          <w:rFonts w:hint="eastAsia"/>
        </w:rPr>
        <w:lastRenderedPageBreak/>
        <w:t>法和不同的设备保存菌（毒）株。</w:t>
      </w:r>
      <w:r w:rsidR="007D709B">
        <w:rPr>
          <w:rFonts w:hint="eastAsia"/>
        </w:rPr>
        <w:t>如果仅仅采用一种方式保存，宜存放于不同保存设备中</w:t>
      </w:r>
      <w:r w:rsidR="007D709B" w:rsidRPr="00D270A5">
        <w:rPr>
          <w:rFonts w:hint="eastAsia"/>
        </w:rPr>
        <w:t>。</w:t>
      </w:r>
    </w:p>
    <w:p w14:paraId="26EE9A70" w14:textId="7D08811B" w:rsidR="00D270A5" w:rsidRPr="00D270A5" w:rsidRDefault="00D270A5" w:rsidP="00D270A5">
      <w:pPr>
        <w:spacing w:line="276" w:lineRule="auto"/>
      </w:pPr>
      <w:r w:rsidRPr="00D270A5">
        <w:t>6.4.6</w:t>
      </w:r>
      <w:r w:rsidRPr="00D270A5">
        <w:rPr>
          <w:rFonts w:hint="eastAsia"/>
        </w:rPr>
        <w:t>实验室应建立</w:t>
      </w:r>
      <w:r w:rsidR="007D709B">
        <w:rPr>
          <w:rFonts w:hint="eastAsia"/>
        </w:rPr>
        <w:t>规范的</w:t>
      </w:r>
      <w:r w:rsidRPr="00D270A5">
        <w:rPr>
          <w:rFonts w:hint="eastAsia"/>
        </w:rPr>
        <w:t>菌（毒）株管理编码规则，对验收后符合</w:t>
      </w:r>
      <w:r w:rsidR="00264F83">
        <w:rPr>
          <w:rFonts w:hint="eastAsia"/>
        </w:rPr>
        <w:t>保存</w:t>
      </w:r>
      <w:r w:rsidRPr="00D270A5">
        <w:rPr>
          <w:rFonts w:hint="eastAsia"/>
        </w:rPr>
        <w:t>条件的菌（毒）株进行编码。对于通过购买、接受赠送、交换等途径获得的菌（毒）株</w:t>
      </w:r>
      <w:r w:rsidR="007D709B">
        <w:rPr>
          <w:rFonts w:hint="eastAsia"/>
        </w:rPr>
        <w:t>，</w:t>
      </w:r>
      <w:r w:rsidRPr="00D270A5">
        <w:rPr>
          <w:rFonts w:hint="eastAsia"/>
        </w:rPr>
        <w:t>可直接</w:t>
      </w:r>
      <w:r w:rsidR="007D709B">
        <w:rPr>
          <w:rFonts w:hint="eastAsia"/>
        </w:rPr>
        <w:t>利用</w:t>
      </w:r>
      <w:r w:rsidRPr="00D270A5">
        <w:rPr>
          <w:rFonts w:hint="eastAsia"/>
        </w:rPr>
        <w:t>获得途径的原始编码</w:t>
      </w:r>
      <w:r w:rsidR="007D709B">
        <w:rPr>
          <w:rFonts w:hint="eastAsia"/>
        </w:rPr>
        <w:t>；</w:t>
      </w:r>
      <w:r w:rsidRPr="00D270A5">
        <w:rPr>
          <w:rFonts w:hint="eastAsia"/>
        </w:rPr>
        <w:t>对于实验室自行分离获得的菌（毒）株，应根据不同菌（毒）</w:t>
      </w:r>
      <w:r w:rsidR="0049206C">
        <w:rPr>
          <w:rFonts w:hint="eastAsia"/>
        </w:rPr>
        <w:t>株</w:t>
      </w:r>
      <w:r w:rsidRPr="00D270A5">
        <w:rPr>
          <w:rFonts w:hint="eastAsia"/>
        </w:rPr>
        <w:t>类型采取不同的编码方式</w:t>
      </w:r>
      <w:r w:rsidR="007D709B">
        <w:rPr>
          <w:rFonts w:hint="eastAsia"/>
        </w:rPr>
        <w:t>，保证可追溯性</w:t>
      </w:r>
      <w:r w:rsidRPr="00D270A5">
        <w:rPr>
          <w:rFonts w:hint="eastAsia"/>
        </w:rPr>
        <w:t>。</w:t>
      </w:r>
    </w:p>
    <w:p w14:paraId="2AA771FC" w14:textId="3C341672" w:rsidR="00D270A5" w:rsidRDefault="00D270A5" w:rsidP="00D270A5">
      <w:pPr>
        <w:spacing w:line="276" w:lineRule="auto"/>
      </w:pPr>
      <w:r w:rsidRPr="00D270A5">
        <w:rPr>
          <w:rFonts w:hint="eastAsia"/>
        </w:rPr>
        <w:t>6</w:t>
      </w:r>
      <w:r w:rsidRPr="00D270A5">
        <w:t>.4.7</w:t>
      </w:r>
      <w:r w:rsidRPr="00D270A5">
        <w:rPr>
          <w:rFonts w:hint="eastAsia"/>
        </w:rPr>
        <w:t>实验室制备保存的</w:t>
      </w:r>
      <w:r w:rsidR="00015B09" w:rsidRPr="00D270A5">
        <w:rPr>
          <w:rFonts w:hint="eastAsia"/>
        </w:rPr>
        <w:t>每一</w:t>
      </w:r>
      <w:r w:rsidRPr="00D270A5">
        <w:rPr>
          <w:rFonts w:hint="eastAsia"/>
        </w:rPr>
        <w:t>菌（毒）</w:t>
      </w:r>
      <w:r w:rsidR="0049206C">
        <w:rPr>
          <w:rFonts w:hint="eastAsia"/>
        </w:rPr>
        <w:t>株</w:t>
      </w:r>
      <w:r w:rsidRPr="00D270A5">
        <w:rPr>
          <w:rFonts w:hint="eastAsia"/>
        </w:rPr>
        <w:t>，应</w:t>
      </w:r>
      <w:r w:rsidR="00015B09">
        <w:t>以适当的标签、标记或其它标识方式</w:t>
      </w:r>
      <w:r w:rsidRPr="00D270A5">
        <w:rPr>
          <w:rFonts w:hint="eastAsia"/>
        </w:rPr>
        <w:t>，</w:t>
      </w:r>
      <w:r w:rsidR="007D709B">
        <w:rPr>
          <w:rFonts w:hint="eastAsia"/>
        </w:rPr>
        <w:t>包括</w:t>
      </w:r>
      <w:r w:rsidRPr="00D270A5">
        <w:rPr>
          <w:rFonts w:hint="eastAsia"/>
        </w:rPr>
        <w:t>名称、编码、数量、传代日期、传代次数等关键性溯源信息，标识的材质与实现方式应与菌（毒）株的</w:t>
      </w:r>
      <w:r w:rsidR="00264F83">
        <w:rPr>
          <w:rFonts w:hint="eastAsia"/>
        </w:rPr>
        <w:t>保存</w:t>
      </w:r>
      <w:r w:rsidRPr="00D270A5">
        <w:rPr>
          <w:rFonts w:hint="eastAsia"/>
        </w:rPr>
        <w:t>方式相适应，确保每一份菌（毒）株样本在从获得到最后处置的整个生命周期均可被准确识别。</w:t>
      </w:r>
    </w:p>
    <w:p w14:paraId="74CCAC55" w14:textId="29D3AA52" w:rsidR="00D270A5" w:rsidRPr="00D270A5" w:rsidRDefault="00D270A5" w:rsidP="00D270A5">
      <w:pPr>
        <w:spacing w:line="276" w:lineRule="auto"/>
      </w:pPr>
      <w:r w:rsidRPr="00D270A5">
        <w:t>6.4.8</w:t>
      </w:r>
      <w:r w:rsidRPr="00D270A5">
        <w:rPr>
          <w:rFonts w:hint="eastAsia"/>
        </w:rPr>
        <w:t>实验室通过交换、赠送、自行分离等方式获得的菌（毒）</w:t>
      </w:r>
      <w:r w:rsidR="0049206C">
        <w:rPr>
          <w:rFonts w:hint="eastAsia"/>
        </w:rPr>
        <w:t>株</w:t>
      </w:r>
      <w:r w:rsidRPr="00D270A5">
        <w:rPr>
          <w:rFonts w:hint="eastAsia"/>
        </w:rPr>
        <w:t>可参考标准菌（毒）株进行管理；实验室自行分离的菌（毒）株应尽可能详细的记录分离日期、分离样本</w:t>
      </w:r>
      <w:r w:rsidR="00F53DA4">
        <w:rPr>
          <w:rFonts w:hint="eastAsia"/>
        </w:rPr>
        <w:t>编码</w:t>
      </w:r>
      <w:r w:rsidRPr="00D270A5">
        <w:rPr>
          <w:rFonts w:hint="eastAsia"/>
        </w:rPr>
        <w:t>、</w:t>
      </w:r>
      <w:r w:rsidR="007D709B">
        <w:rPr>
          <w:rFonts w:hint="eastAsia"/>
        </w:rPr>
        <w:t>分离</w:t>
      </w:r>
      <w:r w:rsidRPr="00D270A5">
        <w:rPr>
          <w:rFonts w:hint="eastAsia"/>
        </w:rPr>
        <w:t>基质、</w:t>
      </w:r>
      <w:r w:rsidR="007D709B">
        <w:rPr>
          <w:rFonts w:hint="eastAsia"/>
        </w:rPr>
        <w:t>分离</w:t>
      </w:r>
      <w:r w:rsidRPr="00D270A5">
        <w:rPr>
          <w:rFonts w:hint="eastAsia"/>
        </w:rPr>
        <w:t>环境、采用的方法、关键特征指标、操作人等信息（参见附录</w:t>
      </w:r>
      <w:r w:rsidRPr="00D270A5">
        <w:rPr>
          <w:rFonts w:hint="eastAsia"/>
        </w:rPr>
        <w:t>D</w:t>
      </w:r>
      <w:r w:rsidRPr="00D270A5">
        <w:rPr>
          <w:rFonts w:hint="eastAsia"/>
        </w:rPr>
        <w:t>）。</w:t>
      </w:r>
    </w:p>
    <w:p w14:paraId="6AFC2646" w14:textId="3F86ED50" w:rsidR="00D270A5" w:rsidRPr="00D270A5" w:rsidRDefault="00D270A5" w:rsidP="00D270A5">
      <w:pPr>
        <w:spacing w:line="276" w:lineRule="auto"/>
      </w:pPr>
      <w:r w:rsidRPr="00D270A5">
        <w:t>6.4.</w:t>
      </w:r>
      <w:r w:rsidR="00B176F6">
        <w:t>9</w:t>
      </w:r>
      <w:r w:rsidR="00B176F6">
        <w:rPr>
          <w:rFonts w:hint="eastAsia"/>
        </w:rPr>
        <w:t>实验室菌（毒）株的保存，应采取相应的生物安全防范（</w:t>
      </w:r>
      <w:r w:rsidR="00B176F6">
        <w:rPr>
          <w:rFonts w:hint="eastAsia"/>
        </w:rPr>
        <w:t>3</w:t>
      </w:r>
      <w:r w:rsidR="00B176F6">
        <w:t>.2</w:t>
      </w:r>
      <w:r w:rsidR="0027096A">
        <w:t>8</w:t>
      </w:r>
      <w:r w:rsidR="00B176F6">
        <w:rPr>
          <w:rFonts w:hint="eastAsia"/>
        </w:rPr>
        <w:t>）</w:t>
      </w:r>
      <w:r w:rsidRPr="00D270A5">
        <w:rPr>
          <w:rFonts w:hint="eastAsia"/>
        </w:rPr>
        <w:t>措施，确保菌（毒）株防抢、防盗、防丢、防泄漏。</w:t>
      </w:r>
    </w:p>
    <w:p w14:paraId="66552CC2" w14:textId="31F8BB66" w:rsidR="00D270A5" w:rsidRPr="005A4C14" w:rsidRDefault="00D270A5" w:rsidP="005A4C14">
      <w:pPr>
        <w:spacing w:line="276" w:lineRule="auto"/>
        <w:ind w:firstLineChars="202" w:firstLine="364"/>
        <w:rPr>
          <w:sz w:val="18"/>
          <w:szCs w:val="18"/>
        </w:rPr>
      </w:pPr>
      <w:r w:rsidRPr="005A4C14">
        <w:rPr>
          <w:rFonts w:hint="eastAsia"/>
          <w:sz w:val="18"/>
          <w:szCs w:val="18"/>
        </w:rPr>
        <w:t>注：生物</w:t>
      </w:r>
      <w:r w:rsidR="00B176F6">
        <w:rPr>
          <w:rFonts w:hint="eastAsia"/>
          <w:sz w:val="18"/>
          <w:szCs w:val="18"/>
        </w:rPr>
        <w:t>安全防范</w:t>
      </w:r>
      <w:r w:rsidRPr="005A4C14">
        <w:rPr>
          <w:rFonts w:hint="eastAsia"/>
          <w:sz w:val="18"/>
          <w:szCs w:val="18"/>
        </w:rPr>
        <w:t>措施可包括：</w:t>
      </w:r>
    </w:p>
    <w:p w14:paraId="6CA30CE1" w14:textId="0728A124" w:rsidR="00D270A5" w:rsidRPr="005A4C14" w:rsidRDefault="00D270A5" w:rsidP="005A4C14">
      <w:pPr>
        <w:spacing w:line="276" w:lineRule="auto"/>
        <w:ind w:firstLineChars="202" w:firstLine="364"/>
        <w:rPr>
          <w:sz w:val="18"/>
          <w:szCs w:val="18"/>
        </w:rPr>
      </w:pPr>
      <w:r w:rsidRPr="005A4C14">
        <w:rPr>
          <w:sz w:val="18"/>
          <w:szCs w:val="18"/>
        </w:rPr>
        <w:t>a</w:t>
      </w:r>
      <w:r w:rsidRPr="005A4C14">
        <w:rPr>
          <w:rFonts w:hint="eastAsia"/>
          <w:sz w:val="18"/>
          <w:szCs w:val="18"/>
        </w:rPr>
        <w:t>）物理安保措施：人员来访控制、安全摄像监视系统、入侵报警系统等；</w:t>
      </w:r>
    </w:p>
    <w:p w14:paraId="4631FDFD" w14:textId="3CBAA79D" w:rsidR="00D270A5" w:rsidRPr="005A4C14" w:rsidRDefault="00D270A5" w:rsidP="005A4C14">
      <w:pPr>
        <w:spacing w:line="276" w:lineRule="auto"/>
        <w:ind w:firstLineChars="202" w:firstLine="364"/>
        <w:rPr>
          <w:sz w:val="18"/>
          <w:szCs w:val="18"/>
        </w:rPr>
      </w:pPr>
      <w:r w:rsidRPr="005A4C14">
        <w:rPr>
          <w:sz w:val="18"/>
          <w:szCs w:val="18"/>
        </w:rPr>
        <w:t>b</w:t>
      </w:r>
      <w:r w:rsidRPr="005A4C14">
        <w:rPr>
          <w:rFonts w:hint="eastAsia"/>
          <w:sz w:val="18"/>
          <w:szCs w:val="18"/>
        </w:rPr>
        <w:t>）内部人员安保措施：人员安全忠诚度核查（可包括严格筛选、核实身份、教育</w:t>
      </w:r>
      <w:r w:rsidRPr="005A4C14">
        <w:rPr>
          <w:rFonts w:hint="eastAsia"/>
          <w:sz w:val="18"/>
          <w:szCs w:val="18"/>
        </w:rPr>
        <w:t>/</w:t>
      </w:r>
      <w:r w:rsidRPr="005A4C14">
        <w:rPr>
          <w:rFonts w:hint="eastAsia"/>
          <w:sz w:val="18"/>
          <w:szCs w:val="18"/>
        </w:rPr>
        <w:t>职业资格证书验证等）；</w:t>
      </w:r>
    </w:p>
    <w:p w14:paraId="06E99C45" w14:textId="532691C8" w:rsidR="00D270A5" w:rsidRPr="005A4C14" w:rsidRDefault="00D270A5" w:rsidP="005A4C14">
      <w:pPr>
        <w:spacing w:line="276" w:lineRule="auto"/>
        <w:ind w:firstLineChars="202" w:firstLine="364"/>
        <w:rPr>
          <w:sz w:val="18"/>
          <w:szCs w:val="18"/>
        </w:rPr>
      </w:pPr>
      <w:r w:rsidRPr="005A4C14">
        <w:rPr>
          <w:sz w:val="18"/>
          <w:szCs w:val="18"/>
        </w:rPr>
        <w:t>c</w:t>
      </w:r>
      <w:r w:rsidRPr="005A4C14">
        <w:rPr>
          <w:rFonts w:hint="eastAsia"/>
          <w:sz w:val="18"/>
          <w:szCs w:val="18"/>
        </w:rPr>
        <w:t>）资料控制和问责制度：建立实验室菌（毒）</w:t>
      </w:r>
      <w:r w:rsidR="00C61376">
        <w:rPr>
          <w:rFonts w:hint="eastAsia"/>
          <w:sz w:val="18"/>
          <w:szCs w:val="18"/>
        </w:rPr>
        <w:t>种资源</w:t>
      </w:r>
      <w:r w:rsidRPr="005A4C14">
        <w:rPr>
          <w:rFonts w:hint="eastAsia"/>
          <w:sz w:val="18"/>
          <w:szCs w:val="18"/>
        </w:rPr>
        <w:t>管理责任制度，及时跟踪实验室菌（毒）</w:t>
      </w:r>
      <w:r w:rsidR="00C61376">
        <w:rPr>
          <w:rFonts w:hint="eastAsia"/>
          <w:sz w:val="18"/>
          <w:szCs w:val="18"/>
        </w:rPr>
        <w:t>种资源</w:t>
      </w:r>
      <w:r w:rsidRPr="005A4C14">
        <w:rPr>
          <w:rFonts w:hint="eastAsia"/>
          <w:sz w:val="18"/>
          <w:szCs w:val="18"/>
        </w:rPr>
        <w:t>相关信息记录和实验室操作记录；</w:t>
      </w:r>
    </w:p>
    <w:p w14:paraId="4B1CAFE0" w14:textId="6FF97F03" w:rsidR="00D270A5" w:rsidRPr="005A4C14" w:rsidRDefault="00D270A5" w:rsidP="005A4C14">
      <w:pPr>
        <w:spacing w:line="276" w:lineRule="auto"/>
        <w:ind w:firstLineChars="202" w:firstLine="364"/>
        <w:rPr>
          <w:sz w:val="18"/>
          <w:szCs w:val="18"/>
        </w:rPr>
      </w:pPr>
      <w:r w:rsidRPr="005A4C14">
        <w:rPr>
          <w:sz w:val="18"/>
          <w:szCs w:val="18"/>
        </w:rPr>
        <w:t>d</w:t>
      </w:r>
      <w:r w:rsidRPr="005A4C14">
        <w:rPr>
          <w:rFonts w:hint="eastAsia"/>
          <w:sz w:val="18"/>
          <w:szCs w:val="18"/>
        </w:rPr>
        <w:t>）实验室信息安保措施：对实验室所用关键设备和电子信息系统采取防护措施，防止被任意改动；</w:t>
      </w:r>
    </w:p>
    <w:p w14:paraId="2693EFAE" w14:textId="2AC6212D" w:rsidR="00D270A5" w:rsidRPr="005A4C14" w:rsidRDefault="00D270A5" w:rsidP="005A4C14">
      <w:pPr>
        <w:spacing w:line="276" w:lineRule="auto"/>
        <w:ind w:firstLineChars="202" w:firstLine="364"/>
        <w:rPr>
          <w:sz w:val="18"/>
          <w:szCs w:val="18"/>
        </w:rPr>
      </w:pPr>
      <w:r w:rsidRPr="005A4C14">
        <w:rPr>
          <w:sz w:val="18"/>
          <w:szCs w:val="18"/>
        </w:rPr>
        <w:t>e</w:t>
      </w:r>
      <w:r w:rsidRPr="005A4C14">
        <w:rPr>
          <w:rFonts w:hint="eastAsia"/>
          <w:sz w:val="18"/>
          <w:szCs w:val="18"/>
        </w:rPr>
        <w:t>）运输过程的安保措施：做好运输前菌（毒）株的包装、标识；准备好相关文件资料（包括菌（毒）株信息资料、应急</w:t>
      </w:r>
      <w:r w:rsidR="004B6726">
        <w:rPr>
          <w:rFonts w:hint="eastAsia"/>
          <w:sz w:val="18"/>
          <w:szCs w:val="18"/>
        </w:rPr>
        <w:t>事故</w:t>
      </w:r>
      <w:r w:rsidRPr="005A4C14">
        <w:rPr>
          <w:rFonts w:hint="eastAsia"/>
          <w:sz w:val="18"/>
          <w:szCs w:val="18"/>
        </w:rPr>
        <w:t>相应方案等）；确认接收人；确认运输方式符合法律法规要求。</w:t>
      </w:r>
    </w:p>
    <w:p w14:paraId="09A074CA" w14:textId="04D02412" w:rsidR="00D424E5" w:rsidRPr="00D270A5" w:rsidRDefault="00D270A5" w:rsidP="00D270A5">
      <w:pPr>
        <w:spacing w:line="276" w:lineRule="auto"/>
      </w:pPr>
      <w:r w:rsidRPr="00D270A5">
        <w:t>6.4.</w:t>
      </w:r>
      <w:r w:rsidR="00B176F6">
        <w:t>10</w:t>
      </w:r>
      <w:r w:rsidR="00D424E5">
        <w:rPr>
          <w:rFonts w:hint="eastAsia"/>
        </w:rPr>
        <w:t xml:space="preserve"> </w:t>
      </w:r>
      <w:r w:rsidR="00D424E5">
        <w:t>实验室应根据保存方式定期对菌（毒）株的关键特征指标及其稳定性开展核查，并定期核对菌（毒）株数量。</w:t>
      </w:r>
    </w:p>
    <w:p w14:paraId="433B882C" w14:textId="44345BD2" w:rsidR="005A4C14" w:rsidRDefault="00D270A5" w:rsidP="00D270A5">
      <w:pPr>
        <w:spacing w:line="276" w:lineRule="auto"/>
        <w:ind w:firstLineChars="202" w:firstLine="364"/>
        <w:rPr>
          <w:sz w:val="18"/>
          <w:szCs w:val="18"/>
        </w:rPr>
      </w:pPr>
      <w:r w:rsidRPr="005A4C14">
        <w:rPr>
          <w:rFonts w:hint="eastAsia"/>
          <w:sz w:val="18"/>
          <w:szCs w:val="18"/>
        </w:rPr>
        <w:t>注</w:t>
      </w:r>
      <w:r w:rsidR="005A4C14">
        <w:rPr>
          <w:rFonts w:hint="eastAsia"/>
          <w:sz w:val="18"/>
          <w:szCs w:val="18"/>
        </w:rPr>
        <w:t>1</w:t>
      </w:r>
      <w:r w:rsidRPr="005A4C14">
        <w:rPr>
          <w:rFonts w:hint="eastAsia"/>
          <w:sz w:val="18"/>
          <w:szCs w:val="18"/>
        </w:rPr>
        <w:t>：稳定性可由实验室依据对关键特征指标的定期核查结果进行评估获得</w:t>
      </w:r>
      <w:r w:rsidR="005A4C14">
        <w:rPr>
          <w:rFonts w:hint="eastAsia"/>
          <w:sz w:val="18"/>
          <w:szCs w:val="18"/>
        </w:rPr>
        <w:t>。</w:t>
      </w:r>
    </w:p>
    <w:p w14:paraId="0F628246" w14:textId="4C115956" w:rsidR="00D270A5" w:rsidRPr="005A4C14" w:rsidRDefault="005A4C14" w:rsidP="005A4C14">
      <w:pPr>
        <w:spacing w:line="276" w:lineRule="auto"/>
        <w:ind w:firstLineChars="202" w:firstLine="364"/>
        <w:rPr>
          <w:sz w:val="18"/>
          <w:szCs w:val="18"/>
        </w:rPr>
      </w:pPr>
      <w:r>
        <w:rPr>
          <w:rFonts w:hint="eastAsia"/>
          <w:sz w:val="18"/>
          <w:szCs w:val="18"/>
        </w:rPr>
        <w:t>注</w:t>
      </w:r>
      <w:r>
        <w:rPr>
          <w:rFonts w:hint="eastAsia"/>
          <w:sz w:val="18"/>
          <w:szCs w:val="18"/>
        </w:rPr>
        <w:t>2</w:t>
      </w:r>
      <w:r>
        <w:rPr>
          <w:rFonts w:hint="eastAsia"/>
          <w:sz w:val="18"/>
          <w:szCs w:val="18"/>
        </w:rPr>
        <w:t>：</w:t>
      </w:r>
      <w:r w:rsidRPr="005A4C14">
        <w:rPr>
          <w:rFonts w:hint="eastAsia"/>
          <w:sz w:val="18"/>
          <w:szCs w:val="18"/>
        </w:rPr>
        <w:t>菌（毒）株关键特征稳定性核查，即</w:t>
      </w:r>
      <w:r w:rsidRPr="000036AE">
        <w:rPr>
          <w:rFonts w:hint="eastAsia"/>
          <w:sz w:val="18"/>
          <w:szCs w:val="18"/>
        </w:rPr>
        <w:t>菌（毒）株</w:t>
      </w:r>
      <w:r w:rsidRPr="005A4C14">
        <w:rPr>
          <w:rFonts w:hint="eastAsia"/>
          <w:sz w:val="18"/>
          <w:szCs w:val="18"/>
        </w:rPr>
        <w:t>期间核查</w:t>
      </w:r>
      <w:r w:rsidR="00D270A5" w:rsidRPr="005A4C14">
        <w:rPr>
          <w:rFonts w:hint="eastAsia"/>
          <w:sz w:val="18"/>
          <w:szCs w:val="18"/>
        </w:rPr>
        <w:t>。</w:t>
      </w:r>
    </w:p>
    <w:p w14:paraId="512C6356" w14:textId="5FF790FB" w:rsidR="00D270A5" w:rsidRPr="00D270A5" w:rsidRDefault="00D270A5" w:rsidP="00D270A5">
      <w:pPr>
        <w:spacing w:line="276" w:lineRule="auto"/>
      </w:pPr>
      <w:r w:rsidRPr="00D270A5">
        <w:t>6.4.1</w:t>
      </w:r>
      <w:r w:rsidR="00B176F6">
        <w:t>1</w:t>
      </w:r>
      <w:r w:rsidRPr="00D270A5">
        <w:rPr>
          <w:rFonts w:hint="eastAsia"/>
        </w:rPr>
        <w:t>实验室应建立相应的确认程序，对经验证，纯度、关键特征指标等符合要求的实验室分离</w:t>
      </w:r>
      <w:r w:rsidR="0049206C" w:rsidRPr="00D270A5">
        <w:rPr>
          <w:rFonts w:hint="eastAsia"/>
        </w:rPr>
        <w:t>菌（毒）</w:t>
      </w:r>
      <w:r w:rsidR="0049206C">
        <w:rPr>
          <w:rFonts w:hint="eastAsia"/>
        </w:rPr>
        <w:t>株</w:t>
      </w:r>
      <w:r w:rsidRPr="00D270A5">
        <w:rPr>
          <w:rFonts w:hint="eastAsia"/>
        </w:rPr>
        <w:t>和传代超过</w:t>
      </w:r>
      <w:r w:rsidRPr="00D270A5">
        <w:rPr>
          <w:rFonts w:hint="eastAsia"/>
        </w:rPr>
        <w:t>5</w:t>
      </w:r>
      <w:r w:rsidRPr="00D270A5">
        <w:rPr>
          <w:rFonts w:hint="eastAsia"/>
        </w:rPr>
        <w:t>次的标准</w:t>
      </w:r>
      <w:r w:rsidR="0049206C" w:rsidRPr="00D270A5">
        <w:rPr>
          <w:rFonts w:hint="eastAsia"/>
        </w:rPr>
        <w:t>菌（毒）</w:t>
      </w:r>
      <w:r w:rsidR="0049206C">
        <w:rPr>
          <w:rFonts w:hint="eastAsia"/>
        </w:rPr>
        <w:t>株</w:t>
      </w:r>
      <w:r w:rsidRPr="00D270A5">
        <w:rPr>
          <w:rFonts w:hint="eastAsia"/>
        </w:rPr>
        <w:t>进行确认，确认符合要求后，经过</w:t>
      </w:r>
      <w:r w:rsidR="0049206C">
        <w:rPr>
          <w:rFonts w:hint="eastAsia"/>
        </w:rPr>
        <w:t>实验室负责人或生物安全责任人</w:t>
      </w:r>
      <w:r w:rsidRPr="00D270A5">
        <w:rPr>
          <w:rFonts w:hint="eastAsia"/>
        </w:rPr>
        <w:t>的审批可用作实验室工作</w:t>
      </w:r>
      <w:r w:rsidR="0049206C" w:rsidRPr="00D270A5">
        <w:rPr>
          <w:rFonts w:hint="eastAsia"/>
        </w:rPr>
        <w:t>菌（毒）</w:t>
      </w:r>
      <w:r w:rsidR="0049206C">
        <w:rPr>
          <w:rFonts w:hint="eastAsia"/>
        </w:rPr>
        <w:t>株</w:t>
      </w:r>
      <w:r w:rsidRPr="00D270A5">
        <w:rPr>
          <w:rFonts w:hint="eastAsia"/>
        </w:rPr>
        <w:t>。</w:t>
      </w:r>
    </w:p>
    <w:p w14:paraId="2EEBC504" w14:textId="3B4AEAF0" w:rsidR="00D270A5" w:rsidRPr="005A4C14" w:rsidRDefault="00D270A5" w:rsidP="00D270A5">
      <w:pPr>
        <w:spacing w:line="276" w:lineRule="auto"/>
        <w:rPr>
          <w:b/>
          <w:bCs/>
        </w:rPr>
      </w:pPr>
      <w:r w:rsidRPr="005A4C14">
        <w:rPr>
          <w:b/>
          <w:bCs/>
        </w:rPr>
        <w:t>6.5</w:t>
      </w:r>
      <w:r w:rsidR="000704C1">
        <w:rPr>
          <w:rFonts w:hint="eastAsia"/>
          <w:b/>
          <w:bCs/>
        </w:rPr>
        <w:t>发放</w:t>
      </w:r>
    </w:p>
    <w:p w14:paraId="25F1FE13" w14:textId="2D6944F5" w:rsidR="00D270A5" w:rsidRPr="00D270A5" w:rsidRDefault="00D270A5" w:rsidP="00D270A5">
      <w:pPr>
        <w:spacing w:line="276" w:lineRule="auto"/>
      </w:pPr>
      <w:r w:rsidRPr="0049206C">
        <w:t xml:space="preserve">6.5.1 </w:t>
      </w:r>
      <w:r w:rsidRPr="0049206C">
        <w:rPr>
          <w:rFonts w:hint="eastAsia"/>
        </w:rPr>
        <w:t>实验室应制定程序严格审批菌（毒）</w:t>
      </w:r>
      <w:r w:rsidR="0049206C" w:rsidRPr="0049206C">
        <w:rPr>
          <w:rFonts w:hint="eastAsia"/>
        </w:rPr>
        <w:t>株</w:t>
      </w:r>
      <w:r w:rsidR="000704C1">
        <w:rPr>
          <w:rFonts w:hint="eastAsia"/>
        </w:rPr>
        <w:t>发放</w:t>
      </w:r>
      <w:r w:rsidRPr="0049206C">
        <w:rPr>
          <w:rFonts w:hint="eastAsia"/>
        </w:rPr>
        <w:t>活动。</w:t>
      </w:r>
    </w:p>
    <w:p w14:paraId="4FACEDA7" w14:textId="1A39910B" w:rsidR="00D270A5" w:rsidRPr="00D270A5" w:rsidRDefault="00D270A5" w:rsidP="00D270A5">
      <w:pPr>
        <w:spacing w:line="276" w:lineRule="auto"/>
      </w:pPr>
      <w:r w:rsidRPr="00D270A5">
        <w:t>6.5.2</w:t>
      </w:r>
      <w:r w:rsidRPr="00D270A5">
        <w:rPr>
          <w:rFonts w:hint="eastAsia"/>
        </w:rPr>
        <w:t xml:space="preserve"> </w:t>
      </w:r>
      <w:r w:rsidRPr="00D270A5">
        <w:rPr>
          <w:rFonts w:hint="eastAsia"/>
        </w:rPr>
        <w:t>申领使用菌（毒）</w:t>
      </w:r>
      <w:r w:rsidR="00C61376">
        <w:rPr>
          <w:rFonts w:hint="eastAsia"/>
        </w:rPr>
        <w:t>种资源</w:t>
      </w:r>
      <w:r w:rsidRPr="00D270A5">
        <w:rPr>
          <w:rFonts w:hint="eastAsia"/>
        </w:rPr>
        <w:t>的个人或机构</w:t>
      </w:r>
      <w:r w:rsidR="00B176F6" w:rsidRPr="00D270A5">
        <w:rPr>
          <w:rFonts w:hint="eastAsia"/>
        </w:rPr>
        <w:t>，应</w:t>
      </w:r>
      <w:r w:rsidR="004F2FE8" w:rsidRPr="00D270A5">
        <w:rPr>
          <w:rFonts w:hint="eastAsia"/>
        </w:rPr>
        <w:t>提交</w:t>
      </w:r>
      <w:r w:rsidR="004F2FE8">
        <w:rPr>
          <w:rFonts w:hint="eastAsia"/>
        </w:rPr>
        <w:t>审批后的</w:t>
      </w:r>
      <w:r w:rsidR="004F2FE8" w:rsidRPr="00D270A5">
        <w:rPr>
          <w:rFonts w:hint="eastAsia"/>
        </w:rPr>
        <w:t>申领</w:t>
      </w:r>
      <w:r w:rsidR="00FB2E14">
        <w:rPr>
          <w:rFonts w:hint="eastAsia"/>
        </w:rPr>
        <w:t>工作联系单</w:t>
      </w:r>
      <w:r w:rsidR="004F2FE8" w:rsidRPr="00D270A5">
        <w:rPr>
          <w:rFonts w:hint="eastAsia"/>
        </w:rPr>
        <w:t>，</w:t>
      </w:r>
      <w:r w:rsidR="00B176F6">
        <w:rPr>
          <w:rFonts w:hint="eastAsia"/>
        </w:rPr>
        <w:t>保留申领记录。</w:t>
      </w:r>
      <w:r w:rsidR="00FB2E14" w:rsidRPr="00D270A5">
        <w:rPr>
          <w:rFonts w:hint="eastAsia"/>
        </w:rPr>
        <w:t>申领</w:t>
      </w:r>
      <w:r w:rsidR="00FB2E14">
        <w:rPr>
          <w:rFonts w:hint="eastAsia"/>
        </w:rPr>
        <w:t>工作联系单</w:t>
      </w:r>
      <w:r w:rsidR="00B176F6">
        <w:rPr>
          <w:rFonts w:hint="eastAsia"/>
        </w:rPr>
        <w:t>包括但不限于以下信息</w:t>
      </w:r>
      <w:r w:rsidRPr="00D270A5">
        <w:rPr>
          <w:rFonts w:hint="eastAsia"/>
        </w:rPr>
        <w:t>：</w:t>
      </w:r>
    </w:p>
    <w:p w14:paraId="3825F5D6" w14:textId="4CFF49A1" w:rsidR="00D270A5" w:rsidRPr="00D270A5" w:rsidRDefault="00D270A5" w:rsidP="005A4C14">
      <w:pPr>
        <w:spacing w:line="276" w:lineRule="auto"/>
        <w:ind w:firstLineChars="202" w:firstLine="424"/>
      </w:pPr>
      <w:r>
        <w:t>a</w:t>
      </w:r>
      <w:r w:rsidRPr="00D270A5">
        <w:rPr>
          <w:rFonts w:hint="eastAsia"/>
        </w:rPr>
        <w:t>）申领人姓名、单位（适用时）和联系方式（适用时）；</w:t>
      </w:r>
    </w:p>
    <w:p w14:paraId="2354E83D" w14:textId="78B88DC9" w:rsidR="00D270A5" w:rsidRPr="00D270A5" w:rsidRDefault="00D270A5" w:rsidP="005A4C14">
      <w:pPr>
        <w:spacing w:line="276" w:lineRule="auto"/>
        <w:ind w:firstLineChars="202" w:firstLine="424"/>
      </w:pPr>
      <w:r>
        <w:t>b</w:t>
      </w:r>
      <w:r w:rsidRPr="00D270A5">
        <w:rPr>
          <w:rFonts w:hint="eastAsia"/>
        </w:rPr>
        <w:t>）申领日期、用途；</w:t>
      </w:r>
    </w:p>
    <w:p w14:paraId="0B5E294E" w14:textId="5B24523A" w:rsidR="00D270A5" w:rsidRPr="00D270A5" w:rsidRDefault="00D270A5" w:rsidP="005A4C14">
      <w:pPr>
        <w:spacing w:line="276" w:lineRule="auto"/>
        <w:ind w:firstLineChars="202" w:firstLine="424"/>
      </w:pPr>
      <w:r>
        <w:t>c</w:t>
      </w:r>
      <w:r w:rsidRPr="00D270A5">
        <w:rPr>
          <w:rFonts w:hint="eastAsia"/>
        </w:rPr>
        <w:t>）申领菌（毒）株的编码、代次、数量；</w:t>
      </w:r>
    </w:p>
    <w:p w14:paraId="36635134" w14:textId="1B735ECD" w:rsidR="00D270A5" w:rsidRPr="00D270A5" w:rsidRDefault="00D270A5" w:rsidP="005A4C14">
      <w:pPr>
        <w:spacing w:line="276" w:lineRule="auto"/>
        <w:ind w:firstLineChars="202" w:firstLine="424"/>
      </w:pPr>
      <w:r>
        <w:t>d</w:t>
      </w:r>
      <w:r w:rsidRPr="00D270A5">
        <w:rPr>
          <w:rFonts w:hint="eastAsia"/>
        </w:rPr>
        <w:t>）使用时的安全保障措施或承诺；</w:t>
      </w:r>
    </w:p>
    <w:p w14:paraId="1B2F16C1" w14:textId="3408AF3F" w:rsidR="00D270A5" w:rsidRPr="00D270A5" w:rsidRDefault="00D270A5" w:rsidP="005A4C14">
      <w:pPr>
        <w:spacing w:line="276" w:lineRule="auto"/>
        <w:ind w:firstLineChars="202" w:firstLine="424"/>
      </w:pPr>
      <w:r>
        <w:t>e</w:t>
      </w:r>
      <w:r w:rsidRPr="00D270A5">
        <w:rPr>
          <w:rFonts w:hint="eastAsia"/>
        </w:rPr>
        <w:t>）审批人；</w:t>
      </w:r>
      <w:r w:rsidRPr="00D270A5">
        <w:t xml:space="preserve"> </w:t>
      </w:r>
    </w:p>
    <w:p w14:paraId="78889BF0" w14:textId="77777777" w:rsidR="00D270A5" w:rsidRPr="00D270A5" w:rsidRDefault="00D270A5" w:rsidP="00D270A5">
      <w:pPr>
        <w:spacing w:line="276" w:lineRule="auto"/>
      </w:pPr>
      <w:r w:rsidRPr="00D270A5">
        <w:t xml:space="preserve">6.5.3 </w:t>
      </w:r>
      <w:r w:rsidRPr="00D270A5">
        <w:rPr>
          <w:rFonts w:hint="eastAsia"/>
        </w:rPr>
        <w:t>菌（毒）株的接收人或</w:t>
      </w:r>
      <w:r w:rsidRPr="00D270A5">
        <w:rPr>
          <w:rFonts w:hint="eastAsia"/>
        </w:rPr>
        <w:t>/</w:t>
      </w:r>
      <w:r w:rsidRPr="00D270A5">
        <w:rPr>
          <w:rFonts w:hint="eastAsia"/>
        </w:rPr>
        <w:t>和接收机构负责管理好所获得菌（毒）株的安全，防止被任意处置。</w:t>
      </w:r>
    </w:p>
    <w:p w14:paraId="2BD33E60" w14:textId="77777777" w:rsidR="00D270A5" w:rsidRPr="005A4C14" w:rsidRDefault="00D270A5" w:rsidP="00D270A5">
      <w:pPr>
        <w:spacing w:line="276" w:lineRule="auto"/>
        <w:rPr>
          <w:b/>
          <w:bCs/>
        </w:rPr>
      </w:pPr>
      <w:r w:rsidRPr="005A4C14">
        <w:rPr>
          <w:b/>
          <w:bCs/>
        </w:rPr>
        <w:t xml:space="preserve">6.6 </w:t>
      </w:r>
      <w:r w:rsidRPr="005A4C14">
        <w:rPr>
          <w:rFonts w:hint="eastAsia"/>
          <w:b/>
          <w:bCs/>
        </w:rPr>
        <w:t>处置</w:t>
      </w:r>
    </w:p>
    <w:p w14:paraId="620CA9D6" w14:textId="77777777" w:rsidR="00D270A5" w:rsidRPr="00D270A5" w:rsidRDefault="00D270A5" w:rsidP="00D270A5">
      <w:pPr>
        <w:spacing w:line="276" w:lineRule="auto"/>
      </w:pPr>
      <w:r w:rsidRPr="00D270A5">
        <w:t>6.6.1</w:t>
      </w:r>
      <w:r w:rsidRPr="00D270A5">
        <w:rPr>
          <w:rFonts w:hint="eastAsia"/>
        </w:rPr>
        <w:t>实验室应制定相应程序对菌（毒）株进行妥善处置，采用可靠的生物安全处置方法，确保菌（毒）株经处置后风险最小，使其对人体和环境的危害影响减至最低。</w:t>
      </w:r>
    </w:p>
    <w:p w14:paraId="1ADC6317" w14:textId="43BE1512" w:rsidR="00D270A5" w:rsidRPr="00D270A5" w:rsidRDefault="00D270A5" w:rsidP="00D270A5">
      <w:pPr>
        <w:spacing w:line="276" w:lineRule="auto"/>
      </w:pPr>
      <w:r w:rsidRPr="00D270A5">
        <w:lastRenderedPageBreak/>
        <w:t>6.6.2</w:t>
      </w:r>
      <w:r w:rsidRPr="00D270A5">
        <w:rPr>
          <w:rFonts w:hint="eastAsia"/>
        </w:rPr>
        <w:t>以下</w:t>
      </w:r>
      <w:r w:rsidR="003F14BF" w:rsidRPr="00D270A5">
        <w:rPr>
          <w:rFonts w:hint="eastAsia"/>
        </w:rPr>
        <w:t>菌（毒）</w:t>
      </w:r>
      <w:r w:rsidR="003F14BF">
        <w:rPr>
          <w:rFonts w:hint="eastAsia"/>
        </w:rPr>
        <w:t>株</w:t>
      </w:r>
      <w:r w:rsidR="007D709B">
        <w:rPr>
          <w:rFonts w:hint="eastAsia"/>
        </w:rPr>
        <w:t>废弃物</w:t>
      </w:r>
      <w:r w:rsidRPr="00D270A5">
        <w:rPr>
          <w:rFonts w:hint="eastAsia"/>
        </w:rPr>
        <w:t>经安全处置后，</w:t>
      </w:r>
      <w:r w:rsidR="003F14BF">
        <w:rPr>
          <w:rFonts w:hint="eastAsia"/>
        </w:rPr>
        <w:t>按规定</w:t>
      </w:r>
      <w:r w:rsidRPr="00D270A5">
        <w:rPr>
          <w:rFonts w:hint="eastAsia"/>
        </w:rPr>
        <w:t>弃置或销毁：</w:t>
      </w:r>
    </w:p>
    <w:p w14:paraId="13D235DC" w14:textId="5E1C93DE" w:rsidR="00D270A5" w:rsidRPr="00D270A5" w:rsidRDefault="00D270A5" w:rsidP="005A4C14">
      <w:pPr>
        <w:spacing w:line="276" w:lineRule="auto"/>
        <w:ind w:firstLineChars="202" w:firstLine="424"/>
      </w:pPr>
      <w:r>
        <w:rPr>
          <w:rFonts w:hint="eastAsia"/>
        </w:rPr>
        <w:t>a</w:t>
      </w:r>
      <w:r w:rsidRPr="00D270A5">
        <w:rPr>
          <w:rFonts w:hint="eastAsia"/>
        </w:rPr>
        <w:t>）经转接、培养、离心等方式获得的、不再适合保存的菌（毒）</w:t>
      </w:r>
      <w:r w:rsidR="003F14BF">
        <w:rPr>
          <w:rFonts w:hint="eastAsia"/>
        </w:rPr>
        <w:t>株</w:t>
      </w:r>
      <w:r w:rsidRPr="00D270A5">
        <w:rPr>
          <w:rFonts w:hint="eastAsia"/>
        </w:rPr>
        <w:t>；</w:t>
      </w:r>
    </w:p>
    <w:p w14:paraId="0268FDDC" w14:textId="30C48C30" w:rsidR="00D270A5" w:rsidRPr="00D270A5" w:rsidRDefault="00D270A5" w:rsidP="005A4C14">
      <w:pPr>
        <w:spacing w:line="276" w:lineRule="auto"/>
        <w:ind w:firstLineChars="202" w:firstLine="424"/>
      </w:pPr>
      <w:r>
        <w:t>b</w:t>
      </w:r>
      <w:r w:rsidRPr="00D270A5">
        <w:rPr>
          <w:rFonts w:hint="eastAsia"/>
        </w:rPr>
        <w:t>）实验室传代超过</w:t>
      </w:r>
      <w:r w:rsidRPr="00D270A5">
        <w:rPr>
          <w:rFonts w:hint="eastAsia"/>
        </w:rPr>
        <w:t>5</w:t>
      </w:r>
      <w:r w:rsidRPr="00D270A5">
        <w:rPr>
          <w:rFonts w:hint="eastAsia"/>
        </w:rPr>
        <w:t>次的、经验证菌落纯度、形态、关键生物学特征等不满足要求的标准储备</w:t>
      </w:r>
      <w:r w:rsidR="003F14BF" w:rsidRPr="00D270A5">
        <w:rPr>
          <w:rFonts w:hint="eastAsia"/>
        </w:rPr>
        <w:t>菌（毒）</w:t>
      </w:r>
      <w:r w:rsidR="003F14BF">
        <w:rPr>
          <w:rFonts w:hint="eastAsia"/>
        </w:rPr>
        <w:t>株</w:t>
      </w:r>
      <w:r w:rsidRPr="00D270A5">
        <w:rPr>
          <w:rFonts w:hint="eastAsia"/>
        </w:rPr>
        <w:t>、储备</w:t>
      </w:r>
      <w:r w:rsidR="003F14BF" w:rsidRPr="00D270A5">
        <w:rPr>
          <w:rFonts w:hint="eastAsia"/>
        </w:rPr>
        <w:t>菌（毒）</w:t>
      </w:r>
      <w:r w:rsidR="003F14BF">
        <w:rPr>
          <w:rFonts w:hint="eastAsia"/>
        </w:rPr>
        <w:t>株</w:t>
      </w:r>
      <w:r w:rsidRPr="00D270A5">
        <w:rPr>
          <w:rFonts w:hint="eastAsia"/>
        </w:rPr>
        <w:t>、工作</w:t>
      </w:r>
      <w:r w:rsidR="003F14BF" w:rsidRPr="00D270A5">
        <w:rPr>
          <w:rFonts w:hint="eastAsia"/>
        </w:rPr>
        <w:t>菌（毒）</w:t>
      </w:r>
      <w:r w:rsidR="003F14BF">
        <w:rPr>
          <w:rFonts w:hint="eastAsia"/>
        </w:rPr>
        <w:t>株</w:t>
      </w:r>
      <w:r w:rsidRPr="00D270A5">
        <w:rPr>
          <w:rFonts w:hint="eastAsia"/>
        </w:rPr>
        <w:t>、质粒</w:t>
      </w:r>
      <w:r w:rsidRPr="00D270A5">
        <w:rPr>
          <w:rFonts w:hint="eastAsia"/>
        </w:rPr>
        <w:t>/</w:t>
      </w:r>
      <w:r w:rsidRPr="00D270A5">
        <w:rPr>
          <w:rFonts w:hint="eastAsia"/>
        </w:rPr>
        <w:t>载体等；</w:t>
      </w:r>
    </w:p>
    <w:p w14:paraId="10DF9899" w14:textId="297F6F67" w:rsidR="00D270A5" w:rsidRPr="00D270A5" w:rsidRDefault="00D270A5" w:rsidP="005A4C14">
      <w:pPr>
        <w:spacing w:line="276" w:lineRule="auto"/>
        <w:ind w:firstLineChars="202" w:firstLine="424"/>
      </w:pPr>
      <w:r w:rsidRPr="003F14BF">
        <w:t>c</w:t>
      </w:r>
      <w:r w:rsidRPr="003F14BF">
        <w:rPr>
          <w:rFonts w:hint="eastAsia"/>
        </w:rPr>
        <w:t>）可能被菌（毒）株培养物污染的各类实验</w:t>
      </w:r>
      <w:r w:rsidR="00264F83" w:rsidRPr="003F14BF">
        <w:rPr>
          <w:rFonts w:hint="eastAsia"/>
        </w:rPr>
        <w:t>耗材</w:t>
      </w:r>
      <w:r w:rsidRPr="003F14BF">
        <w:rPr>
          <w:rFonts w:hint="eastAsia"/>
        </w:rPr>
        <w:t>；</w:t>
      </w:r>
    </w:p>
    <w:p w14:paraId="6CEDD77C" w14:textId="2D952C5D" w:rsidR="00D270A5" w:rsidRPr="00D270A5" w:rsidRDefault="00D270A5" w:rsidP="005A4C14">
      <w:pPr>
        <w:spacing w:line="276" w:lineRule="auto"/>
        <w:ind w:firstLineChars="202" w:firstLine="424"/>
      </w:pPr>
      <w:r>
        <w:t>d</w:t>
      </w:r>
      <w:r w:rsidRPr="00D270A5">
        <w:rPr>
          <w:rFonts w:hint="eastAsia"/>
        </w:rPr>
        <w:t>）转接后剩余的标准菌（毒）株。</w:t>
      </w:r>
    </w:p>
    <w:p w14:paraId="7B709FD6" w14:textId="32780D14" w:rsidR="00D270A5" w:rsidRPr="00D270A5" w:rsidRDefault="00D270A5" w:rsidP="005A4C14">
      <w:pPr>
        <w:spacing w:line="276" w:lineRule="auto"/>
        <w:ind w:firstLineChars="202" w:firstLine="424"/>
      </w:pPr>
      <w:r>
        <w:t>e</w:t>
      </w:r>
      <w:r w:rsidRPr="00D270A5">
        <w:rPr>
          <w:rFonts w:hint="eastAsia"/>
        </w:rPr>
        <w:t>）经人工或自动化设备提取、</w:t>
      </w:r>
      <w:r w:rsidRPr="00D270A5">
        <w:rPr>
          <w:rFonts w:hint="eastAsia"/>
        </w:rPr>
        <w:t>P</w:t>
      </w:r>
      <w:r w:rsidRPr="00D270A5">
        <w:t>CR</w:t>
      </w:r>
      <w:r w:rsidRPr="00D270A5">
        <w:rPr>
          <w:rFonts w:hint="eastAsia"/>
        </w:rPr>
        <w:t>扩增等方式获得的、不适合</w:t>
      </w:r>
      <w:r w:rsidR="003F14BF">
        <w:rPr>
          <w:rFonts w:hint="eastAsia"/>
        </w:rPr>
        <w:t>继续</w:t>
      </w:r>
      <w:r w:rsidRPr="00D270A5">
        <w:rPr>
          <w:rFonts w:hint="eastAsia"/>
        </w:rPr>
        <w:t>保存的菌（毒）株遗传物质。</w:t>
      </w:r>
    </w:p>
    <w:p w14:paraId="2AB0D53F" w14:textId="50727A7C" w:rsidR="00D270A5" w:rsidRPr="00D270A5" w:rsidRDefault="00D270A5" w:rsidP="005A4C14">
      <w:pPr>
        <w:spacing w:line="276" w:lineRule="auto"/>
        <w:ind w:firstLineChars="202" w:firstLine="424"/>
      </w:pPr>
      <w:r>
        <w:t>f</w:t>
      </w:r>
      <w:r w:rsidRPr="00D270A5">
        <w:rPr>
          <w:rFonts w:hint="eastAsia"/>
        </w:rPr>
        <w:t>）过期试剂盒内自带的菌（毒）</w:t>
      </w:r>
      <w:r w:rsidR="00C61376">
        <w:rPr>
          <w:rFonts w:hint="eastAsia"/>
        </w:rPr>
        <w:t>种资源</w:t>
      </w:r>
      <w:r w:rsidRPr="00D270A5">
        <w:rPr>
          <w:rFonts w:hint="eastAsia"/>
        </w:rPr>
        <w:t>的阳性质控物质；</w:t>
      </w:r>
    </w:p>
    <w:p w14:paraId="5CF19924" w14:textId="0BE74D40" w:rsidR="00D270A5" w:rsidRPr="005A4C14" w:rsidRDefault="00D270A5" w:rsidP="005A4C14">
      <w:pPr>
        <w:spacing w:line="276" w:lineRule="auto"/>
        <w:ind w:firstLineChars="202" w:firstLine="364"/>
        <w:rPr>
          <w:sz w:val="18"/>
          <w:szCs w:val="18"/>
        </w:rPr>
      </w:pPr>
      <w:r w:rsidRPr="005A4C14">
        <w:rPr>
          <w:rFonts w:hint="eastAsia"/>
          <w:sz w:val="18"/>
          <w:szCs w:val="18"/>
        </w:rPr>
        <w:t>注：</w:t>
      </w:r>
      <w:r w:rsidR="00DE52AC" w:rsidRPr="005A4C14">
        <w:rPr>
          <w:rFonts w:hint="eastAsia"/>
          <w:sz w:val="18"/>
          <w:szCs w:val="18"/>
        </w:rPr>
        <w:t>处置</w:t>
      </w:r>
      <w:r w:rsidRPr="005A4C14">
        <w:rPr>
          <w:rFonts w:hint="eastAsia"/>
          <w:sz w:val="18"/>
          <w:szCs w:val="18"/>
        </w:rPr>
        <w:t>相关</w:t>
      </w:r>
      <w:r w:rsidR="001674E5" w:rsidRPr="001674E5">
        <w:rPr>
          <w:rFonts w:hint="eastAsia"/>
          <w:sz w:val="18"/>
          <w:szCs w:val="18"/>
        </w:rPr>
        <w:t>菌（毒）株</w:t>
      </w:r>
      <w:r w:rsidR="00DE52AC">
        <w:rPr>
          <w:rFonts w:hint="eastAsia"/>
          <w:sz w:val="18"/>
          <w:szCs w:val="18"/>
        </w:rPr>
        <w:t>的</w:t>
      </w:r>
      <w:r w:rsidRPr="005A4C14">
        <w:rPr>
          <w:rFonts w:hint="eastAsia"/>
          <w:sz w:val="18"/>
          <w:szCs w:val="18"/>
        </w:rPr>
        <w:t>方式</w:t>
      </w:r>
      <w:r w:rsidR="00DE52AC">
        <w:rPr>
          <w:rFonts w:hint="eastAsia"/>
          <w:sz w:val="18"/>
          <w:szCs w:val="18"/>
        </w:rPr>
        <w:t>包括</w:t>
      </w:r>
      <w:r w:rsidRPr="005A4C14">
        <w:rPr>
          <w:rFonts w:hint="eastAsia"/>
          <w:sz w:val="18"/>
          <w:szCs w:val="18"/>
        </w:rPr>
        <w:t>高压蒸汽灭菌、消毒液浸泡、焚烧等。</w:t>
      </w:r>
    </w:p>
    <w:p w14:paraId="3B8CF051" w14:textId="730EC6DD" w:rsidR="00D270A5" w:rsidRPr="00D270A5" w:rsidRDefault="00D270A5" w:rsidP="00D270A5">
      <w:pPr>
        <w:spacing w:line="276" w:lineRule="auto"/>
      </w:pPr>
      <w:r w:rsidRPr="00D270A5">
        <w:t>6.6.3</w:t>
      </w:r>
      <w:r w:rsidRPr="00D270A5">
        <w:rPr>
          <w:rFonts w:hint="eastAsia"/>
        </w:rPr>
        <w:t>实验室应采用化学指示剂及生物指示剂（定期）开展</w:t>
      </w:r>
      <w:r w:rsidR="00264F83">
        <w:rPr>
          <w:rFonts w:hint="eastAsia"/>
        </w:rPr>
        <w:t>消毒灭菌</w:t>
      </w:r>
      <w:r w:rsidRPr="00D270A5">
        <w:rPr>
          <w:rFonts w:hint="eastAsia"/>
        </w:rPr>
        <w:t>效果验证，适用时还应对处置方式和结果进行风险评估。</w:t>
      </w:r>
    </w:p>
    <w:p w14:paraId="28EC1F08" w14:textId="711B7324" w:rsidR="00D270A5" w:rsidRPr="005A4C14" w:rsidRDefault="005A4C14" w:rsidP="005A4C14">
      <w:pPr>
        <w:spacing w:line="276" w:lineRule="auto"/>
        <w:ind w:firstLineChars="202" w:firstLine="364"/>
        <w:rPr>
          <w:sz w:val="18"/>
          <w:szCs w:val="18"/>
        </w:rPr>
      </w:pPr>
      <w:r>
        <w:rPr>
          <w:rFonts w:hint="eastAsia"/>
          <w:sz w:val="18"/>
          <w:szCs w:val="18"/>
        </w:rPr>
        <w:t>注：</w:t>
      </w:r>
      <w:r w:rsidR="00D270A5" w:rsidRPr="005A4C14">
        <w:rPr>
          <w:rFonts w:hint="eastAsia"/>
          <w:sz w:val="18"/>
          <w:szCs w:val="18"/>
        </w:rPr>
        <w:t>有关实验室内菌（毒）株的传代、</w:t>
      </w:r>
      <w:r w:rsidR="000704C1">
        <w:rPr>
          <w:rFonts w:hint="eastAsia"/>
          <w:sz w:val="18"/>
          <w:szCs w:val="18"/>
        </w:rPr>
        <w:t>发放</w:t>
      </w:r>
      <w:r w:rsidR="00D270A5" w:rsidRPr="005A4C14">
        <w:rPr>
          <w:rFonts w:hint="eastAsia"/>
          <w:sz w:val="18"/>
          <w:szCs w:val="18"/>
        </w:rPr>
        <w:t>、处置使用记录可参见附录</w:t>
      </w:r>
      <w:r w:rsidR="00D270A5" w:rsidRPr="005A4C14">
        <w:rPr>
          <w:rFonts w:hint="eastAsia"/>
          <w:sz w:val="18"/>
          <w:szCs w:val="18"/>
        </w:rPr>
        <w:t>E</w:t>
      </w:r>
      <w:r w:rsidR="00D270A5" w:rsidRPr="005A4C14">
        <w:rPr>
          <w:rFonts w:hint="eastAsia"/>
          <w:sz w:val="18"/>
          <w:szCs w:val="18"/>
        </w:rPr>
        <w:t>。</w:t>
      </w:r>
    </w:p>
    <w:p w14:paraId="056F33F3" w14:textId="77777777" w:rsidR="00D270A5" w:rsidRPr="005A4C14" w:rsidRDefault="00D270A5" w:rsidP="00D270A5">
      <w:pPr>
        <w:spacing w:line="276" w:lineRule="auto"/>
        <w:rPr>
          <w:b/>
          <w:bCs/>
        </w:rPr>
      </w:pPr>
      <w:r w:rsidRPr="005A4C14">
        <w:rPr>
          <w:b/>
          <w:bCs/>
        </w:rPr>
        <w:t>6.7</w:t>
      </w:r>
      <w:r w:rsidRPr="005A4C14">
        <w:rPr>
          <w:rFonts w:hint="eastAsia"/>
          <w:b/>
          <w:bCs/>
        </w:rPr>
        <w:t xml:space="preserve"> </w:t>
      </w:r>
      <w:r w:rsidRPr="005A4C14">
        <w:rPr>
          <w:rFonts w:hint="eastAsia"/>
          <w:b/>
          <w:bCs/>
        </w:rPr>
        <w:t>记录</w:t>
      </w:r>
    </w:p>
    <w:p w14:paraId="1628B40B" w14:textId="635DD7E6" w:rsidR="00D270A5" w:rsidRPr="00F85A75" w:rsidRDefault="00D270A5" w:rsidP="00D270A5">
      <w:pPr>
        <w:spacing w:line="276" w:lineRule="auto"/>
      </w:pPr>
      <w:r w:rsidRPr="00D270A5">
        <w:t>6.7.1</w:t>
      </w:r>
      <w:r w:rsidRPr="00D270A5">
        <w:rPr>
          <w:rFonts w:hint="eastAsia"/>
        </w:rPr>
        <w:t>实验室应制定菌（毒）株的记录管理程序和责任制度，能够对菌（毒）</w:t>
      </w:r>
      <w:r w:rsidR="00C61376">
        <w:rPr>
          <w:rFonts w:hint="eastAsia"/>
        </w:rPr>
        <w:t>种资源</w:t>
      </w:r>
      <w:r w:rsidRPr="00D270A5">
        <w:rPr>
          <w:rFonts w:hint="eastAsia"/>
        </w:rPr>
        <w:t>相关记录进行识别、采集、索引、查取、存放、维护以及安全处理。记录应以适当的形式安全存放，注意防潮、防霉、防虫、防火、防磁、防丢、防盗。记录管理程序中应规定基于生物安全特性的保存与防护措施，相关过程的责任和义务要求。</w:t>
      </w:r>
    </w:p>
    <w:p w14:paraId="328FB767" w14:textId="2A524871" w:rsidR="00D270A5" w:rsidRPr="00F85A75" w:rsidRDefault="00D270A5" w:rsidP="00D270A5">
      <w:pPr>
        <w:spacing w:line="276" w:lineRule="auto"/>
        <w:rPr>
          <w:sz w:val="18"/>
          <w:szCs w:val="18"/>
        </w:rPr>
      </w:pPr>
      <w:r w:rsidRPr="00D270A5">
        <w:t>6.7.2</w:t>
      </w:r>
      <w:r w:rsidRPr="00D270A5">
        <w:rPr>
          <w:rFonts w:hint="eastAsia"/>
        </w:rPr>
        <w:t>实验室应建立保存的菌（毒）株名录（参见附录</w:t>
      </w:r>
      <w:r w:rsidRPr="00D270A5">
        <w:rPr>
          <w:rFonts w:hint="eastAsia"/>
        </w:rPr>
        <w:t>B</w:t>
      </w:r>
      <w:r w:rsidRPr="00D270A5">
        <w:rPr>
          <w:rFonts w:hint="eastAsia"/>
        </w:rPr>
        <w:t>），如实列出</w:t>
      </w:r>
      <w:r w:rsidRPr="006532C4">
        <w:rPr>
          <w:rFonts w:hint="eastAsia"/>
        </w:rPr>
        <w:t>菌（毒）株的</w:t>
      </w:r>
      <w:r w:rsidR="00F85A75" w:rsidRPr="006532C4">
        <w:t>学名、</w:t>
      </w:r>
      <w:r w:rsidR="00F85A75" w:rsidRPr="006532C4">
        <w:rPr>
          <w:rFonts w:hint="eastAsia"/>
        </w:rPr>
        <w:t>编码、</w:t>
      </w:r>
      <w:r w:rsidRPr="006532C4">
        <w:rPr>
          <w:rFonts w:hint="eastAsia"/>
        </w:rPr>
        <w:t>来源（机构或样品类别）、溯源、生物危害程度、数量</w:t>
      </w:r>
      <w:r w:rsidR="00F85A75" w:rsidRPr="006532C4">
        <w:t>、传代日期</w:t>
      </w:r>
      <w:r w:rsidR="00F85A75" w:rsidRPr="006532C4">
        <w:rPr>
          <w:rFonts w:hint="eastAsia"/>
        </w:rPr>
        <w:t>、</w:t>
      </w:r>
      <w:r w:rsidR="00F85A75" w:rsidRPr="006532C4">
        <w:t>传代次数</w:t>
      </w:r>
      <w:r w:rsidRPr="006532C4">
        <w:rPr>
          <w:rFonts w:hint="eastAsia"/>
        </w:rPr>
        <w:t>管理人等，以便在需要时提供给相关人员。</w:t>
      </w:r>
    </w:p>
    <w:p w14:paraId="4E7BC71B" w14:textId="04FF1D97" w:rsidR="00D270A5" w:rsidRPr="00D270A5" w:rsidRDefault="00D270A5" w:rsidP="00D270A5">
      <w:pPr>
        <w:spacing w:line="276" w:lineRule="auto"/>
      </w:pPr>
      <w:r w:rsidRPr="00D270A5">
        <w:t>6.7.3</w:t>
      </w:r>
      <w:r w:rsidRPr="00D270A5">
        <w:rPr>
          <w:rFonts w:hint="eastAsia"/>
        </w:rPr>
        <w:t>实验室应保存涉及</w:t>
      </w:r>
      <w:bookmarkStart w:id="23" w:name="_Hlk134106634"/>
      <w:r w:rsidRPr="00D270A5">
        <w:rPr>
          <w:rFonts w:hint="eastAsia"/>
        </w:rPr>
        <w:t>菌（毒）株生命周期</w:t>
      </w:r>
      <w:bookmarkEnd w:id="23"/>
      <w:r w:rsidRPr="00D270A5">
        <w:rPr>
          <w:rFonts w:hint="eastAsia"/>
        </w:rPr>
        <w:t>管理（附录</w:t>
      </w:r>
      <w:r w:rsidRPr="00D270A5">
        <w:rPr>
          <w:rFonts w:hint="eastAsia"/>
        </w:rPr>
        <w:t>A</w:t>
      </w:r>
      <w:r w:rsidRPr="00D270A5">
        <w:rPr>
          <w:rFonts w:hint="eastAsia"/>
        </w:rPr>
        <w:t>）的所有相关记录：</w:t>
      </w:r>
    </w:p>
    <w:p w14:paraId="7D9224BB" w14:textId="4D1F4046" w:rsidR="00D270A5" w:rsidRPr="00D270A5" w:rsidRDefault="00D270A5" w:rsidP="005A4C14">
      <w:pPr>
        <w:spacing w:line="276" w:lineRule="auto"/>
        <w:ind w:firstLineChars="202" w:firstLine="424"/>
      </w:pPr>
      <w:r>
        <w:rPr>
          <w:rFonts w:hint="eastAsia"/>
        </w:rPr>
        <w:t>a</w:t>
      </w:r>
      <w:r w:rsidRPr="00D270A5">
        <w:rPr>
          <w:rFonts w:hint="eastAsia"/>
        </w:rPr>
        <w:t>）采购记录</w:t>
      </w:r>
    </w:p>
    <w:p w14:paraId="6A981689" w14:textId="42F19133" w:rsidR="00D270A5" w:rsidRPr="00D270A5" w:rsidRDefault="00D270A5" w:rsidP="005A4C14">
      <w:pPr>
        <w:spacing w:line="276" w:lineRule="auto"/>
        <w:ind w:firstLineChars="202" w:firstLine="424"/>
      </w:pPr>
      <w:r>
        <w:t>b</w:t>
      </w:r>
      <w:r w:rsidRPr="00D270A5">
        <w:rPr>
          <w:rFonts w:hint="eastAsia"/>
        </w:rPr>
        <w:t>）验收记录</w:t>
      </w:r>
    </w:p>
    <w:p w14:paraId="67A588AB" w14:textId="485C2E37" w:rsidR="00D270A5" w:rsidRPr="00D270A5" w:rsidRDefault="00D270A5" w:rsidP="005A4C14">
      <w:pPr>
        <w:spacing w:line="276" w:lineRule="auto"/>
        <w:ind w:firstLineChars="202" w:firstLine="424"/>
      </w:pPr>
      <w:r>
        <w:t>c</w:t>
      </w:r>
      <w:r w:rsidRPr="00D270A5">
        <w:rPr>
          <w:rFonts w:hint="eastAsia"/>
        </w:rPr>
        <w:t>）传代、保存记录</w:t>
      </w:r>
    </w:p>
    <w:p w14:paraId="5478EE79" w14:textId="080DFC60" w:rsidR="00D270A5" w:rsidRPr="00D270A5" w:rsidRDefault="00D270A5" w:rsidP="005A4C14">
      <w:pPr>
        <w:spacing w:line="276" w:lineRule="auto"/>
        <w:ind w:firstLineChars="202" w:firstLine="424"/>
      </w:pPr>
      <w:r>
        <w:t>d</w:t>
      </w:r>
      <w:r w:rsidRPr="00D270A5">
        <w:rPr>
          <w:rFonts w:hint="eastAsia"/>
        </w:rPr>
        <w:t>）</w:t>
      </w:r>
      <w:r w:rsidR="000704C1">
        <w:rPr>
          <w:rFonts w:hint="eastAsia"/>
        </w:rPr>
        <w:t>发放</w:t>
      </w:r>
      <w:r w:rsidRPr="00D270A5">
        <w:rPr>
          <w:rFonts w:hint="eastAsia"/>
        </w:rPr>
        <w:t>、使用记录</w:t>
      </w:r>
    </w:p>
    <w:p w14:paraId="3E617671" w14:textId="41CCB786" w:rsidR="00D270A5" w:rsidRPr="00D270A5" w:rsidRDefault="00D270A5" w:rsidP="005A4C14">
      <w:pPr>
        <w:spacing w:line="276" w:lineRule="auto"/>
        <w:ind w:firstLineChars="202" w:firstLine="424"/>
      </w:pPr>
      <w:r>
        <w:t>e</w:t>
      </w:r>
      <w:r w:rsidRPr="00D270A5">
        <w:rPr>
          <w:rFonts w:hint="eastAsia"/>
        </w:rPr>
        <w:t>）核查记录</w:t>
      </w:r>
    </w:p>
    <w:p w14:paraId="3C09A8C3" w14:textId="65A96C24" w:rsidR="00D270A5" w:rsidRPr="00D270A5" w:rsidRDefault="00D270A5" w:rsidP="005A4C14">
      <w:pPr>
        <w:spacing w:line="276" w:lineRule="auto"/>
        <w:ind w:firstLineChars="202" w:firstLine="424"/>
      </w:pPr>
      <w:r>
        <w:t>f</w:t>
      </w:r>
      <w:r w:rsidRPr="00D270A5">
        <w:rPr>
          <w:rFonts w:hint="eastAsia"/>
        </w:rPr>
        <w:t>）处置记录</w:t>
      </w:r>
    </w:p>
    <w:p w14:paraId="599C2744" w14:textId="6CC96A40" w:rsidR="00D270A5" w:rsidRPr="00D270A5" w:rsidRDefault="00D270A5" w:rsidP="005A4C14">
      <w:pPr>
        <w:spacing w:line="276" w:lineRule="auto"/>
        <w:ind w:firstLineChars="202" w:firstLine="424"/>
      </w:pPr>
      <w:r>
        <w:t>g</w:t>
      </w:r>
      <w:r w:rsidRPr="00D270A5">
        <w:rPr>
          <w:rFonts w:hint="eastAsia"/>
        </w:rPr>
        <w:t>）菌（毒）株的证书（</w:t>
      </w:r>
      <w:r w:rsidRPr="00D270A5">
        <w:rPr>
          <w:rFonts w:hint="eastAsia"/>
        </w:rPr>
        <w:t>C</w:t>
      </w:r>
      <w:r w:rsidR="003F14BF">
        <w:t>OA</w:t>
      </w:r>
      <w:r w:rsidRPr="00D270A5">
        <w:rPr>
          <w:rFonts w:hint="eastAsia"/>
        </w:rPr>
        <w:t>）、操作说明、材料安全数据表（</w:t>
      </w:r>
      <w:r w:rsidRPr="00D270A5">
        <w:rPr>
          <w:rFonts w:hint="eastAsia"/>
        </w:rPr>
        <w:t>MSDS</w:t>
      </w:r>
      <w:r w:rsidRPr="00D270A5">
        <w:rPr>
          <w:rFonts w:hint="eastAsia"/>
        </w:rPr>
        <w:t>）等档案文件</w:t>
      </w:r>
    </w:p>
    <w:p w14:paraId="569B4128" w14:textId="77777777" w:rsidR="00D270A5" w:rsidRPr="005A4C14" w:rsidRDefault="00D270A5" w:rsidP="005A4C14">
      <w:pPr>
        <w:spacing w:line="276" w:lineRule="auto"/>
        <w:ind w:firstLineChars="202" w:firstLine="364"/>
        <w:rPr>
          <w:sz w:val="18"/>
          <w:szCs w:val="18"/>
        </w:rPr>
      </w:pPr>
      <w:r w:rsidRPr="005A4C14">
        <w:rPr>
          <w:rFonts w:hint="eastAsia"/>
          <w:sz w:val="18"/>
          <w:szCs w:val="18"/>
        </w:rPr>
        <w:t>注</w:t>
      </w:r>
      <w:r w:rsidRPr="005A4C14">
        <w:rPr>
          <w:rFonts w:hint="eastAsia"/>
          <w:sz w:val="18"/>
          <w:szCs w:val="18"/>
        </w:rPr>
        <w:t>1</w:t>
      </w:r>
      <w:r w:rsidRPr="005A4C14">
        <w:rPr>
          <w:rFonts w:hint="eastAsia"/>
          <w:sz w:val="18"/>
          <w:szCs w:val="18"/>
        </w:rPr>
        <w:t>：实验室可以根据自身情况设计使用相关记录，可以合并有关联的记录，但需要保证菌（毒）株生命周期内相关记录的完整性及可溯源性；</w:t>
      </w:r>
    </w:p>
    <w:p w14:paraId="1D1F7320" w14:textId="77777777" w:rsidR="00D270A5" w:rsidRPr="005A4C14" w:rsidRDefault="00D270A5" w:rsidP="005A4C14">
      <w:pPr>
        <w:spacing w:line="276" w:lineRule="auto"/>
        <w:ind w:firstLineChars="202" w:firstLine="364"/>
        <w:rPr>
          <w:sz w:val="18"/>
          <w:szCs w:val="18"/>
        </w:rPr>
      </w:pPr>
      <w:r w:rsidRPr="005A4C14">
        <w:rPr>
          <w:rFonts w:hint="eastAsia"/>
          <w:sz w:val="18"/>
          <w:szCs w:val="18"/>
        </w:rPr>
        <w:t>注</w:t>
      </w:r>
      <w:r w:rsidRPr="005A4C14">
        <w:rPr>
          <w:rFonts w:hint="eastAsia"/>
          <w:sz w:val="18"/>
          <w:szCs w:val="18"/>
        </w:rPr>
        <w:t>2</w:t>
      </w:r>
      <w:r w:rsidRPr="005A4C14">
        <w:rPr>
          <w:rFonts w:hint="eastAsia"/>
          <w:sz w:val="18"/>
          <w:szCs w:val="18"/>
        </w:rPr>
        <w:t>：记录可以是电子记录或纸质记录。</w:t>
      </w:r>
    </w:p>
    <w:p w14:paraId="5A905310" w14:textId="77777777" w:rsidR="00D270A5" w:rsidRPr="00D270A5" w:rsidRDefault="00D270A5" w:rsidP="00D270A5">
      <w:pPr>
        <w:spacing w:line="276" w:lineRule="auto"/>
      </w:pPr>
      <w:r w:rsidRPr="00D270A5">
        <w:t>6.7.4</w:t>
      </w:r>
      <w:r w:rsidRPr="00D270A5">
        <w:rPr>
          <w:rFonts w:hint="eastAsia"/>
        </w:rPr>
        <w:t>实验室保存的菌（毒）株所有相关记录均应体现菌（毒）株操作的时间、地点、方式、相关人员等关键性溯源信息。对记录中任何信息的增加、修改、删除均应留存相应人员的溯源信息。</w:t>
      </w:r>
    </w:p>
    <w:p w14:paraId="6DCF6EBE" w14:textId="77777777" w:rsidR="00D270A5" w:rsidRPr="00D270A5" w:rsidRDefault="00D270A5" w:rsidP="00D270A5">
      <w:pPr>
        <w:spacing w:line="276" w:lineRule="auto"/>
      </w:pPr>
      <w:r w:rsidRPr="00D270A5">
        <w:t>6.7.5</w:t>
      </w:r>
      <w:r w:rsidRPr="00D270A5">
        <w:rPr>
          <w:rFonts w:hint="eastAsia"/>
        </w:rPr>
        <w:t>实验室应定期打印归档或扫描备份涉及菌（毒）株生命周期管理的所有相关记录。</w:t>
      </w:r>
    </w:p>
    <w:p w14:paraId="49D8585F" w14:textId="17BEA550" w:rsidR="00D270A5" w:rsidRPr="00D270A5" w:rsidRDefault="00D270A5" w:rsidP="00D270A5">
      <w:pPr>
        <w:spacing w:line="276" w:lineRule="auto"/>
      </w:pPr>
      <w:r w:rsidRPr="00D270A5">
        <w:rPr>
          <w:rFonts w:hint="eastAsia"/>
        </w:rPr>
        <w:t>6</w:t>
      </w:r>
      <w:r w:rsidRPr="00D270A5">
        <w:t>.7.6</w:t>
      </w:r>
      <w:r w:rsidRPr="00D270A5">
        <w:rPr>
          <w:rFonts w:hint="eastAsia"/>
        </w:rPr>
        <w:t>每一株菌（毒）株的记录保存期限应从该菌（毒）株最后一株子代或复制体处置后开始计算，</w:t>
      </w:r>
      <w:r w:rsidR="005A4C14">
        <w:rPr>
          <w:rFonts w:hint="eastAsia"/>
        </w:rPr>
        <w:t>至少</w:t>
      </w:r>
      <w:r w:rsidRPr="00D270A5">
        <w:rPr>
          <w:rFonts w:hint="eastAsia"/>
        </w:rPr>
        <w:t>保存</w:t>
      </w:r>
      <w:r w:rsidRPr="00D270A5">
        <w:rPr>
          <w:rFonts w:hint="eastAsia"/>
        </w:rPr>
        <w:t>6</w:t>
      </w:r>
      <w:r w:rsidRPr="00D270A5">
        <w:rPr>
          <w:rFonts w:hint="eastAsia"/>
        </w:rPr>
        <w:t>年。</w:t>
      </w:r>
    </w:p>
    <w:p w14:paraId="0BC31D57" w14:textId="5D15749B" w:rsidR="00D270A5" w:rsidRPr="005A4C14" w:rsidRDefault="00D270A5" w:rsidP="00D270A5">
      <w:pPr>
        <w:spacing w:line="276" w:lineRule="auto"/>
        <w:rPr>
          <w:b/>
          <w:bCs/>
        </w:rPr>
      </w:pPr>
      <w:r w:rsidRPr="005A4C14">
        <w:rPr>
          <w:b/>
          <w:bCs/>
        </w:rPr>
        <w:t>6.8</w:t>
      </w:r>
      <w:r w:rsidRPr="005A4C14">
        <w:rPr>
          <w:rFonts w:hint="eastAsia"/>
          <w:b/>
          <w:bCs/>
        </w:rPr>
        <w:t xml:space="preserve"> </w:t>
      </w:r>
      <w:bookmarkStart w:id="24" w:name="_Hlk134122294"/>
      <w:r w:rsidR="00DD4842">
        <w:rPr>
          <w:rFonts w:hint="eastAsia"/>
          <w:b/>
          <w:bCs/>
        </w:rPr>
        <w:t>数据和信息</w:t>
      </w:r>
      <w:bookmarkEnd w:id="24"/>
      <w:r w:rsidR="00DD4842">
        <w:rPr>
          <w:rFonts w:hint="eastAsia"/>
          <w:b/>
          <w:bCs/>
        </w:rPr>
        <w:t>控制</w:t>
      </w:r>
    </w:p>
    <w:p w14:paraId="57494A80" w14:textId="578E537C" w:rsidR="00D270A5" w:rsidRPr="00D270A5" w:rsidRDefault="00D270A5" w:rsidP="00D270A5">
      <w:pPr>
        <w:spacing w:line="276" w:lineRule="auto"/>
      </w:pPr>
      <w:r w:rsidRPr="00D270A5">
        <w:t>6.8.1</w:t>
      </w:r>
      <w:r w:rsidR="005A4C14">
        <w:rPr>
          <w:rFonts w:hint="eastAsia"/>
        </w:rPr>
        <w:t>在</w:t>
      </w:r>
      <w:r w:rsidR="005A4C14" w:rsidRPr="005A4C14">
        <w:rPr>
          <w:rFonts w:hint="eastAsia"/>
        </w:rPr>
        <w:t>数据和信息管理区，</w:t>
      </w:r>
      <w:r w:rsidRPr="00D270A5">
        <w:rPr>
          <w:rFonts w:hint="eastAsia"/>
        </w:rPr>
        <w:t>实验室可使用信息化管理系统对菌（毒）株的</w:t>
      </w:r>
      <w:r w:rsidR="00E83297" w:rsidRPr="00D270A5">
        <w:rPr>
          <w:rFonts w:hint="eastAsia"/>
        </w:rPr>
        <w:t>获得、接收、</w:t>
      </w:r>
      <w:r w:rsidR="00E83297">
        <w:rPr>
          <w:rFonts w:hint="eastAsia"/>
        </w:rPr>
        <w:t>验收、制备、</w:t>
      </w:r>
      <w:r w:rsidR="00E83297" w:rsidRPr="00D270A5">
        <w:rPr>
          <w:rFonts w:hint="eastAsia"/>
        </w:rPr>
        <w:t>保存、</w:t>
      </w:r>
      <w:r w:rsidR="00E83297">
        <w:t>领用、</w:t>
      </w:r>
      <w:r w:rsidR="00E83297">
        <w:rPr>
          <w:rFonts w:hint="eastAsia"/>
        </w:rPr>
        <w:t>发放</w:t>
      </w:r>
      <w:r w:rsidR="00E83297" w:rsidRPr="00D270A5">
        <w:rPr>
          <w:rFonts w:hint="eastAsia"/>
        </w:rPr>
        <w:t>、处置</w:t>
      </w:r>
      <w:r w:rsidR="00E83297">
        <w:rPr>
          <w:rFonts w:hint="eastAsia"/>
        </w:rPr>
        <w:t>、</w:t>
      </w:r>
      <w:r w:rsidR="00E83297" w:rsidRPr="00D270A5">
        <w:rPr>
          <w:rFonts w:hint="eastAsia"/>
        </w:rPr>
        <w:t>记录</w:t>
      </w:r>
      <w:r w:rsidRPr="00D270A5">
        <w:rPr>
          <w:rFonts w:hint="eastAsia"/>
        </w:rPr>
        <w:t>等全生命周期进行</w:t>
      </w:r>
      <w:r w:rsidR="00E83297">
        <w:rPr>
          <w:rFonts w:hint="eastAsia"/>
        </w:rPr>
        <w:t>动态</w:t>
      </w:r>
      <w:r w:rsidRPr="00D270A5">
        <w:rPr>
          <w:rFonts w:hint="eastAsia"/>
        </w:rPr>
        <w:t>管理。应建立相应的体系文件，在</w:t>
      </w:r>
      <w:r w:rsidRPr="00D270A5">
        <w:rPr>
          <w:rFonts w:hint="eastAsia"/>
        </w:rPr>
        <w:t>6</w:t>
      </w:r>
      <w:r w:rsidRPr="00D270A5">
        <w:t>.2</w:t>
      </w:r>
      <w:r w:rsidR="00264F83">
        <w:rPr>
          <w:rFonts w:hint="eastAsia"/>
        </w:rPr>
        <w:t>~</w:t>
      </w:r>
      <w:r w:rsidRPr="00D270A5">
        <w:rPr>
          <w:rFonts w:hint="eastAsia"/>
        </w:rPr>
        <w:t>6</w:t>
      </w:r>
      <w:r w:rsidRPr="00D270A5">
        <w:t>.7</w:t>
      </w:r>
      <w:r w:rsidRPr="00D270A5">
        <w:rPr>
          <w:rFonts w:hint="eastAsia"/>
        </w:rPr>
        <w:t>的相关要求的基础上，对信息化管理系统的流程设置、交互方式、人员账户权限、管理系统与设备联动</w:t>
      </w:r>
      <w:r w:rsidRPr="00D270A5">
        <w:rPr>
          <w:rFonts w:hint="eastAsia"/>
        </w:rPr>
        <w:lastRenderedPageBreak/>
        <w:t>方式、溯源信息的实现方式、菌（毒）株全生命周期的原始数据保存与备份等方面的内容进行详细的规定。</w:t>
      </w:r>
    </w:p>
    <w:p w14:paraId="2A8A9B9D" w14:textId="2B538DD8" w:rsidR="00D270A5" w:rsidRPr="00D270A5" w:rsidRDefault="00D270A5" w:rsidP="005A4C14">
      <w:pPr>
        <w:spacing w:line="276" w:lineRule="auto"/>
      </w:pPr>
      <w:r w:rsidRPr="00D270A5">
        <w:rPr>
          <w:rFonts w:hint="eastAsia"/>
        </w:rPr>
        <w:t>6</w:t>
      </w:r>
      <w:r w:rsidRPr="00D270A5">
        <w:t>.8.2</w:t>
      </w:r>
      <w:r w:rsidR="001D42B9">
        <w:rPr>
          <w:rFonts w:hint="eastAsia"/>
        </w:rPr>
        <w:t>实验员</w:t>
      </w:r>
      <w:r w:rsidRPr="00D270A5">
        <w:rPr>
          <w:rFonts w:hint="eastAsia"/>
        </w:rPr>
        <w:t>在信息化管理系统中均应具有独立使用的账户，以及与其权责相适应的权限。</w:t>
      </w:r>
    </w:p>
    <w:p w14:paraId="2280ADEE" w14:textId="6FFD0368" w:rsidR="00D270A5" w:rsidRPr="00D270A5" w:rsidRDefault="00D270A5" w:rsidP="00D270A5">
      <w:pPr>
        <w:spacing w:line="276" w:lineRule="auto"/>
      </w:pPr>
      <w:r w:rsidRPr="00D270A5">
        <w:rPr>
          <w:rFonts w:hint="eastAsia"/>
        </w:rPr>
        <w:t>6</w:t>
      </w:r>
      <w:r w:rsidRPr="00D270A5">
        <w:t>.8.3</w:t>
      </w:r>
      <w:r w:rsidRPr="00D270A5">
        <w:rPr>
          <w:rFonts w:hint="eastAsia"/>
        </w:rPr>
        <w:t>实验室采用信息化管理系统应具备与保存区（</w:t>
      </w:r>
      <w:r w:rsidRPr="00D270A5">
        <w:rPr>
          <w:rFonts w:hint="eastAsia"/>
        </w:rPr>
        <w:t>5</w:t>
      </w:r>
      <w:r w:rsidRPr="00D270A5">
        <w:t>.2.2.3</w:t>
      </w:r>
      <w:r w:rsidRPr="00D270A5">
        <w:rPr>
          <w:rFonts w:hint="eastAsia"/>
        </w:rPr>
        <w:t>）相一致的供电设施保障，以确保在紧急情况下对菌（毒）</w:t>
      </w:r>
      <w:r w:rsidR="00C61376">
        <w:rPr>
          <w:rFonts w:hint="eastAsia"/>
        </w:rPr>
        <w:t>种资源</w:t>
      </w:r>
      <w:r w:rsidRPr="00D270A5">
        <w:rPr>
          <w:rFonts w:hint="eastAsia"/>
        </w:rPr>
        <w:t>的操作可以符合要求。</w:t>
      </w:r>
    </w:p>
    <w:p w14:paraId="3D9D3969" w14:textId="037BF49E" w:rsidR="00D270A5" w:rsidRPr="00D270A5" w:rsidRDefault="00D270A5" w:rsidP="00D270A5">
      <w:pPr>
        <w:spacing w:line="276" w:lineRule="auto"/>
      </w:pPr>
      <w:r w:rsidRPr="00D270A5">
        <w:rPr>
          <w:rFonts w:hint="eastAsia"/>
        </w:rPr>
        <w:t>6</w:t>
      </w:r>
      <w:r w:rsidRPr="00D270A5">
        <w:t>.8.4</w:t>
      </w:r>
      <w:r w:rsidRPr="00D270A5">
        <w:rPr>
          <w:rFonts w:hint="eastAsia"/>
        </w:rPr>
        <w:t>实验室</w:t>
      </w:r>
      <w:r w:rsidR="00FB2E14">
        <w:rPr>
          <w:rFonts w:hint="eastAsia"/>
        </w:rPr>
        <w:t>可</w:t>
      </w:r>
      <w:r w:rsidRPr="00D270A5">
        <w:rPr>
          <w:rFonts w:hint="eastAsia"/>
        </w:rPr>
        <w:t>采用高拍仪、移动式电子终端、</w:t>
      </w:r>
      <w:r w:rsidR="00264F83">
        <w:rPr>
          <w:rFonts w:hint="eastAsia"/>
        </w:rPr>
        <w:t>保存</w:t>
      </w:r>
      <w:r w:rsidRPr="00D270A5">
        <w:rPr>
          <w:rFonts w:hint="eastAsia"/>
        </w:rPr>
        <w:t>设备交互终端等方式确保每一个流程均经过操作人员的确认。</w:t>
      </w:r>
    </w:p>
    <w:p w14:paraId="53B04297" w14:textId="6CCDF769" w:rsidR="00D270A5" w:rsidRPr="00D270A5" w:rsidRDefault="00D270A5" w:rsidP="00D270A5">
      <w:pPr>
        <w:spacing w:line="276" w:lineRule="auto"/>
      </w:pPr>
      <w:r w:rsidRPr="00D270A5">
        <w:rPr>
          <w:rFonts w:hint="eastAsia"/>
        </w:rPr>
        <w:t>6</w:t>
      </w:r>
      <w:r w:rsidRPr="00D270A5">
        <w:t>.8.5</w:t>
      </w:r>
      <w:r w:rsidRPr="00D270A5">
        <w:rPr>
          <w:rFonts w:hint="eastAsia"/>
        </w:rPr>
        <w:t>实验室</w:t>
      </w:r>
      <w:r w:rsidR="00FB2E14">
        <w:rPr>
          <w:rFonts w:hint="eastAsia"/>
        </w:rPr>
        <w:t>可</w:t>
      </w:r>
      <w:r w:rsidRPr="00D270A5">
        <w:rPr>
          <w:rFonts w:hint="eastAsia"/>
        </w:rPr>
        <w:t>建立信息化管理系统，确保每份菌（毒）株从获得、接收、备份制备和保存到</w:t>
      </w:r>
      <w:r w:rsidR="000704C1">
        <w:rPr>
          <w:rFonts w:hint="eastAsia"/>
        </w:rPr>
        <w:t>发放</w:t>
      </w:r>
      <w:r w:rsidRPr="00D270A5">
        <w:rPr>
          <w:rFonts w:hint="eastAsia"/>
        </w:rPr>
        <w:t>、弃置或销毁的全过程具有可追溯性。</w:t>
      </w:r>
    </w:p>
    <w:p w14:paraId="3DBC8F5A" w14:textId="7EA37639" w:rsidR="0084287B" w:rsidRPr="0084287B" w:rsidRDefault="00D270A5" w:rsidP="00D270A5">
      <w:pPr>
        <w:spacing w:line="276" w:lineRule="auto"/>
      </w:pPr>
      <w:r w:rsidRPr="00D270A5">
        <w:rPr>
          <w:rFonts w:hint="eastAsia"/>
        </w:rPr>
        <w:t>6</w:t>
      </w:r>
      <w:r w:rsidRPr="00D270A5">
        <w:t>.8.6</w:t>
      </w:r>
      <w:r w:rsidRPr="00D270A5">
        <w:rPr>
          <w:rFonts w:hint="eastAsia"/>
        </w:rPr>
        <w:t>实验室菌（毒）株信息化管理系统</w:t>
      </w:r>
      <w:r w:rsidR="00D54583">
        <w:rPr>
          <w:rFonts w:hint="eastAsia"/>
        </w:rPr>
        <w:t>在投入使用前，应进行充分的功能确认，并</w:t>
      </w:r>
      <w:r w:rsidRPr="00D270A5">
        <w:rPr>
          <w:rFonts w:hint="eastAsia"/>
        </w:rPr>
        <w:t>应具有安全且防止篡改的数据备份方式，可定期自动化或人工备份菌（毒）株全生命周期的原始数据。</w:t>
      </w:r>
    </w:p>
    <w:p w14:paraId="05D44C29" w14:textId="77777777" w:rsidR="007D5C20" w:rsidRPr="007D5C20" w:rsidRDefault="00DD46A4" w:rsidP="00775DCE">
      <w:pPr>
        <w:pStyle w:val="a4"/>
        <w:spacing w:before="312" w:after="312"/>
        <w:ind w:leftChars="-1" w:left="-2"/>
        <w:jc w:val="left"/>
        <w:rPr>
          <w:rFonts w:ascii="Times New Roman"/>
          <w:b/>
          <w:color w:val="000000" w:themeColor="text1"/>
          <w:sz w:val="24"/>
          <w:szCs w:val="24"/>
        </w:rPr>
      </w:pPr>
      <w:r>
        <w:rPr>
          <w:rFonts w:ascii="Times New Roman" w:hint="eastAsia"/>
          <w:b/>
          <w:color w:val="000000" w:themeColor="text1"/>
          <w:sz w:val="24"/>
          <w:szCs w:val="24"/>
        </w:rPr>
        <w:t>风险应对</w:t>
      </w:r>
      <w:r w:rsidR="007D5C20" w:rsidRPr="007D5C20">
        <w:rPr>
          <w:rFonts w:ascii="Times New Roman" w:hint="eastAsia"/>
          <w:b/>
          <w:color w:val="000000" w:themeColor="text1"/>
          <w:sz w:val="24"/>
          <w:szCs w:val="24"/>
        </w:rPr>
        <w:t>要求</w:t>
      </w:r>
    </w:p>
    <w:p w14:paraId="3C7A79EA" w14:textId="04C0CE59" w:rsidR="007D5C20" w:rsidRPr="00F33665" w:rsidRDefault="00355AB9" w:rsidP="0084287B">
      <w:pPr>
        <w:pStyle w:val="a5"/>
        <w:spacing w:before="156" w:after="156"/>
        <w:rPr>
          <w:b/>
          <w:bCs/>
        </w:rPr>
      </w:pPr>
      <w:r w:rsidRPr="002F404F">
        <w:t>规章制度</w:t>
      </w:r>
    </w:p>
    <w:p w14:paraId="41A3E89D" w14:textId="2820F644" w:rsidR="00204B1B" w:rsidRPr="003C7339" w:rsidRDefault="003C7339" w:rsidP="003C7339">
      <w:pPr>
        <w:spacing w:line="276" w:lineRule="auto"/>
        <w:rPr>
          <w:rFonts w:ascii="宋体" w:hAnsi="宋体"/>
        </w:rPr>
      </w:pPr>
      <w:r>
        <w:rPr>
          <w:rFonts w:ascii="宋体" w:hAnsi="宋体"/>
        </w:rPr>
        <w:t>7.1.1</w:t>
      </w:r>
      <w:r w:rsidRPr="003C7339">
        <w:rPr>
          <w:rFonts w:ascii="宋体" w:hAnsi="宋体" w:hint="eastAsia"/>
        </w:rPr>
        <w:t>实验室应建立、实施和保持符合国家法律法规和标准的菌（毒）</w:t>
      </w:r>
      <w:r w:rsidR="00C61376">
        <w:rPr>
          <w:rFonts w:ascii="宋体" w:hAnsi="宋体" w:hint="eastAsia"/>
        </w:rPr>
        <w:t>种资源</w:t>
      </w:r>
      <w:r>
        <w:rPr>
          <w:rFonts w:ascii="宋体" w:hAnsi="宋体" w:hint="eastAsia"/>
        </w:rPr>
        <w:t>风险应对制度</w:t>
      </w:r>
      <w:r w:rsidR="00204B1B" w:rsidRPr="003C7339">
        <w:rPr>
          <w:rFonts w:ascii="宋体" w:hAnsi="宋体" w:hint="eastAsia"/>
        </w:rPr>
        <w:t>。</w:t>
      </w:r>
    </w:p>
    <w:p w14:paraId="481FAA5F" w14:textId="77777777" w:rsidR="003C7339" w:rsidRPr="003C7339" w:rsidRDefault="003C7339" w:rsidP="003C7339">
      <w:pPr>
        <w:spacing w:line="276" w:lineRule="auto"/>
        <w:ind w:firstLineChars="315" w:firstLine="567"/>
        <w:rPr>
          <w:rFonts w:ascii="宋体" w:hAnsi="宋体"/>
          <w:sz w:val="18"/>
          <w:szCs w:val="18"/>
        </w:rPr>
      </w:pPr>
      <w:r w:rsidRPr="003C7339">
        <w:rPr>
          <w:rFonts w:ascii="宋体" w:hAnsi="宋体" w:hint="eastAsia"/>
          <w:sz w:val="18"/>
          <w:szCs w:val="18"/>
        </w:rPr>
        <w:t>注：可单独建立，也可与其他文件融合。其详略程度需确保实验室活动实施的一致性和结果有效性。</w:t>
      </w:r>
    </w:p>
    <w:p w14:paraId="01D7E877" w14:textId="3AC1449D" w:rsidR="003C7339" w:rsidRDefault="00B86AB1" w:rsidP="00B86AB1">
      <w:pPr>
        <w:spacing w:line="276" w:lineRule="auto"/>
        <w:rPr>
          <w:rFonts w:ascii="宋体" w:hAnsi="宋体"/>
        </w:rPr>
      </w:pPr>
      <w:r>
        <w:rPr>
          <w:rFonts w:ascii="宋体" w:hAnsi="宋体"/>
        </w:rPr>
        <w:t>7.1.</w:t>
      </w:r>
      <w:r w:rsidR="00204B1B" w:rsidRPr="00B86AB1">
        <w:rPr>
          <w:rFonts w:ascii="宋体" w:hAnsi="宋体"/>
        </w:rPr>
        <w:t xml:space="preserve">2 </w:t>
      </w:r>
      <w:r w:rsidR="003C7339" w:rsidRPr="003C7339">
        <w:rPr>
          <w:rFonts w:ascii="宋体" w:hAnsi="宋体" w:hint="eastAsia"/>
        </w:rPr>
        <w:t>菌（毒）</w:t>
      </w:r>
      <w:r w:rsidR="00C61376">
        <w:rPr>
          <w:rFonts w:ascii="宋体" w:hAnsi="宋体" w:hint="eastAsia"/>
        </w:rPr>
        <w:t>种资源</w:t>
      </w:r>
      <w:r w:rsidR="003C7339">
        <w:rPr>
          <w:rFonts w:ascii="宋体" w:hAnsi="宋体" w:hint="eastAsia"/>
        </w:rPr>
        <w:t>风险应对制度，包括但不限于：</w:t>
      </w:r>
    </w:p>
    <w:p w14:paraId="52FDCA90" w14:textId="15AAACE0" w:rsidR="00204B1B" w:rsidRPr="00B86AB1" w:rsidRDefault="008E4192" w:rsidP="008E4192">
      <w:pPr>
        <w:spacing w:line="276" w:lineRule="auto"/>
        <w:ind w:firstLineChars="202" w:firstLine="424"/>
        <w:rPr>
          <w:rFonts w:ascii="宋体" w:hAnsi="宋体"/>
        </w:rPr>
      </w:pPr>
      <w:r>
        <w:rPr>
          <w:rFonts w:ascii="宋体" w:hAnsi="宋体" w:hint="eastAsia"/>
        </w:rPr>
        <w:t>a</w:t>
      </w:r>
      <w:r>
        <w:rPr>
          <w:rFonts w:ascii="宋体" w:hAnsi="宋体"/>
        </w:rPr>
        <w:t xml:space="preserve">) </w:t>
      </w:r>
      <w:r w:rsidRPr="003C7339">
        <w:rPr>
          <w:rFonts w:ascii="宋体" w:hAnsi="宋体" w:hint="eastAsia"/>
        </w:rPr>
        <w:t>菌（毒）株</w:t>
      </w:r>
      <w:r w:rsidR="00204B1B" w:rsidRPr="00B86AB1">
        <w:rPr>
          <w:rFonts w:ascii="宋体" w:hAnsi="宋体" w:hint="eastAsia"/>
        </w:rPr>
        <w:t>的收集、分离、鉴定、</w:t>
      </w:r>
      <w:r w:rsidR="00D54E11">
        <w:rPr>
          <w:rFonts w:ascii="宋体" w:hAnsi="宋体" w:hint="eastAsia"/>
        </w:rPr>
        <w:t>储备</w:t>
      </w:r>
      <w:r w:rsidR="00204B1B" w:rsidRPr="00B86AB1">
        <w:rPr>
          <w:rFonts w:ascii="宋体" w:hAnsi="宋体" w:hint="eastAsia"/>
        </w:rPr>
        <w:t>、传代、供应等标准操作流程和技术规范，内部转运工作流程制度</w:t>
      </w:r>
      <w:r>
        <w:rPr>
          <w:rFonts w:ascii="宋体" w:hAnsi="宋体" w:hint="eastAsia"/>
        </w:rPr>
        <w:t>;</w:t>
      </w:r>
    </w:p>
    <w:p w14:paraId="6D50CC08" w14:textId="7DD22B18" w:rsidR="00204B1B" w:rsidRPr="00B86AB1" w:rsidRDefault="008E4192" w:rsidP="008E4192">
      <w:pPr>
        <w:spacing w:line="276" w:lineRule="auto"/>
        <w:ind w:firstLineChars="202" w:firstLine="424"/>
        <w:rPr>
          <w:rFonts w:ascii="宋体" w:hAnsi="宋体"/>
        </w:rPr>
      </w:pPr>
      <w:r>
        <w:rPr>
          <w:rFonts w:ascii="宋体" w:hAnsi="宋体"/>
        </w:rPr>
        <w:t xml:space="preserve">b) </w:t>
      </w:r>
      <w:r w:rsidR="009D4AD2" w:rsidRPr="003C7339">
        <w:rPr>
          <w:rFonts w:ascii="宋体" w:hAnsi="宋体" w:hint="eastAsia"/>
        </w:rPr>
        <w:t>菌（毒）株</w:t>
      </w:r>
      <w:r w:rsidR="009D4AD2">
        <w:rPr>
          <w:rFonts w:ascii="宋体" w:hAnsi="宋体" w:hint="eastAsia"/>
        </w:rPr>
        <w:t>接受、</w:t>
      </w:r>
      <w:r w:rsidR="000704C1">
        <w:rPr>
          <w:rFonts w:ascii="宋体" w:hAnsi="宋体" w:hint="eastAsia"/>
        </w:rPr>
        <w:t>发放</w:t>
      </w:r>
      <w:r w:rsidR="009D4AD2">
        <w:rPr>
          <w:rFonts w:ascii="宋体" w:hAnsi="宋体" w:hint="eastAsia"/>
        </w:rPr>
        <w:t>、保存、</w:t>
      </w:r>
      <w:r w:rsidR="00204B1B" w:rsidRPr="00B86AB1">
        <w:rPr>
          <w:rFonts w:ascii="宋体" w:hAnsi="宋体" w:hint="eastAsia"/>
        </w:rPr>
        <w:t>备份制度</w:t>
      </w:r>
      <w:r>
        <w:rPr>
          <w:rFonts w:ascii="宋体" w:hAnsi="宋体" w:hint="eastAsia"/>
        </w:rPr>
        <w:t>；</w:t>
      </w:r>
    </w:p>
    <w:p w14:paraId="4FB037F5" w14:textId="6693742A" w:rsidR="00204B1B" w:rsidRPr="00B86AB1" w:rsidRDefault="003B10A7" w:rsidP="008E4192">
      <w:pPr>
        <w:spacing w:line="276" w:lineRule="auto"/>
        <w:ind w:firstLineChars="202" w:firstLine="424"/>
        <w:rPr>
          <w:rFonts w:ascii="宋体" w:hAnsi="宋体"/>
        </w:rPr>
      </w:pPr>
      <w:r>
        <w:rPr>
          <w:rFonts w:ascii="宋体" w:hAnsi="宋体" w:hint="eastAsia"/>
        </w:rPr>
        <w:t>c</w:t>
      </w:r>
      <w:r w:rsidR="008E4192">
        <w:rPr>
          <w:rFonts w:ascii="宋体" w:hAnsi="宋体"/>
        </w:rPr>
        <w:t xml:space="preserve">) </w:t>
      </w:r>
      <w:r w:rsidR="009D4AD2">
        <w:rPr>
          <w:rFonts w:ascii="宋体" w:hAnsi="宋体" w:hint="eastAsia"/>
        </w:rPr>
        <w:t>工作区域</w:t>
      </w:r>
      <w:r w:rsidR="00204B1B" w:rsidRPr="00B86AB1">
        <w:rPr>
          <w:rFonts w:ascii="宋体" w:hAnsi="宋体" w:hint="eastAsia"/>
        </w:rPr>
        <w:t>准入、审批制度</w:t>
      </w:r>
      <w:r w:rsidR="008E4192">
        <w:rPr>
          <w:rFonts w:ascii="宋体" w:hAnsi="宋体" w:hint="eastAsia"/>
        </w:rPr>
        <w:t>；</w:t>
      </w:r>
    </w:p>
    <w:p w14:paraId="365F7EF5" w14:textId="5A39CF98" w:rsidR="00204B1B" w:rsidRPr="00B86AB1" w:rsidRDefault="003B10A7" w:rsidP="008E4192">
      <w:pPr>
        <w:spacing w:line="276" w:lineRule="auto"/>
        <w:ind w:firstLineChars="202" w:firstLine="424"/>
        <w:rPr>
          <w:rFonts w:ascii="宋体" w:hAnsi="宋体"/>
        </w:rPr>
      </w:pPr>
      <w:r>
        <w:rPr>
          <w:rFonts w:ascii="宋体" w:hAnsi="宋体"/>
        </w:rPr>
        <w:t>d</w:t>
      </w:r>
      <w:r w:rsidR="008E4192">
        <w:rPr>
          <w:rFonts w:ascii="宋体" w:hAnsi="宋体"/>
        </w:rPr>
        <w:t>)</w:t>
      </w:r>
      <w:r w:rsidR="00187034">
        <w:rPr>
          <w:rFonts w:ascii="宋体" w:hAnsi="宋体" w:hint="eastAsia"/>
        </w:rPr>
        <w:t xml:space="preserve"> </w:t>
      </w:r>
      <w:r w:rsidR="008E4192" w:rsidRPr="003C7339">
        <w:rPr>
          <w:rFonts w:ascii="宋体" w:hAnsi="宋体" w:hint="eastAsia"/>
        </w:rPr>
        <w:t>菌（毒）株</w:t>
      </w:r>
      <w:r w:rsidR="00204B1B" w:rsidRPr="00B86AB1">
        <w:rPr>
          <w:rFonts w:ascii="宋体" w:hAnsi="宋体" w:hint="eastAsia"/>
        </w:rPr>
        <w:t>保密管理制度</w:t>
      </w:r>
      <w:r w:rsidR="008E4192">
        <w:rPr>
          <w:rFonts w:ascii="宋体" w:hAnsi="宋体" w:hint="eastAsia"/>
        </w:rPr>
        <w:t>；</w:t>
      </w:r>
    </w:p>
    <w:p w14:paraId="576D811F" w14:textId="2874FA54" w:rsidR="002C2346" w:rsidRPr="00B86AB1" w:rsidRDefault="003B10A7" w:rsidP="008E4192">
      <w:pPr>
        <w:spacing w:line="276" w:lineRule="auto"/>
        <w:ind w:firstLineChars="202" w:firstLine="424"/>
        <w:rPr>
          <w:rFonts w:ascii="宋体" w:hAnsi="宋体"/>
        </w:rPr>
      </w:pPr>
      <w:r>
        <w:rPr>
          <w:rFonts w:ascii="宋体" w:hAnsi="宋体"/>
        </w:rPr>
        <w:t>e</w:t>
      </w:r>
      <w:r w:rsidR="008E4192">
        <w:rPr>
          <w:rFonts w:ascii="宋体" w:hAnsi="宋体"/>
        </w:rPr>
        <w:t>)</w:t>
      </w:r>
      <w:r w:rsidR="009D4AD2">
        <w:rPr>
          <w:rFonts w:ascii="宋体" w:hAnsi="宋体" w:hint="eastAsia"/>
        </w:rPr>
        <w:t xml:space="preserve"> </w:t>
      </w:r>
      <w:r w:rsidR="002C2346">
        <w:t>菌（毒）株保管监测工作制度，</w:t>
      </w:r>
      <w:r w:rsidR="002C2346" w:rsidRPr="002C2346">
        <w:t>如</w:t>
      </w:r>
      <w:r w:rsidR="002C2346">
        <w:t>定期监测温度</w:t>
      </w:r>
      <w:r w:rsidR="001D42B9">
        <w:rPr>
          <w:rFonts w:hint="eastAsia"/>
        </w:rPr>
        <w:t>、</w:t>
      </w:r>
      <w:r w:rsidR="002C2346">
        <w:t>液氮容量</w:t>
      </w:r>
      <w:r w:rsidR="001D42B9">
        <w:rPr>
          <w:rFonts w:hint="eastAsia"/>
        </w:rPr>
        <w:t>、</w:t>
      </w:r>
      <w:r w:rsidR="002C2346">
        <w:t>保存设备的温度异常报警情况</w:t>
      </w:r>
      <w:r w:rsidR="002C2346">
        <w:rPr>
          <w:rFonts w:hint="eastAsia"/>
        </w:rPr>
        <w:t>；</w:t>
      </w:r>
    </w:p>
    <w:p w14:paraId="07F0AC47" w14:textId="31E5F0E8" w:rsidR="00204B1B" w:rsidRPr="00B86AB1" w:rsidRDefault="003B10A7" w:rsidP="008E4192">
      <w:pPr>
        <w:spacing w:line="276" w:lineRule="auto"/>
        <w:ind w:firstLineChars="202" w:firstLine="424"/>
        <w:rPr>
          <w:rFonts w:ascii="宋体" w:hAnsi="宋体"/>
        </w:rPr>
      </w:pPr>
      <w:r>
        <w:rPr>
          <w:rFonts w:ascii="宋体" w:hAnsi="宋体"/>
        </w:rPr>
        <w:t>f</w:t>
      </w:r>
      <w:r w:rsidR="008E4192">
        <w:rPr>
          <w:rFonts w:ascii="宋体" w:hAnsi="宋体"/>
        </w:rPr>
        <w:t xml:space="preserve">) </w:t>
      </w:r>
      <w:r w:rsidR="009D4AD2" w:rsidRPr="003C7339">
        <w:rPr>
          <w:rFonts w:ascii="宋体" w:hAnsi="宋体" w:hint="eastAsia"/>
        </w:rPr>
        <w:t>菌（毒）株</w:t>
      </w:r>
      <w:r w:rsidR="009D4AD2">
        <w:rPr>
          <w:rFonts w:ascii="宋体" w:hAnsi="宋体" w:hint="eastAsia"/>
        </w:rPr>
        <w:t>保管</w:t>
      </w:r>
      <w:r w:rsidR="00204B1B" w:rsidRPr="00B86AB1">
        <w:rPr>
          <w:rFonts w:ascii="宋体" w:hAnsi="宋体" w:hint="eastAsia"/>
        </w:rPr>
        <w:t>设施、设备的</w:t>
      </w:r>
      <w:r w:rsidR="009D4AD2">
        <w:rPr>
          <w:rFonts w:ascii="宋体" w:hAnsi="宋体" w:hint="eastAsia"/>
        </w:rPr>
        <w:t>性能验证、监控、</w:t>
      </w:r>
      <w:r w:rsidR="00204B1B" w:rsidRPr="00B86AB1">
        <w:rPr>
          <w:rFonts w:ascii="宋体" w:hAnsi="宋体" w:hint="eastAsia"/>
        </w:rPr>
        <w:t>维护</w:t>
      </w:r>
      <w:r w:rsidR="009D4AD2">
        <w:rPr>
          <w:rFonts w:ascii="宋体" w:hAnsi="宋体" w:hint="eastAsia"/>
        </w:rPr>
        <w:t>和维修</w:t>
      </w:r>
      <w:r w:rsidR="00204B1B" w:rsidRPr="00B86AB1">
        <w:rPr>
          <w:rFonts w:ascii="宋体" w:hAnsi="宋体" w:hint="eastAsia"/>
        </w:rPr>
        <w:t>制度</w:t>
      </w:r>
      <w:r w:rsidR="009D4AD2">
        <w:rPr>
          <w:rFonts w:ascii="宋体" w:hAnsi="宋体" w:hint="eastAsia"/>
        </w:rPr>
        <w:t>；</w:t>
      </w:r>
    </w:p>
    <w:p w14:paraId="370DD3F2" w14:textId="76DDCDD6" w:rsidR="00204B1B" w:rsidRPr="00B86AB1" w:rsidRDefault="003B10A7" w:rsidP="008E4192">
      <w:pPr>
        <w:spacing w:line="276" w:lineRule="auto"/>
        <w:ind w:firstLineChars="202" w:firstLine="424"/>
        <w:rPr>
          <w:rFonts w:ascii="宋体" w:hAnsi="宋体"/>
        </w:rPr>
      </w:pPr>
      <w:r>
        <w:rPr>
          <w:rFonts w:ascii="宋体" w:hAnsi="宋体"/>
        </w:rPr>
        <w:t>g</w:t>
      </w:r>
      <w:r w:rsidR="008E4192">
        <w:rPr>
          <w:rFonts w:ascii="宋体" w:hAnsi="宋体"/>
        </w:rPr>
        <w:t xml:space="preserve">) </w:t>
      </w:r>
      <w:r w:rsidR="00204B1B" w:rsidRPr="00B86AB1">
        <w:rPr>
          <w:rFonts w:ascii="宋体" w:hAnsi="宋体" w:hint="eastAsia"/>
        </w:rPr>
        <w:t>正确的标识使用制度</w:t>
      </w:r>
      <w:r w:rsidR="009D4AD2">
        <w:rPr>
          <w:rFonts w:ascii="宋体" w:hAnsi="宋体" w:hint="eastAsia"/>
        </w:rPr>
        <w:t>；</w:t>
      </w:r>
    </w:p>
    <w:p w14:paraId="2888AE93" w14:textId="09C82CC0" w:rsidR="00204B1B" w:rsidRPr="00B86AB1" w:rsidRDefault="003B10A7" w:rsidP="008E4192">
      <w:pPr>
        <w:spacing w:line="276" w:lineRule="auto"/>
        <w:ind w:firstLineChars="202" w:firstLine="424"/>
        <w:rPr>
          <w:rFonts w:ascii="宋体" w:hAnsi="宋体"/>
        </w:rPr>
      </w:pPr>
      <w:r>
        <w:rPr>
          <w:rFonts w:ascii="宋体" w:hAnsi="宋体"/>
        </w:rPr>
        <w:t>h</w:t>
      </w:r>
      <w:r w:rsidR="008E4192">
        <w:rPr>
          <w:rFonts w:ascii="宋体" w:hAnsi="宋体"/>
        </w:rPr>
        <w:t xml:space="preserve">) </w:t>
      </w:r>
      <w:r w:rsidR="00204B1B" w:rsidRPr="00B86AB1">
        <w:rPr>
          <w:rFonts w:ascii="宋体" w:hAnsi="宋体" w:hint="eastAsia"/>
        </w:rPr>
        <w:t>菌（毒）种</w:t>
      </w:r>
      <w:r w:rsidR="009D4AD2">
        <w:rPr>
          <w:rFonts w:ascii="宋体" w:hAnsi="宋体" w:hint="eastAsia"/>
        </w:rPr>
        <w:t>保管</w:t>
      </w:r>
      <w:r w:rsidR="00204B1B" w:rsidRPr="00B86AB1">
        <w:rPr>
          <w:rFonts w:ascii="宋体" w:hAnsi="宋体" w:hint="eastAsia"/>
        </w:rPr>
        <w:t>责任制度</w:t>
      </w:r>
      <w:r w:rsidR="009D4AD2">
        <w:rPr>
          <w:rFonts w:ascii="宋体" w:hAnsi="宋体" w:hint="eastAsia"/>
        </w:rPr>
        <w:t>；</w:t>
      </w:r>
    </w:p>
    <w:p w14:paraId="1E9E1811" w14:textId="5F69851C" w:rsidR="00204B1B" w:rsidRPr="00B86AB1" w:rsidRDefault="003B10A7" w:rsidP="008E4192">
      <w:pPr>
        <w:spacing w:line="276" w:lineRule="auto"/>
        <w:ind w:firstLineChars="202" w:firstLine="424"/>
        <w:rPr>
          <w:rFonts w:ascii="宋体" w:hAnsi="宋体"/>
        </w:rPr>
      </w:pPr>
      <w:proofErr w:type="spellStart"/>
      <w:r>
        <w:rPr>
          <w:rFonts w:ascii="宋体" w:hAnsi="宋体"/>
        </w:rPr>
        <w:t>i</w:t>
      </w:r>
      <w:proofErr w:type="spellEnd"/>
      <w:r w:rsidR="008E4192">
        <w:rPr>
          <w:rFonts w:ascii="宋体" w:hAnsi="宋体"/>
        </w:rPr>
        <w:t>)</w:t>
      </w:r>
      <w:r w:rsidR="009D4AD2">
        <w:rPr>
          <w:rFonts w:ascii="宋体" w:hAnsi="宋体"/>
        </w:rPr>
        <w:t xml:space="preserve"> </w:t>
      </w:r>
      <w:r w:rsidR="009D4AD2" w:rsidRPr="003C7339">
        <w:rPr>
          <w:rFonts w:ascii="宋体" w:hAnsi="宋体" w:hint="eastAsia"/>
        </w:rPr>
        <w:t>菌（毒）株</w:t>
      </w:r>
      <w:r w:rsidR="00204B1B" w:rsidRPr="00B86AB1">
        <w:rPr>
          <w:rFonts w:ascii="宋体" w:hAnsi="宋体" w:hint="eastAsia"/>
        </w:rPr>
        <w:t>信息</w:t>
      </w:r>
      <w:r w:rsidR="008E4192">
        <w:rPr>
          <w:rFonts w:ascii="宋体" w:hAnsi="宋体" w:hint="eastAsia"/>
        </w:rPr>
        <w:t>和数据</w:t>
      </w:r>
      <w:r w:rsidR="00204B1B" w:rsidRPr="00B86AB1">
        <w:rPr>
          <w:rFonts w:ascii="宋体" w:hAnsi="宋体" w:hint="eastAsia"/>
        </w:rPr>
        <w:t>档案管理制度</w:t>
      </w:r>
      <w:r w:rsidR="008E4192">
        <w:rPr>
          <w:rFonts w:ascii="宋体" w:hAnsi="宋体" w:hint="eastAsia"/>
        </w:rPr>
        <w:t>；</w:t>
      </w:r>
    </w:p>
    <w:p w14:paraId="320E15C6" w14:textId="78ED16A4" w:rsidR="00B86AB1" w:rsidRDefault="003B10A7" w:rsidP="008E4192">
      <w:pPr>
        <w:spacing w:line="276" w:lineRule="auto"/>
        <w:ind w:firstLineChars="202" w:firstLine="424"/>
        <w:rPr>
          <w:rFonts w:ascii="宋体" w:hAnsi="宋体"/>
        </w:rPr>
      </w:pPr>
      <w:r>
        <w:rPr>
          <w:rFonts w:ascii="宋体" w:hAnsi="宋体"/>
        </w:rPr>
        <w:t>j</w:t>
      </w:r>
      <w:r w:rsidR="008E4192">
        <w:rPr>
          <w:rFonts w:ascii="宋体" w:hAnsi="宋体"/>
        </w:rPr>
        <w:t>)</w:t>
      </w:r>
      <w:r w:rsidR="009D4AD2">
        <w:rPr>
          <w:rFonts w:ascii="宋体" w:hAnsi="宋体"/>
        </w:rPr>
        <w:t xml:space="preserve"> </w:t>
      </w:r>
      <w:r w:rsidR="00204B1B" w:rsidRPr="00B86AB1">
        <w:rPr>
          <w:rFonts w:ascii="宋体" w:hAnsi="宋体" w:hint="eastAsia"/>
        </w:rPr>
        <w:t>消毒</w:t>
      </w:r>
      <w:r w:rsidR="009D4AD2">
        <w:rPr>
          <w:rFonts w:ascii="宋体" w:hAnsi="宋体" w:hint="eastAsia"/>
        </w:rPr>
        <w:t>和灭菌</w:t>
      </w:r>
      <w:r w:rsidR="00204B1B" w:rsidRPr="00B86AB1">
        <w:rPr>
          <w:rFonts w:ascii="宋体" w:hAnsi="宋体" w:hint="eastAsia"/>
        </w:rPr>
        <w:t>制度</w:t>
      </w:r>
      <w:r w:rsidR="003F14BF">
        <w:rPr>
          <w:rFonts w:ascii="宋体" w:hAnsi="宋体" w:hint="eastAsia"/>
        </w:rPr>
        <w:t>；</w:t>
      </w:r>
    </w:p>
    <w:p w14:paraId="61661F59" w14:textId="296C60C4" w:rsidR="009D4AD2" w:rsidRPr="00B86AB1" w:rsidRDefault="003B10A7" w:rsidP="009D4AD2">
      <w:pPr>
        <w:spacing w:line="276" w:lineRule="auto"/>
        <w:ind w:firstLineChars="202" w:firstLine="424"/>
        <w:rPr>
          <w:rFonts w:ascii="宋体" w:hAnsi="宋体"/>
        </w:rPr>
      </w:pPr>
      <w:r>
        <w:rPr>
          <w:rFonts w:ascii="宋体" w:hAnsi="宋体"/>
        </w:rPr>
        <w:t>k</w:t>
      </w:r>
      <w:r w:rsidR="009D4AD2">
        <w:rPr>
          <w:rFonts w:ascii="宋体" w:hAnsi="宋体"/>
        </w:rPr>
        <w:t xml:space="preserve">) </w:t>
      </w:r>
      <w:r w:rsidR="009D4AD2" w:rsidRPr="00B86AB1">
        <w:rPr>
          <w:rFonts w:ascii="宋体" w:hAnsi="宋体" w:hint="eastAsia"/>
        </w:rPr>
        <w:t>菌（毒）</w:t>
      </w:r>
      <w:r w:rsidR="009D4AD2">
        <w:rPr>
          <w:rFonts w:ascii="宋体" w:hAnsi="宋体" w:hint="eastAsia"/>
        </w:rPr>
        <w:t>株</w:t>
      </w:r>
      <w:r w:rsidR="009D4AD2" w:rsidRPr="00B86AB1">
        <w:rPr>
          <w:rFonts w:ascii="宋体" w:hAnsi="宋体" w:hint="eastAsia"/>
        </w:rPr>
        <w:t>的销毁制度</w:t>
      </w:r>
      <w:r w:rsidR="003F14BF">
        <w:rPr>
          <w:rFonts w:ascii="宋体" w:hAnsi="宋体" w:hint="eastAsia"/>
        </w:rPr>
        <w:t>；</w:t>
      </w:r>
    </w:p>
    <w:p w14:paraId="25CD920B" w14:textId="28D240CC" w:rsidR="009D4AD2" w:rsidRDefault="003B10A7" w:rsidP="008E4192">
      <w:pPr>
        <w:spacing w:line="276" w:lineRule="auto"/>
        <w:ind w:firstLineChars="202" w:firstLine="424"/>
        <w:rPr>
          <w:rFonts w:ascii="宋体" w:hAnsi="宋体"/>
        </w:rPr>
      </w:pPr>
      <w:r>
        <w:rPr>
          <w:rFonts w:ascii="宋体" w:hAnsi="宋体"/>
        </w:rPr>
        <w:t>l</w:t>
      </w:r>
      <w:r w:rsidR="009D4AD2">
        <w:rPr>
          <w:rFonts w:ascii="宋体" w:hAnsi="宋体"/>
        </w:rPr>
        <w:t xml:space="preserve">) </w:t>
      </w:r>
      <w:r w:rsidR="009D4AD2" w:rsidRPr="00B86AB1">
        <w:rPr>
          <w:rFonts w:ascii="宋体" w:hAnsi="宋体" w:hint="eastAsia"/>
        </w:rPr>
        <w:t>实验废物处置制度</w:t>
      </w:r>
      <w:r w:rsidR="009D4AD2">
        <w:rPr>
          <w:rFonts w:ascii="宋体" w:hAnsi="宋体" w:hint="eastAsia"/>
        </w:rPr>
        <w:t>；</w:t>
      </w:r>
    </w:p>
    <w:p w14:paraId="5A687B5F" w14:textId="52FD5E64" w:rsidR="009D4AD2" w:rsidRPr="009D4AD2" w:rsidRDefault="003B10A7" w:rsidP="008E4192">
      <w:pPr>
        <w:spacing w:line="276" w:lineRule="auto"/>
        <w:ind w:firstLineChars="202" w:firstLine="424"/>
        <w:rPr>
          <w:rFonts w:ascii="宋体" w:hAnsi="宋体"/>
        </w:rPr>
      </w:pPr>
      <w:r>
        <w:rPr>
          <w:rFonts w:ascii="宋体" w:hAnsi="宋体"/>
        </w:rPr>
        <w:t>m</w:t>
      </w:r>
      <w:r w:rsidR="009D4AD2">
        <w:rPr>
          <w:rFonts w:ascii="宋体" w:hAnsi="宋体"/>
        </w:rPr>
        <w:t>)</w:t>
      </w:r>
      <w:r w:rsidR="00D01FE8">
        <w:rPr>
          <w:rFonts w:ascii="宋体" w:hAnsi="宋体" w:hint="eastAsia"/>
        </w:rPr>
        <w:t xml:space="preserve"> </w:t>
      </w:r>
      <w:r w:rsidR="009D4AD2" w:rsidRPr="00B86AB1">
        <w:rPr>
          <w:rFonts w:ascii="宋体" w:hAnsi="宋体" w:hint="eastAsia"/>
        </w:rPr>
        <w:t>应急预案</w:t>
      </w:r>
      <w:r w:rsidR="009D4AD2">
        <w:rPr>
          <w:rFonts w:ascii="宋体" w:hAnsi="宋体" w:hint="eastAsia"/>
        </w:rPr>
        <w:t>；</w:t>
      </w:r>
    </w:p>
    <w:p w14:paraId="7551E15F" w14:textId="362E7FDB" w:rsidR="009D4AD2" w:rsidRPr="009D4AD2" w:rsidRDefault="003B10A7" w:rsidP="008E4192">
      <w:pPr>
        <w:spacing w:line="276" w:lineRule="auto"/>
        <w:ind w:firstLineChars="202" w:firstLine="424"/>
        <w:rPr>
          <w:rFonts w:ascii="宋体" w:hAnsi="宋体"/>
        </w:rPr>
      </w:pPr>
      <w:r>
        <w:rPr>
          <w:rFonts w:ascii="宋体" w:hAnsi="宋体"/>
        </w:rPr>
        <w:t>n</w:t>
      </w:r>
      <w:r w:rsidR="009D4AD2">
        <w:rPr>
          <w:rFonts w:ascii="宋体" w:hAnsi="宋体"/>
        </w:rPr>
        <w:t xml:space="preserve">) </w:t>
      </w:r>
      <w:r w:rsidR="009D4AD2">
        <w:rPr>
          <w:rFonts w:ascii="宋体" w:hAnsi="宋体" w:hint="eastAsia"/>
        </w:rPr>
        <w:t>定期内部审核制度</w:t>
      </w:r>
      <w:r w:rsidR="00187034">
        <w:rPr>
          <w:rFonts w:ascii="宋体" w:hAnsi="宋体" w:hint="eastAsia"/>
        </w:rPr>
        <w:t>等。</w:t>
      </w:r>
    </w:p>
    <w:p w14:paraId="613FEEFF" w14:textId="26BA1AA8" w:rsidR="00C734D3" w:rsidRPr="00F33665" w:rsidRDefault="00B86AB1" w:rsidP="0084287B">
      <w:pPr>
        <w:pStyle w:val="a5"/>
        <w:spacing w:before="156" w:after="156"/>
        <w:rPr>
          <w:b/>
          <w:bCs/>
        </w:rPr>
      </w:pPr>
      <w:r w:rsidRPr="00F33665">
        <w:rPr>
          <w:rFonts w:hint="eastAsia"/>
          <w:b/>
          <w:bCs/>
        </w:rPr>
        <w:t>应急</w:t>
      </w:r>
      <w:r w:rsidR="003B10A7" w:rsidRPr="00F33665">
        <w:rPr>
          <w:rFonts w:hint="eastAsia"/>
          <w:b/>
          <w:bCs/>
        </w:rPr>
        <w:t>演练</w:t>
      </w:r>
    </w:p>
    <w:p w14:paraId="01105239" w14:textId="64855395" w:rsidR="00C7026E" w:rsidRPr="00205A06" w:rsidRDefault="00C7026E" w:rsidP="00C7026E">
      <w:pPr>
        <w:spacing w:line="276" w:lineRule="auto"/>
        <w:rPr>
          <w:szCs w:val="21"/>
        </w:rPr>
      </w:pPr>
      <w:r w:rsidRPr="00205A06">
        <w:rPr>
          <w:rFonts w:hint="eastAsia"/>
          <w:szCs w:val="21"/>
        </w:rPr>
        <w:t>7</w:t>
      </w:r>
      <w:r w:rsidRPr="00205A06">
        <w:rPr>
          <w:szCs w:val="21"/>
        </w:rPr>
        <w:t xml:space="preserve">.2.1 </w:t>
      </w:r>
      <w:r w:rsidRPr="00205A06">
        <w:rPr>
          <w:rFonts w:hint="eastAsia"/>
          <w:szCs w:val="21"/>
        </w:rPr>
        <w:t>实验室可参考</w:t>
      </w:r>
      <w:r w:rsidRPr="00205A06">
        <w:rPr>
          <w:rFonts w:hint="eastAsia"/>
          <w:szCs w:val="21"/>
        </w:rPr>
        <w:t>G</w:t>
      </w:r>
      <w:r w:rsidRPr="00205A06">
        <w:rPr>
          <w:szCs w:val="21"/>
        </w:rPr>
        <w:t xml:space="preserve">B 19489 </w:t>
      </w:r>
      <w:r w:rsidRPr="00205A06">
        <w:rPr>
          <w:rFonts w:hint="eastAsia"/>
          <w:szCs w:val="21"/>
        </w:rPr>
        <w:t>附录</w:t>
      </w:r>
      <w:r w:rsidRPr="00205A06">
        <w:rPr>
          <w:szCs w:val="21"/>
        </w:rPr>
        <w:t>C</w:t>
      </w:r>
      <w:r w:rsidRPr="00205A06">
        <w:rPr>
          <w:rFonts w:hint="eastAsia"/>
          <w:szCs w:val="21"/>
        </w:rPr>
        <w:t>、</w:t>
      </w:r>
      <w:r w:rsidRPr="00205A06">
        <w:rPr>
          <w:rFonts w:hint="eastAsia"/>
          <w:szCs w:val="21"/>
        </w:rPr>
        <w:t>W</w:t>
      </w:r>
      <w:r w:rsidRPr="00205A06">
        <w:rPr>
          <w:szCs w:val="21"/>
        </w:rPr>
        <w:t xml:space="preserve">S 233 </w:t>
      </w:r>
      <w:r w:rsidRPr="00205A06">
        <w:rPr>
          <w:rFonts w:hint="eastAsia"/>
          <w:szCs w:val="21"/>
        </w:rPr>
        <w:t>附录</w:t>
      </w:r>
      <w:r w:rsidRPr="00205A06">
        <w:rPr>
          <w:rFonts w:hint="eastAsia"/>
          <w:szCs w:val="21"/>
        </w:rPr>
        <w:t>A</w:t>
      </w:r>
      <w:r w:rsidRPr="00205A06">
        <w:rPr>
          <w:rFonts w:hint="eastAsia"/>
          <w:szCs w:val="21"/>
        </w:rPr>
        <w:t>、</w:t>
      </w:r>
      <w:r w:rsidRPr="00205A06">
        <w:rPr>
          <w:rFonts w:hint="eastAsia"/>
          <w:szCs w:val="21"/>
        </w:rPr>
        <w:t>S</w:t>
      </w:r>
      <w:r w:rsidRPr="00205A06">
        <w:rPr>
          <w:szCs w:val="21"/>
        </w:rPr>
        <w:t xml:space="preserve">N/T 2025 </w:t>
      </w:r>
      <w:r w:rsidRPr="00205A06">
        <w:rPr>
          <w:rFonts w:hint="eastAsia"/>
          <w:szCs w:val="21"/>
        </w:rPr>
        <w:t>附录</w:t>
      </w:r>
      <w:r w:rsidRPr="00205A06">
        <w:rPr>
          <w:szCs w:val="21"/>
        </w:rPr>
        <w:t>C</w:t>
      </w:r>
      <w:r w:rsidRPr="00205A06">
        <w:rPr>
          <w:rFonts w:hint="eastAsia"/>
          <w:szCs w:val="21"/>
        </w:rPr>
        <w:t>、</w:t>
      </w:r>
      <w:r w:rsidRPr="00205A06">
        <w:rPr>
          <w:rFonts w:hint="eastAsia"/>
          <w:szCs w:val="21"/>
        </w:rPr>
        <w:t>S</w:t>
      </w:r>
      <w:r w:rsidRPr="00205A06">
        <w:rPr>
          <w:szCs w:val="21"/>
        </w:rPr>
        <w:t>N/T 1862</w:t>
      </w:r>
      <w:r w:rsidRPr="00205A06">
        <w:rPr>
          <w:rFonts w:hint="eastAsia"/>
          <w:szCs w:val="21"/>
        </w:rPr>
        <w:t>、</w:t>
      </w:r>
      <w:r w:rsidRPr="00205A06">
        <w:rPr>
          <w:rFonts w:hint="eastAsia"/>
          <w:szCs w:val="21"/>
        </w:rPr>
        <w:t>R</w:t>
      </w:r>
      <w:r w:rsidRPr="00205A06">
        <w:rPr>
          <w:szCs w:val="21"/>
        </w:rPr>
        <w:t>B/T 040</w:t>
      </w:r>
      <w:r w:rsidRPr="00205A06">
        <w:rPr>
          <w:rFonts w:hint="eastAsia"/>
          <w:szCs w:val="21"/>
        </w:rPr>
        <w:t>等文件，在风险分析的基础上，</w:t>
      </w:r>
      <w:r w:rsidR="00DD6359">
        <w:rPr>
          <w:rFonts w:hint="eastAsia"/>
          <w:szCs w:val="21"/>
        </w:rPr>
        <w:t>应</w:t>
      </w:r>
      <w:r w:rsidRPr="00205A06">
        <w:rPr>
          <w:rFonts w:hint="eastAsia"/>
          <w:szCs w:val="21"/>
        </w:rPr>
        <w:t>识别出</w:t>
      </w:r>
      <w:r w:rsidRPr="00205A06">
        <w:rPr>
          <w:szCs w:val="21"/>
        </w:rPr>
        <w:t>病原微生物泄漏、实验动物逃逸</w:t>
      </w:r>
      <w:r w:rsidRPr="00205A06">
        <w:rPr>
          <w:rFonts w:hint="eastAsia"/>
          <w:szCs w:val="21"/>
        </w:rPr>
        <w:t>、</w:t>
      </w:r>
      <w:r w:rsidRPr="00205A06">
        <w:rPr>
          <w:szCs w:val="21"/>
        </w:rPr>
        <w:t>丢失和被盗、被抢或者其他生物安全风险</w:t>
      </w:r>
      <w:r w:rsidRPr="00205A06">
        <w:rPr>
          <w:rFonts w:hint="eastAsia"/>
          <w:szCs w:val="21"/>
        </w:rPr>
        <w:t>，制定相应的</w:t>
      </w:r>
      <w:r w:rsidRPr="0070362B">
        <w:rPr>
          <w:szCs w:val="21"/>
        </w:rPr>
        <w:t>应急预案</w:t>
      </w:r>
      <w:r>
        <w:rPr>
          <w:rFonts w:hint="eastAsia"/>
          <w:szCs w:val="21"/>
        </w:rPr>
        <w:t>，</w:t>
      </w:r>
      <w:r w:rsidR="00DD6359">
        <w:rPr>
          <w:rFonts w:hint="eastAsia"/>
          <w:szCs w:val="21"/>
        </w:rPr>
        <w:t>并</w:t>
      </w:r>
      <w:r w:rsidRPr="0070362B">
        <w:rPr>
          <w:szCs w:val="21"/>
        </w:rPr>
        <w:t>按照应急预案的规定及时采取控制措施</w:t>
      </w:r>
      <w:r>
        <w:rPr>
          <w:rFonts w:hint="eastAsia"/>
          <w:szCs w:val="21"/>
        </w:rPr>
        <w:t>。必要时，</w:t>
      </w:r>
      <w:r w:rsidRPr="0070362B">
        <w:rPr>
          <w:szCs w:val="21"/>
        </w:rPr>
        <w:t>按照国家规定报告。</w:t>
      </w:r>
    </w:p>
    <w:p w14:paraId="274BC39C" w14:textId="241E5132" w:rsidR="003F14BF" w:rsidRDefault="00C7026E" w:rsidP="003F14BF">
      <w:pPr>
        <w:spacing w:line="276" w:lineRule="auto"/>
        <w:rPr>
          <w:szCs w:val="21"/>
        </w:rPr>
      </w:pPr>
      <w:r w:rsidRPr="00205A06">
        <w:rPr>
          <w:rFonts w:hint="eastAsia"/>
          <w:szCs w:val="21"/>
        </w:rPr>
        <w:t>7</w:t>
      </w:r>
      <w:r w:rsidRPr="00205A06">
        <w:rPr>
          <w:szCs w:val="21"/>
        </w:rPr>
        <w:t>.2.2</w:t>
      </w:r>
      <w:r w:rsidRPr="00205A06">
        <w:rPr>
          <w:rFonts w:hint="eastAsia"/>
          <w:szCs w:val="21"/>
        </w:rPr>
        <w:t>实验室应根据应急预案进行演练</w:t>
      </w:r>
      <w:r w:rsidR="003F14BF">
        <w:rPr>
          <w:rFonts w:hint="eastAsia"/>
          <w:szCs w:val="21"/>
        </w:rPr>
        <w:t>，</w:t>
      </w:r>
      <w:r w:rsidR="003F14BF" w:rsidRPr="00205A06">
        <w:rPr>
          <w:rFonts w:hint="eastAsia"/>
          <w:szCs w:val="21"/>
        </w:rPr>
        <w:t>评估应急预案的有效性</w:t>
      </w:r>
      <w:r w:rsidRPr="00205A06">
        <w:rPr>
          <w:rFonts w:hint="eastAsia"/>
          <w:szCs w:val="21"/>
        </w:rPr>
        <w:t>，</w:t>
      </w:r>
      <w:r w:rsidR="003F14BF">
        <w:rPr>
          <w:rFonts w:hint="eastAsia"/>
          <w:szCs w:val="21"/>
        </w:rPr>
        <w:t>形成应急</w:t>
      </w:r>
      <w:r w:rsidR="003F14BF" w:rsidRPr="00205A06">
        <w:rPr>
          <w:rFonts w:hint="eastAsia"/>
          <w:szCs w:val="21"/>
        </w:rPr>
        <w:t>演练</w:t>
      </w:r>
      <w:r w:rsidR="003F14BF">
        <w:rPr>
          <w:rFonts w:hint="eastAsia"/>
          <w:szCs w:val="21"/>
        </w:rPr>
        <w:t>报告，必要时，应予</w:t>
      </w:r>
      <w:r w:rsidR="003F14BF">
        <w:rPr>
          <w:rFonts w:hint="eastAsia"/>
          <w:szCs w:val="21"/>
        </w:rPr>
        <w:lastRenderedPageBreak/>
        <w:t>以拍照或录像。</w:t>
      </w:r>
      <w:r w:rsidR="003F14BF" w:rsidRPr="00B5355B">
        <w:rPr>
          <w:rFonts w:hint="eastAsia"/>
          <w:szCs w:val="21"/>
        </w:rPr>
        <w:t>总结报告不能隐瞒任何客观事实，</w:t>
      </w:r>
      <w:r w:rsidR="00DA17B0">
        <w:rPr>
          <w:rFonts w:hint="eastAsia"/>
          <w:szCs w:val="21"/>
        </w:rPr>
        <w:t>必要时，</w:t>
      </w:r>
      <w:r w:rsidR="003F14BF" w:rsidRPr="00B5355B">
        <w:rPr>
          <w:rFonts w:hint="eastAsia"/>
          <w:szCs w:val="21"/>
        </w:rPr>
        <w:t>需提交生物安全委员会和相关的管理层评审</w:t>
      </w:r>
      <w:r w:rsidR="003F14BF" w:rsidRPr="00205A06">
        <w:rPr>
          <w:szCs w:val="21"/>
        </w:rPr>
        <w:t>。</w:t>
      </w:r>
    </w:p>
    <w:p w14:paraId="21061C2D" w14:textId="2FD73683" w:rsidR="0070362B" w:rsidRPr="0070362B" w:rsidRDefault="003F14BF" w:rsidP="003F14BF">
      <w:pPr>
        <w:spacing w:line="276" w:lineRule="auto"/>
        <w:rPr>
          <w:rFonts w:ascii="Arial" w:hAnsi="Arial" w:cs="Arial"/>
          <w:color w:val="333333"/>
          <w:spacing w:val="8"/>
          <w:szCs w:val="21"/>
        </w:rPr>
      </w:pPr>
      <w:r>
        <w:rPr>
          <w:szCs w:val="21"/>
        </w:rPr>
        <w:t xml:space="preserve">7.2.3 </w:t>
      </w:r>
      <w:r w:rsidR="00205A06" w:rsidRPr="00205A06">
        <w:rPr>
          <w:rFonts w:hint="eastAsia"/>
          <w:szCs w:val="21"/>
        </w:rPr>
        <w:t>附录</w:t>
      </w:r>
      <w:r w:rsidR="00205A06">
        <w:rPr>
          <w:rFonts w:ascii="Arial" w:hAnsi="Arial" w:cs="Arial" w:hint="eastAsia"/>
          <w:color w:val="333333"/>
          <w:spacing w:val="8"/>
          <w:szCs w:val="21"/>
        </w:rPr>
        <w:t>G</w:t>
      </w:r>
      <w:r w:rsidR="00205A06">
        <w:rPr>
          <w:rFonts w:ascii="Arial" w:hAnsi="Arial" w:cs="Arial" w:hint="eastAsia"/>
          <w:color w:val="333333"/>
          <w:spacing w:val="8"/>
          <w:szCs w:val="21"/>
        </w:rPr>
        <w:t>给出了</w:t>
      </w:r>
      <w:r w:rsidR="00205A06" w:rsidRPr="0070362B">
        <w:rPr>
          <w:szCs w:val="21"/>
        </w:rPr>
        <w:t>应急预案</w:t>
      </w:r>
      <w:r w:rsidR="00205A06">
        <w:rPr>
          <w:rFonts w:hint="eastAsia"/>
          <w:szCs w:val="21"/>
        </w:rPr>
        <w:t>示例。</w:t>
      </w:r>
    </w:p>
    <w:p w14:paraId="49954013" w14:textId="77777777" w:rsidR="0084287B" w:rsidRPr="00F33665" w:rsidRDefault="00B86AB1" w:rsidP="0084287B">
      <w:pPr>
        <w:pStyle w:val="a5"/>
        <w:spacing w:before="156" w:after="156"/>
        <w:rPr>
          <w:b/>
          <w:bCs/>
        </w:rPr>
      </w:pPr>
      <w:r w:rsidRPr="00F33665">
        <w:rPr>
          <w:rFonts w:hint="eastAsia"/>
          <w:b/>
          <w:bCs/>
        </w:rPr>
        <w:t>持续改进</w:t>
      </w:r>
    </w:p>
    <w:p w14:paraId="20FB4FCF" w14:textId="7299E590" w:rsidR="00205A06" w:rsidRPr="00DD6359" w:rsidRDefault="00205A06" w:rsidP="00DD6359">
      <w:pPr>
        <w:autoSpaceDE w:val="0"/>
        <w:autoSpaceDN w:val="0"/>
        <w:adjustRightInd w:val="0"/>
        <w:ind w:firstLineChars="202" w:firstLine="424"/>
        <w:jc w:val="left"/>
        <w:rPr>
          <w:rFonts w:ascii="宋体" w:hAnsi="宋体"/>
        </w:rPr>
      </w:pPr>
      <w:r w:rsidRPr="00205A06">
        <w:rPr>
          <w:rFonts w:ascii="宋体" w:hAnsi="宋体" w:hint="eastAsia"/>
        </w:rPr>
        <w:t>实验室在实施7</w:t>
      </w:r>
      <w:r w:rsidRPr="00205A06">
        <w:rPr>
          <w:rFonts w:ascii="宋体" w:hAnsi="宋体"/>
        </w:rPr>
        <w:t>.1</w:t>
      </w:r>
      <w:r w:rsidRPr="00205A06">
        <w:rPr>
          <w:rFonts w:ascii="宋体" w:hAnsi="宋体" w:hint="eastAsia"/>
        </w:rPr>
        <w:t>一系列</w:t>
      </w:r>
      <w:r w:rsidRPr="003C7339">
        <w:rPr>
          <w:rFonts w:ascii="宋体" w:hAnsi="宋体" w:hint="eastAsia"/>
        </w:rPr>
        <w:t>菌（毒）</w:t>
      </w:r>
      <w:r w:rsidR="00C61376">
        <w:rPr>
          <w:rFonts w:ascii="宋体" w:hAnsi="宋体" w:hint="eastAsia"/>
        </w:rPr>
        <w:t>种资源</w:t>
      </w:r>
      <w:r>
        <w:rPr>
          <w:rFonts w:ascii="宋体" w:hAnsi="宋体" w:hint="eastAsia"/>
        </w:rPr>
        <w:t>风险应对制度的过程中，</w:t>
      </w:r>
      <w:r w:rsidRPr="00DD6359">
        <w:rPr>
          <w:rFonts w:ascii="宋体" w:hAnsi="宋体" w:hint="eastAsia"/>
        </w:rPr>
        <w:t>应识别和选择改进机会，采取必要措施</w:t>
      </w:r>
      <w:r w:rsidR="00DD6359" w:rsidRPr="00DD6359">
        <w:rPr>
          <w:rFonts w:ascii="宋体" w:hAnsi="宋体" w:hint="eastAsia"/>
        </w:rPr>
        <w:t>，并动态评估</w:t>
      </w:r>
      <w:r w:rsidR="00D001FA" w:rsidRPr="00DD6359">
        <w:rPr>
          <w:rFonts w:ascii="宋体" w:hAnsi="宋体" w:hint="eastAsia"/>
        </w:rPr>
        <w:t>这些措施</w:t>
      </w:r>
      <w:r w:rsidR="00DA17B0">
        <w:rPr>
          <w:rFonts w:ascii="宋体" w:hAnsi="宋体" w:hint="eastAsia"/>
        </w:rPr>
        <w:t>的</w:t>
      </w:r>
      <w:r w:rsidR="00DD6359" w:rsidRPr="00DD6359">
        <w:rPr>
          <w:rFonts w:ascii="宋体" w:hAnsi="宋体" w:hint="eastAsia"/>
        </w:rPr>
        <w:t>有效性</w:t>
      </w:r>
      <w:r w:rsidR="00D001FA" w:rsidRPr="00DD6359">
        <w:rPr>
          <w:rFonts w:ascii="宋体" w:hAnsi="宋体" w:hint="eastAsia"/>
        </w:rPr>
        <w:t>。</w:t>
      </w:r>
    </w:p>
    <w:p w14:paraId="7C0B656E" w14:textId="6E9015A8" w:rsidR="00165C80" w:rsidRDefault="007D5C20">
      <w:pPr>
        <w:pStyle w:val="aa"/>
        <w:rPr>
          <w:color w:val="000000" w:themeColor="text1"/>
        </w:rPr>
      </w:pPr>
      <w:r w:rsidRPr="00E833AD">
        <w:rPr>
          <w:rFonts w:ascii="宋体" w:hAnsi="宋体" w:hint="eastAsia"/>
          <w:sz w:val="24"/>
        </w:rPr>
        <w:lastRenderedPageBreak/>
        <w:t>5</w:t>
      </w:r>
      <w:r w:rsidRPr="00E833AD">
        <w:rPr>
          <w:rFonts w:ascii="宋体" w:hAnsi="宋体"/>
          <w:sz w:val="24"/>
        </w:rPr>
        <w:t>.</w:t>
      </w:r>
      <w:r>
        <w:rPr>
          <w:rFonts w:ascii="宋体" w:hAnsi="宋体"/>
          <w:sz w:val="24"/>
        </w:rPr>
        <w:t>7</w:t>
      </w:r>
      <w:r w:rsidRPr="00E833AD">
        <w:rPr>
          <w:rFonts w:ascii="宋体" w:hAnsi="宋体"/>
          <w:sz w:val="24"/>
        </w:rPr>
        <w:t>.</w:t>
      </w:r>
      <w:r>
        <w:rPr>
          <w:rFonts w:ascii="宋体" w:hAnsi="宋体"/>
          <w:sz w:val="24"/>
        </w:rPr>
        <w:t>6</w:t>
      </w:r>
      <w:r>
        <w:rPr>
          <w:rFonts w:ascii="宋体" w:hAnsi="宋体" w:hint="eastAsia"/>
          <w:sz w:val="24"/>
        </w:rPr>
        <w:t>实验室</w:t>
      </w:r>
      <w:r w:rsidRPr="00E833AD">
        <w:rPr>
          <w:rFonts w:ascii="宋体" w:hAnsi="宋体" w:hint="eastAsia"/>
          <w:sz w:val="24"/>
        </w:rPr>
        <w:t>应确定在</w:t>
      </w:r>
      <w:r>
        <w:rPr>
          <w:rFonts w:ascii="宋体" w:hAnsi="宋体" w:hint="eastAsia"/>
          <w:sz w:val="24"/>
        </w:rPr>
        <w:t>菌（毒）种</w:t>
      </w:r>
      <w:r w:rsidRPr="00E833AD">
        <w:rPr>
          <w:rFonts w:ascii="宋体" w:hAnsi="宋体" w:hint="eastAsia"/>
          <w:sz w:val="24"/>
        </w:rPr>
        <w:t>全部</w:t>
      </w:r>
      <w:r>
        <w:rPr>
          <w:rFonts w:ascii="宋体" w:hAnsi="宋体" w:hint="eastAsia"/>
          <w:sz w:val="24"/>
        </w:rPr>
        <w:t>使用、</w:t>
      </w:r>
      <w:r w:rsidR="000704C1">
        <w:rPr>
          <w:rFonts w:ascii="宋体" w:hAnsi="宋体" w:hint="eastAsia"/>
          <w:sz w:val="24"/>
        </w:rPr>
        <w:t>发放</w:t>
      </w:r>
      <w:r w:rsidRPr="00E833AD">
        <w:rPr>
          <w:rFonts w:ascii="宋体" w:hAnsi="宋体" w:hint="eastAsia"/>
          <w:sz w:val="24"/>
        </w:rPr>
        <w:t>或销毁后，保留与这些</w:t>
      </w:r>
      <w:r>
        <w:rPr>
          <w:rFonts w:ascii="宋体" w:hAnsi="宋体" w:hint="eastAsia"/>
          <w:sz w:val="24"/>
        </w:rPr>
        <w:t>菌（毒）种</w:t>
      </w:r>
      <w:r w:rsidRPr="00E833AD">
        <w:rPr>
          <w:rFonts w:ascii="宋体" w:hAnsi="宋体" w:hint="eastAsia"/>
          <w:sz w:val="24"/>
        </w:rPr>
        <w:t>相关的信息记录和数据的时间。</w:t>
      </w:r>
      <w:bookmarkStart w:id="25" w:name="_Toc519085295"/>
      <w:bookmarkStart w:id="26" w:name="_Toc519085180"/>
      <w:bookmarkStart w:id="27" w:name="_Toc519085729"/>
      <w:bookmarkEnd w:id="25"/>
      <w:bookmarkEnd w:id="26"/>
      <w:bookmarkEnd w:id="27"/>
    </w:p>
    <w:p w14:paraId="5C3F3926" w14:textId="77777777" w:rsidR="00165C80" w:rsidRDefault="00165C80">
      <w:pPr>
        <w:pStyle w:val="af1"/>
        <w:rPr>
          <w:color w:val="000000" w:themeColor="text1"/>
        </w:rPr>
      </w:pPr>
    </w:p>
    <w:p w14:paraId="00806151" w14:textId="77777777" w:rsidR="00165C80" w:rsidRDefault="00FC38C0">
      <w:pPr>
        <w:pStyle w:val="af4"/>
        <w:ind w:left="0" w:firstLineChars="202" w:firstLine="424"/>
        <w:rPr>
          <w:rFonts w:ascii="Times New Roman"/>
          <w:bCs/>
          <w:color w:val="000000" w:themeColor="text1"/>
          <w:szCs w:val="21"/>
        </w:rPr>
      </w:pPr>
      <w:r>
        <w:rPr>
          <w:rFonts w:ascii="Times New Roman" w:hint="eastAsia"/>
          <w:bCs/>
          <w:color w:val="000000" w:themeColor="text1"/>
          <w:szCs w:val="21"/>
        </w:rPr>
        <w:t>（资料性附录）</w:t>
      </w:r>
    </w:p>
    <w:p w14:paraId="51B3CD3B" w14:textId="27D23DEE" w:rsidR="000667A7" w:rsidRPr="00A81413" w:rsidRDefault="000667A7" w:rsidP="000667A7">
      <w:pPr>
        <w:pStyle w:val="afffffff7"/>
        <w:spacing w:line="400" w:lineRule="exact"/>
        <w:ind w:left="720" w:firstLineChars="0" w:firstLine="0"/>
        <w:jc w:val="center"/>
        <w:rPr>
          <w:rFonts w:ascii="黑体" w:eastAsia="黑体" w:hAnsi="黑体"/>
          <w:b/>
          <w:bCs/>
          <w:szCs w:val="21"/>
        </w:rPr>
      </w:pPr>
      <w:bookmarkStart w:id="28" w:name="_Hlk134131023"/>
      <w:r w:rsidRPr="00A81413">
        <w:rPr>
          <w:rFonts w:ascii="黑体" w:eastAsia="黑体" w:hAnsi="黑体" w:hint="eastAsia"/>
          <w:b/>
          <w:bCs/>
          <w:szCs w:val="21"/>
        </w:rPr>
        <w:t>实验室标准菌株管理程序</w:t>
      </w:r>
    </w:p>
    <w:p w14:paraId="79D53E80" w14:textId="17BB60C6" w:rsidR="000667A7" w:rsidRPr="007761E3" w:rsidRDefault="007761E3" w:rsidP="007761E3">
      <w:pPr>
        <w:spacing w:line="400" w:lineRule="exact"/>
        <w:rPr>
          <w:rFonts w:ascii="方正黑体_GBK" w:eastAsia="方正黑体_GBK" w:hAnsi="宋体"/>
          <w:b/>
          <w:bCs/>
          <w:szCs w:val="21"/>
        </w:rPr>
      </w:pPr>
      <w:r w:rsidRPr="007761E3">
        <w:rPr>
          <w:rFonts w:ascii="方正黑体_GBK" w:eastAsia="方正黑体_GBK" w:hAnsi="宋体" w:hint="eastAsia"/>
          <w:b/>
          <w:bCs/>
          <w:szCs w:val="21"/>
        </w:rPr>
        <w:t>A</w:t>
      </w:r>
      <w:r w:rsidRPr="007761E3">
        <w:rPr>
          <w:rFonts w:ascii="方正黑体_GBK" w:eastAsia="方正黑体_GBK" w:hAnsi="宋体"/>
          <w:b/>
          <w:bCs/>
          <w:szCs w:val="21"/>
        </w:rPr>
        <w:t xml:space="preserve">.1 </w:t>
      </w:r>
      <w:r w:rsidRPr="007761E3">
        <w:rPr>
          <w:rFonts w:ascii="宋体" w:hAnsi="宋体" w:hint="eastAsia"/>
          <w:b/>
          <w:bCs/>
          <w:szCs w:val="21"/>
        </w:rPr>
        <w:t>实验室标准菌株全生命周期管理程序</w:t>
      </w:r>
    </w:p>
    <w:p w14:paraId="04CBAE30" w14:textId="0AF3C907" w:rsidR="000667A7" w:rsidRDefault="00013F26" w:rsidP="000667A7">
      <w:pPr>
        <w:spacing w:line="360" w:lineRule="auto"/>
        <w:jc w:val="left"/>
        <w:rPr>
          <w:rFonts w:ascii="宋体" w:hAnsi="宋体"/>
          <w:sz w:val="24"/>
        </w:rPr>
      </w:pPr>
      <w:r>
        <w:rPr>
          <w:noProof/>
        </w:rPr>
        <w:drawing>
          <wp:inline distT="0" distB="0" distL="0" distR="0" wp14:anchorId="4573C5C5" wp14:editId="0320EC70">
            <wp:extent cx="5342890" cy="45561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2446" t="12730" r="32566" b="9901"/>
                    <a:stretch/>
                  </pic:blipFill>
                  <pic:spPr bwMode="auto">
                    <a:xfrm>
                      <a:off x="0" y="0"/>
                      <a:ext cx="5366314" cy="4576118"/>
                    </a:xfrm>
                    <a:prstGeom prst="rect">
                      <a:avLst/>
                    </a:prstGeom>
                    <a:ln>
                      <a:noFill/>
                    </a:ln>
                    <a:extLst>
                      <a:ext uri="{53640926-AAD7-44D8-BBD7-CCE9431645EC}">
                        <a14:shadowObscured xmlns:a14="http://schemas.microsoft.com/office/drawing/2010/main"/>
                      </a:ext>
                    </a:extLst>
                  </pic:spPr>
                </pic:pic>
              </a:graphicData>
            </a:graphic>
          </wp:inline>
        </w:drawing>
      </w:r>
    </w:p>
    <w:p w14:paraId="2D270AB2" w14:textId="51478D98" w:rsidR="00165C80" w:rsidRPr="00FA347F" w:rsidRDefault="000667A7" w:rsidP="000667A7">
      <w:pPr>
        <w:tabs>
          <w:tab w:val="right" w:pos="8300"/>
        </w:tabs>
        <w:ind w:leftChars="1" w:left="425" w:hangingChars="235" w:hanging="423"/>
        <w:jc w:val="center"/>
        <w:rPr>
          <w:kern w:val="0"/>
          <w:sz w:val="18"/>
          <w:szCs w:val="18"/>
        </w:rPr>
      </w:pPr>
      <w:r w:rsidRPr="00FA347F">
        <w:rPr>
          <w:rFonts w:ascii="宋体" w:hAnsi="宋体" w:hint="eastAsia"/>
          <w:sz w:val="18"/>
          <w:szCs w:val="18"/>
        </w:rPr>
        <w:t>图</w:t>
      </w:r>
      <w:r w:rsidR="00FA347F" w:rsidRPr="00FA347F">
        <w:rPr>
          <w:rFonts w:ascii="宋体" w:hAnsi="宋体" w:hint="eastAsia"/>
          <w:sz w:val="18"/>
          <w:szCs w:val="18"/>
        </w:rPr>
        <w:t>A</w:t>
      </w:r>
      <w:r w:rsidR="00FA347F" w:rsidRPr="00FA347F">
        <w:rPr>
          <w:rFonts w:ascii="宋体" w:hAnsi="宋体"/>
          <w:sz w:val="18"/>
          <w:szCs w:val="18"/>
        </w:rPr>
        <w:t>.</w:t>
      </w:r>
      <w:r w:rsidRPr="00FA347F">
        <w:rPr>
          <w:rFonts w:ascii="宋体" w:hAnsi="宋体" w:hint="eastAsia"/>
          <w:sz w:val="18"/>
          <w:szCs w:val="18"/>
        </w:rPr>
        <w:t>1</w:t>
      </w:r>
      <w:r w:rsidRPr="00FA347F">
        <w:rPr>
          <w:rFonts w:ascii="宋体" w:hAnsi="宋体"/>
          <w:sz w:val="18"/>
          <w:szCs w:val="18"/>
        </w:rPr>
        <w:t xml:space="preserve">  </w:t>
      </w:r>
      <w:r w:rsidRPr="00FA347F">
        <w:rPr>
          <w:rFonts w:ascii="宋体" w:hAnsi="宋体" w:hint="eastAsia"/>
          <w:sz w:val="18"/>
          <w:szCs w:val="18"/>
        </w:rPr>
        <w:t>实验室</w:t>
      </w:r>
      <w:r w:rsidR="00013F26" w:rsidRPr="00FA347F">
        <w:rPr>
          <w:rFonts w:ascii="宋体" w:hAnsi="宋体" w:hint="eastAsia"/>
          <w:sz w:val="18"/>
          <w:szCs w:val="18"/>
        </w:rPr>
        <w:t>菌（毒）株</w:t>
      </w:r>
      <w:r w:rsidRPr="00FA347F">
        <w:rPr>
          <w:rFonts w:ascii="宋体" w:hAnsi="宋体" w:hint="eastAsia"/>
          <w:sz w:val="18"/>
          <w:szCs w:val="18"/>
        </w:rPr>
        <w:t>全生命周期管理程序图</w:t>
      </w:r>
      <w:bookmarkEnd w:id="28"/>
    </w:p>
    <w:p w14:paraId="63EBCEA5" w14:textId="77777777" w:rsidR="007761E3" w:rsidRPr="00F24CDA" w:rsidRDefault="007761E3" w:rsidP="007761E3">
      <w:bookmarkStart w:id="29" w:name="_Hlk134133103"/>
      <w:r>
        <w:rPr>
          <w:rFonts w:hint="eastAsia"/>
        </w:rPr>
        <w:t>A</w:t>
      </w:r>
      <w:r>
        <w:t xml:space="preserve">.2 </w:t>
      </w:r>
      <w:r w:rsidRPr="00F24CDA">
        <w:rPr>
          <w:rFonts w:hint="eastAsia"/>
        </w:rPr>
        <w:t>标准储备菌株、储备菌株、工作菌株的制备</w:t>
      </w:r>
    </w:p>
    <w:p w14:paraId="68636B47" w14:textId="77777777" w:rsidR="007761E3" w:rsidRPr="00F24CDA" w:rsidRDefault="007761E3" w:rsidP="007761E3">
      <w:pPr>
        <w:rPr>
          <w:rFonts w:ascii="宋体" w:hAnsi="宋体"/>
        </w:rPr>
      </w:pPr>
      <w:r>
        <w:rPr>
          <w:rFonts w:ascii="宋体" w:hAnsi="宋体" w:hint="eastAsia"/>
        </w:rPr>
        <w:t>A.2.</w:t>
      </w:r>
      <w:r w:rsidRPr="00F24CDA">
        <w:rPr>
          <w:rFonts w:ascii="宋体" w:hAnsi="宋体"/>
        </w:rPr>
        <w:t xml:space="preserve">1 </w:t>
      </w:r>
      <w:r w:rsidRPr="00F24CDA">
        <w:rPr>
          <w:rFonts w:ascii="宋体" w:hAnsi="宋体" w:hint="eastAsia"/>
        </w:rPr>
        <w:t>标准菌株制备标准储备菌株、工作菌株</w:t>
      </w:r>
    </w:p>
    <w:p w14:paraId="49176CBE" w14:textId="77777777" w:rsidR="007761E3" w:rsidRPr="00F24CDA" w:rsidRDefault="007761E3" w:rsidP="007761E3">
      <w:pPr>
        <w:rPr>
          <w:rFonts w:ascii="宋体" w:hAnsi="宋体"/>
        </w:rPr>
      </w:pPr>
      <w:r>
        <w:rPr>
          <w:rFonts w:ascii="宋体" w:hAnsi="宋体"/>
        </w:rPr>
        <w:t>A.2.</w:t>
      </w:r>
      <w:r w:rsidRPr="00F24CDA">
        <w:rPr>
          <w:rFonts w:ascii="宋体" w:hAnsi="宋体"/>
        </w:rPr>
        <w:t>1</w:t>
      </w:r>
      <w:r w:rsidRPr="00F24CDA">
        <w:rPr>
          <w:rFonts w:ascii="宋体" w:hAnsi="宋体" w:hint="eastAsia"/>
        </w:rPr>
        <w:t>.</w:t>
      </w:r>
      <w:r w:rsidRPr="00F24CDA">
        <w:rPr>
          <w:rFonts w:ascii="宋体" w:hAnsi="宋体"/>
        </w:rPr>
        <w:t xml:space="preserve">1 </w:t>
      </w:r>
      <w:r w:rsidRPr="00F24CDA">
        <w:rPr>
          <w:rFonts w:ascii="宋体" w:hAnsi="宋体" w:hint="eastAsia"/>
        </w:rPr>
        <w:t>复苏</w:t>
      </w:r>
    </w:p>
    <w:p w14:paraId="22B388B8" w14:textId="12E6765D" w:rsidR="007761E3" w:rsidRPr="00F24CDA" w:rsidRDefault="007761E3" w:rsidP="00FB2E14">
      <w:pPr>
        <w:ind w:firstLineChars="202" w:firstLine="424"/>
        <w:rPr>
          <w:rFonts w:ascii="宋体" w:hAnsi="宋体"/>
        </w:rPr>
      </w:pPr>
      <w:r w:rsidRPr="00F24CDA">
        <w:rPr>
          <w:rFonts w:ascii="宋体" w:hAnsi="宋体" w:hint="eastAsia"/>
        </w:rPr>
        <w:t>在适合的环境打开来自于</w:t>
      </w:r>
      <w:r w:rsidR="00FB2E14">
        <w:rPr>
          <w:rFonts w:ascii="宋体" w:hAnsi="宋体" w:hint="eastAsia"/>
        </w:rPr>
        <w:t>保藏机构</w:t>
      </w:r>
      <w:r w:rsidRPr="00F24CDA">
        <w:rPr>
          <w:rFonts w:ascii="宋体" w:hAnsi="宋体" w:hint="eastAsia"/>
        </w:rPr>
        <w:t>的标准菌株（第0代）包装，按照标准菌株使用说明，将标准菌株接种于合适的培养基，进行复苏培养。复苏获得的培养物为第1代菌株。</w:t>
      </w:r>
    </w:p>
    <w:p w14:paraId="5C90D08F" w14:textId="77777777" w:rsidR="007761E3" w:rsidRPr="00F24CDA" w:rsidRDefault="007761E3" w:rsidP="007761E3">
      <w:pPr>
        <w:rPr>
          <w:rFonts w:ascii="宋体" w:hAnsi="宋体"/>
        </w:rPr>
      </w:pPr>
      <w:r>
        <w:rPr>
          <w:rFonts w:ascii="宋体" w:hAnsi="宋体"/>
        </w:rPr>
        <w:t>A.2.</w:t>
      </w:r>
      <w:r w:rsidRPr="00F24CDA">
        <w:rPr>
          <w:rFonts w:ascii="宋体" w:hAnsi="宋体"/>
        </w:rPr>
        <w:t xml:space="preserve">1.2 </w:t>
      </w:r>
      <w:r w:rsidRPr="00F24CDA">
        <w:rPr>
          <w:rFonts w:ascii="宋体" w:hAnsi="宋体" w:hint="eastAsia"/>
        </w:rPr>
        <w:t>确认</w:t>
      </w:r>
    </w:p>
    <w:p w14:paraId="3A9DF65C" w14:textId="46E10895" w:rsidR="007761E3" w:rsidRPr="00F24CDA" w:rsidRDefault="007761E3" w:rsidP="00FB2E14">
      <w:pPr>
        <w:ind w:firstLineChars="202" w:firstLine="424"/>
        <w:rPr>
          <w:rFonts w:ascii="宋体" w:hAnsi="宋体"/>
        </w:rPr>
      </w:pPr>
      <w:r w:rsidRPr="00F24CDA">
        <w:rPr>
          <w:rFonts w:ascii="宋体" w:hAnsi="宋体" w:hint="eastAsia"/>
        </w:rPr>
        <w:t>按照使用说明，选择合适的平板对复苏的标准菌株进行分离，分离获得的菌株为第2代菌株。观察平板上菌落形态，同时以革兰氏染色方式观察细胞形态，确认菌株的纯度和形态特性。对分离的菌株进行关键特征指标确认，包括各项生理生化鉴定实验、血清学实验等，确认标准</w:t>
      </w:r>
      <w:r w:rsidR="001D42B9">
        <w:rPr>
          <w:rFonts w:ascii="宋体" w:hAnsi="宋体" w:hint="eastAsia"/>
        </w:rPr>
        <w:t>储备</w:t>
      </w:r>
      <w:r w:rsidRPr="00F24CDA">
        <w:rPr>
          <w:rFonts w:ascii="宋体" w:hAnsi="宋体" w:hint="eastAsia"/>
        </w:rPr>
        <w:t>菌株特征符合。</w:t>
      </w:r>
    </w:p>
    <w:p w14:paraId="5900FD4A" w14:textId="77777777" w:rsidR="007761E3" w:rsidRPr="00F24CDA" w:rsidRDefault="007761E3" w:rsidP="007761E3">
      <w:pPr>
        <w:rPr>
          <w:rFonts w:ascii="宋体" w:hAnsi="宋体"/>
        </w:rPr>
      </w:pPr>
      <w:r>
        <w:rPr>
          <w:rFonts w:ascii="宋体" w:hAnsi="宋体" w:hint="eastAsia"/>
        </w:rPr>
        <w:t>A.2.</w:t>
      </w:r>
      <w:r w:rsidRPr="00F24CDA">
        <w:rPr>
          <w:rFonts w:ascii="宋体" w:hAnsi="宋体"/>
        </w:rPr>
        <w:t xml:space="preserve">1.3 </w:t>
      </w:r>
      <w:r w:rsidRPr="00F24CDA">
        <w:rPr>
          <w:rFonts w:ascii="宋体" w:hAnsi="宋体" w:hint="eastAsia"/>
        </w:rPr>
        <w:t>制备标准储备菌株</w:t>
      </w:r>
    </w:p>
    <w:p w14:paraId="1601DFDE" w14:textId="62F6ECE8" w:rsidR="007761E3" w:rsidRPr="00F24CDA" w:rsidRDefault="007761E3" w:rsidP="00FB2E14">
      <w:pPr>
        <w:ind w:firstLineChars="202" w:firstLine="424"/>
        <w:rPr>
          <w:rFonts w:ascii="宋体" w:hAnsi="宋体"/>
        </w:rPr>
      </w:pPr>
      <w:r w:rsidRPr="00F24CDA">
        <w:rPr>
          <w:rFonts w:ascii="宋体" w:hAnsi="宋体" w:hint="eastAsia"/>
        </w:rPr>
        <w:t>挑取</w:t>
      </w:r>
      <w:r>
        <w:rPr>
          <w:rFonts w:ascii="宋体" w:hAnsi="宋体"/>
        </w:rPr>
        <w:t>A.2.</w:t>
      </w:r>
      <w:r w:rsidRPr="00F24CDA">
        <w:rPr>
          <w:rFonts w:ascii="宋体" w:hAnsi="宋体"/>
        </w:rPr>
        <w:t>1.2</w:t>
      </w:r>
      <w:r w:rsidRPr="00F24CDA">
        <w:rPr>
          <w:rFonts w:ascii="宋体" w:hAnsi="宋体" w:hint="eastAsia"/>
        </w:rPr>
        <w:t>平板上分离的纯菌落用合适的无菌溶液制成菌悬液，分装于合适的保存容器中，宜同时制备多份，并详细标识保存的每一份菌株，包括名称、菌种号、接种日期和所传代数，即为标准储备菌株。标准储备菌株推荐采用</w:t>
      </w:r>
      <w:r w:rsidR="00E03832">
        <w:rPr>
          <w:rFonts w:ascii="宋体" w:hAnsi="宋体" w:hint="eastAsia"/>
        </w:rPr>
        <w:t>甘油超低温保存、</w:t>
      </w:r>
      <w:r w:rsidRPr="00F24CDA">
        <w:rPr>
          <w:rFonts w:ascii="宋体" w:hAnsi="宋体" w:hint="eastAsia"/>
        </w:rPr>
        <w:t>冷冻干燥保存、磁珠超低温保存、液氮超低温保存等方法。保存的菌株为第2代菌株。经</w:t>
      </w:r>
      <w:r>
        <w:rPr>
          <w:rFonts w:ascii="宋体" w:hAnsi="宋体"/>
        </w:rPr>
        <w:t>A.2.</w:t>
      </w:r>
      <w:r w:rsidRPr="00F24CDA">
        <w:rPr>
          <w:rFonts w:ascii="宋体" w:hAnsi="宋体"/>
        </w:rPr>
        <w:t>1.2</w:t>
      </w:r>
      <w:r w:rsidRPr="00F24CDA">
        <w:rPr>
          <w:rFonts w:ascii="宋体" w:hAnsi="宋体" w:hint="eastAsia"/>
        </w:rPr>
        <w:t>确认不符合关键指标特征的菌株，弃用，</w:t>
      </w:r>
      <w:r w:rsidR="00DA17B0">
        <w:rPr>
          <w:rFonts w:ascii="宋体" w:hAnsi="宋体" w:hint="eastAsia"/>
        </w:rPr>
        <w:t>制备</w:t>
      </w:r>
      <w:r w:rsidRPr="00F24CDA">
        <w:rPr>
          <w:rFonts w:ascii="宋体" w:hAnsi="宋体" w:hint="eastAsia"/>
        </w:rPr>
        <w:t>新的标准菌株。</w:t>
      </w:r>
    </w:p>
    <w:p w14:paraId="60F61546" w14:textId="77777777" w:rsidR="007761E3" w:rsidRPr="00F24CDA" w:rsidRDefault="007761E3" w:rsidP="007761E3">
      <w:pPr>
        <w:rPr>
          <w:rFonts w:ascii="宋体" w:hAnsi="宋体"/>
        </w:rPr>
      </w:pPr>
      <w:r>
        <w:rPr>
          <w:rFonts w:ascii="宋体" w:hAnsi="宋体" w:hint="eastAsia"/>
        </w:rPr>
        <w:lastRenderedPageBreak/>
        <w:t>A.2.</w:t>
      </w:r>
      <w:r w:rsidRPr="00F24CDA">
        <w:rPr>
          <w:rFonts w:ascii="宋体" w:hAnsi="宋体"/>
        </w:rPr>
        <w:t xml:space="preserve">1.4 </w:t>
      </w:r>
      <w:r w:rsidRPr="00F24CDA">
        <w:rPr>
          <w:rFonts w:ascii="宋体" w:hAnsi="宋体" w:hint="eastAsia"/>
        </w:rPr>
        <w:t>制备工作菌株</w:t>
      </w:r>
    </w:p>
    <w:p w14:paraId="5B9AFF29" w14:textId="3BA269BF" w:rsidR="007761E3" w:rsidRPr="00F24CDA" w:rsidRDefault="007761E3" w:rsidP="00FB2E14">
      <w:pPr>
        <w:ind w:firstLineChars="202" w:firstLine="424"/>
        <w:rPr>
          <w:rFonts w:ascii="宋体" w:hAnsi="宋体"/>
        </w:rPr>
      </w:pPr>
      <w:r w:rsidRPr="00F24CDA">
        <w:rPr>
          <w:rFonts w:ascii="宋体" w:hAnsi="宋体" w:hint="eastAsia"/>
        </w:rPr>
        <w:t>挑取</w:t>
      </w:r>
      <w:r>
        <w:rPr>
          <w:rFonts w:ascii="宋体" w:hAnsi="宋体"/>
        </w:rPr>
        <w:t>A.2.</w:t>
      </w:r>
      <w:r w:rsidRPr="00F24CDA">
        <w:rPr>
          <w:rFonts w:ascii="宋体" w:hAnsi="宋体"/>
        </w:rPr>
        <w:t>1.2</w:t>
      </w:r>
      <w:r w:rsidRPr="00F24CDA">
        <w:rPr>
          <w:rFonts w:ascii="宋体" w:hAnsi="宋体" w:hint="eastAsia"/>
        </w:rPr>
        <w:t>平板上分离的纯菌落转接于适合的非选择性斜面培养基，培养后获得的培养物（第3代菌株）推荐置于2℃-</w:t>
      </w:r>
      <w:r w:rsidRPr="00F24CDA">
        <w:rPr>
          <w:rFonts w:ascii="宋体" w:hAnsi="宋体"/>
        </w:rPr>
        <w:t>8</w:t>
      </w:r>
      <w:r w:rsidRPr="00F24CDA">
        <w:rPr>
          <w:rFonts w:ascii="宋体" w:hAnsi="宋体" w:hint="eastAsia"/>
        </w:rPr>
        <w:t>℃冰箱保存，即为工作菌株。</w:t>
      </w:r>
      <w:r>
        <w:rPr>
          <w:rFonts w:ascii="宋体" w:hAnsi="宋体"/>
        </w:rPr>
        <w:t>A.2.</w:t>
      </w:r>
      <w:r w:rsidRPr="00F24CDA">
        <w:rPr>
          <w:rFonts w:ascii="宋体" w:hAnsi="宋体"/>
        </w:rPr>
        <w:t>1.2</w:t>
      </w:r>
      <w:r w:rsidRPr="00F24CDA">
        <w:rPr>
          <w:rFonts w:ascii="宋体" w:hAnsi="宋体" w:hint="eastAsia"/>
        </w:rPr>
        <w:t>平板上分离培养获得的纯菌落（第2代菌株），也可直接作为工作菌株用于实验室活动。经</w:t>
      </w:r>
      <w:r>
        <w:rPr>
          <w:rFonts w:ascii="宋体" w:hAnsi="宋体"/>
        </w:rPr>
        <w:t>A.2.</w:t>
      </w:r>
      <w:r w:rsidRPr="00F24CDA">
        <w:rPr>
          <w:rFonts w:ascii="宋体" w:hAnsi="宋体"/>
        </w:rPr>
        <w:t>1.2</w:t>
      </w:r>
      <w:r w:rsidRPr="00F24CDA">
        <w:rPr>
          <w:rFonts w:ascii="宋体" w:hAnsi="宋体" w:hint="eastAsia"/>
        </w:rPr>
        <w:t>确认不符合关键指标特征的菌株，弃用，</w:t>
      </w:r>
      <w:r w:rsidR="00DA17B0">
        <w:rPr>
          <w:rFonts w:ascii="宋体" w:hAnsi="宋体" w:hint="eastAsia"/>
        </w:rPr>
        <w:t>制备</w:t>
      </w:r>
      <w:r w:rsidRPr="00F24CDA">
        <w:rPr>
          <w:rFonts w:ascii="宋体" w:hAnsi="宋体" w:hint="eastAsia"/>
        </w:rPr>
        <w:t>新的</w:t>
      </w:r>
      <w:r w:rsidR="001D42B9">
        <w:rPr>
          <w:rFonts w:ascii="宋体" w:hAnsi="宋体" w:hint="eastAsia"/>
        </w:rPr>
        <w:t>工作</w:t>
      </w:r>
      <w:r w:rsidRPr="00F24CDA">
        <w:rPr>
          <w:rFonts w:ascii="宋体" w:hAnsi="宋体" w:hint="eastAsia"/>
        </w:rPr>
        <w:t>菌株。</w:t>
      </w:r>
    </w:p>
    <w:p w14:paraId="643BB4D7" w14:textId="77777777" w:rsidR="007761E3" w:rsidRPr="00F24CDA" w:rsidRDefault="007761E3" w:rsidP="007761E3">
      <w:pPr>
        <w:rPr>
          <w:rFonts w:ascii="宋体" w:hAnsi="宋体"/>
        </w:rPr>
      </w:pPr>
      <w:r>
        <w:rPr>
          <w:rFonts w:ascii="宋体" w:hAnsi="宋体" w:hint="eastAsia"/>
        </w:rPr>
        <w:t>A.2.</w:t>
      </w:r>
      <w:r w:rsidRPr="00F24CDA">
        <w:rPr>
          <w:rFonts w:ascii="宋体" w:hAnsi="宋体"/>
        </w:rPr>
        <w:t xml:space="preserve">2 </w:t>
      </w:r>
      <w:r w:rsidRPr="00F24CDA">
        <w:rPr>
          <w:rFonts w:ascii="宋体" w:hAnsi="宋体" w:hint="eastAsia"/>
        </w:rPr>
        <w:t>标准储备菌株制备储备菌株、工作菌株</w:t>
      </w:r>
    </w:p>
    <w:p w14:paraId="619579FD" w14:textId="77777777" w:rsidR="007761E3" w:rsidRPr="00F24CDA" w:rsidRDefault="007761E3" w:rsidP="007761E3">
      <w:pPr>
        <w:rPr>
          <w:rFonts w:ascii="宋体" w:hAnsi="宋体"/>
        </w:rPr>
      </w:pPr>
      <w:r>
        <w:rPr>
          <w:rFonts w:ascii="宋体" w:hAnsi="宋体" w:hint="eastAsia"/>
        </w:rPr>
        <w:t>A.2.</w:t>
      </w:r>
      <w:r w:rsidRPr="00F24CDA">
        <w:rPr>
          <w:rFonts w:ascii="宋体" w:hAnsi="宋体"/>
        </w:rPr>
        <w:t>2</w:t>
      </w:r>
      <w:r w:rsidRPr="00F24CDA">
        <w:rPr>
          <w:rFonts w:ascii="宋体" w:hAnsi="宋体" w:hint="eastAsia"/>
        </w:rPr>
        <w:t>.</w:t>
      </w:r>
      <w:r w:rsidRPr="00F24CDA">
        <w:rPr>
          <w:rFonts w:ascii="宋体" w:hAnsi="宋体"/>
        </w:rPr>
        <w:t xml:space="preserve">1 </w:t>
      </w:r>
      <w:r w:rsidRPr="00F24CDA">
        <w:rPr>
          <w:rFonts w:ascii="宋体" w:hAnsi="宋体" w:hint="eastAsia"/>
        </w:rPr>
        <w:t>复苏</w:t>
      </w:r>
    </w:p>
    <w:p w14:paraId="3E75CF9A" w14:textId="77777777" w:rsidR="007761E3" w:rsidRPr="00F24CDA" w:rsidRDefault="007761E3" w:rsidP="00FB2E14">
      <w:pPr>
        <w:ind w:firstLineChars="202" w:firstLine="424"/>
        <w:rPr>
          <w:rFonts w:ascii="宋体" w:hAnsi="宋体"/>
        </w:rPr>
      </w:pPr>
      <w:r w:rsidRPr="00F24CDA">
        <w:rPr>
          <w:rFonts w:ascii="宋体" w:hAnsi="宋体" w:hint="eastAsia"/>
        </w:rPr>
        <w:t>将保存的标准储备菌株（第2代菌株）划线接种于非选择性平板培养基，在适当温度条件下培养一定时间，获得的培养物为第3代菌株。</w:t>
      </w:r>
    </w:p>
    <w:p w14:paraId="48AA27FA" w14:textId="77777777" w:rsidR="007761E3" w:rsidRPr="00F24CDA" w:rsidRDefault="007761E3" w:rsidP="007761E3">
      <w:pPr>
        <w:rPr>
          <w:rFonts w:ascii="宋体" w:hAnsi="宋体"/>
        </w:rPr>
      </w:pPr>
      <w:r>
        <w:rPr>
          <w:rFonts w:ascii="宋体" w:hAnsi="宋体" w:hint="eastAsia"/>
        </w:rPr>
        <w:t>A.2.</w:t>
      </w:r>
      <w:r w:rsidRPr="00F24CDA">
        <w:rPr>
          <w:rFonts w:ascii="宋体" w:hAnsi="宋体"/>
        </w:rPr>
        <w:t>2</w:t>
      </w:r>
      <w:r w:rsidRPr="00F24CDA">
        <w:rPr>
          <w:rFonts w:ascii="宋体" w:hAnsi="宋体" w:hint="eastAsia"/>
        </w:rPr>
        <w:t>.</w:t>
      </w:r>
      <w:r w:rsidRPr="00F24CDA">
        <w:rPr>
          <w:rFonts w:ascii="宋体" w:hAnsi="宋体"/>
        </w:rPr>
        <w:t xml:space="preserve">2 </w:t>
      </w:r>
      <w:r w:rsidRPr="00F24CDA">
        <w:rPr>
          <w:rFonts w:ascii="宋体" w:hAnsi="宋体" w:hint="eastAsia"/>
        </w:rPr>
        <w:t>确认</w:t>
      </w:r>
    </w:p>
    <w:p w14:paraId="42CC8447" w14:textId="77777777" w:rsidR="007761E3" w:rsidRPr="00F24CDA" w:rsidRDefault="007761E3" w:rsidP="00FB2E14">
      <w:pPr>
        <w:ind w:firstLineChars="202" w:firstLine="424"/>
        <w:rPr>
          <w:rFonts w:ascii="宋体" w:hAnsi="宋体"/>
        </w:rPr>
      </w:pPr>
      <w:r w:rsidRPr="00F24CDA">
        <w:rPr>
          <w:rFonts w:ascii="宋体" w:hAnsi="宋体" w:hint="eastAsia"/>
        </w:rPr>
        <w:t>观察</w:t>
      </w:r>
      <w:r>
        <w:rPr>
          <w:rFonts w:ascii="宋体" w:hAnsi="宋体" w:hint="eastAsia"/>
        </w:rPr>
        <w:t>A.2.</w:t>
      </w:r>
      <w:r w:rsidRPr="00F24CDA">
        <w:rPr>
          <w:rFonts w:ascii="宋体" w:hAnsi="宋体"/>
        </w:rPr>
        <w:t>2</w:t>
      </w:r>
      <w:r w:rsidRPr="00F24CDA">
        <w:rPr>
          <w:rFonts w:ascii="宋体" w:hAnsi="宋体" w:hint="eastAsia"/>
        </w:rPr>
        <w:t>.</w:t>
      </w:r>
      <w:r w:rsidRPr="00F24CDA">
        <w:rPr>
          <w:rFonts w:ascii="宋体" w:hAnsi="宋体"/>
        </w:rPr>
        <w:t>1</w:t>
      </w:r>
      <w:r w:rsidRPr="00F24CDA">
        <w:rPr>
          <w:rFonts w:ascii="宋体" w:hAnsi="宋体" w:hint="eastAsia"/>
        </w:rPr>
        <w:t>平板上菌落形态，同时以革兰氏染色方式观察细胞形态，确认菌株的纯度和形态特性。以分离的菌株开展实验室活动中需要的生理生化鉴定实验、血清学实验等，确认菌株特征符合。</w:t>
      </w:r>
    </w:p>
    <w:p w14:paraId="3AFB6532" w14:textId="77777777" w:rsidR="007761E3" w:rsidRPr="00F24CDA" w:rsidRDefault="007761E3" w:rsidP="007761E3">
      <w:pPr>
        <w:rPr>
          <w:rFonts w:ascii="宋体" w:hAnsi="宋体"/>
        </w:rPr>
      </w:pPr>
      <w:r>
        <w:rPr>
          <w:rFonts w:ascii="宋体" w:hAnsi="宋体" w:hint="eastAsia"/>
        </w:rPr>
        <w:t>A.2.</w:t>
      </w:r>
      <w:r w:rsidRPr="00F24CDA">
        <w:rPr>
          <w:rFonts w:ascii="宋体" w:hAnsi="宋体"/>
        </w:rPr>
        <w:t>2</w:t>
      </w:r>
      <w:r w:rsidRPr="00F24CDA">
        <w:rPr>
          <w:rFonts w:ascii="宋体" w:hAnsi="宋体" w:hint="eastAsia"/>
        </w:rPr>
        <w:t>.</w:t>
      </w:r>
      <w:r w:rsidRPr="00F24CDA">
        <w:rPr>
          <w:rFonts w:ascii="宋体" w:hAnsi="宋体"/>
        </w:rPr>
        <w:t xml:space="preserve">3 </w:t>
      </w:r>
      <w:r w:rsidRPr="00F24CDA">
        <w:rPr>
          <w:rFonts w:ascii="宋体" w:hAnsi="宋体" w:hint="eastAsia"/>
        </w:rPr>
        <w:t>标准储备菌株制备储备菌株</w:t>
      </w:r>
    </w:p>
    <w:p w14:paraId="5965FAFE" w14:textId="6225FE5C" w:rsidR="007761E3" w:rsidRPr="00F24CDA" w:rsidRDefault="007761E3" w:rsidP="00FB2E14">
      <w:pPr>
        <w:ind w:firstLineChars="202" w:firstLine="424"/>
        <w:rPr>
          <w:rFonts w:ascii="宋体" w:hAnsi="宋体"/>
        </w:rPr>
      </w:pPr>
      <w:r w:rsidRPr="00F24CDA">
        <w:rPr>
          <w:rFonts w:ascii="宋体" w:hAnsi="宋体" w:hint="eastAsia"/>
        </w:rPr>
        <w:t>挑取</w:t>
      </w:r>
      <w:r>
        <w:rPr>
          <w:rFonts w:ascii="宋体" w:hAnsi="宋体"/>
        </w:rPr>
        <w:t>A.2.</w:t>
      </w:r>
      <w:r w:rsidRPr="00F24CDA">
        <w:rPr>
          <w:rFonts w:ascii="宋体" w:hAnsi="宋体"/>
        </w:rPr>
        <w:t>2.1</w:t>
      </w:r>
      <w:r w:rsidRPr="00F24CDA">
        <w:rPr>
          <w:rFonts w:ascii="宋体" w:hAnsi="宋体" w:hint="eastAsia"/>
        </w:rPr>
        <w:t>平板上分离的纯菌落用合适的无菌溶液制成菌悬液，分装于合适的保存容器中，宜同时制备多份，并详细标识保存的每一份菌株，包括名称、菌种号、接种日期和所传代数，即为储备菌株。储备菌株推荐采用冷冻干燥保存、磁珠超低温保存、液氮超低温保存等方法。保存的菌株为第</w:t>
      </w:r>
      <w:r w:rsidRPr="00F24CDA">
        <w:rPr>
          <w:rFonts w:ascii="宋体" w:hAnsi="宋体"/>
        </w:rPr>
        <w:t>3</w:t>
      </w:r>
      <w:r w:rsidRPr="00F24CDA">
        <w:rPr>
          <w:rFonts w:ascii="宋体" w:hAnsi="宋体" w:hint="eastAsia"/>
        </w:rPr>
        <w:t>代菌株。经</w:t>
      </w:r>
      <w:r>
        <w:rPr>
          <w:rFonts w:ascii="宋体" w:hAnsi="宋体"/>
        </w:rPr>
        <w:t>A.2.</w:t>
      </w:r>
      <w:r w:rsidRPr="00F24CDA">
        <w:rPr>
          <w:rFonts w:ascii="宋体" w:hAnsi="宋体"/>
        </w:rPr>
        <w:t>2.2</w:t>
      </w:r>
      <w:r w:rsidRPr="00F24CDA">
        <w:rPr>
          <w:rFonts w:ascii="宋体" w:hAnsi="宋体" w:hint="eastAsia"/>
        </w:rPr>
        <w:t>确认不符合关键指标特征的菌株，弃用，</w:t>
      </w:r>
      <w:r w:rsidR="00DA17B0">
        <w:rPr>
          <w:rFonts w:ascii="宋体" w:hAnsi="宋体" w:hint="eastAsia"/>
        </w:rPr>
        <w:t>制备</w:t>
      </w:r>
      <w:r w:rsidRPr="00F24CDA">
        <w:rPr>
          <w:rFonts w:ascii="宋体" w:hAnsi="宋体" w:hint="eastAsia"/>
        </w:rPr>
        <w:t>新的标准储备菌株或</w:t>
      </w:r>
      <w:r w:rsidR="00FD315D">
        <w:rPr>
          <w:rFonts w:ascii="宋体" w:hAnsi="宋体" w:hint="eastAsia"/>
        </w:rPr>
        <w:t>储备</w:t>
      </w:r>
      <w:r w:rsidRPr="00F24CDA">
        <w:rPr>
          <w:rFonts w:ascii="宋体" w:hAnsi="宋体" w:hint="eastAsia"/>
        </w:rPr>
        <w:t>菌株。</w:t>
      </w:r>
    </w:p>
    <w:p w14:paraId="385AB538" w14:textId="77777777" w:rsidR="007761E3" w:rsidRPr="00F24CDA" w:rsidRDefault="007761E3" w:rsidP="007761E3">
      <w:pPr>
        <w:rPr>
          <w:rFonts w:ascii="宋体" w:hAnsi="宋体"/>
        </w:rPr>
      </w:pPr>
      <w:r>
        <w:rPr>
          <w:rFonts w:ascii="宋体" w:hAnsi="宋体" w:hint="eastAsia"/>
        </w:rPr>
        <w:t>A.2.</w:t>
      </w:r>
      <w:r w:rsidRPr="00F24CDA">
        <w:rPr>
          <w:rFonts w:ascii="宋体" w:hAnsi="宋体"/>
        </w:rPr>
        <w:t>2</w:t>
      </w:r>
      <w:r w:rsidRPr="00F24CDA">
        <w:rPr>
          <w:rFonts w:ascii="宋体" w:hAnsi="宋体" w:hint="eastAsia"/>
        </w:rPr>
        <w:t>.</w:t>
      </w:r>
      <w:r w:rsidRPr="00F24CDA">
        <w:rPr>
          <w:rFonts w:ascii="宋体" w:hAnsi="宋体"/>
        </w:rPr>
        <w:t xml:space="preserve">4 </w:t>
      </w:r>
      <w:r w:rsidRPr="00F24CDA">
        <w:rPr>
          <w:rFonts w:ascii="宋体" w:hAnsi="宋体" w:hint="eastAsia"/>
        </w:rPr>
        <w:t>标准储备菌株制备工作菌株</w:t>
      </w:r>
    </w:p>
    <w:p w14:paraId="0AE7021C" w14:textId="6BA891C2" w:rsidR="007761E3" w:rsidRPr="00F24CDA" w:rsidRDefault="007761E3" w:rsidP="00FB2E14">
      <w:pPr>
        <w:ind w:firstLineChars="202" w:firstLine="424"/>
        <w:rPr>
          <w:rFonts w:ascii="宋体" w:hAnsi="宋体"/>
        </w:rPr>
      </w:pPr>
      <w:r w:rsidRPr="00F24CDA">
        <w:rPr>
          <w:rFonts w:ascii="宋体" w:hAnsi="宋体" w:hint="eastAsia"/>
        </w:rPr>
        <w:t>挑取</w:t>
      </w:r>
      <w:r>
        <w:rPr>
          <w:rFonts w:ascii="宋体" w:hAnsi="宋体" w:hint="eastAsia"/>
        </w:rPr>
        <w:t>A.2.</w:t>
      </w:r>
      <w:r w:rsidRPr="00F24CDA">
        <w:rPr>
          <w:rFonts w:ascii="宋体" w:hAnsi="宋体"/>
        </w:rPr>
        <w:t>2</w:t>
      </w:r>
      <w:r w:rsidRPr="00F24CDA">
        <w:rPr>
          <w:rFonts w:ascii="宋体" w:hAnsi="宋体" w:hint="eastAsia"/>
        </w:rPr>
        <w:t>.</w:t>
      </w:r>
      <w:r w:rsidRPr="00F24CDA">
        <w:rPr>
          <w:rFonts w:ascii="宋体" w:hAnsi="宋体"/>
        </w:rPr>
        <w:t>1</w:t>
      </w:r>
      <w:r w:rsidRPr="00F24CDA">
        <w:rPr>
          <w:rFonts w:ascii="宋体" w:hAnsi="宋体" w:hint="eastAsia"/>
        </w:rPr>
        <w:t>平板上分离的纯菌落转接于适合的非选择性斜面培养基，培养后获得的培养物（第</w:t>
      </w:r>
      <w:r w:rsidRPr="00F24CDA">
        <w:rPr>
          <w:rFonts w:ascii="宋体" w:hAnsi="宋体"/>
        </w:rPr>
        <w:t>4</w:t>
      </w:r>
      <w:r w:rsidRPr="00F24CDA">
        <w:rPr>
          <w:rFonts w:ascii="宋体" w:hAnsi="宋体" w:hint="eastAsia"/>
        </w:rPr>
        <w:t>代菌株）推荐置于2℃</w:t>
      </w:r>
      <w:r w:rsidR="005920DE">
        <w:rPr>
          <w:rFonts w:ascii="宋体" w:hAnsi="宋体" w:hint="eastAsia"/>
        </w:rPr>
        <w:t>~</w:t>
      </w:r>
      <w:r w:rsidRPr="00F24CDA">
        <w:rPr>
          <w:rFonts w:ascii="宋体" w:hAnsi="宋体"/>
        </w:rPr>
        <w:t>8</w:t>
      </w:r>
      <w:r w:rsidRPr="00F24CDA">
        <w:rPr>
          <w:rFonts w:ascii="宋体" w:hAnsi="宋体" w:hint="eastAsia"/>
        </w:rPr>
        <w:t>℃冰箱保存（有特定要求的菌株按菌株特定要求保存），即为工作菌株。平板上分离培养获得的纯菌落（第</w:t>
      </w:r>
      <w:r w:rsidRPr="00F24CDA">
        <w:rPr>
          <w:rFonts w:ascii="宋体" w:hAnsi="宋体"/>
        </w:rPr>
        <w:t>3</w:t>
      </w:r>
      <w:r w:rsidRPr="00F24CDA">
        <w:rPr>
          <w:rFonts w:ascii="宋体" w:hAnsi="宋体" w:hint="eastAsia"/>
        </w:rPr>
        <w:t>代菌株），也可直接作为工作菌株用于实验活动。经</w:t>
      </w:r>
      <w:r>
        <w:rPr>
          <w:rFonts w:ascii="宋体" w:hAnsi="宋体" w:hint="eastAsia"/>
        </w:rPr>
        <w:t>A.2.</w:t>
      </w:r>
      <w:r w:rsidRPr="00F24CDA">
        <w:rPr>
          <w:rFonts w:ascii="宋体" w:hAnsi="宋体"/>
        </w:rPr>
        <w:t>2</w:t>
      </w:r>
      <w:r w:rsidRPr="00F24CDA">
        <w:rPr>
          <w:rFonts w:ascii="宋体" w:hAnsi="宋体" w:hint="eastAsia"/>
        </w:rPr>
        <w:t>.</w:t>
      </w:r>
      <w:r w:rsidRPr="00F24CDA">
        <w:rPr>
          <w:rFonts w:ascii="宋体" w:hAnsi="宋体"/>
        </w:rPr>
        <w:t>2</w:t>
      </w:r>
      <w:r w:rsidRPr="00F24CDA">
        <w:rPr>
          <w:rFonts w:ascii="宋体" w:hAnsi="宋体" w:hint="eastAsia"/>
        </w:rPr>
        <w:t>确认不符合关键指标特征的菌株，弃用，</w:t>
      </w:r>
      <w:r w:rsidR="00DA17B0">
        <w:rPr>
          <w:rFonts w:ascii="宋体" w:hAnsi="宋体" w:hint="eastAsia"/>
        </w:rPr>
        <w:t>制备</w:t>
      </w:r>
      <w:r w:rsidRPr="00F24CDA">
        <w:rPr>
          <w:rFonts w:ascii="宋体" w:hAnsi="宋体" w:hint="eastAsia"/>
        </w:rPr>
        <w:t>新的标准储备菌株或</w:t>
      </w:r>
      <w:r w:rsidR="00FD315D">
        <w:rPr>
          <w:rFonts w:ascii="宋体" w:hAnsi="宋体" w:hint="eastAsia"/>
        </w:rPr>
        <w:t>工作</w:t>
      </w:r>
      <w:r w:rsidRPr="00F24CDA">
        <w:rPr>
          <w:rFonts w:ascii="宋体" w:hAnsi="宋体" w:hint="eastAsia"/>
        </w:rPr>
        <w:t>菌株。</w:t>
      </w:r>
    </w:p>
    <w:p w14:paraId="5B489AB3" w14:textId="77777777" w:rsidR="007761E3" w:rsidRPr="00F24CDA" w:rsidRDefault="007761E3" w:rsidP="007761E3">
      <w:pPr>
        <w:rPr>
          <w:rFonts w:ascii="宋体" w:hAnsi="宋体"/>
        </w:rPr>
      </w:pPr>
      <w:r>
        <w:rPr>
          <w:rFonts w:ascii="宋体" w:hAnsi="宋体" w:hint="eastAsia"/>
        </w:rPr>
        <w:t>A.2.</w:t>
      </w:r>
      <w:r w:rsidRPr="00F24CDA">
        <w:rPr>
          <w:rFonts w:ascii="宋体" w:hAnsi="宋体"/>
        </w:rPr>
        <w:t xml:space="preserve">3 </w:t>
      </w:r>
      <w:r w:rsidRPr="00F24CDA">
        <w:rPr>
          <w:rFonts w:ascii="宋体" w:hAnsi="宋体" w:hint="eastAsia"/>
        </w:rPr>
        <w:t>储备菌株制备工作菌株</w:t>
      </w:r>
    </w:p>
    <w:p w14:paraId="0B63BD84" w14:textId="77777777" w:rsidR="007761E3" w:rsidRPr="00F24CDA" w:rsidRDefault="007761E3" w:rsidP="007761E3">
      <w:pPr>
        <w:rPr>
          <w:rFonts w:ascii="宋体" w:hAnsi="宋体"/>
        </w:rPr>
      </w:pPr>
      <w:r>
        <w:rPr>
          <w:rFonts w:ascii="宋体" w:hAnsi="宋体" w:hint="eastAsia"/>
        </w:rPr>
        <w:t>A.2.</w:t>
      </w:r>
      <w:r w:rsidRPr="00F24CDA">
        <w:rPr>
          <w:rFonts w:ascii="宋体" w:hAnsi="宋体"/>
        </w:rPr>
        <w:t>3</w:t>
      </w:r>
      <w:r w:rsidRPr="00F24CDA">
        <w:rPr>
          <w:rFonts w:ascii="宋体" w:hAnsi="宋体" w:hint="eastAsia"/>
        </w:rPr>
        <w:t>.</w:t>
      </w:r>
      <w:r w:rsidRPr="00F24CDA">
        <w:rPr>
          <w:rFonts w:ascii="宋体" w:hAnsi="宋体"/>
        </w:rPr>
        <w:t xml:space="preserve">1 </w:t>
      </w:r>
      <w:r w:rsidRPr="00F24CDA">
        <w:rPr>
          <w:rFonts w:ascii="宋体" w:hAnsi="宋体" w:hint="eastAsia"/>
        </w:rPr>
        <w:t>复苏</w:t>
      </w:r>
    </w:p>
    <w:p w14:paraId="0C6A276E" w14:textId="77777777" w:rsidR="007761E3" w:rsidRPr="00F24CDA" w:rsidRDefault="007761E3" w:rsidP="00FB2E14">
      <w:pPr>
        <w:ind w:firstLineChars="202" w:firstLine="424"/>
        <w:rPr>
          <w:rFonts w:ascii="宋体" w:hAnsi="宋体"/>
        </w:rPr>
      </w:pPr>
      <w:r w:rsidRPr="00F24CDA">
        <w:rPr>
          <w:rFonts w:ascii="宋体" w:hAnsi="宋体" w:hint="eastAsia"/>
        </w:rPr>
        <w:t>将保存的储备菌株（第</w:t>
      </w:r>
      <w:r w:rsidRPr="00F24CDA">
        <w:rPr>
          <w:rFonts w:ascii="宋体" w:hAnsi="宋体"/>
        </w:rPr>
        <w:t>3</w:t>
      </w:r>
      <w:r w:rsidRPr="00F24CDA">
        <w:rPr>
          <w:rFonts w:ascii="宋体" w:hAnsi="宋体" w:hint="eastAsia"/>
        </w:rPr>
        <w:t>代菌株）划线接种于非选择性平板培养基，在适当温度条件下培养一定时间，获得的培养物为第</w:t>
      </w:r>
      <w:r w:rsidRPr="00F24CDA">
        <w:rPr>
          <w:rFonts w:ascii="宋体" w:hAnsi="宋体"/>
        </w:rPr>
        <w:t>4</w:t>
      </w:r>
      <w:r w:rsidRPr="00F24CDA">
        <w:rPr>
          <w:rFonts w:ascii="宋体" w:hAnsi="宋体" w:hint="eastAsia"/>
        </w:rPr>
        <w:t>代菌株。</w:t>
      </w:r>
    </w:p>
    <w:p w14:paraId="5F775C75" w14:textId="77777777" w:rsidR="007761E3" w:rsidRPr="00F24CDA" w:rsidRDefault="007761E3" w:rsidP="007761E3">
      <w:pPr>
        <w:rPr>
          <w:rFonts w:ascii="宋体" w:hAnsi="宋体"/>
        </w:rPr>
      </w:pPr>
      <w:r>
        <w:rPr>
          <w:rFonts w:ascii="宋体" w:hAnsi="宋体" w:hint="eastAsia"/>
        </w:rPr>
        <w:t>A.2.</w:t>
      </w:r>
      <w:r w:rsidRPr="00F24CDA">
        <w:rPr>
          <w:rFonts w:ascii="宋体" w:hAnsi="宋体"/>
        </w:rPr>
        <w:t>3</w:t>
      </w:r>
      <w:r w:rsidRPr="00F24CDA">
        <w:rPr>
          <w:rFonts w:ascii="宋体" w:hAnsi="宋体" w:hint="eastAsia"/>
        </w:rPr>
        <w:t>.</w:t>
      </w:r>
      <w:r w:rsidRPr="00F24CDA">
        <w:rPr>
          <w:rFonts w:ascii="宋体" w:hAnsi="宋体"/>
        </w:rPr>
        <w:t xml:space="preserve">2 </w:t>
      </w:r>
      <w:r w:rsidRPr="00F24CDA">
        <w:rPr>
          <w:rFonts w:ascii="宋体" w:hAnsi="宋体" w:hint="eastAsia"/>
        </w:rPr>
        <w:t>确认</w:t>
      </w:r>
    </w:p>
    <w:p w14:paraId="0122E8DF" w14:textId="77777777" w:rsidR="007761E3" w:rsidRPr="00F24CDA" w:rsidRDefault="007761E3" w:rsidP="00FB2E14">
      <w:pPr>
        <w:ind w:firstLineChars="202" w:firstLine="424"/>
        <w:rPr>
          <w:rFonts w:ascii="宋体" w:hAnsi="宋体"/>
        </w:rPr>
      </w:pPr>
      <w:r w:rsidRPr="00F24CDA">
        <w:rPr>
          <w:rFonts w:ascii="宋体" w:hAnsi="宋体" w:hint="eastAsia"/>
        </w:rPr>
        <w:t>观察</w:t>
      </w:r>
      <w:r>
        <w:rPr>
          <w:rFonts w:ascii="宋体" w:hAnsi="宋体" w:hint="eastAsia"/>
        </w:rPr>
        <w:t>A.2.</w:t>
      </w:r>
      <w:r w:rsidRPr="00F24CDA">
        <w:rPr>
          <w:rFonts w:ascii="宋体" w:hAnsi="宋体"/>
        </w:rPr>
        <w:t>3</w:t>
      </w:r>
      <w:r w:rsidRPr="00F24CDA">
        <w:rPr>
          <w:rFonts w:ascii="宋体" w:hAnsi="宋体" w:hint="eastAsia"/>
        </w:rPr>
        <w:t>.</w:t>
      </w:r>
      <w:r w:rsidRPr="00F24CDA">
        <w:rPr>
          <w:rFonts w:ascii="宋体" w:hAnsi="宋体"/>
        </w:rPr>
        <w:t>1</w:t>
      </w:r>
      <w:r w:rsidRPr="00F24CDA">
        <w:rPr>
          <w:rFonts w:ascii="宋体" w:hAnsi="宋体" w:hint="eastAsia"/>
        </w:rPr>
        <w:t>平板上菌落形态，同时以革兰氏染色方式观察细胞形态，确认菌株的纯度和形态特性。以分离的菌株开展实验室活动中需要的生理生化鉴定实验、血清学实验等，确认菌株特征符合。</w:t>
      </w:r>
    </w:p>
    <w:p w14:paraId="334C69DC" w14:textId="77777777" w:rsidR="007761E3" w:rsidRPr="00F24CDA" w:rsidRDefault="007761E3" w:rsidP="007761E3">
      <w:pPr>
        <w:rPr>
          <w:rFonts w:ascii="宋体" w:hAnsi="宋体"/>
        </w:rPr>
      </w:pPr>
      <w:r>
        <w:rPr>
          <w:rFonts w:ascii="宋体" w:hAnsi="宋体" w:hint="eastAsia"/>
        </w:rPr>
        <w:t>A.2.</w:t>
      </w:r>
      <w:r w:rsidRPr="00F24CDA">
        <w:rPr>
          <w:rFonts w:ascii="宋体" w:hAnsi="宋体"/>
        </w:rPr>
        <w:t>3</w:t>
      </w:r>
      <w:r w:rsidRPr="00F24CDA">
        <w:rPr>
          <w:rFonts w:ascii="宋体" w:hAnsi="宋体" w:hint="eastAsia"/>
        </w:rPr>
        <w:t>.</w:t>
      </w:r>
      <w:r w:rsidRPr="00F24CDA">
        <w:rPr>
          <w:rFonts w:ascii="宋体" w:hAnsi="宋体"/>
        </w:rPr>
        <w:t xml:space="preserve">3 </w:t>
      </w:r>
      <w:r w:rsidRPr="00F24CDA">
        <w:rPr>
          <w:rFonts w:ascii="宋体" w:hAnsi="宋体" w:hint="eastAsia"/>
        </w:rPr>
        <w:t>储备菌株制备工作菌株</w:t>
      </w:r>
    </w:p>
    <w:p w14:paraId="1585F544" w14:textId="30DD933B" w:rsidR="007761E3" w:rsidRPr="00F24CDA" w:rsidRDefault="007761E3" w:rsidP="00FB2E14">
      <w:pPr>
        <w:ind w:firstLineChars="202" w:firstLine="424"/>
        <w:rPr>
          <w:rFonts w:ascii="宋体" w:hAnsi="宋体"/>
        </w:rPr>
      </w:pPr>
      <w:r w:rsidRPr="00F24CDA">
        <w:rPr>
          <w:rFonts w:ascii="宋体" w:hAnsi="宋体" w:hint="eastAsia"/>
        </w:rPr>
        <w:t>挑取</w:t>
      </w:r>
      <w:r>
        <w:rPr>
          <w:rFonts w:ascii="宋体" w:hAnsi="宋体" w:hint="eastAsia"/>
        </w:rPr>
        <w:t>A.2.</w:t>
      </w:r>
      <w:r w:rsidRPr="00F24CDA">
        <w:rPr>
          <w:rFonts w:ascii="宋体" w:hAnsi="宋体"/>
        </w:rPr>
        <w:t>3</w:t>
      </w:r>
      <w:r w:rsidRPr="00F24CDA">
        <w:rPr>
          <w:rFonts w:ascii="宋体" w:hAnsi="宋体" w:hint="eastAsia"/>
        </w:rPr>
        <w:t>.</w:t>
      </w:r>
      <w:r w:rsidRPr="00F24CDA">
        <w:rPr>
          <w:rFonts w:ascii="宋体" w:hAnsi="宋体"/>
        </w:rPr>
        <w:t>1</w:t>
      </w:r>
      <w:r w:rsidRPr="00F24CDA">
        <w:rPr>
          <w:rFonts w:ascii="宋体" w:hAnsi="宋体" w:hint="eastAsia"/>
        </w:rPr>
        <w:t>平板上分离的纯菌落转接于适合的非选择性斜面培养基，培养后获得的培养物（第</w:t>
      </w:r>
      <w:r w:rsidRPr="00F24CDA">
        <w:rPr>
          <w:rFonts w:ascii="宋体" w:hAnsi="宋体"/>
        </w:rPr>
        <w:t>5</w:t>
      </w:r>
      <w:r w:rsidRPr="00F24CDA">
        <w:rPr>
          <w:rFonts w:ascii="宋体" w:hAnsi="宋体" w:hint="eastAsia"/>
        </w:rPr>
        <w:t>代菌株）推荐置于2℃-</w:t>
      </w:r>
      <w:r w:rsidRPr="00F24CDA">
        <w:rPr>
          <w:rFonts w:ascii="宋体" w:hAnsi="宋体"/>
        </w:rPr>
        <w:t>8</w:t>
      </w:r>
      <w:r w:rsidRPr="00F24CDA">
        <w:rPr>
          <w:rFonts w:ascii="宋体" w:hAnsi="宋体" w:hint="eastAsia"/>
        </w:rPr>
        <w:t>℃冰箱保存（有特定要求的菌株按菌株特定要求保存），即为工作菌株。平板上分离培养获得的纯菌落（第</w:t>
      </w:r>
      <w:r w:rsidRPr="00F24CDA">
        <w:rPr>
          <w:rFonts w:ascii="宋体" w:hAnsi="宋体"/>
        </w:rPr>
        <w:t>4</w:t>
      </w:r>
      <w:r w:rsidRPr="00F24CDA">
        <w:rPr>
          <w:rFonts w:ascii="宋体" w:hAnsi="宋体" w:hint="eastAsia"/>
        </w:rPr>
        <w:t>代菌株），也可直接以工作菌株的方式用作实验室活动。经</w:t>
      </w:r>
      <w:r>
        <w:rPr>
          <w:rFonts w:ascii="宋体" w:hAnsi="宋体" w:hint="eastAsia"/>
        </w:rPr>
        <w:t>A.2.</w:t>
      </w:r>
      <w:r w:rsidRPr="00F24CDA">
        <w:rPr>
          <w:rFonts w:ascii="宋体" w:hAnsi="宋体"/>
        </w:rPr>
        <w:t>3</w:t>
      </w:r>
      <w:r w:rsidRPr="00F24CDA">
        <w:rPr>
          <w:rFonts w:ascii="宋体" w:hAnsi="宋体" w:hint="eastAsia"/>
        </w:rPr>
        <w:t>.</w:t>
      </w:r>
      <w:r w:rsidRPr="00F24CDA">
        <w:rPr>
          <w:rFonts w:ascii="宋体" w:hAnsi="宋体"/>
        </w:rPr>
        <w:t>2</w:t>
      </w:r>
      <w:r w:rsidRPr="00F24CDA">
        <w:rPr>
          <w:rFonts w:ascii="宋体" w:hAnsi="宋体" w:hint="eastAsia"/>
        </w:rPr>
        <w:t>确认不符合关键指标特征的菌株，弃用，</w:t>
      </w:r>
      <w:r w:rsidR="00DA17B0">
        <w:rPr>
          <w:rFonts w:ascii="宋体" w:hAnsi="宋体" w:hint="eastAsia"/>
        </w:rPr>
        <w:t>制备</w:t>
      </w:r>
      <w:r w:rsidRPr="00F24CDA">
        <w:rPr>
          <w:rFonts w:ascii="宋体" w:hAnsi="宋体" w:hint="eastAsia"/>
        </w:rPr>
        <w:t>新的标准储备菌株或</w:t>
      </w:r>
      <w:r w:rsidR="00FD315D">
        <w:rPr>
          <w:rFonts w:ascii="宋体" w:hAnsi="宋体" w:hint="eastAsia"/>
        </w:rPr>
        <w:t>工作</w:t>
      </w:r>
      <w:r w:rsidRPr="00F24CDA">
        <w:rPr>
          <w:rFonts w:ascii="宋体" w:hAnsi="宋体" w:hint="eastAsia"/>
        </w:rPr>
        <w:t>菌株。</w:t>
      </w:r>
    </w:p>
    <w:bookmarkEnd w:id="29"/>
    <w:p w14:paraId="4C7D7DB6" w14:textId="77777777" w:rsidR="00165C80" w:rsidRPr="007761E3" w:rsidRDefault="00165C80">
      <w:pPr>
        <w:tabs>
          <w:tab w:val="right" w:pos="8300"/>
        </w:tabs>
        <w:ind w:leftChars="1" w:left="425" w:hangingChars="235" w:hanging="423"/>
        <w:rPr>
          <w:kern w:val="0"/>
          <w:sz w:val="18"/>
          <w:szCs w:val="18"/>
        </w:rPr>
      </w:pPr>
    </w:p>
    <w:p w14:paraId="054C9DDD" w14:textId="77777777" w:rsidR="00165C80" w:rsidRDefault="00165C80">
      <w:pPr>
        <w:tabs>
          <w:tab w:val="right" w:pos="8300"/>
        </w:tabs>
        <w:ind w:leftChars="1" w:left="425" w:hangingChars="235" w:hanging="423"/>
        <w:rPr>
          <w:kern w:val="0"/>
          <w:sz w:val="18"/>
          <w:szCs w:val="18"/>
        </w:rPr>
      </w:pPr>
    </w:p>
    <w:p w14:paraId="26B5A7D5" w14:textId="77777777" w:rsidR="00EE5C56" w:rsidRDefault="00EE5C56">
      <w:pPr>
        <w:tabs>
          <w:tab w:val="right" w:pos="8300"/>
        </w:tabs>
        <w:ind w:leftChars="1" w:left="425" w:hangingChars="235" w:hanging="423"/>
        <w:rPr>
          <w:kern w:val="0"/>
          <w:sz w:val="18"/>
          <w:szCs w:val="18"/>
        </w:rPr>
        <w:sectPr w:rsidR="00EE5C56" w:rsidSect="00E41CEF">
          <w:pgSz w:w="11906" w:h="16838"/>
          <w:pgMar w:top="567" w:right="1134" w:bottom="1134" w:left="1588" w:header="567" w:footer="964" w:gutter="0"/>
          <w:pgNumType w:start="1"/>
          <w:cols w:space="425"/>
          <w:formProt w:val="0"/>
          <w:docGrid w:type="lines" w:linePitch="312"/>
        </w:sectPr>
      </w:pPr>
    </w:p>
    <w:p w14:paraId="31C5B8F5" w14:textId="77777777" w:rsidR="00165C80" w:rsidRDefault="00FC38C0">
      <w:pPr>
        <w:pStyle w:val="af4"/>
        <w:ind w:left="0" w:firstLineChars="202" w:firstLine="424"/>
        <w:rPr>
          <w:rFonts w:ascii="Times New Roman"/>
          <w:bCs/>
          <w:color w:val="000000" w:themeColor="text1"/>
          <w:szCs w:val="21"/>
        </w:rPr>
      </w:pPr>
      <w:bookmarkStart w:id="30" w:name="_Toc519092791"/>
      <w:r>
        <w:rPr>
          <w:rFonts w:ascii="Times New Roman"/>
          <w:color w:val="000000" w:themeColor="text1"/>
        </w:rPr>
        <w:lastRenderedPageBreak/>
        <w:t>（资料性附录）</w:t>
      </w:r>
    </w:p>
    <w:p w14:paraId="26573DCB" w14:textId="43D4CA3A" w:rsidR="00EE5C56" w:rsidRPr="00A81413" w:rsidRDefault="00EE5C56" w:rsidP="00EE5C56">
      <w:pPr>
        <w:pStyle w:val="afffffff7"/>
        <w:spacing w:afterLines="50" w:after="156" w:line="400" w:lineRule="exact"/>
        <w:ind w:firstLineChars="0" w:firstLine="0"/>
        <w:jc w:val="center"/>
        <w:rPr>
          <w:rFonts w:ascii="黑体" w:eastAsia="黑体" w:hAnsi="黑体"/>
          <w:b/>
          <w:bCs/>
          <w:szCs w:val="21"/>
        </w:rPr>
      </w:pPr>
      <w:r w:rsidRPr="00A81413">
        <w:rPr>
          <w:rFonts w:ascii="黑体" w:eastAsia="黑体" w:hAnsi="黑体" w:hint="eastAsia"/>
          <w:b/>
          <w:bCs/>
          <w:szCs w:val="21"/>
        </w:rPr>
        <w:t>实验室菌（毒）</w:t>
      </w:r>
      <w:r w:rsidR="00C61376">
        <w:rPr>
          <w:rFonts w:ascii="黑体" w:eastAsia="黑体" w:hAnsi="黑体" w:hint="eastAsia"/>
          <w:b/>
          <w:bCs/>
          <w:szCs w:val="21"/>
        </w:rPr>
        <w:t>种资源</w:t>
      </w:r>
      <w:r w:rsidRPr="00A81413">
        <w:rPr>
          <w:rFonts w:ascii="黑体" w:eastAsia="黑体" w:hAnsi="黑体" w:hint="eastAsia"/>
          <w:b/>
          <w:bCs/>
          <w:szCs w:val="21"/>
        </w:rPr>
        <w:t>信息</w:t>
      </w:r>
      <w:r w:rsidR="00B77306">
        <w:rPr>
          <w:rFonts w:ascii="黑体" w:eastAsia="黑体" w:hAnsi="黑体" w:hint="eastAsia"/>
          <w:b/>
          <w:bCs/>
          <w:szCs w:val="21"/>
        </w:rPr>
        <w:t>记录</w:t>
      </w:r>
      <w:r w:rsidRPr="00A81413">
        <w:rPr>
          <w:rFonts w:ascii="黑体" w:eastAsia="黑体" w:hAnsi="黑体" w:hint="eastAsia"/>
          <w:b/>
          <w:bCs/>
          <w:szCs w:val="21"/>
        </w:rPr>
        <w:t>表</w:t>
      </w:r>
      <w:r w:rsidR="00B77306">
        <w:rPr>
          <w:rFonts w:ascii="黑体" w:eastAsia="黑体" w:hAnsi="黑体" w:hint="eastAsia"/>
          <w:b/>
          <w:bCs/>
          <w:szCs w:val="21"/>
        </w:rPr>
        <w:t>示例</w:t>
      </w:r>
    </w:p>
    <w:tbl>
      <w:tblPr>
        <w:tblStyle w:val="afff6"/>
        <w:tblW w:w="4637" w:type="pct"/>
        <w:tblCellMar>
          <w:left w:w="28" w:type="dxa"/>
          <w:right w:w="28" w:type="dxa"/>
        </w:tblCellMar>
        <w:tblLook w:val="04A0" w:firstRow="1" w:lastRow="0" w:firstColumn="1" w:lastColumn="0" w:noHBand="0" w:noVBand="1"/>
      </w:tblPr>
      <w:tblGrid>
        <w:gridCol w:w="528"/>
        <w:gridCol w:w="528"/>
        <w:gridCol w:w="1885"/>
        <w:gridCol w:w="1392"/>
        <w:gridCol w:w="783"/>
        <w:gridCol w:w="1516"/>
        <w:gridCol w:w="1758"/>
        <w:gridCol w:w="2012"/>
        <w:gridCol w:w="2012"/>
        <w:gridCol w:w="845"/>
        <w:gridCol w:w="831"/>
      </w:tblGrid>
      <w:tr w:rsidR="00E03832" w:rsidRPr="00340034" w14:paraId="37B54C51" w14:textId="77777777" w:rsidTr="00E03832">
        <w:trPr>
          <w:trHeight w:val="567"/>
        </w:trPr>
        <w:tc>
          <w:tcPr>
            <w:tcW w:w="187" w:type="pct"/>
            <w:shd w:val="clear" w:color="auto" w:fill="BFBFBF" w:themeFill="background1" w:themeFillShade="BF"/>
            <w:vAlign w:val="center"/>
          </w:tcPr>
          <w:p w14:paraId="7BEA6451" w14:textId="77777777" w:rsidR="00E03832" w:rsidRPr="00340034" w:rsidRDefault="00E03832" w:rsidP="00E03832">
            <w:pPr>
              <w:jc w:val="center"/>
            </w:pPr>
            <w:r w:rsidRPr="00340034">
              <w:t>序号</w:t>
            </w:r>
          </w:p>
        </w:tc>
        <w:tc>
          <w:tcPr>
            <w:tcW w:w="187" w:type="pct"/>
            <w:shd w:val="clear" w:color="auto" w:fill="BFBFBF" w:themeFill="background1" w:themeFillShade="BF"/>
            <w:vAlign w:val="center"/>
          </w:tcPr>
          <w:p w14:paraId="6A1773E1" w14:textId="77777777" w:rsidR="00E03832" w:rsidRPr="00340034" w:rsidRDefault="00E03832" w:rsidP="00E03832">
            <w:pPr>
              <w:jc w:val="center"/>
            </w:pPr>
            <w:r w:rsidRPr="00340034">
              <w:t>类型</w:t>
            </w:r>
          </w:p>
        </w:tc>
        <w:tc>
          <w:tcPr>
            <w:tcW w:w="669" w:type="pct"/>
            <w:shd w:val="clear" w:color="auto" w:fill="BFBFBF" w:themeFill="background1" w:themeFillShade="BF"/>
            <w:vAlign w:val="center"/>
          </w:tcPr>
          <w:p w14:paraId="20C573B4" w14:textId="4E5284D9" w:rsidR="00E03832" w:rsidRPr="00340034" w:rsidRDefault="00E03832" w:rsidP="00E03832">
            <w:pPr>
              <w:jc w:val="center"/>
            </w:pPr>
            <w:r w:rsidRPr="00340034">
              <w:t>名称</w:t>
            </w:r>
            <w:r>
              <w:rPr>
                <w:rFonts w:hint="eastAsia"/>
              </w:rPr>
              <w:t>及其</w:t>
            </w:r>
            <w:r w:rsidRPr="004D24BB">
              <w:t>编</w:t>
            </w:r>
            <w:r>
              <w:rPr>
                <w:rFonts w:hint="eastAsia"/>
              </w:rPr>
              <w:t>码</w:t>
            </w:r>
          </w:p>
        </w:tc>
        <w:tc>
          <w:tcPr>
            <w:tcW w:w="494" w:type="pct"/>
            <w:shd w:val="clear" w:color="auto" w:fill="BFBFBF" w:themeFill="background1" w:themeFillShade="BF"/>
            <w:vAlign w:val="center"/>
          </w:tcPr>
          <w:p w14:paraId="4B8F4708" w14:textId="0749D8C2" w:rsidR="00E03832" w:rsidRPr="00340034" w:rsidRDefault="00E03832" w:rsidP="00E03832">
            <w:pPr>
              <w:jc w:val="center"/>
            </w:pPr>
            <w:r w:rsidRPr="00340034">
              <w:t>来源</w:t>
            </w:r>
          </w:p>
        </w:tc>
        <w:tc>
          <w:tcPr>
            <w:tcW w:w="278" w:type="pct"/>
            <w:shd w:val="clear" w:color="auto" w:fill="BFBFBF" w:themeFill="background1" w:themeFillShade="BF"/>
            <w:vAlign w:val="center"/>
          </w:tcPr>
          <w:p w14:paraId="4320FFE4" w14:textId="1AFDF715" w:rsidR="00E03832" w:rsidRPr="00340034" w:rsidRDefault="00E03832" w:rsidP="00E03832">
            <w:pPr>
              <w:jc w:val="center"/>
            </w:pPr>
            <w:r>
              <w:rPr>
                <w:rFonts w:hint="eastAsia"/>
              </w:rPr>
              <w:t>数量</w:t>
            </w:r>
          </w:p>
        </w:tc>
        <w:tc>
          <w:tcPr>
            <w:tcW w:w="538" w:type="pct"/>
            <w:shd w:val="clear" w:color="auto" w:fill="BFBFBF" w:themeFill="background1" w:themeFillShade="BF"/>
            <w:vAlign w:val="center"/>
          </w:tcPr>
          <w:p w14:paraId="6405B71A" w14:textId="7D225EE4" w:rsidR="00E03832" w:rsidRPr="00340034" w:rsidRDefault="00E03832" w:rsidP="00E03832">
            <w:pPr>
              <w:jc w:val="center"/>
            </w:pPr>
            <w:r w:rsidRPr="00340034">
              <w:t>获取日期</w:t>
            </w:r>
          </w:p>
        </w:tc>
        <w:tc>
          <w:tcPr>
            <w:tcW w:w="624" w:type="pct"/>
            <w:shd w:val="clear" w:color="auto" w:fill="BFBFBF" w:themeFill="background1" w:themeFillShade="BF"/>
            <w:vAlign w:val="center"/>
          </w:tcPr>
          <w:p w14:paraId="3779AE27" w14:textId="35EE2B1E" w:rsidR="00E03832" w:rsidRPr="00340034" w:rsidRDefault="00E03832" w:rsidP="00E03832">
            <w:pPr>
              <w:jc w:val="center"/>
            </w:pPr>
            <w:r w:rsidRPr="00340034">
              <w:t>危害程度</w:t>
            </w:r>
          </w:p>
        </w:tc>
        <w:tc>
          <w:tcPr>
            <w:tcW w:w="714" w:type="pct"/>
            <w:shd w:val="clear" w:color="auto" w:fill="BFBFBF" w:themeFill="background1" w:themeFillShade="BF"/>
            <w:vAlign w:val="center"/>
          </w:tcPr>
          <w:p w14:paraId="4B6ACE48" w14:textId="24E17892" w:rsidR="00E03832" w:rsidRPr="00340034" w:rsidRDefault="00E03832" w:rsidP="00E03832">
            <w:pPr>
              <w:jc w:val="center"/>
            </w:pPr>
            <w:r>
              <w:rPr>
                <w:rFonts w:hint="eastAsia"/>
              </w:rPr>
              <w:t>保存区域及其准确位点</w:t>
            </w:r>
          </w:p>
        </w:tc>
        <w:tc>
          <w:tcPr>
            <w:tcW w:w="714" w:type="pct"/>
            <w:shd w:val="clear" w:color="auto" w:fill="BFBFBF" w:themeFill="background1" w:themeFillShade="BF"/>
            <w:vAlign w:val="center"/>
          </w:tcPr>
          <w:p w14:paraId="4A4E4227" w14:textId="60E88BAE" w:rsidR="00E03832" w:rsidRPr="00340034" w:rsidRDefault="00E03832" w:rsidP="00E03832">
            <w:pPr>
              <w:jc w:val="center"/>
            </w:pPr>
            <w:r>
              <w:rPr>
                <w:rFonts w:hint="eastAsia"/>
              </w:rPr>
              <w:t>保存</w:t>
            </w:r>
            <w:r w:rsidRPr="00340034">
              <w:t>方式</w:t>
            </w:r>
            <w:r>
              <w:rPr>
                <w:rFonts w:hint="eastAsia"/>
              </w:rPr>
              <w:t>/条件</w:t>
            </w:r>
          </w:p>
        </w:tc>
        <w:tc>
          <w:tcPr>
            <w:tcW w:w="300" w:type="pct"/>
            <w:shd w:val="clear" w:color="auto" w:fill="BFBFBF" w:themeFill="background1" w:themeFillShade="BF"/>
            <w:vAlign w:val="center"/>
          </w:tcPr>
          <w:p w14:paraId="374CA69D" w14:textId="77777777" w:rsidR="00E03832" w:rsidRPr="00340034" w:rsidRDefault="00E03832" w:rsidP="00E03832">
            <w:pPr>
              <w:jc w:val="center"/>
            </w:pPr>
            <w:r w:rsidRPr="00340034">
              <w:t>保管人</w:t>
            </w:r>
          </w:p>
        </w:tc>
        <w:tc>
          <w:tcPr>
            <w:tcW w:w="295" w:type="pct"/>
            <w:shd w:val="clear" w:color="auto" w:fill="BFBFBF" w:themeFill="background1" w:themeFillShade="BF"/>
            <w:vAlign w:val="center"/>
          </w:tcPr>
          <w:p w14:paraId="12A0A3B7" w14:textId="77777777" w:rsidR="00E03832" w:rsidRPr="00340034" w:rsidRDefault="00E03832" w:rsidP="00E03832">
            <w:pPr>
              <w:jc w:val="center"/>
            </w:pPr>
            <w:r w:rsidRPr="00340034">
              <w:t>备注</w:t>
            </w:r>
          </w:p>
        </w:tc>
      </w:tr>
      <w:tr w:rsidR="00E03832" w:rsidRPr="00340034" w14:paraId="0A643282" w14:textId="77777777" w:rsidTr="00E03832">
        <w:trPr>
          <w:trHeight w:val="567"/>
        </w:trPr>
        <w:tc>
          <w:tcPr>
            <w:tcW w:w="187" w:type="pct"/>
            <w:vAlign w:val="center"/>
          </w:tcPr>
          <w:p w14:paraId="413D990A" w14:textId="77777777" w:rsidR="00E03832" w:rsidRPr="00340034" w:rsidRDefault="00E03832" w:rsidP="00E03832">
            <w:pPr>
              <w:jc w:val="center"/>
              <w:rPr>
                <w:rFonts w:ascii="Times New Roman"/>
                <w:szCs w:val="21"/>
              </w:rPr>
            </w:pPr>
            <w:r w:rsidRPr="00340034">
              <w:rPr>
                <w:rFonts w:ascii="Times New Roman"/>
                <w:szCs w:val="21"/>
              </w:rPr>
              <w:t>1</w:t>
            </w:r>
          </w:p>
        </w:tc>
        <w:tc>
          <w:tcPr>
            <w:tcW w:w="187" w:type="pct"/>
            <w:vAlign w:val="center"/>
          </w:tcPr>
          <w:p w14:paraId="7324F7C3" w14:textId="77777777" w:rsidR="00E03832" w:rsidRPr="00340034" w:rsidRDefault="00E03832" w:rsidP="00E03832">
            <w:pPr>
              <w:jc w:val="center"/>
              <w:rPr>
                <w:rFonts w:ascii="Times New Roman"/>
                <w:szCs w:val="21"/>
              </w:rPr>
            </w:pPr>
            <w:r w:rsidRPr="00340034">
              <w:rPr>
                <w:rFonts w:ascii="Times New Roman"/>
                <w:szCs w:val="21"/>
              </w:rPr>
              <w:t>细菌</w:t>
            </w:r>
          </w:p>
        </w:tc>
        <w:tc>
          <w:tcPr>
            <w:tcW w:w="669" w:type="pct"/>
            <w:vAlign w:val="center"/>
          </w:tcPr>
          <w:p w14:paraId="6C41D997" w14:textId="7AAD6040" w:rsidR="00E03832" w:rsidRPr="00340034" w:rsidRDefault="00E03832" w:rsidP="00E03832">
            <w:pPr>
              <w:rPr>
                <w:rFonts w:ascii="Times New Roman" w:eastAsia="方正黑体_GBK"/>
                <w:b/>
                <w:bCs/>
                <w:szCs w:val="21"/>
              </w:rPr>
            </w:pPr>
            <w:r w:rsidRPr="00340034">
              <w:rPr>
                <w:rFonts w:ascii="Times New Roman"/>
                <w:szCs w:val="21"/>
              </w:rPr>
              <w:t>大肠埃希氏菌</w:t>
            </w:r>
            <w:r>
              <w:rPr>
                <w:rFonts w:ascii="Times New Roman" w:hint="eastAsia"/>
                <w:szCs w:val="21"/>
              </w:rPr>
              <w:t>（</w:t>
            </w:r>
            <w:r w:rsidRPr="00340034">
              <w:rPr>
                <w:rFonts w:ascii="Times New Roman"/>
                <w:szCs w:val="21"/>
              </w:rPr>
              <w:t>ATCC25922</w:t>
            </w:r>
            <w:r>
              <w:rPr>
                <w:rFonts w:ascii="Times New Roman" w:hint="eastAsia"/>
                <w:szCs w:val="21"/>
              </w:rPr>
              <w:t>）</w:t>
            </w:r>
          </w:p>
        </w:tc>
        <w:tc>
          <w:tcPr>
            <w:tcW w:w="494" w:type="pct"/>
            <w:vAlign w:val="center"/>
          </w:tcPr>
          <w:p w14:paraId="1C0C087F" w14:textId="370D4E96" w:rsidR="00E03832" w:rsidRDefault="00E03832" w:rsidP="00E03832">
            <w:pPr>
              <w:rPr>
                <w:szCs w:val="21"/>
              </w:rPr>
            </w:pPr>
            <w:r>
              <w:rPr>
                <w:rFonts w:ascii="Times New Roman" w:eastAsia="方正黑体_GBK" w:hint="eastAsia"/>
                <w:szCs w:val="21"/>
              </w:rPr>
              <w:t>购自</w:t>
            </w:r>
            <w:r>
              <w:rPr>
                <w:rFonts w:ascii="Times New Roman" w:eastAsia="方正黑体_GBK" w:hint="eastAsia"/>
                <w:szCs w:val="21"/>
              </w:rPr>
              <w:t>A</w:t>
            </w:r>
            <w:r>
              <w:rPr>
                <w:rFonts w:ascii="Times New Roman" w:eastAsia="方正黑体_GBK"/>
                <w:szCs w:val="21"/>
              </w:rPr>
              <w:t>TCC</w:t>
            </w:r>
          </w:p>
        </w:tc>
        <w:tc>
          <w:tcPr>
            <w:tcW w:w="278" w:type="pct"/>
            <w:vAlign w:val="center"/>
          </w:tcPr>
          <w:p w14:paraId="42EC04EC" w14:textId="2E38EA54" w:rsidR="00E03832" w:rsidRPr="00340034" w:rsidRDefault="00E03832" w:rsidP="00E03832">
            <w:pPr>
              <w:jc w:val="center"/>
              <w:rPr>
                <w:rFonts w:ascii="Times New Roman" w:eastAsia="方正黑体_GBK"/>
                <w:szCs w:val="21"/>
              </w:rPr>
            </w:pPr>
            <w:r>
              <w:rPr>
                <w:rFonts w:ascii="Times New Roman" w:eastAsia="方正黑体_GBK" w:hint="eastAsia"/>
                <w:szCs w:val="21"/>
              </w:rPr>
              <w:t>1</w:t>
            </w:r>
          </w:p>
        </w:tc>
        <w:tc>
          <w:tcPr>
            <w:tcW w:w="538" w:type="pct"/>
            <w:vAlign w:val="center"/>
          </w:tcPr>
          <w:p w14:paraId="7385B3E3" w14:textId="2A9F500F" w:rsidR="00E03832" w:rsidRPr="00340034" w:rsidRDefault="00E03832" w:rsidP="00E03832">
            <w:pPr>
              <w:rPr>
                <w:rFonts w:ascii="Times New Roman" w:eastAsia="方正黑体_GBK"/>
                <w:b/>
                <w:bCs/>
                <w:szCs w:val="21"/>
              </w:rPr>
            </w:pPr>
            <w:proofErr w:type="spellStart"/>
            <w:r w:rsidRPr="00340034">
              <w:rPr>
                <w:rFonts w:ascii="Times New Roman"/>
                <w:szCs w:val="21"/>
              </w:rPr>
              <w:t>xxxx</w:t>
            </w:r>
            <w:proofErr w:type="spellEnd"/>
            <w:r w:rsidRPr="00340034">
              <w:rPr>
                <w:rFonts w:ascii="Times New Roman"/>
                <w:szCs w:val="21"/>
              </w:rPr>
              <w:t>年</w:t>
            </w:r>
            <w:r w:rsidRPr="00340034">
              <w:rPr>
                <w:rFonts w:ascii="Times New Roman"/>
                <w:szCs w:val="21"/>
              </w:rPr>
              <w:t>xx</w:t>
            </w:r>
            <w:r w:rsidRPr="00340034">
              <w:rPr>
                <w:rFonts w:ascii="Times New Roman"/>
                <w:szCs w:val="21"/>
              </w:rPr>
              <w:t>月</w:t>
            </w:r>
            <w:r w:rsidRPr="00340034">
              <w:rPr>
                <w:rFonts w:ascii="Times New Roman"/>
                <w:szCs w:val="21"/>
              </w:rPr>
              <w:t>xx</w:t>
            </w:r>
            <w:r w:rsidRPr="00340034">
              <w:rPr>
                <w:rFonts w:ascii="Times New Roman"/>
                <w:szCs w:val="21"/>
              </w:rPr>
              <w:t>日</w:t>
            </w:r>
          </w:p>
        </w:tc>
        <w:tc>
          <w:tcPr>
            <w:tcW w:w="624" w:type="pct"/>
            <w:vAlign w:val="center"/>
          </w:tcPr>
          <w:p w14:paraId="6B213EF8" w14:textId="0CF8FF15" w:rsidR="00E03832" w:rsidRPr="00340034" w:rsidRDefault="00E03832" w:rsidP="00E03832">
            <w:pPr>
              <w:rPr>
                <w:szCs w:val="21"/>
              </w:rPr>
            </w:pPr>
            <w:r>
              <w:rPr>
                <w:rFonts w:ascii="Times New Roman" w:hint="eastAsia"/>
                <w:szCs w:val="21"/>
              </w:rPr>
              <w:t>第</w:t>
            </w:r>
            <w:r w:rsidRPr="00340034">
              <w:rPr>
                <w:rFonts w:ascii="Times New Roman"/>
                <w:szCs w:val="21"/>
              </w:rPr>
              <w:t>三类</w:t>
            </w:r>
          </w:p>
        </w:tc>
        <w:tc>
          <w:tcPr>
            <w:tcW w:w="714" w:type="pct"/>
          </w:tcPr>
          <w:p w14:paraId="3A2623B4" w14:textId="78DB3A99" w:rsidR="00E03832" w:rsidRPr="00340034" w:rsidRDefault="00E03832" w:rsidP="00E03832">
            <w:pPr>
              <w:rPr>
                <w:szCs w:val="21"/>
              </w:rPr>
            </w:pPr>
            <w:r w:rsidRPr="00340034">
              <w:rPr>
                <w:rFonts w:ascii="Times New Roman"/>
                <w:szCs w:val="21"/>
              </w:rPr>
              <w:t>xxx</w:t>
            </w:r>
          </w:p>
        </w:tc>
        <w:tc>
          <w:tcPr>
            <w:tcW w:w="714" w:type="pct"/>
            <w:vAlign w:val="center"/>
          </w:tcPr>
          <w:p w14:paraId="6B5309B7" w14:textId="54436FF2" w:rsidR="00E03832" w:rsidRPr="00340034" w:rsidRDefault="00E03832" w:rsidP="00E03832">
            <w:pPr>
              <w:rPr>
                <w:rFonts w:ascii="Times New Roman" w:eastAsia="方正黑体_GBK"/>
                <w:szCs w:val="21"/>
              </w:rPr>
            </w:pPr>
            <w:r w:rsidRPr="00340034">
              <w:rPr>
                <w:rFonts w:ascii="Times New Roman"/>
                <w:szCs w:val="21"/>
              </w:rPr>
              <w:t>冷冻干燥</w:t>
            </w:r>
          </w:p>
        </w:tc>
        <w:tc>
          <w:tcPr>
            <w:tcW w:w="300" w:type="pct"/>
            <w:vAlign w:val="center"/>
          </w:tcPr>
          <w:p w14:paraId="6BA8B43A" w14:textId="77777777" w:rsidR="00E03832" w:rsidRPr="00340034" w:rsidRDefault="00E03832" w:rsidP="00E03832">
            <w:pPr>
              <w:rPr>
                <w:rFonts w:ascii="Times New Roman" w:eastAsia="方正黑体_GBK"/>
                <w:b/>
                <w:bCs/>
                <w:szCs w:val="21"/>
              </w:rPr>
            </w:pPr>
            <w:r w:rsidRPr="00340034">
              <w:rPr>
                <w:rFonts w:ascii="Times New Roman"/>
                <w:szCs w:val="21"/>
              </w:rPr>
              <w:t>xxx</w:t>
            </w:r>
          </w:p>
        </w:tc>
        <w:tc>
          <w:tcPr>
            <w:tcW w:w="295" w:type="pct"/>
            <w:vAlign w:val="center"/>
          </w:tcPr>
          <w:p w14:paraId="421713ED" w14:textId="77777777" w:rsidR="00E03832" w:rsidRPr="00340034" w:rsidRDefault="00E03832" w:rsidP="00E03832">
            <w:pPr>
              <w:rPr>
                <w:rFonts w:ascii="Times New Roman" w:eastAsia="方正黑体_GBK"/>
                <w:b/>
                <w:bCs/>
                <w:szCs w:val="21"/>
              </w:rPr>
            </w:pPr>
          </w:p>
        </w:tc>
      </w:tr>
      <w:tr w:rsidR="00E03832" w:rsidRPr="00340034" w14:paraId="7CEB8D69" w14:textId="77777777" w:rsidTr="00E03832">
        <w:trPr>
          <w:trHeight w:val="567"/>
        </w:trPr>
        <w:tc>
          <w:tcPr>
            <w:tcW w:w="187" w:type="pct"/>
            <w:vAlign w:val="center"/>
          </w:tcPr>
          <w:p w14:paraId="40F25CAC" w14:textId="77777777" w:rsidR="00E03832" w:rsidRPr="00340034" w:rsidRDefault="00E03832" w:rsidP="00E03832">
            <w:pPr>
              <w:jc w:val="center"/>
              <w:rPr>
                <w:rFonts w:ascii="Times New Roman"/>
                <w:szCs w:val="21"/>
              </w:rPr>
            </w:pPr>
            <w:r w:rsidRPr="00340034">
              <w:rPr>
                <w:rFonts w:ascii="Times New Roman"/>
                <w:szCs w:val="21"/>
              </w:rPr>
              <w:t>2</w:t>
            </w:r>
          </w:p>
        </w:tc>
        <w:tc>
          <w:tcPr>
            <w:tcW w:w="187" w:type="pct"/>
            <w:vAlign w:val="center"/>
          </w:tcPr>
          <w:p w14:paraId="2CDA1C36" w14:textId="77777777" w:rsidR="00E03832" w:rsidRPr="00340034" w:rsidRDefault="00E03832" w:rsidP="00E03832">
            <w:pPr>
              <w:jc w:val="center"/>
              <w:rPr>
                <w:rFonts w:ascii="Times New Roman"/>
                <w:szCs w:val="21"/>
              </w:rPr>
            </w:pPr>
            <w:r w:rsidRPr="00340034">
              <w:rPr>
                <w:rFonts w:ascii="Times New Roman"/>
                <w:szCs w:val="21"/>
              </w:rPr>
              <w:t>细菌</w:t>
            </w:r>
          </w:p>
        </w:tc>
        <w:tc>
          <w:tcPr>
            <w:tcW w:w="669" w:type="pct"/>
            <w:vAlign w:val="center"/>
          </w:tcPr>
          <w:p w14:paraId="46790268" w14:textId="00D3B1B0" w:rsidR="00E03832" w:rsidRPr="00340034" w:rsidRDefault="00E03832" w:rsidP="00E03832">
            <w:pPr>
              <w:rPr>
                <w:rFonts w:ascii="Times New Roman"/>
                <w:szCs w:val="21"/>
              </w:rPr>
            </w:pPr>
            <w:r w:rsidRPr="00340034">
              <w:rPr>
                <w:rFonts w:ascii="Times New Roman"/>
                <w:szCs w:val="21"/>
              </w:rPr>
              <w:t>大肠埃希氏菌</w:t>
            </w:r>
            <w:r w:rsidRPr="00340034">
              <w:rPr>
                <w:rFonts w:ascii="Times New Roman"/>
                <w:szCs w:val="21"/>
              </w:rPr>
              <w:t>O157</w:t>
            </w:r>
            <w:r>
              <w:rPr>
                <w:rFonts w:ascii="Times New Roman" w:hint="eastAsia"/>
                <w:szCs w:val="21"/>
              </w:rPr>
              <w:t>（</w:t>
            </w:r>
            <w:r>
              <w:rPr>
                <w:rFonts w:ascii="Times New Roman"/>
                <w:szCs w:val="21"/>
              </w:rPr>
              <w:t>***</w:t>
            </w:r>
            <w:r>
              <w:rPr>
                <w:rFonts w:ascii="Times New Roman" w:hint="eastAsia"/>
                <w:szCs w:val="21"/>
              </w:rPr>
              <w:t>）</w:t>
            </w:r>
          </w:p>
        </w:tc>
        <w:tc>
          <w:tcPr>
            <w:tcW w:w="494" w:type="pct"/>
            <w:vAlign w:val="center"/>
          </w:tcPr>
          <w:p w14:paraId="0D59D218" w14:textId="148CAE9B" w:rsidR="00E03832" w:rsidRDefault="00E03832" w:rsidP="00E03832">
            <w:pPr>
              <w:rPr>
                <w:szCs w:val="21"/>
              </w:rPr>
            </w:pPr>
            <w:r w:rsidRPr="00340034">
              <w:rPr>
                <w:rFonts w:ascii="Times New Roman"/>
                <w:szCs w:val="21"/>
              </w:rPr>
              <w:t>xx</w:t>
            </w:r>
            <w:r w:rsidRPr="00340034">
              <w:rPr>
                <w:rFonts w:ascii="Times New Roman"/>
                <w:szCs w:val="21"/>
              </w:rPr>
              <w:t>中心赠送</w:t>
            </w:r>
          </w:p>
        </w:tc>
        <w:tc>
          <w:tcPr>
            <w:tcW w:w="278" w:type="pct"/>
            <w:vAlign w:val="center"/>
          </w:tcPr>
          <w:p w14:paraId="57ABBC35" w14:textId="58826B3C" w:rsidR="00E03832" w:rsidRPr="00340034" w:rsidRDefault="00E03832" w:rsidP="00E03832">
            <w:pPr>
              <w:jc w:val="center"/>
              <w:rPr>
                <w:rFonts w:ascii="Times New Roman"/>
                <w:szCs w:val="21"/>
              </w:rPr>
            </w:pPr>
            <w:r>
              <w:rPr>
                <w:rFonts w:ascii="Times New Roman" w:hint="eastAsia"/>
                <w:szCs w:val="21"/>
              </w:rPr>
              <w:t>2</w:t>
            </w:r>
          </w:p>
        </w:tc>
        <w:tc>
          <w:tcPr>
            <w:tcW w:w="538" w:type="pct"/>
            <w:vAlign w:val="center"/>
          </w:tcPr>
          <w:p w14:paraId="72601DAF" w14:textId="3CCF1369" w:rsidR="00E03832" w:rsidRPr="00340034" w:rsidRDefault="00E03832" w:rsidP="00E03832">
            <w:pPr>
              <w:rPr>
                <w:rFonts w:ascii="Times New Roman"/>
                <w:szCs w:val="21"/>
              </w:rPr>
            </w:pPr>
            <w:proofErr w:type="spellStart"/>
            <w:r w:rsidRPr="00340034">
              <w:rPr>
                <w:rFonts w:ascii="Times New Roman"/>
                <w:szCs w:val="21"/>
              </w:rPr>
              <w:t>xxxx</w:t>
            </w:r>
            <w:proofErr w:type="spellEnd"/>
            <w:r w:rsidRPr="00340034">
              <w:rPr>
                <w:rFonts w:ascii="Times New Roman"/>
                <w:szCs w:val="21"/>
              </w:rPr>
              <w:t>年</w:t>
            </w:r>
            <w:r w:rsidRPr="00340034">
              <w:rPr>
                <w:rFonts w:ascii="Times New Roman"/>
                <w:szCs w:val="21"/>
              </w:rPr>
              <w:t>xx</w:t>
            </w:r>
            <w:r w:rsidRPr="00340034">
              <w:rPr>
                <w:rFonts w:ascii="Times New Roman"/>
                <w:szCs w:val="21"/>
              </w:rPr>
              <w:t>月</w:t>
            </w:r>
            <w:r w:rsidRPr="00340034">
              <w:rPr>
                <w:rFonts w:ascii="Times New Roman"/>
                <w:szCs w:val="21"/>
              </w:rPr>
              <w:t>xx</w:t>
            </w:r>
            <w:r w:rsidRPr="00340034">
              <w:rPr>
                <w:rFonts w:ascii="Times New Roman"/>
                <w:szCs w:val="21"/>
              </w:rPr>
              <w:t>日</w:t>
            </w:r>
          </w:p>
        </w:tc>
        <w:tc>
          <w:tcPr>
            <w:tcW w:w="624" w:type="pct"/>
            <w:vAlign w:val="center"/>
          </w:tcPr>
          <w:p w14:paraId="54F7CD30" w14:textId="475E92A8" w:rsidR="00E03832" w:rsidRPr="00340034" w:rsidRDefault="00E03832" w:rsidP="00E03832">
            <w:pPr>
              <w:rPr>
                <w:szCs w:val="21"/>
              </w:rPr>
            </w:pPr>
            <w:r>
              <w:rPr>
                <w:rFonts w:ascii="Times New Roman" w:hint="eastAsia"/>
                <w:szCs w:val="21"/>
              </w:rPr>
              <w:t>第</w:t>
            </w:r>
            <w:r w:rsidRPr="00340034">
              <w:rPr>
                <w:rFonts w:ascii="Times New Roman"/>
                <w:szCs w:val="21"/>
              </w:rPr>
              <w:t>三类</w:t>
            </w:r>
          </w:p>
        </w:tc>
        <w:tc>
          <w:tcPr>
            <w:tcW w:w="714" w:type="pct"/>
          </w:tcPr>
          <w:p w14:paraId="4D09DDBA" w14:textId="0D63FD51" w:rsidR="00E03832" w:rsidRPr="00340034" w:rsidRDefault="00E03832" w:rsidP="00E03832">
            <w:pPr>
              <w:rPr>
                <w:szCs w:val="21"/>
              </w:rPr>
            </w:pPr>
            <w:r w:rsidRPr="00340034">
              <w:rPr>
                <w:rFonts w:ascii="Times New Roman"/>
                <w:szCs w:val="21"/>
              </w:rPr>
              <w:t>xxx</w:t>
            </w:r>
          </w:p>
        </w:tc>
        <w:tc>
          <w:tcPr>
            <w:tcW w:w="714" w:type="pct"/>
            <w:vAlign w:val="center"/>
          </w:tcPr>
          <w:p w14:paraId="6C5FBA02" w14:textId="3A2A79AC" w:rsidR="00E03832" w:rsidRPr="00340034" w:rsidRDefault="00E03832" w:rsidP="00E03832">
            <w:pPr>
              <w:rPr>
                <w:rFonts w:ascii="Times New Roman"/>
                <w:szCs w:val="21"/>
              </w:rPr>
            </w:pPr>
            <w:r w:rsidRPr="00340034">
              <w:rPr>
                <w:rFonts w:ascii="Times New Roman"/>
                <w:szCs w:val="21"/>
              </w:rPr>
              <w:t>磁珠冻存管</w:t>
            </w:r>
          </w:p>
        </w:tc>
        <w:tc>
          <w:tcPr>
            <w:tcW w:w="300" w:type="pct"/>
            <w:vAlign w:val="center"/>
          </w:tcPr>
          <w:p w14:paraId="2F6FCD3F" w14:textId="77777777" w:rsidR="00E03832" w:rsidRPr="00340034" w:rsidRDefault="00E03832" w:rsidP="00E03832">
            <w:pPr>
              <w:rPr>
                <w:rFonts w:ascii="Times New Roman"/>
                <w:szCs w:val="21"/>
              </w:rPr>
            </w:pPr>
            <w:r w:rsidRPr="00340034">
              <w:rPr>
                <w:rFonts w:ascii="Times New Roman"/>
                <w:szCs w:val="21"/>
              </w:rPr>
              <w:t>xxx</w:t>
            </w:r>
          </w:p>
        </w:tc>
        <w:tc>
          <w:tcPr>
            <w:tcW w:w="295" w:type="pct"/>
            <w:vAlign w:val="center"/>
          </w:tcPr>
          <w:p w14:paraId="6F21C0BA" w14:textId="77777777" w:rsidR="00E03832" w:rsidRPr="00340034" w:rsidRDefault="00E03832" w:rsidP="00E03832">
            <w:pPr>
              <w:rPr>
                <w:rFonts w:ascii="Times New Roman"/>
                <w:szCs w:val="21"/>
              </w:rPr>
            </w:pPr>
          </w:p>
        </w:tc>
      </w:tr>
      <w:tr w:rsidR="00E03832" w:rsidRPr="00340034" w14:paraId="57219995" w14:textId="77777777" w:rsidTr="00E03832">
        <w:trPr>
          <w:trHeight w:val="567"/>
        </w:trPr>
        <w:tc>
          <w:tcPr>
            <w:tcW w:w="187" w:type="pct"/>
            <w:vAlign w:val="center"/>
          </w:tcPr>
          <w:p w14:paraId="739D006F" w14:textId="77777777" w:rsidR="00E03832" w:rsidRPr="00340034" w:rsidRDefault="00E03832" w:rsidP="00E03832">
            <w:pPr>
              <w:jc w:val="center"/>
              <w:rPr>
                <w:rFonts w:ascii="Times New Roman"/>
                <w:szCs w:val="21"/>
              </w:rPr>
            </w:pPr>
            <w:r w:rsidRPr="00340034">
              <w:rPr>
                <w:rFonts w:ascii="Times New Roman"/>
                <w:szCs w:val="21"/>
              </w:rPr>
              <w:t>3</w:t>
            </w:r>
          </w:p>
        </w:tc>
        <w:tc>
          <w:tcPr>
            <w:tcW w:w="187" w:type="pct"/>
            <w:vAlign w:val="center"/>
          </w:tcPr>
          <w:p w14:paraId="692695F0" w14:textId="77777777" w:rsidR="00E03832" w:rsidRPr="00340034" w:rsidRDefault="00E03832" w:rsidP="00E03832">
            <w:pPr>
              <w:jc w:val="center"/>
              <w:rPr>
                <w:rFonts w:ascii="Times New Roman"/>
                <w:szCs w:val="21"/>
              </w:rPr>
            </w:pPr>
            <w:r w:rsidRPr="00340034">
              <w:rPr>
                <w:rFonts w:ascii="Times New Roman"/>
                <w:szCs w:val="21"/>
              </w:rPr>
              <w:t>细菌</w:t>
            </w:r>
          </w:p>
        </w:tc>
        <w:tc>
          <w:tcPr>
            <w:tcW w:w="669" w:type="pct"/>
            <w:vAlign w:val="center"/>
          </w:tcPr>
          <w:p w14:paraId="0852FC85" w14:textId="2D2AB3FC" w:rsidR="00E03832" w:rsidRPr="00340034" w:rsidRDefault="00E03832" w:rsidP="00E03832">
            <w:pPr>
              <w:rPr>
                <w:rFonts w:ascii="Times New Roman"/>
                <w:szCs w:val="21"/>
              </w:rPr>
            </w:pPr>
            <w:r w:rsidRPr="00340034">
              <w:rPr>
                <w:rFonts w:ascii="Times New Roman"/>
                <w:szCs w:val="21"/>
              </w:rPr>
              <w:t>沙门氏菌</w:t>
            </w:r>
            <w:r>
              <w:rPr>
                <w:rFonts w:ascii="Times New Roman" w:hint="eastAsia"/>
                <w:szCs w:val="21"/>
              </w:rPr>
              <w:t>（</w:t>
            </w:r>
            <w:r>
              <w:rPr>
                <w:rFonts w:ascii="Times New Roman"/>
                <w:szCs w:val="21"/>
              </w:rPr>
              <w:t>***</w:t>
            </w:r>
            <w:r>
              <w:rPr>
                <w:rFonts w:ascii="Times New Roman" w:hint="eastAsia"/>
                <w:szCs w:val="21"/>
              </w:rPr>
              <w:t>）</w:t>
            </w:r>
          </w:p>
        </w:tc>
        <w:tc>
          <w:tcPr>
            <w:tcW w:w="494" w:type="pct"/>
            <w:vAlign w:val="center"/>
          </w:tcPr>
          <w:p w14:paraId="5713D419" w14:textId="7413292D" w:rsidR="00E03832" w:rsidRDefault="00E03832" w:rsidP="00E03832">
            <w:pPr>
              <w:rPr>
                <w:szCs w:val="21"/>
              </w:rPr>
            </w:pPr>
            <w:r w:rsidRPr="00340034">
              <w:rPr>
                <w:rFonts w:ascii="Times New Roman"/>
                <w:szCs w:val="21"/>
              </w:rPr>
              <w:t>xx</w:t>
            </w:r>
            <w:r w:rsidRPr="00340034">
              <w:rPr>
                <w:rFonts w:ascii="Times New Roman"/>
                <w:szCs w:val="21"/>
              </w:rPr>
              <w:t>能力验证样品</w:t>
            </w:r>
          </w:p>
        </w:tc>
        <w:tc>
          <w:tcPr>
            <w:tcW w:w="278" w:type="pct"/>
            <w:vAlign w:val="center"/>
          </w:tcPr>
          <w:p w14:paraId="205EA811" w14:textId="1E58CB05" w:rsidR="00E03832" w:rsidRPr="00340034" w:rsidRDefault="00E03832" w:rsidP="00E03832">
            <w:pPr>
              <w:jc w:val="center"/>
              <w:rPr>
                <w:rFonts w:ascii="Times New Roman"/>
                <w:szCs w:val="21"/>
              </w:rPr>
            </w:pPr>
            <w:r>
              <w:rPr>
                <w:rFonts w:ascii="Times New Roman" w:hint="eastAsia"/>
                <w:szCs w:val="21"/>
              </w:rPr>
              <w:t>3</w:t>
            </w:r>
          </w:p>
        </w:tc>
        <w:tc>
          <w:tcPr>
            <w:tcW w:w="538" w:type="pct"/>
            <w:vAlign w:val="center"/>
          </w:tcPr>
          <w:p w14:paraId="6A624A32" w14:textId="6F287351" w:rsidR="00E03832" w:rsidRPr="00340034" w:rsidRDefault="00E03832" w:rsidP="00E03832">
            <w:pPr>
              <w:rPr>
                <w:rFonts w:ascii="Times New Roman"/>
                <w:szCs w:val="21"/>
              </w:rPr>
            </w:pPr>
            <w:proofErr w:type="spellStart"/>
            <w:r w:rsidRPr="00340034">
              <w:rPr>
                <w:rFonts w:ascii="Times New Roman"/>
                <w:szCs w:val="21"/>
              </w:rPr>
              <w:t>xxxx</w:t>
            </w:r>
            <w:proofErr w:type="spellEnd"/>
            <w:r w:rsidRPr="00340034">
              <w:rPr>
                <w:rFonts w:ascii="Times New Roman"/>
                <w:szCs w:val="21"/>
              </w:rPr>
              <w:t>年</w:t>
            </w:r>
            <w:r w:rsidRPr="00340034">
              <w:rPr>
                <w:rFonts w:ascii="Times New Roman"/>
                <w:szCs w:val="21"/>
              </w:rPr>
              <w:t>xx</w:t>
            </w:r>
            <w:r w:rsidRPr="00340034">
              <w:rPr>
                <w:rFonts w:ascii="Times New Roman"/>
                <w:szCs w:val="21"/>
              </w:rPr>
              <w:t>月</w:t>
            </w:r>
            <w:r w:rsidRPr="00340034">
              <w:rPr>
                <w:rFonts w:ascii="Times New Roman"/>
                <w:szCs w:val="21"/>
              </w:rPr>
              <w:t>xx</w:t>
            </w:r>
            <w:r w:rsidRPr="00340034">
              <w:rPr>
                <w:rFonts w:ascii="Times New Roman"/>
                <w:szCs w:val="21"/>
              </w:rPr>
              <w:t>日</w:t>
            </w:r>
          </w:p>
        </w:tc>
        <w:tc>
          <w:tcPr>
            <w:tcW w:w="624" w:type="pct"/>
            <w:vAlign w:val="center"/>
          </w:tcPr>
          <w:p w14:paraId="0865D866" w14:textId="122D228E" w:rsidR="00E03832" w:rsidRPr="00340034" w:rsidRDefault="00E03832" w:rsidP="00E03832">
            <w:pPr>
              <w:rPr>
                <w:szCs w:val="21"/>
              </w:rPr>
            </w:pPr>
            <w:r>
              <w:rPr>
                <w:rFonts w:ascii="Times New Roman" w:hint="eastAsia"/>
                <w:szCs w:val="21"/>
              </w:rPr>
              <w:t>第</w:t>
            </w:r>
            <w:r w:rsidRPr="00340034">
              <w:rPr>
                <w:rFonts w:ascii="Times New Roman"/>
                <w:szCs w:val="21"/>
              </w:rPr>
              <w:t>三类</w:t>
            </w:r>
          </w:p>
        </w:tc>
        <w:tc>
          <w:tcPr>
            <w:tcW w:w="714" w:type="pct"/>
          </w:tcPr>
          <w:p w14:paraId="2EE5E98E" w14:textId="4FF9B81C" w:rsidR="00E03832" w:rsidRPr="00340034" w:rsidRDefault="00E03832" w:rsidP="00E03832">
            <w:pPr>
              <w:rPr>
                <w:szCs w:val="21"/>
              </w:rPr>
            </w:pPr>
            <w:r w:rsidRPr="00340034">
              <w:rPr>
                <w:rFonts w:ascii="Times New Roman"/>
                <w:szCs w:val="21"/>
              </w:rPr>
              <w:t>xxx</w:t>
            </w:r>
          </w:p>
        </w:tc>
        <w:tc>
          <w:tcPr>
            <w:tcW w:w="714" w:type="pct"/>
            <w:vAlign w:val="center"/>
          </w:tcPr>
          <w:p w14:paraId="57C55EF1" w14:textId="0A8A7E66" w:rsidR="00E03832" w:rsidRPr="00340034" w:rsidRDefault="00E03832" w:rsidP="00E03832">
            <w:pPr>
              <w:rPr>
                <w:rFonts w:ascii="Times New Roman"/>
                <w:szCs w:val="21"/>
              </w:rPr>
            </w:pPr>
            <w:r w:rsidRPr="00340034">
              <w:rPr>
                <w:rFonts w:ascii="Times New Roman"/>
                <w:szCs w:val="21"/>
              </w:rPr>
              <w:t>冷冻干燥</w:t>
            </w:r>
          </w:p>
        </w:tc>
        <w:tc>
          <w:tcPr>
            <w:tcW w:w="300" w:type="pct"/>
            <w:vAlign w:val="center"/>
          </w:tcPr>
          <w:p w14:paraId="49D82A47" w14:textId="77777777" w:rsidR="00E03832" w:rsidRPr="00340034" w:rsidRDefault="00E03832" w:rsidP="00E03832">
            <w:pPr>
              <w:rPr>
                <w:rFonts w:ascii="Times New Roman"/>
                <w:szCs w:val="21"/>
              </w:rPr>
            </w:pPr>
            <w:r w:rsidRPr="00340034">
              <w:rPr>
                <w:rFonts w:ascii="Times New Roman"/>
                <w:szCs w:val="21"/>
              </w:rPr>
              <w:t>xxx</w:t>
            </w:r>
          </w:p>
        </w:tc>
        <w:tc>
          <w:tcPr>
            <w:tcW w:w="295" w:type="pct"/>
            <w:vAlign w:val="center"/>
          </w:tcPr>
          <w:p w14:paraId="04DAC0C3" w14:textId="77777777" w:rsidR="00E03832" w:rsidRPr="00340034" w:rsidRDefault="00E03832" w:rsidP="00E03832">
            <w:pPr>
              <w:rPr>
                <w:rFonts w:ascii="Times New Roman"/>
                <w:szCs w:val="21"/>
              </w:rPr>
            </w:pPr>
          </w:p>
        </w:tc>
      </w:tr>
      <w:tr w:rsidR="00E03832" w:rsidRPr="00340034" w14:paraId="475D326E" w14:textId="77777777" w:rsidTr="00E03832">
        <w:trPr>
          <w:trHeight w:val="567"/>
        </w:trPr>
        <w:tc>
          <w:tcPr>
            <w:tcW w:w="187" w:type="pct"/>
            <w:vAlign w:val="center"/>
          </w:tcPr>
          <w:p w14:paraId="3F0DD16E" w14:textId="77777777" w:rsidR="00E03832" w:rsidRPr="00340034" w:rsidRDefault="00E03832" w:rsidP="00E03832">
            <w:pPr>
              <w:jc w:val="center"/>
              <w:rPr>
                <w:rFonts w:ascii="Times New Roman"/>
                <w:szCs w:val="21"/>
              </w:rPr>
            </w:pPr>
            <w:r w:rsidRPr="00340034">
              <w:rPr>
                <w:rFonts w:ascii="Times New Roman"/>
                <w:szCs w:val="21"/>
              </w:rPr>
              <w:t>4</w:t>
            </w:r>
          </w:p>
        </w:tc>
        <w:tc>
          <w:tcPr>
            <w:tcW w:w="187" w:type="pct"/>
            <w:vAlign w:val="center"/>
          </w:tcPr>
          <w:p w14:paraId="10283CCF" w14:textId="77777777" w:rsidR="00E03832" w:rsidRPr="00340034" w:rsidRDefault="00E03832" w:rsidP="00E03832">
            <w:pPr>
              <w:jc w:val="center"/>
              <w:rPr>
                <w:rFonts w:ascii="Times New Roman"/>
                <w:szCs w:val="21"/>
              </w:rPr>
            </w:pPr>
            <w:r w:rsidRPr="00340034">
              <w:rPr>
                <w:rFonts w:ascii="Times New Roman"/>
                <w:szCs w:val="21"/>
              </w:rPr>
              <w:t>细菌</w:t>
            </w:r>
          </w:p>
        </w:tc>
        <w:tc>
          <w:tcPr>
            <w:tcW w:w="669" w:type="pct"/>
            <w:vAlign w:val="center"/>
          </w:tcPr>
          <w:p w14:paraId="72B18E7D" w14:textId="52924943" w:rsidR="00E03832" w:rsidRPr="00340034" w:rsidRDefault="00E03832" w:rsidP="00E03832">
            <w:pPr>
              <w:rPr>
                <w:rFonts w:ascii="Times New Roman"/>
                <w:szCs w:val="21"/>
              </w:rPr>
            </w:pPr>
            <w:r w:rsidRPr="00340034">
              <w:rPr>
                <w:rFonts w:ascii="Times New Roman"/>
                <w:szCs w:val="21"/>
              </w:rPr>
              <w:t>单核细胞增生李斯特氏菌</w:t>
            </w:r>
            <w:r>
              <w:rPr>
                <w:rFonts w:ascii="Times New Roman" w:hint="eastAsia"/>
                <w:szCs w:val="21"/>
              </w:rPr>
              <w:t>（</w:t>
            </w:r>
            <w:r>
              <w:rPr>
                <w:rFonts w:ascii="Times New Roman"/>
                <w:szCs w:val="21"/>
              </w:rPr>
              <w:t>***</w:t>
            </w:r>
            <w:r>
              <w:rPr>
                <w:rFonts w:ascii="Times New Roman" w:hint="eastAsia"/>
                <w:szCs w:val="21"/>
              </w:rPr>
              <w:t>）</w:t>
            </w:r>
          </w:p>
        </w:tc>
        <w:tc>
          <w:tcPr>
            <w:tcW w:w="494" w:type="pct"/>
            <w:vAlign w:val="center"/>
          </w:tcPr>
          <w:p w14:paraId="186092EE" w14:textId="1E1F9E62" w:rsidR="00E03832" w:rsidRDefault="00E03832" w:rsidP="00E03832">
            <w:pPr>
              <w:rPr>
                <w:szCs w:val="21"/>
              </w:rPr>
            </w:pPr>
            <w:r w:rsidRPr="00340034">
              <w:rPr>
                <w:rFonts w:ascii="Times New Roman"/>
                <w:szCs w:val="21"/>
              </w:rPr>
              <w:t>冷冻鱿鱼中分离</w:t>
            </w:r>
          </w:p>
        </w:tc>
        <w:tc>
          <w:tcPr>
            <w:tcW w:w="278" w:type="pct"/>
            <w:vAlign w:val="center"/>
          </w:tcPr>
          <w:p w14:paraId="3E44A175" w14:textId="4F7139B6" w:rsidR="00E03832" w:rsidRPr="00340034" w:rsidRDefault="00E03832" w:rsidP="00E03832">
            <w:pPr>
              <w:jc w:val="center"/>
              <w:rPr>
                <w:rFonts w:ascii="Times New Roman"/>
                <w:szCs w:val="21"/>
              </w:rPr>
            </w:pPr>
            <w:r>
              <w:rPr>
                <w:rFonts w:ascii="Times New Roman" w:hint="eastAsia"/>
                <w:szCs w:val="21"/>
              </w:rPr>
              <w:t>1</w:t>
            </w:r>
          </w:p>
        </w:tc>
        <w:tc>
          <w:tcPr>
            <w:tcW w:w="538" w:type="pct"/>
            <w:vAlign w:val="center"/>
          </w:tcPr>
          <w:p w14:paraId="69F2E569" w14:textId="7DDCD1E6" w:rsidR="00E03832" w:rsidRPr="00340034" w:rsidRDefault="00E03832" w:rsidP="00E03832">
            <w:pPr>
              <w:rPr>
                <w:rFonts w:ascii="Times New Roman"/>
                <w:szCs w:val="21"/>
              </w:rPr>
            </w:pPr>
            <w:proofErr w:type="spellStart"/>
            <w:r w:rsidRPr="00340034">
              <w:rPr>
                <w:rFonts w:ascii="Times New Roman"/>
                <w:szCs w:val="21"/>
              </w:rPr>
              <w:t>xxxx</w:t>
            </w:r>
            <w:proofErr w:type="spellEnd"/>
            <w:r w:rsidRPr="00340034">
              <w:rPr>
                <w:rFonts w:ascii="Times New Roman"/>
                <w:szCs w:val="21"/>
              </w:rPr>
              <w:t>年</w:t>
            </w:r>
            <w:r w:rsidRPr="00340034">
              <w:rPr>
                <w:rFonts w:ascii="Times New Roman"/>
                <w:szCs w:val="21"/>
              </w:rPr>
              <w:t>xx</w:t>
            </w:r>
            <w:r w:rsidRPr="00340034">
              <w:rPr>
                <w:rFonts w:ascii="Times New Roman"/>
                <w:szCs w:val="21"/>
              </w:rPr>
              <w:t>月</w:t>
            </w:r>
            <w:r w:rsidRPr="00340034">
              <w:rPr>
                <w:rFonts w:ascii="Times New Roman"/>
                <w:szCs w:val="21"/>
              </w:rPr>
              <w:t>xx</w:t>
            </w:r>
            <w:r w:rsidRPr="00340034">
              <w:rPr>
                <w:rFonts w:ascii="Times New Roman"/>
                <w:szCs w:val="21"/>
              </w:rPr>
              <w:t>日</w:t>
            </w:r>
          </w:p>
        </w:tc>
        <w:tc>
          <w:tcPr>
            <w:tcW w:w="624" w:type="pct"/>
            <w:vAlign w:val="center"/>
          </w:tcPr>
          <w:p w14:paraId="0B08A3C1" w14:textId="68936E29" w:rsidR="00E03832" w:rsidRPr="00340034" w:rsidRDefault="00E03832" w:rsidP="00E03832">
            <w:pPr>
              <w:rPr>
                <w:szCs w:val="21"/>
              </w:rPr>
            </w:pPr>
            <w:r>
              <w:rPr>
                <w:rFonts w:ascii="Times New Roman" w:hint="eastAsia"/>
                <w:szCs w:val="21"/>
              </w:rPr>
              <w:t>第</w:t>
            </w:r>
            <w:r w:rsidRPr="00340034">
              <w:rPr>
                <w:rFonts w:ascii="Times New Roman"/>
                <w:szCs w:val="21"/>
              </w:rPr>
              <w:t>三类</w:t>
            </w:r>
          </w:p>
        </w:tc>
        <w:tc>
          <w:tcPr>
            <w:tcW w:w="714" w:type="pct"/>
          </w:tcPr>
          <w:p w14:paraId="6D179F19" w14:textId="3A18E00A" w:rsidR="00E03832" w:rsidRPr="00340034" w:rsidRDefault="00E03832" w:rsidP="00E03832">
            <w:pPr>
              <w:rPr>
                <w:szCs w:val="21"/>
              </w:rPr>
            </w:pPr>
            <w:r w:rsidRPr="00340034">
              <w:rPr>
                <w:rFonts w:ascii="Times New Roman"/>
                <w:szCs w:val="21"/>
              </w:rPr>
              <w:t>xxx</w:t>
            </w:r>
          </w:p>
        </w:tc>
        <w:tc>
          <w:tcPr>
            <w:tcW w:w="714" w:type="pct"/>
            <w:vAlign w:val="center"/>
          </w:tcPr>
          <w:p w14:paraId="2657DA2B" w14:textId="7E1FCA65" w:rsidR="00E03832" w:rsidRPr="00340034" w:rsidRDefault="00E03832" w:rsidP="00E03832">
            <w:pPr>
              <w:rPr>
                <w:rFonts w:ascii="Times New Roman"/>
                <w:szCs w:val="21"/>
              </w:rPr>
            </w:pPr>
            <w:r w:rsidRPr="00340034">
              <w:rPr>
                <w:rFonts w:ascii="Times New Roman"/>
                <w:szCs w:val="21"/>
              </w:rPr>
              <w:t>磁珠冻存管</w:t>
            </w:r>
          </w:p>
        </w:tc>
        <w:tc>
          <w:tcPr>
            <w:tcW w:w="300" w:type="pct"/>
            <w:vAlign w:val="center"/>
          </w:tcPr>
          <w:p w14:paraId="1359621D" w14:textId="77777777" w:rsidR="00E03832" w:rsidRPr="00340034" w:rsidRDefault="00E03832" w:rsidP="00E03832">
            <w:pPr>
              <w:rPr>
                <w:rFonts w:ascii="Times New Roman"/>
                <w:szCs w:val="21"/>
              </w:rPr>
            </w:pPr>
            <w:r w:rsidRPr="00340034">
              <w:rPr>
                <w:rFonts w:ascii="Times New Roman"/>
                <w:szCs w:val="21"/>
              </w:rPr>
              <w:t>xxx</w:t>
            </w:r>
          </w:p>
        </w:tc>
        <w:tc>
          <w:tcPr>
            <w:tcW w:w="295" w:type="pct"/>
            <w:vAlign w:val="center"/>
          </w:tcPr>
          <w:p w14:paraId="6715B8BE" w14:textId="77777777" w:rsidR="00E03832" w:rsidRPr="00340034" w:rsidRDefault="00E03832" w:rsidP="00E03832">
            <w:pPr>
              <w:rPr>
                <w:rFonts w:ascii="Times New Roman"/>
                <w:szCs w:val="21"/>
              </w:rPr>
            </w:pPr>
          </w:p>
        </w:tc>
      </w:tr>
      <w:tr w:rsidR="00E03832" w:rsidRPr="00340034" w14:paraId="6B9E81C6" w14:textId="77777777" w:rsidTr="00E03832">
        <w:trPr>
          <w:trHeight w:val="567"/>
        </w:trPr>
        <w:tc>
          <w:tcPr>
            <w:tcW w:w="187" w:type="pct"/>
            <w:vAlign w:val="center"/>
          </w:tcPr>
          <w:p w14:paraId="5D6484E5" w14:textId="77777777" w:rsidR="00E03832" w:rsidRPr="00340034" w:rsidRDefault="00E03832" w:rsidP="00E03832">
            <w:pPr>
              <w:jc w:val="center"/>
              <w:rPr>
                <w:rFonts w:ascii="Times New Roman"/>
                <w:szCs w:val="21"/>
              </w:rPr>
            </w:pPr>
            <w:r w:rsidRPr="00340034">
              <w:rPr>
                <w:rFonts w:ascii="Times New Roman"/>
                <w:szCs w:val="21"/>
              </w:rPr>
              <w:t>5</w:t>
            </w:r>
          </w:p>
        </w:tc>
        <w:tc>
          <w:tcPr>
            <w:tcW w:w="187" w:type="pct"/>
            <w:vAlign w:val="center"/>
          </w:tcPr>
          <w:p w14:paraId="744B2459" w14:textId="77777777" w:rsidR="00E03832" w:rsidRPr="00340034" w:rsidRDefault="00E03832" w:rsidP="00E03832">
            <w:pPr>
              <w:jc w:val="center"/>
              <w:rPr>
                <w:rFonts w:ascii="Times New Roman"/>
                <w:szCs w:val="21"/>
              </w:rPr>
            </w:pPr>
            <w:r w:rsidRPr="00340034">
              <w:rPr>
                <w:rFonts w:ascii="Times New Roman"/>
                <w:szCs w:val="21"/>
              </w:rPr>
              <w:t>真菌</w:t>
            </w:r>
          </w:p>
        </w:tc>
        <w:tc>
          <w:tcPr>
            <w:tcW w:w="669" w:type="pct"/>
            <w:vAlign w:val="center"/>
          </w:tcPr>
          <w:p w14:paraId="01BE5E66" w14:textId="4E026E1A" w:rsidR="00E03832" w:rsidRPr="00340034" w:rsidRDefault="00E03832" w:rsidP="00E03832">
            <w:pPr>
              <w:rPr>
                <w:rFonts w:ascii="Times New Roman"/>
                <w:szCs w:val="21"/>
              </w:rPr>
            </w:pPr>
            <w:r w:rsidRPr="00340034">
              <w:rPr>
                <w:rFonts w:ascii="Times New Roman"/>
                <w:szCs w:val="21"/>
              </w:rPr>
              <w:t>白色念珠菌</w:t>
            </w:r>
            <w:r>
              <w:rPr>
                <w:rFonts w:ascii="Times New Roman" w:hint="eastAsia"/>
                <w:szCs w:val="21"/>
              </w:rPr>
              <w:t>（</w:t>
            </w:r>
            <w:r w:rsidRPr="00340034">
              <w:rPr>
                <w:rFonts w:ascii="Times New Roman"/>
                <w:szCs w:val="21"/>
              </w:rPr>
              <w:t>ATCC 10231</w:t>
            </w:r>
            <w:r>
              <w:rPr>
                <w:rFonts w:ascii="Times New Roman" w:hint="eastAsia"/>
                <w:szCs w:val="21"/>
              </w:rPr>
              <w:t>）</w:t>
            </w:r>
          </w:p>
        </w:tc>
        <w:tc>
          <w:tcPr>
            <w:tcW w:w="494" w:type="pct"/>
            <w:vAlign w:val="center"/>
          </w:tcPr>
          <w:p w14:paraId="0946BBAE" w14:textId="3E0BD2F8" w:rsidR="00E03832" w:rsidRDefault="00E03832" w:rsidP="00E03832">
            <w:pPr>
              <w:rPr>
                <w:szCs w:val="21"/>
              </w:rPr>
            </w:pPr>
            <w:r>
              <w:rPr>
                <w:rFonts w:ascii="Times New Roman" w:eastAsia="方正黑体_GBK" w:hint="eastAsia"/>
                <w:szCs w:val="21"/>
              </w:rPr>
              <w:t>购自</w:t>
            </w:r>
            <w:r>
              <w:rPr>
                <w:rFonts w:ascii="Times New Roman" w:eastAsia="方正黑体_GBK" w:hint="eastAsia"/>
                <w:szCs w:val="21"/>
              </w:rPr>
              <w:t>A</w:t>
            </w:r>
            <w:r>
              <w:rPr>
                <w:rFonts w:ascii="Times New Roman" w:eastAsia="方正黑体_GBK"/>
                <w:szCs w:val="21"/>
              </w:rPr>
              <w:t>TCC</w:t>
            </w:r>
          </w:p>
        </w:tc>
        <w:tc>
          <w:tcPr>
            <w:tcW w:w="278" w:type="pct"/>
            <w:vAlign w:val="center"/>
          </w:tcPr>
          <w:p w14:paraId="29A83507" w14:textId="45BFCC1D" w:rsidR="00E03832" w:rsidRPr="00340034" w:rsidRDefault="00E03832" w:rsidP="00E03832">
            <w:pPr>
              <w:jc w:val="center"/>
              <w:rPr>
                <w:rFonts w:ascii="Times New Roman"/>
                <w:szCs w:val="21"/>
              </w:rPr>
            </w:pPr>
            <w:r>
              <w:rPr>
                <w:rFonts w:ascii="Times New Roman" w:hint="eastAsia"/>
                <w:szCs w:val="21"/>
              </w:rPr>
              <w:t>2</w:t>
            </w:r>
          </w:p>
        </w:tc>
        <w:tc>
          <w:tcPr>
            <w:tcW w:w="538" w:type="pct"/>
            <w:vAlign w:val="center"/>
          </w:tcPr>
          <w:p w14:paraId="35071866" w14:textId="1B6D5EEA" w:rsidR="00E03832" w:rsidRPr="00340034" w:rsidRDefault="00E03832" w:rsidP="00E03832">
            <w:pPr>
              <w:rPr>
                <w:rFonts w:ascii="Times New Roman"/>
                <w:szCs w:val="21"/>
              </w:rPr>
            </w:pPr>
            <w:proofErr w:type="spellStart"/>
            <w:r w:rsidRPr="00340034">
              <w:rPr>
                <w:rFonts w:ascii="Times New Roman"/>
                <w:szCs w:val="21"/>
              </w:rPr>
              <w:t>xxxx</w:t>
            </w:r>
            <w:proofErr w:type="spellEnd"/>
            <w:r w:rsidRPr="00340034">
              <w:rPr>
                <w:rFonts w:ascii="Times New Roman"/>
                <w:szCs w:val="21"/>
              </w:rPr>
              <w:t>年</w:t>
            </w:r>
            <w:r w:rsidRPr="00340034">
              <w:rPr>
                <w:rFonts w:ascii="Times New Roman"/>
                <w:szCs w:val="21"/>
              </w:rPr>
              <w:t>xx</w:t>
            </w:r>
            <w:r w:rsidRPr="00340034">
              <w:rPr>
                <w:rFonts w:ascii="Times New Roman"/>
                <w:szCs w:val="21"/>
              </w:rPr>
              <w:t>月</w:t>
            </w:r>
            <w:r w:rsidRPr="00340034">
              <w:rPr>
                <w:rFonts w:ascii="Times New Roman"/>
                <w:szCs w:val="21"/>
              </w:rPr>
              <w:t>xx</w:t>
            </w:r>
            <w:r w:rsidRPr="00340034">
              <w:rPr>
                <w:rFonts w:ascii="Times New Roman"/>
                <w:szCs w:val="21"/>
              </w:rPr>
              <w:t>日</w:t>
            </w:r>
          </w:p>
        </w:tc>
        <w:tc>
          <w:tcPr>
            <w:tcW w:w="624" w:type="pct"/>
            <w:vAlign w:val="center"/>
          </w:tcPr>
          <w:p w14:paraId="50F20E62" w14:textId="7AF60D28" w:rsidR="00E03832" w:rsidRPr="00340034" w:rsidRDefault="00E03832" w:rsidP="00E03832">
            <w:pPr>
              <w:rPr>
                <w:szCs w:val="21"/>
              </w:rPr>
            </w:pPr>
            <w:r>
              <w:rPr>
                <w:rFonts w:ascii="Times New Roman" w:hint="eastAsia"/>
                <w:szCs w:val="21"/>
              </w:rPr>
              <w:t>第</w:t>
            </w:r>
            <w:r w:rsidRPr="00340034">
              <w:rPr>
                <w:rFonts w:ascii="Times New Roman"/>
                <w:szCs w:val="21"/>
              </w:rPr>
              <w:t>三类</w:t>
            </w:r>
          </w:p>
        </w:tc>
        <w:tc>
          <w:tcPr>
            <w:tcW w:w="714" w:type="pct"/>
          </w:tcPr>
          <w:p w14:paraId="20967465" w14:textId="6757BF9D" w:rsidR="00E03832" w:rsidRPr="00340034" w:rsidRDefault="00E03832" w:rsidP="00E03832">
            <w:pPr>
              <w:rPr>
                <w:szCs w:val="21"/>
              </w:rPr>
            </w:pPr>
            <w:r w:rsidRPr="00340034">
              <w:rPr>
                <w:rFonts w:ascii="Times New Roman"/>
                <w:szCs w:val="21"/>
              </w:rPr>
              <w:t>xxx</w:t>
            </w:r>
          </w:p>
        </w:tc>
        <w:tc>
          <w:tcPr>
            <w:tcW w:w="714" w:type="pct"/>
            <w:vAlign w:val="center"/>
          </w:tcPr>
          <w:p w14:paraId="6C3FC623" w14:textId="24A47F80" w:rsidR="00E03832" w:rsidRPr="00340034" w:rsidRDefault="00E03832" w:rsidP="00E03832">
            <w:pPr>
              <w:rPr>
                <w:rFonts w:ascii="Times New Roman"/>
                <w:szCs w:val="21"/>
              </w:rPr>
            </w:pPr>
            <w:r w:rsidRPr="00340034">
              <w:rPr>
                <w:rFonts w:ascii="Times New Roman"/>
                <w:szCs w:val="21"/>
              </w:rPr>
              <w:t>冷冻干燥</w:t>
            </w:r>
          </w:p>
        </w:tc>
        <w:tc>
          <w:tcPr>
            <w:tcW w:w="300" w:type="pct"/>
            <w:vAlign w:val="center"/>
          </w:tcPr>
          <w:p w14:paraId="65A118AF" w14:textId="77777777" w:rsidR="00E03832" w:rsidRPr="00340034" w:rsidRDefault="00E03832" w:rsidP="00E03832">
            <w:pPr>
              <w:rPr>
                <w:rFonts w:ascii="Times New Roman"/>
                <w:szCs w:val="21"/>
              </w:rPr>
            </w:pPr>
            <w:r w:rsidRPr="00340034">
              <w:rPr>
                <w:rFonts w:ascii="Times New Roman"/>
                <w:szCs w:val="21"/>
              </w:rPr>
              <w:t>xxx</w:t>
            </w:r>
          </w:p>
        </w:tc>
        <w:tc>
          <w:tcPr>
            <w:tcW w:w="295" w:type="pct"/>
            <w:vAlign w:val="center"/>
          </w:tcPr>
          <w:p w14:paraId="703CE809" w14:textId="77777777" w:rsidR="00E03832" w:rsidRPr="00340034" w:rsidRDefault="00E03832" w:rsidP="00E03832">
            <w:pPr>
              <w:rPr>
                <w:rFonts w:ascii="Times New Roman"/>
                <w:szCs w:val="21"/>
              </w:rPr>
            </w:pPr>
          </w:p>
        </w:tc>
      </w:tr>
      <w:tr w:rsidR="00E03832" w:rsidRPr="00340034" w14:paraId="45564034" w14:textId="77777777" w:rsidTr="00E03832">
        <w:trPr>
          <w:trHeight w:val="567"/>
        </w:trPr>
        <w:tc>
          <w:tcPr>
            <w:tcW w:w="187" w:type="pct"/>
            <w:vAlign w:val="center"/>
          </w:tcPr>
          <w:p w14:paraId="3AE58756" w14:textId="77777777" w:rsidR="00E03832" w:rsidRPr="00340034" w:rsidRDefault="00E03832" w:rsidP="00E03832">
            <w:pPr>
              <w:jc w:val="center"/>
              <w:rPr>
                <w:rFonts w:ascii="Times New Roman"/>
                <w:szCs w:val="21"/>
              </w:rPr>
            </w:pPr>
            <w:r w:rsidRPr="00340034">
              <w:rPr>
                <w:rFonts w:ascii="Times New Roman"/>
                <w:szCs w:val="21"/>
              </w:rPr>
              <w:t>6</w:t>
            </w:r>
          </w:p>
        </w:tc>
        <w:tc>
          <w:tcPr>
            <w:tcW w:w="187" w:type="pct"/>
            <w:vAlign w:val="center"/>
          </w:tcPr>
          <w:p w14:paraId="1285B235" w14:textId="77777777" w:rsidR="00E03832" w:rsidRPr="00340034" w:rsidRDefault="00E03832" w:rsidP="00E03832">
            <w:pPr>
              <w:jc w:val="center"/>
              <w:rPr>
                <w:rFonts w:ascii="Times New Roman"/>
                <w:szCs w:val="21"/>
              </w:rPr>
            </w:pPr>
            <w:r w:rsidRPr="00340034">
              <w:rPr>
                <w:rFonts w:ascii="Times New Roman"/>
                <w:szCs w:val="21"/>
              </w:rPr>
              <w:t>病毒</w:t>
            </w:r>
          </w:p>
        </w:tc>
        <w:tc>
          <w:tcPr>
            <w:tcW w:w="669" w:type="pct"/>
            <w:vAlign w:val="center"/>
          </w:tcPr>
          <w:p w14:paraId="2E124511" w14:textId="22CC60E3" w:rsidR="00E03832" w:rsidRPr="00340034" w:rsidRDefault="00E03832" w:rsidP="00E03832">
            <w:pPr>
              <w:rPr>
                <w:rFonts w:ascii="Times New Roman"/>
                <w:szCs w:val="21"/>
              </w:rPr>
            </w:pPr>
            <w:r w:rsidRPr="00340034">
              <w:rPr>
                <w:rFonts w:ascii="Times New Roman"/>
                <w:szCs w:val="21"/>
              </w:rPr>
              <w:t>轮状病毒</w:t>
            </w:r>
            <w:r>
              <w:rPr>
                <w:rFonts w:ascii="Times New Roman" w:hint="eastAsia"/>
                <w:szCs w:val="21"/>
              </w:rPr>
              <w:t>（</w:t>
            </w:r>
            <w:r>
              <w:rPr>
                <w:rFonts w:ascii="Times New Roman"/>
                <w:szCs w:val="21"/>
              </w:rPr>
              <w:t>***</w:t>
            </w:r>
            <w:r>
              <w:rPr>
                <w:rFonts w:ascii="Times New Roman" w:hint="eastAsia"/>
                <w:szCs w:val="21"/>
              </w:rPr>
              <w:t>）</w:t>
            </w:r>
          </w:p>
        </w:tc>
        <w:tc>
          <w:tcPr>
            <w:tcW w:w="494" w:type="pct"/>
            <w:vAlign w:val="center"/>
          </w:tcPr>
          <w:p w14:paraId="3EA65935" w14:textId="66A944DD" w:rsidR="00E03832" w:rsidRDefault="00E03832" w:rsidP="00E03832">
            <w:pPr>
              <w:rPr>
                <w:szCs w:val="21"/>
              </w:rPr>
            </w:pPr>
            <w:r w:rsidRPr="00340034">
              <w:rPr>
                <w:rFonts w:ascii="Times New Roman"/>
                <w:szCs w:val="21"/>
              </w:rPr>
              <w:t>轮状病毒核酸阳性粪便样本</w:t>
            </w:r>
          </w:p>
        </w:tc>
        <w:tc>
          <w:tcPr>
            <w:tcW w:w="278" w:type="pct"/>
            <w:vAlign w:val="center"/>
          </w:tcPr>
          <w:p w14:paraId="595E10CD" w14:textId="6A065BEF" w:rsidR="00E03832" w:rsidRPr="00340034" w:rsidRDefault="00E03832" w:rsidP="00E03832">
            <w:pPr>
              <w:jc w:val="center"/>
              <w:rPr>
                <w:rFonts w:ascii="Times New Roman"/>
                <w:szCs w:val="21"/>
              </w:rPr>
            </w:pPr>
            <w:r>
              <w:rPr>
                <w:rFonts w:ascii="Times New Roman" w:hint="eastAsia"/>
                <w:szCs w:val="21"/>
              </w:rPr>
              <w:t>1</w:t>
            </w:r>
          </w:p>
        </w:tc>
        <w:tc>
          <w:tcPr>
            <w:tcW w:w="538" w:type="pct"/>
            <w:vAlign w:val="center"/>
          </w:tcPr>
          <w:p w14:paraId="08B77319" w14:textId="4DDF024F" w:rsidR="00E03832" w:rsidRPr="00340034" w:rsidRDefault="00E03832" w:rsidP="00E03832">
            <w:pPr>
              <w:rPr>
                <w:rFonts w:ascii="Times New Roman"/>
                <w:szCs w:val="21"/>
              </w:rPr>
            </w:pPr>
            <w:proofErr w:type="spellStart"/>
            <w:r w:rsidRPr="00340034">
              <w:rPr>
                <w:rFonts w:ascii="Times New Roman"/>
                <w:szCs w:val="21"/>
              </w:rPr>
              <w:t>xxxx</w:t>
            </w:r>
            <w:proofErr w:type="spellEnd"/>
            <w:r w:rsidRPr="00340034">
              <w:rPr>
                <w:rFonts w:ascii="Times New Roman"/>
                <w:szCs w:val="21"/>
              </w:rPr>
              <w:t>年</w:t>
            </w:r>
            <w:r w:rsidRPr="00340034">
              <w:rPr>
                <w:rFonts w:ascii="Times New Roman"/>
                <w:szCs w:val="21"/>
              </w:rPr>
              <w:t>xx</w:t>
            </w:r>
            <w:r w:rsidRPr="00340034">
              <w:rPr>
                <w:rFonts w:ascii="Times New Roman"/>
                <w:szCs w:val="21"/>
              </w:rPr>
              <w:t>月</w:t>
            </w:r>
            <w:r w:rsidRPr="00340034">
              <w:rPr>
                <w:rFonts w:ascii="Times New Roman"/>
                <w:szCs w:val="21"/>
              </w:rPr>
              <w:t>xx</w:t>
            </w:r>
            <w:r w:rsidRPr="00340034">
              <w:rPr>
                <w:rFonts w:ascii="Times New Roman"/>
                <w:szCs w:val="21"/>
              </w:rPr>
              <w:t>日</w:t>
            </w:r>
          </w:p>
        </w:tc>
        <w:tc>
          <w:tcPr>
            <w:tcW w:w="624" w:type="pct"/>
            <w:vAlign w:val="center"/>
          </w:tcPr>
          <w:p w14:paraId="42751A14" w14:textId="4C63B7CF" w:rsidR="00E03832" w:rsidRPr="00340034" w:rsidRDefault="00E03832" w:rsidP="00E03832">
            <w:pPr>
              <w:rPr>
                <w:szCs w:val="21"/>
              </w:rPr>
            </w:pPr>
            <w:r>
              <w:rPr>
                <w:rFonts w:ascii="Times New Roman" w:hint="eastAsia"/>
                <w:szCs w:val="21"/>
              </w:rPr>
              <w:t>第</w:t>
            </w:r>
            <w:r w:rsidRPr="00340034">
              <w:rPr>
                <w:rFonts w:ascii="Times New Roman"/>
                <w:szCs w:val="21"/>
              </w:rPr>
              <w:t>三类</w:t>
            </w:r>
          </w:p>
        </w:tc>
        <w:tc>
          <w:tcPr>
            <w:tcW w:w="714" w:type="pct"/>
          </w:tcPr>
          <w:p w14:paraId="504540EA" w14:textId="2C5EDE07" w:rsidR="00E03832" w:rsidRPr="00340034" w:rsidRDefault="00E03832" w:rsidP="00E03832">
            <w:pPr>
              <w:rPr>
                <w:szCs w:val="21"/>
              </w:rPr>
            </w:pPr>
            <w:r w:rsidRPr="00340034">
              <w:rPr>
                <w:rFonts w:ascii="Times New Roman"/>
                <w:szCs w:val="21"/>
              </w:rPr>
              <w:t>xxx</w:t>
            </w:r>
          </w:p>
        </w:tc>
        <w:tc>
          <w:tcPr>
            <w:tcW w:w="714" w:type="pct"/>
            <w:vAlign w:val="center"/>
          </w:tcPr>
          <w:p w14:paraId="00C74BC5" w14:textId="55BC2040" w:rsidR="00E03832" w:rsidRPr="00340034" w:rsidRDefault="00E03832" w:rsidP="00E03832">
            <w:pPr>
              <w:rPr>
                <w:rFonts w:ascii="Times New Roman"/>
                <w:szCs w:val="21"/>
              </w:rPr>
            </w:pPr>
            <w:r>
              <w:rPr>
                <w:rFonts w:ascii="Times New Roman" w:hint="eastAsia"/>
                <w:szCs w:val="21"/>
              </w:rPr>
              <w:t>—</w:t>
            </w:r>
            <w:r>
              <w:rPr>
                <w:rFonts w:ascii="Times New Roman"/>
                <w:szCs w:val="21"/>
              </w:rPr>
              <w:t>80</w:t>
            </w:r>
            <w:r>
              <w:rPr>
                <w:rFonts w:hAnsi="宋体" w:hint="eastAsia"/>
                <w:szCs w:val="21"/>
              </w:rPr>
              <w:t>℃/</w:t>
            </w:r>
            <w:r>
              <w:rPr>
                <w:rFonts w:hAnsi="宋体"/>
                <w:szCs w:val="21"/>
              </w:rPr>
              <w:t>-160</w:t>
            </w:r>
            <w:r>
              <w:rPr>
                <w:rFonts w:hAnsi="宋体" w:hint="eastAsia"/>
                <w:szCs w:val="21"/>
              </w:rPr>
              <w:t>℃</w:t>
            </w:r>
          </w:p>
        </w:tc>
        <w:tc>
          <w:tcPr>
            <w:tcW w:w="300" w:type="pct"/>
            <w:vAlign w:val="center"/>
          </w:tcPr>
          <w:p w14:paraId="78B27531" w14:textId="77777777" w:rsidR="00E03832" w:rsidRPr="00340034" w:rsidRDefault="00E03832" w:rsidP="00E03832">
            <w:pPr>
              <w:rPr>
                <w:rFonts w:ascii="Times New Roman"/>
                <w:szCs w:val="21"/>
              </w:rPr>
            </w:pPr>
            <w:r w:rsidRPr="00340034">
              <w:rPr>
                <w:rFonts w:ascii="Times New Roman"/>
                <w:szCs w:val="21"/>
              </w:rPr>
              <w:t>xxx</w:t>
            </w:r>
          </w:p>
        </w:tc>
        <w:tc>
          <w:tcPr>
            <w:tcW w:w="295" w:type="pct"/>
            <w:vAlign w:val="center"/>
          </w:tcPr>
          <w:p w14:paraId="7146D495" w14:textId="77777777" w:rsidR="00E03832" w:rsidRPr="00340034" w:rsidRDefault="00E03832" w:rsidP="00E03832">
            <w:pPr>
              <w:rPr>
                <w:rFonts w:ascii="Times New Roman"/>
                <w:szCs w:val="21"/>
              </w:rPr>
            </w:pPr>
          </w:p>
        </w:tc>
      </w:tr>
      <w:tr w:rsidR="00E03832" w:rsidRPr="00340034" w14:paraId="4DA40D32" w14:textId="77777777" w:rsidTr="00E03832">
        <w:trPr>
          <w:trHeight w:val="567"/>
        </w:trPr>
        <w:tc>
          <w:tcPr>
            <w:tcW w:w="187" w:type="pct"/>
            <w:vAlign w:val="center"/>
          </w:tcPr>
          <w:p w14:paraId="18E9F045" w14:textId="6F41F41D" w:rsidR="00E03832" w:rsidRPr="00340034" w:rsidRDefault="00E03832" w:rsidP="00E03832">
            <w:pPr>
              <w:rPr>
                <w:rFonts w:ascii="Times New Roman"/>
                <w:szCs w:val="21"/>
              </w:rPr>
            </w:pPr>
          </w:p>
        </w:tc>
        <w:tc>
          <w:tcPr>
            <w:tcW w:w="187" w:type="pct"/>
            <w:vAlign w:val="center"/>
          </w:tcPr>
          <w:p w14:paraId="61B357B0" w14:textId="2F1261E2" w:rsidR="00E03832" w:rsidRPr="00340034" w:rsidRDefault="00E03832" w:rsidP="00E03832">
            <w:pPr>
              <w:rPr>
                <w:rFonts w:ascii="Times New Roman"/>
                <w:szCs w:val="21"/>
              </w:rPr>
            </w:pPr>
          </w:p>
        </w:tc>
        <w:tc>
          <w:tcPr>
            <w:tcW w:w="669" w:type="pct"/>
            <w:vAlign w:val="center"/>
          </w:tcPr>
          <w:p w14:paraId="3837E5DC" w14:textId="0875ED04" w:rsidR="00E03832" w:rsidRPr="00340034" w:rsidRDefault="00E03832" w:rsidP="00E03832">
            <w:pPr>
              <w:rPr>
                <w:rFonts w:ascii="Times New Roman"/>
                <w:szCs w:val="21"/>
              </w:rPr>
            </w:pPr>
          </w:p>
        </w:tc>
        <w:tc>
          <w:tcPr>
            <w:tcW w:w="494" w:type="pct"/>
          </w:tcPr>
          <w:p w14:paraId="6C032D91" w14:textId="77777777" w:rsidR="00E03832" w:rsidRPr="00340034" w:rsidRDefault="00E03832" w:rsidP="00E03832">
            <w:pPr>
              <w:rPr>
                <w:szCs w:val="21"/>
              </w:rPr>
            </w:pPr>
          </w:p>
        </w:tc>
        <w:tc>
          <w:tcPr>
            <w:tcW w:w="278" w:type="pct"/>
            <w:vAlign w:val="center"/>
          </w:tcPr>
          <w:p w14:paraId="0BF0D732" w14:textId="3257F6BB" w:rsidR="00E03832" w:rsidRPr="00340034" w:rsidRDefault="00E03832" w:rsidP="00E03832">
            <w:pPr>
              <w:rPr>
                <w:rFonts w:ascii="Times New Roman"/>
                <w:szCs w:val="21"/>
              </w:rPr>
            </w:pPr>
          </w:p>
        </w:tc>
        <w:tc>
          <w:tcPr>
            <w:tcW w:w="538" w:type="pct"/>
            <w:vAlign w:val="center"/>
          </w:tcPr>
          <w:p w14:paraId="317C49B8" w14:textId="206A8AB5" w:rsidR="00E03832" w:rsidRPr="00340034" w:rsidRDefault="00E03832" w:rsidP="00E03832">
            <w:pPr>
              <w:rPr>
                <w:rFonts w:ascii="Times New Roman"/>
                <w:szCs w:val="21"/>
              </w:rPr>
            </w:pPr>
          </w:p>
        </w:tc>
        <w:tc>
          <w:tcPr>
            <w:tcW w:w="624" w:type="pct"/>
          </w:tcPr>
          <w:p w14:paraId="54768219" w14:textId="77777777" w:rsidR="00E03832" w:rsidRPr="00340034" w:rsidRDefault="00E03832" w:rsidP="00E03832">
            <w:pPr>
              <w:rPr>
                <w:szCs w:val="21"/>
              </w:rPr>
            </w:pPr>
          </w:p>
        </w:tc>
        <w:tc>
          <w:tcPr>
            <w:tcW w:w="714" w:type="pct"/>
          </w:tcPr>
          <w:p w14:paraId="01B69891" w14:textId="77777777" w:rsidR="00E03832" w:rsidRPr="00340034" w:rsidRDefault="00E03832" w:rsidP="00E03832">
            <w:pPr>
              <w:rPr>
                <w:szCs w:val="21"/>
              </w:rPr>
            </w:pPr>
          </w:p>
        </w:tc>
        <w:tc>
          <w:tcPr>
            <w:tcW w:w="714" w:type="pct"/>
            <w:vAlign w:val="center"/>
          </w:tcPr>
          <w:p w14:paraId="0824E64C" w14:textId="0BD83D5C" w:rsidR="00E03832" w:rsidRPr="00340034" w:rsidRDefault="00E03832" w:rsidP="00E03832">
            <w:pPr>
              <w:rPr>
                <w:rFonts w:ascii="Times New Roman"/>
                <w:szCs w:val="21"/>
              </w:rPr>
            </w:pPr>
          </w:p>
        </w:tc>
        <w:tc>
          <w:tcPr>
            <w:tcW w:w="300" w:type="pct"/>
            <w:vAlign w:val="center"/>
          </w:tcPr>
          <w:p w14:paraId="0AA3ABE8" w14:textId="467A1D07" w:rsidR="00E03832" w:rsidRPr="00340034" w:rsidRDefault="00E03832" w:rsidP="00E03832">
            <w:pPr>
              <w:rPr>
                <w:rFonts w:ascii="Times New Roman"/>
                <w:szCs w:val="21"/>
              </w:rPr>
            </w:pPr>
          </w:p>
        </w:tc>
        <w:tc>
          <w:tcPr>
            <w:tcW w:w="295" w:type="pct"/>
            <w:vAlign w:val="center"/>
          </w:tcPr>
          <w:p w14:paraId="4406A2E5" w14:textId="77777777" w:rsidR="00E03832" w:rsidRPr="00340034" w:rsidRDefault="00E03832" w:rsidP="00E03832">
            <w:pPr>
              <w:rPr>
                <w:rFonts w:ascii="Times New Roman"/>
                <w:szCs w:val="21"/>
              </w:rPr>
            </w:pPr>
          </w:p>
        </w:tc>
      </w:tr>
      <w:tr w:rsidR="00E03832" w:rsidRPr="00340034" w14:paraId="51E57931" w14:textId="77777777" w:rsidTr="00E03832">
        <w:trPr>
          <w:trHeight w:val="567"/>
        </w:trPr>
        <w:tc>
          <w:tcPr>
            <w:tcW w:w="187" w:type="pct"/>
            <w:vAlign w:val="center"/>
          </w:tcPr>
          <w:p w14:paraId="299B277C" w14:textId="77777777" w:rsidR="00E03832" w:rsidRPr="00340034" w:rsidRDefault="00E03832" w:rsidP="00E03832">
            <w:pPr>
              <w:rPr>
                <w:rFonts w:ascii="Times New Roman"/>
                <w:szCs w:val="21"/>
              </w:rPr>
            </w:pPr>
          </w:p>
        </w:tc>
        <w:tc>
          <w:tcPr>
            <w:tcW w:w="187" w:type="pct"/>
            <w:vAlign w:val="center"/>
          </w:tcPr>
          <w:p w14:paraId="40467E3D" w14:textId="77777777" w:rsidR="00E03832" w:rsidRPr="00340034" w:rsidRDefault="00E03832" w:rsidP="00E03832">
            <w:pPr>
              <w:rPr>
                <w:rFonts w:ascii="Times New Roman"/>
                <w:szCs w:val="21"/>
              </w:rPr>
            </w:pPr>
          </w:p>
        </w:tc>
        <w:tc>
          <w:tcPr>
            <w:tcW w:w="669" w:type="pct"/>
            <w:vAlign w:val="center"/>
          </w:tcPr>
          <w:p w14:paraId="6B65BADB" w14:textId="77777777" w:rsidR="00E03832" w:rsidRPr="00340034" w:rsidRDefault="00E03832" w:rsidP="00E03832">
            <w:pPr>
              <w:rPr>
                <w:rFonts w:ascii="Times New Roman"/>
                <w:szCs w:val="21"/>
              </w:rPr>
            </w:pPr>
          </w:p>
        </w:tc>
        <w:tc>
          <w:tcPr>
            <w:tcW w:w="494" w:type="pct"/>
          </w:tcPr>
          <w:p w14:paraId="539064FE" w14:textId="77777777" w:rsidR="00E03832" w:rsidRPr="00340034" w:rsidRDefault="00E03832" w:rsidP="00E03832">
            <w:pPr>
              <w:rPr>
                <w:szCs w:val="21"/>
              </w:rPr>
            </w:pPr>
          </w:p>
        </w:tc>
        <w:tc>
          <w:tcPr>
            <w:tcW w:w="278" w:type="pct"/>
            <w:vAlign w:val="center"/>
          </w:tcPr>
          <w:p w14:paraId="78E0FA36" w14:textId="77777777" w:rsidR="00E03832" w:rsidRPr="00340034" w:rsidRDefault="00E03832" w:rsidP="00E03832">
            <w:pPr>
              <w:rPr>
                <w:rFonts w:ascii="Times New Roman"/>
                <w:szCs w:val="21"/>
              </w:rPr>
            </w:pPr>
          </w:p>
        </w:tc>
        <w:tc>
          <w:tcPr>
            <w:tcW w:w="538" w:type="pct"/>
            <w:vAlign w:val="center"/>
          </w:tcPr>
          <w:p w14:paraId="69EBD6DC" w14:textId="77777777" w:rsidR="00E03832" w:rsidRPr="00340034" w:rsidRDefault="00E03832" w:rsidP="00E03832">
            <w:pPr>
              <w:rPr>
                <w:rFonts w:ascii="Times New Roman"/>
                <w:szCs w:val="21"/>
              </w:rPr>
            </w:pPr>
          </w:p>
        </w:tc>
        <w:tc>
          <w:tcPr>
            <w:tcW w:w="624" w:type="pct"/>
          </w:tcPr>
          <w:p w14:paraId="343AB47E" w14:textId="77777777" w:rsidR="00E03832" w:rsidRPr="00340034" w:rsidRDefault="00E03832" w:rsidP="00E03832">
            <w:pPr>
              <w:rPr>
                <w:szCs w:val="21"/>
              </w:rPr>
            </w:pPr>
          </w:p>
        </w:tc>
        <w:tc>
          <w:tcPr>
            <w:tcW w:w="714" w:type="pct"/>
          </w:tcPr>
          <w:p w14:paraId="1E5BFBED" w14:textId="77777777" w:rsidR="00E03832" w:rsidRPr="00340034" w:rsidRDefault="00E03832" w:rsidP="00E03832">
            <w:pPr>
              <w:rPr>
                <w:szCs w:val="21"/>
              </w:rPr>
            </w:pPr>
          </w:p>
        </w:tc>
        <w:tc>
          <w:tcPr>
            <w:tcW w:w="714" w:type="pct"/>
            <w:vAlign w:val="center"/>
          </w:tcPr>
          <w:p w14:paraId="179EAFD5" w14:textId="5507913F" w:rsidR="00E03832" w:rsidRPr="00340034" w:rsidRDefault="00E03832" w:rsidP="00E03832">
            <w:pPr>
              <w:rPr>
                <w:rFonts w:ascii="Times New Roman"/>
                <w:szCs w:val="21"/>
              </w:rPr>
            </w:pPr>
          </w:p>
        </w:tc>
        <w:tc>
          <w:tcPr>
            <w:tcW w:w="300" w:type="pct"/>
            <w:vAlign w:val="center"/>
          </w:tcPr>
          <w:p w14:paraId="3DCC4629" w14:textId="77777777" w:rsidR="00E03832" w:rsidRPr="00340034" w:rsidRDefault="00E03832" w:rsidP="00E03832">
            <w:pPr>
              <w:rPr>
                <w:rFonts w:ascii="Times New Roman"/>
                <w:szCs w:val="21"/>
              </w:rPr>
            </w:pPr>
          </w:p>
        </w:tc>
        <w:tc>
          <w:tcPr>
            <w:tcW w:w="295" w:type="pct"/>
            <w:vAlign w:val="center"/>
          </w:tcPr>
          <w:p w14:paraId="60AC6D2E" w14:textId="77777777" w:rsidR="00E03832" w:rsidRPr="00340034" w:rsidRDefault="00E03832" w:rsidP="00E03832">
            <w:pPr>
              <w:rPr>
                <w:rFonts w:ascii="Times New Roman"/>
                <w:szCs w:val="21"/>
              </w:rPr>
            </w:pPr>
          </w:p>
        </w:tc>
      </w:tr>
      <w:tr w:rsidR="00E03832" w:rsidRPr="00340034" w14:paraId="3ECA406D" w14:textId="77777777" w:rsidTr="00E03832">
        <w:trPr>
          <w:trHeight w:val="567"/>
        </w:trPr>
        <w:tc>
          <w:tcPr>
            <w:tcW w:w="187" w:type="pct"/>
            <w:vAlign w:val="center"/>
          </w:tcPr>
          <w:p w14:paraId="6B6733D3" w14:textId="77777777" w:rsidR="00E03832" w:rsidRPr="00340034" w:rsidRDefault="00E03832" w:rsidP="00E03832">
            <w:pPr>
              <w:rPr>
                <w:szCs w:val="21"/>
              </w:rPr>
            </w:pPr>
          </w:p>
        </w:tc>
        <w:tc>
          <w:tcPr>
            <w:tcW w:w="187" w:type="pct"/>
            <w:vAlign w:val="center"/>
          </w:tcPr>
          <w:p w14:paraId="713C1C7C" w14:textId="77777777" w:rsidR="00E03832" w:rsidRPr="00340034" w:rsidRDefault="00E03832" w:rsidP="00E03832">
            <w:pPr>
              <w:rPr>
                <w:szCs w:val="21"/>
              </w:rPr>
            </w:pPr>
          </w:p>
        </w:tc>
        <w:tc>
          <w:tcPr>
            <w:tcW w:w="669" w:type="pct"/>
            <w:vAlign w:val="center"/>
          </w:tcPr>
          <w:p w14:paraId="2A1DC48C" w14:textId="77777777" w:rsidR="00E03832" w:rsidRPr="00340034" w:rsidRDefault="00E03832" w:rsidP="00E03832">
            <w:pPr>
              <w:rPr>
                <w:szCs w:val="21"/>
              </w:rPr>
            </w:pPr>
          </w:p>
        </w:tc>
        <w:tc>
          <w:tcPr>
            <w:tcW w:w="494" w:type="pct"/>
          </w:tcPr>
          <w:p w14:paraId="5C3F9E90" w14:textId="77777777" w:rsidR="00E03832" w:rsidRPr="00340034" w:rsidRDefault="00E03832" w:rsidP="00E03832">
            <w:pPr>
              <w:rPr>
                <w:szCs w:val="21"/>
              </w:rPr>
            </w:pPr>
          </w:p>
        </w:tc>
        <w:tc>
          <w:tcPr>
            <w:tcW w:w="278" w:type="pct"/>
            <w:vAlign w:val="center"/>
          </w:tcPr>
          <w:p w14:paraId="41BA9B2F" w14:textId="77777777" w:rsidR="00E03832" w:rsidRPr="00340034" w:rsidRDefault="00E03832" w:rsidP="00E03832">
            <w:pPr>
              <w:rPr>
                <w:szCs w:val="21"/>
              </w:rPr>
            </w:pPr>
          </w:p>
        </w:tc>
        <w:tc>
          <w:tcPr>
            <w:tcW w:w="538" w:type="pct"/>
            <w:vAlign w:val="center"/>
          </w:tcPr>
          <w:p w14:paraId="2EE034AA" w14:textId="77777777" w:rsidR="00E03832" w:rsidRPr="00340034" w:rsidRDefault="00E03832" w:rsidP="00E03832">
            <w:pPr>
              <w:rPr>
                <w:szCs w:val="21"/>
              </w:rPr>
            </w:pPr>
          </w:p>
        </w:tc>
        <w:tc>
          <w:tcPr>
            <w:tcW w:w="624" w:type="pct"/>
          </w:tcPr>
          <w:p w14:paraId="4FDEA1EA" w14:textId="77777777" w:rsidR="00E03832" w:rsidRPr="00340034" w:rsidRDefault="00E03832" w:rsidP="00E03832">
            <w:pPr>
              <w:rPr>
                <w:szCs w:val="21"/>
              </w:rPr>
            </w:pPr>
          </w:p>
        </w:tc>
        <w:tc>
          <w:tcPr>
            <w:tcW w:w="714" w:type="pct"/>
          </w:tcPr>
          <w:p w14:paraId="2A8E0217" w14:textId="77777777" w:rsidR="00E03832" w:rsidRPr="00340034" w:rsidRDefault="00E03832" w:rsidP="00E03832">
            <w:pPr>
              <w:rPr>
                <w:szCs w:val="21"/>
              </w:rPr>
            </w:pPr>
          </w:p>
        </w:tc>
        <w:tc>
          <w:tcPr>
            <w:tcW w:w="714" w:type="pct"/>
            <w:vAlign w:val="center"/>
          </w:tcPr>
          <w:p w14:paraId="6A512862" w14:textId="49DC7C01" w:rsidR="00E03832" w:rsidRPr="00340034" w:rsidRDefault="00E03832" w:rsidP="00E03832">
            <w:pPr>
              <w:rPr>
                <w:szCs w:val="21"/>
              </w:rPr>
            </w:pPr>
          </w:p>
        </w:tc>
        <w:tc>
          <w:tcPr>
            <w:tcW w:w="300" w:type="pct"/>
            <w:vAlign w:val="center"/>
          </w:tcPr>
          <w:p w14:paraId="46873482" w14:textId="77777777" w:rsidR="00E03832" w:rsidRPr="00340034" w:rsidRDefault="00E03832" w:rsidP="00E03832">
            <w:pPr>
              <w:rPr>
                <w:szCs w:val="21"/>
              </w:rPr>
            </w:pPr>
          </w:p>
        </w:tc>
        <w:tc>
          <w:tcPr>
            <w:tcW w:w="295" w:type="pct"/>
            <w:vAlign w:val="center"/>
          </w:tcPr>
          <w:p w14:paraId="4BF63133" w14:textId="77777777" w:rsidR="00E03832" w:rsidRPr="00340034" w:rsidRDefault="00E03832" w:rsidP="00E03832">
            <w:pPr>
              <w:rPr>
                <w:szCs w:val="21"/>
              </w:rPr>
            </w:pPr>
          </w:p>
        </w:tc>
      </w:tr>
      <w:tr w:rsidR="00E03832" w:rsidRPr="00340034" w14:paraId="0B5E2FCB" w14:textId="77777777" w:rsidTr="00E03832">
        <w:trPr>
          <w:trHeight w:val="567"/>
        </w:trPr>
        <w:tc>
          <w:tcPr>
            <w:tcW w:w="187" w:type="pct"/>
            <w:vAlign w:val="center"/>
          </w:tcPr>
          <w:p w14:paraId="701679B3" w14:textId="77777777" w:rsidR="00E03832" w:rsidRPr="00340034" w:rsidRDefault="00E03832" w:rsidP="00E03832">
            <w:pPr>
              <w:rPr>
                <w:szCs w:val="21"/>
              </w:rPr>
            </w:pPr>
          </w:p>
        </w:tc>
        <w:tc>
          <w:tcPr>
            <w:tcW w:w="187" w:type="pct"/>
            <w:vAlign w:val="center"/>
          </w:tcPr>
          <w:p w14:paraId="2947BBA5" w14:textId="77777777" w:rsidR="00E03832" w:rsidRPr="00340034" w:rsidRDefault="00E03832" w:rsidP="00E03832">
            <w:pPr>
              <w:rPr>
                <w:szCs w:val="21"/>
              </w:rPr>
            </w:pPr>
          </w:p>
        </w:tc>
        <w:tc>
          <w:tcPr>
            <w:tcW w:w="669" w:type="pct"/>
            <w:vAlign w:val="center"/>
          </w:tcPr>
          <w:p w14:paraId="3FF666E8" w14:textId="77777777" w:rsidR="00E03832" w:rsidRPr="00340034" w:rsidRDefault="00E03832" w:rsidP="00E03832">
            <w:pPr>
              <w:rPr>
                <w:szCs w:val="21"/>
              </w:rPr>
            </w:pPr>
          </w:p>
        </w:tc>
        <w:tc>
          <w:tcPr>
            <w:tcW w:w="494" w:type="pct"/>
          </w:tcPr>
          <w:p w14:paraId="5A0053A9" w14:textId="77777777" w:rsidR="00E03832" w:rsidRPr="00340034" w:rsidRDefault="00E03832" w:rsidP="00E03832">
            <w:pPr>
              <w:rPr>
                <w:szCs w:val="21"/>
              </w:rPr>
            </w:pPr>
          </w:p>
        </w:tc>
        <w:tc>
          <w:tcPr>
            <w:tcW w:w="278" w:type="pct"/>
            <w:vAlign w:val="center"/>
          </w:tcPr>
          <w:p w14:paraId="49D50494" w14:textId="77777777" w:rsidR="00E03832" w:rsidRPr="00340034" w:rsidRDefault="00E03832" w:rsidP="00E03832">
            <w:pPr>
              <w:rPr>
                <w:szCs w:val="21"/>
              </w:rPr>
            </w:pPr>
          </w:p>
        </w:tc>
        <w:tc>
          <w:tcPr>
            <w:tcW w:w="538" w:type="pct"/>
            <w:vAlign w:val="center"/>
          </w:tcPr>
          <w:p w14:paraId="0C1D7E28" w14:textId="77777777" w:rsidR="00E03832" w:rsidRPr="00340034" w:rsidRDefault="00E03832" w:rsidP="00E03832">
            <w:pPr>
              <w:rPr>
                <w:szCs w:val="21"/>
              </w:rPr>
            </w:pPr>
          </w:p>
        </w:tc>
        <w:tc>
          <w:tcPr>
            <w:tcW w:w="624" w:type="pct"/>
          </w:tcPr>
          <w:p w14:paraId="4ACF77EF" w14:textId="77777777" w:rsidR="00E03832" w:rsidRPr="00340034" w:rsidRDefault="00E03832" w:rsidP="00E03832">
            <w:pPr>
              <w:rPr>
                <w:szCs w:val="21"/>
              </w:rPr>
            </w:pPr>
          </w:p>
        </w:tc>
        <w:tc>
          <w:tcPr>
            <w:tcW w:w="714" w:type="pct"/>
          </w:tcPr>
          <w:p w14:paraId="1608AE77" w14:textId="77777777" w:rsidR="00E03832" w:rsidRPr="00340034" w:rsidRDefault="00E03832" w:rsidP="00E03832">
            <w:pPr>
              <w:rPr>
                <w:szCs w:val="21"/>
              </w:rPr>
            </w:pPr>
          </w:p>
        </w:tc>
        <w:tc>
          <w:tcPr>
            <w:tcW w:w="714" w:type="pct"/>
            <w:vAlign w:val="center"/>
          </w:tcPr>
          <w:p w14:paraId="627D7695" w14:textId="24F2EA06" w:rsidR="00E03832" w:rsidRPr="00340034" w:rsidRDefault="00E03832" w:rsidP="00E03832">
            <w:pPr>
              <w:rPr>
                <w:szCs w:val="21"/>
              </w:rPr>
            </w:pPr>
          </w:p>
        </w:tc>
        <w:tc>
          <w:tcPr>
            <w:tcW w:w="300" w:type="pct"/>
            <w:vAlign w:val="center"/>
          </w:tcPr>
          <w:p w14:paraId="023B18DC" w14:textId="77777777" w:rsidR="00E03832" w:rsidRPr="00340034" w:rsidRDefault="00E03832" w:rsidP="00E03832">
            <w:pPr>
              <w:rPr>
                <w:szCs w:val="21"/>
              </w:rPr>
            </w:pPr>
          </w:p>
        </w:tc>
        <w:tc>
          <w:tcPr>
            <w:tcW w:w="295" w:type="pct"/>
            <w:vAlign w:val="center"/>
          </w:tcPr>
          <w:p w14:paraId="30356486" w14:textId="77777777" w:rsidR="00E03832" w:rsidRPr="00340034" w:rsidRDefault="00E03832" w:rsidP="00E03832">
            <w:pPr>
              <w:rPr>
                <w:szCs w:val="21"/>
              </w:rPr>
            </w:pPr>
          </w:p>
        </w:tc>
      </w:tr>
    </w:tbl>
    <w:p w14:paraId="38FAD30A" w14:textId="77777777" w:rsidR="00854B50" w:rsidRDefault="00854B50" w:rsidP="00EE5C56">
      <w:pPr>
        <w:pStyle w:val="afff4"/>
        <w:ind w:firstLineChars="0" w:firstLine="0"/>
        <w:jc w:val="center"/>
        <w:sectPr w:rsidR="00854B50" w:rsidSect="00EE5C56">
          <w:pgSz w:w="16838" w:h="11906" w:orient="landscape"/>
          <w:pgMar w:top="1588" w:right="567" w:bottom="1134" w:left="1134" w:header="567" w:footer="964" w:gutter="0"/>
          <w:pgNumType w:start="1"/>
          <w:cols w:space="425"/>
          <w:formProt w:val="0"/>
          <w:docGrid w:type="linesAndChars" w:linePitch="312"/>
        </w:sectPr>
      </w:pPr>
    </w:p>
    <w:bookmarkEnd w:id="30"/>
    <w:p w14:paraId="2BC7C3AC" w14:textId="77777777" w:rsidR="00165C80" w:rsidRDefault="00FC38C0">
      <w:pPr>
        <w:pStyle w:val="af4"/>
        <w:ind w:left="0" w:firstLineChars="202" w:firstLine="424"/>
        <w:rPr>
          <w:rFonts w:ascii="Times New Roman"/>
          <w:bCs/>
          <w:color w:val="000000" w:themeColor="text1"/>
          <w:szCs w:val="21"/>
        </w:rPr>
      </w:pPr>
      <w:r>
        <w:rPr>
          <w:rFonts w:ascii="Times New Roman" w:hint="eastAsia"/>
          <w:bCs/>
          <w:color w:val="000000" w:themeColor="text1"/>
          <w:szCs w:val="21"/>
        </w:rPr>
        <w:lastRenderedPageBreak/>
        <w:t>（资料性附录）</w:t>
      </w:r>
    </w:p>
    <w:p w14:paraId="14BA18E3" w14:textId="07FAF0AD" w:rsidR="00A166A9" w:rsidRPr="00FA3990" w:rsidRDefault="00A166A9" w:rsidP="00A166A9">
      <w:pPr>
        <w:jc w:val="center"/>
        <w:rPr>
          <w:b/>
        </w:rPr>
      </w:pPr>
      <w:bookmarkStart w:id="31" w:name="_Hlk134104568"/>
      <w:r w:rsidRPr="00FA3990">
        <w:rPr>
          <w:rFonts w:hint="eastAsia"/>
          <w:b/>
        </w:rPr>
        <w:t>标准菌（毒）株验收记录表示例</w:t>
      </w:r>
    </w:p>
    <w:tbl>
      <w:tblPr>
        <w:tblStyle w:val="afff6"/>
        <w:tblW w:w="0" w:type="auto"/>
        <w:jc w:val="center"/>
        <w:tblCellMar>
          <w:left w:w="28" w:type="dxa"/>
          <w:right w:w="28" w:type="dxa"/>
        </w:tblCellMar>
        <w:tblLook w:val="04A0" w:firstRow="1" w:lastRow="0" w:firstColumn="1" w:lastColumn="0" w:noHBand="0" w:noVBand="1"/>
      </w:tblPr>
      <w:tblGrid>
        <w:gridCol w:w="567"/>
        <w:gridCol w:w="567"/>
        <w:gridCol w:w="1417"/>
        <w:gridCol w:w="2212"/>
        <w:gridCol w:w="1756"/>
        <w:gridCol w:w="2551"/>
      </w:tblGrid>
      <w:tr w:rsidR="00A166A9" w:rsidRPr="00A166A9" w14:paraId="4AF7D398" w14:textId="77777777" w:rsidTr="00A166A9">
        <w:trPr>
          <w:trHeight w:val="624"/>
          <w:jc w:val="center"/>
        </w:trPr>
        <w:tc>
          <w:tcPr>
            <w:tcW w:w="1134" w:type="dxa"/>
            <w:gridSpan w:val="2"/>
            <w:tcBorders>
              <w:right w:val="single" w:sz="4" w:space="0" w:color="auto"/>
            </w:tcBorders>
            <w:vAlign w:val="center"/>
          </w:tcPr>
          <w:bookmarkEnd w:id="31"/>
          <w:p w14:paraId="42598585" w14:textId="77777777" w:rsidR="00A166A9" w:rsidRPr="00A166A9" w:rsidRDefault="00A166A9" w:rsidP="00A166A9">
            <w:pPr>
              <w:rPr>
                <w:sz w:val="21"/>
                <w:szCs w:val="21"/>
              </w:rPr>
            </w:pPr>
            <w:r w:rsidRPr="00A166A9">
              <w:rPr>
                <w:rFonts w:hint="eastAsia"/>
                <w:sz w:val="21"/>
                <w:szCs w:val="21"/>
              </w:rPr>
              <w:t xml:space="preserve">名 </w:t>
            </w:r>
            <w:r w:rsidRPr="00A166A9">
              <w:rPr>
                <w:sz w:val="21"/>
                <w:szCs w:val="21"/>
              </w:rPr>
              <w:t xml:space="preserve"> </w:t>
            </w:r>
            <w:r w:rsidRPr="00A166A9">
              <w:rPr>
                <w:rFonts w:hint="eastAsia"/>
                <w:sz w:val="21"/>
                <w:szCs w:val="21"/>
              </w:rPr>
              <w:t>称</w:t>
            </w:r>
          </w:p>
        </w:tc>
        <w:tc>
          <w:tcPr>
            <w:tcW w:w="3629" w:type="dxa"/>
            <w:gridSpan w:val="2"/>
            <w:vAlign w:val="center"/>
          </w:tcPr>
          <w:p w14:paraId="7F641CF9" w14:textId="77777777" w:rsidR="00A166A9" w:rsidRPr="00A166A9" w:rsidRDefault="00A166A9" w:rsidP="00A166A9">
            <w:pPr>
              <w:rPr>
                <w:sz w:val="21"/>
                <w:szCs w:val="21"/>
              </w:rPr>
            </w:pPr>
          </w:p>
        </w:tc>
        <w:tc>
          <w:tcPr>
            <w:tcW w:w="1756" w:type="dxa"/>
            <w:vAlign w:val="center"/>
          </w:tcPr>
          <w:p w14:paraId="3EB87E9C" w14:textId="4FC11C5F" w:rsidR="00A166A9" w:rsidRPr="00A166A9" w:rsidRDefault="00A166A9" w:rsidP="00A166A9">
            <w:pPr>
              <w:rPr>
                <w:sz w:val="21"/>
                <w:szCs w:val="21"/>
              </w:rPr>
            </w:pPr>
            <w:r w:rsidRPr="00A166A9">
              <w:rPr>
                <w:rFonts w:hint="eastAsia"/>
                <w:sz w:val="21"/>
                <w:szCs w:val="21"/>
              </w:rPr>
              <w:t>来源、</w:t>
            </w:r>
            <w:r w:rsidR="00F53DA4" w:rsidRPr="004D24BB">
              <w:t>编</w:t>
            </w:r>
            <w:r w:rsidR="00F53DA4">
              <w:rPr>
                <w:rFonts w:hint="eastAsia"/>
              </w:rPr>
              <w:t>码</w:t>
            </w:r>
            <w:r w:rsidRPr="00A166A9">
              <w:rPr>
                <w:rFonts w:hint="eastAsia"/>
                <w:sz w:val="21"/>
                <w:szCs w:val="21"/>
              </w:rPr>
              <w:t>、代数</w:t>
            </w:r>
          </w:p>
        </w:tc>
        <w:tc>
          <w:tcPr>
            <w:tcW w:w="2551" w:type="dxa"/>
            <w:vAlign w:val="center"/>
          </w:tcPr>
          <w:p w14:paraId="46DDEDC7" w14:textId="77777777" w:rsidR="00A166A9" w:rsidRPr="00A166A9" w:rsidRDefault="00A166A9" w:rsidP="00A166A9">
            <w:pPr>
              <w:rPr>
                <w:sz w:val="21"/>
                <w:szCs w:val="21"/>
              </w:rPr>
            </w:pPr>
          </w:p>
        </w:tc>
      </w:tr>
      <w:tr w:rsidR="00A166A9" w:rsidRPr="00A166A9" w14:paraId="204F9476" w14:textId="77777777" w:rsidTr="00D0750C">
        <w:trPr>
          <w:cantSplit/>
          <w:trHeight w:val="567"/>
          <w:jc w:val="center"/>
        </w:trPr>
        <w:tc>
          <w:tcPr>
            <w:tcW w:w="567" w:type="dxa"/>
            <w:vMerge w:val="restart"/>
            <w:textDirection w:val="tbRlV"/>
            <w:vAlign w:val="center"/>
          </w:tcPr>
          <w:p w14:paraId="207D4211" w14:textId="77777777" w:rsidR="00A166A9" w:rsidRPr="00A166A9" w:rsidRDefault="00A166A9" w:rsidP="00D0750C">
            <w:pPr>
              <w:jc w:val="center"/>
              <w:rPr>
                <w:sz w:val="21"/>
                <w:szCs w:val="21"/>
              </w:rPr>
            </w:pPr>
            <w:r w:rsidRPr="00A166A9">
              <w:rPr>
                <w:rFonts w:hint="eastAsia"/>
                <w:sz w:val="21"/>
                <w:szCs w:val="21"/>
              </w:rPr>
              <w:t xml:space="preserve">验 </w:t>
            </w:r>
            <w:r w:rsidRPr="00A166A9">
              <w:rPr>
                <w:sz w:val="21"/>
                <w:szCs w:val="21"/>
              </w:rPr>
              <w:t xml:space="preserve"> </w:t>
            </w:r>
            <w:r w:rsidRPr="00A166A9">
              <w:rPr>
                <w:rFonts w:hint="eastAsia"/>
                <w:sz w:val="21"/>
                <w:szCs w:val="21"/>
              </w:rPr>
              <w:t xml:space="preserve">收 </w:t>
            </w:r>
            <w:r w:rsidRPr="00A166A9">
              <w:rPr>
                <w:sz w:val="21"/>
                <w:szCs w:val="21"/>
              </w:rPr>
              <w:t xml:space="preserve"> </w:t>
            </w:r>
            <w:r w:rsidRPr="00A166A9">
              <w:rPr>
                <w:rFonts w:hint="eastAsia"/>
                <w:sz w:val="21"/>
                <w:szCs w:val="21"/>
              </w:rPr>
              <w:t xml:space="preserve">程 </w:t>
            </w:r>
            <w:r w:rsidRPr="00A166A9">
              <w:rPr>
                <w:sz w:val="21"/>
                <w:szCs w:val="21"/>
              </w:rPr>
              <w:t xml:space="preserve"> </w:t>
            </w:r>
            <w:r w:rsidRPr="00A166A9">
              <w:rPr>
                <w:rFonts w:hint="eastAsia"/>
                <w:sz w:val="21"/>
                <w:szCs w:val="21"/>
              </w:rPr>
              <w:t>序</w:t>
            </w:r>
          </w:p>
        </w:tc>
        <w:tc>
          <w:tcPr>
            <w:tcW w:w="567" w:type="dxa"/>
            <w:vMerge w:val="restart"/>
            <w:textDirection w:val="tbRlV"/>
            <w:vAlign w:val="center"/>
          </w:tcPr>
          <w:p w14:paraId="005C4379" w14:textId="58FE73F6" w:rsidR="00A166A9" w:rsidRPr="00A166A9" w:rsidRDefault="00F25E51" w:rsidP="00F53DA4">
            <w:pPr>
              <w:jc w:val="center"/>
              <w:rPr>
                <w:sz w:val="21"/>
                <w:szCs w:val="21"/>
              </w:rPr>
            </w:pPr>
            <w:r>
              <w:rPr>
                <w:rFonts w:hint="eastAsia"/>
                <w:sz w:val="21"/>
                <w:szCs w:val="21"/>
              </w:rPr>
              <w:t>符合性验收</w:t>
            </w:r>
          </w:p>
        </w:tc>
        <w:tc>
          <w:tcPr>
            <w:tcW w:w="1417" w:type="dxa"/>
            <w:vAlign w:val="center"/>
          </w:tcPr>
          <w:p w14:paraId="6E951C65" w14:textId="77777777" w:rsidR="00A166A9" w:rsidRPr="00A166A9" w:rsidRDefault="00A166A9" w:rsidP="00A166A9">
            <w:pPr>
              <w:rPr>
                <w:sz w:val="21"/>
                <w:szCs w:val="21"/>
              </w:rPr>
            </w:pPr>
            <w:r w:rsidRPr="00A166A9">
              <w:rPr>
                <w:rFonts w:hint="eastAsia"/>
                <w:sz w:val="21"/>
                <w:szCs w:val="21"/>
              </w:rPr>
              <w:t>运输条件</w:t>
            </w:r>
          </w:p>
          <w:p w14:paraId="696F4BAC" w14:textId="77777777" w:rsidR="00A166A9" w:rsidRPr="00A166A9" w:rsidRDefault="00A166A9" w:rsidP="00A166A9">
            <w:pPr>
              <w:rPr>
                <w:sz w:val="21"/>
                <w:szCs w:val="21"/>
              </w:rPr>
            </w:pPr>
            <w:r w:rsidRPr="00A166A9">
              <w:rPr>
                <w:rFonts w:hint="eastAsia"/>
                <w:sz w:val="21"/>
                <w:szCs w:val="21"/>
              </w:rPr>
              <w:t>是否符合</w:t>
            </w:r>
          </w:p>
        </w:tc>
        <w:tc>
          <w:tcPr>
            <w:tcW w:w="2212" w:type="dxa"/>
            <w:vAlign w:val="center"/>
          </w:tcPr>
          <w:p w14:paraId="6DB6ECCF" w14:textId="77777777" w:rsidR="00A166A9" w:rsidRPr="00A166A9" w:rsidRDefault="00A166A9" w:rsidP="00A166A9">
            <w:pPr>
              <w:rPr>
                <w:sz w:val="21"/>
                <w:szCs w:val="21"/>
              </w:rPr>
            </w:pPr>
            <w:r w:rsidRPr="00A166A9">
              <w:rPr>
                <w:rFonts w:hint="eastAsia"/>
                <w:sz w:val="21"/>
                <w:szCs w:val="21"/>
              </w:rPr>
              <w:t xml:space="preserve">□是 </w:t>
            </w:r>
            <w:r w:rsidRPr="00A166A9">
              <w:rPr>
                <w:sz w:val="21"/>
                <w:szCs w:val="21"/>
              </w:rPr>
              <w:t xml:space="preserve">     </w:t>
            </w:r>
            <w:r w:rsidRPr="00A166A9">
              <w:rPr>
                <w:rFonts w:hint="eastAsia"/>
                <w:sz w:val="21"/>
                <w:szCs w:val="21"/>
              </w:rPr>
              <w:t>□否</w:t>
            </w:r>
          </w:p>
        </w:tc>
        <w:tc>
          <w:tcPr>
            <w:tcW w:w="1756" w:type="dxa"/>
            <w:vAlign w:val="center"/>
          </w:tcPr>
          <w:p w14:paraId="1DA7AD8C" w14:textId="77777777" w:rsidR="00A166A9" w:rsidRPr="00A166A9" w:rsidRDefault="00A166A9" w:rsidP="00A166A9">
            <w:pPr>
              <w:rPr>
                <w:sz w:val="21"/>
                <w:szCs w:val="21"/>
              </w:rPr>
            </w:pPr>
            <w:r w:rsidRPr="00A166A9">
              <w:rPr>
                <w:rFonts w:hint="eastAsia"/>
                <w:sz w:val="21"/>
                <w:szCs w:val="21"/>
              </w:rPr>
              <w:t>外观完好无损</w:t>
            </w:r>
          </w:p>
        </w:tc>
        <w:tc>
          <w:tcPr>
            <w:tcW w:w="2551" w:type="dxa"/>
            <w:vAlign w:val="center"/>
          </w:tcPr>
          <w:p w14:paraId="44B9A083" w14:textId="77777777" w:rsidR="00A166A9" w:rsidRPr="00A166A9" w:rsidRDefault="00A166A9" w:rsidP="00A166A9">
            <w:pPr>
              <w:rPr>
                <w:sz w:val="21"/>
                <w:szCs w:val="21"/>
              </w:rPr>
            </w:pPr>
            <w:r w:rsidRPr="00A166A9">
              <w:rPr>
                <w:rFonts w:hint="eastAsia"/>
                <w:sz w:val="21"/>
                <w:szCs w:val="21"/>
              </w:rPr>
              <w:t xml:space="preserve">□是 </w:t>
            </w:r>
            <w:r w:rsidRPr="00A166A9">
              <w:rPr>
                <w:sz w:val="21"/>
                <w:szCs w:val="21"/>
              </w:rPr>
              <w:t xml:space="preserve">     </w:t>
            </w:r>
            <w:r w:rsidRPr="00A166A9">
              <w:rPr>
                <w:rFonts w:hint="eastAsia"/>
                <w:sz w:val="21"/>
                <w:szCs w:val="21"/>
              </w:rPr>
              <w:t>□否</w:t>
            </w:r>
          </w:p>
        </w:tc>
      </w:tr>
      <w:tr w:rsidR="00A166A9" w:rsidRPr="00A166A9" w14:paraId="02D1538C" w14:textId="77777777" w:rsidTr="00C7026E">
        <w:trPr>
          <w:cantSplit/>
          <w:trHeight w:val="567"/>
          <w:jc w:val="center"/>
        </w:trPr>
        <w:tc>
          <w:tcPr>
            <w:tcW w:w="567" w:type="dxa"/>
            <w:vMerge/>
            <w:vAlign w:val="center"/>
          </w:tcPr>
          <w:p w14:paraId="27FF48A9" w14:textId="77777777" w:rsidR="00A166A9" w:rsidRPr="00A166A9" w:rsidRDefault="00A166A9" w:rsidP="00A166A9">
            <w:pPr>
              <w:rPr>
                <w:sz w:val="21"/>
                <w:szCs w:val="21"/>
              </w:rPr>
            </w:pPr>
          </w:p>
        </w:tc>
        <w:tc>
          <w:tcPr>
            <w:tcW w:w="567" w:type="dxa"/>
            <w:vMerge/>
            <w:textDirection w:val="tbRlV"/>
            <w:vAlign w:val="center"/>
          </w:tcPr>
          <w:p w14:paraId="0793546A" w14:textId="77777777" w:rsidR="00A166A9" w:rsidRPr="00A166A9" w:rsidRDefault="00A166A9" w:rsidP="00A166A9">
            <w:pPr>
              <w:rPr>
                <w:sz w:val="21"/>
                <w:szCs w:val="21"/>
              </w:rPr>
            </w:pPr>
          </w:p>
        </w:tc>
        <w:tc>
          <w:tcPr>
            <w:tcW w:w="1417" w:type="dxa"/>
            <w:vAlign w:val="center"/>
          </w:tcPr>
          <w:p w14:paraId="3A1A11E4" w14:textId="77777777" w:rsidR="00A166A9" w:rsidRPr="00A166A9" w:rsidRDefault="00A166A9" w:rsidP="00A166A9">
            <w:pPr>
              <w:rPr>
                <w:sz w:val="21"/>
                <w:szCs w:val="21"/>
              </w:rPr>
            </w:pPr>
            <w:r w:rsidRPr="00A166A9">
              <w:rPr>
                <w:rFonts w:hint="eastAsia"/>
                <w:sz w:val="21"/>
                <w:szCs w:val="21"/>
              </w:rPr>
              <w:t>证明文件</w:t>
            </w:r>
          </w:p>
        </w:tc>
        <w:tc>
          <w:tcPr>
            <w:tcW w:w="6519" w:type="dxa"/>
            <w:gridSpan w:val="3"/>
            <w:vAlign w:val="center"/>
          </w:tcPr>
          <w:p w14:paraId="152D3830" w14:textId="77777777" w:rsidR="00A166A9" w:rsidRPr="00A166A9" w:rsidRDefault="00A166A9" w:rsidP="00A166A9">
            <w:pPr>
              <w:rPr>
                <w:sz w:val="21"/>
                <w:szCs w:val="21"/>
              </w:rPr>
            </w:pPr>
            <w:r w:rsidRPr="00A166A9">
              <w:rPr>
                <w:rFonts w:hint="eastAsia"/>
                <w:sz w:val="21"/>
                <w:szCs w:val="21"/>
              </w:rPr>
              <w:t>□证书</w:t>
            </w:r>
            <w:r w:rsidRPr="00A166A9">
              <w:rPr>
                <w:sz w:val="21"/>
                <w:szCs w:val="21"/>
              </w:rPr>
              <w:t xml:space="preserve">    </w:t>
            </w:r>
            <w:r w:rsidRPr="00A166A9">
              <w:rPr>
                <w:rFonts w:hint="eastAsia"/>
                <w:sz w:val="21"/>
                <w:szCs w:val="21"/>
              </w:rPr>
              <w:t>□说明书</w:t>
            </w:r>
            <w:r w:rsidRPr="00A166A9">
              <w:rPr>
                <w:sz w:val="21"/>
                <w:szCs w:val="21"/>
              </w:rPr>
              <w:t xml:space="preserve">    </w:t>
            </w:r>
            <w:r w:rsidRPr="00A166A9">
              <w:rPr>
                <w:rFonts w:hint="eastAsia"/>
                <w:sz w:val="21"/>
                <w:szCs w:val="21"/>
              </w:rPr>
              <w:t>□其他：</w:t>
            </w:r>
          </w:p>
        </w:tc>
      </w:tr>
      <w:tr w:rsidR="00A166A9" w:rsidRPr="00A166A9" w14:paraId="15498789" w14:textId="77777777" w:rsidTr="00A166A9">
        <w:trPr>
          <w:cantSplit/>
          <w:trHeight w:val="567"/>
          <w:jc w:val="center"/>
        </w:trPr>
        <w:tc>
          <w:tcPr>
            <w:tcW w:w="567" w:type="dxa"/>
            <w:vMerge/>
            <w:vAlign w:val="center"/>
          </w:tcPr>
          <w:p w14:paraId="337EC7A0" w14:textId="77777777" w:rsidR="00A166A9" w:rsidRPr="00A166A9" w:rsidRDefault="00A166A9" w:rsidP="00A166A9">
            <w:pPr>
              <w:rPr>
                <w:sz w:val="21"/>
                <w:szCs w:val="21"/>
              </w:rPr>
            </w:pPr>
          </w:p>
        </w:tc>
        <w:tc>
          <w:tcPr>
            <w:tcW w:w="567" w:type="dxa"/>
            <w:vMerge/>
            <w:textDirection w:val="tbRlV"/>
            <w:vAlign w:val="center"/>
          </w:tcPr>
          <w:p w14:paraId="21BD0D96" w14:textId="77777777" w:rsidR="00A166A9" w:rsidRPr="00A166A9" w:rsidRDefault="00A166A9" w:rsidP="00A166A9">
            <w:pPr>
              <w:rPr>
                <w:sz w:val="21"/>
                <w:szCs w:val="21"/>
              </w:rPr>
            </w:pPr>
          </w:p>
        </w:tc>
        <w:tc>
          <w:tcPr>
            <w:tcW w:w="1417" w:type="dxa"/>
            <w:vAlign w:val="center"/>
          </w:tcPr>
          <w:p w14:paraId="6CBEF068" w14:textId="77777777" w:rsidR="00A166A9" w:rsidRPr="00A166A9" w:rsidRDefault="00A166A9" w:rsidP="00A166A9">
            <w:pPr>
              <w:rPr>
                <w:sz w:val="21"/>
                <w:szCs w:val="21"/>
              </w:rPr>
            </w:pPr>
            <w:r w:rsidRPr="00A166A9">
              <w:rPr>
                <w:rFonts w:hint="eastAsia"/>
                <w:sz w:val="21"/>
                <w:szCs w:val="21"/>
              </w:rPr>
              <w:t xml:space="preserve">数 </w:t>
            </w:r>
            <w:r w:rsidRPr="00A166A9">
              <w:rPr>
                <w:sz w:val="21"/>
                <w:szCs w:val="21"/>
              </w:rPr>
              <w:t xml:space="preserve"> </w:t>
            </w:r>
            <w:r w:rsidRPr="00A166A9">
              <w:rPr>
                <w:rFonts w:hint="eastAsia"/>
                <w:sz w:val="21"/>
                <w:szCs w:val="21"/>
              </w:rPr>
              <w:t>量</w:t>
            </w:r>
          </w:p>
        </w:tc>
        <w:tc>
          <w:tcPr>
            <w:tcW w:w="2212" w:type="dxa"/>
            <w:vAlign w:val="center"/>
          </w:tcPr>
          <w:p w14:paraId="7419B978" w14:textId="77777777" w:rsidR="00A166A9" w:rsidRPr="00A166A9" w:rsidRDefault="00A166A9" w:rsidP="00A166A9">
            <w:pPr>
              <w:rPr>
                <w:sz w:val="21"/>
                <w:szCs w:val="21"/>
              </w:rPr>
            </w:pPr>
          </w:p>
        </w:tc>
        <w:tc>
          <w:tcPr>
            <w:tcW w:w="1756" w:type="dxa"/>
            <w:vAlign w:val="center"/>
          </w:tcPr>
          <w:p w14:paraId="19ED1BD2" w14:textId="77777777" w:rsidR="00A166A9" w:rsidRPr="00A166A9" w:rsidRDefault="00A166A9" w:rsidP="00A166A9">
            <w:pPr>
              <w:rPr>
                <w:sz w:val="21"/>
                <w:szCs w:val="21"/>
              </w:rPr>
            </w:pPr>
            <w:r w:rsidRPr="00A166A9">
              <w:rPr>
                <w:rFonts w:hint="eastAsia"/>
                <w:sz w:val="21"/>
                <w:szCs w:val="21"/>
              </w:rPr>
              <w:t>有效期限</w:t>
            </w:r>
          </w:p>
        </w:tc>
        <w:tc>
          <w:tcPr>
            <w:tcW w:w="2551" w:type="dxa"/>
            <w:vAlign w:val="center"/>
          </w:tcPr>
          <w:p w14:paraId="3850F811" w14:textId="77777777" w:rsidR="00A166A9" w:rsidRPr="00A166A9" w:rsidRDefault="00A166A9" w:rsidP="00A166A9">
            <w:pPr>
              <w:rPr>
                <w:sz w:val="21"/>
                <w:szCs w:val="21"/>
              </w:rPr>
            </w:pPr>
          </w:p>
        </w:tc>
      </w:tr>
      <w:tr w:rsidR="00A166A9" w:rsidRPr="00A166A9" w14:paraId="2DC2EA54" w14:textId="77777777" w:rsidTr="00C7026E">
        <w:trPr>
          <w:cantSplit/>
          <w:trHeight w:val="567"/>
          <w:jc w:val="center"/>
        </w:trPr>
        <w:tc>
          <w:tcPr>
            <w:tcW w:w="567" w:type="dxa"/>
            <w:vMerge/>
            <w:vAlign w:val="center"/>
          </w:tcPr>
          <w:p w14:paraId="40E140B3" w14:textId="77777777" w:rsidR="00A166A9" w:rsidRPr="00A166A9" w:rsidRDefault="00A166A9" w:rsidP="00A166A9">
            <w:pPr>
              <w:rPr>
                <w:sz w:val="21"/>
                <w:szCs w:val="21"/>
              </w:rPr>
            </w:pPr>
          </w:p>
        </w:tc>
        <w:tc>
          <w:tcPr>
            <w:tcW w:w="567" w:type="dxa"/>
            <w:vMerge/>
            <w:textDirection w:val="tbRlV"/>
            <w:vAlign w:val="center"/>
          </w:tcPr>
          <w:p w14:paraId="1C7BFA22" w14:textId="77777777" w:rsidR="00A166A9" w:rsidRPr="00A166A9" w:rsidRDefault="00A166A9" w:rsidP="00A166A9">
            <w:pPr>
              <w:rPr>
                <w:sz w:val="21"/>
                <w:szCs w:val="21"/>
              </w:rPr>
            </w:pPr>
          </w:p>
        </w:tc>
        <w:tc>
          <w:tcPr>
            <w:tcW w:w="1417" w:type="dxa"/>
            <w:vAlign w:val="center"/>
          </w:tcPr>
          <w:p w14:paraId="5B379B6E" w14:textId="77777777" w:rsidR="00A166A9" w:rsidRPr="00A166A9" w:rsidRDefault="00A166A9" w:rsidP="00A166A9">
            <w:pPr>
              <w:rPr>
                <w:sz w:val="21"/>
                <w:szCs w:val="21"/>
              </w:rPr>
            </w:pPr>
            <w:r w:rsidRPr="00A166A9">
              <w:rPr>
                <w:rFonts w:hint="eastAsia"/>
                <w:sz w:val="21"/>
                <w:szCs w:val="21"/>
              </w:rPr>
              <w:t>其他需要</w:t>
            </w:r>
          </w:p>
          <w:p w14:paraId="7F52A3D3" w14:textId="77777777" w:rsidR="00A166A9" w:rsidRPr="00A166A9" w:rsidRDefault="00A166A9" w:rsidP="00A166A9">
            <w:pPr>
              <w:rPr>
                <w:sz w:val="21"/>
                <w:szCs w:val="21"/>
              </w:rPr>
            </w:pPr>
            <w:r w:rsidRPr="00A166A9">
              <w:rPr>
                <w:rFonts w:hint="eastAsia"/>
                <w:sz w:val="21"/>
                <w:szCs w:val="21"/>
              </w:rPr>
              <w:t>说明的内容</w:t>
            </w:r>
          </w:p>
        </w:tc>
        <w:tc>
          <w:tcPr>
            <w:tcW w:w="6519" w:type="dxa"/>
            <w:gridSpan w:val="3"/>
            <w:vAlign w:val="center"/>
          </w:tcPr>
          <w:p w14:paraId="2063BFD4" w14:textId="77777777" w:rsidR="00A166A9" w:rsidRPr="00A166A9" w:rsidRDefault="00A166A9" w:rsidP="00A166A9">
            <w:pPr>
              <w:rPr>
                <w:sz w:val="21"/>
                <w:szCs w:val="21"/>
              </w:rPr>
            </w:pPr>
          </w:p>
        </w:tc>
      </w:tr>
      <w:tr w:rsidR="00A166A9" w:rsidRPr="00A166A9" w14:paraId="00AD7022" w14:textId="77777777" w:rsidTr="00C7026E">
        <w:trPr>
          <w:cantSplit/>
          <w:trHeight w:val="567"/>
          <w:jc w:val="center"/>
        </w:trPr>
        <w:tc>
          <w:tcPr>
            <w:tcW w:w="567" w:type="dxa"/>
            <w:vMerge/>
            <w:vAlign w:val="center"/>
          </w:tcPr>
          <w:p w14:paraId="29A468D7" w14:textId="77777777" w:rsidR="00A166A9" w:rsidRPr="00A166A9" w:rsidRDefault="00A166A9" w:rsidP="00A166A9">
            <w:pPr>
              <w:rPr>
                <w:sz w:val="21"/>
                <w:szCs w:val="21"/>
              </w:rPr>
            </w:pPr>
          </w:p>
        </w:tc>
        <w:tc>
          <w:tcPr>
            <w:tcW w:w="567" w:type="dxa"/>
            <w:vMerge/>
            <w:textDirection w:val="tbRlV"/>
            <w:vAlign w:val="center"/>
          </w:tcPr>
          <w:p w14:paraId="2356CF28" w14:textId="77777777" w:rsidR="00A166A9" w:rsidRPr="00A166A9" w:rsidRDefault="00A166A9" w:rsidP="00A166A9">
            <w:pPr>
              <w:rPr>
                <w:sz w:val="21"/>
                <w:szCs w:val="21"/>
              </w:rPr>
            </w:pPr>
          </w:p>
        </w:tc>
        <w:tc>
          <w:tcPr>
            <w:tcW w:w="1417" w:type="dxa"/>
            <w:vAlign w:val="center"/>
          </w:tcPr>
          <w:p w14:paraId="5455FD35" w14:textId="77777777" w:rsidR="00A166A9" w:rsidRPr="00A166A9" w:rsidRDefault="00A166A9" w:rsidP="00A166A9">
            <w:pPr>
              <w:rPr>
                <w:sz w:val="21"/>
                <w:szCs w:val="21"/>
              </w:rPr>
            </w:pPr>
            <w:r w:rsidRPr="00A166A9">
              <w:rPr>
                <w:rFonts w:hint="eastAsia"/>
                <w:sz w:val="21"/>
                <w:szCs w:val="21"/>
              </w:rPr>
              <w:t xml:space="preserve">结 </w:t>
            </w:r>
            <w:r w:rsidRPr="00A166A9">
              <w:rPr>
                <w:sz w:val="21"/>
                <w:szCs w:val="21"/>
              </w:rPr>
              <w:t xml:space="preserve"> </w:t>
            </w:r>
            <w:r w:rsidRPr="00A166A9">
              <w:rPr>
                <w:rFonts w:hint="eastAsia"/>
                <w:sz w:val="21"/>
                <w:szCs w:val="21"/>
              </w:rPr>
              <w:t>论</w:t>
            </w:r>
          </w:p>
        </w:tc>
        <w:tc>
          <w:tcPr>
            <w:tcW w:w="6519" w:type="dxa"/>
            <w:gridSpan w:val="3"/>
            <w:vAlign w:val="center"/>
          </w:tcPr>
          <w:p w14:paraId="01DFC5A1" w14:textId="77777777" w:rsidR="00A166A9" w:rsidRPr="00A166A9" w:rsidRDefault="00A166A9" w:rsidP="00A166A9">
            <w:pPr>
              <w:rPr>
                <w:sz w:val="21"/>
                <w:szCs w:val="21"/>
              </w:rPr>
            </w:pPr>
            <w:r w:rsidRPr="00A166A9">
              <w:rPr>
                <w:rFonts w:hint="eastAsia"/>
                <w:sz w:val="21"/>
                <w:szCs w:val="21"/>
              </w:rPr>
              <w:t>□符合</w:t>
            </w:r>
            <w:r w:rsidRPr="00A166A9">
              <w:rPr>
                <w:sz w:val="21"/>
                <w:szCs w:val="21"/>
              </w:rPr>
              <w:t xml:space="preserve">       </w:t>
            </w:r>
            <w:r w:rsidRPr="00A166A9">
              <w:rPr>
                <w:rFonts w:hint="eastAsia"/>
                <w:sz w:val="21"/>
                <w:szCs w:val="21"/>
              </w:rPr>
              <w:t>□不符合</w:t>
            </w:r>
          </w:p>
        </w:tc>
      </w:tr>
      <w:tr w:rsidR="00A166A9" w:rsidRPr="00A166A9" w14:paraId="7AD92AAC" w14:textId="77777777" w:rsidTr="00A166A9">
        <w:trPr>
          <w:cantSplit/>
          <w:trHeight w:val="567"/>
          <w:jc w:val="center"/>
        </w:trPr>
        <w:tc>
          <w:tcPr>
            <w:tcW w:w="567" w:type="dxa"/>
            <w:vMerge/>
            <w:vAlign w:val="center"/>
          </w:tcPr>
          <w:p w14:paraId="18B37623" w14:textId="77777777" w:rsidR="00A166A9" w:rsidRPr="00A166A9" w:rsidRDefault="00A166A9" w:rsidP="00A166A9">
            <w:pPr>
              <w:rPr>
                <w:sz w:val="21"/>
                <w:szCs w:val="21"/>
              </w:rPr>
            </w:pPr>
          </w:p>
        </w:tc>
        <w:tc>
          <w:tcPr>
            <w:tcW w:w="567" w:type="dxa"/>
            <w:vMerge/>
            <w:textDirection w:val="tbRlV"/>
            <w:vAlign w:val="center"/>
          </w:tcPr>
          <w:p w14:paraId="37C7E684" w14:textId="77777777" w:rsidR="00A166A9" w:rsidRPr="00A166A9" w:rsidRDefault="00A166A9" w:rsidP="00A166A9">
            <w:pPr>
              <w:rPr>
                <w:sz w:val="21"/>
                <w:szCs w:val="21"/>
              </w:rPr>
            </w:pPr>
          </w:p>
        </w:tc>
        <w:tc>
          <w:tcPr>
            <w:tcW w:w="1417" w:type="dxa"/>
            <w:vAlign w:val="center"/>
          </w:tcPr>
          <w:p w14:paraId="0AE31973" w14:textId="77777777" w:rsidR="00A166A9" w:rsidRPr="00A166A9" w:rsidRDefault="00A166A9" w:rsidP="00A166A9">
            <w:pPr>
              <w:rPr>
                <w:sz w:val="21"/>
                <w:szCs w:val="21"/>
              </w:rPr>
            </w:pPr>
            <w:r w:rsidRPr="00A166A9">
              <w:rPr>
                <w:rFonts w:hint="eastAsia"/>
                <w:sz w:val="21"/>
                <w:szCs w:val="21"/>
              </w:rPr>
              <w:t>验收人</w:t>
            </w:r>
          </w:p>
        </w:tc>
        <w:tc>
          <w:tcPr>
            <w:tcW w:w="2212" w:type="dxa"/>
            <w:vAlign w:val="center"/>
          </w:tcPr>
          <w:p w14:paraId="4553FF02" w14:textId="77777777" w:rsidR="00A166A9" w:rsidRPr="00A166A9" w:rsidRDefault="00A166A9" w:rsidP="00A166A9">
            <w:pPr>
              <w:rPr>
                <w:sz w:val="21"/>
                <w:szCs w:val="21"/>
              </w:rPr>
            </w:pPr>
          </w:p>
        </w:tc>
        <w:tc>
          <w:tcPr>
            <w:tcW w:w="1756" w:type="dxa"/>
            <w:vAlign w:val="center"/>
          </w:tcPr>
          <w:p w14:paraId="426ACC57" w14:textId="77777777" w:rsidR="00A166A9" w:rsidRPr="00A166A9" w:rsidRDefault="00A166A9" w:rsidP="00A166A9">
            <w:pPr>
              <w:rPr>
                <w:sz w:val="21"/>
                <w:szCs w:val="21"/>
              </w:rPr>
            </w:pPr>
            <w:r w:rsidRPr="00A166A9">
              <w:rPr>
                <w:rFonts w:hint="eastAsia"/>
                <w:sz w:val="21"/>
                <w:szCs w:val="21"/>
              </w:rPr>
              <w:t xml:space="preserve">日 </w:t>
            </w:r>
            <w:r w:rsidRPr="00A166A9">
              <w:rPr>
                <w:sz w:val="21"/>
                <w:szCs w:val="21"/>
              </w:rPr>
              <w:t xml:space="preserve"> </w:t>
            </w:r>
            <w:r w:rsidRPr="00A166A9">
              <w:rPr>
                <w:rFonts w:hint="eastAsia"/>
                <w:sz w:val="21"/>
                <w:szCs w:val="21"/>
              </w:rPr>
              <w:t>期</w:t>
            </w:r>
          </w:p>
        </w:tc>
        <w:tc>
          <w:tcPr>
            <w:tcW w:w="2551" w:type="dxa"/>
            <w:vAlign w:val="center"/>
          </w:tcPr>
          <w:p w14:paraId="162DEC91" w14:textId="77777777" w:rsidR="00A166A9" w:rsidRPr="00A166A9" w:rsidRDefault="00A166A9" w:rsidP="00A166A9">
            <w:pPr>
              <w:rPr>
                <w:sz w:val="21"/>
                <w:szCs w:val="21"/>
              </w:rPr>
            </w:pPr>
          </w:p>
        </w:tc>
      </w:tr>
      <w:tr w:rsidR="00A166A9" w:rsidRPr="00A166A9" w14:paraId="0D3D2D8D" w14:textId="77777777" w:rsidTr="00C7026E">
        <w:trPr>
          <w:cantSplit/>
          <w:trHeight w:val="567"/>
          <w:jc w:val="center"/>
        </w:trPr>
        <w:tc>
          <w:tcPr>
            <w:tcW w:w="567" w:type="dxa"/>
            <w:vMerge/>
            <w:vAlign w:val="center"/>
          </w:tcPr>
          <w:p w14:paraId="78470AEE" w14:textId="77777777" w:rsidR="00A166A9" w:rsidRPr="00A166A9" w:rsidRDefault="00A166A9" w:rsidP="00A166A9">
            <w:pPr>
              <w:rPr>
                <w:sz w:val="21"/>
                <w:szCs w:val="21"/>
              </w:rPr>
            </w:pPr>
          </w:p>
        </w:tc>
        <w:tc>
          <w:tcPr>
            <w:tcW w:w="567" w:type="dxa"/>
            <w:vMerge w:val="restart"/>
            <w:textDirection w:val="tbRlV"/>
            <w:vAlign w:val="center"/>
          </w:tcPr>
          <w:p w14:paraId="587B55CE" w14:textId="78789A14" w:rsidR="00A166A9" w:rsidRPr="00A166A9" w:rsidRDefault="00A166A9" w:rsidP="00D0750C">
            <w:pPr>
              <w:jc w:val="center"/>
              <w:rPr>
                <w:sz w:val="21"/>
                <w:szCs w:val="21"/>
              </w:rPr>
            </w:pPr>
            <w:r w:rsidRPr="00A166A9">
              <w:rPr>
                <w:rFonts w:hint="eastAsia"/>
                <w:sz w:val="21"/>
                <w:szCs w:val="21"/>
              </w:rPr>
              <w:t>技 术</w:t>
            </w:r>
            <w:r w:rsidR="00D0750C">
              <w:rPr>
                <w:sz w:val="21"/>
                <w:szCs w:val="21"/>
              </w:rPr>
              <w:t xml:space="preserve"> </w:t>
            </w:r>
            <w:r w:rsidR="00D0750C">
              <w:rPr>
                <w:rFonts w:hint="eastAsia"/>
                <w:sz w:val="21"/>
                <w:szCs w:val="21"/>
              </w:rPr>
              <w:t>性</w:t>
            </w:r>
            <w:r w:rsidRPr="00A166A9">
              <w:rPr>
                <w:rFonts w:hint="eastAsia"/>
                <w:sz w:val="21"/>
                <w:szCs w:val="21"/>
              </w:rPr>
              <w:t xml:space="preserve"> 验 收</w:t>
            </w:r>
          </w:p>
        </w:tc>
        <w:tc>
          <w:tcPr>
            <w:tcW w:w="1417" w:type="dxa"/>
            <w:vAlign w:val="center"/>
          </w:tcPr>
          <w:p w14:paraId="0E9797BB" w14:textId="19B4E23E" w:rsidR="00A166A9" w:rsidRPr="00A166A9" w:rsidRDefault="00D424E5" w:rsidP="00A166A9">
            <w:pPr>
              <w:rPr>
                <w:sz w:val="21"/>
                <w:szCs w:val="21"/>
              </w:rPr>
            </w:pPr>
            <w:r>
              <w:rPr>
                <w:rFonts w:hint="eastAsia"/>
                <w:sz w:val="21"/>
                <w:szCs w:val="21"/>
              </w:rPr>
              <w:t>存活情况</w:t>
            </w:r>
          </w:p>
        </w:tc>
        <w:tc>
          <w:tcPr>
            <w:tcW w:w="6519" w:type="dxa"/>
            <w:gridSpan w:val="3"/>
            <w:vAlign w:val="center"/>
          </w:tcPr>
          <w:p w14:paraId="68A496E1" w14:textId="77777777" w:rsidR="00A166A9" w:rsidRPr="00A166A9" w:rsidRDefault="00A166A9" w:rsidP="00A166A9">
            <w:pPr>
              <w:rPr>
                <w:sz w:val="21"/>
                <w:szCs w:val="21"/>
              </w:rPr>
            </w:pPr>
            <w:r w:rsidRPr="00A166A9">
              <w:rPr>
                <w:rFonts w:hint="eastAsia"/>
                <w:sz w:val="21"/>
                <w:szCs w:val="21"/>
              </w:rPr>
              <w:t xml:space="preserve">□是 </w:t>
            </w:r>
            <w:r w:rsidRPr="00A166A9">
              <w:rPr>
                <w:sz w:val="21"/>
                <w:szCs w:val="21"/>
              </w:rPr>
              <w:t xml:space="preserve">        </w:t>
            </w:r>
            <w:r w:rsidRPr="00A166A9">
              <w:rPr>
                <w:rFonts w:hint="eastAsia"/>
                <w:sz w:val="21"/>
                <w:szCs w:val="21"/>
              </w:rPr>
              <w:t>□否</w:t>
            </w:r>
          </w:p>
        </w:tc>
      </w:tr>
      <w:tr w:rsidR="00A166A9" w:rsidRPr="00A166A9" w14:paraId="2EFB057D" w14:textId="77777777" w:rsidTr="00C7026E">
        <w:trPr>
          <w:cantSplit/>
          <w:trHeight w:val="567"/>
          <w:jc w:val="center"/>
        </w:trPr>
        <w:tc>
          <w:tcPr>
            <w:tcW w:w="567" w:type="dxa"/>
            <w:vMerge/>
            <w:vAlign w:val="center"/>
          </w:tcPr>
          <w:p w14:paraId="7F093EB4" w14:textId="77777777" w:rsidR="00A166A9" w:rsidRPr="00A166A9" w:rsidRDefault="00A166A9" w:rsidP="00A166A9">
            <w:pPr>
              <w:rPr>
                <w:sz w:val="21"/>
                <w:szCs w:val="21"/>
              </w:rPr>
            </w:pPr>
          </w:p>
        </w:tc>
        <w:tc>
          <w:tcPr>
            <w:tcW w:w="567" w:type="dxa"/>
            <w:vMerge/>
            <w:vAlign w:val="center"/>
          </w:tcPr>
          <w:p w14:paraId="20B78058" w14:textId="77777777" w:rsidR="00A166A9" w:rsidRPr="00A166A9" w:rsidRDefault="00A166A9" w:rsidP="00A166A9">
            <w:pPr>
              <w:rPr>
                <w:sz w:val="21"/>
                <w:szCs w:val="21"/>
              </w:rPr>
            </w:pPr>
          </w:p>
        </w:tc>
        <w:tc>
          <w:tcPr>
            <w:tcW w:w="1417" w:type="dxa"/>
            <w:vAlign w:val="center"/>
          </w:tcPr>
          <w:p w14:paraId="3AC37AAC" w14:textId="77777777" w:rsidR="00A166A9" w:rsidRPr="00A166A9" w:rsidRDefault="00A166A9" w:rsidP="00A166A9">
            <w:pPr>
              <w:rPr>
                <w:sz w:val="21"/>
                <w:szCs w:val="21"/>
              </w:rPr>
            </w:pPr>
            <w:r w:rsidRPr="00A166A9">
              <w:rPr>
                <w:rFonts w:hint="eastAsia"/>
                <w:sz w:val="21"/>
                <w:szCs w:val="21"/>
              </w:rPr>
              <w:t xml:space="preserve">纯 </w:t>
            </w:r>
            <w:r w:rsidRPr="00A166A9">
              <w:rPr>
                <w:sz w:val="21"/>
                <w:szCs w:val="21"/>
              </w:rPr>
              <w:t xml:space="preserve"> </w:t>
            </w:r>
            <w:r w:rsidRPr="00A166A9">
              <w:rPr>
                <w:rFonts w:hint="eastAsia"/>
                <w:sz w:val="21"/>
                <w:szCs w:val="21"/>
              </w:rPr>
              <w:t>度</w:t>
            </w:r>
          </w:p>
        </w:tc>
        <w:tc>
          <w:tcPr>
            <w:tcW w:w="6519" w:type="dxa"/>
            <w:gridSpan w:val="3"/>
            <w:vAlign w:val="center"/>
          </w:tcPr>
          <w:p w14:paraId="7845F5FE" w14:textId="77777777" w:rsidR="00A166A9" w:rsidRPr="00A166A9" w:rsidRDefault="00A166A9" w:rsidP="00A166A9">
            <w:pPr>
              <w:rPr>
                <w:sz w:val="21"/>
                <w:szCs w:val="21"/>
              </w:rPr>
            </w:pPr>
          </w:p>
        </w:tc>
      </w:tr>
      <w:tr w:rsidR="00A166A9" w:rsidRPr="00A166A9" w14:paraId="3AD09512" w14:textId="77777777" w:rsidTr="00C7026E">
        <w:trPr>
          <w:cantSplit/>
          <w:trHeight w:val="567"/>
          <w:jc w:val="center"/>
        </w:trPr>
        <w:tc>
          <w:tcPr>
            <w:tcW w:w="567" w:type="dxa"/>
            <w:vMerge/>
            <w:vAlign w:val="center"/>
          </w:tcPr>
          <w:p w14:paraId="6F0E5BC2" w14:textId="77777777" w:rsidR="00A166A9" w:rsidRPr="00A166A9" w:rsidRDefault="00A166A9" w:rsidP="00A166A9">
            <w:pPr>
              <w:rPr>
                <w:sz w:val="21"/>
                <w:szCs w:val="21"/>
              </w:rPr>
            </w:pPr>
          </w:p>
        </w:tc>
        <w:tc>
          <w:tcPr>
            <w:tcW w:w="567" w:type="dxa"/>
            <w:vMerge/>
            <w:vAlign w:val="center"/>
          </w:tcPr>
          <w:p w14:paraId="14E30908" w14:textId="77777777" w:rsidR="00A166A9" w:rsidRPr="00A166A9" w:rsidRDefault="00A166A9" w:rsidP="00A166A9">
            <w:pPr>
              <w:rPr>
                <w:sz w:val="21"/>
                <w:szCs w:val="21"/>
              </w:rPr>
            </w:pPr>
          </w:p>
        </w:tc>
        <w:tc>
          <w:tcPr>
            <w:tcW w:w="1417" w:type="dxa"/>
            <w:vAlign w:val="center"/>
          </w:tcPr>
          <w:p w14:paraId="64DE2C94" w14:textId="77777777" w:rsidR="00A166A9" w:rsidRPr="00A166A9" w:rsidRDefault="00A166A9" w:rsidP="00A166A9">
            <w:pPr>
              <w:rPr>
                <w:sz w:val="21"/>
                <w:szCs w:val="21"/>
              </w:rPr>
            </w:pPr>
            <w:r w:rsidRPr="00A166A9">
              <w:rPr>
                <w:rFonts w:hint="eastAsia"/>
                <w:sz w:val="21"/>
                <w:szCs w:val="21"/>
              </w:rPr>
              <w:t>染色镜检</w:t>
            </w:r>
          </w:p>
        </w:tc>
        <w:tc>
          <w:tcPr>
            <w:tcW w:w="6519" w:type="dxa"/>
            <w:gridSpan w:val="3"/>
            <w:vAlign w:val="center"/>
          </w:tcPr>
          <w:p w14:paraId="3A611E34" w14:textId="77777777" w:rsidR="00A166A9" w:rsidRPr="00A166A9" w:rsidRDefault="00A166A9" w:rsidP="00A166A9">
            <w:pPr>
              <w:rPr>
                <w:sz w:val="21"/>
                <w:szCs w:val="21"/>
              </w:rPr>
            </w:pPr>
            <w:r w:rsidRPr="00A166A9">
              <w:rPr>
                <w:rFonts w:hint="eastAsia"/>
                <w:sz w:val="21"/>
                <w:szCs w:val="21"/>
              </w:rPr>
              <w:t>□</w:t>
            </w:r>
            <w:r w:rsidRPr="00A166A9">
              <w:rPr>
                <w:sz w:val="21"/>
                <w:szCs w:val="21"/>
              </w:rPr>
              <w:t>G</w:t>
            </w:r>
            <w:r w:rsidRPr="00A166A9">
              <w:rPr>
                <w:sz w:val="21"/>
                <w:szCs w:val="21"/>
                <w:vertAlign w:val="superscript"/>
              </w:rPr>
              <w:t>+</w:t>
            </w:r>
            <w:r w:rsidRPr="00A166A9">
              <w:rPr>
                <w:sz w:val="21"/>
                <w:szCs w:val="21"/>
              </w:rPr>
              <w:t xml:space="preserve">  </w:t>
            </w:r>
            <w:r w:rsidRPr="00A166A9">
              <w:rPr>
                <w:rFonts w:hint="eastAsia"/>
                <w:sz w:val="21"/>
                <w:szCs w:val="21"/>
              </w:rPr>
              <w:t>□</w:t>
            </w:r>
            <w:r w:rsidRPr="00A166A9">
              <w:rPr>
                <w:sz w:val="21"/>
                <w:szCs w:val="21"/>
              </w:rPr>
              <w:t>G</w:t>
            </w:r>
            <w:r w:rsidRPr="00A166A9">
              <w:rPr>
                <w:rFonts w:hint="eastAsia"/>
                <w:sz w:val="21"/>
                <w:szCs w:val="21"/>
                <w:vertAlign w:val="superscript"/>
              </w:rPr>
              <w:t>-</w:t>
            </w:r>
            <w:r w:rsidRPr="00A166A9">
              <w:rPr>
                <w:sz w:val="21"/>
                <w:szCs w:val="21"/>
                <w:vertAlign w:val="superscript"/>
              </w:rPr>
              <w:t xml:space="preserve"> </w:t>
            </w:r>
            <w:r w:rsidRPr="00A166A9">
              <w:rPr>
                <w:rFonts w:hint="eastAsia"/>
                <w:sz w:val="21"/>
                <w:szCs w:val="21"/>
              </w:rPr>
              <w:t>□球菌 □杆菌 □弧状菌 □其他：</w:t>
            </w:r>
          </w:p>
        </w:tc>
      </w:tr>
      <w:tr w:rsidR="00A166A9" w:rsidRPr="00A166A9" w14:paraId="31CE331B" w14:textId="77777777" w:rsidTr="00A166A9">
        <w:trPr>
          <w:cantSplit/>
          <w:trHeight w:val="2222"/>
          <w:jc w:val="center"/>
        </w:trPr>
        <w:tc>
          <w:tcPr>
            <w:tcW w:w="567" w:type="dxa"/>
            <w:vMerge/>
            <w:vAlign w:val="center"/>
          </w:tcPr>
          <w:p w14:paraId="6EF3A7C2" w14:textId="77777777" w:rsidR="00A166A9" w:rsidRPr="00A166A9" w:rsidRDefault="00A166A9" w:rsidP="00A166A9">
            <w:pPr>
              <w:rPr>
                <w:sz w:val="21"/>
                <w:szCs w:val="21"/>
              </w:rPr>
            </w:pPr>
          </w:p>
        </w:tc>
        <w:tc>
          <w:tcPr>
            <w:tcW w:w="567" w:type="dxa"/>
            <w:vMerge/>
            <w:vAlign w:val="center"/>
          </w:tcPr>
          <w:p w14:paraId="14779D9D" w14:textId="77777777" w:rsidR="00A166A9" w:rsidRPr="00A166A9" w:rsidRDefault="00A166A9" w:rsidP="00A166A9">
            <w:pPr>
              <w:rPr>
                <w:sz w:val="21"/>
                <w:szCs w:val="21"/>
              </w:rPr>
            </w:pPr>
          </w:p>
        </w:tc>
        <w:tc>
          <w:tcPr>
            <w:tcW w:w="1417" w:type="dxa"/>
            <w:textDirection w:val="tbRlV"/>
            <w:vAlign w:val="center"/>
          </w:tcPr>
          <w:p w14:paraId="4BE6454F" w14:textId="77777777" w:rsidR="00A166A9" w:rsidRPr="00A166A9" w:rsidRDefault="00A166A9" w:rsidP="00A166A9">
            <w:pPr>
              <w:jc w:val="center"/>
              <w:rPr>
                <w:spacing w:val="30"/>
                <w:kern w:val="10"/>
                <w:sz w:val="21"/>
                <w:szCs w:val="21"/>
              </w:rPr>
            </w:pPr>
            <w:r w:rsidRPr="00A166A9">
              <w:rPr>
                <w:rFonts w:hint="eastAsia"/>
                <w:sz w:val="21"/>
                <w:szCs w:val="21"/>
              </w:rPr>
              <w:t>关 键 特 征 指 标</w:t>
            </w:r>
          </w:p>
        </w:tc>
        <w:tc>
          <w:tcPr>
            <w:tcW w:w="6519" w:type="dxa"/>
            <w:gridSpan w:val="3"/>
            <w:vAlign w:val="center"/>
          </w:tcPr>
          <w:p w14:paraId="5BFDC728" w14:textId="77777777" w:rsidR="00A166A9" w:rsidRPr="00A166A9" w:rsidRDefault="00A166A9" w:rsidP="00A166A9">
            <w:pPr>
              <w:rPr>
                <w:sz w:val="21"/>
                <w:szCs w:val="21"/>
              </w:rPr>
            </w:pPr>
          </w:p>
        </w:tc>
      </w:tr>
      <w:tr w:rsidR="00A166A9" w:rsidRPr="00A166A9" w14:paraId="68A15A4E" w14:textId="77777777" w:rsidTr="00C7026E">
        <w:trPr>
          <w:cantSplit/>
          <w:trHeight w:val="567"/>
          <w:jc w:val="center"/>
        </w:trPr>
        <w:tc>
          <w:tcPr>
            <w:tcW w:w="567" w:type="dxa"/>
            <w:vMerge/>
            <w:vAlign w:val="center"/>
          </w:tcPr>
          <w:p w14:paraId="4E8B6A06" w14:textId="77777777" w:rsidR="00A166A9" w:rsidRPr="00A166A9" w:rsidRDefault="00A166A9" w:rsidP="00A166A9">
            <w:pPr>
              <w:rPr>
                <w:sz w:val="21"/>
                <w:szCs w:val="21"/>
              </w:rPr>
            </w:pPr>
          </w:p>
        </w:tc>
        <w:tc>
          <w:tcPr>
            <w:tcW w:w="567" w:type="dxa"/>
            <w:vMerge/>
            <w:vAlign w:val="center"/>
          </w:tcPr>
          <w:p w14:paraId="556F5280" w14:textId="77777777" w:rsidR="00A166A9" w:rsidRPr="00A166A9" w:rsidRDefault="00A166A9" w:rsidP="00A166A9">
            <w:pPr>
              <w:rPr>
                <w:sz w:val="21"/>
                <w:szCs w:val="21"/>
              </w:rPr>
            </w:pPr>
          </w:p>
        </w:tc>
        <w:tc>
          <w:tcPr>
            <w:tcW w:w="1417" w:type="dxa"/>
            <w:vAlign w:val="center"/>
          </w:tcPr>
          <w:p w14:paraId="2ABCEF0A" w14:textId="77777777" w:rsidR="00A166A9" w:rsidRPr="00A166A9" w:rsidRDefault="00A166A9" w:rsidP="00A166A9">
            <w:pPr>
              <w:rPr>
                <w:sz w:val="21"/>
                <w:szCs w:val="21"/>
              </w:rPr>
            </w:pPr>
            <w:r w:rsidRPr="00A166A9">
              <w:rPr>
                <w:rFonts w:hint="eastAsia"/>
                <w:sz w:val="21"/>
                <w:szCs w:val="21"/>
              </w:rPr>
              <w:t xml:space="preserve">附 </w:t>
            </w:r>
            <w:r w:rsidRPr="00A166A9">
              <w:rPr>
                <w:sz w:val="21"/>
                <w:szCs w:val="21"/>
              </w:rPr>
              <w:t xml:space="preserve"> </w:t>
            </w:r>
            <w:r w:rsidRPr="00A166A9">
              <w:rPr>
                <w:rFonts w:hint="eastAsia"/>
                <w:sz w:val="21"/>
                <w:szCs w:val="21"/>
              </w:rPr>
              <w:t>件</w:t>
            </w:r>
          </w:p>
        </w:tc>
        <w:tc>
          <w:tcPr>
            <w:tcW w:w="6519" w:type="dxa"/>
            <w:gridSpan w:val="3"/>
            <w:vAlign w:val="center"/>
          </w:tcPr>
          <w:p w14:paraId="2D2B13BF" w14:textId="29CC2449" w:rsidR="00A166A9" w:rsidRPr="00A166A9" w:rsidRDefault="00A166A9" w:rsidP="00A166A9">
            <w:pPr>
              <w:rPr>
                <w:sz w:val="21"/>
                <w:szCs w:val="21"/>
              </w:rPr>
            </w:pPr>
            <w:r w:rsidRPr="00A166A9">
              <w:rPr>
                <w:rFonts w:hint="eastAsia"/>
                <w:sz w:val="21"/>
                <w:szCs w:val="21"/>
              </w:rPr>
              <w:t>□</w:t>
            </w:r>
            <w:r w:rsidR="00D0750C">
              <w:rPr>
                <w:rFonts w:hint="eastAsia"/>
                <w:sz w:val="21"/>
                <w:szCs w:val="21"/>
              </w:rPr>
              <w:t>技术性验收</w:t>
            </w:r>
            <w:r w:rsidRPr="00A166A9">
              <w:rPr>
                <w:rFonts w:hint="eastAsia"/>
                <w:sz w:val="21"/>
                <w:szCs w:val="21"/>
              </w:rPr>
              <w:t>记录</w:t>
            </w:r>
            <w:r w:rsidRPr="00A166A9">
              <w:rPr>
                <w:sz w:val="21"/>
                <w:szCs w:val="21"/>
              </w:rPr>
              <w:t xml:space="preserve">     </w:t>
            </w:r>
            <w:r w:rsidRPr="00A166A9">
              <w:rPr>
                <w:rFonts w:hint="eastAsia"/>
                <w:sz w:val="21"/>
                <w:szCs w:val="21"/>
              </w:rPr>
              <w:t>□其他：</w:t>
            </w:r>
          </w:p>
        </w:tc>
      </w:tr>
      <w:tr w:rsidR="00A166A9" w:rsidRPr="00A166A9" w14:paraId="0749FD18" w14:textId="77777777" w:rsidTr="00C7026E">
        <w:trPr>
          <w:cantSplit/>
          <w:trHeight w:val="567"/>
          <w:jc w:val="center"/>
        </w:trPr>
        <w:tc>
          <w:tcPr>
            <w:tcW w:w="567" w:type="dxa"/>
            <w:vMerge/>
            <w:vAlign w:val="center"/>
          </w:tcPr>
          <w:p w14:paraId="11124CF6" w14:textId="77777777" w:rsidR="00A166A9" w:rsidRPr="00A166A9" w:rsidRDefault="00A166A9" w:rsidP="00A166A9">
            <w:pPr>
              <w:rPr>
                <w:sz w:val="21"/>
                <w:szCs w:val="21"/>
              </w:rPr>
            </w:pPr>
          </w:p>
        </w:tc>
        <w:tc>
          <w:tcPr>
            <w:tcW w:w="567" w:type="dxa"/>
            <w:vMerge/>
            <w:vAlign w:val="center"/>
          </w:tcPr>
          <w:p w14:paraId="061F3F0E" w14:textId="77777777" w:rsidR="00A166A9" w:rsidRPr="00A166A9" w:rsidRDefault="00A166A9" w:rsidP="00A166A9">
            <w:pPr>
              <w:rPr>
                <w:sz w:val="21"/>
                <w:szCs w:val="21"/>
              </w:rPr>
            </w:pPr>
          </w:p>
        </w:tc>
        <w:tc>
          <w:tcPr>
            <w:tcW w:w="1417" w:type="dxa"/>
            <w:vAlign w:val="center"/>
          </w:tcPr>
          <w:p w14:paraId="77C2ACB6" w14:textId="77777777" w:rsidR="00A166A9" w:rsidRPr="00A166A9" w:rsidRDefault="00A166A9" w:rsidP="00A166A9">
            <w:pPr>
              <w:rPr>
                <w:sz w:val="21"/>
                <w:szCs w:val="21"/>
              </w:rPr>
            </w:pPr>
            <w:r w:rsidRPr="00A166A9">
              <w:rPr>
                <w:rFonts w:hint="eastAsia"/>
                <w:sz w:val="21"/>
                <w:szCs w:val="21"/>
              </w:rPr>
              <w:t xml:space="preserve">结 </w:t>
            </w:r>
            <w:r w:rsidRPr="00A166A9">
              <w:rPr>
                <w:sz w:val="21"/>
                <w:szCs w:val="21"/>
              </w:rPr>
              <w:t xml:space="preserve"> </w:t>
            </w:r>
            <w:r w:rsidRPr="00A166A9">
              <w:rPr>
                <w:rFonts w:hint="eastAsia"/>
                <w:sz w:val="21"/>
                <w:szCs w:val="21"/>
              </w:rPr>
              <w:t>论</w:t>
            </w:r>
          </w:p>
        </w:tc>
        <w:tc>
          <w:tcPr>
            <w:tcW w:w="6519" w:type="dxa"/>
            <w:gridSpan w:val="3"/>
            <w:vAlign w:val="center"/>
          </w:tcPr>
          <w:p w14:paraId="0268BDE7" w14:textId="77777777" w:rsidR="00A166A9" w:rsidRPr="00A166A9" w:rsidRDefault="00A166A9" w:rsidP="00A166A9">
            <w:pPr>
              <w:rPr>
                <w:sz w:val="21"/>
                <w:szCs w:val="21"/>
              </w:rPr>
            </w:pPr>
            <w:r w:rsidRPr="00A166A9">
              <w:rPr>
                <w:rFonts w:hint="eastAsia"/>
                <w:sz w:val="21"/>
                <w:szCs w:val="21"/>
              </w:rPr>
              <w:t>□符合</w:t>
            </w:r>
            <w:r w:rsidRPr="00A166A9">
              <w:rPr>
                <w:sz w:val="21"/>
                <w:szCs w:val="21"/>
              </w:rPr>
              <w:t xml:space="preserve">       </w:t>
            </w:r>
            <w:r w:rsidRPr="00A166A9">
              <w:rPr>
                <w:rFonts w:hint="eastAsia"/>
                <w:sz w:val="21"/>
                <w:szCs w:val="21"/>
              </w:rPr>
              <w:t>□不符合</w:t>
            </w:r>
          </w:p>
        </w:tc>
      </w:tr>
      <w:tr w:rsidR="00A166A9" w:rsidRPr="00A166A9" w14:paraId="3F666718" w14:textId="77777777" w:rsidTr="00A166A9">
        <w:trPr>
          <w:cantSplit/>
          <w:trHeight w:val="567"/>
          <w:jc w:val="center"/>
        </w:trPr>
        <w:tc>
          <w:tcPr>
            <w:tcW w:w="567" w:type="dxa"/>
            <w:vMerge/>
            <w:vAlign w:val="center"/>
          </w:tcPr>
          <w:p w14:paraId="3C7F41B6" w14:textId="77777777" w:rsidR="00A166A9" w:rsidRPr="00A166A9" w:rsidRDefault="00A166A9" w:rsidP="00A166A9">
            <w:pPr>
              <w:rPr>
                <w:sz w:val="21"/>
                <w:szCs w:val="21"/>
              </w:rPr>
            </w:pPr>
          </w:p>
        </w:tc>
        <w:tc>
          <w:tcPr>
            <w:tcW w:w="567" w:type="dxa"/>
            <w:vMerge/>
            <w:vAlign w:val="center"/>
          </w:tcPr>
          <w:p w14:paraId="7908B23B" w14:textId="77777777" w:rsidR="00A166A9" w:rsidRPr="00A166A9" w:rsidRDefault="00A166A9" w:rsidP="00A166A9">
            <w:pPr>
              <w:rPr>
                <w:sz w:val="21"/>
                <w:szCs w:val="21"/>
              </w:rPr>
            </w:pPr>
          </w:p>
        </w:tc>
        <w:tc>
          <w:tcPr>
            <w:tcW w:w="1417" w:type="dxa"/>
            <w:vAlign w:val="center"/>
          </w:tcPr>
          <w:p w14:paraId="5DAA6B28" w14:textId="77777777" w:rsidR="00A166A9" w:rsidRPr="00A166A9" w:rsidRDefault="00A166A9" w:rsidP="00A166A9">
            <w:pPr>
              <w:rPr>
                <w:sz w:val="21"/>
                <w:szCs w:val="21"/>
              </w:rPr>
            </w:pPr>
            <w:r w:rsidRPr="00A166A9">
              <w:rPr>
                <w:rFonts w:hint="eastAsia"/>
                <w:sz w:val="21"/>
                <w:szCs w:val="21"/>
              </w:rPr>
              <w:t>验收人</w:t>
            </w:r>
          </w:p>
        </w:tc>
        <w:tc>
          <w:tcPr>
            <w:tcW w:w="2212" w:type="dxa"/>
            <w:vAlign w:val="center"/>
          </w:tcPr>
          <w:p w14:paraId="6DDDC2C2" w14:textId="77777777" w:rsidR="00A166A9" w:rsidRPr="00A166A9" w:rsidRDefault="00A166A9" w:rsidP="00A166A9">
            <w:pPr>
              <w:rPr>
                <w:sz w:val="21"/>
                <w:szCs w:val="21"/>
              </w:rPr>
            </w:pPr>
          </w:p>
        </w:tc>
        <w:tc>
          <w:tcPr>
            <w:tcW w:w="1756" w:type="dxa"/>
            <w:vAlign w:val="center"/>
          </w:tcPr>
          <w:p w14:paraId="6F857586" w14:textId="77777777" w:rsidR="00A166A9" w:rsidRPr="00A166A9" w:rsidRDefault="00A166A9" w:rsidP="00A166A9">
            <w:pPr>
              <w:rPr>
                <w:sz w:val="21"/>
                <w:szCs w:val="21"/>
              </w:rPr>
            </w:pPr>
            <w:r w:rsidRPr="00A166A9">
              <w:rPr>
                <w:rFonts w:hint="eastAsia"/>
                <w:sz w:val="21"/>
                <w:szCs w:val="21"/>
              </w:rPr>
              <w:t xml:space="preserve">日 </w:t>
            </w:r>
            <w:r w:rsidRPr="00A166A9">
              <w:rPr>
                <w:sz w:val="21"/>
                <w:szCs w:val="21"/>
              </w:rPr>
              <w:t xml:space="preserve"> </w:t>
            </w:r>
            <w:r w:rsidRPr="00A166A9">
              <w:rPr>
                <w:rFonts w:hint="eastAsia"/>
                <w:sz w:val="21"/>
                <w:szCs w:val="21"/>
              </w:rPr>
              <w:t>期</w:t>
            </w:r>
          </w:p>
        </w:tc>
        <w:tc>
          <w:tcPr>
            <w:tcW w:w="2551" w:type="dxa"/>
            <w:vAlign w:val="center"/>
          </w:tcPr>
          <w:p w14:paraId="6DFA88FE" w14:textId="77777777" w:rsidR="00A166A9" w:rsidRPr="00A166A9" w:rsidRDefault="00A166A9" w:rsidP="00A166A9">
            <w:pPr>
              <w:rPr>
                <w:sz w:val="21"/>
                <w:szCs w:val="21"/>
              </w:rPr>
            </w:pPr>
          </w:p>
        </w:tc>
      </w:tr>
      <w:tr w:rsidR="00A166A9" w:rsidRPr="00A166A9" w14:paraId="6865BF68" w14:textId="77777777" w:rsidTr="00A166A9">
        <w:trPr>
          <w:cantSplit/>
          <w:trHeight w:val="567"/>
          <w:jc w:val="center"/>
        </w:trPr>
        <w:tc>
          <w:tcPr>
            <w:tcW w:w="567" w:type="dxa"/>
            <w:vMerge/>
            <w:vAlign w:val="center"/>
          </w:tcPr>
          <w:p w14:paraId="568DD012" w14:textId="77777777" w:rsidR="00A166A9" w:rsidRPr="00A166A9" w:rsidRDefault="00A166A9" w:rsidP="00A166A9">
            <w:pPr>
              <w:rPr>
                <w:sz w:val="21"/>
                <w:szCs w:val="21"/>
              </w:rPr>
            </w:pPr>
          </w:p>
        </w:tc>
        <w:tc>
          <w:tcPr>
            <w:tcW w:w="567" w:type="dxa"/>
            <w:vMerge/>
            <w:vAlign w:val="center"/>
          </w:tcPr>
          <w:p w14:paraId="19741FE7" w14:textId="77777777" w:rsidR="00A166A9" w:rsidRPr="00A166A9" w:rsidRDefault="00A166A9" w:rsidP="00A166A9">
            <w:pPr>
              <w:rPr>
                <w:sz w:val="21"/>
                <w:szCs w:val="21"/>
              </w:rPr>
            </w:pPr>
          </w:p>
        </w:tc>
        <w:tc>
          <w:tcPr>
            <w:tcW w:w="1417" w:type="dxa"/>
            <w:vAlign w:val="center"/>
          </w:tcPr>
          <w:p w14:paraId="16F8A0D6" w14:textId="29DEEB25" w:rsidR="00A166A9" w:rsidRPr="00A166A9" w:rsidRDefault="00F53DA4" w:rsidP="00A166A9">
            <w:pPr>
              <w:rPr>
                <w:sz w:val="21"/>
                <w:szCs w:val="21"/>
              </w:rPr>
            </w:pPr>
            <w:r>
              <w:rPr>
                <w:rFonts w:hint="eastAsia"/>
                <w:sz w:val="21"/>
                <w:szCs w:val="21"/>
              </w:rPr>
              <w:t>审核</w:t>
            </w:r>
            <w:r w:rsidR="00A166A9" w:rsidRPr="00A166A9">
              <w:rPr>
                <w:rFonts w:hint="eastAsia"/>
                <w:sz w:val="21"/>
                <w:szCs w:val="21"/>
              </w:rPr>
              <w:t>人</w:t>
            </w:r>
          </w:p>
        </w:tc>
        <w:tc>
          <w:tcPr>
            <w:tcW w:w="2212" w:type="dxa"/>
            <w:vAlign w:val="center"/>
          </w:tcPr>
          <w:p w14:paraId="5B3EE2E5" w14:textId="77777777" w:rsidR="00A166A9" w:rsidRPr="00A166A9" w:rsidRDefault="00A166A9" w:rsidP="00A166A9">
            <w:pPr>
              <w:rPr>
                <w:sz w:val="21"/>
                <w:szCs w:val="21"/>
              </w:rPr>
            </w:pPr>
          </w:p>
        </w:tc>
        <w:tc>
          <w:tcPr>
            <w:tcW w:w="1756" w:type="dxa"/>
            <w:vAlign w:val="center"/>
          </w:tcPr>
          <w:p w14:paraId="16934B07" w14:textId="5828BD4D" w:rsidR="00A166A9" w:rsidRPr="00A166A9" w:rsidRDefault="00F53DA4" w:rsidP="00A166A9">
            <w:pPr>
              <w:rPr>
                <w:sz w:val="21"/>
                <w:szCs w:val="21"/>
              </w:rPr>
            </w:pPr>
            <w:r>
              <w:rPr>
                <w:rFonts w:hint="eastAsia"/>
                <w:sz w:val="21"/>
                <w:szCs w:val="21"/>
              </w:rPr>
              <w:t>负责</w:t>
            </w:r>
            <w:r w:rsidR="00A166A9" w:rsidRPr="00A166A9">
              <w:rPr>
                <w:rFonts w:hint="eastAsia"/>
                <w:sz w:val="21"/>
                <w:szCs w:val="21"/>
              </w:rPr>
              <w:t>人</w:t>
            </w:r>
          </w:p>
        </w:tc>
        <w:tc>
          <w:tcPr>
            <w:tcW w:w="2551" w:type="dxa"/>
            <w:vAlign w:val="center"/>
          </w:tcPr>
          <w:p w14:paraId="2BB20B3C" w14:textId="77777777" w:rsidR="00A166A9" w:rsidRPr="00A166A9" w:rsidRDefault="00A166A9" w:rsidP="00A166A9">
            <w:pPr>
              <w:rPr>
                <w:sz w:val="21"/>
                <w:szCs w:val="21"/>
              </w:rPr>
            </w:pPr>
          </w:p>
        </w:tc>
      </w:tr>
      <w:tr w:rsidR="00A166A9" w:rsidRPr="00A166A9" w14:paraId="7DC9A5EC" w14:textId="77777777" w:rsidTr="00C7026E">
        <w:trPr>
          <w:cantSplit/>
          <w:trHeight w:val="567"/>
          <w:jc w:val="center"/>
        </w:trPr>
        <w:tc>
          <w:tcPr>
            <w:tcW w:w="1134" w:type="dxa"/>
            <w:gridSpan w:val="2"/>
            <w:vAlign w:val="center"/>
          </w:tcPr>
          <w:p w14:paraId="226CE4FB" w14:textId="77777777" w:rsidR="00A166A9" w:rsidRPr="00A166A9" w:rsidRDefault="00A166A9" w:rsidP="00A166A9">
            <w:pPr>
              <w:rPr>
                <w:sz w:val="21"/>
                <w:szCs w:val="21"/>
              </w:rPr>
            </w:pPr>
            <w:r w:rsidRPr="00A166A9">
              <w:rPr>
                <w:rFonts w:hint="eastAsia"/>
                <w:sz w:val="21"/>
                <w:szCs w:val="21"/>
              </w:rPr>
              <w:t xml:space="preserve">备 </w:t>
            </w:r>
            <w:r w:rsidRPr="00A166A9">
              <w:rPr>
                <w:sz w:val="21"/>
                <w:szCs w:val="21"/>
              </w:rPr>
              <w:t xml:space="preserve"> </w:t>
            </w:r>
            <w:r w:rsidRPr="00A166A9">
              <w:rPr>
                <w:rFonts w:hint="eastAsia"/>
                <w:sz w:val="21"/>
                <w:szCs w:val="21"/>
              </w:rPr>
              <w:t>注</w:t>
            </w:r>
          </w:p>
        </w:tc>
        <w:tc>
          <w:tcPr>
            <w:tcW w:w="7936" w:type="dxa"/>
            <w:gridSpan w:val="4"/>
            <w:vAlign w:val="center"/>
          </w:tcPr>
          <w:p w14:paraId="46992FC0" w14:textId="77777777" w:rsidR="00A166A9" w:rsidRPr="00A166A9" w:rsidRDefault="00A166A9" w:rsidP="00A166A9">
            <w:pPr>
              <w:rPr>
                <w:sz w:val="21"/>
                <w:szCs w:val="21"/>
              </w:rPr>
            </w:pPr>
          </w:p>
        </w:tc>
      </w:tr>
    </w:tbl>
    <w:p w14:paraId="5023CD66" w14:textId="2FD40612" w:rsidR="00680732" w:rsidRDefault="00680732" w:rsidP="00A166A9">
      <w:pPr>
        <w:widowControl/>
        <w:jc w:val="center"/>
        <w:rPr>
          <w:sz w:val="18"/>
          <w:szCs w:val="18"/>
        </w:rPr>
      </w:pPr>
      <w:r>
        <w:rPr>
          <w:sz w:val="18"/>
          <w:szCs w:val="18"/>
        </w:rPr>
        <w:br w:type="page"/>
      </w:r>
    </w:p>
    <w:p w14:paraId="44C2A920" w14:textId="77777777" w:rsidR="00854B50" w:rsidRPr="00854B50" w:rsidRDefault="00FC38C0" w:rsidP="00C7026E">
      <w:pPr>
        <w:pStyle w:val="af4"/>
        <w:ind w:left="0" w:firstLineChars="202" w:firstLine="424"/>
        <w:rPr>
          <w:rFonts w:ascii="宋体" w:eastAsia="宋体" w:hAnsi="宋体"/>
        </w:rPr>
      </w:pPr>
      <w:r w:rsidRPr="00854B50">
        <w:rPr>
          <w:rFonts w:ascii="Times New Roman" w:hint="eastAsia"/>
          <w:bCs/>
          <w:color w:val="000000" w:themeColor="text1"/>
          <w:szCs w:val="21"/>
        </w:rPr>
        <w:lastRenderedPageBreak/>
        <w:t>（资料性附录）</w:t>
      </w:r>
    </w:p>
    <w:p w14:paraId="6E0A5677" w14:textId="116AAEDA" w:rsidR="00854B50" w:rsidRPr="00FA3990" w:rsidRDefault="00854B50" w:rsidP="00854B50">
      <w:pPr>
        <w:pStyle w:val="af4"/>
        <w:numPr>
          <w:ilvl w:val="0"/>
          <w:numId w:val="0"/>
        </w:numPr>
        <w:ind w:left="424"/>
        <w:rPr>
          <w:rFonts w:ascii="宋体" w:eastAsia="宋体" w:hAnsi="宋体"/>
          <w:b/>
        </w:rPr>
      </w:pPr>
      <w:r w:rsidRPr="00FA3990">
        <w:rPr>
          <w:rFonts w:ascii="宋体" w:eastAsia="宋体" w:hAnsi="宋体" w:hint="eastAsia"/>
          <w:b/>
        </w:rPr>
        <w:t>实验室分离菌（毒）株信息登记表示例</w:t>
      </w:r>
    </w:p>
    <w:tbl>
      <w:tblPr>
        <w:tblStyle w:val="afff6"/>
        <w:tblW w:w="9072" w:type="dxa"/>
        <w:jc w:val="center"/>
        <w:tblCellMar>
          <w:left w:w="28" w:type="dxa"/>
          <w:right w:w="28" w:type="dxa"/>
        </w:tblCellMar>
        <w:tblLook w:val="04A0" w:firstRow="1" w:lastRow="0" w:firstColumn="1" w:lastColumn="0" w:noHBand="0" w:noVBand="1"/>
      </w:tblPr>
      <w:tblGrid>
        <w:gridCol w:w="1133"/>
        <w:gridCol w:w="1278"/>
        <w:gridCol w:w="2125"/>
        <w:gridCol w:w="1134"/>
        <w:gridCol w:w="1277"/>
        <w:gridCol w:w="2125"/>
      </w:tblGrid>
      <w:tr w:rsidR="00854B50" w:rsidRPr="00BF7A7A" w14:paraId="6673C364" w14:textId="77777777" w:rsidTr="00C7026E">
        <w:trPr>
          <w:trHeight w:val="567"/>
          <w:jc w:val="center"/>
        </w:trPr>
        <w:tc>
          <w:tcPr>
            <w:tcW w:w="1133" w:type="dxa"/>
            <w:vAlign w:val="center"/>
          </w:tcPr>
          <w:p w14:paraId="1DA40666" w14:textId="77777777" w:rsidR="00854B50" w:rsidRPr="00752D16" w:rsidRDefault="00854B50" w:rsidP="00854B50">
            <w:r w:rsidRPr="00752D16">
              <w:rPr>
                <w:rFonts w:hint="eastAsia"/>
              </w:rPr>
              <w:t>名</w:t>
            </w:r>
            <w:r>
              <w:rPr>
                <w:rFonts w:hint="eastAsia"/>
              </w:rPr>
              <w:t xml:space="preserve"> </w:t>
            </w:r>
            <w:r>
              <w:t xml:space="preserve">   </w:t>
            </w:r>
            <w:r w:rsidRPr="00752D16">
              <w:rPr>
                <w:rFonts w:hint="eastAsia"/>
              </w:rPr>
              <w:t>称</w:t>
            </w:r>
          </w:p>
        </w:tc>
        <w:tc>
          <w:tcPr>
            <w:tcW w:w="3403" w:type="dxa"/>
            <w:gridSpan w:val="2"/>
            <w:vAlign w:val="center"/>
          </w:tcPr>
          <w:p w14:paraId="38963193" w14:textId="77777777" w:rsidR="00854B50" w:rsidRPr="00752D16" w:rsidRDefault="00854B50" w:rsidP="00854B50"/>
        </w:tc>
        <w:tc>
          <w:tcPr>
            <w:tcW w:w="1134" w:type="dxa"/>
            <w:vAlign w:val="center"/>
          </w:tcPr>
          <w:p w14:paraId="74F8A8EB" w14:textId="674F284E" w:rsidR="00854B50" w:rsidRPr="00752D16" w:rsidRDefault="00854B50" w:rsidP="00854B50">
            <w:r>
              <w:rPr>
                <w:rFonts w:hint="eastAsia"/>
              </w:rPr>
              <w:t>菌株</w:t>
            </w:r>
            <w:r w:rsidR="00F53DA4">
              <w:rPr>
                <w:rFonts w:hint="eastAsia"/>
              </w:rPr>
              <w:t>编码</w:t>
            </w:r>
          </w:p>
        </w:tc>
        <w:tc>
          <w:tcPr>
            <w:tcW w:w="3402" w:type="dxa"/>
            <w:gridSpan w:val="2"/>
            <w:vAlign w:val="center"/>
          </w:tcPr>
          <w:p w14:paraId="02753B62" w14:textId="77777777" w:rsidR="00854B50" w:rsidRPr="00752D16" w:rsidRDefault="00854B50" w:rsidP="00854B50"/>
        </w:tc>
      </w:tr>
      <w:tr w:rsidR="00854B50" w:rsidRPr="00BF7A7A" w14:paraId="2C1F8E68" w14:textId="77777777" w:rsidTr="00C7026E">
        <w:trPr>
          <w:trHeight w:val="567"/>
          <w:jc w:val="center"/>
        </w:trPr>
        <w:tc>
          <w:tcPr>
            <w:tcW w:w="1133" w:type="dxa"/>
            <w:vAlign w:val="center"/>
          </w:tcPr>
          <w:p w14:paraId="021BB44B" w14:textId="77777777" w:rsidR="00854B50" w:rsidRPr="00752D16" w:rsidRDefault="00854B50" w:rsidP="00854B50">
            <w:r w:rsidRPr="00752D16">
              <w:rPr>
                <w:rFonts w:hint="eastAsia"/>
              </w:rPr>
              <w:t>分</w:t>
            </w:r>
            <w:r>
              <w:rPr>
                <w:rFonts w:hint="eastAsia"/>
              </w:rPr>
              <w:t xml:space="preserve"> </w:t>
            </w:r>
            <w:r w:rsidRPr="00752D16">
              <w:rPr>
                <w:rFonts w:hint="eastAsia"/>
              </w:rPr>
              <w:t>离</w:t>
            </w:r>
            <w:r>
              <w:rPr>
                <w:rFonts w:hint="eastAsia"/>
              </w:rPr>
              <w:t xml:space="preserve"> </w:t>
            </w:r>
            <w:r w:rsidRPr="00752D16">
              <w:rPr>
                <w:rFonts w:hint="eastAsia"/>
              </w:rPr>
              <w:t>人</w:t>
            </w:r>
          </w:p>
        </w:tc>
        <w:tc>
          <w:tcPr>
            <w:tcW w:w="3403" w:type="dxa"/>
            <w:gridSpan w:val="2"/>
            <w:vAlign w:val="center"/>
          </w:tcPr>
          <w:p w14:paraId="7BE04702" w14:textId="77777777" w:rsidR="00854B50" w:rsidRPr="00752D16" w:rsidRDefault="00854B50" w:rsidP="00854B50"/>
        </w:tc>
        <w:tc>
          <w:tcPr>
            <w:tcW w:w="1134" w:type="dxa"/>
            <w:vAlign w:val="center"/>
          </w:tcPr>
          <w:p w14:paraId="6611068C" w14:textId="77777777" w:rsidR="00854B50" w:rsidRPr="00752D16" w:rsidRDefault="00854B50" w:rsidP="00854B50">
            <w:r w:rsidRPr="00752D16">
              <w:rPr>
                <w:rFonts w:hint="eastAsia"/>
              </w:rPr>
              <w:t>鉴</w:t>
            </w:r>
            <w:r>
              <w:rPr>
                <w:rFonts w:hint="eastAsia"/>
              </w:rPr>
              <w:t xml:space="preserve"> </w:t>
            </w:r>
            <w:r w:rsidRPr="00752D16">
              <w:rPr>
                <w:rFonts w:hint="eastAsia"/>
              </w:rPr>
              <w:t>定</w:t>
            </w:r>
            <w:r>
              <w:rPr>
                <w:rFonts w:hint="eastAsia"/>
              </w:rPr>
              <w:t xml:space="preserve"> </w:t>
            </w:r>
            <w:r w:rsidRPr="00752D16">
              <w:rPr>
                <w:rFonts w:hint="eastAsia"/>
              </w:rPr>
              <w:t>人</w:t>
            </w:r>
          </w:p>
        </w:tc>
        <w:tc>
          <w:tcPr>
            <w:tcW w:w="3402" w:type="dxa"/>
            <w:gridSpan w:val="2"/>
            <w:vAlign w:val="center"/>
          </w:tcPr>
          <w:p w14:paraId="36350C24" w14:textId="77777777" w:rsidR="00854B50" w:rsidRPr="00752D16" w:rsidRDefault="00854B50" w:rsidP="00854B50"/>
        </w:tc>
      </w:tr>
      <w:tr w:rsidR="00854B50" w:rsidRPr="00BF7A7A" w14:paraId="5A9C9986" w14:textId="77777777" w:rsidTr="00C7026E">
        <w:trPr>
          <w:trHeight w:val="567"/>
          <w:jc w:val="center"/>
        </w:trPr>
        <w:tc>
          <w:tcPr>
            <w:tcW w:w="1133" w:type="dxa"/>
            <w:vAlign w:val="center"/>
          </w:tcPr>
          <w:p w14:paraId="51A6F0A4" w14:textId="77777777" w:rsidR="00854B50" w:rsidRDefault="00854B50" w:rsidP="00854B50">
            <w:r>
              <w:rPr>
                <w:rFonts w:hint="eastAsia"/>
              </w:rPr>
              <w:t>分离样品</w:t>
            </w:r>
          </w:p>
          <w:p w14:paraId="0C6A9AA6" w14:textId="1E8E7D02" w:rsidR="00854B50" w:rsidRPr="00752D16" w:rsidRDefault="00F53DA4" w:rsidP="00854B50">
            <w:r w:rsidRPr="004D24BB">
              <w:t>编</w:t>
            </w:r>
            <w:r>
              <w:rPr>
                <w:rFonts w:hint="eastAsia"/>
              </w:rPr>
              <w:t>码</w:t>
            </w:r>
          </w:p>
        </w:tc>
        <w:tc>
          <w:tcPr>
            <w:tcW w:w="3403" w:type="dxa"/>
            <w:gridSpan w:val="2"/>
            <w:vAlign w:val="center"/>
          </w:tcPr>
          <w:p w14:paraId="70BB8853" w14:textId="77777777" w:rsidR="00854B50" w:rsidRPr="00752D16" w:rsidRDefault="00854B50" w:rsidP="00854B50"/>
        </w:tc>
        <w:tc>
          <w:tcPr>
            <w:tcW w:w="1134" w:type="dxa"/>
            <w:vAlign w:val="center"/>
          </w:tcPr>
          <w:p w14:paraId="6569D6EE" w14:textId="77777777" w:rsidR="00854B50" w:rsidRDefault="00854B50" w:rsidP="00854B50">
            <w:r>
              <w:rPr>
                <w:rFonts w:hint="eastAsia"/>
              </w:rPr>
              <w:t>分离样品</w:t>
            </w:r>
          </w:p>
          <w:p w14:paraId="28674F30" w14:textId="77777777" w:rsidR="00854B50" w:rsidRPr="00752D16" w:rsidRDefault="00854B50" w:rsidP="00854B50">
            <w:r w:rsidRPr="00752D16">
              <w:rPr>
                <w:rFonts w:hint="eastAsia"/>
              </w:rPr>
              <w:t>基</w:t>
            </w:r>
            <w:r>
              <w:rPr>
                <w:rFonts w:hint="eastAsia"/>
              </w:rPr>
              <w:t xml:space="preserve"> </w:t>
            </w:r>
            <w:r>
              <w:t xml:space="preserve">   </w:t>
            </w:r>
            <w:r w:rsidRPr="00752D16">
              <w:rPr>
                <w:rFonts w:hint="eastAsia"/>
              </w:rPr>
              <w:t>质</w:t>
            </w:r>
          </w:p>
        </w:tc>
        <w:tc>
          <w:tcPr>
            <w:tcW w:w="3402" w:type="dxa"/>
            <w:gridSpan w:val="2"/>
            <w:vAlign w:val="center"/>
          </w:tcPr>
          <w:p w14:paraId="1E55BF67" w14:textId="77777777" w:rsidR="00854B50" w:rsidRPr="00752D16" w:rsidRDefault="00854B50" w:rsidP="00854B50"/>
        </w:tc>
      </w:tr>
      <w:tr w:rsidR="00854B50" w:rsidRPr="00BF7A7A" w14:paraId="5BAFD632" w14:textId="77777777" w:rsidTr="00C7026E">
        <w:trPr>
          <w:trHeight w:val="567"/>
          <w:jc w:val="center"/>
        </w:trPr>
        <w:tc>
          <w:tcPr>
            <w:tcW w:w="1133" w:type="dxa"/>
            <w:vAlign w:val="center"/>
          </w:tcPr>
          <w:p w14:paraId="44BA91FB" w14:textId="77777777" w:rsidR="00854B50" w:rsidRPr="00752D16" w:rsidRDefault="00854B50" w:rsidP="00854B50">
            <w:r w:rsidRPr="00752D16">
              <w:rPr>
                <w:rFonts w:hint="eastAsia"/>
              </w:rPr>
              <w:t>分离地点</w:t>
            </w:r>
          </w:p>
        </w:tc>
        <w:tc>
          <w:tcPr>
            <w:tcW w:w="7939" w:type="dxa"/>
            <w:gridSpan w:val="5"/>
            <w:vAlign w:val="center"/>
          </w:tcPr>
          <w:p w14:paraId="447F1E07" w14:textId="77777777" w:rsidR="00854B50" w:rsidRPr="00752D16" w:rsidRDefault="00854B50" w:rsidP="00854B50"/>
        </w:tc>
      </w:tr>
      <w:tr w:rsidR="00854B50" w:rsidRPr="00BF7A7A" w14:paraId="32274059" w14:textId="77777777" w:rsidTr="00C7026E">
        <w:trPr>
          <w:trHeight w:val="567"/>
          <w:jc w:val="center"/>
        </w:trPr>
        <w:tc>
          <w:tcPr>
            <w:tcW w:w="1133" w:type="dxa"/>
            <w:vAlign w:val="center"/>
          </w:tcPr>
          <w:p w14:paraId="03B92C56" w14:textId="77777777" w:rsidR="00854B50" w:rsidRPr="00752D16" w:rsidRDefault="00854B50" w:rsidP="00854B50">
            <w:r w:rsidRPr="00752D16">
              <w:rPr>
                <w:rFonts w:hint="eastAsia"/>
              </w:rPr>
              <w:t>分离日期</w:t>
            </w:r>
          </w:p>
        </w:tc>
        <w:tc>
          <w:tcPr>
            <w:tcW w:w="3403" w:type="dxa"/>
            <w:gridSpan w:val="2"/>
            <w:vAlign w:val="center"/>
          </w:tcPr>
          <w:p w14:paraId="71E68F7E" w14:textId="77777777" w:rsidR="00854B50" w:rsidRPr="00752D16" w:rsidRDefault="00854B50" w:rsidP="00854B50"/>
        </w:tc>
        <w:tc>
          <w:tcPr>
            <w:tcW w:w="1134" w:type="dxa"/>
            <w:vAlign w:val="center"/>
          </w:tcPr>
          <w:p w14:paraId="351BD414" w14:textId="77777777" w:rsidR="00854B50" w:rsidRPr="00752D16" w:rsidRDefault="00854B50" w:rsidP="00854B50">
            <w:r w:rsidRPr="00752D16">
              <w:rPr>
                <w:rFonts w:hint="eastAsia"/>
              </w:rPr>
              <w:t>鉴定日期</w:t>
            </w:r>
          </w:p>
        </w:tc>
        <w:tc>
          <w:tcPr>
            <w:tcW w:w="3402" w:type="dxa"/>
            <w:gridSpan w:val="2"/>
            <w:vAlign w:val="center"/>
          </w:tcPr>
          <w:p w14:paraId="07A3CE1F" w14:textId="77777777" w:rsidR="00854B50" w:rsidRPr="00752D16" w:rsidRDefault="00854B50" w:rsidP="00854B50"/>
        </w:tc>
      </w:tr>
      <w:tr w:rsidR="00854B50" w:rsidRPr="00BF7A7A" w14:paraId="59E535C9" w14:textId="77777777" w:rsidTr="00C7026E">
        <w:trPr>
          <w:trHeight w:val="567"/>
          <w:jc w:val="center"/>
        </w:trPr>
        <w:tc>
          <w:tcPr>
            <w:tcW w:w="1133" w:type="dxa"/>
            <w:vAlign w:val="center"/>
          </w:tcPr>
          <w:p w14:paraId="6EBFFC92" w14:textId="6E24403B" w:rsidR="00854B50" w:rsidRPr="00752D16" w:rsidRDefault="00854B50" w:rsidP="00854B50">
            <w:r w:rsidRPr="00752D16">
              <w:rPr>
                <w:rFonts w:hint="eastAsia"/>
              </w:rPr>
              <w:t>生物危害等</w:t>
            </w:r>
            <w:r>
              <w:t xml:space="preserve"> </w:t>
            </w:r>
            <w:r w:rsidRPr="00752D16">
              <w:rPr>
                <w:rFonts w:hint="eastAsia"/>
              </w:rPr>
              <w:t>级</w:t>
            </w:r>
          </w:p>
        </w:tc>
        <w:tc>
          <w:tcPr>
            <w:tcW w:w="7939" w:type="dxa"/>
            <w:gridSpan w:val="5"/>
            <w:vAlign w:val="center"/>
          </w:tcPr>
          <w:p w14:paraId="56496CF1" w14:textId="5D21E1CD" w:rsidR="00854B50" w:rsidRPr="00752D16" w:rsidRDefault="00854B50" w:rsidP="00854B50">
            <w:r w:rsidRPr="00752D16">
              <w:rPr>
                <w:rFonts w:hint="eastAsia"/>
              </w:rPr>
              <w:t xml:space="preserve">□ </w:t>
            </w:r>
            <w:r>
              <w:rPr>
                <w:rFonts w:hint="eastAsia"/>
              </w:rPr>
              <w:t>第</w:t>
            </w:r>
            <w:r w:rsidRPr="00752D16">
              <w:rPr>
                <w:rFonts w:hint="eastAsia"/>
              </w:rPr>
              <w:t xml:space="preserve">四类    □ </w:t>
            </w:r>
            <w:r>
              <w:rPr>
                <w:rFonts w:hint="eastAsia"/>
              </w:rPr>
              <w:t>第</w:t>
            </w:r>
            <w:r w:rsidRPr="00752D16">
              <w:rPr>
                <w:rFonts w:hint="eastAsia"/>
              </w:rPr>
              <w:t xml:space="preserve">三类    □ </w:t>
            </w:r>
            <w:r>
              <w:rPr>
                <w:rFonts w:hint="eastAsia"/>
              </w:rPr>
              <w:t>第</w:t>
            </w:r>
            <w:r w:rsidRPr="00752D16">
              <w:rPr>
                <w:rFonts w:hint="eastAsia"/>
              </w:rPr>
              <w:t xml:space="preserve">二类   □ </w:t>
            </w:r>
            <w:r>
              <w:rPr>
                <w:rFonts w:hint="eastAsia"/>
              </w:rPr>
              <w:t>第</w:t>
            </w:r>
            <w:r w:rsidRPr="00752D16">
              <w:rPr>
                <w:rFonts w:hint="eastAsia"/>
              </w:rPr>
              <w:t xml:space="preserve">一类 </w:t>
            </w:r>
            <w:r w:rsidRPr="00752D16">
              <w:t xml:space="preserve">  </w:t>
            </w:r>
            <w:r w:rsidRPr="00752D16">
              <w:rPr>
                <w:rFonts w:hint="eastAsia"/>
              </w:rPr>
              <w:t xml:space="preserve">□ </w:t>
            </w:r>
            <w:r>
              <w:rPr>
                <w:rFonts w:hint="eastAsia"/>
              </w:rPr>
              <w:t>待确认</w:t>
            </w:r>
          </w:p>
        </w:tc>
      </w:tr>
      <w:tr w:rsidR="00854B50" w:rsidRPr="00BF7A7A" w14:paraId="0EBB6B26" w14:textId="77777777" w:rsidTr="00C7026E">
        <w:trPr>
          <w:trHeight w:val="680"/>
          <w:jc w:val="center"/>
        </w:trPr>
        <w:tc>
          <w:tcPr>
            <w:tcW w:w="1133" w:type="dxa"/>
            <w:vMerge w:val="restart"/>
            <w:vAlign w:val="center"/>
          </w:tcPr>
          <w:p w14:paraId="494D50DC" w14:textId="77777777" w:rsidR="00854B50" w:rsidRPr="00752D16" w:rsidRDefault="00854B50" w:rsidP="00854B50">
            <w:r w:rsidRPr="00752D16">
              <w:rPr>
                <w:rFonts w:hint="eastAsia"/>
              </w:rPr>
              <w:t>特征特性</w:t>
            </w:r>
          </w:p>
        </w:tc>
        <w:tc>
          <w:tcPr>
            <w:tcW w:w="1278" w:type="dxa"/>
            <w:vAlign w:val="center"/>
          </w:tcPr>
          <w:p w14:paraId="3623F6E4" w14:textId="77777777" w:rsidR="00854B50" w:rsidRPr="00752D16" w:rsidRDefault="00854B50" w:rsidP="00854B50">
            <w:r w:rsidRPr="00A81413">
              <w:rPr>
                <w:rFonts w:hint="eastAsia"/>
              </w:rPr>
              <w:t>染色镜检</w:t>
            </w:r>
          </w:p>
        </w:tc>
        <w:tc>
          <w:tcPr>
            <w:tcW w:w="6661" w:type="dxa"/>
            <w:gridSpan w:val="4"/>
            <w:vAlign w:val="center"/>
          </w:tcPr>
          <w:p w14:paraId="1CC3630B" w14:textId="77777777" w:rsidR="00854B50" w:rsidRPr="00752D16" w:rsidRDefault="00854B50" w:rsidP="00854B50">
            <w:r w:rsidRPr="00A81413">
              <w:rPr>
                <w:rFonts w:ascii="Times New Roman" w:hint="eastAsia"/>
              </w:rPr>
              <w:t>□</w:t>
            </w:r>
            <w:r w:rsidRPr="00A81413">
              <w:rPr>
                <w:rFonts w:ascii="Times New Roman"/>
              </w:rPr>
              <w:t>G</w:t>
            </w:r>
            <w:r w:rsidRPr="00A81413">
              <w:rPr>
                <w:rFonts w:ascii="Times New Roman"/>
                <w:vertAlign w:val="superscript"/>
              </w:rPr>
              <w:t>+</w:t>
            </w:r>
            <w:r w:rsidRPr="00A81413">
              <w:rPr>
                <w:rFonts w:ascii="Times New Roman"/>
              </w:rPr>
              <w:t xml:space="preserve">  </w:t>
            </w:r>
            <w:r w:rsidRPr="00A81413">
              <w:rPr>
                <w:rFonts w:ascii="Times New Roman" w:hint="eastAsia"/>
              </w:rPr>
              <w:t>□</w:t>
            </w:r>
            <w:r w:rsidRPr="00C6598F">
              <w:rPr>
                <w:rFonts w:ascii="Times New Roman"/>
              </w:rPr>
              <w:t>G</w:t>
            </w:r>
            <w:r w:rsidRPr="00497AEA">
              <w:rPr>
                <w:rFonts w:ascii="Times New Roman" w:hint="eastAsia"/>
                <w:vertAlign w:val="superscript"/>
              </w:rPr>
              <w:t>-</w:t>
            </w:r>
            <w:r w:rsidRPr="00A81413">
              <w:rPr>
                <w:rFonts w:ascii="Times New Roman"/>
                <w:sz w:val="24"/>
                <w:vertAlign w:val="superscript"/>
              </w:rPr>
              <w:t xml:space="preserve"> </w:t>
            </w:r>
            <w:r w:rsidRPr="00A81413">
              <w:rPr>
                <w:rFonts w:ascii="Times New Roman" w:hint="eastAsia"/>
                <w:sz w:val="24"/>
              </w:rPr>
              <w:t>□</w:t>
            </w:r>
            <w:r w:rsidRPr="00A81413">
              <w:rPr>
                <w:rFonts w:ascii="Times New Roman" w:hint="eastAsia"/>
              </w:rPr>
              <w:t>球菌</w:t>
            </w:r>
            <w:r w:rsidRPr="00A81413">
              <w:rPr>
                <w:rFonts w:ascii="Times New Roman" w:hint="eastAsia"/>
              </w:rPr>
              <w:t xml:space="preserve"> </w:t>
            </w:r>
            <w:r w:rsidRPr="00A81413">
              <w:rPr>
                <w:rFonts w:ascii="Times New Roman" w:hint="eastAsia"/>
                <w:sz w:val="24"/>
              </w:rPr>
              <w:t>□</w:t>
            </w:r>
            <w:r w:rsidRPr="00A81413">
              <w:rPr>
                <w:rFonts w:ascii="Times New Roman" w:hint="eastAsia"/>
              </w:rPr>
              <w:t>杆菌</w:t>
            </w:r>
            <w:r w:rsidRPr="00A81413">
              <w:rPr>
                <w:rFonts w:ascii="Times New Roman" w:hint="eastAsia"/>
              </w:rPr>
              <w:t xml:space="preserve"> </w:t>
            </w:r>
            <w:r w:rsidRPr="00A81413">
              <w:rPr>
                <w:rFonts w:ascii="Times New Roman" w:hint="eastAsia"/>
                <w:sz w:val="24"/>
              </w:rPr>
              <w:t>□</w:t>
            </w:r>
            <w:r w:rsidRPr="00A81413">
              <w:rPr>
                <w:rFonts w:ascii="Times New Roman" w:hint="eastAsia"/>
              </w:rPr>
              <w:t>弧状菌</w:t>
            </w:r>
            <w:r w:rsidRPr="00A81413">
              <w:rPr>
                <w:rFonts w:ascii="Times New Roman" w:hint="eastAsia"/>
              </w:rPr>
              <w:t xml:space="preserve"> </w:t>
            </w:r>
            <w:r w:rsidRPr="00A81413">
              <w:rPr>
                <w:rFonts w:ascii="Times New Roman" w:hint="eastAsia"/>
                <w:sz w:val="24"/>
              </w:rPr>
              <w:t>□</w:t>
            </w:r>
            <w:r w:rsidRPr="00A81413">
              <w:rPr>
                <w:rFonts w:ascii="Times New Roman" w:hint="eastAsia"/>
              </w:rPr>
              <w:t>其他：</w:t>
            </w:r>
          </w:p>
        </w:tc>
      </w:tr>
      <w:tr w:rsidR="00854B50" w:rsidRPr="00BF7A7A" w14:paraId="5FED2FD8" w14:textId="77777777" w:rsidTr="00C7026E">
        <w:trPr>
          <w:trHeight w:val="680"/>
          <w:jc w:val="center"/>
        </w:trPr>
        <w:tc>
          <w:tcPr>
            <w:tcW w:w="1133" w:type="dxa"/>
            <w:vMerge/>
            <w:vAlign w:val="center"/>
          </w:tcPr>
          <w:p w14:paraId="470A5597" w14:textId="77777777" w:rsidR="00854B50" w:rsidRPr="00752D16" w:rsidRDefault="00854B50" w:rsidP="00854B50"/>
        </w:tc>
        <w:tc>
          <w:tcPr>
            <w:tcW w:w="1278" w:type="dxa"/>
            <w:vAlign w:val="center"/>
          </w:tcPr>
          <w:p w14:paraId="728251F3" w14:textId="77777777" w:rsidR="00854B50" w:rsidRPr="00752D16" w:rsidRDefault="00854B50" w:rsidP="00854B50">
            <w:r>
              <w:rPr>
                <w:rFonts w:hint="eastAsia"/>
              </w:rPr>
              <w:t>培养</w:t>
            </w:r>
            <w:r w:rsidRPr="00340034">
              <w:rPr>
                <w:rFonts w:hint="eastAsia"/>
              </w:rPr>
              <w:t>特征</w:t>
            </w:r>
          </w:p>
        </w:tc>
        <w:tc>
          <w:tcPr>
            <w:tcW w:w="6661" w:type="dxa"/>
            <w:gridSpan w:val="4"/>
            <w:vAlign w:val="center"/>
          </w:tcPr>
          <w:p w14:paraId="0C8EDE27" w14:textId="77777777" w:rsidR="00854B50" w:rsidRPr="00752D16" w:rsidRDefault="00854B50" w:rsidP="00854B50"/>
        </w:tc>
      </w:tr>
      <w:tr w:rsidR="00854B50" w:rsidRPr="00BF7A7A" w14:paraId="3FFF088D" w14:textId="77777777" w:rsidTr="00C7026E">
        <w:trPr>
          <w:trHeight w:val="1871"/>
          <w:jc w:val="center"/>
        </w:trPr>
        <w:tc>
          <w:tcPr>
            <w:tcW w:w="1133" w:type="dxa"/>
            <w:vMerge/>
            <w:vAlign w:val="center"/>
          </w:tcPr>
          <w:p w14:paraId="29515BB8" w14:textId="77777777" w:rsidR="00854B50" w:rsidRPr="00752D16" w:rsidRDefault="00854B50" w:rsidP="00854B50"/>
        </w:tc>
        <w:tc>
          <w:tcPr>
            <w:tcW w:w="1278" w:type="dxa"/>
            <w:vAlign w:val="center"/>
          </w:tcPr>
          <w:p w14:paraId="31386B0D" w14:textId="77777777" w:rsidR="00854B50" w:rsidRDefault="00854B50" w:rsidP="00854B50">
            <w:r>
              <w:rPr>
                <w:rFonts w:hint="eastAsia"/>
              </w:rPr>
              <w:t>生化</w:t>
            </w:r>
            <w:r w:rsidRPr="00340034">
              <w:rPr>
                <w:rFonts w:hint="eastAsia"/>
              </w:rPr>
              <w:t>特征</w:t>
            </w:r>
          </w:p>
        </w:tc>
        <w:tc>
          <w:tcPr>
            <w:tcW w:w="6661" w:type="dxa"/>
            <w:gridSpan w:val="4"/>
            <w:vAlign w:val="center"/>
          </w:tcPr>
          <w:p w14:paraId="5C6F96F4" w14:textId="77777777" w:rsidR="00854B50" w:rsidRPr="00752D16" w:rsidRDefault="00854B50" w:rsidP="00854B50"/>
        </w:tc>
      </w:tr>
      <w:tr w:rsidR="00854B50" w:rsidRPr="00BF7A7A" w14:paraId="58C1AA0B" w14:textId="77777777" w:rsidTr="00C7026E">
        <w:trPr>
          <w:trHeight w:val="680"/>
          <w:jc w:val="center"/>
        </w:trPr>
        <w:tc>
          <w:tcPr>
            <w:tcW w:w="1133" w:type="dxa"/>
            <w:vMerge/>
            <w:vAlign w:val="center"/>
          </w:tcPr>
          <w:p w14:paraId="35F7D101" w14:textId="77777777" w:rsidR="00854B50" w:rsidRPr="00752D16" w:rsidRDefault="00854B50" w:rsidP="00854B50"/>
        </w:tc>
        <w:tc>
          <w:tcPr>
            <w:tcW w:w="1278" w:type="dxa"/>
            <w:vAlign w:val="center"/>
          </w:tcPr>
          <w:p w14:paraId="7F19EDA6" w14:textId="77777777" w:rsidR="00854B50" w:rsidRPr="00752D16" w:rsidRDefault="00854B50" w:rsidP="00854B50">
            <w:r>
              <w:rPr>
                <w:rFonts w:hint="eastAsia"/>
              </w:rPr>
              <w:t>血清学鉴定</w:t>
            </w:r>
          </w:p>
        </w:tc>
        <w:tc>
          <w:tcPr>
            <w:tcW w:w="6661" w:type="dxa"/>
            <w:gridSpan w:val="4"/>
            <w:vAlign w:val="center"/>
          </w:tcPr>
          <w:p w14:paraId="20BEF4CA" w14:textId="77777777" w:rsidR="00854B50" w:rsidRPr="00752D16" w:rsidRDefault="00854B50" w:rsidP="00854B50"/>
        </w:tc>
      </w:tr>
      <w:tr w:rsidR="00854B50" w:rsidRPr="00BF7A7A" w14:paraId="3495F340" w14:textId="77777777" w:rsidTr="00C7026E">
        <w:trPr>
          <w:trHeight w:val="567"/>
          <w:jc w:val="center"/>
        </w:trPr>
        <w:tc>
          <w:tcPr>
            <w:tcW w:w="1133" w:type="dxa"/>
            <w:vMerge w:val="restart"/>
            <w:vAlign w:val="center"/>
          </w:tcPr>
          <w:p w14:paraId="18A55ED6" w14:textId="77777777" w:rsidR="00854B50" w:rsidRPr="00752D16" w:rsidRDefault="00854B50" w:rsidP="00854B50">
            <w:r w:rsidRPr="00752D16">
              <w:rPr>
                <w:rFonts w:hint="eastAsia"/>
              </w:rPr>
              <w:t>培养条件</w:t>
            </w:r>
          </w:p>
        </w:tc>
        <w:tc>
          <w:tcPr>
            <w:tcW w:w="1278" w:type="dxa"/>
            <w:tcBorders>
              <w:bottom w:val="single" w:sz="4" w:space="0" w:color="000000"/>
            </w:tcBorders>
            <w:vAlign w:val="center"/>
          </w:tcPr>
          <w:p w14:paraId="1B33EE5E" w14:textId="77777777" w:rsidR="00854B50" w:rsidRPr="00752D16" w:rsidRDefault="00854B50" w:rsidP="00854B50">
            <w:r w:rsidRPr="00752D16">
              <w:rPr>
                <w:rFonts w:hint="eastAsia"/>
              </w:rPr>
              <w:t>温度</w:t>
            </w:r>
            <w:r>
              <w:rPr>
                <w:rFonts w:hint="eastAsia"/>
              </w:rPr>
              <w:t>/时间</w:t>
            </w:r>
          </w:p>
        </w:tc>
        <w:tc>
          <w:tcPr>
            <w:tcW w:w="6661" w:type="dxa"/>
            <w:gridSpan w:val="4"/>
            <w:tcBorders>
              <w:bottom w:val="single" w:sz="4" w:space="0" w:color="000000"/>
            </w:tcBorders>
            <w:vAlign w:val="center"/>
          </w:tcPr>
          <w:p w14:paraId="324C4F96" w14:textId="77777777" w:rsidR="00854B50" w:rsidRPr="00752D16" w:rsidRDefault="00854B50" w:rsidP="00854B50">
            <w:r w:rsidRPr="00117E15">
              <w:rPr>
                <w:u w:val="single"/>
              </w:rPr>
              <w:t xml:space="preserve">  </w:t>
            </w:r>
            <w:r>
              <w:rPr>
                <w:u w:val="single"/>
              </w:rPr>
              <w:t xml:space="preserve"> </w:t>
            </w:r>
            <w:r w:rsidRPr="00117E15">
              <w:rPr>
                <w:u w:val="single"/>
              </w:rPr>
              <w:t xml:space="preserve"> </w:t>
            </w:r>
            <w:r w:rsidRPr="00752D16">
              <w:rPr>
                <w:rFonts w:hint="eastAsia"/>
              </w:rPr>
              <w:t>℃</w:t>
            </w:r>
            <w:r w:rsidRPr="00117E15">
              <w:rPr>
                <w:u w:val="single"/>
              </w:rPr>
              <w:t xml:space="preserve"> </w:t>
            </w:r>
            <w:r>
              <w:rPr>
                <w:u w:val="single"/>
              </w:rPr>
              <w:t xml:space="preserve">  </w:t>
            </w:r>
            <w:r w:rsidRPr="00117E15">
              <w:rPr>
                <w:rFonts w:hint="eastAsia"/>
              </w:rPr>
              <w:t>h（</w:t>
            </w:r>
            <w:r w:rsidRPr="00117E15">
              <w:rPr>
                <w:u w:val="single"/>
              </w:rPr>
              <w:t xml:space="preserve"> </w:t>
            </w:r>
            <w:r>
              <w:rPr>
                <w:u w:val="single"/>
              </w:rPr>
              <w:t xml:space="preserve">   </w:t>
            </w:r>
            <w:r>
              <w:rPr>
                <w:rFonts w:hint="eastAsia"/>
              </w:rPr>
              <w:t>年</w:t>
            </w:r>
            <w:r w:rsidRPr="00117E15">
              <w:rPr>
                <w:u w:val="single"/>
              </w:rPr>
              <w:t xml:space="preserve"> </w:t>
            </w:r>
            <w:r>
              <w:rPr>
                <w:u w:val="single"/>
              </w:rPr>
              <w:t xml:space="preserve"> </w:t>
            </w:r>
            <w:r>
              <w:rPr>
                <w:rFonts w:hint="eastAsia"/>
              </w:rPr>
              <w:t>月</w:t>
            </w:r>
            <w:r w:rsidRPr="00117E15">
              <w:rPr>
                <w:u w:val="single"/>
              </w:rPr>
              <w:t xml:space="preserve"> </w:t>
            </w:r>
            <w:r>
              <w:rPr>
                <w:u w:val="single"/>
              </w:rPr>
              <w:t xml:space="preserve"> </w:t>
            </w:r>
            <w:r>
              <w:rPr>
                <w:rFonts w:hint="eastAsia"/>
              </w:rPr>
              <w:t>日</w:t>
            </w:r>
            <w:r w:rsidRPr="00117E15">
              <w:rPr>
                <w:u w:val="single"/>
              </w:rPr>
              <w:t xml:space="preserve"> </w:t>
            </w:r>
            <w:r>
              <w:rPr>
                <w:u w:val="single"/>
              </w:rPr>
              <w:t xml:space="preserve"> </w:t>
            </w:r>
            <w:r>
              <w:rPr>
                <w:rFonts w:hint="eastAsia"/>
              </w:rPr>
              <w:t>时</w:t>
            </w:r>
            <w:r w:rsidRPr="00117E15">
              <w:rPr>
                <w:u w:val="single"/>
              </w:rPr>
              <w:t xml:space="preserve"> </w:t>
            </w:r>
            <w:r>
              <w:rPr>
                <w:u w:val="single"/>
              </w:rPr>
              <w:t xml:space="preserve"> </w:t>
            </w:r>
            <w:r>
              <w:rPr>
                <w:rFonts w:hint="eastAsia"/>
              </w:rPr>
              <w:t>分—</w:t>
            </w:r>
            <w:r w:rsidRPr="00117E15">
              <w:rPr>
                <w:u w:val="single"/>
              </w:rPr>
              <w:t xml:space="preserve"> </w:t>
            </w:r>
            <w:r>
              <w:rPr>
                <w:u w:val="single"/>
              </w:rPr>
              <w:t xml:space="preserve">   </w:t>
            </w:r>
            <w:r>
              <w:rPr>
                <w:rFonts w:hint="eastAsia"/>
              </w:rPr>
              <w:t>年</w:t>
            </w:r>
            <w:r w:rsidRPr="00117E15">
              <w:rPr>
                <w:u w:val="single"/>
              </w:rPr>
              <w:t xml:space="preserve"> </w:t>
            </w:r>
            <w:r>
              <w:rPr>
                <w:u w:val="single"/>
              </w:rPr>
              <w:t xml:space="preserve"> </w:t>
            </w:r>
            <w:r>
              <w:rPr>
                <w:rFonts w:hint="eastAsia"/>
              </w:rPr>
              <w:t>月</w:t>
            </w:r>
            <w:r>
              <w:rPr>
                <w:u w:val="single"/>
              </w:rPr>
              <w:t xml:space="preserve">  </w:t>
            </w:r>
            <w:r>
              <w:rPr>
                <w:rFonts w:hint="eastAsia"/>
              </w:rPr>
              <w:t>日</w:t>
            </w:r>
            <w:r w:rsidRPr="00117E15">
              <w:rPr>
                <w:u w:val="single"/>
              </w:rPr>
              <w:t xml:space="preserve"> </w:t>
            </w:r>
            <w:r>
              <w:rPr>
                <w:u w:val="single"/>
              </w:rPr>
              <w:t xml:space="preserve"> </w:t>
            </w:r>
            <w:r>
              <w:rPr>
                <w:rFonts w:hint="eastAsia"/>
              </w:rPr>
              <w:t>时</w:t>
            </w:r>
            <w:r>
              <w:rPr>
                <w:u w:val="single"/>
              </w:rPr>
              <w:t xml:space="preserve">  </w:t>
            </w:r>
            <w:r>
              <w:rPr>
                <w:rFonts w:hint="eastAsia"/>
              </w:rPr>
              <w:t>分</w:t>
            </w:r>
            <w:r w:rsidRPr="00117E15">
              <w:rPr>
                <w:rFonts w:hint="eastAsia"/>
              </w:rPr>
              <w:t>）</w:t>
            </w:r>
          </w:p>
        </w:tc>
      </w:tr>
      <w:tr w:rsidR="00854B50" w:rsidRPr="00BF7A7A" w14:paraId="0884E713" w14:textId="77777777" w:rsidTr="00C7026E">
        <w:trPr>
          <w:trHeight w:val="567"/>
          <w:jc w:val="center"/>
        </w:trPr>
        <w:tc>
          <w:tcPr>
            <w:tcW w:w="1133" w:type="dxa"/>
            <w:vMerge/>
            <w:vAlign w:val="center"/>
          </w:tcPr>
          <w:p w14:paraId="77A1BC35" w14:textId="77777777" w:rsidR="00854B50" w:rsidRPr="00752D16" w:rsidRDefault="00854B50" w:rsidP="00854B50"/>
        </w:tc>
        <w:tc>
          <w:tcPr>
            <w:tcW w:w="1278" w:type="dxa"/>
            <w:tcBorders>
              <w:bottom w:val="single" w:sz="4" w:space="0" w:color="000000"/>
            </w:tcBorders>
            <w:vAlign w:val="center"/>
          </w:tcPr>
          <w:p w14:paraId="12BE34EB" w14:textId="77777777" w:rsidR="00854B50" w:rsidRPr="00752D16" w:rsidRDefault="00854B50" w:rsidP="00854B50">
            <w:r w:rsidRPr="00752D16">
              <w:rPr>
                <w:rFonts w:hint="eastAsia"/>
              </w:rPr>
              <w:t>需氧型</w:t>
            </w:r>
          </w:p>
        </w:tc>
        <w:tc>
          <w:tcPr>
            <w:tcW w:w="6661" w:type="dxa"/>
            <w:gridSpan w:val="4"/>
            <w:tcBorders>
              <w:bottom w:val="single" w:sz="4" w:space="0" w:color="000000"/>
            </w:tcBorders>
            <w:vAlign w:val="center"/>
          </w:tcPr>
          <w:p w14:paraId="2600D1FF" w14:textId="77777777" w:rsidR="00854B50" w:rsidRPr="008C05E1" w:rsidRDefault="00854B50" w:rsidP="00854B50">
            <w:r w:rsidRPr="008C05E1">
              <w:rPr>
                <w:rFonts w:hint="eastAsia"/>
              </w:rPr>
              <w:t>□ 需</w:t>
            </w:r>
            <w:r w:rsidRPr="008C05E1">
              <w:t>氧；</w:t>
            </w:r>
            <w:r w:rsidRPr="008C05E1">
              <w:rPr>
                <w:rFonts w:hint="eastAsia"/>
              </w:rPr>
              <w:t xml:space="preserve">□ </w:t>
            </w:r>
            <w:r w:rsidRPr="008C05E1">
              <w:t>微</w:t>
            </w:r>
            <w:r w:rsidRPr="008C05E1">
              <w:rPr>
                <w:rFonts w:hint="eastAsia"/>
              </w:rPr>
              <w:t>需</w:t>
            </w:r>
            <w:r w:rsidRPr="008C05E1">
              <w:t>氧；</w:t>
            </w:r>
            <w:r w:rsidRPr="008C05E1">
              <w:rPr>
                <w:rFonts w:hint="eastAsia"/>
              </w:rPr>
              <w:t xml:space="preserve">□ </w:t>
            </w:r>
            <w:r w:rsidRPr="008C05E1">
              <w:t>厌氧</w:t>
            </w:r>
            <w:r w:rsidRPr="008C05E1">
              <w:rPr>
                <w:rFonts w:hint="eastAsia"/>
              </w:rPr>
              <w:t>；□</w:t>
            </w:r>
            <w:r w:rsidRPr="008C05E1">
              <w:t xml:space="preserve"> 其它</w:t>
            </w:r>
            <w:r w:rsidRPr="008C05E1">
              <w:rPr>
                <w:rFonts w:hint="eastAsia"/>
              </w:rPr>
              <w:t>：</w:t>
            </w:r>
          </w:p>
        </w:tc>
      </w:tr>
      <w:tr w:rsidR="00854B50" w:rsidRPr="00BF7A7A" w14:paraId="354D89B6" w14:textId="77777777" w:rsidTr="00C7026E">
        <w:trPr>
          <w:trHeight w:val="567"/>
          <w:jc w:val="center"/>
        </w:trPr>
        <w:tc>
          <w:tcPr>
            <w:tcW w:w="1133" w:type="dxa"/>
            <w:vMerge/>
            <w:tcBorders>
              <w:bottom w:val="single" w:sz="4" w:space="0" w:color="000000"/>
            </w:tcBorders>
            <w:vAlign w:val="center"/>
          </w:tcPr>
          <w:p w14:paraId="6DA189A8" w14:textId="77777777" w:rsidR="00854B50" w:rsidRPr="00752D16" w:rsidRDefault="00854B50" w:rsidP="00854B50"/>
        </w:tc>
        <w:tc>
          <w:tcPr>
            <w:tcW w:w="1278" w:type="dxa"/>
            <w:tcBorders>
              <w:bottom w:val="single" w:sz="4" w:space="0" w:color="000000"/>
            </w:tcBorders>
            <w:vAlign w:val="center"/>
          </w:tcPr>
          <w:p w14:paraId="692AF65A" w14:textId="77777777" w:rsidR="00854B50" w:rsidRPr="00752D16" w:rsidRDefault="00854B50" w:rsidP="00854B50">
            <w:r w:rsidRPr="00752D16">
              <w:rPr>
                <w:rFonts w:hint="eastAsia"/>
              </w:rPr>
              <w:t>培养基</w:t>
            </w:r>
          </w:p>
        </w:tc>
        <w:tc>
          <w:tcPr>
            <w:tcW w:w="6661" w:type="dxa"/>
            <w:gridSpan w:val="4"/>
            <w:tcBorders>
              <w:bottom w:val="single" w:sz="4" w:space="0" w:color="000000"/>
            </w:tcBorders>
            <w:vAlign w:val="center"/>
          </w:tcPr>
          <w:p w14:paraId="3039D282" w14:textId="77777777" w:rsidR="00854B50" w:rsidRPr="00752D16" w:rsidRDefault="00854B50" w:rsidP="00854B50"/>
        </w:tc>
      </w:tr>
      <w:tr w:rsidR="00854B50" w:rsidRPr="00BF7A7A" w14:paraId="0BBE3769" w14:textId="77777777" w:rsidTr="00C7026E">
        <w:trPr>
          <w:trHeight w:val="567"/>
          <w:jc w:val="center"/>
        </w:trPr>
        <w:tc>
          <w:tcPr>
            <w:tcW w:w="1133" w:type="dxa"/>
            <w:vAlign w:val="center"/>
          </w:tcPr>
          <w:p w14:paraId="7AA8E5B4" w14:textId="77777777" w:rsidR="00854B50" w:rsidRPr="00752D16" w:rsidRDefault="00854B50" w:rsidP="00854B50">
            <w:r w:rsidRPr="00752D16">
              <w:rPr>
                <w:rFonts w:hint="eastAsia"/>
              </w:rPr>
              <w:t>保</w:t>
            </w:r>
            <w:r>
              <w:rPr>
                <w:rFonts w:hint="eastAsia"/>
              </w:rPr>
              <w:t>存</w:t>
            </w:r>
            <w:r w:rsidRPr="00752D16">
              <w:rPr>
                <w:rFonts w:hint="eastAsia"/>
              </w:rPr>
              <w:t>方法</w:t>
            </w:r>
          </w:p>
        </w:tc>
        <w:tc>
          <w:tcPr>
            <w:tcW w:w="4537" w:type="dxa"/>
            <w:gridSpan w:val="3"/>
            <w:vAlign w:val="center"/>
          </w:tcPr>
          <w:p w14:paraId="3C811B62" w14:textId="77777777" w:rsidR="00854B50" w:rsidRPr="00752D16" w:rsidRDefault="00854B50" w:rsidP="00854B50"/>
        </w:tc>
        <w:tc>
          <w:tcPr>
            <w:tcW w:w="1277" w:type="dxa"/>
            <w:vAlign w:val="center"/>
          </w:tcPr>
          <w:p w14:paraId="40045525" w14:textId="77777777" w:rsidR="00854B50" w:rsidRPr="00752D16" w:rsidRDefault="00854B50" w:rsidP="00854B50">
            <w:r w:rsidRPr="00752D16">
              <w:rPr>
                <w:rFonts w:hint="eastAsia"/>
              </w:rPr>
              <w:t>数</w:t>
            </w:r>
            <w:r>
              <w:rPr>
                <w:rFonts w:hint="eastAsia"/>
              </w:rPr>
              <w:t xml:space="preserve"> </w:t>
            </w:r>
            <w:r>
              <w:t xml:space="preserve">   </w:t>
            </w:r>
            <w:r w:rsidRPr="00752D16">
              <w:rPr>
                <w:rFonts w:hint="eastAsia"/>
              </w:rPr>
              <w:t>量</w:t>
            </w:r>
          </w:p>
        </w:tc>
        <w:tc>
          <w:tcPr>
            <w:tcW w:w="2125" w:type="dxa"/>
            <w:vAlign w:val="center"/>
          </w:tcPr>
          <w:p w14:paraId="01433E6B" w14:textId="77777777" w:rsidR="00854B50" w:rsidRPr="00752D16" w:rsidRDefault="00854B50" w:rsidP="00854B50"/>
        </w:tc>
      </w:tr>
      <w:tr w:rsidR="00854B50" w:rsidRPr="00BF7A7A" w14:paraId="30488DE2" w14:textId="77777777" w:rsidTr="00C7026E">
        <w:trPr>
          <w:trHeight w:val="567"/>
          <w:jc w:val="center"/>
        </w:trPr>
        <w:tc>
          <w:tcPr>
            <w:tcW w:w="1133" w:type="dxa"/>
            <w:vAlign w:val="center"/>
          </w:tcPr>
          <w:p w14:paraId="1B6074E4" w14:textId="77777777" w:rsidR="00854B50" w:rsidRPr="00752D16" w:rsidRDefault="00854B50" w:rsidP="00854B50">
            <w:r>
              <w:rPr>
                <w:rFonts w:hint="eastAsia"/>
              </w:rPr>
              <w:t>保存日期</w:t>
            </w:r>
          </w:p>
        </w:tc>
        <w:tc>
          <w:tcPr>
            <w:tcW w:w="7939" w:type="dxa"/>
            <w:gridSpan w:val="5"/>
            <w:vAlign w:val="center"/>
          </w:tcPr>
          <w:p w14:paraId="5E710137" w14:textId="77777777" w:rsidR="00854B50" w:rsidRPr="00752D16" w:rsidRDefault="00854B50" w:rsidP="00854B50"/>
        </w:tc>
      </w:tr>
      <w:tr w:rsidR="00854B50" w:rsidRPr="00BF7A7A" w14:paraId="5C052A95" w14:textId="77777777" w:rsidTr="00C7026E">
        <w:trPr>
          <w:trHeight w:val="567"/>
          <w:jc w:val="center"/>
        </w:trPr>
        <w:tc>
          <w:tcPr>
            <w:tcW w:w="1133" w:type="dxa"/>
            <w:vAlign w:val="center"/>
          </w:tcPr>
          <w:p w14:paraId="6A77F2A9" w14:textId="77777777" w:rsidR="00854B50" w:rsidRPr="00752D16" w:rsidRDefault="00854B50" w:rsidP="00854B50">
            <w:r w:rsidRPr="00752D16">
              <w:rPr>
                <w:rFonts w:hint="eastAsia"/>
              </w:rPr>
              <w:t>附</w:t>
            </w:r>
            <w:r>
              <w:rPr>
                <w:rFonts w:hint="eastAsia"/>
              </w:rPr>
              <w:t xml:space="preserve"> </w:t>
            </w:r>
            <w:r>
              <w:t xml:space="preserve">   </w:t>
            </w:r>
            <w:r w:rsidRPr="00752D16">
              <w:rPr>
                <w:rFonts w:hint="eastAsia"/>
              </w:rPr>
              <w:t>件</w:t>
            </w:r>
          </w:p>
        </w:tc>
        <w:tc>
          <w:tcPr>
            <w:tcW w:w="7939" w:type="dxa"/>
            <w:gridSpan w:val="5"/>
            <w:vAlign w:val="center"/>
          </w:tcPr>
          <w:p w14:paraId="16A53C40" w14:textId="77777777" w:rsidR="00854B50" w:rsidRPr="00752D16" w:rsidRDefault="00854B50" w:rsidP="00854B50">
            <w:r w:rsidRPr="00752D16">
              <w:rPr>
                <w:rFonts w:hint="eastAsia"/>
              </w:rPr>
              <w:t xml:space="preserve">□鉴定记录 </w:t>
            </w:r>
            <w:r w:rsidRPr="00752D16">
              <w:t xml:space="preserve">          </w:t>
            </w:r>
            <w:r w:rsidRPr="00752D16">
              <w:rPr>
                <w:rFonts w:hint="eastAsia"/>
              </w:rPr>
              <w:t>□其它：</w:t>
            </w:r>
          </w:p>
        </w:tc>
      </w:tr>
      <w:tr w:rsidR="00854B50" w:rsidRPr="00BF7A7A" w14:paraId="6909D968" w14:textId="77777777" w:rsidTr="00C7026E">
        <w:trPr>
          <w:trHeight w:val="567"/>
          <w:jc w:val="center"/>
        </w:trPr>
        <w:tc>
          <w:tcPr>
            <w:tcW w:w="1133" w:type="dxa"/>
            <w:vAlign w:val="center"/>
          </w:tcPr>
          <w:p w14:paraId="4D3F6CF8" w14:textId="19AA7A2F" w:rsidR="00854B50" w:rsidRPr="00752D16" w:rsidRDefault="00F53DA4" w:rsidP="00854B50">
            <w:r>
              <w:rPr>
                <w:rFonts w:hint="eastAsia"/>
              </w:rPr>
              <w:t xml:space="preserve">审 核 </w:t>
            </w:r>
            <w:r w:rsidR="00854B50">
              <w:rPr>
                <w:rFonts w:hint="eastAsia"/>
              </w:rPr>
              <w:t>人</w:t>
            </w:r>
          </w:p>
        </w:tc>
        <w:tc>
          <w:tcPr>
            <w:tcW w:w="3403" w:type="dxa"/>
            <w:gridSpan w:val="2"/>
            <w:vAlign w:val="center"/>
          </w:tcPr>
          <w:p w14:paraId="154453F1" w14:textId="77777777" w:rsidR="00854B50" w:rsidRPr="00752D16" w:rsidRDefault="00854B50" w:rsidP="00854B50"/>
        </w:tc>
        <w:tc>
          <w:tcPr>
            <w:tcW w:w="1134" w:type="dxa"/>
            <w:vAlign w:val="center"/>
          </w:tcPr>
          <w:p w14:paraId="795502F6" w14:textId="799D6DA4" w:rsidR="00854B50" w:rsidRPr="00752D16" w:rsidRDefault="00F53DA4" w:rsidP="00854B50">
            <w:r>
              <w:rPr>
                <w:rFonts w:hint="eastAsia"/>
              </w:rPr>
              <w:t>负 责</w:t>
            </w:r>
            <w:r w:rsidR="00854B50">
              <w:rPr>
                <w:rFonts w:hint="eastAsia"/>
              </w:rPr>
              <w:t xml:space="preserve"> 人</w:t>
            </w:r>
          </w:p>
        </w:tc>
        <w:tc>
          <w:tcPr>
            <w:tcW w:w="3402" w:type="dxa"/>
            <w:gridSpan w:val="2"/>
            <w:vAlign w:val="center"/>
          </w:tcPr>
          <w:p w14:paraId="4D5FA355" w14:textId="77777777" w:rsidR="00854B50" w:rsidRPr="00752D16" w:rsidRDefault="00854B50" w:rsidP="00854B50"/>
        </w:tc>
      </w:tr>
      <w:tr w:rsidR="00854B50" w:rsidRPr="00BF7A7A" w14:paraId="3D3EDFD3" w14:textId="77777777" w:rsidTr="00C7026E">
        <w:trPr>
          <w:trHeight w:val="567"/>
          <w:jc w:val="center"/>
        </w:trPr>
        <w:tc>
          <w:tcPr>
            <w:tcW w:w="1133" w:type="dxa"/>
            <w:vAlign w:val="center"/>
          </w:tcPr>
          <w:p w14:paraId="39E64957" w14:textId="77777777" w:rsidR="00854B50" w:rsidRPr="00752D16" w:rsidRDefault="00854B50" w:rsidP="00854B50">
            <w:r w:rsidRPr="00752D16">
              <w:rPr>
                <w:rFonts w:hint="eastAsia"/>
              </w:rPr>
              <w:t>备</w:t>
            </w:r>
            <w:r>
              <w:rPr>
                <w:rFonts w:hint="eastAsia"/>
              </w:rPr>
              <w:t xml:space="preserve"> </w:t>
            </w:r>
            <w:r>
              <w:t xml:space="preserve">   </w:t>
            </w:r>
            <w:r w:rsidRPr="00752D16">
              <w:rPr>
                <w:rFonts w:hint="eastAsia"/>
              </w:rPr>
              <w:t>注</w:t>
            </w:r>
          </w:p>
        </w:tc>
        <w:tc>
          <w:tcPr>
            <w:tcW w:w="7939" w:type="dxa"/>
            <w:gridSpan w:val="5"/>
            <w:vAlign w:val="center"/>
          </w:tcPr>
          <w:p w14:paraId="52987149" w14:textId="77777777" w:rsidR="00854B50" w:rsidRPr="00752D16" w:rsidRDefault="00854B50" w:rsidP="00854B50"/>
        </w:tc>
      </w:tr>
    </w:tbl>
    <w:p w14:paraId="301D877B" w14:textId="77777777" w:rsidR="00854B50" w:rsidRPr="008C05E1" w:rsidRDefault="00854B50" w:rsidP="00854B50">
      <w:pPr>
        <w:pStyle w:val="afffffff7"/>
        <w:spacing w:line="360" w:lineRule="auto"/>
        <w:ind w:left="720" w:firstLineChars="0" w:firstLine="0"/>
        <w:jc w:val="center"/>
        <w:rPr>
          <w:rFonts w:ascii="方正黑体_GBK" w:eastAsia="方正黑体_GBK" w:hAnsi="宋体"/>
          <w:b/>
          <w:bCs/>
          <w:sz w:val="6"/>
          <w:szCs w:val="6"/>
        </w:rPr>
      </w:pPr>
    </w:p>
    <w:p w14:paraId="7053C922" w14:textId="77777777" w:rsidR="00854B50" w:rsidRDefault="00854B50">
      <w:pPr>
        <w:widowControl/>
        <w:jc w:val="left"/>
        <w:rPr>
          <w:rFonts w:eastAsia="黑体"/>
          <w:bCs/>
          <w:color w:val="000000" w:themeColor="text1"/>
          <w:kern w:val="0"/>
          <w:szCs w:val="21"/>
        </w:rPr>
        <w:sectPr w:rsidR="00854B50" w:rsidSect="00854B50">
          <w:pgSz w:w="11906" w:h="16838"/>
          <w:pgMar w:top="567" w:right="1134" w:bottom="1134" w:left="1588" w:header="567" w:footer="964" w:gutter="0"/>
          <w:pgNumType w:start="1"/>
          <w:cols w:space="425"/>
          <w:formProt w:val="0"/>
          <w:docGrid w:linePitch="312"/>
        </w:sectPr>
      </w:pPr>
    </w:p>
    <w:p w14:paraId="6B2CBB86" w14:textId="77777777" w:rsidR="00854B50" w:rsidRPr="00854B50" w:rsidRDefault="00854B50" w:rsidP="00C7026E">
      <w:pPr>
        <w:pStyle w:val="af4"/>
        <w:spacing w:afterLines="100" w:after="240" w:line="400" w:lineRule="exact"/>
        <w:ind w:left="0"/>
        <w:rPr>
          <w:rFonts w:hAnsi="黑体"/>
          <w:b/>
          <w:bCs/>
          <w:szCs w:val="21"/>
        </w:rPr>
      </w:pPr>
      <w:r w:rsidRPr="00854B50">
        <w:rPr>
          <w:rFonts w:ascii="Times New Roman" w:hint="eastAsia"/>
          <w:bCs/>
          <w:color w:val="000000" w:themeColor="text1"/>
          <w:szCs w:val="21"/>
        </w:rPr>
        <w:lastRenderedPageBreak/>
        <w:t>（资料性附录）</w:t>
      </w:r>
    </w:p>
    <w:p w14:paraId="6682055D" w14:textId="69DA116F" w:rsidR="00854B50" w:rsidRPr="00854B50" w:rsidRDefault="00F53DA4" w:rsidP="00854B50">
      <w:pPr>
        <w:jc w:val="center"/>
        <w:rPr>
          <w:b/>
          <w:bCs/>
        </w:rPr>
      </w:pPr>
      <w:r w:rsidRPr="00F53DA4">
        <w:rPr>
          <w:rFonts w:hint="eastAsia"/>
          <w:b/>
          <w:bCs/>
        </w:rPr>
        <w:t>菌（毒）株</w:t>
      </w:r>
      <w:r w:rsidR="00854B50" w:rsidRPr="00854B50">
        <w:rPr>
          <w:rFonts w:hint="eastAsia"/>
          <w:b/>
          <w:bCs/>
        </w:rPr>
        <w:t>传代、</w:t>
      </w:r>
      <w:r w:rsidR="000704C1">
        <w:rPr>
          <w:rFonts w:hint="eastAsia"/>
          <w:b/>
          <w:bCs/>
        </w:rPr>
        <w:t>发放</w:t>
      </w:r>
      <w:r w:rsidR="00854B50" w:rsidRPr="00854B50">
        <w:rPr>
          <w:rFonts w:hint="eastAsia"/>
          <w:b/>
          <w:bCs/>
        </w:rPr>
        <w:t>、处置登记表样表</w:t>
      </w:r>
    </w:p>
    <w:p w14:paraId="3D3DA829" w14:textId="73441FB4" w:rsidR="00854B50" w:rsidRPr="004D24BB" w:rsidRDefault="00F53DA4" w:rsidP="00854B50">
      <w:r w:rsidRPr="00854B50">
        <w:rPr>
          <w:rFonts w:ascii="宋体" w:hAnsi="宋体" w:hint="eastAsia"/>
        </w:rPr>
        <w:t>菌（毒）株</w:t>
      </w:r>
      <w:r w:rsidR="00854B50" w:rsidRPr="004D24BB">
        <w:t>名称</w:t>
      </w:r>
      <w:r>
        <w:rPr>
          <w:rFonts w:hint="eastAsia"/>
        </w:rPr>
        <w:t>及其</w:t>
      </w:r>
      <w:r w:rsidRPr="004D24BB">
        <w:t>编</w:t>
      </w:r>
      <w:r>
        <w:rPr>
          <w:rFonts w:hint="eastAsia"/>
        </w:rPr>
        <w:t>码</w:t>
      </w:r>
      <w:r w:rsidR="00854B50" w:rsidRPr="004D24BB">
        <w:t>：</w:t>
      </w:r>
      <w:r w:rsidR="00854B50" w:rsidRPr="004D24BB">
        <w:rPr>
          <w:u w:val="single"/>
        </w:rPr>
        <w:t xml:space="preserve">                           </w:t>
      </w:r>
      <w:r w:rsidR="00854B50" w:rsidRPr="004D24BB">
        <w:t>；</w:t>
      </w:r>
      <w:r w:rsidR="00264F83">
        <w:t>保存</w:t>
      </w:r>
      <w:r w:rsidR="00854B50" w:rsidRPr="004D24BB">
        <w:t>培养基：</w:t>
      </w:r>
      <w:r w:rsidR="00854B50" w:rsidRPr="004D24BB">
        <w:rPr>
          <w:u w:val="single"/>
        </w:rPr>
        <w:t xml:space="preserve">                 </w:t>
      </w:r>
      <w:r w:rsidR="00854B50" w:rsidRPr="004D24BB">
        <w:t>；孵育条件：</w:t>
      </w:r>
      <w:r w:rsidR="00854B50" w:rsidRPr="004D24BB">
        <w:rPr>
          <w:u w:val="single"/>
        </w:rPr>
        <w:t xml:space="preserve">      </w:t>
      </w:r>
      <w:r w:rsidR="00854B50" w:rsidRPr="004D24BB">
        <w:rPr>
          <w:rFonts w:ascii="宋体" w:hAnsi="宋体" w:cs="宋体" w:hint="eastAsia"/>
        </w:rPr>
        <w:t>℃</w:t>
      </w:r>
      <w:r w:rsidR="00854B50" w:rsidRPr="004D24BB">
        <w:rPr>
          <w:u w:val="single"/>
        </w:rPr>
        <w:t xml:space="preserve">     </w:t>
      </w:r>
      <w:r w:rsidR="00854B50" w:rsidRPr="004D24BB">
        <w:t>h</w:t>
      </w:r>
      <w:r w:rsidR="00854B50" w:rsidRPr="004D24BB">
        <w:t>；</w:t>
      </w:r>
      <w:r w:rsidR="00854B50">
        <w:rPr>
          <w:rFonts w:hint="eastAsia"/>
        </w:rPr>
        <w:t>管理</w:t>
      </w:r>
      <w:r w:rsidR="00FA3990">
        <w:rPr>
          <w:rFonts w:hint="eastAsia"/>
        </w:rPr>
        <w:t>员</w:t>
      </w:r>
      <w:r w:rsidR="00854B50" w:rsidRPr="004D24BB">
        <w:t>：</w:t>
      </w:r>
      <w:r w:rsidR="00854B50" w:rsidRPr="004D24BB">
        <w:rPr>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2"/>
        <w:gridCol w:w="1233"/>
        <w:gridCol w:w="679"/>
        <w:gridCol w:w="1233"/>
        <w:gridCol w:w="615"/>
        <w:gridCol w:w="924"/>
        <w:gridCol w:w="1233"/>
        <w:gridCol w:w="1233"/>
        <w:gridCol w:w="1233"/>
        <w:gridCol w:w="615"/>
        <w:gridCol w:w="1233"/>
        <w:gridCol w:w="1233"/>
        <w:gridCol w:w="1233"/>
        <w:gridCol w:w="1218"/>
      </w:tblGrid>
      <w:tr w:rsidR="00854B50" w:rsidRPr="00AD741D" w14:paraId="6E605C02" w14:textId="77777777" w:rsidTr="00854B50">
        <w:trPr>
          <w:trHeight w:val="454"/>
          <w:jc w:val="center"/>
        </w:trPr>
        <w:tc>
          <w:tcPr>
            <w:tcW w:w="407" w:type="pct"/>
            <w:shd w:val="clear" w:color="auto" w:fill="E6E6E6"/>
            <w:vAlign w:val="center"/>
          </w:tcPr>
          <w:p w14:paraId="0168F581" w14:textId="77777777" w:rsidR="00854B50" w:rsidRPr="00AD741D" w:rsidRDefault="00854B50" w:rsidP="00C7026E">
            <w:pPr>
              <w:snapToGrid w:val="0"/>
              <w:jc w:val="center"/>
              <w:rPr>
                <w:rFonts w:ascii="宋体" w:hAnsi="宋体"/>
                <w:b/>
                <w:sz w:val="20"/>
                <w:szCs w:val="18"/>
              </w:rPr>
            </w:pPr>
            <w:r w:rsidRPr="00AD741D">
              <w:rPr>
                <w:rFonts w:ascii="宋体" w:hAnsi="宋体" w:hint="eastAsia"/>
                <w:b/>
                <w:sz w:val="20"/>
                <w:szCs w:val="18"/>
              </w:rPr>
              <w:t>传代时间</w:t>
            </w:r>
          </w:p>
        </w:tc>
        <w:tc>
          <w:tcPr>
            <w:tcW w:w="407" w:type="pct"/>
            <w:shd w:val="clear" w:color="auto" w:fill="E6E6E6"/>
            <w:vAlign w:val="center"/>
          </w:tcPr>
          <w:p w14:paraId="329F09B7"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编码/代次</w:t>
            </w:r>
          </w:p>
        </w:tc>
        <w:tc>
          <w:tcPr>
            <w:tcW w:w="224" w:type="pct"/>
            <w:shd w:val="clear" w:color="auto" w:fill="E6E6E6"/>
            <w:vAlign w:val="center"/>
          </w:tcPr>
          <w:p w14:paraId="1A447FA2" w14:textId="77777777" w:rsidR="00854B50" w:rsidRDefault="00854B50" w:rsidP="00C7026E">
            <w:pPr>
              <w:snapToGrid w:val="0"/>
              <w:spacing w:line="200" w:lineRule="exact"/>
              <w:jc w:val="center"/>
              <w:rPr>
                <w:rFonts w:ascii="宋体" w:hAnsi="宋体"/>
                <w:b/>
                <w:sz w:val="20"/>
                <w:szCs w:val="18"/>
              </w:rPr>
            </w:pPr>
            <w:r w:rsidRPr="00AD741D">
              <w:rPr>
                <w:rFonts w:ascii="宋体" w:hAnsi="宋体" w:hint="eastAsia"/>
                <w:b/>
                <w:sz w:val="20"/>
                <w:szCs w:val="18"/>
              </w:rPr>
              <w:t>入库</w:t>
            </w:r>
          </w:p>
          <w:p w14:paraId="50E13A23" w14:textId="77777777" w:rsidR="00854B50" w:rsidRPr="00AD741D" w:rsidRDefault="00854B50" w:rsidP="00C7026E">
            <w:pPr>
              <w:snapToGrid w:val="0"/>
              <w:spacing w:line="200" w:lineRule="exact"/>
              <w:jc w:val="center"/>
              <w:rPr>
                <w:rFonts w:ascii="宋体" w:hAnsi="宋体"/>
                <w:b/>
                <w:sz w:val="20"/>
                <w:szCs w:val="18"/>
              </w:rPr>
            </w:pPr>
            <w:r w:rsidRPr="00AD741D">
              <w:rPr>
                <w:rFonts w:ascii="宋体" w:hAnsi="宋体" w:hint="eastAsia"/>
                <w:b/>
                <w:sz w:val="20"/>
                <w:szCs w:val="18"/>
              </w:rPr>
              <w:t>数量</w:t>
            </w:r>
          </w:p>
        </w:tc>
        <w:tc>
          <w:tcPr>
            <w:tcW w:w="407" w:type="pct"/>
            <w:shd w:val="clear" w:color="auto" w:fill="E6E6E6"/>
            <w:vAlign w:val="center"/>
          </w:tcPr>
          <w:p w14:paraId="6B802F76"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申领</w:t>
            </w:r>
            <w:r w:rsidRPr="00AD741D">
              <w:rPr>
                <w:rFonts w:ascii="宋体" w:hAnsi="宋体" w:hint="eastAsia"/>
                <w:b/>
                <w:sz w:val="20"/>
                <w:szCs w:val="18"/>
              </w:rPr>
              <w:t>时间</w:t>
            </w:r>
          </w:p>
        </w:tc>
        <w:tc>
          <w:tcPr>
            <w:tcW w:w="203" w:type="pct"/>
            <w:shd w:val="clear" w:color="auto" w:fill="E6E6E6"/>
            <w:vAlign w:val="center"/>
          </w:tcPr>
          <w:p w14:paraId="2FA9A2D3" w14:textId="77777777" w:rsidR="00854B50" w:rsidRPr="00AD741D" w:rsidRDefault="00854B50" w:rsidP="00C7026E">
            <w:pPr>
              <w:snapToGrid w:val="0"/>
              <w:spacing w:line="200" w:lineRule="exact"/>
              <w:jc w:val="center"/>
              <w:rPr>
                <w:rFonts w:ascii="宋体" w:hAnsi="宋体"/>
                <w:b/>
                <w:sz w:val="20"/>
                <w:szCs w:val="18"/>
              </w:rPr>
            </w:pPr>
            <w:r>
              <w:rPr>
                <w:rFonts w:ascii="宋体" w:hAnsi="宋体" w:hint="eastAsia"/>
                <w:b/>
                <w:sz w:val="20"/>
                <w:szCs w:val="18"/>
              </w:rPr>
              <w:t>申领</w:t>
            </w:r>
            <w:r w:rsidRPr="00AD741D">
              <w:rPr>
                <w:rFonts w:ascii="宋体" w:hAnsi="宋体" w:hint="eastAsia"/>
                <w:b/>
                <w:sz w:val="20"/>
                <w:szCs w:val="18"/>
              </w:rPr>
              <w:t>数量</w:t>
            </w:r>
          </w:p>
        </w:tc>
        <w:tc>
          <w:tcPr>
            <w:tcW w:w="305" w:type="pct"/>
            <w:shd w:val="clear" w:color="auto" w:fill="E6E6E6"/>
            <w:vAlign w:val="center"/>
          </w:tcPr>
          <w:p w14:paraId="19D8544B"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申领用途</w:t>
            </w:r>
          </w:p>
        </w:tc>
        <w:tc>
          <w:tcPr>
            <w:tcW w:w="407" w:type="pct"/>
            <w:shd w:val="clear" w:color="auto" w:fill="E6E6E6"/>
            <w:vAlign w:val="center"/>
          </w:tcPr>
          <w:p w14:paraId="1B267A58"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申领</w:t>
            </w:r>
            <w:r w:rsidRPr="00AD741D">
              <w:rPr>
                <w:rFonts w:ascii="宋体" w:hAnsi="宋体" w:hint="eastAsia"/>
                <w:b/>
                <w:sz w:val="20"/>
                <w:szCs w:val="18"/>
              </w:rPr>
              <w:t>人</w:t>
            </w:r>
          </w:p>
        </w:tc>
        <w:tc>
          <w:tcPr>
            <w:tcW w:w="407" w:type="pct"/>
            <w:shd w:val="clear" w:color="auto" w:fill="E6E6E6"/>
            <w:vAlign w:val="center"/>
          </w:tcPr>
          <w:p w14:paraId="2E30452E"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审批</w:t>
            </w:r>
            <w:r w:rsidRPr="00AD741D">
              <w:rPr>
                <w:rFonts w:ascii="宋体" w:hAnsi="宋体" w:hint="eastAsia"/>
                <w:b/>
                <w:sz w:val="20"/>
                <w:szCs w:val="18"/>
              </w:rPr>
              <w:t>人</w:t>
            </w:r>
          </w:p>
        </w:tc>
        <w:tc>
          <w:tcPr>
            <w:tcW w:w="407" w:type="pct"/>
            <w:shd w:val="clear" w:color="auto" w:fill="E6E6E6"/>
            <w:vAlign w:val="center"/>
          </w:tcPr>
          <w:p w14:paraId="0CDACCEE" w14:textId="77777777" w:rsidR="00854B50" w:rsidRPr="00AD741D" w:rsidRDefault="00854B50" w:rsidP="00C7026E">
            <w:pPr>
              <w:snapToGrid w:val="0"/>
              <w:jc w:val="center"/>
              <w:rPr>
                <w:rFonts w:ascii="宋体" w:hAnsi="宋体"/>
                <w:b/>
                <w:sz w:val="20"/>
                <w:szCs w:val="18"/>
              </w:rPr>
            </w:pPr>
            <w:r w:rsidRPr="00AD741D">
              <w:rPr>
                <w:rFonts w:ascii="宋体" w:hAnsi="宋体" w:hint="eastAsia"/>
                <w:b/>
                <w:sz w:val="20"/>
                <w:szCs w:val="18"/>
              </w:rPr>
              <w:t>出库人</w:t>
            </w:r>
          </w:p>
        </w:tc>
        <w:tc>
          <w:tcPr>
            <w:tcW w:w="203" w:type="pct"/>
            <w:shd w:val="clear" w:color="auto" w:fill="E6E6E6"/>
            <w:vAlign w:val="center"/>
          </w:tcPr>
          <w:p w14:paraId="40F48A6C" w14:textId="77777777" w:rsidR="00854B50" w:rsidRDefault="00854B50" w:rsidP="00C7026E">
            <w:pPr>
              <w:snapToGrid w:val="0"/>
              <w:spacing w:line="200" w:lineRule="exact"/>
              <w:jc w:val="center"/>
              <w:rPr>
                <w:rFonts w:ascii="宋体" w:hAnsi="宋体"/>
                <w:b/>
                <w:sz w:val="20"/>
                <w:szCs w:val="18"/>
              </w:rPr>
            </w:pPr>
            <w:r w:rsidRPr="00AD741D">
              <w:rPr>
                <w:rFonts w:ascii="宋体" w:hAnsi="宋体" w:hint="eastAsia"/>
                <w:b/>
                <w:sz w:val="20"/>
                <w:szCs w:val="18"/>
              </w:rPr>
              <w:t>剩余</w:t>
            </w:r>
          </w:p>
          <w:p w14:paraId="006F2169" w14:textId="77777777" w:rsidR="00854B50" w:rsidRDefault="00854B50" w:rsidP="00C7026E">
            <w:pPr>
              <w:snapToGrid w:val="0"/>
              <w:jc w:val="center"/>
              <w:rPr>
                <w:rFonts w:ascii="宋体" w:hAnsi="宋体"/>
                <w:b/>
                <w:sz w:val="20"/>
                <w:szCs w:val="18"/>
              </w:rPr>
            </w:pPr>
            <w:r w:rsidRPr="00AD741D">
              <w:rPr>
                <w:rFonts w:ascii="宋体" w:hAnsi="宋体" w:hint="eastAsia"/>
                <w:b/>
                <w:sz w:val="20"/>
                <w:szCs w:val="18"/>
              </w:rPr>
              <w:t>数量</w:t>
            </w:r>
          </w:p>
        </w:tc>
        <w:tc>
          <w:tcPr>
            <w:tcW w:w="407" w:type="pct"/>
            <w:shd w:val="clear" w:color="auto" w:fill="E6E6E6"/>
            <w:vAlign w:val="center"/>
          </w:tcPr>
          <w:p w14:paraId="42617A42"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处置时间</w:t>
            </w:r>
          </w:p>
        </w:tc>
        <w:tc>
          <w:tcPr>
            <w:tcW w:w="407" w:type="pct"/>
            <w:shd w:val="clear" w:color="auto" w:fill="E6E6E6"/>
            <w:vAlign w:val="center"/>
          </w:tcPr>
          <w:p w14:paraId="309C09E6"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处置原因</w:t>
            </w:r>
          </w:p>
        </w:tc>
        <w:tc>
          <w:tcPr>
            <w:tcW w:w="407" w:type="pct"/>
            <w:shd w:val="clear" w:color="auto" w:fill="E6E6E6"/>
            <w:vAlign w:val="center"/>
          </w:tcPr>
          <w:p w14:paraId="6D348C47"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审批人</w:t>
            </w:r>
          </w:p>
        </w:tc>
        <w:tc>
          <w:tcPr>
            <w:tcW w:w="407" w:type="pct"/>
            <w:shd w:val="clear" w:color="auto" w:fill="E6E6E6"/>
            <w:vAlign w:val="center"/>
          </w:tcPr>
          <w:p w14:paraId="13F663D3" w14:textId="77777777" w:rsidR="00854B50" w:rsidRPr="00AD741D" w:rsidRDefault="00854B50" w:rsidP="00C7026E">
            <w:pPr>
              <w:snapToGrid w:val="0"/>
              <w:jc w:val="center"/>
              <w:rPr>
                <w:rFonts w:ascii="宋体" w:hAnsi="宋体"/>
                <w:b/>
                <w:sz w:val="20"/>
                <w:szCs w:val="18"/>
              </w:rPr>
            </w:pPr>
            <w:r>
              <w:rPr>
                <w:rFonts w:ascii="宋体" w:hAnsi="宋体" w:hint="eastAsia"/>
                <w:b/>
                <w:sz w:val="20"/>
                <w:szCs w:val="18"/>
              </w:rPr>
              <w:t>实施</w:t>
            </w:r>
            <w:r w:rsidRPr="00AD741D">
              <w:rPr>
                <w:rFonts w:ascii="宋体" w:hAnsi="宋体" w:hint="eastAsia"/>
                <w:b/>
                <w:sz w:val="20"/>
                <w:szCs w:val="18"/>
              </w:rPr>
              <w:t>人</w:t>
            </w:r>
          </w:p>
        </w:tc>
      </w:tr>
      <w:tr w:rsidR="00854B50" w:rsidRPr="00AD741D" w14:paraId="1C3ADD58" w14:textId="77777777" w:rsidTr="00854B50">
        <w:trPr>
          <w:trHeight w:val="397"/>
          <w:jc w:val="center"/>
        </w:trPr>
        <w:tc>
          <w:tcPr>
            <w:tcW w:w="407" w:type="pct"/>
            <w:shd w:val="clear" w:color="auto" w:fill="FFFFFF"/>
            <w:vAlign w:val="center"/>
          </w:tcPr>
          <w:p w14:paraId="01B6A813"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75A9161"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4888241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29DD356A"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2656D9AF"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6CE9CE90"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0A648CC"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64395E5"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9DA5F96"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5991DED3"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C1E1C9E"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A3CBCAE"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71F2C89"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1FC6EFF" w14:textId="77777777" w:rsidR="00854B50" w:rsidRPr="00AD741D" w:rsidRDefault="00854B50" w:rsidP="00C7026E">
            <w:pPr>
              <w:snapToGrid w:val="0"/>
              <w:jc w:val="center"/>
              <w:rPr>
                <w:rFonts w:ascii="宋体" w:hAnsi="宋体"/>
                <w:sz w:val="18"/>
                <w:szCs w:val="18"/>
              </w:rPr>
            </w:pPr>
          </w:p>
        </w:tc>
      </w:tr>
      <w:tr w:rsidR="00854B50" w:rsidRPr="00AD741D" w14:paraId="38DAA0D5" w14:textId="77777777" w:rsidTr="00854B50">
        <w:trPr>
          <w:trHeight w:val="397"/>
          <w:jc w:val="center"/>
        </w:trPr>
        <w:tc>
          <w:tcPr>
            <w:tcW w:w="407" w:type="pct"/>
            <w:shd w:val="clear" w:color="auto" w:fill="FFFFFF"/>
            <w:vAlign w:val="center"/>
          </w:tcPr>
          <w:p w14:paraId="194A2EFF"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DF99EB0"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7C49ACA9"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171D0B9"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76611076"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04C1751C"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CB65891"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A70584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2F7EFC4"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0CB606B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E2CBCD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555C24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60AD16B"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810D57A" w14:textId="77777777" w:rsidR="00854B50" w:rsidRPr="00AD741D" w:rsidRDefault="00854B50" w:rsidP="00C7026E">
            <w:pPr>
              <w:snapToGrid w:val="0"/>
              <w:jc w:val="center"/>
              <w:rPr>
                <w:rFonts w:ascii="宋体" w:hAnsi="宋体"/>
                <w:sz w:val="18"/>
                <w:szCs w:val="18"/>
              </w:rPr>
            </w:pPr>
          </w:p>
        </w:tc>
      </w:tr>
      <w:tr w:rsidR="00854B50" w:rsidRPr="00AD741D" w14:paraId="779593E8" w14:textId="77777777" w:rsidTr="00854B50">
        <w:trPr>
          <w:trHeight w:val="397"/>
          <w:jc w:val="center"/>
        </w:trPr>
        <w:tc>
          <w:tcPr>
            <w:tcW w:w="407" w:type="pct"/>
            <w:shd w:val="clear" w:color="auto" w:fill="FFFFFF"/>
            <w:vAlign w:val="center"/>
          </w:tcPr>
          <w:p w14:paraId="3658DA6E"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9C079A4"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38074D97"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B385880"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0BA7D449"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4087A752"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2F2AD479"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925FE13"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190E9C1"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0F647C90"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D0B65EC"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951DEC2"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4DB9204"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67D7F9D" w14:textId="77777777" w:rsidR="00854B50" w:rsidRPr="00AD741D" w:rsidRDefault="00854B50" w:rsidP="00C7026E">
            <w:pPr>
              <w:snapToGrid w:val="0"/>
              <w:jc w:val="center"/>
              <w:rPr>
                <w:rFonts w:ascii="宋体" w:hAnsi="宋体"/>
                <w:sz w:val="18"/>
                <w:szCs w:val="18"/>
              </w:rPr>
            </w:pPr>
          </w:p>
        </w:tc>
      </w:tr>
      <w:tr w:rsidR="00854B50" w:rsidRPr="00AD741D" w14:paraId="7E59A504" w14:textId="77777777" w:rsidTr="00854B50">
        <w:trPr>
          <w:trHeight w:val="397"/>
          <w:jc w:val="center"/>
        </w:trPr>
        <w:tc>
          <w:tcPr>
            <w:tcW w:w="407" w:type="pct"/>
            <w:shd w:val="clear" w:color="auto" w:fill="FFFFFF"/>
            <w:vAlign w:val="center"/>
          </w:tcPr>
          <w:p w14:paraId="40581E5F"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F91FC5B"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6E8ADA5D"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FE82189"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675B796E"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3B4E6A0C"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A471637"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242C1D3D"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B6A7E28"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4F76ABEF"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6AEBCC7"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88CE6AC"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07A4028"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CFC190B" w14:textId="77777777" w:rsidR="00854B50" w:rsidRPr="00AD741D" w:rsidRDefault="00854B50" w:rsidP="00C7026E">
            <w:pPr>
              <w:snapToGrid w:val="0"/>
              <w:jc w:val="center"/>
              <w:rPr>
                <w:rFonts w:ascii="宋体" w:hAnsi="宋体"/>
                <w:sz w:val="18"/>
                <w:szCs w:val="18"/>
              </w:rPr>
            </w:pPr>
          </w:p>
        </w:tc>
      </w:tr>
      <w:tr w:rsidR="00854B50" w:rsidRPr="00AD741D" w14:paraId="3449D9C9" w14:textId="77777777" w:rsidTr="00854B50">
        <w:trPr>
          <w:trHeight w:val="397"/>
          <w:jc w:val="center"/>
        </w:trPr>
        <w:tc>
          <w:tcPr>
            <w:tcW w:w="407" w:type="pct"/>
            <w:shd w:val="clear" w:color="auto" w:fill="FFFFFF"/>
            <w:vAlign w:val="center"/>
          </w:tcPr>
          <w:p w14:paraId="501C8B7B"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21FBF6D"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46FFBF52"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C5B770B"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3BF2BB0F"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69FF150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9D67A91"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4290264"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244D7798"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4AF1BDB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707D180"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1FCE1EF"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D745DC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43E4781" w14:textId="77777777" w:rsidR="00854B50" w:rsidRPr="00AD741D" w:rsidRDefault="00854B50" w:rsidP="00C7026E">
            <w:pPr>
              <w:snapToGrid w:val="0"/>
              <w:jc w:val="center"/>
              <w:rPr>
                <w:rFonts w:ascii="宋体" w:hAnsi="宋体"/>
                <w:sz w:val="18"/>
                <w:szCs w:val="18"/>
              </w:rPr>
            </w:pPr>
          </w:p>
        </w:tc>
      </w:tr>
      <w:tr w:rsidR="00854B50" w:rsidRPr="00AD741D" w14:paraId="57B42656" w14:textId="77777777" w:rsidTr="00854B50">
        <w:trPr>
          <w:trHeight w:val="397"/>
          <w:jc w:val="center"/>
        </w:trPr>
        <w:tc>
          <w:tcPr>
            <w:tcW w:w="407" w:type="pct"/>
            <w:shd w:val="clear" w:color="auto" w:fill="FFFFFF"/>
            <w:vAlign w:val="center"/>
          </w:tcPr>
          <w:p w14:paraId="1034B729"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16349C7"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691245BC"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D0A3375"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0B64FA81"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3BEAE907"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DFA73EE"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C3E48C1"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C79DF0C"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3A6E750D"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A8D353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63F2904"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0155478"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D566D83" w14:textId="77777777" w:rsidR="00854B50" w:rsidRPr="00AD741D" w:rsidRDefault="00854B50" w:rsidP="00C7026E">
            <w:pPr>
              <w:snapToGrid w:val="0"/>
              <w:jc w:val="center"/>
              <w:rPr>
                <w:rFonts w:ascii="宋体" w:hAnsi="宋体"/>
                <w:sz w:val="18"/>
                <w:szCs w:val="18"/>
              </w:rPr>
            </w:pPr>
          </w:p>
        </w:tc>
      </w:tr>
      <w:tr w:rsidR="00854B50" w:rsidRPr="00AD741D" w14:paraId="054975B9" w14:textId="77777777" w:rsidTr="00854B50">
        <w:trPr>
          <w:trHeight w:val="397"/>
          <w:jc w:val="center"/>
        </w:trPr>
        <w:tc>
          <w:tcPr>
            <w:tcW w:w="407" w:type="pct"/>
            <w:shd w:val="clear" w:color="auto" w:fill="FFFFFF"/>
            <w:vAlign w:val="center"/>
          </w:tcPr>
          <w:p w14:paraId="352F92B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D1CA91B"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4F90723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37A4FC4"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3652FD5A"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28CE35F2"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9F84D00"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5AEA270"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79A6752"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297A9D51"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FF1EED0"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F6378D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620347E"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C8A6B77" w14:textId="77777777" w:rsidR="00854B50" w:rsidRPr="00AD741D" w:rsidRDefault="00854B50" w:rsidP="00C7026E">
            <w:pPr>
              <w:snapToGrid w:val="0"/>
              <w:jc w:val="center"/>
              <w:rPr>
                <w:rFonts w:ascii="宋体" w:hAnsi="宋体"/>
                <w:sz w:val="18"/>
                <w:szCs w:val="18"/>
              </w:rPr>
            </w:pPr>
          </w:p>
        </w:tc>
      </w:tr>
      <w:tr w:rsidR="00854B50" w:rsidRPr="00AD741D" w14:paraId="3A2041E6" w14:textId="77777777" w:rsidTr="00854B50">
        <w:trPr>
          <w:trHeight w:val="397"/>
          <w:jc w:val="center"/>
        </w:trPr>
        <w:tc>
          <w:tcPr>
            <w:tcW w:w="407" w:type="pct"/>
            <w:shd w:val="clear" w:color="auto" w:fill="FFFFFF"/>
            <w:vAlign w:val="center"/>
          </w:tcPr>
          <w:p w14:paraId="6E35E43D"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2481F48B"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288F400E"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A991E79"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7F32C312"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597295CE"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BE9DAE0"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57E9173"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39ECCF6"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4E29A74C"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2F03F5B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5F61E8F"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DFF2CD1"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16711BD" w14:textId="77777777" w:rsidR="00854B50" w:rsidRPr="00AD741D" w:rsidRDefault="00854B50" w:rsidP="00C7026E">
            <w:pPr>
              <w:snapToGrid w:val="0"/>
              <w:jc w:val="center"/>
              <w:rPr>
                <w:rFonts w:ascii="宋体" w:hAnsi="宋体"/>
                <w:sz w:val="18"/>
                <w:szCs w:val="18"/>
              </w:rPr>
            </w:pPr>
          </w:p>
        </w:tc>
      </w:tr>
      <w:tr w:rsidR="00854B50" w:rsidRPr="00AD741D" w14:paraId="02B360E2" w14:textId="77777777" w:rsidTr="00854B50">
        <w:trPr>
          <w:trHeight w:val="397"/>
          <w:jc w:val="center"/>
        </w:trPr>
        <w:tc>
          <w:tcPr>
            <w:tcW w:w="407" w:type="pct"/>
            <w:shd w:val="clear" w:color="auto" w:fill="FFFFFF"/>
            <w:vAlign w:val="center"/>
          </w:tcPr>
          <w:p w14:paraId="028CDDE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12A06D0"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74544B3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0D6F5F7"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31A6F559"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6D1F3165"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0B6D644"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146E22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75F61EF"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213D179F"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FBFE3BD"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F908D3F"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27877D95"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3E992DA" w14:textId="77777777" w:rsidR="00854B50" w:rsidRPr="00AD741D" w:rsidRDefault="00854B50" w:rsidP="00C7026E">
            <w:pPr>
              <w:snapToGrid w:val="0"/>
              <w:jc w:val="center"/>
              <w:rPr>
                <w:rFonts w:ascii="宋体" w:hAnsi="宋体"/>
                <w:sz w:val="18"/>
                <w:szCs w:val="18"/>
              </w:rPr>
            </w:pPr>
          </w:p>
        </w:tc>
      </w:tr>
      <w:tr w:rsidR="00854B50" w:rsidRPr="00AD741D" w14:paraId="2AFC794E" w14:textId="77777777" w:rsidTr="00854B50">
        <w:trPr>
          <w:trHeight w:val="397"/>
          <w:jc w:val="center"/>
        </w:trPr>
        <w:tc>
          <w:tcPr>
            <w:tcW w:w="407" w:type="pct"/>
            <w:shd w:val="clear" w:color="auto" w:fill="FFFFFF"/>
            <w:vAlign w:val="center"/>
          </w:tcPr>
          <w:p w14:paraId="36986D9B"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0B1B34C"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0C3828E1"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184F10A"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441FFA67"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19D61F3B"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678DDCB"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25E199E7"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AD9EEA2"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75A4B422"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A9F832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47719F3"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82B749D"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625961C" w14:textId="77777777" w:rsidR="00854B50" w:rsidRPr="00AD741D" w:rsidRDefault="00854B50" w:rsidP="00C7026E">
            <w:pPr>
              <w:snapToGrid w:val="0"/>
              <w:jc w:val="center"/>
              <w:rPr>
                <w:rFonts w:ascii="宋体" w:hAnsi="宋体"/>
                <w:sz w:val="18"/>
                <w:szCs w:val="18"/>
              </w:rPr>
            </w:pPr>
          </w:p>
        </w:tc>
      </w:tr>
      <w:tr w:rsidR="00854B50" w:rsidRPr="00AD741D" w14:paraId="2A367072" w14:textId="77777777" w:rsidTr="00854B50">
        <w:trPr>
          <w:trHeight w:val="397"/>
          <w:jc w:val="center"/>
        </w:trPr>
        <w:tc>
          <w:tcPr>
            <w:tcW w:w="407" w:type="pct"/>
            <w:shd w:val="clear" w:color="auto" w:fill="FFFFFF"/>
            <w:vAlign w:val="center"/>
          </w:tcPr>
          <w:p w14:paraId="32C6639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7FE7E29C"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7DED6870"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7CC94F0"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1E7A8598"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5D63D9DB"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5AA984E4"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45C12F8"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B507C66"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69C139C2"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4D1A61D"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69DE69D2"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48E7B7A"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923B729" w14:textId="77777777" w:rsidR="00854B50" w:rsidRPr="00AD741D" w:rsidRDefault="00854B50" w:rsidP="00C7026E">
            <w:pPr>
              <w:snapToGrid w:val="0"/>
              <w:jc w:val="center"/>
              <w:rPr>
                <w:rFonts w:ascii="宋体" w:hAnsi="宋体"/>
                <w:sz w:val="18"/>
                <w:szCs w:val="18"/>
              </w:rPr>
            </w:pPr>
          </w:p>
        </w:tc>
      </w:tr>
      <w:tr w:rsidR="00854B50" w:rsidRPr="00AD741D" w14:paraId="09E5E6EE" w14:textId="77777777" w:rsidTr="00854B50">
        <w:trPr>
          <w:trHeight w:val="397"/>
          <w:jc w:val="center"/>
        </w:trPr>
        <w:tc>
          <w:tcPr>
            <w:tcW w:w="407" w:type="pct"/>
            <w:shd w:val="clear" w:color="auto" w:fill="FFFFFF"/>
            <w:vAlign w:val="center"/>
          </w:tcPr>
          <w:p w14:paraId="05848302"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7A2A30A" w14:textId="77777777" w:rsidR="00854B50" w:rsidRPr="00AD741D" w:rsidRDefault="00854B50" w:rsidP="00C7026E">
            <w:pPr>
              <w:snapToGrid w:val="0"/>
              <w:jc w:val="center"/>
              <w:rPr>
                <w:rFonts w:ascii="宋体" w:hAnsi="宋体"/>
                <w:sz w:val="18"/>
                <w:szCs w:val="18"/>
              </w:rPr>
            </w:pPr>
          </w:p>
        </w:tc>
        <w:tc>
          <w:tcPr>
            <w:tcW w:w="224" w:type="pct"/>
            <w:shd w:val="clear" w:color="auto" w:fill="FFFFFF"/>
            <w:vAlign w:val="center"/>
          </w:tcPr>
          <w:p w14:paraId="4555A321"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160036E" w14:textId="77777777" w:rsidR="00854B50" w:rsidRPr="00AD741D" w:rsidRDefault="00854B50" w:rsidP="00C7026E">
            <w:pPr>
              <w:snapToGrid w:val="0"/>
              <w:jc w:val="center"/>
              <w:rPr>
                <w:rFonts w:ascii="宋体" w:hAnsi="宋体"/>
                <w:sz w:val="18"/>
                <w:szCs w:val="18"/>
              </w:rPr>
            </w:pPr>
          </w:p>
        </w:tc>
        <w:tc>
          <w:tcPr>
            <w:tcW w:w="203" w:type="pct"/>
            <w:shd w:val="clear" w:color="auto" w:fill="FFFFFF"/>
            <w:vAlign w:val="center"/>
          </w:tcPr>
          <w:p w14:paraId="5B704FA7" w14:textId="77777777" w:rsidR="00854B50" w:rsidRPr="00AD741D" w:rsidRDefault="00854B50" w:rsidP="00C7026E">
            <w:pPr>
              <w:snapToGrid w:val="0"/>
              <w:jc w:val="center"/>
              <w:rPr>
                <w:rFonts w:ascii="宋体" w:hAnsi="宋体"/>
                <w:sz w:val="18"/>
                <w:szCs w:val="18"/>
              </w:rPr>
            </w:pPr>
          </w:p>
        </w:tc>
        <w:tc>
          <w:tcPr>
            <w:tcW w:w="305" w:type="pct"/>
            <w:shd w:val="clear" w:color="auto" w:fill="FFFFFF"/>
            <w:vAlign w:val="center"/>
          </w:tcPr>
          <w:p w14:paraId="7EAC9873"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E6176D4"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C187104"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10B483AB" w14:textId="77777777" w:rsidR="00854B50" w:rsidRPr="00AD741D" w:rsidRDefault="00854B50" w:rsidP="00C7026E">
            <w:pPr>
              <w:snapToGrid w:val="0"/>
              <w:jc w:val="center"/>
              <w:rPr>
                <w:rFonts w:ascii="宋体" w:hAnsi="宋体"/>
                <w:sz w:val="18"/>
                <w:szCs w:val="18"/>
              </w:rPr>
            </w:pPr>
          </w:p>
        </w:tc>
        <w:tc>
          <w:tcPr>
            <w:tcW w:w="203" w:type="pct"/>
            <w:shd w:val="clear" w:color="auto" w:fill="FFFFFF"/>
          </w:tcPr>
          <w:p w14:paraId="782BE918"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79A43D7"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04296E58"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447AD446" w14:textId="77777777" w:rsidR="00854B50" w:rsidRPr="00AD741D" w:rsidRDefault="00854B50" w:rsidP="00C7026E">
            <w:pPr>
              <w:snapToGrid w:val="0"/>
              <w:jc w:val="center"/>
              <w:rPr>
                <w:rFonts w:ascii="宋体" w:hAnsi="宋体"/>
                <w:sz w:val="18"/>
                <w:szCs w:val="18"/>
              </w:rPr>
            </w:pPr>
          </w:p>
        </w:tc>
        <w:tc>
          <w:tcPr>
            <w:tcW w:w="407" w:type="pct"/>
            <w:shd w:val="clear" w:color="auto" w:fill="FFFFFF"/>
            <w:vAlign w:val="center"/>
          </w:tcPr>
          <w:p w14:paraId="372E6503" w14:textId="77777777" w:rsidR="00854B50" w:rsidRPr="00AD741D" w:rsidRDefault="00854B50" w:rsidP="00C7026E">
            <w:pPr>
              <w:snapToGrid w:val="0"/>
              <w:jc w:val="center"/>
              <w:rPr>
                <w:rFonts w:ascii="宋体" w:hAnsi="宋体"/>
                <w:sz w:val="18"/>
                <w:szCs w:val="18"/>
              </w:rPr>
            </w:pPr>
          </w:p>
        </w:tc>
      </w:tr>
    </w:tbl>
    <w:p w14:paraId="53D8ECD6" w14:textId="77777777" w:rsidR="00854B50" w:rsidRPr="00EB4787" w:rsidRDefault="00854B50" w:rsidP="00854B50">
      <w:pPr>
        <w:spacing w:line="60" w:lineRule="exact"/>
        <w:rPr>
          <w:sz w:val="2"/>
        </w:rPr>
      </w:pPr>
    </w:p>
    <w:tbl>
      <w:tblPr>
        <w:tblW w:w="13946" w:type="dxa"/>
        <w:jc w:val="center"/>
        <w:tblBorders>
          <w:top w:val="single" w:sz="4" w:space="0" w:color="auto"/>
        </w:tblBorders>
        <w:tblCellMar>
          <w:left w:w="0" w:type="dxa"/>
          <w:right w:w="0" w:type="dxa"/>
        </w:tblCellMar>
        <w:tblLook w:val="04A0" w:firstRow="1" w:lastRow="0" w:firstColumn="1" w:lastColumn="0" w:noHBand="0" w:noVBand="1"/>
      </w:tblPr>
      <w:tblGrid>
        <w:gridCol w:w="13946"/>
      </w:tblGrid>
      <w:tr w:rsidR="00854B50" w14:paraId="20E49611" w14:textId="77777777" w:rsidTr="00C7026E">
        <w:trPr>
          <w:trHeight w:val="510"/>
          <w:jc w:val="center"/>
        </w:trPr>
        <w:tc>
          <w:tcPr>
            <w:tcW w:w="13946" w:type="dxa"/>
            <w:shd w:val="clear" w:color="auto" w:fill="auto"/>
          </w:tcPr>
          <w:p w14:paraId="4402A64F" w14:textId="4085D4F8" w:rsidR="00854B50" w:rsidRDefault="00854B50" w:rsidP="00C7026E">
            <w:pPr>
              <w:spacing w:line="240" w:lineRule="exact"/>
              <w:rPr>
                <w:sz w:val="20"/>
              </w:rPr>
            </w:pPr>
            <w:r>
              <w:rPr>
                <w:rFonts w:ascii="宋体" w:hAnsi="宋体" w:hint="eastAsia"/>
                <w:b/>
                <w:sz w:val="20"/>
                <w:szCs w:val="18"/>
              </w:rPr>
              <w:t>申领</w:t>
            </w:r>
            <w:r w:rsidRPr="004103B7">
              <w:rPr>
                <w:b/>
                <w:sz w:val="20"/>
              </w:rPr>
              <w:t>用途：</w:t>
            </w:r>
            <w:r w:rsidR="00FA3990">
              <w:rPr>
                <w:rFonts w:ascii="华文中宋" w:eastAsia="华文中宋" w:hAnsi="华文中宋" w:hint="eastAsia"/>
                <w:sz w:val="20"/>
              </w:rPr>
              <w:t>①</w:t>
            </w:r>
            <w:r w:rsidRPr="00774051">
              <w:rPr>
                <w:sz w:val="20"/>
              </w:rPr>
              <w:t>质量控制对照；</w:t>
            </w:r>
            <w:r w:rsidR="00FA3990">
              <w:rPr>
                <w:rFonts w:ascii="宋体" w:hAnsi="宋体" w:hint="eastAsia"/>
                <w:sz w:val="20"/>
              </w:rPr>
              <w:t>②</w:t>
            </w:r>
            <w:r w:rsidRPr="00774051">
              <w:rPr>
                <w:sz w:val="20"/>
              </w:rPr>
              <w:t>培养基技术性验收；</w:t>
            </w:r>
            <w:r w:rsidR="00FA3990">
              <w:rPr>
                <w:rFonts w:ascii="宋体" w:hAnsi="宋体" w:hint="eastAsia"/>
                <w:sz w:val="20"/>
              </w:rPr>
              <w:t>③</w:t>
            </w:r>
            <w:r w:rsidR="00FA3990" w:rsidRPr="00854B50">
              <w:rPr>
                <w:rFonts w:ascii="宋体" w:hAnsi="宋体" w:hint="eastAsia"/>
              </w:rPr>
              <w:t>菌（毒）株</w:t>
            </w:r>
            <w:r w:rsidRPr="00774051">
              <w:rPr>
                <w:sz w:val="20"/>
              </w:rPr>
              <w:t>验证；</w:t>
            </w:r>
            <w:r w:rsidR="00FA3990">
              <w:rPr>
                <w:rFonts w:ascii="宋体" w:hAnsi="宋体" w:hint="eastAsia"/>
                <w:sz w:val="20"/>
              </w:rPr>
              <w:t>④</w:t>
            </w:r>
            <w:r w:rsidR="00FA3990" w:rsidRPr="00854B50">
              <w:rPr>
                <w:rFonts w:ascii="宋体" w:hAnsi="宋体" w:hint="eastAsia"/>
              </w:rPr>
              <w:t>菌（毒）株</w:t>
            </w:r>
            <w:r w:rsidRPr="00774051">
              <w:rPr>
                <w:sz w:val="20"/>
              </w:rPr>
              <w:t>传代；</w:t>
            </w:r>
            <w:r w:rsidR="00FA3990">
              <w:rPr>
                <w:rFonts w:ascii="宋体" w:hAnsi="宋体" w:hint="eastAsia"/>
                <w:sz w:val="20"/>
              </w:rPr>
              <w:t>⑤</w:t>
            </w:r>
            <w:r w:rsidRPr="00774051">
              <w:rPr>
                <w:sz w:val="20"/>
              </w:rPr>
              <w:t>质控样品制备；</w:t>
            </w:r>
            <w:r w:rsidRPr="00774051">
              <w:rPr>
                <w:sz w:val="20"/>
              </w:rPr>
              <w:t>6</w:t>
            </w:r>
            <w:r w:rsidRPr="00774051">
              <w:rPr>
                <w:sz w:val="20"/>
              </w:rPr>
              <w:t>销毁。</w:t>
            </w:r>
          </w:p>
          <w:p w14:paraId="34B2F300" w14:textId="2B2FB44E" w:rsidR="00854B50" w:rsidRDefault="00854B50" w:rsidP="00C7026E">
            <w:pPr>
              <w:spacing w:line="240" w:lineRule="exact"/>
              <w:rPr>
                <w:sz w:val="20"/>
              </w:rPr>
            </w:pPr>
            <w:r>
              <w:rPr>
                <w:rFonts w:ascii="宋体" w:hAnsi="宋体" w:hint="eastAsia"/>
                <w:b/>
                <w:sz w:val="20"/>
                <w:szCs w:val="18"/>
              </w:rPr>
              <w:t>处置</w:t>
            </w:r>
            <w:r w:rsidRPr="004103B7">
              <w:rPr>
                <w:rFonts w:hint="eastAsia"/>
                <w:b/>
                <w:sz w:val="20"/>
              </w:rPr>
              <w:t>原因：</w:t>
            </w:r>
            <w:r w:rsidR="00FA3990">
              <w:rPr>
                <w:rFonts w:ascii="华文中宋" w:eastAsia="华文中宋" w:hAnsi="华文中宋" w:hint="eastAsia"/>
                <w:sz w:val="20"/>
              </w:rPr>
              <w:t>①</w:t>
            </w:r>
            <w:r w:rsidRPr="007B04FF">
              <w:rPr>
                <w:rFonts w:hint="eastAsia"/>
                <w:sz w:val="20"/>
              </w:rPr>
              <w:t>经转接、培养、离心等方式获得的、不再适合保存的菌（毒）株；</w:t>
            </w:r>
            <w:r w:rsidR="00FA3990">
              <w:rPr>
                <w:rFonts w:ascii="宋体" w:hAnsi="宋体" w:hint="eastAsia"/>
                <w:sz w:val="20"/>
              </w:rPr>
              <w:t>②</w:t>
            </w:r>
            <w:r>
              <w:rPr>
                <w:rFonts w:hint="eastAsia"/>
                <w:sz w:val="20"/>
              </w:rPr>
              <w:t>传代</w:t>
            </w:r>
            <w:r w:rsidRPr="007B04FF">
              <w:rPr>
                <w:rFonts w:hint="eastAsia"/>
                <w:sz w:val="20"/>
              </w:rPr>
              <w:t>超过</w:t>
            </w:r>
            <w:r w:rsidRPr="007B04FF">
              <w:rPr>
                <w:rFonts w:hint="eastAsia"/>
                <w:sz w:val="20"/>
              </w:rPr>
              <w:t>5</w:t>
            </w:r>
            <w:r>
              <w:rPr>
                <w:rFonts w:hint="eastAsia"/>
                <w:sz w:val="20"/>
              </w:rPr>
              <w:t>代；</w:t>
            </w:r>
            <w:r w:rsidR="00FA3990">
              <w:rPr>
                <w:rFonts w:ascii="宋体" w:hAnsi="宋体" w:hint="eastAsia"/>
                <w:sz w:val="20"/>
              </w:rPr>
              <w:t>③</w:t>
            </w:r>
            <w:r w:rsidRPr="007B04FF">
              <w:rPr>
                <w:rFonts w:hint="eastAsia"/>
                <w:sz w:val="20"/>
              </w:rPr>
              <w:t>经验证不满足要求</w:t>
            </w:r>
            <w:r>
              <w:rPr>
                <w:rFonts w:hint="eastAsia"/>
                <w:sz w:val="20"/>
              </w:rPr>
              <w:t>；</w:t>
            </w:r>
            <w:r w:rsidR="00FA3990">
              <w:rPr>
                <w:rFonts w:ascii="宋体" w:hAnsi="宋体" w:hint="eastAsia"/>
                <w:sz w:val="20"/>
              </w:rPr>
              <w:t>④</w:t>
            </w:r>
            <w:r>
              <w:rPr>
                <w:rFonts w:hint="eastAsia"/>
                <w:sz w:val="20"/>
              </w:rPr>
              <w:t>经验证可能变异、被污染的可疑</w:t>
            </w:r>
            <w:r w:rsidR="00FA3990" w:rsidRPr="00854B50">
              <w:rPr>
                <w:rFonts w:ascii="宋体" w:hAnsi="宋体" w:hint="eastAsia"/>
              </w:rPr>
              <w:t>菌（毒）株</w:t>
            </w:r>
            <w:r>
              <w:rPr>
                <w:rFonts w:hint="eastAsia"/>
                <w:sz w:val="20"/>
              </w:rPr>
              <w:t>；</w:t>
            </w:r>
            <w:r w:rsidR="00FA3990">
              <w:rPr>
                <w:rFonts w:ascii="宋体" w:hAnsi="宋体" w:hint="eastAsia"/>
                <w:sz w:val="20"/>
              </w:rPr>
              <w:t>⑤</w:t>
            </w:r>
            <w:r w:rsidRPr="007B04FF">
              <w:rPr>
                <w:rFonts w:hint="eastAsia"/>
                <w:sz w:val="20"/>
              </w:rPr>
              <w:t>转接后剩余的标准菌（毒）株</w:t>
            </w:r>
            <w:r>
              <w:rPr>
                <w:rFonts w:hint="eastAsia"/>
                <w:sz w:val="20"/>
              </w:rPr>
              <w:t>；</w:t>
            </w:r>
            <w:r>
              <w:rPr>
                <w:rFonts w:hint="eastAsia"/>
                <w:sz w:val="20"/>
              </w:rPr>
              <w:t>6</w:t>
            </w:r>
            <w:r>
              <w:rPr>
                <w:rFonts w:hint="eastAsia"/>
                <w:sz w:val="20"/>
              </w:rPr>
              <w:t>其他情况需说明。</w:t>
            </w:r>
          </w:p>
          <w:p w14:paraId="502119B8" w14:textId="74A331A6" w:rsidR="00854B50" w:rsidRPr="004103B7" w:rsidRDefault="00854B50" w:rsidP="00C7026E">
            <w:pPr>
              <w:spacing w:line="240" w:lineRule="exact"/>
            </w:pPr>
            <w:r>
              <w:rPr>
                <w:rFonts w:ascii="宋体" w:hAnsi="宋体" w:hint="eastAsia"/>
                <w:b/>
                <w:sz w:val="20"/>
                <w:szCs w:val="18"/>
              </w:rPr>
              <w:t>处置</w:t>
            </w:r>
            <w:r w:rsidRPr="004103B7">
              <w:rPr>
                <w:rFonts w:hint="eastAsia"/>
                <w:b/>
                <w:sz w:val="20"/>
              </w:rPr>
              <w:t>方式：</w:t>
            </w:r>
            <w:r>
              <w:rPr>
                <w:rFonts w:hint="eastAsia"/>
                <w:sz w:val="20"/>
              </w:rPr>
              <w:t>121</w:t>
            </w:r>
            <w:r>
              <w:rPr>
                <w:rFonts w:ascii="宋体" w:hAnsi="宋体" w:hint="eastAsia"/>
                <w:sz w:val="20"/>
              </w:rPr>
              <w:t>℃</w:t>
            </w:r>
            <w:r>
              <w:rPr>
                <w:rFonts w:hint="eastAsia"/>
                <w:sz w:val="20"/>
              </w:rPr>
              <w:t>30min</w:t>
            </w:r>
            <w:r w:rsidR="00266A8F">
              <w:rPr>
                <w:rFonts w:hint="eastAsia"/>
                <w:sz w:val="20"/>
              </w:rPr>
              <w:t>，或其他有效方式</w:t>
            </w:r>
            <w:r>
              <w:rPr>
                <w:rFonts w:hint="eastAsia"/>
                <w:sz w:val="20"/>
              </w:rPr>
              <w:t>。</w:t>
            </w:r>
          </w:p>
        </w:tc>
      </w:tr>
    </w:tbl>
    <w:p w14:paraId="7C5DC511" w14:textId="77777777" w:rsidR="00854B50" w:rsidRPr="00C47286" w:rsidRDefault="00854B50" w:rsidP="00854B50">
      <w:pPr>
        <w:pStyle w:val="afffffff7"/>
        <w:snapToGrid w:val="0"/>
        <w:ind w:firstLineChars="0" w:firstLine="0"/>
        <w:jc w:val="center"/>
        <w:rPr>
          <w:rFonts w:ascii="黑体" w:eastAsia="黑体" w:hAnsi="黑体"/>
          <w:b/>
          <w:bCs/>
          <w:sz w:val="2"/>
          <w:szCs w:val="2"/>
        </w:rPr>
      </w:pPr>
    </w:p>
    <w:p w14:paraId="345E148A" w14:textId="77777777" w:rsidR="00854B50" w:rsidRDefault="00854B50" w:rsidP="00854B50">
      <w:pPr>
        <w:pStyle w:val="afffffff7"/>
        <w:spacing w:line="400" w:lineRule="exact"/>
        <w:ind w:firstLineChars="0" w:firstLine="0"/>
        <w:jc w:val="center"/>
        <w:rPr>
          <w:rFonts w:ascii="黑体" w:eastAsia="黑体" w:hAnsi="黑体"/>
          <w:b/>
          <w:bCs/>
          <w:szCs w:val="21"/>
        </w:rPr>
        <w:sectPr w:rsidR="00854B50" w:rsidSect="00854B50">
          <w:pgSz w:w="16838" w:h="11906" w:orient="landscape"/>
          <w:pgMar w:top="1588" w:right="567" w:bottom="1134" w:left="1134" w:header="567" w:footer="964" w:gutter="0"/>
          <w:pgNumType w:start="1"/>
          <w:cols w:space="425"/>
          <w:formProt w:val="0"/>
          <w:docGrid w:linePitch="312"/>
        </w:sectPr>
      </w:pPr>
    </w:p>
    <w:p w14:paraId="3C60AD65" w14:textId="6A7878CB" w:rsidR="00854B50" w:rsidRDefault="00854B50">
      <w:pPr>
        <w:pStyle w:val="af4"/>
        <w:ind w:left="0" w:firstLineChars="202" w:firstLine="424"/>
        <w:rPr>
          <w:rFonts w:ascii="Times New Roman"/>
          <w:bCs/>
          <w:color w:val="000000" w:themeColor="text1"/>
          <w:szCs w:val="21"/>
        </w:rPr>
      </w:pPr>
      <w:r>
        <w:rPr>
          <w:rFonts w:ascii="Times New Roman" w:hint="eastAsia"/>
          <w:bCs/>
          <w:color w:val="000000" w:themeColor="text1"/>
          <w:szCs w:val="21"/>
        </w:rPr>
        <w:lastRenderedPageBreak/>
        <w:t>（资料性附录）</w:t>
      </w:r>
    </w:p>
    <w:p w14:paraId="1AF484A0" w14:textId="504485F6" w:rsidR="00854B50" w:rsidRPr="007761E3" w:rsidRDefault="00854B50" w:rsidP="007761E3">
      <w:pPr>
        <w:jc w:val="center"/>
        <w:rPr>
          <w:rFonts w:ascii="方正黑体_GBK" w:eastAsia="方正黑体_GBK" w:hAnsi="宋体"/>
          <w:b/>
          <w:bCs/>
        </w:rPr>
      </w:pPr>
      <w:r w:rsidRPr="007761E3">
        <w:rPr>
          <w:rFonts w:hint="eastAsia"/>
          <w:b/>
          <w:bCs/>
        </w:rPr>
        <w:t>菌（毒）株纯度检查法</w:t>
      </w:r>
    </w:p>
    <w:p w14:paraId="47946052" w14:textId="77777777" w:rsidR="00F1073C" w:rsidRPr="007761E3" w:rsidRDefault="00F1073C" w:rsidP="00F1073C">
      <w:pPr>
        <w:spacing w:line="276" w:lineRule="auto"/>
        <w:rPr>
          <w:rFonts w:ascii="宋体" w:hAnsi="宋体"/>
          <w:b/>
          <w:bCs/>
        </w:rPr>
      </w:pPr>
      <w:r w:rsidRPr="007761E3">
        <w:rPr>
          <w:rFonts w:ascii="宋体" w:hAnsi="宋体" w:hint="eastAsia"/>
          <w:b/>
          <w:bCs/>
        </w:rPr>
        <w:t>F</w:t>
      </w:r>
      <w:r w:rsidRPr="007761E3">
        <w:rPr>
          <w:rFonts w:ascii="宋体" w:hAnsi="宋体"/>
          <w:b/>
          <w:bCs/>
        </w:rPr>
        <w:t xml:space="preserve">.1 </w:t>
      </w:r>
      <w:r w:rsidRPr="007761E3">
        <w:rPr>
          <w:rFonts w:ascii="宋体" w:hAnsi="宋体" w:hint="eastAsia"/>
          <w:b/>
          <w:bCs/>
        </w:rPr>
        <w:t>细菌纯度检查</w:t>
      </w:r>
    </w:p>
    <w:p w14:paraId="223FFD90"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.1.1</w:t>
      </w:r>
      <w:r w:rsidRPr="0078255C">
        <w:rPr>
          <w:rFonts w:ascii="宋体" w:hAnsi="宋体" w:hint="eastAsia"/>
        </w:rPr>
        <w:t>菌落形态</w:t>
      </w:r>
    </w:p>
    <w:p w14:paraId="0BEF33A4" w14:textId="77777777" w:rsidR="00F1073C" w:rsidRDefault="00F1073C" w:rsidP="00F1073C">
      <w:pPr>
        <w:spacing w:line="276" w:lineRule="auto"/>
        <w:ind w:firstLineChars="202" w:firstLine="424"/>
        <w:rPr>
          <w:rFonts w:ascii="宋体" w:hAnsi="宋体"/>
        </w:rPr>
      </w:pPr>
      <w:r w:rsidRPr="0078255C">
        <w:rPr>
          <w:rFonts w:ascii="宋体" w:hAnsi="宋体" w:hint="eastAsia"/>
        </w:rPr>
        <w:t>将待检测</w:t>
      </w:r>
      <w:r>
        <w:rPr>
          <w:rFonts w:ascii="宋体" w:hAnsi="宋体" w:hint="eastAsia"/>
        </w:rPr>
        <w:t>细菌</w:t>
      </w:r>
      <w:r w:rsidRPr="006B760F">
        <w:rPr>
          <w:rFonts w:ascii="宋体" w:hAnsi="宋体" w:hint="eastAsia"/>
        </w:rPr>
        <w:t>菌（毒）株</w:t>
      </w:r>
      <w:r w:rsidRPr="0078255C">
        <w:rPr>
          <w:rFonts w:ascii="宋体" w:hAnsi="宋体" w:hint="eastAsia"/>
        </w:rPr>
        <w:t>培养物稀释涂布或平板划线</w:t>
      </w:r>
      <w:r>
        <w:rPr>
          <w:rFonts w:ascii="宋体" w:hAnsi="宋体" w:hint="eastAsia"/>
        </w:rPr>
        <w:t>接种于</w:t>
      </w:r>
      <w:r w:rsidRPr="0078255C">
        <w:rPr>
          <w:rFonts w:ascii="宋体" w:hAnsi="宋体" w:hint="eastAsia"/>
        </w:rPr>
        <w:t>特定的培养基上</w:t>
      </w:r>
      <w:r>
        <w:rPr>
          <w:rFonts w:ascii="宋体" w:hAnsi="宋体" w:hint="eastAsia"/>
        </w:rPr>
        <w:t>，经</w:t>
      </w:r>
      <w:r w:rsidRPr="0078255C">
        <w:rPr>
          <w:rFonts w:ascii="宋体" w:hAnsi="宋体" w:hint="eastAsia"/>
        </w:rPr>
        <w:t>适宜</w:t>
      </w:r>
      <w:r>
        <w:rPr>
          <w:rFonts w:ascii="宋体" w:hAnsi="宋体" w:hint="eastAsia"/>
        </w:rPr>
        <w:t>条件</w:t>
      </w:r>
      <w:r w:rsidRPr="0078255C">
        <w:rPr>
          <w:rFonts w:ascii="宋体" w:hAnsi="宋体" w:hint="eastAsia"/>
        </w:rPr>
        <w:t>培养后</w:t>
      </w:r>
      <w:r>
        <w:rPr>
          <w:rFonts w:ascii="宋体" w:hAnsi="宋体" w:hint="eastAsia"/>
        </w:rPr>
        <w:t>，</w:t>
      </w:r>
      <w:r w:rsidRPr="0078255C">
        <w:rPr>
          <w:rFonts w:ascii="宋体" w:hAnsi="宋体" w:hint="eastAsia"/>
        </w:rPr>
        <w:t>观察同一平板上的单菌落的大小、形状、颜色、质地、光泽等是否相似</w:t>
      </w:r>
      <w:r>
        <w:rPr>
          <w:rFonts w:ascii="宋体" w:hAnsi="宋体" w:hint="eastAsia"/>
        </w:rPr>
        <w:t>。</w:t>
      </w:r>
    </w:p>
    <w:p w14:paraId="729CC223" w14:textId="77777777" w:rsidR="00F1073C" w:rsidRPr="0078255C" w:rsidRDefault="00F1073C" w:rsidP="00F1073C">
      <w:pPr>
        <w:spacing w:line="276" w:lineRule="auto"/>
        <w:ind w:firstLineChars="202" w:firstLine="424"/>
        <w:rPr>
          <w:rFonts w:ascii="宋体" w:hAnsi="宋体"/>
        </w:rPr>
      </w:pPr>
      <w:r w:rsidRPr="0078255C">
        <w:rPr>
          <w:rFonts w:ascii="宋体" w:hAnsi="宋体" w:hint="eastAsia"/>
        </w:rPr>
        <w:t>对于存在两种或两种以上形态的单菌落</w:t>
      </w:r>
      <w:r w:rsidRPr="0078255C">
        <w:rPr>
          <w:rFonts w:ascii="宋体" w:hAnsi="宋体"/>
        </w:rPr>
        <w:t>,</w:t>
      </w:r>
      <w:r w:rsidRPr="0078255C">
        <w:rPr>
          <w:rFonts w:ascii="宋体" w:hAnsi="宋体" w:hint="eastAsia"/>
        </w:rPr>
        <w:t>应再</w:t>
      </w:r>
      <w:r>
        <w:rPr>
          <w:rFonts w:ascii="宋体" w:hAnsi="宋体" w:hint="eastAsia"/>
        </w:rPr>
        <w:t>次</w:t>
      </w:r>
      <w:r w:rsidRPr="0078255C">
        <w:rPr>
          <w:rFonts w:ascii="宋体" w:hAnsi="宋体" w:hint="eastAsia"/>
        </w:rPr>
        <w:t>分别挑取稀释涂布或平板划线培养</w:t>
      </w:r>
      <w:r>
        <w:rPr>
          <w:rFonts w:ascii="宋体" w:hAnsi="宋体" w:hint="eastAsia"/>
        </w:rPr>
        <w:t>，</w:t>
      </w:r>
      <w:r w:rsidRPr="0078255C">
        <w:rPr>
          <w:rFonts w:ascii="宋体" w:hAnsi="宋体" w:hint="eastAsia"/>
        </w:rPr>
        <w:t>检测是否重复出现相同特征。</w:t>
      </w:r>
    </w:p>
    <w:p w14:paraId="02D0B553"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.1.2</w:t>
      </w:r>
      <w:r w:rsidRPr="0078255C">
        <w:rPr>
          <w:rFonts w:ascii="宋体" w:hAnsi="宋体" w:hint="eastAsia"/>
        </w:rPr>
        <w:t>细胞形态</w:t>
      </w:r>
    </w:p>
    <w:p w14:paraId="1BC8E754" w14:textId="77777777" w:rsidR="00F1073C" w:rsidRPr="0078255C" w:rsidRDefault="00F1073C" w:rsidP="00F1073C">
      <w:pPr>
        <w:spacing w:line="276" w:lineRule="auto"/>
        <w:ind w:firstLineChars="202" w:firstLine="424"/>
        <w:rPr>
          <w:rFonts w:ascii="宋体" w:hAnsi="宋体"/>
        </w:rPr>
      </w:pPr>
      <w:r w:rsidRPr="0078255C">
        <w:rPr>
          <w:rFonts w:ascii="宋体" w:hAnsi="宋体" w:hint="eastAsia"/>
        </w:rPr>
        <w:t>对数生长期的培养物革兰氏染色反应应呈现一致性</w:t>
      </w:r>
      <w:r>
        <w:rPr>
          <w:rFonts w:ascii="宋体" w:hAnsi="宋体" w:hint="eastAsia"/>
        </w:rPr>
        <w:t>；</w:t>
      </w:r>
      <w:r w:rsidRPr="0078255C">
        <w:rPr>
          <w:rFonts w:ascii="宋体" w:hAnsi="宋体" w:hint="eastAsia"/>
        </w:rPr>
        <w:t>细胞形状、大小、荚膜等特征应相似。</w:t>
      </w:r>
    </w:p>
    <w:p w14:paraId="055F4183" w14:textId="77777777" w:rsidR="00F1073C" w:rsidRDefault="00F1073C" w:rsidP="00F1073C">
      <w:pPr>
        <w:spacing w:line="276" w:lineRule="auto"/>
        <w:rPr>
          <w:rFonts w:ascii="宋体" w:hAnsi="宋体"/>
        </w:rPr>
      </w:pPr>
      <w:r>
        <w:rPr>
          <w:rFonts w:ascii="宋体" w:hAnsi="宋体"/>
        </w:rPr>
        <w:t>F</w:t>
      </w:r>
      <w:r w:rsidRPr="0078255C">
        <w:rPr>
          <w:rFonts w:ascii="宋体" w:hAnsi="宋体"/>
        </w:rPr>
        <w:t>.1.3</w:t>
      </w:r>
      <w:r w:rsidRPr="0078255C">
        <w:rPr>
          <w:rFonts w:ascii="宋体" w:hAnsi="宋体" w:hint="eastAsia"/>
        </w:rPr>
        <w:t>芽</w:t>
      </w:r>
      <w:r>
        <w:rPr>
          <w:rFonts w:ascii="宋体" w:hAnsi="宋体" w:hint="eastAsia"/>
        </w:rPr>
        <w:t>胞</w:t>
      </w:r>
      <w:r w:rsidRPr="0078255C">
        <w:rPr>
          <w:rFonts w:ascii="宋体" w:hAnsi="宋体" w:hint="eastAsia"/>
        </w:rPr>
        <w:t>大小、位置、形状</w:t>
      </w:r>
      <w:r>
        <w:rPr>
          <w:rFonts w:ascii="宋体" w:hAnsi="宋体" w:hint="eastAsia"/>
        </w:rPr>
        <w:t>：</w:t>
      </w:r>
      <w:r w:rsidRPr="0078255C">
        <w:rPr>
          <w:rFonts w:ascii="宋体" w:hAnsi="宋体" w:hint="eastAsia"/>
        </w:rPr>
        <w:t>宜检测</w:t>
      </w:r>
      <w:r>
        <w:rPr>
          <w:rFonts w:ascii="宋体" w:hAnsi="宋体" w:hint="eastAsia"/>
        </w:rPr>
        <w:t>细菌</w:t>
      </w:r>
      <w:r w:rsidRPr="006B760F">
        <w:rPr>
          <w:rFonts w:ascii="宋体" w:hAnsi="宋体" w:hint="eastAsia"/>
        </w:rPr>
        <w:t>菌（毒）株</w:t>
      </w:r>
      <w:r w:rsidRPr="0078255C">
        <w:rPr>
          <w:rFonts w:ascii="宋体" w:hAnsi="宋体" w:hint="eastAsia"/>
        </w:rPr>
        <w:t>培养物是否形成芽</w:t>
      </w:r>
      <w:r>
        <w:rPr>
          <w:rFonts w:ascii="宋体" w:hAnsi="宋体" w:hint="eastAsia"/>
        </w:rPr>
        <w:t>胞。</w:t>
      </w:r>
      <w:r w:rsidRPr="0078255C">
        <w:rPr>
          <w:rFonts w:ascii="宋体" w:hAnsi="宋体" w:hint="eastAsia"/>
        </w:rPr>
        <w:t>对形成芽</w:t>
      </w:r>
      <w:r>
        <w:rPr>
          <w:rFonts w:ascii="宋体" w:hAnsi="宋体" w:hint="eastAsia"/>
        </w:rPr>
        <w:t>胞</w:t>
      </w:r>
      <w:r w:rsidRPr="0078255C">
        <w:rPr>
          <w:rFonts w:ascii="宋体" w:hAnsi="宋体" w:hint="eastAsia"/>
        </w:rPr>
        <w:t>的菌</w:t>
      </w:r>
      <w:r>
        <w:rPr>
          <w:rFonts w:ascii="宋体" w:hAnsi="宋体" w:hint="eastAsia"/>
        </w:rPr>
        <w:t>（毒）株，</w:t>
      </w:r>
      <w:r w:rsidRPr="0078255C">
        <w:rPr>
          <w:rFonts w:ascii="宋体" w:hAnsi="宋体" w:hint="eastAsia"/>
        </w:rPr>
        <w:t>其芽</w:t>
      </w:r>
      <w:r>
        <w:rPr>
          <w:rFonts w:ascii="宋体" w:hAnsi="宋体" w:hint="eastAsia"/>
        </w:rPr>
        <w:t>胞</w:t>
      </w:r>
      <w:r w:rsidRPr="0078255C">
        <w:rPr>
          <w:rFonts w:ascii="宋体" w:hAnsi="宋体" w:hint="eastAsia"/>
        </w:rPr>
        <w:t>大小、位置、形状应相似。</w:t>
      </w:r>
    </w:p>
    <w:p w14:paraId="3260E75A" w14:textId="77777777" w:rsidR="00F1073C" w:rsidRDefault="00F1073C" w:rsidP="00F1073C">
      <w:pPr>
        <w:spacing w:line="276" w:lineRule="auto"/>
        <w:rPr>
          <w:rFonts w:ascii="宋体" w:hAnsi="宋体"/>
        </w:rPr>
      </w:pPr>
      <w:r>
        <w:rPr>
          <w:rFonts w:ascii="宋体" w:hAnsi="宋体" w:hint="eastAsia"/>
        </w:rPr>
        <w:t>F.1.4</w:t>
      </w:r>
      <w:r w:rsidRPr="00A970FE">
        <w:rPr>
          <w:rFonts w:ascii="宋体" w:hAnsi="宋体" w:hint="eastAsia"/>
        </w:rPr>
        <w:t>生理生化特征</w:t>
      </w:r>
    </w:p>
    <w:p w14:paraId="4A983A57" w14:textId="77777777" w:rsidR="00F1073C" w:rsidRPr="00A970FE" w:rsidRDefault="00F1073C" w:rsidP="00F1073C">
      <w:pPr>
        <w:spacing w:line="276" w:lineRule="auto"/>
        <w:ind w:firstLineChars="200" w:firstLine="420"/>
        <w:rPr>
          <w:rFonts w:ascii="宋体" w:hAnsi="宋体"/>
        </w:rPr>
      </w:pPr>
      <w:r w:rsidRPr="00A970FE">
        <w:rPr>
          <w:rFonts w:ascii="宋体" w:hAnsi="宋体" w:hint="eastAsia"/>
        </w:rPr>
        <w:t>对于外观上不能确定菌种纯度的，应进一步检测下列项目的其中一项或几项生理生化特征</w:t>
      </w:r>
      <w:r>
        <w:rPr>
          <w:rFonts w:ascii="宋体" w:hAnsi="宋体" w:hint="eastAsia"/>
        </w:rPr>
        <w:t>：</w:t>
      </w:r>
      <w:r w:rsidRPr="00A970FE">
        <w:rPr>
          <w:rFonts w:ascii="宋体" w:hAnsi="宋体" w:hint="eastAsia"/>
        </w:rPr>
        <w:t>根据菌株种内对氮源的利用，对糖类的发酵或同化以及其对盐、碱、酸的耐受性、生长温度等其他生理生化的特异性，选择部分特征测定，应呈现出一致性。</w:t>
      </w:r>
    </w:p>
    <w:p w14:paraId="4D0302DB" w14:textId="77777777" w:rsidR="00F1073C" w:rsidRDefault="00F1073C" w:rsidP="00F1073C">
      <w:pPr>
        <w:spacing w:line="276" w:lineRule="auto"/>
        <w:rPr>
          <w:rFonts w:ascii="宋体" w:hAnsi="宋体"/>
        </w:rPr>
      </w:pPr>
      <w:r>
        <w:rPr>
          <w:rFonts w:ascii="宋体" w:hAnsi="宋体" w:hint="eastAsia"/>
        </w:rPr>
        <w:t>F</w:t>
      </w:r>
      <w:r w:rsidRPr="00A970FE">
        <w:rPr>
          <w:rFonts w:ascii="宋体" w:hAnsi="宋体" w:hint="eastAsia"/>
        </w:rPr>
        <w:t>.1.</w:t>
      </w:r>
      <w:r>
        <w:rPr>
          <w:rFonts w:ascii="宋体" w:hAnsi="宋体"/>
        </w:rPr>
        <w:t>5</w:t>
      </w:r>
      <w:r w:rsidRPr="00A970FE">
        <w:rPr>
          <w:rFonts w:ascii="宋体" w:hAnsi="宋体" w:hint="eastAsia"/>
        </w:rPr>
        <w:t xml:space="preserve"> </w:t>
      </w:r>
      <w:r>
        <w:rPr>
          <w:rFonts w:ascii="宋体" w:hAnsi="宋体" w:hint="eastAsia"/>
        </w:rPr>
        <w:t>遗传信息特征</w:t>
      </w:r>
    </w:p>
    <w:p w14:paraId="079170F1" w14:textId="77777777" w:rsidR="00F1073C" w:rsidRPr="0078255C" w:rsidRDefault="00F1073C" w:rsidP="00F1073C">
      <w:pPr>
        <w:spacing w:line="276" w:lineRule="auto"/>
        <w:ind w:firstLineChars="200" w:firstLine="420"/>
        <w:rPr>
          <w:rFonts w:ascii="宋体" w:hAnsi="宋体"/>
        </w:rPr>
      </w:pPr>
      <w:r w:rsidRPr="00A970FE">
        <w:rPr>
          <w:rFonts w:ascii="宋体" w:hAnsi="宋体" w:hint="eastAsia"/>
        </w:rPr>
        <w:t>对于根据形态及生理生化特征不能确定其纯度的菌</w:t>
      </w:r>
      <w:r>
        <w:rPr>
          <w:rFonts w:ascii="宋体" w:hAnsi="宋体" w:hint="eastAsia"/>
        </w:rPr>
        <w:t>（毒）</w:t>
      </w:r>
      <w:r w:rsidRPr="00A970FE">
        <w:rPr>
          <w:rFonts w:ascii="宋体" w:hAnsi="宋体" w:hint="eastAsia"/>
        </w:rPr>
        <w:t>株，则应利用分子生物学的手段，比如质粒图谱、限制性长度多态性分析、PCR指纹图等</w:t>
      </w:r>
      <w:r>
        <w:rPr>
          <w:rFonts w:ascii="宋体" w:hAnsi="宋体" w:hint="eastAsia"/>
        </w:rPr>
        <w:t>遗传信息特征</w:t>
      </w:r>
      <w:r w:rsidRPr="00A970FE">
        <w:rPr>
          <w:rFonts w:ascii="宋体" w:hAnsi="宋体" w:hint="eastAsia"/>
        </w:rPr>
        <w:t>中的一项或几项进行确定。</w:t>
      </w:r>
    </w:p>
    <w:p w14:paraId="71A677CF" w14:textId="77777777" w:rsidR="00F1073C" w:rsidRPr="007761E3" w:rsidRDefault="00F1073C" w:rsidP="00F1073C">
      <w:pPr>
        <w:spacing w:line="276" w:lineRule="auto"/>
        <w:rPr>
          <w:rFonts w:ascii="宋体" w:hAnsi="宋体"/>
          <w:b/>
          <w:bCs/>
        </w:rPr>
      </w:pPr>
      <w:r w:rsidRPr="007761E3">
        <w:rPr>
          <w:rFonts w:ascii="宋体" w:hAnsi="宋体"/>
          <w:b/>
          <w:bCs/>
        </w:rPr>
        <w:t xml:space="preserve">F.2 </w:t>
      </w:r>
      <w:r w:rsidRPr="007761E3">
        <w:rPr>
          <w:rFonts w:ascii="宋体" w:hAnsi="宋体" w:hint="eastAsia"/>
          <w:b/>
          <w:bCs/>
        </w:rPr>
        <w:t>酵母纯度检查</w:t>
      </w:r>
    </w:p>
    <w:p w14:paraId="1A4F2B20"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.2</w:t>
      </w:r>
      <w:r w:rsidRPr="0078255C">
        <w:rPr>
          <w:rFonts w:ascii="宋体" w:hAnsi="宋体" w:hint="eastAsia"/>
        </w:rPr>
        <w:t>.</w:t>
      </w:r>
      <w:r w:rsidRPr="0078255C">
        <w:rPr>
          <w:rFonts w:ascii="宋体" w:hAnsi="宋体"/>
        </w:rPr>
        <w:t>1</w:t>
      </w:r>
      <w:r w:rsidRPr="0078255C">
        <w:rPr>
          <w:rFonts w:ascii="宋体" w:hAnsi="宋体" w:hint="eastAsia"/>
        </w:rPr>
        <w:t>菌落形态</w:t>
      </w:r>
    </w:p>
    <w:p w14:paraId="6A3625E4" w14:textId="77777777" w:rsidR="00F1073C" w:rsidRPr="0078255C" w:rsidRDefault="00F1073C" w:rsidP="00F1073C">
      <w:pPr>
        <w:spacing w:line="276" w:lineRule="auto"/>
        <w:ind w:firstLineChars="202" w:firstLine="424"/>
        <w:rPr>
          <w:rFonts w:ascii="宋体" w:hAnsi="宋体"/>
        </w:rPr>
      </w:pPr>
      <w:r w:rsidRPr="00A970FE">
        <w:rPr>
          <w:rFonts w:ascii="宋体" w:hAnsi="宋体" w:hint="eastAsia"/>
        </w:rPr>
        <w:t>将待检测</w:t>
      </w:r>
      <w:r>
        <w:rPr>
          <w:rFonts w:ascii="宋体" w:hAnsi="宋体" w:hint="eastAsia"/>
        </w:rPr>
        <w:t>酵母</w:t>
      </w:r>
      <w:r w:rsidRPr="00A970FE">
        <w:rPr>
          <w:rFonts w:ascii="宋体" w:hAnsi="宋体" w:hint="eastAsia"/>
        </w:rPr>
        <w:t>培养物稀释涂布或平板划线接种于在特定的培养基上，</w:t>
      </w:r>
      <w:r>
        <w:rPr>
          <w:rFonts w:ascii="宋体" w:hAnsi="宋体" w:hint="eastAsia"/>
        </w:rPr>
        <w:t>经</w:t>
      </w:r>
      <w:r w:rsidRPr="0078255C">
        <w:rPr>
          <w:rFonts w:ascii="宋体" w:hAnsi="宋体" w:hint="eastAsia"/>
        </w:rPr>
        <w:t>适宜</w:t>
      </w:r>
      <w:r>
        <w:rPr>
          <w:rFonts w:ascii="宋体" w:hAnsi="宋体" w:hint="eastAsia"/>
        </w:rPr>
        <w:t>条件</w:t>
      </w:r>
      <w:r w:rsidRPr="0078255C">
        <w:rPr>
          <w:rFonts w:ascii="宋体" w:hAnsi="宋体" w:hint="eastAsia"/>
        </w:rPr>
        <w:t>培养后</w:t>
      </w:r>
      <w:r>
        <w:rPr>
          <w:rFonts w:ascii="宋体" w:hAnsi="宋体" w:hint="eastAsia"/>
        </w:rPr>
        <w:t>，</w:t>
      </w:r>
      <w:r w:rsidRPr="0078255C">
        <w:rPr>
          <w:rFonts w:ascii="宋体" w:hAnsi="宋体" w:hint="eastAsia"/>
        </w:rPr>
        <w:t>观察同一平板上的单菌落的大小、形状、颜色、隆起、表面状况、质地、光泽等是否相似</w:t>
      </w:r>
      <w:r>
        <w:rPr>
          <w:rFonts w:ascii="宋体" w:hAnsi="宋体" w:hint="eastAsia"/>
        </w:rPr>
        <w:t>。</w:t>
      </w:r>
    </w:p>
    <w:p w14:paraId="3A588FAB"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.2</w:t>
      </w:r>
      <w:r w:rsidRPr="0078255C">
        <w:rPr>
          <w:rFonts w:ascii="宋体" w:hAnsi="宋体" w:hint="eastAsia"/>
        </w:rPr>
        <w:t>.</w:t>
      </w:r>
      <w:r w:rsidRPr="0078255C">
        <w:rPr>
          <w:rFonts w:ascii="宋体" w:hAnsi="宋体"/>
        </w:rPr>
        <w:t>2</w:t>
      </w:r>
      <w:r w:rsidRPr="0078255C">
        <w:rPr>
          <w:rFonts w:ascii="宋体" w:hAnsi="宋体" w:hint="eastAsia"/>
        </w:rPr>
        <w:t>个体形态</w:t>
      </w:r>
    </w:p>
    <w:p w14:paraId="728C65EA" w14:textId="77777777" w:rsidR="00F1073C" w:rsidRPr="0078255C" w:rsidRDefault="00F1073C" w:rsidP="00F1073C">
      <w:pPr>
        <w:spacing w:line="276" w:lineRule="auto"/>
        <w:ind w:firstLineChars="202" w:firstLine="424"/>
        <w:rPr>
          <w:rFonts w:ascii="宋体" w:hAnsi="宋体"/>
        </w:rPr>
      </w:pPr>
      <w:r w:rsidRPr="0078255C">
        <w:rPr>
          <w:rFonts w:ascii="宋体" w:hAnsi="宋体" w:hint="eastAsia"/>
        </w:rPr>
        <w:t>在</w:t>
      </w:r>
      <w:r>
        <w:rPr>
          <w:rFonts w:ascii="宋体" w:hAnsi="宋体" w:hint="eastAsia"/>
        </w:rPr>
        <w:t>特</w:t>
      </w:r>
      <w:r w:rsidRPr="0078255C">
        <w:rPr>
          <w:rFonts w:ascii="宋体" w:hAnsi="宋体" w:hint="eastAsia"/>
        </w:rPr>
        <w:t>定的培养基及培养条件下</w:t>
      </w:r>
      <w:r>
        <w:rPr>
          <w:rFonts w:ascii="宋体" w:hAnsi="宋体" w:hint="eastAsia"/>
        </w:rPr>
        <w:t>，</w:t>
      </w:r>
      <w:r w:rsidRPr="0078255C">
        <w:rPr>
          <w:rFonts w:ascii="宋体" w:hAnsi="宋体" w:hint="eastAsia"/>
        </w:rPr>
        <w:t>细胞形状、大小及细胞的增殖方式应</w:t>
      </w:r>
      <w:r>
        <w:rPr>
          <w:rFonts w:ascii="宋体" w:hAnsi="宋体" w:hint="eastAsia"/>
        </w:rPr>
        <w:t>相似</w:t>
      </w:r>
      <w:r w:rsidRPr="0078255C">
        <w:rPr>
          <w:rFonts w:ascii="宋体" w:hAnsi="宋体" w:hint="eastAsia"/>
        </w:rPr>
        <w:t>。如</w:t>
      </w:r>
      <w:r>
        <w:rPr>
          <w:rFonts w:ascii="宋体" w:hAnsi="宋体" w:hint="eastAsia"/>
        </w:rPr>
        <w:t>果</w:t>
      </w:r>
      <w:r w:rsidRPr="0078255C">
        <w:rPr>
          <w:rFonts w:ascii="宋体" w:hAnsi="宋体" w:hint="eastAsia"/>
        </w:rPr>
        <w:t>是</w:t>
      </w:r>
      <w:r>
        <w:rPr>
          <w:rFonts w:ascii="宋体" w:hAnsi="宋体" w:hint="eastAsia"/>
        </w:rPr>
        <w:t>出芽增</w:t>
      </w:r>
      <w:r w:rsidRPr="0078255C">
        <w:rPr>
          <w:rFonts w:ascii="宋体" w:hAnsi="宋体" w:hint="eastAsia"/>
        </w:rPr>
        <w:t>殖</w:t>
      </w:r>
      <w:r>
        <w:rPr>
          <w:rFonts w:ascii="宋体" w:hAnsi="宋体" w:hint="eastAsia"/>
        </w:rPr>
        <w:t>，则</w:t>
      </w:r>
      <w:r w:rsidRPr="0078255C">
        <w:rPr>
          <w:rFonts w:ascii="宋体" w:hAnsi="宋体" w:hint="eastAsia"/>
        </w:rPr>
        <w:t>出芽的方位</w:t>
      </w:r>
      <w:r>
        <w:rPr>
          <w:rFonts w:ascii="宋体" w:hAnsi="宋体" w:hint="eastAsia"/>
        </w:rPr>
        <w:t>、</w:t>
      </w:r>
      <w:r w:rsidRPr="0078255C">
        <w:rPr>
          <w:rFonts w:ascii="宋体" w:hAnsi="宋体" w:hint="eastAsia"/>
        </w:rPr>
        <w:t>数量应</w:t>
      </w:r>
      <w:r>
        <w:rPr>
          <w:rFonts w:ascii="宋体" w:hAnsi="宋体" w:hint="eastAsia"/>
        </w:rPr>
        <w:t>相似</w:t>
      </w:r>
      <w:r w:rsidRPr="0078255C">
        <w:rPr>
          <w:rFonts w:ascii="宋体" w:hAnsi="宋体" w:hint="eastAsia"/>
        </w:rPr>
        <w:t>。</w:t>
      </w:r>
    </w:p>
    <w:p w14:paraId="0F2EB733"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.2</w:t>
      </w:r>
      <w:r w:rsidRPr="0078255C">
        <w:rPr>
          <w:rFonts w:ascii="宋体" w:hAnsi="宋体" w:hint="eastAsia"/>
        </w:rPr>
        <w:t>.</w:t>
      </w:r>
      <w:r w:rsidRPr="0078255C">
        <w:rPr>
          <w:rFonts w:ascii="宋体" w:hAnsi="宋体"/>
        </w:rPr>
        <w:t>3</w:t>
      </w:r>
      <w:r w:rsidRPr="00A970FE">
        <w:rPr>
          <w:rFonts w:ascii="宋体" w:hAnsi="宋体" w:hint="eastAsia"/>
        </w:rPr>
        <w:t>生理生化特征</w:t>
      </w:r>
    </w:p>
    <w:p w14:paraId="0E36D64E" w14:textId="77777777" w:rsidR="00F1073C" w:rsidRPr="00A970FE" w:rsidRDefault="00F1073C" w:rsidP="00F1073C">
      <w:pPr>
        <w:spacing w:line="276" w:lineRule="auto"/>
        <w:ind w:firstLineChars="200" w:firstLine="420"/>
        <w:rPr>
          <w:rFonts w:ascii="宋体" w:hAnsi="宋体"/>
        </w:rPr>
      </w:pPr>
      <w:r w:rsidRPr="00A970FE">
        <w:rPr>
          <w:rFonts w:ascii="宋体" w:hAnsi="宋体" w:hint="eastAsia"/>
        </w:rPr>
        <w:t>对于外观上不能确定菌种纯度的，应进一步检测下列项目的其中一项或几项生理生化特征</w:t>
      </w:r>
      <w:r>
        <w:rPr>
          <w:rFonts w:ascii="宋体" w:hAnsi="宋体" w:hint="eastAsia"/>
        </w:rPr>
        <w:t>：</w:t>
      </w:r>
      <w:r w:rsidRPr="00A970FE">
        <w:rPr>
          <w:rFonts w:ascii="宋体" w:hAnsi="宋体" w:hint="eastAsia"/>
        </w:rPr>
        <w:t>根据菌株种内对氮源的利用，对糖类的发酵或同化以及其对盐、碱、酸的耐受性、生长温度等其他生理生化的特异性，选择部分特征测定，应呈现出一致性。</w:t>
      </w:r>
    </w:p>
    <w:p w14:paraId="68C81958" w14:textId="77777777" w:rsidR="00F1073C" w:rsidRPr="007761E3" w:rsidRDefault="00F1073C" w:rsidP="00F1073C">
      <w:pPr>
        <w:spacing w:line="276" w:lineRule="auto"/>
        <w:rPr>
          <w:rFonts w:ascii="宋体" w:hAnsi="宋体"/>
          <w:b/>
          <w:bCs/>
        </w:rPr>
      </w:pPr>
      <w:r w:rsidRPr="007761E3">
        <w:rPr>
          <w:rFonts w:ascii="宋体" w:hAnsi="宋体"/>
          <w:b/>
          <w:bCs/>
        </w:rPr>
        <w:t xml:space="preserve">F.3 </w:t>
      </w:r>
      <w:r w:rsidRPr="007761E3">
        <w:rPr>
          <w:rFonts w:ascii="宋体" w:hAnsi="宋体" w:hint="eastAsia"/>
          <w:b/>
          <w:bCs/>
        </w:rPr>
        <w:t>丝状真菌纯度检查</w:t>
      </w:r>
    </w:p>
    <w:p w14:paraId="5F8128D9" w14:textId="1AB594B5" w:rsidR="00F1073C" w:rsidRPr="0078255C" w:rsidRDefault="00F1073C" w:rsidP="00F1073C">
      <w:pPr>
        <w:spacing w:line="276" w:lineRule="auto"/>
        <w:rPr>
          <w:rFonts w:ascii="宋体" w:hAnsi="宋体"/>
        </w:rPr>
      </w:pPr>
      <w:r>
        <w:rPr>
          <w:rFonts w:ascii="宋体" w:hAnsi="宋体"/>
        </w:rPr>
        <w:t>F</w:t>
      </w:r>
      <w:r w:rsidRPr="0078255C">
        <w:rPr>
          <w:rFonts w:ascii="宋体" w:hAnsi="宋体"/>
        </w:rPr>
        <w:t>.3.1</w:t>
      </w:r>
      <w:r w:rsidRPr="0078255C">
        <w:rPr>
          <w:rFonts w:ascii="宋体" w:hAnsi="宋体" w:hint="eastAsia"/>
        </w:rPr>
        <w:t>菌落特征</w:t>
      </w:r>
    </w:p>
    <w:p w14:paraId="7908EB8A" w14:textId="77777777" w:rsidR="00F1073C" w:rsidRPr="0078255C" w:rsidRDefault="00F1073C" w:rsidP="00F1073C">
      <w:pPr>
        <w:spacing w:line="276" w:lineRule="auto"/>
        <w:ind w:firstLineChars="200" w:firstLine="420"/>
        <w:rPr>
          <w:rFonts w:ascii="宋体" w:hAnsi="宋体"/>
        </w:rPr>
      </w:pPr>
      <w:r w:rsidRPr="00A970FE">
        <w:rPr>
          <w:rFonts w:ascii="宋体" w:hAnsi="宋体" w:hint="eastAsia"/>
        </w:rPr>
        <w:t>将待检测</w:t>
      </w:r>
      <w:r w:rsidRPr="008D5553">
        <w:rPr>
          <w:rFonts w:ascii="宋体" w:hAnsi="宋体" w:hint="eastAsia"/>
        </w:rPr>
        <w:t>丝状真菌</w:t>
      </w:r>
      <w:r w:rsidRPr="00A970FE">
        <w:rPr>
          <w:rFonts w:ascii="宋体" w:hAnsi="宋体" w:hint="eastAsia"/>
        </w:rPr>
        <w:t>培养物稀释涂布或平板划线接种于在特定的培养基上，</w:t>
      </w:r>
      <w:r>
        <w:rPr>
          <w:rFonts w:ascii="宋体" w:hAnsi="宋体" w:hint="eastAsia"/>
        </w:rPr>
        <w:t>经</w:t>
      </w:r>
      <w:r w:rsidRPr="0078255C">
        <w:rPr>
          <w:rFonts w:ascii="宋体" w:hAnsi="宋体" w:hint="eastAsia"/>
        </w:rPr>
        <w:t>适宜</w:t>
      </w:r>
      <w:r>
        <w:rPr>
          <w:rFonts w:ascii="宋体" w:hAnsi="宋体" w:hint="eastAsia"/>
        </w:rPr>
        <w:t>条件</w:t>
      </w:r>
      <w:r w:rsidRPr="0078255C">
        <w:rPr>
          <w:rFonts w:ascii="宋体" w:hAnsi="宋体" w:hint="eastAsia"/>
        </w:rPr>
        <w:t>培养后</w:t>
      </w:r>
      <w:r>
        <w:rPr>
          <w:rFonts w:ascii="宋体" w:hAnsi="宋体" w:hint="eastAsia"/>
        </w:rPr>
        <w:t>，</w:t>
      </w:r>
      <w:r w:rsidRPr="0078255C">
        <w:rPr>
          <w:rFonts w:ascii="宋体" w:hAnsi="宋体" w:hint="eastAsia"/>
        </w:rPr>
        <w:t>观察同一平板上的菌落形态等表观特征应一致。</w:t>
      </w:r>
    </w:p>
    <w:p w14:paraId="6640FDBF"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.3.2</w:t>
      </w:r>
      <w:r w:rsidRPr="0078255C">
        <w:rPr>
          <w:rFonts w:ascii="宋体" w:hAnsi="宋体" w:hint="eastAsia"/>
        </w:rPr>
        <w:t>菌丝特征</w:t>
      </w:r>
      <w:r w:rsidRPr="0078255C">
        <w:rPr>
          <w:rFonts w:ascii="宋体" w:hAnsi="宋体"/>
        </w:rPr>
        <w:t xml:space="preserve"> </w:t>
      </w:r>
    </w:p>
    <w:p w14:paraId="665388E3" w14:textId="77777777" w:rsidR="00F1073C" w:rsidRPr="0078255C" w:rsidRDefault="00F1073C" w:rsidP="00F1073C">
      <w:pPr>
        <w:spacing w:line="276" w:lineRule="auto"/>
        <w:ind w:firstLineChars="202" w:firstLine="424"/>
        <w:rPr>
          <w:rFonts w:ascii="宋体" w:hAnsi="宋体"/>
        </w:rPr>
      </w:pPr>
      <w:r w:rsidRPr="0078255C">
        <w:rPr>
          <w:rFonts w:ascii="宋体" w:hAnsi="宋体" w:hint="eastAsia"/>
        </w:rPr>
        <w:t>在特定的培养基</w:t>
      </w:r>
      <w:r>
        <w:rPr>
          <w:rFonts w:ascii="宋体" w:hAnsi="宋体" w:hint="eastAsia"/>
        </w:rPr>
        <w:t>及</w:t>
      </w:r>
      <w:r w:rsidRPr="0078255C">
        <w:rPr>
          <w:rFonts w:ascii="宋体" w:hAnsi="宋体" w:hint="eastAsia"/>
        </w:rPr>
        <w:t>培养条件下</w:t>
      </w:r>
      <w:r>
        <w:rPr>
          <w:rFonts w:ascii="宋体" w:hAnsi="宋体" w:hint="eastAsia"/>
        </w:rPr>
        <w:t>，</w:t>
      </w:r>
      <w:r w:rsidRPr="0078255C">
        <w:rPr>
          <w:rFonts w:ascii="宋体" w:hAnsi="宋体" w:hint="eastAsia"/>
        </w:rPr>
        <w:t>菌丝</w:t>
      </w:r>
      <w:r>
        <w:rPr>
          <w:rFonts w:ascii="宋体" w:hAnsi="宋体" w:hint="eastAsia"/>
        </w:rPr>
        <w:t>颜色、</w:t>
      </w:r>
      <w:r w:rsidRPr="0078255C">
        <w:rPr>
          <w:rFonts w:ascii="宋体" w:hAnsi="宋体" w:hint="eastAsia"/>
        </w:rPr>
        <w:t>分隔、菌丝形态等应一致。其他主要显微特征应一</w:t>
      </w:r>
      <w:r w:rsidRPr="0078255C">
        <w:rPr>
          <w:rFonts w:ascii="宋体" w:hAnsi="宋体" w:hint="eastAsia"/>
        </w:rPr>
        <w:lastRenderedPageBreak/>
        <w:t>致。同时检查是否有细菌污染</w:t>
      </w:r>
      <w:r>
        <w:rPr>
          <w:rFonts w:ascii="宋体" w:hAnsi="宋体" w:hint="eastAsia"/>
        </w:rPr>
        <w:t>。</w:t>
      </w:r>
    </w:p>
    <w:p w14:paraId="2DB75A03"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.3.3</w:t>
      </w:r>
      <w:r w:rsidRPr="0078255C">
        <w:rPr>
          <w:rFonts w:ascii="宋体" w:hAnsi="宋体" w:hint="eastAsia"/>
        </w:rPr>
        <w:t>对于外观上不能确定菌</w:t>
      </w:r>
      <w:r>
        <w:rPr>
          <w:rFonts w:ascii="宋体" w:hAnsi="宋体" w:hint="eastAsia"/>
        </w:rPr>
        <w:t>株</w:t>
      </w:r>
      <w:r w:rsidRPr="0078255C">
        <w:rPr>
          <w:rFonts w:ascii="宋体" w:hAnsi="宋体" w:hint="eastAsia"/>
        </w:rPr>
        <w:t>纯度的</w:t>
      </w:r>
      <w:r>
        <w:rPr>
          <w:rFonts w:ascii="宋体" w:hAnsi="宋体" w:hint="eastAsia"/>
        </w:rPr>
        <w:t>，</w:t>
      </w:r>
      <w:r w:rsidRPr="0078255C">
        <w:rPr>
          <w:rFonts w:ascii="宋体" w:hAnsi="宋体" w:hint="eastAsia"/>
        </w:rPr>
        <w:t>利用单胞分离技术获得纯培养物进行对比</w:t>
      </w:r>
      <w:r>
        <w:rPr>
          <w:rFonts w:ascii="宋体" w:hAnsi="宋体" w:hint="eastAsia"/>
        </w:rPr>
        <w:t>，</w:t>
      </w:r>
      <w:r w:rsidRPr="0078255C">
        <w:rPr>
          <w:rFonts w:ascii="宋体" w:hAnsi="宋体" w:hint="eastAsia"/>
        </w:rPr>
        <w:t>其菌丝、孢子等特征应与原始菌株的描述一致。</w:t>
      </w:r>
    </w:p>
    <w:p w14:paraId="6E04EDFE" w14:textId="77777777" w:rsidR="00F1073C" w:rsidRPr="007761E3" w:rsidRDefault="00F1073C" w:rsidP="00F1073C">
      <w:pPr>
        <w:spacing w:line="276" w:lineRule="auto"/>
        <w:rPr>
          <w:rFonts w:ascii="宋体" w:hAnsi="宋体"/>
          <w:b/>
          <w:bCs/>
        </w:rPr>
      </w:pPr>
      <w:r w:rsidRPr="007761E3">
        <w:rPr>
          <w:rFonts w:ascii="宋体" w:hAnsi="宋体"/>
          <w:b/>
          <w:bCs/>
        </w:rPr>
        <w:t xml:space="preserve">F.4 </w:t>
      </w:r>
      <w:r w:rsidRPr="007761E3">
        <w:rPr>
          <w:rFonts w:ascii="宋体" w:hAnsi="宋体" w:hint="eastAsia"/>
          <w:b/>
          <w:bCs/>
        </w:rPr>
        <w:t>病毒纯度检查</w:t>
      </w:r>
    </w:p>
    <w:p w14:paraId="4E2B1F5C"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 xml:space="preserve">.4.1 </w:t>
      </w:r>
      <w:r w:rsidRPr="0078255C">
        <w:rPr>
          <w:rFonts w:ascii="宋体" w:hAnsi="宋体" w:hint="eastAsia"/>
        </w:rPr>
        <w:t xml:space="preserve">纯粹检查 </w:t>
      </w:r>
      <w:r w:rsidRPr="0078255C">
        <w:rPr>
          <w:rFonts w:ascii="宋体" w:hAnsi="宋体"/>
        </w:rPr>
        <w:t xml:space="preserve">   </w:t>
      </w:r>
    </w:p>
    <w:p w14:paraId="675EF073" w14:textId="77777777" w:rsidR="00F1073C" w:rsidRPr="0078255C" w:rsidRDefault="00F1073C" w:rsidP="00F1073C">
      <w:pPr>
        <w:spacing w:line="276" w:lineRule="auto"/>
        <w:ind w:firstLineChars="202" w:firstLine="424"/>
        <w:rPr>
          <w:rFonts w:ascii="宋体" w:hAnsi="宋体"/>
        </w:rPr>
      </w:pPr>
      <w:r w:rsidRPr="0078255C">
        <w:rPr>
          <w:rFonts w:ascii="宋体" w:hAnsi="宋体" w:hint="eastAsia"/>
        </w:rPr>
        <w:t>应将待检病毒液直接接种含硫乙醇酸盐培养基（</w:t>
      </w:r>
      <w:r w:rsidRPr="0078255C">
        <w:rPr>
          <w:rFonts w:ascii="宋体" w:hAnsi="宋体"/>
        </w:rPr>
        <w:t>T.G</w:t>
      </w:r>
      <w:r w:rsidRPr="0078255C">
        <w:rPr>
          <w:rFonts w:ascii="宋体" w:hAnsi="宋体" w:hint="eastAsia"/>
        </w:rPr>
        <w:t>）、酪蛋白胨琼脂培养基（</w:t>
      </w:r>
      <w:r w:rsidRPr="0078255C">
        <w:rPr>
          <w:rFonts w:ascii="宋体" w:hAnsi="宋体"/>
        </w:rPr>
        <w:t>G.A</w:t>
      </w:r>
      <w:r w:rsidRPr="0078255C">
        <w:rPr>
          <w:rFonts w:ascii="宋体" w:hAnsi="宋体" w:hint="eastAsia"/>
        </w:rPr>
        <w:t>）、葡萄糖蛋白胨肉汤培养基。通过一定温度时间培养后，检查结果应无细菌生长为纯粹。</w:t>
      </w:r>
      <w:r w:rsidRPr="0078255C">
        <w:rPr>
          <w:rFonts w:ascii="宋体" w:hAnsi="宋体"/>
        </w:rPr>
        <w:t xml:space="preserve"> </w:t>
      </w:r>
    </w:p>
    <w:p w14:paraId="403B586C" w14:textId="77777777" w:rsidR="00F1073C" w:rsidRPr="0078255C" w:rsidRDefault="00F1073C" w:rsidP="00F1073C">
      <w:pPr>
        <w:spacing w:line="276" w:lineRule="auto"/>
        <w:rPr>
          <w:rFonts w:ascii="宋体" w:hAnsi="宋体"/>
        </w:rPr>
      </w:pPr>
      <w:r>
        <w:rPr>
          <w:rFonts w:ascii="宋体" w:hAnsi="宋体"/>
        </w:rPr>
        <w:t>F</w:t>
      </w:r>
      <w:r w:rsidRPr="0078255C">
        <w:rPr>
          <w:rFonts w:ascii="宋体" w:hAnsi="宋体"/>
        </w:rPr>
        <w:t>.4.2</w:t>
      </w:r>
      <w:r w:rsidRPr="0078255C">
        <w:rPr>
          <w:rFonts w:ascii="宋体" w:hAnsi="宋体" w:hint="eastAsia"/>
        </w:rPr>
        <w:t>支原体检查</w:t>
      </w:r>
    </w:p>
    <w:p w14:paraId="01106299" w14:textId="3FBC0F9C" w:rsidR="00854B50" w:rsidRDefault="00F1073C" w:rsidP="00F1073C">
      <w:pPr>
        <w:spacing w:line="276" w:lineRule="auto"/>
        <w:ind w:firstLineChars="202" w:firstLine="424"/>
        <w:rPr>
          <w:rFonts w:ascii="宋体" w:hAnsi="宋体"/>
        </w:rPr>
        <w:sectPr w:rsidR="00854B50" w:rsidSect="00C7026E">
          <w:pgSz w:w="11906" w:h="16838"/>
          <w:pgMar w:top="1418" w:right="1418" w:bottom="1418" w:left="1418" w:header="567" w:footer="964" w:gutter="0"/>
          <w:pgNumType w:start="1"/>
          <w:cols w:space="425"/>
          <w:formProt w:val="0"/>
          <w:docGrid w:type="linesAndChars" w:linePitch="312"/>
        </w:sectPr>
      </w:pPr>
      <w:r w:rsidRPr="0078255C">
        <w:rPr>
          <w:rFonts w:ascii="宋体" w:hAnsi="宋体" w:hint="eastAsia"/>
        </w:rPr>
        <w:t>检测由禽胚组织或其细胞所培养的病毒应用改良</w:t>
      </w:r>
      <w:r w:rsidRPr="0078255C">
        <w:rPr>
          <w:rFonts w:ascii="宋体" w:hAnsi="宋体"/>
        </w:rPr>
        <w:t>Frey</w:t>
      </w:r>
      <w:r w:rsidRPr="0078255C">
        <w:rPr>
          <w:rFonts w:ascii="宋体" w:hAnsi="宋体" w:hint="eastAsia"/>
        </w:rPr>
        <w:t>氏培养基。检测其它培养方法所得病毒应用支原体培养基。任何一次琼脂平板上出现支原体菌落，判为阳性。阳性对照中至少有一个平板长菌落，而阴性对照中无菌落生长，则检验有效。</w:t>
      </w:r>
    </w:p>
    <w:p w14:paraId="6CA75518" w14:textId="60D30771" w:rsidR="007761E3" w:rsidRDefault="00854B50">
      <w:pPr>
        <w:pStyle w:val="af4"/>
        <w:ind w:left="0" w:firstLineChars="202" w:firstLine="424"/>
        <w:rPr>
          <w:rFonts w:ascii="Times New Roman"/>
          <w:bCs/>
          <w:color w:val="000000" w:themeColor="text1"/>
          <w:szCs w:val="21"/>
        </w:rPr>
      </w:pPr>
      <w:r>
        <w:rPr>
          <w:rFonts w:ascii="Times New Roman" w:hint="eastAsia"/>
          <w:bCs/>
          <w:color w:val="000000" w:themeColor="text1"/>
          <w:szCs w:val="21"/>
        </w:rPr>
        <w:lastRenderedPageBreak/>
        <w:t>（资料性附录）</w:t>
      </w:r>
    </w:p>
    <w:p w14:paraId="6F7D161B" w14:textId="1662F4D8" w:rsidR="007761E3" w:rsidRPr="00281653" w:rsidRDefault="007761E3" w:rsidP="007761E3">
      <w:pPr>
        <w:jc w:val="center"/>
        <w:rPr>
          <w:b/>
          <w:bCs/>
          <w:sz w:val="28"/>
          <w:szCs w:val="28"/>
        </w:rPr>
      </w:pPr>
      <w:r w:rsidRPr="00281653">
        <w:rPr>
          <w:rFonts w:hint="eastAsia"/>
          <w:b/>
          <w:bCs/>
          <w:sz w:val="28"/>
          <w:szCs w:val="28"/>
        </w:rPr>
        <w:t>应急演练</w:t>
      </w:r>
      <w:r w:rsidR="0020207C" w:rsidRPr="00281653">
        <w:rPr>
          <w:rFonts w:hint="eastAsia"/>
          <w:b/>
          <w:bCs/>
          <w:sz w:val="28"/>
          <w:szCs w:val="28"/>
        </w:rPr>
        <w:t>示例</w:t>
      </w:r>
    </w:p>
    <w:p w14:paraId="6054541F" w14:textId="64428E25" w:rsidR="00076E57" w:rsidRPr="0068270D" w:rsidRDefault="00076E57" w:rsidP="005B24BF">
      <w:pPr>
        <w:spacing w:line="276" w:lineRule="auto"/>
        <w:rPr>
          <w:b/>
          <w:szCs w:val="21"/>
        </w:rPr>
      </w:pPr>
      <w:r w:rsidRPr="0068270D">
        <w:rPr>
          <w:rFonts w:hint="eastAsia"/>
          <w:b/>
          <w:szCs w:val="21"/>
        </w:rPr>
        <w:t>G</w:t>
      </w:r>
      <w:r w:rsidRPr="0068270D">
        <w:rPr>
          <w:b/>
          <w:szCs w:val="21"/>
        </w:rPr>
        <w:t>.1</w:t>
      </w:r>
      <w:r w:rsidR="00C6437E" w:rsidRPr="0068270D">
        <w:rPr>
          <w:rFonts w:hint="eastAsia"/>
          <w:b/>
          <w:szCs w:val="21"/>
        </w:rPr>
        <w:t>编制</w:t>
      </w:r>
      <w:r w:rsidRPr="0068270D">
        <w:rPr>
          <w:rFonts w:hint="eastAsia"/>
          <w:b/>
          <w:szCs w:val="21"/>
        </w:rPr>
        <w:t>演练</w:t>
      </w:r>
      <w:r w:rsidRPr="0068270D">
        <w:rPr>
          <w:b/>
          <w:szCs w:val="21"/>
        </w:rPr>
        <w:t>方案</w:t>
      </w:r>
    </w:p>
    <w:p w14:paraId="1E2C1BD4" w14:textId="77777777" w:rsidR="00076E57" w:rsidRPr="0068270D" w:rsidRDefault="00076E57" w:rsidP="005B24BF">
      <w:pPr>
        <w:spacing w:line="276" w:lineRule="auto"/>
        <w:rPr>
          <w:b/>
          <w:szCs w:val="21"/>
        </w:rPr>
      </w:pPr>
      <w:r w:rsidRPr="0068270D">
        <w:rPr>
          <w:rFonts w:hint="eastAsia"/>
          <w:b/>
          <w:szCs w:val="21"/>
        </w:rPr>
        <w:t>G</w:t>
      </w:r>
      <w:r w:rsidRPr="0068270D">
        <w:rPr>
          <w:b/>
          <w:szCs w:val="21"/>
        </w:rPr>
        <w:t>.1.1</w:t>
      </w:r>
      <w:r w:rsidRPr="0068270D">
        <w:rPr>
          <w:b/>
          <w:szCs w:val="21"/>
        </w:rPr>
        <w:t>目的</w:t>
      </w:r>
    </w:p>
    <w:p w14:paraId="1D346371" w14:textId="437B5EC2" w:rsidR="00076E57" w:rsidRPr="002F404F" w:rsidRDefault="00076E57" w:rsidP="005B24BF">
      <w:pPr>
        <w:spacing w:line="276" w:lineRule="auto"/>
        <w:ind w:firstLineChars="200" w:firstLine="420"/>
        <w:rPr>
          <w:szCs w:val="21"/>
        </w:rPr>
      </w:pPr>
      <w:r w:rsidRPr="002F404F">
        <w:rPr>
          <w:szCs w:val="21"/>
        </w:rPr>
        <w:t>加强实验室</w:t>
      </w:r>
      <w:r w:rsidR="00DB483B" w:rsidRPr="0058710A">
        <w:rPr>
          <w:rFonts w:hint="eastAsia"/>
          <w:color w:val="000000"/>
          <w:szCs w:val="21"/>
        </w:rPr>
        <w:t>菌（毒）株</w:t>
      </w:r>
      <w:r w:rsidRPr="002F404F">
        <w:rPr>
          <w:szCs w:val="21"/>
        </w:rPr>
        <w:t>安全管理</w:t>
      </w:r>
      <w:r w:rsidR="00DB483B">
        <w:rPr>
          <w:rFonts w:hint="eastAsia"/>
          <w:szCs w:val="21"/>
        </w:rPr>
        <w:t>，</w:t>
      </w:r>
      <w:r w:rsidRPr="002F404F">
        <w:rPr>
          <w:szCs w:val="21"/>
        </w:rPr>
        <w:t>保证实验室发生</w:t>
      </w:r>
      <w:r w:rsidR="00DB483B" w:rsidRPr="0058710A">
        <w:rPr>
          <w:rFonts w:hint="eastAsia"/>
          <w:color w:val="000000"/>
          <w:szCs w:val="21"/>
        </w:rPr>
        <w:t>菌（毒）株</w:t>
      </w:r>
      <w:r w:rsidRPr="002F404F">
        <w:rPr>
          <w:szCs w:val="21"/>
        </w:rPr>
        <w:t>生物安全</w:t>
      </w:r>
      <w:r w:rsidR="00DB483B">
        <w:rPr>
          <w:rFonts w:hint="eastAsia"/>
          <w:szCs w:val="21"/>
        </w:rPr>
        <w:t>事故</w:t>
      </w:r>
      <w:r w:rsidRPr="002F404F">
        <w:rPr>
          <w:szCs w:val="21"/>
        </w:rPr>
        <w:t>时，做到应急准备充分、信息渠道畅通、指挥系统有效、反应机制灵敏，</w:t>
      </w:r>
      <w:r w:rsidR="00DB483B">
        <w:rPr>
          <w:rFonts w:hint="eastAsia"/>
          <w:szCs w:val="21"/>
        </w:rPr>
        <w:t>从而有效应急处理</w:t>
      </w:r>
      <w:r w:rsidRPr="002F404F">
        <w:rPr>
          <w:szCs w:val="21"/>
        </w:rPr>
        <w:t>。</w:t>
      </w:r>
    </w:p>
    <w:p w14:paraId="7DD7AE34" w14:textId="77777777" w:rsidR="00076E57" w:rsidRPr="0068270D" w:rsidRDefault="00076E57" w:rsidP="005B24BF">
      <w:pPr>
        <w:spacing w:line="276" w:lineRule="auto"/>
        <w:rPr>
          <w:b/>
          <w:szCs w:val="21"/>
        </w:rPr>
      </w:pPr>
      <w:r w:rsidRPr="0068270D">
        <w:rPr>
          <w:rFonts w:hint="eastAsia"/>
          <w:b/>
          <w:szCs w:val="21"/>
        </w:rPr>
        <w:t>G</w:t>
      </w:r>
      <w:r w:rsidRPr="0068270D">
        <w:rPr>
          <w:b/>
          <w:szCs w:val="21"/>
        </w:rPr>
        <w:t>.1.2</w:t>
      </w:r>
      <w:r w:rsidRPr="0068270D">
        <w:rPr>
          <w:b/>
          <w:szCs w:val="21"/>
        </w:rPr>
        <w:t>范围</w:t>
      </w:r>
    </w:p>
    <w:p w14:paraId="5642FE05" w14:textId="4CA14313" w:rsidR="00076E57" w:rsidRPr="00833384" w:rsidRDefault="00076E57" w:rsidP="005B24BF">
      <w:pPr>
        <w:spacing w:line="276" w:lineRule="auto"/>
        <w:ind w:firstLineChars="200" w:firstLine="420"/>
        <w:rPr>
          <w:szCs w:val="21"/>
        </w:rPr>
      </w:pPr>
      <w:r w:rsidRPr="002F404F">
        <w:rPr>
          <w:szCs w:val="21"/>
        </w:rPr>
        <w:t>本预案适用于</w:t>
      </w:r>
      <w:r w:rsidR="004B6726">
        <w:rPr>
          <w:rFonts w:hint="eastAsia"/>
          <w:szCs w:val="21"/>
        </w:rPr>
        <w:t>在</w:t>
      </w:r>
      <w:r w:rsidR="004B6726" w:rsidRPr="00205A06">
        <w:rPr>
          <w:rFonts w:hint="eastAsia"/>
          <w:szCs w:val="21"/>
        </w:rPr>
        <w:t>风险分析的基础</w:t>
      </w:r>
      <w:r w:rsidR="004B6726">
        <w:rPr>
          <w:rFonts w:hint="eastAsia"/>
          <w:szCs w:val="21"/>
        </w:rPr>
        <w:t>上，</w:t>
      </w:r>
      <w:r w:rsidRPr="002F404F">
        <w:rPr>
          <w:rFonts w:hint="eastAsia"/>
          <w:szCs w:val="21"/>
        </w:rPr>
        <w:t>开展菌（毒）</w:t>
      </w:r>
      <w:r w:rsidR="00C61376">
        <w:rPr>
          <w:rFonts w:hint="eastAsia"/>
          <w:szCs w:val="21"/>
        </w:rPr>
        <w:t>种资源</w:t>
      </w:r>
      <w:r w:rsidR="00264F83">
        <w:rPr>
          <w:rFonts w:hint="eastAsia"/>
          <w:szCs w:val="21"/>
        </w:rPr>
        <w:t>保存</w:t>
      </w:r>
      <w:r w:rsidRPr="002F404F">
        <w:rPr>
          <w:rFonts w:hint="eastAsia"/>
          <w:szCs w:val="21"/>
        </w:rPr>
        <w:t>和管理的相关实验室</w:t>
      </w:r>
      <w:r w:rsidR="004B6726">
        <w:rPr>
          <w:rFonts w:hint="eastAsia"/>
          <w:szCs w:val="21"/>
        </w:rPr>
        <w:t>生物安全事故，通常可</w:t>
      </w:r>
      <w:r w:rsidRPr="002F404F">
        <w:rPr>
          <w:szCs w:val="21"/>
        </w:rPr>
        <w:t>包</w:t>
      </w:r>
      <w:r w:rsidRPr="00833384">
        <w:rPr>
          <w:szCs w:val="21"/>
        </w:rPr>
        <w:t>括：</w:t>
      </w:r>
    </w:p>
    <w:p w14:paraId="6317ECD7" w14:textId="056FA67E" w:rsidR="00076E57" w:rsidRPr="00833384" w:rsidRDefault="00076E57" w:rsidP="005B24BF">
      <w:pPr>
        <w:spacing w:line="276" w:lineRule="auto"/>
        <w:ind w:firstLineChars="268" w:firstLine="563"/>
        <w:rPr>
          <w:szCs w:val="21"/>
        </w:rPr>
      </w:pPr>
      <w:r w:rsidRPr="00833384">
        <w:rPr>
          <w:szCs w:val="21"/>
        </w:rPr>
        <w:t xml:space="preserve">a) </w:t>
      </w:r>
      <w:r w:rsidR="004B6726" w:rsidRPr="00833384">
        <w:rPr>
          <w:szCs w:val="21"/>
        </w:rPr>
        <w:t>病原微生物</w:t>
      </w:r>
      <w:r w:rsidR="004B6726" w:rsidRPr="00833384">
        <w:rPr>
          <w:rFonts w:hint="eastAsia"/>
          <w:szCs w:val="21"/>
        </w:rPr>
        <w:t>菌（毒）株</w:t>
      </w:r>
      <w:r w:rsidR="004B6726" w:rsidRPr="00833384">
        <w:rPr>
          <w:szCs w:val="21"/>
        </w:rPr>
        <w:t>泄漏事故</w:t>
      </w:r>
      <w:r w:rsidRPr="00833384">
        <w:rPr>
          <w:szCs w:val="21"/>
        </w:rPr>
        <w:t>；</w:t>
      </w:r>
    </w:p>
    <w:p w14:paraId="27E5EAF2" w14:textId="77777777" w:rsidR="00076E57" w:rsidRPr="00833384" w:rsidRDefault="00076E57" w:rsidP="005B24BF">
      <w:pPr>
        <w:spacing w:line="276" w:lineRule="auto"/>
        <w:ind w:firstLineChars="268" w:firstLine="563"/>
        <w:rPr>
          <w:szCs w:val="21"/>
        </w:rPr>
      </w:pPr>
      <w:r w:rsidRPr="00833384">
        <w:rPr>
          <w:rFonts w:hint="eastAsia"/>
          <w:szCs w:val="21"/>
        </w:rPr>
        <w:t>b</w:t>
      </w:r>
      <w:r w:rsidRPr="00833384">
        <w:rPr>
          <w:szCs w:val="21"/>
        </w:rPr>
        <w:t xml:space="preserve">) </w:t>
      </w:r>
      <w:r w:rsidRPr="00833384">
        <w:rPr>
          <w:szCs w:val="21"/>
        </w:rPr>
        <w:t>工作人员受到实验室内有毒有害病原</w:t>
      </w:r>
      <w:r w:rsidRPr="00833384">
        <w:rPr>
          <w:rFonts w:hint="eastAsia"/>
          <w:szCs w:val="21"/>
        </w:rPr>
        <w:t>微生物</w:t>
      </w:r>
      <w:r w:rsidRPr="00833384">
        <w:rPr>
          <w:szCs w:val="21"/>
        </w:rPr>
        <w:t>的</w:t>
      </w:r>
      <w:r w:rsidRPr="00833384">
        <w:rPr>
          <w:rFonts w:hint="eastAsia"/>
          <w:szCs w:val="21"/>
        </w:rPr>
        <w:t>感染</w:t>
      </w:r>
      <w:r w:rsidRPr="00833384">
        <w:rPr>
          <w:szCs w:val="21"/>
        </w:rPr>
        <w:t>或侵害；</w:t>
      </w:r>
    </w:p>
    <w:p w14:paraId="3A72FC8A" w14:textId="7F8E0309" w:rsidR="00076E57" w:rsidRPr="00833384" w:rsidRDefault="00076E57" w:rsidP="005B24BF">
      <w:pPr>
        <w:spacing w:line="276" w:lineRule="auto"/>
        <w:ind w:firstLineChars="268" w:firstLine="563"/>
        <w:rPr>
          <w:szCs w:val="21"/>
        </w:rPr>
      </w:pPr>
      <w:r w:rsidRPr="00833384">
        <w:rPr>
          <w:szCs w:val="21"/>
        </w:rPr>
        <w:t xml:space="preserve">c) </w:t>
      </w:r>
      <w:r w:rsidR="004B6726" w:rsidRPr="00833384">
        <w:rPr>
          <w:szCs w:val="21"/>
        </w:rPr>
        <w:t>实验动物逃逸事故</w:t>
      </w:r>
      <w:r w:rsidRPr="00833384">
        <w:rPr>
          <w:szCs w:val="21"/>
        </w:rPr>
        <w:t>；</w:t>
      </w:r>
    </w:p>
    <w:p w14:paraId="03B73ACA" w14:textId="1CEB4905" w:rsidR="004B6726" w:rsidRPr="00833384" w:rsidRDefault="00076E57" w:rsidP="005B24BF">
      <w:pPr>
        <w:spacing w:line="276" w:lineRule="auto"/>
        <w:ind w:firstLineChars="268" w:firstLine="563"/>
        <w:rPr>
          <w:szCs w:val="21"/>
        </w:rPr>
      </w:pPr>
      <w:r w:rsidRPr="00833384">
        <w:rPr>
          <w:szCs w:val="21"/>
        </w:rPr>
        <w:t xml:space="preserve">d) </w:t>
      </w:r>
      <w:r w:rsidR="004B6726" w:rsidRPr="00833384">
        <w:rPr>
          <w:szCs w:val="21"/>
        </w:rPr>
        <w:t>病原微生物</w:t>
      </w:r>
      <w:r w:rsidR="004B6726" w:rsidRPr="00833384">
        <w:rPr>
          <w:rFonts w:hint="eastAsia"/>
          <w:szCs w:val="21"/>
        </w:rPr>
        <w:t>菌（毒）株</w:t>
      </w:r>
      <w:r w:rsidR="004B6726" w:rsidRPr="00833384">
        <w:rPr>
          <w:szCs w:val="21"/>
        </w:rPr>
        <w:t>丢失和被盗、被抢</w:t>
      </w:r>
    </w:p>
    <w:p w14:paraId="39628FCC" w14:textId="49E08F40" w:rsidR="00076E57" w:rsidRPr="002F404F" w:rsidRDefault="004B6726" w:rsidP="005B24BF">
      <w:pPr>
        <w:spacing w:line="276" w:lineRule="auto"/>
        <w:ind w:firstLineChars="268" w:firstLine="563"/>
        <w:rPr>
          <w:szCs w:val="21"/>
        </w:rPr>
      </w:pPr>
      <w:r w:rsidRPr="00833384">
        <w:rPr>
          <w:szCs w:val="21"/>
        </w:rPr>
        <w:t xml:space="preserve">e) </w:t>
      </w:r>
      <w:r w:rsidR="00076E57" w:rsidRPr="00833384">
        <w:rPr>
          <w:szCs w:val="21"/>
        </w:rPr>
        <w:t>由于停电、火灾等不可预测因素所引</w:t>
      </w:r>
      <w:r w:rsidR="00076E57" w:rsidRPr="002F404F">
        <w:rPr>
          <w:szCs w:val="21"/>
        </w:rPr>
        <w:t>起的</w:t>
      </w:r>
      <w:r w:rsidR="00833384" w:rsidRPr="00833384">
        <w:rPr>
          <w:rFonts w:hint="eastAsia"/>
          <w:szCs w:val="21"/>
        </w:rPr>
        <w:t>菌（毒）株</w:t>
      </w:r>
      <w:r>
        <w:rPr>
          <w:szCs w:val="21"/>
        </w:rPr>
        <w:t>生物安全事故</w:t>
      </w:r>
      <w:r w:rsidR="00176B7E" w:rsidRPr="00205A06">
        <w:rPr>
          <w:rFonts w:hint="eastAsia"/>
          <w:szCs w:val="21"/>
        </w:rPr>
        <w:t>等</w:t>
      </w:r>
      <w:r w:rsidR="00076E57" w:rsidRPr="002F404F">
        <w:rPr>
          <w:szCs w:val="21"/>
        </w:rPr>
        <w:t>。</w:t>
      </w:r>
    </w:p>
    <w:p w14:paraId="15336313" w14:textId="77777777" w:rsidR="00076E57" w:rsidRPr="0068270D" w:rsidRDefault="00076E57" w:rsidP="005B24BF">
      <w:pPr>
        <w:spacing w:line="276" w:lineRule="auto"/>
        <w:rPr>
          <w:b/>
          <w:szCs w:val="21"/>
        </w:rPr>
      </w:pPr>
      <w:r w:rsidRPr="0068270D">
        <w:rPr>
          <w:rFonts w:hint="eastAsia"/>
          <w:b/>
          <w:szCs w:val="21"/>
        </w:rPr>
        <w:t>G</w:t>
      </w:r>
      <w:r w:rsidRPr="0068270D">
        <w:rPr>
          <w:b/>
          <w:szCs w:val="21"/>
        </w:rPr>
        <w:t xml:space="preserve">.1.3 </w:t>
      </w:r>
      <w:r w:rsidRPr="0068270D">
        <w:rPr>
          <w:b/>
          <w:szCs w:val="21"/>
        </w:rPr>
        <w:t>组织机构及职责分工</w:t>
      </w:r>
    </w:p>
    <w:p w14:paraId="6F6C7AD5" w14:textId="77777777" w:rsidR="00076E57" w:rsidRPr="002F404F" w:rsidRDefault="00076E57" w:rsidP="005B24BF">
      <w:pPr>
        <w:spacing w:line="276" w:lineRule="auto"/>
        <w:rPr>
          <w:szCs w:val="21"/>
        </w:rPr>
      </w:pPr>
      <w:r w:rsidRPr="002F404F">
        <w:rPr>
          <w:rFonts w:hint="eastAsia"/>
          <w:szCs w:val="21"/>
        </w:rPr>
        <w:t>G</w:t>
      </w:r>
      <w:r w:rsidRPr="002F404F">
        <w:rPr>
          <w:szCs w:val="21"/>
        </w:rPr>
        <w:t xml:space="preserve">.1.3.1 </w:t>
      </w:r>
      <w:r w:rsidRPr="002F404F">
        <w:rPr>
          <w:szCs w:val="21"/>
        </w:rPr>
        <w:t>组织机构</w:t>
      </w:r>
    </w:p>
    <w:p w14:paraId="2FB140A8" w14:textId="72BBB1B6" w:rsidR="00076E57" w:rsidRPr="00355AB9" w:rsidRDefault="00076E57" w:rsidP="005B24BF">
      <w:pPr>
        <w:spacing w:line="276" w:lineRule="auto"/>
        <w:ind w:firstLineChars="200" w:firstLine="420"/>
        <w:rPr>
          <w:szCs w:val="21"/>
        </w:rPr>
      </w:pPr>
      <w:r w:rsidRPr="002F404F">
        <w:rPr>
          <w:szCs w:val="21"/>
        </w:rPr>
        <w:t>实验室</w:t>
      </w:r>
      <w:r w:rsidRPr="002F404F">
        <w:rPr>
          <w:rFonts w:hint="eastAsia"/>
          <w:szCs w:val="21"/>
        </w:rPr>
        <w:t>设</w:t>
      </w:r>
      <w:r w:rsidR="00355AB9" w:rsidRPr="002F404F">
        <w:rPr>
          <w:rFonts w:hint="eastAsia"/>
          <w:szCs w:val="21"/>
        </w:rPr>
        <w:t>菌（毒）株</w:t>
      </w:r>
      <w:r w:rsidRPr="002F404F">
        <w:rPr>
          <w:szCs w:val="21"/>
        </w:rPr>
        <w:t>生物安全应急小组</w:t>
      </w:r>
      <w:r w:rsidR="00176B7E">
        <w:rPr>
          <w:rFonts w:hint="eastAsia"/>
          <w:szCs w:val="21"/>
        </w:rPr>
        <w:t>负责</w:t>
      </w:r>
      <w:r w:rsidR="00355AB9" w:rsidRPr="00355AB9">
        <w:rPr>
          <w:rFonts w:hint="eastAsia"/>
          <w:szCs w:val="21"/>
        </w:rPr>
        <w:t>建立应急的组织体系，明确组织结构、权限、接口、职责等，一般应辅以组织结构图进行明示。</w:t>
      </w:r>
    </w:p>
    <w:p w14:paraId="3E0A2980" w14:textId="77777777" w:rsidR="00076E57" w:rsidRPr="002F404F" w:rsidRDefault="00076E57" w:rsidP="005B24BF">
      <w:pPr>
        <w:spacing w:line="276" w:lineRule="auto"/>
        <w:rPr>
          <w:szCs w:val="21"/>
        </w:rPr>
      </w:pPr>
      <w:r w:rsidRPr="002F404F">
        <w:rPr>
          <w:rFonts w:hint="eastAsia"/>
          <w:szCs w:val="21"/>
        </w:rPr>
        <w:t>G</w:t>
      </w:r>
      <w:r w:rsidRPr="002F404F">
        <w:rPr>
          <w:szCs w:val="21"/>
        </w:rPr>
        <w:t xml:space="preserve">.1.3.2 </w:t>
      </w:r>
      <w:r w:rsidRPr="002F404F">
        <w:rPr>
          <w:szCs w:val="21"/>
        </w:rPr>
        <w:t>职责</w:t>
      </w:r>
    </w:p>
    <w:p w14:paraId="26EA6190" w14:textId="68864FA7" w:rsidR="00897737" w:rsidRDefault="00897737" w:rsidP="005B24BF">
      <w:pPr>
        <w:spacing w:line="276" w:lineRule="auto"/>
        <w:rPr>
          <w:szCs w:val="21"/>
        </w:rPr>
      </w:pPr>
      <w:r w:rsidRPr="002F404F">
        <w:rPr>
          <w:rFonts w:hint="eastAsia"/>
          <w:szCs w:val="21"/>
        </w:rPr>
        <w:t>G</w:t>
      </w:r>
      <w:r w:rsidRPr="002F404F">
        <w:rPr>
          <w:szCs w:val="21"/>
        </w:rPr>
        <w:t>.1.3.2</w:t>
      </w:r>
      <w:r>
        <w:rPr>
          <w:szCs w:val="21"/>
        </w:rPr>
        <w:t>.1</w:t>
      </w:r>
      <w:r w:rsidR="00076E57" w:rsidRPr="002F404F">
        <w:rPr>
          <w:szCs w:val="21"/>
        </w:rPr>
        <w:t>实验室</w:t>
      </w:r>
      <w:r w:rsidR="0068270D" w:rsidRPr="002F404F">
        <w:rPr>
          <w:rFonts w:hint="eastAsia"/>
          <w:szCs w:val="21"/>
        </w:rPr>
        <w:t>菌（毒）株</w:t>
      </w:r>
      <w:r w:rsidR="0068270D" w:rsidRPr="002F404F">
        <w:rPr>
          <w:szCs w:val="21"/>
        </w:rPr>
        <w:t>生物安全应急</w:t>
      </w:r>
      <w:r w:rsidR="00076E57" w:rsidRPr="002F404F">
        <w:rPr>
          <w:szCs w:val="21"/>
        </w:rPr>
        <w:t>小组办公室，在应急小组指导下，</w:t>
      </w:r>
      <w:r w:rsidRPr="00897737">
        <w:rPr>
          <w:rFonts w:hint="eastAsia"/>
          <w:szCs w:val="21"/>
        </w:rPr>
        <w:t>需要按事件分类分级，制定分级响应启动的权限、时机、范围、所需的资源、行动计划等。</w:t>
      </w:r>
    </w:p>
    <w:p w14:paraId="6596F16E" w14:textId="3E57F814" w:rsidR="00897737" w:rsidRPr="002F404F" w:rsidRDefault="00897737" w:rsidP="005B24BF">
      <w:pPr>
        <w:spacing w:line="276" w:lineRule="auto"/>
        <w:rPr>
          <w:szCs w:val="21"/>
        </w:rPr>
      </w:pPr>
      <w:r w:rsidRPr="002F404F">
        <w:rPr>
          <w:rFonts w:hint="eastAsia"/>
          <w:szCs w:val="21"/>
        </w:rPr>
        <w:t>G</w:t>
      </w:r>
      <w:r w:rsidRPr="002F404F">
        <w:rPr>
          <w:szCs w:val="21"/>
        </w:rPr>
        <w:t>.1.3.2</w:t>
      </w:r>
      <w:r>
        <w:rPr>
          <w:szCs w:val="21"/>
        </w:rPr>
        <w:t xml:space="preserve">.2 </w:t>
      </w:r>
      <w:r w:rsidR="00076E57" w:rsidRPr="002F404F">
        <w:rPr>
          <w:szCs w:val="21"/>
        </w:rPr>
        <w:t>在实验室</w:t>
      </w:r>
      <w:r w:rsidR="004B6726">
        <w:rPr>
          <w:szCs w:val="21"/>
        </w:rPr>
        <w:t>生物安全事故</w:t>
      </w:r>
      <w:r w:rsidR="00076E57" w:rsidRPr="002F404F">
        <w:rPr>
          <w:szCs w:val="21"/>
        </w:rPr>
        <w:t>发生时，</w:t>
      </w:r>
      <w:r w:rsidRPr="002F404F">
        <w:rPr>
          <w:szCs w:val="21"/>
        </w:rPr>
        <w:t>应急小组办公室</w:t>
      </w:r>
      <w:r>
        <w:rPr>
          <w:rFonts w:hint="eastAsia"/>
          <w:szCs w:val="21"/>
        </w:rPr>
        <w:t>负责</w:t>
      </w:r>
      <w:r w:rsidR="00076E57" w:rsidRPr="002F404F">
        <w:rPr>
          <w:szCs w:val="21"/>
        </w:rPr>
        <w:t>决策指挥、调动人员、全面</w:t>
      </w:r>
      <w:r w:rsidR="00076E57" w:rsidRPr="002F404F">
        <w:rPr>
          <w:rFonts w:hint="eastAsia"/>
          <w:szCs w:val="21"/>
        </w:rPr>
        <w:t>部署</w:t>
      </w:r>
      <w:r>
        <w:rPr>
          <w:rFonts w:hint="eastAsia"/>
          <w:szCs w:val="21"/>
        </w:rPr>
        <w:t>，并</w:t>
      </w:r>
      <w:r w:rsidR="00076E57" w:rsidRPr="002F404F">
        <w:rPr>
          <w:szCs w:val="21"/>
        </w:rPr>
        <w:t>对各类实验室的安全进行监督检查，督促各项生物安全管理责任和措施落实到位。</w:t>
      </w:r>
    </w:p>
    <w:p w14:paraId="01C7AFD4" w14:textId="77777777" w:rsidR="00076E57" w:rsidRPr="002F404F" w:rsidRDefault="00076E57" w:rsidP="005B24BF">
      <w:pPr>
        <w:spacing w:line="276" w:lineRule="auto"/>
        <w:rPr>
          <w:szCs w:val="21"/>
        </w:rPr>
      </w:pPr>
      <w:r w:rsidRPr="002F404F">
        <w:rPr>
          <w:rFonts w:hint="eastAsia"/>
          <w:szCs w:val="21"/>
        </w:rPr>
        <w:t>G</w:t>
      </w:r>
      <w:r w:rsidRPr="002F404F">
        <w:rPr>
          <w:szCs w:val="21"/>
        </w:rPr>
        <w:t xml:space="preserve">.1.3.3 </w:t>
      </w:r>
      <w:r w:rsidRPr="002F404F">
        <w:rPr>
          <w:rFonts w:hint="eastAsia"/>
          <w:szCs w:val="21"/>
        </w:rPr>
        <w:t>分工</w:t>
      </w:r>
    </w:p>
    <w:p w14:paraId="64B10678" w14:textId="77777777" w:rsidR="00076E57" w:rsidRPr="002F404F" w:rsidRDefault="00076E57" w:rsidP="005B24BF">
      <w:pPr>
        <w:spacing w:line="276" w:lineRule="auto"/>
        <w:ind w:firstLineChars="200" w:firstLine="420"/>
        <w:rPr>
          <w:szCs w:val="21"/>
        </w:rPr>
      </w:pPr>
      <w:r w:rsidRPr="002F404F">
        <w:rPr>
          <w:szCs w:val="21"/>
        </w:rPr>
        <w:t>在发生生物安全</w:t>
      </w:r>
      <w:r w:rsidRPr="002F404F">
        <w:rPr>
          <w:rFonts w:hint="eastAsia"/>
          <w:szCs w:val="21"/>
        </w:rPr>
        <w:t>意外事故</w:t>
      </w:r>
      <w:r w:rsidRPr="002F404F">
        <w:rPr>
          <w:szCs w:val="21"/>
        </w:rPr>
        <w:t>时，组长负决策指挥责任，成员负指挥</w:t>
      </w:r>
      <w:r w:rsidRPr="002F404F">
        <w:rPr>
          <w:rFonts w:hint="eastAsia"/>
          <w:szCs w:val="21"/>
        </w:rPr>
        <w:t>部署</w:t>
      </w:r>
      <w:r w:rsidRPr="002F404F">
        <w:rPr>
          <w:szCs w:val="21"/>
        </w:rPr>
        <w:t>责任</w:t>
      </w:r>
      <w:r w:rsidRPr="002F404F">
        <w:rPr>
          <w:rFonts w:hint="eastAsia"/>
          <w:szCs w:val="21"/>
        </w:rPr>
        <w:t>，实验室其他相关人员负实际实施责任。</w:t>
      </w:r>
    </w:p>
    <w:p w14:paraId="76521B1C" w14:textId="77777777" w:rsidR="00076E57" w:rsidRPr="0068270D" w:rsidRDefault="00076E57" w:rsidP="005B24BF">
      <w:pPr>
        <w:spacing w:line="276" w:lineRule="auto"/>
        <w:rPr>
          <w:b/>
          <w:szCs w:val="21"/>
        </w:rPr>
      </w:pPr>
      <w:r w:rsidRPr="0068270D">
        <w:rPr>
          <w:rFonts w:hint="eastAsia"/>
          <w:b/>
          <w:szCs w:val="21"/>
        </w:rPr>
        <w:t>G</w:t>
      </w:r>
      <w:r w:rsidRPr="0068270D">
        <w:rPr>
          <w:b/>
          <w:szCs w:val="21"/>
        </w:rPr>
        <w:t xml:space="preserve">.1.4 </w:t>
      </w:r>
      <w:r w:rsidRPr="0068270D">
        <w:rPr>
          <w:b/>
          <w:szCs w:val="21"/>
        </w:rPr>
        <w:t>预防与</w:t>
      </w:r>
      <w:r w:rsidRPr="0068270D">
        <w:rPr>
          <w:rFonts w:hint="eastAsia"/>
          <w:b/>
          <w:szCs w:val="21"/>
        </w:rPr>
        <w:t>预警</w:t>
      </w:r>
    </w:p>
    <w:p w14:paraId="46E6F922" w14:textId="77777777" w:rsidR="00076E57" w:rsidRPr="002F404F" w:rsidRDefault="00076E57" w:rsidP="005B24BF">
      <w:pPr>
        <w:spacing w:line="276" w:lineRule="auto"/>
        <w:rPr>
          <w:szCs w:val="21"/>
        </w:rPr>
      </w:pPr>
      <w:r w:rsidRPr="002F404F">
        <w:rPr>
          <w:rFonts w:hint="eastAsia"/>
          <w:szCs w:val="21"/>
        </w:rPr>
        <w:t>G</w:t>
      </w:r>
      <w:r w:rsidRPr="002F404F">
        <w:rPr>
          <w:szCs w:val="21"/>
        </w:rPr>
        <w:t xml:space="preserve">.1.4.1 </w:t>
      </w:r>
      <w:r w:rsidRPr="002F404F">
        <w:rPr>
          <w:szCs w:val="21"/>
        </w:rPr>
        <w:t>预防</w:t>
      </w:r>
    </w:p>
    <w:p w14:paraId="2621523E" w14:textId="138D0389" w:rsidR="0068270D" w:rsidRDefault="00076E57" w:rsidP="005B24BF">
      <w:pPr>
        <w:spacing w:line="276" w:lineRule="auto"/>
        <w:rPr>
          <w:szCs w:val="21"/>
        </w:rPr>
      </w:pPr>
      <w:r w:rsidRPr="002F404F">
        <w:rPr>
          <w:rFonts w:hint="eastAsia"/>
          <w:szCs w:val="21"/>
        </w:rPr>
        <w:t>G</w:t>
      </w:r>
      <w:r w:rsidRPr="002F404F">
        <w:rPr>
          <w:szCs w:val="21"/>
        </w:rPr>
        <w:t xml:space="preserve">.1.4.1.1 </w:t>
      </w:r>
      <w:r w:rsidR="00176B7E">
        <w:rPr>
          <w:rFonts w:hint="eastAsia"/>
          <w:szCs w:val="21"/>
        </w:rPr>
        <w:t>实验室有效实施</w:t>
      </w:r>
      <w:r w:rsidR="00176B7E">
        <w:rPr>
          <w:rFonts w:hint="eastAsia"/>
          <w:szCs w:val="21"/>
        </w:rPr>
        <w:t>7</w:t>
      </w:r>
      <w:r w:rsidR="00176B7E">
        <w:rPr>
          <w:szCs w:val="21"/>
        </w:rPr>
        <w:t>.1</w:t>
      </w:r>
      <w:r w:rsidR="00176B7E">
        <w:rPr>
          <w:rFonts w:hint="eastAsia"/>
          <w:szCs w:val="21"/>
        </w:rPr>
        <w:t>的规定</w:t>
      </w:r>
      <w:r w:rsidRPr="002F404F">
        <w:rPr>
          <w:rFonts w:hint="eastAsia"/>
          <w:szCs w:val="21"/>
        </w:rPr>
        <w:t>。</w:t>
      </w:r>
    </w:p>
    <w:p w14:paraId="30CAE49A" w14:textId="687A2855" w:rsidR="0068270D" w:rsidRPr="0068270D" w:rsidRDefault="0068270D" w:rsidP="005B24BF">
      <w:pPr>
        <w:spacing w:line="276" w:lineRule="auto"/>
        <w:rPr>
          <w:szCs w:val="21"/>
        </w:rPr>
      </w:pPr>
      <w:r w:rsidRPr="002F404F">
        <w:rPr>
          <w:rFonts w:hint="eastAsia"/>
          <w:szCs w:val="21"/>
        </w:rPr>
        <w:t>G</w:t>
      </w:r>
      <w:r w:rsidRPr="002F404F">
        <w:rPr>
          <w:szCs w:val="21"/>
        </w:rPr>
        <w:t>.1.4.1.</w:t>
      </w:r>
      <w:r>
        <w:rPr>
          <w:szCs w:val="21"/>
        </w:rPr>
        <w:t xml:space="preserve">3 </w:t>
      </w:r>
      <w:r w:rsidRPr="0068270D">
        <w:rPr>
          <w:rFonts w:hint="eastAsia"/>
          <w:szCs w:val="21"/>
        </w:rPr>
        <w:t>实验室需要依据风险评估的数据，制定预防措施，包括人员免疫和规定禁入人员等措施，尽量防患于未然，最大限度</w:t>
      </w:r>
      <w:r w:rsidR="00176B7E">
        <w:rPr>
          <w:rFonts w:hint="eastAsia"/>
          <w:szCs w:val="21"/>
        </w:rPr>
        <w:t>防止</w:t>
      </w:r>
      <w:r w:rsidR="00176B7E" w:rsidRPr="002F404F">
        <w:rPr>
          <w:rFonts w:hint="eastAsia"/>
          <w:szCs w:val="21"/>
        </w:rPr>
        <w:t>菌（毒）株</w:t>
      </w:r>
      <w:r w:rsidRPr="0068270D">
        <w:rPr>
          <w:rFonts w:hint="eastAsia"/>
          <w:szCs w:val="21"/>
        </w:rPr>
        <w:t>安全事故的发生。有下列情况（但不限于下列情况）的人员，禁止进入实验室或参加应急工作：</w:t>
      </w:r>
    </w:p>
    <w:p w14:paraId="72B0BC89" w14:textId="7576B9E2" w:rsidR="0068270D" w:rsidRPr="0068270D" w:rsidRDefault="0068270D" w:rsidP="005B24BF">
      <w:pPr>
        <w:spacing w:line="276" w:lineRule="auto"/>
        <w:ind w:firstLineChars="268" w:firstLine="563"/>
        <w:rPr>
          <w:szCs w:val="21"/>
        </w:rPr>
      </w:pPr>
      <w:r>
        <w:rPr>
          <w:rFonts w:hint="eastAsia"/>
          <w:szCs w:val="21"/>
        </w:rPr>
        <w:t>a</w:t>
      </w:r>
      <w:r w:rsidRPr="0068270D">
        <w:rPr>
          <w:rFonts w:hint="eastAsia"/>
          <w:szCs w:val="21"/>
        </w:rPr>
        <w:t>)</w:t>
      </w:r>
      <w:r>
        <w:rPr>
          <w:szCs w:val="21"/>
        </w:rPr>
        <w:t xml:space="preserve"> </w:t>
      </w:r>
      <w:r w:rsidRPr="0068270D">
        <w:rPr>
          <w:rFonts w:hint="eastAsia"/>
          <w:szCs w:val="21"/>
        </w:rPr>
        <w:t>身体出现开放性损伤；</w:t>
      </w:r>
    </w:p>
    <w:p w14:paraId="013DD6C0" w14:textId="377FD515" w:rsidR="0068270D" w:rsidRPr="0068270D" w:rsidRDefault="0068270D" w:rsidP="005B24BF">
      <w:pPr>
        <w:spacing w:line="276" w:lineRule="auto"/>
        <w:ind w:firstLineChars="268" w:firstLine="563"/>
        <w:rPr>
          <w:szCs w:val="21"/>
        </w:rPr>
      </w:pPr>
      <w:r>
        <w:rPr>
          <w:szCs w:val="21"/>
        </w:rPr>
        <w:t>b</w:t>
      </w:r>
      <w:r w:rsidRPr="0068270D">
        <w:rPr>
          <w:rFonts w:hint="eastAsia"/>
          <w:szCs w:val="21"/>
        </w:rPr>
        <w:t>)</w:t>
      </w:r>
      <w:r>
        <w:rPr>
          <w:szCs w:val="21"/>
        </w:rPr>
        <w:t xml:space="preserve"> </w:t>
      </w:r>
      <w:r w:rsidRPr="0068270D">
        <w:rPr>
          <w:rFonts w:hint="eastAsia"/>
          <w:szCs w:val="21"/>
        </w:rPr>
        <w:t>患者发热和患有发热性疾病；</w:t>
      </w:r>
    </w:p>
    <w:p w14:paraId="3C642458" w14:textId="54F831BE" w:rsidR="0068270D" w:rsidRPr="0068270D" w:rsidRDefault="0068270D" w:rsidP="005B24BF">
      <w:pPr>
        <w:spacing w:line="276" w:lineRule="auto"/>
        <w:ind w:firstLineChars="268" w:firstLine="563"/>
        <w:rPr>
          <w:szCs w:val="21"/>
        </w:rPr>
      </w:pPr>
      <w:r>
        <w:rPr>
          <w:szCs w:val="21"/>
        </w:rPr>
        <w:t>c</w:t>
      </w:r>
      <w:r w:rsidRPr="0068270D">
        <w:rPr>
          <w:rFonts w:hint="eastAsia"/>
          <w:szCs w:val="21"/>
        </w:rPr>
        <w:t>)</w:t>
      </w:r>
      <w:r>
        <w:rPr>
          <w:szCs w:val="21"/>
        </w:rPr>
        <w:t xml:space="preserve"> </w:t>
      </w:r>
      <w:r w:rsidRPr="0068270D">
        <w:rPr>
          <w:rFonts w:hint="eastAsia"/>
          <w:szCs w:val="21"/>
        </w:rPr>
        <w:t>感冒、呼吸道感染或其他导致抵抗力下降的情况；</w:t>
      </w:r>
    </w:p>
    <w:p w14:paraId="68D31E55" w14:textId="47073F73" w:rsidR="0068270D" w:rsidRPr="0068270D" w:rsidRDefault="0068270D" w:rsidP="005B24BF">
      <w:pPr>
        <w:spacing w:line="276" w:lineRule="auto"/>
        <w:ind w:firstLineChars="268" w:firstLine="563"/>
        <w:rPr>
          <w:szCs w:val="21"/>
        </w:rPr>
      </w:pPr>
      <w:r>
        <w:rPr>
          <w:szCs w:val="21"/>
        </w:rPr>
        <w:t>d</w:t>
      </w:r>
      <w:r w:rsidRPr="0068270D">
        <w:rPr>
          <w:rFonts w:hint="eastAsia"/>
          <w:szCs w:val="21"/>
        </w:rPr>
        <w:t>)</w:t>
      </w:r>
      <w:r>
        <w:rPr>
          <w:szCs w:val="21"/>
        </w:rPr>
        <w:t xml:space="preserve"> </w:t>
      </w:r>
      <w:r w:rsidRPr="0068270D">
        <w:rPr>
          <w:rFonts w:hint="eastAsia"/>
          <w:szCs w:val="21"/>
        </w:rPr>
        <w:t>正在使用免疫抑制剂或免疫耐受或免疫功能低下者；</w:t>
      </w:r>
    </w:p>
    <w:p w14:paraId="063F8A6F" w14:textId="211F0C4E" w:rsidR="0068270D" w:rsidRPr="0068270D" w:rsidRDefault="0068270D" w:rsidP="005B24BF">
      <w:pPr>
        <w:spacing w:line="276" w:lineRule="auto"/>
        <w:ind w:firstLineChars="268" w:firstLine="563"/>
        <w:rPr>
          <w:szCs w:val="21"/>
        </w:rPr>
      </w:pPr>
      <w:r>
        <w:rPr>
          <w:szCs w:val="21"/>
        </w:rPr>
        <w:t xml:space="preserve">e </w:t>
      </w:r>
      <w:r w:rsidRPr="0068270D">
        <w:rPr>
          <w:rFonts w:hint="eastAsia"/>
          <w:szCs w:val="21"/>
        </w:rPr>
        <w:t>)</w:t>
      </w:r>
      <w:r>
        <w:rPr>
          <w:szCs w:val="21"/>
        </w:rPr>
        <w:t xml:space="preserve"> </w:t>
      </w:r>
      <w:r w:rsidRPr="0068270D">
        <w:rPr>
          <w:rFonts w:hint="eastAsia"/>
          <w:szCs w:val="21"/>
        </w:rPr>
        <w:t>妊娠；</w:t>
      </w:r>
    </w:p>
    <w:p w14:paraId="4EAE78D9" w14:textId="4EDC6E02" w:rsidR="0068270D" w:rsidRPr="0068270D" w:rsidRDefault="0068270D" w:rsidP="005B24BF">
      <w:pPr>
        <w:spacing w:line="276" w:lineRule="auto"/>
        <w:ind w:firstLineChars="268" w:firstLine="563"/>
        <w:rPr>
          <w:szCs w:val="21"/>
        </w:rPr>
      </w:pPr>
      <w:r>
        <w:rPr>
          <w:szCs w:val="21"/>
        </w:rPr>
        <w:t xml:space="preserve">f </w:t>
      </w:r>
      <w:r w:rsidRPr="0068270D">
        <w:rPr>
          <w:rFonts w:hint="eastAsia"/>
          <w:szCs w:val="21"/>
        </w:rPr>
        <w:t>)</w:t>
      </w:r>
      <w:r>
        <w:rPr>
          <w:szCs w:val="21"/>
        </w:rPr>
        <w:t xml:space="preserve"> </w:t>
      </w:r>
      <w:r w:rsidRPr="0068270D">
        <w:rPr>
          <w:rFonts w:hint="eastAsia"/>
          <w:szCs w:val="21"/>
        </w:rPr>
        <w:t>过度疲劳状态；</w:t>
      </w:r>
    </w:p>
    <w:p w14:paraId="165F0356" w14:textId="1531A514" w:rsidR="0068270D" w:rsidRPr="0068270D" w:rsidRDefault="0068270D" w:rsidP="005B24BF">
      <w:pPr>
        <w:spacing w:line="276" w:lineRule="auto"/>
        <w:ind w:firstLineChars="268" w:firstLine="563"/>
        <w:rPr>
          <w:szCs w:val="21"/>
        </w:rPr>
      </w:pPr>
      <w:r>
        <w:rPr>
          <w:szCs w:val="21"/>
        </w:rPr>
        <w:t>g</w:t>
      </w:r>
      <w:r w:rsidRPr="0068270D">
        <w:rPr>
          <w:rFonts w:hint="eastAsia"/>
          <w:szCs w:val="21"/>
        </w:rPr>
        <w:t>)</w:t>
      </w:r>
      <w:r>
        <w:rPr>
          <w:szCs w:val="21"/>
        </w:rPr>
        <w:t xml:space="preserve"> </w:t>
      </w:r>
      <w:r w:rsidRPr="0068270D">
        <w:rPr>
          <w:rFonts w:hint="eastAsia"/>
          <w:szCs w:val="21"/>
        </w:rPr>
        <w:t>急性消化道和呼吸道症状；</w:t>
      </w:r>
    </w:p>
    <w:p w14:paraId="560FC04D" w14:textId="6E4C055B" w:rsidR="0068270D" w:rsidRPr="0068270D" w:rsidRDefault="0068270D" w:rsidP="005B24BF">
      <w:pPr>
        <w:spacing w:line="276" w:lineRule="auto"/>
        <w:ind w:firstLineChars="268" w:firstLine="563"/>
        <w:rPr>
          <w:szCs w:val="21"/>
        </w:rPr>
      </w:pPr>
      <w:r>
        <w:rPr>
          <w:szCs w:val="21"/>
        </w:rPr>
        <w:t>h</w:t>
      </w:r>
      <w:r w:rsidRPr="0068270D">
        <w:rPr>
          <w:rFonts w:hint="eastAsia"/>
          <w:szCs w:val="21"/>
        </w:rPr>
        <w:t>)</w:t>
      </w:r>
      <w:r>
        <w:rPr>
          <w:szCs w:val="21"/>
        </w:rPr>
        <w:t xml:space="preserve"> </w:t>
      </w:r>
      <w:r w:rsidRPr="0068270D">
        <w:rPr>
          <w:rFonts w:hint="eastAsia"/>
          <w:szCs w:val="21"/>
        </w:rPr>
        <w:t>传染性疾病；</w:t>
      </w:r>
    </w:p>
    <w:p w14:paraId="35511D72" w14:textId="50590B09" w:rsidR="0068270D" w:rsidRPr="0068270D" w:rsidRDefault="0068270D" w:rsidP="005B24BF">
      <w:pPr>
        <w:spacing w:line="276" w:lineRule="auto"/>
        <w:ind w:firstLineChars="268" w:firstLine="563"/>
        <w:rPr>
          <w:szCs w:val="21"/>
        </w:rPr>
      </w:pPr>
      <w:proofErr w:type="spellStart"/>
      <w:r>
        <w:rPr>
          <w:szCs w:val="21"/>
        </w:rPr>
        <w:t>i</w:t>
      </w:r>
      <w:proofErr w:type="spellEnd"/>
      <w:r w:rsidRPr="0068270D">
        <w:rPr>
          <w:rFonts w:hint="eastAsia"/>
          <w:szCs w:val="21"/>
        </w:rPr>
        <w:t>)</w:t>
      </w:r>
      <w:r>
        <w:rPr>
          <w:szCs w:val="21"/>
        </w:rPr>
        <w:t xml:space="preserve"> </w:t>
      </w:r>
      <w:r w:rsidRPr="0068270D">
        <w:rPr>
          <w:rFonts w:hint="eastAsia"/>
          <w:szCs w:val="21"/>
        </w:rPr>
        <w:t>过敏。</w:t>
      </w:r>
    </w:p>
    <w:p w14:paraId="208C6151" w14:textId="77777777" w:rsidR="00076E57" w:rsidRPr="002F404F" w:rsidRDefault="00076E57" w:rsidP="005B24BF">
      <w:pPr>
        <w:spacing w:line="276" w:lineRule="auto"/>
        <w:rPr>
          <w:szCs w:val="21"/>
        </w:rPr>
      </w:pPr>
      <w:r w:rsidRPr="002F404F">
        <w:rPr>
          <w:rFonts w:hint="eastAsia"/>
          <w:szCs w:val="21"/>
        </w:rPr>
        <w:t>G</w:t>
      </w:r>
      <w:r w:rsidRPr="002F404F">
        <w:rPr>
          <w:szCs w:val="21"/>
        </w:rPr>
        <w:t xml:space="preserve">.1.4.2 </w:t>
      </w:r>
      <w:r w:rsidRPr="002F404F">
        <w:rPr>
          <w:szCs w:val="21"/>
        </w:rPr>
        <w:t>预警</w:t>
      </w:r>
    </w:p>
    <w:p w14:paraId="447E2A45" w14:textId="20936F4F" w:rsidR="00076E57" w:rsidRPr="002F404F" w:rsidRDefault="00076E57" w:rsidP="005B24BF">
      <w:pPr>
        <w:spacing w:line="276" w:lineRule="auto"/>
        <w:rPr>
          <w:szCs w:val="21"/>
        </w:rPr>
      </w:pPr>
      <w:r w:rsidRPr="002F404F">
        <w:rPr>
          <w:rFonts w:hint="eastAsia"/>
          <w:szCs w:val="21"/>
        </w:rPr>
        <w:t>G</w:t>
      </w:r>
      <w:r w:rsidRPr="002F404F">
        <w:rPr>
          <w:szCs w:val="21"/>
        </w:rPr>
        <w:t xml:space="preserve">.1.4.2.1 </w:t>
      </w:r>
      <w:r w:rsidRPr="002F404F">
        <w:rPr>
          <w:szCs w:val="21"/>
        </w:rPr>
        <w:t>建立有效的预警机制，应对各种微生物</w:t>
      </w:r>
      <w:r w:rsidR="0068270D" w:rsidRPr="002F404F">
        <w:rPr>
          <w:rFonts w:hint="eastAsia"/>
          <w:szCs w:val="21"/>
        </w:rPr>
        <w:t>菌（毒）株</w:t>
      </w:r>
      <w:r w:rsidRPr="002F404F">
        <w:rPr>
          <w:szCs w:val="21"/>
        </w:rPr>
        <w:t>建立档案和使用</w:t>
      </w:r>
      <w:r w:rsidRPr="002F404F">
        <w:rPr>
          <w:rFonts w:hint="eastAsia"/>
          <w:szCs w:val="21"/>
        </w:rPr>
        <w:t>、</w:t>
      </w:r>
      <w:r w:rsidR="000704C1">
        <w:rPr>
          <w:rFonts w:hint="eastAsia"/>
          <w:szCs w:val="21"/>
        </w:rPr>
        <w:t>发放</w:t>
      </w:r>
      <w:r w:rsidRPr="002F404F">
        <w:rPr>
          <w:rFonts w:hint="eastAsia"/>
          <w:szCs w:val="21"/>
        </w:rPr>
        <w:t>、销毁</w:t>
      </w:r>
      <w:r w:rsidRPr="002F404F">
        <w:rPr>
          <w:szCs w:val="21"/>
        </w:rPr>
        <w:t>记录，</w:t>
      </w:r>
      <w:r w:rsidRPr="002F404F">
        <w:rPr>
          <w:rFonts w:hint="eastAsia"/>
          <w:szCs w:val="21"/>
        </w:rPr>
        <w:t>并</w:t>
      </w:r>
      <w:r w:rsidRPr="002F404F">
        <w:rPr>
          <w:szCs w:val="21"/>
        </w:rPr>
        <w:t>准</w:t>
      </w:r>
      <w:r w:rsidRPr="002F404F">
        <w:rPr>
          <w:szCs w:val="21"/>
        </w:rPr>
        <w:lastRenderedPageBreak/>
        <w:t>确填写。发现遗失或被盗，立即报告。</w:t>
      </w:r>
    </w:p>
    <w:p w14:paraId="37285FFD" w14:textId="440852F3" w:rsidR="00076E57" w:rsidRPr="002F404F" w:rsidRDefault="00076E57" w:rsidP="005B24BF">
      <w:pPr>
        <w:spacing w:line="276" w:lineRule="auto"/>
        <w:rPr>
          <w:szCs w:val="21"/>
        </w:rPr>
      </w:pPr>
      <w:r w:rsidRPr="002F404F">
        <w:rPr>
          <w:rFonts w:hint="eastAsia"/>
          <w:szCs w:val="21"/>
        </w:rPr>
        <w:t>G</w:t>
      </w:r>
      <w:r w:rsidRPr="002F404F">
        <w:rPr>
          <w:szCs w:val="21"/>
        </w:rPr>
        <w:t xml:space="preserve">.1.4.2.2 </w:t>
      </w:r>
      <w:r w:rsidRPr="002F404F">
        <w:rPr>
          <w:szCs w:val="21"/>
        </w:rPr>
        <w:t>建立实验室工作人员健康档案，定期体检。发现与</w:t>
      </w:r>
      <w:r w:rsidR="0068270D" w:rsidRPr="002F404F">
        <w:rPr>
          <w:rFonts w:hint="eastAsia"/>
          <w:szCs w:val="21"/>
        </w:rPr>
        <w:t>菌（毒）株</w:t>
      </w:r>
      <w:r w:rsidRPr="002F404F">
        <w:rPr>
          <w:szCs w:val="21"/>
        </w:rPr>
        <w:t>生物安全有关的人员</w:t>
      </w:r>
      <w:r w:rsidRPr="002F404F">
        <w:rPr>
          <w:rFonts w:hint="eastAsia"/>
          <w:szCs w:val="21"/>
        </w:rPr>
        <w:t>感染</w:t>
      </w:r>
      <w:r w:rsidRPr="002F404F">
        <w:rPr>
          <w:szCs w:val="21"/>
        </w:rPr>
        <w:t>或伤害应立即报告。</w:t>
      </w:r>
    </w:p>
    <w:p w14:paraId="22F730A6" w14:textId="7A17BB51" w:rsidR="00076E57" w:rsidRPr="002F404F" w:rsidRDefault="00076E57" w:rsidP="005B24BF">
      <w:pPr>
        <w:spacing w:line="276" w:lineRule="auto"/>
        <w:rPr>
          <w:szCs w:val="21"/>
        </w:rPr>
      </w:pPr>
      <w:r w:rsidRPr="002F404F">
        <w:rPr>
          <w:rFonts w:hint="eastAsia"/>
          <w:szCs w:val="21"/>
        </w:rPr>
        <w:t>G</w:t>
      </w:r>
      <w:r w:rsidRPr="002F404F">
        <w:rPr>
          <w:szCs w:val="21"/>
        </w:rPr>
        <w:t>.1.4.2.3</w:t>
      </w:r>
      <w:r w:rsidRPr="002F404F">
        <w:rPr>
          <w:szCs w:val="21"/>
        </w:rPr>
        <w:t>开展</w:t>
      </w:r>
      <w:r w:rsidR="00897737" w:rsidRPr="002F404F">
        <w:rPr>
          <w:rFonts w:hint="eastAsia"/>
          <w:szCs w:val="21"/>
        </w:rPr>
        <w:t>菌（毒）株</w:t>
      </w:r>
      <w:r w:rsidR="0068270D">
        <w:rPr>
          <w:rFonts w:hint="eastAsia"/>
          <w:szCs w:val="21"/>
        </w:rPr>
        <w:t>生物安全监督和内部审查</w:t>
      </w:r>
      <w:r w:rsidRPr="002F404F">
        <w:rPr>
          <w:szCs w:val="21"/>
        </w:rPr>
        <w:t>，及时发现安全隐患，发出预警通报，采取措施，并及时整改。</w:t>
      </w:r>
    </w:p>
    <w:p w14:paraId="00120B94" w14:textId="429CB5E3" w:rsidR="00076E57" w:rsidRPr="0068270D" w:rsidRDefault="00076E57" w:rsidP="005B24BF">
      <w:pPr>
        <w:spacing w:line="276" w:lineRule="auto"/>
        <w:rPr>
          <w:b/>
          <w:szCs w:val="21"/>
        </w:rPr>
      </w:pPr>
      <w:r w:rsidRPr="0068270D">
        <w:rPr>
          <w:rFonts w:hint="eastAsia"/>
          <w:b/>
          <w:szCs w:val="21"/>
        </w:rPr>
        <w:t>G</w:t>
      </w:r>
      <w:r w:rsidRPr="0068270D">
        <w:rPr>
          <w:b/>
          <w:szCs w:val="21"/>
        </w:rPr>
        <w:t xml:space="preserve">.1.5 </w:t>
      </w:r>
      <w:r w:rsidRPr="0068270D">
        <w:rPr>
          <w:b/>
          <w:szCs w:val="21"/>
        </w:rPr>
        <w:t>应急</w:t>
      </w:r>
      <w:r w:rsidR="00897737">
        <w:rPr>
          <w:rFonts w:hint="eastAsia"/>
          <w:b/>
          <w:szCs w:val="21"/>
        </w:rPr>
        <w:t>启动</w:t>
      </w:r>
    </w:p>
    <w:p w14:paraId="078183B9" w14:textId="4388E03E" w:rsidR="00176B7E" w:rsidRDefault="00076E57" w:rsidP="005B24BF">
      <w:pPr>
        <w:spacing w:line="276" w:lineRule="auto"/>
        <w:rPr>
          <w:szCs w:val="21"/>
        </w:rPr>
      </w:pPr>
      <w:r w:rsidRPr="002F404F">
        <w:rPr>
          <w:rFonts w:hint="eastAsia"/>
          <w:szCs w:val="21"/>
        </w:rPr>
        <w:t>G</w:t>
      </w:r>
      <w:r w:rsidRPr="002F404F">
        <w:rPr>
          <w:szCs w:val="21"/>
        </w:rPr>
        <w:t>.1.5.1</w:t>
      </w:r>
      <w:r w:rsidR="00176B7E" w:rsidRPr="00897737">
        <w:rPr>
          <w:rFonts w:hint="eastAsia"/>
          <w:szCs w:val="21"/>
        </w:rPr>
        <w:t>启动应急是一项严肃和重要的决定。</w:t>
      </w:r>
      <w:r w:rsidR="00176B7E" w:rsidRPr="002F404F">
        <w:rPr>
          <w:szCs w:val="21"/>
        </w:rPr>
        <w:t>当出现</w:t>
      </w:r>
      <w:r w:rsidR="00176B7E" w:rsidRPr="0068270D">
        <w:rPr>
          <w:rFonts w:hint="eastAsia"/>
          <w:b/>
          <w:szCs w:val="21"/>
        </w:rPr>
        <w:t>G</w:t>
      </w:r>
      <w:r w:rsidR="00176B7E" w:rsidRPr="0068270D">
        <w:rPr>
          <w:b/>
          <w:szCs w:val="21"/>
        </w:rPr>
        <w:t>.1.2</w:t>
      </w:r>
      <w:r w:rsidR="00176B7E" w:rsidRPr="002F404F">
        <w:rPr>
          <w:rFonts w:hint="eastAsia"/>
          <w:szCs w:val="21"/>
        </w:rPr>
        <w:t>a</w:t>
      </w:r>
      <w:r w:rsidR="00176B7E" w:rsidRPr="002F404F">
        <w:rPr>
          <w:szCs w:val="21"/>
        </w:rPr>
        <w:t>)</w:t>
      </w:r>
      <w:r w:rsidR="00176B7E" w:rsidRPr="002F404F">
        <w:rPr>
          <w:rFonts w:hint="eastAsia"/>
          <w:szCs w:val="21"/>
        </w:rPr>
        <w:t>~</w:t>
      </w:r>
      <w:r w:rsidR="00176B7E">
        <w:rPr>
          <w:rFonts w:hint="eastAsia"/>
          <w:szCs w:val="21"/>
        </w:rPr>
        <w:t>e</w:t>
      </w:r>
      <w:r w:rsidR="00176B7E" w:rsidRPr="002F404F">
        <w:rPr>
          <w:szCs w:val="21"/>
        </w:rPr>
        <w:t>)</w:t>
      </w:r>
      <w:r w:rsidR="00176B7E" w:rsidRPr="002F404F">
        <w:rPr>
          <w:szCs w:val="21"/>
        </w:rPr>
        <w:t>中的任意情况时，</w:t>
      </w:r>
      <w:r w:rsidRPr="002F404F">
        <w:rPr>
          <w:szCs w:val="21"/>
        </w:rPr>
        <w:t>立即启动</w:t>
      </w:r>
      <w:r w:rsidRPr="002F404F">
        <w:rPr>
          <w:rFonts w:hint="eastAsia"/>
          <w:szCs w:val="21"/>
        </w:rPr>
        <w:t>实验室应</w:t>
      </w:r>
      <w:r w:rsidRPr="002F404F">
        <w:rPr>
          <w:szCs w:val="21"/>
        </w:rPr>
        <w:t>急机制。</w:t>
      </w:r>
    </w:p>
    <w:p w14:paraId="5F77018E" w14:textId="77777777" w:rsidR="00176B7E" w:rsidRDefault="00176B7E" w:rsidP="005B24BF">
      <w:pPr>
        <w:spacing w:line="276" w:lineRule="auto"/>
        <w:rPr>
          <w:szCs w:val="21"/>
        </w:rPr>
      </w:pPr>
      <w:r w:rsidRPr="002F404F">
        <w:rPr>
          <w:rFonts w:hint="eastAsia"/>
          <w:szCs w:val="21"/>
        </w:rPr>
        <w:t>G</w:t>
      </w:r>
      <w:r w:rsidRPr="002F404F">
        <w:rPr>
          <w:szCs w:val="21"/>
        </w:rPr>
        <w:t>.1.5.</w:t>
      </w:r>
      <w:r>
        <w:rPr>
          <w:szCs w:val="21"/>
        </w:rPr>
        <w:t>2</w:t>
      </w:r>
      <w:r w:rsidR="00076E57" w:rsidRPr="002F404F">
        <w:rPr>
          <w:szCs w:val="21"/>
        </w:rPr>
        <w:t>在实验室生物安全</w:t>
      </w:r>
      <w:r w:rsidR="00076E57" w:rsidRPr="002F404F">
        <w:rPr>
          <w:rFonts w:hint="eastAsia"/>
          <w:szCs w:val="21"/>
        </w:rPr>
        <w:t>应急</w:t>
      </w:r>
      <w:r w:rsidR="00076E57" w:rsidRPr="002F404F">
        <w:rPr>
          <w:szCs w:val="21"/>
        </w:rPr>
        <w:t>小组指挥下，有关部门进入应急状态</w:t>
      </w:r>
      <w:r>
        <w:rPr>
          <w:rFonts w:hint="eastAsia"/>
          <w:szCs w:val="21"/>
        </w:rPr>
        <w:t>，</w:t>
      </w:r>
      <w:r w:rsidR="00897737" w:rsidRPr="00176B7E">
        <w:rPr>
          <w:rFonts w:hint="eastAsia"/>
          <w:szCs w:val="21"/>
        </w:rPr>
        <w:t>控制事件现场，防止</w:t>
      </w:r>
      <w:r w:rsidRPr="002F404F">
        <w:rPr>
          <w:rFonts w:hint="eastAsia"/>
          <w:szCs w:val="21"/>
        </w:rPr>
        <w:t>菌（毒）株</w:t>
      </w:r>
      <w:r w:rsidR="00897737" w:rsidRPr="00176B7E">
        <w:rPr>
          <w:rFonts w:hint="eastAsia"/>
          <w:szCs w:val="21"/>
        </w:rPr>
        <w:t>扩散、避免发生次生危害和无关人员闯入。</w:t>
      </w:r>
    </w:p>
    <w:p w14:paraId="463F8798" w14:textId="09D54956" w:rsidR="00897737" w:rsidRPr="00176B7E" w:rsidRDefault="00176B7E" w:rsidP="005B24BF">
      <w:pPr>
        <w:spacing w:line="276" w:lineRule="auto"/>
        <w:rPr>
          <w:szCs w:val="21"/>
        </w:rPr>
      </w:pPr>
      <w:r w:rsidRPr="002F404F">
        <w:rPr>
          <w:rFonts w:hint="eastAsia"/>
          <w:szCs w:val="21"/>
        </w:rPr>
        <w:t>G</w:t>
      </w:r>
      <w:r w:rsidRPr="002F404F">
        <w:rPr>
          <w:szCs w:val="21"/>
        </w:rPr>
        <w:t>.1.5.</w:t>
      </w:r>
      <w:r>
        <w:rPr>
          <w:szCs w:val="21"/>
        </w:rPr>
        <w:t xml:space="preserve">3 </w:t>
      </w:r>
      <w:r w:rsidR="00897737" w:rsidRPr="00176B7E">
        <w:rPr>
          <w:rFonts w:hint="eastAsia"/>
          <w:szCs w:val="21"/>
        </w:rPr>
        <w:t>根据事件的类型，设置控制范围，撤离无关人员（有些需要采取隔离措施），切断可能引起次生危害的因素，维持或建立有利于应急的因素。</w:t>
      </w:r>
    </w:p>
    <w:p w14:paraId="7EE070A1" w14:textId="08EB25B1" w:rsidR="00897737" w:rsidRDefault="00EC7EDC" w:rsidP="005B24BF">
      <w:pPr>
        <w:spacing w:line="276" w:lineRule="auto"/>
        <w:rPr>
          <w:b/>
          <w:szCs w:val="21"/>
        </w:rPr>
      </w:pPr>
      <w:r w:rsidRPr="0068270D">
        <w:rPr>
          <w:rFonts w:hint="eastAsia"/>
          <w:b/>
          <w:szCs w:val="21"/>
        </w:rPr>
        <w:t>G</w:t>
      </w:r>
      <w:r w:rsidRPr="0068270D">
        <w:rPr>
          <w:b/>
          <w:szCs w:val="21"/>
        </w:rPr>
        <w:t>.1.</w:t>
      </w:r>
      <w:r>
        <w:rPr>
          <w:b/>
          <w:szCs w:val="21"/>
        </w:rPr>
        <w:t>6</w:t>
      </w:r>
      <w:r w:rsidRPr="0068270D">
        <w:rPr>
          <w:b/>
          <w:szCs w:val="21"/>
        </w:rPr>
        <w:t xml:space="preserve"> </w:t>
      </w:r>
      <w:r w:rsidRPr="0068270D">
        <w:rPr>
          <w:b/>
          <w:szCs w:val="21"/>
        </w:rPr>
        <w:t>应急</w:t>
      </w:r>
      <w:r>
        <w:rPr>
          <w:rFonts w:hint="eastAsia"/>
          <w:b/>
          <w:szCs w:val="21"/>
        </w:rPr>
        <w:t>处置</w:t>
      </w:r>
    </w:p>
    <w:p w14:paraId="4011B7E4" w14:textId="57D7D35A" w:rsidR="00EC7EDC" w:rsidRDefault="00EC7EDC" w:rsidP="005B24BF">
      <w:pPr>
        <w:spacing w:line="276" w:lineRule="auto"/>
        <w:rPr>
          <w:b/>
          <w:szCs w:val="21"/>
        </w:rPr>
      </w:pPr>
      <w:r w:rsidRPr="002F404F">
        <w:rPr>
          <w:rFonts w:hint="eastAsia"/>
          <w:szCs w:val="21"/>
        </w:rPr>
        <w:t>G</w:t>
      </w:r>
      <w:r w:rsidRPr="002F404F">
        <w:rPr>
          <w:szCs w:val="21"/>
        </w:rPr>
        <w:t>.1.</w:t>
      </w:r>
      <w:r>
        <w:rPr>
          <w:szCs w:val="21"/>
        </w:rPr>
        <w:t xml:space="preserve">6.1 </w:t>
      </w:r>
      <w:r>
        <w:rPr>
          <w:rFonts w:hint="eastAsia"/>
          <w:szCs w:val="21"/>
        </w:rPr>
        <w:t>总则</w:t>
      </w:r>
    </w:p>
    <w:p w14:paraId="4C16316E" w14:textId="77777777" w:rsidR="00EC7EDC" w:rsidRPr="00EC7EDC" w:rsidRDefault="00EC7EDC" w:rsidP="005B24BF">
      <w:pPr>
        <w:spacing w:line="276" w:lineRule="auto"/>
        <w:ind w:firstLineChars="200" w:firstLine="420"/>
        <w:rPr>
          <w:szCs w:val="21"/>
        </w:rPr>
      </w:pPr>
      <w:r w:rsidRPr="00EC7EDC">
        <w:rPr>
          <w:rFonts w:hint="eastAsia"/>
          <w:szCs w:val="21"/>
        </w:rPr>
        <w:t>需要根据经验，事先设计应急场景，并模拟演练。待事件发生后，要按规定的程序和方法有条不紊地进行处置。事先设计的场景可能不完全与现场一致，要依据现场情况，灵活处置。当遇到难以决断之事，要立即寻求帮助，不可蛮干。</w:t>
      </w:r>
    </w:p>
    <w:p w14:paraId="32B5BDC2" w14:textId="51D2F42F" w:rsidR="00EC7EDC" w:rsidRPr="00EC7EDC" w:rsidRDefault="00EC7EDC" w:rsidP="005B24BF">
      <w:pPr>
        <w:spacing w:line="276" w:lineRule="auto"/>
        <w:rPr>
          <w:szCs w:val="21"/>
        </w:rPr>
      </w:pPr>
      <w:r w:rsidRPr="002F404F">
        <w:rPr>
          <w:rFonts w:hint="eastAsia"/>
          <w:szCs w:val="21"/>
        </w:rPr>
        <w:t>G</w:t>
      </w:r>
      <w:r w:rsidRPr="002F404F">
        <w:rPr>
          <w:szCs w:val="21"/>
        </w:rPr>
        <w:t>.1.</w:t>
      </w:r>
      <w:r>
        <w:rPr>
          <w:szCs w:val="21"/>
        </w:rPr>
        <w:t xml:space="preserve">6.2 </w:t>
      </w:r>
      <w:r>
        <w:rPr>
          <w:rFonts w:hint="eastAsia"/>
          <w:szCs w:val="21"/>
        </w:rPr>
        <w:t>处置措施</w:t>
      </w:r>
    </w:p>
    <w:p w14:paraId="3E54313B" w14:textId="283489CA"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.2.1 </w:t>
      </w:r>
      <w:r w:rsidR="004B6726">
        <w:rPr>
          <w:rFonts w:hint="eastAsia"/>
          <w:szCs w:val="21"/>
        </w:rPr>
        <w:t>事故</w:t>
      </w:r>
      <w:r w:rsidRPr="002F404F">
        <w:rPr>
          <w:rFonts w:hint="eastAsia"/>
          <w:szCs w:val="21"/>
        </w:rPr>
        <w:t>的初步</w:t>
      </w:r>
      <w:r w:rsidRPr="002F404F">
        <w:rPr>
          <w:szCs w:val="21"/>
        </w:rPr>
        <w:t>调查</w:t>
      </w:r>
    </w:p>
    <w:p w14:paraId="3EF183D1" w14:textId="2545D81B" w:rsidR="00076E57" w:rsidRPr="002F404F" w:rsidRDefault="00076E57" w:rsidP="005B24BF">
      <w:pPr>
        <w:spacing w:line="276" w:lineRule="auto"/>
        <w:ind w:firstLineChars="200" w:firstLine="420"/>
        <w:rPr>
          <w:szCs w:val="21"/>
        </w:rPr>
      </w:pPr>
      <w:r w:rsidRPr="002F404F">
        <w:rPr>
          <w:szCs w:val="21"/>
        </w:rPr>
        <w:t>包括</w:t>
      </w:r>
      <w:r w:rsidR="004B6726">
        <w:rPr>
          <w:szCs w:val="21"/>
        </w:rPr>
        <w:t>事故</w:t>
      </w:r>
      <w:r w:rsidRPr="002F404F">
        <w:rPr>
          <w:szCs w:val="21"/>
        </w:rPr>
        <w:t>发生的原因、接触人员的</w:t>
      </w:r>
      <w:r w:rsidRPr="002F404F">
        <w:rPr>
          <w:rFonts w:hint="eastAsia"/>
          <w:szCs w:val="21"/>
        </w:rPr>
        <w:t>即时</w:t>
      </w:r>
      <w:r w:rsidRPr="002F404F">
        <w:rPr>
          <w:szCs w:val="21"/>
        </w:rPr>
        <w:t>情况、</w:t>
      </w:r>
      <w:r w:rsidRPr="002F404F">
        <w:rPr>
          <w:rFonts w:hint="eastAsia"/>
          <w:szCs w:val="21"/>
        </w:rPr>
        <w:t>目前采取的措施及效果</w:t>
      </w:r>
      <w:r w:rsidRPr="002F404F">
        <w:rPr>
          <w:szCs w:val="21"/>
        </w:rPr>
        <w:t>等。</w:t>
      </w:r>
    </w:p>
    <w:p w14:paraId="525ACB88" w14:textId="0FF4C12D"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.2.2 </w:t>
      </w:r>
      <w:r w:rsidRPr="002F404F">
        <w:rPr>
          <w:szCs w:val="21"/>
        </w:rPr>
        <w:t>污染区域划定</w:t>
      </w:r>
    </w:p>
    <w:p w14:paraId="003EFBC0" w14:textId="77777777" w:rsidR="00076E57" w:rsidRPr="002F404F" w:rsidRDefault="00076E57" w:rsidP="005B24BF">
      <w:pPr>
        <w:spacing w:line="276" w:lineRule="auto"/>
        <w:ind w:firstLineChars="200" w:firstLine="420"/>
        <w:rPr>
          <w:szCs w:val="21"/>
        </w:rPr>
      </w:pPr>
      <w:r w:rsidRPr="002F404F">
        <w:rPr>
          <w:szCs w:val="21"/>
        </w:rPr>
        <w:t>对污染区及其周围的地区进行卫生监测，</w:t>
      </w:r>
      <w:r w:rsidRPr="002F404F">
        <w:rPr>
          <w:rFonts w:hint="eastAsia"/>
          <w:szCs w:val="21"/>
        </w:rPr>
        <w:t>重点关注</w:t>
      </w:r>
      <w:r w:rsidRPr="002F404F">
        <w:rPr>
          <w:szCs w:val="21"/>
        </w:rPr>
        <w:t>受污染范围和严重程度，现场调查和取证人员应采取适宜的防护措施。</w:t>
      </w:r>
    </w:p>
    <w:p w14:paraId="0B4C91FA" w14:textId="1D75C2A3"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 </w:t>
      </w:r>
      <w:r w:rsidRPr="002F404F">
        <w:rPr>
          <w:szCs w:val="21"/>
        </w:rPr>
        <w:t>现场控制措施</w:t>
      </w:r>
    </w:p>
    <w:p w14:paraId="1388D128" w14:textId="158A54A0"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.3.1 </w:t>
      </w:r>
      <w:r w:rsidRPr="002F404F">
        <w:rPr>
          <w:rFonts w:hint="eastAsia"/>
          <w:szCs w:val="21"/>
        </w:rPr>
        <w:t>现场</w:t>
      </w:r>
      <w:r w:rsidRPr="002F404F">
        <w:rPr>
          <w:szCs w:val="21"/>
        </w:rPr>
        <w:t>封闭</w:t>
      </w:r>
    </w:p>
    <w:p w14:paraId="02CCA944" w14:textId="52FAF6FE" w:rsidR="00076E57" w:rsidRPr="002F404F" w:rsidRDefault="00076E57" w:rsidP="005B24BF">
      <w:pPr>
        <w:spacing w:line="276" w:lineRule="auto"/>
        <w:ind w:firstLineChars="200" w:firstLine="420"/>
        <w:rPr>
          <w:szCs w:val="21"/>
        </w:rPr>
      </w:pPr>
      <w:r w:rsidRPr="002F404F">
        <w:rPr>
          <w:szCs w:val="21"/>
        </w:rPr>
        <w:t>根据实验室</w:t>
      </w:r>
      <w:r w:rsidR="004B6726">
        <w:rPr>
          <w:szCs w:val="21"/>
        </w:rPr>
        <w:t>生物安全事故</w:t>
      </w:r>
      <w:r w:rsidRPr="002F404F">
        <w:rPr>
          <w:szCs w:val="21"/>
        </w:rPr>
        <w:t>发生的规模、危害的程度，及可能波及的范围，封闭或封锁相关实验室和实验区</w:t>
      </w:r>
      <w:r w:rsidRPr="002F404F">
        <w:rPr>
          <w:rFonts w:hint="eastAsia"/>
          <w:szCs w:val="21"/>
        </w:rPr>
        <w:t>域</w:t>
      </w:r>
      <w:r w:rsidRPr="002F404F">
        <w:rPr>
          <w:szCs w:val="21"/>
        </w:rPr>
        <w:t>，并疏散人群。</w:t>
      </w:r>
    </w:p>
    <w:p w14:paraId="008653B6" w14:textId="77102EDF"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 </w:t>
      </w:r>
      <w:r w:rsidRPr="002F404F">
        <w:rPr>
          <w:rFonts w:hint="eastAsia"/>
          <w:szCs w:val="21"/>
        </w:rPr>
        <w:t>现场</w:t>
      </w:r>
      <w:r w:rsidRPr="002F404F">
        <w:rPr>
          <w:szCs w:val="21"/>
        </w:rPr>
        <w:t>控制</w:t>
      </w:r>
      <w:r w:rsidRPr="002F404F">
        <w:rPr>
          <w:rFonts w:hint="eastAsia"/>
          <w:szCs w:val="21"/>
        </w:rPr>
        <w:t>措施</w:t>
      </w:r>
    </w:p>
    <w:p w14:paraId="3C461937" w14:textId="01A98FA7" w:rsidR="00076E57" w:rsidRPr="002F404F" w:rsidRDefault="00076E57" w:rsidP="005B24BF">
      <w:pPr>
        <w:spacing w:line="276" w:lineRule="auto"/>
        <w:ind w:firstLineChars="200" w:firstLine="420"/>
        <w:rPr>
          <w:szCs w:val="21"/>
        </w:rPr>
      </w:pPr>
      <w:r w:rsidRPr="002F404F">
        <w:rPr>
          <w:szCs w:val="21"/>
        </w:rPr>
        <w:t>对于受到实验室</w:t>
      </w:r>
      <w:r w:rsidR="004B6726">
        <w:rPr>
          <w:szCs w:val="21"/>
        </w:rPr>
        <w:t>生物安全事故</w:t>
      </w:r>
      <w:r w:rsidRPr="002F404F">
        <w:rPr>
          <w:szCs w:val="21"/>
        </w:rPr>
        <w:t>影响的人员实行就地报告，</w:t>
      </w:r>
      <w:r w:rsidRPr="002F404F">
        <w:rPr>
          <w:rFonts w:hint="eastAsia"/>
          <w:szCs w:val="21"/>
        </w:rPr>
        <w:t>需要时</w:t>
      </w:r>
      <w:r w:rsidRPr="002F404F">
        <w:rPr>
          <w:szCs w:val="21"/>
        </w:rPr>
        <w:t>快速送医院就诊。</w:t>
      </w:r>
      <w:r w:rsidRPr="002F404F">
        <w:rPr>
          <w:rFonts w:hint="eastAsia"/>
          <w:szCs w:val="21"/>
        </w:rPr>
        <w:t>针对</w:t>
      </w:r>
      <w:r w:rsidR="004B6726">
        <w:rPr>
          <w:rFonts w:hint="eastAsia"/>
          <w:szCs w:val="21"/>
        </w:rPr>
        <w:t>生物安全事故</w:t>
      </w:r>
      <w:r w:rsidRPr="002F404F">
        <w:rPr>
          <w:rFonts w:hint="eastAsia"/>
          <w:szCs w:val="21"/>
        </w:rPr>
        <w:t>危害程度，采取相应措施，尽量降低其风险。</w:t>
      </w:r>
    </w:p>
    <w:p w14:paraId="68422CA0" w14:textId="633502D6"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.3.2.1 </w:t>
      </w:r>
      <w:r w:rsidRPr="002F404F">
        <w:rPr>
          <w:rFonts w:hint="eastAsia"/>
          <w:szCs w:val="21"/>
        </w:rPr>
        <w:t>刺伤、切割伤或擦伤</w:t>
      </w:r>
    </w:p>
    <w:p w14:paraId="4DB6DCC7" w14:textId="4E9776F7" w:rsidR="00076E57" w:rsidRPr="002F404F" w:rsidRDefault="00076E57" w:rsidP="005B24BF">
      <w:pPr>
        <w:spacing w:line="276" w:lineRule="auto"/>
        <w:ind w:firstLineChars="200" w:firstLine="420"/>
        <w:rPr>
          <w:szCs w:val="21"/>
        </w:rPr>
      </w:pPr>
      <w:r w:rsidRPr="002F404F">
        <w:rPr>
          <w:rFonts w:hint="eastAsia"/>
          <w:szCs w:val="21"/>
        </w:rPr>
        <w:t>受伤人员应当脱下防护服，清洗双手和受伤部位，使用适当的皮肤消毒剂，必要时进行医学处理记录受伤原因和</w:t>
      </w:r>
      <w:r w:rsidR="00DA17B0">
        <w:rPr>
          <w:rFonts w:hint="eastAsia"/>
          <w:szCs w:val="21"/>
        </w:rPr>
        <w:t>涉及</w:t>
      </w:r>
      <w:r w:rsidRPr="002F404F">
        <w:rPr>
          <w:rFonts w:hint="eastAsia"/>
          <w:szCs w:val="21"/>
        </w:rPr>
        <w:t>的相关微生物并应保留完整的医疗记录。</w:t>
      </w:r>
    </w:p>
    <w:p w14:paraId="7B409249" w14:textId="2144F137"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.3.2.2 </w:t>
      </w:r>
      <w:r w:rsidRPr="002F404F">
        <w:rPr>
          <w:rFonts w:hint="eastAsia"/>
          <w:szCs w:val="21"/>
        </w:rPr>
        <w:t>潜在的感染性物质的食入</w:t>
      </w:r>
    </w:p>
    <w:p w14:paraId="7738EC1C" w14:textId="77777777" w:rsidR="00076E57" w:rsidRPr="002F404F" w:rsidRDefault="00076E57" w:rsidP="005B24BF">
      <w:pPr>
        <w:spacing w:line="276" w:lineRule="auto"/>
        <w:ind w:firstLineChars="200" w:firstLine="420"/>
        <w:rPr>
          <w:szCs w:val="21"/>
        </w:rPr>
      </w:pPr>
      <w:r w:rsidRPr="002F404F">
        <w:rPr>
          <w:rFonts w:hint="eastAsia"/>
          <w:szCs w:val="21"/>
        </w:rPr>
        <w:t>应脱下受害人的防护服并进行医学处理。要报告食入材料的鉴定和事故发生的细节，并保留完整的医疗记录。</w:t>
      </w:r>
    </w:p>
    <w:p w14:paraId="5DC6D619" w14:textId="3B95E41F"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.3.2.3 </w:t>
      </w:r>
      <w:r w:rsidRPr="002F404F">
        <w:rPr>
          <w:rFonts w:hint="eastAsia"/>
          <w:szCs w:val="21"/>
        </w:rPr>
        <w:t>潜在的危害性气溶胶的释放（在生物安全柜以外）</w:t>
      </w:r>
    </w:p>
    <w:p w14:paraId="30105486" w14:textId="094BE879" w:rsidR="00076E57" w:rsidRPr="002F404F" w:rsidRDefault="00076E57" w:rsidP="005B24BF">
      <w:pPr>
        <w:spacing w:line="276" w:lineRule="auto"/>
        <w:ind w:firstLineChars="200" w:firstLine="420"/>
        <w:rPr>
          <w:szCs w:val="21"/>
        </w:rPr>
      </w:pPr>
      <w:r w:rsidRPr="002F404F">
        <w:rPr>
          <w:rFonts w:hint="eastAsia"/>
          <w:szCs w:val="21"/>
        </w:rPr>
        <w:t>所有人员应立即撤离相关区域，任何暴露人员都应接受医学咨询。应当立即通知实验室负责人和生物安全</w:t>
      </w:r>
      <w:r w:rsidR="00DA17B0">
        <w:rPr>
          <w:rFonts w:hint="eastAsia"/>
          <w:szCs w:val="21"/>
        </w:rPr>
        <w:t>责任人</w:t>
      </w:r>
      <w:r w:rsidRPr="002F404F">
        <w:rPr>
          <w:rFonts w:hint="eastAsia"/>
          <w:szCs w:val="21"/>
        </w:rPr>
        <w:t>。在一定期限内严禁人员入内，张贴警示标志。一定期间后，在生物安全官员的指导下采取安全方式</w:t>
      </w:r>
      <w:r w:rsidR="00DA17B0">
        <w:rPr>
          <w:rFonts w:hint="eastAsia"/>
          <w:szCs w:val="21"/>
        </w:rPr>
        <w:t>清理</w:t>
      </w:r>
      <w:r w:rsidRPr="002F404F">
        <w:rPr>
          <w:rFonts w:hint="eastAsia"/>
          <w:szCs w:val="21"/>
        </w:rPr>
        <w:t>污染。</w:t>
      </w:r>
    </w:p>
    <w:p w14:paraId="7D87718B" w14:textId="7CB78082"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.3.2.4 </w:t>
      </w:r>
      <w:r w:rsidRPr="002F404F">
        <w:rPr>
          <w:rFonts w:hint="eastAsia"/>
          <w:szCs w:val="21"/>
        </w:rPr>
        <w:t>容器破碎及感染性物质的溢出</w:t>
      </w:r>
    </w:p>
    <w:p w14:paraId="501BCBAB" w14:textId="41703F83" w:rsidR="00076E57" w:rsidRPr="002F404F" w:rsidRDefault="00076E57" w:rsidP="005B24BF">
      <w:pPr>
        <w:spacing w:line="276" w:lineRule="auto"/>
        <w:ind w:firstLineChars="200" w:firstLine="420"/>
        <w:rPr>
          <w:szCs w:val="21"/>
        </w:rPr>
      </w:pPr>
      <w:r w:rsidRPr="002F404F">
        <w:rPr>
          <w:rFonts w:hint="eastAsia"/>
          <w:szCs w:val="21"/>
        </w:rPr>
        <w:t>立即用布或</w:t>
      </w:r>
      <w:r w:rsidR="00266A8F">
        <w:rPr>
          <w:rFonts w:hint="eastAsia"/>
          <w:szCs w:val="21"/>
        </w:rPr>
        <w:t>纸巾</w:t>
      </w:r>
      <w:r w:rsidRPr="002F404F">
        <w:rPr>
          <w:rFonts w:hint="eastAsia"/>
          <w:szCs w:val="21"/>
        </w:rPr>
        <w:t>覆盖有感染风险的破碎物品，</w:t>
      </w:r>
      <w:r w:rsidR="00266A8F">
        <w:rPr>
          <w:rFonts w:hint="eastAsia"/>
          <w:szCs w:val="21"/>
        </w:rPr>
        <w:t>倾倒</w:t>
      </w:r>
      <w:r w:rsidRPr="002F404F">
        <w:rPr>
          <w:rFonts w:hint="eastAsia"/>
          <w:szCs w:val="21"/>
        </w:rPr>
        <w:t>消毒剂，作用一定</w:t>
      </w:r>
      <w:r w:rsidR="00266A8F">
        <w:rPr>
          <w:rFonts w:hint="eastAsia"/>
          <w:szCs w:val="21"/>
        </w:rPr>
        <w:t>时间</w:t>
      </w:r>
      <w:r w:rsidRPr="002F404F">
        <w:rPr>
          <w:rFonts w:hint="eastAsia"/>
          <w:szCs w:val="21"/>
        </w:rPr>
        <w:t>，转入生物安全袋或其他容器进行高压灭菌，注意玻璃碎片应用镊子清理。用消毒剂擦拭污染区域。所有接触过溢出物的物品均需经过去污染处理如果实验表格或其他打印或手写材料被污染，应设法将这些信息</w:t>
      </w:r>
      <w:r w:rsidR="00266A8F">
        <w:rPr>
          <w:rFonts w:hint="eastAsia"/>
          <w:szCs w:val="21"/>
        </w:rPr>
        <w:t>拷贝</w:t>
      </w:r>
      <w:r w:rsidRPr="002F404F">
        <w:rPr>
          <w:rFonts w:hint="eastAsia"/>
          <w:szCs w:val="21"/>
        </w:rPr>
        <w:t>，将原件按感染性废弃物处理。操作时应做好个人防护。</w:t>
      </w:r>
    </w:p>
    <w:p w14:paraId="556147CC" w14:textId="1CEA5B39"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.3.2.5 </w:t>
      </w:r>
      <w:r w:rsidRPr="002F404F">
        <w:rPr>
          <w:rFonts w:hint="eastAsia"/>
          <w:szCs w:val="21"/>
        </w:rPr>
        <w:t>未安装可封闭离心桶（安全杯）的离心机内离心管发生破裂</w:t>
      </w:r>
    </w:p>
    <w:p w14:paraId="100C2D70" w14:textId="5FA5C18D" w:rsidR="00076E57" w:rsidRPr="002F404F" w:rsidRDefault="00076E57" w:rsidP="005B24BF">
      <w:pPr>
        <w:spacing w:line="276" w:lineRule="auto"/>
        <w:ind w:firstLineChars="200" w:firstLine="420"/>
        <w:rPr>
          <w:szCs w:val="21"/>
        </w:rPr>
      </w:pPr>
      <w:r w:rsidRPr="002F404F">
        <w:rPr>
          <w:rFonts w:hint="eastAsia"/>
          <w:szCs w:val="21"/>
        </w:rPr>
        <w:lastRenderedPageBreak/>
        <w:t>如果机器正在运行时发生破裂或</w:t>
      </w:r>
      <w:r w:rsidR="00DA17B0">
        <w:rPr>
          <w:rFonts w:hint="eastAsia"/>
          <w:szCs w:val="21"/>
        </w:rPr>
        <w:t>疑似</w:t>
      </w:r>
      <w:r w:rsidRPr="002F404F">
        <w:rPr>
          <w:rFonts w:hint="eastAsia"/>
          <w:szCs w:val="21"/>
        </w:rPr>
        <w:t>发生破裂，应立即关闭机器电源，保持机器密闭至少</w:t>
      </w:r>
      <w:r w:rsidRPr="002F404F">
        <w:rPr>
          <w:rFonts w:hint="eastAsia"/>
          <w:szCs w:val="21"/>
        </w:rPr>
        <w:t>3</w:t>
      </w:r>
      <w:r w:rsidRPr="002F404F">
        <w:rPr>
          <w:szCs w:val="21"/>
        </w:rPr>
        <w:t>0min</w:t>
      </w:r>
      <w:r w:rsidRPr="002F404F">
        <w:rPr>
          <w:rFonts w:hint="eastAsia"/>
          <w:szCs w:val="21"/>
        </w:rPr>
        <w:t>，使气溶胶沉积。如果机器停止后发现破裂，应立即将离心机盖盖上，并密闭至少</w:t>
      </w:r>
      <w:r w:rsidRPr="002F404F">
        <w:rPr>
          <w:rFonts w:hint="eastAsia"/>
          <w:szCs w:val="21"/>
        </w:rPr>
        <w:t>3</w:t>
      </w:r>
      <w:r w:rsidRPr="002F404F">
        <w:rPr>
          <w:szCs w:val="21"/>
        </w:rPr>
        <w:t>0min.</w:t>
      </w:r>
      <w:r w:rsidRPr="002F404F">
        <w:rPr>
          <w:rFonts w:hint="eastAsia"/>
          <w:szCs w:val="21"/>
        </w:rPr>
        <w:t>发生这两种情况时都应通知生物安全</w:t>
      </w:r>
      <w:r w:rsidR="00DA17B0">
        <w:rPr>
          <w:rFonts w:hint="eastAsia"/>
          <w:szCs w:val="21"/>
        </w:rPr>
        <w:t>责任人</w:t>
      </w:r>
      <w:r w:rsidRPr="002F404F">
        <w:rPr>
          <w:rFonts w:hint="eastAsia"/>
          <w:szCs w:val="21"/>
        </w:rPr>
        <w:t>。清理玻璃碎片时应当使用镊子。所有被污染的物品、离心桶、十字轴及转子都应放在适当的消毒剂</w:t>
      </w:r>
      <w:r w:rsidR="00266A8F">
        <w:rPr>
          <w:rFonts w:hint="eastAsia"/>
          <w:szCs w:val="21"/>
        </w:rPr>
        <w:t>中</w:t>
      </w:r>
      <w:r w:rsidRPr="002F404F">
        <w:rPr>
          <w:rFonts w:hint="eastAsia"/>
          <w:szCs w:val="21"/>
        </w:rPr>
        <w:t>保持一定时间。离心机内腔应用适当浓度的消毒剂多次擦拭，然后用水冲洗并干燥。清理时所使用的全部材料都应按感染性废弃物处理。操作时应做好个人防护。</w:t>
      </w:r>
    </w:p>
    <w:p w14:paraId="3E37CA60" w14:textId="4FDED15C"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.3.2.6 </w:t>
      </w:r>
      <w:r w:rsidRPr="002F404F">
        <w:rPr>
          <w:rFonts w:hint="eastAsia"/>
          <w:szCs w:val="21"/>
        </w:rPr>
        <w:t>安装可封闭离心桶（安全杯）的离心机内离心管发生破裂</w:t>
      </w:r>
    </w:p>
    <w:p w14:paraId="7D5B908D" w14:textId="76BEE2AF" w:rsidR="00076E57" w:rsidRPr="002F404F" w:rsidRDefault="00076E57" w:rsidP="005B24BF">
      <w:pPr>
        <w:spacing w:line="276" w:lineRule="auto"/>
        <w:ind w:firstLineChars="200" w:firstLine="420"/>
        <w:rPr>
          <w:szCs w:val="21"/>
        </w:rPr>
      </w:pPr>
      <w:r w:rsidRPr="002F404F">
        <w:rPr>
          <w:rFonts w:hint="eastAsia"/>
          <w:szCs w:val="21"/>
        </w:rPr>
        <w:t xml:space="preserve"> </w:t>
      </w:r>
      <w:r w:rsidRPr="002F404F">
        <w:rPr>
          <w:szCs w:val="21"/>
        </w:rPr>
        <w:t xml:space="preserve"> </w:t>
      </w:r>
      <w:r w:rsidRPr="002F404F">
        <w:rPr>
          <w:rFonts w:hint="eastAsia"/>
          <w:szCs w:val="21"/>
        </w:rPr>
        <w:t>所有密封离心桶都应在生物安全柜内装卸。如果怀疑在安全杯内发生破损，应该</w:t>
      </w:r>
      <w:r w:rsidR="00DA17B0">
        <w:rPr>
          <w:rFonts w:hint="eastAsia"/>
          <w:szCs w:val="21"/>
        </w:rPr>
        <w:t>打开</w:t>
      </w:r>
      <w:r w:rsidRPr="002F404F">
        <w:rPr>
          <w:rFonts w:hint="eastAsia"/>
          <w:szCs w:val="21"/>
        </w:rPr>
        <w:t>安全杯盖子并将离心桶高压灭菌。安全杯也可以采用化学消毒。</w:t>
      </w:r>
    </w:p>
    <w:p w14:paraId="3CC55C98" w14:textId="2EE6D3AA"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.3.2.7</w:t>
      </w:r>
      <w:r w:rsidRPr="002F404F">
        <w:rPr>
          <w:szCs w:val="21"/>
        </w:rPr>
        <w:t>恐怖</w:t>
      </w:r>
      <w:r w:rsidR="004B6726">
        <w:rPr>
          <w:szCs w:val="21"/>
        </w:rPr>
        <w:t>事故</w:t>
      </w:r>
      <w:r w:rsidRPr="002F404F">
        <w:rPr>
          <w:szCs w:val="21"/>
        </w:rPr>
        <w:t>处理</w:t>
      </w:r>
    </w:p>
    <w:p w14:paraId="7A7E184B" w14:textId="62C7F3C0" w:rsidR="00076E57" w:rsidRPr="002F404F" w:rsidRDefault="00076E57" w:rsidP="005B24BF">
      <w:pPr>
        <w:spacing w:line="276" w:lineRule="auto"/>
        <w:ind w:firstLineChars="200" w:firstLine="420"/>
        <w:rPr>
          <w:szCs w:val="21"/>
        </w:rPr>
      </w:pPr>
      <w:r w:rsidRPr="002F404F">
        <w:rPr>
          <w:szCs w:val="21"/>
        </w:rPr>
        <w:t>涉及恐怖</w:t>
      </w:r>
      <w:r w:rsidR="004B6726">
        <w:rPr>
          <w:szCs w:val="21"/>
        </w:rPr>
        <w:t>事故</w:t>
      </w:r>
      <w:r w:rsidRPr="002F404F">
        <w:rPr>
          <w:szCs w:val="21"/>
        </w:rPr>
        <w:t>的，</w:t>
      </w:r>
      <w:r w:rsidRPr="002F404F">
        <w:rPr>
          <w:rFonts w:hint="eastAsia"/>
          <w:szCs w:val="21"/>
        </w:rPr>
        <w:t>可报请当地政府，以采取及时、有效</w:t>
      </w:r>
      <w:r w:rsidRPr="002F404F">
        <w:rPr>
          <w:szCs w:val="21"/>
        </w:rPr>
        <w:t>处理</w:t>
      </w:r>
      <w:r w:rsidRPr="002F404F">
        <w:rPr>
          <w:rFonts w:hint="eastAsia"/>
          <w:szCs w:val="21"/>
        </w:rPr>
        <w:t>措施，将危害降到最低</w:t>
      </w:r>
      <w:r w:rsidRPr="002F404F">
        <w:rPr>
          <w:szCs w:val="21"/>
        </w:rPr>
        <w:t>。</w:t>
      </w:r>
    </w:p>
    <w:p w14:paraId="5276F6B9" w14:textId="7EF6AB86"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.3.2.8 </w:t>
      </w:r>
      <w:r w:rsidRPr="002F404F">
        <w:rPr>
          <w:szCs w:val="21"/>
        </w:rPr>
        <w:t>病原微生物丢失</w:t>
      </w:r>
    </w:p>
    <w:p w14:paraId="38E3EC40" w14:textId="77777777" w:rsidR="00076E57" w:rsidRPr="002F404F" w:rsidRDefault="00076E57" w:rsidP="005B24BF">
      <w:pPr>
        <w:spacing w:line="276" w:lineRule="auto"/>
        <w:ind w:firstLineChars="200" w:firstLine="420"/>
        <w:rPr>
          <w:szCs w:val="21"/>
        </w:rPr>
      </w:pPr>
      <w:r w:rsidRPr="002F404F">
        <w:rPr>
          <w:rFonts w:hint="eastAsia"/>
          <w:szCs w:val="21"/>
        </w:rPr>
        <w:t>应</w:t>
      </w:r>
      <w:r w:rsidRPr="002F404F">
        <w:rPr>
          <w:szCs w:val="21"/>
        </w:rPr>
        <w:t>立即上报公安部门，并与相关部门密切配合，尽快查明下落；要与卫生监督部门配</w:t>
      </w:r>
      <w:r w:rsidRPr="002F404F">
        <w:rPr>
          <w:rFonts w:hint="eastAsia"/>
          <w:szCs w:val="21"/>
        </w:rPr>
        <w:t>合</w:t>
      </w:r>
      <w:r w:rsidRPr="002F404F">
        <w:rPr>
          <w:szCs w:val="21"/>
        </w:rPr>
        <w:t>协调，搞好相关区域的食品、饮水、环境卫生监督。</w:t>
      </w:r>
    </w:p>
    <w:p w14:paraId="1AEB3350" w14:textId="1580A6A0" w:rsidR="00076E57" w:rsidRPr="002F404F" w:rsidRDefault="00076E57" w:rsidP="005B24BF">
      <w:pPr>
        <w:spacing w:line="276" w:lineRule="auto"/>
        <w:rPr>
          <w:szCs w:val="21"/>
        </w:rPr>
      </w:pPr>
      <w:r w:rsidRPr="002F404F">
        <w:rPr>
          <w:rFonts w:hint="eastAsia"/>
          <w:szCs w:val="21"/>
        </w:rPr>
        <w:t>G</w:t>
      </w:r>
      <w:r w:rsidRPr="002F404F">
        <w:rPr>
          <w:szCs w:val="21"/>
        </w:rPr>
        <w:t>.1.</w:t>
      </w:r>
      <w:r w:rsidR="00EC7EDC">
        <w:rPr>
          <w:szCs w:val="21"/>
        </w:rPr>
        <w:t>6</w:t>
      </w:r>
      <w:r w:rsidRPr="002F404F">
        <w:rPr>
          <w:szCs w:val="21"/>
        </w:rPr>
        <w:t xml:space="preserve">.3.2.9 </w:t>
      </w:r>
      <w:r w:rsidRPr="002F404F">
        <w:rPr>
          <w:rFonts w:hint="eastAsia"/>
          <w:szCs w:val="21"/>
        </w:rPr>
        <w:t>火灾和自然灾害</w:t>
      </w:r>
    </w:p>
    <w:p w14:paraId="4C1C324B" w14:textId="4478FE82" w:rsidR="00076E57" w:rsidRPr="002F404F" w:rsidRDefault="00076E57" w:rsidP="005B24BF">
      <w:pPr>
        <w:spacing w:line="276" w:lineRule="auto"/>
        <w:ind w:firstLineChars="200" w:firstLine="420"/>
        <w:rPr>
          <w:szCs w:val="21"/>
        </w:rPr>
      </w:pPr>
      <w:r w:rsidRPr="002F404F">
        <w:rPr>
          <w:rFonts w:hint="eastAsia"/>
          <w:szCs w:val="21"/>
        </w:rPr>
        <w:t xml:space="preserve"> </w:t>
      </w:r>
      <w:r w:rsidRPr="002F404F">
        <w:rPr>
          <w:szCs w:val="21"/>
        </w:rPr>
        <w:t xml:space="preserve"> </w:t>
      </w:r>
      <w:r w:rsidRPr="002F404F">
        <w:rPr>
          <w:rFonts w:hint="eastAsia"/>
          <w:szCs w:val="21"/>
        </w:rPr>
        <w:t>制定的应急预案中应包括消防人员和其他服务人员。应事先告知他们哪些房间有潜在的感染性物质。发生自燃灾害时，应就实验室建筑内和</w:t>
      </w:r>
      <w:r w:rsidRPr="002F404F">
        <w:rPr>
          <w:rFonts w:hint="eastAsia"/>
          <w:szCs w:val="21"/>
        </w:rPr>
        <w:t>/</w:t>
      </w:r>
      <w:r w:rsidRPr="002F404F">
        <w:rPr>
          <w:rFonts w:hint="eastAsia"/>
          <w:szCs w:val="21"/>
        </w:rPr>
        <w:t>或附近建筑物的潜在危险向当地或国家紧急救助人员提出援助请求。只有在受过训练的实验室工作人员的陪同下，救助人员才能进入这些地区。感染性物质应收集在防漏的盒子内或安全的一次性塑料袋子</w:t>
      </w:r>
      <w:r w:rsidR="00DA17B0">
        <w:rPr>
          <w:rFonts w:hint="eastAsia"/>
          <w:szCs w:val="21"/>
        </w:rPr>
        <w:t>中</w:t>
      </w:r>
      <w:r w:rsidRPr="002F404F">
        <w:rPr>
          <w:rFonts w:hint="eastAsia"/>
          <w:szCs w:val="21"/>
        </w:rPr>
        <w:t>，依据规定进行处理。</w:t>
      </w:r>
    </w:p>
    <w:p w14:paraId="70C243DB" w14:textId="72A79EF7" w:rsidR="00076E57" w:rsidRPr="002F404F" w:rsidRDefault="00076E57" w:rsidP="005B24BF">
      <w:pPr>
        <w:spacing w:line="276" w:lineRule="auto"/>
        <w:rPr>
          <w:szCs w:val="21"/>
        </w:rPr>
      </w:pPr>
      <w:r w:rsidRPr="002F404F">
        <w:rPr>
          <w:rFonts w:hint="eastAsia"/>
          <w:szCs w:val="21"/>
        </w:rPr>
        <w:t>G</w:t>
      </w:r>
      <w:r w:rsidRPr="002F404F">
        <w:rPr>
          <w:szCs w:val="21"/>
        </w:rPr>
        <w:t>.1.</w:t>
      </w:r>
      <w:r w:rsidR="00B5355B">
        <w:rPr>
          <w:szCs w:val="21"/>
        </w:rPr>
        <w:t>6</w:t>
      </w:r>
      <w:r w:rsidRPr="002F404F">
        <w:rPr>
          <w:szCs w:val="21"/>
        </w:rPr>
        <w:t xml:space="preserve">.4 </w:t>
      </w:r>
      <w:r w:rsidRPr="002F404F">
        <w:rPr>
          <w:szCs w:val="21"/>
        </w:rPr>
        <w:t>人员疏散</w:t>
      </w:r>
    </w:p>
    <w:p w14:paraId="67B215E0" w14:textId="231B4B31" w:rsidR="00076E57" w:rsidRPr="002F404F" w:rsidRDefault="00076E57" w:rsidP="005B24BF">
      <w:pPr>
        <w:spacing w:line="276" w:lineRule="auto"/>
        <w:ind w:firstLineChars="200" w:firstLine="420"/>
        <w:rPr>
          <w:szCs w:val="21"/>
        </w:rPr>
      </w:pPr>
      <w:r w:rsidRPr="002F404F">
        <w:rPr>
          <w:szCs w:val="21"/>
        </w:rPr>
        <w:t>如</w:t>
      </w:r>
      <w:r w:rsidR="004B6726">
        <w:rPr>
          <w:szCs w:val="21"/>
        </w:rPr>
        <w:t>生物安全事故</w:t>
      </w:r>
      <w:r w:rsidRPr="002F404F">
        <w:rPr>
          <w:szCs w:val="21"/>
        </w:rPr>
        <w:t>可能影响到实验室外人员，可报</w:t>
      </w:r>
      <w:r w:rsidR="00266A8F">
        <w:rPr>
          <w:rFonts w:hint="eastAsia"/>
          <w:szCs w:val="21"/>
        </w:rPr>
        <w:t>生物安全实验室负责人</w:t>
      </w:r>
      <w:r w:rsidRPr="002F404F">
        <w:rPr>
          <w:szCs w:val="21"/>
        </w:rPr>
        <w:t>，疏散波及范围的人群。如出现大量或毒性极大的病原微生物、并有迹象出现严重危害公众健康</w:t>
      </w:r>
      <w:r w:rsidR="004B6726">
        <w:rPr>
          <w:szCs w:val="21"/>
        </w:rPr>
        <w:t>事故</w:t>
      </w:r>
      <w:r w:rsidRPr="002F404F">
        <w:rPr>
          <w:szCs w:val="21"/>
        </w:rPr>
        <w:t>时，可报请</w:t>
      </w:r>
      <w:r w:rsidRPr="002F404F">
        <w:rPr>
          <w:rFonts w:hint="eastAsia"/>
          <w:szCs w:val="21"/>
        </w:rPr>
        <w:t>当地</w:t>
      </w:r>
      <w:r w:rsidRPr="002F404F">
        <w:rPr>
          <w:szCs w:val="21"/>
        </w:rPr>
        <w:t>政府取消集会性活动，采取必要的停工、停业、停课和人员疏散措施。</w:t>
      </w:r>
    </w:p>
    <w:p w14:paraId="35FE332D" w14:textId="343766AD" w:rsidR="00076E57" w:rsidRPr="002F404F" w:rsidRDefault="00076E57" w:rsidP="005B24BF">
      <w:pPr>
        <w:spacing w:line="276" w:lineRule="auto"/>
        <w:rPr>
          <w:szCs w:val="21"/>
        </w:rPr>
      </w:pPr>
      <w:r w:rsidRPr="002F404F">
        <w:rPr>
          <w:rFonts w:hint="eastAsia"/>
          <w:szCs w:val="21"/>
        </w:rPr>
        <w:t>G</w:t>
      </w:r>
      <w:r w:rsidRPr="002F404F">
        <w:rPr>
          <w:szCs w:val="21"/>
        </w:rPr>
        <w:t>.1.</w:t>
      </w:r>
      <w:r w:rsidR="00B5355B">
        <w:rPr>
          <w:szCs w:val="21"/>
        </w:rPr>
        <w:t>6</w:t>
      </w:r>
      <w:r w:rsidRPr="002F404F">
        <w:rPr>
          <w:szCs w:val="21"/>
        </w:rPr>
        <w:t xml:space="preserve">.5 </w:t>
      </w:r>
      <w:r w:rsidRPr="002F404F">
        <w:rPr>
          <w:szCs w:val="21"/>
        </w:rPr>
        <w:t>消除区域人员心理障碍和精神应激</w:t>
      </w:r>
    </w:p>
    <w:p w14:paraId="73FE2866" w14:textId="77777777" w:rsidR="00076E57" w:rsidRPr="002F404F" w:rsidRDefault="00076E57" w:rsidP="005B24BF">
      <w:pPr>
        <w:spacing w:line="276" w:lineRule="auto"/>
        <w:ind w:firstLineChars="200" w:firstLine="420"/>
        <w:rPr>
          <w:szCs w:val="21"/>
        </w:rPr>
      </w:pPr>
      <w:r w:rsidRPr="002F404F">
        <w:rPr>
          <w:szCs w:val="21"/>
        </w:rPr>
        <w:t>采取宣传教育、心理咨询等方式针对性解决。</w:t>
      </w:r>
    </w:p>
    <w:p w14:paraId="7860D633" w14:textId="4AB28284" w:rsidR="00076E57" w:rsidRPr="002F404F" w:rsidRDefault="00076E57" w:rsidP="005B24BF">
      <w:pPr>
        <w:spacing w:line="276" w:lineRule="auto"/>
        <w:rPr>
          <w:szCs w:val="21"/>
        </w:rPr>
      </w:pPr>
      <w:r w:rsidRPr="002F404F">
        <w:rPr>
          <w:rFonts w:hint="eastAsia"/>
          <w:szCs w:val="21"/>
        </w:rPr>
        <w:t>G</w:t>
      </w:r>
      <w:r w:rsidRPr="002F404F">
        <w:rPr>
          <w:szCs w:val="21"/>
        </w:rPr>
        <w:t>.1.</w:t>
      </w:r>
      <w:r w:rsidR="00B5355B">
        <w:rPr>
          <w:szCs w:val="21"/>
        </w:rPr>
        <w:t>6</w:t>
      </w:r>
      <w:r w:rsidRPr="002F404F">
        <w:rPr>
          <w:szCs w:val="21"/>
        </w:rPr>
        <w:t xml:space="preserve">.6 </w:t>
      </w:r>
      <w:r w:rsidRPr="002F404F">
        <w:rPr>
          <w:szCs w:val="21"/>
        </w:rPr>
        <w:t>追踪监测</w:t>
      </w:r>
    </w:p>
    <w:p w14:paraId="36065A30" w14:textId="18526602" w:rsidR="00076E57" w:rsidRPr="002F404F" w:rsidRDefault="00076E57" w:rsidP="005B24BF">
      <w:pPr>
        <w:spacing w:line="276" w:lineRule="auto"/>
        <w:ind w:firstLineChars="200" w:firstLine="420"/>
        <w:rPr>
          <w:szCs w:val="21"/>
        </w:rPr>
      </w:pPr>
      <w:r w:rsidRPr="002F404F">
        <w:rPr>
          <w:szCs w:val="21"/>
        </w:rPr>
        <w:t>追踪</w:t>
      </w:r>
      <w:r w:rsidR="004B6726">
        <w:rPr>
          <w:szCs w:val="21"/>
        </w:rPr>
        <w:t>事故</w:t>
      </w:r>
      <w:r w:rsidRPr="002F404F">
        <w:rPr>
          <w:szCs w:val="21"/>
        </w:rPr>
        <w:t>可能波及地区的高暴露人群，开展主动监测工作，做到早发现、早报告、早</w:t>
      </w:r>
      <w:r w:rsidRPr="002F404F">
        <w:rPr>
          <w:rFonts w:hint="eastAsia"/>
          <w:szCs w:val="21"/>
        </w:rPr>
        <w:t>控制</w:t>
      </w:r>
      <w:r w:rsidRPr="002F404F">
        <w:rPr>
          <w:szCs w:val="21"/>
        </w:rPr>
        <w:t>。</w:t>
      </w:r>
    </w:p>
    <w:p w14:paraId="2CBEC06D" w14:textId="47CCEDF1" w:rsidR="00076E57" w:rsidRPr="00897737" w:rsidRDefault="00076E57" w:rsidP="005B24BF">
      <w:pPr>
        <w:spacing w:line="276" w:lineRule="auto"/>
        <w:rPr>
          <w:b/>
          <w:szCs w:val="21"/>
        </w:rPr>
      </w:pPr>
      <w:r w:rsidRPr="00897737">
        <w:rPr>
          <w:rFonts w:hint="eastAsia"/>
          <w:b/>
          <w:szCs w:val="21"/>
        </w:rPr>
        <w:t>G</w:t>
      </w:r>
      <w:r w:rsidRPr="00897737">
        <w:rPr>
          <w:b/>
          <w:szCs w:val="21"/>
        </w:rPr>
        <w:t xml:space="preserve">.1.6 </w:t>
      </w:r>
      <w:r w:rsidR="004B6726" w:rsidRPr="00897737">
        <w:rPr>
          <w:rFonts w:hint="eastAsia"/>
          <w:b/>
          <w:szCs w:val="21"/>
        </w:rPr>
        <w:t>生物安全事故</w:t>
      </w:r>
      <w:r w:rsidRPr="00897737">
        <w:rPr>
          <w:rFonts w:hint="eastAsia"/>
          <w:b/>
          <w:szCs w:val="21"/>
        </w:rPr>
        <w:t>紧急情况的</w:t>
      </w:r>
      <w:r w:rsidRPr="00897737">
        <w:rPr>
          <w:b/>
          <w:szCs w:val="21"/>
        </w:rPr>
        <w:t>解除</w:t>
      </w:r>
    </w:p>
    <w:p w14:paraId="2CE8D909" w14:textId="3EF897CB" w:rsidR="00076E57" w:rsidRPr="002F404F" w:rsidRDefault="00076E57" w:rsidP="005B24BF">
      <w:pPr>
        <w:spacing w:line="276" w:lineRule="auto"/>
        <w:ind w:firstLineChars="200" w:firstLine="420"/>
        <w:rPr>
          <w:szCs w:val="21"/>
        </w:rPr>
      </w:pPr>
      <w:r w:rsidRPr="002F404F">
        <w:rPr>
          <w:szCs w:val="21"/>
        </w:rPr>
        <w:t>如果查明实验室</w:t>
      </w:r>
      <w:r w:rsidR="004B6726">
        <w:rPr>
          <w:szCs w:val="21"/>
        </w:rPr>
        <w:t>生物安全事故</w:t>
      </w:r>
      <w:r w:rsidRPr="002F404F">
        <w:rPr>
          <w:szCs w:val="21"/>
        </w:rPr>
        <w:t>是由于细菌毒素或传染性较差的病原体引起的危害较小的污染。经实验室消毒处理后即可解除，但对</w:t>
      </w:r>
      <w:r w:rsidRPr="002F404F">
        <w:rPr>
          <w:rFonts w:hint="eastAsia"/>
          <w:szCs w:val="21"/>
        </w:rPr>
        <w:t>气溶胶等引起的污染要加强监测</w:t>
      </w:r>
      <w:r w:rsidRPr="002F404F">
        <w:rPr>
          <w:szCs w:val="21"/>
        </w:rPr>
        <w:t>和必要的限制。如查明生物污染或泄漏是由于国家规定的一、二类病原微生物，或发生上述相应疾病的病症时，应继续封锁。解除封锁的条件是对污染</w:t>
      </w:r>
      <w:r w:rsidRPr="002F404F">
        <w:rPr>
          <w:rFonts w:hint="eastAsia"/>
          <w:szCs w:val="21"/>
        </w:rPr>
        <w:t>区域</w:t>
      </w:r>
      <w:r w:rsidRPr="002F404F">
        <w:rPr>
          <w:szCs w:val="21"/>
        </w:rPr>
        <w:t>进行必要的卫生处理，如对病原体进行彻底的消毒或杀灭，经过</w:t>
      </w:r>
      <w:r w:rsidRPr="002F404F">
        <w:rPr>
          <w:rFonts w:hint="eastAsia"/>
          <w:szCs w:val="21"/>
        </w:rPr>
        <w:t>一定时间的监测，未显示有继续危害的条件</w:t>
      </w:r>
      <w:r w:rsidRPr="002F404F">
        <w:rPr>
          <w:szCs w:val="21"/>
        </w:rPr>
        <w:t>，报请批准</w:t>
      </w:r>
      <w:r w:rsidRPr="002F404F">
        <w:rPr>
          <w:rFonts w:hint="eastAsia"/>
          <w:szCs w:val="21"/>
        </w:rPr>
        <w:t>封锁</w:t>
      </w:r>
      <w:r w:rsidRPr="002F404F">
        <w:rPr>
          <w:szCs w:val="21"/>
        </w:rPr>
        <w:t>的主管部门解除封锁。</w:t>
      </w:r>
    </w:p>
    <w:p w14:paraId="7BDAF406" w14:textId="77777777" w:rsidR="00076E57" w:rsidRPr="00897737" w:rsidRDefault="00076E57" w:rsidP="005B24BF">
      <w:pPr>
        <w:spacing w:line="276" w:lineRule="auto"/>
        <w:rPr>
          <w:b/>
          <w:szCs w:val="21"/>
        </w:rPr>
      </w:pPr>
      <w:r w:rsidRPr="00897737">
        <w:rPr>
          <w:rFonts w:hint="eastAsia"/>
          <w:b/>
          <w:szCs w:val="21"/>
        </w:rPr>
        <w:t>G</w:t>
      </w:r>
      <w:r w:rsidRPr="00897737">
        <w:rPr>
          <w:b/>
          <w:szCs w:val="21"/>
        </w:rPr>
        <w:t xml:space="preserve">.1.7 </w:t>
      </w:r>
      <w:r w:rsidRPr="00897737">
        <w:rPr>
          <w:b/>
          <w:szCs w:val="21"/>
        </w:rPr>
        <w:t>保障措施</w:t>
      </w:r>
    </w:p>
    <w:p w14:paraId="19D08E81" w14:textId="77777777" w:rsidR="00076E57" w:rsidRPr="002F404F" w:rsidRDefault="00076E57" w:rsidP="005B24BF">
      <w:pPr>
        <w:spacing w:line="276" w:lineRule="auto"/>
        <w:rPr>
          <w:szCs w:val="21"/>
        </w:rPr>
      </w:pPr>
      <w:r w:rsidRPr="002F404F">
        <w:rPr>
          <w:rFonts w:hint="eastAsia"/>
          <w:szCs w:val="21"/>
        </w:rPr>
        <w:t>G</w:t>
      </w:r>
      <w:r w:rsidRPr="002F404F">
        <w:rPr>
          <w:szCs w:val="21"/>
        </w:rPr>
        <w:t xml:space="preserve">.1.7.1 </w:t>
      </w:r>
      <w:r w:rsidRPr="002F404F">
        <w:rPr>
          <w:rFonts w:hint="eastAsia"/>
          <w:szCs w:val="21"/>
        </w:rPr>
        <w:t>物资保障</w:t>
      </w:r>
    </w:p>
    <w:p w14:paraId="70F7BC4F" w14:textId="06CBB74A" w:rsidR="00076E57" w:rsidRPr="002F404F" w:rsidRDefault="00076E57" w:rsidP="005B24BF">
      <w:pPr>
        <w:spacing w:line="276" w:lineRule="auto"/>
        <w:ind w:firstLineChars="200" w:firstLine="420"/>
        <w:rPr>
          <w:szCs w:val="21"/>
        </w:rPr>
      </w:pPr>
      <w:r w:rsidRPr="002F404F">
        <w:rPr>
          <w:rFonts w:hint="eastAsia"/>
          <w:szCs w:val="21"/>
        </w:rPr>
        <w:t>实验室应配备</w:t>
      </w:r>
      <w:r w:rsidR="004B6726">
        <w:rPr>
          <w:rFonts w:hint="eastAsia"/>
          <w:szCs w:val="21"/>
        </w:rPr>
        <w:t>生物安全事故</w:t>
      </w:r>
      <w:r w:rsidRPr="002F404F">
        <w:rPr>
          <w:rFonts w:hint="eastAsia"/>
          <w:szCs w:val="21"/>
        </w:rPr>
        <w:t>应急处置常用的各类物资，包括但不限于：</w:t>
      </w:r>
    </w:p>
    <w:p w14:paraId="6B000D8B" w14:textId="77777777" w:rsidR="00076E57" w:rsidRPr="002F404F" w:rsidRDefault="00076E57" w:rsidP="005B24BF">
      <w:pPr>
        <w:spacing w:line="276" w:lineRule="auto"/>
        <w:ind w:firstLineChars="200" w:firstLine="420"/>
        <w:rPr>
          <w:szCs w:val="21"/>
        </w:rPr>
      </w:pPr>
      <w:r w:rsidRPr="002F404F">
        <w:rPr>
          <w:szCs w:val="21"/>
        </w:rPr>
        <w:t xml:space="preserve">a) </w:t>
      </w:r>
      <w:r w:rsidRPr="002F404F">
        <w:rPr>
          <w:rFonts w:hint="eastAsia"/>
          <w:szCs w:val="21"/>
        </w:rPr>
        <w:t>急救箱，包括常用的和特殊的消毒剂。</w:t>
      </w:r>
    </w:p>
    <w:p w14:paraId="7C148E98" w14:textId="77777777" w:rsidR="00076E57" w:rsidRPr="002F404F" w:rsidRDefault="00076E57" w:rsidP="005B24BF">
      <w:pPr>
        <w:spacing w:line="276" w:lineRule="auto"/>
        <w:ind w:firstLineChars="200" w:firstLine="420"/>
        <w:rPr>
          <w:szCs w:val="21"/>
        </w:rPr>
      </w:pPr>
      <w:r w:rsidRPr="002F404F">
        <w:rPr>
          <w:rFonts w:hint="eastAsia"/>
          <w:szCs w:val="21"/>
        </w:rPr>
        <w:t>b</w:t>
      </w:r>
      <w:r w:rsidRPr="002F404F">
        <w:rPr>
          <w:szCs w:val="21"/>
        </w:rPr>
        <w:t>)</w:t>
      </w:r>
      <w:r w:rsidRPr="002F404F">
        <w:rPr>
          <w:rFonts w:hint="eastAsia"/>
          <w:szCs w:val="21"/>
        </w:rPr>
        <w:t>灭火器和灭火毯。根据具体情况，建议配备全套防护服（连体防护服、手套和头套）以及带有能有效防护颗粒的滤毒罐的全面罩式防毒面具。</w:t>
      </w:r>
    </w:p>
    <w:p w14:paraId="3BAF5C39" w14:textId="77777777" w:rsidR="00076E57" w:rsidRPr="002F404F" w:rsidRDefault="00076E57" w:rsidP="005B24BF">
      <w:pPr>
        <w:spacing w:line="276" w:lineRule="auto"/>
        <w:ind w:firstLineChars="200" w:firstLine="420"/>
        <w:rPr>
          <w:szCs w:val="21"/>
        </w:rPr>
      </w:pPr>
      <w:r w:rsidRPr="002F404F">
        <w:rPr>
          <w:szCs w:val="21"/>
        </w:rPr>
        <w:t>c)</w:t>
      </w:r>
      <w:r w:rsidRPr="002F404F">
        <w:rPr>
          <w:rFonts w:hint="eastAsia"/>
          <w:szCs w:val="21"/>
        </w:rPr>
        <w:t>房间消毒设配，如喷雾器和甲醛熏蒸器。</w:t>
      </w:r>
    </w:p>
    <w:p w14:paraId="5171CC0D" w14:textId="77777777" w:rsidR="00076E57" w:rsidRPr="002F404F" w:rsidRDefault="00076E57" w:rsidP="005B24BF">
      <w:pPr>
        <w:spacing w:line="276" w:lineRule="auto"/>
        <w:ind w:firstLineChars="200" w:firstLine="420"/>
        <w:rPr>
          <w:szCs w:val="21"/>
        </w:rPr>
      </w:pPr>
      <w:r w:rsidRPr="002F404F">
        <w:rPr>
          <w:szCs w:val="21"/>
        </w:rPr>
        <w:t>d)</w:t>
      </w:r>
      <w:r w:rsidRPr="002F404F">
        <w:rPr>
          <w:rFonts w:hint="eastAsia"/>
          <w:szCs w:val="21"/>
        </w:rPr>
        <w:t>工具，如锤子、斧子、扳手、螺丝刀、梯子和绳子</w:t>
      </w:r>
    </w:p>
    <w:p w14:paraId="15ADE44B" w14:textId="77777777" w:rsidR="00076E57" w:rsidRPr="002F404F" w:rsidRDefault="00076E57" w:rsidP="005B24BF">
      <w:pPr>
        <w:spacing w:line="276" w:lineRule="auto"/>
        <w:ind w:firstLineChars="200" w:firstLine="420"/>
        <w:rPr>
          <w:szCs w:val="21"/>
        </w:rPr>
      </w:pPr>
      <w:r w:rsidRPr="002F404F">
        <w:rPr>
          <w:szCs w:val="21"/>
        </w:rPr>
        <w:t xml:space="preserve">e) </w:t>
      </w:r>
      <w:r w:rsidRPr="002F404F">
        <w:rPr>
          <w:rFonts w:hint="eastAsia"/>
          <w:szCs w:val="21"/>
        </w:rPr>
        <w:t>划分危险区域界限的器材和警告标识。</w:t>
      </w:r>
    </w:p>
    <w:p w14:paraId="4B1BD55B" w14:textId="77777777" w:rsidR="00076E57" w:rsidRPr="002F404F" w:rsidRDefault="00076E57" w:rsidP="005B24BF">
      <w:pPr>
        <w:spacing w:line="276" w:lineRule="auto"/>
        <w:rPr>
          <w:szCs w:val="21"/>
        </w:rPr>
      </w:pPr>
      <w:r w:rsidRPr="002F404F">
        <w:rPr>
          <w:rFonts w:hint="eastAsia"/>
          <w:szCs w:val="21"/>
        </w:rPr>
        <w:t>G</w:t>
      </w:r>
      <w:r w:rsidRPr="002F404F">
        <w:rPr>
          <w:szCs w:val="21"/>
        </w:rPr>
        <w:t xml:space="preserve">.1.7.2 </w:t>
      </w:r>
      <w:r w:rsidRPr="002F404F">
        <w:rPr>
          <w:szCs w:val="21"/>
        </w:rPr>
        <w:t>技术保障</w:t>
      </w:r>
    </w:p>
    <w:p w14:paraId="05D4E22C" w14:textId="77777777" w:rsidR="00076E57" w:rsidRPr="002F404F" w:rsidRDefault="00076E57" w:rsidP="005B24BF">
      <w:pPr>
        <w:spacing w:line="276" w:lineRule="auto"/>
        <w:ind w:firstLineChars="200" w:firstLine="420"/>
        <w:rPr>
          <w:szCs w:val="21"/>
        </w:rPr>
      </w:pPr>
      <w:r w:rsidRPr="002F404F">
        <w:rPr>
          <w:szCs w:val="21"/>
        </w:rPr>
        <w:t>加强科学研究，强化实验室规范化建设，做好实验室生物安全危害的评估工作。</w:t>
      </w:r>
    </w:p>
    <w:p w14:paraId="52F56ADB" w14:textId="77777777" w:rsidR="00076E57" w:rsidRPr="002F404F" w:rsidRDefault="00076E57" w:rsidP="005B24BF">
      <w:pPr>
        <w:spacing w:line="276" w:lineRule="auto"/>
        <w:rPr>
          <w:szCs w:val="21"/>
        </w:rPr>
      </w:pPr>
      <w:r w:rsidRPr="002F404F">
        <w:rPr>
          <w:rFonts w:hint="eastAsia"/>
          <w:szCs w:val="21"/>
        </w:rPr>
        <w:t>G</w:t>
      </w:r>
      <w:r w:rsidRPr="002F404F">
        <w:rPr>
          <w:szCs w:val="21"/>
        </w:rPr>
        <w:t>.1.7.3</w:t>
      </w:r>
      <w:r w:rsidRPr="002F404F">
        <w:rPr>
          <w:szCs w:val="21"/>
        </w:rPr>
        <w:t>人员培训</w:t>
      </w:r>
    </w:p>
    <w:p w14:paraId="2C11283B" w14:textId="77777777" w:rsidR="00076E57" w:rsidRPr="002F404F" w:rsidRDefault="00076E57" w:rsidP="005B24BF">
      <w:pPr>
        <w:spacing w:line="276" w:lineRule="auto"/>
        <w:ind w:firstLineChars="200" w:firstLine="420"/>
        <w:rPr>
          <w:szCs w:val="21"/>
        </w:rPr>
      </w:pPr>
      <w:r w:rsidRPr="002F404F">
        <w:rPr>
          <w:szCs w:val="21"/>
        </w:rPr>
        <w:t>应加强对实验室及涉及生物安全的所有人员</w:t>
      </w:r>
      <w:r w:rsidRPr="002F404F">
        <w:rPr>
          <w:szCs w:val="21"/>
        </w:rPr>
        <w:t>(</w:t>
      </w:r>
      <w:r w:rsidRPr="002F404F">
        <w:rPr>
          <w:szCs w:val="21"/>
        </w:rPr>
        <w:t>含</w:t>
      </w:r>
      <w:r w:rsidRPr="002F404F">
        <w:rPr>
          <w:rFonts w:hint="eastAsia"/>
          <w:szCs w:val="21"/>
        </w:rPr>
        <w:t>实验室工作人员和</w:t>
      </w:r>
      <w:r w:rsidRPr="002F404F">
        <w:rPr>
          <w:szCs w:val="21"/>
        </w:rPr>
        <w:t>保洁人员等</w:t>
      </w:r>
      <w:r w:rsidRPr="002F404F">
        <w:rPr>
          <w:szCs w:val="21"/>
        </w:rPr>
        <w:t>)</w:t>
      </w:r>
      <w:r w:rsidRPr="002F404F">
        <w:rPr>
          <w:szCs w:val="21"/>
        </w:rPr>
        <w:t>的生物安全培训并考核。定期加强对实验室生物安全的监测与预警、</w:t>
      </w:r>
      <w:r w:rsidRPr="002F404F">
        <w:rPr>
          <w:szCs w:val="21"/>
        </w:rPr>
        <w:t xml:space="preserve"> </w:t>
      </w:r>
      <w:r w:rsidRPr="002F404F">
        <w:rPr>
          <w:szCs w:val="21"/>
        </w:rPr>
        <w:t>疫情分析评估、</w:t>
      </w:r>
      <w:r w:rsidRPr="002F404F">
        <w:rPr>
          <w:szCs w:val="21"/>
        </w:rPr>
        <w:t xml:space="preserve"> </w:t>
      </w:r>
      <w:r w:rsidRPr="002F404F">
        <w:rPr>
          <w:szCs w:val="21"/>
        </w:rPr>
        <w:t>流行病学调查、</w:t>
      </w:r>
      <w:r w:rsidRPr="002F404F">
        <w:rPr>
          <w:szCs w:val="21"/>
        </w:rPr>
        <w:t xml:space="preserve"> </w:t>
      </w:r>
      <w:r w:rsidRPr="002F404F">
        <w:rPr>
          <w:szCs w:val="21"/>
        </w:rPr>
        <w:t>消毒隔离技术</w:t>
      </w:r>
      <w:r w:rsidRPr="002F404F">
        <w:rPr>
          <w:szCs w:val="21"/>
        </w:rPr>
        <w:lastRenderedPageBreak/>
        <w:t>等方面的业务培训。</w:t>
      </w:r>
    </w:p>
    <w:p w14:paraId="29411CA7" w14:textId="77777777" w:rsidR="00076E57" w:rsidRPr="002F404F" w:rsidRDefault="00076E57" w:rsidP="005B24BF">
      <w:pPr>
        <w:spacing w:line="276" w:lineRule="auto"/>
        <w:rPr>
          <w:szCs w:val="21"/>
        </w:rPr>
      </w:pPr>
      <w:r w:rsidRPr="002F404F">
        <w:rPr>
          <w:rFonts w:hint="eastAsia"/>
          <w:szCs w:val="21"/>
        </w:rPr>
        <w:t>G</w:t>
      </w:r>
      <w:r w:rsidRPr="002F404F">
        <w:rPr>
          <w:szCs w:val="21"/>
        </w:rPr>
        <w:t xml:space="preserve">.1.7.4 </w:t>
      </w:r>
      <w:r w:rsidRPr="002F404F">
        <w:rPr>
          <w:szCs w:val="21"/>
        </w:rPr>
        <w:t>监督检查</w:t>
      </w:r>
    </w:p>
    <w:p w14:paraId="41F4F581" w14:textId="58A40801" w:rsidR="00076E57" w:rsidRPr="002F404F" w:rsidRDefault="00076E57" w:rsidP="005B24BF">
      <w:pPr>
        <w:spacing w:line="276" w:lineRule="auto"/>
        <w:ind w:firstLineChars="200" w:firstLine="420"/>
        <w:rPr>
          <w:szCs w:val="21"/>
        </w:rPr>
      </w:pPr>
      <w:r w:rsidRPr="002F404F">
        <w:rPr>
          <w:szCs w:val="21"/>
        </w:rPr>
        <w:t>相关实验室要</w:t>
      </w:r>
      <w:r w:rsidR="00266A8F">
        <w:rPr>
          <w:rFonts w:hint="eastAsia"/>
          <w:szCs w:val="21"/>
        </w:rPr>
        <w:t>建立实验室检查制度，</w:t>
      </w:r>
      <w:r w:rsidRPr="002F404F">
        <w:rPr>
          <w:szCs w:val="21"/>
        </w:rPr>
        <w:t>定期自查、</w:t>
      </w:r>
      <w:r w:rsidRPr="002F404F">
        <w:rPr>
          <w:szCs w:val="21"/>
        </w:rPr>
        <w:t xml:space="preserve"> </w:t>
      </w:r>
      <w:r w:rsidRPr="002F404F">
        <w:rPr>
          <w:szCs w:val="21"/>
        </w:rPr>
        <w:t>整改，</w:t>
      </w:r>
      <w:r w:rsidRPr="002F404F">
        <w:rPr>
          <w:szCs w:val="21"/>
        </w:rPr>
        <w:t xml:space="preserve"> </w:t>
      </w:r>
      <w:r w:rsidRPr="002F404F">
        <w:rPr>
          <w:szCs w:val="21"/>
        </w:rPr>
        <w:t>建立实验室检查制度。</w:t>
      </w:r>
    </w:p>
    <w:p w14:paraId="6D7B3099" w14:textId="51FE3ECE" w:rsidR="00076E57" w:rsidRPr="006B37E5" w:rsidRDefault="00076E57" w:rsidP="005B24BF">
      <w:pPr>
        <w:spacing w:line="276" w:lineRule="auto"/>
        <w:rPr>
          <w:b/>
          <w:szCs w:val="21"/>
        </w:rPr>
      </w:pPr>
      <w:r w:rsidRPr="006B37E5">
        <w:rPr>
          <w:rFonts w:hint="eastAsia"/>
          <w:b/>
          <w:szCs w:val="21"/>
        </w:rPr>
        <w:t>G</w:t>
      </w:r>
      <w:r w:rsidRPr="006B37E5">
        <w:rPr>
          <w:b/>
          <w:szCs w:val="21"/>
        </w:rPr>
        <w:t>.</w:t>
      </w:r>
      <w:r w:rsidR="006B37E5" w:rsidRPr="006B37E5">
        <w:rPr>
          <w:b/>
          <w:szCs w:val="21"/>
        </w:rPr>
        <w:t>2</w:t>
      </w:r>
      <w:r w:rsidRPr="006B37E5">
        <w:rPr>
          <w:b/>
          <w:szCs w:val="21"/>
        </w:rPr>
        <w:t xml:space="preserve"> </w:t>
      </w:r>
      <w:r w:rsidRPr="006B37E5">
        <w:rPr>
          <w:b/>
          <w:szCs w:val="21"/>
        </w:rPr>
        <w:t>应急演练</w:t>
      </w:r>
    </w:p>
    <w:p w14:paraId="2A045C83" w14:textId="77777777" w:rsidR="00076E57" w:rsidRPr="002F404F" w:rsidRDefault="00076E57" w:rsidP="005B24BF">
      <w:pPr>
        <w:spacing w:line="276" w:lineRule="auto"/>
        <w:ind w:firstLineChars="200" w:firstLine="420"/>
        <w:rPr>
          <w:szCs w:val="21"/>
        </w:rPr>
      </w:pPr>
      <w:r w:rsidRPr="002F404F">
        <w:rPr>
          <w:szCs w:val="21"/>
        </w:rPr>
        <w:t>应急演练</w:t>
      </w:r>
      <w:r w:rsidRPr="002F404F">
        <w:rPr>
          <w:rFonts w:hint="eastAsia"/>
          <w:szCs w:val="21"/>
        </w:rPr>
        <w:t>应定期开展，</w:t>
      </w:r>
      <w:r w:rsidRPr="002F404F">
        <w:rPr>
          <w:szCs w:val="21"/>
        </w:rPr>
        <w:t>演练内容根据性质的不同分类进行。</w:t>
      </w:r>
    </w:p>
    <w:p w14:paraId="13DBB145" w14:textId="24A04EE0" w:rsidR="00B5355B" w:rsidRPr="00B5355B" w:rsidRDefault="00B5355B" w:rsidP="005B24BF">
      <w:pPr>
        <w:spacing w:line="276" w:lineRule="auto"/>
        <w:rPr>
          <w:b/>
          <w:szCs w:val="21"/>
        </w:rPr>
      </w:pPr>
      <w:r w:rsidRPr="00B5355B">
        <w:rPr>
          <w:b/>
          <w:szCs w:val="21"/>
        </w:rPr>
        <w:t>G.</w:t>
      </w:r>
      <w:r w:rsidR="006B37E5">
        <w:rPr>
          <w:b/>
          <w:szCs w:val="21"/>
        </w:rPr>
        <w:t>3</w:t>
      </w:r>
      <w:r w:rsidRPr="00B5355B">
        <w:rPr>
          <w:b/>
          <w:szCs w:val="21"/>
        </w:rPr>
        <w:t xml:space="preserve"> </w:t>
      </w:r>
      <w:r w:rsidRPr="00B5355B">
        <w:rPr>
          <w:rFonts w:hint="eastAsia"/>
          <w:b/>
          <w:szCs w:val="21"/>
        </w:rPr>
        <w:t>应急后期</w:t>
      </w:r>
    </w:p>
    <w:p w14:paraId="6E2C634E" w14:textId="77777777" w:rsidR="00B5355B" w:rsidRPr="00B5355B" w:rsidRDefault="00B5355B" w:rsidP="005B24BF">
      <w:pPr>
        <w:spacing w:line="276" w:lineRule="auto"/>
        <w:ind w:firstLineChars="200" w:firstLine="420"/>
        <w:rPr>
          <w:szCs w:val="21"/>
        </w:rPr>
      </w:pPr>
      <w:r w:rsidRPr="00B5355B">
        <w:rPr>
          <w:rFonts w:hint="eastAsia"/>
          <w:szCs w:val="21"/>
        </w:rPr>
        <w:t>完成应急处置并达到预期效果后进入应急后阶段，包括对应急人员的健康监测与隔离，对现场的系统评估，清场、恢复与重建，流行病学调查，控制污染源，数据监测，风险沟通，损失评估，救助与保险理赔等工作。应急后工作的开展需要以风险评估的数据和监测数据为依据，分析导致问题的根本原因，制定详细的工作方案并组织实施。</w:t>
      </w:r>
    </w:p>
    <w:p w14:paraId="37EA8CDD" w14:textId="44C44BF9" w:rsidR="00B5355B" w:rsidRPr="00B5355B" w:rsidRDefault="00B5355B" w:rsidP="005B24BF">
      <w:pPr>
        <w:spacing w:line="276" w:lineRule="auto"/>
        <w:rPr>
          <w:b/>
          <w:szCs w:val="21"/>
        </w:rPr>
      </w:pPr>
      <w:r>
        <w:rPr>
          <w:b/>
          <w:szCs w:val="21"/>
        </w:rPr>
        <w:t>G.</w:t>
      </w:r>
      <w:r w:rsidR="006B37E5">
        <w:rPr>
          <w:b/>
          <w:szCs w:val="21"/>
        </w:rPr>
        <w:t>4</w:t>
      </w:r>
      <w:r>
        <w:rPr>
          <w:b/>
          <w:szCs w:val="21"/>
        </w:rPr>
        <w:t xml:space="preserve"> </w:t>
      </w:r>
      <w:r w:rsidRPr="00B5355B">
        <w:rPr>
          <w:rFonts w:hint="eastAsia"/>
          <w:b/>
          <w:szCs w:val="21"/>
        </w:rPr>
        <w:t>总结报告</w:t>
      </w:r>
    </w:p>
    <w:p w14:paraId="3C2AD8EC" w14:textId="7F8995C3" w:rsidR="00B5355B" w:rsidRPr="00B5355B" w:rsidRDefault="00B5355B" w:rsidP="005B24BF">
      <w:pPr>
        <w:spacing w:line="276" w:lineRule="auto"/>
        <w:ind w:firstLineChars="200" w:firstLine="420"/>
        <w:rPr>
          <w:szCs w:val="21"/>
        </w:rPr>
      </w:pPr>
      <w:r>
        <w:rPr>
          <w:rFonts w:hint="eastAsia"/>
          <w:szCs w:val="21"/>
        </w:rPr>
        <w:t>G</w:t>
      </w:r>
      <w:r>
        <w:rPr>
          <w:szCs w:val="21"/>
        </w:rPr>
        <w:t xml:space="preserve">.3.1 </w:t>
      </w:r>
      <w:r>
        <w:rPr>
          <w:rFonts w:hint="eastAsia"/>
          <w:szCs w:val="21"/>
        </w:rPr>
        <w:t>对每次应急演练</w:t>
      </w:r>
      <w:r w:rsidRPr="00B5355B">
        <w:rPr>
          <w:rFonts w:hint="eastAsia"/>
          <w:szCs w:val="21"/>
        </w:rPr>
        <w:t>活动均需要形成一份最终的总结报告，</w:t>
      </w:r>
      <w:r w:rsidRPr="001E7106">
        <w:rPr>
          <w:rFonts w:hint="eastAsia"/>
          <w:szCs w:val="21"/>
        </w:rPr>
        <w:t>明确对事故的分类和分级分析，报告的途径、方式、权限和时限，</w:t>
      </w:r>
      <w:r>
        <w:rPr>
          <w:rFonts w:hint="eastAsia"/>
          <w:szCs w:val="21"/>
        </w:rPr>
        <w:t>其</w:t>
      </w:r>
      <w:r w:rsidRPr="00B5355B">
        <w:rPr>
          <w:rFonts w:hint="eastAsia"/>
          <w:szCs w:val="21"/>
        </w:rPr>
        <w:t>内容</w:t>
      </w:r>
      <w:r>
        <w:rPr>
          <w:rFonts w:hint="eastAsia"/>
          <w:szCs w:val="21"/>
        </w:rPr>
        <w:t>通常</w:t>
      </w:r>
      <w:r w:rsidRPr="00B5355B">
        <w:rPr>
          <w:rFonts w:hint="eastAsia"/>
          <w:szCs w:val="21"/>
        </w:rPr>
        <w:t>包括事故根本原因分析、损失评估、应急预案的适宜性和有效性分析、应急实施过程分析、保障资源分析、改进建议等。</w:t>
      </w:r>
      <w:r w:rsidR="001E7106" w:rsidRPr="002F404F">
        <w:rPr>
          <w:rFonts w:hint="eastAsia"/>
          <w:szCs w:val="21"/>
        </w:rPr>
        <w:t>表</w:t>
      </w:r>
      <w:r w:rsidR="001E7106" w:rsidRPr="002F404F">
        <w:rPr>
          <w:rFonts w:hint="eastAsia"/>
          <w:szCs w:val="21"/>
        </w:rPr>
        <w:t>G</w:t>
      </w:r>
      <w:r w:rsidR="001E7106" w:rsidRPr="002F404F">
        <w:rPr>
          <w:szCs w:val="21"/>
        </w:rPr>
        <w:t>.</w:t>
      </w:r>
      <w:r w:rsidR="001E7106">
        <w:rPr>
          <w:szCs w:val="21"/>
        </w:rPr>
        <w:t>1</w:t>
      </w:r>
      <w:r w:rsidR="001E7106">
        <w:rPr>
          <w:rFonts w:hint="eastAsia"/>
          <w:szCs w:val="21"/>
        </w:rPr>
        <w:t>是</w:t>
      </w:r>
      <w:r w:rsidR="001E7106" w:rsidRPr="002F404F">
        <w:rPr>
          <w:szCs w:val="21"/>
        </w:rPr>
        <w:t>应急处置演练</w:t>
      </w:r>
      <w:r w:rsidR="00BF66E3" w:rsidRPr="00B5355B">
        <w:rPr>
          <w:rFonts w:hint="eastAsia"/>
          <w:szCs w:val="21"/>
        </w:rPr>
        <w:t>总结报告</w:t>
      </w:r>
      <w:r w:rsidR="00BF66E3">
        <w:rPr>
          <w:rFonts w:hint="eastAsia"/>
          <w:szCs w:val="21"/>
        </w:rPr>
        <w:t>示例</w:t>
      </w:r>
      <w:r w:rsidRPr="00B5355B">
        <w:rPr>
          <w:rFonts w:hint="eastAsia"/>
          <w:szCs w:val="21"/>
        </w:rPr>
        <w:t>。</w:t>
      </w:r>
    </w:p>
    <w:p w14:paraId="3B2B11EE" w14:textId="2004A53B" w:rsidR="00076E57" w:rsidRPr="002F404F" w:rsidRDefault="00076E57" w:rsidP="00076E57">
      <w:pPr>
        <w:spacing w:line="276" w:lineRule="auto"/>
        <w:jc w:val="center"/>
        <w:rPr>
          <w:szCs w:val="21"/>
        </w:rPr>
      </w:pPr>
      <w:r w:rsidRPr="002F404F">
        <w:rPr>
          <w:rFonts w:hint="eastAsia"/>
          <w:szCs w:val="21"/>
        </w:rPr>
        <w:t>表</w:t>
      </w:r>
      <w:r w:rsidRPr="002F404F">
        <w:rPr>
          <w:rFonts w:hint="eastAsia"/>
          <w:szCs w:val="21"/>
        </w:rPr>
        <w:t>G</w:t>
      </w:r>
      <w:r w:rsidRPr="002F404F">
        <w:rPr>
          <w:szCs w:val="21"/>
        </w:rPr>
        <w:t>.</w:t>
      </w:r>
      <w:r w:rsidR="001E7106">
        <w:rPr>
          <w:szCs w:val="21"/>
        </w:rPr>
        <w:t>1</w:t>
      </w:r>
      <w:r w:rsidRPr="002F404F">
        <w:rPr>
          <w:szCs w:val="21"/>
        </w:rPr>
        <w:t xml:space="preserve"> </w:t>
      </w:r>
      <w:r w:rsidRPr="002F404F">
        <w:rPr>
          <w:szCs w:val="21"/>
        </w:rPr>
        <w:t>应急处置演练</w:t>
      </w:r>
      <w:r w:rsidR="00BF66E3" w:rsidRPr="00B5355B">
        <w:rPr>
          <w:rFonts w:hint="eastAsia"/>
          <w:szCs w:val="21"/>
        </w:rPr>
        <w:t>总结报告</w:t>
      </w:r>
    </w:p>
    <w:tbl>
      <w:tblPr>
        <w:tblOverlap w:val="never"/>
        <w:tblW w:w="5000" w:type="pct"/>
        <w:jc w:val="center"/>
        <w:tblCellMar>
          <w:left w:w="10" w:type="dxa"/>
          <w:right w:w="10" w:type="dxa"/>
        </w:tblCellMar>
        <w:tblLook w:val="04A0" w:firstRow="1" w:lastRow="0" w:firstColumn="1" w:lastColumn="0" w:noHBand="0" w:noVBand="1"/>
      </w:tblPr>
      <w:tblGrid>
        <w:gridCol w:w="1307"/>
        <w:gridCol w:w="1132"/>
        <w:gridCol w:w="2307"/>
        <w:gridCol w:w="4458"/>
      </w:tblGrid>
      <w:tr w:rsidR="00076E57" w:rsidRPr="002F404F" w14:paraId="34DBEAA9" w14:textId="77777777" w:rsidTr="00076E57">
        <w:trPr>
          <w:trHeight w:hRule="exact" w:val="357"/>
          <w:jc w:val="center"/>
        </w:trPr>
        <w:tc>
          <w:tcPr>
            <w:tcW w:w="710" w:type="pct"/>
            <w:tcBorders>
              <w:top w:val="single" w:sz="4" w:space="0" w:color="auto"/>
              <w:left w:val="single" w:sz="4" w:space="0" w:color="auto"/>
            </w:tcBorders>
            <w:shd w:val="clear" w:color="auto" w:fill="auto"/>
            <w:vAlign w:val="center"/>
          </w:tcPr>
          <w:p w14:paraId="7E5BA169" w14:textId="77777777" w:rsidR="00076E57" w:rsidRPr="002F404F" w:rsidRDefault="00076E57" w:rsidP="00FD14B5">
            <w:pPr>
              <w:rPr>
                <w:sz w:val="18"/>
                <w:szCs w:val="18"/>
              </w:rPr>
            </w:pPr>
            <w:r w:rsidRPr="002F404F">
              <w:rPr>
                <w:rFonts w:hint="eastAsia"/>
                <w:sz w:val="18"/>
                <w:szCs w:val="18"/>
              </w:rPr>
              <w:t>演练时间</w:t>
            </w:r>
          </w:p>
        </w:tc>
        <w:tc>
          <w:tcPr>
            <w:tcW w:w="4290" w:type="pct"/>
            <w:gridSpan w:val="3"/>
            <w:tcBorders>
              <w:top w:val="single" w:sz="4" w:space="0" w:color="auto"/>
              <w:left w:val="single" w:sz="4" w:space="0" w:color="auto"/>
              <w:right w:val="single" w:sz="4" w:space="0" w:color="auto"/>
            </w:tcBorders>
            <w:shd w:val="clear" w:color="auto" w:fill="auto"/>
            <w:vAlign w:val="center"/>
          </w:tcPr>
          <w:p w14:paraId="1C4C4410" w14:textId="77777777" w:rsidR="00076E57" w:rsidRPr="002F404F" w:rsidRDefault="00076E57" w:rsidP="00FD14B5">
            <w:pPr>
              <w:rPr>
                <w:sz w:val="18"/>
                <w:szCs w:val="18"/>
              </w:rPr>
            </w:pPr>
          </w:p>
        </w:tc>
      </w:tr>
      <w:tr w:rsidR="00076E57" w:rsidRPr="002F404F" w14:paraId="4FB2DD9B" w14:textId="77777777" w:rsidTr="00076E57">
        <w:trPr>
          <w:trHeight w:hRule="exact" w:val="322"/>
          <w:jc w:val="center"/>
        </w:trPr>
        <w:tc>
          <w:tcPr>
            <w:tcW w:w="710" w:type="pct"/>
            <w:tcBorders>
              <w:top w:val="single" w:sz="4" w:space="0" w:color="auto"/>
              <w:left w:val="single" w:sz="4" w:space="0" w:color="auto"/>
            </w:tcBorders>
            <w:shd w:val="clear" w:color="auto" w:fill="auto"/>
            <w:vAlign w:val="center"/>
          </w:tcPr>
          <w:p w14:paraId="73C62EDB" w14:textId="77777777" w:rsidR="00076E57" w:rsidRPr="002F404F" w:rsidRDefault="00076E57" w:rsidP="00FD14B5">
            <w:pPr>
              <w:rPr>
                <w:sz w:val="18"/>
                <w:szCs w:val="18"/>
              </w:rPr>
            </w:pPr>
            <w:r w:rsidRPr="002F404F">
              <w:rPr>
                <w:rFonts w:hint="eastAsia"/>
                <w:sz w:val="18"/>
                <w:szCs w:val="18"/>
              </w:rPr>
              <w:t>演练地点</w:t>
            </w:r>
          </w:p>
        </w:tc>
        <w:tc>
          <w:tcPr>
            <w:tcW w:w="4290" w:type="pct"/>
            <w:gridSpan w:val="3"/>
            <w:tcBorders>
              <w:top w:val="single" w:sz="4" w:space="0" w:color="auto"/>
              <w:left w:val="single" w:sz="4" w:space="0" w:color="auto"/>
              <w:right w:val="single" w:sz="4" w:space="0" w:color="auto"/>
            </w:tcBorders>
            <w:shd w:val="clear" w:color="auto" w:fill="auto"/>
            <w:vAlign w:val="center"/>
          </w:tcPr>
          <w:p w14:paraId="1500831E" w14:textId="77777777" w:rsidR="00076E57" w:rsidRPr="002F404F" w:rsidRDefault="00076E57" w:rsidP="00FD14B5">
            <w:pPr>
              <w:rPr>
                <w:sz w:val="18"/>
                <w:szCs w:val="18"/>
              </w:rPr>
            </w:pPr>
          </w:p>
        </w:tc>
      </w:tr>
      <w:tr w:rsidR="00076E57" w:rsidRPr="002F404F" w14:paraId="069AC13A" w14:textId="77777777" w:rsidTr="00076E57">
        <w:trPr>
          <w:trHeight w:hRule="exact" w:val="253"/>
          <w:jc w:val="center"/>
        </w:trPr>
        <w:tc>
          <w:tcPr>
            <w:tcW w:w="710" w:type="pct"/>
            <w:tcBorders>
              <w:top w:val="single" w:sz="4" w:space="0" w:color="auto"/>
              <w:left w:val="single" w:sz="4" w:space="0" w:color="auto"/>
            </w:tcBorders>
            <w:shd w:val="clear" w:color="auto" w:fill="auto"/>
            <w:vAlign w:val="center"/>
          </w:tcPr>
          <w:p w14:paraId="1BEC56A2" w14:textId="77777777" w:rsidR="00076E57" w:rsidRPr="002F404F" w:rsidRDefault="00076E57" w:rsidP="00FD14B5">
            <w:pPr>
              <w:rPr>
                <w:sz w:val="18"/>
                <w:szCs w:val="18"/>
              </w:rPr>
            </w:pPr>
            <w:r w:rsidRPr="002F404F">
              <w:rPr>
                <w:rFonts w:hint="eastAsia"/>
                <w:sz w:val="18"/>
                <w:szCs w:val="18"/>
              </w:rPr>
              <w:t>组织部门</w:t>
            </w:r>
          </w:p>
        </w:tc>
        <w:tc>
          <w:tcPr>
            <w:tcW w:w="4290" w:type="pct"/>
            <w:gridSpan w:val="3"/>
            <w:tcBorders>
              <w:top w:val="single" w:sz="4" w:space="0" w:color="auto"/>
              <w:left w:val="single" w:sz="4" w:space="0" w:color="auto"/>
              <w:right w:val="single" w:sz="4" w:space="0" w:color="auto"/>
            </w:tcBorders>
            <w:shd w:val="clear" w:color="auto" w:fill="auto"/>
            <w:vAlign w:val="center"/>
          </w:tcPr>
          <w:p w14:paraId="54C437BA" w14:textId="77777777" w:rsidR="00076E57" w:rsidRPr="002F404F" w:rsidRDefault="00076E57" w:rsidP="00FD14B5">
            <w:pPr>
              <w:rPr>
                <w:sz w:val="18"/>
                <w:szCs w:val="18"/>
              </w:rPr>
            </w:pPr>
          </w:p>
        </w:tc>
      </w:tr>
      <w:tr w:rsidR="00076E57" w:rsidRPr="002F404F" w14:paraId="26A95C53" w14:textId="77777777" w:rsidTr="00076E57">
        <w:trPr>
          <w:trHeight w:hRule="exact" w:val="272"/>
          <w:jc w:val="center"/>
        </w:trPr>
        <w:tc>
          <w:tcPr>
            <w:tcW w:w="710" w:type="pct"/>
            <w:tcBorders>
              <w:top w:val="single" w:sz="4" w:space="0" w:color="auto"/>
              <w:left w:val="single" w:sz="4" w:space="0" w:color="auto"/>
            </w:tcBorders>
            <w:shd w:val="clear" w:color="auto" w:fill="auto"/>
            <w:vAlign w:val="center"/>
          </w:tcPr>
          <w:p w14:paraId="79F37BB3" w14:textId="77777777" w:rsidR="00076E57" w:rsidRPr="002F404F" w:rsidRDefault="00076E57" w:rsidP="00FD14B5">
            <w:pPr>
              <w:rPr>
                <w:sz w:val="18"/>
                <w:szCs w:val="18"/>
              </w:rPr>
            </w:pPr>
            <w:r w:rsidRPr="002F404F">
              <w:rPr>
                <w:rFonts w:hint="eastAsia"/>
                <w:sz w:val="18"/>
                <w:szCs w:val="18"/>
              </w:rPr>
              <w:t>演练内容</w:t>
            </w:r>
          </w:p>
        </w:tc>
        <w:tc>
          <w:tcPr>
            <w:tcW w:w="4290" w:type="pct"/>
            <w:gridSpan w:val="3"/>
            <w:tcBorders>
              <w:top w:val="single" w:sz="4" w:space="0" w:color="auto"/>
              <w:left w:val="single" w:sz="4" w:space="0" w:color="auto"/>
              <w:right w:val="single" w:sz="4" w:space="0" w:color="auto"/>
            </w:tcBorders>
            <w:shd w:val="clear" w:color="auto" w:fill="auto"/>
            <w:vAlign w:val="center"/>
          </w:tcPr>
          <w:p w14:paraId="0CDD739F" w14:textId="77777777" w:rsidR="00076E57" w:rsidRPr="002F404F" w:rsidRDefault="00076E57" w:rsidP="00FD14B5">
            <w:pPr>
              <w:rPr>
                <w:sz w:val="18"/>
                <w:szCs w:val="18"/>
              </w:rPr>
            </w:pPr>
          </w:p>
        </w:tc>
      </w:tr>
      <w:tr w:rsidR="00076E57" w:rsidRPr="002F404F" w14:paraId="20ED50EA" w14:textId="77777777" w:rsidTr="00076E57">
        <w:trPr>
          <w:trHeight w:hRule="exact" w:val="289"/>
          <w:jc w:val="center"/>
        </w:trPr>
        <w:tc>
          <w:tcPr>
            <w:tcW w:w="710" w:type="pct"/>
            <w:tcBorders>
              <w:top w:val="single" w:sz="4" w:space="0" w:color="auto"/>
              <w:left w:val="single" w:sz="4" w:space="0" w:color="auto"/>
            </w:tcBorders>
            <w:shd w:val="clear" w:color="auto" w:fill="auto"/>
            <w:vAlign w:val="center"/>
          </w:tcPr>
          <w:p w14:paraId="4A47B385" w14:textId="77777777" w:rsidR="00076E57" w:rsidRPr="002F404F" w:rsidRDefault="00076E57" w:rsidP="00FD14B5">
            <w:pPr>
              <w:rPr>
                <w:sz w:val="18"/>
                <w:szCs w:val="18"/>
              </w:rPr>
            </w:pPr>
            <w:r w:rsidRPr="002F404F">
              <w:rPr>
                <w:rFonts w:hint="eastAsia"/>
                <w:sz w:val="18"/>
                <w:szCs w:val="18"/>
              </w:rPr>
              <w:t>参加人员及职责</w:t>
            </w:r>
          </w:p>
        </w:tc>
        <w:tc>
          <w:tcPr>
            <w:tcW w:w="4290" w:type="pct"/>
            <w:gridSpan w:val="3"/>
            <w:tcBorders>
              <w:top w:val="single" w:sz="4" w:space="0" w:color="auto"/>
              <w:left w:val="single" w:sz="4" w:space="0" w:color="auto"/>
              <w:right w:val="single" w:sz="4" w:space="0" w:color="auto"/>
            </w:tcBorders>
            <w:shd w:val="clear" w:color="auto" w:fill="auto"/>
            <w:vAlign w:val="center"/>
          </w:tcPr>
          <w:p w14:paraId="3BBEC737" w14:textId="77777777" w:rsidR="00076E57" w:rsidRPr="002F404F" w:rsidRDefault="00076E57" w:rsidP="00FD14B5">
            <w:pPr>
              <w:rPr>
                <w:sz w:val="18"/>
                <w:szCs w:val="18"/>
              </w:rPr>
            </w:pPr>
          </w:p>
        </w:tc>
      </w:tr>
      <w:tr w:rsidR="00076E57" w:rsidRPr="002F404F" w14:paraId="26DB593E" w14:textId="77777777" w:rsidTr="00076E57">
        <w:trPr>
          <w:trHeight w:hRule="exact" w:val="421"/>
          <w:jc w:val="center"/>
        </w:trPr>
        <w:tc>
          <w:tcPr>
            <w:tcW w:w="710" w:type="pct"/>
            <w:tcBorders>
              <w:top w:val="single" w:sz="4" w:space="0" w:color="auto"/>
              <w:left w:val="single" w:sz="4" w:space="0" w:color="auto"/>
            </w:tcBorders>
            <w:shd w:val="clear" w:color="auto" w:fill="auto"/>
            <w:vAlign w:val="center"/>
          </w:tcPr>
          <w:p w14:paraId="4B45E2DF" w14:textId="593B8BED" w:rsidR="00076E57" w:rsidRPr="002F404F" w:rsidRDefault="00076E57" w:rsidP="00B5355B">
            <w:pPr>
              <w:rPr>
                <w:sz w:val="18"/>
                <w:szCs w:val="18"/>
              </w:rPr>
            </w:pPr>
            <w:r w:rsidRPr="002F404F">
              <w:rPr>
                <w:rFonts w:hint="eastAsia"/>
                <w:sz w:val="18"/>
                <w:szCs w:val="18"/>
              </w:rPr>
              <w:t>演练场景</w:t>
            </w:r>
          </w:p>
        </w:tc>
        <w:tc>
          <w:tcPr>
            <w:tcW w:w="4290" w:type="pct"/>
            <w:gridSpan w:val="3"/>
            <w:tcBorders>
              <w:top w:val="single" w:sz="4" w:space="0" w:color="auto"/>
              <w:left w:val="single" w:sz="4" w:space="0" w:color="auto"/>
              <w:right w:val="single" w:sz="4" w:space="0" w:color="auto"/>
            </w:tcBorders>
            <w:shd w:val="clear" w:color="auto" w:fill="auto"/>
            <w:vAlign w:val="center"/>
          </w:tcPr>
          <w:p w14:paraId="531D51E3" w14:textId="77777777" w:rsidR="00076E57" w:rsidRPr="002F404F" w:rsidRDefault="00076E57" w:rsidP="00FD14B5">
            <w:pPr>
              <w:rPr>
                <w:sz w:val="18"/>
                <w:szCs w:val="18"/>
              </w:rPr>
            </w:pPr>
          </w:p>
        </w:tc>
      </w:tr>
      <w:tr w:rsidR="00B5355B" w:rsidRPr="002F404F" w14:paraId="4B36C607" w14:textId="77777777" w:rsidTr="00076E57">
        <w:trPr>
          <w:trHeight w:hRule="exact" w:val="421"/>
          <w:jc w:val="center"/>
        </w:trPr>
        <w:tc>
          <w:tcPr>
            <w:tcW w:w="710" w:type="pct"/>
            <w:tcBorders>
              <w:top w:val="single" w:sz="4" w:space="0" w:color="auto"/>
              <w:left w:val="single" w:sz="4" w:space="0" w:color="auto"/>
            </w:tcBorders>
            <w:shd w:val="clear" w:color="auto" w:fill="auto"/>
            <w:vAlign w:val="center"/>
          </w:tcPr>
          <w:p w14:paraId="41208FE3" w14:textId="2377BFB8" w:rsidR="00B5355B" w:rsidRPr="002F404F" w:rsidRDefault="00B5355B" w:rsidP="00B5355B">
            <w:pPr>
              <w:rPr>
                <w:sz w:val="18"/>
                <w:szCs w:val="18"/>
              </w:rPr>
            </w:pPr>
            <w:r>
              <w:rPr>
                <w:rFonts w:hint="eastAsia"/>
                <w:sz w:val="18"/>
                <w:szCs w:val="18"/>
              </w:rPr>
              <w:t>事故分类</w:t>
            </w:r>
          </w:p>
        </w:tc>
        <w:tc>
          <w:tcPr>
            <w:tcW w:w="4290" w:type="pct"/>
            <w:gridSpan w:val="3"/>
            <w:tcBorders>
              <w:top w:val="single" w:sz="4" w:space="0" w:color="auto"/>
              <w:left w:val="single" w:sz="4" w:space="0" w:color="auto"/>
              <w:right w:val="single" w:sz="4" w:space="0" w:color="auto"/>
            </w:tcBorders>
            <w:shd w:val="clear" w:color="auto" w:fill="auto"/>
            <w:vAlign w:val="center"/>
          </w:tcPr>
          <w:p w14:paraId="193CC3F8" w14:textId="77777777" w:rsidR="00B5355B" w:rsidRPr="002F404F" w:rsidRDefault="00B5355B" w:rsidP="00FD14B5">
            <w:pPr>
              <w:rPr>
                <w:sz w:val="18"/>
                <w:szCs w:val="18"/>
              </w:rPr>
            </w:pPr>
          </w:p>
        </w:tc>
      </w:tr>
      <w:tr w:rsidR="00076E57" w:rsidRPr="002F404F" w14:paraId="78FE90CF" w14:textId="77777777" w:rsidTr="00076E57">
        <w:trPr>
          <w:trHeight w:hRule="exact" w:val="570"/>
          <w:jc w:val="center"/>
        </w:trPr>
        <w:tc>
          <w:tcPr>
            <w:tcW w:w="710" w:type="pct"/>
            <w:vMerge w:val="restart"/>
            <w:tcBorders>
              <w:top w:val="single" w:sz="4" w:space="0" w:color="auto"/>
              <w:left w:val="single" w:sz="4" w:space="0" w:color="auto"/>
            </w:tcBorders>
            <w:shd w:val="clear" w:color="auto" w:fill="auto"/>
            <w:vAlign w:val="center"/>
          </w:tcPr>
          <w:p w14:paraId="47FB68F4" w14:textId="77777777" w:rsidR="00076E57" w:rsidRPr="002F404F" w:rsidRDefault="00076E57" w:rsidP="00FD14B5">
            <w:pPr>
              <w:rPr>
                <w:sz w:val="18"/>
                <w:szCs w:val="18"/>
              </w:rPr>
            </w:pPr>
            <w:r w:rsidRPr="002F404F">
              <w:rPr>
                <w:rFonts w:hint="eastAsia"/>
                <w:sz w:val="18"/>
                <w:szCs w:val="18"/>
              </w:rPr>
              <w:t>演练效果评价</w:t>
            </w:r>
          </w:p>
          <w:p w14:paraId="12F632C8" w14:textId="77777777" w:rsidR="00076E57" w:rsidRPr="002F404F" w:rsidRDefault="00076E57" w:rsidP="00FD14B5">
            <w:pPr>
              <w:rPr>
                <w:sz w:val="18"/>
                <w:szCs w:val="18"/>
              </w:rPr>
            </w:pPr>
            <w:r w:rsidRPr="002F404F">
              <w:rPr>
                <w:sz w:val="18"/>
                <w:szCs w:val="18"/>
              </w:rPr>
              <w:br w:type="page"/>
            </w:r>
          </w:p>
        </w:tc>
        <w:tc>
          <w:tcPr>
            <w:tcW w:w="615" w:type="pct"/>
            <w:tcBorders>
              <w:top w:val="single" w:sz="4" w:space="0" w:color="auto"/>
              <w:left w:val="single" w:sz="4" w:space="0" w:color="auto"/>
            </w:tcBorders>
            <w:shd w:val="clear" w:color="auto" w:fill="auto"/>
            <w:vAlign w:val="center"/>
          </w:tcPr>
          <w:p w14:paraId="0A06E9D7" w14:textId="77777777" w:rsidR="00076E57" w:rsidRPr="002F404F" w:rsidRDefault="00076E57" w:rsidP="00FD14B5">
            <w:pPr>
              <w:rPr>
                <w:sz w:val="18"/>
                <w:szCs w:val="18"/>
              </w:rPr>
            </w:pPr>
            <w:r w:rsidRPr="002F404F">
              <w:rPr>
                <w:rFonts w:hint="eastAsia"/>
                <w:sz w:val="18"/>
                <w:szCs w:val="18"/>
              </w:rPr>
              <w:t>人员到位情况</w:t>
            </w:r>
          </w:p>
        </w:tc>
        <w:tc>
          <w:tcPr>
            <w:tcW w:w="3675" w:type="pct"/>
            <w:gridSpan w:val="2"/>
            <w:tcBorders>
              <w:top w:val="single" w:sz="4" w:space="0" w:color="auto"/>
              <w:left w:val="single" w:sz="4" w:space="0" w:color="auto"/>
              <w:right w:val="single" w:sz="4" w:space="0" w:color="auto"/>
            </w:tcBorders>
            <w:shd w:val="clear" w:color="auto" w:fill="auto"/>
            <w:vAlign w:val="center"/>
          </w:tcPr>
          <w:p w14:paraId="4645A603" w14:textId="77777777" w:rsidR="00076E57" w:rsidRPr="002F404F" w:rsidRDefault="00076E57" w:rsidP="00FD14B5">
            <w:pPr>
              <w:rPr>
                <w:sz w:val="18"/>
                <w:szCs w:val="18"/>
              </w:rPr>
            </w:pPr>
            <w:r w:rsidRPr="002F404F">
              <w:rPr>
                <w:rFonts w:hint="eastAsia"/>
                <w:sz w:val="18"/>
                <w:szCs w:val="18"/>
              </w:rPr>
              <w:t>□迅速准确</w:t>
            </w:r>
            <w:r w:rsidRPr="002F404F">
              <w:rPr>
                <w:rFonts w:hint="eastAsia"/>
                <w:sz w:val="18"/>
                <w:szCs w:val="18"/>
              </w:rPr>
              <w:t xml:space="preserve"> </w:t>
            </w:r>
            <w:r w:rsidRPr="002F404F">
              <w:rPr>
                <w:sz w:val="18"/>
                <w:szCs w:val="18"/>
              </w:rPr>
              <w:tab/>
            </w:r>
            <w:r w:rsidRPr="002F404F">
              <w:rPr>
                <w:rFonts w:hint="eastAsia"/>
                <w:sz w:val="18"/>
                <w:szCs w:val="18"/>
              </w:rPr>
              <w:t>□基本按时到位</w:t>
            </w:r>
            <w:r w:rsidRPr="002F404F">
              <w:rPr>
                <w:sz w:val="18"/>
                <w:szCs w:val="18"/>
              </w:rPr>
              <w:t xml:space="preserve"> </w:t>
            </w:r>
            <w:r w:rsidRPr="002F404F">
              <w:rPr>
                <w:rFonts w:hint="eastAsia"/>
                <w:sz w:val="18"/>
                <w:szCs w:val="18"/>
              </w:rPr>
              <w:t>□重点岗位人员不到位</w:t>
            </w:r>
            <w:r w:rsidRPr="002F404F">
              <w:rPr>
                <w:rFonts w:hint="eastAsia"/>
                <w:sz w:val="18"/>
                <w:szCs w:val="18"/>
              </w:rPr>
              <w:t xml:space="preserve"> </w:t>
            </w:r>
            <w:r w:rsidRPr="002F404F">
              <w:rPr>
                <w:rFonts w:hint="eastAsia"/>
                <w:sz w:val="18"/>
                <w:szCs w:val="18"/>
              </w:rPr>
              <w:t>□个别人员不到位</w:t>
            </w:r>
          </w:p>
        </w:tc>
      </w:tr>
      <w:tr w:rsidR="00076E57" w:rsidRPr="002F404F" w14:paraId="6BFB332C" w14:textId="77777777" w:rsidTr="00076E57">
        <w:trPr>
          <w:trHeight w:hRule="exact" w:val="436"/>
          <w:jc w:val="center"/>
        </w:trPr>
        <w:tc>
          <w:tcPr>
            <w:tcW w:w="710" w:type="pct"/>
            <w:vMerge/>
            <w:tcBorders>
              <w:left w:val="single" w:sz="4" w:space="0" w:color="auto"/>
            </w:tcBorders>
            <w:shd w:val="clear" w:color="auto" w:fill="auto"/>
            <w:vAlign w:val="center"/>
          </w:tcPr>
          <w:p w14:paraId="59065F97" w14:textId="77777777" w:rsidR="00076E57" w:rsidRPr="002F404F" w:rsidRDefault="00076E57" w:rsidP="00FD14B5">
            <w:pPr>
              <w:rPr>
                <w:sz w:val="18"/>
                <w:szCs w:val="18"/>
              </w:rPr>
            </w:pPr>
          </w:p>
        </w:tc>
        <w:tc>
          <w:tcPr>
            <w:tcW w:w="615" w:type="pct"/>
            <w:tcBorders>
              <w:top w:val="single" w:sz="4" w:space="0" w:color="auto"/>
              <w:left w:val="single" w:sz="4" w:space="0" w:color="auto"/>
            </w:tcBorders>
            <w:shd w:val="clear" w:color="auto" w:fill="auto"/>
            <w:vAlign w:val="center"/>
          </w:tcPr>
          <w:p w14:paraId="648E1093" w14:textId="77777777" w:rsidR="00076E57" w:rsidRPr="002F404F" w:rsidRDefault="00076E57" w:rsidP="00FD14B5">
            <w:pPr>
              <w:rPr>
                <w:sz w:val="18"/>
                <w:szCs w:val="18"/>
              </w:rPr>
            </w:pPr>
            <w:r w:rsidRPr="002F404F">
              <w:rPr>
                <w:rFonts w:hint="eastAsia"/>
                <w:sz w:val="18"/>
                <w:szCs w:val="18"/>
              </w:rPr>
              <w:t>履职情况</w:t>
            </w:r>
          </w:p>
        </w:tc>
        <w:tc>
          <w:tcPr>
            <w:tcW w:w="3675" w:type="pct"/>
            <w:gridSpan w:val="2"/>
            <w:tcBorders>
              <w:top w:val="single" w:sz="4" w:space="0" w:color="auto"/>
              <w:left w:val="single" w:sz="4" w:space="0" w:color="auto"/>
              <w:right w:val="single" w:sz="4" w:space="0" w:color="auto"/>
            </w:tcBorders>
            <w:shd w:val="clear" w:color="auto" w:fill="auto"/>
            <w:vAlign w:val="center"/>
          </w:tcPr>
          <w:p w14:paraId="391EC6BF" w14:textId="77777777" w:rsidR="00076E57" w:rsidRPr="002F404F" w:rsidRDefault="00076E57" w:rsidP="00FD14B5">
            <w:pPr>
              <w:rPr>
                <w:sz w:val="18"/>
                <w:szCs w:val="18"/>
              </w:rPr>
            </w:pPr>
            <w:r w:rsidRPr="002F404F">
              <w:rPr>
                <w:rFonts w:hint="eastAsia"/>
                <w:sz w:val="18"/>
                <w:szCs w:val="18"/>
              </w:rPr>
              <w:t>□职责明确，操作熟练</w:t>
            </w:r>
            <w:r w:rsidRPr="002F404F">
              <w:rPr>
                <w:rFonts w:hint="eastAsia"/>
                <w:sz w:val="18"/>
                <w:szCs w:val="18"/>
              </w:rPr>
              <w:t xml:space="preserve"> </w:t>
            </w:r>
            <w:r w:rsidRPr="002F404F">
              <w:rPr>
                <w:rFonts w:hint="eastAsia"/>
                <w:sz w:val="18"/>
                <w:szCs w:val="18"/>
              </w:rPr>
              <w:t>□职责明确，操作不够熟练</w:t>
            </w:r>
            <w:r w:rsidRPr="002F404F">
              <w:rPr>
                <w:sz w:val="18"/>
                <w:szCs w:val="18"/>
              </w:rPr>
              <w:tab/>
            </w:r>
          </w:p>
          <w:p w14:paraId="6CBB6414" w14:textId="77777777" w:rsidR="00076E57" w:rsidRPr="002F404F" w:rsidRDefault="00076E57" w:rsidP="00FD14B5">
            <w:pPr>
              <w:rPr>
                <w:sz w:val="18"/>
                <w:szCs w:val="18"/>
              </w:rPr>
            </w:pPr>
            <w:r w:rsidRPr="002F404F">
              <w:rPr>
                <w:rFonts w:hint="eastAsia"/>
                <w:sz w:val="18"/>
                <w:szCs w:val="18"/>
              </w:rPr>
              <w:t>□职责不明，操作不熟练</w:t>
            </w:r>
          </w:p>
        </w:tc>
      </w:tr>
      <w:tr w:rsidR="00076E57" w:rsidRPr="002F404F" w14:paraId="390606A0" w14:textId="77777777" w:rsidTr="00076E57">
        <w:trPr>
          <w:trHeight w:hRule="exact" w:val="427"/>
          <w:jc w:val="center"/>
        </w:trPr>
        <w:tc>
          <w:tcPr>
            <w:tcW w:w="710" w:type="pct"/>
            <w:vMerge/>
            <w:tcBorders>
              <w:left w:val="single" w:sz="4" w:space="0" w:color="auto"/>
            </w:tcBorders>
            <w:shd w:val="clear" w:color="auto" w:fill="auto"/>
            <w:vAlign w:val="center"/>
          </w:tcPr>
          <w:p w14:paraId="1EE70C02" w14:textId="77777777" w:rsidR="00076E57" w:rsidRPr="002F404F" w:rsidRDefault="00076E57" w:rsidP="00FD14B5">
            <w:pPr>
              <w:rPr>
                <w:sz w:val="18"/>
                <w:szCs w:val="18"/>
              </w:rPr>
            </w:pPr>
          </w:p>
        </w:tc>
        <w:tc>
          <w:tcPr>
            <w:tcW w:w="615" w:type="pct"/>
            <w:tcBorders>
              <w:top w:val="single" w:sz="4" w:space="0" w:color="auto"/>
              <w:left w:val="single" w:sz="4" w:space="0" w:color="auto"/>
              <w:bottom w:val="single" w:sz="4" w:space="0" w:color="auto"/>
            </w:tcBorders>
            <w:shd w:val="clear" w:color="auto" w:fill="auto"/>
            <w:vAlign w:val="center"/>
          </w:tcPr>
          <w:p w14:paraId="20C4674B" w14:textId="77777777" w:rsidR="00076E57" w:rsidRPr="002F404F" w:rsidRDefault="00076E57" w:rsidP="00FD14B5">
            <w:pPr>
              <w:rPr>
                <w:sz w:val="18"/>
                <w:szCs w:val="18"/>
              </w:rPr>
            </w:pPr>
            <w:r w:rsidRPr="002F404F">
              <w:rPr>
                <w:rFonts w:hint="eastAsia"/>
                <w:sz w:val="18"/>
                <w:szCs w:val="18"/>
              </w:rPr>
              <w:t>物资到位情况</w:t>
            </w: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B756D" w14:textId="77777777" w:rsidR="00076E57" w:rsidRPr="002F404F" w:rsidRDefault="00076E57" w:rsidP="00FD14B5">
            <w:pPr>
              <w:rPr>
                <w:sz w:val="18"/>
                <w:szCs w:val="18"/>
              </w:rPr>
            </w:pPr>
            <w:r w:rsidRPr="002F404F">
              <w:rPr>
                <w:rFonts w:hint="eastAsia"/>
                <w:sz w:val="18"/>
                <w:szCs w:val="18"/>
              </w:rPr>
              <w:t>□物资充分，全部有效</w:t>
            </w:r>
            <w:r w:rsidRPr="002F404F">
              <w:rPr>
                <w:rFonts w:hint="eastAsia"/>
                <w:sz w:val="18"/>
                <w:szCs w:val="18"/>
              </w:rPr>
              <w:t xml:space="preserve"> </w:t>
            </w:r>
            <w:r w:rsidRPr="002F404F">
              <w:rPr>
                <w:rFonts w:hint="eastAsia"/>
                <w:sz w:val="18"/>
                <w:szCs w:val="18"/>
              </w:rPr>
              <w:t>□现场准备不充分，现场物资缺乏</w:t>
            </w:r>
          </w:p>
          <w:p w14:paraId="17948D86" w14:textId="77777777" w:rsidR="00076E57" w:rsidRPr="002F404F" w:rsidRDefault="00076E57" w:rsidP="00FD14B5">
            <w:pPr>
              <w:rPr>
                <w:sz w:val="18"/>
                <w:szCs w:val="18"/>
              </w:rPr>
            </w:pPr>
            <w:r w:rsidRPr="002F404F">
              <w:rPr>
                <w:rFonts w:hint="eastAsia"/>
                <w:sz w:val="18"/>
                <w:szCs w:val="18"/>
              </w:rPr>
              <w:t>□现场物资严重缺乏</w:t>
            </w:r>
          </w:p>
        </w:tc>
      </w:tr>
      <w:tr w:rsidR="00076E57" w:rsidRPr="002F404F" w14:paraId="758FC24A" w14:textId="77777777" w:rsidTr="00FD14B5">
        <w:trPr>
          <w:trHeight w:hRule="exact" w:val="732"/>
          <w:jc w:val="center"/>
        </w:trPr>
        <w:tc>
          <w:tcPr>
            <w:tcW w:w="710" w:type="pct"/>
            <w:vMerge/>
            <w:tcBorders>
              <w:left w:val="single" w:sz="4" w:space="0" w:color="auto"/>
            </w:tcBorders>
            <w:shd w:val="clear" w:color="auto" w:fill="auto"/>
            <w:vAlign w:val="center"/>
          </w:tcPr>
          <w:p w14:paraId="373903C3" w14:textId="77777777" w:rsidR="00076E57" w:rsidRPr="002F404F" w:rsidRDefault="00076E57" w:rsidP="00FD14B5">
            <w:pPr>
              <w:rPr>
                <w:sz w:val="18"/>
                <w:szCs w:val="18"/>
              </w:rPr>
            </w:pPr>
          </w:p>
        </w:tc>
        <w:tc>
          <w:tcPr>
            <w:tcW w:w="615" w:type="pct"/>
            <w:tcBorders>
              <w:top w:val="single" w:sz="4" w:space="0" w:color="auto"/>
              <w:left w:val="single" w:sz="4" w:space="0" w:color="auto"/>
              <w:bottom w:val="single" w:sz="4" w:space="0" w:color="auto"/>
            </w:tcBorders>
            <w:shd w:val="clear" w:color="auto" w:fill="auto"/>
            <w:vAlign w:val="center"/>
          </w:tcPr>
          <w:p w14:paraId="21522F4D" w14:textId="77777777" w:rsidR="00076E57" w:rsidRPr="002F404F" w:rsidRDefault="00076E57" w:rsidP="00FD14B5">
            <w:pPr>
              <w:rPr>
                <w:sz w:val="18"/>
                <w:szCs w:val="18"/>
              </w:rPr>
            </w:pPr>
            <w:r w:rsidRPr="002F404F">
              <w:rPr>
                <w:rFonts w:hint="eastAsia"/>
                <w:sz w:val="18"/>
                <w:szCs w:val="18"/>
              </w:rPr>
              <w:t>个人防护</w:t>
            </w: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D602E" w14:textId="77777777" w:rsidR="00076E57" w:rsidRPr="002F404F" w:rsidRDefault="00076E57" w:rsidP="00FD14B5">
            <w:pPr>
              <w:rPr>
                <w:sz w:val="18"/>
                <w:szCs w:val="18"/>
              </w:rPr>
            </w:pPr>
            <w:r w:rsidRPr="002F404F">
              <w:rPr>
                <w:sz w:val="18"/>
                <w:szCs w:val="18"/>
              </w:rPr>
              <w:t>□</w:t>
            </w:r>
            <w:r w:rsidRPr="002F404F">
              <w:rPr>
                <w:rFonts w:hint="eastAsia"/>
                <w:sz w:val="18"/>
                <w:szCs w:val="18"/>
              </w:rPr>
              <w:t>全部人员防护到位</w:t>
            </w:r>
            <w:r w:rsidRPr="002F404F">
              <w:rPr>
                <w:rFonts w:hint="eastAsia"/>
                <w:sz w:val="18"/>
                <w:szCs w:val="18"/>
              </w:rPr>
              <w:t xml:space="preserve"> </w:t>
            </w:r>
            <w:r w:rsidRPr="002F404F">
              <w:rPr>
                <w:sz w:val="18"/>
                <w:szCs w:val="18"/>
              </w:rPr>
              <w:t>□</w:t>
            </w:r>
            <w:r w:rsidRPr="002F404F">
              <w:rPr>
                <w:rFonts w:hint="eastAsia"/>
                <w:sz w:val="18"/>
                <w:szCs w:val="18"/>
              </w:rPr>
              <w:t>个别人员防护不到位</w:t>
            </w:r>
            <w:r w:rsidRPr="002F404F">
              <w:rPr>
                <w:rFonts w:hint="eastAsia"/>
                <w:sz w:val="18"/>
                <w:szCs w:val="18"/>
              </w:rPr>
              <w:t xml:space="preserve"> </w:t>
            </w:r>
            <w:r w:rsidRPr="002F404F">
              <w:rPr>
                <w:sz w:val="18"/>
                <w:szCs w:val="18"/>
              </w:rPr>
              <w:t xml:space="preserve"> </w:t>
            </w:r>
            <w:r w:rsidRPr="002F404F">
              <w:rPr>
                <w:rFonts w:hint="eastAsia"/>
                <w:sz w:val="18"/>
                <w:szCs w:val="18"/>
              </w:rPr>
              <w:t>□大部分防护不到位</w:t>
            </w:r>
            <w:r w:rsidRPr="002F404F">
              <w:rPr>
                <w:rFonts w:hint="eastAsia"/>
                <w:sz w:val="18"/>
                <w:szCs w:val="18"/>
              </w:rPr>
              <w:t xml:space="preserve"> </w:t>
            </w:r>
            <w:r w:rsidRPr="002F404F">
              <w:rPr>
                <w:sz w:val="18"/>
                <w:szCs w:val="18"/>
              </w:rPr>
              <w:t>□</w:t>
            </w:r>
            <w:r w:rsidRPr="002F404F">
              <w:rPr>
                <w:rFonts w:hint="eastAsia"/>
                <w:sz w:val="18"/>
                <w:szCs w:val="18"/>
              </w:rPr>
              <w:t>缺乏个人防护</w:t>
            </w:r>
          </w:p>
        </w:tc>
      </w:tr>
      <w:tr w:rsidR="00076E57" w:rsidRPr="002F404F" w14:paraId="1D5660F9" w14:textId="77777777" w:rsidTr="00076E57">
        <w:trPr>
          <w:trHeight w:hRule="exact" w:val="1238"/>
          <w:jc w:val="center"/>
        </w:trPr>
        <w:tc>
          <w:tcPr>
            <w:tcW w:w="710" w:type="pct"/>
            <w:vMerge/>
            <w:tcBorders>
              <w:left w:val="single" w:sz="4" w:space="0" w:color="auto"/>
            </w:tcBorders>
            <w:shd w:val="clear" w:color="auto" w:fill="auto"/>
            <w:vAlign w:val="center"/>
          </w:tcPr>
          <w:p w14:paraId="271D7B35" w14:textId="77777777" w:rsidR="00076E57" w:rsidRPr="002F404F" w:rsidRDefault="00076E57" w:rsidP="00FD14B5">
            <w:pPr>
              <w:rPr>
                <w:sz w:val="18"/>
                <w:szCs w:val="18"/>
                <w:lang w:bidi="en-US"/>
              </w:rPr>
            </w:pPr>
          </w:p>
        </w:tc>
        <w:tc>
          <w:tcPr>
            <w:tcW w:w="615" w:type="pct"/>
            <w:tcBorders>
              <w:top w:val="single" w:sz="4" w:space="0" w:color="auto"/>
              <w:left w:val="single" w:sz="4" w:space="0" w:color="auto"/>
            </w:tcBorders>
            <w:shd w:val="clear" w:color="auto" w:fill="auto"/>
            <w:vAlign w:val="center"/>
          </w:tcPr>
          <w:p w14:paraId="310C7081" w14:textId="77777777" w:rsidR="00076E57" w:rsidRPr="002F404F" w:rsidRDefault="00076E57" w:rsidP="00FD14B5">
            <w:pPr>
              <w:rPr>
                <w:sz w:val="18"/>
                <w:szCs w:val="18"/>
                <w:lang w:bidi="en-US"/>
              </w:rPr>
            </w:pPr>
            <w:r w:rsidRPr="002F404F">
              <w:rPr>
                <w:rFonts w:hint="eastAsia"/>
                <w:sz w:val="18"/>
                <w:szCs w:val="18"/>
                <w:lang w:bidi="en-US"/>
              </w:rPr>
              <w:t>协调组织情况</w:t>
            </w:r>
          </w:p>
        </w:tc>
        <w:tc>
          <w:tcPr>
            <w:tcW w:w="3675" w:type="pct"/>
            <w:gridSpan w:val="2"/>
            <w:tcBorders>
              <w:top w:val="single" w:sz="4" w:space="0" w:color="auto"/>
              <w:left w:val="single" w:sz="4" w:space="0" w:color="auto"/>
              <w:right w:val="single" w:sz="4" w:space="0" w:color="auto"/>
            </w:tcBorders>
            <w:shd w:val="clear" w:color="auto" w:fill="auto"/>
            <w:vAlign w:val="center"/>
          </w:tcPr>
          <w:p w14:paraId="4544CCF2" w14:textId="77777777" w:rsidR="00076E57" w:rsidRPr="002F404F" w:rsidRDefault="00076E57" w:rsidP="00FD14B5">
            <w:pPr>
              <w:rPr>
                <w:sz w:val="18"/>
                <w:szCs w:val="18"/>
                <w:lang w:bidi="en-US"/>
              </w:rPr>
            </w:pPr>
            <w:r w:rsidRPr="002F404F">
              <w:rPr>
                <w:rFonts w:hint="eastAsia"/>
                <w:sz w:val="18"/>
                <w:szCs w:val="18"/>
                <w:lang w:bidi="en-US"/>
              </w:rPr>
              <w:t>整体组织</w:t>
            </w:r>
          </w:p>
          <w:p w14:paraId="7B772FB6" w14:textId="77777777" w:rsidR="00076E57" w:rsidRPr="002F404F" w:rsidRDefault="00076E57" w:rsidP="00FD14B5">
            <w:pPr>
              <w:rPr>
                <w:sz w:val="18"/>
                <w:szCs w:val="18"/>
                <w:lang w:bidi="en-US"/>
              </w:rPr>
            </w:pPr>
            <w:r w:rsidRPr="002F404F">
              <w:rPr>
                <w:rFonts w:hint="eastAsia"/>
                <w:sz w:val="18"/>
                <w:szCs w:val="18"/>
                <w:lang w:bidi="en-US"/>
              </w:rPr>
              <w:t>□准确、高效</w:t>
            </w:r>
            <w:r w:rsidRPr="002F404F">
              <w:rPr>
                <w:rFonts w:hint="eastAsia"/>
                <w:sz w:val="18"/>
                <w:szCs w:val="18"/>
                <w:lang w:bidi="en-US"/>
              </w:rPr>
              <w:t xml:space="preserve"> </w:t>
            </w:r>
            <w:r w:rsidRPr="002F404F">
              <w:rPr>
                <w:sz w:val="18"/>
                <w:szCs w:val="18"/>
                <w:lang w:bidi="en-US"/>
              </w:rPr>
              <w:t xml:space="preserve">      </w:t>
            </w:r>
            <w:r w:rsidRPr="002F404F">
              <w:rPr>
                <w:rFonts w:hint="eastAsia"/>
                <w:sz w:val="18"/>
                <w:szCs w:val="18"/>
                <w:lang w:bidi="en-US"/>
              </w:rPr>
              <w:t>□协调基本顺利，能满足要求</w:t>
            </w:r>
          </w:p>
          <w:p w14:paraId="266E441E" w14:textId="77777777" w:rsidR="00076E57" w:rsidRPr="002F404F" w:rsidRDefault="00076E57" w:rsidP="00FD14B5">
            <w:pPr>
              <w:rPr>
                <w:sz w:val="18"/>
                <w:szCs w:val="18"/>
                <w:lang w:bidi="en-US"/>
              </w:rPr>
            </w:pPr>
            <w:r w:rsidRPr="002F404F">
              <w:rPr>
                <w:rFonts w:hint="eastAsia"/>
                <w:sz w:val="18"/>
                <w:szCs w:val="18"/>
                <w:lang w:bidi="en-US"/>
              </w:rPr>
              <w:t>□基本合理，能完成任务</w:t>
            </w:r>
          </w:p>
          <w:p w14:paraId="6F37F50F" w14:textId="77777777" w:rsidR="00076E57" w:rsidRPr="002F404F" w:rsidRDefault="00076E57" w:rsidP="00FD14B5">
            <w:pPr>
              <w:rPr>
                <w:sz w:val="18"/>
                <w:szCs w:val="18"/>
                <w:lang w:bidi="en-US"/>
              </w:rPr>
            </w:pPr>
            <w:r w:rsidRPr="002F404F">
              <w:rPr>
                <w:rFonts w:hint="eastAsia"/>
                <w:sz w:val="18"/>
                <w:szCs w:val="18"/>
                <w:lang w:bidi="en-US"/>
              </w:rPr>
              <w:t>应急小组分工</w:t>
            </w:r>
          </w:p>
          <w:p w14:paraId="50C12933" w14:textId="77777777" w:rsidR="00076E57" w:rsidRPr="002F404F" w:rsidRDefault="00076E57" w:rsidP="00FD14B5">
            <w:pPr>
              <w:rPr>
                <w:sz w:val="18"/>
                <w:szCs w:val="18"/>
                <w:lang w:bidi="en-US"/>
              </w:rPr>
            </w:pPr>
            <w:r w:rsidRPr="002F404F">
              <w:rPr>
                <w:rFonts w:hint="eastAsia"/>
                <w:sz w:val="18"/>
                <w:szCs w:val="18"/>
                <w:lang w:bidi="en-US"/>
              </w:rPr>
              <w:t>□合理、高效</w:t>
            </w:r>
            <w:r w:rsidRPr="002F404F">
              <w:rPr>
                <w:rFonts w:hint="eastAsia"/>
                <w:sz w:val="18"/>
                <w:szCs w:val="18"/>
                <w:lang w:bidi="en-US"/>
              </w:rPr>
              <w:t xml:space="preserve"> </w:t>
            </w:r>
            <w:r w:rsidRPr="002F404F">
              <w:rPr>
                <w:rFonts w:hint="eastAsia"/>
                <w:sz w:val="18"/>
                <w:szCs w:val="18"/>
                <w:lang w:bidi="en-US"/>
              </w:rPr>
              <w:t>□效率低，有待改进</w:t>
            </w:r>
            <w:r w:rsidRPr="002F404F">
              <w:rPr>
                <w:rFonts w:hint="eastAsia"/>
                <w:sz w:val="18"/>
                <w:szCs w:val="18"/>
                <w:lang w:bidi="en-US"/>
              </w:rPr>
              <w:t xml:space="preserve"> </w:t>
            </w:r>
            <w:r w:rsidRPr="002F404F">
              <w:rPr>
                <w:rFonts w:hint="eastAsia"/>
                <w:sz w:val="18"/>
                <w:szCs w:val="18"/>
                <w:lang w:bidi="en-US"/>
              </w:rPr>
              <w:t>□效率低、没有完成任务</w:t>
            </w:r>
          </w:p>
        </w:tc>
      </w:tr>
      <w:tr w:rsidR="00076E57" w:rsidRPr="002F404F" w14:paraId="526A9E05" w14:textId="77777777" w:rsidTr="00076E57">
        <w:trPr>
          <w:trHeight w:hRule="exact" w:val="576"/>
          <w:jc w:val="center"/>
        </w:trPr>
        <w:tc>
          <w:tcPr>
            <w:tcW w:w="710" w:type="pct"/>
            <w:vMerge/>
            <w:tcBorders>
              <w:left w:val="single" w:sz="4" w:space="0" w:color="auto"/>
            </w:tcBorders>
            <w:shd w:val="clear" w:color="auto" w:fill="auto"/>
            <w:vAlign w:val="center"/>
          </w:tcPr>
          <w:p w14:paraId="15D2E2F6" w14:textId="77777777" w:rsidR="00076E57" w:rsidRPr="002F404F" w:rsidRDefault="00076E57" w:rsidP="00FD14B5">
            <w:pPr>
              <w:rPr>
                <w:sz w:val="18"/>
                <w:szCs w:val="18"/>
                <w:lang w:bidi="en-US"/>
              </w:rPr>
            </w:pPr>
          </w:p>
        </w:tc>
        <w:tc>
          <w:tcPr>
            <w:tcW w:w="615" w:type="pct"/>
            <w:tcBorders>
              <w:top w:val="single" w:sz="4" w:space="0" w:color="auto"/>
              <w:left w:val="single" w:sz="4" w:space="0" w:color="auto"/>
              <w:bottom w:val="single" w:sz="4" w:space="0" w:color="auto"/>
            </w:tcBorders>
            <w:shd w:val="clear" w:color="auto" w:fill="auto"/>
            <w:vAlign w:val="center"/>
          </w:tcPr>
          <w:p w14:paraId="5659BB2D" w14:textId="77777777" w:rsidR="00076E57" w:rsidRPr="002F404F" w:rsidRDefault="00076E57" w:rsidP="00FD14B5">
            <w:pPr>
              <w:rPr>
                <w:sz w:val="18"/>
                <w:szCs w:val="18"/>
                <w:lang w:bidi="en-US"/>
              </w:rPr>
            </w:pPr>
            <w:r w:rsidRPr="002F404F">
              <w:rPr>
                <w:rFonts w:hint="eastAsia"/>
                <w:sz w:val="18"/>
                <w:szCs w:val="18"/>
                <w:lang w:bidi="en-US"/>
              </w:rPr>
              <w:t>实战效果评价</w:t>
            </w: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E95F2" w14:textId="77777777" w:rsidR="00076E57" w:rsidRPr="002F404F" w:rsidRDefault="00076E57" w:rsidP="00FD14B5">
            <w:pPr>
              <w:rPr>
                <w:sz w:val="18"/>
                <w:szCs w:val="18"/>
                <w:lang w:bidi="en-US"/>
              </w:rPr>
            </w:pPr>
            <w:r w:rsidRPr="002F404F">
              <w:rPr>
                <w:rFonts w:hint="eastAsia"/>
                <w:sz w:val="18"/>
                <w:szCs w:val="18"/>
                <w:lang w:bidi="en-US"/>
              </w:rPr>
              <w:t>□达到预期目标</w:t>
            </w:r>
            <w:r w:rsidRPr="002F404F">
              <w:rPr>
                <w:rFonts w:hint="eastAsia"/>
                <w:sz w:val="18"/>
                <w:szCs w:val="18"/>
                <w:lang w:bidi="en-US"/>
              </w:rPr>
              <w:t xml:space="preserve"> </w:t>
            </w:r>
            <w:r w:rsidRPr="002F404F">
              <w:rPr>
                <w:sz w:val="18"/>
                <w:szCs w:val="18"/>
                <w:lang w:bidi="en-US"/>
              </w:rPr>
              <w:t xml:space="preserve">     </w:t>
            </w:r>
            <w:r w:rsidRPr="002F404F">
              <w:rPr>
                <w:rFonts w:hint="eastAsia"/>
                <w:sz w:val="18"/>
                <w:szCs w:val="18"/>
                <w:lang w:bidi="en-US"/>
              </w:rPr>
              <w:t>□基本达到目标、待改进</w:t>
            </w:r>
          </w:p>
          <w:p w14:paraId="6C7B54A1" w14:textId="77777777" w:rsidR="00076E57" w:rsidRPr="002F404F" w:rsidRDefault="00076E57" w:rsidP="00FD14B5">
            <w:pPr>
              <w:rPr>
                <w:sz w:val="18"/>
                <w:szCs w:val="18"/>
                <w:lang w:bidi="en-US"/>
              </w:rPr>
            </w:pPr>
            <w:r w:rsidRPr="002F404F">
              <w:rPr>
                <w:rFonts w:hint="eastAsia"/>
                <w:sz w:val="18"/>
                <w:szCs w:val="18"/>
                <w:lang w:bidi="en-US"/>
              </w:rPr>
              <w:t>□没有达到目标，需重新演练</w:t>
            </w:r>
          </w:p>
        </w:tc>
      </w:tr>
      <w:tr w:rsidR="00076E57" w:rsidRPr="002F404F" w14:paraId="78A48C62" w14:textId="77777777" w:rsidTr="00B30861">
        <w:trPr>
          <w:trHeight w:hRule="exact" w:val="833"/>
          <w:jc w:val="center"/>
        </w:trPr>
        <w:tc>
          <w:tcPr>
            <w:tcW w:w="710" w:type="pct"/>
            <w:vMerge/>
            <w:tcBorders>
              <w:left w:val="single" w:sz="4" w:space="0" w:color="auto"/>
            </w:tcBorders>
            <w:shd w:val="clear" w:color="auto" w:fill="auto"/>
            <w:vAlign w:val="center"/>
          </w:tcPr>
          <w:p w14:paraId="5F3D17A2" w14:textId="77777777" w:rsidR="00076E57" w:rsidRPr="002F404F" w:rsidRDefault="00076E57" w:rsidP="00FD14B5">
            <w:pPr>
              <w:rPr>
                <w:sz w:val="18"/>
                <w:szCs w:val="18"/>
                <w:lang w:bidi="en-US"/>
              </w:rPr>
            </w:pPr>
          </w:p>
        </w:tc>
        <w:tc>
          <w:tcPr>
            <w:tcW w:w="615" w:type="pct"/>
            <w:tcBorders>
              <w:top w:val="single" w:sz="4" w:space="0" w:color="auto"/>
              <w:left w:val="single" w:sz="4" w:space="0" w:color="auto"/>
            </w:tcBorders>
            <w:shd w:val="clear" w:color="auto" w:fill="auto"/>
            <w:vAlign w:val="center"/>
          </w:tcPr>
          <w:p w14:paraId="45C07852" w14:textId="77777777" w:rsidR="00076E57" w:rsidRPr="002F404F" w:rsidRDefault="00076E57" w:rsidP="00FD14B5">
            <w:pPr>
              <w:rPr>
                <w:sz w:val="18"/>
                <w:szCs w:val="18"/>
                <w:lang w:bidi="en-US"/>
              </w:rPr>
            </w:pPr>
            <w:r w:rsidRPr="002F404F">
              <w:rPr>
                <w:rFonts w:hint="eastAsia"/>
                <w:sz w:val="18"/>
                <w:szCs w:val="18"/>
                <w:lang w:bidi="en-US"/>
              </w:rPr>
              <w:t>配合部门协作</w:t>
            </w:r>
          </w:p>
        </w:tc>
        <w:tc>
          <w:tcPr>
            <w:tcW w:w="3675" w:type="pct"/>
            <w:gridSpan w:val="2"/>
            <w:tcBorders>
              <w:top w:val="single" w:sz="4" w:space="0" w:color="auto"/>
              <w:left w:val="single" w:sz="4" w:space="0" w:color="auto"/>
              <w:right w:val="single" w:sz="4" w:space="0" w:color="auto"/>
            </w:tcBorders>
            <w:shd w:val="clear" w:color="auto" w:fill="auto"/>
            <w:vAlign w:val="center"/>
          </w:tcPr>
          <w:p w14:paraId="03D4ACCC" w14:textId="77777777" w:rsidR="00076E57" w:rsidRPr="002F404F" w:rsidRDefault="00076E57" w:rsidP="00FD14B5">
            <w:pPr>
              <w:rPr>
                <w:sz w:val="18"/>
                <w:szCs w:val="18"/>
                <w:lang w:bidi="en-US"/>
              </w:rPr>
            </w:pPr>
            <w:r w:rsidRPr="002F404F">
              <w:rPr>
                <w:rFonts w:hint="eastAsia"/>
                <w:sz w:val="18"/>
                <w:szCs w:val="18"/>
                <w:lang w:bidi="en-US"/>
              </w:rPr>
              <w:t>配合部门</w:t>
            </w:r>
          </w:p>
          <w:p w14:paraId="10F5BAC5" w14:textId="09583FAD" w:rsidR="00076E57" w:rsidRPr="002F404F" w:rsidRDefault="00076E57" w:rsidP="00FD14B5">
            <w:pPr>
              <w:rPr>
                <w:sz w:val="18"/>
                <w:szCs w:val="18"/>
                <w:lang w:bidi="en-US"/>
              </w:rPr>
            </w:pPr>
            <w:r w:rsidRPr="002F404F">
              <w:rPr>
                <w:rFonts w:hint="eastAsia"/>
                <w:sz w:val="18"/>
                <w:szCs w:val="18"/>
                <w:lang w:bidi="en-US"/>
              </w:rPr>
              <w:t>□配合、协作好、能及时到</w:t>
            </w:r>
            <w:r w:rsidR="00DA17B0">
              <w:rPr>
                <w:rFonts w:hint="eastAsia"/>
                <w:sz w:val="18"/>
                <w:szCs w:val="18"/>
                <w:lang w:bidi="en-US"/>
              </w:rPr>
              <w:t>达</w:t>
            </w:r>
            <w:r w:rsidRPr="002F404F">
              <w:rPr>
                <w:rFonts w:hint="eastAsia"/>
                <w:sz w:val="18"/>
                <w:szCs w:val="18"/>
                <w:lang w:bidi="en-US"/>
              </w:rPr>
              <w:t xml:space="preserve"> </w:t>
            </w:r>
            <w:r w:rsidR="00B30861">
              <w:rPr>
                <w:sz w:val="18"/>
                <w:szCs w:val="18"/>
                <w:lang w:bidi="en-US"/>
              </w:rPr>
              <w:t xml:space="preserve">   </w:t>
            </w:r>
            <w:r w:rsidRPr="002F404F">
              <w:rPr>
                <w:rFonts w:hint="eastAsia"/>
                <w:sz w:val="18"/>
                <w:szCs w:val="18"/>
                <w:lang w:bidi="en-US"/>
              </w:rPr>
              <w:t>□配合、协作差、未及时到达</w:t>
            </w:r>
          </w:p>
          <w:p w14:paraId="0C6E2595" w14:textId="506F808A" w:rsidR="00076E57" w:rsidRPr="002F404F" w:rsidRDefault="00076E57" w:rsidP="00B30861">
            <w:pPr>
              <w:rPr>
                <w:sz w:val="18"/>
                <w:szCs w:val="18"/>
                <w:lang w:bidi="en-US"/>
              </w:rPr>
            </w:pPr>
            <w:r w:rsidRPr="002F404F">
              <w:rPr>
                <w:rFonts w:hint="eastAsia"/>
                <w:sz w:val="18"/>
                <w:szCs w:val="18"/>
                <w:lang w:bidi="en-US"/>
              </w:rPr>
              <w:t>□联系不上报告上级</w:t>
            </w:r>
            <w:r w:rsidR="00B30861">
              <w:rPr>
                <w:rFonts w:hint="eastAsia"/>
                <w:sz w:val="18"/>
                <w:szCs w:val="18"/>
                <w:lang w:bidi="en-US"/>
              </w:rPr>
              <w:t xml:space="preserve"> </w:t>
            </w:r>
            <w:r w:rsidR="00B30861">
              <w:rPr>
                <w:sz w:val="18"/>
                <w:szCs w:val="18"/>
                <w:lang w:bidi="en-US"/>
              </w:rPr>
              <w:t xml:space="preserve">           </w:t>
            </w:r>
            <w:r w:rsidRPr="002F404F">
              <w:rPr>
                <w:rFonts w:hint="eastAsia"/>
                <w:sz w:val="18"/>
                <w:szCs w:val="18"/>
                <w:lang w:bidi="en-US"/>
              </w:rPr>
              <w:t>□报告及时</w:t>
            </w:r>
            <w:r w:rsidRPr="002F404F">
              <w:rPr>
                <w:rFonts w:hint="eastAsia"/>
                <w:sz w:val="18"/>
                <w:szCs w:val="18"/>
                <w:lang w:bidi="en-US"/>
              </w:rPr>
              <w:t xml:space="preserve"> </w:t>
            </w:r>
            <w:r w:rsidRPr="002F404F">
              <w:rPr>
                <w:sz w:val="18"/>
                <w:szCs w:val="18"/>
                <w:lang w:bidi="en-US"/>
              </w:rPr>
              <w:t xml:space="preserve"> </w:t>
            </w:r>
            <w:r w:rsidR="00B30861">
              <w:rPr>
                <w:sz w:val="18"/>
                <w:szCs w:val="18"/>
                <w:lang w:bidi="en-US"/>
              </w:rPr>
              <w:t xml:space="preserve">                 </w:t>
            </w:r>
            <w:r w:rsidRPr="002F404F">
              <w:rPr>
                <w:rFonts w:hint="eastAsia"/>
                <w:sz w:val="18"/>
                <w:szCs w:val="18"/>
                <w:lang w:bidi="en-US"/>
              </w:rPr>
              <w:t>□报告不及时</w:t>
            </w:r>
          </w:p>
        </w:tc>
      </w:tr>
      <w:tr w:rsidR="00076E57" w:rsidRPr="002F404F" w14:paraId="666C0F6F" w14:textId="77777777" w:rsidTr="00FD14B5">
        <w:trPr>
          <w:trHeight w:hRule="exact" w:val="424"/>
          <w:jc w:val="center"/>
        </w:trPr>
        <w:tc>
          <w:tcPr>
            <w:tcW w:w="710" w:type="pct"/>
            <w:vMerge/>
            <w:tcBorders>
              <w:left w:val="single" w:sz="4" w:space="0" w:color="auto"/>
            </w:tcBorders>
            <w:shd w:val="clear" w:color="auto" w:fill="auto"/>
            <w:vAlign w:val="center"/>
          </w:tcPr>
          <w:p w14:paraId="5BAA81D6" w14:textId="77777777" w:rsidR="00076E57" w:rsidRPr="002F404F" w:rsidRDefault="00076E57" w:rsidP="00FD14B5">
            <w:pPr>
              <w:rPr>
                <w:sz w:val="18"/>
                <w:szCs w:val="18"/>
                <w:lang w:bidi="en-US"/>
              </w:rPr>
            </w:pPr>
          </w:p>
        </w:tc>
        <w:tc>
          <w:tcPr>
            <w:tcW w:w="615" w:type="pct"/>
            <w:tcBorders>
              <w:top w:val="single" w:sz="4" w:space="0" w:color="auto"/>
              <w:left w:val="single" w:sz="4" w:space="0" w:color="auto"/>
            </w:tcBorders>
            <w:shd w:val="clear" w:color="auto" w:fill="auto"/>
            <w:vAlign w:val="center"/>
          </w:tcPr>
          <w:p w14:paraId="3743E0DC" w14:textId="77777777" w:rsidR="00076E57" w:rsidRPr="002F404F" w:rsidRDefault="00076E57" w:rsidP="00FD14B5">
            <w:pPr>
              <w:rPr>
                <w:sz w:val="18"/>
                <w:szCs w:val="18"/>
                <w:lang w:bidi="en-US"/>
              </w:rPr>
            </w:pPr>
            <w:r w:rsidRPr="002F404F">
              <w:rPr>
                <w:rFonts w:hint="eastAsia"/>
                <w:sz w:val="18"/>
                <w:szCs w:val="18"/>
                <w:lang w:bidi="en-US"/>
              </w:rPr>
              <w:t>处理结果</w:t>
            </w:r>
          </w:p>
        </w:tc>
        <w:tc>
          <w:tcPr>
            <w:tcW w:w="3675" w:type="pct"/>
            <w:gridSpan w:val="2"/>
            <w:tcBorders>
              <w:top w:val="single" w:sz="4" w:space="0" w:color="auto"/>
              <w:left w:val="single" w:sz="4" w:space="0" w:color="auto"/>
              <w:right w:val="single" w:sz="4" w:space="0" w:color="auto"/>
            </w:tcBorders>
            <w:shd w:val="clear" w:color="auto" w:fill="auto"/>
            <w:vAlign w:val="center"/>
          </w:tcPr>
          <w:p w14:paraId="421623E6" w14:textId="77777777" w:rsidR="00076E57" w:rsidRPr="002F404F" w:rsidRDefault="00076E57" w:rsidP="00FD14B5">
            <w:pPr>
              <w:rPr>
                <w:sz w:val="18"/>
                <w:szCs w:val="18"/>
                <w:lang w:bidi="en-US"/>
              </w:rPr>
            </w:pPr>
            <w:r w:rsidRPr="002F404F">
              <w:rPr>
                <w:rFonts w:hint="eastAsia"/>
                <w:sz w:val="18"/>
                <w:szCs w:val="18"/>
                <w:lang w:bidi="en-US"/>
              </w:rPr>
              <w:t>□大部分处理不到位</w:t>
            </w:r>
            <w:r w:rsidRPr="002F404F">
              <w:rPr>
                <w:rFonts w:hint="eastAsia"/>
                <w:sz w:val="18"/>
                <w:szCs w:val="18"/>
                <w:lang w:bidi="en-US"/>
              </w:rPr>
              <w:t xml:space="preserve"> </w:t>
            </w:r>
            <w:r w:rsidRPr="002F404F">
              <w:rPr>
                <w:rFonts w:hint="eastAsia"/>
                <w:sz w:val="18"/>
                <w:szCs w:val="18"/>
                <w:lang w:bidi="en-US"/>
              </w:rPr>
              <w:t>□部分处理不到位</w:t>
            </w:r>
            <w:r w:rsidRPr="002F404F">
              <w:rPr>
                <w:rFonts w:hint="eastAsia"/>
                <w:sz w:val="18"/>
                <w:szCs w:val="18"/>
                <w:lang w:bidi="en-US"/>
              </w:rPr>
              <w:t xml:space="preserve"> </w:t>
            </w:r>
            <w:r w:rsidRPr="002F404F">
              <w:rPr>
                <w:rFonts w:hint="eastAsia"/>
                <w:sz w:val="18"/>
                <w:szCs w:val="18"/>
                <w:lang w:bidi="en-US"/>
              </w:rPr>
              <w:t>□处理到位</w:t>
            </w:r>
          </w:p>
        </w:tc>
      </w:tr>
      <w:tr w:rsidR="00076E57" w:rsidRPr="002F404F" w14:paraId="5C16E0D7" w14:textId="77777777" w:rsidTr="00FD14B5">
        <w:trPr>
          <w:trHeight w:hRule="exact" w:val="430"/>
          <w:jc w:val="center"/>
        </w:trPr>
        <w:tc>
          <w:tcPr>
            <w:tcW w:w="710" w:type="pct"/>
            <w:vMerge/>
            <w:tcBorders>
              <w:left w:val="single" w:sz="4" w:space="0" w:color="auto"/>
            </w:tcBorders>
            <w:shd w:val="clear" w:color="auto" w:fill="auto"/>
            <w:vAlign w:val="center"/>
          </w:tcPr>
          <w:p w14:paraId="5A991035" w14:textId="77777777" w:rsidR="00076E57" w:rsidRPr="002F404F" w:rsidRDefault="00076E57" w:rsidP="00FD14B5">
            <w:pPr>
              <w:rPr>
                <w:sz w:val="18"/>
                <w:szCs w:val="18"/>
                <w:lang w:bidi="en-US"/>
              </w:rPr>
            </w:pPr>
          </w:p>
        </w:tc>
        <w:tc>
          <w:tcPr>
            <w:tcW w:w="615" w:type="pct"/>
            <w:tcBorders>
              <w:top w:val="single" w:sz="4" w:space="0" w:color="auto"/>
              <w:left w:val="single" w:sz="4" w:space="0" w:color="auto"/>
            </w:tcBorders>
            <w:shd w:val="clear" w:color="auto" w:fill="auto"/>
            <w:vAlign w:val="center"/>
          </w:tcPr>
          <w:p w14:paraId="3D0F96E6" w14:textId="77777777" w:rsidR="00076E57" w:rsidRPr="002F404F" w:rsidRDefault="00076E57" w:rsidP="00FD14B5">
            <w:pPr>
              <w:rPr>
                <w:sz w:val="18"/>
                <w:szCs w:val="18"/>
                <w:lang w:bidi="en-US"/>
              </w:rPr>
            </w:pPr>
            <w:r w:rsidRPr="002F404F">
              <w:rPr>
                <w:rFonts w:hint="eastAsia"/>
                <w:sz w:val="18"/>
                <w:szCs w:val="18"/>
                <w:lang w:bidi="en-US"/>
              </w:rPr>
              <w:t>急救意识</w:t>
            </w:r>
          </w:p>
        </w:tc>
        <w:tc>
          <w:tcPr>
            <w:tcW w:w="3675" w:type="pct"/>
            <w:gridSpan w:val="2"/>
            <w:tcBorders>
              <w:top w:val="single" w:sz="4" w:space="0" w:color="auto"/>
              <w:left w:val="single" w:sz="4" w:space="0" w:color="auto"/>
              <w:right w:val="single" w:sz="4" w:space="0" w:color="auto"/>
            </w:tcBorders>
            <w:shd w:val="clear" w:color="auto" w:fill="auto"/>
            <w:vAlign w:val="center"/>
          </w:tcPr>
          <w:p w14:paraId="1A1CC0A3" w14:textId="77777777" w:rsidR="00076E57" w:rsidRPr="002F404F" w:rsidRDefault="00076E57" w:rsidP="00FD14B5">
            <w:pPr>
              <w:rPr>
                <w:sz w:val="18"/>
                <w:szCs w:val="18"/>
                <w:lang w:bidi="en-US"/>
              </w:rPr>
            </w:pPr>
            <w:r w:rsidRPr="002F404F">
              <w:rPr>
                <w:rFonts w:hint="eastAsia"/>
                <w:sz w:val="18"/>
                <w:szCs w:val="18"/>
                <w:lang w:bidi="en-US"/>
              </w:rPr>
              <w:t>□急救意识差</w:t>
            </w:r>
            <w:r w:rsidRPr="002F404F">
              <w:rPr>
                <w:sz w:val="18"/>
                <w:szCs w:val="18"/>
                <w:lang w:bidi="en-US"/>
              </w:rPr>
              <w:t xml:space="preserve"> </w:t>
            </w:r>
            <w:r w:rsidRPr="002F404F">
              <w:rPr>
                <w:rFonts w:hint="eastAsia"/>
                <w:sz w:val="18"/>
                <w:szCs w:val="18"/>
                <w:lang w:bidi="en-US"/>
              </w:rPr>
              <w:t>□急救意识薄弱</w:t>
            </w:r>
            <w:r w:rsidRPr="002F404F">
              <w:rPr>
                <w:sz w:val="18"/>
                <w:szCs w:val="18"/>
                <w:lang w:bidi="en-US"/>
              </w:rPr>
              <w:tab/>
            </w:r>
            <w:r w:rsidRPr="002F404F">
              <w:rPr>
                <w:rFonts w:hint="eastAsia"/>
                <w:sz w:val="18"/>
                <w:szCs w:val="18"/>
                <w:lang w:bidi="en-US"/>
              </w:rPr>
              <w:t>□急救意识强</w:t>
            </w:r>
          </w:p>
        </w:tc>
      </w:tr>
      <w:tr w:rsidR="00076E57" w:rsidRPr="002F404F" w14:paraId="06A5878B" w14:textId="77777777" w:rsidTr="00076E57">
        <w:trPr>
          <w:trHeight w:hRule="exact" w:val="419"/>
          <w:jc w:val="center"/>
        </w:trPr>
        <w:tc>
          <w:tcPr>
            <w:tcW w:w="710" w:type="pct"/>
            <w:tcBorders>
              <w:top w:val="single" w:sz="4" w:space="0" w:color="auto"/>
              <w:left w:val="single" w:sz="4" w:space="0" w:color="auto"/>
            </w:tcBorders>
            <w:shd w:val="clear" w:color="auto" w:fill="auto"/>
            <w:vAlign w:val="center"/>
          </w:tcPr>
          <w:p w14:paraId="74BC77B6" w14:textId="77777777" w:rsidR="00076E57" w:rsidRPr="002F404F" w:rsidRDefault="00076E57" w:rsidP="00FD14B5">
            <w:pPr>
              <w:rPr>
                <w:sz w:val="18"/>
                <w:szCs w:val="18"/>
                <w:lang w:bidi="en-US"/>
              </w:rPr>
            </w:pPr>
            <w:r w:rsidRPr="002F404F">
              <w:rPr>
                <w:rFonts w:hint="eastAsia"/>
                <w:sz w:val="18"/>
                <w:szCs w:val="18"/>
                <w:lang w:bidi="en-US"/>
              </w:rPr>
              <w:t>存在问题</w:t>
            </w:r>
          </w:p>
        </w:tc>
        <w:tc>
          <w:tcPr>
            <w:tcW w:w="4290" w:type="pct"/>
            <w:gridSpan w:val="3"/>
            <w:tcBorders>
              <w:top w:val="single" w:sz="4" w:space="0" w:color="auto"/>
              <w:left w:val="single" w:sz="4" w:space="0" w:color="auto"/>
              <w:right w:val="single" w:sz="4" w:space="0" w:color="auto"/>
            </w:tcBorders>
            <w:shd w:val="clear" w:color="auto" w:fill="auto"/>
            <w:vAlign w:val="center"/>
          </w:tcPr>
          <w:p w14:paraId="7D4978A0" w14:textId="77777777" w:rsidR="00076E57" w:rsidRPr="002F404F" w:rsidRDefault="00076E57" w:rsidP="00FD14B5">
            <w:pPr>
              <w:rPr>
                <w:sz w:val="18"/>
                <w:szCs w:val="18"/>
                <w:lang w:bidi="en-US"/>
              </w:rPr>
            </w:pPr>
          </w:p>
        </w:tc>
      </w:tr>
      <w:tr w:rsidR="00076E57" w:rsidRPr="002F404F" w14:paraId="705003EE" w14:textId="77777777" w:rsidTr="00B30861">
        <w:trPr>
          <w:trHeight w:hRule="exact" w:val="282"/>
          <w:jc w:val="center"/>
        </w:trPr>
        <w:tc>
          <w:tcPr>
            <w:tcW w:w="710" w:type="pct"/>
            <w:tcBorders>
              <w:top w:val="single" w:sz="4" w:space="0" w:color="auto"/>
              <w:left w:val="single" w:sz="4" w:space="0" w:color="auto"/>
            </w:tcBorders>
            <w:shd w:val="clear" w:color="auto" w:fill="auto"/>
            <w:vAlign w:val="center"/>
          </w:tcPr>
          <w:p w14:paraId="174D84E3" w14:textId="77777777" w:rsidR="00076E57" w:rsidRPr="002F404F" w:rsidRDefault="00076E57" w:rsidP="00FD14B5">
            <w:pPr>
              <w:rPr>
                <w:sz w:val="18"/>
                <w:szCs w:val="18"/>
                <w:lang w:bidi="en-US"/>
              </w:rPr>
            </w:pPr>
            <w:r w:rsidRPr="002F404F">
              <w:rPr>
                <w:rFonts w:hint="eastAsia"/>
                <w:sz w:val="18"/>
                <w:szCs w:val="18"/>
                <w:lang w:bidi="en-US"/>
              </w:rPr>
              <w:t>持续改进建议</w:t>
            </w:r>
          </w:p>
        </w:tc>
        <w:tc>
          <w:tcPr>
            <w:tcW w:w="4290" w:type="pct"/>
            <w:gridSpan w:val="3"/>
            <w:tcBorders>
              <w:top w:val="single" w:sz="4" w:space="0" w:color="auto"/>
              <w:left w:val="single" w:sz="4" w:space="0" w:color="auto"/>
              <w:right w:val="single" w:sz="4" w:space="0" w:color="auto"/>
            </w:tcBorders>
            <w:shd w:val="clear" w:color="auto" w:fill="auto"/>
            <w:vAlign w:val="center"/>
          </w:tcPr>
          <w:p w14:paraId="13EFC472" w14:textId="77777777" w:rsidR="00076E57" w:rsidRPr="002F404F" w:rsidRDefault="00076E57" w:rsidP="00FD14B5">
            <w:pPr>
              <w:rPr>
                <w:sz w:val="18"/>
                <w:szCs w:val="18"/>
                <w:lang w:bidi="en-US"/>
              </w:rPr>
            </w:pPr>
          </w:p>
        </w:tc>
      </w:tr>
      <w:tr w:rsidR="00076E57" w:rsidRPr="002F404F" w14:paraId="5B40BF1D" w14:textId="77777777" w:rsidTr="00FD14B5">
        <w:trPr>
          <w:trHeight w:hRule="exact" w:val="426"/>
          <w:jc w:val="center"/>
        </w:trPr>
        <w:tc>
          <w:tcPr>
            <w:tcW w:w="2578" w:type="pct"/>
            <w:gridSpan w:val="3"/>
            <w:tcBorders>
              <w:top w:val="single" w:sz="4" w:space="0" w:color="auto"/>
              <w:left w:val="single" w:sz="4" w:space="0" w:color="auto"/>
              <w:bottom w:val="single" w:sz="4" w:space="0" w:color="auto"/>
            </w:tcBorders>
            <w:shd w:val="clear" w:color="auto" w:fill="auto"/>
            <w:vAlign w:val="center"/>
          </w:tcPr>
          <w:p w14:paraId="48B3BC58" w14:textId="77777777" w:rsidR="00076E57" w:rsidRPr="002F404F" w:rsidRDefault="00076E57" w:rsidP="00FD14B5">
            <w:pPr>
              <w:rPr>
                <w:sz w:val="18"/>
                <w:szCs w:val="18"/>
                <w:lang w:bidi="en-US"/>
              </w:rPr>
            </w:pPr>
            <w:r w:rsidRPr="002F404F">
              <w:rPr>
                <w:rFonts w:hint="eastAsia"/>
                <w:sz w:val="18"/>
                <w:szCs w:val="18"/>
                <w:lang w:bidi="en-US"/>
              </w:rPr>
              <w:t>组织者签字：</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324D519D" w14:textId="77777777" w:rsidR="00076E57" w:rsidRPr="002F404F" w:rsidRDefault="00076E57" w:rsidP="00FD14B5">
            <w:pPr>
              <w:rPr>
                <w:sz w:val="18"/>
                <w:szCs w:val="18"/>
                <w:lang w:bidi="en-US"/>
              </w:rPr>
            </w:pPr>
            <w:r w:rsidRPr="002F404F">
              <w:rPr>
                <w:rFonts w:hint="eastAsia"/>
                <w:sz w:val="18"/>
                <w:szCs w:val="18"/>
                <w:lang w:bidi="en-US"/>
              </w:rPr>
              <w:t>评价人签字：</w:t>
            </w:r>
          </w:p>
        </w:tc>
      </w:tr>
    </w:tbl>
    <w:p w14:paraId="55A03D0E" w14:textId="77777777" w:rsidR="007761E3" w:rsidRDefault="007761E3" w:rsidP="00BC6D8B">
      <w:pPr>
        <w:widowControl/>
        <w:jc w:val="left"/>
        <w:rPr>
          <w:b/>
          <w:color w:val="000000" w:themeColor="text1"/>
        </w:rPr>
      </w:pPr>
    </w:p>
    <w:p w14:paraId="5E5D2381" w14:textId="77777777" w:rsidR="00165C80" w:rsidRDefault="00FC38C0">
      <w:pPr>
        <w:pStyle w:val="afffffff3"/>
        <w:framePr w:wrap="around"/>
        <w:rPr>
          <w:color w:val="000000" w:themeColor="text1"/>
        </w:rPr>
      </w:pPr>
      <w:r>
        <w:rPr>
          <w:color w:val="000000" w:themeColor="text1"/>
        </w:rPr>
        <w:t>_________________________________</w:t>
      </w:r>
    </w:p>
    <w:sectPr w:rsidR="00165C80" w:rsidSect="00854B50">
      <w:pgSz w:w="11906" w:h="16838"/>
      <w:pgMar w:top="567" w:right="1134" w:bottom="1134" w:left="1588" w:header="567" w:footer="964" w:gutter="0"/>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8F74" w14:textId="77777777" w:rsidR="00D82904" w:rsidRDefault="00D82904">
      <w:r>
        <w:separator/>
      </w:r>
    </w:p>
  </w:endnote>
  <w:endnote w:type="continuationSeparator" w:id="0">
    <w:p w14:paraId="64EA0C06" w14:textId="77777777" w:rsidR="00D82904" w:rsidRDefault="00D8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5310" w14:textId="29F7E184" w:rsidR="00975C6D" w:rsidRDefault="00975C6D">
    <w:pPr>
      <w:pStyle w:val="afffe"/>
    </w:pPr>
    <w:r>
      <w:fldChar w:fldCharType="begin"/>
    </w:r>
    <w:r>
      <w:instrText xml:space="preserve"> PAGE  \* MERGEFORMAT </w:instrText>
    </w:r>
    <w:r>
      <w:fldChar w:fldCharType="separate"/>
    </w:r>
    <w:r w:rsidR="00013F26">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28C7" w14:textId="77777777" w:rsidR="00D82904" w:rsidRDefault="00D82904">
      <w:r>
        <w:separator/>
      </w:r>
    </w:p>
  </w:footnote>
  <w:footnote w:type="continuationSeparator" w:id="0">
    <w:p w14:paraId="001B4E8C" w14:textId="77777777" w:rsidR="00D82904" w:rsidRDefault="00D8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1AE5" w14:textId="77777777" w:rsidR="00975C6D" w:rsidRDefault="00975C6D">
    <w:pPr>
      <w:pStyle w:val="affff"/>
      <w:ind w:right="210"/>
    </w:pPr>
    <w:r>
      <w:rPr>
        <w:rFonts w:hint="eastAsia"/>
      </w:rPr>
      <w:t>RB</w:t>
    </w:r>
    <w:r>
      <w:t>/T 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15:restartNumberingAfterBreak="0">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1BDF72D5"/>
    <w:multiLevelType w:val="multilevel"/>
    <w:tmpl w:val="1BDF72D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426"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2827D5B"/>
    <w:multiLevelType w:val="multilevel"/>
    <w:tmpl w:val="22827D5B"/>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261A59"/>
    <w:multiLevelType w:val="multilevel"/>
    <w:tmpl w:val="44261A59"/>
    <w:lvl w:ilvl="0">
      <w:start w:val="1"/>
      <w:numFmt w:val="lowerLetter"/>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2FE1F6C"/>
    <w:multiLevelType w:val="hybridMultilevel"/>
    <w:tmpl w:val="73D2D9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CCE0D2F"/>
    <w:multiLevelType w:val="hybridMultilevel"/>
    <w:tmpl w:val="FE1AD3AC"/>
    <w:lvl w:ilvl="0" w:tplc="B776CCF2">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3686"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11233A9"/>
    <w:multiLevelType w:val="hybridMultilevel"/>
    <w:tmpl w:val="F0BE315A"/>
    <w:lvl w:ilvl="0" w:tplc="D13EB39C">
      <w:start w:val="1"/>
      <w:numFmt w:val="lowerLetter"/>
      <w:lvlText w:val="%1."/>
      <w:lvlJc w:val="left"/>
      <w:pPr>
        <w:tabs>
          <w:tab w:val="num" w:pos="360"/>
        </w:tabs>
        <w:ind w:left="360" w:hanging="360"/>
      </w:pPr>
      <w:rPr>
        <w:rFonts w:ascii="Times New Roman" w:eastAsia="Times New Roman" w:hAnsi="Times New Roman" w:cs="Times New Roman"/>
      </w:rPr>
    </w:lvl>
    <w:lvl w:ilvl="1" w:tplc="91943FD8">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46260FA"/>
    <w:multiLevelType w:val="multilevel"/>
    <w:tmpl w:val="646260FA"/>
    <w:lvl w:ilvl="0">
      <w:start w:val="1"/>
      <w:numFmt w:val="decimal"/>
      <w:pStyle w:val="af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57D3FBC"/>
    <w:multiLevelType w:val="multilevel"/>
    <w:tmpl w:val="657D3FBC"/>
    <w:lvl w:ilvl="0">
      <w:start w:val="1"/>
      <w:numFmt w:val="upperLetter"/>
      <w:pStyle w:val="af4"/>
      <w:suff w:val="nothing"/>
      <w:lvlText w:val="附　录　%1"/>
      <w:lvlJc w:val="left"/>
      <w:pPr>
        <w:ind w:left="3687"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851"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15:restartNumberingAfterBreak="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0" w15:restartNumberingAfterBreak="0">
    <w:nsid w:val="7A310E84"/>
    <w:multiLevelType w:val="hybridMultilevel"/>
    <w:tmpl w:val="B6661EAA"/>
    <w:lvl w:ilvl="0" w:tplc="738072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E0723B8"/>
    <w:multiLevelType w:val="hybridMultilevel"/>
    <w:tmpl w:val="B97408E0"/>
    <w:lvl w:ilvl="0" w:tplc="89E6A5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7510662">
    <w:abstractNumId w:val="9"/>
  </w:num>
  <w:num w:numId="2" w16cid:durableId="1957365335">
    <w:abstractNumId w:val="5"/>
  </w:num>
  <w:num w:numId="3" w16cid:durableId="1740324088">
    <w:abstractNumId w:val="8"/>
  </w:num>
  <w:num w:numId="4" w16cid:durableId="672417480">
    <w:abstractNumId w:val="1"/>
  </w:num>
  <w:num w:numId="5" w16cid:durableId="515003844">
    <w:abstractNumId w:val="3"/>
  </w:num>
  <w:num w:numId="6" w16cid:durableId="1362365353">
    <w:abstractNumId w:val="19"/>
  </w:num>
  <w:num w:numId="7" w16cid:durableId="56902827">
    <w:abstractNumId w:val="0"/>
  </w:num>
  <w:num w:numId="8" w16cid:durableId="784273054">
    <w:abstractNumId w:val="11"/>
  </w:num>
  <w:num w:numId="9" w16cid:durableId="392237285">
    <w:abstractNumId w:val="6"/>
  </w:num>
  <w:num w:numId="10" w16cid:durableId="1132096913">
    <w:abstractNumId w:val="4"/>
  </w:num>
  <w:num w:numId="11" w16cid:durableId="1506557777">
    <w:abstractNumId w:val="17"/>
  </w:num>
  <w:num w:numId="12" w16cid:durableId="1763261155">
    <w:abstractNumId w:val="14"/>
  </w:num>
  <w:num w:numId="13" w16cid:durableId="171460588">
    <w:abstractNumId w:val="18"/>
  </w:num>
  <w:num w:numId="14" w16cid:durableId="1342585894">
    <w:abstractNumId w:val="7"/>
  </w:num>
  <w:num w:numId="15" w16cid:durableId="851455319">
    <w:abstractNumId w:val="16"/>
  </w:num>
  <w:num w:numId="16" w16cid:durableId="221412001">
    <w:abstractNumId w:val="2"/>
  </w:num>
  <w:num w:numId="17" w16cid:durableId="1408504206">
    <w:abstractNumId w:val="10"/>
  </w:num>
  <w:num w:numId="18" w16cid:durableId="589583966">
    <w:abstractNumId w:val="5"/>
  </w:num>
  <w:num w:numId="19" w16cid:durableId="1867673811">
    <w:abstractNumId w:val="5"/>
  </w:num>
  <w:num w:numId="20" w16cid:durableId="684600936">
    <w:abstractNumId w:val="5"/>
  </w:num>
  <w:num w:numId="21" w16cid:durableId="228076660">
    <w:abstractNumId w:val="5"/>
  </w:num>
  <w:num w:numId="22" w16cid:durableId="896890514">
    <w:abstractNumId w:val="21"/>
  </w:num>
  <w:num w:numId="23" w16cid:durableId="1721368724">
    <w:abstractNumId w:val="20"/>
  </w:num>
  <w:num w:numId="24" w16cid:durableId="1343626333">
    <w:abstractNumId w:val="5"/>
  </w:num>
  <w:num w:numId="25" w16cid:durableId="1298028139">
    <w:abstractNumId w:val="5"/>
  </w:num>
  <w:num w:numId="26" w16cid:durableId="1738043119">
    <w:abstractNumId w:val="5"/>
  </w:num>
  <w:num w:numId="27" w16cid:durableId="1941209054">
    <w:abstractNumId w:val="5"/>
  </w:num>
  <w:num w:numId="28" w16cid:durableId="1075517977">
    <w:abstractNumId w:val="5"/>
  </w:num>
  <w:num w:numId="29" w16cid:durableId="573665552">
    <w:abstractNumId w:val="5"/>
  </w:num>
  <w:num w:numId="30" w16cid:durableId="1890455320">
    <w:abstractNumId w:val="5"/>
  </w:num>
  <w:num w:numId="31" w16cid:durableId="1652250409">
    <w:abstractNumId w:val="5"/>
  </w:num>
  <w:num w:numId="32" w16cid:durableId="1649239950">
    <w:abstractNumId w:val="5"/>
  </w:num>
  <w:num w:numId="33" w16cid:durableId="1150556797">
    <w:abstractNumId w:val="5"/>
  </w:num>
  <w:num w:numId="34" w16cid:durableId="1449663937">
    <w:abstractNumId w:val="5"/>
  </w:num>
  <w:num w:numId="35" w16cid:durableId="245581550">
    <w:abstractNumId w:val="5"/>
  </w:num>
  <w:num w:numId="36" w16cid:durableId="1171136879">
    <w:abstractNumId w:val="5"/>
  </w:num>
  <w:num w:numId="37" w16cid:durableId="2088725746">
    <w:abstractNumId w:val="5"/>
  </w:num>
  <w:num w:numId="38" w16cid:durableId="759451472">
    <w:abstractNumId w:val="5"/>
  </w:num>
  <w:num w:numId="39" w16cid:durableId="2001735835">
    <w:abstractNumId w:val="5"/>
  </w:num>
  <w:num w:numId="40" w16cid:durableId="1262302977">
    <w:abstractNumId w:val="5"/>
  </w:num>
  <w:num w:numId="41" w16cid:durableId="1836995499">
    <w:abstractNumId w:val="5"/>
  </w:num>
  <w:num w:numId="42" w16cid:durableId="1424300034">
    <w:abstractNumId w:val="5"/>
  </w:num>
  <w:num w:numId="43" w16cid:durableId="1517961475">
    <w:abstractNumId w:val="5"/>
  </w:num>
  <w:num w:numId="44" w16cid:durableId="860507399">
    <w:abstractNumId w:val="5"/>
  </w:num>
  <w:num w:numId="45" w16cid:durableId="1588728136">
    <w:abstractNumId w:val="5"/>
  </w:num>
  <w:num w:numId="46" w16cid:durableId="953706720">
    <w:abstractNumId w:val="12"/>
  </w:num>
  <w:num w:numId="47" w16cid:durableId="1033962454">
    <w:abstractNumId w:val="15"/>
  </w:num>
  <w:num w:numId="48" w16cid:durableId="948241161">
    <w:abstractNumId w:val="13"/>
  </w:num>
  <w:num w:numId="49" w16cid:durableId="1076510950">
    <w:abstractNumId w:val="5"/>
  </w:num>
  <w:num w:numId="50" w16cid:durableId="375394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UxMjQ4ODllMjA2ODJmYmJlZTAyNDYwMzBkYTVhNWMifQ=="/>
  </w:docVars>
  <w:rsids>
    <w:rsidRoot w:val="00035925"/>
    <w:rsid w:val="000001E4"/>
    <w:rsid w:val="00000244"/>
    <w:rsid w:val="000005D5"/>
    <w:rsid w:val="00000736"/>
    <w:rsid w:val="00000FC0"/>
    <w:rsid w:val="0000185F"/>
    <w:rsid w:val="000035E8"/>
    <w:rsid w:val="0000586F"/>
    <w:rsid w:val="00006168"/>
    <w:rsid w:val="000068CB"/>
    <w:rsid w:val="00007DCC"/>
    <w:rsid w:val="00010368"/>
    <w:rsid w:val="000104FB"/>
    <w:rsid w:val="00010653"/>
    <w:rsid w:val="00010B2B"/>
    <w:rsid w:val="00012E63"/>
    <w:rsid w:val="0001390B"/>
    <w:rsid w:val="00013D86"/>
    <w:rsid w:val="00013E02"/>
    <w:rsid w:val="00013F26"/>
    <w:rsid w:val="000142E6"/>
    <w:rsid w:val="000148F2"/>
    <w:rsid w:val="000159F4"/>
    <w:rsid w:val="00015B09"/>
    <w:rsid w:val="000167BE"/>
    <w:rsid w:val="00017519"/>
    <w:rsid w:val="00017A00"/>
    <w:rsid w:val="000206CF"/>
    <w:rsid w:val="00021185"/>
    <w:rsid w:val="000213D8"/>
    <w:rsid w:val="0002143C"/>
    <w:rsid w:val="00021CBB"/>
    <w:rsid w:val="00022497"/>
    <w:rsid w:val="00024450"/>
    <w:rsid w:val="0002497D"/>
    <w:rsid w:val="00024C4A"/>
    <w:rsid w:val="00025313"/>
    <w:rsid w:val="000259C7"/>
    <w:rsid w:val="00025A65"/>
    <w:rsid w:val="00026C31"/>
    <w:rsid w:val="00027280"/>
    <w:rsid w:val="00027D59"/>
    <w:rsid w:val="00027F13"/>
    <w:rsid w:val="000302C7"/>
    <w:rsid w:val="000320A7"/>
    <w:rsid w:val="00033039"/>
    <w:rsid w:val="000339CC"/>
    <w:rsid w:val="00033F10"/>
    <w:rsid w:val="00034A60"/>
    <w:rsid w:val="00034DA9"/>
    <w:rsid w:val="00035925"/>
    <w:rsid w:val="00040980"/>
    <w:rsid w:val="00040C5D"/>
    <w:rsid w:val="00040CCA"/>
    <w:rsid w:val="000453F9"/>
    <w:rsid w:val="00046541"/>
    <w:rsid w:val="00047952"/>
    <w:rsid w:val="000534BC"/>
    <w:rsid w:val="00053987"/>
    <w:rsid w:val="00054D87"/>
    <w:rsid w:val="00060E52"/>
    <w:rsid w:val="000617EC"/>
    <w:rsid w:val="0006395B"/>
    <w:rsid w:val="0006400A"/>
    <w:rsid w:val="00064701"/>
    <w:rsid w:val="000647CD"/>
    <w:rsid w:val="00065482"/>
    <w:rsid w:val="000667A7"/>
    <w:rsid w:val="0006730C"/>
    <w:rsid w:val="00067601"/>
    <w:rsid w:val="00067CDF"/>
    <w:rsid w:val="000704C1"/>
    <w:rsid w:val="00071A7D"/>
    <w:rsid w:val="000720A6"/>
    <w:rsid w:val="00072531"/>
    <w:rsid w:val="00074F4E"/>
    <w:rsid w:val="00074FBE"/>
    <w:rsid w:val="0007522E"/>
    <w:rsid w:val="000762E5"/>
    <w:rsid w:val="00076E57"/>
    <w:rsid w:val="00076EE9"/>
    <w:rsid w:val="000776BA"/>
    <w:rsid w:val="00077782"/>
    <w:rsid w:val="000777D7"/>
    <w:rsid w:val="0008027A"/>
    <w:rsid w:val="0008271F"/>
    <w:rsid w:val="00082743"/>
    <w:rsid w:val="00082883"/>
    <w:rsid w:val="00083A09"/>
    <w:rsid w:val="00083E12"/>
    <w:rsid w:val="00084097"/>
    <w:rsid w:val="00084311"/>
    <w:rsid w:val="00084398"/>
    <w:rsid w:val="0008454D"/>
    <w:rsid w:val="000860F6"/>
    <w:rsid w:val="00086F87"/>
    <w:rsid w:val="000871C8"/>
    <w:rsid w:val="0009005E"/>
    <w:rsid w:val="000906B3"/>
    <w:rsid w:val="000907B7"/>
    <w:rsid w:val="00090D0F"/>
    <w:rsid w:val="00090FF2"/>
    <w:rsid w:val="000919C2"/>
    <w:rsid w:val="00092857"/>
    <w:rsid w:val="000931FE"/>
    <w:rsid w:val="00093C4F"/>
    <w:rsid w:val="000956FF"/>
    <w:rsid w:val="00095BC6"/>
    <w:rsid w:val="0009612D"/>
    <w:rsid w:val="00096A74"/>
    <w:rsid w:val="000971B5"/>
    <w:rsid w:val="000973A4"/>
    <w:rsid w:val="000973A5"/>
    <w:rsid w:val="00097C4C"/>
    <w:rsid w:val="000A0696"/>
    <w:rsid w:val="000A0A48"/>
    <w:rsid w:val="000A0D9A"/>
    <w:rsid w:val="000A20A9"/>
    <w:rsid w:val="000A2C04"/>
    <w:rsid w:val="000A32CE"/>
    <w:rsid w:val="000A3705"/>
    <w:rsid w:val="000A462E"/>
    <w:rsid w:val="000A48B1"/>
    <w:rsid w:val="000A4E55"/>
    <w:rsid w:val="000A54F8"/>
    <w:rsid w:val="000A74EA"/>
    <w:rsid w:val="000A7917"/>
    <w:rsid w:val="000B0E5F"/>
    <w:rsid w:val="000B1D1A"/>
    <w:rsid w:val="000B27BC"/>
    <w:rsid w:val="000B2C42"/>
    <w:rsid w:val="000B3143"/>
    <w:rsid w:val="000B472C"/>
    <w:rsid w:val="000B5B52"/>
    <w:rsid w:val="000C0973"/>
    <w:rsid w:val="000C1B32"/>
    <w:rsid w:val="000C1E4A"/>
    <w:rsid w:val="000C1F07"/>
    <w:rsid w:val="000C1FA8"/>
    <w:rsid w:val="000C2537"/>
    <w:rsid w:val="000C2F67"/>
    <w:rsid w:val="000C372F"/>
    <w:rsid w:val="000C3CC1"/>
    <w:rsid w:val="000C3CCA"/>
    <w:rsid w:val="000C41F5"/>
    <w:rsid w:val="000C4FD4"/>
    <w:rsid w:val="000C5423"/>
    <w:rsid w:val="000C56A2"/>
    <w:rsid w:val="000C6527"/>
    <w:rsid w:val="000C6B05"/>
    <w:rsid w:val="000C6DD6"/>
    <w:rsid w:val="000C73D4"/>
    <w:rsid w:val="000C7F91"/>
    <w:rsid w:val="000D026D"/>
    <w:rsid w:val="000D0500"/>
    <w:rsid w:val="000D0793"/>
    <w:rsid w:val="000D1281"/>
    <w:rsid w:val="000D2CF3"/>
    <w:rsid w:val="000D2E55"/>
    <w:rsid w:val="000D336C"/>
    <w:rsid w:val="000D3D4C"/>
    <w:rsid w:val="000D3EEA"/>
    <w:rsid w:val="000D4CBF"/>
    <w:rsid w:val="000D4F51"/>
    <w:rsid w:val="000D56D2"/>
    <w:rsid w:val="000D5E35"/>
    <w:rsid w:val="000D6002"/>
    <w:rsid w:val="000D718B"/>
    <w:rsid w:val="000D7B97"/>
    <w:rsid w:val="000E022E"/>
    <w:rsid w:val="000E0C46"/>
    <w:rsid w:val="000E19D7"/>
    <w:rsid w:val="000E1BCC"/>
    <w:rsid w:val="000E1EF8"/>
    <w:rsid w:val="000E2C1F"/>
    <w:rsid w:val="000E2D89"/>
    <w:rsid w:val="000E30A2"/>
    <w:rsid w:val="000E523E"/>
    <w:rsid w:val="000E53D9"/>
    <w:rsid w:val="000E599A"/>
    <w:rsid w:val="000E5B30"/>
    <w:rsid w:val="000E5FF0"/>
    <w:rsid w:val="000E601D"/>
    <w:rsid w:val="000E6EF3"/>
    <w:rsid w:val="000E74A0"/>
    <w:rsid w:val="000E7651"/>
    <w:rsid w:val="000E77DE"/>
    <w:rsid w:val="000F030C"/>
    <w:rsid w:val="000F0DC7"/>
    <w:rsid w:val="000F129C"/>
    <w:rsid w:val="000F160D"/>
    <w:rsid w:val="000F1A40"/>
    <w:rsid w:val="000F1AA7"/>
    <w:rsid w:val="000F26BD"/>
    <w:rsid w:val="000F33FB"/>
    <w:rsid w:val="000F3559"/>
    <w:rsid w:val="000F39F1"/>
    <w:rsid w:val="000F4EFA"/>
    <w:rsid w:val="000F538B"/>
    <w:rsid w:val="000F7644"/>
    <w:rsid w:val="000F7EB5"/>
    <w:rsid w:val="00102757"/>
    <w:rsid w:val="001028DA"/>
    <w:rsid w:val="0010301A"/>
    <w:rsid w:val="001039AC"/>
    <w:rsid w:val="001053F4"/>
    <w:rsid w:val="001056DE"/>
    <w:rsid w:val="001071CD"/>
    <w:rsid w:val="001076A2"/>
    <w:rsid w:val="00107E90"/>
    <w:rsid w:val="00107FB2"/>
    <w:rsid w:val="00111D3E"/>
    <w:rsid w:val="001124C0"/>
    <w:rsid w:val="001124E9"/>
    <w:rsid w:val="00112C08"/>
    <w:rsid w:val="00116F5D"/>
    <w:rsid w:val="0011729E"/>
    <w:rsid w:val="00120360"/>
    <w:rsid w:val="001210E2"/>
    <w:rsid w:val="00121B6A"/>
    <w:rsid w:val="00121D7C"/>
    <w:rsid w:val="001224B3"/>
    <w:rsid w:val="00124F24"/>
    <w:rsid w:val="00126123"/>
    <w:rsid w:val="0012627F"/>
    <w:rsid w:val="0012669F"/>
    <w:rsid w:val="00127B9C"/>
    <w:rsid w:val="00127BA5"/>
    <w:rsid w:val="00127D19"/>
    <w:rsid w:val="001301F5"/>
    <w:rsid w:val="00130AE0"/>
    <w:rsid w:val="001313DF"/>
    <w:rsid w:val="00131738"/>
    <w:rsid w:val="0013175F"/>
    <w:rsid w:val="00133BB9"/>
    <w:rsid w:val="0013407F"/>
    <w:rsid w:val="001340FB"/>
    <w:rsid w:val="001345C6"/>
    <w:rsid w:val="00137896"/>
    <w:rsid w:val="00140171"/>
    <w:rsid w:val="0014063F"/>
    <w:rsid w:val="00140D5B"/>
    <w:rsid w:val="00140D5D"/>
    <w:rsid w:val="00141CF3"/>
    <w:rsid w:val="00142536"/>
    <w:rsid w:val="00142AC7"/>
    <w:rsid w:val="00143544"/>
    <w:rsid w:val="001453D4"/>
    <w:rsid w:val="001453FE"/>
    <w:rsid w:val="001477B7"/>
    <w:rsid w:val="0015101A"/>
    <w:rsid w:val="001512B4"/>
    <w:rsid w:val="00152626"/>
    <w:rsid w:val="001528CC"/>
    <w:rsid w:val="0015310B"/>
    <w:rsid w:val="00154BE4"/>
    <w:rsid w:val="00154F99"/>
    <w:rsid w:val="00155C96"/>
    <w:rsid w:val="00160497"/>
    <w:rsid w:val="001620A5"/>
    <w:rsid w:val="00164E53"/>
    <w:rsid w:val="00165C80"/>
    <w:rsid w:val="0016605B"/>
    <w:rsid w:val="001662A5"/>
    <w:rsid w:val="0016699D"/>
    <w:rsid w:val="0016739B"/>
    <w:rsid w:val="001674E5"/>
    <w:rsid w:val="00172201"/>
    <w:rsid w:val="001725AE"/>
    <w:rsid w:val="00174390"/>
    <w:rsid w:val="00175159"/>
    <w:rsid w:val="00175AD3"/>
    <w:rsid w:val="00176208"/>
    <w:rsid w:val="00176247"/>
    <w:rsid w:val="00176546"/>
    <w:rsid w:val="0017665A"/>
    <w:rsid w:val="00176B7E"/>
    <w:rsid w:val="001801DA"/>
    <w:rsid w:val="001813AE"/>
    <w:rsid w:val="00181850"/>
    <w:rsid w:val="0018211B"/>
    <w:rsid w:val="001824D5"/>
    <w:rsid w:val="001827BE"/>
    <w:rsid w:val="001840D3"/>
    <w:rsid w:val="00184155"/>
    <w:rsid w:val="00184426"/>
    <w:rsid w:val="00184BD1"/>
    <w:rsid w:val="00185502"/>
    <w:rsid w:val="00187034"/>
    <w:rsid w:val="0018783E"/>
    <w:rsid w:val="00187B2A"/>
    <w:rsid w:val="00187EDC"/>
    <w:rsid w:val="001900F8"/>
    <w:rsid w:val="00190BBC"/>
    <w:rsid w:val="00190F3F"/>
    <w:rsid w:val="00191258"/>
    <w:rsid w:val="0019138F"/>
    <w:rsid w:val="0019226A"/>
    <w:rsid w:val="00192680"/>
    <w:rsid w:val="00192DCE"/>
    <w:rsid w:val="00192DFE"/>
    <w:rsid w:val="00193037"/>
    <w:rsid w:val="00193A2C"/>
    <w:rsid w:val="00194614"/>
    <w:rsid w:val="00195797"/>
    <w:rsid w:val="00195A5F"/>
    <w:rsid w:val="0019773D"/>
    <w:rsid w:val="001A008C"/>
    <w:rsid w:val="001A0269"/>
    <w:rsid w:val="001A0794"/>
    <w:rsid w:val="001A089E"/>
    <w:rsid w:val="001A120F"/>
    <w:rsid w:val="001A1385"/>
    <w:rsid w:val="001A288E"/>
    <w:rsid w:val="001A331A"/>
    <w:rsid w:val="001A3D6E"/>
    <w:rsid w:val="001A5080"/>
    <w:rsid w:val="001A57B8"/>
    <w:rsid w:val="001A61A5"/>
    <w:rsid w:val="001A7F41"/>
    <w:rsid w:val="001B165E"/>
    <w:rsid w:val="001B3DAE"/>
    <w:rsid w:val="001B41B0"/>
    <w:rsid w:val="001B44A9"/>
    <w:rsid w:val="001B4795"/>
    <w:rsid w:val="001B47FB"/>
    <w:rsid w:val="001B5F2F"/>
    <w:rsid w:val="001B62B3"/>
    <w:rsid w:val="001B6742"/>
    <w:rsid w:val="001B6DC2"/>
    <w:rsid w:val="001B6F21"/>
    <w:rsid w:val="001B736C"/>
    <w:rsid w:val="001C028C"/>
    <w:rsid w:val="001C029E"/>
    <w:rsid w:val="001C0CCA"/>
    <w:rsid w:val="001C149C"/>
    <w:rsid w:val="001C21AC"/>
    <w:rsid w:val="001C3CFE"/>
    <w:rsid w:val="001C47BA"/>
    <w:rsid w:val="001C5474"/>
    <w:rsid w:val="001C550C"/>
    <w:rsid w:val="001C59EA"/>
    <w:rsid w:val="001C5D61"/>
    <w:rsid w:val="001C5D90"/>
    <w:rsid w:val="001C5E25"/>
    <w:rsid w:val="001C635B"/>
    <w:rsid w:val="001C6E56"/>
    <w:rsid w:val="001C745B"/>
    <w:rsid w:val="001C768F"/>
    <w:rsid w:val="001C776B"/>
    <w:rsid w:val="001C7833"/>
    <w:rsid w:val="001C7F8A"/>
    <w:rsid w:val="001D0B87"/>
    <w:rsid w:val="001D18E9"/>
    <w:rsid w:val="001D1A92"/>
    <w:rsid w:val="001D1DE5"/>
    <w:rsid w:val="001D2575"/>
    <w:rsid w:val="001D2776"/>
    <w:rsid w:val="001D3A97"/>
    <w:rsid w:val="001D3B67"/>
    <w:rsid w:val="001D406C"/>
    <w:rsid w:val="001D4184"/>
    <w:rsid w:val="001D41EE"/>
    <w:rsid w:val="001D42B9"/>
    <w:rsid w:val="001E0380"/>
    <w:rsid w:val="001E13B1"/>
    <w:rsid w:val="001E14AD"/>
    <w:rsid w:val="001E4063"/>
    <w:rsid w:val="001E4571"/>
    <w:rsid w:val="001E5203"/>
    <w:rsid w:val="001E58FF"/>
    <w:rsid w:val="001E5ADE"/>
    <w:rsid w:val="001E70EF"/>
    <w:rsid w:val="001E7106"/>
    <w:rsid w:val="001E73E3"/>
    <w:rsid w:val="001F017C"/>
    <w:rsid w:val="001F10A4"/>
    <w:rsid w:val="001F1B88"/>
    <w:rsid w:val="001F1C8D"/>
    <w:rsid w:val="001F274C"/>
    <w:rsid w:val="001F3734"/>
    <w:rsid w:val="001F3A19"/>
    <w:rsid w:val="001F587C"/>
    <w:rsid w:val="001F59E8"/>
    <w:rsid w:val="001F6339"/>
    <w:rsid w:val="001F72AA"/>
    <w:rsid w:val="001F7885"/>
    <w:rsid w:val="001F7EEE"/>
    <w:rsid w:val="0020075F"/>
    <w:rsid w:val="00201170"/>
    <w:rsid w:val="0020207C"/>
    <w:rsid w:val="00204B1B"/>
    <w:rsid w:val="00204B48"/>
    <w:rsid w:val="00205A06"/>
    <w:rsid w:val="00205E88"/>
    <w:rsid w:val="00207C41"/>
    <w:rsid w:val="00211D22"/>
    <w:rsid w:val="00212068"/>
    <w:rsid w:val="002155DB"/>
    <w:rsid w:val="00215CE7"/>
    <w:rsid w:val="002172CD"/>
    <w:rsid w:val="002217E4"/>
    <w:rsid w:val="00222BAC"/>
    <w:rsid w:val="00223AAE"/>
    <w:rsid w:val="00223DCC"/>
    <w:rsid w:val="002258AD"/>
    <w:rsid w:val="00226F25"/>
    <w:rsid w:val="002274CC"/>
    <w:rsid w:val="00227B16"/>
    <w:rsid w:val="00231967"/>
    <w:rsid w:val="00232B3B"/>
    <w:rsid w:val="00233620"/>
    <w:rsid w:val="00233BC9"/>
    <w:rsid w:val="00233D3D"/>
    <w:rsid w:val="00234467"/>
    <w:rsid w:val="00235A33"/>
    <w:rsid w:val="002360C3"/>
    <w:rsid w:val="0023670A"/>
    <w:rsid w:val="0023680B"/>
    <w:rsid w:val="00237952"/>
    <w:rsid w:val="00237D8D"/>
    <w:rsid w:val="00237FE6"/>
    <w:rsid w:val="00240123"/>
    <w:rsid w:val="00240A2F"/>
    <w:rsid w:val="00241DA2"/>
    <w:rsid w:val="00241F0D"/>
    <w:rsid w:val="00241F13"/>
    <w:rsid w:val="00242623"/>
    <w:rsid w:val="00242F0C"/>
    <w:rsid w:val="0024678E"/>
    <w:rsid w:val="00247FEE"/>
    <w:rsid w:val="00250E7D"/>
    <w:rsid w:val="00250EAA"/>
    <w:rsid w:val="00250FD3"/>
    <w:rsid w:val="002516CB"/>
    <w:rsid w:val="00251740"/>
    <w:rsid w:val="00251B23"/>
    <w:rsid w:val="002526BB"/>
    <w:rsid w:val="00252C41"/>
    <w:rsid w:val="002536A0"/>
    <w:rsid w:val="00253F1E"/>
    <w:rsid w:val="00254E4E"/>
    <w:rsid w:val="002565D5"/>
    <w:rsid w:val="00256FE8"/>
    <w:rsid w:val="00257FE8"/>
    <w:rsid w:val="002621FD"/>
    <w:rsid w:val="002622C0"/>
    <w:rsid w:val="00262B92"/>
    <w:rsid w:val="00264177"/>
    <w:rsid w:val="00264F83"/>
    <w:rsid w:val="0026519D"/>
    <w:rsid w:val="00265BCC"/>
    <w:rsid w:val="00266649"/>
    <w:rsid w:val="00266A8F"/>
    <w:rsid w:val="00266F0A"/>
    <w:rsid w:val="0027096A"/>
    <w:rsid w:val="00270F5D"/>
    <w:rsid w:val="0027160D"/>
    <w:rsid w:val="00271C69"/>
    <w:rsid w:val="0027247E"/>
    <w:rsid w:val="00272BE9"/>
    <w:rsid w:val="00272CC3"/>
    <w:rsid w:val="002736B8"/>
    <w:rsid w:val="00273C52"/>
    <w:rsid w:val="002759B1"/>
    <w:rsid w:val="00275E0B"/>
    <w:rsid w:val="002768E1"/>
    <w:rsid w:val="002778AE"/>
    <w:rsid w:val="00281653"/>
    <w:rsid w:val="00281C31"/>
    <w:rsid w:val="00282595"/>
    <w:rsid w:val="0028269A"/>
    <w:rsid w:val="00282C12"/>
    <w:rsid w:val="00282F92"/>
    <w:rsid w:val="00283590"/>
    <w:rsid w:val="002847AE"/>
    <w:rsid w:val="00284F92"/>
    <w:rsid w:val="0028686D"/>
    <w:rsid w:val="00286973"/>
    <w:rsid w:val="00287075"/>
    <w:rsid w:val="002904F0"/>
    <w:rsid w:val="00290818"/>
    <w:rsid w:val="002915BD"/>
    <w:rsid w:val="00294E70"/>
    <w:rsid w:val="00295434"/>
    <w:rsid w:val="002955B1"/>
    <w:rsid w:val="00296611"/>
    <w:rsid w:val="00296B73"/>
    <w:rsid w:val="00296DF5"/>
    <w:rsid w:val="00296F3A"/>
    <w:rsid w:val="002A14CC"/>
    <w:rsid w:val="002A1924"/>
    <w:rsid w:val="002A3E7B"/>
    <w:rsid w:val="002A4804"/>
    <w:rsid w:val="002A4D70"/>
    <w:rsid w:val="002A4F70"/>
    <w:rsid w:val="002A69FD"/>
    <w:rsid w:val="002A7420"/>
    <w:rsid w:val="002A74A2"/>
    <w:rsid w:val="002B0593"/>
    <w:rsid w:val="002B07E1"/>
    <w:rsid w:val="002B0F12"/>
    <w:rsid w:val="002B1308"/>
    <w:rsid w:val="002B1435"/>
    <w:rsid w:val="002B4554"/>
    <w:rsid w:val="002B4811"/>
    <w:rsid w:val="002B58B4"/>
    <w:rsid w:val="002B5CCC"/>
    <w:rsid w:val="002B658A"/>
    <w:rsid w:val="002B7379"/>
    <w:rsid w:val="002B74DC"/>
    <w:rsid w:val="002B7D67"/>
    <w:rsid w:val="002C0FA1"/>
    <w:rsid w:val="002C16A2"/>
    <w:rsid w:val="002C1A61"/>
    <w:rsid w:val="002C1C1A"/>
    <w:rsid w:val="002C1FE8"/>
    <w:rsid w:val="002C2346"/>
    <w:rsid w:val="002C2387"/>
    <w:rsid w:val="002C247C"/>
    <w:rsid w:val="002C2C31"/>
    <w:rsid w:val="002C2D20"/>
    <w:rsid w:val="002C32CE"/>
    <w:rsid w:val="002C72D8"/>
    <w:rsid w:val="002D11FA"/>
    <w:rsid w:val="002D143C"/>
    <w:rsid w:val="002D3130"/>
    <w:rsid w:val="002D34DE"/>
    <w:rsid w:val="002D3930"/>
    <w:rsid w:val="002D63AE"/>
    <w:rsid w:val="002D63ED"/>
    <w:rsid w:val="002D6AB5"/>
    <w:rsid w:val="002D746C"/>
    <w:rsid w:val="002E0DDF"/>
    <w:rsid w:val="002E2906"/>
    <w:rsid w:val="002E2A42"/>
    <w:rsid w:val="002E363B"/>
    <w:rsid w:val="002E3BDF"/>
    <w:rsid w:val="002E5635"/>
    <w:rsid w:val="002E64C3"/>
    <w:rsid w:val="002E6A2C"/>
    <w:rsid w:val="002E6D5A"/>
    <w:rsid w:val="002E7770"/>
    <w:rsid w:val="002E795E"/>
    <w:rsid w:val="002F1142"/>
    <w:rsid w:val="002F1D8C"/>
    <w:rsid w:val="002F1E0B"/>
    <w:rsid w:val="002F1EC6"/>
    <w:rsid w:val="002F217D"/>
    <w:rsid w:val="002F21DA"/>
    <w:rsid w:val="002F42E6"/>
    <w:rsid w:val="002F4390"/>
    <w:rsid w:val="002F5481"/>
    <w:rsid w:val="002F6098"/>
    <w:rsid w:val="002F61A2"/>
    <w:rsid w:val="002F6423"/>
    <w:rsid w:val="002F6D85"/>
    <w:rsid w:val="002F6F56"/>
    <w:rsid w:val="00301F39"/>
    <w:rsid w:val="00302526"/>
    <w:rsid w:val="00302F17"/>
    <w:rsid w:val="003034E7"/>
    <w:rsid w:val="00304EF5"/>
    <w:rsid w:val="00305631"/>
    <w:rsid w:val="00310259"/>
    <w:rsid w:val="003109F9"/>
    <w:rsid w:val="00311C2F"/>
    <w:rsid w:val="003125AC"/>
    <w:rsid w:val="00312E01"/>
    <w:rsid w:val="00315F22"/>
    <w:rsid w:val="00315F43"/>
    <w:rsid w:val="0031708D"/>
    <w:rsid w:val="003175C3"/>
    <w:rsid w:val="003176CD"/>
    <w:rsid w:val="003202A9"/>
    <w:rsid w:val="00320A16"/>
    <w:rsid w:val="00321189"/>
    <w:rsid w:val="003211E9"/>
    <w:rsid w:val="003245CC"/>
    <w:rsid w:val="00324831"/>
    <w:rsid w:val="00325926"/>
    <w:rsid w:val="00327A8A"/>
    <w:rsid w:val="003305B0"/>
    <w:rsid w:val="00330AB4"/>
    <w:rsid w:val="003315AD"/>
    <w:rsid w:val="003318AE"/>
    <w:rsid w:val="00333D4A"/>
    <w:rsid w:val="00334D7D"/>
    <w:rsid w:val="00335659"/>
    <w:rsid w:val="0033613F"/>
    <w:rsid w:val="00336610"/>
    <w:rsid w:val="003366D4"/>
    <w:rsid w:val="0033692C"/>
    <w:rsid w:val="0033760F"/>
    <w:rsid w:val="00337B1B"/>
    <w:rsid w:val="003404ED"/>
    <w:rsid w:val="00340DAA"/>
    <w:rsid w:val="00341343"/>
    <w:rsid w:val="00341E55"/>
    <w:rsid w:val="00341FEA"/>
    <w:rsid w:val="00343F73"/>
    <w:rsid w:val="003441A5"/>
    <w:rsid w:val="00345060"/>
    <w:rsid w:val="00346489"/>
    <w:rsid w:val="00346850"/>
    <w:rsid w:val="003476FA"/>
    <w:rsid w:val="00347884"/>
    <w:rsid w:val="00347CF6"/>
    <w:rsid w:val="003506D8"/>
    <w:rsid w:val="00350F2C"/>
    <w:rsid w:val="00351443"/>
    <w:rsid w:val="003518C2"/>
    <w:rsid w:val="00351E17"/>
    <w:rsid w:val="003524DA"/>
    <w:rsid w:val="00352853"/>
    <w:rsid w:val="0035323B"/>
    <w:rsid w:val="00353B51"/>
    <w:rsid w:val="00353B9B"/>
    <w:rsid w:val="00355AB9"/>
    <w:rsid w:val="00357179"/>
    <w:rsid w:val="00357F29"/>
    <w:rsid w:val="00360575"/>
    <w:rsid w:val="003609D2"/>
    <w:rsid w:val="0036144C"/>
    <w:rsid w:val="00363D97"/>
    <w:rsid w:val="00363F22"/>
    <w:rsid w:val="0036439D"/>
    <w:rsid w:val="00366CBD"/>
    <w:rsid w:val="00370CB2"/>
    <w:rsid w:val="00370FA6"/>
    <w:rsid w:val="003717FA"/>
    <w:rsid w:val="00371821"/>
    <w:rsid w:val="00371896"/>
    <w:rsid w:val="00371D4B"/>
    <w:rsid w:val="00373495"/>
    <w:rsid w:val="003744FF"/>
    <w:rsid w:val="0037544E"/>
    <w:rsid w:val="00375564"/>
    <w:rsid w:val="00375AEB"/>
    <w:rsid w:val="00380787"/>
    <w:rsid w:val="00381BBA"/>
    <w:rsid w:val="003823FD"/>
    <w:rsid w:val="00382D34"/>
    <w:rsid w:val="00383191"/>
    <w:rsid w:val="0038380A"/>
    <w:rsid w:val="003840FA"/>
    <w:rsid w:val="00384C9A"/>
    <w:rsid w:val="003850C5"/>
    <w:rsid w:val="00385B3A"/>
    <w:rsid w:val="00385F3F"/>
    <w:rsid w:val="00386BEA"/>
    <w:rsid w:val="00386DED"/>
    <w:rsid w:val="00390060"/>
    <w:rsid w:val="00390523"/>
    <w:rsid w:val="0039066C"/>
    <w:rsid w:val="003909EA"/>
    <w:rsid w:val="003912E7"/>
    <w:rsid w:val="00391899"/>
    <w:rsid w:val="00393947"/>
    <w:rsid w:val="0039411A"/>
    <w:rsid w:val="0039447C"/>
    <w:rsid w:val="00394569"/>
    <w:rsid w:val="00395521"/>
    <w:rsid w:val="00395E9F"/>
    <w:rsid w:val="00396042"/>
    <w:rsid w:val="003A046E"/>
    <w:rsid w:val="003A0483"/>
    <w:rsid w:val="003A0B46"/>
    <w:rsid w:val="003A2275"/>
    <w:rsid w:val="003A4BBF"/>
    <w:rsid w:val="003A5FE9"/>
    <w:rsid w:val="003A648A"/>
    <w:rsid w:val="003A668D"/>
    <w:rsid w:val="003A6A4F"/>
    <w:rsid w:val="003A7088"/>
    <w:rsid w:val="003A75D6"/>
    <w:rsid w:val="003A7F4D"/>
    <w:rsid w:val="003B00DF"/>
    <w:rsid w:val="003B10A7"/>
    <w:rsid w:val="003B1275"/>
    <w:rsid w:val="003B1778"/>
    <w:rsid w:val="003B28E8"/>
    <w:rsid w:val="003B2D96"/>
    <w:rsid w:val="003B3CEB"/>
    <w:rsid w:val="003B40CF"/>
    <w:rsid w:val="003B4D3F"/>
    <w:rsid w:val="003B635D"/>
    <w:rsid w:val="003B6750"/>
    <w:rsid w:val="003B74B5"/>
    <w:rsid w:val="003B78EB"/>
    <w:rsid w:val="003C0094"/>
    <w:rsid w:val="003C05B6"/>
    <w:rsid w:val="003C11CB"/>
    <w:rsid w:val="003C2823"/>
    <w:rsid w:val="003C3146"/>
    <w:rsid w:val="003C336F"/>
    <w:rsid w:val="003C34EE"/>
    <w:rsid w:val="003C427F"/>
    <w:rsid w:val="003C436D"/>
    <w:rsid w:val="003C5716"/>
    <w:rsid w:val="003C6570"/>
    <w:rsid w:val="003C7339"/>
    <w:rsid w:val="003C75F3"/>
    <w:rsid w:val="003C78A3"/>
    <w:rsid w:val="003D0671"/>
    <w:rsid w:val="003D27EB"/>
    <w:rsid w:val="003D385B"/>
    <w:rsid w:val="003D4678"/>
    <w:rsid w:val="003D4899"/>
    <w:rsid w:val="003D4931"/>
    <w:rsid w:val="003D5A64"/>
    <w:rsid w:val="003D5AE9"/>
    <w:rsid w:val="003D6392"/>
    <w:rsid w:val="003D6928"/>
    <w:rsid w:val="003D69F4"/>
    <w:rsid w:val="003D7BB1"/>
    <w:rsid w:val="003E0B7F"/>
    <w:rsid w:val="003E1867"/>
    <w:rsid w:val="003E2B14"/>
    <w:rsid w:val="003E5377"/>
    <w:rsid w:val="003E5729"/>
    <w:rsid w:val="003E66C9"/>
    <w:rsid w:val="003E6948"/>
    <w:rsid w:val="003E6E6F"/>
    <w:rsid w:val="003E7026"/>
    <w:rsid w:val="003E71E5"/>
    <w:rsid w:val="003F0A2D"/>
    <w:rsid w:val="003F14BF"/>
    <w:rsid w:val="003F1C1B"/>
    <w:rsid w:val="003F2CD8"/>
    <w:rsid w:val="003F4E8B"/>
    <w:rsid w:val="003F4EE0"/>
    <w:rsid w:val="003F586B"/>
    <w:rsid w:val="003F610A"/>
    <w:rsid w:val="003F6986"/>
    <w:rsid w:val="003F6D44"/>
    <w:rsid w:val="003F703B"/>
    <w:rsid w:val="00400541"/>
    <w:rsid w:val="0040083B"/>
    <w:rsid w:val="00400890"/>
    <w:rsid w:val="00402153"/>
    <w:rsid w:val="0040229C"/>
    <w:rsid w:val="00402FC1"/>
    <w:rsid w:val="0040535C"/>
    <w:rsid w:val="00405CF0"/>
    <w:rsid w:val="00407D5B"/>
    <w:rsid w:val="004103CC"/>
    <w:rsid w:val="00410B72"/>
    <w:rsid w:val="004113EA"/>
    <w:rsid w:val="00411863"/>
    <w:rsid w:val="00411BAB"/>
    <w:rsid w:val="004123D4"/>
    <w:rsid w:val="00413D1C"/>
    <w:rsid w:val="00414435"/>
    <w:rsid w:val="004148E5"/>
    <w:rsid w:val="00415EE8"/>
    <w:rsid w:val="00416E1D"/>
    <w:rsid w:val="00417293"/>
    <w:rsid w:val="00417858"/>
    <w:rsid w:val="00417E79"/>
    <w:rsid w:val="00420406"/>
    <w:rsid w:val="00420ABE"/>
    <w:rsid w:val="004217A7"/>
    <w:rsid w:val="00421E66"/>
    <w:rsid w:val="00424A6A"/>
    <w:rsid w:val="00425082"/>
    <w:rsid w:val="00425EE0"/>
    <w:rsid w:val="00426996"/>
    <w:rsid w:val="00426D81"/>
    <w:rsid w:val="004300B8"/>
    <w:rsid w:val="00430504"/>
    <w:rsid w:val="0043120C"/>
    <w:rsid w:val="00431B96"/>
    <w:rsid w:val="00431DEB"/>
    <w:rsid w:val="00431F36"/>
    <w:rsid w:val="00432E7A"/>
    <w:rsid w:val="00433CBF"/>
    <w:rsid w:val="004345B0"/>
    <w:rsid w:val="00434F9F"/>
    <w:rsid w:val="00434FF8"/>
    <w:rsid w:val="004350A8"/>
    <w:rsid w:val="00435F90"/>
    <w:rsid w:val="00436974"/>
    <w:rsid w:val="00443525"/>
    <w:rsid w:val="00444403"/>
    <w:rsid w:val="004444E9"/>
    <w:rsid w:val="00444FB4"/>
    <w:rsid w:val="00445FCF"/>
    <w:rsid w:val="00446B29"/>
    <w:rsid w:val="004474F9"/>
    <w:rsid w:val="004514A0"/>
    <w:rsid w:val="004516B4"/>
    <w:rsid w:val="0045228C"/>
    <w:rsid w:val="004524D7"/>
    <w:rsid w:val="00452E9B"/>
    <w:rsid w:val="00453F9A"/>
    <w:rsid w:val="00454DA0"/>
    <w:rsid w:val="0045686F"/>
    <w:rsid w:val="004575D5"/>
    <w:rsid w:val="00460697"/>
    <w:rsid w:val="00461EE9"/>
    <w:rsid w:val="0046281E"/>
    <w:rsid w:val="0046362C"/>
    <w:rsid w:val="00464F6D"/>
    <w:rsid w:val="00467554"/>
    <w:rsid w:val="00470104"/>
    <w:rsid w:val="00470768"/>
    <w:rsid w:val="00471E91"/>
    <w:rsid w:val="0047202E"/>
    <w:rsid w:val="004722C7"/>
    <w:rsid w:val="0047274B"/>
    <w:rsid w:val="004733DF"/>
    <w:rsid w:val="00473F85"/>
    <w:rsid w:val="00474675"/>
    <w:rsid w:val="0047470C"/>
    <w:rsid w:val="0047479D"/>
    <w:rsid w:val="00476833"/>
    <w:rsid w:val="00477B04"/>
    <w:rsid w:val="004800CE"/>
    <w:rsid w:val="004800DD"/>
    <w:rsid w:val="00480531"/>
    <w:rsid w:val="004809D6"/>
    <w:rsid w:val="00480BB9"/>
    <w:rsid w:val="00480DBE"/>
    <w:rsid w:val="00481D9E"/>
    <w:rsid w:val="00481FE9"/>
    <w:rsid w:val="004836A1"/>
    <w:rsid w:val="00483772"/>
    <w:rsid w:val="004837C0"/>
    <w:rsid w:val="004841C7"/>
    <w:rsid w:val="00484773"/>
    <w:rsid w:val="004854C6"/>
    <w:rsid w:val="004863AF"/>
    <w:rsid w:val="00486FB9"/>
    <w:rsid w:val="004870C2"/>
    <w:rsid w:val="004870FF"/>
    <w:rsid w:val="00487367"/>
    <w:rsid w:val="00490BBE"/>
    <w:rsid w:val="00490BC4"/>
    <w:rsid w:val="00491009"/>
    <w:rsid w:val="0049206C"/>
    <w:rsid w:val="00493201"/>
    <w:rsid w:val="00495B21"/>
    <w:rsid w:val="00495B93"/>
    <w:rsid w:val="00495E3A"/>
    <w:rsid w:val="00496946"/>
    <w:rsid w:val="00496A76"/>
    <w:rsid w:val="00497AEA"/>
    <w:rsid w:val="004A05B6"/>
    <w:rsid w:val="004A0F9E"/>
    <w:rsid w:val="004A2CB0"/>
    <w:rsid w:val="004A2FEF"/>
    <w:rsid w:val="004A35F9"/>
    <w:rsid w:val="004A50FE"/>
    <w:rsid w:val="004A5164"/>
    <w:rsid w:val="004A56EA"/>
    <w:rsid w:val="004A5A17"/>
    <w:rsid w:val="004B061F"/>
    <w:rsid w:val="004B24C1"/>
    <w:rsid w:val="004B263F"/>
    <w:rsid w:val="004B4204"/>
    <w:rsid w:val="004B4577"/>
    <w:rsid w:val="004B4672"/>
    <w:rsid w:val="004B500A"/>
    <w:rsid w:val="004B5230"/>
    <w:rsid w:val="004B64A1"/>
    <w:rsid w:val="004B6726"/>
    <w:rsid w:val="004B727E"/>
    <w:rsid w:val="004C227C"/>
    <w:rsid w:val="004C292F"/>
    <w:rsid w:val="004C293C"/>
    <w:rsid w:val="004C3BBC"/>
    <w:rsid w:val="004C3C5D"/>
    <w:rsid w:val="004C5524"/>
    <w:rsid w:val="004C5935"/>
    <w:rsid w:val="004C596A"/>
    <w:rsid w:val="004C5EC1"/>
    <w:rsid w:val="004C6A61"/>
    <w:rsid w:val="004D07D3"/>
    <w:rsid w:val="004D0F1B"/>
    <w:rsid w:val="004D173F"/>
    <w:rsid w:val="004D2688"/>
    <w:rsid w:val="004D4672"/>
    <w:rsid w:val="004D57BC"/>
    <w:rsid w:val="004E09E1"/>
    <w:rsid w:val="004E0BBD"/>
    <w:rsid w:val="004E1392"/>
    <w:rsid w:val="004E2C6D"/>
    <w:rsid w:val="004E5F6E"/>
    <w:rsid w:val="004E6918"/>
    <w:rsid w:val="004F0539"/>
    <w:rsid w:val="004F0829"/>
    <w:rsid w:val="004F1CB7"/>
    <w:rsid w:val="004F26F3"/>
    <w:rsid w:val="004F2FE8"/>
    <w:rsid w:val="004F36E9"/>
    <w:rsid w:val="004F437F"/>
    <w:rsid w:val="004F51A2"/>
    <w:rsid w:val="004F5229"/>
    <w:rsid w:val="004F5A70"/>
    <w:rsid w:val="004F6EFB"/>
    <w:rsid w:val="004F7778"/>
    <w:rsid w:val="0050053E"/>
    <w:rsid w:val="00500FB1"/>
    <w:rsid w:val="00502242"/>
    <w:rsid w:val="00502A01"/>
    <w:rsid w:val="00502A1F"/>
    <w:rsid w:val="005043D0"/>
    <w:rsid w:val="0050510A"/>
    <w:rsid w:val="00505BE6"/>
    <w:rsid w:val="00506565"/>
    <w:rsid w:val="00507256"/>
    <w:rsid w:val="00507861"/>
    <w:rsid w:val="005078C9"/>
    <w:rsid w:val="00510280"/>
    <w:rsid w:val="0051087E"/>
    <w:rsid w:val="0051150C"/>
    <w:rsid w:val="00511759"/>
    <w:rsid w:val="00513D73"/>
    <w:rsid w:val="00513E15"/>
    <w:rsid w:val="00513F73"/>
    <w:rsid w:val="00514A43"/>
    <w:rsid w:val="00515C70"/>
    <w:rsid w:val="00515E6C"/>
    <w:rsid w:val="005169E7"/>
    <w:rsid w:val="0051703C"/>
    <w:rsid w:val="005174E5"/>
    <w:rsid w:val="005205CA"/>
    <w:rsid w:val="00520AB6"/>
    <w:rsid w:val="0052142F"/>
    <w:rsid w:val="00521720"/>
    <w:rsid w:val="00522393"/>
    <w:rsid w:val="00522620"/>
    <w:rsid w:val="00525656"/>
    <w:rsid w:val="0052628B"/>
    <w:rsid w:val="00526D17"/>
    <w:rsid w:val="0052706F"/>
    <w:rsid w:val="00527CB1"/>
    <w:rsid w:val="00527EC8"/>
    <w:rsid w:val="00530041"/>
    <w:rsid w:val="005300F6"/>
    <w:rsid w:val="00531C0F"/>
    <w:rsid w:val="0053239C"/>
    <w:rsid w:val="005328F7"/>
    <w:rsid w:val="00532902"/>
    <w:rsid w:val="00532990"/>
    <w:rsid w:val="0053386D"/>
    <w:rsid w:val="00533A43"/>
    <w:rsid w:val="00534C02"/>
    <w:rsid w:val="00535BCB"/>
    <w:rsid w:val="00535D99"/>
    <w:rsid w:val="00535DCA"/>
    <w:rsid w:val="00536F81"/>
    <w:rsid w:val="005372B9"/>
    <w:rsid w:val="0053754F"/>
    <w:rsid w:val="00537F2D"/>
    <w:rsid w:val="00540CFF"/>
    <w:rsid w:val="00541D62"/>
    <w:rsid w:val="0054264B"/>
    <w:rsid w:val="00543628"/>
    <w:rsid w:val="00543786"/>
    <w:rsid w:val="00544AA9"/>
    <w:rsid w:val="00544FBF"/>
    <w:rsid w:val="00545CF5"/>
    <w:rsid w:val="00546828"/>
    <w:rsid w:val="00547BA4"/>
    <w:rsid w:val="0055078C"/>
    <w:rsid w:val="00550D28"/>
    <w:rsid w:val="00551FCB"/>
    <w:rsid w:val="0055290D"/>
    <w:rsid w:val="0055339B"/>
    <w:rsid w:val="005533D7"/>
    <w:rsid w:val="00553730"/>
    <w:rsid w:val="005545B1"/>
    <w:rsid w:val="00554628"/>
    <w:rsid w:val="005549B7"/>
    <w:rsid w:val="0055593B"/>
    <w:rsid w:val="00560409"/>
    <w:rsid w:val="00560805"/>
    <w:rsid w:val="00560B69"/>
    <w:rsid w:val="00560D8A"/>
    <w:rsid w:val="00561E14"/>
    <w:rsid w:val="00561EEB"/>
    <w:rsid w:val="00562514"/>
    <w:rsid w:val="00563166"/>
    <w:rsid w:val="005632E5"/>
    <w:rsid w:val="00564A9C"/>
    <w:rsid w:val="005671C4"/>
    <w:rsid w:val="005703DE"/>
    <w:rsid w:val="00570C2B"/>
    <w:rsid w:val="005720EC"/>
    <w:rsid w:val="005739BC"/>
    <w:rsid w:val="00574226"/>
    <w:rsid w:val="00576A3D"/>
    <w:rsid w:val="00576FAC"/>
    <w:rsid w:val="005776B5"/>
    <w:rsid w:val="00580908"/>
    <w:rsid w:val="00581151"/>
    <w:rsid w:val="00581693"/>
    <w:rsid w:val="00582917"/>
    <w:rsid w:val="00583675"/>
    <w:rsid w:val="005837FB"/>
    <w:rsid w:val="00583F58"/>
    <w:rsid w:val="0058422A"/>
    <w:rsid w:val="005845CB"/>
    <w:rsid w:val="0058464E"/>
    <w:rsid w:val="0058475D"/>
    <w:rsid w:val="005847CC"/>
    <w:rsid w:val="00585778"/>
    <w:rsid w:val="005862A1"/>
    <w:rsid w:val="00586C81"/>
    <w:rsid w:val="0058710A"/>
    <w:rsid w:val="0059087D"/>
    <w:rsid w:val="00591544"/>
    <w:rsid w:val="005920DE"/>
    <w:rsid w:val="00592800"/>
    <w:rsid w:val="00593B48"/>
    <w:rsid w:val="005A01CB"/>
    <w:rsid w:val="005A1440"/>
    <w:rsid w:val="005A1D7F"/>
    <w:rsid w:val="005A1E9E"/>
    <w:rsid w:val="005A209B"/>
    <w:rsid w:val="005A2FAD"/>
    <w:rsid w:val="005A4176"/>
    <w:rsid w:val="005A43CE"/>
    <w:rsid w:val="005A4C14"/>
    <w:rsid w:val="005A55F3"/>
    <w:rsid w:val="005A58AE"/>
    <w:rsid w:val="005A58FF"/>
    <w:rsid w:val="005A5EAF"/>
    <w:rsid w:val="005A64C0"/>
    <w:rsid w:val="005A6F02"/>
    <w:rsid w:val="005A750E"/>
    <w:rsid w:val="005A78E9"/>
    <w:rsid w:val="005B03FC"/>
    <w:rsid w:val="005B0C30"/>
    <w:rsid w:val="005B1949"/>
    <w:rsid w:val="005B1C97"/>
    <w:rsid w:val="005B1D25"/>
    <w:rsid w:val="005B1D2A"/>
    <w:rsid w:val="005B24BF"/>
    <w:rsid w:val="005B2C73"/>
    <w:rsid w:val="005B3B2C"/>
    <w:rsid w:val="005B3C11"/>
    <w:rsid w:val="005B3CF9"/>
    <w:rsid w:val="005B3F55"/>
    <w:rsid w:val="005B3F77"/>
    <w:rsid w:val="005B42E4"/>
    <w:rsid w:val="005B4A2E"/>
    <w:rsid w:val="005B4C1C"/>
    <w:rsid w:val="005B4EEC"/>
    <w:rsid w:val="005B5A65"/>
    <w:rsid w:val="005B7E2F"/>
    <w:rsid w:val="005C093F"/>
    <w:rsid w:val="005C0B43"/>
    <w:rsid w:val="005C191D"/>
    <w:rsid w:val="005C1ACC"/>
    <w:rsid w:val="005C1C28"/>
    <w:rsid w:val="005C331A"/>
    <w:rsid w:val="005C3D32"/>
    <w:rsid w:val="005C579F"/>
    <w:rsid w:val="005C6DB5"/>
    <w:rsid w:val="005C71E2"/>
    <w:rsid w:val="005D0306"/>
    <w:rsid w:val="005D31D0"/>
    <w:rsid w:val="005D3400"/>
    <w:rsid w:val="005D390B"/>
    <w:rsid w:val="005D47C2"/>
    <w:rsid w:val="005D5934"/>
    <w:rsid w:val="005D5C65"/>
    <w:rsid w:val="005D5C9D"/>
    <w:rsid w:val="005D637E"/>
    <w:rsid w:val="005D6D6C"/>
    <w:rsid w:val="005D7A31"/>
    <w:rsid w:val="005D7AF1"/>
    <w:rsid w:val="005E0184"/>
    <w:rsid w:val="005E0453"/>
    <w:rsid w:val="005E0E37"/>
    <w:rsid w:val="005E19E7"/>
    <w:rsid w:val="005E2189"/>
    <w:rsid w:val="005E372D"/>
    <w:rsid w:val="005E5205"/>
    <w:rsid w:val="005E5980"/>
    <w:rsid w:val="005E5CD0"/>
    <w:rsid w:val="005E6658"/>
    <w:rsid w:val="005F043C"/>
    <w:rsid w:val="005F064F"/>
    <w:rsid w:val="005F0D35"/>
    <w:rsid w:val="005F171E"/>
    <w:rsid w:val="005F21D6"/>
    <w:rsid w:val="005F2A06"/>
    <w:rsid w:val="005F4DFE"/>
    <w:rsid w:val="005F4FCB"/>
    <w:rsid w:val="005F5271"/>
    <w:rsid w:val="005F5D8A"/>
    <w:rsid w:val="005F5FC5"/>
    <w:rsid w:val="005F6836"/>
    <w:rsid w:val="005F7AEA"/>
    <w:rsid w:val="0060201F"/>
    <w:rsid w:val="00602444"/>
    <w:rsid w:val="00603164"/>
    <w:rsid w:val="0060670C"/>
    <w:rsid w:val="00613A8D"/>
    <w:rsid w:val="00615C6A"/>
    <w:rsid w:val="0061716C"/>
    <w:rsid w:val="00617640"/>
    <w:rsid w:val="00617AE6"/>
    <w:rsid w:val="006206BC"/>
    <w:rsid w:val="00620D36"/>
    <w:rsid w:val="006243A1"/>
    <w:rsid w:val="006247CE"/>
    <w:rsid w:val="00624FD2"/>
    <w:rsid w:val="00626911"/>
    <w:rsid w:val="006273AD"/>
    <w:rsid w:val="00631B25"/>
    <w:rsid w:val="00632E56"/>
    <w:rsid w:val="00633F90"/>
    <w:rsid w:val="00635CBA"/>
    <w:rsid w:val="00635D2F"/>
    <w:rsid w:val="00637433"/>
    <w:rsid w:val="00637904"/>
    <w:rsid w:val="00640442"/>
    <w:rsid w:val="00642511"/>
    <w:rsid w:val="0064338B"/>
    <w:rsid w:val="00643858"/>
    <w:rsid w:val="00643982"/>
    <w:rsid w:val="006449DD"/>
    <w:rsid w:val="00644BBF"/>
    <w:rsid w:val="00645CE2"/>
    <w:rsid w:val="00646542"/>
    <w:rsid w:val="00646C7F"/>
    <w:rsid w:val="006470B3"/>
    <w:rsid w:val="00647E8D"/>
    <w:rsid w:val="006504F4"/>
    <w:rsid w:val="00651DB6"/>
    <w:rsid w:val="00651EEA"/>
    <w:rsid w:val="006532C4"/>
    <w:rsid w:val="00653662"/>
    <w:rsid w:val="00653BD6"/>
    <w:rsid w:val="00654307"/>
    <w:rsid w:val="00654ABC"/>
    <w:rsid w:val="00654BC9"/>
    <w:rsid w:val="006552FD"/>
    <w:rsid w:val="00655B41"/>
    <w:rsid w:val="0065787C"/>
    <w:rsid w:val="00661A3A"/>
    <w:rsid w:val="006622DB"/>
    <w:rsid w:val="0066365A"/>
    <w:rsid w:val="00663AF3"/>
    <w:rsid w:val="00663C2B"/>
    <w:rsid w:val="00663FD6"/>
    <w:rsid w:val="006644B9"/>
    <w:rsid w:val="00664663"/>
    <w:rsid w:val="00665DF1"/>
    <w:rsid w:val="006663A0"/>
    <w:rsid w:val="00666B6C"/>
    <w:rsid w:val="006674F1"/>
    <w:rsid w:val="0067043C"/>
    <w:rsid w:val="00670C28"/>
    <w:rsid w:val="006719DF"/>
    <w:rsid w:val="00671A86"/>
    <w:rsid w:val="00671DF3"/>
    <w:rsid w:val="0067244D"/>
    <w:rsid w:val="00673C23"/>
    <w:rsid w:val="006740E0"/>
    <w:rsid w:val="006745A2"/>
    <w:rsid w:val="00675C26"/>
    <w:rsid w:val="00677107"/>
    <w:rsid w:val="006774C8"/>
    <w:rsid w:val="00677642"/>
    <w:rsid w:val="0068000D"/>
    <w:rsid w:val="00680285"/>
    <w:rsid w:val="006804E5"/>
    <w:rsid w:val="00680732"/>
    <w:rsid w:val="006809A1"/>
    <w:rsid w:val="006823DF"/>
    <w:rsid w:val="00682682"/>
    <w:rsid w:val="00682702"/>
    <w:rsid w:val="0068270D"/>
    <w:rsid w:val="00682CAE"/>
    <w:rsid w:val="00683CA1"/>
    <w:rsid w:val="00683D86"/>
    <w:rsid w:val="00684E5E"/>
    <w:rsid w:val="006857F4"/>
    <w:rsid w:val="00685872"/>
    <w:rsid w:val="0068693E"/>
    <w:rsid w:val="0068755D"/>
    <w:rsid w:val="00690A17"/>
    <w:rsid w:val="00690BE4"/>
    <w:rsid w:val="00691AA8"/>
    <w:rsid w:val="00692368"/>
    <w:rsid w:val="00693B25"/>
    <w:rsid w:val="00695454"/>
    <w:rsid w:val="00695705"/>
    <w:rsid w:val="00695B72"/>
    <w:rsid w:val="00695C82"/>
    <w:rsid w:val="006965CD"/>
    <w:rsid w:val="00696A38"/>
    <w:rsid w:val="006971AA"/>
    <w:rsid w:val="006976E3"/>
    <w:rsid w:val="006A007F"/>
    <w:rsid w:val="006A217E"/>
    <w:rsid w:val="006A2EBC"/>
    <w:rsid w:val="006A3DFA"/>
    <w:rsid w:val="006A4164"/>
    <w:rsid w:val="006A4750"/>
    <w:rsid w:val="006A5642"/>
    <w:rsid w:val="006A5EA0"/>
    <w:rsid w:val="006A77F3"/>
    <w:rsid w:val="006A783B"/>
    <w:rsid w:val="006A7976"/>
    <w:rsid w:val="006A7B33"/>
    <w:rsid w:val="006B00AF"/>
    <w:rsid w:val="006B09D6"/>
    <w:rsid w:val="006B16FB"/>
    <w:rsid w:val="006B2AB4"/>
    <w:rsid w:val="006B2C3D"/>
    <w:rsid w:val="006B37E5"/>
    <w:rsid w:val="006B454D"/>
    <w:rsid w:val="006B46A6"/>
    <w:rsid w:val="006B4772"/>
    <w:rsid w:val="006B4E13"/>
    <w:rsid w:val="006B63DB"/>
    <w:rsid w:val="006B6F38"/>
    <w:rsid w:val="006B75DD"/>
    <w:rsid w:val="006B7AB7"/>
    <w:rsid w:val="006C0EAF"/>
    <w:rsid w:val="006C1E44"/>
    <w:rsid w:val="006C2D81"/>
    <w:rsid w:val="006C3050"/>
    <w:rsid w:val="006C390E"/>
    <w:rsid w:val="006C3EB5"/>
    <w:rsid w:val="006C3F58"/>
    <w:rsid w:val="006C5347"/>
    <w:rsid w:val="006C584E"/>
    <w:rsid w:val="006C6163"/>
    <w:rsid w:val="006C6464"/>
    <w:rsid w:val="006C67E0"/>
    <w:rsid w:val="006C72E3"/>
    <w:rsid w:val="006C7ABA"/>
    <w:rsid w:val="006D0D60"/>
    <w:rsid w:val="006D0F32"/>
    <w:rsid w:val="006D1122"/>
    <w:rsid w:val="006D2F16"/>
    <w:rsid w:val="006D3C00"/>
    <w:rsid w:val="006D4A02"/>
    <w:rsid w:val="006D5355"/>
    <w:rsid w:val="006D5EB4"/>
    <w:rsid w:val="006D62A0"/>
    <w:rsid w:val="006D65FC"/>
    <w:rsid w:val="006D6CF4"/>
    <w:rsid w:val="006D7B20"/>
    <w:rsid w:val="006D7DE4"/>
    <w:rsid w:val="006E0082"/>
    <w:rsid w:val="006E1D8E"/>
    <w:rsid w:val="006E2FAC"/>
    <w:rsid w:val="006E3675"/>
    <w:rsid w:val="006E43B6"/>
    <w:rsid w:val="006E4A7F"/>
    <w:rsid w:val="006E6883"/>
    <w:rsid w:val="006E7B47"/>
    <w:rsid w:val="006F22D1"/>
    <w:rsid w:val="006F2705"/>
    <w:rsid w:val="006F48D4"/>
    <w:rsid w:val="006F4A34"/>
    <w:rsid w:val="00702BBA"/>
    <w:rsid w:val="00702BDF"/>
    <w:rsid w:val="0070362B"/>
    <w:rsid w:val="007045FF"/>
    <w:rsid w:val="00704DF6"/>
    <w:rsid w:val="00704F71"/>
    <w:rsid w:val="00704FE1"/>
    <w:rsid w:val="00705FBF"/>
    <w:rsid w:val="0070651C"/>
    <w:rsid w:val="00710641"/>
    <w:rsid w:val="00710740"/>
    <w:rsid w:val="007115E5"/>
    <w:rsid w:val="007132A3"/>
    <w:rsid w:val="00713811"/>
    <w:rsid w:val="00716421"/>
    <w:rsid w:val="00716617"/>
    <w:rsid w:val="00716F8E"/>
    <w:rsid w:val="007177EA"/>
    <w:rsid w:val="00720584"/>
    <w:rsid w:val="00722102"/>
    <w:rsid w:val="0072215D"/>
    <w:rsid w:val="00722F6D"/>
    <w:rsid w:val="0072306C"/>
    <w:rsid w:val="007237C7"/>
    <w:rsid w:val="00724EFB"/>
    <w:rsid w:val="007271F2"/>
    <w:rsid w:val="00727B81"/>
    <w:rsid w:val="00727DB5"/>
    <w:rsid w:val="00731F9F"/>
    <w:rsid w:val="007330A4"/>
    <w:rsid w:val="00733506"/>
    <w:rsid w:val="00733A25"/>
    <w:rsid w:val="007376C0"/>
    <w:rsid w:val="0074082C"/>
    <w:rsid w:val="007419C3"/>
    <w:rsid w:val="00741AD0"/>
    <w:rsid w:val="00742005"/>
    <w:rsid w:val="00743070"/>
    <w:rsid w:val="007437C6"/>
    <w:rsid w:val="00743AB2"/>
    <w:rsid w:val="0074437D"/>
    <w:rsid w:val="00744CFF"/>
    <w:rsid w:val="00744F22"/>
    <w:rsid w:val="007450F5"/>
    <w:rsid w:val="00745697"/>
    <w:rsid w:val="007467A7"/>
    <w:rsid w:val="007469DD"/>
    <w:rsid w:val="0074741B"/>
    <w:rsid w:val="0074746C"/>
    <w:rsid w:val="0074759E"/>
    <w:rsid w:val="007478EA"/>
    <w:rsid w:val="00747F53"/>
    <w:rsid w:val="00753CF5"/>
    <w:rsid w:val="0075415C"/>
    <w:rsid w:val="007545E4"/>
    <w:rsid w:val="007548FA"/>
    <w:rsid w:val="00755F10"/>
    <w:rsid w:val="00761F58"/>
    <w:rsid w:val="00763502"/>
    <w:rsid w:val="0076441D"/>
    <w:rsid w:val="00764796"/>
    <w:rsid w:val="007651E2"/>
    <w:rsid w:val="00765927"/>
    <w:rsid w:val="00766475"/>
    <w:rsid w:val="0076739F"/>
    <w:rsid w:val="007707C1"/>
    <w:rsid w:val="007717DC"/>
    <w:rsid w:val="00771B81"/>
    <w:rsid w:val="00772125"/>
    <w:rsid w:val="007721F8"/>
    <w:rsid w:val="007727F7"/>
    <w:rsid w:val="007728AE"/>
    <w:rsid w:val="00772F12"/>
    <w:rsid w:val="007730FA"/>
    <w:rsid w:val="00774058"/>
    <w:rsid w:val="00775A34"/>
    <w:rsid w:val="00775DCE"/>
    <w:rsid w:val="007761E3"/>
    <w:rsid w:val="007764F8"/>
    <w:rsid w:val="00777AD1"/>
    <w:rsid w:val="007814BB"/>
    <w:rsid w:val="007824B3"/>
    <w:rsid w:val="00782678"/>
    <w:rsid w:val="00782E3C"/>
    <w:rsid w:val="0078657B"/>
    <w:rsid w:val="00786802"/>
    <w:rsid w:val="00790768"/>
    <w:rsid w:val="00790BC7"/>
    <w:rsid w:val="007913AB"/>
    <w:rsid w:val="007914F7"/>
    <w:rsid w:val="00791745"/>
    <w:rsid w:val="00796A01"/>
    <w:rsid w:val="007976D9"/>
    <w:rsid w:val="00797C0E"/>
    <w:rsid w:val="007A0090"/>
    <w:rsid w:val="007A0CB1"/>
    <w:rsid w:val="007A2BDB"/>
    <w:rsid w:val="007A2F9A"/>
    <w:rsid w:val="007A50FE"/>
    <w:rsid w:val="007A54E4"/>
    <w:rsid w:val="007A5C3C"/>
    <w:rsid w:val="007A6480"/>
    <w:rsid w:val="007B0B09"/>
    <w:rsid w:val="007B135E"/>
    <w:rsid w:val="007B1625"/>
    <w:rsid w:val="007B19F4"/>
    <w:rsid w:val="007B1A67"/>
    <w:rsid w:val="007B1ECF"/>
    <w:rsid w:val="007B2E5A"/>
    <w:rsid w:val="007B3789"/>
    <w:rsid w:val="007B5152"/>
    <w:rsid w:val="007B6195"/>
    <w:rsid w:val="007B706E"/>
    <w:rsid w:val="007B71EB"/>
    <w:rsid w:val="007B7C5E"/>
    <w:rsid w:val="007B7F5F"/>
    <w:rsid w:val="007C063D"/>
    <w:rsid w:val="007C1E33"/>
    <w:rsid w:val="007C25A8"/>
    <w:rsid w:val="007C281E"/>
    <w:rsid w:val="007C30AE"/>
    <w:rsid w:val="007C3286"/>
    <w:rsid w:val="007C3CB1"/>
    <w:rsid w:val="007C43AC"/>
    <w:rsid w:val="007C462A"/>
    <w:rsid w:val="007C54E2"/>
    <w:rsid w:val="007C619F"/>
    <w:rsid w:val="007C6205"/>
    <w:rsid w:val="007C686A"/>
    <w:rsid w:val="007C728E"/>
    <w:rsid w:val="007C7D29"/>
    <w:rsid w:val="007D1B20"/>
    <w:rsid w:val="007D29FB"/>
    <w:rsid w:val="007D2C53"/>
    <w:rsid w:val="007D343D"/>
    <w:rsid w:val="007D3C9A"/>
    <w:rsid w:val="007D3D60"/>
    <w:rsid w:val="007D55C9"/>
    <w:rsid w:val="007D564F"/>
    <w:rsid w:val="007D5C20"/>
    <w:rsid w:val="007D6C3A"/>
    <w:rsid w:val="007D709B"/>
    <w:rsid w:val="007E1980"/>
    <w:rsid w:val="007E29AC"/>
    <w:rsid w:val="007E4442"/>
    <w:rsid w:val="007E474D"/>
    <w:rsid w:val="007E492B"/>
    <w:rsid w:val="007E4B76"/>
    <w:rsid w:val="007E58CB"/>
    <w:rsid w:val="007E5EA8"/>
    <w:rsid w:val="007E7231"/>
    <w:rsid w:val="007E7CA3"/>
    <w:rsid w:val="007F0CF1"/>
    <w:rsid w:val="007F12A5"/>
    <w:rsid w:val="007F2CE4"/>
    <w:rsid w:val="007F3F98"/>
    <w:rsid w:val="007F4052"/>
    <w:rsid w:val="007F4538"/>
    <w:rsid w:val="007F4CF1"/>
    <w:rsid w:val="007F5A07"/>
    <w:rsid w:val="007F62E3"/>
    <w:rsid w:val="007F6880"/>
    <w:rsid w:val="007F7117"/>
    <w:rsid w:val="007F7129"/>
    <w:rsid w:val="007F72D2"/>
    <w:rsid w:val="007F758D"/>
    <w:rsid w:val="007F7D52"/>
    <w:rsid w:val="00802D23"/>
    <w:rsid w:val="00804C9D"/>
    <w:rsid w:val="00804FB1"/>
    <w:rsid w:val="00805AF9"/>
    <w:rsid w:val="0080654C"/>
    <w:rsid w:val="008071C6"/>
    <w:rsid w:val="0081230E"/>
    <w:rsid w:val="008135C9"/>
    <w:rsid w:val="00815CA0"/>
    <w:rsid w:val="00815F20"/>
    <w:rsid w:val="00816332"/>
    <w:rsid w:val="00816891"/>
    <w:rsid w:val="00816A81"/>
    <w:rsid w:val="00816D47"/>
    <w:rsid w:val="00817A00"/>
    <w:rsid w:val="0082091B"/>
    <w:rsid w:val="008219CA"/>
    <w:rsid w:val="0082215B"/>
    <w:rsid w:val="0082281A"/>
    <w:rsid w:val="00824824"/>
    <w:rsid w:val="00825917"/>
    <w:rsid w:val="00827E22"/>
    <w:rsid w:val="00827E92"/>
    <w:rsid w:val="00830193"/>
    <w:rsid w:val="00831CBD"/>
    <w:rsid w:val="00832E0E"/>
    <w:rsid w:val="00832F10"/>
    <w:rsid w:val="00833384"/>
    <w:rsid w:val="0083368A"/>
    <w:rsid w:val="008339C1"/>
    <w:rsid w:val="008358D6"/>
    <w:rsid w:val="00835DB3"/>
    <w:rsid w:val="00835E6A"/>
    <w:rsid w:val="00835F53"/>
    <w:rsid w:val="0083617B"/>
    <w:rsid w:val="00836FF1"/>
    <w:rsid w:val="008371BD"/>
    <w:rsid w:val="00837955"/>
    <w:rsid w:val="00837A80"/>
    <w:rsid w:val="008408F0"/>
    <w:rsid w:val="008421B0"/>
    <w:rsid w:val="0084287B"/>
    <w:rsid w:val="0084325E"/>
    <w:rsid w:val="00843B79"/>
    <w:rsid w:val="00846317"/>
    <w:rsid w:val="0084661B"/>
    <w:rsid w:val="00847FF5"/>
    <w:rsid w:val="008504A8"/>
    <w:rsid w:val="00851C64"/>
    <w:rsid w:val="0085282E"/>
    <w:rsid w:val="00853427"/>
    <w:rsid w:val="00853F76"/>
    <w:rsid w:val="00854B50"/>
    <w:rsid w:val="00855D9A"/>
    <w:rsid w:val="00856027"/>
    <w:rsid w:val="00860AE6"/>
    <w:rsid w:val="00864580"/>
    <w:rsid w:val="00864C85"/>
    <w:rsid w:val="00864DC0"/>
    <w:rsid w:val="00864E2E"/>
    <w:rsid w:val="008651CC"/>
    <w:rsid w:val="00865C44"/>
    <w:rsid w:val="00866111"/>
    <w:rsid w:val="008675FA"/>
    <w:rsid w:val="00867B82"/>
    <w:rsid w:val="008714EB"/>
    <w:rsid w:val="008718B9"/>
    <w:rsid w:val="0087198C"/>
    <w:rsid w:val="00872C1F"/>
    <w:rsid w:val="00873034"/>
    <w:rsid w:val="008731C8"/>
    <w:rsid w:val="00873B42"/>
    <w:rsid w:val="008750DF"/>
    <w:rsid w:val="00880265"/>
    <w:rsid w:val="00880B22"/>
    <w:rsid w:val="008829A8"/>
    <w:rsid w:val="00883B56"/>
    <w:rsid w:val="00884661"/>
    <w:rsid w:val="00884677"/>
    <w:rsid w:val="00884F9E"/>
    <w:rsid w:val="00885072"/>
    <w:rsid w:val="008856D8"/>
    <w:rsid w:val="008868B7"/>
    <w:rsid w:val="00887451"/>
    <w:rsid w:val="00890AEC"/>
    <w:rsid w:val="008917D7"/>
    <w:rsid w:val="00891A33"/>
    <w:rsid w:val="008920A5"/>
    <w:rsid w:val="00892D74"/>
    <w:rsid w:val="00892E82"/>
    <w:rsid w:val="00893DA4"/>
    <w:rsid w:val="00895B36"/>
    <w:rsid w:val="00897737"/>
    <w:rsid w:val="008A0060"/>
    <w:rsid w:val="008A0353"/>
    <w:rsid w:val="008A036F"/>
    <w:rsid w:val="008A1AE9"/>
    <w:rsid w:val="008A326C"/>
    <w:rsid w:val="008A5B66"/>
    <w:rsid w:val="008A5F61"/>
    <w:rsid w:val="008A77BF"/>
    <w:rsid w:val="008B0AC4"/>
    <w:rsid w:val="008B0C98"/>
    <w:rsid w:val="008B154D"/>
    <w:rsid w:val="008B3193"/>
    <w:rsid w:val="008B3354"/>
    <w:rsid w:val="008B3FA1"/>
    <w:rsid w:val="008B46BD"/>
    <w:rsid w:val="008B4BF6"/>
    <w:rsid w:val="008B4E8B"/>
    <w:rsid w:val="008B72EB"/>
    <w:rsid w:val="008B7FCE"/>
    <w:rsid w:val="008C06C1"/>
    <w:rsid w:val="008C1064"/>
    <w:rsid w:val="008C10FC"/>
    <w:rsid w:val="008C1806"/>
    <w:rsid w:val="008C1B58"/>
    <w:rsid w:val="008C272B"/>
    <w:rsid w:val="008C39AE"/>
    <w:rsid w:val="008C4496"/>
    <w:rsid w:val="008C590D"/>
    <w:rsid w:val="008C5BCB"/>
    <w:rsid w:val="008C6BA1"/>
    <w:rsid w:val="008D053B"/>
    <w:rsid w:val="008D0821"/>
    <w:rsid w:val="008D18CD"/>
    <w:rsid w:val="008D2F86"/>
    <w:rsid w:val="008D412B"/>
    <w:rsid w:val="008D5880"/>
    <w:rsid w:val="008D60BD"/>
    <w:rsid w:val="008D70D4"/>
    <w:rsid w:val="008E031B"/>
    <w:rsid w:val="008E107E"/>
    <w:rsid w:val="008E1708"/>
    <w:rsid w:val="008E4192"/>
    <w:rsid w:val="008E4476"/>
    <w:rsid w:val="008E4A5C"/>
    <w:rsid w:val="008E5FD9"/>
    <w:rsid w:val="008E63A6"/>
    <w:rsid w:val="008E6AA2"/>
    <w:rsid w:val="008E7029"/>
    <w:rsid w:val="008E7EF6"/>
    <w:rsid w:val="008F1118"/>
    <w:rsid w:val="008F13CE"/>
    <w:rsid w:val="008F1F98"/>
    <w:rsid w:val="008F2039"/>
    <w:rsid w:val="008F23CF"/>
    <w:rsid w:val="008F2C6D"/>
    <w:rsid w:val="008F37BA"/>
    <w:rsid w:val="008F4334"/>
    <w:rsid w:val="008F5F88"/>
    <w:rsid w:val="008F6753"/>
    <w:rsid w:val="008F6758"/>
    <w:rsid w:val="008F70FE"/>
    <w:rsid w:val="008F7E6B"/>
    <w:rsid w:val="00900186"/>
    <w:rsid w:val="009011F3"/>
    <w:rsid w:val="00901E1A"/>
    <w:rsid w:val="00902D64"/>
    <w:rsid w:val="009040DD"/>
    <w:rsid w:val="009045D6"/>
    <w:rsid w:val="009046B2"/>
    <w:rsid w:val="00904749"/>
    <w:rsid w:val="0090500A"/>
    <w:rsid w:val="00905078"/>
    <w:rsid w:val="00905459"/>
    <w:rsid w:val="00905871"/>
    <w:rsid w:val="00905B47"/>
    <w:rsid w:val="009070CE"/>
    <w:rsid w:val="0091331C"/>
    <w:rsid w:val="00913DD1"/>
    <w:rsid w:val="00914759"/>
    <w:rsid w:val="00914A16"/>
    <w:rsid w:val="009150EE"/>
    <w:rsid w:val="00915CDC"/>
    <w:rsid w:val="0091606D"/>
    <w:rsid w:val="00916B32"/>
    <w:rsid w:val="0091748D"/>
    <w:rsid w:val="009176AD"/>
    <w:rsid w:val="009178EB"/>
    <w:rsid w:val="009206D0"/>
    <w:rsid w:val="00920B03"/>
    <w:rsid w:val="00923588"/>
    <w:rsid w:val="009236DE"/>
    <w:rsid w:val="00923A6F"/>
    <w:rsid w:val="00925351"/>
    <w:rsid w:val="00925FE3"/>
    <w:rsid w:val="00926AF5"/>
    <w:rsid w:val="00927430"/>
    <w:rsid w:val="009279DE"/>
    <w:rsid w:val="00930116"/>
    <w:rsid w:val="00930796"/>
    <w:rsid w:val="00931FB3"/>
    <w:rsid w:val="009353C2"/>
    <w:rsid w:val="00935FEE"/>
    <w:rsid w:val="00936888"/>
    <w:rsid w:val="00940CD8"/>
    <w:rsid w:val="0094212C"/>
    <w:rsid w:val="00942C03"/>
    <w:rsid w:val="0094329F"/>
    <w:rsid w:val="00943918"/>
    <w:rsid w:val="009449B7"/>
    <w:rsid w:val="009452B6"/>
    <w:rsid w:val="00946972"/>
    <w:rsid w:val="00947615"/>
    <w:rsid w:val="009500BB"/>
    <w:rsid w:val="0095030D"/>
    <w:rsid w:val="009506B3"/>
    <w:rsid w:val="009506E8"/>
    <w:rsid w:val="00950CF0"/>
    <w:rsid w:val="0095123F"/>
    <w:rsid w:val="00951B30"/>
    <w:rsid w:val="00952CA7"/>
    <w:rsid w:val="00954689"/>
    <w:rsid w:val="00955D20"/>
    <w:rsid w:val="00955D42"/>
    <w:rsid w:val="0095639B"/>
    <w:rsid w:val="00956C7D"/>
    <w:rsid w:val="009571C3"/>
    <w:rsid w:val="00957309"/>
    <w:rsid w:val="009617C9"/>
    <w:rsid w:val="00961C93"/>
    <w:rsid w:val="00962F5E"/>
    <w:rsid w:val="00963191"/>
    <w:rsid w:val="009633C7"/>
    <w:rsid w:val="00965324"/>
    <w:rsid w:val="00965983"/>
    <w:rsid w:val="00966374"/>
    <w:rsid w:val="00966E41"/>
    <w:rsid w:val="00967A0D"/>
    <w:rsid w:val="0097091E"/>
    <w:rsid w:val="00970E9A"/>
    <w:rsid w:val="0097193C"/>
    <w:rsid w:val="00971945"/>
    <w:rsid w:val="0097271C"/>
    <w:rsid w:val="009744FD"/>
    <w:rsid w:val="009750AE"/>
    <w:rsid w:val="009757FD"/>
    <w:rsid w:val="00975A21"/>
    <w:rsid w:val="00975C6D"/>
    <w:rsid w:val="009760D3"/>
    <w:rsid w:val="009762A8"/>
    <w:rsid w:val="00976E05"/>
    <w:rsid w:val="00977132"/>
    <w:rsid w:val="009771F9"/>
    <w:rsid w:val="00977D55"/>
    <w:rsid w:val="0098007F"/>
    <w:rsid w:val="0098086A"/>
    <w:rsid w:val="00980B0C"/>
    <w:rsid w:val="00981A4B"/>
    <w:rsid w:val="00981BD7"/>
    <w:rsid w:val="0098246C"/>
    <w:rsid w:val="00982501"/>
    <w:rsid w:val="00983171"/>
    <w:rsid w:val="00983491"/>
    <w:rsid w:val="009844AB"/>
    <w:rsid w:val="00985E52"/>
    <w:rsid w:val="00985F7D"/>
    <w:rsid w:val="00986762"/>
    <w:rsid w:val="009867FA"/>
    <w:rsid w:val="00986BBF"/>
    <w:rsid w:val="00986C0B"/>
    <w:rsid w:val="009877D3"/>
    <w:rsid w:val="009901F2"/>
    <w:rsid w:val="009910D6"/>
    <w:rsid w:val="00992C90"/>
    <w:rsid w:val="00994E19"/>
    <w:rsid w:val="00994E8F"/>
    <w:rsid w:val="009951DC"/>
    <w:rsid w:val="009959BB"/>
    <w:rsid w:val="009967DF"/>
    <w:rsid w:val="00997158"/>
    <w:rsid w:val="0099796E"/>
    <w:rsid w:val="00997AF2"/>
    <w:rsid w:val="009A056B"/>
    <w:rsid w:val="009A0919"/>
    <w:rsid w:val="009A1155"/>
    <w:rsid w:val="009A189C"/>
    <w:rsid w:val="009A334D"/>
    <w:rsid w:val="009A3A7C"/>
    <w:rsid w:val="009A3DEA"/>
    <w:rsid w:val="009A42BF"/>
    <w:rsid w:val="009A4F1E"/>
    <w:rsid w:val="009A710F"/>
    <w:rsid w:val="009B09B0"/>
    <w:rsid w:val="009B19B4"/>
    <w:rsid w:val="009B1F51"/>
    <w:rsid w:val="009B27D9"/>
    <w:rsid w:val="009B2ADB"/>
    <w:rsid w:val="009B34D6"/>
    <w:rsid w:val="009B3C70"/>
    <w:rsid w:val="009B5BB2"/>
    <w:rsid w:val="009B603A"/>
    <w:rsid w:val="009B6F7E"/>
    <w:rsid w:val="009C029A"/>
    <w:rsid w:val="009C1CCB"/>
    <w:rsid w:val="009C1EE4"/>
    <w:rsid w:val="009C2071"/>
    <w:rsid w:val="009C20E3"/>
    <w:rsid w:val="009C22B8"/>
    <w:rsid w:val="009C2D0E"/>
    <w:rsid w:val="009C3045"/>
    <w:rsid w:val="009C3184"/>
    <w:rsid w:val="009C3B81"/>
    <w:rsid w:val="009C3DAC"/>
    <w:rsid w:val="009C42E0"/>
    <w:rsid w:val="009C4827"/>
    <w:rsid w:val="009C4F2B"/>
    <w:rsid w:val="009C5030"/>
    <w:rsid w:val="009D4AD2"/>
    <w:rsid w:val="009D5362"/>
    <w:rsid w:val="009D5B4A"/>
    <w:rsid w:val="009D5B90"/>
    <w:rsid w:val="009D5E5B"/>
    <w:rsid w:val="009D772F"/>
    <w:rsid w:val="009E03FB"/>
    <w:rsid w:val="009E1415"/>
    <w:rsid w:val="009E1698"/>
    <w:rsid w:val="009E1C06"/>
    <w:rsid w:val="009E1DC7"/>
    <w:rsid w:val="009E26EC"/>
    <w:rsid w:val="009E2784"/>
    <w:rsid w:val="009E3E18"/>
    <w:rsid w:val="009E43D3"/>
    <w:rsid w:val="009E48C7"/>
    <w:rsid w:val="009E4C80"/>
    <w:rsid w:val="009E6116"/>
    <w:rsid w:val="009F1806"/>
    <w:rsid w:val="009F32FA"/>
    <w:rsid w:val="009F4215"/>
    <w:rsid w:val="009F4872"/>
    <w:rsid w:val="009F487D"/>
    <w:rsid w:val="009F49EB"/>
    <w:rsid w:val="009F4A7A"/>
    <w:rsid w:val="009F4B65"/>
    <w:rsid w:val="009F5ED2"/>
    <w:rsid w:val="00A00708"/>
    <w:rsid w:val="00A02464"/>
    <w:rsid w:val="00A02602"/>
    <w:rsid w:val="00A02E43"/>
    <w:rsid w:val="00A036B8"/>
    <w:rsid w:val="00A05DFD"/>
    <w:rsid w:val="00A065D3"/>
    <w:rsid w:val="00A065F9"/>
    <w:rsid w:val="00A07960"/>
    <w:rsid w:val="00A07F34"/>
    <w:rsid w:val="00A10408"/>
    <w:rsid w:val="00A10A7B"/>
    <w:rsid w:val="00A10F77"/>
    <w:rsid w:val="00A114C5"/>
    <w:rsid w:val="00A11788"/>
    <w:rsid w:val="00A11E99"/>
    <w:rsid w:val="00A11F51"/>
    <w:rsid w:val="00A13BD6"/>
    <w:rsid w:val="00A14272"/>
    <w:rsid w:val="00A14D70"/>
    <w:rsid w:val="00A15B0A"/>
    <w:rsid w:val="00A162B4"/>
    <w:rsid w:val="00A166A9"/>
    <w:rsid w:val="00A16FF2"/>
    <w:rsid w:val="00A17FC2"/>
    <w:rsid w:val="00A203EC"/>
    <w:rsid w:val="00A21648"/>
    <w:rsid w:val="00A22154"/>
    <w:rsid w:val="00A2369C"/>
    <w:rsid w:val="00A24656"/>
    <w:rsid w:val="00A247BF"/>
    <w:rsid w:val="00A24E66"/>
    <w:rsid w:val="00A25C38"/>
    <w:rsid w:val="00A25CC9"/>
    <w:rsid w:val="00A3097E"/>
    <w:rsid w:val="00A30C27"/>
    <w:rsid w:val="00A338DD"/>
    <w:rsid w:val="00A33E5F"/>
    <w:rsid w:val="00A33EC1"/>
    <w:rsid w:val="00A34D85"/>
    <w:rsid w:val="00A36BBE"/>
    <w:rsid w:val="00A37424"/>
    <w:rsid w:val="00A4307A"/>
    <w:rsid w:val="00A434E7"/>
    <w:rsid w:val="00A43CB1"/>
    <w:rsid w:val="00A45070"/>
    <w:rsid w:val="00A451A8"/>
    <w:rsid w:val="00A454A4"/>
    <w:rsid w:val="00A45FB5"/>
    <w:rsid w:val="00A478C8"/>
    <w:rsid w:val="00A47EBB"/>
    <w:rsid w:val="00A508A1"/>
    <w:rsid w:val="00A50BCA"/>
    <w:rsid w:val="00A51CDD"/>
    <w:rsid w:val="00A51FDE"/>
    <w:rsid w:val="00A52F28"/>
    <w:rsid w:val="00A5300B"/>
    <w:rsid w:val="00A5324D"/>
    <w:rsid w:val="00A5383E"/>
    <w:rsid w:val="00A53BE3"/>
    <w:rsid w:val="00A53CAA"/>
    <w:rsid w:val="00A5577C"/>
    <w:rsid w:val="00A57441"/>
    <w:rsid w:val="00A619C0"/>
    <w:rsid w:val="00A61BD3"/>
    <w:rsid w:val="00A620AB"/>
    <w:rsid w:val="00A620E5"/>
    <w:rsid w:val="00A62371"/>
    <w:rsid w:val="00A63042"/>
    <w:rsid w:val="00A63190"/>
    <w:rsid w:val="00A632C3"/>
    <w:rsid w:val="00A6380F"/>
    <w:rsid w:val="00A64FD7"/>
    <w:rsid w:val="00A65B87"/>
    <w:rsid w:val="00A65E95"/>
    <w:rsid w:val="00A6672E"/>
    <w:rsid w:val="00A6730D"/>
    <w:rsid w:val="00A67FA4"/>
    <w:rsid w:val="00A70564"/>
    <w:rsid w:val="00A70FAD"/>
    <w:rsid w:val="00A71329"/>
    <w:rsid w:val="00A71625"/>
    <w:rsid w:val="00A71B9B"/>
    <w:rsid w:val="00A71D80"/>
    <w:rsid w:val="00A727D7"/>
    <w:rsid w:val="00A72B61"/>
    <w:rsid w:val="00A742EB"/>
    <w:rsid w:val="00A751C7"/>
    <w:rsid w:val="00A75281"/>
    <w:rsid w:val="00A77226"/>
    <w:rsid w:val="00A81910"/>
    <w:rsid w:val="00A8303E"/>
    <w:rsid w:val="00A83CFD"/>
    <w:rsid w:val="00A845FE"/>
    <w:rsid w:val="00A86002"/>
    <w:rsid w:val="00A8727F"/>
    <w:rsid w:val="00A87844"/>
    <w:rsid w:val="00A908F2"/>
    <w:rsid w:val="00A92A92"/>
    <w:rsid w:val="00A93140"/>
    <w:rsid w:val="00A939ED"/>
    <w:rsid w:val="00A93AD6"/>
    <w:rsid w:val="00A94CE0"/>
    <w:rsid w:val="00A9533A"/>
    <w:rsid w:val="00A957F9"/>
    <w:rsid w:val="00A96D2D"/>
    <w:rsid w:val="00AA038C"/>
    <w:rsid w:val="00AA1B3E"/>
    <w:rsid w:val="00AA2043"/>
    <w:rsid w:val="00AA2442"/>
    <w:rsid w:val="00AA3C79"/>
    <w:rsid w:val="00AA6369"/>
    <w:rsid w:val="00AA6B0E"/>
    <w:rsid w:val="00AA7A09"/>
    <w:rsid w:val="00AA7E7C"/>
    <w:rsid w:val="00AB2021"/>
    <w:rsid w:val="00AB2193"/>
    <w:rsid w:val="00AB24F8"/>
    <w:rsid w:val="00AB3B50"/>
    <w:rsid w:val="00AB3D64"/>
    <w:rsid w:val="00AB4608"/>
    <w:rsid w:val="00AB4FC7"/>
    <w:rsid w:val="00AB63AE"/>
    <w:rsid w:val="00AB6A4C"/>
    <w:rsid w:val="00AB781B"/>
    <w:rsid w:val="00AC05B1"/>
    <w:rsid w:val="00AC1097"/>
    <w:rsid w:val="00AC3869"/>
    <w:rsid w:val="00AC5A7F"/>
    <w:rsid w:val="00AC7813"/>
    <w:rsid w:val="00AD0160"/>
    <w:rsid w:val="00AD1357"/>
    <w:rsid w:val="00AD1E15"/>
    <w:rsid w:val="00AD25D6"/>
    <w:rsid w:val="00AD331D"/>
    <w:rsid w:val="00AD356C"/>
    <w:rsid w:val="00AD45AD"/>
    <w:rsid w:val="00AD643F"/>
    <w:rsid w:val="00AD68C4"/>
    <w:rsid w:val="00AD7D74"/>
    <w:rsid w:val="00AE0B75"/>
    <w:rsid w:val="00AE1C8D"/>
    <w:rsid w:val="00AE231C"/>
    <w:rsid w:val="00AE240F"/>
    <w:rsid w:val="00AE2914"/>
    <w:rsid w:val="00AE418C"/>
    <w:rsid w:val="00AE479C"/>
    <w:rsid w:val="00AE4941"/>
    <w:rsid w:val="00AE4EB3"/>
    <w:rsid w:val="00AE55B0"/>
    <w:rsid w:val="00AE6858"/>
    <w:rsid w:val="00AE6D15"/>
    <w:rsid w:val="00AE7731"/>
    <w:rsid w:val="00AF420B"/>
    <w:rsid w:val="00AF4BD9"/>
    <w:rsid w:val="00AF6372"/>
    <w:rsid w:val="00AF7855"/>
    <w:rsid w:val="00B00320"/>
    <w:rsid w:val="00B00D8C"/>
    <w:rsid w:val="00B0326E"/>
    <w:rsid w:val="00B040E2"/>
    <w:rsid w:val="00B04182"/>
    <w:rsid w:val="00B06790"/>
    <w:rsid w:val="00B077A4"/>
    <w:rsid w:val="00B07AE3"/>
    <w:rsid w:val="00B11430"/>
    <w:rsid w:val="00B1256B"/>
    <w:rsid w:val="00B15A7B"/>
    <w:rsid w:val="00B15F61"/>
    <w:rsid w:val="00B17040"/>
    <w:rsid w:val="00B176F6"/>
    <w:rsid w:val="00B17BC2"/>
    <w:rsid w:val="00B21133"/>
    <w:rsid w:val="00B21DC3"/>
    <w:rsid w:val="00B21FF1"/>
    <w:rsid w:val="00B23107"/>
    <w:rsid w:val="00B235C5"/>
    <w:rsid w:val="00B241EC"/>
    <w:rsid w:val="00B2427B"/>
    <w:rsid w:val="00B24511"/>
    <w:rsid w:val="00B25120"/>
    <w:rsid w:val="00B2555F"/>
    <w:rsid w:val="00B255DE"/>
    <w:rsid w:val="00B260C0"/>
    <w:rsid w:val="00B26CDB"/>
    <w:rsid w:val="00B26FB4"/>
    <w:rsid w:val="00B277CC"/>
    <w:rsid w:val="00B30155"/>
    <w:rsid w:val="00B3054B"/>
    <w:rsid w:val="00B30861"/>
    <w:rsid w:val="00B30F2D"/>
    <w:rsid w:val="00B31533"/>
    <w:rsid w:val="00B32BBF"/>
    <w:rsid w:val="00B353EB"/>
    <w:rsid w:val="00B355AA"/>
    <w:rsid w:val="00B36975"/>
    <w:rsid w:val="00B36B93"/>
    <w:rsid w:val="00B41238"/>
    <w:rsid w:val="00B41C80"/>
    <w:rsid w:val="00B42F6A"/>
    <w:rsid w:val="00B43466"/>
    <w:rsid w:val="00B439C4"/>
    <w:rsid w:val="00B441B4"/>
    <w:rsid w:val="00B445A6"/>
    <w:rsid w:val="00B44E40"/>
    <w:rsid w:val="00B4535E"/>
    <w:rsid w:val="00B4547F"/>
    <w:rsid w:val="00B45E1E"/>
    <w:rsid w:val="00B4752B"/>
    <w:rsid w:val="00B4785F"/>
    <w:rsid w:val="00B47E63"/>
    <w:rsid w:val="00B50314"/>
    <w:rsid w:val="00B51FB2"/>
    <w:rsid w:val="00B527D2"/>
    <w:rsid w:val="00B52A8C"/>
    <w:rsid w:val="00B5355B"/>
    <w:rsid w:val="00B54244"/>
    <w:rsid w:val="00B54423"/>
    <w:rsid w:val="00B54DF8"/>
    <w:rsid w:val="00B54E20"/>
    <w:rsid w:val="00B55DE9"/>
    <w:rsid w:val="00B561A2"/>
    <w:rsid w:val="00B56644"/>
    <w:rsid w:val="00B5741F"/>
    <w:rsid w:val="00B574B6"/>
    <w:rsid w:val="00B57665"/>
    <w:rsid w:val="00B6087D"/>
    <w:rsid w:val="00B61562"/>
    <w:rsid w:val="00B619FF"/>
    <w:rsid w:val="00B61F83"/>
    <w:rsid w:val="00B6356E"/>
    <w:rsid w:val="00B636A8"/>
    <w:rsid w:val="00B643E5"/>
    <w:rsid w:val="00B64D54"/>
    <w:rsid w:val="00B66109"/>
    <w:rsid w:val="00B6626F"/>
    <w:rsid w:val="00B665C6"/>
    <w:rsid w:val="00B665EE"/>
    <w:rsid w:val="00B66A58"/>
    <w:rsid w:val="00B67B2E"/>
    <w:rsid w:val="00B70035"/>
    <w:rsid w:val="00B70045"/>
    <w:rsid w:val="00B702B0"/>
    <w:rsid w:val="00B705C4"/>
    <w:rsid w:val="00B70D3A"/>
    <w:rsid w:val="00B718F3"/>
    <w:rsid w:val="00B73B0B"/>
    <w:rsid w:val="00B74028"/>
    <w:rsid w:val="00B7451C"/>
    <w:rsid w:val="00B747B6"/>
    <w:rsid w:val="00B75F5B"/>
    <w:rsid w:val="00B77306"/>
    <w:rsid w:val="00B805AF"/>
    <w:rsid w:val="00B80A48"/>
    <w:rsid w:val="00B80CCA"/>
    <w:rsid w:val="00B824CE"/>
    <w:rsid w:val="00B82FA3"/>
    <w:rsid w:val="00B854F3"/>
    <w:rsid w:val="00B85D80"/>
    <w:rsid w:val="00B86897"/>
    <w:rsid w:val="00B869EC"/>
    <w:rsid w:val="00B86AB1"/>
    <w:rsid w:val="00B86BC8"/>
    <w:rsid w:val="00B87856"/>
    <w:rsid w:val="00B91E0B"/>
    <w:rsid w:val="00B92AAA"/>
    <w:rsid w:val="00B92CB7"/>
    <w:rsid w:val="00B9397A"/>
    <w:rsid w:val="00B956E0"/>
    <w:rsid w:val="00B9610B"/>
    <w:rsid w:val="00B9622B"/>
    <w:rsid w:val="00B9633D"/>
    <w:rsid w:val="00B9644B"/>
    <w:rsid w:val="00B975DF"/>
    <w:rsid w:val="00BA0114"/>
    <w:rsid w:val="00BA071B"/>
    <w:rsid w:val="00BA0B75"/>
    <w:rsid w:val="00BA13BA"/>
    <w:rsid w:val="00BA13BC"/>
    <w:rsid w:val="00BA2EBE"/>
    <w:rsid w:val="00BA34FF"/>
    <w:rsid w:val="00BA3BE8"/>
    <w:rsid w:val="00BA3CC8"/>
    <w:rsid w:val="00BA48ED"/>
    <w:rsid w:val="00BA515A"/>
    <w:rsid w:val="00BA7A2D"/>
    <w:rsid w:val="00BB0F28"/>
    <w:rsid w:val="00BB1794"/>
    <w:rsid w:val="00BB1B2A"/>
    <w:rsid w:val="00BB29B8"/>
    <w:rsid w:val="00BB342A"/>
    <w:rsid w:val="00BB458A"/>
    <w:rsid w:val="00BB489C"/>
    <w:rsid w:val="00BB5A10"/>
    <w:rsid w:val="00BB72BB"/>
    <w:rsid w:val="00BC1BA0"/>
    <w:rsid w:val="00BC1E7E"/>
    <w:rsid w:val="00BC3996"/>
    <w:rsid w:val="00BC4133"/>
    <w:rsid w:val="00BC48A9"/>
    <w:rsid w:val="00BC4AED"/>
    <w:rsid w:val="00BC5CC5"/>
    <w:rsid w:val="00BC5F54"/>
    <w:rsid w:val="00BC63AA"/>
    <w:rsid w:val="00BC6D8B"/>
    <w:rsid w:val="00BC7793"/>
    <w:rsid w:val="00BC7BF8"/>
    <w:rsid w:val="00BC7E45"/>
    <w:rsid w:val="00BD00D3"/>
    <w:rsid w:val="00BD1259"/>
    <w:rsid w:val="00BD1659"/>
    <w:rsid w:val="00BD3AA9"/>
    <w:rsid w:val="00BD3C08"/>
    <w:rsid w:val="00BD40C4"/>
    <w:rsid w:val="00BD41C4"/>
    <w:rsid w:val="00BD4A18"/>
    <w:rsid w:val="00BD69F2"/>
    <w:rsid w:val="00BD6D96"/>
    <w:rsid w:val="00BD6DB2"/>
    <w:rsid w:val="00BD6E9E"/>
    <w:rsid w:val="00BD7236"/>
    <w:rsid w:val="00BD7DE2"/>
    <w:rsid w:val="00BE11CF"/>
    <w:rsid w:val="00BE1B63"/>
    <w:rsid w:val="00BE21AB"/>
    <w:rsid w:val="00BE30D7"/>
    <w:rsid w:val="00BE3187"/>
    <w:rsid w:val="00BE3F4C"/>
    <w:rsid w:val="00BE46A6"/>
    <w:rsid w:val="00BE55CB"/>
    <w:rsid w:val="00BF15AD"/>
    <w:rsid w:val="00BF17E1"/>
    <w:rsid w:val="00BF1BE9"/>
    <w:rsid w:val="00BF1FD2"/>
    <w:rsid w:val="00BF20C2"/>
    <w:rsid w:val="00BF32AB"/>
    <w:rsid w:val="00BF4DC1"/>
    <w:rsid w:val="00BF5EF3"/>
    <w:rsid w:val="00BF617A"/>
    <w:rsid w:val="00BF66E3"/>
    <w:rsid w:val="00BF6FCE"/>
    <w:rsid w:val="00BF7350"/>
    <w:rsid w:val="00BF7E60"/>
    <w:rsid w:val="00C0019B"/>
    <w:rsid w:val="00C00EE9"/>
    <w:rsid w:val="00C016E8"/>
    <w:rsid w:val="00C0379D"/>
    <w:rsid w:val="00C03931"/>
    <w:rsid w:val="00C03A05"/>
    <w:rsid w:val="00C05B8C"/>
    <w:rsid w:val="00C05FE3"/>
    <w:rsid w:val="00C06C9F"/>
    <w:rsid w:val="00C07266"/>
    <w:rsid w:val="00C07F40"/>
    <w:rsid w:val="00C10DEB"/>
    <w:rsid w:val="00C11CAA"/>
    <w:rsid w:val="00C11F89"/>
    <w:rsid w:val="00C12E3B"/>
    <w:rsid w:val="00C14F4B"/>
    <w:rsid w:val="00C15A78"/>
    <w:rsid w:val="00C1701C"/>
    <w:rsid w:val="00C1761D"/>
    <w:rsid w:val="00C20828"/>
    <w:rsid w:val="00C2136D"/>
    <w:rsid w:val="00C214EE"/>
    <w:rsid w:val="00C222A7"/>
    <w:rsid w:val="00C228DA"/>
    <w:rsid w:val="00C22DB2"/>
    <w:rsid w:val="00C2314B"/>
    <w:rsid w:val="00C2375D"/>
    <w:rsid w:val="00C2414C"/>
    <w:rsid w:val="00C24251"/>
    <w:rsid w:val="00C24971"/>
    <w:rsid w:val="00C255BD"/>
    <w:rsid w:val="00C255E2"/>
    <w:rsid w:val="00C2587F"/>
    <w:rsid w:val="00C2641C"/>
    <w:rsid w:val="00C264CA"/>
    <w:rsid w:val="00C26BE5"/>
    <w:rsid w:val="00C26E4D"/>
    <w:rsid w:val="00C276B5"/>
    <w:rsid w:val="00C277B6"/>
    <w:rsid w:val="00C27909"/>
    <w:rsid w:val="00C27B03"/>
    <w:rsid w:val="00C27FC6"/>
    <w:rsid w:val="00C300C9"/>
    <w:rsid w:val="00C314E1"/>
    <w:rsid w:val="00C31BE1"/>
    <w:rsid w:val="00C3264F"/>
    <w:rsid w:val="00C32CE6"/>
    <w:rsid w:val="00C34397"/>
    <w:rsid w:val="00C3457D"/>
    <w:rsid w:val="00C34ABB"/>
    <w:rsid w:val="00C350CD"/>
    <w:rsid w:val="00C35460"/>
    <w:rsid w:val="00C35EC2"/>
    <w:rsid w:val="00C364AE"/>
    <w:rsid w:val="00C36E71"/>
    <w:rsid w:val="00C3788B"/>
    <w:rsid w:val="00C4095D"/>
    <w:rsid w:val="00C40FB2"/>
    <w:rsid w:val="00C45454"/>
    <w:rsid w:val="00C47742"/>
    <w:rsid w:val="00C47E9B"/>
    <w:rsid w:val="00C50446"/>
    <w:rsid w:val="00C50CAC"/>
    <w:rsid w:val="00C51674"/>
    <w:rsid w:val="00C519F5"/>
    <w:rsid w:val="00C51EA9"/>
    <w:rsid w:val="00C51FC3"/>
    <w:rsid w:val="00C52E16"/>
    <w:rsid w:val="00C5346B"/>
    <w:rsid w:val="00C535C9"/>
    <w:rsid w:val="00C53E02"/>
    <w:rsid w:val="00C54289"/>
    <w:rsid w:val="00C551CB"/>
    <w:rsid w:val="00C55C9C"/>
    <w:rsid w:val="00C562F2"/>
    <w:rsid w:val="00C563D0"/>
    <w:rsid w:val="00C56561"/>
    <w:rsid w:val="00C56B2F"/>
    <w:rsid w:val="00C56CC7"/>
    <w:rsid w:val="00C56D33"/>
    <w:rsid w:val="00C56DAA"/>
    <w:rsid w:val="00C56FAB"/>
    <w:rsid w:val="00C57222"/>
    <w:rsid w:val="00C601D2"/>
    <w:rsid w:val="00C60897"/>
    <w:rsid w:val="00C610EC"/>
    <w:rsid w:val="00C61376"/>
    <w:rsid w:val="00C61A90"/>
    <w:rsid w:val="00C61F80"/>
    <w:rsid w:val="00C63BE0"/>
    <w:rsid w:val="00C6437E"/>
    <w:rsid w:val="00C6525D"/>
    <w:rsid w:val="00C657F9"/>
    <w:rsid w:val="00C6598F"/>
    <w:rsid w:val="00C65B00"/>
    <w:rsid w:val="00C65BCC"/>
    <w:rsid w:val="00C65F1E"/>
    <w:rsid w:val="00C667E0"/>
    <w:rsid w:val="00C66970"/>
    <w:rsid w:val="00C6744E"/>
    <w:rsid w:val="00C67969"/>
    <w:rsid w:val="00C7026E"/>
    <w:rsid w:val="00C706EB"/>
    <w:rsid w:val="00C70905"/>
    <w:rsid w:val="00C70A80"/>
    <w:rsid w:val="00C70B8E"/>
    <w:rsid w:val="00C71730"/>
    <w:rsid w:val="00C72BE0"/>
    <w:rsid w:val="00C734D3"/>
    <w:rsid w:val="00C73B6A"/>
    <w:rsid w:val="00C73D26"/>
    <w:rsid w:val="00C7403D"/>
    <w:rsid w:val="00C74EE0"/>
    <w:rsid w:val="00C76ACE"/>
    <w:rsid w:val="00C76B65"/>
    <w:rsid w:val="00C77193"/>
    <w:rsid w:val="00C77EAB"/>
    <w:rsid w:val="00C81C56"/>
    <w:rsid w:val="00C8469E"/>
    <w:rsid w:val="00C861B2"/>
    <w:rsid w:val="00C8691C"/>
    <w:rsid w:val="00C877A2"/>
    <w:rsid w:val="00C878DA"/>
    <w:rsid w:val="00C9080A"/>
    <w:rsid w:val="00C918A8"/>
    <w:rsid w:val="00C92DD9"/>
    <w:rsid w:val="00C931C7"/>
    <w:rsid w:val="00C93664"/>
    <w:rsid w:val="00C93D4C"/>
    <w:rsid w:val="00C942C3"/>
    <w:rsid w:val="00C94471"/>
    <w:rsid w:val="00C946FB"/>
    <w:rsid w:val="00C96C9F"/>
    <w:rsid w:val="00C96EF9"/>
    <w:rsid w:val="00CA08D6"/>
    <w:rsid w:val="00CA0945"/>
    <w:rsid w:val="00CA168A"/>
    <w:rsid w:val="00CA1C1E"/>
    <w:rsid w:val="00CA357E"/>
    <w:rsid w:val="00CA44F9"/>
    <w:rsid w:val="00CA4A69"/>
    <w:rsid w:val="00CA550E"/>
    <w:rsid w:val="00CA580C"/>
    <w:rsid w:val="00CA59A6"/>
    <w:rsid w:val="00CA690C"/>
    <w:rsid w:val="00CA72A7"/>
    <w:rsid w:val="00CA7583"/>
    <w:rsid w:val="00CB111B"/>
    <w:rsid w:val="00CB19A8"/>
    <w:rsid w:val="00CB1A3D"/>
    <w:rsid w:val="00CB2044"/>
    <w:rsid w:val="00CB2A30"/>
    <w:rsid w:val="00CB302E"/>
    <w:rsid w:val="00CB536E"/>
    <w:rsid w:val="00CB7F6B"/>
    <w:rsid w:val="00CC07FE"/>
    <w:rsid w:val="00CC1A25"/>
    <w:rsid w:val="00CC1DBA"/>
    <w:rsid w:val="00CC1DEE"/>
    <w:rsid w:val="00CC3E0C"/>
    <w:rsid w:val="00CC42E9"/>
    <w:rsid w:val="00CC4451"/>
    <w:rsid w:val="00CC479C"/>
    <w:rsid w:val="00CC501A"/>
    <w:rsid w:val="00CC546F"/>
    <w:rsid w:val="00CC58D3"/>
    <w:rsid w:val="00CC6368"/>
    <w:rsid w:val="00CC6ACA"/>
    <w:rsid w:val="00CC719D"/>
    <w:rsid w:val="00CC784D"/>
    <w:rsid w:val="00CD06E8"/>
    <w:rsid w:val="00CD1307"/>
    <w:rsid w:val="00CD1724"/>
    <w:rsid w:val="00CD1A7F"/>
    <w:rsid w:val="00CD38D7"/>
    <w:rsid w:val="00CD7215"/>
    <w:rsid w:val="00CE15A5"/>
    <w:rsid w:val="00CE2035"/>
    <w:rsid w:val="00CE2837"/>
    <w:rsid w:val="00CE3FE7"/>
    <w:rsid w:val="00CE670D"/>
    <w:rsid w:val="00CE6DF2"/>
    <w:rsid w:val="00CE7741"/>
    <w:rsid w:val="00CF04A7"/>
    <w:rsid w:val="00CF14CD"/>
    <w:rsid w:val="00CF46FE"/>
    <w:rsid w:val="00CF4878"/>
    <w:rsid w:val="00CF54A4"/>
    <w:rsid w:val="00CF6679"/>
    <w:rsid w:val="00CF6C13"/>
    <w:rsid w:val="00CF7058"/>
    <w:rsid w:val="00D00148"/>
    <w:rsid w:val="00D001FA"/>
    <w:rsid w:val="00D0021B"/>
    <w:rsid w:val="00D00533"/>
    <w:rsid w:val="00D00FC4"/>
    <w:rsid w:val="00D01185"/>
    <w:rsid w:val="00D01E59"/>
    <w:rsid w:val="00D01FE8"/>
    <w:rsid w:val="00D0337B"/>
    <w:rsid w:val="00D033CD"/>
    <w:rsid w:val="00D03B11"/>
    <w:rsid w:val="00D04908"/>
    <w:rsid w:val="00D058D8"/>
    <w:rsid w:val="00D05C66"/>
    <w:rsid w:val="00D0612B"/>
    <w:rsid w:val="00D06C45"/>
    <w:rsid w:val="00D0750C"/>
    <w:rsid w:val="00D079B2"/>
    <w:rsid w:val="00D07D38"/>
    <w:rsid w:val="00D07E19"/>
    <w:rsid w:val="00D10749"/>
    <w:rsid w:val="00D10C6E"/>
    <w:rsid w:val="00D114E9"/>
    <w:rsid w:val="00D11D84"/>
    <w:rsid w:val="00D12BD3"/>
    <w:rsid w:val="00D142D3"/>
    <w:rsid w:val="00D153CC"/>
    <w:rsid w:val="00D16099"/>
    <w:rsid w:val="00D20352"/>
    <w:rsid w:val="00D20643"/>
    <w:rsid w:val="00D249F8"/>
    <w:rsid w:val="00D24BF0"/>
    <w:rsid w:val="00D2584F"/>
    <w:rsid w:val="00D25A93"/>
    <w:rsid w:val="00D26494"/>
    <w:rsid w:val="00D270A5"/>
    <w:rsid w:val="00D27766"/>
    <w:rsid w:val="00D27FF5"/>
    <w:rsid w:val="00D303A3"/>
    <w:rsid w:val="00D32470"/>
    <w:rsid w:val="00D33D89"/>
    <w:rsid w:val="00D345B7"/>
    <w:rsid w:val="00D35E86"/>
    <w:rsid w:val="00D36058"/>
    <w:rsid w:val="00D41D02"/>
    <w:rsid w:val="00D4215F"/>
    <w:rsid w:val="00D424E5"/>
    <w:rsid w:val="00D4255F"/>
    <w:rsid w:val="00D429C6"/>
    <w:rsid w:val="00D43C45"/>
    <w:rsid w:val="00D43CD6"/>
    <w:rsid w:val="00D441CD"/>
    <w:rsid w:val="00D447F3"/>
    <w:rsid w:val="00D45737"/>
    <w:rsid w:val="00D45A12"/>
    <w:rsid w:val="00D467AA"/>
    <w:rsid w:val="00D4726F"/>
    <w:rsid w:val="00D47748"/>
    <w:rsid w:val="00D50F1D"/>
    <w:rsid w:val="00D51289"/>
    <w:rsid w:val="00D51D9B"/>
    <w:rsid w:val="00D54583"/>
    <w:rsid w:val="00D54CC3"/>
    <w:rsid w:val="00D54E11"/>
    <w:rsid w:val="00D5582B"/>
    <w:rsid w:val="00D568A6"/>
    <w:rsid w:val="00D57620"/>
    <w:rsid w:val="00D5788A"/>
    <w:rsid w:val="00D57D24"/>
    <w:rsid w:val="00D6041A"/>
    <w:rsid w:val="00D62CBD"/>
    <w:rsid w:val="00D632B6"/>
    <w:rsid w:val="00D633EB"/>
    <w:rsid w:val="00D63E10"/>
    <w:rsid w:val="00D63F8A"/>
    <w:rsid w:val="00D64030"/>
    <w:rsid w:val="00D6541C"/>
    <w:rsid w:val="00D66DE0"/>
    <w:rsid w:val="00D7025A"/>
    <w:rsid w:val="00D703DF"/>
    <w:rsid w:val="00D72156"/>
    <w:rsid w:val="00D7281C"/>
    <w:rsid w:val="00D72E5E"/>
    <w:rsid w:val="00D73586"/>
    <w:rsid w:val="00D7452E"/>
    <w:rsid w:val="00D747C9"/>
    <w:rsid w:val="00D750D3"/>
    <w:rsid w:val="00D75581"/>
    <w:rsid w:val="00D768AC"/>
    <w:rsid w:val="00D76E87"/>
    <w:rsid w:val="00D8049E"/>
    <w:rsid w:val="00D8228C"/>
    <w:rsid w:val="00D82904"/>
    <w:rsid w:val="00D82B64"/>
    <w:rsid w:val="00D82FF7"/>
    <w:rsid w:val="00D847FE"/>
    <w:rsid w:val="00D84FBB"/>
    <w:rsid w:val="00D90249"/>
    <w:rsid w:val="00D90914"/>
    <w:rsid w:val="00D90E74"/>
    <w:rsid w:val="00D9168E"/>
    <w:rsid w:val="00D9235B"/>
    <w:rsid w:val="00D92E80"/>
    <w:rsid w:val="00D948D8"/>
    <w:rsid w:val="00D964EA"/>
    <w:rsid w:val="00D965BB"/>
    <w:rsid w:val="00D966D0"/>
    <w:rsid w:val="00D96B1F"/>
    <w:rsid w:val="00D96CA5"/>
    <w:rsid w:val="00D97D66"/>
    <w:rsid w:val="00DA0C59"/>
    <w:rsid w:val="00DA0F69"/>
    <w:rsid w:val="00DA104E"/>
    <w:rsid w:val="00DA113C"/>
    <w:rsid w:val="00DA17B0"/>
    <w:rsid w:val="00DA25D0"/>
    <w:rsid w:val="00DA321B"/>
    <w:rsid w:val="00DA3991"/>
    <w:rsid w:val="00DA3DA7"/>
    <w:rsid w:val="00DA4B31"/>
    <w:rsid w:val="00DA4E28"/>
    <w:rsid w:val="00DA7292"/>
    <w:rsid w:val="00DB0654"/>
    <w:rsid w:val="00DB0990"/>
    <w:rsid w:val="00DB1BA3"/>
    <w:rsid w:val="00DB1C67"/>
    <w:rsid w:val="00DB1FB8"/>
    <w:rsid w:val="00DB29C0"/>
    <w:rsid w:val="00DB2E04"/>
    <w:rsid w:val="00DB3107"/>
    <w:rsid w:val="00DB3807"/>
    <w:rsid w:val="00DB4628"/>
    <w:rsid w:val="00DB483B"/>
    <w:rsid w:val="00DB5634"/>
    <w:rsid w:val="00DB5636"/>
    <w:rsid w:val="00DB57A2"/>
    <w:rsid w:val="00DB7E6C"/>
    <w:rsid w:val="00DC0980"/>
    <w:rsid w:val="00DC15C4"/>
    <w:rsid w:val="00DC20F2"/>
    <w:rsid w:val="00DC24E3"/>
    <w:rsid w:val="00DC2C56"/>
    <w:rsid w:val="00DC50E9"/>
    <w:rsid w:val="00DC710D"/>
    <w:rsid w:val="00DC74E0"/>
    <w:rsid w:val="00DC7B4C"/>
    <w:rsid w:val="00DC7B65"/>
    <w:rsid w:val="00DD158C"/>
    <w:rsid w:val="00DD3232"/>
    <w:rsid w:val="00DD3C5D"/>
    <w:rsid w:val="00DD46A4"/>
    <w:rsid w:val="00DD4842"/>
    <w:rsid w:val="00DD4B6C"/>
    <w:rsid w:val="00DD50E2"/>
    <w:rsid w:val="00DD5A29"/>
    <w:rsid w:val="00DD5BAC"/>
    <w:rsid w:val="00DD5D9D"/>
    <w:rsid w:val="00DD6359"/>
    <w:rsid w:val="00DD7A27"/>
    <w:rsid w:val="00DE061F"/>
    <w:rsid w:val="00DE2ACA"/>
    <w:rsid w:val="00DE318D"/>
    <w:rsid w:val="00DE35CB"/>
    <w:rsid w:val="00DE3C17"/>
    <w:rsid w:val="00DE52AC"/>
    <w:rsid w:val="00DE5396"/>
    <w:rsid w:val="00DE5A5F"/>
    <w:rsid w:val="00DE7E30"/>
    <w:rsid w:val="00DF05C8"/>
    <w:rsid w:val="00DF0E56"/>
    <w:rsid w:val="00DF115C"/>
    <w:rsid w:val="00DF12E0"/>
    <w:rsid w:val="00DF1A20"/>
    <w:rsid w:val="00DF21E9"/>
    <w:rsid w:val="00DF22B2"/>
    <w:rsid w:val="00DF232A"/>
    <w:rsid w:val="00DF294C"/>
    <w:rsid w:val="00DF29CF"/>
    <w:rsid w:val="00DF2FB5"/>
    <w:rsid w:val="00DF5508"/>
    <w:rsid w:val="00DF6356"/>
    <w:rsid w:val="00DF7C1A"/>
    <w:rsid w:val="00E001FA"/>
    <w:rsid w:val="00E0076D"/>
    <w:rsid w:val="00E00F14"/>
    <w:rsid w:val="00E01172"/>
    <w:rsid w:val="00E01A30"/>
    <w:rsid w:val="00E03832"/>
    <w:rsid w:val="00E06386"/>
    <w:rsid w:val="00E06E55"/>
    <w:rsid w:val="00E10C53"/>
    <w:rsid w:val="00E11289"/>
    <w:rsid w:val="00E11D36"/>
    <w:rsid w:val="00E120E8"/>
    <w:rsid w:val="00E123F5"/>
    <w:rsid w:val="00E1250F"/>
    <w:rsid w:val="00E12898"/>
    <w:rsid w:val="00E13398"/>
    <w:rsid w:val="00E13C6A"/>
    <w:rsid w:val="00E13DE8"/>
    <w:rsid w:val="00E14599"/>
    <w:rsid w:val="00E14E5B"/>
    <w:rsid w:val="00E15BFC"/>
    <w:rsid w:val="00E166DB"/>
    <w:rsid w:val="00E1763C"/>
    <w:rsid w:val="00E179C0"/>
    <w:rsid w:val="00E206FD"/>
    <w:rsid w:val="00E20949"/>
    <w:rsid w:val="00E219B5"/>
    <w:rsid w:val="00E22B89"/>
    <w:rsid w:val="00E22D84"/>
    <w:rsid w:val="00E2307E"/>
    <w:rsid w:val="00E23F12"/>
    <w:rsid w:val="00E24A4D"/>
    <w:rsid w:val="00E24A76"/>
    <w:rsid w:val="00E24EB4"/>
    <w:rsid w:val="00E26156"/>
    <w:rsid w:val="00E26D33"/>
    <w:rsid w:val="00E30A87"/>
    <w:rsid w:val="00E3120E"/>
    <w:rsid w:val="00E320ED"/>
    <w:rsid w:val="00E3239A"/>
    <w:rsid w:val="00E33AFB"/>
    <w:rsid w:val="00E33BB1"/>
    <w:rsid w:val="00E34218"/>
    <w:rsid w:val="00E34DE1"/>
    <w:rsid w:val="00E35B2B"/>
    <w:rsid w:val="00E35B49"/>
    <w:rsid w:val="00E36D3C"/>
    <w:rsid w:val="00E36FE1"/>
    <w:rsid w:val="00E37E37"/>
    <w:rsid w:val="00E40259"/>
    <w:rsid w:val="00E41917"/>
    <w:rsid w:val="00E41CEF"/>
    <w:rsid w:val="00E42034"/>
    <w:rsid w:val="00E43E93"/>
    <w:rsid w:val="00E44E67"/>
    <w:rsid w:val="00E45805"/>
    <w:rsid w:val="00E46282"/>
    <w:rsid w:val="00E46EDC"/>
    <w:rsid w:val="00E46FB0"/>
    <w:rsid w:val="00E472F7"/>
    <w:rsid w:val="00E506A1"/>
    <w:rsid w:val="00E50DEC"/>
    <w:rsid w:val="00E51A14"/>
    <w:rsid w:val="00E5216E"/>
    <w:rsid w:val="00E54079"/>
    <w:rsid w:val="00E5564C"/>
    <w:rsid w:val="00E61CBF"/>
    <w:rsid w:val="00E61F6D"/>
    <w:rsid w:val="00E6226E"/>
    <w:rsid w:val="00E6402A"/>
    <w:rsid w:val="00E648FC"/>
    <w:rsid w:val="00E6523F"/>
    <w:rsid w:val="00E66EFF"/>
    <w:rsid w:val="00E67122"/>
    <w:rsid w:val="00E67D7A"/>
    <w:rsid w:val="00E70499"/>
    <w:rsid w:val="00E719DD"/>
    <w:rsid w:val="00E71B9E"/>
    <w:rsid w:val="00E72D1D"/>
    <w:rsid w:val="00E732B4"/>
    <w:rsid w:val="00E7379B"/>
    <w:rsid w:val="00E738DD"/>
    <w:rsid w:val="00E7449F"/>
    <w:rsid w:val="00E75853"/>
    <w:rsid w:val="00E767D5"/>
    <w:rsid w:val="00E77BBA"/>
    <w:rsid w:val="00E80413"/>
    <w:rsid w:val="00E8136C"/>
    <w:rsid w:val="00E82344"/>
    <w:rsid w:val="00E82F4F"/>
    <w:rsid w:val="00E83297"/>
    <w:rsid w:val="00E841D9"/>
    <w:rsid w:val="00E84558"/>
    <w:rsid w:val="00E84C82"/>
    <w:rsid w:val="00E84D64"/>
    <w:rsid w:val="00E84F27"/>
    <w:rsid w:val="00E85C12"/>
    <w:rsid w:val="00E86BAE"/>
    <w:rsid w:val="00E87408"/>
    <w:rsid w:val="00E878E3"/>
    <w:rsid w:val="00E87B5D"/>
    <w:rsid w:val="00E908A0"/>
    <w:rsid w:val="00E90CEC"/>
    <w:rsid w:val="00E914C4"/>
    <w:rsid w:val="00E9296E"/>
    <w:rsid w:val="00E934F5"/>
    <w:rsid w:val="00E93545"/>
    <w:rsid w:val="00E94405"/>
    <w:rsid w:val="00E9451E"/>
    <w:rsid w:val="00E94AB3"/>
    <w:rsid w:val="00E96305"/>
    <w:rsid w:val="00E96961"/>
    <w:rsid w:val="00E97604"/>
    <w:rsid w:val="00EA0CAE"/>
    <w:rsid w:val="00EA0F5B"/>
    <w:rsid w:val="00EA0F91"/>
    <w:rsid w:val="00EA299F"/>
    <w:rsid w:val="00EA2CB8"/>
    <w:rsid w:val="00EA3456"/>
    <w:rsid w:val="00EA418A"/>
    <w:rsid w:val="00EA4411"/>
    <w:rsid w:val="00EA4E2B"/>
    <w:rsid w:val="00EA6931"/>
    <w:rsid w:val="00EA72EC"/>
    <w:rsid w:val="00EA77AC"/>
    <w:rsid w:val="00EB0233"/>
    <w:rsid w:val="00EB0B71"/>
    <w:rsid w:val="00EB0F1F"/>
    <w:rsid w:val="00EB11CB"/>
    <w:rsid w:val="00EB24A7"/>
    <w:rsid w:val="00EB275A"/>
    <w:rsid w:val="00EB3FC7"/>
    <w:rsid w:val="00EB49C1"/>
    <w:rsid w:val="00EB53C6"/>
    <w:rsid w:val="00EB59F7"/>
    <w:rsid w:val="00EB786A"/>
    <w:rsid w:val="00EC0642"/>
    <w:rsid w:val="00EC0A67"/>
    <w:rsid w:val="00EC0B9B"/>
    <w:rsid w:val="00EC1212"/>
    <w:rsid w:val="00EC1578"/>
    <w:rsid w:val="00EC1792"/>
    <w:rsid w:val="00EC1C72"/>
    <w:rsid w:val="00EC2A7B"/>
    <w:rsid w:val="00EC3242"/>
    <w:rsid w:val="00EC3CC9"/>
    <w:rsid w:val="00EC680A"/>
    <w:rsid w:val="00EC71D4"/>
    <w:rsid w:val="00EC7D33"/>
    <w:rsid w:val="00EC7DFB"/>
    <w:rsid w:val="00EC7E1B"/>
    <w:rsid w:val="00EC7EDC"/>
    <w:rsid w:val="00ED10B8"/>
    <w:rsid w:val="00ED402B"/>
    <w:rsid w:val="00ED5512"/>
    <w:rsid w:val="00ED5C62"/>
    <w:rsid w:val="00ED6923"/>
    <w:rsid w:val="00ED7A15"/>
    <w:rsid w:val="00EE0004"/>
    <w:rsid w:val="00EE0823"/>
    <w:rsid w:val="00EE1120"/>
    <w:rsid w:val="00EE2BED"/>
    <w:rsid w:val="00EE374B"/>
    <w:rsid w:val="00EE3C14"/>
    <w:rsid w:val="00EE40E2"/>
    <w:rsid w:val="00EE43C4"/>
    <w:rsid w:val="00EE57AF"/>
    <w:rsid w:val="00EE5C56"/>
    <w:rsid w:val="00EE63AF"/>
    <w:rsid w:val="00EE6716"/>
    <w:rsid w:val="00EE6DA7"/>
    <w:rsid w:val="00EE6EA2"/>
    <w:rsid w:val="00EE7E60"/>
    <w:rsid w:val="00EF0A18"/>
    <w:rsid w:val="00EF2C8E"/>
    <w:rsid w:val="00EF37C3"/>
    <w:rsid w:val="00EF3D82"/>
    <w:rsid w:val="00EF4360"/>
    <w:rsid w:val="00EF5D97"/>
    <w:rsid w:val="00EF65D8"/>
    <w:rsid w:val="00EF6869"/>
    <w:rsid w:val="00EF7752"/>
    <w:rsid w:val="00EF7DFB"/>
    <w:rsid w:val="00F009BA"/>
    <w:rsid w:val="00F00E9F"/>
    <w:rsid w:val="00F01249"/>
    <w:rsid w:val="00F01715"/>
    <w:rsid w:val="00F02B4E"/>
    <w:rsid w:val="00F03BFB"/>
    <w:rsid w:val="00F044D8"/>
    <w:rsid w:val="00F0586B"/>
    <w:rsid w:val="00F06CC5"/>
    <w:rsid w:val="00F07838"/>
    <w:rsid w:val="00F07AFE"/>
    <w:rsid w:val="00F106FD"/>
    <w:rsid w:val="00F1073C"/>
    <w:rsid w:val="00F11913"/>
    <w:rsid w:val="00F11A74"/>
    <w:rsid w:val="00F11BB5"/>
    <w:rsid w:val="00F1218E"/>
    <w:rsid w:val="00F129A8"/>
    <w:rsid w:val="00F12D0D"/>
    <w:rsid w:val="00F12F64"/>
    <w:rsid w:val="00F13FD0"/>
    <w:rsid w:val="00F1417B"/>
    <w:rsid w:val="00F16630"/>
    <w:rsid w:val="00F174EF"/>
    <w:rsid w:val="00F21EA9"/>
    <w:rsid w:val="00F23B9F"/>
    <w:rsid w:val="00F24D15"/>
    <w:rsid w:val="00F25BF6"/>
    <w:rsid w:val="00F25E51"/>
    <w:rsid w:val="00F27E15"/>
    <w:rsid w:val="00F3064E"/>
    <w:rsid w:val="00F33665"/>
    <w:rsid w:val="00F33D81"/>
    <w:rsid w:val="00F34592"/>
    <w:rsid w:val="00F34B99"/>
    <w:rsid w:val="00F3590A"/>
    <w:rsid w:val="00F35A0D"/>
    <w:rsid w:val="00F36A79"/>
    <w:rsid w:val="00F42E7F"/>
    <w:rsid w:val="00F4310E"/>
    <w:rsid w:val="00F43EAD"/>
    <w:rsid w:val="00F46887"/>
    <w:rsid w:val="00F46F95"/>
    <w:rsid w:val="00F47DFE"/>
    <w:rsid w:val="00F52412"/>
    <w:rsid w:val="00F52DAB"/>
    <w:rsid w:val="00F532CE"/>
    <w:rsid w:val="00F536F1"/>
    <w:rsid w:val="00F53CB6"/>
    <w:rsid w:val="00F53DA4"/>
    <w:rsid w:val="00F543F0"/>
    <w:rsid w:val="00F549D9"/>
    <w:rsid w:val="00F56DAA"/>
    <w:rsid w:val="00F572CC"/>
    <w:rsid w:val="00F57F50"/>
    <w:rsid w:val="00F61108"/>
    <w:rsid w:val="00F6126B"/>
    <w:rsid w:val="00F612A0"/>
    <w:rsid w:val="00F61502"/>
    <w:rsid w:val="00F61883"/>
    <w:rsid w:val="00F618BD"/>
    <w:rsid w:val="00F61DF0"/>
    <w:rsid w:val="00F6202E"/>
    <w:rsid w:val="00F638B6"/>
    <w:rsid w:val="00F717D6"/>
    <w:rsid w:val="00F729B2"/>
    <w:rsid w:val="00F73122"/>
    <w:rsid w:val="00F73B2B"/>
    <w:rsid w:val="00F73E9F"/>
    <w:rsid w:val="00F743B7"/>
    <w:rsid w:val="00F74BBC"/>
    <w:rsid w:val="00F74D99"/>
    <w:rsid w:val="00F75590"/>
    <w:rsid w:val="00F75C5B"/>
    <w:rsid w:val="00F7683D"/>
    <w:rsid w:val="00F7790E"/>
    <w:rsid w:val="00F77DD8"/>
    <w:rsid w:val="00F800DC"/>
    <w:rsid w:val="00F802BE"/>
    <w:rsid w:val="00F816F9"/>
    <w:rsid w:val="00F81D29"/>
    <w:rsid w:val="00F82596"/>
    <w:rsid w:val="00F825F4"/>
    <w:rsid w:val="00F8280F"/>
    <w:rsid w:val="00F82F82"/>
    <w:rsid w:val="00F83818"/>
    <w:rsid w:val="00F838F3"/>
    <w:rsid w:val="00F84BA5"/>
    <w:rsid w:val="00F85A75"/>
    <w:rsid w:val="00F868AF"/>
    <w:rsid w:val="00F86E10"/>
    <w:rsid w:val="00F87291"/>
    <w:rsid w:val="00F90512"/>
    <w:rsid w:val="00F91C11"/>
    <w:rsid w:val="00F91C4D"/>
    <w:rsid w:val="00F92AD7"/>
    <w:rsid w:val="00F92E59"/>
    <w:rsid w:val="00F92FD9"/>
    <w:rsid w:val="00F93485"/>
    <w:rsid w:val="00F93CF7"/>
    <w:rsid w:val="00F954E1"/>
    <w:rsid w:val="00F96A2B"/>
    <w:rsid w:val="00F9767D"/>
    <w:rsid w:val="00F97D58"/>
    <w:rsid w:val="00F97E33"/>
    <w:rsid w:val="00FA09BB"/>
    <w:rsid w:val="00FA0DD6"/>
    <w:rsid w:val="00FA1DDF"/>
    <w:rsid w:val="00FA285B"/>
    <w:rsid w:val="00FA314D"/>
    <w:rsid w:val="00FA347F"/>
    <w:rsid w:val="00FA3990"/>
    <w:rsid w:val="00FA3AAD"/>
    <w:rsid w:val="00FA44DF"/>
    <w:rsid w:val="00FA51B2"/>
    <w:rsid w:val="00FA591F"/>
    <w:rsid w:val="00FA6684"/>
    <w:rsid w:val="00FA6772"/>
    <w:rsid w:val="00FA6E4A"/>
    <w:rsid w:val="00FA731E"/>
    <w:rsid w:val="00FA75F2"/>
    <w:rsid w:val="00FA77CC"/>
    <w:rsid w:val="00FA7BDC"/>
    <w:rsid w:val="00FB0F5C"/>
    <w:rsid w:val="00FB2B38"/>
    <w:rsid w:val="00FB2E14"/>
    <w:rsid w:val="00FB47B8"/>
    <w:rsid w:val="00FB6093"/>
    <w:rsid w:val="00FC0439"/>
    <w:rsid w:val="00FC084A"/>
    <w:rsid w:val="00FC16E4"/>
    <w:rsid w:val="00FC234E"/>
    <w:rsid w:val="00FC38C0"/>
    <w:rsid w:val="00FC3CC5"/>
    <w:rsid w:val="00FC3D0F"/>
    <w:rsid w:val="00FC3EA8"/>
    <w:rsid w:val="00FC4385"/>
    <w:rsid w:val="00FC4BF8"/>
    <w:rsid w:val="00FC5A2B"/>
    <w:rsid w:val="00FC6358"/>
    <w:rsid w:val="00FC6B40"/>
    <w:rsid w:val="00FD01CF"/>
    <w:rsid w:val="00FD0404"/>
    <w:rsid w:val="00FD0DDC"/>
    <w:rsid w:val="00FD14B5"/>
    <w:rsid w:val="00FD2F04"/>
    <w:rsid w:val="00FD315D"/>
    <w:rsid w:val="00FD320D"/>
    <w:rsid w:val="00FD3DCD"/>
    <w:rsid w:val="00FD58A0"/>
    <w:rsid w:val="00FD6512"/>
    <w:rsid w:val="00FD67EF"/>
    <w:rsid w:val="00FE0495"/>
    <w:rsid w:val="00FE0821"/>
    <w:rsid w:val="00FE15A2"/>
    <w:rsid w:val="00FE1B59"/>
    <w:rsid w:val="00FE23DE"/>
    <w:rsid w:val="00FE2425"/>
    <w:rsid w:val="00FE2B07"/>
    <w:rsid w:val="00FE6C21"/>
    <w:rsid w:val="00FF00FC"/>
    <w:rsid w:val="00FF055C"/>
    <w:rsid w:val="00FF16FD"/>
    <w:rsid w:val="00FF3477"/>
    <w:rsid w:val="00FF3ABE"/>
    <w:rsid w:val="00FF4CBF"/>
    <w:rsid w:val="00FF4E30"/>
    <w:rsid w:val="00FF6018"/>
    <w:rsid w:val="00FF7D6A"/>
    <w:rsid w:val="043F299D"/>
    <w:rsid w:val="2FEF09DB"/>
    <w:rsid w:val="318F1F28"/>
    <w:rsid w:val="718B79E1"/>
    <w:rsid w:val="721A2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53B99D03"/>
  <w15:docId w15:val="{09AF8BEF-BF44-4316-B823-0C52A68E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e">
    <w:name w:val="Normal"/>
    <w:qFormat/>
    <w:rsid w:val="00EC7EDC"/>
    <w:pPr>
      <w:widowControl w:val="0"/>
      <w:jc w:val="both"/>
    </w:pPr>
    <w:rPr>
      <w:kern w:val="2"/>
      <w:sz w:val="21"/>
      <w:szCs w:val="24"/>
    </w:rPr>
  </w:style>
  <w:style w:type="paragraph" w:styleId="1">
    <w:name w:val="heading 1"/>
    <w:basedOn w:val="afe"/>
    <w:next w:val="afe"/>
    <w:link w:val="10"/>
    <w:qFormat/>
    <w:rsid w:val="006273AD"/>
    <w:pPr>
      <w:keepNext/>
      <w:keepLines/>
      <w:spacing w:before="340" w:after="330" w:line="578" w:lineRule="auto"/>
      <w:outlineLvl w:val="0"/>
    </w:pPr>
    <w:rPr>
      <w:b/>
      <w:bCs/>
      <w:kern w:val="44"/>
      <w:sz w:val="44"/>
      <w:szCs w:val="44"/>
    </w:rPr>
  </w:style>
  <w:style w:type="paragraph" w:styleId="3">
    <w:name w:val="heading 3"/>
    <w:basedOn w:val="afe"/>
    <w:next w:val="afe"/>
    <w:link w:val="30"/>
    <w:uiPriority w:val="9"/>
    <w:qFormat/>
    <w:rsid w:val="00E41CEF"/>
    <w:pPr>
      <w:widowControl/>
      <w:spacing w:before="100" w:beforeAutospacing="1" w:after="100" w:afterAutospacing="1"/>
      <w:jc w:val="left"/>
      <w:outlineLvl w:val="2"/>
    </w:pPr>
    <w:rPr>
      <w:rFonts w:ascii="宋体" w:hAnsi="宋体" w:cs="宋体"/>
      <w:b/>
      <w:bCs/>
      <w:kern w:val="0"/>
      <w:sz w:val="27"/>
      <w:szCs w:val="27"/>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TOC7">
    <w:name w:val="toc 7"/>
    <w:basedOn w:val="afe"/>
    <w:next w:val="afe"/>
    <w:semiHidden/>
    <w:qFormat/>
    <w:rsid w:val="00E41CEF"/>
    <w:pPr>
      <w:tabs>
        <w:tab w:val="right" w:leader="dot" w:pos="9241"/>
      </w:tabs>
      <w:ind w:firstLineChars="500" w:firstLine="505"/>
      <w:jc w:val="left"/>
    </w:pPr>
    <w:rPr>
      <w:rFonts w:ascii="宋体"/>
      <w:szCs w:val="21"/>
    </w:rPr>
  </w:style>
  <w:style w:type="paragraph" w:styleId="8">
    <w:name w:val="index 8"/>
    <w:basedOn w:val="afe"/>
    <w:next w:val="afe"/>
    <w:qFormat/>
    <w:rsid w:val="00E41CEF"/>
    <w:pPr>
      <w:ind w:left="1680" w:hanging="210"/>
      <w:jc w:val="left"/>
    </w:pPr>
    <w:rPr>
      <w:rFonts w:ascii="Calibri" w:hAnsi="Calibri"/>
      <w:sz w:val="20"/>
      <w:szCs w:val="20"/>
    </w:rPr>
  </w:style>
  <w:style w:type="paragraph" w:styleId="aff2">
    <w:name w:val="caption"/>
    <w:basedOn w:val="afe"/>
    <w:next w:val="afe"/>
    <w:qFormat/>
    <w:rsid w:val="00E41CEF"/>
    <w:pPr>
      <w:spacing w:before="152" w:after="160"/>
    </w:pPr>
    <w:rPr>
      <w:rFonts w:ascii="Arial" w:eastAsia="黑体" w:hAnsi="Arial" w:cs="Arial"/>
      <w:sz w:val="20"/>
      <w:szCs w:val="20"/>
    </w:rPr>
  </w:style>
  <w:style w:type="paragraph" w:styleId="5">
    <w:name w:val="index 5"/>
    <w:basedOn w:val="afe"/>
    <w:next w:val="afe"/>
    <w:qFormat/>
    <w:rsid w:val="00E41CEF"/>
    <w:pPr>
      <w:ind w:left="1050" w:hanging="210"/>
      <w:jc w:val="left"/>
    </w:pPr>
    <w:rPr>
      <w:rFonts w:ascii="Calibri" w:hAnsi="Calibri"/>
      <w:sz w:val="20"/>
      <w:szCs w:val="20"/>
    </w:rPr>
  </w:style>
  <w:style w:type="paragraph" w:styleId="aff3">
    <w:name w:val="Document Map"/>
    <w:basedOn w:val="afe"/>
    <w:semiHidden/>
    <w:qFormat/>
    <w:rsid w:val="00E41CEF"/>
    <w:pPr>
      <w:shd w:val="clear" w:color="auto" w:fill="000080"/>
    </w:pPr>
  </w:style>
  <w:style w:type="paragraph" w:styleId="aff4">
    <w:name w:val="annotation text"/>
    <w:basedOn w:val="afe"/>
    <w:link w:val="aff5"/>
    <w:uiPriority w:val="99"/>
    <w:qFormat/>
    <w:rsid w:val="00E41CEF"/>
    <w:pPr>
      <w:jc w:val="left"/>
    </w:pPr>
  </w:style>
  <w:style w:type="paragraph" w:styleId="6">
    <w:name w:val="index 6"/>
    <w:basedOn w:val="afe"/>
    <w:next w:val="afe"/>
    <w:qFormat/>
    <w:rsid w:val="00E41CEF"/>
    <w:pPr>
      <w:ind w:left="1260" w:hanging="210"/>
      <w:jc w:val="left"/>
    </w:pPr>
    <w:rPr>
      <w:rFonts w:ascii="Calibri" w:hAnsi="Calibri"/>
      <w:sz w:val="20"/>
      <w:szCs w:val="20"/>
    </w:rPr>
  </w:style>
  <w:style w:type="paragraph" w:styleId="aff6">
    <w:name w:val="Body Text"/>
    <w:basedOn w:val="afe"/>
    <w:link w:val="aff7"/>
    <w:uiPriority w:val="1"/>
    <w:qFormat/>
    <w:rsid w:val="00E41CEF"/>
    <w:pPr>
      <w:spacing w:after="120"/>
    </w:pPr>
  </w:style>
  <w:style w:type="paragraph" w:styleId="aff8">
    <w:name w:val="Body Text Indent"/>
    <w:basedOn w:val="afe"/>
    <w:link w:val="aff9"/>
    <w:qFormat/>
    <w:rsid w:val="00E41CEF"/>
    <w:pPr>
      <w:spacing w:line="0" w:lineRule="atLeast"/>
      <w:ind w:leftChars="675" w:left="1620" w:firstLineChars="192" w:firstLine="538"/>
      <w:jc w:val="left"/>
    </w:pPr>
    <w:rPr>
      <w:rFonts w:eastAsia="DFKai-SB"/>
      <w:sz w:val="28"/>
      <w:lang w:eastAsia="zh-TW"/>
    </w:rPr>
  </w:style>
  <w:style w:type="paragraph" w:styleId="4">
    <w:name w:val="index 4"/>
    <w:basedOn w:val="afe"/>
    <w:next w:val="afe"/>
    <w:qFormat/>
    <w:rsid w:val="00E41CEF"/>
    <w:pPr>
      <w:ind w:left="840" w:hanging="210"/>
      <w:jc w:val="left"/>
    </w:pPr>
    <w:rPr>
      <w:rFonts w:ascii="Calibri" w:hAnsi="Calibri"/>
      <w:sz w:val="20"/>
      <w:szCs w:val="20"/>
    </w:rPr>
  </w:style>
  <w:style w:type="paragraph" w:styleId="TOC5">
    <w:name w:val="toc 5"/>
    <w:basedOn w:val="afe"/>
    <w:next w:val="afe"/>
    <w:semiHidden/>
    <w:qFormat/>
    <w:rsid w:val="00E41CEF"/>
    <w:pPr>
      <w:tabs>
        <w:tab w:val="right" w:leader="dot" w:pos="9241"/>
      </w:tabs>
      <w:ind w:firstLineChars="300" w:firstLine="300"/>
      <w:jc w:val="left"/>
    </w:pPr>
    <w:rPr>
      <w:rFonts w:ascii="宋体"/>
      <w:szCs w:val="21"/>
    </w:rPr>
  </w:style>
  <w:style w:type="paragraph" w:styleId="TOC3">
    <w:name w:val="toc 3"/>
    <w:basedOn w:val="afe"/>
    <w:next w:val="afe"/>
    <w:uiPriority w:val="39"/>
    <w:qFormat/>
    <w:rsid w:val="00E41CEF"/>
    <w:pPr>
      <w:tabs>
        <w:tab w:val="right" w:leader="dot" w:pos="9241"/>
      </w:tabs>
      <w:ind w:firstLineChars="100" w:firstLine="102"/>
      <w:jc w:val="left"/>
    </w:pPr>
    <w:rPr>
      <w:rFonts w:ascii="宋体"/>
      <w:szCs w:val="21"/>
    </w:rPr>
  </w:style>
  <w:style w:type="paragraph" w:styleId="TOC8">
    <w:name w:val="toc 8"/>
    <w:basedOn w:val="afe"/>
    <w:next w:val="afe"/>
    <w:semiHidden/>
    <w:qFormat/>
    <w:rsid w:val="00E41CEF"/>
    <w:pPr>
      <w:tabs>
        <w:tab w:val="right" w:leader="dot" w:pos="9241"/>
      </w:tabs>
      <w:ind w:firstLineChars="600" w:firstLine="607"/>
      <w:jc w:val="left"/>
    </w:pPr>
    <w:rPr>
      <w:rFonts w:ascii="宋体"/>
      <w:szCs w:val="21"/>
    </w:rPr>
  </w:style>
  <w:style w:type="paragraph" w:styleId="31">
    <w:name w:val="index 3"/>
    <w:basedOn w:val="afe"/>
    <w:next w:val="afe"/>
    <w:qFormat/>
    <w:rsid w:val="00E41CEF"/>
    <w:pPr>
      <w:ind w:left="630" w:hanging="210"/>
      <w:jc w:val="left"/>
    </w:pPr>
    <w:rPr>
      <w:rFonts w:ascii="Calibri" w:hAnsi="Calibri"/>
      <w:sz w:val="20"/>
      <w:szCs w:val="20"/>
    </w:rPr>
  </w:style>
  <w:style w:type="paragraph" w:styleId="affa">
    <w:name w:val="Date"/>
    <w:basedOn w:val="afe"/>
    <w:next w:val="afe"/>
    <w:link w:val="affb"/>
    <w:qFormat/>
    <w:rsid w:val="00E41CEF"/>
    <w:pPr>
      <w:ind w:leftChars="2500" w:left="100"/>
    </w:pPr>
  </w:style>
  <w:style w:type="paragraph" w:styleId="affc">
    <w:name w:val="endnote text"/>
    <w:basedOn w:val="afe"/>
    <w:semiHidden/>
    <w:qFormat/>
    <w:rsid w:val="00E41CEF"/>
    <w:pPr>
      <w:snapToGrid w:val="0"/>
      <w:jc w:val="left"/>
    </w:pPr>
  </w:style>
  <w:style w:type="paragraph" w:styleId="affd">
    <w:name w:val="Balloon Text"/>
    <w:basedOn w:val="afe"/>
    <w:link w:val="affe"/>
    <w:qFormat/>
    <w:rsid w:val="00E41CEF"/>
    <w:rPr>
      <w:sz w:val="18"/>
      <w:szCs w:val="18"/>
    </w:rPr>
  </w:style>
  <w:style w:type="paragraph" w:styleId="afff">
    <w:name w:val="footer"/>
    <w:basedOn w:val="afe"/>
    <w:link w:val="afff0"/>
    <w:qFormat/>
    <w:rsid w:val="00E41CEF"/>
    <w:pPr>
      <w:snapToGrid w:val="0"/>
      <w:ind w:rightChars="100" w:right="210"/>
      <w:jc w:val="right"/>
    </w:pPr>
    <w:rPr>
      <w:sz w:val="18"/>
      <w:szCs w:val="18"/>
    </w:rPr>
  </w:style>
  <w:style w:type="paragraph" w:styleId="afff1">
    <w:name w:val="header"/>
    <w:basedOn w:val="afe"/>
    <w:link w:val="afff2"/>
    <w:uiPriority w:val="99"/>
    <w:qFormat/>
    <w:rsid w:val="00E41CEF"/>
    <w:pPr>
      <w:snapToGrid w:val="0"/>
      <w:jc w:val="left"/>
    </w:pPr>
    <w:rPr>
      <w:sz w:val="18"/>
      <w:szCs w:val="18"/>
    </w:rPr>
  </w:style>
  <w:style w:type="paragraph" w:styleId="TOC1">
    <w:name w:val="toc 1"/>
    <w:basedOn w:val="afe"/>
    <w:next w:val="afe"/>
    <w:uiPriority w:val="39"/>
    <w:qFormat/>
    <w:rsid w:val="00E41CEF"/>
    <w:pPr>
      <w:tabs>
        <w:tab w:val="right" w:leader="dot" w:pos="9241"/>
      </w:tabs>
      <w:spacing w:beforeLines="25" w:afterLines="25"/>
      <w:jc w:val="left"/>
    </w:pPr>
    <w:rPr>
      <w:rFonts w:ascii="宋体"/>
      <w:szCs w:val="21"/>
    </w:rPr>
  </w:style>
  <w:style w:type="paragraph" w:styleId="TOC4">
    <w:name w:val="toc 4"/>
    <w:basedOn w:val="afe"/>
    <w:next w:val="afe"/>
    <w:semiHidden/>
    <w:qFormat/>
    <w:rsid w:val="00E41CEF"/>
    <w:pPr>
      <w:tabs>
        <w:tab w:val="right" w:leader="dot" w:pos="9241"/>
      </w:tabs>
      <w:ind w:firstLineChars="200" w:firstLine="198"/>
      <w:jc w:val="left"/>
    </w:pPr>
    <w:rPr>
      <w:rFonts w:ascii="宋体"/>
      <w:szCs w:val="21"/>
    </w:rPr>
  </w:style>
  <w:style w:type="paragraph" w:styleId="afff3">
    <w:name w:val="index heading"/>
    <w:basedOn w:val="afe"/>
    <w:next w:val="11"/>
    <w:qFormat/>
    <w:rsid w:val="00E41CEF"/>
    <w:pPr>
      <w:spacing w:before="120" w:after="120"/>
      <w:jc w:val="center"/>
    </w:pPr>
    <w:rPr>
      <w:rFonts w:ascii="Calibri" w:hAnsi="Calibri"/>
      <w:b/>
      <w:bCs/>
      <w:iCs/>
      <w:szCs w:val="20"/>
    </w:rPr>
  </w:style>
  <w:style w:type="paragraph" w:styleId="11">
    <w:name w:val="index 1"/>
    <w:basedOn w:val="afe"/>
    <w:next w:val="afff4"/>
    <w:qFormat/>
    <w:rsid w:val="00E41CEF"/>
    <w:pPr>
      <w:tabs>
        <w:tab w:val="right" w:leader="dot" w:pos="9299"/>
      </w:tabs>
      <w:jc w:val="left"/>
    </w:pPr>
    <w:rPr>
      <w:rFonts w:ascii="宋体"/>
      <w:szCs w:val="21"/>
    </w:rPr>
  </w:style>
  <w:style w:type="paragraph" w:customStyle="1" w:styleId="afff4">
    <w:name w:val="段"/>
    <w:link w:val="Char"/>
    <w:qFormat/>
    <w:rsid w:val="00E41CEF"/>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e"/>
    <w:qFormat/>
    <w:rsid w:val="00E41CEF"/>
    <w:pPr>
      <w:numPr>
        <w:numId w:val="1"/>
      </w:numPr>
      <w:snapToGrid w:val="0"/>
      <w:jc w:val="left"/>
    </w:pPr>
    <w:rPr>
      <w:rFonts w:ascii="宋体"/>
      <w:sz w:val="18"/>
      <w:szCs w:val="18"/>
    </w:rPr>
  </w:style>
  <w:style w:type="paragraph" w:styleId="TOC6">
    <w:name w:val="toc 6"/>
    <w:basedOn w:val="afe"/>
    <w:next w:val="afe"/>
    <w:semiHidden/>
    <w:qFormat/>
    <w:rsid w:val="00E41CEF"/>
    <w:pPr>
      <w:tabs>
        <w:tab w:val="right" w:leader="dot" w:pos="9241"/>
      </w:tabs>
      <w:ind w:firstLineChars="400" w:firstLine="403"/>
      <w:jc w:val="left"/>
    </w:pPr>
    <w:rPr>
      <w:rFonts w:ascii="宋体"/>
      <w:szCs w:val="21"/>
    </w:rPr>
  </w:style>
  <w:style w:type="paragraph" w:styleId="7">
    <w:name w:val="index 7"/>
    <w:basedOn w:val="afe"/>
    <w:next w:val="afe"/>
    <w:qFormat/>
    <w:rsid w:val="00E41CEF"/>
    <w:pPr>
      <w:ind w:left="1470" w:hanging="210"/>
      <w:jc w:val="left"/>
    </w:pPr>
    <w:rPr>
      <w:rFonts w:ascii="Calibri" w:hAnsi="Calibri"/>
      <w:sz w:val="20"/>
      <w:szCs w:val="20"/>
    </w:rPr>
  </w:style>
  <w:style w:type="paragraph" w:styleId="9">
    <w:name w:val="index 9"/>
    <w:basedOn w:val="afe"/>
    <w:next w:val="afe"/>
    <w:qFormat/>
    <w:rsid w:val="00E41CEF"/>
    <w:pPr>
      <w:ind w:left="1890" w:hanging="210"/>
      <w:jc w:val="left"/>
    </w:pPr>
    <w:rPr>
      <w:rFonts w:ascii="Calibri" w:hAnsi="Calibri"/>
      <w:sz w:val="20"/>
      <w:szCs w:val="20"/>
    </w:rPr>
  </w:style>
  <w:style w:type="paragraph" w:styleId="TOC2">
    <w:name w:val="toc 2"/>
    <w:basedOn w:val="afe"/>
    <w:next w:val="afe"/>
    <w:semiHidden/>
    <w:qFormat/>
    <w:rsid w:val="00E41CEF"/>
    <w:pPr>
      <w:tabs>
        <w:tab w:val="right" w:leader="dot" w:pos="9241"/>
      </w:tabs>
    </w:pPr>
    <w:rPr>
      <w:rFonts w:ascii="宋体"/>
      <w:szCs w:val="21"/>
    </w:rPr>
  </w:style>
  <w:style w:type="paragraph" w:styleId="TOC9">
    <w:name w:val="toc 9"/>
    <w:basedOn w:val="afe"/>
    <w:next w:val="afe"/>
    <w:semiHidden/>
    <w:qFormat/>
    <w:rsid w:val="00E41CEF"/>
    <w:pPr>
      <w:ind w:left="1470"/>
      <w:jc w:val="left"/>
    </w:pPr>
    <w:rPr>
      <w:sz w:val="20"/>
      <w:szCs w:val="20"/>
    </w:rPr>
  </w:style>
  <w:style w:type="paragraph" w:styleId="afff5">
    <w:name w:val="Normal (Web)"/>
    <w:basedOn w:val="afe"/>
    <w:unhideWhenUsed/>
    <w:qFormat/>
    <w:rsid w:val="00E41CEF"/>
    <w:pPr>
      <w:widowControl/>
      <w:spacing w:before="100" w:beforeAutospacing="1" w:after="100" w:afterAutospacing="1"/>
      <w:jc w:val="left"/>
    </w:pPr>
    <w:rPr>
      <w:rFonts w:ascii="宋体" w:hAnsi="宋体" w:cs="宋体"/>
      <w:kern w:val="0"/>
      <w:sz w:val="24"/>
    </w:rPr>
  </w:style>
  <w:style w:type="paragraph" w:styleId="2">
    <w:name w:val="index 2"/>
    <w:basedOn w:val="afe"/>
    <w:next w:val="afe"/>
    <w:qFormat/>
    <w:rsid w:val="00E41CEF"/>
    <w:pPr>
      <w:ind w:left="420" w:hanging="210"/>
      <w:jc w:val="left"/>
    </w:pPr>
    <w:rPr>
      <w:rFonts w:ascii="Calibri" w:hAnsi="Calibri"/>
      <w:sz w:val="20"/>
      <w:szCs w:val="20"/>
    </w:rPr>
  </w:style>
  <w:style w:type="table" w:styleId="afff6">
    <w:name w:val="Table Grid"/>
    <w:basedOn w:val="aff0"/>
    <w:uiPriority w:val="39"/>
    <w:qFormat/>
    <w:rsid w:val="00E41CE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basedOn w:val="aff"/>
    <w:semiHidden/>
    <w:qFormat/>
    <w:rsid w:val="00E41CEF"/>
    <w:rPr>
      <w:vertAlign w:val="superscript"/>
    </w:rPr>
  </w:style>
  <w:style w:type="character" w:styleId="afff8">
    <w:name w:val="page number"/>
    <w:basedOn w:val="aff"/>
    <w:qFormat/>
    <w:rsid w:val="00E41CEF"/>
    <w:rPr>
      <w:rFonts w:ascii="Times New Roman" w:eastAsia="宋体" w:hAnsi="Times New Roman"/>
      <w:sz w:val="18"/>
    </w:rPr>
  </w:style>
  <w:style w:type="character" w:styleId="afff9">
    <w:name w:val="FollowedHyperlink"/>
    <w:basedOn w:val="aff"/>
    <w:qFormat/>
    <w:rsid w:val="00E41CEF"/>
    <w:rPr>
      <w:color w:val="800080"/>
      <w:u w:val="single"/>
    </w:rPr>
  </w:style>
  <w:style w:type="character" w:styleId="afffa">
    <w:name w:val="Emphasis"/>
    <w:basedOn w:val="aff"/>
    <w:uiPriority w:val="20"/>
    <w:qFormat/>
    <w:rsid w:val="00E41CEF"/>
    <w:rPr>
      <w:i/>
      <w:iCs/>
    </w:rPr>
  </w:style>
  <w:style w:type="character" w:styleId="afffb">
    <w:name w:val="Hyperlink"/>
    <w:basedOn w:val="aff"/>
    <w:uiPriority w:val="99"/>
    <w:qFormat/>
    <w:rsid w:val="00E41CEF"/>
    <w:rPr>
      <w:color w:val="0000FF"/>
      <w:spacing w:val="0"/>
      <w:w w:val="100"/>
      <w:szCs w:val="21"/>
      <w:u w:val="single"/>
    </w:rPr>
  </w:style>
  <w:style w:type="character" w:styleId="afffc">
    <w:name w:val="annotation reference"/>
    <w:basedOn w:val="aff"/>
    <w:uiPriority w:val="99"/>
    <w:qFormat/>
    <w:rsid w:val="00E41CEF"/>
    <w:rPr>
      <w:sz w:val="21"/>
      <w:szCs w:val="21"/>
    </w:rPr>
  </w:style>
  <w:style w:type="character" w:styleId="afffd">
    <w:name w:val="footnote reference"/>
    <w:basedOn w:val="aff"/>
    <w:semiHidden/>
    <w:qFormat/>
    <w:rsid w:val="00E41CEF"/>
    <w:rPr>
      <w:vertAlign w:val="superscript"/>
    </w:rPr>
  </w:style>
  <w:style w:type="character" w:customStyle="1" w:styleId="Char">
    <w:name w:val="段 Char"/>
    <w:basedOn w:val="aff"/>
    <w:link w:val="afff4"/>
    <w:rsid w:val="00E41CEF"/>
    <w:rPr>
      <w:rFonts w:ascii="宋体"/>
      <w:sz w:val="21"/>
      <w:lang w:val="en-US" w:eastAsia="zh-CN" w:bidi="ar-SA"/>
    </w:rPr>
  </w:style>
  <w:style w:type="paragraph" w:customStyle="1" w:styleId="a5">
    <w:name w:val="一级条标题"/>
    <w:next w:val="afff4"/>
    <w:rsid w:val="00E41CEF"/>
    <w:pPr>
      <w:numPr>
        <w:ilvl w:val="1"/>
        <w:numId w:val="2"/>
      </w:numPr>
      <w:spacing w:beforeLines="50" w:afterLines="50"/>
      <w:outlineLvl w:val="2"/>
    </w:pPr>
    <w:rPr>
      <w:rFonts w:ascii="黑体" w:eastAsia="黑体"/>
      <w:sz w:val="21"/>
      <w:szCs w:val="21"/>
    </w:rPr>
  </w:style>
  <w:style w:type="paragraph" w:customStyle="1" w:styleId="afffe">
    <w:name w:val="标准书脚_奇数页"/>
    <w:rsid w:val="00E41CEF"/>
    <w:pPr>
      <w:spacing w:before="120"/>
      <w:ind w:right="198"/>
      <w:jc w:val="right"/>
    </w:pPr>
    <w:rPr>
      <w:rFonts w:ascii="宋体"/>
      <w:sz w:val="18"/>
      <w:szCs w:val="18"/>
    </w:rPr>
  </w:style>
  <w:style w:type="paragraph" w:customStyle="1" w:styleId="affff">
    <w:name w:val="标准书眉_奇数页"/>
    <w:next w:val="afe"/>
    <w:rsid w:val="00E41CEF"/>
    <w:pPr>
      <w:tabs>
        <w:tab w:val="center" w:pos="4154"/>
        <w:tab w:val="right" w:pos="8306"/>
      </w:tabs>
      <w:spacing w:after="220"/>
      <w:jc w:val="right"/>
    </w:pPr>
    <w:rPr>
      <w:rFonts w:ascii="黑体" w:eastAsia="黑体"/>
      <w:sz w:val="21"/>
      <w:szCs w:val="21"/>
    </w:rPr>
  </w:style>
  <w:style w:type="paragraph" w:customStyle="1" w:styleId="a4">
    <w:name w:val="章标题"/>
    <w:next w:val="afff4"/>
    <w:uiPriority w:val="99"/>
    <w:qFormat/>
    <w:rsid w:val="00E41CEF"/>
    <w:pPr>
      <w:numPr>
        <w:numId w:val="2"/>
      </w:numPr>
      <w:spacing w:beforeLines="100" w:afterLines="100"/>
      <w:jc w:val="both"/>
      <w:outlineLvl w:val="1"/>
    </w:pPr>
    <w:rPr>
      <w:rFonts w:ascii="黑体" w:eastAsia="黑体"/>
      <w:sz w:val="21"/>
    </w:rPr>
  </w:style>
  <w:style w:type="paragraph" w:customStyle="1" w:styleId="a6">
    <w:name w:val="二级条标题"/>
    <w:basedOn w:val="a5"/>
    <w:next w:val="afff4"/>
    <w:rsid w:val="00E41CEF"/>
    <w:pPr>
      <w:numPr>
        <w:ilvl w:val="2"/>
      </w:numPr>
      <w:spacing w:before="50" w:after="50"/>
      <w:outlineLvl w:val="3"/>
    </w:pPr>
  </w:style>
  <w:style w:type="paragraph" w:customStyle="1" w:styleId="20">
    <w:name w:val="封面标准号2"/>
    <w:rsid w:val="00E41CE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E41CEF"/>
    <w:pPr>
      <w:widowControl w:val="0"/>
      <w:numPr>
        <w:numId w:val="3"/>
      </w:numPr>
      <w:jc w:val="both"/>
    </w:pPr>
    <w:rPr>
      <w:rFonts w:ascii="宋体"/>
      <w:sz w:val="21"/>
    </w:rPr>
  </w:style>
  <w:style w:type="paragraph" w:customStyle="1" w:styleId="ad">
    <w:name w:val="列项●（二级）"/>
    <w:qFormat/>
    <w:rsid w:val="00E41CEF"/>
    <w:pPr>
      <w:numPr>
        <w:ilvl w:val="1"/>
        <w:numId w:val="3"/>
      </w:numPr>
      <w:tabs>
        <w:tab w:val="left" w:pos="840"/>
      </w:tabs>
      <w:jc w:val="both"/>
    </w:pPr>
    <w:rPr>
      <w:rFonts w:ascii="宋体"/>
      <w:sz w:val="21"/>
    </w:rPr>
  </w:style>
  <w:style w:type="paragraph" w:customStyle="1" w:styleId="affff0">
    <w:name w:val="目次、标准名称标题"/>
    <w:basedOn w:val="afe"/>
    <w:next w:val="afff4"/>
    <w:qFormat/>
    <w:rsid w:val="00E41CE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1">
    <w:name w:val="三级条标题"/>
    <w:basedOn w:val="a6"/>
    <w:next w:val="afff4"/>
    <w:qFormat/>
    <w:rsid w:val="00E41CEF"/>
    <w:pPr>
      <w:numPr>
        <w:ilvl w:val="0"/>
        <w:numId w:val="0"/>
      </w:numPr>
      <w:outlineLvl w:val="4"/>
    </w:pPr>
  </w:style>
  <w:style w:type="paragraph" w:customStyle="1" w:styleId="a0">
    <w:name w:val="示例"/>
    <w:next w:val="affff2"/>
    <w:qFormat/>
    <w:rsid w:val="00E41CEF"/>
    <w:pPr>
      <w:widowControl w:val="0"/>
      <w:numPr>
        <w:numId w:val="4"/>
      </w:numPr>
      <w:jc w:val="both"/>
    </w:pPr>
    <w:rPr>
      <w:rFonts w:ascii="宋体"/>
      <w:sz w:val="18"/>
      <w:szCs w:val="18"/>
    </w:rPr>
  </w:style>
  <w:style w:type="paragraph" w:customStyle="1" w:styleId="affff2">
    <w:name w:val="示例内容"/>
    <w:qFormat/>
    <w:rsid w:val="00E41CEF"/>
    <w:pPr>
      <w:ind w:firstLineChars="200" w:firstLine="200"/>
    </w:pPr>
    <w:rPr>
      <w:rFonts w:ascii="宋体"/>
      <w:sz w:val="18"/>
      <w:szCs w:val="18"/>
    </w:rPr>
  </w:style>
  <w:style w:type="paragraph" w:customStyle="1" w:styleId="a2">
    <w:name w:val="数字编号列项（二级）"/>
    <w:qFormat/>
    <w:rsid w:val="00E41CEF"/>
    <w:pPr>
      <w:numPr>
        <w:ilvl w:val="1"/>
        <w:numId w:val="5"/>
      </w:numPr>
      <w:jc w:val="both"/>
    </w:pPr>
    <w:rPr>
      <w:rFonts w:ascii="宋体"/>
      <w:sz w:val="21"/>
    </w:rPr>
  </w:style>
  <w:style w:type="paragraph" w:customStyle="1" w:styleId="a7">
    <w:name w:val="四级条标题"/>
    <w:basedOn w:val="affff1"/>
    <w:next w:val="afff4"/>
    <w:qFormat/>
    <w:rsid w:val="00E41CEF"/>
    <w:pPr>
      <w:numPr>
        <w:ilvl w:val="4"/>
        <w:numId w:val="2"/>
      </w:numPr>
      <w:outlineLvl w:val="5"/>
    </w:pPr>
  </w:style>
  <w:style w:type="paragraph" w:customStyle="1" w:styleId="a8">
    <w:name w:val="五级条标题"/>
    <w:basedOn w:val="a7"/>
    <w:next w:val="afff4"/>
    <w:qFormat/>
    <w:rsid w:val="00E41CEF"/>
    <w:pPr>
      <w:numPr>
        <w:ilvl w:val="5"/>
      </w:numPr>
      <w:outlineLvl w:val="6"/>
    </w:pPr>
  </w:style>
  <w:style w:type="paragraph" w:customStyle="1" w:styleId="afd">
    <w:name w:val="注："/>
    <w:next w:val="afff4"/>
    <w:qFormat/>
    <w:rsid w:val="00E41CEF"/>
    <w:pPr>
      <w:widowControl w:val="0"/>
      <w:numPr>
        <w:numId w:val="6"/>
      </w:numPr>
      <w:autoSpaceDE w:val="0"/>
      <w:autoSpaceDN w:val="0"/>
      <w:jc w:val="both"/>
    </w:pPr>
    <w:rPr>
      <w:rFonts w:ascii="宋体"/>
      <w:sz w:val="18"/>
      <w:szCs w:val="18"/>
    </w:rPr>
  </w:style>
  <w:style w:type="paragraph" w:customStyle="1" w:styleId="a">
    <w:name w:val="注×："/>
    <w:qFormat/>
    <w:rsid w:val="00E41CEF"/>
    <w:pPr>
      <w:widowControl w:val="0"/>
      <w:numPr>
        <w:numId w:val="7"/>
      </w:numPr>
      <w:autoSpaceDE w:val="0"/>
      <w:autoSpaceDN w:val="0"/>
      <w:jc w:val="both"/>
    </w:pPr>
    <w:rPr>
      <w:rFonts w:ascii="宋体"/>
      <w:sz w:val="18"/>
      <w:szCs w:val="18"/>
    </w:rPr>
  </w:style>
  <w:style w:type="paragraph" w:customStyle="1" w:styleId="affff3">
    <w:name w:val="字母编号列项（一级）"/>
    <w:qFormat/>
    <w:rsid w:val="00E41CEF"/>
    <w:pPr>
      <w:jc w:val="both"/>
    </w:pPr>
    <w:rPr>
      <w:rFonts w:ascii="宋体"/>
      <w:sz w:val="21"/>
    </w:rPr>
  </w:style>
  <w:style w:type="paragraph" w:customStyle="1" w:styleId="ae">
    <w:name w:val="列项◆（三级）"/>
    <w:basedOn w:val="afe"/>
    <w:qFormat/>
    <w:rsid w:val="00E41CEF"/>
    <w:pPr>
      <w:numPr>
        <w:ilvl w:val="2"/>
        <w:numId w:val="3"/>
      </w:numPr>
    </w:pPr>
    <w:rPr>
      <w:rFonts w:ascii="宋体"/>
      <w:szCs w:val="21"/>
    </w:rPr>
  </w:style>
  <w:style w:type="paragraph" w:customStyle="1" w:styleId="affff4">
    <w:name w:val="编号列项（三级）"/>
    <w:qFormat/>
    <w:rsid w:val="00E41CEF"/>
    <w:rPr>
      <w:rFonts w:ascii="宋体"/>
      <w:sz w:val="21"/>
    </w:rPr>
  </w:style>
  <w:style w:type="paragraph" w:customStyle="1" w:styleId="af0">
    <w:name w:val="示例×："/>
    <w:basedOn w:val="a4"/>
    <w:qFormat/>
    <w:rsid w:val="00E41CEF"/>
    <w:pPr>
      <w:numPr>
        <w:numId w:val="8"/>
      </w:numPr>
      <w:spacing w:beforeLines="0" w:afterLines="0"/>
      <w:outlineLvl w:val="9"/>
    </w:pPr>
    <w:rPr>
      <w:rFonts w:ascii="宋体" w:eastAsia="宋体"/>
      <w:sz w:val="18"/>
      <w:szCs w:val="18"/>
    </w:rPr>
  </w:style>
  <w:style w:type="paragraph" w:customStyle="1" w:styleId="affff5">
    <w:name w:val="二级无"/>
    <w:basedOn w:val="a6"/>
    <w:qFormat/>
    <w:rsid w:val="00E41CEF"/>
    <w:pPr>
      <w:spacing w:beforeLines="0" w:afterLines="0"/>
    </w:pPr>
    <w:rPr>
      <w:rFonts w:ascii="宋体" w:eastAsia="宋体"/>
    </w:rPr>
  </w:style>
  <w:style w:type="paragraph" w:customStyle="1" w:styleId="a9">
    <w:name w:val="注：（正文）"/>
    <w:basedOn w:val="afd"/>
    <w:next w:val="afff4"/>
    <w:qFormat/>
    <w:rsid w:val="00E41CEF"/>
    <w:pPr>
      <w:numPr>
        <w:numId w:val="9"/>
      </w:numPr>
    </w:pPr>
  </w:style>
  <w:style w:type="paragraph" w:customStyle="1" w:styleId="a3">
    <w:name w:val="注×：（正文）"/>
    <w:qFormat/>
    <w:rsid w:val="00E41CEF"/>
    <w:pPr>
      <w:numPr>
        <w:numId w:val="10"/>
      </w:numPr>
      <w:jc w:val="both"/>
    </w:pPr>
    <w:rPr>
      <w:rFonts w:ascii="宋体"/>
      <w:sz w:val="18"/>
      <w:szCs w:val="18"/>
    </w:rPr>
  </w:style>
  <w:style w:type="paragraph" w:customStyle="1" w:styleId="affff6">
    <w:name w:val="标准标志"/>
    <w:next w:val="afe"/>
    <w:qFormat/>
    <w:rsid w:val="00E41CE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7">
    <w:name w:val="标准称谓"/>
    <w:next w:val="afe"/>
    <w:qFormat/>
    <w:rsid w:val="00E41CE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标准书脚_偶数页"/>
    <w:qFormat/>
    <w:rsid w:val="00E41CEF"/>
    <w:pPr>
      <w:spacing w:before="120"/>
      <w:ind w:left="221"/>
    </w:pPr>
    <w:rPr>
      <w:rFonts w:ascii="宋体"/>
      <w:sz w:val="18"/>
      <w:szCs w:val="18"/>
    </w:rPr>
  </w:style>
  <w:style w:type="paragraph" w:customStyle="1" w:styleId="affff9">
    <w:name w:val="标准书眉_偶数页"/>
    <w:basedOn w:val="affff"/>
    <w:next w:val="afe"/>
    <w:qFormat/>
    <w:rsid w:val="00E41CEF"/>
    <w:pPr>
      <w:jc w:val="left"/>
    </w:pPr>
  </w:style>
  <w:style w:type="paragraph" w:customStyle="1" w:styleId="affffa">
    <w:name w:val="标准书眉一"/>
    <w:qFormat/>
    <w:rsid w:val="00E41CEF"/>
    <w:pPr>
      <w:jc w:val="both"/>
    </w:pPr>
  </w:style>
  <w:style w:type="paragraph" w:customStyle="1" w:styleId="affffb">
    <w:name w:val="参考文献"/>
    <w:basedOn w:val="afe"/>
    <w:next w:val="afff4"/>
    <w:qFormat/>
    <w:rsid w:val="00E41CE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参考文献、索引标题"/>
    <w:basedOn w:val="afe"/>
    <w:next w:val="afff4"/>
    <w:qFormat/>
    <w:rsid w:val="00E41CE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d">
    <w:name w:val="发布"/>
    <w:basedOn w:val="aff"/>
    <w:qFormat/>
    <w:rsid w:val="00E41CEF"/>
    <w:rPr>
      <w:rFonts w:ascii="黑体" w:eastAsia="黑体"/>
      <w:spacing w:val="85"/>
      <w:w w:val="100"/>
      <w:position w:val="3"/>
      <w:sz w:val="28"/>
      <w:szCs w:val="28"/>
    </w:rPr>
  </w:style>
  <w:style w:type="paragraph" w:customStyle="1" w:styleId="affffe">
    <w:name w:val="发布部门"/>
    <w:next w:val="afff4"/>
    <w:qFormat/>
    <w:rsid w:val="00E41CEF"/>
    <w:pPr>
      <w:framePr w:w="7938" w:h="1134" w:hRule="exact" w:hSpace="125" w:vSpace="181" w:wrap="around" w:vAnchor="page" w:hAnchor="page" w:x="2150" w:y="14630" w:anchorLock="1"/>
      <w:jc w:val="center"/>
    </w:pPr>
    <w:rPr>
      <w:rFonts w:ascii="宋体"/>
      <w:b/>
      <w:spacing w:val="20"/>
      <w:w w:val="135"/>
      <w:sz w:val="28"/>
    </w:rPr>
  </w:style>
  <w:style w:type="paragraph" w:customStyle="1" w:styleId="afffff">
    <w:name w:val="发布日期"/>
    <w:qFormat/>
    <w:rsid w:val="00E41CEF"/>
    <w:pPr>
      <w:framePr w:w="3997" w:h="471" w:hRule="exact" w:vSpace="181" w:wrap="around" w:hAnchor="page" w:x="7089" w:y="14097" w:anchorLock="1"/>
    </w:pPr>
    <w:rPr>
      <w:rFonts w:eastAsia="黑体"/>
      <w:sz w:val="28"/>
    </w:rPr>
  </w:style>
  <w:style w:type="paragraph" w:customStyle="1" w:styleId="afffff0">
    <w:name w:val="封面标准代替信息"/>
    <w:qFormat/>
    <w:rsid w:val="00E41CE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E41CEF"/>
    <w:pPr>
      <w:widowControl w:val="0"/>
      <w:kinsoku w:val="0"/>
      <w:overflowPunct w:val="0"/>
      <w:autoSpaceDE w:val="0"/>
      <w:autoSpaceDN w:val="0"/>
      <w:spacing w:before="308"/>
      <w:jc w:val="right"/>
      <w:textAlignment w:val="center"/>
    </w:pPr>
    <w:rPr>
      <w:sz w:val="28"/>
    </w:rPr>
  </w:style>
  <w:style w:type="paragraph" w:customStyle="1" w:styleId="afffff1">
    <w:name w:val="封面标准名称"/>
    <w:qFormat/>
    <w:rsid w:val="00E41CE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2">
    <w:name w:val="封面标准英文名称"/>
    <w:basedOn w:val="afffff1"/>
    <w:qFormat/>
    <w:rsid w:val="00E41CEF"/>
    <w:pPr>
      <w:framePr w:wrap="around"/>
      <w:spacing w:before="370" w:line="400" w:lineRule="exact"/>
    </w:pPr>
    <w:rPr>
      <w:rFonts w:ascii="Times New Roman"/>
      <w:sz w:val="28"/>
      <w:szCs w:val="28"/>
    </w:rPr>
  </w:style>
  <w:style w:type="paragraph" w:customStyle="1" w:styleId="afffff3">
    <w:name w:val="封面一致性程度标识"/>
    <w:basedOn w:val="afffff2"/>
    <w:qFormat/>
    <w:rsid w:val="00E41CEF"/>
    <w:pPr>
      <w:framePr w:wrap="around"/>
      <w:spacing w:before="440"/>
    </w:pPr>
    <w:rPr>
      <w:rFonts w:ascii="宋体" w:eastAsia="宋体"/>
    </w:rPr>
  </w:style>
  <w:style w:type="paragraph" w:customStyle="1" w:styleId="afffff4">
    <w:name w:val="封面标准文稿类别"/>
    <w:basedOn w:val="afffff3"/>
    <w:qFormat/>
    <w:rsid w:val="00E41CEF"/>
    <w:pPr>
      <w:framePr w:wrap="around"/>
      <w:spacing w:after="160" w:line="240" w:lineRule="auto"/>
    </w:pPr>
    <w:rPr>
      <w:sz w:val="24"/>
    </w:rPr>
  </w:style>
  <w:style w:type="paragraph" w:customStyle="1" w:styleId="afffff5">
    <w:name w:val="封面标准文稿编辑信息"/>
    <w:basedOn w:val="afffff4"/>
    <w:qFormat/>
    <w:rsid w:val="00E41CEF"/>
    <w:pPr>
      <w:framePr w:wrap="around"/>
      <w:spacing w:before="180" w:line="180" w:lineRule="exact"/>
    </w:pPr>
    <w:rPr>
      <w:sz w:val="21"/>
    </w:rPr>
  </w:style>
  <w:style w:type="paragraph" w:customStyle="1" w:styleId="afffff6">
    <w:name w:val="封面正文"/>
    <w:qFormat/>
    <w:rsid w:val="00E41CEF"/>
    <w:pPr>
      <w:jc w:val="both"/>
    </w:pPr>
  </w:style>
  <w:style w:type="paragraph" w:customStyle="1" w:styleId="af4">
    <w:name w:val="附录标识"/>
    <w:basedOn w:val="afe"/>
    <w:next w:val="afff4"/>
    <w:qFormat/>
    <w:rsid w:val="00E41CEF"/>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7">
    <w:name w:val="附录标题"/>
    <w:basedOn w:val="afff4"/>
    <w:next w:val="afff4"/>
    <w:qFormat/>
    <w:rsid w:val="00E41CEF"/>
    <w:pPr>
      <w:ind w:firstLineChars="0" w:firstLine="0"/>
      <w:jc w:val="center"/>
    </w:pPr>
    <w:rPr>
      <w:rFonts w:ascii="黑体" w:eastAsia="黑体"/>
    </w:rPr>
  </w:style>
  <w:style w:type="paragraph" w:customStyle="1" w:styleId="af1">
    <w:name w:val="附录表标号"/>
    <w:basedOn w:val="afe"/>
    <w:next w:val="afff4"/>
    <w:qFormat/>
    <w:rsid w:val="00E41CEF"/>
    <w:pPr>
      <w:numPr>
        <w:numId w:val="12"/>
      </w:numPr>
      <w:tabs>
        <w:tab w:val="clear" w:pos="0"/>
      </w:tabs>
      <w:spacing w:line="14" w:lineRule="exact"/>
      <w:ind w:left="811" w:hanging="448"/>
      <w:jc w:val="center"/>
      <w:outlineLvl w:val="0"/>
    </w:pPr>
    <w:rPr>
      <w:color w:val="FFFFFF"/>
    </w:rPr>
  </w:style>
  <w:style w:type="paragraph" w:customStyle="1" w:styleId="af2">
    <w:name w:val="附录表标题"/>
    <w:basedOn w:val="afe"/>
    <w:next w:val="afff4"/>
    <w:qFormat/>
    <w:rsid w:val="00E41CEF"/>
    <w:pPr>
      <w:numPr>
        <w:ilvl w:val="1"/>
        <w:numId w:val="12"/>
      </w:numPr>
      <w:spacing w:beforeLines="50" w:afterLines="50"/>
      <w:ind w:left="567"/>
      <w:jc w:val="center"/>
    </w:pPr>
    <w:rPr>
      <w:rFonts w:ascii="黑体" w:eastAsia="黑体"/>
      <w:szCs w:val="21"/>
    </w:rPr>
  </w:style>
  <w:style w:type="paragraph" w:customStyle="1" w:styleId="af7">
    <w:name w:val="附录二级条标题"/>
    <w:basedOn w:val="afe"/>
    <w:next w:val="afff4"/>
    <w:qFormat/>
    <w:rsid w:val="00E41CEF"/>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7"/>
    <w:qFormat/>
    <w:rsid w:val="00E41CEF"/>
    <w:pPr>
      <w:spacing w:beforeLines="0" w:afterLines="0"/>
    </w:pPr>
    <w:rPr>
      <w:rFonts w:ascii="宋体" w:eastAsia="宋体"/>
      <w:szCs w:val="21"/>
    </w:rPr>
  </w:style>
  <w:style w:type="paragraph" w:customStyle="1" w:styleId="afffff9">
    <w:name w:val="附录公式"/>
    <w:basedOn w:val="afff4"/>
    <w:next w:val="afff4"/>
    <w:link w:val="Char0"/>
    <w:qFormat/>
    <w:rsid w:val="00E41CEF"/>
  </w:style>
  <w:style w:type="character" w:customStyle="1" w:styleId="Char0">
    <w:name w:val="附录公式 Char"/>
    <w:basedOn w:val="Char"/>
    <w:link w:val="afffff9"/>
    <w:qFormat/>
    <w:rsid w:val="00E41CEF"/>
    <w:rPr>
      <w:rFonts w:ascii="宋体"/>
      <w:sz w:val="21"/>
      <w:lang w:val="en-US" w:eastAsia="zh-CN" w:bidi="ar-SA"/>
    </w:rPr>
  </w:style>
  <w:style w:type="paragraph" w:customStyle="1" w:styleId="afffffa">
    <w:name w:val="附录公式编号制表符"/>
    <w:basedOn w:val="afe"/>
    <w:next w:val="afff4"/>
    <w:qFormat/>
    <w:rsid w:val="00E41CEF"/>
    <w:pPr>
      <w:widowControl/>
      <w:tabs>
        <w:tab w:val="center" w:pos="4201"/>
        <w:tab w:val="right" w:leader="dot" w:pos="9298"/>
      </w:tabs>
      <w:autoSpaceDE w:val="0"/>
      <w:autoSpaceDN w:val="0"/>
    </w:pPr>
    <w:rPr>
      <w:rFonts w:ascii="宋体"/>
      <w:kern w:val="0"/>
      <w:szCs w:val="20"/>
    </w:rPr>
  </w:style>
  <w:style w:type="paragraph" w:customStyle="1" w:styleId="af8">
    <w:name w:val="附录三级条标题"/>
    <w:basedOn w:val="af7"/>
    <w:next w:val="afff4"/>
    <w:qFormat/>
    <w:rsid w:val="00E41CEF"/>
    <w:pPr>
      <w:numPr>
        <w:ilvl w:val="4"/>
      </w:numPr>
      <w:tabs>
        <w:tab w:val="left" w:pos="360"/>
      </w:tabs>
      <w:outlineLvl w:val="4"/>
    </w:pPr>
  </w:style>
  <w:style w:type="paragraph" w:customStyle="1" w:styleId="afffffb">
    <w:name w:val="附录三级无"/>
    <w:basedOn w:val="af8"/>
    <w:qFormat/>
    <w:rsid w:val="00E41CEF"/>
    <w:pPr>
      <w:tabs>
        <w:tab w:val="clear" w:pos="360"/>
      </w:tabs>
      <w:spacing w:beforeLines="0" w:afterLines="0"/>
    </w:pPr>
    <w:rPr>
      <w:rFonts w:ascii="宋体" w:eastAsia="宋体"/>
      <w:szCs w:val="21"/>
    </w:rPr>
  </w:style>
  <w:style w:type="paragraph" w:customStyle="1" w:styleId="afc">
    <w:name w:val="附录数字编号列项（二级）"/>
    <w:qFormat/>
    <w:rsid w:val="00E41CEF"/>
    <w:pPr>
      <w:numPr>
        <w:ilvl w:val="1"/>
        <w:numId w:val="13"/>
      </w:numPr>
    </w:pPr>
    <w:rPr>
      <w:rFonts w:ascii="宋体"/>
      <w:sz w:val="21"/>
    </w:rPr>
  </w:style>
  <w:style w:type="paragraph" w:customStyle="1" w:styleId="af9">
    <w:name w:val="附录四级条标题"/>
    <w:basedOn w:val="af8"/>
    <w:next w:val="afff4"/>
    <w:qFormat/>
    <w:rsid w:val="00E41CEF"/>
    <w:pPr>
      <w:numPr>
        <w:ilvl w:val="5"/>
      </w:numPr>
      <w:outlineLvl w:val="5"/>
    </w:pPr>
  </w:style>
  <w:style w:type="paragraph" w:customStyle="1" w:styleId="afffffc">
    <w:name w:val="附录四级无"/>
    <w:basedOn w:val="af9"/>
    <w:qFormat/>
    <w:rsid w:val="00E41CEF"/>
    <w:pPr>
      <w:tabs>
        <w:tab w:val="clear" w:pos="360"/>
      </w:tabs>
      <w:spacing w:beforeLines="0" w:afterLines="0"/>
    </w:pPr>
    <w:rPr>
      <w:rFonts w:ascii="宋体" w:eastAsia="宋体"/>
      <w:szCs w:val="21"/>
    </w:rPr>
  </w:style>
  <w:style w:type="paragraph" w:customStyle="1" w:styleId="aa">
    <w:name w:val="附录图标号"/>
    <w:basedOn w:val="afe"/>
    <w:qFormat/>
    <w:rsid w:val="00E41CEF"/>
    <w:pPr>
      <w:keepNext/>
      <w:pageBreakBefore/>
      <w:widowControl/>
      <w:numPr>
        <w:numId w:val="14"/>
      </w:numPr>
      <w:spacing w:line="14" w:lineRule="exact"/>
      <w:ind w:left="0" w:firstLine="363"/>
      <w:jc w:val="center"/>
      <w:outlineLvl w:val="0"/>
    </w:pPr>
    <w:rPr>
      <w:color w:val="FFFFFF"/>
    </w:rPr>
  </w:style>
  <w:style w:type="paragraph" w:customStyle="1" w:styleId="ab">
    <w:name w:val="附录图标题"/>
    <w:basedOn w:val="afe"/>
    <w:next w:val="afff4"/>
    <w:qFormat/>
    <w:rsid w:val="00E41CEF"/>
    <w:pPr>
      <w:numPr>
        <w:ilvl w:val="1"/>
        <w:numId w:val="14"/>
      </w:numPr>
      <w:tabs>
        <w:tab w:val="left" w:pos="363"/>
      </w:tabs>
      <w:spacing w:beforeLines="50" w:afterLines="50"/>
      <w:ind w:left="0" w:firstLine="0"/>
      <w:jc w:val="center"/>
    </w:pPr>
    <w:rPr>
      <w:rFonts w:ascii="黑体" w:eastAsia="黑体"/>
      <w:szCs w:val="21"/>
    </w:rPr>
  </w:style>
  <w:style w:type="paragraph" w:customStyle="1" w:styleId="afa">
    <w:name w:val="附录五级条标题"/>
    <w:basedOn w:val="af9"/>
    <w:next w:val="afff4"/>
    <w:qFormat/>
    <w:rsid w:val="00E41CEF"/>
    <w:pPr>
      <w:numPr>
        <w:ilvl w:val="6"/>
      </w:numPr>
      <w:outlineLvl w:val="6"/>
    </w:pPr>
  </w:style>
  <w:style w:type="paragraph" w:customStyle="1" w:styleId="afffffd">
    <w:name w:val="附录五级无"/>
    <w:basedOn w:val="afa"/>
    <w:qFormat/>
    <w:rsid w:val="00E41CEF"/>
    <w:pPr>
      <w:tabs>
        <w:tab w:val="clear" w:pos="360"/>
      </w:tabs>
      <w:spacing w:beforeLines="0" w:afterLines="0"/>
    </w:pPr>
    <w:rPr>
      <w:rFonts w:ascii="宋体" w:eastAsia="宋体"/>
      <w:szCs w:val="21"/>
    </w:rPr>
  </w:style>
  <w:style w:type="paragraph" w:customStyle="1" w:styleId="af5">
    <w:name w:val="附录章标题"/>
    <w:next w:val="afff4"/>
    <w:qFormat/>
    <w:rsid w:val="00E41CEF"/>
    <w:pPr>
      <w:numPr>
        <w:ilvl w:val="1"/>
        <w:numId w:val="1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f4"/>
    <w:qFormat/>
    <w:rsid w:val="00E41CEF"/>
    <w:pPr>
      <w:numPr>
        <w:ilvl w:val="2"/>
      </w:numPr>
      <w:autoSpaceDN w:val="0"/>
      <w:spacing w:beforeLines="50" w:afterLines="50"/>
      <w:outlineLvl w:val="2"/>
    </w:pPr>
  </w:style>
  <w:style w:type="paragraph" w:customStyle="1" w:styleId="afffffe">
    <w:name w:val="附录一级无"/>
    <w:basedOn w:val="af6"/>
    <w:qFormat/>
    <w:rsid w:val="00E41CEF"/>
    <w:pPr>
      <w:spacing w:beforeLines="0" w:afterLines="0"/>
    </w:pPr>
    <w:rPr>
      <w:rFonts w:ascii="宋体" w:eastAsia="宋体"/>
      <w:szCs w:val="21"/>
    </w:rPr>
  </w:style>
  <w:style w:type="paragraph" w:customStyle="1" w:styleId="afb">
    <w:name w:val="附录字母编号列项（一级）"/>
    <w:qFormat/>
    <w:rsid w:val="00E41CEF"/>
    <w:pPr>
      <w:numPr>
        <w:numId w:val="13"/>
      </w:numPr>
    </w:pPr>
    <w:rPr>
      <w:rFonts w:ascii="宋体"/>
      <w:sz w:val="21"/>
    </w:rPr>
  </w:style>
  <w:style w:type="paragraph" w:customStyle="1" w:styleId="affffff">
    <w:name w:val="列项说明"/>
    <w:basedOn w:val="afe"/>
    <w:qFormat/>
    <w:rsid w:val="00E41CEF"/>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qFormat/>
    <w:rsid w:val="00E41CEF"/>
    <w:pPr>
      <w:ind w:leftChars="400" w:left="600" w:hangingChars="200" w:hanging="200"/>
    </w:pPr>
    <w:rPr>
      <w:rFonts w:ascii="宋体"/>
      <w:sz w:val="21"/>
    </w:rPr>
  </w:style>
  <w:style w:type="paragraph" w:customStyle="1" w:styleId="affffff1">
    <w:name w:val="目次、索引正文"/>
    <w:qFormat/>
    <w:rsid w:val="00E41CEF"/>
    <w:pPr>
      <w:spacing w:line="320" w:lineRule="exact"/>
      <w:jc w:val="both"/>
    </w:pPr>
    <w:rPr>
      <w:rFonts w:ascii="宋体"/>
      <w:sz w:val="21"/>
    </w:rPr>
  </w:style>
  <w:style w:type="paragraph" w:customStyle="1" w:styleId="affffff2">
    <w:name w:val="其他标准标志"/>
    <w:basedOn w:val="affff6"/>
    <w:qFormat/>
    <w:rsid w:val="00E41CEF"/>
    <w:pPr>
      <w:framePr w:w="6101" w:wrap="around" w:vAnchor="page" w:hAnchor="page" w:x="4673" w:y="942"/>
    </w:pPr>
    <w:rPr>
      <w:w w:val="130"/>
    </w:rPr>
  </w:style>
  <w:style w:type="paragraph" w:customStyle="1" w:styleId="affffff3">
    <w:name w:val="其他标准称谓"/>
    <w:next w:val="afe"/>
    <w:qFormat/>
    <w:rsid w:val="00E41CE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4">
    <w:name w:val="其他发布部门"/>
    <w:basedOn w:val="affffe"/>
    <w:qFormat/>
    <w:rsid w:val="00E41CEF"/>
    <w:pPr>
      <w:framePr w:wrap="around" w:y="15310"/>
      <w:spacing w:line="0" w:lineRule="atLeast"/>
    </w:pPr>
    <w:rPr>
      <w:rFonts w:ascii="黑体" w:eastAsia="黑体"/>
      <w:b w:val="0"/>
    </w:rPr>
  </w:style>
  <w:style w:type="paragraph" w:customStyle="1" w:styleId="affffff5">
    <w:name w:val="前言、引言标题"/>
    <w:next w:val="afff4"/>
    <w:qFormat/>
    <w:rsid w:val="00E41CEF"/>
    <w:pPr>
      <w:keepNext/>
      <w:pageBreakBefore/>
      <w:shd w:val="clear" w:color="FFFFFF" w:fill="FFFFFF"/>
      <w:spacing w:before="640" w:after="560"/>
      <w:jc w:val="center"/>
      <w:outlineLvl w:val="0"/>
    </w:pPr>
    <w:rPr>
      <w:rFonts w:ascii="黑体" w:eastAsia="黑体"/>
      <w:sz w:val="32"/>
    </w:rPr>
  </w:style>
  <w:style w:type="paragraph" w:customStyle="1" w:styleId="affffff6">
    <w:name w:val="三级无"/>
    <w:basedOn w:val="affff1"/>
    <w:qFormat/>
    <w:rsid w:val="00E41CEF"/>
    <w:pPr>
      <w:spacing w:beforeLines="0" w:afterLines="0"/>
    </w:pPr>
    <w:rPr>
      <w:rFonts w:ascii="宋体" w:eastAsia="宋体"/>
    </w:rPr>
  </w:style>
  <w:style w:type="paragraph" w:customStyle="1" w:styleId="affffff7">
    <w:name w:val="实施日期"/>
    <w:basedOn w:val="afffff"/>
    <w:qFormat/>
    <w:rsid w:val="00E41CEF"/>
    <w:pPr>
      <w:framePr w:wrap="around" w:vAnchor="page" w:hAnchor="text"/>
      <w:jc w:val="right"/>
    </w:pPr>
  </w:style>
  <w:style w:type="paragraph" w:customStyle="1" w:styleId="affffff8">
    <w:name w:val="示例后文字"/>
    <w:basedOn w:val="afff4"/>
    <w:next w:val="afff4"/>
    <w:qFormat/>
    <w:rsid w:val="00E41CEF"/>
    <w:pPr>
      <w:ind w:firstLine="360"/>
    </w:pPr>
    <w:rPr>
      <w:sz w:val="18"/>
    </w:rPr>
  </w:style>
  <w:style w:type="paragraph" w:customStyle="1" w:styleId="affffff9">
    <w:name w:val="首示例"/>
    <w:next w:val="afff4"/>
    <w:link w:val="Char1"/>
    <w:qFormat/>
    <w:rsid w:val="00E41CEF"/>
    <w:pPr>
      <w:tabs>
        <w:tab w:val="left" w:pos="360"/>
      </w:tabs>
    </w:pPr>
    <w:rPr>
      <w:rFonts w:ascii="宋体" w:hAnsi="宋体"/>
      <w:kern w:val="2"/>
      <w:sz w:val="18"/>
      <w:szCs w:val="18"/>
    </w:rPr>
  </w:style>
  <w:style w:type="character" w:customStyle="1" w:styleId="Char1">
    <w:name w:val="首示例 Char"/>
    <w:basedOn w:val="aff"/>
    <w:link w:val="affffff9"/>
    <w:qFormat/>
    <w:rsid w:val="00E41CEF"/>
    <w:rPr>
      <w:rFonts w:ascii="宋体" w:hAnsi="宋体"/>
      <w:kern w:val="2"/>
      <w:sz w:val="18"/>
      <w:szCs w:val="18"/>
    </w:rPr>
  </w:style>
  <w:style w:type="paragraph" w:customStyle="1" w:styleId="affffffa">
    <w:name w:val="四级无"/>
    <w:basedOn w:val="a7"/>
    <w:qFormat/>
    <w:rsid w:val="00E41CEF"/>
    <w:pPr>
      <w:spacing w:beforeLines="0" w:afterLines="0"/>
    </w:pPr>
    <w:rPr>
      <w:rFonts w:ascii="宋体" w:eastAsia="宋体"/>
    </w:rPr>
  </w:style>
  <w:style w:type="paragraph" w:customStyle="1" w:styleId="affffffb">
    <w:name w:val="条文脚注"/>
    <w:basedOn w:val="af"/>
    <w:qFormat/>
    <w:rsid w:val="00E41CEF"/>
    <w:pPr>
      <w:numPr>
        <w:numId w:val="0"/>
      </w:numPr>
      <w:jc w:val="both"/>
    </w:pPr>
  </w:style>
  <w:style w:type="paragraph" w:customStyle="1" w:styleId="affffffc">
    <w:name w:val="图标脚注说明"/>
    <w:basedOn w:val="afff4"/>
    <w:qFormat/>
    <w:rsid w:val="00E41CEF"/>
    <w:pPr>
      <w:ind w:left="840" w:firstLineChars="0" w:hanging="420"/>
    </w:pPr>
    <w:rPr>
      <w:sz w:val="18"/>
      <w:szCs w:val="18"/>
    </w:rPr>
  </w:style>
  <w:style w:type="paragraph" w:customStyle="1" w:styleId="affffffd">
    <w:name w:val="图表脚注说明"/>
    <w:basedOn w:val="afe"/>
    <w:qFormat/>
    <w:rsid w:val="00E41CEF"/>
    <w:pPr>
      <w:ind w:left="544" w:hanging="181"/>
    </w:pPr>
    <w:rPr>
      <w:rFonts w:ascii="宋体"/>
      <w:sz w:val="18"/>
      <w:szCs w:val="18"/>
    </w:rPr>
  </w:style>
  <w:style w:type="paragraph" w:customStyle="1" w:styleId="affffffe">
    <w:name w:val="图的脚注"/>
    <w:next w:val="afff4"/>
    <w:qFormat/>
    <w:rsid w:val="00E41CEF"/>
    <w:pPr>
      <w:widowControl w:val="0"/>
      <w:ind w:leftChars="200" w:left="840" w:hangingChars="200" w:hanging="420"/>
      <w:jc w:val="both"/>
    </w:pPr>
    <w:rPr>
      <w:rFonts w:ascii="宋体"/>
      <w:sz w:val="18"/>
    </w:rPr>
  </w:style>
  <w:style w:type="paragraph" w:customStyle="1" w:styleId="afffffff">
    <w:name w:val="文献分类号"/>
    <w:uiPriority w:val="99"/>
    <w:qFormat/>
    <w:rsid w:val="00E41CEF"/>
    <w:pPr>
      <w:framePr w:hSpace="180" w:vSpace="180" w:wrap="around" w:hAnchor="margin" w:y="1" w:anchorLock="1"/>
      <w:widowControl w:val="0"/>
      <w:textAlignment w:val="center"/>
    </w:pPr>
    <w:rPr>
      <w:rFonts w:ascii="黑体" w:eastAsia="黑体"/>
      <w:sz w:val="21"/>
      <w:szCs w:val="21"/>
    </w:rPr>
  </w:style>
  <w:style w:type="paragraph" w:customStyle="1" w:styleId="afffffff0">
    <w:name w:val="五级无"/>
    <w:basedOn w:val="a8"/>
    <w:qFormat/>
    <w:rsid w:val="00E41CEF"/>
    <w:pPr>
      <w:spacing w:beforeLines="0" w:afterLines="0"/>
    </w:pPr>
    <w:rPr>
      <w:rFonts w:ascii="宋体" w:eastAsia="宋体"/>
    </w:rPr>
  </w:style>
  <w:style w:type="paragraph" w:customStyle="1" w:styleId="afffffff1">
    <w:name w:val="一级无"/>
    <w:basedOn w:val="a5"/>
    <w:qFormat/>
    <w:rsid w:val="00E41CEF"/>
    <w:pPr>
      <w:spacing w:beforeLines="0" w:afterLines="0"/>
    </w:pPr>
    <w:rPr>
      <w:rFonts w:ascii="宋体" w:eastAsia="宋体"/>
    </w:rPr>
  </w:style>
  <w:style w:type="paragraph" w:customStyle="1" w:styleId="af3">
    <w:name w:val="正文表标题"/>
    <w:next w:val="afff4"/>
    <w:qFormat/>
    <w:rsid w:val="00E41CEF"/>
    <w:pPr>
      <w:numPr>
        <w:numId w:val="15"/>
      </w:numPr>
      <w:tabs>
        <w:tab w:val="left" w:pos="360"/>
      </w:tabs>
      <w:spacing w:beforeLines="50" w:afterLines="50"/>
      <w:jc w:val="center"/>
    </w:pPr>
    <w:rPr>
      <w:rFonts w:ascii="黑体" w:eastAsia="黑体"/>
      <w:sz w:val="21"/>
    </w:rPr>
  </w:style>
  <w:style w:type="paragraph" w:customStyle="1" w:styleId="afffffff2">
    <w:name w:val="正文公式编号制表符"/>
    <w:basedOn w:val="afff4"/>
    <w:next w:val="afff4"/>
    <w:qFormat/>
    <w:rsid w:val="00E41CEF"/>
    <w:pPr>
      <w:ind w:firstLineChars="0" w:firstLine="0"/>
    </w:pPr>
  </w:style>
  <w:style w:type="paragraph" w:customStyle="1" w:styleId="a1">
    <w:name w:val="正文图标题"/>
    <w:next w:val="afff4"/>
    <w:qFormat/>
    <w:rsid w:val="00E41CEF"/>
    <w:pPr>
      <w:numPr>
        <w:numId w:val="16"/>
      </w:numPr>
      <w:spacing w:beforeLines="50" w:afterLines="50"/>
      <w:jc w:val="center"/>
    </w:pPr>
    <w:rPr>
      <w:rFonts w:ascii="黑体" w:eastAsia="黑体"/>
      <w:sz w:val="21"/>
    </w:rPr>
  </w:style>
  <w:style w:type="paragraph" w:customStyle="1" w:styleId="afffffff3">
    <w:name w:val="终结线"/>
    <w:basedOn w:val="afe"/>
    <w:qFormat/>
    <w:rsid w:val="00E41CEF"/>
    <w:pPr>
      <w:framePr w:hSpace="181" w:vSpace="181" w:wrap="around" w:vAnchor="text" w:hAnchor="margin" w:xAlign="center" w:y="285"/>
    </w:pPr>
  </w:style>
  <w:style w:type="paragraph" w:customStyle="1" w:styleId="afffffff4">
    <w:name w:val="其他发布日期"/>
    <w:basedOn w:val="afffff"/>
    <w:qFormat/>
    <w:rsid w:val="00E41CEF"/>
    <w:pPr>
      <w:framePr w:wrap="around" w:vAnchor="page" w:hAnchor="text" w:x="1419"/>
    </w:pPr>
  </w:style>
  <w:style w:type="paragraph" w:customStyle="1" w:styleId="afffffff5">
    <w:name w:val="其他实施日期"/>
    <w:basedOn w:val="affffff7"/>
    <w:qFormat/>
    <w:rsid w:val="00E41CEF"/>
    <w:pPr>
      <w:framePr w:wrap="around"/>
    </w:pPr>
  </w:style>
  <w:style w:type="paragraph" w:customStyle="1" w:styleId="21">
    <w:name w:val="封面标准名称2"/>
    <w:basedOn w:val="afffff1"/>
    <w:qFormat/>
    <w:rsid w:val="00E41CEF"/>
    <w:pPr>
      <w:framePr w:wrap="around" w:y="4469"/>
      <w:spacing w:beforeLines="630"/>
    </w:pPr>
  </w:style>
  <w:style w:type="paragraph" w:customStyle="1" w:styleId="22">
    <w:name w:val="封面标准英文名称2"/>
    <w:basedOn w:val="afffff2"/>
    <w:qFormat/>
    <w:rsid w:val="00E41CEF"/>
    <w:pPr>
      <w:framePr w:wrap="around" w:y="4469"/>
    </w:pPr>
  </w:style>
  <w:style w:type="paragraph" w:customStyle="1" w:styleId="23">
    <w:name w:val="封面一致性程度标识2"/>
    <w:basedOn w:val="afffff3"/>
    <w:qFormat/>
    <w:rsid w:val="00E41CEF"/>
    <w:pPr>
      <w:framePr w:wrap="around" w:y="4469"/>
    </w:pPr>
  </w:style>
  <w:style w:type="paragraph" w:customStyle="1" w:styleId="24">
    <w:name w:val="封面标准文稿类别2"/>
    <w:basedOn w:val="afffff4"/>
    <w:qFormat/>
    <w:rsid w:val="00E41CEF"/>
    <w:pPr>
      <w:framePr w:wrap="around" w:y="4469"/>
    </w:pPr>
  </w:style>
  <w:style w:type="paragraph" w:customStyle="1" w:styleId="25">
    <w:name w:val="封面标准文稿编辑信息2"/>
    <w:basedOn w:val="afffff5"/>
    <w:qFormat/>
    <w:rsid w:val="00E41CEF"/>
    <w:pPr>
      <w:framePr w:wrap="around" w:y="4469"/>
    </w:pPr>
  </w:style>
  <w:style w:type="character" w:customStyle="1" w:styleId="afff2">
    <w:name w:val="页眉 字符"/>
    <w:basedOn w:val="aff"/>
    <w:link w:val="afff1"/>
    <w:uiPriority w:val="99"/>
    <w:qFormat/>
    <w:rsid w:val="00E41CEF"/>
    <w:rPr>
      <w:kern w:val="2"/>
      <w:sz w:val="18"/>
      <w:szCs w:val="18"/>
    </w:rPr>
  </w:style>
  <w:style w:type="character" w:customStyle="1" w:styleId="affe">
    <w:name w:val="批注框文本 字符"/>
    <w:basedOn w:val="aff"/>
    <w:link w:val="affd"/>
    <w:qFormat/>
    <w:rsid w:val="00E41CEF"/>
    <w:rPr>
      <w:kern w:val="2"/>
      <w:sz w:val="18"/>
      <w:szCs w:val="18"/>
    </w:rPr>
  </w:style>
  <w:style w:type="character" w:styleId="afffffff6">
    <w:name w:val="Placeholder Text"/>
    <w:basedOn w:val="aff"/>
    <w:uiPriority w:val="99"/>
    <w:semiHidden/>
    <w:qFormat/>
    <w:rsid w:val="00E41CEF"/>
    <w:rPr>
      <w:color w:val="808080"/>
    </w:rPr>
  </w:style>
  <w:style w:type="paragraph" w:customStyle="1" w:styleId="Default">
    <w:name w:val="Default"/>
    <w:qFormat/>
    <w:rsid w:val="00E41CEF"/>
    <w:pPr>
      <w:widowControl w:val="0"/>
      <w:autoSpaceDE w:val="0"/>
      <w:autoSpaceDN w:val="0"/>
      <w:adjustRightInd w:val="0"/>
    </w:pPr>
    <w:rPr>
      <w:rFonts w:ascii="宋体" w:cs="宋体"/>
      <w:color w:val="000000"/>
      <w:sz w:val="24"/>
      <w:szCs w:val="24"/>
    </w:rPr>
  </w:style>
  <w:style w:type="paragraph" w:styleId="afffffff7">
    <w:name w:val="List Paragraph"/>
    <w:basedOn w:val="afe"/>
    <w:uiPriority w:val="34"/>
    <w:qFormat/>
    <w:rsid w:val="00E41CEF"/>
    <w:pPr>
      <w:ind w:firstLineChars="200" w:firstLine="420"/>
    </w:pPr>
  </w:style>
  <w:style w:type="character" w:customStyle="1" w:styleId="affb">
    <w:name w:val="日期 字符"/>
    <w:basedOn w:val="aff"/>
    <w:link w:val="affa"/>
    <w:qFormat/>
    <w:rsid w:val="00E41CEF"/>
    <w:rPr>
      <w:kern w:val="2"/>
      <w:sz w:val="21"/>
      <w:szCs w:val="24"/>
    </w:rPr>
  </w:style>
  <w:style w:type="character" w:customStyle="1" w:styleId="aff9">
    <w:name w:val="正文文本缩进 字符"/>
    <w:basedOn w:val="aff"/>
    <w:link w:val="aff8"/>
    <w:qFormat/>
    <w:rsid w:val="00E41CEF"/>
    <w:rPr>
      <w:rFonts w:eastAsia="DFKai-SB"/>
      <w:kern w:val="2"/>
      <w:sz w:val="28"/>
      <w:szCs w:val="24"/>
      <w:lang w:eastAsia="zh-TW"/>
    </w:rPr>
  </w:style>
  <w:style w:type="character" w:customStyle="1" w:styleId="afff0">
    <w:name w:val="页脚 字符"/>
    <w:link w:val="afff"/>
    <w:qFormat/>
    <w:rsid w:val="00E41CEF"/>
    <w:rPr>
      <w:kern w:val="2"/>
      <w:sz w:val="18"/>
      <w:szCs w:val="18"/>
    </w:rPr>
  </w:style>
  <w:style w:type="character" w:customStyle="1" w:styleId="30">
    <w:name w:val="标题 3 字符"/>
    <w:basedOn w:val="aff"/>
    <w:link w:val="3"/>
    <w:uiPriority w:val="9"/>
    <w:qFormat/>
    <w:rsid w:val="00E41CEF"/>
    <w:rPr>
      <w:rFonts w:ascii="宋体" w:hAnsi="宋体" w:cs="宋体"/>
      <w:b/>
      <w:bCs/>
      <w:sz w:val="27"/>
      <w:szCs w:val="27"/>
    </w:rPr>
  </w:style>
  <w:style w:type="paragraph" w:customStyle="1" w:styleId="afffffff8">
    <w:name w:val="内容"/>
    <w:basedOn w:val="afe"/>
    <w:qFormat/>
    <w:rsid w:val="00E41CEF"/>
    <w:pPr>
      <w:spacing w:line="400" w:lineRule="exact"/>
      <w:ind w:firstLineChars="200" w:firstLine="420"/>
    </w:pPr>
    <w:rPr>
      <w:rFonts w:ascii="宋体" w:hAnsi="宋体"/>
      <w:szCs w:val="21"/>
    </w:rPr>
  </w:style>
  <w:style w:type="character" w:customStyle="1" w:styleId="aff5">
    <w:name w:val="批注文字 字符"/>
    <w:basedOn w:val="aff"/>
    <w:link w:val="aff4"/>
    <w:uiPriority w:val="99"/>
    <w:qFormat/>
    <w:rsid w:val="00E41CEF"/>
    <w:rPr>
      <w:kern w:val="2"/>
      <w:sz w:val="21"/>
      <w:szCs w:val="24"/>
    </w:rPr>
  </w:style>
  <w:style w:type="paragraph" w:customStyle="1" w:styleId="afffffff9">
    <w:name w:val="章节"/>
    <w:basedOn w:val="a4"/>
    <w:qFormat/>
    <w:rsid w:val="00E41CEF"/>
    <w:pPr>
      <w:numPr>
        <w:numId w:val="0"/>
      </w:numPr>
      <w:spacing w:before="156" w:after="156" w:line="600" w:lineRule="exact"/>
      <w:ind w:left="210"/>
    </w:pPr>
  </w:style>
  <w:style w:type="paragraph" w:customStyle="1" w:styleId="Pa22">
    <w:name w:val="Pa22"/>
    <w:basedOn w:val="afe"/>
    <w:next w:val="afe"/>
    <w:uiPriority w:val="99"/>
    <w:qFormat/>
    <w:rsid w:val="00E41CEF"/>
    <w:pPr>
      <w:autoSpaceDE w:val="0"/>
      <w:autoSpaceDN w:val="0"/>
      <w:adjustRightInd w:val="0"/>
      <w:spacing w:line="220" w:lineRule="atLeast"/>
      <w:jc w:val="left"/>
    </w:pPr>
    <w:rPr>
      <w:rFonts w:ascii="Cambria" w:hAnsi="Cambria"/>
      <w:kern w:val="0"/>
      <w:sz w:val="24"/>
    </w:rPr>
  </w:style>
  <w:style w:type="paragraph" w:customStyle="1" w:styleId="TableParagraph">
    <w:name w:val="Table Paragraph"/>
    <w:basedOn w:val="afe"/>
    <w:uiPriority w:val="1"/>
    <w:qFormat/>
    <w:rsid w:val="00E41CEF"/>
    <w:pPr>
      <w:autoSpaceDE w:val="0"/>
      <w:autoSpaceDN w:val="0"/>
      <w:spacing w:before="77"/>
      <w:jc w:val="center"/>
    </w:pPr>
    <w:rPr>
      <w:rFonts w:ascii="Arial" w:eastAsia="Arial" w:hAnsi="Arial" w:cs="Arial"/>
      <w:kern w:val="0"/>
      <w:sz w:val="22"/>
      <w:szCs w:val="22"/>
      <w:lang w:eastAsia="en-US"/>
    </w:rPr>
  </w:style>
  <w:style w:type="character" w:styleId="afffffffa">
    <w:name w:val="Strong"/>
    <w:basedOn w:val="aff"/>
    <w:uiPriority w:val="22"/>
    <w:qFormat/>
    <w:rsid w:val="005B4EEC"/>
    <w:rPr>
      <w:b/>
      <w:bCs/>
    </w:rPr>
  </w:style>
  <w:style w:type="paragraph" w:styleId="afffffffb">
    <w:name w:val="Revision"/>
    <w:hidden/>
    <w:uiPriority w:val="99"/>
    <w:unhideWhenUsed/>
    <w:rsid w:val="000A0D9A"/>
    <w:rPr>
      <w:kern w:val="2"/>
      <w:sz w:val="21"/>
      <w:szCs w:val="24"/>
    </w:rPr>
  </w:style>
  <w:style w:type="character" w:customStyle="1" w:styleId="c-color-gray2">
    <w:name w:val="c-color-gray2"/>
    <w:basedOn w:val="aff"/>
    <w:rsid w:val="001C7F8A"/>
  </w:style>
  <w:style w:type="character" w:customStyle="1" w:styleId="content-right8zs40">
    <w:name w:val="content-right_8zs40"/>
    <w:basedOn w:val="aff"/>
    <w:rsid w:val="001C7F8A"/>
  </w:style>
  <w:style w:type="character" w:customStyle="1" w:styleId="10">
    <w:name w:val="标题 1 字符"/>
    <w:basedOn w:val="aff"/>
    <w:link w:val="1"/>
    <w:rsid w:val="006273AD"/>
    <w:rPr>
      <w:b/>
      <w:bCs/>
      <w:kern w:val="44"/>
      <w:sz w:val="44"/>
      <w:szCs w:val="44"/>
    </w:rPr>
  </w:style>
  <w:style w:type="character" w:customStyle="1" w:styleId="aff7">
    <w:name w:val="正文文本 字符"/>
    <w:basedOn w:val="aff"/>
    <w:link w:val="aff6"/>
    <w:uiPriority w:val="1"/>
    <w:rsid w:val="007761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7994">
      <w:bodyDiv w:val="1"/>
      <w:marLeft w:val="0"/>
      <w:marRight w:val="0"/>
      <w:marTop w:val="0"/>
      <w:marBottom w:val="0"/>
      <w:divBdr>
        <w:top w:val="none" w:sz="0" w:space="0" w:color="auto"/>
        <w:left w:val="none" w:sz="0" w:space="0" w:color="auto"/>
        <w:bottom w:val="none" w:sz="0" w:space="0" w:color="auto"/>
        <w:right w:val="none" w:sz="0" w:space="0" w:color="auto"/>
      </w:divBdr>
    </w:div>
    <w:div w:id="569773728">
      <w:bodyDiv w:val="1"/>
      <w:marLeft w:val="0"/>
      <w:marRight w:val="0"/>
      <w:marTop w:val="0"/>
      <w:marBottom w:val="0"/>
      <w:divBdr>
        <w:top w:val="none" w:sz="0" w:space="0" w:color="auto"/>
        <w:left w:val="none" w:sz="0" w:space="0" w:color="auto"/>
        <w:bottom w:val="none" w:sz="0" w:space="0" w:color="auto"/>
        <w:right w:val="none" w:sz="0" w:space="0" w:color="auto"/>
      </w:divBdr>
    </w:div>
    <w:div w:id="1184395103">
      <w:bodyDiv w:val="1"/>
      <w:marLeft w:val="0"/>
      <w:marRight w:val="0"/>
      <w:marTop w:val="0"/>
      <w:marBottom w:val="0"/>
      <w:divBdr>
        <w:top w:val="none" w:sz="0" w:space="0" w:color="auto"/>
        <w:left w:val="none" w:sz="0" w:space="0" w:color="auto"/>
        <w:bottom w:val="none" w:sz="0" w:space="0" w:color="auto"/>
        <w:right w:val="none" w:sz="0" w:space="0" w:color="auto"/>
      </w:divBdr>
    </w:div>
    <w:div w:id="1321733714">
      <w:bodyDiv w:val="1"/>
      <w:marLeft w:val="0"/>
      <w:marRight w:val="0"/>
      <w:marTop w:val="0"/>
      <w:marBottom w:val="0"/>
      <w:divBdr>
        <w:top w:val="none" w:sz="0" w:space="0" w:color="auto"/>
        <w:left w:val="none" w:sz="0" w:space="0" w:color="auto"/>
        <w:bottom w:val="none" w:sz="0" w:space="0" w:color="auto"/>
        <w:right w:val="none" w:sz="0" w:space="0" w:color="auto"/>
      </w:divBdr>
    </w:div>
    <w:div w:id="1757552670">
      <w:bodyDiv w:val="1"/>
      <w:marLeft w:val="0"/>
      <w:marRight w:val="0"/>
      <w:marTop w:val="0"/>
      <w:marBottom w:val="0"/>
      <w:divBdr>
        <w:top w:val="none" w:sz="0" w:space="0" w:color="auto"/>
        <w:left w:val="none" w:sz="0" w:space="0" w:color="auto"/>
        <w:bottom w:val="none" w:sz="0" w:space="0" w:color="auto"/>
        <w:right w:val="none" w:sz="0" w:space="0" w:color="auto"/>
      </w:divBdr>
    </w:div>
    <w:div w:id="205750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so.com/doc/5421513-5659694.html"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baike.so.com/doc/23829142-24385580.html"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baike.so.com/doc/740906-784292.html"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ike.so.com/doc/5379057-561528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EEF5D-370E-4BD3-9AF0-796E9DF4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TotalTime>
  <Pages>30</Pages>
  <Words>4058</Words>
  <Characters>23131</Characters>
  <Application>Microsoft Office Word</Application>
  <DocSecurity>0</DocSecurity>
  <Lines>192</Lines>
  <Paragraphs>54</Paragraphs>
  <ScaleCrop>false</ScaleCrop>
  <Company>zle</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duan xiaohui</cp:lastModifiedBy>
  <cp:revision>305</cp:revision>
  <cp:lastPrinted>2023-05-16T01:15:00Z</cp:lastPrinted>
  <dcterms:created xsi:type="dcterms:W3CDTF">2023-04-14T01:23:00Z</dcterms:created>
  <dcterms:modified xsi:type="dcterms:W3CDTF">2023-06-18T09:44:00Z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00AA95D52975432283CE25F83C8872EB_12</vt:lpwstr>
  </property>
</Properties>
</file>