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3</w:t>
      </w:r>
    </w:p>
    <w:p>
      <w:pPr>
        <w:overflowPunct w:val="0"/>
        <w:topLinePunct/>
        <w:autoSpaceDE w:val="0"/>
        <w:autoSpaceDN w:val="0"/>
        <w:adjustRightInd w:val="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市场监管行业标准制修订项目建议汇总表</w:t>
      </w:r>
    </w:p>
    <w:p>
      <w:pPr>
        <w:overflowPunct w:val="0"/>
        <w:topLinePunct/>
        <w:ind w:firstLine="0" w:firstLineChars="0"/>
        <w:jc w:val="left"/>
        <w:rPr>
          <w:rFonts w:ascii="Times New Roman" w:hAnsi="Times New Roman" w:eastAsia="仿宋_GB2312"/>
          <w:color w:val="000000"/>
          <w:sz w:val="32"/>
          <w:szCs w:val="21"/>
        </w:rPr>
      </w:pPr>
      <w:r>
        <w:rPr>
          <w:rFonts w:hint="eastAsia" w:ascii="Times New Roman" w:hAnsi="Times New Roman" w:eastAsia="仿宋_GB2312"/>
          <w:color w:val="000000"/>
          <w:sz w:val="32"/>
          <w:szCs w:val="21"/>
        </w:rPr>
        <w:t xml:space="preserve">  单位</w:t>
      </w:r>
      <w:r>
        <w:rPr>
          <w:rFonts w:ascii="Times New Roman" w:hAnsi="Times New Roman" w:eastAsia="仿宋_GB2312"/>
          <w:color w:val="000000"/>
          <w:sz w:val="32"/>
          <w:szCs w:val="21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21"/>
        </w:rPr>
        <w:t>盖章</w:t>
      </w:r>
      <w:r>
        <w:rPr>
          <w:rFonts w:ascii="Times New Roman" w:hAnsi="Times New Roman" w:eastAsia="仿宋_GB2312"/>
          <w:color w:val="000000"/>
          <w:sz w:val="32"/>
          <w:szCs w:val="21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21"/>
        </w:rPr>
        <w:t>：</w:t>
      </w:r>
      <w:r>
        <w:rPr>
          <w:rFonts w:ascii="Times New Roman" w:hAnsi="Times New Roman" w:eastAsia="仿宋_GB2312"/>
          <w:color w:val="000000"/>
          <w:sz w:val="32"/>
          <w:szCs w:val="21"/>
        </w:rPr>
        <w:t xml:space="preserve">           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21"/>
        </w:rPr>
        <w:t xml:space="preserve">  制表人：</w:t>
      </w:r>
    </w:p>
    <w:tbl>
      <w:tblPr>
        <w:tblStyle w:val="2"/>
        <w:tblW w:w="13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766"/>
        <w:gridCol w:w="2350"/>
        <w:gridCol w:w="939"/>
        <w:gridCol w:w="1200"/>
        <w:gridCol w:w="2013"/>
        <w:gridCol w:w="1550"/>
        <w:gridCol w:w="2430"/>
        <w:gridCol w:w="1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制定或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/>
                <w:color w:val="000000"/>
                <w:sz w:val="21"/>
                <w:szCs w:val="21"/>
              </w:rPr>
              <w:t>修订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完成时间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采用国际标准或国外先进标准编号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项目负责单位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Times New Roman" w:eastAsia="等线" w:cs="等线"/>
                <w:sz w:val="21"/>
                <w:szCs w:val="21"/>
              </w:rPr>
              <w:t>参加起草单位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hint="eastAsia" w:ascii="等线" w:hAnsi="Times New Roman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Times New Roman" w:eastAsia="等线" w:cs="等线"/>
                <w:sz w:val="21"/>
                <w:szCs w:val="21"/>
                <w:lang w:val="en-US" w:eastAsia="zh-CN"/>
              </w:rPr>
              <w:t>经费预算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hint="eastAsia" w:ascii="等线" w:hAnsi="Times New Roman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Times New Roman" w:eastAsia="等线" w:cs="等线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D9F337C"/>
    <w:rsid w:val="67BBE472"/>
    <w:rsid w:val="79B35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^_^</cp:lastModifiedBy>
  <dcterms:modified xsi:type="dcterms:W3CDTF">2023-09-05T02:40:24Z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19C6CB879AE34BB8BC85A49E4336886A_13</vt:lpwstr>
  </property>
</Properties>
</file>