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rPr>
          <w:rFonts w:ascii="Times New Roman" w:hAnsi="Times New Roman" w:eastAsia="黑体" w:cs="Times New Roman"/>
          <w:color w:val="000000"/>
          <w:kern w:val="0"/>
          <w:sz w:val="32"/>
          <w:szCs w:val="24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24"/>
        </w:rPr>
        <w:t>附件1：</w:t>
      </w:r>
    </w:p>
    <w:p>
      <w:pPr>
        <w:widowControl/>
        <w:spacing w:line="5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24"/>
        </w:rPr>
        <w:t>2024年农业农村国家和行业标准推荐入库项目建议表</w:t>
      </w:r>
    </w:p>
    <w:tbl>
      <w:tblPr>
        <w:tblStyle w:val="4"/>
        <w:tblW w:w="1363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18"/>
        <w:gridCol w:w="2983"/>
        <w:gridCol w:w="1790"/>
        <w:gridCol w:w="1276"/>
        <w:gridCol w:w="2126"/>
        <w:gridCol w:w="8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推荐司局</w:t>
            </w:r>
          </w:p>
        </w:tc>
        <w:tc>
          <w:tcPr>
            <w:tcW w:w="298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立项必要性和依据（简写）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主要技术要点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经费需求（财政保障/经费自筹）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承担单位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标准技术归口单位及联系方式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</w:trPr>
        <w:tc>
          <w:tcPr>
            <w:tcW w:w="82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983" w:type="dxa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制定《…》标准/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修订《…》标准（标准号）</w:t>
            </w:r>
          </w:p>
        </w:tc>
        <w:tc>
          <w:tcPr>
            <w:tcW w:w="1790" w:type="dxa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2E2NGY2NDA1ZTY2MjgzMjYxYTliZmZiOTAwZTMifQ=="/>
  </w:docVars>
  <w:rsids>
    <w:rsidRoot w:val="6C6F357B"/>
    <w:rsid w:val="6C6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2023-10-30T01:31:00Z</dcterms:created>
  <dc:creator>君</dc:creator>
  <cp:lastModifiedBy>君</cp:lastModifiedBy>
  <dcterms:modified xsi:type="dcterms:W3CDTF">2023-10-30T01:31:51Z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FCD240677AB445CB90C0987E6AEA506C_11</vt:lpwstr>
  </property>
</Properties>
</file>