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3490EB1A" w14:textId="77777777" w:rsidTr="007B7453">
        <w:tc>
          <w:tcPr>
            <w:tcW w:w="509" w:type="dxa"/>
          </w:tcPr>
          <w:p w14:paraId="642DE0FE"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F1D5D4B"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2B06D9D7" w14:textId="77777777" w:rsidTr="007B7453">
        <w:tc>
          <w:tcPr>
            <w:tcW w:w="509" w:type="dxa"/>
          </w:tcPr>
          <w:p w14:paraId="36980AA7"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1DD8A14"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63B8139F" w14:textId="77777777" w:rsidTr="00DF5F11">
        <w:tc>
          <w:tcPr>
            <w:tcW w:w="6407" w:type="dxa"/>
          </w:tcPr>
          <w:p w14:paraId="40DFC5E7" w14:textId="6566C622"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B75C7F0" wp14:editId="00842C4A">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sidR="00CD2AD4">
              <w:t>14</w:t>
            </w:r>
            <w:r>
              <w:fldChar w:fldCharType="end"/>
            </w:r>
            <w:bookmarkEnd w:id="3"/>
          </w:p>
        </w:tc>
      </w:tr>
    </w:tbl>
    <w:p w14:paraId="27D59966" w14:textId="396A7C5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D2AD4">
        <w:rPr>
          <w:rFonts w:ascii="黑体" w:eastAsia="黑体" w:hint="eastAsia"/>
          <w:b w:val="0"/>
          <w:w w:val="100"/>
          <w:sz w:val="48"/>
        </w:rPr>
        <w:t>山西省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86AA157" w14:textId="4D6D4E74" w:rsidR="00AA456B" w:rsidRPr="005F4712" w:rsidRDefault="00634D9E" w:rsidP="00A952D7">
      <w:pPr>
        <w:pStyle w:val="affffffffff3"/>
        <w:framePr w:wrap="auto"/>
        <w:rPr>
          <w:lang w:val="fr-FR"/>
        </w:rPr>
      </w:pPr>
      <w:r w:rsidRPr="005F4712">
        <w:rPr>
          <w:lang w:val="fr-FR"/>
        </w:rPr>
        <w:t>DB</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CD2AD4">
        <w:rPr>
          <w:lang w:val="fr-FR"/>
        </w:rPr>
        <w:t>14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DBC64CA"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F737F9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9A3CE26" wp14:editId="4C287BA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00B9D"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CF26E0B"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B7459A9" w14:textId="065F2BCB"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C67AD">
        <w:t>学校食堂食品安全</w:t>
      </w:r>
      <w:r w:rsidR="00B84683">
        <w:rPr>
          <w:rFonts w:hint="eastAsia"/>
        </w:rPr>
        <w:t>管理规范</w:t>
      </w:r>
      <w:r>
        <w:fldChar w:fldCharType="end"/>
      </w:r>
      <w:bookmarkEnd w:id="9"/>
    </w:p>
    <w:p w14:paraId="49A0950A" w14:textId="77777777" w:rsidR="00815419" w:rsidRPr="00815419" w:rsidRDefault="00815419" w:rsidP="00324EDD">
      <w:pPr>
        <w:framePr w:w="9639" w:h="6974" w:hRule="exact" w:wrap="around" w:vAnchor="page" w:hAnchor="page" w:x="1419" w:y="6408" w:anchorLock="1"/>
        <w:ind w:left="-1418"/>
      </w:pPr>
    </w:p>
    <w:p w14:paraId="1ACEEC8B" w14:textId="77777777" w:rsidR="00815419" w:rsidRPr="00324EDD" w:rsidRDefault="00815419" w:rsidP="00324EDD">
      <w:pPr>
        <w:framePr w:w="9639" w:h="6974" w:hRule="exact" w:wrap="around" w:vAnchor="page" w:hAnchor="page" w:x="1419" w:y="6408" w:anchorLock="1"/>
        <w:spacing w:line="760" w:lineRule="exact"/>
        <w:ind w:left="-1418"/>
      </w:pPr>
    </w:p>
    <w:p w14:paraId="0F5549A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55F7EF4D" w14:textId="7B3D2CAE"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23A43012"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6CD4E6D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3EA9EC07" w14:textId="30D5F2B5"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CD2AD4">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17D09B7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38E9E72C" w14:textId="1A4C8D19"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D2AD4">
        <w:rPr>
          <w:rFonts w:hAnsi="黑体" w:hint="eastAsia"/>
          <w:w w:val="100"/>
          <w:sz w:val="28"/>
        </w:rPr>
        <w:t>山西省市场监督管理局</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05657E2" w14:textId="77777777" w:rsidR="00A02BAE" w:rsidRPr="00CD50A1" w:rsidRDefault="006A37B9" w:rsidP="00A02BAE">
      <w:pPr>
        <w:rPr>
          <w:rFonts w:ascii="宋体" w:hAnsi="宋体"/>
          <w:sz w:val="28"/>
          <w:szCs w:val="28"/>
        </w:rPr>
        <w:sectPr w:rsidR="00A02BAE" w:rsidRPr="00CD50A1" w:rsidSect="00B87B7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81C4733" wp14:editId="7FE45CB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81F6D"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DCC318C" w14:textId="77777777" w:rsidR="00335095" w:rsidRDefault="00335095" w:rsidP="00335095">
      <w:pPr>
        <w:pStyle w:val="affffff2"/>
        <w:spacing w:after="468"/>
      </w:pPr>
      <w:bookmarkStart w:id="20" w:name="BookMark1"/>
      <w:r w:rsidRPr="00335095">
        <w:rPr>
          <w:rFonts w:hint="eastAsia"/>
          <w:spacing w:val="320"/>
        </w:rPr>
        <w:lastRenderedPageBreak/>
        <w:t>目</w:t>
      </w:r>
      <w:r>
        <w:rPr>
          <w:rFonts w:hint="eastAsia"/>
        </w:rPr>
        <w:t>次</w:t>
      </w:r>
    </w:p>
    <w:p w14:paraId="27740EE7" w14:textId="3A468B55" w:rsidR="00067D28" w:rsidRPr="00067D28" w:rsidRDefault="00335095">
      <w:pPr>
        <w:pStyle w:val="TOC1"/>
        <w:tabs>
          <w:tab w:val="right" w:leader="dot" w:pos="9344"/>
        </w:tabs>
        <w:rPr>
          <w:rStyle w:val="affffffe"/>
        </w:rPr>
      </w:pPr>
      <w:r w:rsidRPr="00335095">
        <w:fldChar w:fldCharType="begin"/>
      </w:r>
      <w:r w:rsidRPr="00335095">
        <w:instrText xml:space="preserve"> TOC \o "1-1" \h </w:instrText>
      </w:r>
      <w:r w:rsidRPr="00335095">
        <w:fldChar w:fldCharType="separate"/>
      </w:r>
      <w:hyperlink w:anchor="_Toc168315541" w:history="1">
        <w:r w:rsidR="00067D28" w:rsidRPr="00067D28">
          <w:rPr>
            <w:rStyle w:val="affffffe"/>
            <w:noProof/>
          </w:rPr>
          <w:t>前</w:t>
        </w:r>
        <w:r w:rsidR="00067D28" w:rsidRPr="00B6766A">
          <w:rPr>
            <w:rStyle w:val="affffffe"/>
            <w:noProof/>
          </w:rPr>
          <w:t>言</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_Toc168315541 \h </w:instrText>
        </w:r>
        <w:r w:rsidR="00067D28" w:rsidRPr="00067D28">
          <w:rPr>
            <w:rStyle w:val="affffffe"/>
          </w:rPr>
        </w:r>
        <w:r w:rsidR="00067D28" w:rsidRPr="00067D28">
          <w:rPr>
            <w:rStyle w:val="affffffe"/>
          </w:rPr>
          <w:fldChar w:fldCharType="separate"/>
        </w:r>
        <w:r w:rsidR="00067D28" w:rsidRPr="00067D28">
          <w:rPr>
            <w:rStyle w:val="affffffe"/>
          </w:rPr>
          <w:t>II</w:t>
        </w:r>
        <w:r w:rsidR="00067D28" w:rsidRPr="00067D28">
          <w:rPr>
            <w:rStyle w:val="affffffe"/>
          </w:rPr>
          <w:fldChar w:fldCharType="end"/>
        </w:r>
      </w:hyperlink>
    </w:p>
    <w:p w14:paraId="2A6C7D20" w14:textId="131BA91A" w:rsidR="00067D28" w:rsidRPr="00067D28" w:rsidRDefault="00000000">
      <w:pPr>
        <w:pStyle w:val="TOC1"/>
        <w:tabs>
          <w:tab w:val="right" w:leader="dot" w:pos="9344"/>
        </w:tabs>
        <w:rPr>
          <w:rStyle w:val="affffffe"/>
        </w:rPr>
      </w:pPr>
      <w:hyperlink w:anchor="_Toc168315542" w:history="1">
        <w:r w:rsidR="00067D28" w:rsidRPr="00B6766A">
          <w:rPr>
            <w:rStyle w:val="affffffe"/>
            <w:noProof/>
          </w:rPr>
          <w:t>1 范围</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_Toc168315542 \h </w:instrText>
        </w:r>
        <w:r w:rsidR="00067D28" w:rsidRPr="00067D28">
          <w:rPr>
            <w:rStyle w:val="affffffe"/>
          </w:rPr>
        </w:r>
        <w:r w:rsidR="00067D28" w:rsidRPr="00067D28">
          <w:rPr>
            <w:rStyle w:val="affffffe"/>
          </w:rPr>
          <w:fldChar w:fldCharType="separate"/>
        </w:r>
        <w:r w:rsidR="00067D28" w:rsidRPr="00067D28">
          <w:rPr>
            <w:rStyle w:val="affffffe"/>
          </w:rPr>
          <w:t>1</w:t>
        </w:r>
        <w:r w:rsidR="00067D28" w:rsidRPr="00067D28">
          <w:rPr>
            <w:rStyle w:val="affffffe"/>
          </w:rPr>
          <w:fldChar w:fldCharType="end"/>
        </w:r>
      </w:hyperlink>
    </w:p>
    <w:p w14:paraId="1F08F9DC" w14:textId="3F9073F4" w:rsidR="00067D28" w:rsidRPr="00067D28" w:rsidRDefault="00000000">
      <w:pPr>
        <w:pStyle w:val="TOC1"/>
        <w:tabs>
          <w:tab w:val="right" w:leader="dot" w:pos="9344"/>
        </w:tabs>
        <w:rPr>
          <w:rStyle w:val="affffffe"/>
        </w:rPr>
      </w:pPr>
      <w:hyperlink w:anchor="_Toc168315543" w:history="1">
        <w:r w:rsidR="00067D28" w:rsidRPr="00B6766A">
          <w:rPr>
            <w:rStyle w:val="affffffe"/>
            <w:noProof/>
          </w:rPr>
          <w:t>2 规范性引用文件</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_Toc168315543 \h </w:instrText>
        </w:r>
        <w:r w:rsidR="00067D28" w:rsidRPr="00067D28">
          <w:rPr>
            <w:rStyle w:val="affffffe"/>
          </w:rPr>
        </w:r>
        <w:r w:rsidR="00067D28" w:rsidRPr="00067D28">
          <w:rPr>
            <w:rStyle w:val="affffffe"/>
          </w:rPr>
          <w:fldChar w:fldCharType="separate"/>
        </w:r>
        <w:r w:rsidR="00067D28" w:rsidRPr="00067D28">
          <w:rPr>
            <w:rStyle w:val="affffffe"/>
          </w:rPr>
          <w:t>1</w:t>
        </w:r>
        <w:r w:rsidR="00067D28" w:rsidRPr="00067D28">
          <w:rPr>
            <w:rStyle w:val="affffffe"/>
          </w:rPr>
          <w:fldChar w:fldCharType="end"/>
        </w:r>
      </w:hyperlink>
    </w:p>
    <w:p w14:paraId="36664078" w14:textId="35160235" w:rsidR="00067D28" w:rsidRPr="00067D28" w:rsidRDefault="00000000">
      <w:pPr>
        <w:pStyle w:val="TOC1"/>
        <w:tabs>
          <w:tab w:val="right" w:leader="dot" w:pos="9344"/>
        </w:tabs>
        <w:rPr>
          <w:rStyle w:val="affffffe"/>
        </w:rPr>
      </w:pPr>
      <w:hyperlink w:anchor="_Toc168315544" w:history="1">
        <w:r w:rsidR="00067D28" w:rsidRPr="00B6766A">
          <w:rPr>
            <w:rStyle w:val="affffffe"/>
            <w:noProof/>
          </w:rPr>
          <w:t>3 术语和定义</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_Toc168315544 \h </w:instrText>
        </w:r>
        <w:r w:rsidR="00067D28" w:rsidRPr="00067D28">
          <w:rPr>
            <w:rStyle w:val="affffffe"/>
          </w:rPr>
        </w:r>
        <w:r w:rsidR="00067D28" w:rsidRPr="00067D28">
          <w:rPr>
            <w:rStyle w:val="affffffe"/>
          </w:rPr>
          <w:fldChar w:fldCharType="separate"/>
        </w:r>
        <w:r w:rsidR="00067D28" w:rsidRPr="00067D28">
          <w:rPr>
            <w:rStyle w:val="affffffe"/>
          </w:rPr>
          <w:t>1</w:t>
        </w:r>
        <w:r w:rsidR="00067D28" w:rsidRPr="00067D28">
          <w:rPr>
            <w:rStyle w:val="affffffe"/>
          </w:rPr>
          <w:fldChar w:fldCharType="end"/>
        </w:r>
      </w:hyperlink>
    </w:p>
    <w:p w14:paraId="0BC40361" w14:textId="06C1176A" w:rsidR="00067D28" w:rsidRPr="00067D28" w:rsidRDefault="00000000">
      <w:pPr>
        <w:pStyle w:val="TOC1"/>
        <w:tabs>
          <w:tab w:val="right" w:leader="dot" w:pos="9344"/>
        </w:tabs>
        <w:rPr>
          <w:rStyle w:val="affffffe"/>
        </w:rPr>
      </w:pPr>
      <w:hyperlink w:anchor="_Toc168315545" w:history="1">
        <w:r w:rsidR="00067D28" w:rsidRPr="00B6766A">
          <w:rPr>
            <w:rStyle w:val="affffffe"/>
            <w:noProof/>
          </w:rPr>
          <w:t>4 基本要求</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_Toc168315545 \h </w:instrText>
        </w:r>
        <w:r w:rsidR="00067D28" w:rsidRPr="00067D28">
          <w:rPr>
            <w:rStyle w:val="affffffe"/>
          </w:rPr>
        </w:r>
        <w:r w:rsidR="00067D28" w:rsidRPr="00067D28">
          <w:rPr>
            <w:rStyle w:val="affffffe"/>
          </w:rPr>
          <w:fldChar w:fldCharType="separate"/>
        </w:r>
        <w:r w:rsidR="00067D28" w:rsidRPr="00067D28">
          <w:rPr>
            <w:rStyle w:val="affffffe"/>
          </w:rPr>
          <w:t>1</w:t>
        </w:r>
        <w:r w:rsidR="00067D28" w:rsidRPr="00067D28">
          <w:rPr>
            <w:rStyle w:val="affffffe"/>
          </w:rPr>
          <w:fldChar w:fldCharType="end"/>
        </w:r>
      </w:hyperlink>
    </w:p>
    <w:p w14:paraId="79C25429" w14:textId="3EF47AFB" w:rsidR="00067D28" w:rsidRPr="00067D28" w:rsidRDefault="00000000">
      <w:pPr>
        <w:pStyle w:val="TOC1"/>
        <w:tabs>
          <w:tab w:val="right" w:leader="dot" w:pos="9344"/>
        </w:tabs>
        <w:rPr>
          <w:rStyle w:val="affffffe"/>
        </w:rPr>
      </w:pPr>
      <w:hyperlink w:anchor="_Toc168315546" w:history="1">
        <w:r w:rsidR="00067D28" w:rsidRPr="00B6766A">
          <w:rPr>
            <w:rStyle w:val="affffffe"/>
            <w:noProof/>
          </w:rPr>
          <w:t>5 组织机构</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_Toc168315546 \h </w:instrText>
        </w:r>
        <w:r w:rsidR="00067D28" w:rsidRPr="00067D28">
          <w:rPr>
            <w:rStyle w:val="affffffe"/>
          </w:rPr>
        </w:r>
        <w:r w:rsidR="00067D28" w:rsidRPr="00067D28">
          <w:rPr>
            <w:rStyle w:val="affffffe"/>
          </w:rPr>
          <w:fldChar w:fldCharType="separate"/>
        </w:r>
        <w:r w:rsidR="00067D28" w:rsidRPr="00067D28">
          <w:rPr>
            <w:rStyle w:val="affffffe"/>
          </w:rPr>
          <w:t>1</w:t>
        </w:r>
        <w:r w:rsidR="00067D28" w:rsidRPr="00067D28">
          <w:rPr>
            <w:rStyle w:val="affffffe"/>
          </w:rPr>
          <w:fldChar w:fldCharType="end"/>
        </w:r>
      </w:hyperlink>
    </w:p>
    <w:p w14:paraId="2F23A461" w14:textId="340DD8C8" w:rsidR="00067D28" w:rsidRPr="00067D28" w:rsidRDefault="00000000">
      <w:pPr>
        <w:pStyle w:val="TOC1"/>
        <w:tabs>
          <w:tab w:val="right" w:leader="dot" w:pos="9344"/>
        </w:tabs>
        <w:rPr>
          <w:rStyle w:val="affffffe"/>
        </w:rPr>
      </w:pPr>
      <w:hyperlink w:anchor="_Toc168315547" w:history="1">
        <w:r w:rsidR="00067D28" w:rsidRPr="00B6766A">
          <w:rPr>
            <w:rStyle w:val="affffffe"/>
            <w:noProof/>
          </w:rPr>
          <w:t>6 制度要求</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_Toc168315547 \h </w:instrText>
        </w:r>
        <w:r w:rsidR="00067D28" w:rsidRPr="00067D28">
          <w:rPr>
            <w:rStyle w:val="affffffe"/>
          </w:rPr>
        </w:r>
        <w:r w:rsidR="00067D28" w:rsidRPr="00067D28">
          <w:rPr>
            <w:rStyle w:val="affffffe"/>
          </w:rPr>
          <w:fldChar w:fldCharType="separate"/>
        </w:r>
        <w:r w:rsidR="00067D28" w:rsidRPr="00067D28">
          <w:rPr>
            <w:rStyle w:val="affffffe"/>
          </w:rPr>
          <w:t>2</w:t>
        </w:r>
        <w:r w:rsidR="00067D28" w:rsidRPr="00067D28">
          <w:rPr>
            <w:rStyle w:val="affffffe"/>
          </w:rPr>
          <w:fldChar w:fldCharType="end"/>
        </w:r>
      </w:hyperlink>
    </w:p>
    <w:p w14:paraId="0565DDE8" w14:textId="4879698D" w:rsidR="00067D28" w:rsidRPr="00067D28" w:rsidRDefault="00000000">
      <w:pPr>
        <w:pStyle w:val="TOC1"/>
        <w:tabs>
          <w:tab w:val="right" w:leader="dot" w:pos="9344"/>
        </w:tabs>
        <w:rPr>
          <w:rStyle w:val="affffffe"/>
        </w:rPr>
      </w:pPr>
      <w:hyperlink w:anchor="_Toc168315548" w:history="1">
        <w:r w:rsidR="00067D28" w:rsidRPr="00B6766A">
          <w:rPr>
            <w:rStyle w:val="affffffe"/>
            <w:noProof/>
          </w:rPr>
          <w:t>7 人员要求</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_Toc168315548 \h </w:instrText>
        </w:r>
        <w:r w:rsidR="00067D28" w:rsidRPr="00067D28">
          <w:rPr>
            <w:rStyle w:val="affffffe"/>
          </w:rPr>
        </w:r>
        <w:r w:rsidR="00067D28" w:rsidRPr="00067D28">
          <w:rPr>
            <w:rStyle w:val="affffffe"/>
          </w:rPr>
          <w:fldChar w:fldCharType="separate"/>
        </w:r>
        <w:r w:rsidR="00067D28" w:rsidRPr="00067D28">
          <w:rPr>
            <w:rStyle w:val="affffffe"/>
          </w:rPr>
          <w:t>2</w:t>
        </w:r>
        <w:r w:rsidR="00067D28" w:rsidRPr="00067D28">
          <w:rPr>
            <w:rStyle w:val="affffffe"/>
          </w:rPr>
          <w:fldChar w:fldCharType="end"/>
        </w:r>
      </w:hyperlink>
    </w:p>
    <w:p w14:paraId="2FFEB764" w14:textId="0A700851" w:rsidR="00067D28" w:rsidRPr="00067D28" w:rsidRDefault="00000000">
      <w:pPr>
        <w:pStyle w:val="TOC1"/>
        <w:tabs>
          <w:tab w:val="right" w:leader="dot" w:pos="9344"/>
        </w:tabs>
        <w:rPr>
          <w:rStyle w:val="affffffe"/>
        </w:rPr>
      </w:pPr>
      <w:hyperlink w:anchor="_Toc168315549" w:history="1">
        <w:r w:rsidR="00067D28" w:rsidRPr="00B6766A">
          <w:rPr>
            <w:rStyle w:val="affffffe"/>
            <w:noProof/>
          </w:rPr>
          <w:t>8 设施设备</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_Toc168315549 \h </w:instrText>
        </w:r>
        <w:r w:rsidR="00067D28" w:rsidRPr="00067D28">
          <w:rPr>
            <w:rStyle w:val="affffffe"/>
          </w:rPr>
        </w:r>
        <w:r w:rsidR="00067D28" w:rsidRPr="00067D28">
          <w:rPr>
            <w:rStyle w:val="affffffe"/>
          </w:rPr>
          <w:fldChar w:fldCharType="separate"/>
        </w:r>
        <w:r w:rsidR="00067D28" w:rsidRPr="00067D28">
          <w:rPr>
            <w:rStyle w:val="affffffe"/>
          </w:rPr>
          <w:t>3</w:t>
        </w:r>
        <w:r w:rsidR="00067D28" w:rsidRPr="00067D28">
          <w:rPr>
            <w:rStyle w:val="affffffe"/>
          </w:rPr>
          <w:fldChar w:fldCharType="end"/>
        </w:r>
      </w:hyperlink>
    </w:p>
    <w:p w14:paraId="59CE5450" w14:textId="3E0F0804" w:rsidR="00067D28" w:rsidRPr="00067D28" w:rsidRDefault="00000000">
      <w:pPr>
        <w:pStyle w:val="TOC1"/>
        <w:tabs>
          <w:tab w:val="right" w:leader="dot" w:pos="9344"/>
        </w:tabs>
        <w:rPr>
          <w:rStyle w:val="affffffe"/>
        </w:rPr>
      </w:pPr>
      <w:hyperlink w:anchor="_Toc168315550" w:history="1">
        <w:r w:rsidR="00067D28" w:rsidRPr="00B6766A">
          <w:rPr>
            <w:rStyle w:val="affffffe"/>
            <w:noProof/>
          </w:rPr>
          <w:t>9 环境卫生</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_Toc168315550 \h </w:instrText>
        </w:r>
        <w:r w:rsidR="00067D28" w:rsidRPr="00067D28">
          <w:rPr>
            <w:rStyle w:val="affffffe"/>
          </w:rPr>
        </w:r>
        <w:r w:rsidR="00067D28" w:rsidRPr="00067D28">
          <w:rPr>
            <w:rStyle w:val="affffffe"/>
          </w:rPr>
          <w:fldChar w:fldCharType="separate"/>
        </w:r>
        <w:r w:rsidR="00067D28" w:rsidRPr="00067D28">
          <w:rPr>
            <w:rStyle w:val="affffffe"/>
          </w:rPr>
          <w:t>4</w:t>
        </w:r>
        <w:r w:rsidR="00067D28" w:rsidRPr="00067D28">
          <w:rPr>
            <w:rStyle w:val="affffffe"/>
          </w:rPr>
          <w:fldChar w:fldCharType="end"/>
        </w:r>
      </w:hyperlink>
    </w:p>
    <w:p w14:paraId="5B856ADC" w14:textId="54F4F48A" w:rsidR="00067D28" w:rsidRPr="00067D28" w:rsidRDefault="00000000">
      <w:pPr>
        <w:pStyle w:val="TOC1"/>
        <w:tabs>
          <w:tab w:val="right" w:leader="dot" w:pos="9344"/>
        </w:tabs>
        <w:rPr>
          <w:rStyle w:val="affffffe"/>
        </w:rPr>
      </w:pPr>
      <w:hyperlink w:anchor="_Toc168315551" w:history="1">
        <w:r w:rsidR="00067D28" w:rsidRPr="00B6766A">
          <w:rPr>
            <w:rStyle w:val="affffffe"/>
            <w:noProof/>
          </w:rPr>
          <w:t>10 过程管理</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_Toc168315551 \h </w:instrText>
        </w:r>
        <w:r w:rsidR="00067D28" w:rsidRPr="00067D28">
          <w:rPr>
            <w:rStyle w:val="affffffe"/>
          </w:rPr>
        </w:r>
        <w:r w:rsidR="00067D28" w:rsidRPr="00067D28">
          <w:rPr>
            <w:rStyle w:val="affffffe"/>
          </w:rPr>
          <w:fldChar w:fldCharType="separate"/>
        </w:r>
        <w:r w:rsidR="00067D28" w:rsidRPr="00067D28">
          <w:rPr>
            <w:rStyle w:val="affffffe"/>
          </w:rPr>
          <w:t>4</w:t>
        </w:r>
        <w:r w:rsidR="00067D28" w:rsidRPr="00067D28">
          <w:rPr>
            <w:rStyle w:val="affffffe"/>
          </w:rPr>
          <w:fldChar w:fldCharType="end"/>
        </w:r>
      </w:hyperlink>
    </w:p>
    <w:p w14:paraId="2861660C" w14:textId="16A8593E" w:rsidR="00067D28" w:rsidRPr="00067D28" w:rsidRDefault="00000000">
      <w:pPr>
        <w:pStyle w:val="TOC1"/>
        <w:tabs>
          <w:tab w:val="right" w:leader="dot" w:pos="9344"/>
        </w:tabs>
        <w:rPr>
          <w:rStyle w:val="affffffe"/>
        </w:rPr>
      </w:pPr>
      <w:hyperlink w:anchor="_Toc168315552" w:history="1">
        <w:r w:rsidR="00067D28" w:rsidRPr="00B6766A">
          <w:rPr>
            <w:rStyle w:val="affffffe"/>
            <w:noProof/>
          </w:rPr>
          <w:t>11 应急处置</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_Toc168315552 \h </w:instrText>
        </w:r>
        <w:r w:rsidR="00067D28" w:rsidRPr="00067D28">
          <w:rPr>
            <w:rStyle w:val="affffffe"/>
          </w:rPr>
        </w:r>
        <w:r w:rsidR="00067D28" w:rsidRPr="00067D28">
          <w:rPr>
            <w:rStyle w:val="affffffe"/>
          </w:rPr>
          <w:fldChar w:fldCharType="separate"/>
        </w:r>
        <w:r w:rsidR="00067D28" w:rsidRPr="00067D28">
          <w:rPr>
            <w:rStyle w:val="affffffe"/>
          </w:rPr>
          <w:t>6</w:t>
        </w:r>
        <w:r w:rsidR="00067D28" w:rsidRPr="00067D28">
          <w:rPr>
            <w:rStyle w:val="affffffe"/>
          </w:rPr>
          <w:fldChar w:fldCharType="end"/>
        </w:r>
      </w:hyperlink>
    </w:p>
    <w:p w14:paraId="3B9491F5" w14:textId="2071CF21" w:rsidR="00067D28" w:rsidRPr="00067D28" w:rsidRDefault="00000000">
      <w:pPr>
        <w:pStyle w:val="TOC1"/>
        <w:tabs>
          <w:tab w:val="right" w:leader="dot" w:pos="9344"/>
        </w:tabs>
        <w:rPr>
          <w:rStyle w:val="affffffe"/>
        </w:rPr>
      </w:pPr>
      <w:hyperlink w:anchor="_Toc168315553" w:history="1">
        <w:r w:rsidR="00067D28" w:rsidRPr="00B6766A">
          <w:rPr>
            <w:rStyle w:val="affffffe"/>
            <w:noProof/>
          </w:rPr>
          <w:t>12 监督与评价</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_Toc168315553 \h </w:instrText>
        </w:r>
        <w:r w:rsidR="00067D28" w:rsidRPr="00067D28">
          <w:rPr>
            <w:rStyle w:val="affffffe"/>
          </w:rPr>
        </w:r>
        <w:r w:rsidR="00067D28" w:rsidRPr="00067D28">
          <w:rPr>
            <w:rStyle w:val="affffffe"/>
          </w:rPr>
          <w:fldChar w:fldCharType="separate"/>
        </w:r>
        <w:r w:rsidR="00067D28" w:rsidRPr="00067D28">
          <w:rPr>
            <w:rStyle w:val="affffffe"/>
          </w:rPr>
          <w:t>6</w:t>
        </w:r>
        <w:r w:rsidR="00067D28" w:rsidRPr="00067D28">
          <w:rPr>
            <w:rStyle w:val="affffffe"/>
          </w:rPr>
          <w:fldChar w:fldCharType="end"/>
        </w:r>
      </w:hyperlink>
    </w:p>
    <w:p w14:paraId="4DB0354D" w14:textId="16F5B486" w:rsidR="00067D28" w:rsidRPr="00067D28" w:rsidRDefault="00000000">
      <w:pPr>
        <w:pStyle w:val="TOC1"/>
        <w:tabs>
          <w:tab w:val="right" w:leader="dot" w:pos="9344"/>
        </w:tabs>
        <w:rPr>
          <w:rStyle w:val="affffffe"/>
        </w:rPr>
      </w:pPr>
      <w:hyperlink w:anchor="_Toc168315554" w:history="1">
        <w:r w:rsidR="00067D28" w:rsidRPr="00067D28">
          <w:rPr>
            <w:rStyle w:val="affffffe"/>
            <w:noProof/>
          </w:rPr>
          <w:t>参考文</w:t>
        </w:r>
        <w:r w:rsidR="00067D28" w:rsidRPr="00B6766A">
          <w:rPr>
            <w:rStyle w:val="affffffe"/>
            <w:noProof/>
          </w:rPr>
          <w:t>献</w:t>
        </w:r>
        <w:r w:rsidR="00067D28" w:rsidRPr="00067D28">
          <w:rPr>
            <w:rStyle w:val="affffffe"/>
          </w:rPr>
          <w:tab/>
        </w:r>
        <w:r w:rsidR="00067D28" w:rsidRPr="00067D28">
          <w:rPr>
            <w:rStyle w:val="affffffe"/>
          </w:rPr>
          <w:fldChar w:fldCharType="begin"/>
        </w:r>
        <w:r w:rsidR="00067D28" w:rsidRPr="00067D28">
          <w:rPr>
            <w:rStyle w:val="affffffe"/>
          </w:rPr>
          <w:instrText xml:space="preserve"> PAGEREF _Toc168315554 \h </w:instrText>
        </w:r>
        <w:r w:rsidR="00067D28" w:rsidRPr="00067D28">
          <w:rPr>
            <w:rStyle w:val="affffffe"/>
          </w:rPr>
        </w:r>
        <w:r w:rsidR="00067D28" w:rsidRPr="00067D28">
          <w:rPr>
            <w:rStyle w:val="affffffe"/>
          </w:rPr>
          <w:fldChar w:fldCharType="separate"/>
        </w:r>
        <w:r w:rsidR="00067D28" w:rsidRPr="00067D28">
          <w:rPr>
            <w:rStyle w:val="affffffe"/>
          </w:rPr>
          <w:t>8</w:t>
        </w:r>
        <w:r w:rsidR="00067D28" w:rsidRPr="00067D28">
          <w:rPr>
            <w:rStyle w:val="affffffe"/>
          </w:rPr>
          <w:fldChar w:fldCharType="end"/>
        </w:r>
      </w:hyperlink>
    </w:p>
    <w:p w14:paraId="753E49A2" w14:textId="7BF9A7E1" w:rsidR="00335095" w:rsidRPr="00335095" w:rsidRDefault="00335095" w:rsidP="00335095">
      <w:pPr>
        <w:pStyle w:val="affffff2"/>
        <w:spacing w:after="468"/>
        <w:sectPr w:rsidR="00335095" w:rsidRPr="00335095" w:rsidSect="00B87B7E">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335095">
        <w:fldChar w:fldCharType="end"/>
      </w:r>
    </w:p>
    <w:p w14:paraId="752B79D2" w14:textId="77777777" w:rsidR="00AF5595" w:rsidRDefault="00AF5595" w:rsidP="00AF5595">
      <w:pPr>
        <w:pStyle w:val="a6"/>
        <w:spacing w:before="900" w:after="468"/>
      </w:pPr>
      <w:bookmarkStart w:id="21" w:name="_Toc168315541"/>
      <w:bookmarkStart w:id="22" w:name="BookMark2"/>
      <w:bookmarkEnd w:id="20"/>
      <w:r w:rsidRPr="00AF5595">
        <w:rPr>
          <w:spacing w:val="320"/>
        </w:rPr>
        <w:lastRenderedPageBreak/>
        <w:t>前</w:t>
      </w:r>
      <w:r>
        <w:t>言</w:t>
      </w:r>
      <w:bookmarkEnd w:id="21"/>
    </w:p>
    <w:p w14:paraId="3BE2E469" w14:textId="33523BD2" w:rsidR="00AF5595" w:rsidRDefault="00AF5595" w:rsidP="0079196B">
      <w:pPr>
        <w:pStyle w:val="affffb"/>
        <w:ind w:firstLine="420"/>
      </w:pPr>
      <w:r>
        <w:rPr>
          <w:rFonts w:hint="eastAsia"/>
        </w:rPr>
        <w:t>本文件按照GB/T 1.1—2020《标准化工作导则  第1部分：标准化文件的结构和起草规则》的规定起草。</w:t>
      </w:r>
    </w:p>
    <w:p w14:paraId="52A802B2" w14:textId="45E8AF6F" w:rsidR="00AF5595" w:rsidRDefault="00AF5595" w:rsidP="00AF5595">
      <w:pPr>
        <w:pStyle w:val="affffb"/>
        <w:ind w:firstLine="420"/>
      </w:pPr>
      <w:r>
        <w:rPr>
          <w:rFonts w:hint="eastAsia"/>
        </w:rPr>
        <w:t>本文件由</w:t>
      </w:r>
      <w:r w:rsidR="0079196B" w:rsidRPr="0079196B">
        <w:rPr>
          <w:rFonts w:hint="eastAsia"/>
        </w:rPr>
        <w:t>山西省市场监督管理局</w:t>
      </w:r>
      <w:r>
        <w:rPr>
          <w:rFonts w:hint="eastAsia"/>
        </w:rPr>
        <w:t>提出。</w:t>
      </w:r>
    </w:p>
    <w:p w14:paraId="12E6A6F9" w14:textId="3778F791" w:rsidR="0079196B" w:rsidRDefault="0079196B" w:rsidP="00AF5595">
      <w:pPr>
        <w:pStyle w:val="affffb"/>
        <w:ind w:firstLine="420"/>
      </w:pPr>
      <w:r w:rsidRPr="0079196B">
        <w:rPr>
          <w:rFonts w:hint="eastAsia"/>
        </w:rPr>
        <w:t>山西省市场监督管理局对标准的组织实施情况进行监督检查。</w:t>
      </w:r>
    </w:p>
    <w:p w14:paraId="47471E0E" w14:textId="58002AE3" w:rsidR="00AF5595" w:rsidRDefault="00AF5595" w:rsidP="00AF5595">
      <w:pPr>
        <w:pStyle w:val="affffb"/>
        <w:ind w:firstLine="420"/>
      </w:pPr>
      <w:r>
        <w:rPr>
          <w:rFonts w:hint="eastAsia"/>
        </w:rPr>
        <w:t>本文件由</w:t>
      </w:r>
      <w:r w:rsidR="0079196B" w:rsidRPr="0079196B">
        <w:rPr>
          <w:rFonts w:hint="eastAsia"/>
        </w:rPr>
        <w:t>山西省餐饮服务和监管标准化技术委员会（SXS/TC45）</w:t>
      </w:r>
      <w:r>
        <w:rPr>
          <w:rFonts w:hint="eastAsia"/>
        </w:rPr>
        <w:t>归口。</w:t>
      </w:r>
    </w:p>
    <w:p w14:paraId="03A05597" w14:textId="77777777" w:rsidR="00AF5595" w:rsidRDefault="00AF5595" w:rsidP="00AF5595">
      <w:pPr>
        <w:pStyle w:val="affffb"/>
        <w:ind w:firstLine="420"/>
      </w:pPr>
      <w:r>
        <w:rPr>
          <w:rFonts w:hint="eastAsia"/>
        </w:rPr>
        <w:t>本文件起草单位：</w:t>
      </w:r>
    </w:p>
    <w:p w14:paraId="543405AB" w14:textId="77777777" w:rsidR="00AF5595" w:rsidRDefault="00AF5595" w:rsidP="00AF5595">
      <w:pPr>
        <w:pStyle w:val="affffb"/>
        <w:ind w:firstLine="420"/>
      </w:pPr>
      <w:r>
        <w:rPr>
          <w:rFonts w:hint="eastAsia"/>
        </w:rPr>
        <w:t>本文件主要起草人：</w:t>
      </w:r>
    </w:p>
    <w:p w14:paraId="7C56A4C6" w14:textId="77777777" w:rsidR="00AF5595" w:rsidRDefault="00AF5595" w:rsidP="00AF5595">
      <w:pPr>
        <w:pStyle w:val="affffb"/>
        <w:ind w:firstLine="420"/>
      </w:pPr>
    </w:p>
    <w:p w14:paraId="7FABE0C3" w14:textId="39003183" w:rsidR="00AF5595" w:rsidRPr="00AF5595" w:rsidRDefault="00AF5595" w:rsidP="00AF5595">
      <w:pPr>
        <w:pStyle w:val="affffb"/>
        <w:ind w:firstLine="420"/>
        <w:sectPr w:rsidR="00AF5595" w:rsidRPr="00AF5595" w:rsidSect="00B87B7E">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14:paraId="0B7624DD"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4E70E8C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ABCEA30005F49839FF496BA8BCF7DD6"/>
        </w:placeholder>
      </w:sdtPr>
      <w:sdtContent>
        <w:bookmarkStart w:id="24" w:name="NEW_STAND_NAME" w:displacedByCustomXml="prev"/>
        <w:p w14:paraId="5C9E44B7" w14:textId="0C9154A5" w:rsidR="00F26B7E" w:rsidRPr="00F26B7E" w:rsidRDefault="00A5792A" w:rsidP="00A5792A">
          <w:pPr>
            <w:pStyle w:val="afffffffff8"/>
            <w:spacing w:beforeLines="100" w:before="312" w:afterLines="220" w:after="686"/>
          </w:pPr>
          <w:r>
            <w:rPr>
              <w:rFonts w:hint="eastAsia"/>
            </w:rPr>
            <w:t>学校食堂食品安全管理规范</w:t>
          </w:r>
        </w:p>
      </w:sdtContent>
    </w:sdt>
    <w:bookmarkEnd w:id="24" w:displacedByCustomXml="prev"/>
    <w:p w14:paraId="3EBF00C4" w14:textId="77777777"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bookmarkStart w:id="34" w:name="_Toc168315542"/>
      <w:r>
        <w:rPr>
          <w:rFonts w:hint="eastAsia"/>
        </w:rPr>
        <w:t>范围</w:t>
      </w:r>
      <w:bookmarkEnd w:id="25"/>
      <w:bookmarkEnd w:id="26"/>
      <w:bookmarkEnd w:id="27"/>
      <w:bookmarkEnd w:id="28"/>
      <w:bookmarkEnd w:id="29"/>
      <w:bookmarkEnd w:id="30"/>
      <w:bookmarkEnd w:id="31"/>
      <w:bookmarkEnd w:id="32"/>
      <w:bookmarkEnd w:id="33"/>
      <w:bookmarkEnd w:id="34"/>
    </w:p>
    <w:p w14:paraId="7721A07B" w14:textId="70738B73" w:rsidR="00CB1862" w:rsidRDefault="00CD2AD4" w:rsidP="008B0C9C">
      <w:pPr>
        <w:pStyle w:val="affffb"/>
        <w:ind w:firstLine="420"/>
      </w:pPr>
      <w:bookmarkStart w:id="35" w:name="_Toc17233326"/>
      <w:bookmarkStart w:id="36" w:name="_Toc17233334"/>
      <w:bookmarkStart w:id="37" w:name="_Toc24884212"/>
      <w:bookmarkStart w:id="38" w:name="_Toc24884219"/>
      <w:bookmarkStart w:id="39" w:name="_Toc26648466"/>
      <w:r w:rsidRPr="00CD2AD4">
        <w:rPr>
          <w:rFonts w:hint="eastAsia"/>
        </w:rPr>
        <w:t>本</w:t>
      </w:r>
      <w:r w:rsidR="00CB1862">
        <w:rPr>
          <w:rFonts w:hint="eastAsia"/>
        </w:rPr>
        <w:t>文件</w:t>
      </w:r>
      <w:r w:rsidRPr="00CD2AD4">
        <w:rPr>
          <w:rFonts w:hint="eastAsia"/>
        </w:rPr>
        <w:t>规定了学校食堂食品安全的</w:t>
      </w:r>
      <w:r w:rsidR="0060368F">
        <w:rPr>
          <w:rFonts w:hint="eastAsia"/>
        </w:rPr>
        <w:t>术语定义、</w:t>
      </w:r>
      <w:r w:rsidR="00E110E3">
        <w:rPr>
          <w:rFonts w:hint="eastAsia"/>
        </w:rPr>
        <w:t>基本</w:t>
      </w:r>
      <w:r w:rsidRPr="00CD2AD4">
        <w:rPr>
          <w:rFonts w:hint="eastAsia"/>
        </w:rPr>
        <w:t>要求</w:t>
      </w:r>
      <w:r w:rsidR="00CB1862">
        <w:rPr>
          <w:rFonts w:hint="eastAsia"/>
        </w:rPr>
        <w:t>、</w:t>
      </w:r>
      <w:r w:rsidR="00E110E3">
        <w:rPr>
          <w:rFonts w:hint="eastAsia"/>
        </w:rPr>
        <w:t>组织机构、制度要求、人员要求、</w:t>
      </w:r>
      <w:r w:rsidR="00205807">
        <w:rPr>
          <w:rFonts w:hint="eastAsia"/>
        </w:rPr>
        <w:t>设施设备、环境卫生、过程管理、应急处置、</w:t>
      </w:r>
      <w:r w:rsidR="0060368F">
        <w:rPr>
          <w:rFonts w:hint="eastAsia"/>
        </w:rPr>
        <w:t>监督与评价</w:t>
      </w:r>
      <w:r w:rsidR="00CB1862">
        <w:rPr>
          <w:rFonts w:hint="eastAsia"/>
        </w:rPr>
        <w:t>等内容。</w:t>
      </w:r>
    </w:p>
    <w:p w14:paraId="408D2257" w14:textId="1E68AB8E" w:rsidR="008B0C9C" w:rsidRDefault="00F97287" w:rsidP="008B0C9C">
      <w:pPr>
        <w:pStyle w:val="affffb"/>
        <w:ind w:firstLine="420"/>
      </w:pPr>
      <w:r w:rsidRPr="00F97287">
        <w:rPr>
          <w:rFonts w:hint="eastAsia"/>
        </w:rPr>
        <w:t>本文件适用于各类学校食堂食品安全管理</w:t>
      </w:r>
      <w:r w:rsidR="00CD2AD4" w:rsidRPr="00CD2AD4">
        <w:rPr>
          <w:rFonts w:hint="eastAsia"/>
        </w:rPr>
        <w:t>。</w:t>
      </w:r>
    </w:p>
    <w:p w14:paraId="016B33DC" w14:textId="77777777" w:rsidR="00E2552F" w:rsidRDefault="00E2552F" w:rsidP="00A77CCB">
      <w:pPr>
        <w:pStyle w:val="affc"/>
        <w:spacing w:before="312" w:after="312"/>
      </w:pPr>
      <w:bookmarkStart w:id="40" w:name="_Toc26718931"/>
      <w:bookmarkStart w:id="41" w:name="_Toc26986531"/>
      <w:bookmarkStart w:id="42" w:name="_Toc26986772"/>
      <w:bookmarkStart w:id="43" w:name="_Toc97191424"/>
      <w:bookmarkStart w:id="44" w:name="_Toc168315543"/>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994284D608AE48B890C87BD89B0E848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8B120A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D2F32CE" w14:textId="7A6AFD56" w:rsidR="00A5530D" w:rsidRDefault="00A5530D" w:rsidP="00B84683">
      <w:pPr>
        <w:pStyle w:val="affffb"/>
        <w:ind w:firstLine="420"/>
      </w:pPr>
      <w:bookmarkStart w:id="45" w:name="_Hlk167872713"/>
      <w:r w:rsidRPr="00A5530D">
        <w:t>GB 2760</w:t>
      </w:r>
      <w:r>
        <w:rPr>
          <w:rFonts w:hint="eastAsia"/>
        </w:rPr>
        <w:t xml:space="preserve">  </w:t>
      </w:r>
      <w:r w:rsidRPr="00A5530D">
        <w:rPr>
          <w:rFonts w:hint="eastAsia"/>
        </w:rPr>
        <w:t>食品安全国家标准 食品添加剂使用标准</w:t>
      </w:r>
    </w:p>
    <w:p w14:paraId="3908C779" w14:textId="54C8248E" w:rsidR="00C66D15" w:rsidRDefault="00C66D15" w:rsidP="00B84683">
      <w:pPr>
        <w:pStyle w:val="affffb"/>
        <w:ind w:firstLine="420"/>
      </w:pPr>
      <w:r>
        <w:rPr>
          <w:rFonts w:hint="eastAsia"/>
        </w:rPr>
        <w:t xml:space="preserve">GB 14930.1  </w:t>
      </w:r>
      <w:r w:rsidRPr="00C66D15">
        <w:rPr>
          <w:rFonts w:hint="eastAsia"/>
        </w:rPr>
        <w:t>食品安全国家标准 洗涤剂</w:t>
      </w:r>
    </w:p>
    <w:p w14:paraId="3B315AB4" w14:textId="089436D9" w:rsidR="00794E22" w:rsidRDefault="00CB1862" w:rsidP="00B84683">
      <w:pPr>
        <w:pStyle w:val="affffb"/>
        <w:ind w:firstLine="420"/>
      </w:pPr>
      <w:r>
        <w:rPr>
          <w:rFonts w:hint="eastAsia"/>
        </w:rPr>
        <w:t>G</w:t>
      </w:r>
      <w:r>
        <w:t xml:space="preserve">B 14934  </w:t>
      </w:r>
      <w:r>
        <w:rPr>
          <w:rFonts w:hint="eastAsia"/>
        </w:rPr>
        <w:t>食品安全国家标准 消毒餐（饮）具</w:t>
      </w:r>
    </w:p>
    <w:p w14:paraId="39613AD5" w14:textId="6FD54381" w:rsidR="00605522" w:rsidRDefault="00605522" w:rsidP="00B84683">
      <w:pPr>
        <w:pStyle w:val="affffb"/>
        <w:ind w:firstLine="420"/>
      </w:pPr>
      <w:r w:rsidRPr="00605522">
        <w:rPr>
          <w:rFonts w:hint="eastAsia"/>
        </w:rPr>
        <w:t>GB 31654 食品安全国家标准 餐饮服务通用卫生规范</w:t>
      </w:r>
    </w:p>
    <w:p w14:paraId="273896D8" w14:textId="7F31F838" w:rsidR="00605522" w:rsidRPr="00605522" w:rsidRDefault="00605522" w:rsidP="00B84683">
      <w:pPr>
        <w:pStyle w:val="affffb"/>
        <w:ind w:firstLine="420"/>
      </w:pPr>
      <w:r w:rsidRPr="00605522">
        <w:rPr>
          <w:rFonts w:hint="eastAsia"/>
        </w:rPr>
        <w:t>DB14/T 2550-2022 厨房食品切配用具颜色标识指南</w:t>
      </w:r>
    </w:p>
    <w:p w14:paraId="17478BCB" w14:textId="0EB8E53A" w:rsidR="00B84683" w:rsidRDefault="00B84683" w:rsidP="00F65893">
      <w:pPr>
        <w:pStyle w:val="affffb"/>
        <w:ind w:firstLine="420"/>
      </w:pPr>
      <w:r w:rsidRPr="00B84683">
        <w:t>DB14/T 2</w:t>
      </w:r>
      <w:r>
        <w:rPr>
          <w:rFonts w:hint="eastAsia"/>
        </w:rPr>
        <w:t>408</w:t>
      </w:r>
      <w:r w:rsidRPr="00B84683">
        <w:t>-2022</w:t>
      </w:r>
      <w:r w:rsidR="005937E9">
        <w:rPr>
          <w:rFonts w:hint="eastAsia"/>
        </w:rPr>
        <w:t xml:space="preserve">  </w:t>
      </w:r>
      <w:r w:rsidR="005937E9" w:rsidRPr="005937E9">
        <w:rPr>
          <w:rFonts w:hint="eastAsia"/>
        </w:rPr>
        <w:t>学校食堂餐饮具消毒管理规范</w:t>
      </w:r>
    </w:p>
    <w:p w14:paraId="7E3E6A11" w14:textId="5FA20F42" w:rsidR="00B84683" w:rsidRDefault="00B84683" w:rsidP="00F65893">
      <w:pPr>
        <w:pStyle w:val="affffb"/>
        <w:ind w:firstLine="420"/>
      </w:pPr>
      <w:r w:rsidRPr="00B84683">
        <w:t>DB14/T 2</w:t>
      </w:r>
      <w:r>
        <w:rPr>
          <w:rFonts w:hint="eastAsia"/>
        </w:rPr>
        <w:t>492</w:t>
      </w:r>
      <w:r w:rsidRPr="00B84683">
        <w:t>-2022</w:t>
      </w:r>
      <w:r w:rsidR="005937E9">
        <w:rPr>
          <w:rFonts w:hint="eastAsia"/>
        </w:rPr>
        <w:t xml:space="preserve">  </w:t>
      </w:r>
      <w:r w:rsidR="005937E9" w:rsidRPr="005937E9">
        <w:rPr>
          <w:rFonts w:hint="eastAsia"/>
        </w:rPr>
        <w:t xml:space="preserve">学校食堂食品快速检测实验室 </w:t>
      </w:r>
      <w:r w:rsidR="005937E9">
        <w:rPr>
          <w:rFonts w:hint="eastAsia"/>
        </w:rPr>
        <w:t>建设</w:t>
      </w:r>
      <w:r w:rsidR="005937E9" w:rsidRPr="005937E9">
        <w:rPr>
          <w:rFonts w:hint="eastAsia"/>
        </w:rPr>
        <w:t>规范</w:t>
      </w:r>
    </w:p>
    <w:p w14:paraId="451C62D5" w14:textId="50248862" w:rsidR="00B84683" w:rsidRDefault="00B84683" w:rsidP="00F65893">
      <w:pPr>
        <w:pStyle w:val="affffb"/>
        <w:ind w:firstLine="420"/>
      </w:pPr>
      <w:r w:rsidRPr="00B84683">
        <w:t>DB14/T 2</w:t>
      </w:r>
      <w:r>
        <w:rPr>
          <w:rFonts w:hint="eastAsia"/>
        </w:rPr>
        <w:t>493</w:t>
      </w:r>
      <w:r w:rsidRPr="00B84683">
        <w:t>-2022</w:t>
      </w:r>
      <w:r w:rsidR="005937E9">
        <w:rPr>
          <w:rFonts w:hint="eastAsia"/>
        </w:rPr>
        <w:t xml:space="preserve">  </w:t>
      </w:r>
      <w:r w:rsidR="005937E9" w:rsidRPr="005937E9">
        <w:rPr>
          <w:rFonts w:hint="eastAsia"/>
        </w:rPr>
        <w:t>学校食堂食品快速检测实验室 技术规范</w:t>
      </w:r>
    </w:p>
    <w:p w14:paraId="7F162F1E" w14:textId="318377B3" w:rsidR="00B84683" w:rsidRDefault="00B84683" w:rsidP="00F65893">
      <w:pPr>
        <w:pStyle w:val="affffb"/>
        <w:ind w:firstLine="420"/>
      </w:pPr>
      <w:r w:rsidRPr="00B84683">
        <w:t>DB14/T 2561-2022</w:t>
      </w:r>
      <w:r>
        <w:t xml:space="preserve">  </w:t>
      </w:r>
      <w:r>
        <w:rPr>
          <w:rFonts w:hint="eastAsia"/>
        </w:rPr>
        <w:t>食品经营（餐饮）企业落实食品安全主体责任通用要求</w:t>
      </w:r>
    </w:p>
    <w:p w14:paraId="30266D28" w14:textId="6BF25350" w:rsidR="00605522" w:rsidRPr="00B84683" w:rsidRDefault="004F1195" w:rsidP="00605522">
      <w:pPr>
        <w:pStyle w:val="affffb"/>
        <w:ind w:firstLine="420"/>
      </w:pPr>
      <w:r w:rsidRPr="004F1195">
        <w:t>DB14/T 2953-2023</w:t>
      </w:r>
      <w:r>
        <w:rPr>
          <w:rFonts w:hint="eastAsia"/>
        </w:rPr>
        <w:t xml:space="preserve">  </w:t>
      </w:r>
      <w:r w:rsidRPr="004F1195">
        <w:rPr>
          <w:rFonts w:hint="eastAsia"/>
        </w:rPr>
        <w:t>集中用餐单位食堂制止餐饮浪费管理规范</w:t>
      </w:r>
    </w:p>
    <w:p w14:paraId="7C14705F" w14:textId="77777777" w:rsidR="00B265BC" w:rsidRPr="00E030F9" w:rsidRDefault="00FD59EB" w:rsidP="00FD59EB">
      <w:pPr>
        <w:pStyle w:val="affc"/>
        <w:spacing w:before="312" w:after="312"/>
      </w:pPr>
      <w:bookmarkStart w:id="46" w:name="_Toc97191425"/>
      <w:bookmarkStart w:id="47" w:name="_Toc168315544"/>
      <w:bookmarkEnd w:id="45"/>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32E8FD1244E444B09934524F80ADED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727E3B0" w14:textId="1C65B872" w:rsidR="003C010C" w:rsidRDefault="00CD2AD4" w:rsidP="00BA263B">
          <w:pPr>
            <w:pStyle w:val="affffb"/>
            <w:ind w:firstLine="420"/>
          </w:pPr>
          <w:r>
            <w:t>下列术语和定义适用于本文件。</w:t>
          </w:r>
        </w:p>
      </w:sdtContent>
    </w:sdt>
    <w:p w14:paraId="17B93A71" w14:textId="55255019" w:rsidR="00CD2AD4" w:rsidRDefault="00CD2AD4" w:rsidP="00CD2AD4">
      <w:pPr>
        <w:pStyle w:val="afffffffffff5"/>
        <w:ind w:left="420" w:hangingChars="200" w:hanging="420"/>
        <w:rPr>
          <w:rFonts w:ascii="黑体" w:eastAsia="黑体" w:hAnsi="黑体"/>
        </w:rPr>
      </w:pPr>
      <w:r w:rsidRPr="00CD2AD4">
        <w:rPr>
          <w:rFonts w:ascii="黑体" w:eastAsia="黑体" w:hAnsi="黑体"/>
        </w:rPr>
        <w:br/>
      </w:r>
      <w:r w:rsidRPr="00CD2AD4">
        <w:rPr>
          <w:rFonts w:ascii="黑体" w:eastAsia="黑体" w:hAnsi="黑体" w:hint="eastAsia"/>
        </w:rPr>
        <w:t>学校食堂</w:t>
      </w:r>
    </w:p>
    <w:p w14:paraId="70EF951D" w14:textId="3A8706F7" w:rsidR="008D2D54" w:rsidRPr="008D2D54" w:rsidRDefault="008D2D54" w:rsidP="008D2D54">
      <w:pPr>
        <w:pStyle w:val="affffb"/>
        <w:ind w:firstLine="420"/>
      </w:pPr>
      <w:r w:rsidRPr="008D2D54">
        <w:rPr>
          <w:rFonts w:hint="eastAsia"/>
        </w:rPr>
        <w:t>指学校为学生和教职工提供就餐服务，具有相对独立的原料存放、食品加工制作、食品供应及就餐空间的餐饮服务提供者。</w:t>
      </w:r>
    </w:p>
    <w:p w14:paraId="0365755F" w14:textId="04A1BA8D" w:rsidR="00CD2AD4" w:rsidRPr="00CD2AD4" w:rsidRDefault="00CD2AD4" w:rsidP="00CD2AD4">
      <w:pPr>
        <w:pStyle w:val="afffffffffff5"/>
        <w:ind w:left="420" w:hangingChars="200" w:hanging="420"/>
        <w:rPr>
          <w:rFonts w:ascii="黑体" w:eastAsia="黑体" w:hAnsi="黑体"/>
        </w:rPr>
      </w:pPr>
      <w:r w:rsidRPr="00CD2AD4">
        <w:rPr>
          <w:rFonts w:ascii="黑体" w:eastAsia="黑体" w:hAnsi="黑体"/>
        </w:rPr>
        <w:br/>
      </w:r>
      <w:r w:rsidRPr="00CD2AD4">
        <w:rPr>
          <w:rFonts w:ascii="黑体" w:eastAsia="黑体" w:hAnsi="黑体" w:hint="eastAsia"/>
        </w:rPr>
        <w:t>食品安全</w:t>
      </w:r>
    </w:p>
    <w:p w14:paraId="105699DA" w14:textId="5B7A719D" w:rsidR="004B3E93" w:rsidRDefault="00CD2AD4" w:rsidP="00CD2AD4">
      <w:pPr>
        <w:pStyle w:val="affffb"/>
        <w:ind w:firstLine="420"/>
      </w:pPr>
      <w:r>
        <w:rPr>
          <w:rFonts w:hint="eastAsia"/>
        </w:rPr>
        <w:t>指食品无毒、无害，符合应当有的营养要求，对人体健康不造成任何急性、亚急性或者慢性危害。</w:t>
      </w:r>
    </w:p>
    <w:p w14:paraId="56E2F5A4" w14:textId="3AAEB255" w:rsidR="00D3372B" w:rsidRDefault="00C60919" w:rsidP="00CD2AD4">
      <w:pPr>
        <w:pStyle w:val="affc"/>
        <w:spacing w:before="312" w:after="312"/>
      </w:pPr>
      <w:bookmarkStart w:id="49" w:name="_Toc168315545"/>
      <w:r>
        <w:rPr>
          <w:rFonts w:hint="eastAsia"/>
        </w:rPr>
        <w:t>基本</w:t>
      </w:r>
      <w:r w:rsidR="00B10D84">
        <w:rPr>
          <w:rFonts w:hint="eastAsia"/>
        </w:rPr>
        <w:t>要求</w:t>
      </w:r>
      <w:bookmarkEnd w:id="49"/>
    </w:p>
    <w:p w14:paraId="0D2C0F43" w14:textId="2EE90218" w:rsidR="00AE1CF2" w:rsidRDefault="00AE1CF2" w:rsidP="00915646">
      <w:pPr>
        <w:pStyle w:val="affffffffe"/>
      </w:pPr>
      <w:r>
        <w:rPr>
          <w:rFonts w:hint="eastAsia"/>
        </w:rPr>
        <w:t>学校应明确学校食堂的主体责任，建立健全食品安全管理制度。</w:t>
      </w:r>
    </w:p>
    <w:p w14:paraId="65972C06" w14:textId="787035A5" w:rsidR="00AE1CF2" w:rsidRDefault="00AE1CF2" w:rsidP="00915646">
      <w:pPr>
        <w:pStyle w:val="affffffffe"/>
      </w:pPr>
      <w:r>
        <w:rPr>
          <w:rFonts w:hint="eastAsia"/>
        </w:rPr>
        <w:t>学校食堂应加强食品采购、加工、储存、运输、销售等方面的管理，确保食品质量安全。</w:t>
      </w:r>
    </w:p>
    <w:p w14:paraId="285FECE3" w14:textId="572FD6C6" w:rsidR="00AE1CF2" w:rsidRDefault="00AE1CF2" w:rsidP="00915646">
      <w:pPr>
        <w:pStyle w:val="affffffffe"/>
      </w:pPr>
      <w:r>
        <w:rPr>
          <w:rFonts w:hint="eastAsia"/>
        </w:rPr>
        <w:t>学校食堂应配备合格的食品从业人员，加强培训和管理，确保其具备食品安全意识和操作技能</w:t>
      </w:r>
      <w:r w:rsidR="00100626">
        <w:rPr>
          <w:rFonts w:hint="eastAsia"/>
        </w:rPr>
        <w:t>。</w:t>
      </w:r>
    </w:p>
    <w:p w14:paraId="4AF3BBF3" w14:textId="486BBF20" w:rsidR="00C60919" w:rsidRDefault="00C60919" w:rsidP="00C60919">
      <w:pPr>
        <w:pStyle w:val="affc"/>
        <w:spacing w:before="312" w:after="312"/>
      </w:pPr>
      <w:bookmarkStart w:id="50" w:name="_Toc168315546"/>
      <w:r>
        <w:rPr>
          <w:rFonts w:hint="eastAsia"/>
        </w:rPr>
        <w:lastRenderedPageBreak/>
        <w:t>组织机构</w:t>
      </w:r>
      <w:bookmarkEnd w:id="50"/>
    </w:p>
    <w:p w14:paraId="5DEF0587" w14:textId="340B9C06" w:rsidR="00F97287" w:rsidRDefault="00F97287" w:rsidP="00F97287">
      <w:pPr>
        <w:pStyle w:val="affffffffe"/>
      </w:pPr>
      <w:r w:rsidRPr="00F97287">
        <w:rPr>
          <w:rFonts w:hint="eastAsia"/>
        </w:rPr>
        <w:t>学校应建立由校长(园长)、食品安全副校长(副园长)、食品安全总监和食品安全员等管理人员组成的学校食品安全管理工作领导小组，明确领导小组工作职责，全面负责学校食品安全管理，对学校食品安全工作进行监督指导，研究解决学校食品安全管理中的重大问题。</w:t>
      </w:r>
    </w:p>
    <w:p w14:paraId="6394C804" w14:textId="02B97E56" w:rsidR="00F97287" w:rsidRDefault="00F97287" w:rsidP="00F97287">
      <w:pPr>
        <w:pStyle w:val="affffffffe"/>
      </w:pPr>
      <w:r w:rsidRPr="00F97287">
        <w:rPr>
          <w:rFonts w:hint="eastAsia"/>
        </w:rPr>
        <w:t>校长(园长)是学校食品安全第一责任人，对学校食堂管理工作负总责。中小学校、幼儿园的校长(园长)应聘任食品安全副校长(副园长)，协助校长(园长)落实食品安全第一责任人的责任。</w:t>
      </w:r>
    </w:p>
    <w:p w14:paraId="45D151E1" w14:textId="77777777" w:rsidR="00F97287" w:rsidRDefault="00F97287" w:rsidP="00F97287">
      <w:pPr>
        <w:pStyle w:val="affffffffe"/>
      </w:pPr>
      <w:r>
        <w:rPr>
          <w:rFonts w:hint="eastAsia"/>
        </w:rPr>
        <w:t>食品安全副校长(副园长)履职期间协助校长(园长)开展包括但不限于以下工作:</w:t>
      </w:r>
    </w:p>
    <w:p w14:paraId="44468C47" w14:textId="125E080D" w:rsidR="00F97287" w:rsidRDefault="00F97287" w:rsidP="00F97287">
      <w:pPr>
        <w:pStyle w:val="af2"/>
      </w:pPr>
      <w:r>
        <w:rPr>
          <w:rFonts w:hint="eastAsia"/>
        </w:rPr>
        <w:t>开展食品安全宣传教育</w:t>
      </w:r>
      <w:r w:rsidR="00C63034">
        <w:rPr>
          <w:rFonts w:hint="eastAsia"/>
        </w:rPr>
        <w:t>；</w:t>
      </w:r>
    </w:p>
    <w:p w14:paraId="61805822" w14:textId="344BC4F0" w:rsidR="00F97287" w:rsidRDefault="00F97287" w:rsidP="00F97287">
      <w:pPr>
        <w:pStyle w:val="af2"/>
      </w:pPr>
      <w:r>
        <w:rPr>
          <w:rFonts w:hint="eastAsia"/>
        </w:rPr>
        <w:t>建立健全食品安全管理制度</w:t>
      </w:r>
      <w:r w:rsidR="00C63034">
        <w:rPr>
          <w:rFonts w:hint="eastAsia"/>
        </w:rPr>
        <w:t>；</w:t>
      </w:r>
    </w:p>
    <w:p w14:paraId="13C1F01D" w14:textId="5057BBF9" w:rsidR="00F97287" w:rsidRDefault="00F97287" w:rsidP="00F97287">
      <w:pPr>
        <w:pStyle w:val="af2"/>
      </w:pPr>
      <w:r>
        <w:rPr>
          <w:rFonts w:hint="eastAsia"/>
        </w:rPr>
        <w:t>持续提升食品安全智慧化管理水平</w:t>
      </w:r>
      <w:r w:rsidR="00C63034">
        <w:rPr>
          <w:rFonts w:hint="eastAsia"/>
        </w:rPr>
        <w:t>；</w:t>
      </w:r>
    </w:p>
    <w:p w14:paraId="12254142" w14:textId="2FC48A0F" w:rsidR="00F97287" w:rsidRDefault="00F97287" w:rsidP="00F97287">
      <w:pPr>
        <w:pStyle w:val="af2"/>
      </w:pPr>
      <w:r>
        <w:rPr>
          <w:rFonts w:hint="eastAsia"/>
        </w:rPr>
        <w:t>组织开展食品安全自查自纠</w:t>
      </w:r>
      <w:r w:rsidR="00C63034">
        <w:rPr>
          <w:rFonts w:hint="eastAsia"/>
        </w:rPr>
        <w:t>；</w:t>
      </w:r>
    </w:p>
    <w:p w14:paraId="3A4547B6" w14:textId="027A1DF0" w:rsidR="00F97287" w:rsidRDefault="00F97287" w:rsidP="00F97287">
      <w:pPr>
        <w:pStyle w:val="af2"/>
      </w:pPr>
      <w:r>
        <w:rPr>
          <w:rFonts w:hint="eastAsia"/>
        </w:rPr>
        <w:t>加强从业人员健康管理</w:t>
      </w:r>
      <w:r w:rsidR="00C63034">
        <w:rPr>
          <w:rFonts w:hint="eastAsia"/>
        </w:rPr>
        <w:t>；</w:t>
      </w:r>
    </w:p>
    <w:p w14:paraId="0EDCD694" w14:textId="4E6C1CC1" w:rsidR="00F97287" w:rsidRDefault="00F97287" w:rsidP="00F97287">
      <w:pPr>
        <w:pStyle w:val="af2"/>
      </w:pPr>
      <w:r>
        <w:rPr>
          <w:rFonts w:hint="eastAsia"/>
        </w:rPr>
        <w:t>定期组织开展食品安全应急演练</w:t>
      </w:r>
      <w:r w:rsidR="00C63034">
        <w:rPr>
          <w:rFonts w:hint="eastAsia"/>
        </w:rPr>
        <w:t>；</w:t>
      </w:r>
    </w:p>
    <w:p w14:paraId="4920ADDA" w14:textId="5F55BBF1" w:rsidR="00F97287" w:rsidRDefault="00F97287" w:rsidP="00F97287">
      <w:pPr>
        <w:pStyle w:val="af2"/>
      </w:pPr>
      <w:r>
        <w:rPr>
          <w:rFonts w:hint="eastAsia"/>
        </w:rPr>
        <w:t>加强从业人员食品安全培训考核</w:t>
      </w:r>
      <w:r w:rsidR="00C63034">
        <w:rPr>
          <w:rFonts w:hint="eastAsia"/>
        </w:rPr>
        <w:t>；</w:t>
      </w:r>
    </w:p>
    <w:p w14:paraId="4F758E75" w14:textId="05BA65FB" w:rsidR="00F97287" w:rsidRDefault="00F97287" w:rsidP="00F97287">
      <w:pPr>
        <w:pStyle w:val="af2"/>
      </w:pPr>
      <w:r>
        <w:rPr>
          <w:rFonts w:hint="eastAsia"/>
        </w:rPr>
        <w:t>其他与食品安全相关的职责。</w:t>
      </w:r>
    </w:p>
    <w:p w14:paraId="6168BDE0" w14:textId="2A75A6EA" w:rsidR="00F97287" w:rsidRDefault="00F97287" w:rsidP="00F97287">
      <w:pPr>
        <w:pStyle w:val="affffffffe"/>
      </w:pPr>
      <w:r>
        <w:rPr>
          <w:rFonts w:hint="eastAsia"/>
        </w:rPr>
        <w:t>用餐人数500人以上的学校食堂除应任命食品安全副校长(副园长)、食品安全员外，还应配备食品安全总监。</w:t>
      </w:r>
    </w:p>
    <w:p w14:paraId="472A4C89" w14:textId="77777777" w:rsidR="008070EA" w:rsidRDefault="00F97287" w:rsidP="00F97287">
      <w:pPr>
        <w:pStyle w:val="affffffffe"/>
      </w:pPr>
      <w:r>
        <w:rPr>
          <w:rFonts w:hint="eastAsia"/>
        </w:rPr>
        <w:t>食品安全总监应熟练掌握食品安全有关的法律法规和食品质量安全知识，参加食品安全管理人员培训并通过考核，具备食品安全管理能力，协助校长(园长)做好食品安全工作。</w:t>
      </w:r>
    </w:p>
    <w:p w14:paraId="0A492827" w14:textId="7021A3D8" w:rsidR="00F97287" w:rsidRDefault="00F97287" w:rsidP="00F97287">
      <w:pPr>
        <w:pStyle w:val="affffffffe"/>
      </w:pPr>
      <w:r>
        <w:rPr>
          <w:rFonts w:hint="eastAsia"/>
        </w:rPr>
        <w:t>食品安全员应掌握岗位食品安全知识，具有适应岗位需要的管理能力，协助食品安全总监做好食品安全工作。</w:t>
      </w:r>
    </w:p>
    <w:p w14:paraId="4FEEA2FF" w14:textId="201F348C" w:rsidR="00E94232" w:rsidRDefault="00E94232" w:rsidP="00E94232">
      <w:pPr>
        <w:pStyle w:val="affffffffe"/>
      </w:pPr>
      <w:r>
        <w:rPr>
          <w:rFonts w:hint="eastAsia"/>
        </w:rPr>
        <w:t>委托第三方餐饮公司经营的学校食堂,学校应有专(兼)职食品安全管理员对其进行监督检查并有记录。</w:t>
      </w:r>
    </w:p>
    <w:p w14:paraId="6C78A401" w14:textId="6C7C17F3" w:rsidR="007645FB" w:rsidRDefault="007645FB" w:rsidP="007645FB">
      <w:pPr>
        <w:pStyle w:val="affc"/>
        <w:spacing w:before="312" w:after="312"/>
      </w:pPr>
      <w:bookmarkStart w:id="51" w:name="_Toc168315547"/>
      <w:r>
        <w:rPr>
          <w:rFonts w:hint="eastAsia"/>
        </w:rPr>
        <w:t>制度要求</w:t>
      </w:r>
      <w:bookmarkEnd w:id="51"/>
    </w:p>
    <w:p w14:paraId="38F826AF" w14:textId="095EFE5B" w:rsidR="0051703B" w:rsidRDefault="0051703B" w:rsidP="008070EA">
      <w:pPr>
        <w:pStyle w:val="affffffffe"/>
      </w:pPr>
      <w:r>
        <w:rPr>
          <w:rFonts w:hint="eastAsia"/>
        </w:rPr>
        <w:t>食品安全管理人员应对学校食堂食品安全隐患进行排查，建立日管控、周排查、月调度自查工作制度</w:t>
      </w:r>
      <w:r w:rsidR="00253EAB">
        <w:rPr>
          <w:rFonts w:hint="eastAsia"/>
        </w:rPr>
        <w:t>，具体工作参照</w:t>
      </w:r>
      <w:r>
        <w:rPr>
          <w:rFonts w:hint="eastAsia"/>
        </w:rPr>
        <w:t>DB14/T 2561-2022</w:t>
      </w:r>
      <w:r w:rsidR="00253EAB">
        <w:rPr>
          <w:rFonts w:hint="eastAsia"/>
        </w:rPr>
        <w:t>执行</w:t>
      </w:r>
      <w:r>
        <w:rPr>
          <w:rFonts w:hint="eastAsia"/>
        </w:rPr>
        <w:t>。</w:t>
      </w:r>
    </w:p>
    <w:p w14:paraId="22F0D2F4" w14:textId="01189869" w:rsidR="0051703B" w:rsidRDefault="0051703B" w:rsidP="008070EA">
      <w:pPr>
        <w:pStyle w:val="affffffffe"/>
      </w:pPr>
      <w:r>
        <w:rPr>
          <w:rFonts w:hint="eastAsia"/>
        </w:rPr>
        <w:t>应建立信息公示制度，在经营场所醒目位置进行信息公示，包括但不限于：</w:t>
      </w:r>
    </w:p>
    <w:p w14:paraId="0BD9AA25" w14:textId="58C2BBCB" w:rsidR="0051703B" w:rsidRDefault="0051703B" w:rsidP="008070EA">
      <w:pPr>
        <w:pStyle w:val="af2"/>
      </w:pPr>
      <w:r>
        <w:rPr>
          <w:rFonts w:hint="eastAsia"/>
        </w:rPr>
        <w:t>食品经营许可证；</w:t>
      </w:r>
    </w:p>
    <w:p w14:paraId="3860F634" w14:textId="7BAB4514" w:rsidR="0051703B" w:rsidRDefault="0051703B" w:rsidP="008070EA">
      <w:pPr>
        <w:pStyle w:val="af2"/>
      </w:pPr>
      <w:r>
        <w:rPr>
          <w:rFonts w:hint="eastAsia"/>
        </w:rPr>
        <w:t>食品安全承诺书；</w:t>
      </w:r>
    </w:p>
    <w:p w14:paraId="7AD1FB89" w14:textId="501D2669" w:rsidR="0051703B" w:rsidRDefault="0051703B" w:rsidP="008070EA">
      <w:pPr>
        <w:pStyle w:val="af2"/>
      </w:pPr>
      <w:r>
        <w:rPr>
          <w:rFonts w:hint="eastAsia"/>
        </w:rPr>
        <w:t>食品安全管理制度；</w:t>
      </w:r>
    </w:p>
    <w:p w14:paraId="64AB9E05" w14:textId="6DB49362" w:rsidR="0051703B" w:rsidRDefault="0051703B" w:rsidP="008070EA">
      <w:pPr>
        <w:pStyle w:val="af2"/>
      </w:pPr>
      <w:r>
        <w:rPr>
          <w:rFonts w:hint="eastAsia"/>
        </w:rPr>
        <w:t>从业人员健康证明；</w:t>
      </w:r>
    </w:p>
    <w:p w14:paraId="26DA0B59" w14:textId="63D5C7B3" w:rsidR="0051703B" w:rsidRDefault="0051703B" w:rsidP="008070EA">
      <w:pPr>
        <w:pStyle w:val="af2"/>
      </w:pPr>
      <w:r>
        <w:rPr>
          <w:rFonts w:hint="eastAsia"/>
        </w:rPr>
        <w:t>监管部门监督检查信息；</w:t>
      </w:r>
    </w:p>
    <w:p w14:paraId="65B54035" w14:textId="1BC01DC0" w:rsidR="008070EA" w:rsidRDefault="00576761" w:rsidP="008070EA">
      <w:pPr>
        <w:pStyle w:val="af2"/>
      </w:pPr>
      <w:r>
        <w:rPr>
          <w:rFonts w:hint="eastAsia"/>
        </w:rPr>
        <w:t>食品检测结果。</w:t>
      </w:r>
    </w:p>
    <w:p w14:paraId="02235984" w14:textId="51C55FBB" w:rsidR="0051703B" w:rsidRDefault="0051703B" w:rsidP="008070EA">
      <w:pPr>
        <w:pStyle w:val="affffffffe"/>
      </w:pPr>
      <w:r>
        <w:rPr>
          <w:rFonts w:hint="eastAsia"/>
        </w:rPr>
        <w:t>应建立日常管理制度，包括但不限于：</w:t>
      </w:r>
    </w:p>
    <w:p w14:paraId="212DDC6C" w14:textId="0DA82AD8" w:rsidR="0051703B" w:rsidRDefault="0051703B" w:rsidP="008070EA">
      <w:pPr>
        <w:pStyle w:val="af2"/>
      </w:pPr>
      <w:r>
        <w:rPr>
          <w:rFonts w:hint="eastAsia"/>
        </w:rPr>
        <w:t>从业人员健康管理和培训管理制度；</w:t>
      </w:r>
    </w:p>
    <w:p w14:paraId="776DDFF0" w14:textId="4042AC96" w:rsidR="0051703B" w:rsidRDefault="0051703B" w:rsidP="008070EA">
      <w:pPr>
        <w:pStyle w:val="af2"/>
      </w:pPr>
      <w:r>
        <w:rPr>
          <w:rFonts w:hint="eastAsia"/>
        </w:rPr>
        <w:t>食品、食品添加剂、食品相关产品采购索证索票、进货查验和台账记录制度；</w:t>
      </w:r>
    </w:p>
    <w:p w14:paraId="4D34E20A" w14:textId="43F8DD7A" w:rsidR="0051703B" w:rsidRDefault="0051703B" w:rsidP="008070EA">
      <w:pPr>
        <w:pStyle w:val="af2"/>
      </w:pPr>
      <w:r>
        <w:rPr>
          <w:rFonts w:hint="eastAsia"/>
        </w:rPr>
        <w:t>关键环节食品加工操作规程；</w:t>
      </w:r>
    </w:p>
    <w:p w14:paraId="00D06A2F" w14:textId="138B9B6C" w:rsidR="0051703B" w:rsidRDefault="0051703B" w:rsidP="008070EA">
      <w:pPr>
        <w:pStyle w:val="af2"/>
      </w:pPr>
      <w:r>
        <w:rPr>
          <w:rFonts w:hint="eastAsia"/>
        </w:rPr>
        <w:t>食品留样制度；</w:t>
      </w:r>
    </w:p>
    <w:p w14:paraId="2EF81400" w14:textId="03CFF459" w:rsidR="00576761" w:rsidRDefault="00576761" w:rsidP="008070EA">
      <w:pPr>
        <w:pStyle w:val="af2"/>
      </w:pPr>
      <w:r>
        <w:rPr>
          <w:rFonts w:hint="eastAsia"/>
        </w:rPr>
        <w:t>食品检测制度；</w:t>
      </w:r>
    </w:p>
    <w:p w14:paraId="56864AAA" w14:textId="7CC38A25" w:rsidR="0051703B" w:rsidRDefault="0051703B" w:rsidP="008070EA">
      <w:pPr>
        <w:pStyle w:val="af2"/>
      </w:pPr>
      <w:r>
        <w:rPr>
          <w:rFonts w:hint="eastAsia"/>
        </w:rPr>
        <w:t>餐饮服务食品安全突发事件应急处置方案</w:t>
      </w:r>
      <w:r w:rsidR="00576761">
        <w:rPr>
          <w:rFonts w:hint="eastAsia"/>
        </w:rPr>
        <w:t>。</w:t>
      </w:r>
    </w:p>
    <w:p w14:paraId="2D4A5CE7" w14:textId="6420D408" w:rsidR="008070EA" w:rsidRDefault="00576761" w:rsidP="00576761">
      <w:pPr>
        <w:pStyle w:val="affffffffe"/>
      </w:pPr>
      <w:r>
        <w:rPr>
          <w:rFonts w:hint="eastAsia"/>
        </w:rPr>
        <w:lastRenderedPageBreak/>
        <w:t>鼓励有条件的学校建立食品快检实验室，参照DB14/T 2492-2022、DB14/T 2493-2022执行。</w:t>
      </w:r>
    </w:p>
    <w:p w14:paraId="73339694" w14:textId="64E073E3" w:rsidR="00C60919" w:rsidRDefault="00C60919" w:rsidP="00C60919">
      <w:pPr>
        <w:pStyle w:val="affc"/>
        <w:spacing w:before="312" w:after="312"/>
      </w:pPr>
      <w:bookmarkStart w:id="52" w:name="_Toc168315548"/>
      <w:r>
        <w:rPr>
          <w:rFonts w:hint="eastAsia"/>
        </w:rPr>
        <w:t>人员要求</w:t>
      </w:r>
      <w:bookmarkEnd w:id="52"/>
    </w:p>
    <w:p w14:paraId="7A317863" w14:textId="77777777" w:rsidR="008070EA" w:rsidRDefault="008070EA" w:rsidP="008070EA">
      <w:pPr>
        <w:pStyle w:val="affffffffe"/>
      </w:pPr>
      <w:r>
        <w:rPr>
          <w:rFonts w:hint="eastAsia"/>
        </w:rPr>
        <w:t>学校应根据学校规模和供餐需求配足配全学校食堂从业人员。</w:t>
      </w:r>
    </w:p>
    <w:p w14:paraId="6CBB87D5" w14:textId="267B4E93" w:rsidR="008070EA" w:rsidRDefault="008070EA" w:rsidP="008070EA">
      <w:pPr>
        <w:pStyle w:val="affffffffe"/>
      </w:pPr>
      <w:r>
        <w:rPr>
          <w:rFonts w:hint="eastAsia"/>
        </w:rPr>
        <w:t>从业人员应每日进行健康监测并做好记录。发现患有有碍食品安全疾病的从业人员，应暂停其从事接触直接入口食品的工作。</w:t>
      </w:r>
    </w:p>
    <w:p w14:paraId="1DD43ED5" w14:textId="0BDF8630" w:rsidR="008070EA" w:rsidRDefault="008070EA" w:rsidP="008070EA">
      <w:pPr>
        <w:pStyle w:val="affffffffe"/>
      </w:pPr>
      <w:r>
        <w:rPr>
          <w:rFonts w:hint="eastAsia"/>
        </w:rPr>
        <w:t>加工操作直接入口食品前应当洗手消毒，进入工作岗前应当穿戴清洁的工作衣帽。</w:t>
      </w:r>
    </w:p>
    <w:p w14:paraId="72DB3C01" w14:textId="75B4A726" w:rsidR="008070EA" w:rsidRDefault="008070EA" w:rsidP="008070EA">
      <w:pPr>
        <w:pStyle w:val="affffffffe"/>
      </w:pPr>
      <w:r>
        <w:rPr>
          <w:rFonts w:hint="eastAsia"/>
        </w:rPr>
        <w:t>应定期组织从业人员进行食品安全相关知识的培训并进行考核，建立培训档案。</w:t>
      </w:r>
    </w:p>
    <w:p w14:paraId="3E3B513D" w14:textId="2D37B85F" w:rsidR="00C60919" w:rsidRDefault="00C60919" w:rsidP="00C60919">
      <w:pPr>
        <w:pStyle w:val="affc"/>
        <w:spacing w:before="312" w:after="312"/>
      </w:pPr>
      <w:bookmarkStart w:id="53" w:name="_Toc168315549"/>
      <w:r>
        <w:rPr>
          <w:rFonts w:hint="eastAsia"/>
        </w:rPr>
        <w:t>设施设备</w:t>
      </w:r>
      <w:bookmarkEnd w:id="53"/>
    </w:p>
    <w:p w14:paraId="1C39317B" w14:textId="4305D931" w:rsidR="00C95A32" w:rsidRPr="00253EAB" w:rsidRDefault="00A5530D" w:rsidP="00A5530D">
      <w:pPr>
        <w:pStyle w:val="affffb"/>
        <w:ind w:firstLine="420"/>
      </w:pPr>
      <w:r>
        <w:rPr>
          <w:rFonts w:hint="eastAsia"/>
        </w:rPr>
        <w:t>应符合GB 31654的要求。</w:t>
      </w:r>
    </w:p>
    <w:p w14:paraId="45D7DBAD" w14:textId="792094FE" w:rsidR="0013172B" w:rsidRDefault="00C60919" w:rsidP="0013172B">
      <w:pPr>
        <w:pStyle w:val="affc"/>
        <w:spacing w:before="312" w:after="312"/>
        <w:rPr>
          <w:rFonts w:hint="eastAsia"/>
        </w:rPr>
      </w:pPr>
      <w:bookmarkStart w:id="54" w:name="_Toc168315550"/>
      <w:r>
        <w:rPr>
          <w:rFonts w:hint="eastAsia"/>
        </w:rPr>
        <w:t>环境卫生</w:t>
      </w:r>
      <w:bookmarkEnd w:id="54"/>
    </w:p>
    <w:p w14:paraId="66404A1F" w14:textId="77777777" w:rsidR="00494F9B" w:rsidRDefault="0013172B" w:rsidP="002F5AB6">
      <w:pPr>
        <w:pStyle w:val="affffffffe"/>
      </w:pPr>
      <w:r>
        <w:rPr>
          <w:rFonts w:hint="eastAsia"/>
        </w:rPr>
        <w:t>学校食堂应保持环境整洁卫生，每日定时清扫消毒，确保无垃圾、无积水。</w:t>
      </w:r>
    </w:p>
    <w:p w14:paraId="7A98ADD0" w14:textId="261909C6" w:rsidR="0013172B" w:rsidRDefault="00494F9B" w:rsidP="002F5AB6">
      <w:pPr>
        <w:pStyle w:val="affffffffe"/>
        <w:rPr>
          <w:rFonts w:hint="eastAsia"/>
        </w:rPr>
      </w:pPr>
      <w:r>
        <w:rPr>
          <w:rFonts w:hint="eastAsia"/>
        </w:rPr>
        <w:t>食品处理区、辅助区、就餐区应设脚踏式、密闭的废弃物盛放容器，且有明显的标识，建餐厨废弃物管理制度和台账。</w:t>
      </w:r>
    </w:p>
    <w:p w14:paraId="55854D41" w14:textId="77777777" w:rsidR="0013172B" w:rsidRDefault="0013172B" w:rsidP="0013172B">
      <w:pPr>
        <w:pStyle w:val="affffffffe"/>
      </w:pPr>
      <w:r>
        <w:rPr>
          <w:rFonts w:hint="eastAsia"/>
        </w:rPr>
        <w:t>厨房地面、墙面、台面应保持清洁卫生，无污渍、无积水。</w:t>
      </w:r>
    </w:p>
    <w:p w14:paraId="5B5888D0" w14:textId="77777777" w:rsidR="0013172B" w:rsidRDefault="0013172B" w:rsidP="0013172B">
      <w:pPr>
        <w:pStyle w:val="affffffffe"/>
      </w:pPr>
      <w:r>
        <w:rPr>
          <w:rFonts w:hint="eastAsia"/>
        </w:rPr>
        <w:t>烹饪间的灶面及灶台墙壁应无油污、无积灰、无食物残渣、排烟罩不滴油，加工结束后应做好地面、灶台、操作台和用具的清洗、洗刷。</w:t>
      </w:r>
    </w:p>
    <w:p w14:paraId="1D605FA2" w14:textId="77777777" w:rsidR="0013172B" w:rsidRDefault="0013172B" w:rsidP="0013172B">
      <w:pPr>
        <w:pStyle w:val="affffffffe"/>
      </w:pPr>
      <w:r>
        <w:rPr>
          <w:rFonts w:hint="eastAsia"/>
        </w:rPr>
        <w:t>应采取有效措施做好防四害工作，冷藏、冷冻设施应定期消毒、除臭。</w:t>
      </w:r>
    </w:p>
    <w:p w14:paraId="71B10198" w14:textId="01BBD17D" w:rsidR="0013172B" w:rsidRDefault="0013172B" w:rsidP="0013172B">
      <w:pPr>
        <w:pStyle w:val="affffffffe"/>
      </w:pPr>
      <w:r>
        <w:rPr>
          <w:rFonts w:hint="eastAsia"/>
        </w:rPr>
        <w:t>应制定室内卫生管理制度，将各功能区及功能区内的水池、操作台、冰柜(箱)、灶台、货架等硬件设施卫生保洁工作分解落实，责任到人。</w:t>
      </w:r>
    </w:p>
    <w:p w14:paraId="4A84D60E" w14:textId="2069D60C" w:rsidR="00494F9B" w:rsidRDefault="00494F9B" w:rsidP="00494F9B">
      <w:pPr>
        <w:pStyle w:val="affffffffe"/>
      </w:pPr>
      <w:r>
        <w:rPr>
          <w:rFonts w:hint="eastAsia"/>
        </w:rPr>
        <w:t>鼠药、杀虫剂、洗涤剂、消毒剂等有毒有害物品应设专库(区)存放，与食品贮存场所分间设置。</w:t>
      </w:r>
    </w:p>
    <w:p w14:paraId="1F318635" w14:textId="0D6A92D5" w:rsidR="00387983" w:rsidRDefault="00387983" w:rsidP="00387983">
      <w:pPr>
        <w:pStyle w:val="affc"/>
        <w:spacing w:before="312" w:after="312"/>
        <w:rPr>
          <w:rFonts w:hint="eastAsia"/>
        </w:rPr>
      </w:pPr>
      <w:r>
        <w:rPr>
          <w:rFonts w:hint="eastAsia"/>
        </w:rPr>
        <w:t>过程管理</w:t>
      </w:r>
    </w:p>
    <w:p w14:paraId="5FD19D26" w14:textId="583E39D6" w:rsidR="007645FB" w:rsidRDefault="007645FB" w:rsidP="000779DB">
      <w:pPr>
        <w:pStyle w:val="affd"/>
        <w:spacing w:before="156" w:after="156"/>
      </w:pPr>
      <w:r>
        <w:rPr>
          <w:rFonts w:hint="eastAsia"/>
        </w:rPr>
        <w:t>采购管理</w:t>
      </w:r>
    </w:p>
    <w:p w14:paraId="07869818" w14:textId="3CBC21FA" w:rsidR="007645FB" w:rsidRDefault="007645FB" w:rsidP="00DA217E">
      <w:pPr>
        <w:pStyle w:val="afffffffff1"/>
      </w:pPr>
      <w:r>
        <w:rPr>
          <w:rFonts w:hint="eastAsia"/>
        </w:rPr>
        <w:t>学校食堂应选择具有合法资质的供应商，建立采购档案，确保采购的食品符合国家相关法律法规和食品安全标准的要求。</w:t>
      </w:r>
    </w:p>
    <w:p w14:paraId="518589AA" w14:textId="7B56676F" w:rsidR="007645FB" w:rsidRDefault="007645FB" w:rsidP="00DA217E">
      <w:pPr>
        <w:pStyle w:val="afffffffff1"/>
      </w:pPr>
      <w:r>
        <w:rPr>
          <w:rFonts w:hint="eastAsia"/>
        </w:rPr>
        <w:t>学校食堂应建立食品采购台账，记录食品的名称、规格、数量、生产日期或批号、保质期等信息，确保食品来源可追溯。</w:t>
      </w:r>
    </w:p>
    <w:p w14:paraId="0AFF1A66" w14:textId="0E9E85B3" w:rsidR="007645FB" w:rsidRDefault="007645FB" w:rsidP="000779DB">
      <w:pPr>
        <w:pStyle w:val="affd"/>
        <w:spacing w:before="156" w:after="156"/>
      </w:pPr>
      <w:r>
        <w:rPr>
          <w:rFonts w:hint="eastAsia"/>
        </w:rPr>
        <w:t>加工管理</w:t>
      </w:r>
    </w:p>
    <w:p w14:paraId="77A47426" w14:textId="555F8574" w:rsidR="007645FB" w:rsidRDefault="007645FB" w:rsidP="00DA217E">
      <w:pPr>
        <w:pStyle w:val="afffffffff1"/>
      </w:pPr>
      <w:r>
        <w:rPr>
          <w:rFonts w:hint="eastAsia"/>
        </w:rPr>
        <w:t>学校食堂应制定食品加工操作规程，确保食品加工过程符合食品安全要求。</w:t>
      </w:r>
    </w:p>
    <w:p w14:paraId="7B08BF60" w14:textId="43BD7628" w:rsidR="007645FB" w:rsidRDefault="007645FB" w:rsidP="00DA217E">
      <w:pPr>
        <w:pStyle w:val="afffffffff1"/>
      </w:pPr>
      <w:r>
        <w:rPr>
          <w:rFonts w:hint="eastAsia"/>
        </w:rPr>
        <w:t>学校食堂应对食品加工场所进行定期清洁和消毒，保持环境卫生整洁。</w:t>
      </w:r>
    </w:p>
    <w:p w14:paraId="19A2C388" w14:textId="0DD5453A" w:rsidR="007645FB" w:rsidRDefault="007645FB" w:rsidP="00DA217E">
      <w:pPr>
        <w:pStyle w:val="afffffffff1"/>
      </w:pPr>
      <w:r>
        <w:rPr>
          <w:rFonts w:hint="eastAsia"/>
        </w:rPr>
        <w:t>学校食堂应对食品加工人员进行健康管理和培训，确保其具备食品安全意识和操作技能。</w:t>
      </w:r>
    </w:p>
    <w:p w14:paraId="1434036A" w14:textId="3B94C4D0" w:rsidR="007645FB" w:rsidRDefault="007645FB" w:rsidP="00DA217E">
      <w:pPr>
        <w:pStyle w:val="afffffffff1"/>
      </w:pPr>
      <w:r>
        <w:rPr>
          <w:rFonts w:hint="eastAsia"/>
        </w:rPr>
        <w:t>食品加工应遵循国家相关食品安全法律法规，确保食品卫生安全。</w:t>
      </w:r>
    </w:p>
    <w:p w14:paraId="2A73A62B" w14:textId="14AC63CE" w:rsidR="007645FB" w:rsidRDefault="007645FB" w:rsidP="00DA217E">
      <w:pPr>
        <w:pStyle w:val="afffffffff1"/>
      </w:pPr>
      <w:r>
        <w:rPr>
          <w:rFonts w:hint="eastAsia"/>
        </w:rPr>
        <w:t>加工过程中应避免食品污染，熟食要烧熟煮透，防治食物中毒。</w:t>
      </w:r>
    </w:p>
    <w:p w14:paraId="31BA7CFD" w14:textId="7DA2EE27" w:rsidR="007645FB" w:rsidRDefault="007645FB" w:rsidP="00DA217E">
      <w:pPr>
        <w:pStyle w:val="afffffffff1"/>
      </w:pPr>
      <w:r>
        <w:rPr>
          <w:rFonts w:hint="eastAsia"/>
        </w:rPr>
        <w:t>加工后的食品应与原料分开存放，防止交叉污染。</w:t>
      </w:r>
    </w:p>
    <w:p w14:paraId="4169B668" w14:textId="5345D029" w:rsidR="009B272B" w:rsidRDefault="009B272B" w:rsidP="009B272B">
      <w:pPr>
        <w:pStyle w:val="affd"/>
        <w:spacing w:before="156" w:after="156"/>
      </w:pPr>
      <w:r>
        <w:rPr>
          <w:rFonts w:hint="eastAsia"/>
        </w:rPr>
        <w:lastRenderedPageBreak/>
        <w:t>添加剂管理</w:t>
      </w:r>
    </w:p>
    <w:p w14:paraId="573DFCA1" w14:textId="19C2A0E8" w:rsidR="009B272B" w:rsidRDefault="00A5530D" w:rsidP="009B272B">
      <w:pPr>
        <w:pStyle w:val="affffb"/>
        <w:ind w:firstLine="420"/>
      </w:pPr>
      <w:r w:rsidRPr="00A5530D">
        <w:rPr>
          <w:rFonts w:hint="eastAsia"/>
        </w:rPr>
        <w:t>应符合GB 2760的要求。应专人采购、专人保管、专人领用、专人登记、专柜保存、专用称量</w:t>
      </w:r>
      <w:r>
        <w:rPr>
          <w:rFonts w:hint="eastAsia"/>
        </w:rPr>
        <w:t>，</w:t>
      </w:r>
      <w:r w:rsidRPr="00A5530D">
        <w:rPr>
          <w:rFonts w:hint="eastAsia"/>
        </w:rPr>
        <w:t>专柜上标示“食品添加剂”字样</w:t>
      </w:r>
      <w:r>
        <w:rPr>
          <w:rFonts w:hint="eastAsia"/>
        </w:rPr>
        <w:t>，</w:t>
      </w:r>
      <w:r w:rsidRPr="00A5530D">
        <w:rPr>
          <w:rFonts w:hint="eastAsia"/>
        </w:rPr>
        <w:t>盛装容器上应标明食品添加剂名称</w:t>
      </w:r>
      <w:r>
        <w:rPr>
          <w:rFonts w:hint="eastAsia"/>
        </w:rPr>
        <w:t>，</w:t>
      </w:r>
      <w:r w:rsidRPr="00A5530D">
        <w:rPr>
          <w:rFonts w:hint="eastAsia"/>
        </w:rPr>
        <w:t>并有详细的使用记录。</w:t>
      </w:r>
    </w:p>
    <w:p w14:paraId="5A59C6AE" w14:textId="496A912C" w:rsidR="007645FB" w:rsidRDefault="007645FB" w:rsidP="009B272B">
      <w:pPr>
        <w:pStyle w:val="affd"/>
        <w:spacing w:before="156" w:after="156"/>
      </w:pPr>
      <w:r>
        <w:rPr>
          <w:rFonts w:hint="eastAsia"/>
        </w:rPr>
        <w:t>储存管理</w:t>
      </w:r>
    </w:p>
    <w:p w14:paraId="4127FA12" w14:textId="778E68E2" w:rsidR="007645FB" w:rsidRDefault="007645FB" w:rsidP="00043AC6">
      <w:pPr>
        <w:pStyle w:val="afffffffff1"/>
      </w:pPr>
      <w:r>
        <w:rPr>
          <w:rFonts w:hint="eastAsia"/>
        </w:rPr>
        <w:t>学校食堂应建立食品储存管理制度，合理设置食品储存场所，分类存放食品，避免交叉污染。</w:t>
      </w:r>
    </w:p>
    <w:p w14:paraId="35B15DDB" w14:textId="573DB96A" w:rsidR="007645FB" w:rsidRDefault="007645FB" w:rsidP="00043AC6">
      <w:pPr>
        <w:pStyle w:val="afffffffff1"/>
      </w:pPr>
      <w:r>
        <w:rPr>
          <w:rFonts w:hint="eastAsia"/>
        </w:rPr>
        <w:t>学校食堂应对食品进行定期检查，确保食品在保质期内使用，过期食品应及时处理。</w:t>
      </w:r>
    </w:p>
    <w:p w14:paraId="706A61D0" w14:textId="13F8BECA" w:rsidR="007645FB" w:rsidRDefault="007645FB" w:rsidP="00043AC6">
      <w:pPr>
        <w:pStyle w:val="afffffffff1"/>
      </w:pPr>
      <w:r>
        <w:rPr>
          <w:rFonts w:hint="eastAsia"/>
        </w:rPr>
        <w:t>储存场所应保持清洁卫生，确保食品储存安全。</w:t>
      </w:r>
    </w:p>
    <w:p w14:paraId="3C375ECD" w14:textId="79FBAE6C" w:rsidR="007645FB" w:rsidRDefault="007645FB" w:rsidP="00043AC6">
      <w:pPr>
        <w:pStyle w:val="affd"/>
        <w:spacing w:before="156" w:after="156"/>
      </w:pPr>
      <w:r>
        <w:rPr>
          <w:rFonts w:hint="eastAsia"/>
        </w:rPr>
        <w:t>留样管理</w:t>
      </w:r>
    </w:p>
    <w:p w14:paraId="333CAA3A" w14:textId="7E5C139E" w:rsidR="007645FB" w:rsidRDefault="007645FB" w:rsidP="00043AC6">
      <w:pPr>
        <w:pStyle w:val="afffffffff1"/>
      </w:pPr>
      <w:r>
        <w:rPr>
          <w:rFonts w:hint="eastAsia"/>
        </w:rPr>
        <w:t>学校食堂应对每餐的食品进行留样，每个品种留样量不少于125g，在专柜冷藏保存48小时。</w:t>
      </w:r>
    </w:p>
    <w:p w14:paraId="395B3F0C" w14:textId="300611EB" w:rsidR="007645FB" w:rsidRDefault="007645FB" w:rsidP="00043AC6">
      <w:pPr>
        <w:pStyle w:val="afffffffff1"/>
      </w:pPr>
      <w:r>
        <w:rPr>
          <w:rFonts w:hint="eastAsia"/>
        </w:rPr>
        <w:t>留样容器应清洁卫生，标识明确，易于辨识。</w:t>
      </w:r>
    </w:p>
    <w:p w14:paraId="7C8E903D" w14:textId="4EB15388" w:rsidR="007645FB" w:rsidRDefault="007645FB" w:rsidP="00043AC6">
      <w:pPr>
        <w:pStyle w:val="afffffffff1"/>
      </w:pPr>
      <w:r>
        <w:rPr>
          <w:rFonts w:hint="eastAsia"/>
        </w:rPr>
        <w:t>留样记录应详细记录食品名称、留样时间、留样人等信息。</w:t>
      </w:r>
    </w:p>
    <w:p w14:paraId="04406F0C" w14:textId="36A9B0CF" w:rsidR="007645FB" w:rsidRDefault="00043AC6" w:rsidP="009B272B">
      <w:pPr>
        <w:pStyle w:val="affd"/>
        <w:spacing w:before="156" w:after="156"/>
      </w:pPr>
      <w:r w:rsidRPr="00043AC6">
        <w:rPr>
          <w:rFonts w:hint="eastAsia"/>
        </w:rPr>
        <w:t>配餐用餐</w:t>
      </w:r>
    </w:p>
    <w:p w14:paraId="459D9E13" w14:textId="77777777" w:rsidR="00F00712" w:rsidRDefault="00DA217E" w:rsidP="00DA217E">
      <w:pPr>
        <w:pStyle w:val="afffffffff1"/>
      </w:pPr>
      <w:r>
        <w:rPr>
          <w:rFonts w:hint="eastAsia"/>
        </w:rPr>
        <w:t>分派菜肴、整理造型的工具使用前应清洗消毒</w:t>
      </w:r>
      <w:r w:rsidR="00F00712">
        <w:rPr>
          <w:rFonts w:hint="eastAsia"/>
        </w:rPr>
        <w:t>。</w:t>
      </w:r>
    </w:p>
    <w:p w14:paraId="252BB01D" w14:textId="22C6F479" w:rsidR="00DA217E" w:rsidRDefault="00DA217E" w:rsidP="00DA217E">
      <w:pPr>
        <w:pStyle w:val="afffffffff1"/>
      </w:pPr>
      <w:r>
        <w:rPr>
          <w:rFonts w:hint="eastAsia"/>
        </w:rPr>
        <w:t>加工制作围边、盘花等的材料应符合食品安全要求使用前应清洗消毒。</w:t>
      </w:r>
    </w:p>
    <w:p w14:paraId="3F4B87CA" w14:textId="3E9DE3D4" w:rsidR="00DA217E" w:rsidRDefault="00DA217E" w:rsidP="00DA217E">
      <w:pPr>
        <w:pStyle w:val="afffffffff1"/>
      </w:pPr>
      <w:r>
        <w:rPr>
          <w:rFonts w:hint="eastAsia"/>
        </w:rPr>
        <w:t>在烹饪后至食用前需要较长时间(超过2小时)存放的高危易腐食品，应在高于 60℃或低于 8℃的条件下存放。在8℃</w:t>
      </w:r>
      <w:r w:rsidR="00693DEA">
        <w:rPr>
          <w:rFonts w:hint="eastAsia"/>
        </w:rPr>
        <w:t xml:space="preserve"> </w:t>
      </w:r>
      <w:r w:rsidRPr="00693DEA">
        <w:rPr>
          <w:rFonts w:ascii="Times New Roman"/>
        </w:rPr>
        <w:t>~</w:t>
      </w:r>
      <w:r w:rsidR="00693DEA">
        <w:rPr>
          <w:rFonts w:ascii="Times New Roman" w:hint="eastAsia"/>
        </w:rPr>
        <w:t xml:space="preserve"> </w:t>
      </w:r>
      <w:r>
        <w:rPr>
          <w:rFonts w:hint="eastAsia"/>
        </w:rPr>
        <w:t>60℃条件下存放超过2小时，且未发生感官性状变化的应按本规范要求再加热后方可供餐</w:t>
      </w:r>
    </w:p>
    <w:p w14:paraId="0E0CA17C" w14:textId="24F76A81" w:rsidR="00DA217E" w:rsidRDefault="00DA217E" w:rsidP="00DA217E">
      <w:pPr>
        <w:pStyle w:val="afffffffff1"/>
      </w:pPr>
      <w:r>
        <w:rPr>
          <w:rFonts w:hint="eastAsia"/>
        </w:rPr>
        <w:t>供餐过程中，应对食品采取有效防护措施，避免食品受到污染。使用传递设施(如升降笼、食梯、滑道等)的，应保持传递设施清洁。</w:t>
      </w:r>
    </w:p>
    <w:p w14:paraId="6575C197" w14:textId="77777777" w:rsidR="00F00712" w:rsidRDefault="00DA217E" w:rsidP="00F00712">
      <w:pPr>
        <w:pStyle w:val="afffffffff1"/>
      </w:pPr>
      <w:r>
        <w:rPr>
          <w:rFonts w:hint="eastAsia"/>
        </w:rPr>
        <w:t>供餐过程中，应使用清洁的托盘等工具，避免从业人员的手部直接接触食品(预包装食品除外)</w:t>
      </w:r>
      <w:r w:rsidR="00F00712">
        <w:rPr>
          <w:rFonts w:hint="eastAsia"/>
        </w:rPr>
        <w:t>。</w:t>
      </w:r>
    </w:p>
    <w:p w14:paraId="3AF85481" w14:textId="0368C5B7" w:rsidR="00DA217E" w:rsidRDefault="00DA217E" w:rsidP="00F00712">
      <w:pPr>
        <w:pStyle w:val="afffffffff1"/>
      </w:pPr>
      <w:r>
        <w:rPr>
          <w:rFonts w:hint="eastAsia"/>
        </w:rPr>
        <w:t>消费者就餐时,就餐区应避免从事引起扬尘的活动(如扫地、施工等)。</w:t>
      </w:r>
    </w:p>
    <w:p w14:paraId="42556CBF" w14:textId="1A999D24" w:rsidR="007645FB" w:rsidRDefault="007645FB" w:rsidP="00043AC6">
      <w:pPr>
        <w:pStyle w:val="affd"/>
        <w:spacing w:before="156" w:after="156"/>
      </w:pPr>
      <w:r>
        <w:rPr>
          <w:rFonts w:hint="eastAsia"/>
        </w:rPr>
        <w:t>清洗消毒</w:t>
      </w:r>
    </w:p>
    <w:p w14:paraId="6239AA5C" w14:textId="578A6DD7" w:rsidR="007645FB" w:rsidRDefault="007645FB" w:rsidP="00043AC6">
      <w:pPr>
        <w:pStyle w:val="afffffffff1"/>
      </w:pPr>
      <w:r>
        <w:rPr>
          <w:rFonts w:hint="eastAsia"/>
        </w:rPr>
        <w:t>餐具清洗消毒间应配备满足需要且能正常运转的清洗、消毒、保洁设备设施。清洗、消毒水池应专用，与食品原料、清洁用具及接触非直接入口食品的工具、容器清洁水池分开。</w:t>
      </w:r>
    </w:p>
    <w:p w14:paraId="5949767E" w14:textId="0E592281" w:rsidR="007645FB" w:rsidRDefault="007645FB" w:rsidP="00043AC6">
      <w:pPr>
        <w:pStyle w:val="afffffffff1"/>
      </w:pPr>
      <w:r>
        <w:rPr>
          <w:rFonts w:hint="eastAsia"/>
        </w:rPr>
        <w:t>洗涤剂应符合GB 14930.1的要求。</w:t>
      </w:r>
    </w:p>
    <w:p w14:paraId="7253AF44" w14:textId="25C9B687" w:rsidR="007645FB" w:rsidRDefault="007645FB" w:rsidP="00043AC6">
      <w:pPr>
        <w:pStyle w:val="afffffffff1"/>
      </w:pPr>
      <w:r>
        <w:rPr>
          <w:rFonts w:hint="eastAsia"/>
        </w:rPr>
        <w:t>餐饮具消毒管理应符合DB14/T 2408-2022的要求。</w:t>
      </w:r>
    </w:p>
    <w:p w14:paraId="0F77A856" w14:textId="50BAAB13" w:rsidR="007645FB" w:rsidRDefault="007645FB" w:rsidP="00043AC6">
      <w:pPr>
        <w:pStyle w:val="afffffffff1"/>
      </w:pPr>
      <w:r>
        <w:rPr>
          <w:rFonts w:hint="eastAsia"/>
        </w:rPr>
        <w:t>消毒后餐饮具应符合GB 14934 的要求。</w:t>
      </w:r>
    </w:p>
    <w:p w14:paraId="11DAA97E" w14:textId="3FB6BECB" w:rsidR="00043AC6" w:rsidRDefault="00043AC6" w:rsidP="00043AC6">
      <w:pPr>
        <w:pStyle w:val="affd"/>
        <w:spacing w:before="156" w:after="156"/>
      </w:pPr>
      <w:r w:rsidRPr="00043AC6">
        <w:rPr>
          <w:rFonts w:hint="eastAsia"/>
        </w:rPr>
        <w:t>色标管理</w:t>
      </w:r>
    </w:p>
    <w:p w14:paraId="459D1442" w14:textId="256DF1BC" w:rsidR="00043AC6" w:rsidRPr="00043AC6" w:rsidRDefault="00FC5059" w:rsidP="00043AC6">
      <w:pPr>
        <w:pStyle w:val="affffb"/>
        <w:ind w:firstLine="420"/>
      </w:pPr>
      <w:r w:rsidRPr="00FC5059">
        <w:rPr>
          <w:rFonts w:hint="eastAsia"/>
        </w:rPr>
        <w:t>厨房食品切配用具</w:t>
      </w:r>
      <w:r>
        <w:rPr>
          <w:rFonts w:hint="eastAsia"/>
        </w:rPr>
        <w:t>分类色标管理按</w:t>
      </w:r>
      <w:r w:rsidRPr="00FC5059">
        <w:t>DB14/T 2550-2022</w:t>
      </w:r>
      <w:r>
        <w:rPr>
          <w:rFonts w:hint="eastAsia"/>
        </w:rPr>
        <w:t>执行。</w:t>
      </w:r>
    </w:p>
    <w:p w14:paraId="02F8305F" w14:textId="6C2084EE" w:rsidR="007645FB" w:rsidRDefault="007645FB" w:rsidP="00043AC6">
      <w:pPr>
        <w:pStyle w:val="affd"/>
        <w:spacing w:before="156" w:after="156"/>
      </w:pPr>
      <w:r>
        <w:rPr>
          <w:rFonts w:hint="eastAsia"/>
        </w:rPr>
        <w:t>餐厨废弃物管理</w:t>
      </w:r>
    </w:p>
    <w:p w14:paraId="06645461" w14:textId="57FF019A" w:rsidR="007645FB" w:rsidRDefault="007645FB" w:rsidP="00043AC6">
      <w:pPr>
        <w:pStyle w:val="afffffffff1"/>
      </w:pPr>
      <w:r>
        <w:rPr>
          <w:rFonts w:hint="eastAsia"/>
        </w:rPr>
        <w:t>餐厨废弃物实行桶装化、密闭式管理，日产日清，不隔夜存放，容器四周应保持干净。宜使用脚踏开启式容器。</w:t>
      </w:r>
    </w:p>
    <w:p w14:paraId="5205B2A1" w14:textId="1FFCCFEF" w:rsidR="007645FB" w:rsidRDefault="007645FB" w:rsidP="00043AC6">
      <w:pPr>
        <w:pStyle w:val="afffffffff1"/>
      </w:pPr>
      <w:r>
        <w:rPr>
          <w:rFonts w:hint="eastAsia"/>
        </w:rPr>
        <w:t>餐厨废弃物有专人管理，专区存放，交由有资质的回收企业收运、处置，并建立餐厨废弃物处置台账，记录餐厨废弃物种类、数量等情况，参照DB14/T 2953-2023执行。</w:t>
      </w:r>
    </w:p>
    <w:p w14:paraId="3FA2AD76" w14:textId="2AFE98E5" w:rsidR="007645FB" w:rsidRDefault="007645FB" w:rsidP="00043AC6">
      <w:pPr>
        <w:pStyle w:val="affd"/>
        <w:spacing w:before="156" w:after="156"/>
      </w:pPr>
      <w:r>
        <w:rPr>
          <w:rFonts w:hint="eastAsia"/>
        </w:rPr>
        <w:t>有害生物防治</w:t>
      </w:r>
    </w:p>
    <w:p w14:paraId="5EE55065" w14:textId="6712B89F" w:rsidR="007645FB" w:rsidRDefault="007645FB" w:rsidP="00043AC6">
      <w:pPr>
        <w:pStyle w:val="afffffffff1"/>
      </w:pPr>
      <w:r>
        <w:rPr>
          <w:rFonts w:hint="eastAsia"/>
        </w:rPr>
        <w:lastRenderedPageBreak/>
        <w:t>食品处理区、就餐区宜安装粘捕式灭蝇灯。使用电击式灭蝇灯的，灭蝇灯不应悬挂在食品加工制作或贮存区域的上方。应根据场所的布局、面积及灭蝇灯使用技术要求设置灭蝇灯。</w:t>
      </w:r>
    </w:p>
    <w:p w14:paraId="1E4A2C4D" w14:textId="187357D9" w:rsidR="007645FB" w:rsidRDefault="007645FB" w:rsidP="00043AC6">
      <w:pPr>
        <w:pStyle w:val="afffffffff1"/>
      </w:pPr>
      <w:r>
        <w:rPr>
          <w:rFonts w:hint="eastAsia"/>
        </w:rPr>
        <w:t>食品处理区内应设有灭鼠设施，包括但不限于粘鼠板、捕鼠笼、电子驱鼠设备、机械式捕鼠器，不应使用化学灭鼠剂。食品处理区外可使用抗干预型鼠饵站、鼠饵站和鼠饵等设施，应固定安装。</w:t>
      </w:r>
    </w:p>
    <w:p w14:paraId="1E92583F" w14:textId="420910EF" w:rsidR="007645FB" w:rsidRDefault="007645FB" w:rsidP="00043AC6">
      <w:pPr>
        <w:pStyle w:val="afffffffff1"/>
      </w:pPr>
      <w:r>
        <w:rPr>
          <w:rFonts w:hint="eastAsia"/>
        </w:rPr>
        <w:t>食品处理区与外界直接相通的门、可开启的窗和销售传递窗口，应设置易拆洗、不易生锈的有害生物防制设施，包括但不限于蝇纱网、空气幕、防蝇胶帘、防虫纱窗、防鼠板。防鼠板高度应不低于 60 cm，门的缝隙应小于 6 mm。防蝇胶帘应覆盖整个门框，底部离地距离小于 2 cm，相邻胶帘条的重叠部分不少于 2 cm。</w:t>
      </w:r>
    </w:p>
    <w:p w14:paraId="74BCBB2D" w14:textId="27E4214F" w:rsidR="007645FB" w:rsidRDefault="007645FB" w:rsidP="00043AC6">
      <w:pPr>
        <w:pStyle w:val="afffffffff1"/>
      </w:pPr>
      <w:r>
        <w:rPr>
          <w:rFonts w:hint="eastAsia"/>
        </w:rPr>
        <w:t>食品处理区与外界直接相通的门能自动关闭。通风口、换气窗，应加装不小于16目的防虫筛网。</w:t>
      </w:r>
    </w:p>
    <w:p w14:paraId="2D2C21D4" w14:textId="2201F7B7" w:rsidR="00FD7833" w:rsidRPr="007645FB" w:rsidRDefault="00FD7833" w:rsidP="00FD7833">
      <w:pPr>
        <w:pStyle w:val="afffffffff1"/>
      </w:pPr>
      <w:r w:rsidRPr="00FD7833">
        <w:rPr>
          <w:rFonts w:hint="eastAsia"/>
        </w:rPr>
        <w:t>排水管道出水口安装的篦子宜使用金属材料制成,篦子缝隙间距或网眼应小于 10</w:t>
      </w:r>
      <w:r>
        <w:rPr>
          <w:rFonts w:hint="eastAsia"/>
        </w:rPr>
        <w:t xml:space="preserve"> </w:t>
      </w:r>
      <w:r w:rsidRPr="00FD7833">
        <w:rPr>
          <w:rFonts w:hint="eastAsia"/>
        </w:rPr>
        <w:t>mm。</w:t>
      </w:r>
    </w:p>
    <w:p w14:paraId="4FE99D92" w14:textId="1C98FE27" w:rsidR="00C60919" w:rsidRDefault="00C60919" w:rsidP="00C60919">
      <w:pPr>
        <w:pStyle w:val="affc"/>
        <w:spacing w:before="312" w:after="312"/>
      </w:pPr>
      <w:bookmarkStart w:id="55" w:name="_Toc168315552"/>
      <w:r>
        <w:rPr>
          <w:rFonts w:hint="eastAsia"/>
        </w:rPr>
        <w:t>应急处置</w:t>
      </w:r>
      <w:bookmarkEnd w:id="55"/>
    </w:p>
    <w:p w14:paraId="223AF6ED" w14:textId="2145246C" w:rsidR="00D133BA" w:rsidRDefault="00D133BA" w:rsidP="006A291C">
      <w:pPr>
        <w:pStyle w:val="affd"/>
        <w:spacing w:before="156" w:after="156"/>
      </w:pPr>
      <w:r>
        <w:rPr>
          <w:rFonts w:hint="eastAsia"/>
        </w:rPr>
        <w:t>建立机制</w:t>
      </w:r>
    </w:p>
    <w:p w14:paraId="4780E287" w14:textId="77777777" w:rsidR="006A291C" w:rsidRDefault="00D133BA" w:rsidP="006A291C">
      <w:pPr>
        <w:pStyle w:val="afffffffff1"/>
      </w:pPr>
      <w:r>
        <w:rPr>
          <w:rFonts w:hint="eastAsia"/>
        </w:rPr>
        <w:t>学校应当建立食品安全突发事件应急处置机制，成立以校长(园长)为组长的应急处置领导小组，制定完善食品安全突发事件应急预案,细化信息报告、人员救治、现场保护、证据保全、危害控制、事故调查、善后处理、舆情应对等具体措施，并定期组织应急演练。</w:t>
      </w:r>
    </w:p>
    <w:p w14:paraId="7B58CA3A" w14:textId="715E3E17" w:rsidR="0051703B" w:rsidRDefault="00D133BA" w:rsidP="006A291C">
      <w:pPr>
        <w:pStyle w:val="afffffffff1"/>
      </w:pPr>
      <w:r>
        <w:rPr>
          <w:rFonts w:hint="eastAsia"/>
        </w:rPr>
        <w:t>学校应建立食品安全应急管理和突发事故报告制度，遇突发的公共卫生事件时应及时向当地教育部门、市场监管部门、卫生健康部门等相关单位报告，并按上级要求配合应对。</w:t>
      </w:r>
    </w:p>
    <w:p w14:paraId="37AE4547" w14:textId="0B89C0A8" w:rsidR="00D133BA" w:rsidRDefault="00D133BA" w:rsidP="006A291C">
      <w:pPr>
        <w:pStyle w:val="affd"/>
        <w:spacing w:before="156" w:after="156"/>
      </w:pPr>
      <w:r>
        <w:rPr>
          <w:rFonts w:hint="eastAsia"/>
        </w:rPr>
        <w:t>处理措施</w:t>
      </w:r>
    </w:p>
    <w:p w14:paraId="44E2FB6F" w14:textId="77777777" w:rsidR="009616B6" w:rsidRDefault="00D133BA" w:rsidP="00D133BA">
      <w:pPr>
        <w:pStyle w:val="affffb"/>
        <w:ind w:firstLine="420"/>
      </w:pPr>
      <w:r>
        <w:rPr>
          <w:rFonts w:hint="eastAsia"/>
        </w:rPr>
        <w:t>学校发生集中用餐食品安全事故或者疑似食品安全事故时，应立即采取措施，包括但不限于</w:t>
      </w:r>
      <w:r w:rsidR="009616B6">
        <w:rPr>
          <w:rFonts w:hint="eastAsia"/>
        </w:rPr>
        <w:t>：</w:t>
      </w:r>
    </w:p>
    <w:p w14:paraId="33A47C93" w14:textId="737A4721" w:rsidR="00D133BA" w:rsidRDefault="00D133BA" w:rsidP="009616B6">
      <w:pPr>
        <w:pStyle w:val="af2"/>
      </w:pPr>
      <w:r>
        <w:rPr>
          <w:rFonts w:hint="eastAsia"/>
        </w:rPr>
        <w:t>积极协助医疗机构进行救治</w:t>
      </w:r>
      <w:r w:rsidR="009616B6">
        <w:rPr>
          <w:rFonts w:hint="eastAsia"/>
        </w:rPr>
        <w:t>；</w:t>
      </w:r>
    </w:p>
    <w:p w14:paraId="1AC0EBFC" w14:textId="665F8205" w:rsidR="009616B6" w:rsidRDefault="00D133BA" w:rsidP="009616B6">
      <w:pPr>
        <w:pStyle w:val="af2"/>
      </w:pPr>
      <w:r>
        <w:rPr>
          <w:rFonts w:hint="eastAsia"/>
        </w:rPr>
        <w:t>停止供餐，并按照规定向当地教育部门、市场监管部门、卫生健康部门等相关单位报告</w:t>
      </w:r>
      <w:r w:rsidR="009616B6">
        <w:rPr>
          <w:rFonts w:hint="eastAsia"/>
        </w:rPr>
        <w:t>；</w:t>
      </w:r>
    </w:p>
    <w:p w14:paraId="484BEDB1" w14:textId="13B8C9F9" w:rsidR="00D133BA" w:rsidRDefault="00D133BA" w:rsidP="009616B6">
      <w:pPr>
        <w:pStyle w:val="af2"/>
      </w:pPr>
      <w:r>
        <w:rPr>
          <w:rFonts w:hint="eastAsia"/>
        </w:rPr>
        <w:t>封存导致或者可能导致食品安全事故的食品及其原料、工具、用具、设备设施和现场，并按照市场监管部门要求采取控制措施</w:t>
      </w:r>
      <w:r w:rsidR="009616B6">
        <w:rPr>
          <w:rFonts w:hint="eastAsia"/>
        </w:rPr>
        <w:t>；</w:t>
      </w:r>
    </w:p>
    <w:p w14:paraId="23EA746C" w14:textId="07DEB7F6" w:rsidR="00D133BA" w:rsidRDefault="00D133BA" w:rsidP="009616B6">
      <w:pPr>
        <w:pStyle w:val="af2"/>
      </w:pPr>
      <w:r>
        <w:rPr>
          <w:rFonts w:hint="eastAsia"/>
        </w:rPr>
        <w:t>配合有关部门进行现场调查处理</w:t>
      </w:r>
      <w:r w:rsidR="009616B6">
        <w:rPr>
          <w:rFonts w:hint="eastAsia"/>
        </w:rPr>
        <w:t>；</w:t>
      </w:r>
    </w:p>
    <w:p w14:paraId="0A364F48" w14:textId="748113E5" w:rsidR="00D133BA" w:rsidRPr="0051703B" w:rsidRDefault="00D133BA" w:rsidP="009616B6">
      <w:pPr>
        <w:pStyle w:val="af2"/>
      </w:pPr>
      <w:r>
        <w:rPr>
          <w:rFonts w:hint="eastAsia"/>
        </w:rPr>
        <w:t>配合相关部门对用餐师生进行调查，加强与师生家长联系，通报情况，做好沟通引导工作。</w:t>
      </w:r>
    </w:p>
    <w:p w14:paraId="5F596509" w14:textId="1AC1CF04" w:rsidR="00CB1862" w:rsidRDefault="00B84683" w:rsidP="00B6143C">
      <w:pPr>
        <w:pStyle w:val="affc"/>
        <w:spacing w:before="312" w:after="312"/>
      </w:pPr>
      <w:bookmarkStart w:id="56" w:name="_Toc168315553"/>
      <w:r>
        <w:rPr>
          <w:rFonts w:hint="eastAsia"/>
        </w:rPr>
        <w:t>监督与评价</w:t>
      </w:r>
      <w:bookmarkEnd w:id="56"/>
    </w:p>
    <w:p w14:paraId="0EDE9E3D" w14:textId="72A9E3CD" w:rsidR="006E308F" w:rsidRDefault="00790C5B" w:rsidP="00790C5B">
      <w:pPr>
        <w:pStyle w:val="affffffffe"/>
        <w:rPr>
          <w:rFonts w:hint="eastAsia"/>
        </w:rPr>
      </w:pPr>
      <w:r w:rsidRPr="00EB7B6A">
        <w:rPr>
          <w:rFonts w:hint="eastAsia"/>
        </w:rPr>
        <w:t>学校应自觉接受食品安全监督管理等部门对学校食堂建设、食品安全实施监督检查和指导，对监督检查中指出的问题应即时整改。</w:t>
      </w:r>
    </w:p>
    <w:p w14:paraId="0ECE2477" w14:textId="39D24160" w:rsidR="006E308F" w:rsidRDefault="00E97584" w:rsidP="00E97584">
      <w:pPr>
        <w:pStyle w:val="affffffffe"/>
      </w:pPr>
      <w:r w:rsidRPr="00E97584">
        <w:rPr>
          <w:rFonts w:hint="eastAsia"/>
        </w:rPr>
        <w:t>学校应建立学校食堂社会监督员制度。学校应聘请包括但不限于在校师生、学生家长、行业组织及新闻媒体记者等社会各界人士为学校食堂食品安全社会监督员，参与学校食堂食品安全管理工作，对学校食堂食品安全进行群众监督。对学校的许可管理、人员健康管理、场所环境、设备设施、采购贮存、加工制作、清洗消毒、食品添加剂、备餐等方面的情况进行经常性监督，及时反映对学校食堂食品安全工作的意见和建议，检举各种违法违规行为。</w:t>
      </w:r>
    </w:p>
    <w:p w14:paraId="4056D110" w14:textId="2D927CEC" w:rsidR="00E97584" w:rsidRDefault="00E97584" w:rsidP="00E97584">
      <w:pPr>
        <w:pStyle w:val="affffffffe"/>
      </w:pPr>
      <w:r w:rsidRPr="00E97584">
        <w:rPr>
          <w:rFonts w:hint="eastAsia"/>
        </w:rPr>
        <w:t>中小学、幼儿园应建立集中用餐陪餐制度,每餐均应当有学校相关负责人与学生共同用餐，做好陪餐记录，及时发现和解决集中用餐过程中存在的问题。有条件的中小学、幼儿园应建立家长陪餐制度，健全相应工作机制,对陪餐家长在学校食品安全与营养健康等方面提出的意见建议及时进行研究反馈。</w:t>
      </w:r>
    </w:p>
    <w:p w14:paraId="59EA6D69" w14:textId="6E0D7C7F" w:rsidR="0037050E" w:rsidRDefault="00EB7B6A" w:rsidP="00EB7B6A">
      <w:pPr>
        <w:pStyle w:val="affffffffe"/>
      </w:pPr>
      <w:r w:rsidRPr="00EB7B6A">
        <w:rPr>
          <w:rFonts w:hint="eastAsia"/>
        </w:rPr>
        <w:lastRenderedPageBreak/>
        <w:t>学校应加强食堂食品安全自查自纠工作，制定检查内容和标准，并组织实施。</w:t>
      </w:r>
    </w:p>
    <w:p w14:paraId="0AF555E3" w14:textId="0C072DFD" w:rsidR="00FF1841" w:rsidRDefault="00FF1841" w:rsidP="00FF1841">
      <w:pPr>
        <w:pStyle w:val="affffffffe"/>
        <w:rPr>
          <w:rFonts w:hint="eastAsia"/>
        </w:rPr>
      </w:pPr>
      <w:r>
        <w:rPr>
          <w:rFonts w:hint="eastAsia"/>
        </w:rPr>
        <w:t>引入社会力量承包或者委托经营学校食堂的</w:t>
      </w:r>
      <w:r>
        <w:rPr>
          <w:rFonts w:hint="eastAsia"/>
        </w:rPr>
        <w:t>，应明确其准入和退出机制</w:t>
      </w:r>
      <w:r>
        <w:rPr>
          <w:rFonts w:hint="eastAsia"/>
        </w:rPr>
        <w:t>。学校应当与承包方或者受委托经营方依法签订合同，明确双方在食品安全与营养健康方面的权利和义务，承担管理责任。承包方或者受委托经营方应当依照法律、法规、规章、食品安全标准以及合同约定进行经营，对食品安全负责，并接受委托方的监督。</w:t>
      </w:r>
    </w:p>
    <w:p w14:paraId="68762A5D" w14:textId="3533D0A9" w:rsidR="00C253E0" w:rsidRDefault="00387983" w:rsidP="00387983">
      <w:pPr>
        <w:pStyle w:val="affffffffe"/>
        <w:rPr>
          <w:rFonts w:hint="eastAsia"/>
        </w:rPr>
      </w:pPr>
      <w:bookmarkStart w:id="57" w:name="BookMark6"/>
      <w:bookmarkEnd w:id="23"/>
      <w:r>
        <w:rPr>
          <w:rFonts w:hint="eastAsia"/>
        </w:rPr>
        <w:t>应定期开展学生满意度调査。应从质量、数量、价格、卫生、服务态度等方面进行评价，并及时改进管理服务。</w:t>
      </w:r>
    </w:p>
    <w:p w14:paraId="237859E8" w14:textId="77777777" w:rsidR="00494F9B" w:rsidRPr="00494F9B" w:rsidRDefault="00494F9B" w:rsidP="00494F9B">
      <w:pPr>
        <w:pStyle w:val="affffb"/>
        <w:ind w:firstLine="420"/>
      </w:pPr>
    </w:p>
    <w:p w14:paraId="5C775D49" w14:textId="56F2ACD0" w:rsidR="00494F9B" w:rsidRPr="00494F9B" w:rsidRDefault="00494F9B" w:rsidP="00494F9B">
      <w:pPr>
        <w:pStyle w:val="affffb"/>
        <w:ind w:firstLine="420"/>
        <w:rPr>
          <w:rFonts w:hint="eastAsia"/>
        </w:rPr>
        <w:sectPr w:rsidR="00494F9B" w:rsidRPr="00494F9B" w:rsidSect="00B87B7E">
          <w:headerReference w:type="even" r:id="rId23"/>
          <w:headerReference w:type="default" r:id="rId24"/>
          <w:footerReference w:type="even" r:id="rId25"/>
          <w:footerReference w:type="default" r:id="rId26"/>
          <w:pgSz w:w="11906" w:h="16838" w:code="9"/>
          <w:pgMar w:top="1928" w:right="1134" w:bottom="1134" w:left="1134" w:header="1418" w:footer="1134" w:gutter="284"/>
          <w:pgNumType w:start="1"/>
          <w:cols w:space="425"/>
          <w:formProt w:val="0"/>
          <w:docGrid w:type="lines" w:linePitch="312"/>
        </w:sectPr>
      </w:pPr>
    </w:p>
    <w:p w14:paraId="30CE3758" w14:textId="0229F31F" w:rsidR="00C253E0" w:rsidRDefault="00C253E0" w:rsidP="00C253E0">
      <w:pPr>
        <w:pStyle w:val="afffff2"/>
        <w:spacing w:after="156"/>
      </w:pPr>
      <w:bookmarkStart w:id="58" w:name="_Toc168315554"/>
      <w:r w:rsidRPr="00C253E0">
        <w:rPr>
          <w:rFonts w:hint="eastAsia"/>
          <w:spacing w:val="105"/>
        </w:rPr>
        <w:lastRenderedPageBreak/>
        <w:t>参考文</w:t>
      </w:r>
      <w:r>
        <w:rPr>
          <w:rFonts w:hint="eastAsia"/>
        </w:rPr>
        <w:t>献</w:t>
      </w:r>
      <w:bookmarkEnd w:id="58"/>
    </w:p>
    <w:p w14:paraId="47E29EF2" w14:textId="56E81E02" w:rsidR="00C253E0" w:rsidRDefault="00C253E0" w:rsidP="00C253E0">
      <w:pPr>
        <w:pStyle w:val="affffb"/>
        <w:ind w:firstLine="420"/>
      </w:pPr>
      <w:r>
        <w:rPr>
          <w:rFonts w:hint="eastAsia"/>
        </w:rPr>
        <w:t>[</w:t>
      </w:r>
      <w:r>
        <w:t>1]</w:t>
      </w:r>
      <w:r w:rsidR="008D2D54">
        <w:rPr>
          <w:rFonts w:hint="eastAsia"/>
        </w:rPr>
        <w:t>《中华人民共和国食品安全法》</w:t>
      </w:r>
    </w:p>
    <w:p w14:paraId="49DFEBA8" w14:textId="5C150F41" w:rsidR="00C253E0" w:rsidRDefault="00BC1F32" w:rsidP="00C253E0">
      <w:pPr>
        <w:pStyle w:val="affffb"/>
        <w:ind w:firstLine="420"/>
      </w:pPr>
      <w:r>
        <w:rPr>
          <w:rFonts w:hint="eastAsia"/>
        </w:rPr>
        <w:t>[</w:t>
      </w:r>
      <w:r>
        <w:t>2]</w:t>
      </w:r>
      <w:r w:rsidR="008D2D54" w:rsidRPr="00C253E0">
        <w:rPr>
          <w:rFonts w:hint="eastAsia"/>
        </w:rPr>
        <w:t>《中华人民共和国食品安全法实施条例》</w:t>
      </w:r>
    </w:p>
    <w:p w14:paraId="3CB4F308" w14:textId="4B9E67AB" w:rsidR="00782FD2" w:rsidRDefault="00782FD2" w:rsidP="00C253E0">
      <w:pPr>
        <w:pStyle w:val="affffb"/>
        <w:ind w:firstLine="420"/>
      </w:pPr>
      <w:r>
        <w:rPr>
          <w:rFonts w:hint="eastAsia"/>
        </w:rPr>
        <w:t>[3]《食品经营许可审查通则》</w:t>
      </w:r>
    </w:p>
    <w:p w14:paraId="69B5C916" w14:textId="3A4F1C0D" w:rsidR="008D2D54" w:rsidRDefault="008D2D54" w:rsidP="00C253E0">
      <w:pPr>
        <w:pStyle w:val="affffb"/>
        <w:ind w:firstLine="420"/>
      </w:pPr>
      <w:r>
        <w:rPr>
          <w:rFonts w:hint="eastAsia"/>
        </w:rPr>
        <w:t>[4]《学校食品安全与营养健康管理规定》</w:t>
      </w:r>
    </w:p>
    <w:bookmarkEnd w:id="57"/>
    <w:p w14:paraId="1B7FCD75" w14:textId="77777777" w:rsidR="00C253E0" w:rsidRDefault="00C253E0" w:rsidP="00C253E0">
      <w:pPr>
        <w:pStyle w:val="affffffffe"/>
        <w:numPr>
          <w:ilvl w:val="0"/>
          <w:numId w:val="0"/>
        </w:numPr>
      </w:pPr>
    </w:p>
    <w:p w14:paraId="62B5777F" w14:textId="1F1A98CB" w:rsidR="00915646" w:rsidRPr="00CB1862" w:rsidRDefault="00EB3D6C" w:rsidP="00EB3D6C">
      <w:pPr>
        <w:pStyle w:val="afffffffff1"/>
        <w:numPr>
          <w:ilvl w:val="0"/>
          <w:numId w:val="0"/>
        </w:numPr>
        <w:jc w:val="center"/>
      </w:pPr>
      <w:bookmarkStart w:id="59" w:name="BookMark8"/>
      <w:r>
        <w:rPr>
          <w:rFonts w:hint="eastAsia"/>
          <w:noProof/>
        </w:rPr>
        <w:drawing>
          <wp:inline distT="0" distB="0" distL="0" distR="0" wp14:anchorId="5A64727F" wp14:editId="32DFCC2B">
            <wp:extent cx="1485900" cy="317500"/>
            <wp:effectExtent l="0" t="0" r="0" b="6350"/>
            <wp:docPr id="1569568234" name="图片 1"/>
            <wp:cNvGraphicFramePr/>
            <a:graphic xmlns:a="http://schemas.openxmlformats.org/drawingml/2006/main">
              <a:graphicData uri="http://schemas.openxmlformats.org/drawingml/2006/picture">
                <pic:pic xmlns:pic="http://schemas.openxmlformats.org/drawingml/2006/picture">
                  <pic:nvPicPr>
                    <pic:cNvPr id="1569568234" name=""/>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9"/>
    </w:p>
    <w:sectPr w:rsidR="00915646" w:rsidRPr="00CB1862" w:rsidSect="00B87B7E">
      <w:headerReference w:type="even" r:id="rId28"/>
      <w:headerReference w:type="default" r:id="rId29"/>
      <w:footerReference w:type="even" r:id="rId30"/>
      <w:footerReference w:type="default" r:id="rId31"/>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DE8DC" w14:textId="77777777" w:rsidR="00CE6392" w:rsidRDefault="00CE6392" w:rsidP="00D86DB7">
      <w:r>
        <w:separator/>
      </w:r>
    </w:p>
    <w:p w14:paraId="14DB2D18" w14:textId="77777777" w:rsidR="00CE6392" w:rsidRDefault="00CE6392"/>
    <w:p w14:paraId="375DBE25" w14:textId="77777777" w:rsidR="00CE6392" w:rsidRDefault="00CE6392"/>
  </w:endnote>
  <w:endnote w:type="continuationSeparator" w:id="0">
    <w:p w14:paraId="1D36E8BA" w14:textId="77777777" w:rsidR="00CE6392" w:rsidRDefault="00CE6392" w:rsidP="00D86DB7">
      <w:r>
        <w:continuationSeparator/>
      </w:r>
    </w:p>
    <w:p w14:paraId="5E8AD919" w14:textId="77777777" w:rsidR="00CE6392" w:rsidRDefault="00CE6392"/>
    <w:p w14:paraId="0FB77066" w14:textId="77777777" w:rsidR="00CE6392" w:rsidRDefault="00CE6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E99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97A44" w14:textId="0BED85A6" w:rsidR="00B87B7E" w:rsidRPr="00B87B7E" w:rsidRDefault="00B87B7E" w:rsidP="00B87B7E">
    <w:pPr>
      <w:pStyle w:val="affff7"/>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096D" w14:textId="77777777" w:rsidR="00B87B7E" w:rsidRDefault="00B87B7E" w:rsidP="00B87B7E">
    <w:pPr>
      <w:pStyle w:val="affff8"/>
    </w:pPr>
    <w:r>
      <w:fldChar w:fldCharType="begin"/>
    </w:r>
    <w:r>
      <w:instrText>PAGE   \* MERGEFORMAT</w:instrText>
    </w:r>
    <w:r>
      <w:fldChar w:fldCharType="separate"/>
    </w:r>
    <w:r w:rsidRPr="00AB41D5">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DCC9A"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05324"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104B" w14:textId="2CD85C66" w:rsidR="00B87B7E" w:rsidRPr="00B87B7E" w:rsidRDefault="00B87B7E" w:rsidP="00B87B7E">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F43F" w14:textId="77777777" w:rsidR="000C57D6" w:rsidRDefault="000C57D6" w:rsidP="00B87B7E">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2D87" w14:textId="186FE464" w:rsidR="00B87B7E" w:rsidRPr="00B87B7E" w:rsidRDefault="00B87B7E" w:rsidP="00B87B7E">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FBEC" w14:textId="77777777" w:rsidR="00B87B7E" w:rsidRDefault="00B87B7E" w:rsidP="00B87B7E">
    <w:pPr>
      <w:pStyle w:val="affff8"/>
    </w:pPr>
    <w:r>
      <w:fldChar w:fldCharType="begin"/>
    </w:r>
    <w:r>
      <w:instrText>PAGE   \* MERGEFORMAT</w:instrText>
    </w:r>
    <w:r>
      <w:fldChar w:fldCharType="separate"/>
    </w:r>
    <w:r w:rsidRPr="00AB41D5">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A373" w14:textId="1761C38F" w:rsidR="00B87B7E" w:rsidRPr="00B87B7E" w:rsidRDefault="00B87B7E" w:rsidP="00B87B7E">
    <w:pPr>
      <w:pStyle w:val="a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8BD4" w14:textId="77777777" w:rsidR="00B87B7E" w:rsidRDefault="00B87B7E" w:rsidP="00B87B7E">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3F136" w14:textId="77777777" w:rsidR="00CE6392" w:rsidRDefault="00CE6392" w:rsidP="00D86DB7">
      <w:r>
        <w:separator/>
      </w:r>
    </w:p>
  </w:footnote>
  <w:footnote w:type="continuationSeparator" w:id="0">
    <w:p w14:paraId="6518D998" w14:textId="77777777" w:rsidR="00CE6392" w:rsidRDefault="00CE6392" w:rsidP="00D86DB7">
      <w:r>
        <w:continuationSeparator/>
      </w:r>
    </w:p>
    <w:p w14:paraId="05609049" w14:textId="77777777" w:rsidR="00CE6392" w:rsidRDefault="00CE6392"/>
    <w:p w14:paraId="648C01DB" w14:textId="77777777" w:rsidR="00CE6392" w:rsidRDefault="00CE6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B730" w14:textId="77777777" w:rsidR="00C94DF2" w:rsidRDefault="00C94DF2">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F2D6" w14:textId="48B25C32" w:rsidR="00B87B7E" w:rsidRPr="00B87B7E" w:rsidRDefault="00B87B7E" w:rsidP="00B87B7E">
    <w:pPr>
      <w:pStyle w:val="afffff1"/>
    </w:pPr>
    <w:r>
      <w:fldChar w:fldCharType="begin"/>
    </w:r>
    <w:r>
      <w:instrText xml:space="preserve"> STYLEREF  标准文件_文件编号 \* MERGEFORMAT </w:instrText>
    </w:r>
    <w:r>
      <w:fldChar w:fldCharType="separate"/>
    </w:r>
    <w:r w:rsidR="00E97584">
      <w:t>DB14/T XXXX</w:t>
    </w:r>
    <w:r w:rsidR="00E97584">
      <w:t>—</w:t>
    </w:r>
    <w:r w:rsidR="00E97584">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B7C4" w14:textId="341004C2" w:rsidR="00B87B7E" w:rsidRPr="00D84FA1" w:rsidRDefault="00B87B7E" w:rsidP="00B87B7E">
    <w:pPr>
      <w:pStyle w:val="afffff0"/>
    </w:pPr>
    <w:r>
      <w:fldChar w:fldCharType="begin"/>
    </w:r>
    <w:r>
      <w:instrText xml:space="preserve"> STYLEREF  标准文件_文件编号  \* MERGEFORMAT </w:instrText>
    </w:r>
    <w:r>
      <w:fldChar w:fldCharType="separate"/>
    </w:r>
    <w:r w:rsidR="008E583F">
      <w:t>DB14/T XXXX</w:t>
    </w:r>
    <w:r w:rsidR="008E583F">
      <w:t>—</w:t>
    </w:r>
    <w:r w:rsidR="008E583F">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924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942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6B22" w14:textId="15DC8CA9" w:rsidR="00714F58" w:rsidRPr="00B87B7E" w:rsidRDefault="00B87B7E" w:rsidP="00B87B7E">
    <w:pPr>
      <w:pStyle w:val="afffff1"/>
    </w:pPr>
    <w:r>
      <w:fldChar w:fldCharType="begin"/>
    </w:r>
    <w:r>
      <w:instrText xml:space="preserve"> STYLEREF  标准文件_文件编号 \* MERGEFORMAT </w:instrText>
    </w:r>
    <w:r>
      <w:fldChar w:fldCharType="separate"/>
    </w:r>
    <w:r w:rsidR="005460B2">
      <w:t>DB14/T XXXX</w:t>
    </w:r>
    <w:r w:rsidR="005460B2">
      <w:t>—</w:t>
    </w:r>
    <w:r w:rsidR="005460B2">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2E45" w14:textId="0CDE67E4" w:rsidR="00D84FA1" w:rsidRPr="00D84FA1" w:rsidRDefault="00D84FA1" w:rsidP="00B87B7E">
    <w:pPr>
      <w:pStyle w:val="afffff0"/>
    </w:pPr>
    <w:r>
      <w:fldChar w:fldCharType="begin"/>
    </w:r>
    <w:r>
      <w:instrText xml:space="preserve"> STYLEREF  标准文件_文件编号  \* MERGEFORMAT </w:instrText>
    </w:r>
    <w:r>
      <w:fldChar w:fldCharType="separate"/>
    </w:r>
    <w:r w:rsidR="008E583F">
      <w:t>DB14/T XXXX</w:t>
    </w:r>
    <w:r w:rsidR="008E583F">
      <w:t>—</w:t>
    </w:r>
    <w:r w:rsidR="008E583F">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AEF70" w14:textId="123D67E1" w:rsidR="00B87B7E" w:rsidRPr="00B87B7E" w:rsidRDefault="00B87B7E" w:rsidP="00B87B7E">
    <w:pPr>
      <w:pStyle w:val="afffff1"/>
    </w:pPr>
    <w:r>
      <w:fldChar w:fldCharType="begin"/>
    </w:r>
    <w:r>
      <w:instrText xml:space="preserve"> STYLEREF  标准文件_文件编号 \* MERGEFORMAT </w:instrText>
    </w:r>
    <w:r>
      <w:fldChar w:fldCharType="separate"/>
    </w:r>
    <w:r w:rsidR="008E583F">
      <w:t>DB14/T XXXX</w:t>
    </w:r>
    <w:r w:rsidR="008E583F">
      <w:t>—</w:t>
    </w:r>
    <w:r w:rsidR="008E583F">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C38E" w14:textId="442F7B3C" w:rsidR="00B87B7E" w:rsidRPr="00D84FA1" w:rsidRDefault="00B87B7E" w:rsidP="00B87B7E">
    <w:pPr>
      <w:pStyle w:val="afffff0"/>
    </w:pPr>
    <w:r>
      <w:fldChar w:fldCharType="begin"/>
    </w:r>
    <w:r>
      <w:instrText xml:space="preserve"> STYLEREF  标准文件_文件编号  \* MERGEFORMAT </w:instrText>
    </w:r>
    <w:r>
      <w:fldChar w:fldCharType="separate"/>
    </w:r>
    <w:r w:rsidR="005460B2">
      <w:t>DB14/T XXXX</w:t>
    </w:r>
    <w:r w:rsidR="005460B2">
      <w:t>—</w:t>
    </w:r>
    <w:r w:rsidR="005460B2">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3A481" w14:textId="1BE70448" w:rsidR="00B87B7E" w:rsidRPr="00B87B7E" w:rsidRDefault="00B87B7E" w:rsidP="00B87B7E">
    <w:pPr>
      <w:pStyle w:val="afffff1"/>
    </w:pPr>
    <w:r>
      <w:fldChar w:fldCharType="begin"/>
    </w:r>
    <w:r>
      <w:instrText xml:space="preserve"> STYLEREF  标准文件_文件编号 \* MERGEFORMAT </w:instrText>
    </w:r>
    <w:r>
      <w:fldChar w:fldCharType="separate"/>
    </w:r>
    <w:r w:rsidR="008E583F">
      <w:t>DB14/T XXXX</w:t>
    </w:r>
    <w:r w:rsidR="008E583F">
      <w:t>—</w:t>
    </w:r>
    <w:r w:rsidR="008E583F">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629CB" w14:textId="184ACCDA" w:rsidR="00B87B7E" w:rsidRPr="00D84FA1" w:rsidRDefault="00B87B7E" w:rsidP="00B87B7E">
    <w:pPr>
      <w:pStyle w:val="afffff0"/>
    </w:pPr>
    <w:r>
      <w:fldChar w:fldCharType="begin"/>
    </w:r>
    <w:r>
      <w:instrText xml:space="preserve"> STYLEREF  标准文件_文件编号  \* MERGEFORMAT </w:instrText>
    </w:r>
    <w:r>
      <w:fldChar w:fldCharType="separate"/>
    </w:r>
    <w:r w:rsidR="008E583F">
      <w:t>DB14/T XXXX</w:t>
    </w:r>
    <w:r w:rsidR="008E583F">
      <w:t>—</w:t>
    </w:r>
    <w:r w:rsidR="008E583F">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8867BD"/>
    <w:multiLevelType w:val="hybridMultilevel"/>
    <w:tmpl w:val="D23E22D8"/>
    <w:lvl w:ilvl="0" w:tplc="A368588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2EF7F5C"/>
    <w:multiLevelType w:val="hybridMultilevel"/>
    <w:tmpl w:val="4CB2B52E"/>
    <w:lvl w:ilvl="0" w:tplc="B03CA20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2"/>
  </w:num>
  <w:num w:numId="3" w16cid:durableId="910120876">
    <w:abstractNumId w:val="5"/>
  </w:num>
  <w:num w:numId="4" w16cid:durableId="1068378049">
    <w:abstractNumId w:val="20"/>
  </w:num>
  <w:num w:numId="5" w16cid:durableId="1382049051">
    <w:abstractNumId w:val="15"/>
  </w:num>
  <w:num w:numId="6" w16cid:durableId="318726520">
    <w:abstractNumId w:val="25"/>
  </w:num>
  <w:num w:numId="7" w16cid:durableId="984354980">
    <w:abstractNumId w:val="8"/>
  </w:num>
  <w:num w:numId="8" w16cid:durableId="1980569807">
    <w:abstractNumId w:val="9"/>
  </w:num>
  <w:num w:numId="9" w16cid:durableId="2036926036">
    <w:abstractNumId w:val="18"/>
  </w:num>
  <w:num w:numId="10" w16cid:durableId="869150540">
    <w:abstractNumId w:val="26"/>
  </w:num>
  <w:num w:numId="11" w16cid:durableId="853614968">
    <w:abstractNumId w:val="4"/>
  </w:num>
  <w:num w:numId="12" w16cid:durableId="1048258425">
    <w:abstractNumId w:val="16"/>
  </w:num>
  <w:num w:numId="13" w16cid:durableId="1380860519">
    <w:abstractNumId w:val="27"/>
  </w:num>
  <w:num w:numId="14" w16cid:durableId="2084140975">
    <w:abstractNumId w:val="12"/>
  </w:num>
  <w:num w:numId="15" w16cid:durableId="878277652">
    <w:abstractNumId w:val="6"/>
  </w:num>
  <w:num w:numId="16" w16cid:durableId="980574989">
    <w:abstractNumId w:val="11"/>
  </w:num>
  <w:num w:numId="17" w16cid:durableId="1582180672">
    <w:abstractNumId w:val="24"/>
  </w:num>
  <w:num w:numId="18" w16cid:durableId="1999459544">
    <w:abstractNumId w:val="3"/>
  </w:num>
  <w:num w:numId="19" w16cid:durableId="1560049260">
    <w:abstractNumId w:val="7"/>
  </w:num>
  <w:num w:numId="20" w16cid:durableId="206308189">
    <w:abstractNumId w:val="21"/>
  </w:num>
  <w:num w:numId="21" w16cid:durableId="1675375365">
    <w:abstractNumId w:val="23"/>
  </w:num>
  <w:num w:numId="22" w16cid:durableId="792946970">
    <w:abstractNumId w:val="19"/>
  </w:num>
  <w:num w:numId="23" w16cid:durableId="1323314085">
    <w:abstractNumId w:val="31"/>
  </w:num>
  <w:num w:numId="24" w16cid:durableId="1145319014">
    <w:abstractNumId w:val="17"/>
  </w:num>
  <w:num w:numId="25" w16cid:durableId="1466461743">
    <w:abstractNumId w:val="30"/>
  </w:num>
  <w:num w:numId="26" w16cid:durableId="1458793634">
    <w:abstractNumId w:val="2"/>
  </w:num>
  <w:num w:numId="27" w16cid:durableId="1349521906">
    <w:abstractNumId w:val="14"/>
  </w:num>
  <w:num w:numId="28" w16cid:durableId="1010449022">
    <w:abstractNumId w:val="32"/>
  </w:num>
  <w:num w:numId="29" w16cid:durableId="433550893">
    <w:abstractNumId w:val="29"/>
  </w:num>
  <w:num w:numId="30" w16cid:durableId="1161889406">
    <w:abstractNumId w:val="28"/>
  </w:num>
  <w:num w:numId="31" w16cid:durableId="473258957">
    <w:abstractNumId w:val="1"/>
  </w:num>
  <w:num w:numId="32" w16cid:durableId="930965562">
    <w:abstractNumId w:val="10"/>
  </w:num>
  <w:num w:numId="33" w16cid:durableId="5061422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luMylUjDi7Kb7Ev+ch9wa+GjA1yQZQq0vt5whvllcazkTScDLvpHMRf8om3xdNLWZfGYXL8YRD1a8uOFe8QeA==" w:salt="9Ygx7qGFNDjxfEIopTskE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D4"/>
    <w:rsid w:val="0000040A"/>
    <w:rsid w:val="00000A94"/>
    <w:rsid w:val="00001972"/>
    <w:rsid w:val="00001D9A"/>
    <w:rsid w:val="0000755F"/>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AC6"/>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D28"/>
    <w:rsid w:val="00067F1E"/>
    <w:rsid w:val="00071CC0"/>
    <w:rsid w:val="00073C8C"/>
    <w:rsid w:val="00076D2D"/>
    <w:rsid w:val="000779DB"/>
    <w:rsid w:val="00077B64"/>
    <w:rsid w:val="00080A1C"/>
    <w:rsid w:val="00082317"/>
    <w:rsid w:val="00083D2C"/>
    <w:rsid w:val="000869B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1A6"/>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0626"/>
    <w:rsid w:val="00104926"/>
    <w:rsid w:val="00113B1E"/>
    <w:rsid w:val="0011711C"/>
    <w:rsid w:val="0012059C"/>
    <w:rsid w:val="00124E4F"/>
    <w:rsid w:val="001260B7"/>
    <w:rsid w:val="001265CB"/>
    <w:rsid w:val="00127E99"/>
    <w:rsid w:val="0013172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7D1"/>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23D3"/>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A22"/>
    <w:rsid w:val="001F4EE9"/>
    <w:rsid w:val="001F677A"/>
    <w:rsid w:val="001F69B4"/>
    <w:rsid w:val="001F6D6C"/>
    <w:rsid w:val="001F77C7"/>
    <w:rsid w:val="00200183"/>
    <w:rsid w:val="00200333"/>
    <w:rsid w:val="0020107D"/>
    <w:rsid w:val="00202AA4"/>
    <w:rsid w:val="002031F7"/>
    <w:rsid w:val="002040E6"/>
    <w:rsid w:val="0020527B"/>
    <w:rsid w:val="00205807"/>
    <w:rsid w:val="00205F2C"/>
    <w:rsid w:val="00210B15"/>
    <w:rsid w:val="002142EA"/>
    <w:rsid w:val="00220061"/>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EAB"/>
    <w:rsid w:val="00260303"/>
    <w:rsid w:val="0026148A"/>
    <w:rsid w:val="00262696"/>
    <w:rsid w:val="00263D25"/>
    <w:rsid w:val="002643C3"/>
    <w:rsid w:val="00264A0C"/>
    <w:rsid w:val="00266EEB"/>
    <w:rsid w:val="00267567"/>
    <w:rsid w:val="00267EF4"/>
    <w:rsid w:val="00270CB8"/>
    <w:rsid w:val="00272B08"/>
    <w:rsid w:val="002771AC"/>
    <w:rsid w:val="00281BB8"/>
    <w:rsid w:val="00281E9E"/>
    <w:rsid w:val="00282405"/>
    <w:rsid w:val="0028281F"/>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31B"/>
    <w:rsid w:val="002C1E06"/>
    <w:rsid w:val="002C1E1C"/>
    <w:rsid w:val="002C3F07"/>
    <w:rsid w:val="002C5278"/>
    <w:rsid w:val="002C7EBB"/>
    <w:rsid w:val="002D06C1"/>
    <w:rsid w:val="002D42B5"/>
    <w:rsid w:val="002D4F1A"/>
    <w:rsid w:val="002D58F8"/>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8C0"/>
    <w:rsid w:val="00313B85"/>
    <w:rsid w:val="00317988"/>
    <w:rsid w:val="003221B4"/>
    <w:rsid w:val="0032258D"/>
    <w:rsid w:val="00322E62"/>
    <w:rsid w:val="00324D13"/>
    <w:rsid w:val="00324D2A"/>
    <w:rsid w:val="00324EDD"/>
    <w:rsid w:val="003331E4"/>
    <w:rsid w:val="00335095"/>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0E"/>
    <w:rsid w:val="003705F4"/>
    <w:rsid w:val="00370D58"/>
    <w:rsid w:val="00371316"/>
    <w:rsid w:val="00376713"/>
    <w:rsid w:val="00381815"/>
    <w:rsid w:val="003819AF"/>
    <w:rsid w:val="003820E9"/>
    <w:rsid w:val="00382DE7"/>
    <w:rsid w:val="00384FFC"/>
    <w:rsid w:val="003872FC"/>
    <w:rsid w:val="00387983"/>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75B3"/>
    <w:rsid w:val="003B7AC4"/>
    <w:rsid w:val="003C010C"/>
    <w:rsid w:val="003C0A6C"/>
    <w:rsid w:val="003C14F8"/>
    <w:rsid w:val="003C23F9"/>
    <w:rsid w:val="003C5540"/>
    <w:rsid w:val="003C5A43"/>
    <w:rsid w:val="003C67AD"/>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982"/>
    <w:rsid w:val="0040326C"/>
    <w:rsid w:val="00404869"/>
    <w:rsid w:val="00405884"/>
    <w:rsid w:val="00405F30"/>
    <w:rsid w:val="00407D39"/>
    <w:rsid w:val="0041477A"/>
    <w:rsid w:val="004167A3"/>
    <w:rsid w:val="00432DAA"/>
    <w:rsid w:val="00434305"/>
    <w:rsid w:val="00435DF7"/>
    <w:rsid w:val="0044083F"/>
    <w:rsid w:val="00441AE7"/>
    <w:rsid w:val="00445574"/>
    <w:rsid w:val="004467FB"/>
    <w:rsid w:val="00452D6B"/>
    <w:rsid w:val="00454484"/>
    <w:rsid w:val="0045517B"/>
    <w:rsid w:val="00456885"/>
    <w:rsid w:val="00463B77"/>
    <w:rsid w:val="00463C7B"/>
    <w:rsid w:val="004644A6"/>
    <w:rsid w:val="004659BD"/>
    <w:rsid w:val="004669D1"/>
    <w:rsid w:val="00470775"/>
    <w:rsid w:val="004746B1"/>
    <w:rsid w:val="0047583F"/>
    <w:rsid w:val="00475DE8"/>
    <w:rsid w:val="00481C44"/>
    <w:rsid w:val="00484936"/>
    <w:rsid w:val="00485C89"/>
    <w:rsid w:val="00486BE3"/>
    <w:rsid w:val="004905E4"/>
    <w:rsid w:val="00490A89"/>
    <w:rsid w:val="00490AB4"/>
    <w:rsid w:val="00492F02"/>
    <w:rsid w:val="004939AE"/>
    <w:rsid w:val="00494F9B"/>
    <w:rsid w:val="00496B12"/>
    <w:rsid w:val="004A0BCD"/>
    <w:rsid w:val="004A12DF"/>
    <w:rsid w:val="004A17E6"/>
    <w:rsid w:val="004A1BA8"/>
    <w:rsid w:val="004A4B57"/>
    <w:rsid w:val="004A63FA"/>
    <w:rsid w:val="004B0272"/>
    <w:rsid w:val="004B2701"/>
    <w:rsid w:val="004B2E1B"/>
    <w:rsid w:val="004B3AA8"/>
    <w:rsid w:val="004B3E93"/>
    <w:rsid w:val="004C1FBC"/>
    <w:rsid w:val="004C3447"/>
    <w:rsid w:val="004C3F1D"/>
    <w:rsid w:val="004C458D"/>
    <w:rsid w:val="004C7556"/>
    <w:rsid w:val="004C7E8B"/>
    <w:rsid w:val="004C7E9D"/>
    <w:rsid w:val="004C7F67"/>
    <w:rsid w:val="004D076D"/>
    <w:rsid w:val="004D0EF1"/>
    <w:rsid w:val="004D2253"/>
    <w:rsid w:val="004D4406"/>
    <w:rsid w:val="004D4C35"/>
    <w:rsid w:val="004D7C42"/>
    <w:rsid w:val="004E0465"/>
    <w:rsid w:val="004E127B"/>
    <w:rsid w:val="004E1C0A"/>
    <w:rsid w:val="004E2B06"/>
    <w:rsid w:val="004E30C5"/>
    <w:rsid w:val="004E4AA5"/>
    <w:rsid w:val="004E4AEE"/>
    <w:rsid w:val="004E59E3"/>
    <w:rsid w:val="004E67C0"/>
    <w:rsid w:val="004F1195"/>
    <w:rsid w:val="004F391A"/>
    <w:rsid w:val="004F3CFB"/>
    <w:rsid w:val="004F5070"/>
    <w:rsid w:val="004F6456"/>
    <w:rsid w:val="004F696E"/>
    <w:rsid w:val="004F6C71"/>
    <w:rsid w:val="00501139"/>
    <w:rsid w:val="0050363E"/>
    <w:rsid w:val="005039BC"/>
    <w:rsid w:val="00503E63"/>
    <w:rsid w:val="005043BB"/>
    <w:rsid w:val="00504A3D"/>
    <w:rsid w:val="00505767"/>
    <w:rsid w:val="005073F0"/>
    <w:rsid w:val="00507498"/>
    <w:rsid w:val="00510A7B"/>
    <w:rsid w:val="00512F6E"/>
    <w:rsid w:val="00513038"/>
    <w:rsid w:val="00514174"/>
    <w:rsid w:val="00516088"/>
    <w:rsid w:val="00516B0B"/>
    <w:rsid w:val="0051703B"/>
    <w:rsid w:val="005220EC"/>
    <w:rsid w:val="00523F95"/>
    <w:rsid w:val="00524D65"/>
    <w:rsid w:val="00525B16"/>
    <w:rsid w:val="00533D04"/>
    <w:rsid w:val="00534804"/>
    <w:rsid w:val="00534BDF"/>
    <w:rsid w:val="0053521F"/>
    <w:rsid w:val="005354EA"/>
    <w:rsid w:val="0053585F"/>
    <w:rsid w:val="00535EC4"/>
    <w:rsid w:val="00535ED9"/>
    <w:rsid w:val="0053692B"/>
    <w:rsid w:val="00541853"/>
    <w:rsid w:val="00543BDA"/>
    <w:rsid w:val="005441CC"/>
    <w:rsid w:val="005460B2"/>
    <w:rsid w:val="005479DA"/>
    <w:rsid w:val="00547BCC"/>
    <w:rsid w:val="0055013B"/>
    <w:rsid w:val="00551F6F"/>
    <w:rsid w:val="00555044"/>
    <w:rsid w:val="00561475"/>
    <w:rsid w:val="0056487B"/>
    <w:rsid w:val="00564FB9"/>
    <w:rsid w:val="005730DE"/>
    <w:rsid w:val="00573D9E"/>
    <w:rsid w:val="0057536B"/>
    <w:rsid w:val="00576761"/>
    <w:rsid w:val="005801E3"/>
    <w:rsid w:val="00581802"/>
    <w:rsid w:val="005836A8"/>
    <w:rsid w:val="0058409C"/>
    <w:rsid w:val="00584262"/>
    <w:rsid w:val="00586630"/>
    <w:rsid w:val="00587ADD"/>
    <w:rsid w:val="00591E27"/>
    <w:rsid w:val="005937E9"/>
    <w:rsid w:val="00596160"/>
    <w:rsid w:val="005966E2"/>
    <w:rsid w:val="00597007"/>
    <w:rsid w:val="005A0966"/>
    <w:rsid w:val="005A0F81"/>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368F"/>
    <w:rsid w:val="00604784"/>
    <w:rsid w:val="00605522"/>
    <w:rsid w:val="00606419"/>
    <w:rsid w:val="00607D29"/>
    <w:rsid w:val="00612952"/>
    <w:rsid w:val="00613C90"/>
    <w:rsid w:val="00614CC1"/>
    <w:rsid w:val="00615A9D"/>
    <w:rsid w:val="00617387"/>
    <w:rsid w:val="006205D6"/>
    <w:rsid w:val="006252D8"/>
    <w:rsid w:val="006259BC"/>
    <w:rsid w:val="0062636B"/>
    <w:rsid w:val="00632182"/>
    <w:rsid w:val="00632AE0"/>
    <w:rsid w:val="00633C17"/>
    <w:rsid w:val="00634D9E"/>
    <w:rsid w:val="00636B83"/>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FE0"/>
    <w:rsid w:val="006640E5"/>
    <w:rsid w:val="006646F1"/>
    <w:rsid w:val="00664929"/>
    <w:rsid w:val="00664F62"/>
    <w:rsid w:val="006655E1"/>
    <w:rsid w:val="00667A0B"/>
    <w:rsid w:val="006717A2"/>
    <w:rsid w:val="00672060"/>
    <w:rsid w:val="00672BFD"/>
    <w:rsid w:val="006770F4"/>
    <w:rsid w:val="00677A84"/>
    <w:rsid w:val="0068026D"/>
    <w:rsid w:val="00680A27"/>
    <w:rsid w:val="006816A4"/>
    <w:rsid w:val="006819B8"/>
    <w:rsid w:val="006840A6"/>
    <w:rsid w:val="006850CD"/>
    <w:rsid w:val="00685AAB"/>
    <w:rsid w:val="00693DEA"/>
    <w:rsid w:val="00695D22"/>
    <w:rsid w:val="00695DB3"/>
    <w:rsid w:val="006A07AA"/>
    <w:rsid w:val="006A25E5"/>
    <w:rsid w:val="006A291C"/>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C39"/>
    <w:rsid w:val="006E23EA"/>
    <w:rsid w:val="006E308F"/>
    <w:rsid w:val="006F03A8"/>
    <w:rsid w:val="006F2ACA"/>
    <w:rsid w:val="006F2ADC"/>
    <w:rsid w:val="006F2BFE"/>
    <w:rsid w:val="006F31E9"/>
    <w:rsid w:val="006F6284"/>
    <w:rsid w:val="007002C5"/>
    <w:rsid w:val="00701C76"/>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86A"/>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5FB"/>
    <w:rsid w:val="00765C43"/>
    <w:rsid w:val="00765EFB"/>
    <w:rsid w:val="007671CA"/>
    <w:rsid w:val="00767C61"/>
    <w:rsid w:val="0077008A"/>
    <w:rsid w:val="00773C1F"/>
    <w:rsid w:val="007745FC"/>
    <w:rsid w:val="00774DA4"/>
    <w:rsid w:val="00776599"/>
    <w:rsid w:val="0078114B"/>
    <w:rsid w:val="00781DD2"/>
    <w:rsid w:val="00782FD2"/>
    <w:rsid w:val="00783ECF"/>
    <w:rsid w:val="0078413A"/>
    <w:rsid w:val="00790C5B"/>
    <w:rsid w:val="0079196B"/>
    <w:rsid w:val="00794E22"/>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6F47"/>
    <w:rsid w:val="007B7453"/>
    <w:rsid w:val="007C1E8B"/>
    <w:rsid w:val="007C2D89"/>
    <w:rsid w:val="007C4593"/>
    <w:rsid w:val="007C5309"/>
    <w:rsid w:val="007C6069"/>
    <w:rsid w:val="007D06C4"/>
    <w:rsid w:val="007D1352"/>
    <w:rsid w:val="007D13FB"/>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0EA"/>
    <w:rsid w:val="00810257"/>
    <w:rsid w:val="008104F5"/>
    <w:rsid w:val="00811072"/>
    <w:rsid w:val="00811369"/>
    <w:rsid w:val="00813AE7"/>
    <w:rsid w:val="00815419"/>
    <w:rsid w:val="008163C8"/>
    <w:rsid w:val="008164A1"/>
    <w:rsid w:val="00817325"/>
    <w:rsid w:val="008209E6"/>
    <w:rsid w:val="00823303"/>
    <w:rsid w:val="008233B2"/>
    <w:rsid w:val="00823A9F"/>
    <w:rsid w:val="00823C85"/>
    <w:rsid w:val="00825138"/>
    <w:rsid w:val="008269DD"/>
    <w:rsid w:val="00830621"/>
    <w:rsid w:val="00831D2E"/>
    <w:rsid w:val="0083348C"/>
    <w:rsid w:val="00835421"/>
    <w:rsid w:val="008373D3"/>
    <w:rsid w:val="00840617"/>
    <w:rsid w:val="00840F84"/>
    <w:rsid w:val="00842A47"/>
    <w:rsid w:val="00843C13"/>
    <w:rsid w:val="008454F8"/>
    <w:rsid w:val="00845D6D"/>
    <w:rsid w:val="0085173A"/>
    <w:rsid w:val="00854985"/>
    <w:rsid w:val="00855801"/>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BA7"/>
    <w:rsid w:val="0089049D"/>
    <w:rsid w:val="008928C9"/>
    <w:rsid w:val="008930CB"/>
    <w:rsid w:val="008938DC"/>
    <w:rsid w:val="00893FD1"/>
    <w:rsid w:val="00894836"/>
    <w:rsid w:val="00895172"/>
    <w:rsid w:val="00895302"/>
    <w:rsid w:val="00895680"/>
    <w:rsid w:val="00896DFF"/>
    <w:rsid w:val="0089762C"/>
    <w:rsid w:val="008A064B"/>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2D54"/>
    <w:rsid w:val="008D453D"/>
    <w:rsid w:val="008D53AD"/>
    <w:rsid w:val="008D562B"/>
    <w:rsid w:val="008D5733"/>
    <w:rsid w:val="008D622B"/>
    <w:rsid w:val="008D666C"/>
    <w:rsid w:val="008D7B54"/>
    <w:rsid w:val="008E0C9D"/>
    <w:rsid w:val="008E1648"/>
    <w:rsid w:val="008E1B3E"/>
    <w:rsid w:val="008E2319"/>
    <w:rsid w:val="008E4BB6"/>
    <w:rsid w:val="008E5518"/>
    <w:rsid w:val="008E583F"/>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646"/>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16B6"/>
    <w:rsid w:val="0096381A"/>
    <w:rsid w:val="00964A94"/>
    <w:rsid w:val="00965E04"/>
    <w:rsid w:val="009674AD"/>
    <w:rsid w:val="00970CDC"/>
    <w:rsid w:val="00977010"/>
    <w:rsid w:val="00977D02"/>
    <w:rsid w:val="00980784"/>
    <w:rsid w:val="009809BB"/>
    <w:rsid w:val="00981F40"/>
    <w:rsid w:val="0098364B"/>
    <w:rsid w:val="00986A48"/>
    <w:rsid w:val="009911AF"/>
    <w:rsid w:val="00991875"/>
    <w:rsid w:val="00991F92"/>
    <w:rsid w:val="00992985"/>
    <w:rsid w:val="00993889"/>
    <w:rsid w:val="0099551B"/>
    <w:rsid w:val="00997BF1"/>
    <w:rsid w:val="009A089C"/>
    <w:rsid w:val="009A118E"/>
    <w:rsid w:val="009A21CD"/>
    <w:rsid w:val="009A278C"/>
    <w:rsid w:val="009A2BC2"/>
    <w:rsid w:val="009A42C1"/>
    <w:rsid w:val="009A4F63"/>
    <w:rsid w:val="009A5429"/>
    <w:rsid w:val="009A72AD"/>
    <w:rsid w:val="009B09E0"/>
    <w:rsid w:val="009B0BC5"/>
    <w:rsid w:val="009B1247"/>
    <w:rsid w:val="009B272B"/>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E15"/>
    <w:rsid w:val="00A0096C"/>
    <w:rsid w:val="00A01757"/>
    <w:rsid w:val="00A028C0"/>
    <w:rsid w:val="00A02BAE"/>
    <w:rsid w:val="00A059BC"/>
    <w:rsid w:val="00A06A6B"/>
    <w:rsid w:val="00A07E47"/>
    <w:rsid w:val="00A118D8"/>
    <w:rsid w:val="00A129D0"/>
    <w:rsid w:val="00A12C33"/>
    <w:rsid w:val="00A138BA"/>
    <w:rsid w:val="00A14C8E"/>
    <w:rsid w:val="00A153D9"/>
    <w:rsid w:val="00A15F09"/>
    <w:rsid w:val="00A169B6"/>
    <w:rsid w:val="00A2271D"/>
    <w:rsid w:val="00A237D5"/>
    <w:rsid w:val="00A30EFC"/>
    <w:rsid w:val="00A31984"/>
    <w:rsid w:val="00A32D73"/>
    <w:rsid w:val="00A3367B"/>
    <w:rsid w:val="00A35271"/>
    <w:rsid w:val="00A3597D"/>
    <w:rsid w:val="00A36DD1"/>
    <w:rsid w:val="00A4006C"/>
    <w:rsid w:val="00A40091"/>
    <w:rsid w:val="00A4030F"/>
    <w:rsid w:val="00A41C79"/>
    <w:rsid w:val="00A41CB5"/>
    <w:rsid w:val="00A42CDF"/>
    <w:rsid w:val="00A4452E"/>
    <w:rsid w:val="00A4472C"/>
    <w:rsid w:val="00A44E69"/>
    <w:rsid w:val="00A4661E"/>
    <w:rsid w:val="00A5530D"/>
    <w:rsid w:val="00A55BD6"/>
    <w:rsid w:val="00A55D50"/>
    <w:rsid w:val="00A57142"/>
    <w:rsid w:val="00A5792A"/>
    <w:rsid w:val="00A60972"/>
    <w:rsid w:val="00A648CD"/>
    <w:rsid w:val="00A6537A"/>
    <w:rsid w:val="00A65E71"/>
    <w:rsid w:val="00A67866"/>
    <w:rsid w:val="00A70B07"/>
    <w:rsid w:val="00A723F8"/>
    <w:rsid w:val="00A7699D"/>
    <w:rsid w:val="00A77CCB"/>
    <w:rsid w:val="00A83D8D"/>
    <w:rsid w:val="00A8446B"/>
    <w:rsid w:val="00A8473F"/>
    <w:rsid w:val="00A862D6"/>
    <w:rsid w:val="00A8715E"/>
    <w:rsid w:val="00A9295B"/>
    <w:rsid w:val="00A93B09"/>
    <w:rsid w:val="00A94247"/>
    <w:rsid w:val="00A952D7"/>
    <w:rsid w:val="00A954DF"/>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AFE"/>
    <w:rsid w:val="00AD0AEF"/>
    <w:rsid w:val="00AD11B7"/>
    <w:rsid w:val="00AD1A94"/>
    <w:rsid w:val="00AD1C05"/>
    <w:rsid w:val="00AD4126"/>
    <w:rsid w:val="00AD421C"/>
    <w:rsid w:val="00AD44FA"/>
    <w:rsid w:val="00AE070A"/>
    <w:rsid w:val="00AE101C"/>
    <w:rsid w:val="00AE1CF2"/>
    <w:rsid w:val="00AE37E5"/>
    <w:rsid w:val="00AE5EB4"/>
    <w:rsid w:val="00AF0C18"/>
    <w:rsid w:val="00AF47C5"/>
    <w:rsid w:val="00AF5398"/>
    <w:rsid w:val="00AF5595"/>
    <w:rsid w:val="00B03173"/>
    <w:rsid w:val="00B049AF"/>
    <w:rsid w:val="00B07242"/>
    <w:rsid w:val="00B10534"/>
    <w:rsid w:val="00B10D84"/>
    <w:rsid w:val="00B113DB"/>
    <w:rsid w:val="00B11D8A"/>
    <w:rsid w:val="00B12981"/>
    <w:rsid w:val="00B147DD"/>
    <w:rsid w:val="00B156FD"/>
    <w:rsid w:val="00B2109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0E9"/>
    <w:rsid w:val="00B52120"/>
    <w:rsid w:val="00B54ABC"/>
    <w:rsid w:val="00B54DDE"/>
    <w:rsid w:val="00B56907"/>
    <w:rsid w:val="00B56FBE"/>
    <w:rsid w:val="00B60ACF"/>
    <w:rsid w:val="00B6143C"/>
    <w:rsid w:val="00B62B58"/>
    <w:rsid w:val="00B65149"/>
    <w:rsid w:val="00B66567"/>
    <w:rsid w:val="00B66F52"/>
    <w:rsid w:val="00B66FE5"/>
    <w:rsid w:val="00B72880"/>
    <w:rsid w:val="00B758BF"/>
    <w:rsid w:val="00B77EC8"/>
    <w:rsid w:val="00B827A6"/>
    <w:rsid w:val="00B831CE"/>
    <w:rsid w:val="00B83255"/>
    <w:rsid w:val="00B84683"/>
    <w:rsid w:val="00B86677"/>
    <w:rsid w:val="00B87131"/>
    <w:rsid w:val="00B87B7E"/>
    <w:rsid w:val="00B939B1"/>
    <w:rsid w:val="00B96D40"/>
    <w:rsid w:val="00B97386"/>
    <w:rsid w:val="00BA263B"/>
    <w:rsid w:val="00BA42B2"/>
    <w:rsid w:val="00BA58D4"/>
    <w:rsid w:val="00BA5B9E"/>
    <w:rsid w:val="00BA7C9A"/>
    <w:rsid w:val="00BB0225"/>
    <w:rsid w:val="00BB203B"/>
    <w:rsid w:val="00BB5F8F"/>
    <w:rsid w:val="00BB657A"/>
    <w:rsid w:val="00BC1A4E"/>
    <w:rsid w:val="00BC1F32"/>
    <w:rsid w:val="00BC4790"/>
    <w:rsid w:val="00BC5DC7"/>
    <w:rsid w:val="00BC662C"/>
    <w:rsid w:val="00BC6B8B"/>
    <w:rsid w:val="00BC73D8"/>
    <w:rsid w:val="00BC7D71"/>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67E"/>
    <w:rsid w:val="00C103E5"/>
    <w:rsid w:val="00C13319"/>
    <w:rsid w:val="00C13EE9"/>
    <w:rsid w:val="00C17D3C"/>
    <w:rsid w:val="00C21540"/>
    <w:rsid w:val="00C21906"/>
    <w:rsid w:val="00C21BFA"/>
    <w:rsid w:val="00C22148"/>
    <w:rsid w:val="00C24C8D"/>
    <w:rsid w:val="00C24D85"/>
    <w:rsid w:val="00C253E0"/>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919"/>
    <w:rsid w:val="00C63034"/>
    <w:rsid w:val="00C6329F"/>
    <w:rsid w:val="00C63340"/>
    <w:rsid w:val="00C643F9"/>
    <w:rsid w:val="00C64E95"/>
    <w:rsid w:val="00C66D1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A32"/>
    <w:rsid w:val="00C96741"/>
    <w:rsid w:val="00CA2D1B"/>
    <w:rsid w:val="00CA375D"/>
    <w:rsid w:val="00CA662A"/>
    <w:rsid w:val="00CA7AFD"/>
    <w:rsid w:val="00CA7C3C"/>
    <w:rsid w:val="00CB0189"/>
    <w:rsid w:val="00CB0BA2"/>
    <w:rsid w:val="00CB1862"/>
    <w:rsid w:val="00CB1A42"/>
    <w:rsid w:val="00CB1B0C"/>
    <w:rsid w:val="00CB2C0B"/>
    <w:rsid w:val="00CB517D"/>
    <w:rsid w:val="00CC038D"/>
    <w:rsid w:val="00CC08DB"/>
    <w:rsid w:val="00CC37B9"/>
    <w:rsid w:val="00CC39FF"/>
    <w:rsid w:val="00CC3C2F"/>
    <w:rsid w:val="00CC4AC8"/>
    <w:rsid w:val="00CC5233"/>
    <w:rsid w:val="00CC5DE6"/>
    <w:rsid w:val="00CC6E4E"/>
    <w:rsid w:val="00CC6FE8"/>
    <w:rsid w:val="00CC7202"/>
    <w:rsid w:val="00CD2808"/>
    <w:rsid w:val="00CD28BF"/>
    <w:rsid w:val="00CD2AD4"/>
    <w:rsid w:val="00CD4092"/>
    <w:rsid w:val="00CD4A20"/>
    <w:rsid w:val="00CD50A1"/>
    <w:rsid w:val="00CD519E"/>
    <w:rsid w:val="00CD561D"/>
    <w:rsid w:val="00CD7B73"/>
    <w:rsid w:val="00CE0C4F"/>
    <w:rsid w:val="00CE30EA"/>
    <w:rsid w:val="00CE4E49"/>
    <w:rsid w:val="00CE6392"/>
    <w:rsid w:val="00CE7B95"/>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160F"/>
    <w:rsid w:val="00D126F5"/>
    <w:rsid w:val="00D133BA"/>
    <w:rsid w:val="00D1489E"/>
    <w:rsid w:val="00D20737"/>
    <w:rsid w:val="00D21E81"/>
    <w:rsid w:val="00D223DE"/>
    <w:rsid w:val="00D22E98"/>
    <w:rsid w:val="00D230CA"/>
    <w:rsid w:val="00D25E37"/>
    <w:rsid w:val="00D2661A"/>
    <w:rsid w:val="00D27582"/>
    <w:rsid w:val="00D27EC4"/>
    <w:rsid w:val="00D32719"/>
    <w:rsid w:val="00D33333"/>
    <w:rsid w:val="00D33457"/>
    <w:rsid w:val="00D3372B"/>
    <w:rsid w:val="00D352A2"/>
    <w:rsid w:val="00D3660F"/>
    <w:rsid w:val="00D37961"/>
    <w:rsid w:val="00D4162B"/>
    <w:rsid w:val="00D42AAD"/>
    <w:rsid w:val="00D4514F"/>
    <w:rsid w:val="00D451E2"/>
    <w:rsid w:val="00D45E89"/>
    <w:rsid w:val="00D45E8D"/>
    <w:rsid w:val="00D466AE"/>
    <w:rsid w:val="00D4734F"/>
    <w:rsid w:val="00D51BF3"/>
    <w:rsid w:val="00D66846"/>
    <w:rsid w:val="00D675FB"/>
    <w:rsid w:val="00D71F25"/>
    <w:rsid w:val="00D72822"/>
    <w:rsid w:val="00D72A9C"/>
    <w:rsid w:val="00D74333"/>
    <w:rsid w:val="00D77031"/>
    <w:rsid w:val="00D84941"/>
    <w:rsid w:val="00D84FA1"/>
    <w:rsid w:val="00D851F0"/>
    <w:rsid w:val="00D86DB7"/>
    <w:rsid w:val="00D926D0"/>
    <w:rsid w:val="00D93030"/>
    <w:rsid w:val="00D950E1"/>
    <w:rsid w:val="00D952A6"/>
    <w:rsid w:val="00D97F99"/>
    <w:rsid w:val="00DA1E08"/>
    <w:rsid w:val="00DA217E"/>
    <w:rsid w:val="00DA24F8"/>
    <w:rsid w:val="00DA28E8"/>
    <w:rsid w:val="00DA38D3"/>
    <w:rsid w:val="00DA3932"/>
    <w:rsid w:val="00DA3AFC"/>
    <w:rsid w:val="00DA41D5"/>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0E3"/>
    <w:rsid w:val="00E11A85"/>
    <w:rsid w:val="00E12495"/>
    <w:rsid w:val="00E15CCD"/>
    <w:rsid w:val="00E16370"/>
    <w:rsid w:val="00E202EF"/>
    <w:rsid w:val="00E210B5"/>
    <w:rsid w:val="00E23D99"/>
    <w:rsid w:val="00E2552F"/>
    <w:rsid w:val="00E3137A"/>
    <w:rsid w:val="00E32CCF"/>
    <w:rsid w:val="00E34A98"/>
    <w:rsid w:val="00E35D1E"/>
    <w:rsid w:val="00E35DF4"/>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2F5B"/>
    <w:rsid w:val="00E846C8"/>
    <w:rsid w:val="00E84957"/>
    <w:rsid w:val="00E84A55"/>
    <w:rsid w:val="00E85B74"/>
    <w:rsid w:val="00E85BFF"/>
    <w:rsid w:val="00E90391"/>
    <w:rsid w:val="00E906C2"/>
    <w:rsid w:val="00E9311F"/>
    <w:rsid w:val="00E934D1"/>
    <w:rsid w:val="00E94232"/>
    <w:rsid w:val="00E94264"/>
    <w:rsid w:val="00E94AF0"/>
    <w:rsid w:val="00E95D13"/>
    <w:rsid w:val="00E95DD3"/>
    <w:rsid w:val="00E969D5"/>
    <w:rsid w:val="00E97584"/>
    <w:rsid w:val="00EA58D1"/>
    <w:rsid w:val="00EA61BC"/>
    <w:rsid w:val="00EA681A"/>
    <w:rsid w:val="00EA735B"/>
    <w:rsid w:val="00EB17DE"/>
    <w:rsid w:val="00EB1E69"/>
    <w:rsid w:val="00EB2086"/>
    <w:rsid w:val="00EB3BD0"/>
    <w:rsid w:val="00EB3D6C"/>
    <w:rsid w:val="00EB4E5C"/>
    <w:rsid w:val="00EB5EDF"/>
    <w:rsid w:val="00EB60FE"/>
    <w:rsid w:val="00EB74DB"/>
    <w:rsid w:val="00EB7B6A"/>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71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287"/>
    <w:rsid w:val="00F97C99"/>
    <w:rsid w:val="00FA4DAC"/>
    <w:rsid w:val="00FA662D"/>
    <w:rsid w:val="00FA73B1"/>
    <w:rsid w:val="00FB0CB9"/>
    <w:rsid w:val="00FB231D"/>
    <w:rsid w:val="00FB31F8"/>
    <w:rsid w:val="00FB45F1"/>
    <w:rsid w:val="00FB4A72"/>
    <w:rsid w:val="00FB54E8"/>
    <w:rsid w:val="00FB7054"/>
    <w:rsid w:val="00FC17B7"/>
    <w:rsid w:val="00FC2CB7"/>
    <w:rsid w:val="00FC4090"/>
    <w:rsid w:val="00FC5059"/>
    <w:rsid w:val="00FC55B4"/>
    <w:rsid w:val="00FD00E6"/>
    <w:rsid w:val="00FD09A1"/>
    <w:rsid w:val="00FD2A7C"/>
    <w:rsid w:val="00FD59EB"/>
    <w:rsid w:val="00FD5BC1"/>
    <w:rsid w:val="00FD7299"/>
    <w:rsid w:val="00FD7833"/>
    <w:rsid w:val="00FE1FBE"/>
    <w:rsid w:val="00FE3901"/>
    <w:rsid w:val="00FE39D3"/>
    <w:rsid w:val="00FE4BCE"/>
    <w:rsid w:val="00FE54AE"/>
    <w:rsid w:val="00FE576A"/>
    <w:rsid w:val="00FE77AC"/>
    <w:rsid w:val="00FE7E79"/>
    <w:rsid w:val="00FF1841"/>
    <w:rsid w:val="00FF3E7D"/>
    <w:rsid w:val="00FF5B99"/>
    <w:rsid w:val="00FF6197"/>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59577"/>
  <w15:docId w15:val="{CD7B028C-D680-4B41-84A3-54CE328C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qFormat/>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qFormat/>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qFormat/>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9283260">
      <w:bodyDiv w:val="1"/>
      <w:marLeft w:val="0"/>
      <w:marRight w:val="0"/>
      <w:marTop w:val="0"/>
      <w:marBottom w:val="0"/>
      <w:divBdr>
        <w:top w:val="none" w:sz="0" w:space="0" w:color="auto"/>
        <w:left w:val="none" w:sz="0" w:space="0" w:color="auto"/>
        <w:bottom w:val="none" w:sz="0" w:space="0" w:color="auto"/>
        <w:right w:val="none" w:sz="0" w:space="0" w:color="auto"/>
      </w:divBdr>
    </w:div>
    <w:div w:id="227229434">
      <w:bodyDiv w:val="1"/>
      <w:marLeft w:val="0"/>
      <w:marRight w:val="0"/>
      <w:marTop w:val="0"/>
      <w:marBottom w:val="0"/>
      <w:divBdr>
        <w:top w:val="none" w:sz="0" w:space="0" w:color="auto"/>
        <w:left w:val="none" w:sz="0" w:space="0" w:color="auto"/>
        <w:bottom w:val="none" w:sz="0" w:space="0" w:color="auto"/>
        <w:right w:val="none" w:sz="0" w:space="0" w:color="auto"/>
      </w:divBdr>
    </w:div>
    <w:div w:id="265623228">
      <w:bodyDiv w:val="1"/>
      <w:marLeft w:val="0"/>
      <w:marRight w:val="0"/>
      <w:marTop w:val="0"/>
      <w:marBottom w:val="0"/>
      <w:divBdr>
        <w:top w:val="none" w:sz="0" w:space="0" w:color="auto"/>
        <w:left w:val="none" w:sz="0" w:space="0" w:color="auto"/>
        <w:bottom w:val="none" w:sz="0" w:space="0" w:color="auto"/>
        <w:right w:val="none" w:sz="0" w:space="0" w:color="auto"/>
      </w:divBdr>
    </w:div>
    <w:div w:id="398669531">
      <w:bodyDiv w:val="1"/>
      <w:marLeft w:val="0"/>
      <w:marRight w:val="0"/>
      <w:marTop w:val="0"/>
      <w:marBottom w:val="0"/>
      <w:divBdr>
        <w:top w:val="none" w:sz="0" w:space="0" w:color="auto"/>
        <w:left w:val="none" w:sz="0" w:space="0" w:color="auto"/>
        <w:bottom w:val="none" w:sz="0" w:space="0" w:color="auto"/>
        <w:right w:val="none" w:sz="0" w:space="0" w:color="auto"/>
      </w:divBdr>
    </w:div>
    <w:div w:id="504782566">
      <w:bodyDiv w:val="1"/>
      <w:marLeft w:val="0"/>
      <w:marRight w:val="0"/>
      <w:marTop w:val="0"/>
      <w:marBottom w:val="0"/>
      <w:divBdr>
        <w:top w:val="none" w:sz="0" w:space="0" w:color="auto"/>
        <w:left w:val="none" w:sz="0" w:space="0" w:color="auto"/>
        <w:bottom w:val="none" w:sz="0" w:space="0" w:color="auto"/>
        <w:right w:val="none" w:sz="0" w:space="0" w:color="auto"/>
      </w:divBdr>
    </w:div>
    <w:div w:id="585770684">
      <w:bodyDiv w:val="1"/>
      <w:marLeft w:val="0"/>
      <w:marRight w:val="0"/>
      <w:marTop w:val="0"/>
      <w:marBottom w:val="0"/>
      <w:divBdr>
        <w:top w:val="none" w:sz="0" w:space="0" w:color="auto"/>
        <w:left w:val="none" w:sz="0" w:space="0" w:color="auto"/>
        <w:bottom w:val="none" w:sz="0" w:space="0" w:color="auto"/>
        <w:right w:val="none" w:sz="0" w:space="0" w:color="auto"/>
      </w:divBdr>
    </w:div>
    <w:div w:id="741027624">
      <w:bodyDiv w:val="1"/>
      <w:marLeft w:val="0"/>
      <w:marRight w:val="0"/>
      <w:marTop w:val="0"/>
      <w:marBottom w:val="0"/>
      <w:divBdr>
        <w:top w:val="none" w:sz="0" w:space="0" w:color="auto"/>
        <w:left w:val="none" w:sz="0" w:space="0" w:color="auto"/>
        <w:bottom w:val="none" w:sz="0" w:space="0" w:color="auto"/>
        <w:right w:val="none" w:sz="0" w:space="0" w:color="auto"/>
      </w:divBdr>
    </w:div>
    <w:div w:id="18822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2.jpg"/><Relationship Id="rId30" Type="http://schemas.openxmlformats.org/officeDocument/2006/relationships/footer" Target="footer10.xml"/><Relationship Id="rId8"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BCEA30005F49839FF496BA8BCF7DD6"/>
        <w:category>
          <w:name w:val="常规"/>
          <w:gallery w:val="placeholder"/>
        </w:category>
        <w:types>
          <w:type w:val="bbPlcHdr"/>
        </w:types>
        <w:behaviors>
          <w:behavior w:val="content"/>
        </w:behaviors>
        <w:guid w:val="{29C6904A-9BCE-49B8-A7F2-D00B3CF0B79F}"/>
      </w:docPartPr>
      <w:docPartBody>
        <w:p w:rsidR="00413275" w:rsidRDefault="00000000">
          <w:pPr>
            <w:pStyle w:val="2ABCEA30005F49839FF496BA8BCF7DD6"/>
          </w:pPr>
          <w:r w:rsidRPr="00751A05">
            <w:rPr>
              <w:rStyle w:val="a3"/>
              <w:rFonts w:hint="eastAsia"/>
            </w:rPr>
            <w:t>单击或点击此处输入文字。</w:t>
          </w:r>
        </w:p>
      </w:docPartBody>
    </w:docPart>
    <w:docPart>
      <w:docPartPr>
        <w:name w:val="994284D608AE48B890C87BD89B0E8489"/>
        <w:category>
          <w:name w:val="常规"/>
          <w:gallery w:val="placeholder"/>
        </w:category>
        <w:types>
          <w:type w:val="bbPlcHdr"/>
        </w:types>
        <w:behaviors>
          <w:behavior w:val="content"/>
        </w:behaviors>
        <w:guid w:val="{64C2F377-FB8D-4396-9BD4-973801EEC93F}"/>
      </w:docPartPr>
      <w:docPartBody>
        <w:p w:rsidR="00413275" w:rsidRDefault="00000000">
          <w:pPr>
            <w:pStyle w:val="994284D608AE48B890C87BD89B0E8489"/>
          </w:pPr>
          <w:r w:rsidRPr="00FB6243">
            <w:rPr>
              <w:rStyle w:val="a3"/>
              <w:rFonts w:hint="eastAsia"/>
            </w:rPr>
            <w:t>选择一项。</w:t>
          </w:r>
        </w:p>
      </w:docPartBody>
    </w:docPart>
    <w:docPart>
      <w:docPartPr>
        <w:name w:val="32E8FD1244E444B09934524F80ADED83"/>
        <w:category>
          <w:name w:val="常规"/>
          <w:gallery w:val="placeholder"/>
        </w:category>
        <w:types>
          <w:type w:val="bbPlcHdr"/>
        </w:types>
        <w:behaviors>
          <w:behavior w:val="content"/>
        </w:behaviors>
        <w:guid w:val="{27DE13BC-8C70-4517-B0CE-24EB687F0493}"/>
      </w:docPartPr>
      <w:docPartBody>
        <w:p w:rsidR="00413275" w:rsidRDefault="00000000">
          <w:pPr>
            <w:pStyle w:val="32E8FD1244E444B09934524F80ADED8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77"/>
    <w:rsid w:val="000869B8"/>
    <w:rsid w:val="00121043"/>
    <w:rsid w:val="00260303"/>
    <w:rsid w:val="002708FD"/>
    <w:rsid w:val="00412087"/>
    <w:rsid w:val="00413275"/>
    <w:rsid w:val="00422666"/>
    <w:rsid w:val="005730DE"/>
    <w:rsid w:val="0057536B"/>
    <w:rsid w:val="00653F57"/>
    <w:rsid w:val="00736CB9"/>
    <w:rsid w:val="007B7077"/>
    <w:rsid w:val="007D3ED2"/>
    <w:rsid w:val="00816AA4"/>
    <w:rsid w:val="00890E5C"/>
    <w:rsid w:val="00980784"/>
    <w:rsid w:val="00AC0E69"/>
    <w:rsid w:val="00B842FB"/>
    <w:rsid w:val="00D3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7077"/>
    <w:rPr>
      <w:color w:val="808080"/>
    </w:rPr>
  </w:style>
  <w:style w:type="paragraph" w:customStyle="1" w:styleId="2ABCEA30005F49839FF496BA8BCF7DD6">
    <w:name w:val="2ABCEA30005F49839FF496BA8BCF7DD6"/>
    <w:pPr>
      <w:widowControl w:val="0"/>
      <w:jc w:val="both"/>
    </w:pPr>
  </w:style>
  <w:style w:type="paragraph" w:customStyle="1" w:styleId="994284D608AE48B890C87BD89B0E8489">
    <w:name w:val="994284D608AE48B890C87BD89B0E8489"/>
    <w:pPr>
      <w:widowControl w:val="0"/>
      <w:jc w:val="both"/>
    </w:pPr>
  </w:style>
  <w:style w:type="paragraph" w:customStyle="1" w:styleId="32E8FD1244E444B09934524F80ADED83">
    <w:name w:val="32E8FD1244E444B09934524F80ADED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2496</TotalTime>
  <Pages>11</Pages>
  <Words>3241</Words>
  <Characters>3372</Characters>
  <Application>Microsoft Office Word</Application>
  <DocSecurity>0</DocSecurity>
  <Lines>224</Lines>
  <Paragraphs>236</Paragraphs>
  <ScaleCrop>false</ScaleCrop>
  <Company>PCMI</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sxl</dc:creator>
  <cp:keywords/>
  <dc:description>&lt;config cover="true" show_menu="true" version="1.0.0" doctype="SDKXY"&gt;_x000d_
&lt;/config&gt;</dc:description>
  <cp:lastModifiedBy>suxia li</cp:lastModifiedBy>
  <cp:revision>114</cp:revision>
  <cp:lastPrinted>2024-05-30T01:18:00Z</cp:lastPrinted>
  <dcterms:created xsi:type="dcterms:W3CDTF">2024-01-31T04:00:00Z</dcterms:created>
  <dcterms:modified xsi:type="dcterms:W3CDTF">2024-06-04T01:44:00Z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