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442F9" w14:textId="17BA7E74" w:rsidR="002D1237" w:rsidRDefault="00871799">
      <w:pPr>
        <w:pStyle w:val="afffff"/>
        <w:jc w:val="both"/>
        <w:rPr>
          <w:rFonts w:hAnsi="宋体"/>
        </w:rPr>
        <w:sectPr w:rsidR="002D1237">
          <w:headerReference w:type="even" r:id="rId9"/>
          <w:headerReference w:type="default" r:id="rId10"/>
          <w:footerReference w:type="even" r:id="rId11"/>
          <w:footerReference w:type="default" r:id="rId12"/>
          <w:headerReference w:type="first" r:id="rId13"/>
          <w:footerReference w:type="first" r:id="rId14"/>
          <w:pgSz w:w="11907" w:h="16839"/>
          <w:pgMar w:top="567" w:right="851" w:bottom="1361" w:left="1418" w:header="0" w:footer="0" w:gutter="0"/>
          <w:pgNumType w:fmt="upperRoman" w:start="1"/>
          <w:cols w:space="720"/>
          <w:docGrid w:type="lines" w:linePitch="312"/>
        </w:sectPr>
      </w:pPr>
      <w:bookmarkStart w:id="0" w:name="SectionMark0"/>
      <w:r>
        <w:rPr>
          <w:noProof/>
        </w:rPr>
        <mc:AlternateContent>
          <mc:Choice Requires="wps">
            <w:drawing>
              <wp:anchor distT="0" distB="0" distL="114300" distR="114300" simplePos="0" relativeHeight="251895808" behindDoc="0" locked="0" layoutInCell="1" allowOverlap="1" wp14:anchorId="2B8F6E27" wp14:editId="23AE5FD6">
                <wp:simplePos x="0" y="0"/>
                <wp:positionH relativeFrom="column">
                  <wp:posOffset>-85725</wp:posOffset>
                </wp:positionH>
                <wp:positionV relativeFrom="paragraph">
                  <wp:posOffset>665480</wp:posOffset>
                </wp:positionV>
                <wp:extent cx="1316355" cy="492125"/>
                <wp:effectExtent l="0" t="0" r="0" b="3175"/>
                <wp:wrapNone/>
                <wp:docPr id="1998832193"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492125"/>
                        </a:xfrm>
                        <a:prstGeom prst="rect">
                          <a:avLst/>
                        </a:prstGeom>
                        <a:noFill/>
                        <a:ln>
                          <a:noFill/>
                        </a:ln>
                      </wps:spPr>
                      <wps:txbx>
                        <w:txbxContent>
                          <w:p w14:paraId="4A45D86C" w14:textId="349FB29E" w:rsidR="002D1237" w:rsidRDefault="002D1237">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F6E27" id="_x0000_t202" coordsize="21600,21600" o:spt="202" path="m,l,21600r21600,l21600,xe">
                <v:stroke joinstyle="miter"/>
                <v:path gradientshapeok="t" o:connecttype="rect"/>
              </v:shapetype>
              <v:shape id="文本框 15" o:spid="_x0000_s1026" type="#_x0000_t202" style="position:absolute;left:0;text-align:left;margin-left:-6.75pt;margin-top:52.4pt;width:103.65pt;height:38.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" filled="f" stroked="f">
                <v:textbox>
                  <w:txbxContent>
                    <w:p w14:paraId="4A45D86C" w14:textId="349FB29E" w:rsidR="002D1237" w:rsidRDefault="002D1237">
                      <w:pPr>
                        <w:rPr>
                          <w:rFonts w:ascii="Times New Roman" w:hAnsi="Times New Roman"/>
                        </w:rPr>
                      </w:pPr>
                    </w:p>
                  </w:txbxContent>
                </v:textbox>
              </v:shape>
            </w:pict>
          </mc:Fallback>
        </mc:AlternateContent>
      </w:r>
      <w:r>
        <w:rPr>
          <w:noProof/>
        </w:rPr>
        <mc:AlternateContent>
          <mc:Choice Requires="wps">
            <w:drawing>
              <wp:anchor distT="4294967295" distB="4294967295" distL="114300" distR="114300" simplePos="0" relativeHeight="251423744" behindDoc="0" locked="0" layoutInCell="0" allowOverlap="1" wp14:anchorId="6B2418E8" wp14:editId="18EB0461">
                <wp:simplePos x="0" y="0"/>
                <wp:positionH relativeFrom="column">
                  <wp:posOffset>-149860</wp:posOffset>
                </wp:positionH>
                <wp:positionV relativeFrom="paragraph">
                  <wp:posOffset>8430894</wp:posOffset>
                </wp:positionV>
                <wp:extent cx="6121400" cy="0"/>
                <wp:effectExtent l="0" t="0" r="0" b="0"/>
                <wp:wrapNone/>
                <wp:docPr id="339258431"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49F802C" id="直接连接符 14" o:spid="_x0000_s1026" style="position:absolute;left:0;text-align:left;z-index:251423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pt,663.85pt" to="470.2pt,6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" o:allowincell="f" strokecolor="#080000" strokeweight="1pt"/>
            </w:pict>
          </mc:Fallback>
        </mc:AlternateContent>
      </w:r>
      <w:r>
        <w:rPr>
          <w:noProof/>
        </w:rPr>
        <mc:AlternateContent>
          <mc:Choice Requires="wps">
            <w:drawing>
              <wp:anchor distT="4294967295" distB="4294967295" distL="114300" distR="114300" simplePos="0" relativeHeight="251823104" behindDoc="0" locked="0" layoutInCell="1" allowOverlap="1" wp14:anchorId="1A1CE8BA" wp14:editId="18103689">
                <wp:simplePos x="0" y="0"/>
                <wp:positionH relativeFrom="column">
                  <wp:posOffset>13970</wp:posOffset>
                </wp:positionH>
                <wp:positionV relativeFrom="paragraph">
                  <wp:posOffset>2430144</wp:posOffset>
                </wp:positionV>
                <wp:extent cx="5838825" cy="0"/>
                <wp:effectExtent l="0" t="0" r="0" b="0"/>
                <wp:wrapNone/>
                <wp:docPr id="120680176"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83147C6" id="_x0000_t32" coordsize="21600,21600" o:spt="32" o:oned="t" path="m,l21600,21600e" filled="f">
                <v:path arrowok="t" fillok="f" o:connecttype="none"/>
                <o:lock v:ext="edit" shapetype="t"/>
              </v:shapetype>
              <v:shape id="直接箭头连接符 13" o:spid="_x0000_s1026" type="#_x0000_t32" style="position:absolute;left:0;text-align:left;margin-left:1.1pt;margin-top:191.35pt;width:459.75pt;height:0;z-index:251823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"/>
            </w:pict>
          </mc:Fallback>
        </mc:AlternateContent>
      </w:r>
      <w:r>
        <w:rPr>
          <w:noProof/>
        </w:rPr>
        <mc:AlternateContent>
          <mc:Choice Requires="wps">
            <w:drawing>
              <wp:anchor distT="0" distB="0" distL="114300" distR="114300" simplePos="0" relativeHeight="251427840" behindDoc="0" locked="1" layoutInCell="1" allowOverlap="1" wp14:anchorId="29EE551F" wp14:editId="58567835">
                <wp:simplePos x="0" y="0"/>
                <wp:positionH relativeFrom="margin">
                  <wp:posOffset>109220</wp:posOffset>
                </wp:positionH>
                <wp:positionV relativeFrom="margin">
                  <wp:posOffset>8526780</wp:posOffset>
                </wp:positionV>
                <wp:extent cx="4752975" cy="1005205"/>
                <wp:effectExtent l="0" t="0" r="0" b="0"/>
                <wp:wrapNone/>
                <wp:docPr id="698090389"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1005205"/>
                        </a:xfrm>
                        <a:prstGeom prst="rect">
                          <a:avLst/>
                        </a:prstGeom>
                        <a:solidFill>
                          <a:srgbClr val="FFFFFF"/>
                        </a:solidFill>
                        <a:ln>
                          <a:noFill/>
                        </a:ln>
                      </wps:spPr>
                      <wps:txbx>
                        <w:txbxContent>
                          <w:p w14:paraId="4EF2940C" w14:textId="77777777" w:rsidR="002D1237" w:rsidRDefault="00265310">
                            <w:pPr>
                              <w:pStyle w:val="affff4"/>
                              <w:spacing w:before="156" w:after="156" w:line="360" w:lineRule="exact"/>
                              <w:jc w:val="distribute"/>
                              <w:rPr>
                                <w:rFonts w:ascii="Times New Roman"/>
                                <w:sz w:val="28"/>
                                <w:szCs w:val="28"/>
                              </w:rPr>
                            </w:pPr>
                            <w:r>
                              <w:rPr>
                                <w:rFonts w:ascii="Times New Roman"/>
                                <w:sz w:val="28"/>
                                <w:szCs w:val="28"/>
                              </w:rPr>
                              <w:t>中华人民共和国国家卫生</w:t>
                            </w:r>
                            <w:r>
                              <w:rPr>
                                <w:rFonts w:ascii="Times New Roman" w:hint="eastAsia"/>
                                <w:sz w:val="28"/>
                                <w:szCs w:val="28"/>
                              </w:rPr>
                              <w:t>健康</w:t>
                            </w:r>
                            <w:r>
                              <w:rPr>
                                <w:rFonts w:ascii="Times New Roman"/>
                                <w:sz w:val="28"/>
                                <w:szCs w:val="28"/>
                              </w:rPr>
                              <w:t>委员会</w:t>
                            </w:r>
                          </w:p>
                          <w:p w14:paraId="4B26615B" w14:textId="77777777" w:rsidR="002D1237" w:rsidRDefault="00265310">
                            <w:pPr>
                              <w:pStyle w:val="affff4"/>
                              <w:spacing w:before="156" w:after="156" w:line="360" w:lineRule="exact"/>
                              <w:jc w:val="distribute"/>
                              <w:rPr>
                                <w:rFonts w:ascii="Times New Roman"/>
                                <w:sz w:val="28"/>
                                <w:szCs w:val="28"/>
                              </w:rPr>
                            </w:pPr>
                            <w:r>
                              <w:rPr>
                                <w:rFonts w:ascii="Times New Roman"/>
                                <w:sz w:val="28"/>
                                <w:szCs w:val="28"/>
                              </w:rPr>
                              <w:t>中华人民共和国</w:t>
                            </w:r>
                            <w:r>
                              <w:rPr>
                                <w:rFonts w:ascii="Times New Roman" w:hint="eastAsia"/>
                                <w:sz w:val="28"/>
                                <w:szCs w:val="28"/>
                              </w:rPr>
                              <w:t>农业农村部</w:t>
                            </w:r>
                          </w:p>
                          <w:p w14:paraId="1A71C776" w14:textId="77777777" w:rsidR="002D1237" w:rsidRDefault="00265310">
                            <w:pPr>
                              <w:pStyle w:val="affff4"/>
                              <w:spacing w:before="156" w:after="156" w:line="360" w:lineRule="exact"/>
                              <w:jc w:val="distribute"/>
                              <w:rPr>
                                <w:rFonts w:ascii="Times New Roman"/>
                                <w:sz w:val="28"/>
                                <w:szCs w:val="28"/>
                              </w:rPr>
                            </w:pPr>
                            <w:r>
                              <w:rPr>
                                <w:rFonts w:ascii="Times New Roman"/>
                                <w:sz w:val="28"/>
                                <w:szCs w:val="28"/>
                              </w:rPr>
                              <w:t>国家</w:t>
                            </w:r>
                            <w:r>
                              <w:rPr>
                                <w:rFonts w:ascii="Times New Roman" w:hint="eastAsia"/>
                                <w:sz w:val="28"/>
                                <w:szCs w:val="28"/>
                              </w:rPr>
                              <w:t>市场监督管理总局</w:t>
                            </w:r>
                          </w:p>
                          <w:p w14:paraId="19FDC6D2" w14:textId="77777777" w:rsidR="002D1237" w:rsidRDefault="002D1237">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E551F" id="文本框 12" o:spid="_x0000_s1027" type="#_x0000_t202" style="position:absolute;left:0;text-align:left;margin-left:8.6pt;margin-top:671.4pt;width:374.25pt;height:79.15pt;z-index:251427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" stroked="f">
                <v:textbox inset="0,0,0,0">
                  <w:txbxContent>
                    <w:p w14:paraId="4EF2940C" w14:textId="77777777" w:rsidR="002D1237" w:rsidRDefault="00265310">
                      <w:pPr>
                        <w:pStyle w:val="affff4"/>
                        <w:spacing w:before="156" w:after="156" w:line="360" w:lineRule="exact"/>
                        <w:jc w:val="distribute"/>
                        <w:rPr>
                          <w:rFonts w:ascii="Times New Roman"/>
                          <w:sz w:val="28"/>
                          <w:szCs w:val="28"/>
                        </w:rPr>
                      </w:pPr>
                      <w:r>
                        <w:rPr>
                          <w:rFonts w:ascii="Times New Roman"/>
                          <w:sz w:val="28"/>
                          <w:szCs w:val="28"/>
                        </w:rPr>
                        <w:t>中华人民共和国国家卫生</w:t>
                      </w:r>
                      <w:r>
                        <w:rPr>
                          <w:rFonts w:ascii="Times New Roman" w:hint="eastAsia"/>
                          <w:sz w:val="28"/>
                          <w:szCs w:val="28"/>
                        </w:rPr>
                        <w:t>健康</w:t>
                      </w:r>
                      <w:r>
                        <w:rPr>
                          <w:rFonts w:ascii="Times New Roman"/>
                          <w:sz w:val="28"/>
                          <w:szCs w:val="28"/>
                        </w:rPr>
                        <w:t>委员会</w:t>
                      </w:r>
                    </w:p>
                    <w:p w14:paraId="4B26615B" w14:textId="77777777" w:rsidR="002D1237" w:rsidRDefault="00265310">
                      <w:pPr>
                        <w:pStyle w:val="affff4"/>
                        <w:spacing w:before="156" w:after="156" w:line="360" w:lineRule="exact"/>
                        <w:jc w:val="distribute"/>
                        <w:rPr>
                          <w:rFonts w:ascii="Times New Roman"/>
                          <w:sz w:val="28"/>
                          <w:szCs w:val="28"/>
                        </w:rPr>
                      </w:pPr>
                      <w:r>
                        <w:rPr>
                          <w:rFonts w:ascii="Times New Roman"/>
                          <w:sz w:val="28"/>
                          <w:szCs w:val="28"/>
                        </w:rPr>
                        <w:t>中华人民共和国</w:t>
                      </w:r>
                      <w:r>
                        <w:rPr>
                          <w:rFonts w:ascii="Times New Roman" w:hint="eastAsia"/>
                          <w:sz w:val="28"/>
                          <w:szCs w:val="28"/>
                        </w:rPr>
                        <w:t>农业农村部</w:t>
                      </w:r>
                    </w:p>
                    <w:p w14:paraId="1A71C776" w14:textId="77777777" w:rsidR="002D1237" w:rsidRDefault="00265310">
                      <w:pPr>
                        <w:pStyle w:val="affff4"/>
                        <w:spacing w:before="156" w:after="156" w:line="360" w:lineRule="exact"/>
                        <w:jc w:val="distribute"/>
                        <w:rPr>
                          <w:rFonts w:ascii="Times New Roman"/>
                          <w:sz w:val="28"/>
                          <w:szCs w:val="28"/>
                        </w:rPr>
                      </w:pPr>
                      <w:r>
                        <w:rPr>
                          <w:rFonts w:ascii="Times New Roman"/>
                          <w:sz w:val="28"/>
                          <w:szCs w:val="28"/>
                        </w:rPr>
                        <w:t>国家</w:t>
                      </w:r>
                      <w:r>
                        <w:rPr>
                          <w:rFonts w:ascii="Times New Roman" w:hint="eastAsia"/>
                          <w:sz w:val="28"/>
                          <w:szCs w:val="28"/>
                        </w:rPr>
                        <w:t>市场监督管理总局</w:t>
                      </w:r>
                    </w:p>
                    <w:p w14:paraId="19FDC6D2" w14:textId="77777777" w:rsidR="002D1237" w:rsidRDefault="002D1237">
                      <w:pPr>
                        <w:rPr>
                          <w:szCs w:val="28"/>
                        </w:rPr>
                      </w:pPr>
                    </w:p>
                  </w:txbxContent>
                </v:textbox>
                <w10:wrap anchorx="margin" anchory="margin"/>
                <w10:anchorlock/>
              </v:shape>
            </w:pict>
          </mc:Fallback>
        </mc:AlternateContent>
      </w:r>
      <w:r>
        <w:rPr>
          <w:noProof/>
        </w:rPr>
        <mc:AlternateContent>
          <mc:Choice Requires="wps">
            <w:drawing>
              <wp:anchor distT="0" distB="0" distL="114300" distR="114300" simplePos="0" relativeHeight="251426816" behindDoc="0" locked="1" layoutInCell="1" allowOverlap="1" wp14:anchorId="2D8392CA" wp14:editId="4A091E48">
                <wp:simplePos x="0" y="0"/>
                <wp:positionH relativeFrom="margin">
                  <wp:posOffset>-34925</wp:posOffset>
                </wp:positionH>
                <wp:positionV relativeFrom="margin">
                  <wp:posOffset>3154680</wp:posOffset>
                </wp:positionV>
                <wp:extent cx="5969000" cy="4061460"/>
                <wp:effectExtent l="0" t="0" r="0" b="0"/>
                <wp:wrapNone/>
                <wp:docPr id="1310628606"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061460"/>
                        </a:xfrm>
                        <a:prstGeom prst="rect">
                          <a:avLst/>
                        </a:prstGeom>
                        <a:solidFill>
                          <a:srgbClr val="FFFFFF"/>
                        </a:solidFill>
                        <a:ln>
                          <a:noFill/>
                        </a:ln>
                      </wps:spPr>
                      <wps:txbx>
                        <w:txbxContent>
                          <w:p w14:paraId="092841CC" w14:textId="77777777" w:rsidR="002D1237" w:rsidRDefault="00265310">
                            <w:pPr>
                              <w:pStyle w:val="affc"/>
                              <w:spacing w:line="360" w:lineRule="auto"/>
                              <w:rPr>
                                <w:rFonts w:ascii="Times New Roman"/>
                                <w:b/>
                              </w:rPr>
                            </w:pPr>
                            <w:r>
                              <w:rPr>
                                <w:rFonts w:ascii="Times New Roman" w:hint="eastAsia"/>
                                <w:b/>
                              </w:rPr>
                              <w:t>食品安全国家标准</w:t>
                            </w:r>
                          </w:p>
                          <w:p w14:paraId="6870E342" w14:textId="7B21C665" w:rsidR="002D1237" w:rsidRPr="004B69CB" w:rsidRDefault="00265310">
                            <w:pPr>
                              <w:pStyle w:val="aff6"/>
                              <w:spacing w:before="0" w:line="360" w:lineRule="auto"/>
                              <w:rPr>
                                <w:rFonts w:ascii="黑体" w:eastAsia="黑体" w:hAnsi="黑体"/>
                                <w:b/>
                                <w:sz w:val="52"/>
                              </w:rPr>
                            </w:pPr>
                            <w:bookmarkStart w:id="1" w:name="_Hlk140159918"/>
                            <w:r w:rsidRPr="004B69CB">
                              <w:rPr>
                                <w:rFonts w:ascii="黑体" w:eastAsia="黑体" w:hAnsi="黑体" w:hint="eastAsia"/>
                                <w:b/>
                                <w:sz w:val="52"/>
                              </w:rPr>
                              <w:t>植物源性食品中二氯吡啶酸等</w:t>
                            </w:r>
                            <w:r w:rsidR="00130F8D" w:rsidRPr="004B69CB">
                              <w:rPr>
                                <w:rFonts w:ascii="黑体" w:eastAsia="黑体" w:hAnsi="黑体" w:hint="eastAsia"/>
                                <w:b/>
                                <w:sz w:val="52"/>
                              </w:rPr>
                              <w:t>1</w:t>
                            </w:r>
                            <w:r w:rsidR="00130F8D" w:rsidRPr="004B69CB">
                              <w:rPr>
                                <w:rFonts w:ascii="黑体" w:eastAsia="黑体" w:hAnsi="黑体"/>
                                <w:b/>
                                <w:sz w:val="52"/>
                              </w:rPr>
                              <w:t>1</w:t>
                            </w:r>
                            <w:r w:rsidR="00130F8D" w:rsidRPr="004B69CB">
                              <w:rPr>
                                <w:rFonts w:ascii="黑体" w:eastAsia="黑体" w:hAnsi="黑体" w:hint="eastAsia"/>
                                <w:b/>
                                <w:sz w:val="52"/>
                              </w:rPr>
                              <w:t>种</w:t>
                            </w:r>
                            <w:r w:rsidRPr="004B69CB">
                              <w:rPr>
                                <w:rFonts w:ascii="黑体" w:eastAsia="黑体" w:hAnsi="黑体" w:hint="eastAsia"/>
                                <w:b/>
                                <w:sz w:val="52"/>
                              </w:rPr>
                              <w:t>农药残留量的测定 液相色谱-质谱联用法</w:t>
                            </w:r>
                          </w:p>
                          <w:bookmarkEnd w:id="1"/>
                          <w:p w14:paraId="4DCB4500" w14:textId="77777777" w:rsidR="002D1237" w:rsidRDefault="00265310">
                            <w:pPr>
                              <w:pStyle w:val="aff6"/>
                              <w:spacing w:before="0" w:line="520" w:lineRule="exact"/>
                              <w:rPr>
                                <w:rFonts w:ascii="Times New Roman" w:eastAsia="黑体" w:hAnsi="Times New Roman"/>
                                <w:szCs w:val="28"/>
                              </w:rPr>
                            </w:pPr>
                            <w:r>
                              <w:rPr>
                                <w:rFonts w:ascii="Times New Roman" w:eastAsia="黑体" w:hAnsi="Times New Roman"/>
                                <w:szCs w:val="28"/>
                              </w:rPr>
                              <w:t>National food safety standard</w:t>
                            </w:r>
                            <w:r>
                              <w:rPr>
                                <w:rFonts w:ascii="Times New Roman" w:eastAsia="黑体" w:hAnsi="Times New Roman"/>
                              </w:rPr>
                              <w:t>—</w:t>
                            </w:r>
                          </w:p>
                          <w:p w14:paraId="0A22EBAB" w14:textId="76DD1754" w:rsidR="002D1237" w:rsidRDefault="00265310">
                            <w:pPr>
                              <w:pStyle w:val="aff6"/>
                              <w:spacing w:before="0" w:line="520" w:lineRule="exact"/>
                              <w:rPr>
                                <w:rFonts w:ascii="Times New Roman" w:eastAsia="黑体" w:hAnsi="Times New Roman"/>
                                <w:szCs w:val="28"/>
                              </w:rPr>
                            </w:pPr>
                            <w:r>
                              <w:rPr>
                                <w:rFonts w:ascii="Times New Roman" w:eastAsia="黑体" w:hAnsi="Times New Roman"/>
                                <w:szCs w:val="28"/>
                              </w:rPr>
                              <w:t xml:space="preserve">Determination </w:t>
                            </w:r>
                            <w:bookmarkStart w:id="2" w:name="_Hlk107380598"/>
                            <w:r>
                              <w:rPr>
                                <w:rFonts w:ascii="Times New Roman" w:eastAsia="黑体" w:hAnsi="Times New Roman"/>
                                <w:szCs w:val="28"/>
                              </w:rPr>
                              <w:t>of clopyralid and other</w:t>
                            </w:r>
                            <w:r>
                              <w:rPr>
                                <w:rFonts w:ascii="Times New Roman" w:eastAsia="黑体" w:hAnsi="Times New Roman" w:hint="eastAsia"/>
                                <w:szCs w:val="28"/>
                              </w:rPr>
                              <w:t xml:space="preserve"> </w:t>
                            </w:r>
                            <w:r w:rsidR="00130F8D" w:rsidRPr="00130F8D">
                              <w:rPr>
                                <w:rFonts w:ascii="Times New Roman" w:eastAsia="黑体" w:hAnsi="Times New Roman"/>
                                <w:szCs w:val="28"/>
                              </w:rPr>
                              <w:t>11 kinds of pesticides</w:t>
                            </w:r>
                            <w:bookmarkEnd w:id="2"/>
                          </w:p>
                          <w:p w14:paraId="78B7AA5A" w14:textId="77777777" w:rsidR="002D1237" w:rsidRDefault="00265310">
                            <w:pPr>
                              <w:pStyle w:val="aff6"/>
                              <w:spacing w:before="0" w:line="520" w:lineRule="exact"/>
                              <w:rPr>
                                <w:rFonts w:ascii="Times New Roman" w:eastAsia="黑体" w:hAnsi="Times New Roman"/>
                                <w:szCs w:val="28"/>
                              </w:rPr>
                            </w:pPr>
                            <w:r>
                              <w:rPr>
                                <w:rFonts w:ascii="Times New Roman" w:eastAsia="黑体" w:hAnsi="Times New Roman"/>
                                <w:szCs w:val="28"/>
                              </w:rPr>
                              <w:t>residues in foods of plant origin</w:t>
                            </w:r>
                          </w:p>
                          <w:p w14:paraId="390F377B" w14:textId="77777777" w:rsidR="002D1237" w:rsidRDefault="00265310">
                            <w:pPr>
                              <w:pStyle w:val="aff6"/>
                              <w:spacing w:before="0" w:line="520" w:lineRule="exact"/>
                              <w:rPr>
                                <w:rFonts w:ascii="Times New Roman" w:eastAsia="黑体" w:hAnsi="Times New Roman"/>
                                <w:szCs w:val="28"/>
                              </w:rPr>
                            </w:pPr>
                            <w:r>
                              <w:rPr>
                                <w:rFonts w:ascii="Times New Roman" w:eastAsia="黑体" w:hAnsi="Times New Roman"/>
                                <w:szCs w:val="28"/>
                              </w:rPr>
                              <w:t>Liquid chromatography-tandem mass spectrometry method</w:t>
                            </w:r>
                          </w:p>
                          <w:p w14:paraId="17D03C08" w14:textId="77777777" w:rsidR="002D1237" w:rsidRDefault="002D1237">
                            <w:pPr>
                              <w:pStyle w:val="aff6"/>
                              <w:spacing w:before="0" w:line="240" w:lineRule="auto"/>
                              <w:rPr>
                                <w:b/>
                                <w:szCs w:val="28"/>
                              </w:rPr>
                            </w:pPr>
                          </w:p>
                          <w:p w14:paraId="4265E4D3" w14:textId="08FE9B50" w:rsidR="00D16804" w:rsidRPr="003348C5" w:rsidRDefault="00D16804" w:rsidP="00D16804">
                            <w:pPr>
                              <w:pStyle w:val="aff6"/>
                              <w:rPr>
                                <w:b/>
                              </w:rPr>
                            </w:pPr>
                            <w:r w:rsidRPr="003348C5">
                              <w:rPr>
                                <w:rFonts w:hint="eastAsia"/>
                                <w:b/>
                              </w:rPr>
                              <w:t>(</w:t>
                            </w:r>
                            <w:r>
                              <w:rPr>
                                <w:rFonts w:hint="eastAsia"/>
                                <w:b/>
                                <w:sz w:val="32"/>
                                <w:szCs w:val="32"/>
                              </w:rPr>
                              <w:t>征求意见</w:t>
                            </w:r>
                            <w:r w:rsidRPr="003348C5">
                              <w:rPr>
                                <w:rFonts w:hint="eastAsia"/>
                                <w:b/>
                                <w:sz w:val="32"/>
                                <w:szCs w:val="32"/>
                              </w:rPr>
                              <w:t>稿</w:t>
                            </w:r>
                            <w:r w:rsidRPr="003348C5">
                              <w:rPr>
                                <w:rFonts w:hint="eastAsia"/>
                                <w:b/>
                              </w:rPr>
                              <w:t>)</w:t>
                            </w:r>
                          </w:p>
                          <w:p w14:paraId="2A9BCA49" w14:textId="77777777" w:rsidR="002D1237" w:rsidRDefault="002D1237">
                            <w:pPr>
                              <w:pStyle w:val="aff6"/>
                              <w:spacing w:before="0" w:line="240" w:lineRule="auto"/>
                              <w:rPr>
                                <w:b/>
                                <w:szCs w:val="28"/>
                              </w:rPr>
                            </w:pPr>
                          </w:p>
                          <w:p w14:paraId="35AC2205" w14:textId="77777777" w:rsidR="002D1237" w:rsidRDefault="002D1237">
                            <w:pPr>
                              <w:spacing w:line="220" w:lineRule="exact"/>
                              <w:rPr>
                                <w:b/>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392CA" id="文本框 11" o:spid="_x0000_s1028" type="#_x0000_t202" style="position:absolute;left:0;text-align:left;margin-left:-2.75pt;margin-top:248.4pt;width:470pt;height:319.8pt;z-index:251426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" stroked="f">
                <v:textbox inset="0,0,0,0">
                  <w:txbxContent>
                    <w:p w14:paraId="092841CC" w14:textId="77777777" w:rsidR="002D1237" w:rsidRDefault="00265310">
                      <w:pPr>
                        <w:pStyle w:val="affc"/>
                        <w:spacing w:line="360" w:lineRule="auto"/>
                        <w:rPr>
                          <w:rFonts w:ascii="Times New Roman"/>
                          <w:b/>
                        </w:rPr>
                      </w:pPr>
                      <w:r>
                        <w:rPr>
                          <w:rFonts w:ascii="Times New Roman" w:hint="eastAsia"/>
                          <w:b/>
                        </w:rPr>
                        <w:t>食品安全国家标准</w:t>
                      </w:r>
                    </w:p>
                    <w:p w14:paraId="6870E342" w14:textId="7B21C665" w:rsidR="002D1237" w:rsidRPr="004B69CB" w:rsidRDefault="00265310">
                      <w:pPr>
                        <w:pStyle w:val="aff6"/>
                        <w:spacing w:before="0" w:line="360" w:lineRule="auto"/>
                        <w:rPr>
                          <w:rFonts w:ascii="黑体" w:eastAsia="黑体" w:hAnsi="黑体"/>
                          <w:b/>
                          <w:sz w:val="52"/>
                        </w:rPr>
                      </w:pPr>
                      <w:bookmarkStart w:id="3" w:name="_Hlk140159918"/>
                      <w:r w:rsidRPr="004B69CB">
                        <w:rPr>
                          <w:rFonts w:ascii="黑体" w:eastAsia="黑体" w:hAnsi="黑体" w:hint="eastAsia"/>
                          <w:b/>
                          <w:sz w:val="52"/>
                        </w:rPr>
                        <w:t>植物源性食品中二氯吡啶酸等</w:t>
                      </w:r>
                      <w:r w:rsidR="00130F8D" w:rsidRPr="004B69CB">
                        <w:rPr>
                          <w:rFonts w:ascii="黑体" w:eastAsia="黑体" w:hAnsi="黑体" w:hint="eastAsia"/>
                          <w:b/>
                          <w:sz w:val="52"/>
                        </w:rPr>
                        <w:t>1</w:t>
                      </w:r>
                      <w:r w:rsidR="00130F8D" w:rsidRPr="004B69CB">
                        <w:rPr>
                          <w:rFonts w:ascii="黑体" w:eastAsia="黑体" w:hAnsi="黑体"/>
                          <w:b/>
                          <w:sz w:val="52"/>
                        </w:rPr>
                        <w:t>1</w:t>
                      </w:r>
                      <w:r w:rsidR="00130F8D" w:rsidRPr="004B69CB">
                        <w:rPr>
                          <w:rFonts w:ascii="黑体" w:eastAsia="黑体" w:hAnsi="黑体" w:hint="eastAsia"/>
                          <w:b/>
                          <w:sz w:val="52"/>
                        </w:rPr>
                        <w:t>种</w:t>
                      </w:r>
                      <w:r w:rsidRPr="004B69CB">
                        <w:rPr>
                          <w:rFonts w:ascii="黑体" w:eastAsia="黑体" w:hAnsi="黑体" w:hint="eastAsia"/>
                          <w:b/>
                          <w:sz w:val="52"/>
                        </w:rPr>
                        <w:t>农药残留量的测定 液相色谱-质谱联用法</w:t>
                      </w:r>
                    </w:p>
                    <w:bookmarkEnd w:id="3"/>
                    <w:p w14:paraId="4DCB4500" w14:textId="77777777" w:rsidR="002D1237" w:rsidRDefault="00265310">
                      <w:pPr>
                        <w:pStyle w:val="aff6"/>
                        <w:spacing w:before="0" w:line="520" w:lineRule="exact"/>
                        <w:rPr>
                          <w:rFonts w:ascii="Times New Roman" w:eastAsia="黑体" w:hAnsi="Times New Roman"/>
                          <w:szCs w:val="28"/>
                        </w:rPr>
                      </w:pPr>
                      <w:r>
                        <w:rPr>
                          <w:rFonts w:ascii="Times New Roman" w:eastAsia="黑体" w:hAnsi="Times New Roman"/>
                          <w:szCs w:val="28"/>
                        </w:rPr>
                        <w:t>National food safety standard</w:t>
                      </w:r>
                      <w:r>
                        <w:rPr>
                          <w:rFonts w:ascii="Times New Roman" w:eastAsia="黑体" w:hAnsi="Times New Roman"/>
                        </w:rPr>
                        <w:t>—</w:t>
                      </w:r>
                    </w:p>
                    <w:p w14:paraId="0A22EBAB" w14:textId="76DD1754" w:rsidR="002D1237" w:rsidRDefault="00265310">
                      <w:pPr>
                        <w:pStyle w:val="aff6"/>
                        <w:spacing w:before="0" w:line="520" w:lineRule="exact"/>
                        <w:rPr>
                          <w:rFonts w:ascii="Times New Roman" w:eastAsia="黑体" w:hAnsi="Times New Roman"/>
                          <w:szCs w:val="28"/>
                        </w:rPr>
                      </w:pPr>
                      <w:r>
                        <w:rPr>
                          <w:rFonts w:ascii="Times New Roman" w:eastAsia="黑体" w:hAnsi="Times New Roman"/>
                          <w:szCs w:val="28"/>
                        </w:rPr>
                        <w:t xml:space="preserve">Determination </w:t>
                      </w:r>
                      <w:bookmarkStart w:id="4" w:name="_Hlk107380598"/>
                      <w:r>
                        <w:rPr>
                          <w:rFonts w:ascii="Times New Roman" w:eastAsia="黑体" w:hAnsi="Times New Roman"/>
                          <w:szCs w:val="28"/>
                        </w:rPr>
                        <w:t>of clopyralid and other</w:t>
                      </w:r>
                      <w:r>
                        <w:rPr>
                          <w:rFonts w:ascii="Times New Roman" w:eastAsia="黑体" w:hAnsi="Times New Roman" w:hint="eastAsia"/>
                          <w:szCs w:val="28"/>
                        </w:rPr>
                        <w:t xml:space="preserve"> </w:t>
                      </w:r>
                      <w:r w:rsidR="00130F8D" w:rsidRPr="00130F8D">
                        <w:rPr>
                          <w:rFonts w:ascii="Times New Roman" w:eastAsia="黑体" w:hAnsi="Times New Roman"/>
                          <w:szCs w:val="28"/>
                        </w:rPr>
                        <w:t>11 kinds of pesticides</w:t>
                      </w:r>
                      <w:bookmarkEnd w:id="4"/>
                    </w:p>
                    <w:p w14:paraId="78B7AA5A" w14:textId="77777777" w:rsidR="002D1237" w:rsidRDefault="00265310">
                      <w:pPr>
                        <w:pStyle w:val="aff6"/>
                        <w:spacing w:before="0" w:line="520" w:lineRule="exact"/>
                        <w:rPr>
                          <w:rFonts w:ascii="Times New Roman" w:eastAsia="黑体" w:hAnsi="Times New Roman"/>
                          <w:szCs w:val="28"/>
                        </w:rPr>
                      </w:pPr>
                      <w:r>
                        <w:rPr>
                          <w:rFonts w:ascii="Times New Roman" w:eastAsia="黑体" w:hAnsi="Times New Roman"/>
                          <w:szCs w:val="28"/>
                        </w:rPr>
                        <w:t>residues in foods of plant origin</w:t>
                      </w:r>
                    </w:p>
                    <w:p w14:paraId="390F377B" w14:textId="77777777" w:rsidR="002D1237" w:rsidRDefault="00265310">
                      <w:pPr>
                        <w:pStyle w:val="aff6"/>
                        <w:spacing w:before="0" w:line="520" w:lineRule="exact"/>
                        <w:rPr>
                          <w:rFonts w:ascii="Times New Roman" w:eastAsia="黑体" w:hAnsi="Times New Roman"/>
                          <w:szCs w:val="28"/>
                        </w:rPr>
                      </w:pPr>
                      <w:r>
                        <w:rPr>
                          <w:rFonts w:ascii="Times New Roman" w:eastAsia="黑体" w:hAnsi="Times New Roman"/>
                          <w:szCs w:val="28"/>
                        </w:rPr>
                        <w:t>Liquid chromatography-tandem mass spectrometry method</w:t>
                      </w:r>
                    </w:p>
                    <w:p w14:paraId="17D03C08" w14:textId="77777777" w:rsidR="002D1237" w:rsidRDefault="002D1237">
                      <w:pPr>
                        <w:pStyle w:val="aff6"/>
                        <w:spacing w:before="0" w:line="240" w:lineRule="auto"/>
                        <w:rPr>
                          <w:b/>
                          <w:szCs w:val="28"/>
                        </w:rPr>
                      </w:pPr>
                    </w:p>
                    <w:p w14:paraId="4265E4D3" w14:textId="08FE9B50" w:rsidR="00D16804" w:rsidRPr="003348C5" w:rsidRDefault="00D16804" w:rsidP="00D16804">
                      <w:pPr>
                        <w:pStyle w:val="aff6"/>
                        <w:rPr>
                          <w:b/>
                        </w:rPr>
                      </w:pPr>
                      <w:r w:rsidRPr="003348C5">
                        <w:rPr>
                          <w:rFonts w:hint="eastAsia"/>
                          <w:b/>
                        </w:rPr>
                        <w:t>(</w:t>
                      </w:r>
                      <w:r>
                        <w:rPr>
                          <w:rFonts w:hint="eastAsia"/>
                          <w:b/>
                          <w:sz w:val="32"/>
                          <w:szCs w:val="32"/>
                        </w:rPr>
                        <w:t>征求意见</w:t>
                      </w:r>
                      <w:r w:rsidRPr="003348C5">
                        <w:rPr>
                          <w:rFonts w:hint="eastAsia"/>
                          <w:b/>
                          <w:sz w:val="32"/>
                          <w:szCs w:val="32"/>
                        </w:rPr>
                        <w:t>稿</w:t>
                      </w:r>
                      <w:r w:rsidRPr="003348C5">
                        <w:rPr>
                          <w:rFonts w:hint="eastAsia"/>
                          <w:b/>
                        </w:rPr>
                        <w:t>)</w:t>
                      </w:r>
                    </w:p>
                    <w:p w14:paraId="2A9BCA49" w14:textId="77777777" w:rsidR="002D1237" w:rsidRDefault="002D1237">
                      <w:pPr>
                        <w:pStyle w:val="aff6"/>
                        <w:spacing w:before="0" w:line="240" w:lineRule="auto"/>
                        <w:rPr>
                          <w:b/>
                          <w:szCs w:val="28"/>
                        </w:rPr>
                      </w:pPr>
                    </w:p>
                    <w:p w14:paraId="35AC2205" w14:textId="77777777" w:rsidR="002D1237" w:rsidRDefault="002D1237">
                      <w:pPr>
                        <w:spacing w:line="220" w:lineRule="exact"/>
                        <w:rPr>
                          <w:b/>
                          <w:szCs w:val="21"/>
                        </w:rPr>
                      </w:pPr>
                    </w:p>
                  </w:txbxContent>
                </v:textbox>
                <w10:wrap anchorx="margin" anchory="margin"/>
                <w10:anchorlock/>
              </v:shape>
            </w:pict>
          </mc:Fallback>
        </mc:AlternateContent>
      </w:r>
      <w:r w:rsidR="00265310">
        <w:rPr>
          <w:rFonts w:hAnsi="宋体"/>
          <w:noProof/>
        </w:rPr>
        <w:drawing>
          <wp:anchor distT="0" distB="0" distL="114300" distR="114300" simplePos="0" relativeHeight="251425792" behindDoc="0" locked="1" layoutInCell="0" allowOverlap="1" wp14:anchorId="68A7943E" wp14:editId="7FEEEFB4">
            <wp:simplePos x="0" y="0"/>
            <wp:positionH relativeFrom="margin">
              <wp:posOffset>4467225</wp:posOffset>
            </wp:positionH>
            <wp:positionV relativeFrom="margin">
              <wp:posOffset>99060</wp:posOffset>
            </wp:positionV>
            <wp:extent cx="1403350" cy="720090"/>
            <wp:effectExtent l="0" t="0" r="0" b="0"/>
            <wp:wrapNone/>
            <wp:docPr id="559"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 name="HBPicture" descr="G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noProof/>
        </w:rPr>
        <mc:AlternateContent>
          <mc:Choice Requires="wps">
            <w:drawing>
              <wp:anchor distT="0" distB="0" distL="114300" distR="114300" simplePos="0" relativeHeight="251424768" behindDoc="0" locked="1" layoutInCell="1" allowOverlap="1" wp14:anchorId="4AEADED3" wp14:editId="4442DDB7">
                <wp:simplePos x="0" y="0"/>
                <wp:positionH relativeFrom="margin">
                  <wp:posOffset>5208270</wp:posOffset>
                </wp:positionH>
                <wp:positionV relativeFrom="margin">
                  <wp:posOffset>8950960</wp:posOffset>
                </wp:positionV>
                <wp:extent cx="485775" cy="297180"/>
                <wp:effectExtent l="0" t="0" r="0" b="0"/>
                <wp:wrapNone/>
                <wp:docPr id="1942362683"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97180"/>
                        </a:xfrm>
                        <a:prstGeom prst="rect">
                          <a:avLst/>
                        </a:prstGeom>
                        <a:solidFill>
                          <a:srgbClr val="FFFFFF"/>
                        </a:solidFill>
                        <a:ln>
                          <a:noFill/>
                        </a:ln>
                      </wps:spPr>
                      <wps:txbx>
                        <w:txbxContent>
                          <w:p w14:paraId="09723833" w14:textId="77777777" w:rsidR="002D1237" w:rsidRDefault="00265310">
                            <w:pPr>
                              <w:pStyle w:val="afffff4"/>
                              <w:wordWrap w:val="0"/>
                              <w:jc w:val="center"/>
                              <w:rPr>
                                <w:rFonts w:ascii="宋体" w:eastAsia="宋体" w:hAnsi="宋体"/>
                                <w:b/>
                                <w:szCs w:val="28"/>
                              </w:rPr>
                            </w:pPr>
                            <w:r>
                              <w:rPr>
                                <w:rFonts w:ascii="宋体" w:eastAsia="宋体" w:hAnsi="宋体" w:hint="eastAsia"/>
                                <w:b/>
                                <w:szCs w:val="28"/>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ADED3" id="文本框 10" o:spid="_x0000_s1029" type="#_x0000_t202" style="position:absolute;left:0;text-align:left;margin-left:410.1pt;margin-top:704.8pt;width:38.25pt;height:23.4pt;z-index:251424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" stroked="f">
                <v:textbox inset="0,0,0,0">
                  <w:txbxContent>
                    <w:p w14:paraId="09723833" w14:textId="77777777" w:rsidR="002D1237" w:rsidRDefault="00265310">
                      <w:pPr>
                        <w:pStyle w:val="afffff4"/>
                        <w:wordWrap w:val="0"/>
                        <w:jc w:val="center"/>
                        <w:rPr>
                          <w:rFonts w:ascii="宋体" w:eastAsia="宋体" w:hAnsi="宋体"/>
                          <w:b/>
                          <w:szCs w:val="28"/>
                        </w:rPr>
                      </w:pPr>
                      <w:r>
                        <w:rPr>
                          <w:rFonts w:ascii="宋体" w:eastAsia="宋体" w:hAnsi="宋体" w:hint="eastAsia"/>
                          <w:b/>
                          <w:szCs w:val="28"/>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422720" behindDoc="0" locked="1" layoutInCell="0" allowOverlap="1" wp14:anchorId="6A6E8B80" wp14:editId="4D4D7ED1">
                <wp:simplePos x="0" y="0"/>
                <wp:positionH relativeFrom="margin">
                  <wp:posOffset>3833495</wp:posOffset>
                </wp:positionH>
                <wp:positionV relativeFrom="margin">
                  <wp:posOffset>8041005</wp:posOffset>
                </wp:positionV>
                <wp:extent cx="2019300" cy="312420"/>
                <wp:effectExtent l="0" t="0" r="0" b="0"/>
                <wp:wrapNone/>
                <wp:docPr id="1787635804"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7E8970E2" w14:textId="77777777" w:rsidR="002D1237" w:rsidRDefault="00265310">
                            <w:pPr>
                              <w:pStyle w:val="afffff4"/>
                            </w:pPr>
                            <w:r>
                              <w:t>XXXX-XX-XX</w:t>
                            </w:r>
                            <w:r>
                              <w:rPr>
                                <w:rFonts w:hint="eastAsia"/>
                              </w:rPr>
                              <w:t>实施</w:t>
                            </w:r>
                          </w:p>
                          <w:p w14:paraId="79BC8529" w14:textId="77777777" w:rsidR="002D1237" w:rsidRDefault="002D1237">
                            <w:pPr>
                              <w:pStyle w:val="afffff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E8B80" id="文本框 9" o:spid="_x0000_s1030" type="#_x0000_t202" style="position:absolute;left:0;text-align:left;margin-left:301.85pt;margin-top:633.15pt;width:159pt;height:24.6pt;z-index:251422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" o:allowincell="f" stroked="f">
                <v:textbox inset="0,0,0,0">
                  <w:txbxContent>
                    <w:p w14:paraId="7E8970E2" w14:textId="77777777" w:rsidR="002D1237" w:rsidRDefault="00265310">
                      <w:pPr>
                        <w:pStyle w:val="afffff4"/>
                      </w:pPr>
                      <w:r>
                        <w:t>XXXX-XX-XX</w:t>
                      </w:r>
                      <w:r>
                        <w:rPr>
                          <w:rFonts w:hint="eastAsia"/>
                        </w:rPr>
                        <w:t>实施</w:t>
                      </w:r>
                    </w:p>
                    <w:p w14:paraId="79BC8529" w14:textId="77777777" w:rsidR="002D1237" w:rsidRDefault="002D1237">
                      <w:pPr>
                        <w:pStyle w:val="afffff4"/>
                      </w:pPr>
                    </w:p>
                  </w:txbxContent>
                </v:textbox>
                <w10:wrap anchorx="margin" anchory="margin"/>
                <w10:anchorlock/>
              </v:shape>
            </w:pict>
          </mc:Fallback>
        </mc:AlternateContent>
      </w:r>
      <w:r>
        <w:rPr>
          <w:noProof/>
        </w:rPr>
        <mc:AlternateContent>
          <mc:Choice Requires="wps">
            <w:drawing>
              <wp:anchor distT="0" distB="0" distL="114300" distR="114300" simplePos="0" relativeHeight="251421696" behindDoc="0" locked="1" layoutInCell="0" allowOverlap="1" wp14:anchorId="69F63BF8" wp14:editId="0F51B7BA">
                <wp:simplePos x="0" y="0"/>
                <wp:positionH relativeFrom="margin">
                  <wp:posOffset>33020</wp:posOffset>
                </wp:positionH>
                <wp:positionV relativeFrom="margin">
                  <wp:posOffset>8041005</wp:posOffset>
                </wp:positionV>
                <wp:extent cx="2019300" cy="312420"/>
                <wp:effectExtent l="0" t="0" r="0" b="0"/>
                <wp:wrapNone/>
                <wp:docPr id="1993215142"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44964767" w14:textId="77777777" w:rsidR="002D1237" w:rsidRDefault="00265310">
                            <w:pPr>
                              <w:pStyle w:val="afff9"/>
                            </w:pPr>
                            <w:r>
                              <w:t>XXXX-XX-XX-</w:t>
                            </w:r>
                            <w:r>
                              <w:rPr>
                                <w:rFonts w:hint="eastAsia"/>
                              </w:rPr>
                              <w:t>发布</w:t>
                            </w:r>
                          </w:p>
                          <w:p w14:paraId="543E0426" w14:textId="77777777" w:rsidR="002D1237" w:rsidRDefault="002D1237">
                            <w:pPr>
                              <w:pStyle w:val="a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63BF8" id="文本框 8" o:spid="_x0000_s1031" type="#_x0000_t202" style="position:absolute;left:0;text-align:left;margin-left:2.6pt;margin-top:633.15pt;width:159pt;height:24.6pt;z-index:251421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" o:allowincell="f" stroked="f">
                <v:textbox inset="0,0,0,0">
                  <w:txbxContent>
                    <w:p w14:paraId="44964767" w14:textId="77777777" w:rsidR="002D1237" w:rsidRDefault="00265310">
                      <w:pPr>
                        <w:pStyle w:val="afff9"/>
                      </w:pPr>
                      <w:r>
                        <w:t>XXXX-XX-XX-</w:t>
                      </w:r>
                      <w:r>
                        <w:rPr>
                          <w:rFonts w:hint="eastAsia"/>
                        </w:rPr>
                        <w:t>发布</w:t>
                      </w:r>
                    </w:p>
                    <w:p w14:paraId="543E0426" w14:textId="77777777" w:rsidR="002D1237" w:rsidRDefault="002D1237">
                      <w:pPr>
                        <w:pStyle w:val="afff9"/>
                      </w:pPr>
                    </w:p>
                  </w:txbxContent>
                </v:textbox>
                <w10:wrap anchorx="margin" anchory="margin"/>
                <w10:anchorlock/>
              </v:shape>
            </w:pict>
          </mc:Fallback>
        </mc:AlternateContent>
      </w:r>
      <w:r>
        <w:rPr>
          <w:noProof/>
        </w:rPr>
        <mc:AlternateContent>
          <mc:Choice Requires="wps">
            <w:drawing>
              <wp:anchor distT="0" distB="0" distL="114300" distR="114300" simplePos="0" relativeHeight="251420672" behindDoc="0" locked="1" layoutInCell="1" allowOverlap="1" wp14:anchorId="6DB0F431" wp14:editId="7EFC1DC5">
                <wp:simplePos x="0" y="0"/>
                <wp:positionH relativeFrom="margin">
                  <wp:posOffset>131445</wp:posOffset>
                </wp:positionH>
                <wp:positionV relativeFrom="margin">
                  <wp:posOffset>1073785</wp:posOffset>
                </wp:positionV>
                <wp:extent cx="5802630" cy="1219835"/>
                <wp:effectExtent l="0" t="0" r="0" b="0"/>
                <wp:wrapNone/>
                <wp:docPr id="1965370785"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1219835"/>
                        </a:xfrm>
                        <a:prstGeom prst="rect">
                          <a:avLst/>
                        </a:prstGeom>
                        <a:solidFill>
                          <a:srgbClr val="FFFFFF"/>
                        </a:solidFill>
                        <a:ln>
                          <a:noFill/>
                        </a:ln>
                      </wps:spPr>
                      <wps:txbx>
                        <w:txbxContent>
                          <w:p w14:paraId="19A24034" w14:textId="77777777" w:rsidR="002D1237" w:rsidRDefault="00265310">
                            <w:pPr>
                              <w:pStyle w:val="affffe"/>
                              <w:spacing w:before="156" w:after="156" w:line="300" w:lineRule="auto"/>
                              <w:rPr>
                                <w:rFonts w:hAnsi="宋体"/>
                                <w:spacing w:val="-20"/>
                                <w:kern w:val="52"/>
                                <w:szCs w:val="52"/>
                              </w:rPr>
                            </w:pPr>
                            <w:r>
                              <w:rPr>
                                <w:rFonts w:hAnsi="宋体"/>
                                <w:spacing w:val="-20"/>
                                <w:kern w:val="52"/>
                                <w:szCs w:val="52"/>
                              </w:rPr>
                              <w:t>中华人民共和国国家标准</w:t>
                            </w:r>
                          </w:p>
                          <w:p w14:paraId="0085D54C" w14:textId="787E3E08" w:rsidR="002D1237" w:rsidRDefault="00265310">
                            <w:pPr>
                              <w:pStyle w:val="23"/>
                              <w:spacing w:before="156" w:line="300" w:lineRule="auto"/>
                              <w:ind w:left="601" w:hanging="181"/>
                            </w:pPr>
                            <w:r>
                              <w:t xml:space="preserve"> GB </w:t>
                            </w:r>
                            <w:r w:rsidR="00D16804">
                              <w:t>XXXX</w:t>
                            </w:r>
                            <w:r>
                              <w:t>—</w:t>
                            </w:r>
                            <w:r w:rsidR="00D16804">
                              <w:t>XXXX</w:t>
                            </w:r>
                          </w:p>
                          <w:p w14:paraId="29548640" w14:textId="77777777" w:rsidR="002D1237" w:rsidRDefault="002D123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0F431" id="文本框 7" o:spid="_x0000_s1032" type="#_x0000_t202" style="position:absolute;left:0;text-align:left;margin-left:10.35pt;margin-top:84.55pt;width:456.9pt;height:96.05pt;z-index:251420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" stroked="f">
                <v:textbox inset="0,0,0,0">
                  <w:txbxContent>
                    <w:p w14:paraId="19A24034" w14:textId="77777777" w:rsidR="002D1237" w:rsidRDefault="00265310">
                      <w:pPr>
                        <w:pStyle w:val="affffe"/>
                        <w:spacing w:before="156" w:after="156" w:line="300" w:lineRule="auto"/>
                        <w:rPr>
                          <w:rFonts w:hAnsi="宋体"/>
                          <w:spacing w:val="-20"/>
                          <w:kern w:val="52"/>
                          <w:szCs w:val="52"/>
                        </w:rPr>
                      </w:pPr>
                      <w:r>
                        <w:rPr>
                          <w:rFonts w:hAnsi="宋体"/>
                          <w:spacing w:val="-20"/>
                          <w:kern w:val="52"/>
                          <w:szCs w:val="52"/>
                        </w:rPr>
                        <w:t>中华人民共和国国家标准</w:t>
                      </w:r>
                    </w:p>
                    <w:p w14:paraId="0085D54C" w14:textId="787E3E08" w:rsidR="002D1237" w:rsidRDefault="00265310">
                      <w:pPr>
                        <w:pStyle w:val="23"/>
                        <w:spacing w:before="156" w:line="300" w:lineRule="auto"/>
                        <w:ind w:left="601" w:hanging="181"/>
                      </w:pPr>
                      <w:r>
                        <w:t xml:space="preserve"> GB </w:t>
                      </w:r>
                      <w:r w:rsidR="00D16804">
                        <w:t>XXXX</w:t>
                      </w:r>
                      <w:r>
                        <w:t>—</w:t>
                      </w:r>
                      <w:r w:rsidR="00D16804">
                        <w:t>XXXX</w:t>
                      </w:r>
                    </w:p>
                    <w:p w14:paraId="29548640" w14:textId="77777777" w:rsidR="002D1237" w:rsidRDefault="002D1237"/>
                  </w:txbxContent>
                </v:textbox>
                <w10:wrap anchorx="margin" anchory="margin"/>
                <w10:anchorlock/>
              </v:shape>
            </w:pict>
          </mc:Fallback>
        </mc:AlternateContent>
      </w:r>
      <w:r>
        <w:rPr>
          <w:noProof/>
        </w:rPr>
        <mc:AlternateContent>
          <mc:Choice Requires="wps">
            <w:drawing>
              <wp:anchor distT="0" distB="0" distL="114300" distR="114300" simplePos="0" relativeHeight="251419648" behindDoc="0" locked="1" layoutInCell="1" allowOverlap="1" wp14:anchorId="617A460F" wp14:editId="10E23D1F">
                <wp:simplePos x="0" y="0"/>
                <wp:positionH relativeFrom="margin">
                  <wp:align>left</wp:align>
                </wp:positionH>
                <wp:positionV relativeFrom="margin">
                  <wp:posOffset>99060</wp:posOffset>
                </wp:positionV>
                <wp:extent cx="2068830" cy="298450"/>
                <wp:effectExtent l="0" t="0" r="7620" b="6350"/>
                <wp:wrapNone/>
                <wp:docPr id="1061103549"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830" cy="298450"/>
                        </a:xfrm>
                        <a:prstGeom prst="rect">
                          <a:avLst/>
                        </a:prstGeom>
                        <a:solidFill>
                          <a:srgbClr val="FFFFFF"/>
                        </a:solidFill>
                        <a:ln>
                          <a:noFill/>
                        </a:ln>
                      </wps:spPr>
                      <wps:txbx>
                        <w:txbxContent>
                          <w:p w14:paraId="16354CFD" w14:textId="33742366" w:rsidR="002D1237" w:rsidRPr="00D16804" w:rsidRDefault="00D16804">
                            <w:pPr>
                              <w:pStyle w:val="affff5"/>
                              <w:rPr>
                                <w:rFonts w:ascii="黑体" w:hAnsi="黑体"/>
                                <w:sz w:val="32"/>
                                <w:szCs w:val="32"/>
                              </w:rPr>
                            </w:pPr>
                            <w:r w:rsidRPr="00D16804">
                              <w:rPr>
                                <w:rFonts w:ascii="黑体" w:hAnsi="黑体" w:hint="eastAsia"/>
                                <w:sz w:val="32"/>
                                <w:szCs w:val="32"/>
                              </w:rPr>
                              <w:t>附件1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A460F" id="文本框 6" o:spid="_x0000_s1033" type="#_x0000_t202" style="position:absolute;left:0;text-align:left;margin-left:0;margin-top:7.8pt;width:162.9pt;height:23.5pt;z-index:25141964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" stroked="f">
                <v:textbox inset="0,0,0,0">
                  <w:txbxContent>
                    <w:p w14:paraId="16354CFD" w14:textId="33742366" w:rsidR="002D1237" w:rsidRPr="00D16804" w:rsidRDefault="00D16804">
                      <w:pPr>
                        <w:pStyle w:val="affff5"/>
                        <w:rPr>
                          <w:rFonts w:ascii="黑体" w:hAnsi="黑体"/>
                          <w:sz w:val="32"/>
                          <w:szCs w:val="32"/>
                        </w:rPr>
                      </w:pPr>
                      <w:r w:rsidRPr="00D16804">
                        <w:rPr>
                          <w:rFonts w:ascii="黑体" w:hAnsi="黑体" w:hint="eastAsia"/>
                          <w:sz w:val="32"/>
                          <w:szCs w:val="32"/>
                        </w:rPr>
                        <w:t>附件1</w:t>
                      </w:r>
                    </w:p>
                  </w:txbxContent>
                </v:textbox>
                <w10:wrap anchorx="margin" anchory="margin"/>
                <w10:anchorlock/>
              </v:shape>
            </w:pict>
          </mc:Fallback>
        </mc:AlternateContent>
      </w:r>
    </w:p>
    <w:p w14:paraId="67AA360D" w14:textId="77777777" w:rsidR="002D1237" w:rsidRDefault="00265310">
      <w:pPr>
        <w:pStyle w:val="a2"/>
        <w:numPr>
          <w:ilvl w:val="0"/>
          <w:numId w:val="0"/>
        </w:numPr>
        <w:outlineLvl w:val="9"/>
        <w:rPr>
          <w:rFonts w:hAnsi="黑体"/>
        </w:rPr>
      </w:pPr>
      <w:bookmarkStart w:id="5" w:name="SectionMark2"/>
      <w:bookmarkEnd w:id="0"/>
      <w:r>
        <w:rPr>
          <w:rFonts w:hAnsi="黑体"/>
        </w:rPr>
        <w:lastRenderedPageBreak/>
        <w:t xml:space="preserve">前 </w:t>
      </w:r>
      <w:r>
        <w:rPr>
          <w:rFonts w:hAnsi="黑体" w:hint="eastAsia"/>
        </w:rPr>
        <w:t xml:space="preserve">  </w:t>
      </w:r>
      <w:r>
        <w:rPr>
          <w:rFonts w:hAnsi="黑体"/>
        </w:rPr>
        <w:t xml:space="preserve"> 言</w:t>
      </w:r>
    </w:p>
    <w:p w14:paraId="07E88AA2" w14:textId="7B424857" w:rsidR="002D1237" w:rsidRDefault="00265310">
      <w:pPr>
        <w:pStyle w:val="af8"/>
        <w:ind w:firstLine="420"/>
        <w:rPr>
          <w:rFonts w:hAnsi="宋体"/>
        </w:rPr>
      </w:pPr>
      <w:r>
        <w:rPr>
          <w:rFonts w:hAnsi="宋体" w:hint="eastAsia"/>
        </w:rPr>
        <w:t>本文件按照GB/T</w:t>
      </w:r>
      <w:r w:rsidR="00130F8D">
        <w:rPr>
          <w:rFonts w:hAnsi="宋体"/>
        </w:rPr>
        <w:t xml:space="preserve"> </w:t>
      </w:r>
      <w:r>
        <w:rPr>
          <w:rFonts w:hAnsi="宋体" w:hint="eastAsia"/>
        </w:rPr>
        <w:t>1.1-202</w:t>
      </w:r>
      <w:r w:rsidR="00130F8D">
        <w:rPr>
          <w:rFonts w:hAnsi="宋体" w:hint="eastAsia"/>
        </w:rPr>
        <w:t>0</w:t>
      </w:r>
      <w:r>
        <w:rPr>
          <w:rFonts w:hAnsi="宋体" w:hint="eastAsia"/>
        </w:rPr>
        <w:t>《标准化工作导则 第1部分：标准化文件的结构和起草规则》的规定起草。</w:t>
      </w:r>
    </w:p>
    <w:p w14:paraId="78DDFA50" w14:textId="2948ED2F" w:rsidR="005D46A3" w:rsidRPr="00265310" w:rsidRDefault="00130F8D" w:rsidP="00265310">
      <w:pPr>
        <w:pStyle w:val="af8"/>
        <w:ind w:firstLineChars="0"/>
        <w:rPr>
          <w:rFonts w:hAnsi="宋体"/>
        </w:rPr>
      </w:pPr>
      <w:r w:rsidRPr="00130F8D">
        <w:rPr>
          <w:rFonts w:hAnsi="宋体" w:hint="eastAsia"/>
        </w:rPr>
        <w:t>本文件</w:t>
      </w:r>
      <w:r>
        <w:rPr>
          <w:rFonts w:hAnsi="宋体" w:hint="eastAsia"/>
        </w:rPr>
        <w:t>代替G</w:t>
      </w:r>
      <w:r>
        <w:rPr>
          <w:rFonts w:hAnsi="宋体"/>
        </w:rPr>
        <w:t xml:space="preserve">B </w:t>
      </w:r>
      <w:bookmarkStart w:id="6" w:name="_Hlk139305517"/>
      <w:r>
        <w:rPr>
          <w:rFonts w:hAnsi="宋体" w:hint="eastAsia"/>
        </w:rPr>
        <w:t>23200.109-2018</w:t>
      </w:r>
      <w:bookmarkEnd w:id="6"/>
      <w:r>
        <w:rPr>
          <w:rFonts w:hAnsi="宋体" w:hint="eastAsia"/>
        </w:rPr>
        <w:t xml:space="preserve">《食品安全国家标准 </w:t>
      </w:r>
      <w:r>
        <w:rPr>
          <w:rFonts w:hAnsi="宋体"/>
        </w:rPr>
        <w:t xml:space="preserve"> </w:t>
      </w:r>
      <w:r>
        <w:rPr>
          <w:rFonts w:hAnsi="宋体" w:hint="eastAsia"/>
        </w:rPr>
        <w:t>植物源食品中二氯吡啶酸残留量的测定液相色谱-质谱联用法》，与G</w:t>
      </w:r>
      <w:r>
        <w:rPr>
          <w:rFonts w:hAnsi="宋体"/>
        </w:rPr>
        <w:t xml:space="preserve">B </w:t>
      </w:r>
      <w:r w:rsidRPr="00130F8D">
        <w:rPr>
          <w:rFonts w:hAnsi="宋体"/>
        </w:rPr>
        <w:t>23200.109-2018</w:t>
      </w:r>
      <w:r>
        <w:rPr>
          <w:rFonts w:hAnsi="宋体" w:hint="eastAsia"/>
        </w:rPr>
        <w:t>相比，</w:t>
      </w:r>
      <w:r w:rsidR="00265310">
        <w:rPr>
          <w:rFonts w:hAnsi="宋体" w:hint="eastAsia"/>
        </w:rPr>
        <w:t>除二氯吡啶酸外，</w:t>
      </w:r>
      <w:r>
        <w:rPr>
          <w:rFonts w:hAnsi="宋体" w:hint="eastAsia"/>
        </w:rPr>
        <w:t>增加了</w:t>
      </w:r>
      <w:r w:rsidR="00D3382B" w:rsidRPr="00D3382B">
        <w:rPr>
          <w:rFonts w:hAnsi="宋体" w:hint="eastAsia"/>
        </w:rPr>
        <w:t>消</w:t>
      </w:r>
      <w:proofErr w:type="gramStart"/>
      <w:r w:rsidR="00D3382B" w:rsidRPr="00D3382B">
        <w:rPr>
          <w:rFonts w:hAnsi="宋体" w:hint="eastAsia"/>
        </w:rPr>
        <w:t>螨酚</w:t>
      </w:r>
      <w:proofErr w:type="gramEnd"/>
      <w:r w:rsidR="00D3382B" w:rsidRPr="00D3382B">
        <w:rPr>
          <w:rFonts w:hAnsi="宋体" w:hint="eastAsia"/>
        </w:rPr>
        <w:t>、特乐</w:t>
      </w:r>
      <w:proofErr w:type="gramStart"/>
      <w:r w:rsidR="00D3382B" w:rsidRPr="00D3382B">
        <w:rPr>
          <w:rFonts w:hAnsi="宋体" w:hint="eastAsia"/>
        </w:rPr>
        <w:t>酚</w:t>
      </w:r>
      <w:proofErr w:type="gramEnd"/>
      <w:r w:rsidR="00D3382B" w:rsidRPr="00D3382B">
        <w:rPr>
          <w:rFonts w:hAnsi="宋体" w:hint="eastAsia"/>
        </w:rPr>
        <w:t>、茅草枯、戊硝</w:t>
      </w:r>
      <w:proofErr w:type="gramStart"/>
      <w:r w:rsidR="00D3382B" w:rsidRPr="00D3382B">
        <w:rPr>
          <w:rFonts w:hAnsi="宋体" w:hint="eastAsia"/>
        </w:rPr>
        <w:t>酚</w:t>
      </w:r>
      <w:proofErr w:type="gramEnd"/>
      <w:r w:rsidR="00D3382B" w:rsidRPr="00D3382B">
        <w:rPr>
          <w:rFonts w:hAnsi="宋体" w:hint="eastAsia"/>
        </w:rPr>
        <w:t>、草芽畏、毒菌</w:t>
      </w:r>
      <w:proofErr w:type="gramStart"/>
      <w:r w:rsidR="00D3382B" w:rsidRPr="00D3382B">
        <w:rPr>
          <w:rFonts w:hAnsi="宋体" w:hint="eastAsia"/>
        </w:rPr>
        <w:t>酚</w:t>
      </w:r>
      <w:proofErr w:type="gramEnd"/>
      <w:r w:rsidR="00D3382B" w:rsidRPr="00D3382B">
        <w:rPr>
          <w:rFonts w:hAnsi="宋体" w:hint="eastAsia"/>
        </w:rPr>
        <w:t>、氯氨吡啶酸、申</w:t>
      </w:r>
      <w:proofErr w:type="gramStart"/>
      <w:r w:rsidR="00D3382B" w:rsidRPr="00D3382B">
        <w:rPr>
          <w:rFonts w:hAnsi="宋体" w:hint="eastAsia"/>
        </w:rPr>
        <w:t>嗪</w:t>
      </w:r>
      <w:proofErr w:type="gramEnd"/>
      <w:r w:rsidR="00D3382B" w:rsidRPr="00D3382B">
        <w:rPr>
          <w:rFonts w:hAnsi="宋体" w:hint="eastAsia"/>
        </w:rPr>
        <w:t>霉素、氨氯吡啶酸、氨氯吡啶酸三异丙醇胺盐</w:t>
      </w:r>
      <w:r w:rsidR="00A00FE9" w:rsidRPr="00D3382B">
        <w:rPr>
          <w:rFonts w:hAnsi="宋体" w:hint="eastAsia"/>
        </w:rPr>
        <w:t>10种</w:t>
      </w:r>
      <w:r w:rsidR="00A00FE9">
        <w:rPr>
          <w:rFonts w:hAnsi="宋体" w:hint="eastAsia"/>
        </w:rPr>
        <w:t>农药</w:t>
      </w:r>
      <w:r w:rsidR="005D46A3">
        <w:rPr>
          <w:rFonts w:hAnsi="宋体" w:hint="eastAsia"/>
        </w:rPr>
        <w:t>测定</w:t>
      </w:r>
      <w:r w:rsidR="00265310">
        <w:rPr>
          <w:rFonts w:hAnsi="宋体" w:hint="eastAsia"/>
        </w:rPr>
        <w:t>。</w:t>
      </w:r>
    </w:p>
    <w:p w14:paraId="51259124" w14:textId="77777777" w:rsidR="002D1237" w:rsidRPr="00D3382B" w:rsidRDefault="002D1237">
      <w:pPr>
        <w:pStyle w:val="af8"/>
        <w:ind w:firstLine="420"/>
        <w:rPr>
          <w:rFonts w:hAnsi="宋体"/>
        </w:rPr>
      </w:pPr>
    </w:p>
    <w:p w14:paraId="293DE746" w14:textId="77777777" w:rsidR="002D1237" w:rsidRDefault="002D1237">
      <w:pPr>
        <w:pStyle w:val="af8"/>
        <w:ind w:firstLine="420"/>
        <w:rPr>
          <w:rFonts w:hAnsi="宋体"/>
        </w:rPr>
        <w:sectPr w:rsidR="002D1237">
          <w:headerReference w:type="even" r:id="rId16"/>
          <w:headerReference w:type="default" r:id="rId17"/>
          <w:footerReference w:type="even" r:id="rId18"/>
          <w:footerReference w:type="default" r:id="rId19"/>
          <w:headerReference w:type="first" r:id="rId20"/>
          <w:pgSz w:w="11907" w:h="16839"/>
          <w:pgMar w:top="1418" w:right="1134" w:bottom="1134" w:left="1418" w:header="1418" w:footer="851" w:gutter="0"/>
          <w:pgNumType w:fmt="upperRoman" w:start="1"/>
          <w:cols w:space="720"/>
          <w:docGrid w:type="lines" w:linePitch="312"/>
        </w:sectPr>
      </w:pPr>
    </w:p>
    <w:p w14:paraId="46DE3010" w14:textId="77777777" w:rsidR="002D1237" w:rsidRDefault="00265310">
      <w:pPr>
        <w:pStyle w:val="a3"/>
        <w:numPr>
          <w:ilvl w:val="0"/>
          <w:numId w:val="0"/>
        </w:numPr>
        <w:adjustRightInd w:val="0"/>
        <w:snapToGrid w:val="0"/>
        <w:spacing w:beforeLines="0" w:afterLines="0" w:line="360" w:lineRule="auto"/>
        <w:jc w:val="center"/>
        <w:outlineLvl w:val="9"/>
        <w:rPr>
          <w:rFonts w:hAnsi="黑体"/>
          <w:sz w:val="32"/>
          <w:szCs w:val="32"/>
        </w:rPr>
      </w:pPr>
      <w:bookmarkStart w:id="7" w:name="SectionMark4"/>
      <w:bookmarkEnd w:id="5"/>
      <w:r>
        <w:rPr>
          <w:rFonts w:hAnsi="黑体" w:hint="eastAsia"/>
          <w:sz w:val="32"/>
          <w:szCs w:val="32"/>
        </w:rPr>
        <w:lastRenderedPageBreak/>
        <w:t>食品安全国家标准</w:t>
      </w:r>
    </w:p>
    <w:p w14:paraId="5E18C8C4" w14:textId="77777777" w:rsidR="002D798B" w:rsidRDefault="002D798B" w:rsidP="002D798B">
      <w:pPr>
        <w:pStyle w:val="a3"/>
        <w:numPr>
          <w:ilvl w:val="0"/>
          <w:numId w:val="0"/>
        </w:numPr>
        <w:adjustRightInd w:val="0"/>
        <w:snapToGrid w:val="0"/>
        <w:spacing w:beforeLines="0" w:afterLines="0" w:line="360" w:lineRule="auto"/>
        <w:jc w:val="center"/>
        <w:outlineLvl w:val="9"/>
        <w:rPr>
          <w:rFonts w:hAnsi="黑体"/>
          <w:sz w:val="32"/>
          <w:szCs w:val="32"/>
        </w:rPr>
      </w:pPr>
      <w:r w:rsidRPr="002D798B">
        <w:rPr>
          <w:rFonts w:hAnsi="黑体" w:hint="eastAsia"/>
          <w:sz w:val="32"/>
          <w:szCs w:val="32"/>
        </w:rPr>
        <w:t xml:space="preserve">植物源性食品中二氯吡啶酸等11种农药残留量的测定 </w:t>
      </w:r>
    </w:p>
    <w:p w14:paraId="22967911" w14:textId="77777777" w:rsidR="002D798B" w:rsidRDefault="002D798B" w:rsidP="002D798B">
      <w:pPr>
        <w:pStyle w:val="a3"/>
        <w:numPr>
          <w:ilvl w:val="0"/>
          <w:numId w:val="0"/>
        </w:numPr>
        <w:adjustRightInd w:val="0"/>
        <w:snapToGrid w:val="0"/>
        <w:spacing w:beforeLines="0" w:afterLines="0" w:line="360" w:lineRule="auto"/>
        <w:jc w:val="center"/>
        <w:outlineLvl w:val="9"/>
        <w:rPr>
          <w:rFonts w:hAnsi="黑体"/>
          <w:sz w:val="32"/>
          <w:szCs w:val="32"/>
        </w:rPr>
      </w:pPr>
      <w:r w:rsidRPr="002D798B">
        <w:rPr>
          <w:rFonts w:hAnsi="黑体" w:hint="eastAsia"/>
          <w:sz w:val="32"/>
          <w:szCs w:val="32"/>
        </w:rPr>
        <w:t>液相色谱-质谱联用法</w:t>
      </w:r>
    </w:p>
    <w:p w14:paraId="15B94DAE" w14:textId="77DADE7E" w:rsidR="002D1237" w:rsidRDefault="00265310" w:rsidP="002D798B">
      <w:pPr>
        <w:pStyle w:val="a3"/>
        <w:numPr>
          <w:ilvl w:val="0"/>
          <w:numId w:val="0"/>
        </w:numPr>
        <w:adjustRightInd w:val="0"/>
        <w:snapToGrid w:val="0"/>
        <w:spacing w:beforeLines="0" w:afterLines="0" w:line="360" w:lineRule="auto"/>
        <w:outlineLvl w:val="9"/>
        <w:rPr>
          <w:rFonts w:ascii="Times New Roman"/>
          <w:b/>
        </w:rPr>
      </w:pPr>
      <w:r>
        <w:rPr>
          <w:rFonts w:ascii="Times New Roman"/>
          <w:b/>
        </w:rPr>
        <w:t xml:space="preserve">1 </w:t>
      </w:r>
      <w:r>
        <w:rPr>
          <w:rFonts w:ascii="Times New Roman" w:hint="eastAsia"/>
          <w:b/>
        </w:rPr>
        <w:t xml:space="preserve"> </w:t>
      </w:r>
      <w:r>
        <w:rPr>
          <w:rFonts w:ascii="Times New Roman" w:hAnsi="黑体"/>
          <w:b/>
        </w:rPr>
        <w:t>范围</w:t>
      </w:r>
    </w:p>
    <w:p w14:paraId="00E5BD5E" w14:textId="593B2970" w:rsidR="002D1237" w:rsidRDefault="00265310">
      <w:pPr>
        <w:pStyle w:val="af8"/>
        <w:ind w:firstLine="420"/>
        <w:rPr>
          <w:rFonts w:ascii="Times New Roman"/>
        </w:rPr>
      </w:pPr>
      <w:r>
        <w:rPr>
          <w:rFonts w:ascii="Times New Roman" w:hAnsi="宋体"/>
        </w:rPr>
        <w:t>本</w:t>
      </w:r>
      <w:r>
        <w:rPr>
          <w:rFonts w:ascii="Times New Roman" w:hAnsi="宋体" w:hint="eastAsia"/>
        </w:rPr>
        <w:t>文件</w:t>
      </w:r>
      <w:r>
        <w:rPr>
          <w:rFonts w:ascii="Times New Roman" w:hAnsi="宋体"/>
        </w:rPr>
        <w:t>规定了</w:t>
      </w:r>
      <w:r>
        <w:rPr>
          <w:rFonts w:ascii="Times New Roman" w:hAnsi="宋体" w:hint="eastAsia"/>
        </w:rPr>
        <w:t>植物源性食品中二氯吡啶酸等</w:t>
      </w:r>
      <w:r>
        <w:rPr>
          <w:rFonts w:ascii="Times New Roman" w:hAnsi="宋体" w:hint="eastAsia"/>
        </w:rPr>
        <w:t>11</w:t>
      </w:r>
      <w:r>
        <w:rPr>
          <w:rFonts w:ascii="Times New Roman" w:hAnsi="宋体" w:hint="eastAsia"/>
        </w:rPr>
        <w:t>种农药（</w:t>
      </w:r>
      <w:r>
        <w:rPr>
          <w:rFonts w:ascii="Times New Roman" w:hAnsi="宋体"/>
        </w:rPr>
        <w:t>见附录</w:t>
      </w:r>
      <w:r>
        <w:rPr>
          <w:rFonts w:ascii="Times New Roman"/>
        </w:rPr>
        <w:t>A</w:t>
      </w:r>
      <w:r>
        <w:rPr>
          <w:rFonts w:ascii="Times New Roman" w:hAnsi="宋体" w:hint="eastAsia"/>
        </w:rPr>
        <w:t>）</w:t>
      </w:r>
      <w:r>
        <w:rPr>
          <w:rFonts w:ascii="Times New Roman" w:hAnsi="宋体"/>
        </w:rPr>
        <w:t>残留量的</w:t>
      </w:r>
      <w:r>
        <w:rPr>
          <w:rFonts w:ascii="Times New Roman" w:hAnsi="宋体" w:hint="eastAsia"/>
        </w:rPr>
        <w:t>液</w:t>
      </w:r>
      <w:r>
        <w:rPr>
          <w:rFonts w:ascii="Times New Roman" w:hAnsi="宋体"/>
        </w:rPr>
        <w:t>相色谱</w:t>
      </w:r>
      <w:r>
        <w:rPr>
          <w:rFonts w:ascii="Times New Roman"/>
        </w:rPr>
        <w:t>-</w:t>
      </w:r>
      <w:r>
        <w:rPr>
          <w:rFonts w:ascii="Times New Roman" w:hAnsi="宋体"/>
        </w:rPr>
        <w:t>质谱联用测定方法。</w:t>
      </w:r>
    </w:p>
    <w:p w14:paraId="089E789F" w14:textId="69EDEC55" w:rsidR="002D1237" w:rsidRDefault="00265310">
      <w:pPr>
        <w:pStyle w:val="af8"/>
        <w:ind w:firstLine="420"/>
        <w:rPr>
          <w:rFonts w:ascii="Times New Roman"/>
        </w:rPr>
      </w:pPr>
      <w:r>
        <w:rPr>
          <w:rFonts w:ascii="Times New Roman" w:hAnsi="宋体"/>
        </w:rPr>
        <w:t>本</w:t>
      </w:r>
      <w:r>
        <w:rPr>
          <w:rFonts w:ascii="Times New Roman" w:hAnsi="宋体" w:hint="eastAsia"/>
        </w:rPr>
        <w:t>文件</w:t>
      </w:r>
      <w:r>
        <w:rPr>
          <w:rFonts w:ascii="Times New Roman" w:hAnsi="宋体"/>
        </w:rPr>
        <w:t>适用于植物源性食品中</w:t>
      </w:r>
      <w:r>
        <w:rPr>
          <w:rFonts w:ascii="Times New Roman" w:hint="eastAsia"/>
        </w:rPr>
        <w:t>二氯吡啶酸等</w:t>
      </w:r>
      <w:r>
        <w:rPr>
          <w:rFonts w:ascii="Times New Roman" w:hint="eastAsia"/>
        </w:rPr>
        <w:t>11</w:t>
      </w:r>
      <w:r>
        <w:rPr>
          <w:rFonts w:ascii="Times New Roman" w:hint="eastAsia"/>
        </w:rPr>
        <w:t>种农药</w:t>
      </w:r>
      <w:r>
        <w:rPr>
          <w:rFonts w:ascii="Times New Roman" w:hAnsi="宋体"/>
        </w:rPr>
        <w:t>残留量的测定。</w:t>
      </w:r>
    </w:p>
    <w:p w14:paraId="42862B74" w14:textId="77777777" w:rsidR="002D1237" w:rsidRDefault="00265310">
      <w:pPr>
        <w:tabs>
          <w:tab w:val="left" w:pos="5670"/>
        </w:tabs>
        <w:spacing w:line="360" w:lineRule="auto"/>
        <w:rPr>
          <w:rFonts w:eastAsia="黑体"/>
          <w:b/>
        </w:rPr>
      </w:pPr>
      <w:r>
        <w:rPr>
          <w:rFonts w:eastAsia="黑体"/>
          <w:b/>
        </w:rPr>
        <w:t xml:space="preserve">2  </w:t>
      </w:r>
      <w:r>
        <w:rPr>
          <w:rFonts w:eastAsia="黑体" w:hAnsi="黑体"/>
          <w:b/>
        </w:rPr>
        <w:t>规范性引用文件</w:t>
      </w:r>
    </w:p>
    <w:p w14:paraId="303DCF41" w14:textId="77777777" w:rsidR="002D1237" w:rsidRDefault="00265310">
      <w:pPr>
        <w:pStyle w:val="af8"/>
        <w:ind w:firstLine="420"/>
        <w:rPr>
          <w:rFonts w:ascii="Times New Roman" w:hAnsi="Times New Roman"/>
        </w:rPr>
      </w:pPr>
      <w:r>
        <w:rPr>
          <w:rFonts w:ascii="Times New Roman" w:hAns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E44C522" w14:textId="0C2525EF" w:rsidR="002D1237" w:rsidRDefault="00265310">
      <w:pPr>
        <w:pStyle w:val="a3"/>
        <w:numPr>
          <w:ilvl w:val="0"/>
          <w:numId w:val="0"/>
        </w:numPr>
        <w:spacing w:beforeLines="0" w:afterLines="0"/>
        <w:ind w:firstLineChars="200" w:firstLine="420"/>
        <w:outlineLvl w:val="9"/>
        <w:rPr>
          <w:rFonts w:ascii="Times New Roman" w:eastAsia="宋体" w:hAnsi="Times New Roman"/>
        </w:rPr>
      </w:pPr>
      <w:r>
        <w:rPr>
          <w:rFonts w:ascii="Times New Roman" w:eastAsia="宋体" w:hAnsi="Times New Roman"/>
        </w:rPr>
        <w:t xml:space="preserve">GB 2763  </w:t>
      </w:r>
      <w:r>
        <w:rPr>
          <w:rFonts w:ascii="Times New Roman" w:eastAsia="宋体" w:hAnsi="Times New Roman"/>
        </w:rPr>
        <w:t>食品安全国家标准</w:t>
      </w:r>
      <w:r>
        <w:rPr>
          <w:rFonts w:ascii="Times New Roman" w:eastAsia="宋体" w:hAnsi="Times New Roman"/>
        </w:rPr>
        <w:t xml:space="preserve">  </w:t>
      </w:r>
      <w:r>
        <w:rPr>
          <w:rFonts w:ascii="Times New Roman" w:eastAsia="宋体" w:hAnsi="Times New Roman"/>
        </w:rPr>
        <w:t>食品中农药最大残留限量</w:t>
      </w:r>
    </w:p>
    <w:p w14:paraId="3F4B7EFF" w14:textId="222690BE" w:rsidR="002D1237" w:rsidRDefault="00265310">
      <w:pPr>
        <w:tabs>
          <w:tab w:val="left" w:pos="5670"/>
        </w:tabs>
        <w:ind w:firstLineChars="194" w:firstLine="407"/>
        <w:rPr>
          <w:rFonts w:ascii="Times New Roman" w:hAnsi="Times New Roman"/>
        </w:rPr>
      </w:pPr>
      <w:r>
        <w:rPr>
          <w:rFonts w:ascii="Times New Roman" w:hAnsi="Times New Roman"/>
        </w:rPr>
        <w:t xml:space="preserve">GB/T 6682  </w:t>
      </w:r>
      <w:r w:rsidR="006C23BE">
        <w:rPr>
          <w:rFonts w:ascii="Times New Roman" w:hAnsi="Times New Roman"/>
        </w:rPr>
        <w:t xml:space="preserve">   </w:t>
      </w:r>
      <w:r>
        <w:rPr>
          <w:rFonts w:ascii="Times New Roman" w:hAnsi="Times New Roman"/>
        </w:rPr>
        <w:t>分析实验室用水规格和试验方法</w:t>
      </w:r>
    </w:p>
    <w:p w14:paraId="4E53C7B7" w14:textId="77777777" w:rsidR="002D1237" w:rsidRDefault="00265310">
      <w:pPr>
        <w:spacing w:line="360" w:lineRule="auto"/>
        <w:rPr>
          <w:rFonts w:eastAsia="黑体"/>
          <w:b/>
          <w:kern w:val="0"/>
          <w:szCs w:val="20"/>
        </w:rPr>
      </w:pPr>
      <w:r>
        <w:rPr>
          <w:rFonts w:eastAsia="黑体"/>
          <w:b/>
          <w:kern w:val="0"/>
          <w:szCs w:val="20"/>
        </w:rPr>
        <w:t>3</w:t>
      </w:r>
      <w:r>
        <w:rPr>
          <w:rFonts w:eastAsia="黑体" w:hint="eastAsia"/>
          <w:b/>
          <w:kern w:val="0"/>
          <w:szCs w:val="20"/>
        </w:rPr>
        <w:t xml:space="preserve">  </w:t>
      </w:r>
      <w:r>
        <w:rPr>
          <w:rFonts w:eastAsia="黑体" w:hAnsi="黑体"/>
          <w:b/>
          <w:kern w:val="0"/>
          <w:szCs w:val="20"/>
        </w:rPr>
        <w:t>原理</w:t>
      </w:r>
    </w:p>
    <w:p w14:paraId="7F219177" w14:textId="77777777" w:rsidR="002D1237" w:rsidRDefault="00265310">
      <w:pPr>
        <w:spacing w:line="360" w:lineRule="auto"/>
        <w:ind w:firstLineChars="200" w:firstLine="420"/>
        <w:rPr>
          <w:rFonts w:eastAsia="黑体"/>
          <w:kern w:val="0"/>
          <w:szCs w:val="20"/>
        </w:rPr>
      </w:pPr>
      <w:r>
        <w:rPr>
          <w:rFonts w:hAnsi="宋体"/>
        </w:rPr>
        <w:t>试样用</w:t>
      </w:r>
      <w:r>
        <w:rPr>
          <w:rFonts w:hAnsi="宋体" w:hint="eastAsia"/>
        </w:rPr>
        <w:t>酸化</w:t>
      </w:r>
      <w:r>
        <w:rPr>
          <w:rFonts w:hAnsi="宋体"/>
        </w:rPr>
        <w:t>乙腈提取，提取液</w:t>
      </w:r>
      <w:r>
        <w:rPr>
          <w:rFonts w:hAnsi="宋体" w:hint="eastAsia"/>
        </w:rPr>
        <w:t>经</w:t>
      </w:r>
      <w:r>
        <w:rPr>
          <w:rFonts w:hAnsi="宋体"/>
        </w:rPr>
        <w:t>分散固相萃取净化，</w:t>
      </w:r>
      <w:r>
        <w:rPr>
          <w:rFonts w:hAnsi="宋体" w:hint="eastAsia"/>
        </w:rPr>
        <w:t>液</w:t>
      </w:r>
      <w:r>
        <w:rPr>
          <w:rFonts w:hAnsi="宋体"/>
        </w:rPr>
        <w:t>相色谱</w:t>
      </w:r>
      <w:r>
        <w:t>-</w:t>
      </w:r>
      <w:r>
        <w:rPr>
          <w:rFonts w:hAnsi="宋体"/>
        </w:rPr>
        <w:t>质谱联用仪检测，外标法定量。</w:t>
      </w:r>
    </w:p>
    <w:p w14:paraId="45D68834" w14:textId="77777777" w:rsidR="002D1237" w:rsidRDefault="00265310">
      <w:pPr>
        <w:tabs>
          <w:tab w:val="left" w:pos="5670"/>
        </w:tabs>
        <w:spacing w:line="360" w:lineRule="auto"/>
        <w:rPr>
          <w:rFonts w:eastAsia="黑体"/>
          <w:b/>
        </w:rPr>
      </w:pPr>
      <w:r>
        <w:rPr>
          <w:rFonts w:eastAsia="黑体"/>
          <w:b/>
        </w:rPr>
        <w:t>4</w:t>
      </w:r>
      <w:r>
        <w:rPr>
          <w:rFonts w:eastAsia="黑体" w:hint="eastAsia"/>
          <w:b/>
        </w:rPr>
        <w:t xml:space="preserve">  </w:t>
      </w:r>
      <w:r>
        <w:rPr>
          <w:rFonts w:eastAsia="黑体" w:hAnsi="黑体"/>
          <w:b/>
        </w:rPr>
        <w:t>试剂和材料</w:t>
      </w:r>
    </w:p>
    <w:p w14:paraId="5234040A" w14:textId="77777777" w:rsidR="002D1237" w:rsidRDefault="00265310">
      <w:pPr>
        <w:spacing w:line="360" w:lineRule="auto"/>
        <w:ind w:firstLineChars="200" w:firstLine="420"/>
        <w:rPr>
          <w:rFonts w:ascii="Times New Roman" w:hAnsi="Times New Roman"/>
        </w:rPr>
      </w:pPr>
      <w:r>
        <w:rPr>
          <w:rFonts w:ascii="Times New Roman" w:hAnsi="Times New Roman"/>
        </w:rPr>
        <w:t>除非另有说明，在分析中仅使用分析纯的试剂，水为</w:t>
      </w:r>
      <w:r>
        <w:rPr>
          <w:rFonts w:ascii="Times New Roman" w:hAnsi="Times New Roman"/>
        </w:rPr>
        <w:t>GB/T 6682</w:t>
      </w:r>
      <w:r>
        <w:rPr>
          <w:rFonts w:ascii="Times New Roman" w:hAnsi="Times New Roman"/>
        </w:rPr>
        <w:t>规定的一级水。</w:t>
      </w:r>
    </w:p>
    <w:p w14:paraId="308BC29C" w14:textId="77777777" w:rsidR="002D1237" w:rsidRDefault="00265310">
      <w:pPr>
        <w:spacing w:line="360" w:lineRule="auto"/>
        <w:rPr>
          <w:rFonts w:eastAsia="黑体"/>
          <w:kern w:val="0"/>
          <w:szCs w:val="20"/>
        </w:rPr>
      </w:pPr>
      <w:r>
        <w:rPr>
          <w:rFonts w:eastAsia="黑体"/>
          <w:kern w:val="0"/>
          <w:szCs w:val="20"/>
        </w:rPr>
        <w:t xml:space="preserve">4.1 </w:t>
      </w:r>
      <w:r>
        <w:rPr>
          <w:rFonts w:eastAsia="黑体" w:hAnsi="黑体"/>
          <w:kern w:val="0"/>
          <w:szCs w:val="20"/>
        </w:rPr>
        <w:t>试剂</w:t>
      </w:r>
    </w:p>
    <w:p w14:paraId="7CB59F61" w14:textId="77777777" w:rsidR="002D1237" w:rsidRDefault="00265310">
      <w:pPr>
        <w:rPr>
          <w:rFonts w:ascii="Times New Roman" w:hAnsi="Times New Roman"/>
        </w:rPr>
      </w:pPr>
      <w:r>
        <w:rPr>
          <w:rFonts w:ascii="Times New Roman" w:hAnsi="Times New Roman"/>
        </w:rPr>
        <w:t>4.1.1</w:t>
      </w:r>
      <w:bookmarkStart w:id="8" w:name="OLE_LINK380"/>
      <w:r>
        <w:rPr>
          <w:rFonts w:ascii="Times New Roman" w:hAnsi="Times New Roman"/>
        </w:rPr>
        <w:t xml:space="preserve"> </w:t>
      </w:r>
      <w:r>
        <w:rPr>
          <w:rFonts w:ascii="Times New Roman" w:hAnsi="Times New Roman"/>
        </w:rPr>
        <w:t>乙腈</w:t>
      </w:r>
      <w:bookmarkEnd w:id="8"/>
      <w:r>
        <w:rPr>
          <w:rFonts w:ascii="Times New Roman" w:hAnsi="Times New Roman"/>
        </w:rPr>
        <w:t>（</w:t>
      </w:r>
      <w:r>
        <w:rPr>
          <w:rFonts w:ascii="Times New Roman" w:hAnsi="Times New Roman"/>
          <w:szCs w:val="21"/>
          <w:lang w:val="en-GB"/>
        </w:rPr>
        <w:t>CH</w:t>
      </w:r>
      <w:r>
        <w:rPr>
          <w:rFonts w:ascii="Times New Roman" w:hAnsi="Times New Roman"/>
          <w:szCs w:val="21"/>
          <w:vertAlign w:val="subscript"/>
          <w:lang w:val="en-GB"/>
        </w:rPr>
        <w:t>3</w:t>
      </w:r>
      <w:r>
        <w:rPr>
          <w:rFonts w:ascii="Times New Roman" w:hAnsi="Times New Roman"/>
          <w:szCs w:val="21"/>
          <w:lang w:val="en-GB"/>
        </w:rPr>
        <w:t>CN</w:t>
      </w:r>
      <w:r>
        <w:rPr>
          <w:rFonts w:ascii="Times New Roman" w:hAnsi="Times New Roman"/>
          <w:szCs w:val="21"/>
          <w:lang w:val="en-GB"/>
        </w:rPr>
        <w:t>，</w:t>
      </w:r>
      <w:r>
        <w:rPr>
          <w:rFonts w:ascii="Times New Roman" w:hAnsi="Times New Roman"/>
          <w:szCs w:val="21"/>
          <w:lang w:val="en-GB"/>
        </w:rPr>
        <w:t>CAS</w:t>
      </w:r>
      <w:r>
        <w:rPr>
          <w:rFonts w:ascii="Times New Roman" w:hAnsi="Times New Roman"/>
          <w:szCs w:val="21"/>
          <w:lang w:val="en-GB"/>
        </w:rPr>
        <w:t>号：</w:t>
      </w:r>
      <w:r>
        <w:rPr>
          <w:rFonts w:ascii="Times New Roman" w:hAnsi="Times New Roman"/>
          <w:szCs w:val="21"/>
          <w:lang w:val="en-GB"/>
        </w:rPr>
        <w:t>75-05-8</w:t>
      </w:r>
      <w:r>
        <w:rPr>
          <w:rFonts w:ascii="Times New Roman" w:hAnsi="Times New Roman"/>
        </w:rPr>
        <w:t>）：色谱纯。</w:t>
      </w:r>
    </w:p>
    <w:p w14:paraId="04A8C0FC" w14:textId="6774EAAD" w:rsidR="002D1237" w:rsidRDefault="00265310">
      <w:pPr>
        <w:rPr>
          <w:rFonts w:ascii="Times New Roman" w:hAnsi="Times New Roman"/>
          <w:szCs w:val="21"/>
        </w:rPr>
      </w:pPr>
      <w:r>
        <w:rPr>
          <w:rFonts w:ascii="Times New Roman" w:hAnsi="Times New Roman"/>
          <w:szCs w:val="21"/>
        </w:rPr>
        <w:t>4.1.</w:t>
      </w:r>
      <w:r>
        <w:rPr>
          <w:rFonts w:ascii="Times New Roman" w:hAnsi="Times New Roman" w:hint="eastAsia"/>
          <w:szCs w:val="21"/>
        </w:rPr>
        <w:t>2</w:t>
      </w:r>
      <w:r>
        <w:rPr>
          <w:rFonts w:ascii="Times New Roman" w:hAnsi="Times New Roman"/>
          <w:szCs w:val="21"/>
        </w:rPr>
        <w:t xml:space="preserve"> </w:t>
      </w:r>
      <w:r>
        <w:rPr>
          <w:rFonts w:ascii="Times New Roman" w:hAnsi="Times New Roman"/>
          <w:szCs w:val="21"/>
        </w:rPr>
        <w:t>甲酸（</w:t>
      </w:r>
      <w:r>
        <w:rPr>
          <w:rFonts w:ascii="Times New Roman" w:hAnsi="Times New Roman"/>
          <w:szCs w:val="21"/>
        </w:rPr>
        <w:t>HCOOH</w:t>
      </w:r>
      <w:r>
        <w:rPr>
          <w:rFonts w:ascii="Times New Roman" w:hAnsi="Times New Roman"/>
          <w:szCs w:val="21"/>
        </w:rPr>
        <w:t>，</w:t>
      </w:r>
      <w:r>
        <w:rPr>
          <w:rFonts w:ascii="Times New Roman" w:hAnsi="Times New Roman"/>
          <w:szCs w:val="21"/>
        </w:rPr>
        <w:t>CAS</w:t>
      </w:r>
      <w:r>
        <w:rPr>
          <w:rFonts w:ascii="Times New Roman" w:hAnsi="Times New Roman"/>
          <w:szCs w:val="21"/>
        </w:rPr>
        <w:t>号：</w:t>
      </w:r>
      <w:r>
        <w:rPr>
          <w:rFonts w:ascii="Times New Roman" w:hAnsi="Times New Roman"/>
          <w:szCs w:val="21"/>
        </w:rPr>
        <w:t>64-18-6</w:t>
      </w:r>
      <w:r>
        <w:rPr>
          <w:rFonts w:ascii="Times New Roman" w:hAnsi="Times New Roman"/>
          <w:szCs w:val="21"/>
        </w:rPr>
        <w:t>）：色谱纯。</w:t>
      </w:r>
    </w:p>
    <w:p w14:paraId="475BD7E5" w14:textId="0B5BDBF2" w:rsidR="00265310" w:rsidRPr="00265310" w:rsidRDefault="00265310" w:rsidP="00265310">
      <w:pPr>
        <w:rPr>
          <w:rFonts w:ascii="Times New Roman" w:hAnsi="Times New Roman"/>
          <w:szCs w:val="21"/>
        </w:rPr>
      </w:pPr>
      <w:r w:rsidRPr="00265310">
        <w:rPr>
          <w:rFonts w:ascii="Times New Roman" w:hAnsi="Times New Roman" w:hint="eastAsia"/>
          <w:szCs w:val="21"/>
        </w:rPr>
        <w:t>4.1.</w:t>
      </w:r>
      <w:r>
        <w:rPr>
          <w:rFonts w:ascii="Times New Roman" w:hAnsi="Times New Roman" w:hint="eastAsia"/>
          <w:szCs w:val="21"/>
        </w:rPr>
        <w:t>3</w:t>
      </w:r>
      <w:r w:rsidRPr="00265310">
        <w:rPr>
          <w:rFonts w:ascii="Times New Roman" w:hAnsi="Times New Roman" w:hint="eastAsia"/>
          <w:szCs w:val="21"/>
        </w:rPr>
        <w:t xml:space="preserve"> </w:t>
      </w:r>
      <w:r w:rsidRPr="00265310">
        <w:rPr>
          <w:rFonts w:ascii="Times New Roman" w:hAnsi="Times New Roman" w:hint="eastAsia"/>
          <w:szCs w:val="21"/>
        </w:rPr>
        <w:t>氯化钠（</w:t>
      </w:r>
      <w:r w:rsidRPr="00265310">
        <w:rPr>
          <w:rFonts w:ascii="Times New Roman" w:hAnsi="Times New Roman" w:hint="eastAsia"/>
          <w:szCs w:val="21"/>
        </w:rPr>
        <w:t>NaCl</w:t>
      </w:r>
      <w:r w:rsidRPr="00265310">
        <w:rPr>
          <w:rFonts w:ascii="Times New Roman" w:hAnsi="Times New Roman" w:hint="eastAsia"/>
          <w:szCs w:val="21"/>
        </w:rPr>
        <w:t>，</w:t>
      </w:r>
      <w:r w:rsidRPr="00265310">
        <w:rPr>
          <w:rFonts w:ascii="Times New Roman" w:hAnsi="Times New Roman" w:hint="eastAsia"/>
          <w:szCs w:val="21"/>
        </w:rPr>
        <w:t>CAS</w:t>
      </w:r>
      <w:r w:rsidRPr="00265310">
        <w:rPr>
          <w:rFonts w:ascii="Times New Roman" w:hAnsi="Times New Roman" w:hint="eastAsia"/>
          <w:szCs w:val="21"/>
        </w:rPr>
        <w:t>号：</w:t>
      </w:r>
      <w:r w:rsidRPr="00265310">
        <w:rPr>
          <w:rFonts w:ascii="Times New Roman" w:hAnsi="Times New Roman" w:hint="eastAsia"/>
          <w:szCs w:val="21"/>
        </w:rPr>
        <w:t>7647-14-5</w:t>
      </w:r>
      <w:r w:rsidRPr="00265310">
        <w:rPr>
          <w:rFonts w:ascii="Times New Roman" w:hAnsi="Times New Roman" w:hint="eastAsia"/>
          <w:szCs w:val="21"/>
        </w:rPr>
        <w:t>）。</w:t>
      </w:r>
    </w:p>
    <w:p w14:paraId="301CFC36" w14:textId="5E11985F" w:rsidR="00265310" w:rsidRDefault="00265310" w:rsidP="00265310">
      <w:pPr>
        <w:rPr>
          <w:rFonts w:ascii="Times New Roman" w:hAnsi="Times New Roman"/>
          <w:szCs w:val="21"/>
        </w:rPr>
      </w:pPr>
      <w:r w:rsidRPr="00265310">
        <w:rPr>
          <w:rFonts w:ascii="Times New Roman" w:hAnsi="Times New Roman" w:hint="eastAsia"/>
          <w:szCs w:val="21"/>
        </w:rPr>
        <w:t>4.1.</w:t>
      </w:r>
      <w:r>
        <w:rPr>
          <w:rFonts w:ascii="Times New Roman" w:hAnsi="Times New Roman" w:hint="eastAsia"/>
          <w:szCs w:val="21"/>
        </w:rPr>
        <w:t>4</w:t>
      </w:r>
      <w:r w:rsidRPr="00265310">
        <w:rPr>
          <w:rFonts w:ascii="Times New Roman" w:hAnsi="Times New Roman" w:hint="eastAsia"/>
          <w:szCs w:val="21"/>
        </w:rPr>
        <w:t xml:space="preserve"> </w:t>
      </w:r>
      <w:r w:rsidRPr="00265310">
        <w:rPr>
          <w:rFonts w:ascii="Times New Roman" w:hAnsi="Times New Roman" w:hint="eastAsia"/>
          <w:szCs w:val="21"/>
        </w:rPr>
        <w:t>无水硫酸镁（</w:t>
      </w:r>
      <w:r w:rsidRPr="00265310">
        <w:rPr>
          <w:rFonts w:ascii="Times New Roman" w:hAnsi="Times New Roman" w:hint="eastAsia"/>
          <w:szCs w:val="21"/>
        </w:rPr>
        <w:t>MgSO4</w:t>
      </w:r>
      <w:r w:rsidRPr="00265310">
        <w:rPr>
          <w:rFonts w:ascii="Times New Roman" w:hAnsi="Times New Roman" w:hint="eastAsia"/>
          <w:szCs w:val="21"/>
        </w:rPr>
        <w:t>，</w:t>
      </w:r>
      <w:r w:rsidRPr="00265310">
        <w:rPr>
          <w:rFonts w:ascii="Times New Roman" w:hAnsi="Times New Roman" w:hint="eastAsia"/>
          <w:szCs w:val="21"/>
        </w:rPr>
        <w:t>CAS</w:t>
      </w:r>
      <w:r w:rsidRPr="00265310">
        <w:rPr>
          <w:rFonts w:ascii="Times New Roman" w:hAnsi="Times New Roman" w:hint="eastAsia"/>
          <w:szCs w:val="21"/>
        </w:rPr>
        <w:t>号：</w:t>
      </w:r>
      <w:r w:rsidRPr="00265310">
        <w:rPr>
          <w:rFonts w:ascii="Times New Roman" w:hAnsi="Times New Roman" w:hint="eastAsia"/>
          <w:szCs w:val="21"/>
        </w:rPr>
        <w:t>7487-88-9</w:t>
      </w:r>
      <w:r w:rsidRPr="00265310">
        <w:rPr>
          <w:rFonts w:ascii="Times New Roman" w:hAnsi="Times New Roman" w:hint="eastAsia"/>
          <w:szCs w:val="21"/>
        </w:rPr>
        <w:t>）。</w:t>
      </w:r>
    </w:p>
    <w:p w14:paraId="59002497" w14:textId="77777777" w:rsidR="002D1237" w:rsidRDefault="00265310">
      <w:pPr>
        <w:spacing w:line="360" w:lineRule="auto"/>
        <w:rPr>
          <w:rFonts w:eastAsia="黑体"/>
          <w:kern w:val="0"/>
          <w:szCs w:val="20"/>
        </w:rPr>
      </w:pPr>
      <w:r>
        <w:rPr>
          <w:rFonts w:eastAsia="黑体"/>
          <w:kern w:val="0"/>
          <w:szCs w:val="20"/>
        </w:rPr>
        <w:t xml:space="preserve">4.2 </w:t>
      </w:r>
      <w:r>
        <w:rPr>
          <w:rFonts w:eastAsia="黑体" w:hAnsi="黑体"/>
          <w:kern w:val="0"/>
          <w:szCs w:val="20"/>
        </w:rPr>
        <w:t>溶液配制</w:t>
      </w:r>
    </w:p>
    <w:p w14:paraId="758892AA" w14:textId="17A39C6D" w:rsidR="002D1237" w:rsidRDefault="00265310">
      <w:pPr>
        <w:spacing w:line="360" w:lineRule="auto"/>
        <w:rPr>
          <w:rFonts w:ascii="Times New Roman" w:hAnsi="Times New Roman"/>
        </w:rPr>
      </w:pPr>
      <w:r>
        <w:rPr>
          <w:rFonts w:ascii="Times New Roman" w:hAnsi="Times New Roman"/>
        </w:rPr>
        <w:t xml:space="preserve">4.2.1 </w:t>
      </w:r>
      <w:r>
        <w:rPr>
          <w:rFonts w:ascii="Times New Roman" w:hAnsi="Times New Roman"/>
        </w:rPr>
        <w:t>乙腈</w:t>
      </w:r>
      <w:r>
        <w:rPr>
          <w:rFonts w:ascii="Times New Roman" w:hAnsi="Times New Roman"/>
        </w:rPr>
        <w:t>-</w:t>
      </w:r>
      <w:r>
        <w:rPr>
          <w:rFonts w:ascii="Times New Roman" w:hAnsi="Times New Roman"/>
        </w:rPr>
        <w:t>甲酸溶液（</w:t>
      </w:r>
      <w:r>
        <w:rPr>
          <w:rFonts w:ascii="Times New Roman" w:hAnsi="Times New Roman"/>
        </w:rPr>
        <w:t>99+1</w:t>
      </w:r>
      <w:r>
        <w:rPr>
          <w:rFonts w:ascii="Times New Roman" w:hAnsi="Times New Roman"/>
        </w:rPr>
        <w:t>）：量取</w:t>
      </w:r>
      <w:r>
        <w:rPr>
          <w:rFonts w:ascii="Times New Roman" w:hAnsi="Times New Roman"/>
        </w:rPr>
        <w:t>10 mL</w:t>
      </w:r>
      <w:r>
        <w:rPr>
          <w:rFonts w:ascii="Times New Roman" w:hAnsi="Times New Roman"/>
        </w:rPr>
        <w:t>甲酸加入</w:t>
      </w:r>
      <w:r>
        <w:rPr>
          <w:rFonts w:ascii="Times New Roman" w:hAnsi="Times New Roman"/>
        </w:rPr>
        <w:t>990 mL</w:t>
      </w:r>
      <w:r>
        <w:rPr>
          <w:rFonts w:ascii="Times New Roman" w:hAnsi="Times New Roman"/>
        </w:rPr>
        <w:t>乙腈中，混匀。</w:t>
      </w:r>
    </w:p>
    <w:p w14:paraId="136F6D7C" w14:textId="77777777" w:rsidR="002D1237" w:rsidRDefault="00265310">
      <w:pPr>
        <w:spacing w:line="360" w:lineRule="auto"/>
        <w:rPr>
          <w:rFonts w:eastAsia="黑体" w:hAnsi="黑体"/>
        </w:rPr>
      </w:pPr>
      <w:r>
        <w:rPr>
          <w:rFonts w:eastAsia="黑体"/>
        </w:rPr>
        <w:t xml:space="preserve">4.3 </w:t>
      </w:r>
      <w:r>
        <w:rPr>
          <w:rFonts w:eastAsia="黑体" w:hAnsi="黑体"/>
        </w:rPr>
        <w:t>标准品</w:t>
      </w:r>
    </w:p>
    <w:p w14:paraId="517B370B" w14:textId="6BAF16D0" w:rsidR="00D3382B" w:rsidRPr="00D3382B" w:rsidRDefault="00D3382B" w:rsidP="00D3382B">
      <w:pPr>
        <w:spacing w:line="360" w:lineRule="auto"/>
        <w:ind w:firstLineChars="200" w:firstLine="420"/>
        <w:rPr>
          <w:rFonts w:ascii="Times New Roman" w:hAnsi="Times New Roman"/>
        </w:rPr>
      </w:pPr>
      <w:r w:rsidRPr="00D3382B">
        <w:rPr>
          <w:rFonts w:ascii="Times New Roman" w:hAnsi="Times New Roman" w:hint="eastAsia"/>
        </w:rPr>
        <w:t>11</w:t>
      </w:r>
      <w:r w:rsidRPr="00D3382B">
        <w:rPr>
          <w:rFonts w:ascii="Times New Roman" w:hAnsi="Times New Roman" w:hint="eastAsia"/>
        </w:rPr>
        <w:t>种农药标准品，见附录</w:t>
      </w:r>
      <w:r w:rsidRPr="00D3382B">
        <w:rPr>
          <w:rFonts w:ascii="Times New Roman" w:hAnsi="Times New Roman" w:hint="eastAsia"/>
        </w:rPr>
        <w:t>A</w:t>
      </w:r>
      <w:r w:rsidRPr="00D3382B">
        <w:rPr>
          <w:rFonts w:ascii="Times New Roman" w:hAnsi="Times New Roman" w:hint="eastAsia"/>
        </w:rPr>
        <w:t>，纯度≥</w:t>
      </w:r>
      <w:r w:rsidRPr="00D3382B">
        <w:rPr>
          <w:rFonts w:ascii="Times New Roman" w:hAnsi="Times New Roman" w:hint="eastAsia"/>
        </w:rPr>
        <w:t>95%</w:t>
      </w:r>
      <w:r w:rsidRPr="00D3382B">
        <w:rPr>
          <w:rFonts w:ascii="Times New Roman" w:hAnsi="Times New Roman" w:hint="eastAsia"/>
        </w:rPr>
        <w:t>。</w:t>
      </w:r>
    </w:p>
    <w:p w14:paraId="671A2BBD" w14:textId="77777777" w:rsidR="002D1237" w:rsidRDefault="00265310">
      <w:pPr>
        <w:spacing w:line="360" w:lineRule="auto"/>
        <w:rPr>
          <w:rFonts w:eastAsia="黑体"/>
        </w:rPr>
      </w:pPr>
      <w:r>
        <w:rPr>
          <w:rFonts w:eastAsia="黑体"/>
        </w:rPr>
        <w:t xml:space="preserve">4.4 </w:t>
      </w:r>
      <w:r>
        <w:rPr>
          <w:rFonts w:eastAsia="黑体" w:hAnsi="黑体"/>
        </w:rPr>
        <w:t>标准溶液配制</w:t>
      </w:r>
    </w:p>
    <w:p w14:paraId="720CE127" w14:textId="6619BCF3" w:rsidR="002D1237" w:rsidRDefault="00265310">
      <w:pPr>
        <w:rPr>
          <w:rFonts w:ascii="Times New Roman" w:hAnsi="Times New Roman"/>
        </w:rPr>
      </w:pPr>
      <w:r>
        <w:rPr>
          <w:rFonts w:ascii="Times New Roman" w:hAnsi="Times New Roman"/>
        </w:rPr>
        <w:t>4.4.1</w:t>
      </w:r>
      <w:r>
        <w:rPr>
          <w:rFonts w:ascii="Times New Roman" w:hAnsi="Times New Roman"/>
        </w:rPr>
        <w:t>标准储备溶液（</w:t>
      </w:r>
      <w:r w:rsidR="00516E8B">
        <w:rPr>
          <w:rFonts w:ascii="Times New Roman" w:hAnsi="Times New Roman" w:hint="eastAsia"/>
        </w:rPr>
        <w:t>5</w:t>
      </w:r>
      <w:r>
        <w:rPr>
          <w:rFonts w:ascii="Times New Roman" w:hAnsi="Times New Roman"/>
        </w:rPr>
        <w:t>0</w:t>
      </w:r>
      <w:r w:rsidR="00413E42">
        <w:rPr>
          <w:rFonts w:ascii="Times New Roman" w:hAnsi="Times New Roman" w:hint="eastAsia"/>
        </w:rPr>
        <w:t>0</w:t>
      </w:r>
      <w:r>
        <w:rPr>
          <w:rFonts w:ascii="Times New Roman" w:hAnsi="Times New Roman"/>
        </w:rPr>
        <w:t xml:space="preserve"> mg/L</w:t>
      </w:r>
      <w:r>
        <w:rPr>
          <w:rFonts w:ascii="Times New Roman" w:hAnsi="Times New Roman"/>
        </w:rPr>
        <w:t>）：准确称取约</w:t>
      </w:r>
      <w:r w:rsidR="00516E8B">
        <w:rPr>
          <w:rFonts w:ascii="Times New Roman" w:hAnsi="Times New Roman" w:hint="eastAsia"/>
        </w:rPr>
        <w:t>5</w:t>
      </w:r>
      <w:r>
        <w:rPr>
          <w:rFonts w:ascii="Times New Roman" w:hAnsi="Times New Roman"/>
        </w:rPr>
        <w:t xml:space="preserve"> mg</w:t>
      </w:r>
      <w:r>
        <w:rPr>
          <w:rFonts w:ascii="Times New Roman" w:hAnsi="Times New Roman"/>
        </w:rPr>
        <w:t>（精确至</w:t>
      </w:r>
      <w:r>
        <w:rPr>
          <w:rFonts w:ascii="Times New Roman" w:hAnsi="Times New Roman"/>
        </w:rPr>
        <w:t>0.1 mg</w:t>
      </w:r>
      <w:r>
        <w:rPr>
          <w:rFonts w:ascii="Times New Roman" w:hAnsi="Times New Roman"/>
        </w:rPr>
        <w:t>）各农药标准品，分别置于</w:t>
      </w:r>
      <w:r w:rsidR="00D3382B">
        <w:rPr>
          <w:rFonts w:ascii="Times New Roman" w:hAnsi="Times New Roman" w:hint="eastAsia"/>
        </w:rPr>
        <w:t>5</w:t>
      </w:r>
      <w:r>
        <w:rPr>
          <w:rFonts w:ascii="Times New Roman" w:hAnsi="Times New Roman"/>
        </w:rPr>
        <w:t>0</w:t>
      </w:r>
      <w:r w:rsidR="006C23BE">
        <w:rPr>
          <w:rFonts w:ascii="Times New Roman" w:hAnsi="Times New Roman"/>
        </w:rPr>
        <w:t xml:space="preserve"> </w:t>
      </w:r>
      <w:r>
        <w:rPr>
          <w:rFonts w:ascii="Times New Roman" w:hAnsi="Times New Roman"/>
        </w:rPr>
        <w:t>mL</w:t>
      </w:r>
      <w:r>
        <w:rPr>
          <w:rFonts w:ascii="Times New Roman" w:hAnsi="Times New Roman"/>
        </w:rPr>
        <w:t>烧杯中，用乙腈（</w:t>
      </w:r>
      <w:r>
        <w:rPr>
          <w:rFonts w:ascii="Times New Roman" w:hAnsi="Times New Roman"/>
        </w:rPr>
        <w:t>4.1.1</w:t>
      </w:r>
      <w:r>
        <w:rPr>
          <w:rFonts w:ascii="Times New Roman" w:hAnsi="Times New Roman"/>
        </w:rPr>
        <w:t>）溶解</w:t>
      </w:r>
      <w:r>
        <w:rPr>
          <w:rFonts w:ascii="Times New Roman" w:hAnsi="Times New Roman" w:hint="eastAsia"/>
        </w:rPr>
        <w:t>后</w:t>
      </w:r>
      <w:r>
        <w:rPr>
          <w:rFonts w:ascii="Times New Roman" w:hAnsi="Times New Roman"/>
        </w:rPr>
        <w:t>转移到</w:t>
      </w:r>
      <w:r>
        <w:rPr>
          <w:rFonts w:ascii="Times New Roman" w:hAnsi="Times New Roman"/>
        </w:rPr>
        <w:t>10</w:t>
      </w:r>
      <w:r w:rsidR="00304ABD">
        <w:rPr>
          <w:rFonts w:ascii="Times New Roman" w:hAnsi="Times New Roman" w:hint="eastAsia"/>
        </w:rPr>
        <w:t>0</w:t>
      </w:r>
      <w:r w:rsidR="006C23BE">
        <w:rPr>
          <w:rFonts w:ascii="Times New Roman" w:hAnsi="Times New Roman"/>
        </w:rPr>
        <w:t xml:space="preserve"> </w:t>
      </w:r>
      <w:r>
        <w:rPr>
          <w:rFonts w:ascii="Times New Roman" w:hAnsi="Times New Roman"/>
        </w:rPr>
        <w:t>mL</w:t>
      </w:r>
      <w:r>
        <w:rPr>
          <w:rFonts w:ascii="Times New Roman" w:hAnsi="Times New Roman"/>
        </w:rPr>
        <w:t>容量瓶中，</w:t>
      </w:r>
      <w:proofErr w:type="gramStart"/>
      <w:r>
        <w:rPr>
          <w:rFonts w:ascii="Times New Roman" w:hAnsi="Times New Roman"/>
        </w:rPr>
        <w:t>定容至刻度</w:t>
      </w:r>
      <w:proofErr w:type="gramEnd"/>
      <w:r>
        <w:rPr>
          <w:rFonts w:ascii="Times New Roman" w:hAnsi="Times New Roman"/>
        </w:rPr>
        <w:t>，混匀，避光于</w:t>
      </w:r>
      <w:r>
        <w:rPr>
          <w:rFonts w:ascii="Times New Roman" w:hAnsi="Times New Roman"/>
        </w:rPr>
        <w:t>-18</w:t>
      </w:r>
      <w:r w:rsidR="006C23BE">
        <w:rPr>
          <w:rFonts w:ascii="Times New Roman" w:hAnsi="Times New Roman"/>
        </w:rPr>
        <w:t xml:space="preserve"> </w:t>
      </w:r>
      <w:r>
        <w:rPr>
          <w:rFonts w:ascii="Times New Roman" w:hAnsi="Times New Roman"/>
        </w:rPr>
        <w:t>℃</w:t>
      </w:r>
      <w:r>
        <w:rPr>
          <w:rFonts w:ascii="Times New Roman" w:hAnsi="Times New Roman"/>
        </w:rPr>
        <w:t>及以下条件保存，有效期</w:t>
      </w:r>
      <w:r w:rsidR="00413E42">
        <w:rPr>
          <w:rFonts w:ascii="Times New Roman" w:hAnsi="Times New Roman"/>
        </w:rPr>
        <w:t>1</w:t>
      </w:r>
      <w:r w:rsidR="00413E42">
        <w:rPr>
          <w:rFonts w:ascii="Times New Roman" w:hAnsi="Times New Roman" w:hint="eastAsia"/>
        </w:rPr>
        <w:t>年</w:t>
      </w:r>
      <w:r>
        <w:rPr>
          <w:rFonts w:ascii="Times New Roman" w:hAnsi="Times New Roman"/>
        </w:rPr>
        <w:t>。</w:t>
      </w:r>
    </w:p>
    <w:p w14:paraId="73268542" w14:textId="7F6E9B49" w:rsidR="002D1237" w:rsidRDefault="00265310">
      <w:pPr>
        <w:rPr>
          <w:rFonts w:ascii="Times New Roman" w:hAnsi="Times New Roman"/>
        </w:rPr>
      </w:pPr>
      <w:r w:rsidRPr="00512079">
        <w:rPr>
          <w:rFonts w:ascii="Times New Roman" w:hAnsi="Times New Roman"/>
        </w:rPr>
        <w:t xml:space="preserve">4.4.2 </w:t>
      </w:r>
      <w:r w:rsidRPr="00512079">
        <w:rPr>
          <w:rFonts w:ascii="Times New Roman" w:hAnsi="Times New Roman"/>
        </w:rPr>
        <w:t>混合标准</w:t>
      </w:r>
      <w:r w:rsidR="00142D29" w:rsidRPr="00512079">
        <w:rPr>
          <w:rFonts w:ascii="Times New Roman" w:hAnsi="Times New Roman" w:hint="eastAsia"/>
        </w:rPr>
        <w:t>中间</w:t>
      </w:r>
      <w:r w:rsidRPr="00512079">
        <w:rPr>
          <w:rFonts w:ascii="Times New Roman" w:hAnsi="Times New Roman"/>
        </w:rPr>
        <w:t>溶液（</w:t>
      </w:r>
      <w:r w:rsidR="00516E8B" w:rsidRPr="00512079">
        <w:rPr>
          <w:rFonts w:ascii="Times New Roman" w:hAnsi="Times New Roman" w:hint="eastAsia"/>
        </w:rPr>
        <w:t>1</w:t>
      </w:r>
      <w:r w:rsidR="00F04394" w:rsidRPr="00512079">
        <w:rPr>
          <w:rFonts w:ascii="Times New Roman" w:hAnsi="Times New Roman" w:hint="eastAsia"/>
        </w:rPr>
        <w:t>0</w:t>
      </w:r>
      <w:r w:rsidRPr="00512079">
        <w:rPr>
          <w:rFonts w:ascii="Times New Roman" w:hAnsi="Times New Roman"/>
        </w:rPr>
        <w:t xml:space="preserve"> mg/L</w:t>
      </w:r>
      <w:r w:rsidRPr="00512079">
        <w:rPr>
          <w:rFonts w:ascii="Times New Roman" w:hAnsi="Times New Roman"/>
        </w:rPr>
        <w:t>）：</w:t>
      </w:r>
      <w:r w:rsidR="00D3382B" w:rsidRPr="00512079">
        <w:rPr>
          <w:rFonts w:ascii="Times New Roman" w:hAnsi="Times New Roman" w:hint="eastAsia"/>
        </w:rPr>
        <w:t>分别</w:t>
      </w:r>
      <w:r w:rsidR="00142D29" w:rsidRPr="00512079">
        <w:rPr>
          <w:rFonts w:ascii="Times New Roman" w:hAnsi="Times New Roman" w:hint="eastAsia"/>
        </w:rPr>
        <w:t>准确</w:t>
      </w:r>
      <w:r w:rsidRPr="00512079">
        <w:rPr>
          <w:rFonts w:ascii="Times New Roman" w:hAnsi="Times New Roman"/>
        </w:rPr>
        <w:t>吸取</w:t>
      </w:r>
      <w:r w:rsidR="00D3382B" w:rsidRPr="00512079">
        <w:rPr>
          <w:rFonts w:ascii="Times New Roman" w:hAnsi="Times New Roman" w:hint="eastAsia"/>
        </w:rPr>
        <w:t>1</w:t>
      </w:r>
      <w:r w:rsidR="00D3382B" w:rsidRPr="00512079">
        <w:rPr>
          <w:rFonts w:ascii="Times New Roman" w:hAnsi="Times New Roman"/>
        </w:rPr>
        <w:t xml:space="preserve"> mL</w:t>
      </w:r>
      <w:r w:rsidRPr="00512079">
        <w:rPr>
          <w:rFonts w:ascii="Times New Roman" w:hAnsi="Times New Roman"/>
        </w:rPr>
        <w:t>的农药标准储备溶液（</w:t>
      </w:r>
      <w:r w:rsidRPr="00512079">
        <w:rPr>
          <w:rFonts w:ascii="Times New Roman" w:hAnsi="Times New Roman"/>
        </w:rPr>
        <w:t>4.4.1</w:t>
      </w:r>
      <w:r w:rsidRPr="00512079">
        <w:rPr>
          <w:rFonts w:ascii="Times New Roman" w:hAnsi="Times New Roman"/>
        </w:rPr>
        <w:t>）于</w:t>
      </w:r>
      <w:r w:rsidR="00512079" w:rsidRPr="00512079">
        <w:rPr>
          <w:rFonts w:ascii="Times New Roman" w:hAnsi="Times New Roman" w:hint="eastAsia"/>
        </w:rPr>
        <w:t>5</w:t>
      </w:r>
      <w:r w:rsidR="00D3382B" w:rsidRPr="00512079">
        <w:rPr>
          <w:rFonts w:ascii="Times New Roman" w:hAnsi="Times New Roman"/>
        </w:rPr>
        <w:t xml:space="preserve">0 </w:t>
      </w:r>
      <w:r w:rsidR="00D3382B" w:rsidRPr="00512079">
        <w:rPr>
          <w:rFonts w:ascii="Times New Roman" w:hAnsi="Times New Roman" w:hint="eastAsia"/>
        </w:rPr>
        <w:t>m</w:t>
      </w:r>
      <w:r w:rsidR="00D3382B" w:rsidRPr="00512079">
        <w:rPr>
          <w:rFonts w:ascii="Times New Roman" w:hAnsi="Times New Roman"/>
        </w:rPr>
        <w:t>L</w:t>
      </w:r>
      <w:r w:rsidRPr="00512079">
        <w:rPr>
          <w:rFonts w:ascii="Times New Roman" w:hAnsi="Times New Roman"/>
        </w:rPr>
        <w:t>容量瓶中用乙腈（</w:t>
      </w:r>
      <w:r w:rsidRPr="00512079">
        <w:rPr>
          <w:rFonts w:ascii="Times New Roman" w:hAnsi="Times New Roman"/>
        </w:rPr>
        <w:t>4.1.1</w:t>
      </w:r>
      <w:r w:rsidRPr="00512079">
        <w:rPr>
          <w:rFonts w:ascii="Times New Roman" w:hAnsi="Times New Roman"/>
        </w:rPr>
        <w:t>）</w:t>
      </w:r>
      <w:proofErr w:type="gramStart"/>
      <w:r w:rsidRPr="00512079">
        <w:rPr>
          <w:rFonts w:ascii="Times New Roman" w:hAnsi="Times New Roman"/>
        </w:rPr>
        <w:t>定容至刻度</w:t>
      </w:r>
      <w:proofErr w:type="gramEnd"/>
      <w:r w:rsidRPr="00512079">
        <w:rPr>
          <w:rFonts w:ascii="Times New Roman" w:hAnsi="Times New Roman"/>
        </w:rPr>
        <w:t>，</w:t>
      </w:r>
      <w:r w:rsidR="00142D29" w:rsidRPr="00512079">
        <w:rPr>
          <w:rFonts w:ascii="Times New Roman" w:hAnsi="Times New Roman" w:hint="eastAsia"/>
        </w:rPr>
        <w:t>混匀，</w:t>
      </w:r>
      <w:r w:rsidRPr="00512079">
        <w:rPr>
          <w:rFonts w:ascii="Times New Roman" w:hAnsi="Times New Roman"/>
        </w:rPr>
        <w:t>避光</w:t>
      </w:r>
      <w:r w:rsidRPr="00512079">
        <w:rPr>
          <w:rFonts w:ascii="Times New Roman" w:hAnsi="Times New Roman"/>
        </w:rPr>
        <w:t>-18 ℃</w:t>
      </w:r>
      <w:r w:rsidRPr="00512079">
        <w:rPr>
          <w:rFonts w:ascii="Times New Roman" w:hAnsi="Times New Roman"/>
        </w:rPr>
        <w:t>及以下条件保存，有效期</w:t>
      </w:r>
      <w:r w:rsidRPr="00512079">
        <w:rPr>
          <w:rFonts w:ascii="Times New Roman" w:hAnsi="Times New Roman"/>
        </w:rPr>
        <w:t>6</w:t>
      </w:r>
      <w:r w:rsidRPr="00512079">
        <w:rPr>
          <w:rFonts w:ascii="Times New Roman" w:hAnsi="Times New Roman"/>
        </w:rPr>
        <w:t>个月。</w:t>
      </w:r>
    </w:p>
    <w:p w14:paraId="27D32AFE" w14:textId="6DD4B43F" w:rsidR="002D1237" w:rsidRDefault="00265310">
      <w:pPr>
        <w:jc w:val="left"/>
        <w:rPr>
          <w:rFonts w:ascii="Times New Roman" w:hAnsi="Times New Roman"/>
        </w:rPr>
      </w:pPr>
      <w:r>
        <w:rPr>
          <w:rFonts w:ascii="Times New Roman" w:hAnsi="Times New Roman"/>
        </w:rPr>
        <w:t>4.4.3</w:t>
      </w:r>
      <w:r>
        <w:rPr>
          <w:rStyle w:val="Char2"/>
          <w:rFonts w:ascii="Times New Roman" w:eastAsia="宋体" w:hAnsi="Times New Roman"/>
          <w:kern w:val="0"/>
        </w:rPr>
        <w:t>混合标准</w:t>
      </w:r>
      <w:r w:rsidR="00142D29">
        <w:rPr>
          <w:rStyle w:val="Char2"/>
          <w:rFonts w:ascii="Times New Roman" w:eastAsia="宋体" w:hAnsi="Times New Roman" w:hint="eastAsia"/>
          <w:kern w:val="0"/>
        </w:rPr>
        <w:t>工作</w:t>
      </w:r>
      <w:r>
        <w:rPr>
          <w:rStyle w:val="Char2"/>
          <w:rFonts w:ascii="Times New Roman" w:eastAsia="宋体" w:hAnsi="Times New Roman"/>
          <w:kern w:val="0"/>
        </w:rPr>
        <w:t>溶液：吸取一定量的混合标准</w:t>
      </w:r>
      <w:r w:rsidR="00142D29">
        <w:rPr>
          <w:rStyle w:val="Char2"/>
          <w:rFonts w:ascii="Times New Roman" w:eastAsia="宋体" w:hAnsi="Times New Roman" w:hint="eastAsia"/>
          <w:kern w:val="0"/>
        </w:rPr>
        <w:t>中间</w:t>
      </w:r>
      <w:r>
        <w:rPr>
          <w:rStyle w:val="Char2"/>
          <w:rFonts w:ascii="Times New Roman" w:eastAsia="宋体" w:hAnsi="Times New Roman"/>
          <w:kern w:val="0"/>
        </w:rPr>
        <w:t>溶液（</w:t>
      </w:r>
      <w:r>
        <w:rPr>
          <w:rStyle w:val="Char2"/>
          <w:rFonts w:ascii="Times New Roman" w:eastAsia="宋体" w:hAnsi="Times New Roman"/>
          <w:kern w:val="0"/>
        </w:rPr>
        <w:t>4.</w:t>
      </w:r>
      <w:r>
        <w:rPr>
          <w:rStyle w:val="Char2"/>
          <w:rFonts w:ascii="Times New Roman" w:hAnsi="Times New Roman"/>
          <w:kern w:val="0"/>
        </w:rPr>
        <w:t>4</w:t>
      </w:r>
      <w:r>
        <w:rPr>
          <w:rStyle w:val="Char2"/>
          <w:rFonts w:ascii="Times New Roman" w:eastAsia="宋体" w:hAnsi="Times New Roman"/>
          <w:kern w:val="0"/>
        </w:rPr>
        <w:t>.2</w:t>
      </w:r>
      <w:r>
        <w:rPr>
          <w:rStyle w:val="Char2"/>
          <w:rFonts w:ascii="Times New Roman" w:eastAsia="宋体" w:hAnsi="Times New Roman"/>
          <w:kern w:val="0"/>
        </w:rPr>
        <w:t>）于容量瓶中，用乙腈</w:t>
      </w:r>
      <w:r w:rsidR="00512079">
        <w:rPr>
          <w:rStyle w:val="Char2"/>
          <w:rFonts w:ascii="Times New Roman" w:eastAsia="宋体" w:hAnsi="Times New Roman" w:hint="eastAsia"/>
          <w:kern w:val="0"/>
        </w:rPr>
        <w:t>-</w:t>
      </w:r>
      <w:r w:rsidR="00512079">
        <w:rPr>
          <w:rStyle w:val="Char2"/>
          <w:rFonts w:ascii="Times New Roman" w:eastAsia="宋体" w:hAnsi="Times New Roman" w:hint="eastAsia"/>
          <w:kern w:val="0"/>
        </w:rPr>
        <w:t>甲酸溶液</w:t>
      </w:r>
      <w:r>
        <w:rPr>
          <w:rStyle w:val="Char2"/>
          <w:rFonts w:ascii="Times New Roman" w:eastAsia="宋体" w:hAnsi="Times New Roman"/>
          <w:kern w:val="0"/>
        </w:rPr>
        <w:t>（</w:t>
      </w:r>
      <w:r>
        <w:rPr>
          <w:rStyle w:val="Char2"/>
          <w:rFonts w:ascii="Times New Roman" w:eastAsia="宋体" w:hAnsi="Times New Roman"/>
          <w:kern w:val="0"/>
        </w:rPr>
        <w:t>4.</w:t>
      </w:r>
      <w:r w:rsidR="00512079">
        <w:rPr>
          <w:rStyle w:val="Char2"/>
          <w:rFonts w:ascii="Times New Roman" w:eastAsia="宋体" w:hAnsi="Times New Roman" w:hint="eastAsia"/>
          <w:kern w:val="0"/>
        </w:rPr>
        <w:t>2</w:t>
      </w:r>
      <w:r>
        <w:rPr>
          <w:rStyle w:val="Char2"/>
          <w:rFonts w:ascii="Times New Roman" w:eastAsia="宋体" w:hAnsi="Times New Roman"/>
          <w:kern w:val="0"/>
        </w:rPr>
        <w:t>.1</w:t>
      </w:r>
      <w:r>
        <w:rPr>
          <w:rStyle w:val="Char2"/>
          <w:rFonts w:ascii="Times New Roman" w:eastAsia="宋体" w:hAnsi="Times New Roman"/>
          <w:kern w:val="0"/>
        </w:rPr>
        <w:t>）</w:t>
      </w:r>
      <w:proofErr w:type="gramStart"/>
      <w:r>
        <w:rPr>
          <w:rStyle w:val="Char2"/>
          <w:rFonts w:ascii="Times New Roman" w:eastAsia="宋体" w:hAnsi="Times New Roman"/>
          <w:kern w:val="0"/>
        </w:rPr>
        <w:t>定容至刻度</w:t>
      </w:r>
      <w:proofErr w:type="gramEnd"/>
      <w:r>
        <w:rPr>
          <w:rStyle w:val="Char2"/>
          <w:rFonts w:ascii="Times New Roman" w:eastAsia="宋体" w:hAnsi="Times New Roman"/>
          <w:kern w:val="0"/>
        </w:rPr>
        <w:t>，</w:t>
      </w:r>
      <w:r w:rsidR="00142D29">
        <w:rPr>
          <w:rStyle w:val="Char2"/>
          <w:rFonts w:ascii="Times New Roman" w:eastAsia="宋体" w:hAnsi="Times New Roman" w:hint="eastAsia"/>
          <w:kern w:val="0"/>
        </w:rPr>
        <w:t>混匀，</w:t>
      </w:r>
      <w:r>
        <w:rPr>
          <w:rFonts w:ascii="Times New Roman" w:hAnsi="Times New Roman"/>
        </w:rPr>
        <w:t>避光</w:t>
      </w:r>
      <w:r>
        <w:rPr>
          <w:rFonts w:ascii="Times New Roman" w:hAnsi="Times New Roman"/>
        </w:rPr>
        <w:t>-18 ℃</w:t>
      </w:r>
      <w:r>
        <w:rPr>
          <w:rFonts w:ascii="Times New Roman" w:hAnsi="Times New Roman"/>
        </w:rPr>
        <w:t>及以下条件保存，有效期</w:t>
      </w:r>
      <w:r>
        <w:rPr>
          <w:rFonts w:ascii="Times New Roman" w:hAnsi="Times New Roman"/>
        </w:rPr>
        <w:t>1</w:t>
      </w:r>
      <w:r>
        <w:rPr>
          <w:rFonts w:ascii="Times New Roman" w:hAnsi="Times New Roman"/>
        </w:rPr>
        <w:t>个月。</w:t>
      </w:r>
    </w:p>
    <w:p w14:paraId="6B25090B" w14:textId="77777777" w:rsidR="002D1237" w:rsidRDefault="00265310">
      <w:pPr>
        <w:spacing w:line="360" w:lineRule="auto"/>
        <w:rPr>
          <w:rFonts w:eastAsia="黑体"/>
        </w:rPr>
      </w:pPr>
      <w:r>
        <w:rPr>
          <w:rFonts w:eastAsia="黑体"/>
        </w:rPr>
        <w:t xml:space="preserve">4.5 </w:t>
      </w:r>
      <w:r>
        <w:rPr>
          <w:rFonts w:eastAsia="黑体" w:hAnsi="黑体"/>
        </w:rPr>
        <w:t>材料</w:t>
      </w:r>
    </w:p>
    <w:p w14:paraId="06D8E2BC" w14:textId="77777777" w:rsidR="002D1237" w:rsidRDefault="00265310">
      <w:pPr>
        <w:jc w:val="left"/>
        <w:rPr>
          <w:rFonts w:ascii="Times New Roman" w:hAnsi="Times New Roman"/>
        </w:rPr>
      </w:pPr>
      <w:r>
        <w:rPr>
          <w:rFonts w:ascii="Times New Roman" w:hAnsi="Times New Roman"/>
        </w:rPr>
        <w:lastRenderedPageBreak/>
        <w:t xml:space="preserve">4.5.1 </w:t>
      </w:r>
      <w:r>
        <w:rPr>
          <w:rFonts w:ascii="Times New Roman" w:hAnsi="Times New Roman"/>
        </w:rPr>
        <w:t>十八烷基硅烷键合硅胶（</w:t>
      </w:r>
      <w:r>
        <w:rPr>
          <w:rFonts w:ascii="Times New Roman" w:hAnsi="Times New Roman"/>
        </w:rPr>
        <w:t>C</w:t>
      </w:r>
      <w:r>
        <w:rPr>
          <w:rFonts w:ascii="Times New Roman" w:hAnsi="Times New Roman"/>
          <w:vertAlign w:val="subscript"/>
        </w:rPr>
        <w:t>18</w:t>
      </w:r>
      <w:r>
        <w:rPr>
          <w:rFonts w:ascii="Times New Roman" w:hAnsi="Times New Roman"/>
        </w:rPr>
        <w:t>）：粒径</w:t>
      </w:r>
      <w:r>
        <w:rPr>
          <w:rFonts w:ascii="Times New Roman" w:hAnsi="Times New Roman"/>
        </w:rPr>
        <w:t xml:space="preserve">40 </w:t>
      </w:r>
      <w:proofErr w:type="spellStart"/>
      <w:r>
        <w:rPr>
          <w:rFonts w:ascii="Times New Roman" w:hAnsi="Times New Roman"/>
        </w:rPr>
        <w:t>μm</w:t>
      </w:r>
      <w:proofErr w:type="spellEnd"/>
      <w:r>
        <w:rPr>
          <w:rFonts w:ascii="Times New Roman" w:hAnsi="Times New Roman"/>
        </w:rPr>
        <w:t>～</w:t>
      </w:r>
      <w:r>
        <w:rPr>
          <w:rFonts w:ascii="Times New Roman" w:hAnsi="Times New Roman"/>
        </w:rPr>
        <w:t xml:space="preserve">60 </w:t>
      </w:r>
      <w:proofErr w:type="spellStart"/>
      <w:r>
        <w:rPr>
          <w:rFonts w:ascii="Times New Roman" w:hAnsi="Times New Roman"/>
        </w:rPr>
        <w:t>μm</w:t>
      </w:r>
      <w:proofErr w:type="spellEnd"/>
      <w:r>
        <w:rPr>
          <w:rFonts w:ascii="Times New Roman" w:hAnsi="Times New Roman"/>
        </w:rPr>
        <w:t>。</w:t>
      </w:r>
    </w:p>
    <w:p w14:paraId="497F03F6" w14:textId="77777777" w:rsidR="002D1237" w:rsidRDefault="00265310">
      <w:pPr>
        <w:jc w:val="left"/>
        <w:rPr>
          <w:rFonts w:ascii="Times New Roman" w:hAnsi="Times New Roman"/>
        </w:rPr>
      </w:pPr>
      <w:r>
        <w:rPr>
          <w:rFonts w:ascii="Times New Roman" w:hAnsi="Times New Roman"/>
        </w:rPr>
        <w:t xml:space="preserve">4.5.2 </w:t>
      </w:r>
      <w:r>
        <w:rPr>
          <w:rFonts w:ascii="Times New Roman" w:hAnsi="Times New Roman"/>
        </w:rPr>
        <w:t>陶瓷均质子：</w:t>
      </w:r>
      <w:r>
        <w:rPr>
          <w:rFonts w:ascii="Times New Roman" w:hAnsi="Times New Roman"/>
        </w:rPr>
        <w:t>2 cm</w:t>
      </w:r>
      <w:r>
        <w:rPr>
          <w:rFonts w:ascii="Times New Roman" w:hAnsi="Times New Roman"/>
        </w:rPr>
        <w:t>（长）</w:t>
      </w:r>
      <w:r>
        <w:rPr>
          <w:rFonts w:ascii="Times New Roman" w:hAnsi="Times New Roman"/>
        </w:rPr>
        <w:t>×1 cm</w:t>
      </w:r>
      <w:r>
        <w:rPr>
          <w:rFonts w:ascii="Times New Roman" w:hAnsi="Times New Roman"/>
        </w:rPr>
        <w:t>（外径），或相当者。</w:t>
      </w:r>
    </w:p>
    <w:p w14:paraId="28C7E104" w14:textId="77777777" w:rsidR="002D1237" w:rsidRDefault="00265310">
      <w:pPr>
        <w:jc w:val="left"/>
        <w:rPr>
          <w:rFonts w:ascii="Times New Roman" w:hAnsi="Times New Roman"/>
        </w:rPr>
      </w:pPr>
      <w:r>
        <w:rPr>
          <w:rFonts w:ascii="Times New Roman" w:hAnsi="Times New Roman"/>
        </w:rPr>
        <w:t xml:space="preserve">4.5.3 </w:t>
      </w:r>
      <w:r>
        <w:rPr>
          <w:rFonts w:ascii="Times New Roman" w:hAnsi="Times New Roman"/>
        </w:rPr>
        <w:t>微孔滤膜（有机相）：</w:t>
      </w:r>
      <w:r>
        <w:rPr>
          <w:rFonts w:ascii="Times New Roman" w:hAnsi="Times New Roman"/>
        </w:rPr>
        <w:t xml:space="preserve">13 mm×0.22 </w:t>
      </w:r>
      <w:proofErr w:type="spellStart"/>
      <w:r>
        <w:rPr>
          <w:rFonts w:ascii="Times New Roman" w:hAnsi="Times New Roman"/>
        </w:rPr>
        <w:t>μm</w:t>
      </w:r>
      <w:proofErr w:type="spellEnd"/>
      <w:r>
        <w:rPr>
          <w:rFonts w:ascii="Times New Roman" w:hAnsi="Times New Roman"/>
        </w:rPr>
        <w:t>，或相当者。</w:t>
      </w:r>
    </w:p>
    <w:p w14:paraId="17101878" w14:textId="77777777" w:rsidR="002D1237" w:rsidRDefault="00265310">
      <w:pPr>
        <w:pStyle w:val="a3"/>
        <w:numPr>
          <w:ilvl w:val="0"/>
          <w:numId w:val="0"/>
        </w:numPr>
        <w:spacing w:beforeLines="0" w:afterLines="0" w:line="360" w:lineRule="auto"/>
        <w:outlineLvl w:val="9"/>
        <w:rPr>
          <w:rFonts w:ascii="Times New Roman"/>
          <w:b/>
        </w:rPr>
      </w:pPr>
      <w:r>
        <w:rPr>
          <w:rFonts w:ascii="Times New Roman"/>
          <w:b/>
          <w:kern w:val="2"/>
        </w:rPr>
        <w:t xml:space="preserve">5 </w:t>
      </w:r>
      <w:r>
        <w:rPr>
          <w:rFonts w:ascii="Times New Roman" w:hint="eastAsia"/>
          <w:b/>
          <w:kern w:val="2"/>
        </w:rPr>
        <w:t xml:space="preserve"> </w:t>
      </w:r>
      <w:r>
        <w:rPr>
          <w:rFonts w:ascii="Times New Roman" w:hAnsi="黑体"/>
          <w:b/>
          <w:kern w:val="2"/>
        </w:rPr>
        <w:t>仪器</w:t>
      </w:r>
    </w:p>
    <w:p w14:paraId="5F87680B" w14:textId="77777777" w:rsidR="002D1237" w:rsidRDefault="00265310">
      <w:pPr>
        <w:jc w:val="left"/>
        <w:rPr>
          <w:rFonts w:ascii="Times New Roman" w:hAnsi="Times New Roman"/>
        </w:rPr>
      </w:pPr>
      <w:r>
        <w:rPr>
          <w:rFonts w:ascii="Times New Roman" w:hAnsi="Times New Roman"/>
        </w:rPr>
        <w:t xml:space="preserve">5.1 </w:t>
      </w:r>
      <w:r>
        <w:rPr>
          <w:rFonts w:ascii="Times New Roman" w:hAnsi="Times New Roman"/>
        </w:rPr>
        <w:t>液相色谱</w:t>
      </w:r>
      <w:r>
        <w:rPr>
          <w:rFonts w:ascii="Times New Roman" w:hAnsi="Times New Roman"/>
        </w:rPr>
        <w:t>-</w:t>
      </w:r>
      <w:r>
        <w:rPr>
          <w:rFonts w:ascii="Times New Roman" w:hAnsi="Times New Roman"/>
        </w:rPr>
        <w:t>三重四</w:t>
      </w:r>
      <w:proofErr w:type="gramStart"/>
      <w:r>
        <w:rPr>
          <w:rFonts w:ascii="Times New Roman" w:hAnsi="Times New Roman"/>
        </w:rPr>
        <w:t>极</w:t>
      </w:r>
      <w:proofErr w:type="gramEnd"/>
      <w:r>
        <w:rPr>
          <w:rFonts w:ascii="Times New Roman" w:hAnsi="Times New Roman"/>
        </w:rPr>
        <w:t>杆质谱联用仪：配有电喷雾离子源（</w:t>
      </w:r>
      <w:r>
        <w:rPr>
          <w:rFonts w:ascii="Times New Roman" w:hAnsi="Times New Roman"/>
        </w:rPr>
        <w:t>ESI</w:t>
      </w:r>
      <w:r>
        <w:rPr>
          <w:rFonts w:ascii="Times New Roman" w:hAnsi="Times New Roman"/>
        </w:rPr>
        <w:t>）。</w:t>
      </w:r>
    </w:p>
    <w:p w14:paraId="68AF4D87" w14:textId="77777777" w:rsidR="002D1237" w:rsidRDefault="00265310">
      <w:pPr>
        <w:jc w:val="left"/>
        <w:rPr>
          <w:rFonts w:ascii="Times New Roman" w:hAnsi="Times New Roman"/>
        </w:rPr>
      </w:pPr>
      <w:r>
        <w:rPr>
          <w:rFonts w:ascii="Times New Roman" w:hAnsi="Times New Roman"/>
        </w:rPr>
        <w:t xml:space="preserve">5.2 </w:t>
      </w:r>
      <w:r>
        <w:rPr>
          <w:rFonts w:ascii="Times New Roman" w:hAnsi="Times New Roman"/>
        </w:rPr>
        <w:t>分析天平：</w:t>
      </w:r>
      <w:proofErr w:type="gramStart"/>
      <w:r>
        <w:rPr>
          <w:rFonts w:ascii="Times New Roman" w:hAnsi="Times New Roman"/>
        </w:rPr>
        <w:t>感</w:t>
      </w:r>
      <w:proofErr w:type="gramEnd"/>
      <w:r>
        <w:rPr>
          <w:rFonts w:ascii="Times New Roman" w:hAnsi="Times New Roman"/>
        </w:rPr>
        <w:t>量</w:t>
      </w:r>
      <w:r>
        <w:rPr>
          <w:rFonts w:ascii="Times New Roman" w:hAnsi="Times New Roman"/>
        </w:rPr>
        <w:t>0.1 mg</w:t>
      </w:r>
      <w:r>
        <w:rPr>
          <w:rFonts w:ascii="Times New Roman" w:hAnsi="Times New Roman"/>
        </w:rPr>
        <w:t>和</w:t>
      </w:r>
      <w:r>
        <w:rPr>
          <w:rFonts w:ascii="Times New Roman" w:hAnsi="Times New Roman"/>
        </w:rPr>
        <w:t>0.01 g</w:t>
      </w:r>
      <w:r>
        <w:rPr>
          <w:rFonts w:ascii="Times New Roman" w:hAnsi="Times New Roman"/>
        </w:rPr>
        <w:t>。</w:t>
      </w:r>
    </w:p>
    <w:p w14:paraId="283E2496" w14:textId="7F5E1DF8" w:rsidR="002D1237" w:rsidRDefault="00265310">
      <w:pPr>
        <w:jc w:val="left"/>
        <w:rPr>
          <w:rFonts w:ascii="Times New Roman" w:hAnsi="Times New Roman"/>
        </w:rPr>
      </w:pPr>
      <w:r>
        <w:rPr>
          <w:rFonts w:ascii="Times New Roman" w:hAnsi="Times New Roman"/>
        </w:rPr>
        <w:t xml:space="preserve">5.3 </w:t>
      </w:r>
      <w:r>
        <w:rPr>
          <w:rFonts w:ascii="Times New Roman" w:hAnsi="Times New Roman"/>
        </w:rPr>
        <w:t>离心机：转速不低于</w:t>
      </w:r>
      <w:r w:rsidR="00CD012E">
        <w:rPr>
          <w:rFonts w:ascii="Times New Roman" w:hAnsi="Times New Roman" w:hint="eastAsia"/>
        </w:rPr>
        <w:t>10</w:t>
      </w:r>
      <w:r>
        <w:rPr>
          <w:rFonts w:ascii="Times New Roman" w:hAnsi="Times New Roman"/>
        </w:rPr>
        <w:t xml:space="preserve"> 000 r/min</w:t>
      </w:r>
      <w:r>
        <w:rPr>
          <w:rFonts w:ascii="Times New Roman" w:hAnsi="Times New Roman"/>
        </w:rPr>
        <w:t>。</w:t>
      </w:r>
    </w:p>
    <w:p w14:paraId="730E6196" w14:textId="77777777" w:rsidR="002D1237" w:rsidRDefault="00265310">
      <w:pPr>
        <w:jc w:val="left"/>
        <w:rPr>
          <w:rFonts w:ascii="Times New Roman" w:hAnsi="Times New Roman"/>
        </w:rPr>
      </w:pPr>
      <w:r>
        <w:rPr>
          <w:rFonts w:ascii="Times New Roman" w:hAnsi="Times New Roman"/>
        </w:rPr>
        <w:t xml:space="preserve">5.4 </w:t>
      </w:r>
      <w:r>
        <w:rPr>
          <w:rFonts w:ascii="Times New Roman" w:hAnsi="Times New Roman"/>
        </w:rPr>
        <w:t>组织捣碎机。</w:t>
      </w:r>
    </w:p>
    <w:p w14:paraId="09C2A232" w14:textId="77777777" w:rsidR="002D1237" w:rsidRDefault="00265310">
      <w:pPr>
        <w:jc w:val="left"/>
      </w:pPr>
      <w:r>
        <w:rPr>
          <w:rFonts w:ascii="Times New Roman" w:hAnsi="Times New Roman"/>
        </w:rPr>
        <w:t xml:space="preserve">5.5 </w:t>
      </w:r>
      <w:r>
        <w:rPr>
          <w:rFonts w:ascii="Times New Roman" w:hAnsi="Times New Roman"/>
        </w:rPr>
        <w:t>涡旋混合器</w:t>
      </w:r>
      <w:r>
        <w:t>。</w:t>
      </w:r>
    </w:p>
    <w:p w14:paraId="1DA43AA8" w14:textId="5208A8CA" w:rsidR="00CD012E" w:rsidRPr="00CD012E" w:rsidRDefault="00CD012E">
      <w:pPr>
        <w:jc w:val="left"/>
        <w:rPr>
          <w:rFonts w:ascii="Times New Roman" w:hAnsi="Times New Roman"/>
        </w:rPr>
      </w:pPr>
      <w:r w:rsidRPr="00CD012E">
        <w:rPr>
          <w:rFonts w:ascii="Times New Roman" w:hAnsi="Times New Roman" w:hint="eastAsia"/>
        </w:rPr>
        <w:t>5.6</w:t>
      </w:r>
      <w:r w:rsidRPr="00CD012E">
        <w:rPr>
          <w:rFonts w:ascii="Times New Roman" w:hAnsi="Times New Roman"/>
        </w:rPr>
        <w:t xml:space="preserve"> </w:t>
      </w:r>
      <w:r w:rsidRPr="00CD012E">
        <w:rPr>
          <w:rFonts w:ascii="Times New Roman" w:hAnsi="Times New Roman" w:hint="eastAsia"/>
        </w:rPr>
        <w:t>振荡器。</w:t>
      </w:r>
    </w:p>
    <w:p w14:paraId="0AD4FE75" w14:textId="77777777" w:rsidR="002D1237" w:rsidRDefault="00265310">
      <w:pPr>
        <w:pStyle w:val="a3"/>
        <w:numPr>
          <w:ilvl w:val="0"/>
          <w:numId w:val="0"/>
        </w:numPr>
        <w:spacing w:beforeLines="0" w:afterLines="0" w:line="360" w:lineRule="auto"/>
        <w:outlineLvl w:val="9"/>
        <w:rPr>
          <w:rFonts w:ascii="Times New Roman"/>
          <w:b/>
          <w:kern w:val="2"/>
        </w:rPr>
      </w:pPr>
      <w:r>
        <w:rPr>
          <w:rFonts w:ascii="Times New Roman"/>
          <w:b/>
          <w:kern w:val="2"/>
        </w:rPr>
        <w:t xml:space="preserve">6 </w:t>
      </w:r>
      <w:r>
        <w:rPr>
          <w:rFonts w:ascii="Times New Roman" w:hint="eastAsia"/>
          <w:b/>
          <w:kern w:val="2"/>
        </w:rPr>
        <w:t xml:space="preserve"> </w:t>
      </w:r>
      <w:r>
        <w:rPr>
          <w:rFonts w:ascii="Times New Roman" w:hAnsi="黑体"/>
          <w:b/>
          <w:kern w:val="2"/>
        </w:rPr>
        <w:t>试样制备</w:t>
      </w:r>
    </w:p>
    <w:p w14:paraId="28327B03" w14:textId="3B3801D6" w:rsidR="002D1237" w:rsidRPr="00981FE7" w:rsidRDefault="00265310" w:rsidP="00981FE7">
      <w:pPr>
        <w:jc w:val="left"/>
        <w:rPr>
          <w:rFonts w:ascii="Times New Roman" w:eastAsia="黑体" w:hAnsi="Times New Roman"/>
        </w:rPr>
      </w:pPr>
      <w:r w:rsidRPr="00981FE7">
        <w:rPr>
          <w:rFonts w:ascii="Times New Roman" w:eastAsia="黑体" w:hAnsi="Times New Roman"/>
        </w:rPr>
        <w:t xml:space="preserve">6.1 </w:t>
      </w:r>
      <w:r w:rsidRPr="00981FE7">
        <w:rPr>
          <w:rFonts w:ascii="Times New Roman" w:eastAsia="黑体" w:hAnsi="Times New Roman"/>
        </w:rPr>
        <w:t>试样制备</w:t>
      </w:r>
    </w:p>
    <w:p w14:paraId="33A5F7E2" w14:textId="7B2EBC3C" w:rsidR="002D1237" w:rsidRDefault="00CD012E">
      <w:pPr>
        <w:ind w:firstLineChars="200" w:firstLine="420"/>
        <w:rPr>
          <w:rFonts w:ascii="Times New Roman" w:hAnsi="Times New Roman"/>
        </w:rPr>
      </w:pPr>
      <w:r w:rsidRPr="00CD012E">
        <w:rPr>
          <w:rFonts w:ascii="Times New Roman" w:hAnsi="Times New Roman" w:hint="eastAsia"/>
        </w:rPr>
        <w:t>样品的取样</w:t>
      </w:r>
      <w:proofErr w:type="gramStart"/>
      <w:r w:rsidRPr="00CD012E">
        <w:rPr>
          <w:rFonts w:ascii="Times New Roman" w:hAnsi="Times New Roman" w:hint="eastAsia"/>
        </w:rPr>
        <w:t>量按照</w:t>
      </w:r>
      <w:proofErr w:type="gramEnd"/>
      <w:r w:rsidRPr="00CD012E">
        <w:rPr>
          <w:rFonts w:ascii="Times New Roman" w:hAnsi="Times New Roman" w:hint="eastAsia"/>
        </w:rPr>
        <w:t>相关标准</w:t>
      </w:r>
      <w:r>
        <w:rPr>
          <w:rFonts w:ascii="Times New Roman" w:hAnsi="Times New Roman" w:hint="eastAsia"/>
        </w:rPr>
        <w:t>和</w:t>
      </w:r>
      <w:r w:rsidRPr="00CD012E">
        <w:rPr>
          <w:rFonts w:ascii="Times New Roman" w:hAnsi="Times New Roman" w:hint="eastAsia"/>
        </w:rPr>
        <w:t>规定执行，</w:t>
      </w:r>
      <w:r w:rsidR="00265310">
        <w:rPr>
          <w:rFonts w:ascii="Times New Roman" w:hAnsi="Times New Roman"/>
        </w:rPr>
        <w:t>样品</w:t>
      </w:r>
      <w:r>
        <w:rPr>
          <w:rFonts w:ascii="Times New Roman" w:hAnsi="Times New Roman" w:hint="eastAsia"/>
        </w:rPr>
        <w:t>取样</w:t>
      </w:r>
      <w:r w:rsidR="00265310">
        <w:rPr>
          <w:rFonts w:ascii="Times New Roman" w:hAnsi="Times New Roman"/>
        </w:rPr>
        <w:t>部位按照</w:t>
      </w:r>
      <w:r w:rsidR="00265310">
        <w:rPr>
          <w:rFonts w:ascii="Times New Roman" w:hAnsi="Times New Roman"/>
        </w:rPr>
        <w:t>GB 2763-2021</w:t>
      </w:r>
      <w:r w:rsidR="00265310">
        <w:rPr>
          <w:rFonts w:ascii="Times New Roman" w:hAnsi="Times New Roman"/>
        </w:rPr>
        <w:t>中附录</w:t>
      </w:r>
      <w:r w:rsidR="00265310">
        <w:rPr>
          <w:rFonts w:ascii="Times New Roman" w:hAnsi="Times New Roman"/>
        </w:rPr>
        <w:t>A</w:t>
      </w:r>
      <w:r w:rsidR="00265310">
        <w:rPr>
          <w:rFonts w:ascii="Times New Roman" w:hAnsi="Times New Roman"/>
        </w:rPr>
        <w:t>的规定执行。</w:t>
      </w:r>
    </w:p>
    <w:p w14:paraId="0123721F" w14:textId="2E182115" w:rsidR="002D1237" w:rsidRDefault="00265310">
      <w:pPr>
        <w:ind w:firstLineChars="200" w:firstLine="420"/>
        <w:rPr>
          <w:rFonts w:ascii="Times New Roman" w:hAnsi="Times New Roman"/>
        </w:rPr>
      </w:pPr>
      <w:r>
        <w:rPr>
          <w:rFonts w:ascii="Times New Roman" w:hAnsi="Times New Roman"/>
        </w:rPr>
        <w:t>对于个体较小的</w:t>
      </w:r>
      <w:r w:rsidR="00CD012E" w:rsidRPr="00CD012E">
        <w:rPr>
          <w:rFonts w:ascii="Times New Roman" w:hAnsi="Times New Roman" w:hint="eastAsia"/>
        </w:rPr>
        <w:t>蔬菜</w:t>
      </w:r>
      <w:r w:rsidR="00930178">
        <w:rPr>
          <w:rFonts w:ascii="Times New Roman" w:hAnsi="Times New Roman" w:hint="eastAsia"/>
        </w:rPr>
        <w:t>、</w:t>
      </w:r>
      <w:r w:rsidR="00CD012E" w:rsidRPr="00CD012E">
        <w:rPr>
          <w:rFonts w:ascii="Times New Roman" w:hAnsi="Times New Roman" w:hint="eastAsia"/>
        </w:rPr>
        <w:t>水果</w:t>
      </w:r>
      <w:r>
        <w:rPr>
          <w:rFonts w:ascii="Times New Roman" w:hAnsi="Times New Roman"/>
        </w:rPr>
        <w:t>样品，取样后全部处理；对于个体较大的基本均匀样品，可在对称轴或对称面上分割或切成小块后处理；对于细长、扁平或组分含量在各部分有差异的样品，可在不同部位切取小片或截成小段后处理；取后的样品将其切碎，充分混匀，用四分法取一部分或全部用组织捣碎机匀浆后，放入聚乙烯瓶中。</w:t>
      </w:r>
    </w:p>
    <w:p w14:paraId="47DDBAA5" w14:textId="77777777" w:rsidR="002D1237" w:rsidRDefault="00265310">
      <w:pPr>
        <w:ind w:firstLineChars="200" w:firstLine="420"/>
        <w:rPr>
          <w:rFonts w:ascii="Times New Roman" w:hAnsi="Times New Roman"/>
        </w:rPr>
      </w:pPr>
      <w:r>
        <w:rPr>
          <w:rFonts w:ascii="Times New Roman" w:hAnsi="Times New Roman"/>
        </w:rPr>
        <w:t>干制蔬菜、水果和食用菌随机取样</w:t>
      </w:r>
      <w:r>
        <w:rPr>
          <w:rFonts w:ascii="Times New Roman" w:hAnsi="Times New Roman"/>
        </w:rPr>
        <w:t>500 g</w:t>
      </w:r>
      <w:r>
        <w:rPr>
          <w:rFonts w:ascii="Times New Roman" w:hAnsi="Times New Roman"/>
        </w:rPr>
        <w:t>，粉碎后充分混匀，放入聚乙烯瓶或袋中。</w:t>
      </w:r>
    </w:p>
    <w:p w14:paraId="204E2C4D" w14:textId="229E79BC" w:rsidR="002D1237" w:rsidRDefault="00CD012E">
      <w:pPr>
        <w:ind w:firstLineChars="200" w:firstLine="420"/>
        <w:rPr>
          <w:rFonts w:ascii="Times New Roman" w:hAnsi="Times New Roman"/>
        </w:rPr>
      </w:pPr>
      <w:r>
        <w:rPr>
          <w:rFonts w:ascii="Times New Roman" w:hAnsi="Times New Roman" w:hint="eastAsia"/>
        </w:rPr>
        <w:t>谷物</w:t>
      </w:r>
      <w:r w:rsidR="00265310">
        <w:rPr>
          <w:rFonts w:ascii="Times New Roman" w:hAnsi="Times New Roman"/>
        </w:rPr>
        <w:t>类随机取样</w:t>
      </w:r>
      <w:r w:rsidR="00265310">
        <w:rPr>
          <w:rFonts w:ascii="Times New Roman" w:hAnsi="Times New Roman"/>
        </w:rPr>
        <w:t>500 g</w:t>
      </w:r>
      <w:r w:rsidR="00265310">
        <w:rPr>
          <w:rFonts w:ascii="Times New Roman" w:hAnsi="Times New Roman"/>
        </w:rPr>
        <w:t>，粉碎后使其全部可通过</w:t>
      </w:r>
      <w:r w:rsidR="00265310">
        <w:rPr>
          <w:rFonts w:ascii="Times New Roman" w:hAnsi="Times New Roman"/>
        </w:rPr>
        <w:t xml:space="preserve">425 </w:t>
      </w:r>
      <w:proofErr w:type="spellStart"/>
      <w:r w:rsidR="00265310">
        <w:rPr>
          <w:rFonts w:ascii="Times New Roman" w:hAnsi="Times New Roman"/>
        </w:rPr>
        <w:t>μm</w:t>
      </w:r>
      <w:proofErr w:type="spellEnd"/>
      <w:r w:rsidR="00265310">
        <w:rPr>
          <w:rFonts w:ascii="Times New Roman" w:hAnsi="Times New Roman"/>
        </w:rPr>
        <w:t>的标准网筛，放入聚乙烯瓶或袋中。</w:t>
      </w:r>
    </w:p>
    <w:p w14:paraId="72065B8A" w14:textId="385818AA" w:rsidR="002D1237" w:rsidRDefault="00265310">
      <w:pPr>
        <w:ind w:firstLineChars="200" w:firstLine="420"/>
        <w:rPr>
          <w:rFonts w:ascii="Times New Roman" w:hAnsi="Times New Roman"/>
        </w:rPr>
      </w:pPr>
      <w:r>
        <w:rPr>
          <w:rFonts w:ascii="Times New Roman" w:hAnsi="Times New Roman"/>
        </w:rPr>
        <w:t>油料、茶叶、坚果</w:t>
      </w:r>
      <w:r w:rsidR="00930178">
        <w:rPr>
          <w:rFonts w:ascii="Times New Roman" w:hAnsi="Times New Roman" w:hint="eastAsia"/>
        </w:rPr>
        <w:t>、</w:t>
      </w:r>
      <w:r>
        <w:rPr>
          <w:rFonts w:ascii="Times New Roman" w:hAnsi="Times New Roman"/>
        </w:rPr>
        <w:t>调味</w:t>
      </w:r>
      <w:r w:rsidRPr="00D3382B">
        <w:rPr>
          <w:rFonts w:ascii="Times New Roman" w:hAnsi="Times New Roman"/>
        </w:rPr>
        <w:t>料、</w:t>
      </w:r>
      <w:r w:rsidR="00CD012E" w:rsidRPr="00D3382B">
        <w:rPr>
          <w:rFonts w:ascii="Times New Roman" w:hAnsi="Times New Roman" w:hint="eastAsia"/>
        </w:rPr>
        <w:t>药</w:t>
      </w:r>
      <w:r w:rsidR="00512079">
        <w:rPr>
          <w:rFonts w:ascii="Times New Roman" w:hAnsi="Times New Roman" w:hint="eastAsia"/>
        </w:rPr>
        <w:t>用</w:t>
      </w:r>
      <w:r w:rsidR="00CD012E" w:rsidRPr="00D3382B">
        <w:rPr>
          <w:rFonts w:ascii="Times New Roman" w:hAnsi="Times New Roman" w:hint="eastAsia"/>
        </w:rPr>
        <w:t>植物</w:t>
      </w:r>
      <w:r>
        <w:rPr>
          <w:rFonts w:ascii="Times New Roman" w:hAnsi="Times New Roman"/>
        </w:rPr>
        <w:t>随机取样</w:t>
      </w:r>
      <w:r>
        <w:rPr>
          <w:rFonts w:ascii="Times New Roman" w:hAnsi="Times New Roman"/>
        </w:rPr>
        <w:t>500 g</w:t>
      </w:r>
      <w:r>
        <w:rPr>
          <w:rFonts w:ascii="Times New Roman" w:hAnsi="Times New Roman"/>
        </w:rPr>
        <w:t>，粉碎后充分混匀，放入聚乙烯瓶或袋中。</w:t>
      </w:r>
    </w:p>
    <w:p w14:paraId="78F2A79A" w14:textId="23E5D1B6" w:rsidR="002D1237" w:rsidRDefault="00930178">
      <w:pPr>
        <w:ind w:firstLineChars="200" w:firstLine="420"/>
        <w:rPr>
          <w:rFonts w:hAnsi="宋体"/>
        </w:rPr>
      </w:pPr>
      <w:r>
        <w:rPr>
          <w:rFonts w:ascii="Times New Roman" w:hAnsi="Times New Roman" w:hint="eastAsia"/>
        </w:rPr>
        <w:t>油脂</w:t>
      </w:r>
      <w:r w:rsidR="00265310">
        <w:rPr>
          <w:rFonts w:ascii="Times New Roman" w:hAnsi="Times New Roman"/>
        </w:rPr>
        <w:t>搅拌均匀，放入聚乙烯瓶中。</w:t>
      </w:r>
    </w:p>
    <w:p w14:paraId="1014C37F" w14:textId="6EAB3519" w:rsidR="002D1237" w:rsidRPr="00981FE7" w:rsidRDefault="00265310" w:rsidP="00981FE7">
      <w:pPr>
        <w:jc w:val="left"/>
        <w:rPr>
          <w:rFonts w:ascii="Times New Roman" w:eastAsia="黑体" w:hAnsi="Times New Roman"/>
        </w:rPr>
      </w:pPr>
      <w:r w:rsidRPr="00981FE7">
        <w:rPr>
          <w:rFonts w:ascii="Times New Roman" w:eastAsia="黑体" w:hAnsi="Times New Roman"/>
        </w:rPr>
        <w:t xml:space="preserve">6.2 </w:t>
      </w:r>
      <w:r w:rsidRPr="00981FE7">
        <w:rPr>
          <w:rFonts w:ascii="Times New Roman" w:eastAsia="黑体" w:hAnsi="Times New Roman"/>
        </w:rPr>
        <w:t>试样贮存</w:t>
      </w:r>
    </w:p>
    <w:p w14:paraId="079C9F0E" w14:textId="07CAEBFC" w:rsidR="002D1237" w:rsidRDefault="00CD012E">
      <w:pPr>
        <w:spacing w:line="360" w:lineRule="auto"/>
        <w:ind w:firstLineChars="150" w:firstLine="315"/>
        <w:rPr>
          <w:rFonts w:ascii="Times New Roman" w:hAnsi="Times New Roman"/>
        </w:rPr>
      </w:pPr>
      <w:r w:rsidRPr="00CD012E">
        <w:rPr>
          <w:rFonts w:ascii="Times New Roman" w:hAnsi="Times New Roman" w:hint="eastAsia"/>
        </w:rPr>
        <w:t>试样、留样和</w:t>
      </w:r>
      <w:proofErr w:type="gramStart"/>
      <w:r w:rsidRPr="00CD012E">
        <w:rPr>
          <w:rFonts w:ascii="Times New Roman" w:hAnsi="Times New Roman" w:hint="eastAsia"/>
        </w:rPr>
        <w:t>备样</w:t>
      </w:r>
      <w:r w:rsidR="00265310">
        <w:rPr>
          <w:rFonts w:ascii="Times New Roman" w:hAnsi="Times New Roman"/>
        </w:rPr>
        <w:t>分别</w:t>
      </w:r>
      <w:proofErr w:type="gramEnd"/>
      <w:r w:rsidR="00265310">
        <w:rPr>
          <w:rFonts w:ascii="Times New Roman" w:hAnsi="Times New Roman"/>
        </w:rPr>
        <w:t>存放，于</w:t>
      </w:r>
      <w:r w:rsidR="00265310">
        <w:rPr>
          <w:rFonts w:ascii="Times New Roman" w:hAnsi="Times New Roman"/>
        </w:rPr>
        <w:t>-18 ℃</w:t>
      </w:r>
      <w:r w:rsidR="00265310">
        <w:rPr>
          <w:rFonts w:ascii="Times New Roman" w:hAnsi="Times New Roman" w:hint="eastAsia"/>
        </w:rPr>
        <w:t>及以下条件</w:t>
      </w:r>
      <w:r w:rsidR="00265310">
        <w:rPr>
          <w:rFonts w:ascii="Times New Roman" w:hAnsi="Times New Roman"/>
        </w:rPr>
        <w:t>保存。</w:t>
      </w:r>
    </w:p>
    <w:p w14:paraId="1E8E8D3E" w14:textId="77777777" w:rsidR="002D1237" w:rsidRDefault="00265310">
      <w:pPr>
        <w:pStyle w:val="a3"/>
        <w:numPr>
          <w:ilvl w:val="0"/>
          <w:numId w:val="0"/>
        </w:numPr>
        <w:spacing w:beforeLines="0" w:afterLines="0" w:line="360" w:lineRule="auto"/>
        <w:outlineLvl w:val="9"/>
        <w:rPr>
          <w:rFonts w:ascii="Times New Roman" w:hAnsi="黑体"/>
          <w:b/>
          <w:kern w:val="2"/>
        </w:rPr>
      </w:pPr>
      <w:r>
        <w:rPr>
          <w:rFonts w:ascii="Times New Roman"/>
          <w:b/>
          <w:kern w:val="2"/>
        </w:rPr>
        <w:t xml:space="preserve">7 </w:t>
      </w:r>
      <w:r>
        <w:rPr>
          <w:rFonts w:ascii="Times New Roman" w:hint="eastAsia"/>
          <w:b/>
          <w:kern w:val="2"/>
        </w:rPr>
        <w:t xml:space="preserve"> </w:t>
      </w:r>
      <w:r>
        <w:rPr>
          <w:rFonts w:ascii="Times New Roman" w:hAnsi="黑体"/>
          <w:b/>
          <w:kern w:val="2"/>
        </w:rPr>
        <w:t>分析步骤</w:t>
      </w:r>
    </w:p>
    <w:p w14:paraId="09E8FE84" w14:textId="3920EF6D" w:rsidR="00AC4A99" w:rsidRPr="00981FE7" w:rsidRDefault="00AC4A99" w:rsidP="00981FE7">
      <w:pPr>
        <w:jc w:val="left"/>
        <w:rPr>
          <w:rFonts w:ascii="Times New Roman" w:eastAsia="黑体" w:hAnsi="Times New Roman"/>
        </w:rPr>
      </w:pPr>
      <w:r w:rsidRPr="00981FE7">
        <w:rPr>
          <w:rFonts w:ascii="Times New Roman" w:eastAsia="黑体" w:hAnsi="Times New Roman"/>
        </w:rPr>
        <w:t xml:space="preserve">7.1 </w:t>
      </w:r>
      <w:r w:rsidR="00335068" w:rsidRPr="00981FE7">
        <w:rPr>
          <w:rFonts w:ascii="Times New Roman" w:eastAsia="黑体" w:hAnsi="Times New Roman"/>
        </w:rPr>
        <w:t>提取</w:t>
      </w:r>
    </w:p>
    <w:p w14:paraId="5DCD3CFE" w14:textId="3F8DFF71" w:rsidR="002D1237" w:rsidRPr="00981FE7" w:rsidRDefault="00AC4A99" w:rsidP="00981FE7">
      <w:pPr>
        <w:spacing w:line="360" w:lineRule="auto"/>
        <w:rPr>
          <w:rFonts w:ascii="Times New Roman" w:hAnsi="Times New Roman"/>
        </w:rPr>
      </w:pPr>
      <w:r w:rsidRPr="00981FE7">
        <w:rPr>
          <w:rFonts w:ascii="Times New Roman" w:hAnsi="Times New Roman"/>
        </w:rPr>
        <w:t xml:space="preserve">7.1.1 </w:t>
      </w:r>
      <w:r w:rsidR="00265310" w:rsidRPr="00981FE7">
        <w:rPr>
          <w:rFonts w:ascii="Times New Roman" w:hAnsi="Times New Roman"/>
        </w:rPr>
        <w:t>蔬菜、水果</w:t>
      </w:r>
      <w:r w:rsidR="00CD012E" w:rsidRPr="00981FE7">
        <w:rPr>
          <w:rFonts w:ascii="Times New Roman" w:hAnsi="Times New Roman"/>
        </w:rPr>
        <w:t>、</w:t>
      </w:r>
      <w:r w:rsidR="00265310" w:rsidRPr="00981FE7">
        <w:rPr>
          <w:rFonts w:ascii="Times New Roman" w:hAnsi="Times New Roman"/>
        </w:rPr>
        <w:t>食用菌类</w:t>
      </w:r>
      <w:r w:rsidR="00CD012E" w:rsidRPr="00981FE7">
        <w:rPr>
          <w:rFonts w:ascii="Times New Roman" w:hAnsi="Times New Roman"/>
        </w:rPr>
        <w:t>和糖料</w:t>
      </w:r>
    </w:p>
    <w:p w14:paraId="3099C56A" w14:textId="73B1B520" w:rsidR="00225590" w:rsidRDefault="00265310">
      <w:pPr>
        <w:ind w:firstLineChars="200" w:firstLine="420"/>
        <w:rPr>
          <w:rFonts w:ascii="Times New Roman" w:hAnsi="Times New Roman"/>
        </w:rPr>
      </w:pPr>
      <w:r>
        <w:rPr>
          <w:rFonts w:ascii="Times New Roman" w:hAnsi="Times New Roman"/>
        </w:rPr>
        <w:t>称取</w:t>
      </w:r>
      <w:r>
        <w:rPr>
          <w:rFonts w:ascii="Times New Roman" w:hAnsi="Times New Roman"/>
        </w:rPr>
        <w:t>10 g</w:t>
      </w:r>
      <w:r w:rsidR="00AC4A99">
        <w:rPr>
          <w:rFonts w:ascii="Times New Roman" w:hAnsi="Times New Roman"/>
        </w:rPr>
        <w:t>试样</w:t>
      </w:r>
      <w:r>
        <w:rPr>
          <w:rFonts w:ascii="Times New Roman" w:hAnsi="Times New Roman"/>
        </w:rPr>
        <w:t>（精确至</w:t>
      </w:r>
      <w:r>
        <w:rPr>
          <w:rFonts w:ascii="Times New Roman" w:hAnsi="Times New Roman"/>
        </w:rPr>
        <w:t>0.01 g</w:t>
      </w:r>
      <w:r>
        <w:rPr>
          <w:rFonts w:ascii="Times New Roman" w:hAnsi="Times New Roman"/>
        </w:rPr>
        <w:t>）于</w:t>
      </w:r>
      <w:r>
        <w:rPr>
          <w:rFonts w:ascii="Times New Roman" w:hAnsi="Times New Roman"/>
        </w:rPr>
        <w:t>50 mL</w:t>
      </w:r>
      <w:r>
        <w:rPr>
          <w:rFonts w:ascii="Times New Roman" w:hAnsi="Times New Roman"/>
        </w:rPr>
        <w:t>塑料离心管中，加入</w:t>
      </w:r>
      <w:r>
        <w:rPr>
          <w:rFonts w:ascii="Times New Roman" w:hAnsi="Times New Roman"/>
        </w:rPr>
        <w:t>10 mL</w:t>
      </w:r>
      <w:r>
        <w:rPr>
          <w:rFonts w:ascii="Times New Roman" w:hAnsi="Times New Roman"/>
        </w:rPr>
        <w:t>乙腈</w:t>
      </w:r>
      <w:r>
        <w:rPr>
          <w:rFonts w:ascii="Times New Roman" w:hAnsi="Times New Roman"/>
        </w:rPr>
        <w:t>-</w:t>
      </w:r>
      <w:r>
        <w:rPr>
          <w:rFonts w:ascii="Times New Roman" w:hAnsi="Times New Roman"/>
        </w:rPr>
        <w:t>甲酸溶液（</w:t>
      </w:r>
      <w:r>
        <w:rPr>
          <w:rFonts w:ascii="Times New Roman" w:hAnsi="Times New Roman"/>
        </w:rPr>
        <w:t>4.2.1</w:t>
      </w:r>
      <w:r>
        <w:rPr>
          <w:rFonts w:ascii="Times New Roman" w:hAnsi="Times New Roman"/>
        </w:rPr>
        <w:t>）及</w:t>
      </w:r>
      <w:r>
        <w:rPr>
          <w:rFonts w:ascii="Times New Roman" w:hAnsi="Times New Roman"/>
        </w:rPr>
        <w:t>1</w:t>
      </w:r>
      <w:r>
        <w:rPr>
          <w:rFonts w:ascii="Times New Roman" w:hAnsi="Times New Roman"/>
        </w:rPr>
        <w:t>颗陶瓷均质子，剧烈震荡</w:t>
      </w:r>
      <w:r>
        <w:rPr>
          <w:rFonts w:ascii="Times New Roman" w:hAnsi="Times New Roman"/>
        </w:rPr>
        <w:t>3 min</w:t>
      </w:r>
      <w:r>
        <w:rPr>
          <w:rFonts w:ascii="Times New Roman" w:hAnsi="Times New Roman"/>
        </w:rPr>
        <w:t>，加入</w:t>
      </w:r>
      <w:r>
        <w:rPr>
          <w:rFonts w:ascii="Times New Roman" w:hAnsi="Times New Roman"/>
        </w:rPr>
        <w:t>4 g</w:t>
      </w:r>
      <w:r>
        <w:rPr>
          <w:rFonts w:ascii="Times New Roman" w:hAnsi="Times New Roman"/>
        </w:rPr>
        <w:t>无水硫酸镁、</w:t>
      </w:r>
      <w:r>
        <w:rPr>
          <w:rFonts w:ascii="Times New Roman" w:hAnsi="Times New Roman"/>
        </w:rPr>
        <w:t>1 g</w:t>
      </w:r>
      <w:r>
        <w:rPr>
          <w:rFonts w:ascii="Times New Roman" w:hAnsi="Times New Roman"/>
        </w:rPr>
        <w:t>氯化钠，剧烈震荡</w:t>
      </w:r>
      <w:r>
        <w:rPr>
          <w:rFonts w:ascii="Times New Roman" w:hAnsi="Times New Roman"/>
        </w:rPr>
        <w:t>3 min</w:t>
      </w:r>
      <w:r>
        <w:rPr>
          <w:rFonts w:ascii="Times New Roman" w:hAnsi="Times New Roman"/>
        </w:rPr>
        <w:t>后</w:t>
      </w:r>
      <w:r w:rsidRPr="00084C32">
        <w:rPr>
          <w:rFonts w:ascii="Times New Roman" w:hAnsi="Times New Roman"/>
        </w:rPr>
        <w:t>10000 r/min</w:t>
      </w:r>
      <w:r w:rsidRPr="00084C32">
        <w:rPr>
          <w:rFonts w:ascii="Times New Roman" w:hAnsi="Times New Roman" w:hint="eastAsia"/>
        </w:rPr>
        <w:t>离心</w:t>
      </w:r>
      <w:r w:rsidRPr="00084C32">
        <w:rPr>
          <w:rFonts w:ascii="Times New Roman" w:hAnsi="Times New Roman"/>
        </w:rPr>
        <w:t>5 min</w:t>
      </w:r>
      <w:r w:rsidR="00225590">
        <w:rPr>
          <w:rFonts w:ascii="Times New Roman" w:hAnsi="Times New Roman" w:hint="eastAsia"/>
        </w:rPr>
        <w:t>，待净化</w:t>
      </w:r>
      <w:r w:rsidRPr="00084C32">
        <w:rPr>
          <w:rFonts w:ascii="Times New Roman" w:hAnsi="Times New Roman" w:hint="eastAsia"/>
        </w:rPr>
        <w:t>。</w:t>
      </w:r>
    </w:p>
    <w:p w14:paraId="4D5BB46D" w14:textId="10CCDD21" w:rsidR="00191AFC" w:rsidRPr="00191AFC" w:rsidRDefault="00191AFC">
      <w:pPr>
        <w:ind w:firstLineChars="200" w:firstLine="420"/>
        <w:rPr>
          <w:rFonts w:ascii="Times New Roman" w:hAnsi="Times New Roman"/>
        </w:rPr>
      </w:pPr>
      <w:r w:rsidRPr="00191AFC">
        <w:rPr>
          <w:rFonts w:ascii="Times New Roman" w:hAnsi="Times New Roman" w:hint="eastAsia"/>
        </w:rPr>
        <w:t>注：</w:t>
      </w:r>
      <w:r>
        <w:rPr>
          <w:rFonts w:ascii="Times New Roman" w:hAnsi="Times New Roman" w:hint="eastAsia"/>
        </w:rPr>
        <w:t>对于</w:t>
      </w:r>
      <w:r w:rsidRPr="00191AFC">
        <w:rPr>
          <w:rFonts w:ascii="Times New Roman" w:hAnsi="Times New Roman" w:hint="eastAsia"/>
        </w:rPr>
        <w:t>干制蔬菜、水果、食用菌和糖料，称取</w:t>
      </w:r>
      <w:r w:rsidR="00814ADF">
        <w:rPr>
          <w:rFonts w:ascii="Times New Roman" w:hAnsi="Times New Roman" w:hint="eastAsia"/>
        </w:rPr>
        <w:t>5</w:t>
      </w:r>
      <w:r w:rsidRPr="00191AFC">
        <w:rPr>
          <w:rFonts w:ascii="Times New Roman" w:hAnsi="Times New Roman" w:hint="eastAsia"/>
        </w:rPr>
        <w:t>.0</w:t>
      </w:r>
      <w:r w:rsidRPr="00191AFC">
        <w:rPr>
          <w:rFonts w:ascii="Times New Roman" w:hAnsi="Times New Roman"/>
        </w:rPr>
        <w:t xml:space="preserve"> </w:t>
      </w:r>
      <w:r w:rsidRPr="00191AFC">
        <w:rPr>
          <w:rFonts w:ascii="Times New Roman" w:hAnsi="Times New Roman" w:hint="eastAsia"/>
        </w:rPr>
        <w:t>g</w:t>
      </w:r>
      <w:r w:rsidRPr="00191AFC">
        <w:rPr>
          <w:rFonts w:ascii="Times New Roman" w:hAnsi="Times New Roman" w:hint="eastAsia"/>
        </w:rPr>
        <w:t>试样（精确至</w:t>
      </w:r>
      <w:r w:rsidRPr="00191AFC">
        <w:rPr>
          <w:rFonts w:ascii="Times New Roman" w:hAnsi="Times New Roman" w:hint="eastAsia"/>
        </w:rPr>
        <w:t>0.01</w:t>
      </w:r>
      <w:r>
        <w:rPr>
          <w:rFonts w:ascii="Times New Roman" w:hAnsi="Times New Roman"/>
        </w:rPr>
        <w:t xml:space="preserve"> </w:t>
      </w:r>
      <w:r w:rsidRPr="00191AFC">
        <w:rPr>
          <w:rFonts w:ascii="Times New Roman" w:hAnsi="Times New Roman" w:hint="eastAsia"/>
        </w:rPr>
        <w:t>g</w:t>
      </w:r>
      <w:r w:rsidRPr="00191AFC">
        <w:rPr>
          <w:rFonts w:ascii="Times New Roman" w:hAnsi="Times New Roman" w:hint="eastAsia"/>
        </w:rPr>
        <w:t>）于</w:t>
      </w:r>
      <w:r w:rsidRPr="00191AFC">
        <w:rPr>
          <w:rFonts w:ascii="Times New Roman" w:hAnsi="Times New Roman" w:hint="eastAsia"/>
        </w:rPr>
        <w:t>50 mL</w:t>
      </w:r>
      <w:r w:rsidRPr="00191AFC">
        <w:rPr>
          <w:rFonts w:ascii="Times New Roman" w:hAnsi="Times New Roman" w:hint="eastAsia"/>
        </w:rPr>
        <w:t>塑料离心管中，加</w:t>
      </w:r>
      <w:r w:rsidR="00814ADF">
        <w:rPr>
          <w:rFonts w:ascii="Times New Roman" w:hAnsi="Times New Roman" w:hint="eastAsia"/>
        </w:rPr>
        <w:t>10</w:t>
      </w:r>
      <w:r>
        <w:rPr>
          <w:rFonts w:ascii="Times New Roman" w:hAnsi="Times New Roman"/>
        </w:rPr>
        <w:t xml:space="preserve"> </w:t>
      </w:r>
      <w:r>
        <w:rPr>
          <w:rFonts w:ascii="Times New Roman" w:hAnsi="Times New Roman" w:hint="eastAsia"/>
        </w:rPr>
        <w:t>mL</w:t>
      </w:r>
      <w:r w:rsidRPr="00191AFC">
        <w:rPr>
          <w:rFonts w:ascii="Times New Roman" w:hAnsi="Times New Roman" w:hint="eastAsia"/>
        </w:rPr>
        <w:t>水涡旋混匀，静置</w:t>
      </w:r>
      <w:r w:rsidRPr="00191AFC">
        <w:rPr>
          <w:rFonts w:ascii="Times New Roman" w:hAnsi="Times New Roman" w:hint="eastAsia"/>
        </w:rPr>
        <w:t>30 min</w:t>
      </w:r>
      <w:r>
        <w:rPr>
          <w:rFonts w:ascii="Times New Roman" w:hAnsi="Times New Roman" w:hint="eastAsia"/>
        </w:rPr>
        <w:t>后</w:t>
      </w:r>
      <w:r w:rsidRPr="00191AFC">
        <w:rPr>
          <w:rFonts w:ascii="Times New Roman" w:hAnsi="Times New Roman" w:hint="eastAsia"/>
        </w:rPr>
        <w:t>按上述方法处理。</w:t>
      </w:r>
    </w:p>
    <w:p w14:paraId="7C90D320" w14:textId="14708384" w:rsidR="002D1237" w:rsidRPr="00981FE7" w:rsidRDefault="00AC4A99">
      <w:pPr>
        <w:spacing w:line="360" w:lineRule="auto"/>
        <w:rPr>
          <w:rFonts w:ascii="Times New Roman" w:hAnsi="Times New Roman"/>
        </w:rPr>
      </w:pPr>
      <w:r w:rsidRPr="00981FE7">
        <w:rPr>
          <w:rFonts w:ascii="Times New Roman" w:hAnsi="Times New Roman" w:hint="eastAsia"/>
        </w:rPr>
        <w:t>7.1.2</w:t>
      </w:r>
      <w:r w:rsidR="00265310" w:rsidRPr="00981FE7">
        <w:rPr>
          <w:rFonts w:ascii="Times New Roman" w:hAnsi="Times New Roman"/>
        </w:rPr>
        <w:t xml:space="preserve"> </w:t>
      </w:r>
      <w:r w:rsidR="00265310" w:rsidRPr="00981FE7">
        <w:rPr>
          <w:rFonts w:ascii="Times New Roman" w:hAnsi="Times New Roman"/>
        </w:rPr>
        <w:t>谷物、油料</w:t>
      </w:r>
      <w:r w:rsidR="00265310" w:rsidRPr="00981FE7">
        <w:rPr>
          <w:rFonts w:ascii="Times New Roman" w:hAnsi="Times New Roman" w:hint="eastAsia"/>
        </w:rPr>
        <w:t>和</w:t>
      </w:r>
      <w:r w:rsidR="00265310" w:rsidRPr="00981FE7">
        <w:rPr>
          <w:rFonts w:ascii="Times New Roman" w:hAnsi="Times New Roman"/>
        </w:rPr>
        <w:t>坚果</w:t>
      </w:r>
      <w:r w:rsidR="00265310" w:rsidRPr="00981FE7">
        <w:rPr>
          <w:rFonts w:ascii="Times New Roman" w:hAnsi="Times New Roman" w:hint="eastAsia"/>
        </w:rPr>
        <w:t>类</w:t>
      </w:r>
    </w:p>
    <w:p w14:paraId="5B005ED2" w14:textId="6AD7F1F7" w:rsidR="002D1237" w:rsidRDefault="00265310">
      <w:pPr>
        <w:ind w:firstLineChars="200" w:firstLine="420"/>
      </w:pPr>
      <w:r>
        <w:rPr>
          <w:rFonts w:ascii="Times New Roman" w:hAnsi="Times New Roman"/>
        </w:rPr>
        <w:t>称取</w:t>
      </w:r>
      <w:r>
        <w:rPr>
          <w:rFonts w:ascii="Times New Roman" w:hAnsi="Times New Roman"/>
        </w:rPr>
        <w:t>5 g</w:t>
      </w:r>
      <w:r w:rsidR="00AC4A99">
        <w:rPr>
          <w:rFonts w:ascii="Times New Roman" w:hAnsi="Times New Roman"/>
        </w:rPr>
        <w:t>试样</w:t>
      </w:r>
      <w:r>
        <w:rPr>
          <w:rFonts w:ascii="Times New Roman" w:hAnsi="Times New Roman"/>
        </w:rPr>
        <w:t>（精确至</w:t>
      </w:r>
      <w:r>
        <w:rPr>
          <w:rFonts w:ascii="Times New Roman" w:hAnsi="Times New Roman"/>
        </w:rPr>
        <w:t>0.01 g</w:t>
      </w:r>
      <w:r>
        <w:rPr>
          <w:rFonts w:ascii="Times New Roman" w:hAnsi="Times New Roman"/>
        </w:rPr>
        <w:t>）于</w:t>
      </w:r>
      <w:r>
        <w:rPr>
          <w:rFonts w:ascii="Times New Roman" w:hAnsi="Times New Roman"/>
        </w:rPr>
        <w:t>50 mL</w:t>
      </w:r>
      <w:r>
        <w:rPr>
          <w:rFonts w:ascii="Times New Roman" w:hAnsi="Times New Roman"/>
        </w:rPr>
        <w:t>塑料离</w:t>
      </w:r>
      <w:r w:rsidRPr="00084C32">
        <w:rPr>
          <w:rFonts w:ascii="Times New Roman" w:hAnsi="Times New Roman"/>
        </w:rPr>
        <w:t>心管中，</w:t>
      </w:r>
      <w:r w:rsidRPr="00084C32">
        <w:rPr>
          <w:rFonts w:ascii="Times New Roman" w:hAnsi="Times New Roman" w:hint="eastAsia"/>
        </w:rPr>
        <w:t>加</w:t>
      </w:r>
      <w:r w:rsidR="00084C32" w:rsidRPr="00084C32">
        <w:rPr>
          <w:rFonts w:ascii="Times New Roman" w:hAnsi="Times New Roman" w:hint="eastAsia"/>
        </w:rPr>
        <w:t>10</w:t>
      </w:r>
      <w:r w:rsidRPr="00084C32">
        <w:rPr>
          <w:rFonts w:ascii="Times New Roman" w:hAnsi="Times New Roman"/>
        </w:rPr>
        <w:t xml:space="preserve"> mL</w:t>
      </w:r>
      <w:r w:rsidRPr="00084C32">
        <w:rPr>
          <w:rFonts w:ascii="Times New Roman" w:hAnsi="Times New Roman" w:hint="eastAsia"/>
        </w:rPr>
        <w:t>水涡旋混</w:t>
      </w:r>
      <w:r w:rsidRPr="00084C32">
        <w:rPr>
          <w:rFonts w:ascii="Times New Roman" w:hAnsi="Times New Roman"/>
        </w:rPr>
        <w:t>匀，静置</w:t>
      </w:r>
      <w:r w:rsidRPr="00084C32">
        <w:rPr>
          <w:rFonts w:ascii="Times New Roman" w:hAnsi="Times New Roman"/>
        </w:rPr>
        <w:t>30 min</w:t>
      </w:r>
      <w:r w:rsidRPr="00084C32">
        <w:rPr>
          <w:rFonts w:ascii="Times New Roman" w:hAnsi="Times New Roman"/>
        </w:rPr>
        <w:t>。加入</w:t>
      </w:r>
      <w:r w:rsidRPr="00084C32">
        <w:rPr>
          <w:rFonts w:ascii="Times New Roman" w:hAnsi="Times New Roman"/>
        </w:rPr>
        <w:t>1</w:t>
      </w:r>
      <w:r w:rsidRPr="00084C32">
        <w:rPr>
          <w:rFonts w:ascii="Times New Roman" w:hAnsi="Times New Roman" w:hint="eastAsia"/>
        </w:rPr>
        <w:t>0</w:t>
      </w:r>
      <w:r w:rsidRPr="00084C32">
        <w:rPr>
          <w:rFonts w:ascii="Times New Roman" w:hAnsi="Times New Roman"/>
        </w:rPr>
        <w:t xml:space="preserve"> mL </w:t>
      </w:r>
      <w:r w:rsidRPr="00084C32">
        <w:rPr>
          <w:rFonts w:ascii="Times New Roman" w:hAnsi="Times New Roman"/>
        </w:rPr>
        <w:t>乙腈</w:t>
      </w:r>
      <w:r w:rsidRPr="00084C32">
        <w:rPr>
          <w:rFonts w:ascii="Times New Roman" w:hAnsi="Times New Roman"/>
        </w:rPr>
        <w:t>-</w:t>
      </w:r>
      <w:r w:rsidRPr="00084C32">
        <w:rPr>
          <w:rFonts w:ascii="Times New Roman" w:hAnsi="Times New Roman" w:hint="eastAsia"/>
        </w:rPr>
        <w:t>甲酸</w:t>
      </w:r>
      <w:r w:rsidRPr="00084C32">
        <w:rPr>
          <w:rFonts w:ascii="Times New Roman" w:hAnsi="Times New Roman"/>
        </w:rPr>
        <w:t>溶液（</w:t>
      </w:r>
      <w:r w:rsidRPr="00084C32">
        <w:rPr>
          <w:rFonts w:ascii="Times New Roman" w:hAnsi="Times New Roman"/>
        </w:rPr>
        <w:t>4.2.1</w:t>
      </w:r>
      <w:r w:rsidRPr="00084C32">
        <w:rPr>
          <w:rFonts w:ascii="Times New Roman" w:hAnsi="Times New Roman"/>
        </w:rPr>
        <w:t>）及</w:t>
      </w:r>
      <w:r w:rsidRPr="00084C32">
        <w:rPr>
          <w:rFonts w:ascii="Times New Roman" w:hAnsi="Times New Roman"/>
        </w:rPr>
        <w:t>1</w:t>
      </w:r>
      <w:r w:rsidRPr="00084C32">
        <w:rPr>
          <w:rFonts w:ascii="Times New Roman" w:hAnsi="Times New Roman"/>
        </w:rPr>
        <w:t>颗陶瓷均质子</w:t>
      </w:r>
      <w:r w:rsidRPr="00084C32">
        <w:rPr>
          <w:rFonts w:ascii="Times New Roman" w:hAnsi="Times New Roman" w:hint="eastAsia"/>
        </w:rPr>
        <w:t>，剧烈</w:t>
      </w:r>
      <w:r w:rsidRPr="00084C32">
        <w:rPr>
          <w:rFonts w:ascii="Times New Roman" w:hAnsi="Times New Roman"/>
        </w:rPr>
        <w:t>震荡</w:t>
      </w:r>
      <w:r w:rsidRPr="00084C32">
        <w:rPr>
          <w:rFonts w:ascii="Times New Roman" w:hAnsi="Times New Roman" w:hint="eastAsia"/>
        </w:rPr>
        <w:t>3</w:t>
      </w:r>
      <w:r w:rsidRPr="00084C32">
        <w:rPr>
          <w:rFonts w:ascii="Times New Roman" w:hAnsi="Times New Roman"/>
        </w:rPr>
        <w:t xml:space="preserve"> min</w:t>
      </w:r>
      <w:r w:rsidRPr="00084C32">
        <w:rPr>
          <w:rFonts w:ascii="Times New Roman" w:hAnsi="Times New Roman" w:hint="eastAsia"/>
        </w:rPr>
        <w:t>，加入</w:t>
      </w:r>
      <w:r w:rsidRPr="00084C32">
        <w:rPr>
          <w:rFonts w:ascii="Times New Roman" w:hAnsi="Times New Roman" w:hint="eastAsia"/>
        </w:rPr>
        <w:t>4 g</w:t>
      </w:r>
      <w:r w:rsidRPr="00084C32">
        <w:rPr>
          <w:rFonts w:ascii="Times New Roman" w:hAnsi="Times New Roman" w:hint="eastAsia"/>
        </w:rPr>
        <w:t>无水硫酸镁、</w:t>
      </w:r>
      <w:r w:rsidRPr="00084C32">
        <w:rPr>
          <w:rFonts w:ascii="Times New Roman" w:hAnsi="Times New Roman" w:hint="eastAsia"/>
        </w:rPr>
        <w:t>1</w:t>
      </w:r>
      <w:r>
        <w:rPr>
          <w:rFonts w:ascii="Times New Roman" w:hAnsi="Times New Roman" w:hint="eastAsia"/>
        </w:rPr>
        <w:t xml:space="preserve"> g</w:t>
      </w:r>
      <w:r>
        <w:rPr>
          <w:rFonts w:ascii="Times New Roman" w:hAnsi="Times New Roman" w:hint="eastAsia"/>
        </w:rPr>
        <w:t>氯化钠，剧烈震荡</w:t>
      </w:r>
      <w:r>
        <w:rPr>
          <w:rFonts w:ascii="Times New Roman" w:hAnsi="Times New Roman" w:hint="eastAsia"/>
        </w:rPr>
        <w:t>3 min</w:t>
      </w:r>
      <w:r>
        <w:rPr>
          <w:rFonts w:ascii="Times New Roman" w:hAnsi="Times New Roman" w:hint="eastAsia"/>
        </w:rPr>
        <w:t>后</w:t>
      </w:r>
      <w:r>
        <w:rPr>
          <w:rFonts w:ascii="Times New Roman" w:hAnsi="Times New Roman" w:hint="eastAsia"/>
        </w:rPr>
        <w:t>10000 r/min</w:t>
      </w:r>
      <w:r>
        <w:rPr>
          <w:rFonts w:ascii="Times New Roman" w:hAnsi="Times New Roman" w:hint="eastAsia"/>
        </w:rPr>
        <w:t>离心</w:t>
      </w:r>
      <w:r>
        <w:rPr>
          <w:rFonts w:ascii="Times New Roman" w:hAnsi="Times New Roman" w:hint="eastAsia"/>
        </w:rPr>
        <w:t>5 min</w:t>
      </w:r>
      <w:r w:rsidR="008F62CC">
        <w:rPr>
          <w:rFonts w:ascii="Times New Roman" w:hAnsi="Times New Roman" w:hint="eastAsia"/>
        </w:rPr>
        <w:t>，待净化</w:t>
      </w:r>
      <w:r>
        <w:rPr>
          <w:rFonts w:ascii="Times New Roman" w:hAnsi="Times New Roman" w:hint="eastAsia"/>
        </w:rPr>
        <w:t>。</w:t>
      </w:r>
    </w:p>
    <w:p w14:paraId="38428338" w14:textId="76DCECAC" w:rsidR="002D1237" w:rsidRPr="00981FE7" w:rsidRDefault="00AC4A99">
      <w:pPr>
        <w:spacing w:line="360" w:lineRule="auto"/>
        <w:rPr>
          <w:rFonts w:ascii="Times New Roman" w:hAnsi="Times New Roman"/>
        </w:rPr>
      </w:pPr>
      <w:r w:rsidRPr="00981FE7">
        <w:rPr>
          <w:rFonts w:ascii="Times New Roman" w:hAnsi="Times New Roman" w:hint="eastAsia"/>
        </w:rPr>
        <w:t>7.1.3</w:t>
      </w:r>
      <w:r w:rsidRPr="00981FE7">
        <w:rPr>
          <w:rFonts w:ascii="Times New Roman" w:hAnsi="Times New Roman"/>
        </w:rPr>
        <w:t xml:space="preserve"> </w:t>
      </w:r>
      <w:r w:rsidR="006C23BE" w:rsidRPr="00981FE7">
        <w:rPr>
          <w:rFonts w:ascii="Times New Roman" w:hAnsi="Times New Roman" w:hint="eastAsia"/>
        </w:rPr>
        <w:t>茶叶、香辛料（调味料）和</w:t>
      </w:r>
      <w:r w:rsidR="00265310" w:rsidRPr="00981FE7">
        <w:rPr>
          <w:rFonts w:ascii="Times New Roman" w:hAnsi="Times New Roman" w:hint="eastAsia"/>
        </w:rPr>
        <w:t>药用植物类</w:t>
      </w:r>
    </w:p>
    <w:p w14:paraId="6AB0C885" w14:textId="76BFF34D" w:rsidR="002D1237" w:rsidRDefault="00265310">
      <w:pPr>
        <w:ind w:firstLineChars="200" w:firstLine="420"/>
        <w:rPr>
          <w:rFonts w:hAnsi="宋体"/>
        </w:rPr>
      </w:pPr>
      <w:r>
        <w:rPr>
          <w:rFonts w:ascii="Times New Roman" w:hAnsi="Times New Roman" w:hint="eastAsia"/>
        </w:rPr>
        <w:t>称取</w:t>
      </w:r>
      <w:r>
        <w:rPr>
          <w:rFonts w:ascii="Times New Roman" w:hAnsi="Times New Roman" w:hint="eastAsia"/>
        </w:rPr>
        <w:t>2 g</w:t>
      </w:r>
      <w:r>
        <w:rPr>
          <w:rFonts w:ascii="Times New Roman" w:hAnsi="Times New Roman" w:hint="eastAsia"/>
        </w:rPr>
        <w:t>试样（精确</w:t>
      </w:r>
      <w:r>
        <w:rPr>
          <w:rFonts w:ascii="Times New Roman" w:hAnsi="Times New Roman" w:hint="eastAsia"/>
        </w:rPr>
        <w:t xml:space="preserve"> 0.01 g</w:t>
      </w:r>
      <w:r>
        <w:rPr>
          <w:rFonts w:ascii="Times New Roman" w:hAnsi="Times New Roman" w:hint="eastAsia"/>
        </w:rPr>
        <w:t>）于</w:t>
      </w:r>
      <w:r>
        <w:rPr>
          <w:rFonts w:ascii="Times New Roman" w:hAnsi="Times New Roman" w:hint="eastAsia"/>
        </w:rPr>
        <w:t>50 mL</w:t>
      </w:r>
      <w:r>
        <w:rPr>
          <w:rFonts w:ascii="Times New Roman" w:hAnsi="Times New Roman" w:hint="eastAsia"/>
        </w:rPr>
        <w:t>塑料离心管中，加</w:t>
      </w:r>
      <w:r>
        <w:rPr>
          <w:rFonts w:ascii="Times New Roman" w:hAnsi="Times New Roman" w:hint="eastAsia"/>
        </w:rPr>
        <w:t>4 mL</w:t>
      </w:r>
      <w:r>
        <w:rPr>
          <w:rFonts w:ascii="Times New Roman" w:hAnsi="Times New Roman" w:hint="eastAsia"/>
        </w:rPr>
        <w:t>水涡旋混匀，静置</w:t>
      </w:r>
      <w:r>
        <w:rPr>
          <w:rFonts w:ascii="Times New Roman" w:hAnsi="Times New Roman" w:hint="eastAsia"/>
        </w:rPr>
        <w:t>30 min</w:t>
      </w:r>
      <w:r>
        <w:rPr>
          <w:rFonts w:ascii="Times New Roman" w:hAnsi="Times New Roman" w:hint="eastAsia"/>
        </w:rPr>
        <w:t>。加入</w:t>
      </w:r>
      <w:r>
        <w:rPr>
          <w:rFonts w:ascii="Times New Roman" w:hAnsi="Times New Roman" w:hint="eastAsia"/>
        </w:rPr>
        <w:t xml:space="preserve">10 mL </w:t>
      </w:r>
      <w:r>
        <w:rPr>
          <w:rFonts w:ascii="Times New Roman" w:hAnsi="Times New Roman" w:hint="eastAsia"/>
        </w:rPr>
        <w:t>乙腈</w:t>
      </w:r>
      <w:r>
        <w:rPr>
          <w:rFonts w:ascii="Times New Roman" w:hAnsi="Times New Roman" w:hint="eastAsia"/>
        </w:rPr>
        <w:t>-</w:t>
      </w:r>
      <w:r>
        <w:rPr>
          <w:rFonts w:ascii="Times New Roman" w:hAnsi="Times New Roman" w:hint="eastAsia"/>
        </w:rPr>
        <w:t>甲酸溶液（</w:t>
      </w:r>
      <w:r>
        <w:rPr>
          <w:rFonts w:ascii="Times New Roman" w:hAnsi="Times New Roman" w:hint="eastAsia"/>
        </w:rPr>
        <w:t>4.2.1</w:t>
      </w:r>
      <w:r>
        <w:rPr>
          <w:rFonts w:ascii="Times New Roman" w:hAnsi="Times New Roman" w:hint="eastAsia"/>
        </w:rPr>
        <w:t>）及</w:t>
      </w:r>
      <w:r>
        <w:rPr>
          <w:rFonts w:ascii="Times New Roman" w:hAnsi="Times New Roman" w:hint="eastAsia"/>
        </w:rPr>
        <w:t>1</w:t>
      </w:r>
      <w:r>
        <w:rPr>
          <w:rFonts w:ascii="Times New Roman" w:hAnsi="Times New Roman" w:hint="eastAsia"/>
        </w:rPr>
        <w:t>颗陶瓷均质子，剧烈震荡</w:t>
      </w:r>
      <w:r>
        <w:rPr>
          <w:rFonts w:ascii="Times New Roman" w:hAnsi="Times New Roman" w:hint="eastAsia"/>
        </w:rPr>
        <w:t>3 min</w:t>
      </w:r>
      <w:r>
        <w:rPr>
          <w:rFonts w:ascii="Times New Roman" w:hAnsi="Times New Roman" w:hint="eastAsia"/>
        </w:rPr>
        <w:t>后</w:t>
      </w:r>
      <w:r>
        <w:rPr>
          <w:rFonts w:ascii="Times New Roman" w:hAnsi="Times New Roman" w:hint="eastAsia"/>
        </w:rPr>
        <w:t>10000 r/min</w:t>
      </w:r>
      <w:r>
        <w:rPr>
          <w:rFonts w:ascii="Times New Roman" w:hAnsi="Times New Roman" w:hint="eastAsia"/>
        </w:rPr>
        <w:t>离心</w:t>
      </w:r>
      <w:r>
        <w:rPr>
          <w:rFonts w:ascii="Times New Roman" w:hAnsi="Times New Roman" w:hint="eastAsia"/>
        </w:rPr>
        <w:t>5 min</w:t>
      </w:r>
      <w:r w:rsidR="008F62CC">
        <w:rPr>
          <w:rFonts w:ascii="Times New Roman" w:hAnsi="Times New Roman" w:hint="eastAsia"/>
        </w:rPr>
        <w:t>，待净化</w:t>
      </w:r>
      <w:r>
        <w:rPr>
          <w:rFonts w:ascii="Times New Roman" w:hAnsi="Times New Roman" w:hint="eastAsia"/>
        </w:rPr>
        <w:t>。</w:t>
      </w:r>
    </w:p>
    <w:p w14:paraId="1B09739B" w14:textId="57CA5967" w:rsidR="002D1237" w:rsidRPr="00981FE7" w:rsidRDefault="00AC4A99">
      <w:pPr>
        <w:spacing w:line="360" w:lineRule="auto"/>
        <w:rPr>
          <w:rFonts w:ascii="Times New Roman" w:hAnsi="Times New Roman"/>
        </w:rPr>
      </w:pPr>
      <w:r w:rsidRPr="00981FE7">
        <w:rPr>
          <w:rFonts w:ascii="Times New Roman" w:hAnsi="Times New Roman" w:hint="eastAsia"/>
        </w:rPr>
        <w:t>7.1.4</w:t>
      </w:r>
      <w:r w:rsidRPr="00981FE7">
        <w:rPr>
          <w:rFonts w:ascii="Times New Roman" w:hAnsi="Times New Roman"/>
        </w:rPr>
        <w:t xml:space="preserve"> </w:t>
      </w:r>
      <w:r w:rsidR="00930178" w:rsidRPr="00981FE7">
        <w:rPr>
          <w:rFonts w:ascii="Times New Roman" w:hAnsi="Times New Roman" w:hint="eastAsia"/>
        </w:rPr>
        <w:t>油脂</w:t>
      </w:r>
    </w:p>
    <w:p w14:paraId="54A4BA41" w14:textId="271F98BC" w:rsidR="002D1237" w:rsidRDefault="00265310">
      <w:pPr>
        <w:ind w:firstLineChars="200" w:firstLine="420"/>
        <w:rPr>
          <w:rFonts w:ascii="Times New Roman" w:hAnsi="Times New Roman"/>
        </w:rPr>
      </w:pPr>
      <w:r>
        <w:rPr>
          <w:rFonts w:ascii="Times New Roman" w:hAnsi="Times New Roman" w:hint="eastAsia"/>
        </w:rPr>
        <w:t>称取</w:t>
      </w:r>
      <w:r>
        <w:rPr>
          <w:rFonts w:ascii="Times New Roman" w:hAnsi="Times New Roman" w:hint="eastAsia"/>
        </w:rPr>
        <w:t>2 g</w:t>
      </w:r>
      <w:r>
        <w:rPr>
          <w:rFonts w:ascii="Times New Roman" w:hAnsi="Times New Roman" w:hint="eastAsia"/>
        </w:rPr>
        <w:t>试样（精确至</w:t>
      </w:r>
      <w:r>
        <w:rPr>
          <w:rFonts w:ascii="Times New Roman" w:hAnsi="Times New Roman" w:hint="eastAsia"/>
        </w:rPr>
        <w:t>0.01 g</w:t>
      </w:r>
      <w:r>
        <w:rPr>
          <w:rFonts w:ascii="Times New Roman" w:hAnsi="Times New Roman" w:hint="eastAsia"/>
        </w:rPr>
        <w:t>）于</w:t>
      </w:r>
      <w:r>
        <w:rPr>
          <w:rFonts w:ascii="Times New Roman" w:hAnsi="Times New Roman" w:hint="eastAsia"/>
        </w:rPr>
        <w:t>50 mL</w:t>
      </w:r>
      <w:r>
        <w:rPr>
          <w:rFonts w:ascii="Times New Roman" w:hAnsi="Times New Roman" w:hint="eastAsia"/>
        </w:rPr>
        <w:t>塑料离心管中。加入</w:t>
      </w:r>
      <w:r>
        <w:rPr>
          <w:rFonts w:ascii="Times New Roman" w:hAnsi="Times New Roman" w:hint="eastAsia"/>
        </w:rPr>
        <w:t xml:space="preserve">10 mL </w:t>
      </w:r>
      <w:r>
        <w:rPr>
          <w:rFonts w:ascii="Times New Roman" w:hAnsi="Times New Roman" w:hint="eastAsia"/>
        </w:rPr>
        <w:t>乙腈</w:t>
      </w:r>
      <w:r>
        <w:rPr>
          <w:rFonts w:ascii="Times New Roman" w:hAnsi="Times New Roman" w:hint="eastAsia"/>
        </w:rPr>
        <w:t>-</w:t>
      </w:r>
      <w:r>
        <w:rPr>
          <w:rFonts w:ascii="Times New Roman" w:hAnsi="Times New Roman" w:hint="eastAsia"/>
        </w:rPr>
        <w:t>甲酸溶液（</w:t>
      </w:r>
      <w:r>
        <w:rPr>
          <w:rFonts w:ascii="Times New Roman" w:hAnsi="Times New Roman" w:hint="eastAsia"/>
        </w:rPr>
        <w:t>4.2.1</w:t>
      </w:r>
      <w:r>
        <w:rPr>
          <w:rFonts w:ascii="Times New Roman" w:hAnsi="Times New Roman" w:hint="eastAsia"/>
        </w:rPr>
        <w:t>）及</w:t>
      </w:r>
      <w:r>
        <w:rPr>
          <w:rFonts w:ascii="Times New Roman" w:hAnsi="Times New Roman" w:hint="eastAsia"/>
        </w:rPr>
        <w:t>1</w:t>
      </w:r>
      <w:r>
        <w:rPr>
          <w:rFonts w:ascii="Times New Roman" w:hAnsi="Times New Roman" w:hint="eastAsia"/>
        </w:rPr>
        <w:t>颗陶</w:t>
      </w:r>
      <w:r>
        <w:rPr>
          <w:rFonts w:ascii="Times New Roman" w:hAnsi="Times New Roman" w:hint="eastAsia"/>
        </w:rPr>
        <w:lastRenderedPageBreak/>
        <w:t>瓷均质子，剧烈震荡</w:t>
      </w:r>
      <w:r>
        <w:rPr>
          <w:rFonts w:ascii="Times New Roman" w:hAnsi="Times New Roman" w:hint="eastAsia"/>
        </w:rPr>
        <w:t>3 min</w:t>
      </w:r>
      <w:r>
        <w:rPr>
          <w:rFonts w:ascii="Times New Roman" w:hAnsi="Times New Roman" w:hint="eastAsia"/>
        </w:rPr>
        <w:t>后</w:t>
      </w:r>
      <w:proofErr w:type="gramStart"/>
      <w:r>
        <w:rPr>
          <w:rFonts w:ascii="Times New Roman" w:hAnsi="Times New Roman" w:hint="eastAsia"/>
        </w:rPr>
        <w:t>后</w:t>
      </w:r>
      <w:proofErr w:type="gramEnd"/>
      <w:r>
        <w:rPr>
          <w:rFonts w:ascii="Times New Roman" w:hAnsi="Times New Roman" w:hint="eastAsia"/>
        </w:rPr>
        <w:t>10000 r/min</w:t>
      </w:r>
      <w:r>
        <w:rPr>
          <w:rFonts w:ascii="Times New Roman" w:hAnsi="Times New Roman" w:hint="eastAsia"/>
        </w:rPr>
        <w:t>离心</w:t>
      </w:r>
      <w:r>
        <w:rPr>
          <w:rFonts w:ascii="Times New Roman" w:hAnsi="Times New Roman" w:hint="eastAsia"/>
        </w:rPr>
        <w:t>5 min</w:t>
      </w:r>
      <w:r w:rsidR="008F62CC">
        <w:rPr>
          <w:rFonts w:ascii="Times New Roman" w:hAnsi="Times New Roman" w:hint="eastAsia"/>
        </w:rPr>
        <w:t>，待净化</w:t>
      </w:r>
      <w:r>
        <w:rPr>
          <w:rFonts w:ascii="Times New Roman" w:hAnsi="Times New Roman" w:hint="eastAsia"/>
        </w:rPr>
        <w:t>。</w:t>
      </w:r>
    </w:p>
    <w:p w14:paraId="4AB7E560" w14:textId="42DFB292" w:rsidR="00225590" w:rsidRPr="00981FE7" w:rsidRDefault="00225590" w:rsidP="00981FE7">
      <w:pPr>
        <w:jc w:val="left"/>
        <w:rPr>
          <w:rFonts w:ascii="Times New Roman" w:eastAsia="黑体" w:hAnsi="Times New Roman"/>
        </w:rPr>
      </w:pPr>
      <w:r w:rsidRPr="00981FE7">
        <w:rPr>
          <w:rFonts w:ascii="Times New Roman" w:eastAsia="黑体" w:hAnsi="Times New Roman"/>
        </w:rPr>
        <w:t>7.</w:t>
      </w:r>
      <w:r w:rsidR="00025790" w:rsidRPr="00981FE7">
        <w:rPr>
          <w:rFonts w:ascii="Times New Roman" w:eastAsia="黑体" w:hAnsi="Times New Roman" w:hint="eastAsia"/>
        </w:rPr>
        <w:t>2</w:t>
      </w:r>
      <w:r w:rsidRPr="00981FE7">
        <w:rPr>
          <w:rFonts w:ascii="Times New Roman" w:eastAsia="黑体" w:hAnsi="Times New Roman"/>
        </w:rPr>
        <w:t xml:space="preserve">  </w:t>
      </w:r>
      <w:r w:rsidRPr="00981FE7">
        <w:rPr>
          <w:rFonts w:ascii="Times New Roman" w:eastAsia="黑体" w:hAnsi="Times New Roman" w:hint="eastAsia"/>
        </w:rPr>
        <w:t>净化</w:t>
      </w:r>
    </w:p>
    <w:p w14:paraId="40F940D4" w14:textId="3C19E8F0" w:rsidR="00225590" w:rsidRPr="00981FE7" w:rsidRDefault="00225590" w:rsidP="00225590">
      <w:pPr>
        <w:spacing w:line="360" w:lineRule="auto"/>
        <w:rPr>
          <w:rFonts w:ascii="Times New Roman" w:hAnsi="Times New Roman"/>
        </w:rPr>
      </w:pPr>
      <w:r w:rsidRPr="00981FE7">
        <w:rPr>
          <w:rFonts w:ascii="Times New Roman" w:hAnsi="Times New Roman" w:hint="eastAsia"/>
        </w:rPr>
        <w:t>7.</w:t>
      </w:r>
      <w:r w:rsidR="00025790" w:rsidRPr="00981FE7">
        <w:rPr>
          <w:rFonts w:ascii="Times New Roman" w:hAnsi="Times New Roman" w:hint="eastAsia"/>
        </w:rPr>
        <w:t>2</w:t>
      </w:r>
      <w:r w:rsidRPr="00981FE7">
        <w:rPr>
          <w:rFonts w:ascii="Times New Roman" w:hAnsi="Times New Roman" w:hint="eastAsia"/>
        </w:rPr>
        <w:t>.1</w:t>
      </w:r>
      <w:r w:rsidRPr="00981FE7">
        <w:rPr>
          <w:rFonts w:ascii="Times New Roman" w:hAnsi="Times New Roman"/>
        </w:rPr>
        <w:t xml:space="preserve">  </w:t>
      </w:r>
      <w:r w:rsidRPr="00981FE7">
        <w:rPr>
          <w:rFonts w:ascii="Times New Roman" w:hAnsi="Times New Roman"/>
        </w:rPr>
        <w:t>蔬菜、水果</w:t>
      </w:r>
      <w:r w:rsidRPr="00981FE7">
        <w:rPr>
          <w:rFonts w:ascii="Times New Roman" w:hAnsi="Times New Roman" w:hint="eastAsia"/>
        </w:rPr>
        <w:t>、</w:t>
      </w:r>
      <w:r w:rsidRPr="00981FE7">
        <w:rPr>
          <w:rFonts w:ascii="Times New Roman" w:hAnsi="Times New Roman"/>
        </w:rPr>
        <w:t>食用菌</w:t>
      </w:r>
      <w:r w:rsidRPr="00981FE7">
        <w:rPr>
          <w:rFonts w:ascii="Times New Roman" w:hAnsi="Times New Roman" w:hint="eastAsia"/>
        </w:rPr>
        <w:t>类</w:t>
      </w:r>
      <w:r w:rsidR="00025790" w:rsidRPr="00981FE7">
        <w:rPr>
          <w:rFonts w:ascii="Times New Roman" w:hAnsi="Times New Roman" w:hint="eastAsia"/>
        </w:rPr>
        <w:t>、</w:t>
      </w:r>
      <w:r w:rsidRPr="00981FE7">
        <w:rPr>
          <w:rFonts w:ascii="Times New Roman" w:hAnsi="Times New Roman" w:hint="eastAsia"/>
        </w:rPr>
        <w:t>糖料</w:t>
      </w:r>
      <w:r w:rsidR="00025790" w:rsidRPr="00981FE7">
        <w:rPr>
          <w:rFonts w:ascii="Times New Roman" w:hAnsi="Times New Roman" w:hint="eastAsia"/>
        </w:rPr>
        <w:t>、</w:t>
      </w:r>
      <w:r w:rsidR="00025790" w:rsidRPr="00981FE7">
        <w:rPr>
          <w:rFonts w:ascii="Times New Roman" w:hAnsi="Times New Roman"/>
        </w:rPr>
        <w:t>谷物、</w:t>
      </w:r>
      <w:r w:rsidR="00ED5900" w:rsidRPr="00981FE7">
        <w:rPr>
          <w:rFonts w:ascii="Times New Roman" w:hAnsi="Times New Roman"/>
        </w:rPr>
        <w:t>坚果</w:t>
      </w:r>
      <w:r w:rsidR="00ED5900" w:rsidRPr="00981FE7">
        <w:rPr>
          <w:rFonts w:ascii="Times New Roman" w:hAnsi="Times New Roman" w:hint="eastAsia"/>
        </w:rPr>
        <w:t>、</w:t>
      </w:r>
      <w:r w:rsidR="00025790" w:rsidRPr="00981FE7">
        <w:rPr>
          <w:rFonts w:ascii="Times New Roman" w:hAnsi="Times New Roman"/>
        </w:rPr>
        <w:t>油料</w:t>
      </w:r>
      <w:r w:rsidR="00025790" w:rsidRPr="00981FE7">
        <w:rPr>
          <w:rFonts w:ascii="Times New Roman" w:hAnsi="Times New Roman" w:hint="eastAsia"/>
        </w:rPr>
        <w:t>和</w:t>
      </w:r>
      <w:r w:rsidR="00930178" w:rsidRPr="00981FE7">
        <w:rPr>
          <w:rFonts w:ascii="Times New Roman" w:hAnsi="Times New Roman" w:hint="eastAsia"/>
        </w:rPr>
        <w:t>油脂</w:t>
      </w:r>
    </w:p>
    <w:p w14:paraId="3538E6B9" w14:textId="1AD25FA3" w:rsidR="00225590" w:rsidRDefault="00225590" w:rsidP="00225590">
      <w:pPr>
        <w:ind w:firstLineChars="200" w:firstLine="420"/>
        <w:rPr>
          <w:rFonts w:ascii="Times New Roman" w:hAnsi="Times New Roman"/>
        </w:rPr>
      </w:pPr>
      <w:r w:rsidRPr="00084C32">
        <w:rPr>
          <w:rFonts w:ascii="Times New Roman" w:hAnsi="Times New Roman"/>
        </w:rPr>
        <w:t>定量吸取</w:t>
      </w:r>
      <w:r w:rsidRPr="00084C32">
        <w:rPr>
          <w:rFonts w:ascii="Times New Roman" w:hAnsi="Times New Roman" w:hint="eastAsia"/>
        </w:rPr>
        <w:t>1</w:t>
      </w:r>
      <w:r w:rsidRPr="00084C32">
        <w:rPr>
          <w:rFonts w:ascii="Times New Roman" w:hAnsi="Times New Roman"/>
        </w:rPr>
        <w:t xml:space="preserve"> </w:t>
      </w:r>
      <w:r w:rsidRPr="00084C32">
        <w:rPr>
          <w:rFonts w:ascii="Times New Roman" w:hAnsi="Times New Roman" w:hint="eastAsia"/>
        </w:rPr>
        <w:t>mL</w:t>
      </w:r>
      <w:r w:rsidRPr="00084C32">
        <w:rPr>
          <w:rFonts w:ascii="Times New Roman" w:hAnsi="Times New Roman"/>
        </w:rPr>
        <w:t>上清液至内含</w:t>
      </w:r>
      <w:r w:rsidRPr="00084C32">
        <w:rPr>
          <w:rFonts w:ascii="Times New Roman" w:hAnsi="Times New Roman" w:hint="eastAsia"/>
        </w:rPr>
        <w:t>20</w:t>
      </w:r>
      <w:r w:rsidRPr="00084C32">
        <w:rPr>
          <w:rFonts w:ascii="Times New Roman" w:hAnsi="Times New Roman"/>
        </w:rPr>
        <w:t xml:space="preserve"> </w:t>
      </w:r>
      <w:r w:rsidRPr="00084C32">
        <w:rPr>
          <w:rFonts w:ascii="Times New Roman" w:hAnsi="Times New Roman" w:hint="eastAsia"/>
        </w:rPr>
        <w:t>mg</w:t>
      </w:r>
      <w:r w:rsidRPr="00084C32">
        <w:rPr>
          <w:rFonts w:ascii="Times New Roman" w:hAnsi="Times New Roman"/>
        </w:rPr>
        <w:t xml:space="preserve"> </w:t>
      </w:r>
      <w:r w:rsidRPr="00084C32">
        <w:rPr>
          <w:rFonts w:ascii="Times New Roman" w:hAnsi="Times New Roman" w:hint="eastAsia"/>
        </w:rPr>
        <w:t>C</w:t>
      </w:r>
      <w:r w:rsidRPr="00084C32">
        <w:rPr>
          <w:rFonts w:ascii="Times New Roman" w:hAnsi="Times New Roman" w:hint="eastAsia"/>
          <w:vertAlign w:val="subscript"/>
        </w:rPr>
        <w:t>18</w:t>
      </w:r>
      <w:r w:rsidRPr="00084C32">
        <w:rPr>
          <w:rFonts w:ascii="Times New Roman" w:hAnsi="Times New Roman"/>
        </w:rPr>
        <w:t>的塑料离心管中，涡旋混匀</w:t>
      </w:r>
      <w:r w:rsidRPr="00084C32">
        <w:rPr>
          <w:rFonts w:ascii="Times New Roman" w:hAnsi="Times New Roman"/>
        </w:rPr>
        <w:t>1</w:t>
      </w:r>
      <w:r>
        <w:rPr>
          <w:rFonts w:ascii="Times New Roman" w:hAnsi="Times New Roman"/>
        </w:rPr>
        <w:t xml:space="preserve"> min</w:t>
      </w:r>
      <w:r>
        <w:rPr>
          <w:rFonts w:ascii="Times New Roman" w:hAnsi="Times New Roman"/>
        </w:rPr>
        <w:t>。</w:t>
      </w:r>
      <w:r>
        <w:rPr>
          <w:rFonts w:ascii="Times New Roman" w:hAnsi="Times New Roman"/>
        </w:rPr>
        <w:t>10000 r/min</w:t>
      </w:r>
      <w:r>
        <w:rPr>
          <w:rFonts w:ascii="Times New Roman" w:hAnsi="Times New Roman"/>
        </w:rPr>
        <w:t>离心</w:t>
      </w:r>
      <w:r>
        <w:rPr>
          <w:rFonts w:ascii="Times New Roman" w:hAnsi="Times New Roman"/>
        </w:rPr>
        <w:t>5 min</w:t>
      </w:r>
      <w:r>
        <w:rPr>
          <w:rFonts w:ascii="Times New Roman" w:hAnsi="Times New Roman"/>
        </w:rPr>
        <w:t>，吸取上清液过微孔滤膜（</w:t>
      </w:r>
      <w:r>
        <w:rPr>
          <w:rFonts w:ascii="Times New Roman" w:hAnsi="Times New Roman"/>
        </w:rPr>
        <w:t>4.5.3</w:t>
      </w:r>
      <w:r>
        <w:rPr>
          <w:rFonts w:ascii="Times New Roman" w:hAnsi="Times New Roman"/>
        </w:rPr>
        <w:t>），待测定。</w:t>
      </w:r>
    </w:p>
    <w:p w14:paraId="7E44B23B" w14:textId="6E0F71EE" w:rsidR="00225590" w:rsidRPr="00981FE7" w:rsidRDefault="00225590" w:rsidP="00225590">
      <w:pPr>
        <w:spacing w:line="360" w:lineRule="auto"/>
        <w:rPr>
          <w:rFonts w:ascii="Times New Roman" w:hAnsi="Times New Roman"/>
        </w:rPr>
      </w:pPr>
      <w:r w:rsidRPr="00981FE7">
        <w:rPr>
          <w:rFonts w:ascii="Times New Roman" w:hAnsi="Times New Roman" w:hint="eastAsia"/>
        </w:rPr>
        <w:t>7.</w:t>
      </w:r>
      <w:r w:rsidR="00025790" w:rsidRPr="00981FE7">
        <w:rPr>
          <w:rFonts w:ascii="Times New Roman" w:hAnsi="Times New Roman" w:hint="eastAsia"/>
        </w:rPr>
        <w:t>2</w:t>
      </w:r>
      <w:r w:rsidRPr="00981FE7">
        <w:rPr>
          <w:rFonts w:ascii="Times New Roman" w:hAnsi="Times New Roman" w:hint="eastAsia"/>
        </w:rPr>
        <w:t>.</w:t>
      </w:r>
      <w:r w:rsidR="00025790" w:rsidRPr="00981FE7">
        <w:rPr>
          <w:rFonts w:ascii="Times New Roman" w:hAnsi="Times New Roman" w:hint="eastAsia"/>
        </w:rPr>
        <w:t>2</w:t>
      </w:r>
      <w:r w:rsidRPr="00981FE7">
        <w:rPr>
          <w:rFonts w:ascii="Times New Roman" w:hAnsi="Times New Roman"/>
        </w:rPr>
        <w:t xml:space="preserve">  </w:t>
      </w:r>
      <w:r w:rsidRPr="00981FE7">
        <w:rPr>
          <w:rFonts w:ascii="Times New Roman" w:hAnsi="Times New Roman" w:hint="eastAsia"/>
        </w:rPr>
        <w:t>茶叶、香辛料（调味料）和药用植物类</w:t>
      </w:r>
    </w:p>
    <w:p w14:paraId="2C768AEE" w14:textId="2693BF1A" w:rsidR="00225590" w:rsidRDefault="00225590" w:rsidP="00225590">
      <w:pPr>
        <w:ind w:firstLineChars="200" w:firstLine="420"/>
        <w:rPr>
          <w:rFonts w:hAnsi="宋体"/>
        </w:rPr>
      </w:pPr>
      <w:r>
        <w:rPr>
          <w:rFonts w:ascii="Times New Roman" w:hAnsi="Times New Roman" w:hint="eastAsia"/>
        </w:rPr>
        <w:t>定量吸取</w:t>
      </w:r>
      <w:r w:rsidRPr="00191AFC">
        <w:rPr>
          <w:rFonts w:ascii="Times New Roman" w:hAnsi="Times New Roman"/>
        </w:rPr>
        <w:t>1 mL</w:t>
      </w:r>
      <w:r>
        <w:rPr>
          <w:rFonts w:ascii="Times New Roman" w:hAnsi="Times New Roman" w:hint="eastAsia"/>
        </w:rPr>
        <w:t>上清液至内含</w:t>
      </w:r>
      <w:r w:rsidRPr="00191AFC">
        <w:rPr>
          <w:rFonts w:ascii="Times New Roman" w:hAnsi="Times New Roman" w:hint="eastAsia"/>
        </w:rPr>
        <w:t>150 mg</w:t>
      </w:r>
      <w:r w:rsidRPr="00191AFC">
        <w:rPr>
          <w:rFonts w:ascii="Times New Roman" w:hAnsi="Times New Roman" w:hint="eastAsia"/>
        </w:rPr>
        <w:t>无水硫酸镁和</w:t>
      </w:r>
      <w:r w:rsidRPr="00191AFC">
        <w:rPr>
          <w:rFonts w:ascii="Times New Roman" w:hAnsi="Times New Roman" w:hint="eastAsia"/>
        </w:rPr>
        <w:t>60 mg C</w:t>
      </w:r>
      <w:r w:rsidRPr="00191AFC">
        <w:rPr>
          <w:rFonts w:ascii="Times New Roman" w:hAnsi="Times New Roman" w:hint="eastAsia"/>
          <w:vertAlign w:val="subscript"/>
        </w:rPr>
        <w:t>18</w:t>
      </w:r>
      <w:r>
        <w:rPr>
          <w:rFonts w:ascii="Times New Roman" w:hAnsi="Times New Roman" w:hint="eastAsia"/>
        </w:rPr>
        <w:t>的塑料离心管中，涡旋混匀</w:t>
      </w:r>
      <w:r>
        <w:rPr>
          <w:rFonts w:ascii="Times New Roman" w:hAnsi="Times New Roman" w:hint="eastAsia"/>
        </w:rPr>
        <w:t>1 min</w:t>
      </w:r>
      <w:r>
        <w:rPr>
          <w:rFonts w:ascii="Times New Roman" w:hAnsi="Times New Roman" w:hint="eastAsia"/>
        </w:rPr>
        <w:t>。</w:t>
      </w:r>
      <w:r>
        <w:rPr>
          <w:rFonts w:ascii="Times New Roman" w:hAnsi="Times New Roman" w:hint="eastAsia"/>
        </w:rPr>
        <w:t>10000 r/min</w:t>
      </w:r>
      <w:r>
        <w:rPr>
          <w:rFonts w:ascii="Times New Roman" w:hAnsi="Times New Roman" w:hint="eastAsia"/>
        </w:rPr>
        <w:t>离心</w:t>
      </w:r>
      <w:r>
        <w:rPr>
          <w:rFonts w:ascii="Times New Roman" w:hAnsi="Times New Roman" w:hint="eastAsia"/>
        </w:rPr>
        <w:t>5 min</w:t>
      </w:r>
      <w:r>
        <w:rPr>
          <w:rFonts w:ascii="Times New Roman" w:hAnsi="Times New Roman" w:hint="eastAsia"/>
        </w:rPr>
        <w:t>，吸取上清液过微孔滤膜（</w:t>
      </w:r>
      <w:r>
        <w:rPr>
          <w:rFonts w:ascii="Times New Roman" w:hAnsi="Times New Roman" w:hint="eastAsia"/>
        </w:rPr>
        <w:t>4.5.3</w:t>
      </w:r>
      <w:r>
        <w:rPr>
          <w:rFonts w:ascii="Times New Roman" w:hAnsi="Times New Roman" w:hint="eastAsia"/>
        </w:rPr>
        <w:t>），待测定。</w:t>
      </w:r>
    </w:p>
    <w:p w14:paraId="4E8A2B40" w14:textId="4FDFBD14" w:rsidR="002D1237" w:rsidRPr="00981FE7" w:rsidRDefault="00265310" w:rsidP="00981FE7">
      <w:pPr>
        <w:jc w:val="left"/>
        <w:rPr>
          <w:rFonts w:ascii="Times New Roman" w:eastAsia="黑体" w:hAnsi="Times New Roman"/>
        </w:rPr>
      </w:pPr>
      <w:r w:rsidRPr="00981FE7">
        <w:rPr>
          <w:rFonts w:ascii="Times New Roman" w:eastAsia="黑体" w:hAnsi="Times New Roman"/>
        </w:rPr>
        <w:t>7.</w:t>
      </w:r>
      <w:r w:rsidR="00025790" w:rsidRPr="00981FE7">
        <w:rPr>
          <w:rFonts w:ascii="Times New Roman" w:eastAsia="黑体" w:hAnsi="Times New Roman" w:hint="eastAsia"/>
        </w:rPr>
        <w:t>3</w:t>
      </w:r>
      <w:r w:rsidR="00AC4A99" w:rsidRPr="00981FE7">
        <w:rPr>
          <w:rFonts w:ascii="Times New Roman" w:eastAsia="黑体" w:hAnsi="Times New Roman"/>
        </w:rPr>
        <w:t xml:space="preserve">  </w:t>
      </w:r>
      <w:r w:rsidRPr="00981FE7">
        <w:rPr>
          <w:rFonts w:ascii="Times New Roman" w:eastAsia="黑体" w:hAnsi="Times New Roman"/>
        </w:rPr>
        <w:t>测定</w:t>
      </w:r>
    </w:p>
    <w:p w14:paraId="25AA15B6" w14:textId="351FD63F" w:rsidR="002D1237" w:rsidRPr="00981FE7" w:rsidRDefault="00265310" w:rsidP="00C9077E">
      <w:pPr>
        <w:spacing w:line="360" w:lineRule="auto"/>
        <w:rPr>
          <w:rFonts w:ascii="Times New Roman" w:hAnsi="Times New Roman"/>
        </w:rPr>
      </w:pPr>
      <w:r w:rsidRPr="00981FE7">
        <w:rPr>
          <w:rFonts w:ascii="Times New Roman" w:hAnsi="Times New Roman" w:hint="eastAsia"/>
        </w:rPr>
        <w:t>7.</w:t>
      </w:r>
      <w:r w:rsidR="00025790" w:rsidRPr="00981FE7">
        <w:rPr>
          <w:rFonts w:ascii="Times New Roman" w:hAnsi="Times New Roman" w:hint="eastAsia"/>
        </w:rPr>
        <w:t>3</w:t>
      </w:r>
      <w:r w:rsidRPr="00981FE7">
        <w:rPr>
          <w:rFonts w:ascii="Times New Roman" w:hAnsi="Times New Roman" w:hint="eastAsia"/>
        </w:rPr>
        <w:t xml:space="preserve">.1 </w:t>
      </w:r>
      <w:r w:rsidR="00AC4A99" w:rsidRPr="00981FE7">
        <w:rPr>
          <w:rFonts w:ascii="Times New Roman" w:hAnsi="Times New Roman"/>
        </w:rPr>
        <w:t xml:space="preserve"> </w:t>
      </w:r>
      <w:r w:rsidRPr="00981FE7">
        <w:rPr>
          <w:rFonts w:ascii="Times New Roman" w:hAnsi="Times New Roman" w:hint="eastAsia"/>
        </w:rPr>
        <w:t>液相色谱参考条件</w:t>
      </w:r>
    </w:p>
    <w:p w14:paraId="090FAA55" w14:textId="26AC37EF" w:rsidR="002D1237" w:rsidRDefault="00265310">
      <w:pPr>
        <w:ind w:firstLine="420"/>
        <w:rPr>
          <w:rFonts w:ascii="Times New Roman" w:hAnsi="Times New Roman"/>
        </w:rPr>
      </w:pPr>
      <w:r>
        <w:rPr>
          <w:rFonts w:ascii="Times New Roman" w:hAnsi="Times New Roman" w:hint="eastAsia"/>
        </w:rPr>
        <w:t>a</w:t>
      </w:r>
      <w:r>
        <w:rPr>
          <w:rFonts w:ascii="Times New Roman" w:hAnsi="Times New Roman" w:hint="eastAsia"/>
        </w:rPr>
        <w:t>）</w:t>
      </w:r>
      <w:r>
        <w:rPr>
          <w:rFonts w:ascii="Times New Roman" w:hAnsi="Times New Roman"/>
        </w:rPr>
        <w:t>色谱柱：</w:t>
      </w:r>
      <w:r>
        <w:rPr>
          <w:rFonts w:ascii="Times New Roman" w:hAnsi="Times New Roman"/>
        </w:rPr>
        <w:t xml:space="preserve"> T3</w:t>
      </w:r>
      <w:r>
        <w:rPr>
          <w:rFonts w:ascii="Times New Roman" w:hAnsi="Times New Roman" w:hint="eastAsia"/>
        </w:rPr>
        <w:t>柱，</w:t>
      </w:r>
      <w:r>
        <w:rPr>
          <w:rFonts w:ascii="Times New Roman" w:hAnsi="Times New Roman"/>
        </w:rPr>
        <w:t xml:space="preserve">2.1 </w:t>
      </w:r>
      <w:r>
        <w:rPr>
          <w:rFonts w:ascii="Times New Roman" w:hAnsi="Times New Roman" w:hint="eastAsia"/>
        </w:rPr>
        <w:t>mm</w:t>
      </w:r>
      <w:r>
        <w:rPr>
          <w:rFonts w:ascii="Times New Roman" w:hAnsi="Times New Roman" w:hint="eastAsia"/>
        </w:rPr>
        <w:t>（内径）</w:t>
      </w:r>
      <w:r>
        <w:rPr>
          <w:rFonts w:ascii="Times New Roman" w:hAnsi="Times New Roman"/>
        </w:rPr>
        <w:t>× 100 mm</w:t>
      </w:r>
      <w:r>
        <w:rPr>
          <w:rFonts w:ascii="Times New Roman" w:hAnsi="Times New Roman" w:hint="eastAsia"/>
        </w:rPr>
        <w:t>，粒径</w:t>
      </w:r>
      <w:r>
        <w:rPr>
          <w:rFonts w:ascii="Times New Roman" w:hAnsi="Times New Roman"/>
        </w:rPr>
        <w:t>1.8 µm</w:t>
      </w:r>
      <w:r>
        <w:rPr>
          <w:rFonts w:ascii="Times New Roman" w:hAnsi="Times New Roman" w:hint="eastAsia"/>
        </w:rPr>
        <w:t>，或相当者；</w:t>
      </w:r>
    </w:p>
    <w:p w14:paraId="39062FBC" w14:textId="051D71FF" w:rsidR="002D1237" w:rsidRDefault="00265310">
      <w:pPr>
        <w:pStyle w:val="afffff5"/>
        <w:ind w:firstLineChars="0"/>
        <w:rPr>
          <w:rFonts w:ascii="Times New Roman" w:hAnsi="Times New Roman"/>
        </w:rPr>
      </w:pPr>
      <w:r>
        <w:rPr>
          <w:rFonts w:ascii="Times New Roman" w:hAnsi="Times New Roman" w:hint="eastAsia"/>
        </w:rPr>
        <w:t>b</w:t>
      </w:r>
      <w:r>
        <w:rPr>
          <w:rFonts w:ascii="Times New Roman" w:hAnsi="Times New Roman" w:hint="eastAsia"/>
        </w:rPr>
        <w:t>）</w:t>
      </w:r>
      <w:r>
        <w:rPr>
          <w:rFonts w:ascii="Times New Roman" w:hAnsi="Times New Roman"/>
        </w:rPr>
        <w:t>流动相：</w:t>
      </w:r>
      <w:r>
        <w:rPr>
          <w:rFonts w:ascii="Times New Roman" w:hAnsi="Times New Roman" w:hint="eastAsia"/>
        </w:rPr>
        <w:t>A</w:t>
      </w:r>
      <w:r>
        <w:rPr>
          <w:rFonts w:ascii="Times New Roman" w:hAnsi="Times New Roman" w:hint="eastAsia"/>
        </w:rPr>
        <w:t>相为乙腈（</w:t>
      </w:r>
      <w:r>
        <w:rPr>
          <w:rFonts w:ascii="Times New Roman" w:hAnsi="Times New Roman" w:hint="eastAsia"/>
        </w:rPr>
        <w:t>4.1.1</w:t>
      </w:r>
      <w:r>
        <w:rPr>
          <w:rFonts w:ascii="Times New Roman" w:hAnsi="Times New Roman" w:hint="eastAsia"/>
        </w:rPr>
        <w:t>），</w:t>
      </w:r>
      <w:r>
        <w:rPr>
          <w:rFonts w:ascii="Times New Roman" w:hAnsi="Times New Roman" w:hint="eastAsia"/>
        </w:rPr>
        <w:t>B</w:t>
      </w:r>
      <w:r>
        <w:rPr>
          <w:rFonts w:ascii="Times New Roman" w:hAnsi="Times New Roman" w:hint="eastAsia"/>
        </w:rPr>
        <w:t>相为</w:t>
      </w:r>
      <w:r w:rsidR="00AC4A99">
        <w:rPr>
          <w:rFonts w:ascii="Times New Roman" w:hAnsi="Times New Roman" w:hint="eastAsia"/>
        </w:rPr>
        <w:t>一级</w:t>
      </w:r>
      <w:r>
        <w:rPr>
          <w:rFonts w:ascii="Times New Roman" w:hAnsi="Times New Roman" w:hint="eastAsia"/>
        </w:rPr>
        <w:t>水。</w:t>
      </w:r>
      <w:r>
        <w:rPr>
          <w:rFonts w:ascii="Times New Roman" w:hAnsi="Times New Roman"/>
        </w:rPr>
        <w:t>流动相梯度</w:t>
      </w:r>
      <w:r>
        <w:rPr>
          <w:rFonts w:ascii="Times New Roman" w:hAnsi="Times New Roman" w:hint="eastAsia"/>
        </w:rPr>
        <w:t>条件见表</w:t>
      </w:r>
      <w:r>
        <w:rPr>
          <w:rFonts w:ascii="Times New Roman" w:hAnsi="Times New Roman" w:hint="eastAsia"/>
        </w:rPr>
        <w:t>1</w:t>
      </w:r>
      <w:r>
        <w:rPr>
          <w:rFonts w:ascii="Times New Roman" w:hAnsi="Times New Roman" w:hint="eastAsia"/>
        </w:rPr>
        <w:t>；</w:t>
      </w:r>
    </w:p>
    <w:p w14:paraId="3D620342" w14:textId="77777777" w:rsidR="002D1237" w:rsidRDefault="00265310">
      <w:pPr>
        <w:pStyle w:val="afffff5"/>
        <w:ind w:firstLineChars="0"/>
        <w:rPr>
          <w:rFonts w:ascii="Times New Roman" w:hAnsi="Times New Roman"/>
        </w:rPr>
      </w:pPr>
      <w:r>
        <w:rPr>
          <w:rFonts w:ascii="Times New Roman" w:hAnsi="Times New Roman" w:hint="eastAsia"/>
        </w:rPr>
        <w:t>c</w:t>
      </w:r>
      <w:r>
        <w:rPr>
          <w:rFonts w:ascii="Times New Roman" w:hAnsi="Times New Roman" w:hint="eastAsia"/>
        </w:rPr>
        <w:t>）</w:t>
      </w:r>
      <w:r>
        <w:rPr>
          <w:rFonts w:ascii="Times New Roman" w:hAnsi="Times New Roman"/>
        </w:rPr>
        <w:t>流速：</w:t>
      </w:r>
      <w:r>
        <w:rPr>
          <w:rFonts w:ascii="Times New Roman" w:hAnsi="Times New Roman"/>
        </w:rPr>
        <w:t>0.</w:t>
      </w:r>
      <w:r>
        <w:rPr>
          <w:rFonts w:ascii="Times New Roman" w:hAnsi="Times New Roman" w:hint="eastAsia"/>
        </w:rPr>
        <w:t>20</w:t>
      </w:r>
      <w:r>
        <w:rPr>
          <w:rFonts w:ascii="Times New Roman" w:hAnsi="Times New Roman"/>
        </w:rPr>
        <w:t xml:space="preserve"> mL/min</w:t>
      </w:r>
      <w:r>
        <w:rPr>
          <w:rFonts w:ascii="Times New Roman" w:hAnsi="Times New Roman" w:hint="eastAsia"/>
        </w:rPr>
        <w:t>；</w:t>
      </w:r>
    </w:p>
    <w:p w14:paraId="7423CB26" w14:textId="77777777" w:rsidR="002D1237" w:rsidRDefault="00265310">
      <w:pPr>
        <w:pStyle w:val="afffff5"/>
        <w:ind w:firstLineChars="0"/>
        <w:rPr>
          <w:rFonts w:ascii="Times New Roman" w:hAnsi="Times New Roman"/>
        </w:rPr>
      </w:pPr>
      <w:r>
        <w:rPr>
          <w:rFonts w:ascii="Times New Roman" w:hAnsi="Times New Roman" w:hint="eastAsia"/>
        </w:rPr>
        <w:t>d</w:t>
      </w:r>
      <w:r>
        <w:rPr>
          <w:rFonts w:ascii="Times New Roman" w:hAnsi="Times New Roman" w:hint="eastAsia"/>
        </w:rPr>
        <w:t>）</w:t>
      </w:r>
      <w:r>
        <w:rPr>
          <w:rFonts w:ascii="Times New Roman" w:hAnsi="Times New Roman"/>
        </w:rPr>
        <w:t>柱温：</w:t>
      </w:r>
      <w:r>
        <w:rPr>
          <w:rFonts w:ascii="Times New Roman" w:hAnsi="Times New Roman"/>
        </w:rPr>
        <w:t>40 ℃</w:t>
      </w:r>
      <w:r>
        <w:rPr>
          <w:rFonts w:ascii="Times New Roman" w:hAnsi="Times New Roman" w:hint="eastAsia"/>
        </w:rPr>
        <w:t>；</w:t>
      </w:r>
    </w:p>
    <w:p w14:paraId="1C355848" w14:textId="77777777" w:rsidR="002D1237" w:rsidRDefault="00265310">
      <w:pPr>
        <w:pStyle w:val="afffff5"/>
        <w:ind w:firstLineChars="0"/>
        <w:rPr>
          <w:rFonts w:ascii="Times New Roman" w:hAnsi="Times New Roman"/>
        </w:rPr>
      </w:pPr>
      <w:r>
        <w:rPr>
          <w:rFonts w:ascii="Times New Roman" w:hAnsi="Times New Roman" w:hint="eastAsia"/>
        </w:rPr>
        <w:t>e</w:t>
      </w:r>
      <w:r>
        <w:rPr>
          <w:rFonts w:ascii="Times New Roman" w:hAnsi="Times New Roman" w:hint="eastAsia"/>
        </w:rPr>
        <w:t>）</w:t>
      </w:r>
      <w:r>
        <w:rPr>
          <w:rFonts w:ascii="Times New Roman" w:hAnsi="Times New Roman"/>
        </w:rPr>
        <w:t>进样量：</w:t>
      </w:r>
      <w:r>
        <w:rPr>
          <w:rFonts w:ascii="Times New Roman" w:hAnsi="Times New Roman"/>
        </w:rPr>
        <w:t>2 µL</w:t>
      </w:r>
      <w:r>
        <w:rPr>
          <w:rFonts w:ascii="Times New Roman" w:hAnsi="Times New Roman" w:hint="eastAsia"/>
        </w:rPr>
        <w:t>。</w:t>
      </w:r>
    </w:p>
    <w:p w14:paraId="45889627" w14:textId="77777777" w:rsidR="002D1237" w:rsidRDefault="00265310">
      <w:pPr>
        <w:tabs>
          <w:tab w:val="left" w:pos="360"/>
        </w:tabs>
        <w:spacing w:line="360" w:lineRule="auto"/>
        <w:jc w:val="center"/>
        <w:rPr>
          <w:rFonts w:ascii="黑体" w:eastAsia="黑体" w:hAnsi="黑体"/>
        </w:rPr>
      </w:pPr>
      <w:r>
        <w:rPr>
          <w:rFonts w:ascii="黑体" w:eastAsia="黑体" w:hAnsi="黑体" w:hint="eastAsia"/>
        </w:rPr>
        <w:t>表</w:t>
      </w:r>
      <w:r>
        <w:rPr>
          <w:rFonts w:ascii="黑体" w:eastAsia="黑体" w:hAnsi="黑体"/>
        </w:rPr>
        <w:t xml:space="preserve">1 </w:t>
      </w:r>
      <w:r>
        <w:rPr>
          <w:rFonts w:ascii="黑体" w:eastAsia="黑体" w:hAnsi="黑体" w:hint="eastAsia"/>
        </w:rPr>
        <w:t>流动相及其梯度条件（</w:t>
      </w:r>
      <w:r>
        <w:rPr>
          <w:rFonts w:ascii="黑体" w:eastAsia="黑体" w:hAnsi="黑体" w:hint="eastAsia"/>
          <w:i/>
        </w:rPr>
        <w:t>V</w:t>
      </w:r>
      <w:r>
        <w:rPr>
          <w:rFonts w:ascii="黑体" w:eastAsia="黑体" w:hAnsi="黑体"/>
          <w:vertAlign w:val="subscript"/>
        </w:rPr>
        <w:t>A</w:t>
      </w:r>
      <w:r>
        <w:rPr>
          <w:rFonts w:ascii="黑体" w:eastAsia="黑体" w:hAnsi="黑体" w:hint="eastAsia"/>
        </w:rPr>
        <w:t>+</w:t>
      </w:r>
      <w:r>
        <w:rPr>
          <w:rFonts w:ascii="黑体" w:eastAsia="黑体" w:hAnsi="黑体"/>
          <w:i/>
        </w:rPr>
        <w:t>V</w:t>
      </w:r>
      <w:r>
        <w:rPr>
          <w:rFonts w:ascii="黑体" w:eastAsia="黑体" w:hAnsi="黑体"/>
          <w:vertAlign w:val="subscript"/>
        </w:rPr>
        <w:t>B</w:t>
      </w:r>
      <w:r>
        <w:rPr>
          <w:rFonts w:ascii="黑体" w:eastAsia="黑体" w:hAnsi="黑体" w:hint="eastAsia"/>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gridCol w:w="2841"/>
      </w:tblGrid>
      <w:tr w:rsidR="002D1237" w14:paraId="468D4174" w14:textId="77777777" w:rsidTr="00084C32">
        <w:tc>
          <w:tcPr>
            <w:tcW w:w="2840" w:type="dxa"/>
            <w:shd w:val="clear" w:color="auto" w:fill="auto"/>
          </w:tcPr>
          <w:p w14:paraId="23F52166" w14:textId="77777777" w:rsidR="002D1237" w:rsidRDefault="00265310">
            <w:pPr>
              <w:jc w:val="center"/>
              <w:outlineLvl w:val="0"/>
              <w:rPr>
                <w:rFonts w:ascii="Times New Roman" w:hAnsi="Times New Roman"/>
                <w:szCs w:val="21"/>
              </w:rPr>
            </w:pPr>
            <w:r>
              <w:rPr>
                <w:rFonts w:ascii="Times New Roman" w:hAnsi="Times New Roman"/>
                <w:szCs w:val="21"/>
              </w:rPr>
              <w:t>时间</w:t>
            </w:r>
          </w:p>
          <w:p w14:paraId="0E0F079F" w14:textId="77777777" w:rsidR="002D1237" w:rsidRDefault="00265310">
            <w:pPr>
              <w:jc w:val="center"/>
              <w:outlineLvl w:val="0"/>
              <w:rPr>
                <w:rFonts w:ascii="Times New Roman" w:hAnsi="Times New Roman"/>
                <w:szCs w:val="21"/>
              </w:rPr>
            </w:pPr>
            <w:r>
              <w:rPr>
                <w:rFonts w:ascii="Times New Roman" w:hAnsi="Times New Roman"/>
                <w:szCs w:val="21"/>
              </w:rPr>
              <w:t>min</w:t>
            </w:r>
          </w:p>
        </w:tc>
        <w:tc>
          <w:tcPr>
            <w:tcW w:w="2841" w:type="dxa"/>
            <w:shd w:val="clear" w:color="auto" w:fill="auto"/>
            <w:vAlign w:val="center"/>
          </w:tcPr>
          <w:p w14:paraId="71A40FC3" w14:textId="717371F6" w:rsidR="002D1237" w:rsidRDefault="00265310" w:rsidP="00A53F1B">
            <w:pPr>
              <w:jc w:val="center"/>
              <w:outlineLvl w:val="0"/>
              <w:rPr>
                <w:rFonts w:ascii="Times New Roman" w:hAnsi="Times New Roman"/>
                <w:szCs w:val="21"/>
              </w:rPr>
            </w:pPr>
            <w:r>
              <w:rPr>
                <w:rFonts w:ascii="Times New Roman" w:hAnsi="Times New Roman"/>
                <w:i/>
                <w:szCs w:val="21"/>
              </w:rPr>
              <w:t>V</w:t>
            </w:r>
            <w:r>
              <w:rPr>
                <w:rFonts w:ascii="Times New Roman" w:hAnsi="Times New Roman"/>
                <w:szCs w:val="21"/>
                <w:vertAlign w:val="subscript"/>
              </w:rPr>
              <w:t>A</w:t>
            </w:r>
          </w:p>
        </w:tc>
        <w:tc>
          <w:tcPr>
            <w:tcW w:w="2841" w:type="dxa"/>
            <w:shd w:val="clear" w:color="auto" w:fill="auto"/>
            <w:vAlign w:val="center"/>
          </w:tcPr>
          <w:p w14:paraId="3DFDA41A" w14:textId="74E7D01E" w:rsidR="002D1237" w:rsidRDefault="00265310" w:rsidP="00A53F1B">
            <w:pPr>
              <w:jc w:val="center"/>
              <w:outlineLvl w:val="0"/>
              <w:rPr>
                <w:rFonts w:ascii="Times New Roman" w:hAnsi="Times New Roman"/>
                <w:szCs w:val="21"/>
              </w:rPr>
            </w:pPr>
            <w:r>
              <w:rPr>
                <w:rFonts w:ascii="Times New Roman" w:hAnsi="Times New Roman"/>
                <w:i/>
                <w:szCs w:val="21"/>
              </w:rPr>
              <w:t>V</w:t>
            </w:r>
            <w:r>
              <w:rPr>
                <w:rFonts w:ascii="Times New Roman" w:hAnsi="Times New Roman"/>
                <w:szCs w:val="21"/>
                <w:vertAlign w:val="subscript"/>
              </w:rPr>
              <w:t>B</w:t>
            </w:r>
          </w:p>
        </w:tc>
      </w:tr>
      <w:tr w:rsidR="002D1237" w14:paraId="524F7279" w14:textId="77777777">
        <w:tc>
          <w:tcPr>
            <w:tcW w:w="2840" w:type="dxa"/>
            <w:shd w:val="clear" w:color="auto" w:fill="auto"/>
          </w:tcPr>
          <w:p w14:paraId="3414C7F9" w14:textId="77777777" w:rsidR="002D1237" w:rsidRDefault="00265310">
            <w:pPr>
              <w:jc w:val="center"/>
              <w:outlineLvl w:val="0"/>
              <w:rPr>
                <w:rFonts w:ascii="Times New Roman" w:hAnsi="Times New Roman"/>
                <w:szCs w:val="21"/>
              </w:rPr>
            </w:pPr>
            <w:r>
              <w:rPr>
                <w:rFonts w:ascii="Times New Roman" w:hAnsi="Times New Roman"/>
                <w:szCs w:val="21"/>
              </w:rPr>
              <w:t>0</w:t>
            </w:r>
          </w:p>
        </w:tc>
        <w:tc>
          <w:tcPr>
            <w:tcW w:w="2841" w:type="dxa"/>
            <w:shd w:val="clear" w:color="auto" w:fill="auto"/>
          </w:tcPr>
          <w:p w14:paraId="1C486437" w14:textId="77777777" w:rsidR="002D1237" w:rsidRDefault="00265310">
            <w:pPr>
              <w:jc w:val="center"/>
              <w:outlineLvl w:val="0"/>
              <w:rPr>
                <w:rFonts w:ascii="Times New Roman" w:hAnsi="Times New Roman"/>
                <w:szCs w:val="21"/>
              </w:rPr>
            </w:pPr>
            <w:r>
              <w:rPr>
                <w:rFonts w:ascii="Times New Roman" w:hAnsi="Times New Roman"/>
                <w:szCs w:val="21"/>
              </w:rPr>
              <w:t>25</w:t>
            </w:r>
          </w:p>
        </w:tc>
        <w:tc>
          <w:tcPr>
            <w:tcW w:w="2841" w:type="dxa"/>
            <w:shd w:val="clear" w:color="auto" w:fill="auto"/>
          </w:tcPr>
          <w:p w14:paraId="203953C5" w14:textId="77777777" w:rsidR="002D1237" w:rsidRDefault="00265310">
            <w:pPr>
              <w:jc w:val="center"/>
              <w:outlineLvl w:val="0"/>
              <w:rPr>
                <w:rFonts w:ascii="Times New Roman" w:hAnsi="Times New Roman"/>
                <w:szCs w:val="21"/>
              </w:rPr>
            </w:pPr>
            <w:r>
              <w:rPr>
                <w:rFonts w:ascii="Times New Roman" w:hAnsi="Times New Roman"/>
                <w:szCs w:val="21"/>
              </w:rPr>
              <w:t>75</w:t>
            </w:r>
          </w:p>
        </w:tc>
      </w:tr>
      <w:tr w:rsidR="002D1237" w14:paraId="30351974" w14:textId="77777777">
        <w:tc>
          <w:tcPr>
            <w:tcW w:w="2840" w:type="dxa"/>
            <w:shd w:val="clear" w:color="auto" w:fill="auto"/>
          </w:tcPr>
          <w:p w14:paraId="4CE777DA" w14:textId="77777777" w:rsidR="002D1237" w:rsidRDefault="00265310">
            <w:pPr>
              <w:jc w:val="center"/>
              <w:outlineLvl w:val="0"/>
              <w:rPr>
                <w:rFonts w:ascii="Times New Roman" w:hAnsi="Times New Roman"/>
                <w:szCs w:val="21"/>
              </w:rPr>
            </w:pPr>
            <w:r>
              <w:rPr>
                <w:rFonts w:ascii="Times New Roman" w:hAnsi="Times New Roman"/>
                <w:szCs w:val="21"/>
              </w:rPr>
              <w:t>3</w:t>
            </w:r>
          </w:p>
        </w:tc>
        <w:tc>
          <w:tcPr>
            <w:tcW w:w="2841" w:type="dxa"/>
            <w:shd w:val="clear" w:color="auto" w:fill="auto"/>
          </w:tcPr>
          <w:p w14:paraId="66EDD59D" w14:textId="77777777" w:rsidR="002D1237" w:rsidRDefault="00265310">
            <w:pPr>
              <w:jc w:val="center"/>
              <w:outlineLvl w:val="0"/>
              <w:rPr>
                <w:rFonts w:ascii="Times New Roman" w:hAnsi="Times New Roman"/>
                <w:szCs w:val="21"/>
              </w:rPr>
            </w:pPr>
            <w:r>
              <w:rPr>
                <w:rFonts w:ascii="Times New Roman" w:hAnsi="Times New Roman"/>
                <w:szCs w:val="21"/>
              </w:rPr>
              <w:t>25</w:t>
            </w:r>
          </w:p>
        </w:tc>
        <w:tc>
          <w:tcPr>
            <w:tcW w:w="2841" w:type="dxa"/>
            <w:shd w:val="clear" w:color="auto" w:fill="auto"/>
          </w:tcPr>
          <w:p w14:paraId="4D28C5B2" w14:textId="77777777" w:rsidR="002D1237" w:rsidRDefault="00265310">
            <w:pPr>
              <w:jc w:val="center"/>
              <w:outlineLvl w:val="0"/>
              <w:rPr>
                <w:rFonts w:ascii="Times New Roman" w:hAnsi="Times New Roman"/>
                <w:szCs w:val="21"/>
              </w:rPr>
            </w:pPr>
            <w:r>
              <w:rPr>
                <w:rFonts w:ascii="Times New Roman" w:hAnsi="Times New Roman"/>
                <w:szCs w:val="21"/>
              </w:rPr>
              <w:t>75</w:t>
            </w:r>
          </w:p>
        </w:tc>
      </w:tr>
      <w:tr w:rsidR="002D1237" w14:paraId="4D1753FE" w14:textId="77777777">
        <w:tc>
          <w:tcPr>
            <w:tcW w:w="2840" w:type="dxa"/>
            <w:shd w:val="clear" w:color="auto" w:fill="auto"/>
          </w:tcPr>
          <w:p w14:paraId="001E3E2D" w14:textId="77777777" w:rsidR="002D1237" w:rsidRDefault="00265310">
            <w:pPr>
              <w:jc w:val="center"/>
              <w:outlineLvl w:val="0"/>
              <w:rPr>
                <w:rFonts w:ascii="Times New Roman" w:hAnsi="Times New Roman"/>
                <w:szCs w:val="21"/>
              </w:rPr>
            </w:pPr>
            <w:r>
              <w:rPr>
                <w:rFonts w:ascii="Times New Roman" w:hAnsi="Times New Roman"/>
                <w:szCs w:val="21"/>
              </w:rPr>
              <w:t>7</w:t>
            </w:r>
          </w:p>
        </w:tc>
        <w:tc>
          <w:tcPr>
            <w:tcW w:w="2841" w:type="dxa"/>
            <w:shd w:val="clear" w:color="auto" w:fill="auto"/>
          </w:tcPr>
          <w:p w14:paraId="2343FF51" w14:textId="77777777" w:rsidR="002D1237" w:rsidRDefault="00265310">
            <w:pPr>
              <w:jc w:val="center"/>
              <w:outlineLvl w:val="0"/>
              <w:rPr>
                <w:rFonts w:ascii="Times New Roman" w:hAnsi="Times New Roman"/>
                <w:szCs w:val="21"/>
              </w:rPr>
            </w:pPr>
            <w:r>
              <w:rPr>
                <w:rFonts w:ascii="Times New Roman" w:hAnsi="Times New Roman"/>
                <w:szCs w:val="21"/>
              </w:rPr>
              <w:t>95</w:t>
            </w:r>
          </w:p>
        </w:tc>
        <w:tc>
          <w:tcPr>
            <w:tcW w:w="2841" w:type="dxa"/>
            <w:shd w:val="clear" w:color="auto" w:fill="auto"/>
          </w:tcPr>
          <w:p w14:paraId="02A69E66" w14:textId="77777777" w:rsidR="002D1237" w:rsidRDefault="00265310">
            <w:pPr>
              <w:jc w:val="center"/>
              <w:outlineLvl w:val="0"/>
              <w:rPr>
                <w:rFonts w:ascii="Times New Roman" w:hAnsi="Times New Roman"/>
                <w:szCs w:val="21"/>
              </w:rPr>
            </w:pPr>
            <w:r>
              <w:rPr>
                <w:rFonts w:ascii="Times New Roman" w:hAnsi="Times New Roman"/>
                <w:szCs w:val="21"/>
              </w:rPr>
              <w:t>5</w:t>
            </w:r>
          </w:p>
        </w:tc>
      </w:tr>
      <w:tr w:rsidR="002D1237" w14:paraId="069E3E95" w14:textId="77777777">
        <w:tc>
          <w:tcPr>
            <w:tcW w:w="2840" w:type="dxa"/>
            <w:shd w:val="clear" w:color="auto" w:fill="auto"/>
          </w:tcPr>
          <w:p w14:paraId="12FE262C" w14:textId="77777777" w:rsidR="002D1237" w:rsidRDefault="00265310">
            <w:pPr>
              <w:jc w:val="center"/>
              <w:outlineLvl w:val="0"/>
              <w:rPr>
                <w:rFonts w:ascii="Times New Roman" w:hAnsi="Times New Roman"/>
                <w:szCs w:val="21"/>
              </w:rPr>
            </w:pPr>
            <w:r>
              <w:rPr>
                <w:rFonts w:ascii="Times New Roman" w:hAnsi="Times New Roman"/>
                <w:szCs w:val="21"/>
              </w:rPr>
              <w:t>12</w:t>
            </w:r>
          </w:p>
        </w:tc>
        <w:tc>
          <w:tcPr>
            <w:tcW w:w="2841" w:type="dxa"/>
            <w:shd w:val="clear" w:color="auto" w:fill="auto"/>
          </w:tcPr>
          <w:p w14:paraId="3B0B29DF" w14:textId="77777777" w:rsidR="002D1237" w:rsidRDefault="00265310">
            <w:pPr>
              <w:jc w:val="center"/>
              <w:outlineLvl w:val="0"/>
              <w:rPr>
                <w:rFonts w:ascii="Times New Roman" w:hAnsi="Times New Roman"/>
                <w:szCs w:val="21"/>
              </w:rPr>
            </w:pPr>
            <w:r>
              <w:rPr>
                <w:rFonts w:ascii="Times New Roman" w:hAnsi="Times New Roman"/>
                <w:szCs w:val="21"/>
              </w:rPr>
              <w:t>95</w:t>
            </w:r>
          </w:p>
        </w:tc>
        <w:tc>
          <w:tcPr>
            <w:tcW w:w="2841" w:type="dxa"/>
            <w:shd w:val="clear" w:color="auto" w:fill="auto"/>
          </w:tcPr>
          <w:p w14:paraId="36521938" w14:textId="77777777" w:rsidR="002D1237" w:rsidRDefault="00265310">
            <w:pPr>
              <w:jc w:val="center"/>
              <w:outlineLvl w:val="0"/>
              <w:rPr>
                <w:rFonts w:ascii="Times New Roman" w:hAnsi="Times New Roman"/>
                <w:szCs w:val="21"/>
              </w:rPr>
            </w:pPr>
            <w:r>
              <w:rPr>
                <w:rFonts w:ascii="Times New Roman" w:hAnsi="Times New Roman"/>
                <w:szCs w:val="21"/>
              </w:rPr>
              <w:t>5</w:t>
            </w:r>
          </w:p>
        </w:tc>
      </w:tr>
      <w:tr w:rsidR="002D1237" w14:paraId="01AC866A" w14:textId="77777777">
        <w:tc>
          <w:tcPr>
            <w:tcW w:w="2840" w:type="dxa"/>
            <w:shd w:val="clear" w:color="auto" w:fill="auto"/>
          </w:tcPr>
          <w:p w14:paraId="7FD3874F" w14:textId="77777777" w:rsidR="002D1237" w:rsidRDefault="00265310">
            <w:pPr>
              <w:jc w:val="center"/>
              <w:outlineLvl w:val="0"/>
              <w:rPr>
                <w:rFonts w:ascii="Times New Roman" w:hAnsi="Times New Roman"/>
                <w:szCs w:val="21"/>
              </w:rPr>
            </w:pPr>
            <w:r>
              <w:rPr>
                <w:rFonts w:ascii="Times New Roman" w:hAnsi="Times New Roman"/>
                <w:szCs w:val="21"/>
              </w:rPr>
              <w:t>12.5</w:t>
            </w:r>
          </w:p>
        </w:tc>
        <w:tc>
          <w:tcPr>
            <w:tcW w:w="2841" w:type="dxa"/>
            <w:shd w:val="clear" w:color="auto" w:fill="auto"/>
          </w:tcPr>
          <w:p w14:paraId="70FACFD7" w14:textId="77777777" w:rsidR="002D1237" w:rsidRDefault="00265310">
            <w:pPr>
              <w:jc w:val="center"/>
              <w:outlineLvl w:val="0"/>
              <w:rPr>
                <w:rFonts w:ascii="Times New Roman" w:hAnsi="Times New Roman"/>
                <w:szCs w:val="21"/>
              </w:rPr>
            </w:pPr>
            <w:r>
              <w:rPr>
                <w:rFonts w:ascii="Times New Roman" w:hAnsi="Times New Roman"/>
                <w:szCs w:val="21"/>
              </w:rPr>
              <w:t>25</w:t>
            </w:r>
          </w:p>
        </w:tc>
        <w:tc>
          <w:tcPr>
            <w:tcW w:w="2841" w:type="dxa"/>
            <w:shd w:val="clear" w:color="auto" w:fill="auto"/>
          </w:tcPr>
          <w:p w14:paraId="61046BE8" w14:textId="77777777" w:rsidR="002D1237" w:rsidRDefault="00265310">
            <w:pPr>
              <w:jc w:val="center"/>
              <w:outlineLvl w:val="0"/>
              <w:rPr>
                <w:rFonts w:ascii="Times New Roman" w:hAnsi="Times New Roman"/>
                <w:szCs w:val="21"/>
              </w:rPr>
            </w:pPr>
            <w:r>
              <w:rPr>
                <w:rFonts w:ascii="Times New Roman" w:hAnsi="Times New Roman"/>
                <w:szCs w:val="21"/>
              </w:rPr>
              <w:t>75</w:t>
            </w:r>
          </w:p>
        </w:tc>
      </w:tr>
      <w:tr w:rsidR="002D1237" w14:paraId="3938B80F" w14:textId="77777777">
        <w:tc>
          <w:tcPr>
            <w:tcW w:w="2840" w:type="dxa"/>
            <w:shd w:val="clear" w:color="auto" w:fill="auto"/>
          </w:tcPr>
          <w:p w14:paraId="52AD4FE5" w14:textId="77777777" w:rsidR="002D1237" w:rsidRDefault="00265310">
            <w:pPr>
              <w:jc w:val="center"/>
              <w:outlineLvl w:val="0"/>
              <w:rPr>
                <w:rFonts w:ascii="Times New Roman" w:hAnsi="Times New Roman"/>
                <w:szCs w:val="21"/>
              </w:rPr>
            </w:pPr>
            <w:r>
              <w:rPr>
                <w:rFonts w:ascii="Times New Roman" w:hAnsi="Times New Roman"/>
                <w:szCs w:val="21"/>
              </w:rPr>
              <w:t>15</w:t>
            </w:r>
          </w:p>
        </w:tc>
        <w:tc>
          <w:tcPr>
            <w:tcW w:w="2841" w:type="dxa"/>
            <w:shd w:val="clear" w:color="auto" w:fill="auto"/>
          </w:tcPr>
          <w:p w14:paraId="5DDEF7A8" w14:textId="77777777" w:rsidR="002D1237" w:rsidRDefault="00265310">
            <w:pPr>
              <w:jc w:val="center"/>
              <w:outlineLvl w:val="0"/>
              <w:rPr>
                <w:rFonts w:ascii="Times New Roman" w:hAnsi="Times New Roman"/>
                <w:szCs w:val="21"/>
              </w:rPr>
            </w:pPr>
            <w:r>
              <w:rPr>
                <w:rFonts w:ascii="Times New Roman" w:hAnsi="Times New Roman"/>
                <w:szCs w:val="21"/>
              </w:rPr>
              <w:t>25</w:t>
            </w:r>
          </w:p>
        </w:tc>
        <w:tc>
          <w:tcPr>
            <w:tcW w:w="2841" w:type="dxa"/>
            <w:shd w:val="clear" w:color="auto" w:fill="auto"/>
          </w:tcPr>
          <w:p w14:paraId="4DCFD55A" w14:textId="77777777" w:rsidR="002D1237" w:rsidRDefault="00265310">
            <w:pPr>
              <w:jc w:val="center"/>
              <w:outlineLvl w:val="0"/>
              <w:rPr>
                <w:rFonts w:ascii="Times New Roman" w:hAnsi="Times New Roman"/>
                <w:szCs w:val="21"/>
              </w:rPr>
            </w:pPr>
            <w:r>
              <w:rPr>
                <w:rFonts w:ascii="Times New Roman" w:hAnsi="Times New Roman"/>
                <w:szCs w:val="21"/>
              </w:rPr>
              <w:t>75</w:t>
            </w:r>
          </w:p>
        </w:tc>
      </w:tr>
    </w:tbl>
    <w:p w14:paraId="4FF9F389" w14:textId="1EAB623E" w:rsidR="002D1237" w:rsidRPr="00981FE7" w:rsidRDefault="00265310" w:rsidP="00C9077E">
      <w:pPr>
        <w:spacing w:line="360" w:lineRule="auto"/>
        <w:rPr>
          <w:rFonts w:ascii="Times New Roman" w:hAnsi="Times New Roman"/>
        </w:rPr>
      </w:pPr>
      <w:r w:rsidRPr="00981FE7">
        <w:rPr>
          <w:rFonts w:ascii="Times New Roman" w:hAnsi="Times New Roman" w:hint="eastAsia"/>
        </w:rPr>
        <w:t>7.</w:t>
      </w:r>
      <w:r w:rsidR="00025790" w:rsidRPr="00981FE7">
        <w:rPr>
          <w:rFonts w:ascii="Times New Roman" w:hAnsi="Times New Roman" w:hint="eastAsia"/>
        </w:rPr>
        <w:t>3</w:t>
      </w:r>
      <w:r w:rsidRPr="00981FE7">
        <w:rPr>
          <w:rFonts w:ascii="Times New Roman" w:hAnsi="Times New Roman" w:hint="eastAsia"/>
        </w:rPr>
        <w:t xml:space="preserve">.2 </w:t>
      </w:r>
      <w:r w:rsidRPr="00981FE7">
        <w:rPr>
          <w:rFonts w:ascii="Times New Roman" w:hAnsi="Times New Roman" w:hint="eastAsia"/>
        </w:rPr>
        <w:t>质谱参考条件</w:t>
      </w:r>
    </w:p>
    <w:p w14:paraId="4300B1AD" w14:textId="77777777" w:rsidR="002D1237" w:rsidRDefault="00265310">
      <w:pPr>
        <w:ind w:firstLine="420"/>
        <w:rPr>
          <w:rFonts w:ascii="Times New Roman" w:hAnsi="Times New Roman"/>
        </w:rPr>
      </w:pPr>
      <w:r>
        <w:rPr>
          <w:rFonts w:ascii="Times New Roman" w:hAnsi="Times New Roman" w:hint="eastAsia"/>
        </w:rPr>
        <w:t>a</w:t>
      </w:r>
      <w:r>
        <w:rPr>
          <w:rFonts w:ascii="Times New Roman" w:hAnsi="Times New Roman" w:hint="eastAsia"/>
        </w:rPr>
        <w:t>）离子源类型：电喷雾离子源（</w:t>
      </w:r>
      <w:r>
        <w:rPr>
          <w:rFonts w:ascii="Times New Roman" w:hAnsi="Times New Roman" w:hint="eastAsia"/>
        </w:rPr>
        <w:t>ESI</w:t>
      </w:r>
      <w:r>
        <w:rPr>
          <w:rFonts w:ascii="Times New Roman" w:hAnsi="Times New Roman" w:hint="eastAsia"/>
        </w:rPr>
        <w:t>）；</w:t>
      </w:r>
    </w:p>
    <w:p w14:paraId="0CAD0AB3" w14:textId="77777777" w:rsidR="002D1237" w:rsidRDefault="00265310">
      <w:pPr>
        <w:ind w:firstLine="420"/>
        <w:rPr>
          <w:rFonts w:ascii="Times New Roman" w:hAnsi="Times New Roman"/>
        </w:rPr>
      </w:pPr>
      <w:r>
        <w:rPr>
          <w:rFonts w:ascii="Times New Roman" w:hAnsi="Times New Roman" w:hint="eastAsia"/>
        </w:rPr>
        <w:t>b</w:t>
      </w:r>
      <w:r>
        <w:rPr>
          <w:rFonts w:ascii="Times New Roman" w:hAnsi="Times New Roman" w:hint="eastAsia"/>
        </w:rPr>
        <w:t>）扫描方式：正离子和负离子同时扫描；</w:t>
      </w:r>
    </w:p>
    <w:p w14:paraId="65802820" w14:textId="3FB4D286" w:rsidR="002D1237" w:rsidRDefault="00265310">
      <w:pPr>
        <w:ind w:firstLine="420"/>
        <w:rPr>
          <w:rFonts w:ascii="Times New Roman" w:hAnsi="Times New Roman"/>
        </w:rPr>
      </w:pPr>
      <w:r>
        <w:rPr>
          <w:rFonts w:ascii="Times New Roman" w:hAnsi="Times New Roman" w:hint="eastAsia"/>
        </w:rPr>
        <w:t>c</w:t>
      </w:r>
      <w:r>
        <w:rPr>
          <w:rFonts w:ascii="Times New Roman" w:hAnsi="Times New Roman" w:hint="eastAsia"/>
        </w:rPr>
        <w:t>）接口电压：</w:t>
      </w:r>
      <w:r w:rsidR="00C1259B">
        <w:rPr>
          <w:rFonts w:ascii="Times New Roman" w:hAnsi="Times New Roman" w:hint="eastAsia"/>
        </w:rPr>
        <w:t>正离子</w:t>
      </w:r>
      <w:r>
        <w:rPr>
          <w:rFonts w:ascii="Times New Roman" w:hAnsi="Times New Roman" w:hint="eastAsia"/>
        </w:rPr>
        <w:t>4</w:t>
      </w:r>
      <w:r w:rsidR="00C1259B">
        <w:rPr>
          <w:rFonts w:ascii="Times New Roman" w:hAnsi="Times New Roman" w:hint="eastAsia"/>
        </w:rPr>
        <w:t>5</w:t>
      </w:r>
      <w:r>
        <w:rPr>
          <w:rFonts w:ascii="Times New Roman" w:hAnsi="Times New Roman" w:hint="eastAsia"/>
        </w:rPr>
        <w:t>00</w:t>
      </w:r>
      <w:r w:rsidR="006C23BE">
        <w:rPr>
          <w:rFonts w:ascii="Times New Roman" w:hAnsi="Times New Roman"/>
        </w:rPr>
        <w:t xml:space="preserve"> </w:t>
      </w:r>
      <w:r>
        <w:rPr>
          <w:rFonts w:ascii="Times New Roman" w:hAnsi="Times New Roman" w:hint="eastAsia"/>
        </w:rPr>
        <w:t>V</w:t>
      </w:r>
      <w:r>
        <w:rPr>
          <w:rFonts w:ascii="Times New Roman" w:hAnsi="Times New Roman" w:hint="eastAsia"/>
        </w:rPr>
        <w:t>；</w:t>
      </w:r>
      <w:r w:rsidR="00C1259B">
        <w:rPr>
          <w:rFonts w:ascii="Times New Roman" w:hAnsi="Times New Roman" w:hint="eastAsia"/>
        </w:rPr>
        <w:t>负离子</w:t>
      </w:r>
      <w:r w:rsidR="00C1259B">
        <w:rPr>
          <w:rFonts w:ascii="Times New Roman" w:hAnsi="Times New Roman" w:hint="eastAsia"/>
        </w:rPr>
        <w:t>3500</w:t>
      </w:r>
      <w:r w:rsidR="006C23BE">
        <w:rPr>
          <w:rFonts w:ascii="Times New Roman" w:hAnsi="Times New Roman"/>
        </w:rPr>
        <w:t xml:space="preserve"> </w:t>
      </w:r>
      <w:r w:rsidR="00C1259B">
        <w:rPr>
          <w:rFonts w:ascii="Times New Roman" w:hAnsi="Times New Roman"/>
        </w:rPr>
        <w:t>V</w:t>
      </w:r>
      <w:r w:rsidR="00C1259B">
        <w:rPr>
          <w:rFonts w:ascii="Times New Roman" w:hAnsi="Times New Roman" w:hint="eastAsia"/>
        </w:rPr>
        <w:t>；</w:t>
      </w:r>
    </w:p>
    <w:p w14:paraId="00904F30" w14:textId="77777777" w:rsidR="002D1237" w:rsidRDefault="00265310">
      <w:pPr>
        <w:ind w:firstLine="420"/>
        <w:rPr>
          <w:rFonts w:ascii="Times New Roman" w:hAnsi="Times New Roman"/>
        </w:rPr>
      </w:pPr>
      <w:r>
        <w:rPr>
          <w:rFonts w:ascii="Times New Roman" w:hAnsi="Times New Roman" w:hint="eastAsia"/>
        </w:rPr>
        <w:t>d</w:t>
      </w:r>
      <w:r>
        <w:rPr>
          <w:rFonts w:ascii="Times New Roman" w:hAnsi="Times New Roman" w:hint="eastAsia"/>
        </w:rPr>
        <w:t>）离子源温度：</w:t>
      </w:r>
      <w:r>
        <w:rPr>
          <w:rFonts w:ascii="Times New Roman" w:hAnsi="Times New Roman"/>
        </w:rPr>
        <w:t>300 ℃</w:t>
      </w:r>
      <w:r>
        <w:rPr>
          <w:rFonts w:ascii="Times New Roman" w:hAnsi="Times New Roman" w:hint="eastAsia"/>
        </w:rPr>
        <w:t>；</w:t>
      </w:r>
    </w:p>
    <w:p w14:paraId="4F283D1B" w14:textId="77777777" w:rsidR="002D1237" w:rsidRDefault="00265310">
      <w:pPr>
        <w:ind w:firstLine="420"/>
        <w:rPr>
          <w:rFonts w:ascii="Times New Roman" w:hAnsi="Times New Roman"/>
        </w:rPr>
      </w:pPr>
      <w:r>
        <w:rPr>
          <w:rFonts w:ascii="Times New Roman" w:hAnsi="Times New Roman" w:hint="eastAsia"/>
        </w:rPr>
        <w:t>f</w:t>
      </w:r>
      <w:r>
        <w:rPr>
          <w:rFonts w:ascii="Times New Roman" w:hAnsi="Times New Roman" w:hint="eastAsia"/>
        </w:rPr>
        <w:t>）雾化气：</w:t>
      </w:r>
      <w:bookmarkStart w:id="9" w:name="OLE_LINK1"/>
      <w:r>
        <w:rPr>
          <w:rFonts w:ascii="Times New Roman" w:hAnsi="Times New Roman" w:hint="eastAsia"/>
        </w:rPr>
        <w:t>3.0 L/min</w:t>
      </w:r>
      <w:bookmarkEnd w:id="9"/>
      <w:r>
        <w:rPr>
          <w:rFonts w:ascii="Times New Roman" w:hAnsi="Times New Roman" w:hint="eastAsia"/>
        </w:rPr>
        <w:t>；</w:t>
      </w:r>
    </w:p>
    <w:p w14:paraId="55BD1DA2" w14:textId="0C100A5B" w:rsidR="002D1237" w:rsidRDefault="00265310">
      <w:pPr>
        <w:ind w:firstLine="420"/>
        <w:rPr>
          <w:rFonts w:ascii="Times New Roman" w:hAnsi="Times New Roman"/>
        </w:rPr>
      </w:pPr>
      <w:r>
        <w:rPr>
          <w:rFonts w:ascii="Times New Roman" w:hAnsi="Times New Roman" w:hint="eastAsia"/>
        </w:rPr>
        <w:t>g</w:t>
      </w:r>
      <w:r>
        <w:rPr>
          <w:rFonts w:ascii="Times New Roman" w:hAnsi="Times New Roman" w:hint="eastAsia"/>
        </w:rPr>
        <w:t>）干燥气：</w:t>
      </w:r>
      <w:r w:rsidR="00076DE6">
        <w:rPr>
          <w:rFonts w:ascii="Times New Roman" w:hAnsi="Times New Roman" w:hint="eastAsia"/>
        </w:rPr>
        <w:t>氮</w:t>
      </w:r>
      <w:r>
        <w:rPr>
          <w:rFonts w:ascii="Times New Roman" w:hAnsi="Times New Roman" w:hint="eastAsia"/>
        </w:rPr>
        <w:t>气</w:t>
      </w:r>
      <w:r w:rsidR="00C9077E">
        <w:rPr>
          <w:rFonts w:ascii="Times New Roman" w:hAnsi="Times New Roman" w:hint="eastAsia"/>
        </w:rPr>
        <w:t>，</w:t>
      </w:r>
      <w:r>
        <w:rPr>
          <w:rFonts w:ascii="Times New Roman" w:hAnsi="Times New Roman" w:hint="eastAsia"/>
        </w:rPr>
        <w:t>流速：</w:t>
      </w:r>
      <w:r>
        <w:rPr>
          <w:rFonts w:ascii="Times New Roman" w:hAnsi="Times New Roman" w:hint="eastAsia"/>
        </w:rPr>
        <w:t>10.0 L/min</w:t>
      </w:r>
      <w:r>
        <w:rPr>
          <w:rFonts w:ascii="Times New Roman" w:hAnsi="Times New Roman" w:hint="eastAsia"/>
        </w:rPr>
        <w:t>；</w:t>
      </w:r>
    </w:p>
    <w:p w14:paraId="6EFD60D6" w14:textId="54F734B0" w:rsidR="00C00866" w:rsidRDefault="00C00866">
      <w:pPr>
        <w:ind w:firstLine="420"/>
        <w:rPr>
          <w:rFonts w:ascii="Times New Roman" w:hAnsi="Times New Roman"/>
        </w:rPr>
      </w:pPr>
      <w:r w:rsidRPr="00C00866">
        <w:rPr>
          <w:rFonts w:ascii="Times New Roman" w:hAnsi="Times New Roman" w:hint="eastAsia"/>
        </w:rPr>
        <w:t>h</w:t>
      </w:r>
      <w:r w:rsidRPr="00C00866">
        <w:rPr>
          <w:rFonts w:ascii="Times New Roman" w:hAnsi="Times New Roman" w:hint="eastAsia"/>
        </w:rPr>
        <w:t>）</w:t>
      </w:r>
      <w:r w:rsidR="00084C32" w:rsidRPr="00084C32">
        <w:rPr>
          <w:rFonts w:ascii="Times New Roman" w:hAnsi="Times New Roman" w:hint="eastAsia"/>
        </w:rPr>
        <w:t>碰撞气：氩气，压力：</w:t>
      </w:r>
      <w:r w:rsidR="00084C32" w:rsidRPr="00084C32">
        <w:rPr>
          <w:rFonts w:ascii="Times New Roman" w:hAnsi="Times New Roman" w:hint="eastAsia"/>
        </w:rPr>
        <w:t>270 kPa</w:t>
      </w:r>
    </w:p>
    <w:p w14:paraId="5326AE1C" w14:textId="3A1042E5" w:rsidR="002D1237" w:rsidRDefault="00265310">
      <w:pPr>
        <w:ind w:firstLine="420"/>
        <w:rPr>
          <w:rFonts w:ascii="Times New Roman" w:hAnsi="Times New Roman"/>
        </w:rPr>
      </w:pPr>
      <w:bookmarkStart w:id="10" w:name="_Hlk139377333"/>
      <w:r>
        <w:rPr>
          <w:rFonts w:ascii="Times New Roman" w:hAnsi="Times New Roman" w:hint="eastAsia"/>
        </w:rPr>
        <w:t>h</w:t>
      </w:r>
      <w:r>
        <w:rPr>
          <w:rFonts w:ascii="Times New Roman" w:hAnsi="Times New Roman" w:hint="eastAsia"/>
        </w:rPr>
        <w:t>）</w:t>
      </w:r>
      <w:bookmarkEnd w:id="10"/>
      <w:r>
        <w:rPr>
          <w:rFonts w:ascii="Times New Roman" w:hAnsi="Times New Roman" w:hint="eastAsia"/>
        </w:rPr>
        <w:t>多反应监测：每种农药分别选择至少</w:t>
      </w:r>
      <w:r>
        <w:rPr>
          <w:rFonts w:ascii="Times New Roman" w:hAnsi="Times New Roman" w:hint="eastAsia"/>
        </w:rPr>
        <w:t>2</w:t>
      </w:r>
      <w:r>
        <w:rPr>
          <w:rFonts w:ascii="Times New Roman" w:hAnsi="Times New Roman" w:hint="eastAsia"/>
        </w:rPr>
        <w:t>个子离子</w:t>
      </w:r>
      <w:r w:rsidR="00C9077E">
        <w:rPr>
          <w:rFonts w:ascii="Times New Roman" w:hAnsi="Times New Roman" w:hint="eastAsia"/>
        </w:rPr>
        <w:t>，</w:t>
      </w:r>
      <w:r>
        <w:rPr>
          <w:rFonts w:ascii="Times New Roman" w:hAnsi="Times New Roman" w:hint="eastAsia"/>
        </w:rPr>
        <w:t>每种农药的保留时间、母离子、子离子及离子对质</w:t>
      </w:r>
      <w:r w:rsidRPr="00084C32">
        <w:rPr>
          <w:rFonts w:ascii="Times New Roman" w:hAnsi="Times New Roman" w:hint="eastAsia"/>
        </w:rPr>
        <w:t>谱参数，参见附录</w:t>
      </w:r>
      <w:r w:rsidR="00A5294A" w:rsidRPr="00084C32">
        <w:rPr>
          <w:rFonts w:ascii="Times New Roman" w:hAnsi="Times New Roman"/>
        </w:rPr>
        <w:t>B</w:t>
      </w:r>
      <w:r w:rsidRPr="00084C32">
        <w:rPr>
          <w:rFonts w:ascii="Times New Roman" w:hAnsi="Times New Roman" w:hint="eastAsia"/>
        </w:rPr>
        <w:t>。</w:t>
      </w:r>
    </w:p>
    <w:p w14:paraId="0DF25559" w14:textId="7F8EB221" w:rsidR="002D1237" w:rsidRPr="00981FE7" w:rsidRDefault="00265310" w:rsidP="00C9077E">
      <w:pPr>
        <w:spacing w:line="360" w:lineRule="auto"/>
        <w:rPr>
          <w:rFonts w:ascii="Times New Roman" w:hAnsi="Times New Roman"/>
        </w:rPr>
      </w:pPr>
      <w:r w:rsidRPr="00981FE7">
        <w:rPr>
          <w:rFonts w:ascii="Times New Roman" w:hAnsi="Times New Roman"/>
        </w:rPr>
        <w:t>7.</w:t>
      </w:r>
      <w:r w:rsidR="00AC4A99" w:rsidRPr="00981FE7">
        <w:rPr>
          <w:rFonts w:ascii="Times New Roman" w:hAnsi="Times New Roman" w:hint="eastAsia"/>
        </w:rPr>
        <w:t>3</w:t>
      </w:r>
      <w:r w:rsidRPr="00981FE7">
        <w:rPr>
          <w:rFonts w:ascii="Times New Roman" w:hAnsi="Times New Roman"/>
        </w:rPr>
        <w:t xml:space="preserve">.3 </w:t>
      </w:r>
      <w:r w:rsidRPr="00981FE7">
        <w:rPr>
          <w:rFonts w:ascii="Times New Roman" w:hAnsi="Times New Roman" w:hint="eastAsia"/>
        </w:rPr>
        <w:t>基质匹配</w:t>
      </w:r>
      <w:r w:rsidRPr="00981FE7">
        <w:rPr>
          <w:rFonts w:ascii="Times New Roman" w:hAnsi="Times New Roman"/>
        </w:rPr>
        <w:t>标准工作曲线</w:t>
      </w:r>
    </w:p>
    <w:p w14:paraId="24C0DD66" w14:textId="2F880C0C" w:rsidR="002D1237" w:rsidRDefault="00265310">
      <w:pPr>
        <w:pStyle w:val="af8"/>
        <w:ind w:firstLine="420"/>
        <w:rPr>
          <w:rFonts w:ascii="Times New Roman"/>
        </w:rPr>
      </w:pPr>
      <w:r>
        <w:rPr>
          <w:rFonts w:ascii="Times New Roman" w:hint="eastAsia"/>
        </w:rPr>
        <w:t>选择与被测样品性质相同或相似的空白样品按照</w:t>
      </w:r>
      <w:r>
        <w:rPr>
          <w:rFonts w:ascii="Times New Roman" w:hint="eastAsia"/>
        </w:rPr>
        <w:t>7</w:t>
      </w:r>
      <w:r>
        <w:rPr>
          <w:rFonts w:ascii="Times New Roman"/>
        </w:rPr>
        <w:t>.1</w:t>
      </w:r>
      <w:r>
        <w:rPr>
          <w:rFonts w:hint="eastAsia"/>
        </w:rPr>
        <w:t>～</w:t>
      </w:r>
      <w:r>
        <w:rPr>
          <w:rFonts w:ascii="Times New Roman"/>
        </w:rPr>
        <w:t>7.4</w:t>
      </w:r>
      <w:r>
        <w:rPr>
          <w:rFonts w:ascii="Times New Roman" w:hint="eastAsia"/>
        </w:rPr>
        <w:t>部分进行前处理，得到空白基质溶液。</w:t>
      </w:r>
      <w:r w:rsidR="00AC4A99">
        <w:rPr>
          <w:rFonts w:ascii="Times New Roman" w:hint="eastAsia"/>
        </w:rPr>
        <w:t>准</w:t>
      </w:r>
      <w:r>
        <w:rPr>
          <w:rFonts w:ascii="Times New Roman"/>
        </w:rPr>
        <w:t>确吸取一定量的混合标准溶液，逐级用</w:t>
      </w:r>
      <w:r>
        <w:rPr>
          <w:rFonts w:ascii="Times New Roman" w:hint="eastAsia"/>
        </w:rPr>
        <w:t>空白基质溶液稀</w:t>
      </w:r>
      <w:r>
        <w:rPr>
          <w:rFonts w:ascii="Times New Roman"/>
        </w:rPr>
        <w:t>释成质量浓度为</w:t>
      </w:r>
      <w:r>
        <w:rPr>
          <w:rFonts w:ascii="Times New Roman" w:hint="eastAsia"/>
        </w:rPr>
        <w:t>0</w:t>
      </w:r>
      <w:r>
        <w:rPr>
          <w:rFonts w:ascii="Times New Roman"/>
        </w:rPr>
        <w:t>.002 mg/L</w:t>
      </w:r>
      <w:r>
        <w:rPr>
          <w:rFonts w:ascii="Times New Roman"/>
        </w:rPr>
        <w:t>、</w:t>
      </w:r>
      <w:r>
        <w:rPr>
          <w:rFonts w:ascii="Times New Roman"/>
        </w:rPr>
        <w:t>0.005 mg/L</w:t>
      </w:r>
      <w:r>
        <w:rPr>
          <w:rFonts w:ascii="Times New Roman"/>
        </w:rPr>
        <w:t>、</w:t>
      </w:r>
      <w:r>
        <w:rPr>
          <w:rFonts w:ascii="Times New Roman"/>
        </w:rPr>
        <w:t>0.01 mg/L</w:t>
      </w:r>
      <w:r>
        <w:rPr>
          <w:rFonts w:ascii="Times New Roman"/>
        </w:rPr>
        <w:t>、</w:t>
      </w:r>
      <w:r>
        <w:rPr>
          <w:rFonts w:ascii="Times New Roman"/>
        </w:rPr>
        <w:t>0.05 mg/L</w:t>
      </w:r>
      <w:r>
        <w:rPr>
          <w:rFonts w:ascii="Times New Roman"/>
        </w:rPr>
        <w:t>、</w:t>
      </w:r>
      <w:r>
        <w:rPr>
          <w:rFonts w:ascii="Times New Roman"/>
        </w:rPr>
        <w:t>0.1 mg/L</w:t>
      </w:r>
      <w:r>
        <w:rPr>
          <w:rFonts w:ascii="Times New Roman" w:hint="eastAsia"/>
        </w:rPr>
        <w:t>、</w:t>
      </w:r>
      <w:r>
        <w:rPr>
          <w:rFonts w:ascii="Times New Roman" w:hint="eastAsia"/>
        </w:rPr>
        <w:t>0</w:t>
      </w:r>
      <w:r>
        <w:rPr>
          <w:rFonts w:ascii="Times New Roman"/>
        </w:rPr>
        <w:t xml:space="preserve">.2 mg/L </w:t>
      </w:r>
      <w:r>
        <w:rPr>
          <w:rFonts w:ascii="Times New Roman"/>
        </w:rPr>
        <w:t>和</w:t>
      </w:r>
      <w:r>
        <w:rPr>
          <w:rFonts w:ascii="Times New Roman"/>
        </w:rPr>
        <w:t>0.5 mg/L</w:t>
      </w:r>
      <w:r>
        <w:rPr>
          <w:rFonts w:ascii="Times New Roman"/>
        </w:rPr>
        <w:t>的</w:t>
      </w:r>
      <w:r>
        <w:rPr>
          <w:rFonts w:ascii="Times New Roman" w:hint="eastAsia"/>
        </w:rPr>
        <w:t>基质匹配</w:t>
      </w:r>
      <w:r>
        <w:rPr>
          <w:rFonts w:ascii="Times New Roman"/>
        </w:rPr>
        <w:t>标准工作溶液</w:t>
      </w:r>
      <w:r>
        <w:rPr>
          <w:rFonts w:ascii="Times New Roman" w:hint="eastAsia"/>
        </w:rPr>
        <w:t>，根据仪器性能和检测需要选择不少于</w:t>
      </w:r>
      <w:r>
        <w:rPr>
          <w:rFonts w:ascii="Times New Roman" w:hint="eastAsia"/>
        </w:rPr>
        <w:t>5</w:t>
      </w:r>
      <w:r>
        <w:rPr>
          <w:rFonts w:ascii="Times New Roman" w:hint="eastAsia"/>
        </w:rPr>
        <w:t>个</w:t>
      </w:r>
      <w:r w:rsidR="00AC4A99">
        <w:rPr>
          <w:rFonts w:ascii="Times New Roman" w:hint="eastAsia"/>
        </w:rPr>
        <w:t>质量</w:t>
      </w:r>
      <w:r>
        <w:rPr>
          <w:rFonts w:ascii="Times New Roman" w:hint="eastAsia"/>
        </w:rPr>
        <w:t>浓度点，</w:t>
      </w:r>
      <w:r>
        <w:rPr>
          <w:rFonts w:ascii="Times New Roman"/>
        </w:rPr>
        <w:t>供</w:t>
      </w:r>
      <w:r>
        <w:rPr>
          <w:rFonts w:ascii="Times New Roman" w:hint="eastAsia"/>
        </w:rPr>
        <w:t>液</w:t>
      </w:r>
      <w:r>
        <w:rPr>
          <w:rFonts w:ascii="Times New Roman"/>
        </w:rPr>
        <w:t>相色谱</w:t>
      </w:r>
      <w:r>
        <w:rPr>
          <w:rFonts w:ascii="Times New Roman"/>
        </w:rPr>
        <w:t>-</w:t>
      </w:r>
      <w:r>
        <w:rPr>
          <w:rFonts w:ascii="Times New Roman"/>
        </w:rPr>
        <w:t>质谱联用仪测定。以农药定量</w:t>
      </w:r>
      <w:r>
        <w:rPr>
          <w:rFonts w:ascii="Times New Roman" w:hint="eastAsia"/>
        </w:rPr>
        <w:t>用子</w:t>
      </w:r>
      <w:r>
        <w:rPr>
          <w:rFonts w:ascii="Times New Roman"/>
        </w:rPr>
        <w:t>离子</w:t>
      </w:r>
      <w:r>
        <w:rPr>
          <w:rFonts w:ascii="Times New Roman" w:hint="eastAsia"/>
        </w:rPr>
        <w:t>的质量色谱图</w:t>
      </w:r>
      <w:r>
        <w:rPr>
          <w:rFonts w:ascii="Times New Roman"/>
        </w:rPr>
        <w:t>峰面积为纵坐标，</w:t>
      </w:r>
      <w:r>
        <w:rPr>
          <w:rFonts w:ascii="Times New Roman" w:hint="eastAsia"/>
        </w:rPr>
        <w:t>相对应的基质匹配</w:t>
      </w:r>
      <w:r>
        <w:rPr>
          <w:rFonts w:ascii="Times New Roman"/>
        </w:rPr>
        <w:t>标准</w:t>
      </w:r>
      <w:r>
        <w:rPr>
          <w:rFonts w:ascii="Times New Roman" w:hint="eastAsia"/>
        </w:rPr>
        <w:t>工作</w:t>
      </w:r>
      <w:r>
        <w:rPr>
          <w:rFonts w:ascii="Times New Roman"/>
        </w:rPr>
        <w:t>溶液质量浓度为横坐标，绘制</w:t>
      </w:r>
      <w:r>
        <w:rPr>
          <w:rFonts w:ascii="Times New Roman" w:hint="eastAsia"/>
        </w:rPr>
        <w:t>基质匹配</w:t>
      </w:r>
      <w:r>
        <w:rPr>
          <w:rFonts w:ascii="Times New Roman"/>
        </w:rPr>
        <w:t>标准</w:t>
      </w:r>
      <w:r>
        <w:rPr>
          <w:rFonts w:ascii="Times New Roman" w:hint="eastAsia"/>
        </w:rPr>
        <w:t>工作</w:t>
      </w:r>
      <w:r>
        <w:rPr>
          <w:rFonts w:ascii="Times New Roman"/>
        </w:rPr>
        <w:t>曲线。</w:t>
      </w:r>
    </w:p>
    <w:p w14:paraId="15FA5006" w14:textId="6A8583B3" w:rsidR="002D1237" w:rsidRPr="00981FE7" w:rsidRDefault="00265310">
      <w:pPr>
        <w:spacing w:line="360" w:lineRule="auto"/>
        <w:rPr>
          <w:rFonts w:ascii="Times New Roman" w:hAnsi="Times New Roman"/>
        </w:rPr>
      </w:pPr>
      <w:r w:rsidRPr="00981FE7">
        <w:rPr>
          <w:rFonts w:ascii="Times New Roman" w:hAnsi="Times New Roman"/>
        </w:rPr>
        <w:t>7.</w:t>
      </w:r>
      <w:r w:rsidR="00AC4A99" w:rsidRPr="00981FE7">
        <w:rPr>
          <w:rFonts w:ascii="Times New Roman" w:hAnsi="Times New Roman" w:hint="eastAsia"/>
        </w:rPr>
        <w:t>3</w:t>
      </w:r>
      <w:r w:rsidRPr="00981FE7">
        <w:rPr>
          <w:rFonts w:ascii="Times New Roman" w:hAnsi="Times New Roman"/>
        </w:rPr>
        <w:t xml:space="preserve">.4 </w:t>
      </w:r>
      <w:r w:rsidRPr="00981FE7">
        <w:rPr>
          <w:rFonts w:ascii="Times New Roman" w:hAnsi="Times New Roman"/>
        </w:rPr>
        <w:t>定性及定量</w:t>
      </w:r>
    </w:p>
    <w:p w14:paraId="3EDCB1F9" w14:textId="4FA7366E" w:rsidR="002D1237" w:rsidRPr="00981FE7" w:rsidRDefault="00265310">
      <w:pPr>
        <w:spacing w:line="360" w:lineRule="auto"/>
        <w:rPr>
          <w:rFonts w:ascii="Times New Roman" w:hAnsi="Times New Roman"/>
        </w:rPr>
      </w:pPr>
      <w:r w:rsidRPr="00981FE7">
        <w:rPr>
          <w:rFonts w:ascii="Times New Roman" w:hAnsi="Times New Roman"/>
        </w:rPr>
        <w:t>7.</w:t>
      </w:r>
      <w:r w:rsidR="00AC4A99" w:rsidRPr="00981FE7">
        <w:rPr>
          <w:rFonts w:ascii="Times New Roman" w:hAnsi="Times New Roman" w:hint="eastAsia"/>
        </w:rPr>
        <w:t>3</w:t>
      </w:r>
      <w:r w:rsidRPr="00981FE7">
        <w:rPr>
          <w:rFonts w:ascii="Times New Roman" w:hAnsi="Times New Roman"/>
        </w:rPr>
        <w:t>.4.1</w:t>
      </w:r>
      <w:r w:rsidRPr="00981FE7">
        <w:rPr>
          <w:rFonts w:ascii="Times New Roman" w:hAnsi="Times New Roman"/>
        </w:rPr>
        <w:t>保留时间</w:t>
      </w:r>
    </w:p>
    <w:p w14:paraId="33A47559" w14:textId="77777777" w:rsidR="002D1237" w:rsidRDefault="00265310">
      <w:pPr>
        <w:tabs>
          <w:tab w:val="left" w:pos="540"/>
        </w:tabs>
        <w:ind w:firstLineChars="200" w:firstLine="420"/>
      </w:pPr>
      <w:r>
        <w:rPr>
          <w:rFonts w:hAnsi="宋体"/>
        </w:rPr>
        <w:lastRenderedPageBreak/>
        <w:t>被测试样中目标农药色谱峰的保留时间与相应标准色谱峰的保留时间相比较，相对误差应在</w:t>
      </w:r>
      <w:r>
        <w:t>±2.5%</w:t>
      </w:r>
      <w:r>
        <w:rPr>
          <w:rFonts w:hAnsi="宋体"/>
        </w:rPr>
        <w:t>之内。</w:t>
      </w:r>
    </w:p>
    <w:p w14:paraId="4736B3A5" w14:textId="167372D4" w:rsidR="002D1237" w:rsidRPr="00981FE7" w:rsidRDefault="00265310">
      <w:pPr>
        <w:spacing w:line="360" w:lineRule="auto"/>
        <w:rPr>
          <w:rFonts w:ascii="Times New Roman" w:hAnsi="Times New Roman"/>
        </w:rPr>
      </w:pPr>
      <w:r w:rsidRPr="00981FE7">
        <w:rPr>
          <w:rFonts w:ascii="Times New Roman" w:hAnsi="Times New Roman"/>
        </w:rPr>
        <w:t>7.</w:t>
      </w:r>
      <w:r w:rsidR="00AC4A99" w:rsidRPr="00981FE7">
        <w:rPr>
          <w:rFonts w:ascii="Times New Roman" w:hAnsi="Times New Roman" w:hint="eastAsia"/>
        </w:rPr>
        <w:t>3</w:t>
      </w:r>
      <w:r w:rsidRPr="00981FE7">
        <w:rPr>
          <w:rFonts w:ascii="Times New Roman" w:hAnsi="Times New Roman"/>
        </w:rPr>
        <w:t xml:space="preserve">.4.2 </w:t>
      </w:r>
      <w:r w:rsidRPr="00981FE7">
        <w:rPr>
          <w:rFonts w:ascii="Times New Roman" w:hAnsi="Times New Roman"/>
        </w:rPr>
        <w:t>离子丰度比</w:t>
      </w:r>
    </w:p>
    <w:p w14:paraId="18969264" w14:textId="77777777" w:rsidR="002D1237" w:rsidRDefault="00265310">
      <w:pPr>
        <w:tabs>
          <w:tab w:val="left" w:pos="540"/>
        </w:tabs>
        <w:ind w:firstLineChars="200" w:firstLine="420"/>
        <w:rPr>
          <w:rFonts w:hAnsi="宋体"/>
        </w:rPr>
      </w:pPr>
      <w:r>
        <w:rPr>
          <w:rFonts w:hAnsi="宋体"/>
        </w:rPr>
        <w:t>在相同实验条件下进行样品测定时，如果检出的色谱峰的保留时间与标准样品相一致，并且在扣除背景后的样品质谱图中，目标化合物</w:t>
      </w:r>
      <w:r>
        <w:rPr>
          <w:rFonts w:hAnsi="宋体" w:hint="eastAsia"/>
        </w:rPr>
        <w:t>选择的子离子</w:t>
      </w:r>
      <w:r>
        <w:rPr>
          <w:rFonts w:hAnsi="宋体"/>
        </w:rPr>
        <w:t>均出现，而且同一检测批次，对同一化合物，样品中目标化合物的</w:t>
      </w:r>
      <w:r>
        <w:rPr>
          <w:rFonts w:hAnsi="宋体" w:hint="eastAsia"/>
        </w:rPr>
        <w:t>离子</w:t>
      </w:r>
      <w:r>
        <w:rPr>
          <w:rFonts w:hAnsi="宋体"/>
        </w:rPr>
        <w:t>丰度比与质量浓度相当的基质标准溶液相比，其允许偏差不超过表</w:t>
      </w:r>
      <w:r>
        <w:t>2</w:t>
      </w:r>
      <w:r>
        <w:rPr>
          <w:rFonts w:hAnsi="宋体"/>
        </w:rPr>
        <w:t>规定的范围，则可判断样品中存在目标农药。</w:t>
      </w:r>
    </w:p>
    <w:p w14:paraId="637ACAD0" w14:textId="77777777" w:rsidR="002D1237" w:rsidRDefault="00265310">
      <w:pPr>
        <w:tabs>
          <w:tab w:val="left" w:pos="540"/>
        </w:tabs>
        <w:spacing w:line="360" w:lineRule="auto"/>
        <w:ind w:firstLineChars="200" w:firstLine="420"/>
        <w:jc w:val="center"/>
        <w:rPr>
          <w:rFonts w:eastAsia="黑体" w:hAnsi="黑体"/>
        </w:rPr>
      </w:pPr>
      <w:r>
        <w:rPr>
          <w:rFonts w:eastAsia="黑体" w:hAnsi="黑体"/>
        </w:rPr>
        <w:t>表</w:t>
      </w:r>
      <w:r>
        <w:rPr>
          <w:rFonts w:eastAsia="黑体"/>
        </w:rPr>
        <w:t xml:space="preserve">2  </w:t>
      </w:r>
      <w:r>
        <w:rPr>
          <w:rFonts w:eastAsia="黑体" w:hAnsi="黑体"/>
        </w:rPr>
        <w:t>定性时离子丰度</w:t>
      </w:r>
      <w:r>
        <w:rPr>
          <w:rFonts w:eastAsia="黑体" w:hAnsi="黑体" w:hint="eastAsia"/>
        </w:rPr>
        <w:t>比</w:t>
      </w:r>
      <w:r>
        <w:rPr>
          <w:rFonts w:eastAsia="黑体" w:hAnsi="黑体"/>
        </w:rPr>
        <w:t>的最大允许偏差</w:t>
      </w:r>
    </w:p>
    <w:tbl>
      <w:tblPr>
        <w:tblW w:w="9571" w:type="dxa"/>
        <w:tblLayout w:type="fixed"/>
        <w:tblLook w:val="04A0" w:firstRow="1" w:lastRow="0" w:firstColumn="1" w:lastColumn="0" w:noHBand="0" w:noVBand="1"/>
      </w:tblPr>
      <w:tblGrid>
        <w:gridCol w:w="1915"/>
        <w:gridCol w:w="1914"/>
        <w:gridCol w:w="1914"/>
        <w:gridCol w:w="1914"/>
        <w:gridCol w:w="1914"/>
      </w:tblGrid>
      <w:tr w:rsidR="002D1237" w14:paraId="5B795A50" w14:textId="77777777" w:rsidTr="00084C32">
        <w:trPr>
          <w:trHeight w:val="317"/>
        </w:trPr>
        <w:tc>
          <w:tcPr>
            <w:tcW w:w="1915" w:type="dxa"/>
            <w:tcBorders>
              <w:top w:val="single" w:sz="4" w:space="0" w:color="auto"/>
              <w:left w:val="single" w:sz="4" w:space="0" w:color="auto"/>
              <w:bottom w:val="single" w:sz="4" w:space="0" w:color="auto"/>
              <w:right w:val="single" w:sz="4" w:space="0" w:color="auto"/>
            </w:tcBorders>
            <w:vAlign w:val="center"/>
          </w:tcPr>
          <w:p w14:paraId="78C36826" w14:textId="77777777" w:rsidR="002D1237" w:rsidRDefault="00265310" w:rsidP="002F0286">
            <w:pPr>
              <w:widowControl/>
              <w:spacing w:line="360" w:lineRule="auto"/>
              <w:jc w:val="center"/>
              <w:rPr>
                <w:kern w:val="0"/>
                <w:sz w:val="18"/>
                <w:szCs w:val="18"/>
              </w:rPr>
            </w:pPr>
            <w:r>
              <w:rPr>
                <w:rFonts w:hAnsi="宋体"/>
                <w:kern w:val="0"/>
                <w:sz w:val="18"/>
                <w:szCs w:val="18"/>
              </w:rPr>
              <w:t>离子丰度</w:t>
            </w:r>
            <w:r>
              <w:rPr>
                <w:rFonts w:hAnsi="宋体" w:hint="eastAsia"/>
                <w:kern w:val="0"/>
                <w:sz w:val="18"/>
                <w:szCs w:val="18"/>
              </w:rPr>
              <w:t>比</w:t>
            </w:r>
          </w:p>
        </w:tc>
        <w:tc>
          <w:tcPr>
            <w:tcW w:w="1914" w:type="dxa"/>
            <w:tcBorders>
              <w:top w:val="single" w:sz="4" w:space="0" w:color="auto"/>
              <w:left w:val="nil"/>
              <w:bottom w:val="single" w:sz="4" w:space="0" w:color="auto"/>
              <w:right w:val="single" w:sz="4" w:space="0" w:color="auto"/>
            </w:tcBorders>
            <w:vAlign w:val="center"/>
          </w:tcPr>
          <w:p w14:paraId="7B7F6ACB" w14:textId="77777777" w:rsidR="002D1237" w:rsidRDefault="00265310" w:rsidP="002F0286">
            <w:pPr>
              <w:widowControl/>
              <w:spacing w:line="360" w:lineRule="auto"/>
              <w:jc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50%</w:t>
            </w:r>
          </w:p>
        </w:tc>
        <w:tc>
          <w:tcPr>
            <w:tcW w:w="1914" w:type="dxa"/>
            <w:tcBorders>
              <w:top w:val="single" w:sz="4" w:space="0" w:color="auto"/>
              <w:left w:val="nil"/>
              <w:bottom w:val="single" w:sz="4" w:space="0" w:color="auto"/>
              <w:right w:val="single" w:sz="4" w:space="0" w:color="auto"/>
            </w:tcBorders>
            <w:vAlign w:val="center"/>
          </w:tcPr>
          <w:p w14:paraId="6230EAA6" w14:textId="77777777" w:rsidR="002D1237" w:rsidRDefault="00265310" w:rsidP="002F0286">
            <w:pPr>
              <w:widowControl/>
              <w:spacing w:line="360" w:lineRule="auto"/>
              <w:jc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20%</w:t>
            </w:r>
            <w:r>
              <w:rPr>
                <w:rFonts w:ascii="Times New Roman" w:hAnsi="Times New Roman"/>
                <w:kern w:val="0"/>
                <w:sz w:val="18"/>
                <w:szCs w:val="18"/>
              </w:rPr>
              <w:t>至</w:t>
            </w:r>
            <w:r>
              <w:rPr>
                <w:rFonts w:ascii="Times New Roman" w:hAnsi="Times New Roman"/>
                <w:kern w:val="0"/>
                <w:sz w:val="18"/>
                <w:szCs w:val="18"/>
              </w:rPr>
              <w:t>50%</w:t>
            </w:r>
          </w:p>
        </w:tc>
        <w:tc>
          <w:tcPr>
            <w:tcW w:w="1914" w:type="dxa"/>
            <w:tcBorders>
              <w:top w:val="single" w:sz="4" w:space="0" w:color="auto"/>
              <w:left w:val="nil"/>
              <w:bottom w:val="single" w:sz="4" w:space="0" w:color="auto"/>
              <w:right w:val="single" w:sz="4" w:space="0" w:color="auto"/>
            </w:tcBorders>
            <w:vAlign w:val="center"/>
          </w:tcPr>
          <w:p w14:paraId="09A6DAB8" w14:textId="77777777" w:rsidR="002D1237" w:rsidRDefault="00265310" w:rsidP="002F0286">
            <w:pPr>
              <w:widowControl/>
              <w:spacing w:line="360" w:lineRule="auto"/>
              <w:jc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10%</w:t>
            </w:r>
            <w:r>
              <w:rPr>
                <w:rFonts w:ascii="Times New Roman" w:hAnsi="Times New Roman"/>
                <w:kern w:val="0"/>
                <w:sz w:val="18"/>
                <w:szCs w:val="18"/>
              </w:rPr>
              <w:t>至</w:t>
            </w:r>
            <w:r>
              <w:rPr>
                <w:rFonts w:ascii="Times New Roman" w:hAnsi="Times New Roman"/>
                <w:kern w:val="0"/>
                <w:sz w:val="18"/>
                <w:szCs w:val="18"/>
              </w:rPr>
              <w:t>20%</w:t>
            </w:r>
          </w:p>
        </w:tc>
        <w:tc>
          <w:tcPr>
            <w:tcW w:w="1914" w:type="dxa"/>
            <w:tcBorders>
              <w:top w:val="single" w:sz="4" w:space="0" w:color="auto"/>
              <w:left w:val="nil"/>
              <w:bottom w:val="single" w:sz="4" w:space="0" w:color="auto"/>
              <w:right w:val="single" w:sz="4" w:space="0" w:color="auto"/>
            </w:tcBorders>
            <w:vAlign w:val="center"/>
          </w:tcPr>
          <w:p w14:paraId="61217459" w14:textId="77777777" w:rsidR="002D1237" w:rsidRDefault="00265310" w:rsidP="002F0286">
            <w:pPr>
              <w:widowControl/>
              <w:spacing w:line="360" w:lineRule="auto"/>
              <w:jc w:val="center"/>
              <w:rPr>
                <w:rFonts w:ascii="Times New Roman" w:hAnsi="Times New Roman"/>
                <w:kern w:val="0"/>
                <w:sz w:val="18"/>
                <w:szCs w:val="18"/>
              </w:rPr>
            </w:pPr>
            <w:r>
              <w:rPr>
                <w:rFonts w:ascii="Times New Roman" w:hAnsi="Times New Roman"/>
                <w:kern w:val="0"/>
                <w:sz w:val="18"/>
                <w:szCs w:val="18"/>
              </w:rPr>
              <w:t>≤10%</w:t>
            </w:r>
          </w:p>
        </w:tc>
      </w:tr>
      <w:tr w:rsidR="002D1237" w:rsidRPr="00084C32" w14:paraId="66918D35" w14:textId="77777777" w:rsidTr="00084C32">
        <w:trPr>
          <w:trHeight w:val="265"/>
        </w:trPr>
        <w:tc>
          <w:tcPr>
            <w:tcW w:w="1915" w:type="dxa"/>
            <w:tcBorders>
              <w:top w:val="nil"/>
              <w:left w:val="single" w:sz="4" w:space="0" w:color="auto"/>
              <w:bottom w:val="single" w:sz="4" w:space="0" w:color="auto"/>
              <w:right w:val="single" w:sz="4" w:space="0" w:color="auto"/>
            </w:tcBorders>
            <w:vAlign w:val="center"/>
          </w:tcPr>
          <w:p w14:paraId="598AA30D" w14:textId="77777777" w:rsidR="002D1237" w:rsidRPr="00084C32" w:rsidRDefault="00265310" w:rsidP="002F0286">
            <w:pPr>
              <w:widowControl/>
              <w:spacing w:line="360" w:lineRule="auto"/>
              <w:jc w:val="center"/>
              <w:rPr>
                <w:kern w:val="0"/>
                <w:sz w:val="18"/>
                <w:szCs w:val="18"/>
              </w:rPr>
            </w:pPr>
            <w:r w:rsidRPr="00084C32">
              <w:rPr>
                <w:rFonts w:hAnsi="宋体"/>
                <w:kern w:val="0"/>
                <w:sz w:val="18"/>
                <w:szCs w:val="18"/>
              </w:rPr>
              <w:t>允许相对偏差</w:t>
            </w:r>
          </w:p>
        </w:tc>
        <w:tc>
          <w:tcPr>
            <w:tcW w:w="1914" w:type="dxa"/>
            <w:tcBorders>
              <w:top w:val="nil"/>
              <w:left w:val="nil"/>
              <w:bottom w:val="single" w:sz="4" w:space="0" w:color="auto"/>
              <w:right w:val="single" w:sz="4" w:space="0" w:color="auto"/>
            </w:tcBorders>
            <w:vAlign w:val="center"/>
          </w:tcPr>
          <w:p w14:paraId="369E0A75" w14:textId="77777777" w:rsidR="002D1237" w:rsidRPr="00084C32" w:rsidRDefault="00265310" w:rsidP="002F0286">
            <w:pPr>
              <w:widowControl/>
              <w:spacing w:line="360" w:lineRule="auto"/>
              <w:jc w:val="center"/>
              <w:rPr>
                <w:rFonts w:ascii="Times New Roman" w:hAnsi="Times New Roman"/>
                <w:kern w:val="0"/>
                <w:sz w:val="18"/>
                <w:szCs w:val="18"/>
              </w:rPr>
            </w:pPr>
            <w:r w:rsidRPr="00084C32">
              <w:rPr>
                <w:rFonts w:ascii="Times New Roman" w:hAnsi="Times New Roman"/>
                <w:kern w:val="0"/>
                <w:sz w:val="18"/>
                <w:szCs w:val="18"/>
              </w:rPr>
              <w:t>±20%</w:t>
            </w:r>
          </w:p>
        </w:tc>
        <w:tc>
          <w:tcPr>
            <w:tcW w:w="1914" w:type="dxa"/>
            <w:tcBorders>
              <w:top w:val="nil"/>
              <w:left w:val="nil"/>
              <w:bottom w:val="single" w:sz="4" w:space="0" w:color="auto"/>
              <w:right w:val="single" w:sz="4" w:space="0" w:color="auto"/>
            </w:tcBorders>
            <w:vAlign w:val="center"/>
          </w:tcPr>
          <w:p w14:paraId="6803F116" w14:textId="77777777" w:rsidR="002D1237" w:rsidRPr="00084C32" w:rsidRDefault="00265310" w:rsidP="002F0286">
            <w:pPr>
              <w:widowControl/>
              <w:spacing w:line="360" w:lineRule="auto"/>
              <w:jc w:val="center"/>
              <w:rPr>
                <w:rFonts w:ascii="Times New Roman" w:hAnsi="Times New Roman"/>
                <w:kern w:val="0"/>
                <w:sz w:val="18"/>
                <w:szCs w:val="18"/>
              </w:rPr>
            </w:pPr>
            <w:r w:rsidRPr="00084C32">
              <w:rPr>
                <w:rFonts w:ascii="Times New Roman" w:hAnsi="Times New Roman"/>
                <w:kern w:val="0"/>
                <w:sz w:val="18"/>
                <w:szCs w:val="18"/>
              </w:rPr>
              <w:t>±25%</w:t>
            </w:r>
          </w:p>
        </w:tc>
        <w:tc>
          <w:tcPr>
            <w:tcW w:w="1914" w:type="dxa"/>
            <w:tcBorders>
              <w:top w:val="nil"/>
              <w:left w:val="nil"/>
              <w:bottom w:val="single" w:sz="4" w:space="0" w:color="auto"/>
              <w:right w:val="single" w:sz="4" w:space="0" w:color="auto"/>
            </w:tcBorders>
            <w:vAlign w:val="center"/>
          </w:tcPr>
          <w:p w14:paraId="7A44B6E0" w14:textId="77777777" w:rsidR="002D1237" w:rsidRPr="00084C32" w:rsidRDefault="00265310" w:rsidP="002F0286">
            <w:pPr>
              <w:widowControl/>
              <w:spacing w:line="360" w:lineRule="auto"/>
              <w:jc w:val="center"/>
              <w:rPr>
                <w:rFonts w:ascii="Times New Roman" w:hAnsi="Times New Roman"/>
                <w:kern w:val="0"/>
                <w:sz w:val="18"/>
                <w:szCs w:val="18"/>
              </w:rPr>
            </w:pPr>
            <w:r w:rsidRPr="00084C32">
              <w:rPr>
                <w:rFonts w:ascii="Times New Roman" w:hAnsi="Times New Roman"/>
                <w:kern w:val="0"/>
                <w:sz w:val="18"/>
                <w:szCs w:val="18"/>
              </w:rPr>
              <w:t>±30%</w:t>
            </w:r>
          </w:p>
        </w:tc>
        <w:tc>
          <w:tcPr>
            <w:tcW w:w="1914" w:type="dxa"/>
            <w:tcBorders>
              <w:top w:val="nil"/>
              <w:left w:val="nil"/>
              <w:bottom w:val="single" w:sz="4" w:space="0" w:color="auto"/>
              <w:right w:val="single" w:sz="4" w:space="0" w:color="auto"/>
            </w:tcBorders>
            <w:vAlign w:val="center"/>
          </w:tcPr>
          <w:p w14:paraId="3928A011" w14:textId="77777777" w:rsidR="002D1237" w:rsidRPr="00084C32" w:rsidRDefault="00265310" w:rsidP="002F0286">
            <w:pPr>
              <w:widowControl/>
              <w:spacing w:line="360" w:lineRule="auto"/>
              <w:jc w:val="center"/>
              <w:rPr>
                <w:rFonts w:ascii="Times New Roman" w:hAnsi="Times New Roman"/>
                <w:kern w:val="0"/>
                <w:sz w:val="18"/>
                <w:szCs w:val="18"/>
              </w:rPr>
            </w:pPr>
            <w:r w:rsidRPr="00084C32">
              <w:rPr>
                <w:rFonts w:ascii="Times New Roman" w:hAnsi="Times New Roman"/>
                <w:kern w:val="0"/>
                <w:sz w:val="18"/>
                <w:szCs w:val="18"/>
              </w:rPr>
              <w:t>±50%</w:t>
            </w:r>
          </w:p>
        </w:tc>
      </w:tr>
    </w:tbl>
    <w:p w14:paraId="78E30CB5" w14:textId="7109ADC0" w:rsidR="002D1237" w:rsidRDefault="00265310">
      <w:pPr>
        <w:tabs>
          <w:tab w:val="left" w:pos="540"/>
        </w:tabs>
        <w:spacing w:line="360" w:lineRule="auto"/>
        <w:ind w:firstLineChars="200" w:firstLine="420"/>
      </w:pPr>
      <w:r w:rsidRPr="00084C32">
        <w:rPr>
          <w:rFonts w:ascii="Times New Roman" w:hAnsi="Times New Roman"/>
        </w:rPr>
        <w:t>本方法的标准物质</w:t>
      </w:r>
      <w:r w:rsidRPr="00084C32">
        <w:rPr>
          <w:rFonts w:ascii="Times New Roman" w:hAnsi="Times New Roman"/>
        </w:rPr>
        <w:t>LC-MS/MS</w:t>
      </w:r>
      <w:r w:rsidRPr="00084C32">
        <w:rPr>
          <w:rFonts w:ascii="Times New Roman" w:hAnsi="Times New Roman"/>
        </w:rPr>
        <w:t>多反应监测质量色谱图</w:t>
      </w:r>
      <w:r w:rsidRPr="00084C32">
        <w:rPr>
          <w:rFonts w:ascii="Times New Roman" w:hAnsi="Times New Roman" w:hint="eastAsia"/>
        </w:rPr>
        <w:t>参见附录</w:t>
      </w:r>
      <w:r w:rsidR="00084C32" w:rsidRPr="00084C32">
        <w:rPr>
          <w:rFonts w:ascii="Times New Roman" w:hAnsi="Times New Roman"/>
        </w:rPr>
        <w:t>C</w:t>
      </w:r>
      <w:r w:rsidRPr="00084C32">
        <w:rPr>
          <w:rFonts w:ascii="Times New Roman" w:hAnsi="Times New Roman" w:hint="eastAsia"/>
        </w:rPr>
        <w:t>。</w:t>
      </w:r>
    </w:p>
    <w:p w14:paraId="396B6F85" w14:textId="001C13F9" w:rsidR="002D1237" w:rsidRPr="00981FE7" w:rsidRDefault="00265310">
      <w:pPr>
        <w:spacing w:line="360" w:lineRule="auto"/>
        <w:rPr>
          <w:rFonts w:ascii="Times New Roman" w:hAnsi="Times New Roman"/>
        </w:rPr>
      </w:pPr>
      <w:r w:rsidRPr="00981FE7">
        <w:rPr>
          <w:rFonts w:ascii="Times New Roman" w:hAnsi="Times New Roman"/>
        </w:rPr>
        <w:t>7.</w:t>
      </w:r>
      <w:r w:rsidR="00AC4A99" w:rsidRPr="00981FE7">
        <w:rPr>
          <w:rFonts w:ascii="Times New Roman" w:hAnsi="Times New Roman" w:hint="eastAsia"/>
        </w:rPr>
        <w:t>3</w:t>
      </w:r>
      <w:r w:rsidRPr="00981FE7">
        <w:rPr>
          <w:rFonts w:ascii="Times New Roman" w:hAnsi="Times New Roman"/>
        </w:rPr>
        <w:t xml:space="preserve">.4.3 </w:t>
      </w:r>
      <w:r w:rsidRPr="00981FE7">
        <w:rPr>
          <w:rFonts w:ascii="Times New Roman" w:hAnsi="Times New Roman"/>
        </w:rPr>
        <w:t>定量</w:t>
      </w:r>
    </w:p>
    <w:p w14:paraId="69A20D37" w14:textId="626CAC16" w:rsidR="002D1237" w:rsidRPr="00084C32" w:rsidRDefault="00265310">
      <w:pPr>
        <w:tabs>
          <w:tab w:val="left" w:pos="540"/>
        </w:tabs>
        <w:spacing w:line="360" w:lineRule="auto"/>
      </w:pPr>
      <w:r w:rsidRPr="00084C32">
        <w:t xml:space="preserve">    </w:t>
      </w:r>
      <w:r w:rsidRPr="00084C32">
        <w:rPr>
          <w:rFonts w:hAnsi="宋体"/>
        </w:rPr>
        <w:t>外标法定量。</w:t>
      </w:r>
    </w:p>
    <w:p w14:paraId="08E1F743" w14:textId="2BEDD5FD" w:rsidR="002D1237" w:rsidRPr="00981FE7" w:rsidRDefault="00265310" w:rsidP="00981FE7">
      <w:pPr>
        <w:jc w:val="left"/>
        <w:rPr>
          <w:rFonts w:ascii="Times New Roman" w:eastAsia="黑体" w:hAnsi="Times New Roman"/>
        </w:rPr>
      </w:pPr>
      <w:r w:rsidRPr="00981FE7">
        <w:rPr>
          <w:rFonts w:ascii="Times New Roman" w:eastAsia="黑体" w:hAnsi="Times New Roman"/>
        </w:rPr>
        <w:t>7.</w:t>
      </w:r>
      <w:r w:rsidR="00AC4A99" w:rsidRPr="00981FE7">
        <w:rPr>
          <w:rFonts w:ascii="Times New Roman" w:eastAsia="黑体" w:hAnsi="Times New Roman" w:hint="eastAsia"/>
        </w:rPr>
        <w:t>4</w:t>
      </w:r>
      <w:r w:rsidRPr="00981FE7">
        <w:rPr>
          <w:rFonts w:ascii="Times New Roman" w:eastAsia="黑体" w:hAnsi="Times New Roman"/>
        </w:rPr>
        <w:t>测定</w:t>
      </w:r>
    </w:p>
    <w:p w14:paraId="5FD7779D" w14:textId="72D20CCF" w:rsidR="002D1237" w:rsidRDefault="00265310">
      <w:pPr>
        <w:pStyle w:val="af8"/>
        <w:ind w:firstLine="420"/>
        <w:rPr>
          <w:rFonts w:ascii="Times New Roman"/>
        </w:rPr>
      </w:pPr>
      <w:r w:rsidRPr="00084C32">
        <w:rPr>
          <w:rFonts w:ascii="Times New Roman"/>
          <w:szCs w:val="21"/>
        </w:rPr>
        <w:t>将</w:t>
      </w:r>
      <w:r w:rsidRPr="00084C32">
        <w:rPr>
          <w:rFonts w:ascii="Times New Roman" w:hAnsi="宋体"/>
        </w:rPr>
        <w:t>基质</w:t>
      </w:r>
      <w:r w:rsidRPr="00084C32">
        <w:rPr>
          <w:rFonts w:ascii="Times New Roman" w:hAnsi="宋体" w:hint="eastAsia"/>
        </w:rPr>
        <w:t>匹配</w:t>
      </w:r>
      <w:r w:rsidRPr="00084C32">
        <w:rPr>
          <w:rFonts w:ascii="Times New Roman" w:hAnsi="宋体"/>
        </w:rPr>
        <w:t>标准工作溶液</w:t>
      </w:r>
      <w:r w:rsidRPr="00084C32">
        <w:rPr>
          <w:rFonts w:ascii="Times New Roman" w:hint="eastAsia"/>
          <w:szCs w:val="21"/>
        </w:rPr>
        <w:t>和试样溶液依次注入液</w:t>
      </w:r>
      <w:r w:rsidRPr="00084C32">
        <w:rPr>
          <w:rFonts w:ascii="Times New Roman" w:hAnsi="宋体"/>
        </w:rPr>
        <w:t>相色谱</w:t>
      </w:r>
      <w:r w:rsidRPr="00084C32">
        <w:rPr>
          <w:rFonts w:ascii="Times New Roman"/>
        </w:rPr>
        <w:t>-</w:t>
      </w:r>
      <w:r w:rsidRPr="00084C32">
        <w:rPr>
          <w:rFonts w:ascii="Times New Roman" w:hAnsi="宋体"/>
        </w:rPr>
        <w:t>质谱联用</w:t>
      </w:r>
      <w:r w:rsidRPr="00084C32">
        <w:rPr>
          <w:rFonts w:ascii="Times New Roman" w:hint="eastAsia"/>
          <w:szCs w:val="21"/>
        </w:rPr>
        <w:t>仪中，保留时间和离子丰度比定性，测得定量用子离子</w:t>
      </w:r>
      <w:r w:rsidRPr="00084C32">
        <w:rPr>
          <w:rFonts w:ascii="Times New Roman" w:hint="eastAsia"/>
        </w:rPr>
        <w:t>的质量色谱图</w:t>
      </w:r>
      <w:r w:rsidRPr="00084C32">
        <w:rPr>
          <w:rFonts w:ascii="Times New Roman" w:hint="eastAsia"/>
          <w:szCs w:val="21"/>
        </w:rPr>
        <w:t>峰面积，</w:t>
      </w:r>
      <w:r w:rsidRPr="00084C32">
        <w:rPr>
          <w:rFonts w:ascii="Times New Roman" w:hint="eastAsia"/>
        </w:rPr>
        <w:t>待测样液中农药的响应值应在仪器检测的定量测定线性范围之内，超过线性范围时应根据测定浓度进行适当倍数稀释后再进行分析。</w:t>
      </w:r>
    </w:p>
    <w:p w14:paraId="6814BDAA" w14:textId="02678F65" w:rsidR="002D1237" w:rsidRPr="00981FE7" w:rsidRDefault="00265310" w:rsidP="00981FE7">
      <w:pPr>
        <w:jc w:val="left"/>
        <w:rPr>
          <w:rFonts w:ascii="Times New Roman" w:eastAsia="黑体" w:hAnsi="Times New Roman"/>
        </w:rPr>
      </w:pPr>
      <w:r w:rsidRPr="00981FE7">
        <w:rPr>
          <w:rFonts w:ascii="Times New Roman" w:eastAsia="黑体" w:hAnsi="Times New Roman"/>
        </w:rPr>
        <w:t>7.</w:t>
      </w:r>
      <w:r w:rsidR="00AC4A99" w:rsidRPr="00981FE7">
        <w:rPr>
          <w:rFonts w:ascii="Times New Roman" w:eastAsia="黑体" w:hAnsi="Times New Roman" w:hint="eastAsia"/>
        </w:rPr>
        <w:t>5</w:t>
      </w:r>
      <w:r w:rsidRPr="00981FE7">
        <w:rPr>
          <w:rFonts w:ascii="Times New Roman" w:eastAsia="黑体" w:hAnsi="Times New Roman"/>
        </w:rPr>
        <w:t>平行试验</w:t>
      </w:r>
    </w:p>
    <w:p w14:paraId="7EBD17B8" w14:textId="77777777" w:rsidR="002D1237" w:rsidRDefault="00265310">
      <w:pPr>
        <w:tabs>
          <w:tab w:val="left" w:pos="540"/>
        </w:tabs>
        <w:spacing w:line="360" w:lineRule="auto"/>
        <w:ind w:firstLineChars="200" w:firstLine="420"/>
      </w:pPr>
      <w:r>
        <w:rPr>
          <w:rFonts w:hAnsi="宋体"/>
        </w:rPr>
        <w:t>按以上步骤对同一试样进行平行试验测定。</w:t>
      </w:r>
    </w:p>
    <w:p w14:paraId="3743DC70" w14:textId="1FDEBC66" w:rsidR="002D1237" w:rsidRPr="00981FE7" w:rsidRDefault="00265310" w:rsidP="00981FE7">
      <w:pPr>
        <w:jc w:val="left"/>
        <w:rPr>
          <w:rFonts w:ascii="Times New Roman" w:eastAsia="黑体" w:hAnsi="Times New Roman"/>
        </w:rPr>
      </w:pPr>
      <w:r w:rsidRPr="00981FE7">
        <w:rPr>
          <w:rFonts w:ascii="Times New Roman" w:eastAsia="黑体" w:hAnsi="Times New Roman"/>
        </w:rPr>
        <w:t>7.</w:t>
      </w:r>
      <w:r w:rsidR="00AC4A99" w:rsidRPr="00981FE7">
        <w:rPr>
          <w:rFonts w:ascii="Times New Roman" w:eastAsia="黑体" w:hAnsi="Times New Roman" w:hint="eastAsia"/>
        </w:rPr>
        <w:t>6</w:t>
      </w:r>
      <w:r w:rsidRPr="00981FE7">
        <w:rPr>
          <w:rFonts w:ascii="Times New Roman" w:eastAsia="黑体" w:hAnsi="Times New Roman"/>
        </w:rPr>
        <w:t>空白试验</w:t>
      </w:r>
    </w:p>
    <w:p w14:paraId="416C926C" w14:textId="77777777" w:rsidR="002D1237" w:rsidRDefault="00265310">
      <w:pPr>
        <w:spacing w:line="360" w:lineRule="auto"/>
        <w:ind w:firstLine="420"/>
      </w:pPr>
      <w:r>
        <w:t>除不加</w:t>
      </w:r>
      <w:r>
        <w:rPr>
          <w:rFonts w:hint="eastAsia"/>
        </w:rPr>
        <w:t>试样</w:t>
      </w:r>
      <w:r>
        <w:t>外，采用完全相同的测定步骤进行平行操作。</w:t>
      </w:r>
    </w:p>
    <w:p w14:paraId="7D3A1BFD" w14:textId="2BB3B20B" w:rsidR="002D1237" w:rsidRDefault="00265310">
      <w:pPr>
        <w:tabs>
          <w:tab w:val="left" w:pos="540"/>
        </w:tabs>
        <w:spacing w:line="360" w:lineRule="auto"/>
        <w:rPr>
          <w:rFonts w:eastAsia="黑体"/>
          <w:b/>
        </w:rPr>
      </w:pPr>
      <w:r>
        <w:rPr>
          <w:rFonts w:eastAsia="黑体"/>
          <w:b/>
        </w:rPr>
        <w:t xml:space="preserve">8 </w:t>
      </w:r>
      <w:r>
        <w:rPr>
          <w:rFonts w:eastAsia="黑体" w:hAnsi="黑体"/>
          <w:b/>
        </w:rPr>
        <w:t>结果计算</w:t>
      </w:r>
    </w:p>
    <w:p w14:paraId="3950A22F" w14:textId="58D797BF" w:rsidR="002D1237" w:rsidRDefault="00265310">
      <w:pPr>
        <w:ind w:firstLineChars="236" w:firstLine="496"/>
        <w:rPr>
          <w:szCs w:val="21"/>
        </w:rPr>
      </w:pPr>
      <w:r>
        <w:rPr>
          <w:rFonts w:hAnsi="宋体"/>
        </w:rPr>
        <w:t>试样中各农药残留量</w:t>
      </w:r>
      <w:r>
        <w:rPr>
          <w:szCs w:val="21"/>
        </w:rPr>
        <w:t>以质量分数</w:t>
      </w:r>
      <w:r>
        <w:rPr>
          <w:i/>
          <w:iCs/>
          <w:szCs w:val="21"/>
        </w:rPr>
        <w:t>ω</w:t>
      </w:r>
      <w:r>
        <w:rPr>
          <w:szCs w:val="21"/>
        </w:rPr>
        <w:t>计，</w:t>
      </w:r>
      <w:r w:rsidR="00C00866">
        <w:rPr>
          <w:rFonts w:hint="eastAsia"/>
          <w:szCs w:val="21"/>
        </w:rPr>
        <w:t>单位</w:t>
      </w:r>
      <w:r>
        <w:rPr>
          <w:rFonts w:hint="eastAsia"/>
          <w:szCs w:val="21"/>
        </w:rPr>
        <w:t>为</w:t>
      </w:r>
      <w:r>
        <w:rPr>
          <w:szCs w:val="21"/>
        </w:rPr>
        <w:t>毫克每千克（</w:t>
      </w:r>
      <w:r>
        <w:rPr>
          <w:szCs w:val="21"/>
        </w:rPr>
        <w:t>mg/kg</w:t>
      </w:r>
      <w:r>
        <w:rPr>
          <w:szCs w:val="21"/>
        </w:rPr>
        <w:t>），按公式（</w:t>
      </w:r>
      <w:r>
        <w:rPr>
          <w:szCs w:val="21"/>
        </w:rPr>
        <w:t>1</w:t>
      </w:r>
      <w:r>
        <w:rPr>
          <w:szCs w:val="21"/>
        </w:rPr>
        <w:t>）计算。</w:t>
      </w:r>
      <w:r>
        <w:rPr>
          <w:szCs w:val="21"/>
        </w:rPr>
        <w:br w:type="textWrapping" w:clear="all"/>
      </w:r>
    </w:p>
    <w:tbl>
      <w:tblPr>
        <w:tblStyle w:val="13"/>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4673"/>
      </w:tblGrid>
      <w:tr w:rsidR="002D1237" w14:paraId="66E0FBA9" w14:textId="77777777">
        <w:tc>
          <w:tcPr>
            <w:tcW w:w="4672" w:type="dxa"/>
            <w:shd w:val="clear" w:color="auto" w:fill="auto"/>
          </w:tcPr>
          <w:bookmarkEnd w:id="7"/>
          <w:p w14:paraId="656AC6DB" w14:textId="77777777" w:rsidR="002D1237" w:rsidRDefault="00265310">
            <w:pPr>
              <w:spacing w:line="360" w:lineRule="auto"/>
            </w:pPr>
            <m:oMathPara>
              <m:oMath>
                <m:r>
                  <w:rPr>
                    <w:rFonts w:ascii="Cambria Math" w:hAnsi="Cambria Math"/>
                    <w:szCs w:val="21"/>
                  </w:rPr>
                  <m:t>ω</m:t>
                </m:r>
                <m:r>
                  <m:rPr>
                    <m:sty m:val="p"/>
                  </m:rPr>
                  <w:rPr>
                    <w:rFonts w:ascii="Cambria Math" w:eastAsia="Cambria Math" w:hAnsi="Cambria Math" w:cs="Cambria Math"/>
                  </w:rPr>
                  <m:t>=</m:t>
                </m:r>
                <m:f>
                  <m:fPr>
                    <m:ctrlPr>
                      <w:rPr>
                        <w:rFonts w:ascii="Cambria Math" w:eastAsia="Cambria Math" w:hAnsi="Cambria Math"/>
                      </w:rPr>
                    </m:ctrlPr>
                  </m:fPr>
                  <m:num>
                    <m:sSub>
                      <m:sSubPr>
                        <m:ctrlPr>
                          <w:rPr>
                            <w:rFonts w:ascii="Cambria Math" w:hAnsi="Cambria Math"/>
                            <w:i/>
                          </w:rPr>
                        </m:ctrlPr>
                      </m:sSubPr>
                      <m:e>
                        <m:r>
                          <w:rPr>
                            <w:rFonts w:ascii="Cambria Math" w:hAnsi="Cambria Math"/>
                          </w:rPr>
                          <m:t>ρ</m:t>
                        </m:r>
                      </m:e>
                      <m:sub>
                        <m:r>
                          <w:rPr>
                            <w:rFonts w:ascii="Cambria Math" w:hAnsi="Cambria Math"/>
                          </w:rPr>
                          <m:t>1</m:t>
                        </m:r>
                      </m:sub>
                    </m:sSub>
                    <m:r>
                      <w:rPr>
                        <w:rFonts w:ascii="Cambria Math" w:hAnsi="Cambria Math" w:hint="eastAsia"/>
                      </w:rPr>
                      <m:t>×</m:t>
                    </m:r>
                    <m:r>
                      <w:rPr>
                        <w:rFonts w:ascii="Cambria Math"/>
                      </w:rPr>
                      <m:t>A</m:t>
                    </m:r>
                    <m:r>
                      <w:rPr>
                        <w:rFonts w:ascii="Cambria Math" w:hint="eastAsia"/>
                      </w:rPr>
                      <m:t>×</m:t>
                    </m:r>
                    <m:r>
                      <w:rPr>
                        <w:rFonts w:ascii="Cambria Math"/>
                      </w:rPr>
                      <m:t>V</m:t>
                    </m:r>
                  </m:num>
                  <m:den>
                    <m:sSub>
                      <m:sSubPr>
                        <m:ctrlPr>
                          <w:rPr>
                            <w:rFonts w:ascii="Cambria Math" w:hAnsi="Cambria Math"/>
                            <w:i/>
                            <w:szCs w:val="21"/>
                            <w:vertAlign w:val="subscript"/>
                          </w:rPr>
                        </m:ctrlPr>
                      </m:sSubPr>
                      <m:e>
                        <m:r>
                          <w:rPr>
                            <w:rFonts w:ascii="Cambria Math" w:hAnsi="Cambria Math"/>
                            <w:szCs w:val="21"/>
                            <w:vertAlign w:val="subscript"/>
                          </w:rPr>
                          <m:t>A</m:t>
                        </m:r>
                      </m:e>
                      <m:sub>
                        <m:r>
                          <w:rPr>
                            <w:rFonts w:ascii="Cambria Math" w:hAnsi="Cambria Math"/>
                            <w:szCs w:val="21"/>
                            <w:vertAlign w:val="subscript"/>
                          </w:rPr>
                          <m:t>S</m:t>
                        </m:r>
                      </m:sub>
                    </m:sSub>
                    <m:r>
                      <w:rPr>
                        <w:rFonts w:ascii="Cambria Math" w:hAnsi="Cambria Math" w:hint="eastAsia"/>
                      </w:rPr>
                      <m:t>×</m:t>
                    </m:r>
                    <m:r>
                      <w:rPr>
                        <w:rFonts w:ascii="Cambria Math" w:hAnsi="Cambria Math" w:hint="eastAsia"/>
                        <w:szCs w:val="21"/>
                        <w:vertAlign w:val="subscript"/>
                      </w:rPr>
                      <m:t>m</m:t>
                    </m:r>
                  </m:den>
                </m:f>
                <m:r>
                  <w:rPr>
                    <w:rFonts w:ascii="Cambria Math" w:hAnsi="Cambria Math" w:hint="eastAsia"/>
                  </w:rPr>
                  <m:t>×</m:t>
                </m:r>
                <m:f>
                  <m:fPr>
                    <m:ctrlPr>
                      <w:rPr>
                        <w:rFonts w:ascii="Cambria Math" w:eastAsia="Cambria Math" w:hAnsi="Cambria Math"/>
                      </w:rPr>
                    </m:ctrlPr>
                  </m:fPr>
                  <m:num>
                    <m:r>
                      <w:rPr>
                        <w:rFonts w:ascii="Cambria Math" w:hAnsi="Cambria Math"/>
                      </w:rPr>
                      <m:t>1000</m:t>
                    </m:r>
                  </m:num>
                  <m:den>
                    <m:r>
                      <w:rPr>
                        <w:rFonts w:ascii="Cambria Math" w:hAnsi="Cambria Math"/>
                        <w:szCs w:val="21"/>
                        <w:vertAlign w:val="subscript"/>
                      </w:rPr>
                      <m:t>1000</m:t>
                    </m:r>
                  </m:den>
                </m:f>
              </m:oMath>
            </m:oMathPara>
          </w:p>
        </w:tc>
        <w:tc>
          <w:tcPr>
            <w:tcW w:w="4673" w:type="dxa"/>
            <w:shd w:val="clear" w:color="auto" w:fill="auto"/>
          </w:tcPr>
          <w:p w14:paraId="4C5B9AF8" w14:textId="400F9001" w:rsidR="002D1237" w:rsidRDefault="00265310">
            <w:pPr>
              <w:spacing w:line="360" w:lineRule="auto"/>
              <w:jc w:val="right"/>
              <w:rPr>
                <w:iCs/>
                <w:szCs w:val="21"/>
              </w:rPr>
            </w:pPr>
            <w:r>
              <w:rPr>
                <w:rFonts w:ascii="宋体" w:eastAsia="宋体" w:hAnsi="宋体" w:cs="宋体" w:hint="eastAsia"/>
                <w:iCs/>
                <w:szCs w:val="21"/>
              </w:rPr>
              <w:t>.....................................（</w:t>
            </w:r>
            <w:r>
              <w:rPr>
                <w:rFonts w:hint="eastAsia"/>
                <w:iCs/>
                <w:szCs w:val="21"/>
              </w:rPr>
              <w:t>1</w:t>
            </w:r>
            <w:r>
              <w:rPr>
                <w:rFonts w:ascii="宋体" w:eastAsia="宋体" w:hAnsi="宋体" w:cs="宋体" w:hint="eastAsia"/>
                <w:iCs/>
                <w:szCs w:val="21"/>
              </w:rPr>
              <w:t>）</w:t>
            </w:r>
          </w:p>
          <w:p w14:paraId="71550D02" w14:textId="77777777" w:rsidR="002D1237" w:rsidRDefault="002D1237">
            <w:pPr>
              <w:spacing w:line="360" w:lineRule="auto"/>
              <w:jc w:val="right"/>
              <w:rPr>
                <w:iCs/>
                <w:szCs w:val="21"/>
              </w:rPr>
            </w:pPr>
          </w:p>
        </w:tc>
      </w:tr>
    </w:tbl>
    <w:p w14:paraId="20551AE6" w14:textId="77777777" w:rsidR="002D1237" w:rsidRDefault="00265310">
      <w:pPr>
        <w:spacing w:line="360" w:lineRule="auto"/>
        <w:ind w:firstLineChars="200" w:firstLine="420"/>
        <w:rPr>
          <w:i/>
          <w:szCs w:val="21"/>
        </w:rPr>
      </w:pPr>
      <w:r>
        <w:rPr>
          <w:rFonts w:hAnsi="宋体"/>
        </w:rPr>
        <w:t>式中：</w:t>
      </w:r>
    </w:p>
    <w:p w14:paraId="7BF5AD23" w14:textId="660DF502" w:rsidR="002D1237" w:rsidRDefault="00265310">
      <w:pPr>
        <w:ind w:firstLine="420"/>
      </w:pPr>
      <w:r>
        <w:rPr>
          <w:i/>
          <w:iCs/>
          <w:szCs w:val="21"/>
        </w:rPr>
        <w:t>ω</w:t>
      </w:r>
      <w:r>
        <w:rPr>
          <w:rFonts w:hint="eastAsia"/>
          <w:i/>
          <w:iCs/>
          <w:szCs w:val="21"/>
        </w:rPr>
        <w:t>——</w:t>
      </w:r>
      <w:r>
        <w:t>试样中被测物残留量</w:t>
      </w:r>
      <w:r>
        <w:rPr>
          <w:rFonts w:hint="eastAsia"/>
        </w:rPr>
        <w:t>的</w:t>
      </w:r>
      <w:r w:rsidR="00C00866">
        <w:rPr>
          <w:rFonts w:hint="eastAsia"/>
        </w:rPr>
        <w:t>含量</w:t>
      </w:r>
      <w:r>
        <w:t>，单位为毫克每千克（</w:t>
      </w:r>
      <w:r>
        <w:t>mg/kg</w:t>
      </w:r>
      <w:r>
        <w:t>）；</w:t>
      </w:r>
    </w:p>
    <w:p w14:paraId="1B0011C7" w14:textId="407D3B0C" w:rsidR="002D1237" w:rsidRDefault="00265310">
      <w:pPr>
        <w:ind w:firstLine="420"/>
        <w:rPr>
          <w:szCs w:val="21"/>
        </w:rPr>
      </w:pPr>
      <w:r>
        <w:rPr>
          <w:i/>
          <w:iCs/>
        </w:rPr>
        <w:t>ρ</w:t>
      </w:r>
      <w:r>
        <w:rPr>
          <w:i/>
          <w:iCs/>
          <w:vertAlign w:val="subscript"/>
        </w:rPr>
        <w:t>1</w:t>
      </w:r>
      <w:r>
        <w:rPr>
          <w:rFonts w:hint="eastAsia"/>
          <w:szCs w:val="21"/>
        </w:rPr>
        <w:t>——</w:t>
      </w:r>
      <w:r>
        <w:rPr>
          <w:szCs w:val="21"/>
        </w:rPr>
        <w:t>基质</w:t>
      </w:r>
      <w:r>
        <w:rPr>
          <w:rFonts w:hint="eastAsia"/>
          <w:szCs w:val="21"/>
        </w:rPr>
        <w:t>匹配</w:t>
      </w:r>
      <w:r>
        <w:rPr>
          <w:szCs w:val="21"/>
        </w:rPr>
        <w:t>标准工作溶液中被测物的质量浓度，单位为</w:t>
      </w:r>
      <w:r>
        <w:rPr>
          <w:rFonts w:hint="eastAsia"/>
          <w:szCs w:val="21"/>
        </w:rPr>
        <w:t>毫</w:t>
      </w:r>
      <w:r>
        <w:rPr>
          <w:szCs w:val="21"/>
        </w:rPr>
        <w:t>克每升（</w:t>
      </w:r>
      <w:r>
        <w:t>m</w:t>
      </w:r>
      <w:r>
        <w:rPr>
          <w:szCs w:val="21"/>
        </w:rPr>
        <w:t>g/L</w:t>
      </w:r>
      <w:r>
        <w:rPr>
          <w:szCs w:val="21"/>
        </w:rPr>
        <w:t>）；</w:t>
      </w:r>
    </w:p>
    <w:p w14:paraId="3759C839" w14:textId="77777777" w:rsidR="002D1237" w:rsidRDefault="00265310">
      <w:pPr>
        <w:ind w:firstLine="420"/>
        <w:rPr>
          <w:szCs w:val="21"/>
        </w:rPr>
      </w:pPr>
      <w:r>
        <w:rPr>
          <w:i/>
          <w:szCs w:val="21"/>
        </w:rPr>
        <w:t>A</w:t>
      </w:r>
      <w:r>
        <w:rPr>
          <w:szCs w:val="21"/>
        </w:rPr>
        <w:t>——</w:t>
      </w:r>
      <w:r>
        <w:rPr>
          <w:szCs w:val="21"/>
        </w:rPr>
        <w:t>试样溶液中被测物的</w:t>
      </w:r>
      <w:r>
        <w:rPr>
          <w:rFonts w:hint="eastAsia"/>
          <w:szCs w:val="21"/>
        </w:rPr>
        <w:t>质量色谱图</w:t>
      </w:r>
      <w:r>
        <w:rPr>
          <w:szCs w:val="21"/>
        </w:rPr>
        <w:t>峰面积；</w:t>
      </w:r>
    </w:p>
    <w:p w14:paraId="0A630475" w14:textId="77777777" w:rsidR="002D1237" w:rsidRDefault="00265310">
      <w:pPr>
        <w:ind w:firstLine="420"/>
        <w:rPr>
          <w:szCs w:val="21"/>
        </w:rPr>
      </w:pPr>
      <w:r>
        <w:rPr>
          <w:i/>
          <w:szCs w:val="21"/>
        </w:rPr>
        <w:t>A</w:t>
      </w:r>
      <w:r>
        <w:rPr>
          <w:szCs w:val="21"/>
          <w:vertAlign w:val="subscript"/>
        </w:rPr>
        <w:t>s</w:t>
      </w:r>
      <w:r>
        <w:rPr>
          <w:rFonts w:hint="eastAsia"/>
          <w:szCs w:val="21"/>
        </w:rPr>
        <w:t>——</w:t>
      </w:r>
      <w:r>
        <w:rPr>
          <w:szCs w:val="21"/>
        </w:rPr>
        <w:t>基质</w:t>
      </w:r>
      <w:r>
        <w:rPr>
          <w:rFonts w:hint="eastAsia"/>
          <w:szCs w:val="21"/>
        </w:rPr>
        <w:t>匹配</w:t>
      </w:r>
      <w:r>
        <w:rPr>
          <w:szCs w:val="21"/>
        </w:rPr>
        <w:t>标准工作溶液中被测物的</w:t>
      </w:r>
      <w:r>
        <w:rPr>
          <w:rFonts w:hint="eastAsia"/>
          <w:szCs w:val="21"/>
        </w:rPr>
        <w:t>质量色谱图</w:t>
      </w:r>
      <w:r>
        <w:rPr>
          <w:szCs w:val="21"/>
        </w:rPr>
        <w:t>峰面积；</w:t>
      </w:r>
    </w:p>
    <w:p w14:paraId="13AEB680" w14:textId="2BE5F429" w:rsidR="002D1237" w:rsidRDefault="00265310">
      <w:pPr>
        <w:ind w:firstLine="420"/>
        <w:rPr>
          <w:szCs w:val="21"/>
        </w:rPr>
      </w:pPr>
      <w:r>
        <w:rPr>
          <w:i/>
          <w:szCs w:val="21"/>
        </w:rPr>
        <w:t>V</w:t>
      </w:r>
      <w:r>
        <w:rPr>
          <w:rFonts w:hint="eastAsia"/>
          <w:szCs w:val="21"/>
        </w:rPr>
        <w:t>——提取液</w:t>
      </w:r>
      <w:r>
        <w:rPr>
          <w:szCs w:val="21"/>
        </w:rPr>
        <w:t>体积，单位为毫升（</w:t>
      </w:r>
      <w:r>
        <w:rPr>
          <w:szCs w:val="21"/>
        </w:rPr>
        <w:t>mL</w:t>
      </w:r>
      <w:r>
        <w:rPr>
          <w:szCs w:val="21"/>
        </w:rPr>
        <w:t>）；</w:t>
      </w:r>
    </w:p>
    <w:p w14:paraId="309C169B" w14:textId="22B2266B" w:rsidR="002D1237" w:rsidRDefault="00265310">
      <w:pPr>
        <w:ind w:firstLine="420"/>
        <w:rPr>
          <w:szCs w:val="21"/>
        </w:rPr>
      </w:pPr>
      <w:r>
        <w:rPr>
          <w:i/>
          <w:szCs w:val="21"/>
        </w:rPr>
        <w:t>m</w:t>
      </w:r>
      <w:r>
        <w:rPr>
          <w:rFonts w:hint="eastAsia"/>
          <w:szCs w:val="21"/>
        </w:rPr>
        <w:t>——</w:t>
      </w:r>
      <w:r>
        <w:rPr>
          <w:szCs w:val="21"/>
        </w:rPr>
        <w:t>试样的质量，单位为克（</w:t>
      </w:r>
      <w:r>
        <w:rPr>
          <w:szCs w:val="21"/>
        </w:rPr>
        <w:t>g</w:t>
      </w:r>
      <w:r>
        <w:rPr>
          <w:szCs w:val="21"/>
        </w:rPr>
        <w:t>）</w:t>
      </w:r>
      <w:r>
        <w:rPr>
          <w:rFonts w:hint="eastAsia"/>
          <w:szCs w:val="21"/>
        </w:rPr>
        <w:t>；</w:t>
      </w:r>
    </w:p>
    <w:p w14:paraId="6F1C046F" w14:textId="77777777" w:rsidR="002D1237" w:rsidRDefault="00265310">
      <w:pPr>
        <w:pStyle w:val="a3"/>
        <w:numPr>
          <w:ilvl w:val="0"/>
          <w:numId w:val="0"/>
        </w:numPr>
        <w:spacing w:beforeLines="0" w:afterLines="0"/>
        <w:ind w:firstLineChars="200" w:firstLine="420"/>
        <w:outlineLvl w:val="9"/>
        <w:rPr>
          <w:rFonts w:ascii="Times New Roman" w:eastAsia="宋体"/>
          <w:szCs w:val="21"/>
        </w:rPr>
      </w:pPr>
      <w:r>
        <w:rPr>
          <w:rFonts w:ascii="Times New Roman" w:eastAsia="宋体" w:hAnsi="宋体"/>
          <w:szCs w:val="21"/>
        </w:rPr>
        <w:t>计算结果以重复性条件下获得的</w:t>
      </w:r>
      <w:r>
        <w:rPr>
          <w:rFonts w:ascii="Times New Roman" w:eastAsia="宋体" w:hAnsi="宋体" w:hint="eastAsia"/>
          <w:szCs w:val="21"/>
        </w:rPr>
        <w:t>2</w:t>
      </w:r>
      <w:r>
        <w:rPr>
          <w:rFonts w:ascii="Times New Roman" w:eastAsia="宋体" w:hAnsi="宋体"/>
          <w:szCs w:val="21"/>
        </w:rPr>
        <w:t>次独立测定结果的算术平均值表示，保留</w:t>
      </w:r>
      <w:r>
        <w:rPr>
          <w:rFonts w:ascii="Times New Roman" w:eastAsia="宋体" w:hAnsi="宋体" w:hint="eastAsia"/>
          <w:szCs w:val="21"/>
        </w:rPr>
        <w:t>2</w:t>
      </w:r>
      <w:r>
        <w:rPr>
          <w:rFonts w:ascii="Times New Roman" w:eastAsia="宋体" w:hAnsi="宋体"/>
          <w:szCs w:val="21"/>
        </w:rPr>
        <w:t>位有效数字，</w:t>
      </w:r>
      <w:proofErr w:type="gramStart"/>
      <w:r>
        <w:rPr>
          <w:rFonts w:ascii="Times New Roman" w:eastAsia="宋体" w:hAnsi="宋体"/>
          <w:szCs w:val="21"/>
        </w:rPr>
        <w:t>含量超</w:t>
      </w:r>
      <w:proofErr w:type="gramEnd"/>
      <w:r>
        <w:rPr>
          <w:rFonts w:ascii="Times New Roman" w:eastAsia="宋体"/>
          <w:szCs w:val="21"/>
        </w:rPr>
        <w:t>1 mg/kg</w:t>
      </w:r>
      <w:r>
        <w:rPr>
          <w:rFonts w:ascii="Times New Roman" w:eastAsia="宋体" w:hAnsi="宋体"/>
          <w:szCs w:val="21"/>
        </w:rPr>
        <w:t>时保留</w:t>
      </w:r>
      <w:r>
        <w:rPr>
          <w:rFonts w:ascii="Times New Roman" w:eastAsia="宋体" w:hAnsi="宋体" w:hint="eastAsia"/>
          <w:szCs w:val="21"/>
        </w:rPr>
        <w:t>3</w:t>
      </w:r>
      <w:r>
        <w:rPr>
          <w:rFonts w:ascii="Times New Roman" w:eastAsia="宋体" w:hAnsi="宋体"/>
          <w:szCs w:val="21"/>
        </w:rPr>
        <w:t>位有效数字。</w:t>
      </w:r>
    </w:p>
    <w:p w14:paraId="20E30525" w14:textId="3574F79D" w:rsidR="002D1237" w:rsidRDefault="00265310">
      <w:pPr>
        <w:spacing w:line="360" w:lineRule="auto"/>
        <w:rPr>
          <w:rFonts w:eastAsia="黑体"/>
          <w:b/>
        </w:rPr>
      </w:pPr>
      <w:r>
        <w:rPr>
          <w:rFonts w:eastAsia="黑体"/>
          <w:b/>
        </w:rPr>
        <w:t>9</w:t>
      </w:r>
      <w:r>
        <w:rPr>
          <w:rFonts w:eastAsia="黑体" w:hint="eastAsia"/>
          <w:b/>
        </w:rPr>
        <w:t xml:space="preserve"> </w:t>
      </w:r>
      <w:r>
        <w:rPr>
          <w:rFonts w:eastAsia="黑体" w:hAnsi="黑体"/>
          <w:b/>
        </w:rPr>
        <w:t>精密度</w:t>
      </w:r>
    </w:p>
    <w:p w14:paraId="404928CB" w14:textId="506C9CF3" w:rsidR="002D1237" w:rsidRDefault="00265310">
      <w:pPr>
        <w:pStyle w:val="a3"/>
        <w:numPr>
          <w:ilvl w:val="0"/>
          <w:numId w:val="0"/>
        </w:numPr>
        <w:spacing w:beforeLines="0" w:afterLines="0"/>
        <w:ind w:firstLineChars="200" w:firstLine="420"/>
        <w:outlineLvl w:val="9"/>
        <w:rPr>
          <w:rFonts w:ascii="Times New Roman" w:eastAsia="宋体"/>
        </w:rPr>
      </w:pPr>
      <w:r w:rsidRPr="00084C32">
        <w:rPr>
          <w:rFonts w:ascii="Times New Roman" w:eastAsia="宋体" w:hAnsi="宋体"/>
          <w:szCs w:val="21"/>
        </w:rPr>
        <w:t>在重复性条件下，获得的</w:t>
      </w:r>
      <w:r w:rsidRPr="00084C32">
        <w:rPr>
          <w:rFonts w:ascii="Times New Roman" w:eastAsia="宋体" w:hAnsi="宋体" w:hint="eastAsia"/>
          <w:szCs w:val="21"/>
        </w:rPr>
        <w:t>2</w:t>
      </w:r>
      <w:r w:rsidRPr="00084C32">
        <w:rPr>
          <w:rFonts w:ascii="Times New Roman" w:eastAsia="宋体" w:hAnsi="宋体"/>
          <w:szCs w:val="21"/>
        </w:rPr>
        <w:t>次独立测试结果的绝对差值不得超过重复性限</w:t>
      </w:r>
      <w:r w:rsidRPr="00084C32">
        <w:rPr>
          <w:rFonts w:ascii="Times New Roman" w:eastAsia="宋体" w:hAnsi="宋体"/>
          <w:bCs/>
        </w:rPr>
        <w:t>（</w:t>
      </w:r>
      <w:r w:rsidRPr="00084C32">
        <w:rPr>
          <w:rFonts w:ascii="Times New Roman" w:eastAsia="宋体"/>
          <w:bCs/>
          <w:i/>
        </w:rPr>
        <w:t>r</w:t>
      </w:r>
      <w:r w:rsidRPr="00084C32">
        <w:rPr>
          <w:rFonts w:ascii="Times New Roman" w:eastAsia="宋体" w:hAnsi="宋体"/>
          <w:bCs/>
        </w:rPr>
        <w:t>），参见附录</w:t>
      </w:r>
      <w:r w:rsidR="00A5294A" w:rsidRPr="00084C32">
        <w:rPr>
          <w:rFonts w:ascii="Times New Roman" w:eastAsia="宋体"/>
          <w:bCs/>
        </w:rPr>
        <w:t>D</w:t>
      </w:r>
      <w:r w:rsidRPr="00084C32">
        <w:rPr>
          <w:rFonts w:ascii="Times New Roman" w:eastAsia="宋体" w:hAnsi="宋体"/>
          <w:bCs/>
        </w:rPr>
        <w:t>。</w:t>
      </w:r>
    </w:p>
    <w:p w14:paraId="51AED11B" w14:textId="5E799D87" w:rsidR="002D1237" w:rsidRDefault="00265310">
      <w:pPr>
        <w:pStyle w:val="a3"/>
        <w:numPr>
          <w:ilvl w:val="0"/>
          <w:numId w:val="0"/>
        </w:numPr>
        <w:spacing w:beforeLines="0" w:afterLines="0"/>
        <w:ind w:firstLineChars="200" w:firstLine="420"/>
        <w:outlineLvl w:val="9"/>
        <w:rPr>
          <w:rFonts w:ascii="Times New Roman" w:eastAsia="宋体"/>
        </w:rPr>
      </w:pPr>
      <w:r>
        <w:rPr>
          <w:rFonts w:ascii="Times New Roman" w:eastAsia="宋体" w:hAnsi="宋体"/>
          <w:szCs w:val="21"/>
        </w:rPr>
        <w:t>在再现性条件下，获得的</w:t>
      </w:r>
      <w:r>
        <w:rPr>
          <w:rFonts w:ascii="Times New Roman" w:eastAsia="宋体" w:hAnsi="宋体" w:hint="eastAsia"/>
          <w:szCs w:val="21"/>
        </w:rPr>
        <w:t>2</w:t>
      </w:r>
      <w:r>
        <w:rPr>
          <w:rFonts w:ascii="Times New Roman" w:eastAsia="宋体" w:hAnsi="宋体"/>
          <w:szCs w:val="21"/>
        </w:rPr>
        <w:t>次独立测试结果的绝对差值不得超过再现性限</w:t>
      </w:r>
      <w:r>
        <w:rPr>
          <w:rFonts w:ascii="Times New Roman" w:eastAsia="宋体" w:hAnsi="宋体"/>
          <w:bCs/>
        </w:rPr>
        <w:t>（</w:t>
      </w:r>
      <w:r>
        <w:rPr>
          <w:rFonts w:ascii="Times New Roman" w:eastAsia="宋体"/>
          <w:bCs/>
          <w:i/>
        </w:rPr>
        <w:t>R</w:t>
      </w:r>
      <w:r>
        <w:rPr>
          <w:rFonts w:ascii="Times New Roman" w:eastAsia="宋体" w:hAnsi="宋体"/>
          <w:bCs/>
        </w:rPr>
        <w:t>），参见附录</w:t>
      </w:r>
      <w:r w:rsidR="00A5656D">
        <w:rPr>
          <w:rFonts w:ascii="Times New Roman" w:eastAsia="宋体"/>
          <w:bCs/>
        </w:rPr>
        <w:t>D</w:t>
      </w:r>
      <w:r>
        <w:rPr>
          <w:rFonts w:ascii="Times New Roman" w:eastAsia="宋体" w:hAnsi="宋体"/>
          <w:bCs/>
        </w:rPr>
        <w:t>。</w:t>
      </w:r>
    </w:p>
    <w:p w14:paraId="3A98DF16" w14:textId="634C23BD" w:rsidR="002D1237" w:rsidRDefault="00265310">
      <w:pPr>
        <w:spacing w:line="360" w:lineRule="auto"/>
        <w:rPr>
          <w:rFonts w:eastAsia="黑体" w:hAnsi="黑体"/>
          <w:b/>
        </w:rPr>
      </w:pPr>
      <w:r>
        <w:rPr>
          <w:rFonts w:eastAsia="黑体"/>
          <w:b/>
        </w:rPr>
        <w:lastRenderedPageBreak/>
        <w:t>10</w:t>
      </w:r>
      <w:r>
        <w:rPr>
          <w:rFonts w:eastAsia="黑体" w:hint="eastAsia"/>
          <w:b/>
        </w:rPr>
        <w:t xml:space="preserve"> </w:t>
      </w:r>
      <w:r>
        <w:rPr>
          <w:rFonts w:eastAsia="黑体" w:hAnsi="黑体" w:hint="eastAsia"/>
          <w:b/>
        </w:rPr>
        <w:t>定量限</w:t>
      </w:r>
    </w:p>
    <w:p w14:paraId="15B32683" w14:textId="1361AE94" w:rsidR="002D1237" w:rsidRDefault="00265310">
      <w:pPr>
        <w:widowControl/>
        <w:autoSpaceDE w:val="0"/>
        <w:autoSpaceDN w:val="0"/>
        <w:spacing w:line="360" w:lineRule="auto"/>
        <w:ind w:firstLineChars="200" w:firstLine="420"/>
        <w:rPr>
          <w:rFonts w:ascii="Times New Roman"/>
          <w:kern w:val="0"/>
          <w:szCs w:val="20"/>
        </w:rPr>
      </w:pPr>
      <w:r>
        <w:rPr>
          <w:rFonts w:ascii="Times New Roman" w:hAnsi="宋体"/>
          <w:kern w:val="0"/>
          <w:szCs w:val="20"/>
        </w:rPr>
        <w:t>本</w:t>
      </w:r>
      <w:r>
        <w:rPr>
          <w:rFonts w:ascii="Times New Roman" w:hAnsi="宋体" w:hint="eastAsia"/>
          <w:kern w:val="0"/>
          <w:szCs w:val="20"/>
        </w:rPr>
        <w:t>文件</w:t>
      </w:r>
      <w:r>
        <w:rPr>
          <w:rFonts w:ascii="Times New Roman" w:hAnsi="宋体"/>
          <w:kern w:val="0"/>
          <w:szCs w:val="20"/>
        </w:rPr>
        <w:t>方法</w:t>
      </w:r>
      <w:r>
        <w:rPr>
          <w:rFonts w:ascii="Times New Roman" w:hAnsi="宋体" w:hint="eastAsia"/>
          <w:kern w:val="0"/>
          <w:szCs w:val="20"/>
        </w:rPr>
        <w:t>对各种化合物</w:t>
      </w:r>
      <w:r>
        <w:rPr>
          <w:rFonts w:ascii="Times New Roman" w:hAnsi="宋体"/>
          <w:kern w:val="0"/>
          <w:szCs w:val="20"/>
        </w:rPr>
        <w:t>的</w:t>
      </w:r>
      <w:r w:rsidR="00AC4A99">
        <w:rPr>
          <w:rFonts w:ascii="Times New Roman" w:hAnsi="宋体" w:hint="eastAsia"/>
          <w:kern w:val="0"/>
          <w:szCs w:val="20"/>
        </w:rPr>
        <w:t>方法</w:t>
      </w:r>
      <w:r>
        <w:rPr>
          <w:rFonts w:ascii="Times New Roman" w:hAnsi="宋体"/>
          <w:kern w:val="0"/>
          <w:szCs w:val="20"/>
        </w:rPr>
        <w:t>定量限为</w:t>
      </w:r>
      <w:r>
        <w:rPr>
          <w:rFonts w:ascii="Times New Roman"/>
          <w:kern w:val="0"/>
          <w:szCs w:val="20"/>
        </w:rPr>
        <w:t>0.00</w:t>
      </w:r>
      <w:r>
        <w:rPr>
          <w:rFonts w:ascii="Times New Roman" w:hint="eastAsia"/>
          <w:kern w:val="0"/>
          <w:szCs w:val="20"/>
        </w:rPr>
        <w:t>5</w:t>
      </w:r>
      <w:r>
        <w:rPr>
          <w:rFonts w:ascii="Times New Roman"/>
          <w:kern w:val="0"/>
          <w:szCs w:val="20"/>
        </w:rPr>
        <w:t xml:space="preserve"> mg/kg</w:t>
      </w:r>
      <w:r>
        <w:rPr>
          <w:rFonts w:ascii="Times New Roman" w:hAnsi="宋体"/>
        </w:rPr>
        <w:t>～</w:t>
      </w:r>
      <w:r>
        <w:rPr>
          <w:rFonts w:ascii="Times New Roman"/>
          <w:kern w:val="0"/>
          <w:szCs w:val="20"/>
        </w:rPr>
        <w:t>0.</w:t>
      </w:r>
      <w:r>
        <w:rPr>
          <w:rFonts w:ascii="Times New Roman" w:hint="eastAsia"/>
          <w:kern w:val="0"/>
          <w:szCs w:val="20"/>
        </w:rPr>
        <w:t>1</w:t>
      </w:r>
      <w:r>
        <w:rPr>
          <w:rFonts w:ascii="Times New Roman"/>
          <w:kern w:val="0"/>
          <w:szCs w:val="20"/>
        </w:rPr>
        <w:t xml:space="preserve"> mg/kg </w:t>
      </w:r>
      <w:r>
        <w:rPr>
          <w:rFonts w:ascii="Times New Roman" w:hint="eastAsia"/>
          <w:kern w:val="0"/>
          <w:szCs w:val="20"/>
        </w:rPr>
        <w:t>（</w:t>
      </w:r>
      <w:r w:rsidR="00AC4A99">
        <w:rPr>
          <w:rFonts w:ascii="Times New Roman" w:hint="eastAsia"/>
          <w:kern w:val="0"/>
          <w:szCs w:val="20"/>
        </w:rPr>
        <w:t>参</w:t>
      </w:r>
      <w:r>
        <w:rPr>
          <w:rFonts w:ascii="Times New Roman" w:hAnsi="宋体"/>
          <w:kern w:val="0"/>
          <w:szCs w:val="20"/>
        </w:rPr>
        <w:t>见附录</w:t>
      </w:r>
      <w:r w:rsidR="003F4B20">
        <w:rPr>
          <w:rFonts w:ascii="Times New Roman"/>
          <w:kern w:val="0"/>
          <w:szCs w:val="20"/>
        </w:rPr>
        <w:t>A</w:t>
      </w:r>
      <w:r>
        <w:rPr>
          <w:rFonts w:ascii="Times New Roman" w:hint="eastAsia"/>
          <w:kern w:val="0"/>
          <w:szCs w:val="20"/>
        </w:rPr>
        <w:t>）</w:t>
      </w:r>
      <w:r>
        <w:rPr>
          <w:rFonts w:ascii="Times New Roman" w:hAnsi="宋体"/>
          <w:kern w:val="0"/>
          <w:szCs w:val="20"/>
        </w:rPr>
        <w:t>。</w:t>
      </w:r>
    </w:p>
    <w:p w14:paraId="14D92910" w14:textId="77777777" w:rsidR="002D1237" w:rsidRDefault="002D1237">
      <w:pPr>
        <w:spacing w:line="360" w:lineRule="auto"/>
        <w:rPr>
          <w:rFonts w:eastAsia="黑体"/>
          <w:b/>
        </w:rPr>
      </w:pPr>
    </w:p>
    <w:p w14:paraId="252F8C5A" w14:textId="77777777" w:rsidR="00D3382B" w:rsidRDefault="00265310">
      <w:pPr>
        <w:pStyle w:val="af8"/>
        <w:spacing w:line="360" w:lineRule="auto"/>
        <w:ind w:firstLineChars="0" w:firstLine="0"/>
        <w:sectPr w:rsidR="00D3382B">
          <w:headerReference w:type="even" r:id="rId21"/>
          <w:headerReference w:type="default" r:id="rId22"/>
          <w:footerReference w:type="even" r:id="rId23"/>
          <w:footerReference w:type="default" r:id="rId24"/>
          <w:headerReference w:type="first" r:id="rId25"/>
          <w:pgSz w:w="11906" w:h="16838"/>
          <w:pgMar w:top="1440" w:right="1080" w:bottom="1440" w:left="1080" w:header="1134" w:footer="851" w:gutter="0"/>
          <w:cols w:space="720"/>
          <w:docGrid w:type="lines" w:linePitch="312"/>
        </w:sectPr>
      </w:pPr>
      <w:r>
        <w:br w:type="page"/>
      </w:r>
    </w:p>
    <w:p w14:paraId="4998037D" w14:textId="77777777" w:rsidR="003D4890" w:rsidRDefault="003D4890">
      <w:pPr>
        <w:pStyle w:val="af8"/>
        <w:spacing w:line="360" w:lineRule="auto"/>
        <w:ind w:firstLineChars="0" w:firstLine="0"/>
      </w:pPr>
    </w:p>
    <w:p w14:paraId="01D639B2" w14:textId="3655A311" w:rsidR="00CC6EC4" w:rsidRDefault="00CC6EC4" w:rsidP="00CC6EC4">
      <w:pPr>
        <w:pStyle w:val="afffa"/>
        <w:jc w:val="center"/>
        <w:rPr>
          <w:rFonts w:ascii="黑体" w:eastAsia="黑体" w:hAnsi="黑体"/>
          <w:bCs/>
          <w:sz w:val="21"/>
          <w:szCs w:val="21"/>
        </w:rPr>
      </w:pPr>
      <w:r>
        <w:rPr>
          <w:rFonts w:ascii="黑体" w:eastAsia="黑体" w:hAnsi="黑体" w:hint="eastAsia"/>
          <w:bCs/>
          <w:sz w:val="21"/>
          <w:szCs w:val="21"/>
        </w:rPr>
        <w:t xml:space="preserve">附  录  </w:t>
      </w:r>
      <w:r>
        <w:rPr>
          <w:rFonts w:ascii="黑体" w:eastAsia="黑体" w:hAnsi="黑体"/>
          <w:bCs/>
          <w:sz w:val="21"/>
          <w:szCs w:val="21"/>
        </w:rPr>
        <w:t>A</w:t>
      </w:r>
    </w:p>
    <w:p w14:paraId="12700196" w14:textId="77777777" w:rsidR="00CC6EC4" w:rsidRDefault="00CC6EC4" w:rsidP="00CC6EC4">
      <w:pPr>
        <w:pStyle w:val="afffa"/>
        <w:jc w:val="center"/>
        <w:rPr>
          <w:rFonts w:ascii="黑体" w:eastAsia="黑体" w:hAnsi="黑体"/>
          <w:bCs/>
          <w:sz w:val="21"/>
          <w:szCs w:val="21"/>
        </w:rPr>
      </w:pPr>
      <w:r>
        <w:rPr>
          <w:rFonts w:ascii="黑体" w:eastAsia="黑体" w:hAnsi="黑体" w:hint="eastAsia"/>
          <w:bCs/>
          <w:sz w:val="21"/>
          <w:szCs w:val="21"/>
        </w:rPr>
        <w:t>（资料性）</w:t>
      </w:r>
      <w:r>
        <w:rPr>
          <w:rFonts w:ascii="黑体" w:eastAsia="黑体" w:hAnsi="黑体" w:hint="eastAsia"/>
          <w:bCs/>
          <w:sz w:val="21"/>
          <w:szCs w:val="21"/>
        </w:rPr>
        <w:br/>
        <w:t>二氯吡啶酸等11种农药中英文名称和各类基质中的方法定量限</w:t>
      </w:r>
    </w:p>
    <w:p w14:paraId="6DF99981" w14:textId="77777777" w:rsidR="00CC6EC4" w:rsidRDefault="00CC6EC4" w:rsidP="00CC6EC4">
      <w:pPr>
        <w:pStyle w:val="afffa"/>
        <w:jc w:val="center"/>
        <w:rPr>
          <w:rFonts w:ascii="黑体" w:eastAsia="黑体" w:hAnsi="黑体"/>
          <w:bCs/>
          <w:sz w:val="21"/>
          <w:szCs w:val="21"/>
        </w:rPr>
      </w:pPr>
      <w:r>
        <w:rPr>
          <w:rFonts w:ascii="黑体" w:eastAsia="黑体" w:hAnsi="黑体" w:hint="eastAsia"/>
          <w:bCs/>
          <w:sz w:val="21"/>
          <w:szCs w:val="21"/>
        </w:rPr>
        <w:t xml:space="preserve"> </w:t>
      </w:r>
    </w:p>
    <w:p w14:paraId="1B82DBAF" w14:textId="36D235DF" w:rsidR="00CC6EC4" w:rsidRDefault="00CC6EC4" w:rsidP="00CC6EC4">
      <w:pPr>
        <w:pStyle w:val="afffa"/>
        <w:jc w:val="center"/>
        <w:rPr>
          <w:rFonts w:ascii="黑体" w:eastAsia="黑体" w:hAnsi="黑体"/>
          <w:bCs/>
          <w:sz w:val="21"/>
          <w:szCs w:val="21"/>
        </w:rPr>
      </w:pPr>
      <w:r>
        <w:rPr>
          <w:rFonts w:ascii="黑体" w:eastAsia="黑体" w:hAnsi="黑体" w:hint="eastAsia"/>
          <w:bCs/>
          <w:sz w:val="21"/>
          <w:szCs w:val="21"/>
        </w:rPr>
        <w:t>表</w:t>
      </w:r>
      <w:r>
        <w:rPr>
          <w:rFonts w:ascii="黑体" w:eastAsia="黑体" w:hAnsi="黑体"/>
          <w:bCs/>
          <w:sz w:val="21"/>
          <w:szCs w:val="21"/>
        </w:rPr>
        <w:t>A</w:t>
      </w:r>
      <w:r>
        <w:rPr>
          <w:rFonts w:ascii="黑体" w:eastAsia="黑体" w:hAnsi="黑体" w:hint="eastAsia"/>
          <w:bCs/>
          <w:sz w:val="21"/>
          <w:szCs w:val="21"/>
        </w:rPr>
        <w:t>.</w:t>
      </w:r>
      <w:r>
        <w:rPr>
          <w:rFonts w:ascii="黑体" w:eastAsia="黑体" w:hAnsi="黑体"/>
          <w:bCs/>
          <w:sz w:val="21"/>
          <w:szCs w:val="21"/>
        </w:rPr>
        <w:t>1</w:t>
      </w:r>
      <w:r>
        <w:rPr>
          <w:rFonts w:ascii="黑体" w:eastAsia="黑体" w:hAnsi="黑体" w:hint="eastAsia"/>
          <w:bCs/>
          <w:sz w:val="21"/>
          <w:szCs w:val="21"/>
        </w:rPr>
        <w:t xml:space="preserve"> 二氯吡啶酸等11种农药中英文名称和方法定量限</w:t>
      </w:r>
    </w:p>
    <w:tbl>
      <w:tblPr>
        <w:tblStyle w:val="aff"/>
        <w:tblW w:w="0" w:type="auto"/>
        <w:jc w:val="center"/>
        <w:tblLook w:val="04A0" w:firstRow="1" w:lastRow="0" w:firstColumn="1" w:lastColumn="0" w:noHBand="0" w:noVBand="1"/>
      </w:tblPr>
      <w:tblGrid>
        <w:gridCol w:w="599"/>
        <w:gridCol w:w="1856"/>
        <w:gridCol w:w="2567"/>
        <w:gridCol w:w="1992"/>
        <w:gridCol w:w="1249"/>
        <w:gridCol w:w="1720"/>
        <w:gridCol w:w="2206"/>
        <w:gridCol w:w="1759"/>
      </w:tblGrid>
      <w:tr w:rsidR="00660254" w14:paraId="1BEFCC14" w14:textId="77777777" w:rsidTr="00660254">
        <w:trPr>
          <w:trHeight w:val="425"/>
          <w:jc w:val="center"/>
        </w:trPr>
        <w:tc>
          <w:tcPr>
            <w:tcW w:w="623" w:type="dxa"/>
            <w:vMerge w:val="restart"/>
            <w:vAlign w:val="center"/>
          </w:tcPr>
          <w:p w14:paraId="063278C2" w14:textId="77777777" w:rsidR="00660254" w:rsidRPr="00C9077E" w:rsidRDefault="00660254" w:rsidP="00AF589E">
            <w:pPr>
              <w:jc w:val="center"/>
              <w:rPr>
                <w:rFonts w:ascii="Times New Roman" w:hAnsi="Times New Roman"/>
                <w:sz w:val="18"/>
                <w:szCs w:val="18"/>
              </w:rPr>
            </w:pPr>
            <w:r w:rsidRPr="00C9077E">
              <w:rPr>
                <w:rFonts w:ascii="Times New Roman" w:hAnsi="Times New Roman"/>
                <w:sz w:val="18"/>
                <w:szCs w:val="18"/>
              </w:rPr>
              <w:t>序号</w:t>
            </w:r>
          </w:p>
        </w:tc>
        <w:tc>
          <w:tcPr>
            <w:tcW w:w="2032" w:type="dxa"/>
            <w:vMerge w:val="restart"/>
            <w:vAlign w:val="center"/>
          </w:tcPr>
          <w:p w14:paraId="594F5615" w14:textId="77777777" w:rsidR="00660254" w:rsidRPr="00C9077E" w:rsidRDefault="00660254" w:rsidP="00AF589E">
            <w:pPr>
              <w:jc w:val="center"/>
              <w:rPr>
                <w:rFonts w:ascii="Times New Roman" w:hAnsi="Times New Roman"/>
                <w:sz w:val="18"/>
                <w:szCs w:val="18"/>
              </w:rPr>
            </w:pPr>
            <w:r w:rsidRPr="00C9077E">
              <w:rPr>
                <w:rFonts w:ascii="Times New Roman" w:hAnsi="Times New Roman"/>
                <w:sz w:val="18"/>
                <w:szCs w:val="18"/>
              </w:rPr>
              <w:t>农药中文名</w:t>
            </w:r>
          </w:p>
        </w:tc>
        <w:tc>
          <w:tcPr>
            <w:tcW w:w="2616" w:type="dxa"/>
            <w:vMerge w:val="restart"/>
            <w:vAlign w:val="center"/>
          </w:tcPr>
          <w:p w14:paraId="53A658E4" w14:textId="77777777" w:rsidR="00660254" w:rsidRPr="00C9077E" w:rsidRDefault="00660254" w:rsidP="00AF589E">
            <w:pPr>
              <w:jc w:val="center"/>
              <w:rPr>
                <w:rFonts w:ascii="Times New Roman" w:hAnsi="Times New Roman"/>
                <w:sz w:val="18"/>
                <w:szCs w:val="18"/>
              </w:rPr>
            </w:pPr>
            <w:r w:rsidRPr="00C9077E">
              <w:rPr>
                <w:rFonts w:ascii="Times New Roman" w:hAnsi="Times New Roman"/>
                <w:sz w:val="18"/>
                <w:szCs w:val="18"/>
              </w:rPr>
              <w:t>农药英文名</w:t>
            </w:r>
          </w:p>
        </w:tc>
        <w:tc>
          <w:tcPr>
            <w:tcW w:w="1217" w:type="dxa"/>
            <w:vMerge w:val="restart"/>
            <w:vAlign w:val="center"/>
          </w:tcPr>
          <w:p w14:paraId="0F4AC21B" w14:textId="72814201" w:rsidR="00660254" w:rsidRDefault="00660254" w:rsidP="00660254">
            <w:pPr>
              <w:jc w:val="center"/>
              <w:rPr>
                <w:rFonts w:ascii="Times New Roman" w:hAnsi="Times New Roman"/>
                <w:sz w:val="18"/>
                <w:szCs w:val="18"/>
              </w:rPr>
            </w:pPr>
            <w:r>
              <w:rPr>
                <w:rFonts w:ascii="Times New Roman" w:hAnsi="Times New Roman" w:hint="eastAsia"/>
                <w:sz w:val="18"/>
                <w:szCs w:val="18"/>
              </w:rPr>
              <w:t>分子式</w:t>
            </w:r>
          </w:p>
        </w:tc>
        <w:tc>
          <w:tcPr>
            <w:tcW w:w="1302" w:type="dxa"/>
            <w:vMerge w:val="restart"/>
            <w:vAlign w:val="center"/>
          </w:tcPr>
          <w:p w14:paraId="4EC4E47A" w14:textId="37F00DB6" w:rsidR="00660254" w:rsidRPr="00C9077E" w:rsidRDefault="00660254" w:rsidP="00D3382B">
            <w:pPr>
              <w:jc w:val="center"/>
              <w:rPr>
                <w:rFonts w:ascii="Times New Roman" w:hAnsi="Times New Roman"/>
                <w:sz w:val="18"/>
                <w:szCs w:val="18"/>
              </w:rPr>
            </w:pPr>
            <w:r>
              <w:rPr>
                <w:rFonts w:ascii="Times New Roman" w:hAnsi="Times New Roman" w:hint="eastAsia"/>
                <w:sz w:val="18"/>
                <w:szCs w:val="18"/>
              </w:rPr>
              <w:t>C</w:t>
            </w:r>
            <w:r>
              <w:rPr>
                <w:rFonts w:ascii="Times New Roman" w:hAnsi="Times New Roman"/>
                <w:sz w:val="18"/>
                <w:szCs w:val="18"/>
              </w:rPr>
              <w:t>AS</w:t>
            </w:r>
            <w:r>
              <w:rPr>
                <w:rFonts w:ascii="Times New Roman" w:hAnsi="Times New Roman" w:hint="eastAsia"/>
                <w:sz w:val="18"/>
                <w:szCs w:val="18"/>
              </w:rPr>
              <w:t>号</w:t>
            </w:r>
          </w:p>
        </w:tc>
        <w:tc>
          <w:tcPr>
            <w:tcW w:w="6158" w:type="dxa"/>
            <w:gridSpan w:val="3"/>
            <w:vAlign w:val="center"/>
          </w:tcPr>
          <w:p w14:paraId="78DA2EE1" w14:textId="77777777" w:rsidR="00981FE7" w:rsidRDefault="00660254" w:rsidP="00AF589E">
            <w:pPr>
              <w:jc w:val="center"/>
              <w:rPr>
                <w:rFonts w:ascii="Times New Roman" w:hAnsi="Times New Roman"/>
                <w:sz w:val="18"/>
                <w:szCs w:val="18"/>
              </w:rPr>
            </w:pPr>
            <w:r w:rsidRPr="00C9077E">
              <w:rPr>
                <w:rFonts w:ascii="Times New Roman" w:hAnsi="Times New Roman"/>
                <w:sz w:val="18"/>
                <w:szCs w:val="18"/>
              </w:rPr>
              <w:t>方法定量限</w:t>
            </w:r>
          </w:p>
          <w:p w14:paraId="2FAD06EF" w14:textId="33BCE68B" w:rsidR="00981FE7" w:rsidRPr="00C9077E" w:rsidRDefault="00660254" w:rsidP="00981FE7">
            <w:pPr>
              <w:jc w:val="center"/>
              <w:rPr>
                <w:rFonts w:ascii="Times New Roman" w:hAnsi="Times New Roman"/>
                <w:sz w:val="18"/>
                <w:szCs w:val="18"/>
              </w:rPr>
            </w:pPr>
            <w:r w:rsidRPr="00C9077E">
              <w:rPr>
                <w:rFonts w:ascii="Times New Roman" w:hAnsi="Times New Roman"/>
                <w:sz w:val="18"/>
                <w:szCs w:val="18"/>
              </w:rPr>
              <w:t>mg/kg</w:t>
            </w:r>
          </w:p>
        </w:tc>
      </w:tr>
      <w:tr w:rsidR="00660254" w14:paraId="7535AE02" w14:textId="77777777" w:rsidTr="00660254">
        <w:trPr>
          <w:jc w:val="center"/>
        </w:trPr>
        <w:tc>
          <w:tcPr>
            <w:tcW w:w="623" w:type="dxa"/>
            <w:vMerge/>
            <w:vAlign w:val="center"/>
          </w:tcPr>
          <w:p w14:paraId="5974D928" w14:textId="77777777" w:rsidR="00660254" w:rsidRPr="00C9077E" w:rsidRDefault="00660254" w:rsidP="00AF589E">
            <w:pPr>
              <w:jc w:val="center"/>
              <w:rPr>
                <w:rFonts w:ascii="Times New Roman" w:hAnsi="Times New Roman"/>
                <w:sz w:val="18"/>
                <w:szCs w:val="18"/>
              </w:rPr>
            </w:pPr>
          </w:p>
        </w:tc>
        <w:tc>
          <w:tcPr>
            <w:tcW w:w="2032" w:type="dxa"/>
            <w:vMerge/>
            <w:vAlign w:val="center"/>
          </w:tcPr>
          <w:p w14:paraId="72BBAEB7" w14:textId="77777777" w:rsidR="00660254" w:rsidRPr="00C9077E" w:rsidRDefault="00660254" w:rsidP="00AF589E">
            <w:pPr>
              <w:jc w:val="center"/>
              <w:rPr>
                <w:rFonts w:ascii="Times New Roman" w:hAnsi="Times New Roman"/>
                <w:sz w:val="18"/>
                <w:szCs w:val="18"/>
              </w:rPr>
            </w:pPr>
          </w:p>
        </w:tc>
        <w:tc>
          <w:tcPr>
            <w:tcW w:w="2616" w:type="dxa"/>
            <w:vMerge/>
            <w:vAlign w:val="center"/>
          </w:tcPr>
          <w:p w14:paraId="252AA4DC" w14:textId="77777777" w:rsidR="00660254" w:rsidRPr="00C9077E" w:rsidRDefault="00660254" w:rsidP="00AF589E">
            <w:pPr>
              <w:jc w:val="center"/>
              <w:rPr>
                <w:rFonts w:ascii="Times New Roman" w:hAnsi="Times New Roman"/>
                <w:sz w:val="18"/>
                <w:szCs w:val="18"/>
              </w:rPr>
            </w:pPr>
          </w:p>
        </w:tc>
        <w:tc>
          <w:tcPr>
            <w:tcW w:w="1217" w:type="dxa"/>
            <w:vMerge/>
          </w:tcPr>
          <w:p w14:paraId="5FAC9D95" w14:textId="6FD8FD7B" w:rsidR="00660254" w:rsidRPr="00C9077E" w:rsidRDefault="00660254" w:rsidP="00AF589E">
            <w:pPr>
              <w:jc w:val="center"/>
              <w:rPr>
                <w:rFonts w:ascii="Times New Roman" w:hAnsi="Times New Roman"/>
                <w:sz w:val="18"/>
                <w:szCs w:val="18"/>
              </w:rPr>
            </w:pPr>
          </w:p>
        </w:tc>
        <w:tc>
          <w:tcPr>
            <w:tcW w:w="1302" w:type="dxa"/>
            <w:vMerge/>
          </w:tcPr>
          <w:p w14:paraId="63E0C582" w14:textId="4205481F" w:rsidR="00660254" w:rsidRPr="00C9077E" w:rsidRDefault="00660254" w:rsidP="00AF589E">
            <w:pPr>
              <w:jc w:val="center"/>
              <w:rPr>
                <w:rFonts w:ascii="Times New Roman" w:hAnsi="Times New Roman"/>
                <w:sz w:val="18"/>
                <w:szCs w:val="18"/>
              </w:rPr>
            </w:pPr>
          </w:p>
        </w:tc>
        <w:tc>
          <w:tcPr>
            <w:tcW w:w="1853" w:type="dxa"/>
            <w:vAlign w:val="center"/>
          </w:tcPr>
          <w:p w14:paraId="7003417E" w14:textId="727DEC57" w:rsidR="00660254" w:rsidRPr="00C9077E" w:rsidRDefault="00660254" w:rsidP="00AF589E">
            <w:pPr>
              <w:jc w:val="center"/>
              <w:rPr>
                <w:rFonts w:ascii="Times New Roman" w:hAnsi="Times New Roman"/>
                <w:sz w:val="18"/>
                <w:szCs w:val="18"/>
              </w:rPr>
            </w:pPr>
            <w:r w:rsidRPr="00C9077E">
              <w:rPr>
                <w:rFonts w:ascii="Times New Roman" w:hAnsi="Times New Roman"/>
                <w:sz w:val="18"/>
                <w:szCs w:val="18"/>
              </w:rPr>
              <w:t>蔬菜、水果</w:t>
            </w:r>
            <w:r>
              <w:rPr>
                <w:rFonts w:ascii="Times New Roman" w:hAnsi="Times New Roman" w:hint="eastAsia"/>
                <w:sz w:val="18"/>
                <w:szCs w:val="18"/>
              </w:rPr>
              <w:t>、</w:t>
            </w:r>
            <w:r w:rsidRPr="00C9077E">
              <w:rPr>
                <w:rFonts w:ascii="Times New Roman" w:hAnsi="Times New Roman"/>
                <w:sz w:val="18"/>
                <w:szCs w:val="18"/>
              </w:rPr>
              <w:t>食用菌</w:t>
            </w:r>
            <w:r>
              <w:rPr>
                <w:rFonts w:ascii="Times New Roman" w:hAnsi="Times New Roman" w:hint="eastAsia"/>
                <w:sz w:val="18"/>
                <w:szCs w:val="18"/>
              </w:rPr>
              <w:t>和糖料</w:t>
            </w:r>
          </w:p>
        </w:tc>
        <w:tc>
          <w:tcPr>
            <w:tcW w:w="2403" w:type="dxa"/>
            <w:vAlign w:val="center"/>
          </w:tcPr>
          <w:p w14:paraId="47F47A1B" w14:textId="77777777" w:rsidR="00660254" w:rsidRPr="00C9077E" w:rsidRDefault="00660254" w:rsidP="00AF589E">
            <w:pPr>
              <w:jc w:val="center"/>
              <w:rPr>
                <w:rFonts w:ascii="Times New Roman" w:hAnsi="Times New Roman"/>
                <w:sz w:val="18"/>
                <w:szCs w:val="18"/>
              </w:rPr>
            </w:pPr>
            <w:r w:rsidRPr="00C9077E">
              <w:rPr>
                <w:rFonts w:ascii="Times New Roman" w:hAnsi="Times New Roman"/>
                <w:sz w:val="18"/>
                <w:szCs w:val="18"/>
              </w:rPr>
              <w:t>谷物、油料、坚果、药用植物和植物油</w:t>
            </w:r>
          </w:p>
        </w:tc>
        <w:tc>
          <w:tcPr>
            <w:tcW w:w="1902" w:type="dxa"/>
          </w:tcPr>
          <w:p w14:paraId="08FD370D" w14:textId="77777777" w:rsidR="00660254" w:rsidRPr="00C9077E" w:rsidRDefault="00660254" w:rsidP="00AF589E">
            <w:pPr>
              <w:jc w:val="center"/>
              <w:rPr>
                <w:rFonts w:ascii="Times New Roman" w:hAnsi="Times New Roman"/>
                <w:sz w:val="18"/>
                <w:szCs w:val="18"/>
              </w:rPr>
            </w:pPr>
            <w:r w:rsidRPr="00C9077E">
              <w:rPr>
                <w:rFonts w:ascii="Times New Roman" w:hAnsi="Times New Roman"/>
                <w:sz w:val="18"/>
                <w:szCs w:val="18"/>
              </w:rPr>
              <w:t>茶叶和香辛料（调味料）</w:t>
            </w:r>
          </w:p>
        </w:tc>
      </w:tr>
      <w:tr w:rsidR="00660254" w14:paraId="22BA523D" w14:textId="77777777" w:rsidTr="00660254">
        <w:trPr>
          <w:jc w:val="center"/>
        </w:trPr>
        <w:tc>
          <w:tcPr>
            <w:tcW w:w="623" w:type="dxa"/>
            <w:vAlign w:val="center"/>
          </w:tcPr>
          <w:p w14:paraId="27617D16"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1</w:t>
            </w:r>
          </w:p>
        </w:tc>
        <w:tc>
          <w:tcPr>
            <w:tcW w:w="2032" w:type="dxa"/>
            <w:vAlign w:val="center"/>
          </w:tcPr>
          <w:p w14:paraId="6208804B"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二氯吡啶酸</w:t>
            </w:r>
          </w:p>
        </w:tc>
        <w:tc>
          <w:tcPr>
            <w:tcW w:w="2616" w:type="dxa"/>
            <w:vAlign w:val="center"/>
          </w:tcPr>
          <w:p w14:paraId="7B2EAC23" w14:textId="22EFBBF2" w:rsidR="00660254" w:rsidRPr="00C9077E" w:rsidRDefault="00981FE7" w:rsidP="00660254">
            <w:pPr>
              <w:jc w:val="center"/>
              <w:rPr>
                <w:rFonts w:ascii="Times New Roman" w:hAnsi="Times New Roman"/>
                <w:sz w:val="18"/>
                <w:szCs w:val="18"/>
              </w:rPr>
            </w:pPr>
            <w:r>
              <w:rPr>
                <w:rFonts w:ascii="Times New Roman" w:hAnsi="Times New Roman"/>
                <w:sz w:val="18"/>
                <w:szCs w:val="18"/>
              </w:rPr>
              <w:t>C</w:t>
            </w:r>
            <w:r w:rsidR="00660254" w:rsidRPr="00C9077E">
              <w:rPr>
                <w:rFonts w:ascii="Times New Roman" w:hAnsi="Times New Roman"/>
                <w:sz w:val="18"/>
                <w:szCs w:val="18"/>
              </w:rPr>
              <w:t>lopyralid</w:t>
            </w:r>
          </w:p>
        </w:tc>
        <w:tc>
          <w:tcPr>
            <w:tcW w:w="1217" w:type="dxa"/>
            <w:vAlign w:val="center"/>
          </w:tcPr>
          <w:p w14:paraId="65396A2C" w14:textId="161EF05F" w:rsidR="00660254" w:rsidRPr="00660254" w:rsidRDefault="00660254" w:rsidP="00660254">
            <w:pPr>
              <w:jc w:val="center"/>
              <w:rPr>
                <w:rFonts w:ascii="Times New Roman" w:hAnsi="Times New Roman"/>
                <w:sz w:val="18"/>
                <w:szCs w:val="18"/>
              </w:rPr>
            </w:pPr>
            <w:r w:rsidRPr="00660254">
              <w:rPr>
                <w:rFonts w:ascii="Times New Roman" w:hAnsi="Times New Roman"/>
                <w:sz w:val="18"/>
                <w:szCs w:val="18"/>
              </w:rPr>
              <w:t>C</w:t>
            </w:r>
            <w:r w:rsidRPr="00660254">
              <w:rPr>
                <w:rFonts w:ascii="Times New Roman" w:hAnsi="Times New Roman"/>
                <w:sz w:val="18"/>
                <w:szCs w:val="18"/>
                <w:vertAlign w:val="subscript"/>
              </w:rPr>
              <w:t>6</w:t>
            </w:r>
            <w:r w:rsidRPr="00660254">
              <w:rPr>
                <w:rFonts w:ascii="Times New Roman" w:hAnsi="Times New Roman"/>
                <w:sz w:val="18"/>
                <w:szCs w:val="18"/>
              </w:rPr>
              <w:t>H</w:t>
            </w:r>
            <w:r w:rsidRPr="00660254">
              <w:rPr>
                <w:rFonts w:ascii="Times New Roman" w:hAnsi="Times New Roman"/>
                <w:sz w:val="18"/>
                <w:szCs w:val="18"/>
                <w:vertAlign w:val="subscript"/>
              </w:rPr>
              <w:t>3</w:t>
            </w:r>
            <w:r w:rsidRPr="00660254">
              <w:rPr>
                <w:rFonts w:ascii="Times New Roman" w:hAnsi="Times New Roman"/>
                <w:sz w:val="18"/>
                <w:szCs w:val="18"/>
              </w:rPr>
              <w:t>Cl</w:t>
            </w:r>
            <w:r w:rsidRPr="00660254">
              <w:rPr>
                <w:rFonts w:ascii="Times New Roman" w:hAnsi="Times New Roman"/>
                <w:sz w:val="18"/>
                <w:szCs w:val="18"/>
                <w:vertAlign w:val="subscript"/>
              </w:rPr>
              <w:t>2</w:t>
            </w:r>
            <w:r w:rsidRPr="00660254">
              <w:rPr>
                <w:rFonts w:ascii="Times New Roman" w:hAnsi="Times New Roman"/>
                <w:sz w:val="18"/>
                <w:szCs w:val="18"/>
              </w:rPr>
              <w:t>NO</w:t>
            </w:r>
            <w:r w:rsidRPr="00660254">
              <w:rPr>
                <w:rFonts w:ascii="Times New Roman" w:hAnsi="Times New Roman"/>
                <w:sz w:val="18"/>
                <w:szCs w:val="18"/>
                <w:vertAlign w:val="subscript"/>
              </w:rPr>
              <w:t>2</w:t>
            </w:r>
          </w:p>
        </w:tc>
        <w:tc>
          <w:tcPr>
            <w:tcW w:w="1302" w:type="dxa"/>
            <w:vAlign w:val="center"/>
          </w:tcPr>
          <w:p w14:paraId="1AB3E7B6" w14:textId="7C26528A" w:rsidR="00660254" w:rsidRPr="00C9077E" w:rsidRDefault="00660254" w:rsidP="00660254">
            <w:pPr>
              <w:jc w:val="left"/>
              <w:rPr>
                <w:rFonts w:ascii="Times New Roman" w:hAnsi="Times New Roman"/>
                <w:sz w:val="18"/>
                <w:szCs w:val="18"/>
              </w:rPr>
            </w:pPr>
            <w:r w:rsidRPr="00D3382B">
              <w:rPr>
                <w:rFonts w:ascii="Times New Roman" w:hAnsi="Times New Roman"/>
                <w:sz w:val="18"/>
                <w:szCs w:val="18"/>
              </w:rPr>
              <w:t>1702-17-6</w:t>
            </w:r>
          </w:p>
        </w:tc>
        <w:tc>
          <w:tcPr>
            <w:tcW w:w="1853" w:type="dxa"/>
            <w:vAlign w:val="center"/>
          </w:tcPr>
          <w:p w14:paraId="488EB453" w14:textId="4105E8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0.10</w:t>
            </w:r>
          </w:p>
        </w:tc>
        <w:tc>
          <w:tcPr>
            <w:tcW w:w="2403" w:type="dxa"/>
            <w:vAlign w:val="center"/>
          </w:tcPr>
          <w:p w14:paraId="25A8A680"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0.10</w:t>
            </w:r>
          </w:p>
        </w:tc>
        <w:tc>
          <w:tcPr>
            <w:tcW w:w="1902" w:type="dxa"/>
            <w:vAlign w:val="center"/>
          </w:tcPr>
          <w:p w14:paraId="520847E1"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0.10</w:t>
            </w:r>
          </w:p>
        </w:tc>
      </w:tr>
      <w:tr w:rsidR="00660254" w14:paraId="3D583A29" w14:textId="77777777" w:rsidTr="00660254">
        <w:trPr>
          <w:jc w:val="center"/>
        </w:trPr>
        <w:tc>
          <w:tcPr>
            <w:tcW w:w="623" w:type="dxa"/>
            <w:vAlign w:val="center"/>
          </w:tcPr>
          <w:p w14:paraId="60F1BD48"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2</w:t>
            </w:r>
          </w:p>
        </w:tc>
        <w:tc>
          <w:tcPr>
            <w:tcW w:w="2032" w:type="dxa"/>
            <w:vAlign w:val="center"/>
          </w:tcPr>
          <w:p w14:paraId="34F76C2B"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消</w:t>
            </w:r>
            <w:proofErr w:type="gramStart"/>
            <w:r w:rsidRPr="00C9077E">
              <w:rPr>
                <w:rFonts w:ascii="Times New Roman" w:hAnsi="Times New Roman"/>
                <w:sz w:val="18"/>
                <w:szCs w:val="18"/>
              </w:rPr>
              <w:t>螨酚</w:t>
            </w:r>
            <w:proofErr w:type="gramEnd"/>
          </w:p>
        </w:tc>
        <w:tc>
          <w:tcPr>
            <w:tcW w:w="2616" w:type="dxa"/>
            <w:vAlign w:val="center"/>
          </w:tcPr>
          <w:p w14:paraId="12FD6E83" w14:textId="3361FEC6" w:rsidR="00660254" w:rsidRPr="00C9077E" w:rsidRDefault="00981FE7" w:rsidP="00660254">
            <w:pPr>
              <w:jc w:val="center"/>
              <w:rPr>
                <w:rFonts w:ascii="Times New Roman" w:hAnsi="Times New Roman"/>
                <w:sz w:val="18"/>
                <w:szCs w:val="18"/>
              </w:rPr>
            </w:pPr>
            <w:r>
              <w:rPr>
                <w:rFonts w:ascii="Times New Roman" w:hAnsi="Times New Roman"/>
                <w:sz w:val="18"/>
                <w:szCs w:val="18"/>
              </w:rPr>
              <w:t>D</w:t>
            </w:r>
            <w:r w:rsidR="00660254" w:rsidRPr="00C9077E">
              <w:rPr>
                <w:rFonts w:ascii="Times New Roman" w:hAnsi="Times New Roman"/>
                <w:sz w:val="18"/>
                <w:szCs w:val="18"/>
              </w:rPr>
              <w:t>inex</w:t>
            </w:r>
          </w:p>
        </w:tc>
        <w:tc>
          <w:tcPr>
            <w:tcW w:w="1217" w:type="dxa"/>
            <w:vAlign w:val="center"/>
          </w:tcPr>
          <w:p w14:paraId="49FF18CE" w14:textId="3BF81DF7" w:rsidR="00660254" w:rsidRPr="00660254" w:rsidRDefault="00660254" w:rsidP="00660254">
            <w:pPr>
              <w:jc w:val="center"/>
              <w:rPr>
                <w:rFonts w:ascii="Times New Roman" w:hAnsi="Times New Roman"/>
                <w:sz w:val="18"/>
                <w:szCs w:val="18"/>
              </w:rPr>
            </w:pPr>
            <w:r w:rsidRPr="00660254">
              <w:rPr>
                <w:rFonts w:ascii="Times New Roman" w:hAnsi="Times New Roman"/>
                <w:sz w:val="18"/>
                <w:szCs w:val="18"/>
              </w:rPr>
              <w:t>C</w:t>
            </w:r>
            <w:r w:rsidRPr="00660254">
              <w:rPr>
                <w:rFonts w:ascii="Times New Roman" w:hAnsi="Times New Roman"/>
                <w:sz w:val="18"/>
                <w:szCs w:val="18"/>
                <w:vertAlign w:val="subscript"/>
              </w:rPr>
              <w:t>12</w:t>
            </w:r>
            <w:r w:rsidRPr="00660254">
              <w:rPr>
                <w:rFonts w:ascii="Times New Roman" w:hAnsi="Times New Roman"/>
                <w:sz w:val="18"/>
                <w:szCs w:val="18"/>
              </w:rPr>
              <w:t>H</w:t>
            </w:r>
            <w:r w:rsidRPr="00660254">
              <w:rPr>
                <w:rFonts w:ascii="Times New Roman" w:hAnsi="Times New Roman"/>
                <w:sz w:val="18"/>
                <w:szCs w:val="18"/>
                <w:vertAlign w:val="subscript"/>
              </w:rPr>
              <w:t>14</w:t>
            </w:r>
            <w:r w:rsidRPr="00660254">
              <w:rPr>
                <w:rFonts w:ascii="Times New Roman" w:hAnsi="Times New Roman"/>
                <w:sz w:val="18"/>
                <w:szCs w:val="18"/>
              </w:rPr>
              <w:t>N</w:t>
            </w:r>
            <w:r w:rsidRPr="00660254">
              <w:rPr>
                <w:rFonts w:ascii="Times New Roman" w:hAnsi="Times New Roman"/>
                <w:sz w:val="18"/>
                <w:szCs w:val="18"/>
                <w:vertAlign w:val="subscript"/>
              </w:rPr>
              <w:t>2</w:t>
            </w:r>
            <w:r w:rsidRPr="00660254">
              <w:rPr>
                <w:rFonts w:ascii="Times New Roman" w:hAnsi="Times New Roman"/>
                <w:sz w:val="18"/>
                <w:szCs w:val="18"/>
              </w:rPr>
              <w:t>O</w:t>
            </w:r>
            <w:r w:rsidRPr="00660254">
              <w:rPr>
                <w:rFonts w:ascii="Times New Roman" w:hAnsi="Times New Roman"/>
                <w:sz w:val="18"/>
                <w:szCs w:val="18"/>
                <w:vertAlign w:val="subscript"/>
              </w:rPr>
              <w:t>5</w:t>
            </w:r>
          </w:p>
        </w:tc>
        <w:tc>
          <w:tcPr>
            <w:tcW w:w="1302" w:type="dxa"/>
            <w:vAlign w:val="center"/>
          </w:tcPr>
          <w:p w14:paraId="0C95086D" w14:textId="66AB0581" w:rsidR="00660254" w:rsidRPr="00C9077E" w:rsidRDefault="00660254" w:rsidP="00660254">
            <w:pPr>
              <w:jc w:val="left"/>
              <w:rPr>
                <w:rFonts w:ascii="Times New Roman" w:hAnsi="Times New Roman"/>
                <w:sz w:val="18"/>
                <w:szCs w:val="18"/>
              </w:rPr>
            </w:pPr>
            <w:r w:rsidRPr="00D3382B">
              <w:rPr>
                <w:rFonts w:ascii="Times New Roman" w:hAnsi="Times New Roman"/>
                <w:sz w:val="18"/>
                <w:szCs w:val="18"/>
              </w:rPr>
              <w:t>131-89-5</w:t>
            </w:r>
          </w:p>
        </w:tc>
        <w:tc>
          <w:tcPr>
            <w:tcW w:w="1853" w:type="dxa"/>
            <w:vAlign w:val="center"/>
          </w:tcPr>
          <w:p w14:paraId="1F85569B" w14:textId="02CCF9BA"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0.005</w:t>
            </w:r>
          </w:p>
        </w:tc>
        <w:tc>
          <w:tcPr>
            <w:tcW w:w="2403" w:type="dxa"/>
            <w:vAlign w:val="center"/>
          </w:tcPr>
          <w:p w14:paraId="595848EE"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0.01</w:t>
            </w:r>
          </w:p>
        </w:tc>
        <w:tc>
          <w:tcPr>
            <w:tcW w:w="1902" w:type="dxa"/>
            <w:vAlign w:val="center"/>
          </w:tcPr>
          <w:p w14:paraId="2AF2BD63"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0.01</w:t>
            </w:r>
          </w:p>
        </w:tc>
      </w:tr>
      <w:tr w:rsidR="00660254" w14:paraId="1E8EA2A1" w14:textId="77777777" w:rsidTr="00660254">
        <w:trPr>
          <w:jc w:val="center"/>
        </w:trPr>
        <w:tc>
          <w:tcPr>
            <w:tcW w:w="623" w:type="dxa"/>
            <w:vAlign w:val="center"/>
          </w:tcPr>
          <w:p w14:paraId="7CBBFD66"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3</w:t>
            </w:r>
          </w:p>
        </w:tc>
        <w:tc>
          <w:tcPr>
            <w:tcW w:w="2032" w:type="dxa"/>
            <w:vAlign w:val="center"/>
          </w:tcPr>
          <w:p w14:paraId="52F52F55"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特乐</w:t>
            </w:r>
            <w:proofErr w:type="gramStart"/>
            <w:r w:rsidRPr="00C9077E">
              <w:rPr>
                <w:rFonts w:ascii="Times New Roman" w:hAnsi="Times New Roman"/>
                <w:sz w:val="18"/>
                <w:szCs w:val="18"/>
              </w:rPr>
              <w:t>酚</w:t>
            </w:r>
            <w:proofErr w:type="gramEnd"/>
          </w:p>
        </w:tc>
        <w:tc>
          <w:tcPr>
            <w:tcW w:w="2616" w:type="dxa"/>
            <w:vAlign w:val="center"/>
          </w:tcPr>
          <w:p w14:paraId="2325C4B2" w14:textId="7A27A960" w:rsidR="00660254" w:rsidRPr="00C9077E" w:rsidRDefault="00981FE7" w:rsidP="00660254">
            <w:pPr>
              <w:jc w:val="center"/>
              <w:rPr>
                <w:rFonts w:ascii="Times New Roman" w:hAnsi="Times New Roman"/>
                <w:sz w:val="18"/>
                <w:szCs w:val="18"/>
              </w:rPr>
            </w:pPr>
            <w:proofErr w:type="spellStart"/>
            <w:r>
              <w:rPr>
                <w:rFonts w:ascii="Times New Roman" w:hAnsi="Times New Roman"/>
                <w:sz w:val="18"/>
                <w:szCs w:val="18"/>
              </w:rPr>
              <w:t>D</w:t>
            </w:r>
            <w:r w:rsidR="00660254" w:rsidRPr="00C9077E">
              <w:rPr>
                <w:rFonts w:ascii="Times New Roman" w:hAnsi="Times New Roman"/>
                <w:sz w:val="18"/>
                <w:szCs w:val="18"/>
              </w:rPr>
              <w:t>inoterb</w:t>
            </w:r>
            <w:proofErr w:type="spellEnd"/>
          </w:p>
        </w:tc>
        <w:tc>
          <w:tcPr>
            <w:tcW w:w="1217" w:type="dxa"/>
            <w:vAlign w:val="center"/>
          </w:tcPr>
          <w:p w14:paraId="4B43C693" w14:textId="38A26213" w:rsidR="00660254" w:rsidRPr="00660254" w:rsidRDefault="00660254" w:rsidP="00660254">
            <w:pPr>
              <w:jc w:val="center"/>
              <w:rPr>
                <w:rFonts w:ascii="Times New Roman" w:hAnsi="Times New Roman"/>
                <w:sz w:val="18"/>
                <w:szCs w:val="18"/>
              </w:rPr>
            </w:pPr>
            <w:r w:rsidRPr="00660254">
              <w:rPr>
                <w:rFonts w:ascii="Times New Roman" w:hAnsi="Times New Roman"/>
                <w:sz w:val="18"/>
                <w:szCs w:val="18"/>
              </w:rPr>
              <w:t>C</w:t>
            </w:r>
            <w:r w:rsidRPr="00660254">
              <w:rPr>
                <w:rFonts w:ascii="Times New Roman" w:hAnsi="Times New Roman"/>
                <w:sz w:val="18"/>
                <w:szCs w:val="18"/>
                <w:vertAlign w:val="subscript"/>
              </w:rPr>
              <w:t>10</w:t>
            </w:r>
            <w:r w:rsidRPr="00660254">
              <w:rPr>
                <w:rFonts w:ascii="Times New Roman" w:hAnsi="Times New Roman"/>
                <w:sz w:val="18"/>
                <w:szCs w:val="18"/>
              </w:rPr>
              <w:t>H</w:t>
            </w:r>
            <w:r w:rsidRPr="00660254">
              <w:rPr>
                <w:rFonts w:ascii="Times New Roman" w:hAnsi="Times New Roman"/>
                <w:sz w:val="18"/>
                <w:szCs w:val="18"/>
                <w:vertAlign w:val="subscript"/>
              </w:rPr>
              <w:t>12</w:t>
            </w:r>
            <w:r w:rsidRPr="00660254">
              <w:rPr>
                <w:rFonts w:ascii="Times New Roman" w:hAnsi="Times New Roman"/>
                <w:sz w:val="18"/>
                <w:szCs w:val="18"/>
              </w:rPr>
              <w:t>N</w:t>
            </w:r>
            <w:r w:rsidRPr="00660254">
              <w:rPr>
                <w:rFonts w:ascii="Times New Roman" w:hAnsi="Times New Roman"/>
                <w:sz w:val="18"/>
                <w:szCs w:val="18"/>
                <w:vertAlign w:val="subscript"/>
              </w:rPr>
              <w:t>2</w:t>
            </w:r>
            <w:r w:rsidRPr="00660254">
              <w:rPr>
                <w:rFonts w:ascii="Times New Roman" w:hAnsi="Times New Roman"/>
                <w:sz w:val="18"/>
                <w:szCs w:val="18"/>
              </w:rPr>
              <w:t>O</w:t>
            </w:r>
            <w:r w:rsidRPr="00660254">
              <w:rPr>
                <w:rFonts w:ascii="Times New Roman" w:hAnsi="Times New Roman"/>
                <w:sz w:val="18"/>
                <w:szCs w:val="18"/>
                <w:vertAlign w:val="subscript"/>
              </w:rPr>
              <w:t>5</w:t>
            </w:r>
          </w:p>
        </w:tc>
        <w:tc>
          <w:tcPr>
            <w:tcW w:w="1302" w:type="dxa"/>
            <w:vAlign w:val="center"/>
          </w:tcPr>
          <w:p w14:paraId="221CE2BF" w14:textId="5A6762BD" w:rsidR="00660254" w:rsidRPr="00C9077E" w:rsidRDefault="00660254" w:rsidP="00660254">
            <w:pPr>
              <w:jc w:val="left"/>
              <w:rPr>
                <w:rFonts w:ascii="Times New Roman" w:hAnsi="Times New Roman"/>
                <w:sz w:val="18"/>
                <w:szCs w:val="18"/>
              </w:rPr>
            </w:pPr>
            <w:r w:rsidRPr="00D3382B">
              <w:rPr>
                <w:rFonts w:ascii="Times New Roman" w:hAnsi="Times New Roman"/>
                <w:sz w:val="18"/>
                <w:szCs w:val="18"/>
              </w:rPr>
              <w:t>1420-07-1</w:t>
            </w:r>
          </w:p>
        </w:tc>
        <w:tc>
          <w:tcPr>
            <w:tcW w:w="1853" w:type="dxa"/>
            <w:vAlign w:val="center"/>
          </w:tcPr>
          <w:p w14:paraId="7AF79AF4" w14:textId="4C70E563"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0.005</w:t>
            </w:r>
          </w:p>
        </w:tc>
        <w:tc>
          <w:tcPr>
            <w:tcW w:w="2403" w:type="dxa"/>
            <w:vAlign w:val="center"/>
          </w:tcPr>
          <w:p w14:paraId="08008EFC"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0.01</w:t>
            </w:r>
          </w:p>
        </w:tc>
        <w:tc>
          <w:tcPr>
            <w:tcW w:w="1902" w:type="dxa"/>
            <w:vAlign w:val="center"/>
          </w:tcPr>
          <w:p w14:paraId="187A1544"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0.01</w:t>
            </w:r>
          </w:p>
        </w:tc>
      </w:tr>
      <w:tr w:rsidR="00660254" w14:paraId="06CAC2F6" w14:textId="77777777" w:rsidTr="00660254">
        <w:trPr>
          <w:jc w:val="center"/>
        </w:trPr>
        <w:tc>
          <w:tcPr>
            <w:tcW w:w="623" w:type="dxa"/>
            <w:vAlign w:val="center"/>
          </w:tcPr>
          <w:p w14:paraId="6101B48E"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4</w:t>
            </w:r>
          </w:p>
        </w:tc>
        <w:tc>
          <w:tcPr>
            <w:tcW w:w="2032" w:type="dxa"/>
            <w:vAlign w:val="center"/>
          </w:tcPr>
          <w:p w14:paraId="1978A306"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茅草枯</w:t>
            </w:r>
          </w:p>
        </w:tc>
        <w:tc>
          <w:tcPr>
            <w:tcW w:w="2616" w:type="dxa"/>
            <w:vAlign w:val="center"/>
          </w:tcPr>
          <w:p w14:paraId="4412E530" w14:textId="4BF6C083" w:rsidR="00660254" w:rsidRPr="00C9077E" w:rsidRDefault="00981FE7" w:rsidP="00660254">
            <w:pPr>
              <w:jc w:val="center"/>
              <w:rPr>
                <w:rFonts w:ascii="Times New Roman" w:hAnsi="Times New Roman"/>
                <w:sz w:val="18"/>
                <w:szCs w:val="18"/>
              </w:rPr>
            </w:pPr>
            <w:proofErr w:type="spellStart"/>
            <w:r>
              <w:rPr>
                <w:rFonts w:ascii="Times New Roman" w:hAnsi="Times New Roman"/>
                <w:sz w:val="18"/>
                <w:szCs w:val="18"/>
              </w:rPr>
              <w:t>D</w:t>
            </w:r>
            <w:r w:rsidR="00660254" w:rsidRPr="00C9077E">
              <w:rPr>
                <w:rFonts w:ascii="Times New Roman" w:hAnsi="Times New Roman"/>
                <w:sz w:val="18"/>
                <w:szCs w:val="18"/>
              </w:rPr>
              <w:t>alapon</w:t>
            </w:r>
            <w:proofErr w:type="spellEnd"/>
          </w:p>
        </w:tc>
        <w:tc>
          <w:tcPr>
            <w:tcW w:w="1217" w:type="dxa"/>
            <w:vAlign w:val="center"/>
          </w:tcPr>
          <w:p w14:paraId="7F5E5143" w14:textId="48994878" w:rsidR="00660254" w:rsidRPr="00660254" w:rsidRDefault="00660254" w:rsidP="00660254">
            <w:pPr>
              <w:jc w:val="center"/>
              <w:rPr>
                <w:rFonts w:ascii="Times New Roman" w:hAnsi="Times New Roman"/>
                <w:sz w:val="18"/>
                <w:szCs w:val="18"/>
              </w:rPr>
            </w:pPr>
            <w:r w:rsidRPr="00660254">
              <w:rPr>
                <w:rFonts w:ascii="Times New Roman" w:hAnsi="Times New Roman"/>
                <w:sz w:val="18"/>
                <w:szCs w:val="18"/>
              </w:rPr>
              <w:t>C</w:t>
            </w:r>
            <w:r w:rsidRPr="00660254">
              <w:rPr>
                <w:rFonts w:ascii="Times New Roman" w:hAnsi="Times New Roman"/>
                <w:sz w:val="18"/>
                <w:szCs w:val="18"/>
                <w:vertAlign w:val="subscript"/>
              </w:rPr>
              <w:t>3</w:t>
            </w:r>
            <w:r w:rsidRPr="00660254">
              <w:rPr>
                <w:rFonts w:ascii="Times New Roman" w:hAnsi="Times New Roman"/>
                <w:sz w:val="18"/>
                <w:szCs w:val="18"/>
              </w:rPr>
              <w:t>H</w:t>
            </w:r>
            <w:r w:rsidRPr="00660254">
              <w:rPr>
                <w:rFonts w:ascii="Times New Roman" w:hAnsi="Times New Roman"/>
                <w:sz w:val="18"/>
                <w:szCs w:val="18"/>
                <w:vertAlign w:val="subscript"/>
              </w:rPr>
              <w:t>4</w:t>
            </w:r>
            <w:r w:rsidRPr="00660254">
              <w:rPr>
                <w:rFonts w:ascii="Times New Roman" w:hAnsi="Times New Roman"/>
                <w:sz w:val="18"/>
                <w:szCs w:val="18"/>
              </w:rPr>
              <w:t>Cl</w:t>
            </w:r>
            <w:r w:rsidRPr="00660254">
              <w:rPr>
                <w:rFonts w:ascii="Times New Roman" w:hAnsi="Times New Roman"/>
                <w:sz w:val="18"/>
                <w:szCs w:val="18"/>
                <w:vertAlign w:val="subscript"/>
              </w:rPr>
              <w:t>2</w:t>
            </w:r>
            <w:r w:rsidRPr="00660254">
              <w:rPr>
                <w:rFonts w:ascii="Times New Roman" w:hAnsi="Times New Roman"/>
                <w:sz w:val="18"/>
                <w:szCs w:val="18"/>
              </w:rPr>
              <w:t>O</w:t>
            </w:r>
            <w:r w:rsidRPr="00660254">
              <w:rPr>
                <w:rFonts w:ascii="Times New Roman" w:hAnsi="Times New Roman"/>
                <w:sz w:val="18"/>
                <w:szCs w:val="18"/>
                <w:vertAlign w:val="subscript"/>
              </w:rPr>
              <w:t>2</w:t>
            </w:r>
          </w:p>
        </w:tc>
        <w:tc>
          <w:tcPr>
            <w:tcW w:w="1302" w:type="dxa"/>
            <w:vAlign w:val="center"/>
          </w:tcPr>
          <w:p w14:paraId="55880496" w14:textId="0225CE0C" w:rsidR="00660254" w:rsidRPr="00C9077E" w:rsidRDefault="00660254" w:rsidP="00660254">
            <w:pPr>
              <w:jc w:val="left"/>
              <w:rPr>
                <w:rFonts w:ascii="Times New Roman" w:hAnsi="Times New Roman"/>
                <w:sz w:val="18"/>
                <w:szCs w:val="18"/>
              </w:rPr>
            </w:pPr>
            <w:r w:rsidRPr="00D3382B">
              <w:rPr>
                <w:rFonts w:ascii="Times New Roman" w:hAnsi="Times New Roman"/>
                <w:sz w:val="18"/>
                <w:szCs w:val="18"/>
              </w:rPr>
              <w:t>75-99-0</w:t>
            </w:r>
          </w:p>
        </w:tc>
        <w:tc>
          <w:tcPr>
            <w:tcW w:w="1853" w:type="dxa"/>
            <w:vAlign w:val="center"/>
          </w:tcPr>
          <w:p w14:paraId="23EF2B45" w14:textId="49337122"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0.01</w:t>
            </w:r>
          </w:p>
        </w:tc>
        <w:tc>
          <w:tcPr>
            <w:tcW w:w="2403" w:type="dxa"/>
            <w:vAlign w:val="center"/>
          </w:tcPr>
          <w:p w14:paraId="295BBED3"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0.01</w:t>
            </w:r>
          </w:p>
        </w:tc>
        <w:tc>
          <w:tcPr>
            <w:tcW w:w="1902" w:type="dxa"/>
            <w:vAlign w:val="center"/>
          </w:tcPr>
          <w:p w14:paraId="3FB46671"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0.10</w:t>
            </w:r>
          </w:p>
        </w:tc>
      </w:tr>
      <w:tr w:rsidR="00660254" w14:paraId="789A7C8F" w14:textId="77777777" w:rsidTr="00660254">
        <w:trPr>
          <w:jc w:val="center"/>
        </w:trPr>
        <w:tc>
          <w:tcPr>
            <w:tcW w:w="623" w:type="dxa"/>
            <w:vAlign w:val="center"/>
          </w:tcPr>
          <w:p w14:paraId="2BA61CE7"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5</w:t>
            </w:r>
          </w:p>
        </w:tc>
        <w:tc>
          <w:tcPr>
            <w:tcW w:w="2032" w:type="dxa"/>
            <w:vAlign w:val="center"/>
          </w:tcPr>
          <w:p w14:paraId="1EAF92FA"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戊硝</w:t>
            </w:r>
            <w:proofErr w:type="gramStart"/>
            <w:r w:rsidRPr="00C9077E">
              <w:rPr>
                <w:rFonts w:ascii="Times New Roman" w:hAnsi="Times New Roman"/>
                <w:sz w:val="18"/>
                <w:szCs w:val="18"/>
              </w:rPr>
              <w:t>酚</w:t>
            </w:r>
            <w:proofErr w:type="gramEnd"/>
          </w:p>
        </w:tc>
        <w:tc>
          <w:tcPr>
            <w:tcW w:w="2616" w:type="dxa"/>
            <w:vAlign w:val="center"/>
          </w:tcPr>
          <w:p w14:paraId="50A6381E" w14:textId="5AF6021F" w:rsidR="00660254" w:rsidRPr="00C9077E" w:rsidRDefault="00981FE7" w:rsidP="00660254">
            <w:pPr>
              <w:jc w:val="center"/>
              <w:rPr>
                <w:rFonts w:ascii="Times New Roman" w:hAnsi="Times New Roman"/>
                <w:sz w:val="18"/>
                <w:szCs w:val="18"/>
              </w:rPr>
            </w:pPr>
            <w:proofErr w:type="spellStart"/>
            <w:r>
              <w:rPr>
                <w:rFonts w:ascii="Times New Roman" w:hAnsi="Times New Roman"/>
                <w:sz w:val="18"/>
                <w:szCs w:val="18"/>
              </w:rPr>
              <w:t>D</w:t>
            </w:r>
            <w:r w:rsidR="00660254" w:rsidRPr="00C9077E">
              <w:rPr>
                <w:rFonts w:ascii="Times New Roman" w:hAnsi="Times New Roman"/>
                <w:sz w:val="18"/>
                <w:szCs w:val="18"/>
              </w:rPr>
              <w:t>inosam</w:t>
            </w:r>
            <w:proofErr w:type="spellEnd"/>
          </w:p>
        </w:tc>
        <w:tc>
          <w:tcPr>
            <w:tcW w:w="1217" w:type="dxa"/>
            <w:vAlign w:val="center"/>
          </w:tcPr>
          <w:p w14:paraId="6E27CB91" w14:textId="3B7E0E11" w:rsidR="00660254" w:rsidRPr="00660254" w:rsidRDefault="00660254" w:rsidP="00660254">
            <w:pPr>
              <w:jc w:val="center"/>
              <w:rPr>
                <w:rFonts w:ascii="Times New Roman" w:hAnsi="Times New Roman"/>
                <w:sz w:val="18"/>
                <w:szCs w:val="18"/>
              </w:rPr>
            </w:pPr>
            <w:r w:rsidRPr="00660254">
              <w:rPr>
                <w:rFonts w:ascii="Times New Roman" w:hAnsi="Times New Roman"/>
                <w:sz w:val="18"/>
                <w:szCs w:val="18"/>
              </w:rPr>
              <w:t>C</w:t>
            </w:r>
            <w:r w:rsidRPr="00660254">
              <w:rPr>
                <w:rFonts w:ascii="Times New Roman" w:hAnsi="Times New Roman"/>
                <w:sz w:val="18"/>
                <w:szCs w:val="18"/>
                <w:vertAlign w:val="subscript"/>
              </w:rPr>
              <w:t>11</w:t>
            </w:r>
            <w:r w:rsidRPr="00660254">
              <w:rPr>
                <w:rFonts w:ascii="Times New Roman" w:hAnsi="Times New Roman"/>
                <w:sz w:val="18"/>
                <w:szCs w:val="18"/>
              </w:rPr>
              <w:t>H</w:t>
            </w:r>
            <w:r w:rsidRPr="00660254">
              <w:rPr>
                <w:rFonts w:ascii="Times New Roman" w:hAnsi="Times New Roman"/>
                <w:sz w:val="18"/>
                <w:szCs w:val="18"/>
                <w:vertAlign w:val="subscript"/>
              </w:rPr>
              <w:t>14</w:t>
            </w:r>
            <w:r w:rsidRPr="00660254">
              <w:rPr>
                <w:rFonts w:ascii="Times New Roman" w:hAnsi="Times New Roman"/>
                <w:sz w:val="18"/>
                <w:szCs w:val="18"/>
              </w:rPr>
              <w:t>N</w:t>
            </w:r>
            <w:r w:rsidRPr="00660254">
              <w:rPr>
                <w:rFonts w:ascii="Times New Roman" w:hAnsi="Times New Roman"/>
                <w:sz w:val="18"/>
                <w:szCs w:val="18"/>
                <w:vertAlign w:val="subscript"/>
              </w:rPr>
              <w:t>2</w:t>
            </w:r>
            <w:r w:rsidRPr="00660254">
              <w:rPr>
                <w:rFonts w:ascii="Times New Roman" w:hAnsi="Times New Roman"/>
                <w:sz w:val="18"/>
                <w:szCs w:val="18"/>
              </w:rPr>
              <w:t>O</w:t>
            </w:r>
            <w:r w:rsidRPr="00660254">
              <w:rPr>
                <w:rFonts w:ascii="Times New Roman" w:hAnsi="Times New Roman"/>
                <w:sz w:val="18"/>
                <w:szCs w:val="18"/>
                <w:vertAlign w:val="subscript"/>
              </w:rPr>
              <w:t>5</w:t>
            </w:r>
          </w:p>
        </w:tc>
        <w:tc>
          <w:tcPr>
            <w:tcW w:w="1302" w:type="dxa"/>
            <w:vAlign w:val="center"/>
          </w:tcPr>
          <w:p w14:paraId="435FDF79" w14:textId="60606C4E" w:rsidR="00660254" w:rsidRPr="00C9077E" w:rsidRDefault="00660254" w:rsidP="00660254">
            <w:pPr>
              <w:jc w:val="left"/>
              <w:rPr>
                <w:rFonts w:ascii="Times New Roman" w:hAnsi="Times New Roman"/>
                <w:sz w:val="18"/>
                <w:szCs w:val="18"/>
              </w:rPr>
            </w:pPr>
            <w:r w:rsidRPr="00D3382B">
              <w:rPr>
                <w:rFonts w:ascii="Times New Roman" w:hAnsi="Times New Roman"/>
                <w:sz w:val="18"/>
                <w:szCs w:val="18"/>
              </w:rPr>
              <w:t>4097-36-3</w:t>
            </w:r>
          </w:p>
        </w:tc>
        <w:tc>
          <w:tcPr>
            <w:tcW w:w="1853" w:type="dxa"/>
            <w:vAlign w:val="center"/>
          </w:tcPr>
          <w:p w14:paraId="13C3B2B0" w14:textId="5E24C329"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0.005</w:t>
            </w:r>
          </w:p>
        </w:tc>
        <w:tc>
          <w:tcPr>
            <w:tcW w:w="2403" w:type="dxa"/>
            <w:vAlign w:val="center"/>
          </w:tcPr>
          <w:p w14:paraId="55AAD0F8"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0.01</w:t>
            </w:r>
          </w:p>
        </w:tc>
        <w:tc>
          <w:tcPr>
            <w:tcW w:w="1902" w:type="dxa"/>
            <w:vAlign w:val="center"/>
          </w:tcPr>
          <w:p w14:paraId="151F9B6E"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0.01</w:t>
            </w:r>
          </w:p>
        </w:tc>
      </w:tr>
      <w:tr w:rsidR="00660254" w14:paraId="077F7C6D" w14:textId="77777777" w:rsidTr="00660254">
        <w:trPr>
          <w:jc w:val="center"/>
        </w:trPr>
        <w:tc>
          <w:tcPr>
            <w:tcW w:w="623" w:type="dxa"/>
            <w:vAlign w:val="center"/>
          </w:tcPr>
          <w:p w14:paraId="59A98397"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6</w:t>
            </w:r>
          </w:p>
        </w:tc>
        <w:tc>
          <w:tcPr>
            <w:tcW w:w="2032" w:type="dxa"/>
            <w:vAlign w:val="center"/>
          </w:tcPr>
          <w:p w14:paraId="572A2B9E"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草芽畏</w:t>
            </w:r>
          </w:p>
        </w:tc>
        <w:tc>
          <w:tcPr>
            <w:tcW w:w="2616" w:type="dxa"/>
            <w:vAlign w:val="center"/>
          </w:tcPr>
          <w:p w14:paraId="07D83E98"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2,3,6-TBA</w:t>
            </w:r>
          </w:p>
        </w:tc>
        <w:tc>
          <w:tcPr>
            <w:tcW w:w="1217" w:type="dxa"/>
            <w:vAlign w:val="center"/>
          </w:tcPr>
          <w:p w14:paraId="70BF277B" w14:textId="6DEE8049" w:rsidR="00660254" w:rsidRPr="00660254" w:rsidRDefault="00660254" w:rsidP="00660254">
            <w:pPr>
              <w:jc w:val="center"/>
              <w:rPr>
                <w:rFonts w:ascii="Times New Roman" w:hAnsi="Times New Roman"/>
                <w:sz w:val="18"/>
                <w:szCs w:val="18"/>
              </w:rPr>
            </w:pPr>
            <w:r w:rsidRPr="00660254">
              <w:rPr>
                <w:rFonts w:ascii="Times New Roman" w:hAnsi="Times New Roman"/>
                <w:sz w:val="18"/>
                <w:szCs w:val="18"/>
              </w:rPr>
              <w:t>C</w:t>
            </w:r>
            <w:r w:rsidRPr="00660254">
              <w:rPr>
                <w:rFonts w:ascii="Times New Roman" w:hAnsi="Times New Roman"/>
                <w:sz w:val="18"/>
                <w:szCs w:val="18"/>
                <w:vertAlign w:val="subscript"/>
              </w:rPr>
              <w:t>7</w:t>
            </w:r>
            <w:r w:rsidRPr="00660254">
              <w:rPr>
                <w:rFonts w:ascii="Times New Roman" w:hAnsi="Times New Roman"/>
                <w:sz w:val="18"/>
                <w:szCs w:val="18"/>
              </w:rPr>
              <w:t>H</w:t>
            </w:r>
            <w:r w:rsidRPr="00660254">
              <w:rPr>
                <w:rFonts w:ascii="Times New Roman" w:hAnsi="Times New Roman"/>
                <w:sz w:val="18"/>
                <w:szCs w:val="18"/>
                <w:vertAlign w:val="subscript"/>
              </w:rPr>
              <w:t>3</w:t>
            </w:r>
            <w:r w:rsidRPr="00660254">
              <w:rPr>
                <w:rFonts w:ascii="Times New Roman" w:hAnsi="Times New Roman"/>
                <w:sz w:val="18"/>
                <w:szCs w:val="18"/>
              </w:rPr>
              <w:t>Cl</w:t>
            </w:r>
            <w:r w:rsidRPr="00660254">
              <w:rPr>
                <w:rFonts w:ascii="Times New Roman" w:hAnsi="Times New Roman"/>
                <w:sz w:val="18"/>
                <w:szCs w:val="18"/>
                <w:vertAlign w:val="subscript"/>
              </w:rPr>
              <w:t>3</w:t>
            </w:r>
            <w:r w:rsidRPr="00660254">
              <w:rPr>
                <w:rFonts w:ascii="Times New Roman" w:hAnsi="Times New Roman"/>
                <w:sz w:val="18"/>
                <w:szCs w:val="18"/>
              </w:rPr>
              <w:t>O</w:t>
            </w:r>
            <w:r w:rsidRPr="00660254">
              <w:rPr>
                <w:rFonts w:ascii="Times New Roman" w:hAnsi="Times New Roman"/>
                <w:sz w:val="18"/>
                <w:szCs w:val="18"/>
                <w:vertAlign w:val="subscript"/>
              </w:rPr>
              <w:t>2</w:t>
            </w:r>
          </w:p>
        </w:tc>
        <w:tc>
          <w:tcPr>
            <w:tcW w:w="1302" w:type="dxa"/>
            <w:vAlign w:val="center"/>
          </w:tcPr>
          <w:p w14:paraId="1FE4EF46" w14:textId="07B974B6" w:rsidR="00660254" w:rsidRPr="00C9077E" w:rsidRDefault="00660254" w:rsidP="00660254">
            <w:pPr>
              <w:jc w:val="left"/>
              <w:rPr>
                <w:rFonts w:ascii="Times New Roman" w:hAnsi="Times New Roman"/>
                <w:sz w:val="18"/>
                <w:szCs w:val="18"/>
              </w:rPr>
            </w:pPr>
            <w:r w:rsidRPr="00D3382B">
              <w:rPr>
                <w:rFonts w:ascii="Times New Roman" w:hAnsi="Times New Roman"/>
                <w:sz w:val="18"/>
                <w:szCs w:val="18"/>
              </w:rPr>
              <w:t>50-31-7</w:t>
            </w:r>
          </w:p>
        </w:tc>
        <w:tc>
          <w:tcPr>
            <w:tcW w:w="1853" w:type="dxa"/>
            <w:vAlign w:val="center"/>
          </w:tcPr>
          <w:p w14:paraId="0DE5F9CE" w14:textId="500D0E28"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0.01</w:t>
            </w:r>
          </w:p>
        </w:tc>
        <w:tc>
          <w:tcPr>
            <w:tcW w:w="2403" w:type="dxa"/>
            <w:vAlign w:val="center"/>
          </w:tcPr>
          <w:p w14:paraId="4AAD0A3C"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0.01</w:t>
            </w:r>
          </w:p>
        </w:tc>
        <w:tc>
          <w:tcPr>
            <w:tcW w:w="1902" w:type="dxa"/>
            <w:vAlign w:val="center"/>
          </w:tcPr>
          <w:p w14:paraId="6B6E74B0"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0.10</w:t>
            </w:r>
          </w:p>
        </w:tc>
      </w:tr>
      <w:tr w:rsidR="00660254" w14:paraId="73DE8D47" w14:textId="77777777" w:rsidTr="00660254">
        <w:trPr>
          <w:jc w:val="center"/>
        </w:trPr>
        <w:tc>
          <w:tcPr>
            <w:tcW w:w="623" w:type="dxa"/>
            <w:vAlign w:val="center"/>
          </w:tcPr>
          <w:p w14:paraId="40D51812"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7</w:t>
            </w:r>
          </w:p>
        </w:tc>
        <w:tc>
          <w:tcPr>
            <w:tcW w:w="2032" w:type="dxa"/>
            <w:vAlign w:val="center"/>
          </w:tcPr>
          <w:p w14:paraId="4A094667"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毒菌</w:t>
            </w:r>
            <w:proofErr w:type="gramStart"/>
            <w:r w:rsidRPr="00C9077E">
              <w:rPr>
                <w:rFonts w:ascii="Times New Roman" w:hAnsi="Times New Roman"/>
                <w:sz w:val="18"/>
                <w:szCs w:val="18"/>
              </w:rPr>
              <w:t>酚</w:t>
            </w:r>
            <w:proofErr w:type="gramEnd"/>
          </w:p>
        </w:tc>
        <w:tc>
          <w:tcPr>
            <w:tcW w:w="2616" w:type="dxa"/>
            <w:vAlign w:val="center"/>
          </w:tcPr>
          <w:p w14:paraId="60DEAB6B" w14:textId="11B68E52" w:rsidR="00660254" w:rsidRPr="00C9077E" w:rsidRDefault="00981FE7" w:rsidP="00660254">
            <w:pPr>
              <w:jc w:val="center"/>
              <w:rPr>
                <w:rFonts w:ascii="Times New Roman" w:hAnsi="Times New Roman"/>
                <w:sz w:val="18"/>
                <w:szCs w:val="18"/>
              </w:rPr>
            </w:pPr>
            <w:r>
              <w:rPr>
                <w:rFonts w:ascii="Times New Roman" w:hAnsi="Times New Roman"/>
                <w:sz w:val="18"/>
                <w:szCs w:val="18"/>
              </w:rPr>
              <w:t>H</w:t>
            </w:r>
            <w:r w:rsidR="00660254" w:rsidRPr="00C9077E">
              <w:rPr>
                <w:rFonts w:ascii="Times New Roman" w:hAnsi="Times New Roman"/>
                <w:sz w:val="18"/>
                <w:szCs w:val="18"/>
              </w:rPr>
              <w:t>exachlorophene</w:t>
            </w:r>
          </w:p>
        </w:tc>
        <w:tc>
          <w:tcPr>
            <w:tcW w:w="1217" w:type="dxa"/>
            <w:vAlign w:val="center"/>
          </w:tcPr>
          <w:p w14:paraId="5D729AEF" w14:textId="71BC4FC0" w:rsidR="00660254" w:rsidRPr="00660254" w:rsidRDefault="00660254" w:rsidP="00660254">
            <w:pPr>
              <w:jc w:val="center"/>
              <w:rPr>
                <w:rFonts w:ascii="Times New Roman" w:hAnsi="Times New Roman"/>
                <w:sz w:val="18"/>
                <w:szCs w:val="18"/>
              </w:rPr>
            </w:pPr>
            <w:r w:rsidRPr="00660254">
              <w:rPr>
                <w:rFonts w:ascii="Times New Roman" w:hAnsi="Times New Roman"/>
                <w:sz w:val="18"/>
                <w:szCs w:val="18"/>
              </w:rPr>
              <w:t>C</w:t>
            </w:r>
            <w:r w:rsidRPr="00660254">
              <w:rPr>
                <w:rFonts w:ascii="Times New Roman" w:hAnsi="Times New Roman"/>
                <w:sz w:val="18"/>
                <w:szCs w:val="18"/>
                <w:vertAlign w:val="subscript"/>
              </w:rPr>
              <w:t>13</w:t>
            </w:r>
            <w:r w:rsidRPr="00660254">
              <w:rPr>
                <w:rFonts w:ascii="Times New Roman" w:hAnsi="Times New Roman"/>
                <w:sz w:val="18"/>
                <w:szCs w:val="18"/>
              </w:rPr>
              <w:t>H</w:t>
            </w:r>
            <w:r w:rsidRPr="00660254">
              <w:rPr>
                <w:rFonts w:ascii="Times New Roman" w:hAnsi="Times New Roman"/>
                <w:sz w:val="18"/>
                <w:szCs w:val="18"/>
                <w:vertAlign w:val="subscript"/>
              </w:rPr>
              <w:t>6</w:t>
            </w:r>
            <w:r w:rsidRPr="00660254">
              <w:rPr>
                <w:rFonts w:ascii="Times New Roman" w:hAnsi="Times New Roman"/>
                <w:sz w:val="18"/>
                <w:szCs w:val="18"/>
              </w:rPr>
              <w:t>Cl</w:t>
            </w:r>
            <w:r w:rsidRPr="00660254">
              <w:rPr>
                <w:rFonts w:ascii="Times New Roman" w:hAnsi="Times New Roman"/>
                <w:sz w:val="18"/>
                <w:szCs w:val="18"/>
                <w:vertAlign w:val="subscript"/>
              </w:rPr>
              <w:t>6</w:t>
            </w:r>
            <w:r w:rsidRPr="00660254">
              <w:rPr>
                <w:rFonts w:ascii="Times New Roman" w:hAnsi="Times New Roman"/>
                <w:sz w:val="18"/>
                <w:szCs w:val="18"/>
              </w:rPr>
              <w:t>O</w:t>
            </w:r>
            <w:r w:rsidRPr="00660254">
              <w:rPr>
                <w:rFonts w:ascii="Times New Roman" w:hAnsi="Times New Roman"/>
                <w:sz w:val="18"/>
                <w:szCs w:val="18"/>
                <w:vertAlign w:val="subscript"/>
              </w:rPr>
              <w:t>2</w:t>
            </w:r>
          </w:p>
        </w:tc>
        <w:tc>
          <w:tcPr>
            <w:tcW w:w="1302" w:type="dxa"/>
            <w:vAlign w:val="center"/>
          </w:tcPr>
          <w:p w14:paraId="43BDCF27" w14:textId="705A90D1" w:rsidR="00660254" w:rsidRPr="00C9077E" w:rsidRDefault="00660254" w:rsidP="00660254">
            <w:pPr>
              <w:jc w:val="left"/>
              <w:rPr>
                <w:rFonts w:ascii="Times New Roman" w:hAnsi="Times New Roman"/>
                <w:sz w:val="18"/>
                <w:szCs w:val="18"/>
              </w:rPr>
            </w:pPr>
            <w:r w:rsidRPr="00D3382B">
              <w:rPr>
                <w:rFonts w:ascii="Times New Roman" w:hAnsi="Times New Roman"/>
                <w:sz w:val="18"/>
                <w:szCs w:val="18"/>
              </w:rPr>
              <w:t>70-30-4</w:t>
            </w:r>
          </w:p>
        </w:tc>
        <w:tc>
          <w:tcPr>
            <w:tcW w:w="1853" w:type="dxa"/>
            <w:vAlign w:val="center"/>
          </w:tcPr>
          <w:p w14:paraId="59630515" w14:textId="2CBC02A2"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0.005</w:t>
            </w:r>
          </w:p>
        </w:tc>
        <w:tc>
          <w:tcPr>
            <w:tcW w:w="2403" w:type="dxa"/>
            <w:vAlign w:val="center"/>
          </w:tcPr>
          <w:p w14:paraId="46C6CEF8"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0.01</w:t>
            </w:r>
          </w:p>
        </w:tc>
        <w:tc>
          <w:tcPr>
            <w:tcW w:w="1902" w:type="dxa"/>
            <w:vAlign w:val="center"/>
          </w:tcPr>
          <w:p w14:paraId="53FEDFDA"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0.01</w:t>
            </w:r>
          </w:p>
        </w:tc>
      </w:tr>
      <w:tr w:rsidR="00660254" w14:paraId="0993C5E9" w14:textId="77777777" w:rsidTr="00660254">
        <w:trPr>
          <w:jc w:val="center"/>
        </w:trPr>
        <w:tc>
          <w:tcPr>
            <w:tcW w:w="623" w:type="dxa"/>
            <w:vAlign w:val="center"/>
          </w:tcPr>
          <w:p w14:paraId="3BDEC9E4"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8</w:t>
            </w:r>
          </w:p>
        </w:tc>
        <w:tc>
          <w:tcPr>
            <w:tcW w:w="2032" w:type="dxa"/>
            <w:vAlign w:val="center"/>
          </w:tcPr>
          <w:p w14:paraId="6CF3F549"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氯氨吡啶酸</w:t>
            </w:r>
          </w:p>
        </w:tc>
        <w:tc>
          <w:tcPr>
            <w:tcW w:w="2616" w:type="dxa"/>
            <w:vAlign w:val="center"/>
          </w:tcPr>
          <w:p w14:paraId="6615D9F8" w14:textId="48D355A9" w:rsidR="00660254" w:rsidRPr="00C9077E" w:rsidRDefault="00981FE7" w:rsidP="00660254">
            <w:pPr>
              <w:jc w:val="center"/>
              <w:rPr>
                <w:rFonts w:ascii="Times New Roman" w:hAnsi="Times New Roman"/>
                <w:sz w:val="18"/>
                <w:szCs w:val="18"/>
              </w:rPr>
            </w:pPr>
            <w:r>
              <w:rPr>
                <w:rFonts w:ascii="Times New Roman" w:hAnsi="Times New Roman"/>
                <w:sz w:val="18"/>
                <w:szCs w:val="18"/>
              </w:rPr>
              <w:t>A</w:t>
            </w:r>
            <w:r w:rsidR="00660254" w:rsidRPr="00C9077E">
              <w:rPr>
                <w:rFonts w:ascii="Times New Roman" w:hAnsi="Times New Roman"/>
                <w:sz w:val="18"/>
                <w:szCs w:val="18"/>
              </w:rPr>
              <w:t>minopyralid</w:t>
            </w:r>
          </w:p>
        </w:tc>
        <w:tc>
          <w:tcPr>
            <w:tcW w:w="1217" w:type="dxa"/>
            <w:vAlign w:val="center"/>
          </w:tcPr>
          <w:p w14:paraId="17C26027" w14:textId="604C73DB" w:rsidR="00660254" w:rsidRPr="00660254" w:rsidRDefault="00660254" w:rsidP="00660254">
            <w:pPr>
              <w:jc w:val="center"/>
              <w:rPr>
                <w:rFonts w:ascii="Times New Roman" w:hAnsi="Times New Roman"/>
                <w:sz w:val="18"/>
                <w:szCs w:val="18"/>
              </w:rPr>
            </w:pPr>
            <w:r w:rsidRPr="00660254">
              <w:rPr>
                <w:rFonts w:ascii="Times New Roman" w:hAnsi="Times New Roman"/>
                <w:sz w:val="18"/>
                <w:szCs w:val="18"/>
              </w:rPr>
              <w:t>C</w:t>
            </w:r>
            <w:r w:rsidRPr="00660254">
              <w:rPr>
                <w:rFonts w:ascii="Times New Roman" w:hAnsi="Times New Roman"/>
                <w:sz w:val="18"/>
                <w:szCs w:val="18"/>
                <w:vertAlign w:val="subscript"/>
              </w:rPr>
              <w:t>6</w:t>
            </w:r>
            <w:r w:rsidRPr="00660254">
              <w:rPr>
                <w:rFonts w:ascii="Times New Roman" w:hAnsi="Times New Roman"/>
                <w:sz w:val="18"/>
                <w:szCs w:val="18"/>
              </w:rPr>
              <w:t>H</w:t>
            </w:r>
            <w:r w:rsidRPr="00660254">
              <w:rPr>
                <w:rFonts w:ascii="Times New Roman" w:hAnsi="Times New Roman"/>
                <w:sz w:val="18"/>
                <w:szCs w:val="18"/>
                <w:vertAlign w:val="subscript"/>
              </w:rPr>
              <w:t>4</w:t>
            </w:r>
            <w:r w:rsidRPr="00660254">
              <w:rPr>
                <w:rFonts w:ascii="Times New Roman" w:hAnsi="Times New Roman"/>
                <w:sz w:val="18"/>
                <w:szCs w:val="18"/>
              </w:rPr>
              <w:t>Cl</w:t>
            </w:r>
            <w:r w:rsidRPr="00660254">
              <w:rPr>
                <w:rFonts w:ascii="Times New Roman" w:hAnsi="Times New Roman"/>
                <w:sz w:val="18"/>
                <w:szCs w:val="18"/>
                <w:vertAlign w:val="subscript"/>
              </w:rPr>
              <w:t>2</w:t>
            </w:r>
            <w:r w:rsidRPr="00660254">
              <w:rPr>
                <w:rFonts w:ascii="Times New Roman" w:hAnsi="Times New Roman"/>
                <w:sz w:val="18"/>
                <w:szCs w:val="18"/>
              </w:rPr>
              <w:t>N</w:t>
            </w:r>
            <w:r w:rsidRPr="00660254">
              <w:rPr>
                <w:rFonts w:ascii="Times New Roman" w:hAnsi="Times New Roman"/>
                <w:sz w:val="18"/>
                <w:szCs w:val="18"/>
                <w:vertAlign w:val="subscript"/>
              </w:rPr>
              <w:t>2</w:t>
            </w:r>
            <w:r w:rsidRPr="00660254">
              <w:rPr>
                <w:rFonts w:ascii="Times New Roman" w:hAnsi="Times New Roman"/>
                <w:sz w:val="18"/>
                <w:szCs w:val="18"/>
              </w:rPr>
              <w:t>O</w:t>
            </w:r>
            <w:r w:rsidRPr="00660254">
              <w:rPr>
                <w:rFonts w:ascii="Times New Roman" w:hAnsi="Times New Roman"/>
                <w:sz w:val="18"/>
                <w:szCs w:val="18"/>
                <w:vertAlign w:val="subscript"/>
              </w:rPr>
              <w:t>2</w:t>
            </w:r>
          </w:p>
        </w:tc>
        <w:tc>
          <w:tcPr>
            <w:tcW w:w="1302" w:type="dxa"/>
            <w:vAlign w:val="center"/>
          </w:tcPr>
          <w:p w14:paraId="790D3BAE" w14:textId="10AEAA27" w:rsidR="00660254" w:rsidRPr="00C9077E" w:rsidRDefault="00660254" w:rsidP="00660254">
            <w:pPr>
              <w:jc w:val="left"/>
              <w:rPr>
                <w:rFonts w:ascii="Times New Roman" w:hAnsi="Times New Roman"/>
                <w:sz w:val="18"/>
                <w:szCs w:val="18"/>
              </w:rPr>
            </w:pPr>
            <w:r w:rsidRPr="00D3382B">
              <w:rPr>
                <w:rFonts w:ascii="Times New Roman" w:hAnsi="Times New Roman"/>
                <w:sz w:val="18"/>
                <w:szCs w:val="18"/>
              </w:rPr>
              <w:t>150114-71-9</w:t>
            </w:r>
          </w:p>
        </w:tc>
        <w:tc>
          <w:tcPr>
            <w:tcW w:w="1853" w:type="dxa"/>
            <w:vAlign w:val="center"/>
          </w:tcPr>
          <w:p w14:paraId="6F57E106" w14:textId="63C0DDE3"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0.005</w:t>
            </w:r>
          </w:p>
        </w:tc>
        <w:tc>
          <w:tcPr>
            <w:tcW w:w="2403" w:type="dxa"/>
            <w:vAlign w:val="center"/>
          </w:tcPr>
          <w:p w14:paraId="19608C88"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0.01</w:t>
            </w:r>
          </w:p>
        </w:tc>
        <w:tc>
          <w:tcPr>
            <w:tcW w:w="1902" w:type="dxa"/>
            <w:vAlign w:val="center"/>
          </w:tcPr>
          <w:p w14:paraId="27FBFFDF"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0.10</w:t>
            </w:r>
          </w:p>
        </w:tc>
      </w:tr>
      <w:tr w:rsidR="00660254" w14:paraId="4BE17A1F" w14:textId="77777777" w:rsidTr="00660254">
        <w:trPr>
          <w:jc w:val="center"/>
        </w:trPr>
        <w:tc>
          <w:tcPr>
            <w:tcW w:w="623" w:type="dxa"/>
            <w:vAlign w:val="center"/>
          </w:tcPr>
          <w:p w14:paraId="051C4275"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9</w:t>
            </w:r>
          </w:p>
        </w:tc>
        <w:tc>
          <w:tcPr>
            <w:tcW w:w="2032" w:type="dxa"/>
            <w:vAlign w:val="center"/>
          </w:tcPr>
          <w:p w14:paraId="282E2892"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申</w:t>
            </w:r>
            <w:proofErr w:type="gramStart"/>
            <w:r w:rsidRPr="00C9077E">
              <w:rPr>
                <w:rFonts w:ascii="Times New Roman" w:hAnsi="Times New Roman"/>
                <w:sz w:val="18"/>
                <w:szCs w:val="18"/>
              </w:rPr>
              <w:t>嗪</w:t>
            </w:r>
            <w:proofErr w:type="gramEnd"/>
            <w:r w:rsidRPr="00C9077E">
              <w:rPr>
                <w:rFonts w:ascii="Times New Roman" w:hAnsi="Times New Roman"/>
                <w:sz w:val="18"/>
                <w:szCs w:val="18"/>
              </w:rPr>
              <w:t>霉素</w:t>
            </w:r>
          </w:p>
        </w:tc>
        <w:tc>
          <w:tcPr>
            <w:tcW w:w="2616" w:type="dxa"/>
            <w:vAlign w:val="center"/>
          </w:tcPr>
          <w:p w14:paraId="0DD72702" w14:textId="426D78AA" w:rsidR="00660254" w:rsidRPr="00C9077E" w:rsidRDefault="00981FE7" w:rsidP="00660254">
            <w:pPr>
              <w:jc w:val="center"/>
              <w:rPr>
                <w:rFonts w:ascii="Times New Roman" w:hAnsi="Times New Roman"/>
                <w:sz w:val="18"/>
                <w:szCs w:val="18"/>
              </w:rPr>
            </w:pPr>
            <w:r>
              <w:rPr>
                <w:rFonts w:ascii="Times New Roman" w:hAnsi="Times New Roman"/>
                <w:sz w:val="18"/>
                <w:szCs w:val="18"/>
              </w:rPr>
              <w:t>P</w:t>
            </w:r>
            <w:r w:rsidR="00660254" w:rsidRPr="00C9077E">
              <w:rPr>
                <w:rFonts w:ascii="Times New Roman" w:hAnsi="Times New Roman"/>
                <w:sz w:val="18"/>
                <w:szCs w:val="18"/>
              </w:rPr>
              <w:t>henazino-1-carboxylic acid</w:t>
            </w:r>
          </w:p>
        </w:tc>
        <w:tc>
          <w:tcPr>
            <w:tcW w:w="1217" w:type="dxa"/>
            <w:vAlign w:val="center"/>
          </w:tcPr>
          <w:p w14:paraId="7DC17F6A" w14:textId="7005832E" w:rsidR="00660254" w:rsidRPr="00660254" w:rsidRDefault="00660254" w:rsidP="00660254">
            <w:pPr>
              <w:jc w:val="center"/>
              <w:rPr>
                <w:rFonts w:ascii="Times New Roman" w:hAnsi="Times New Roman"/>
                <w:sz w:val="18"/>
                <w:szCs w:val="18"/>
              </w:rPr>
            </w:pPr>
            <w:r w:rsidRPr="00660254">
              <w:rPr>
                <w:rFonts w:ascii="Times New Roman" w:hAnsi="Times New Roman"/>
                <w:sz w:val="18"/>
                <w:szCs w:val="18"/>
              </w:rPr>
              <w:t>C</w:t>
            </w:r>
            <w:r w:rsidRPr="00660254">
              <w:rPr>
                <w:rFonts w:ascii="Times New Roman" w:hAnsi="Times New Roman"/>
                <w:sz w:val="18"/>
                <w:szCs w:val="18"/>
                <w:vertAlign w:val="subscript"/>
              </w:rPr>
              <w:t>13</w:t>
            </w:r>
            <w:r w:rsidRPr="00660254">
              <w:rPr>
                <w:rFonts w:ascii="Times New Roman" w:hAnsi="Times New Roman"/>
                <w:sz w:val="18"/>
                <w:szCs w:val="18"/>
              </w:rPr>
              <w:t>H</w:t>
            </w:r>
            <w:r w:rsidRPr="00660254">
              <w:rPr>
                <w:rFonts w:ascii="Times New Roman" w:hAnsi="Times New Roman"/>
                <w:sz w:val="18"/>
                <w:szCs w:val="18"/>
                <w:vertAlign w:val="subscript"/>
              </w:rPr>
              <w:t>8</w:t>
            </w:r>
            <w:r w:rsidRPr="00660254">
              <w:rPr>
                <w:rFonts w:ascii="Times New Roman" w:hAnsi="Times New Roman"/>
                <w:sz w:val="18"/>
                <w:szCs w:val="18"/>
              </w:rPr>
              <w:t>N</w:t>
            </w:r>
            <w:r w:rsidRPr="00660254">
              <w:rPr>
                <w:rFonts w:ascii="Times New Roman" w:hAnsi="Times New Roman"/>
                <w:sz w:val="18"/>
                <w:szCs w:val="18"/>
                <w:vertAlign w:val="subscript"/>
              </w:rPr>
              <w:t>2</w:t>
            </w:r>
            <w:r w:rsidRPr="00660254">
              <w:rPr>
                <w:rFonts w:ascii="Times New Roman" w:hAnsi="Times New Roman"/>
                <w:sz w:val="18"/>
                <w:szCs w:val="18"/>
              </w:rPr>
              <w:t>O</w:t>
            </w:r>
            <w:r w:rsidRPr="00660254">
              <w:rPr>
                <w:rFonts w:ascii="Times New Roman" w:hAnsi="Times New Roman"/>
                <w:sz w:val="18"/>
                <w:szCs w:val="18"/>
                <w:vertAlign w:val="subscript"/>
              </w:rPr>
              <w:t>2</w:t>
            </w:r>
          </w:p>
        </w:tc>
        <w:tc>
          <w:tcPr>
            <w:tcW w:w="1302" w:type="dxa"/>
            <w:vAlign w:val="center"/>
          </w:tcPr>
          <w:p w14:paraId="1B2F8187" w14:textId="16EF84AC" w:rsidR="00660254" w:rsidRPr="00C9077E" w:rsidRDefault="00660254" w:rsidP="00660254">
            <w:pPr>
              <w:jc w:val="left"/>
              <w:rPr>
                <w:rFonts w:ascii="Times New Roman" w:hAnsi="Times New Roman"/>
                <w:sz w:val="18"/>
                <w:szCs w:val="18"/>
              </w:rPr>
            </w:pPr>
            <w:r w:rsidRPr="00D3382B">
              <w:rPr>
                <w:rFonts w:ascii="Times New Roman" w:hAnsi="Times New Roman"/>
                <w:sz w:val="18"/>
                <w:szCs w:val="18"/>
              </w:rPr>
              <w:t>2538-68-3</w:t>
            </w:r>
          </w:p>
        </w:tc>
        <w:tc>
          <w:tcPr>
            <w:tcW w:w="1853" w:type="dxa"/>
            <w:vAlign w:val="center"/>
          </w:tcPr>
          <w:p w14:paraId="12003386" w14:textId="0BB789D6"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0.005</w:t>
            </w:r>
          </w:p>
        </w:tc>
        <w:tc>
          <w:tcPr>
            <w:tcW w:w="2403" w:type="dxa"/>
            <w:vAlign w:val="center"/>
          </w:tcPr>
          <w:p w14:paraId="2CC54D35"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0.01</w:t>
            </w:r>
          </w:p>
        </w:tc>
        <w:tc>
          <w:tcPr>
            <w:tcW w:w="1902" w:type="dxa"/>
            <w:vAlign w:val="center"/>
          </w:tcPr>
          <w:p w14:paraId="282FC691"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0.10</w:t>
            </w:r>
          </w:p>
        </w:tc>
      </w:tr>
      <w:tr w:rsidR="00660254" w14:paraId="39DAF6D9" w14:textId="77777777" w:rsidTr="00660254">
        <w:trPr>
          <w:jc w:val="center"/>
        </w:trPr>
        <w:tc>
          <w:tcPr>
            <w:tcW w:w="623" w:type="dxa"/>
            <w:vAlign w:val="center"/>
          </w:tcPr>
          <w:p w14:paraId="2416E21D"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10</w:t>
            </w:r>
          </w:p>
        </w:tc>
        <w:tc>
          <w:tcPr>
            <w:tcW w:w="2032" w:type="dxa"/>
            <w:vAlign w:val="center"/>
          </w:tcPr>
          <w:p w14:paraId="1CED26C3"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氨氯吡啶酸</w:t>
            </w:r>
          </w:p>
        </w:tc>
        <w:tc>
          <w:tcPr>
            <w:tcW w:w="2616" w:type="dxa"/>
            <w:vAlign w:val="center"/>
          </w:tcPr>
          <w:p w14:paraId="50F4D178" w14:textId="2BF846B8" w:rsidR="00660254" w:rsidRPr="00C9077E" w:rsidRDefault="00981FE7" w:rsidP="00660254">
            <w:pPr>
              <w:jc w:val="center"/>
              <w:rPr>
                <w:rFonts w:ascii="Times New Roman" w:hAnsi="Times New Roman"/>
                <w:sz w:val="18"/>
                <w:szCs w:val="18"/>
              </w:rPr>
            </w:pPr>
            <w:r>
              <w:rPr>
                <w:rFonts w:ascii="Times New Roman" w:hAnsi="Times New Roman"/>
                <w:sz w:val="18"/>
                <w:szCs w:val="18"/>
              </w:rPr>
              <w:t>P</w:t>
            </w:r>
            <w:r w:rsidR="00660254" w:rsidRPr="00C9077E">
              <w:rPr>
                <w:rFonts w:ascii="Times New Roman" w:hAnsi="Times New Roman"/>
                <w:sz w:val="18"/>
                <w:szCs w:val="18"/>
              </w:rPr>
              <w:t>icloram</w:t>
            </w:r>
          </w:p>
        </w:tc>
        <w:tc>
          <w:tcPr>
            <w:tcW w:w="1217" w:type="dxa"/>
            <w:vAlign w:val="center"/>
          </w:tcPr>
          <w:p w14:paraId="1782E1A0" w14:textId="1E8667C3" w:rsidR="00660254" w:rsidRPr="00660254" w:rsidRDefault="00660254" w:rsidP="00660254">
            <w:pPr>
              <w:jc w:val="center"/>
              <w:rPr>
                <w:rFonts w:ascii="Times New Roman" w:hAnsi="Times New Roman"/>
                <w:sz w:val="18"/>
                <w:szCs w:val="18"/>
              </w:rPr>
            </w:pPr>
            <w:r w:rsidRPr="00660254">
              <w:rPr>
                <w:rFonts w:ascii="Times New Roman" w:hAnsi="Times New Roman"/>
                <w:sz w:val="18"/>
                <w:szCs w:val="18"/>
              </w:rPr>
              <w:t>C</w:t>
            </w:r>
            <w:r w:rsidRPr="00660254">
              <w:rPr>
                <w:rFonts w:ascii="Times New Roman" w:hAnsi="Times New Roman"/>
                <w:sz w:val="18"/>
                <w:szCs w:val="18"/>
                <w:vertAlign w:val="subscript"/>
              </w:rPr>
              <w:t>6</w:t>
            </w:r>
            <w:r w:rsidRPr="00660254">
              <w:rPr>
                <w:rFonts w:ascii="Times New Roman" w:hAnsi="Times New Roman"/>
                <w:sz w:val="18"/>
                <w:szCs w:val="18"/>
              </w:rPr>
              <w:t>H</w:t>
            </w:r>
            <w:r w:rsidRPr="00660254">
              <w:rPr>
                <w:rFonts w:ascii="Times New Roman" w:hAnsi="Times New Roman"/>
                <w:sz w:val="18"/>
                <w:szCs w:val="18"/>
                <w:vertAlign w:val="subscript"/>
              </w:rPr>
              <w:t>3</w:t>
            </w:r>
            <w:r w:rsidRPr="00660254">
              <w:rPr>
                <w:rFonts w:ascii="Times New Roman" w:hAnsi="Times New Roman"/>
                <w:sz w:val="18"/>
                <w:szCs w:val="18"/>
              </w:rPr>
              <w:t>C</w:t>
            </w:r>
            <w:r w:rsidRPr="00660254">
              <w:rPr>
                <w:rFonts w:ascii="Times New Roman" w:hAnsi="Times New Roman"/>
                <w:sz w:val="18"/>
                <w:szCs w:val="18"/>
                <w:vertAlign w:val="subscript"/>
              </w:rPr>
              <w:t>l3</w:t>
            </w:r>
            <w:r w:rsidRPr="00660254">
              <w:rPr>
                <w:rFonts w:ascii="Times New Roman" w:hAnsi="Times New Roman"/>
                <w:sz w:val="18"/>
                <w:szCs w:val="18"/>
              </w:rPr>
              <w:t>N</w:t>
            </w:r>
            <w:r w:rsidRPr="00660254">
              <w:rPr>
                <w:rFonts w:ascii="Times New Roman" w:hAnsi="Times New Roman"/>
                <w:sz w:val="18"/>
                <w:szCs w:val="18"/>
                <w:vertAlign w:val="subscript"/>
              </w:rPr>
              <w:t>2</w:t>
            </w:r>
            <w:r w:rsidRPr="00660254">
              <w:rPr>
                <w:rFonts w:ascii="Times New Roman" w:hAnsi="Times New Roman"/>
                <w:sz w:val="18"/>
                <w:szCs w:val="18"/>
              </w:rPr>
              <w:t>O</w:t>
            </w:r>
            <w:r w:rsidRPr="00660254">
              <w:rPr>
                <w:rFonts w:ascii="Times New Roman" w:hAnsi="Times New Roman"/>
                <w:sz w:val="18"/>
                <w:szCs w:val="18"/>
                <w:vertAlign w:val="subscript"/>
              </w:rPr>
              <w:t>2</w:t>
            </w:r>
          </w:p>
        </w:tc>
        <w:tc>
          <w:tcPr>
            <w:tcW w:w="1302" w:type="dxa"/>
            <w:vAlign w:val="center"/>
          </w:tcPr>
          <w:p w14:paraId="07136F88" w14:textId="034209E9" w:rsidR="00660254" w:rsidRPr="00C9077E" w:rsidRDefault="00660254" w:rsidP="00660254">
            <w:pPr>
              <w:jc w:val="left"/>
              <w:rPr>
                <w:rFonts w:ascii="Times New Roman" w:hAnsi="Times New Roman"/>
                <w:sz w:val="18"/>
                <w:szCs w:val="18"/>
              </w:rPr>
            </w:pPr>
            <w:r w:rsidRPr="00D3382B">
              <w:rPr>
                <w:rFonts w:ascii="Times New Roman" w:hAnsi="Times New Roman"/>
                <w:sz w:val="18"/>
                <w:szCs w:val="18"/>
              </w:rPr>
              <w:t>1918-02-1</w:t>
            </w:r>
          </w:p>
        </w:tc>
        <w:tc>
          <w:tcPr>
            <w:tcW w:w="1853" w:type="dxa"/>
            <w:vAlign w:val="center"/>
          </w:tcPr>
          <w:p w14:paraId="5B14BF22" w14:textId="0888E705"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0.005</w:t>
            </w:r>
          </w:p>
        </w:tc>
        <w:tc>
          <w:tcPr>
            <w:tcW w:w="2403" w:type="dxa"/>
            <w:vAlign w:val="center"/>
          </w:tcPr>
          <w:p w14:paraId="45F573B0"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0.01</w:t>
            </w:r>
          </w:p>
        </w:tc>
        <w:tc>
          <w:tcPr>
            <w:tcW w:w="1902" w:type="dxa"/>
            <w:vAlign w:val="center"/>
          </w:tcPr>
          <w:p w14:paraId="7463F5D6"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0.10</w:t>
            </w:r>
          </w:p>
        </w:tc>
      </w:tr>
      <w:tr w:rsidR="00660254" w14:paraId="7ACB1B17" w14:textId="77777777" w:rsidTr="00660254">
        <w:trPr>
          <w:jc w:val="center"/>
        </w:trPr>
        <w:tc>
          <w:tcPr>
            <w:tcW w:w="623" w:type="dxa"/>
            <w:vAlign w:val="center"/>
          </w:tcPr>
          <w:p w14:paraId="203CB016"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11</w:t>
            </w:r>
          </w:p>
        </w:tc>
        <w:tc>
          <w:tcPr>
            <w:tcW w:w="2032" w:type="dxa"/>
            <w:vAlign w:val="center"/>
          </w:tcPr>
          <w:p w14:paraId="533BF9E2" w14:textId="77777777" w:rsidR="00660254" w:rsidRPr="00C9077E" w:rsidRDefault="00660254" w:rsidP="00660254">
            <w:pPr>
              <w:jc w:val="center"/>
              <w:rPr>
                <w:rFonts w:ascii="Times New Roman" w:hAnsi="Times New Roman"/>
                <w:sz w:val="18"/>
                <w:szCs w:val="18"/>
              </w:rPr>
            </w:pPr>
            <w:r w:rsidRPr="00C9077E">
              <w:rPr>
                <w:rFonts w:ascii="Times New Roman" w:hAnsi="Times New Roman"/>
                <w:color w:val="000000"/>
                <w:kern w:val="0"/>
                <w:sz w:val="18"/>
                <w:szCs w:val="18"/>
              </w:rPr>
              <w:t>氨氯吡啶酸三异丙醇胺盐</w:t>
            </w:r>
          </w:p>
        </w:tc>
        <w:tc>
          <w:tcPr>
            <w:tcW w:w="2616" w:type="dxa"/>
            <w:vAlign w:val="center"/>
          </w:tcPr>
          <w:p w14:paraId="3EEE2E4A" w14:textId="013F627F" w:rsidR="00660254" w:rsidRPr="00C9077E" w:rsidRDefault="00981FE7" w:rsidP="00660254">
            <w:pPr>
              <w:jc w:val="center"/>
              <w:rPr>
                <w:rFonts w:ascii="Times New Roman" w:hAnsi="Times New Roman"/>
                <w:sz w:val="18"/>
                <w:szCs w:val="18"/>
              </w:rPr>
            </w:pPr>
            <w:r>
              <w:rPr>
                <w:rFonts w:ascii="Times New Roman" w:hAnsi="Times New Roman"/>
                <w:sz w:val="18"/>
                <w:szCs w:val="18"/>
              </w:rPr>
              <w:t>P</w:t>
            </w:r>
            <w:r w:rsidR="00660254" w:rsidRPr="00C9077E">
              <w:rPr>
                <w:rFonts w:ascii="Times New Roman" w:hAnsi="Times New Roman"/>
                <w:sz w:val="18"/>
                <w:szCs w:val="18"/>
              </w:rPr>
              <w:t>icloram-tris(2-</w:t>
            </w:r>
            <w:proofErr w:type="gramStart"/>
            <w:r w:rsidR="00660254" w:rsidRPr="00C9077E">
              <w:rPr>
                <w:rFonts w:ascii="Times New Roman" w:hAnsi="Times New Roman"/>
                <w:sz w:val="18"/>
                <w:szCs w:val="18"/>
              </w:rPr>
              <w:t>hydroxypropyl)ammonium</w:t>
            </w:r>
            <w:proofErr w:type="gramEnd"/>
          </w:p>
        </w:tc>
        <w:tc>
          <w:tcPr>
            <w:tcW w:w="1217" w:type="dxa"/>
            <w:vAlign w:val="center"/>
          </w:tcPr>
          <w:p w14:paraId="5EE79467" w14:textId="2547549F" w:rsidR="00660254" w:rsidRPr="00660254" w:rsidRDefault="00660254" w:rsidP="00660254">
            <w:pPr>
              <w:jc w:val="center"/>
              <w:rPr>
                <w:rFonts w:ascii="Times New Roman" w:hAnsi="Times New Roman"/>
                <w:sz w:val="18"/>
                <w:szCs w:val="18"/>
              </w:rPr>
            </w:pPr>
            <w:r w:rsidRPr="00660254">
              <w:rPr>
                <w:rFonts w:ascii="Times New Roman" w:hAnsi="Times New Roman"/>
                <w:sz w:val="18"/>
                <w:szCs w:val="18"/>
              </w:rPr>
              <w:t>C</w:t>
            </w:r>
            <w:r w:rsidRPr="00660254">
              <w:rPr>
                <w:rFonts w:ascii="Times New Roman" w:hAnsi="Times New Roman"/>
                <w:sz w:val="18"/>
                <w:szCs w:val="18"/>
                <w:vertAlign w:val="subscript"/>
              </w:rPr>
              <w:t>9</w:t>
            </w:r>
            <w:r w:rsidRPr="00660254">
              <w:rPr>
                <w:rFonts w:ascii="Times New Roman" w:hAnsi="Times New Roman"/>
                <w:sz w:val="18"/>
                <w:szCs w:val="18"/>
              </w:rPr>
              <w:t>H</w:t>
            </w:r>
            <w:r w:rsidRPr="00660254">
              <w:rPr>
                <w:rFonts w:ascii="Times New Roman" w:hAnsi="Times New Roman"/>
                <w:sz w:val="18"/>
                <w:szCs w:val="18"/>
                <w:vertAlign w:val="subscript"/>
              </w:rPr>
              <w:t>21</w:t>
            </w:r>
            <w:r w:rsidRPr="00660254">
              <w:rPr>
                <w:rFonts w:ascii="Times New Roman" w:hAnsi="Times New Roman"/>
                <w:sz w:val="18"/>
                <w:szCs w:val="18"/>
              </w:rPr>
              <w:t>NO</w:t>
            </w:r>
            <w:r w:rsidRPr="00660254">
              <w:rPr>
                <w:rFonts w:ascii="Times New Roman" w:hAnsi="Times New Roman"/>
                <w:sz w:val="18"/>
                <w:szCs w:val="18"/>
                <w:vertAlign w:val="subscript"/>
              </w:rPr>
              <w:t>3</w:t>
            </w:r>
            <w:r w:rsidRPr="00660254">
              <w:rPr>
                <w:rFonts w:ascii="Times New Roman" w:hAnsi="Times New Roman"/>
                <w:sz w:val="18"/>
                <w:szCs w:val="18"/>
              </w:rPr>
              <w:t>.C</w:t>
            </w:r>
            <w:r w:rsidRPr="00660254">
              <w:rPr>
                <w:rFonts w:ascii="Times New Roman" w:hAnsi="Times New Roman"/>
                <w:sz w:val="18"/>
                <w:szCs w:val="18"/>
                <w:vertAlign w:val="subscript"/>
              </w:rPr>
              <w:t>6</w:t>
            </w:r>
            <w:r w:rsidRPr="00660254">
              <w:rPr>
                <w:rFonts w:ascii="Times New Roman" w:hAnsi="Times New Roman"/>
                <w:sz w:val="18"/>
                <w:szCs w:val="18"/>
              </w:rPr>
              <w:t>H</w:t>
            </w:r>
            <w:r w:rsidRPr="00660254">
              <w:rPr>
                <w:rFonts w:ascii="Times New Roman" w:hAnsi="Times New Roman"/>
                <w:sz w:val="18"/>
                <w:szCs w:val="18"/>
                <w:vertAlign w:val="subscript"/>
              </w:rPr>
              <w:t>3</w:t>
            </w:r>
            <w:r w:rsidRPr="00660254">
              <w:rPr>
                <w:rFonts w:ascii="Times New Roman" w:hAnsi="Times New Roman"/>
                <w:sz w:val="18"/>
                <w:szCs w:val="18"/>
              </w:rPr>
              <w:t>Cl</w:t>
            </w:r>
            <w:r w:rsidRPr="00660254">
              <w:rPr>
                <w:rFonts w:ascii="Times New Roman" w:hAnsi="Times New Roman"/>
                <w:sz w:val="18"/>
                <w:szCs w:val="18"/>
                <w:vertAlign w:val="subscript"/>
              </w:rPr>
              <w:t>3</w:t>
            </w:r>
            <w:r w:rsidRPr="00660254">
              <w:rPr>
                <w:rFonts w:ascii="Times New Roman" w:hAnsi="Times New Roman"/>
                <w:sz w:val="18"/>
                <w:szCs w:val="18"/>
              </w:rPr>
              <w:t>N</w:t>
            </w:r>
            <w:r w:rsidRPr="00660254">
              <w:rPr>
                <w:rFonts w:ascii="Times New Roman" w:hAnsi="Times New Roman"/>
                <w:sz w:val="18"/>
                <w:szCs w:val="18"/>
                <w:vertAlign w:val="subscript"/>
              </w:rPr>
              <w:t>2</w:t>
            </w:r>
            <w:r w:rsidRPr="00660254">
              <w:rPr>
                <w:rFonts w:ascii="Times New Roman" w:hAnsi="Times New Roman"/>
                <w:sz w:val="18"/>
                <w:szCs w:val="18"/>
              </w:rPr>
              <w:t>O</w:t>
            </w:r>
            <w:r w:rsidRPr="00660254">
              <w:rPr>
                <w:rFonts w:ascii="Times New Roman" w:hAnsi="Times New Roman"/>
                <w:sz w:val="18"/>
                <w:szCs w:val="18"/>
                <w:vertAlign w:val="subscript"/>
              </w:rPr>
              <w:t>2</w:t>
            </w:r>
          </w:p>
        </w:tc>
        <w:tc>
          <w:tcPr>
            <w:tcW w:w="1302" w:type="dxa"/>
            <w:vAlign w:val="center"/>
          </w:tcPr>
          <w:p w14:paraId="14DF179E" w14:textId="13167087" w:rsidR="00660254" w:rsidRPr="00C9077E" w:rsidRDefault="00660254" w:rsidP="00660254">
            <w:pPr>
              <w:jc w:val="left"/>
              <w:rPr>
                <w:rFonts w:ascii="Times New Roman" w:hAnsi="Times New Roman"/>
                <w:sz w:val="18"/>
                <w:szCs w:val="18"/>
              </w:rPr>
            </w:pPr>
            <w:r w:rsidRPr="00D3382B">
              <w:rPr>
                <w:rFonts w:ascii="Times New Roman" w:hAnsi="Times New Roman"/>
                <w:sz w:val="18"/>
                <w:szCs w:val="18"/>
              </w:rPr>
              <w:t>6753-47-5</w:t>
            </w:r>
          </w:p>
        </w:tc>
        <w:tc>
          <w:tcPr>
            <w:tcW w:w="1853" w:type="dxa"/>
            <w:vAlign w:val="center"/>
          </w:tcPr>
          <w:p w14:paraId="5272A8E5" w14:textId="0FAA572D"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0.005</w:t>
            </w:r>
          </w:p>
        </w:tc>
        <w:tc>
          <w:tcPr>
            <w:tcW w:w="2403" w:type="dxa"/>
            <w:vAlign w:val="center"/>
          </w:tcPr>
          <w:p w14:paraId="13C63522"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0.01</w:t>
            </w:r>
          </w:p>
        </w:tc>
        <w:tc>
          <w:tcPr>
            <w:tcW w:w="1902" w:type="dxa"/>
            <w:vAlign w:val="center"/>
          </w:tcPr>
          <w:p w14:paraId="35F107F5" w14:textId="77777777" w:rsidR="00660254" w:rsidRPr="00C9077E" w:rsidRDefault="00660254" w:rsidP="00660254">
            <w:pPr>
              <w:jc w:val="center"/>
              <w:rPr>
                <w:rFonts w:ascii="Times New Roman" w:hAnsi="Times New Roman"/>
                <w:sz w:val="18"/>
                <w:szCs w:val="18"/>
              </w:rPr>
            </w:pPr>
            <w:r w:rsidRPr="00C9077E">
              <w:rPr>
                <w:rFonts w:ascii="Times New Roman" w:hAnsi="Times New Roman"/>
                <w:sz w:val="18"/>
                <w:szCs w:val="18"/>
              </w:rPr>
              <w:t>0.10</w:t>
            </w:r>
          </w:p>
        </w:tc>
      </w:tr>
    </w:tbl>
    <w:p w14:paraId="5CDB406F" w14:textId="77777777" w:rsidR="00CC6EC4" w:rsidRDefault="00CC6EC4" w:rsidP="00CC6EC4">
      <w:pPr>
        <w:jc w:val="center"/>
        <w:rPr>
          <w:rFonts w:ascii="Times New Roman" w:hAnsi="Times New Roman"/>
          <w:szCs w:val="21"/>
        </w:rPr>
      </w:pPr>
    </w:p>
    <w:p w14:paraId="00CF19EF" w14:textId="77777777" w:rsidR="00CC6EC4" w:rsidRDefault="00CC6EC4">
      <w:pPr>
        <w:pStyle w:val="af8"/>
        <w:spacing w:line="360" w:lineRule="auto"/>
        <w:ind w:firstLineChars="0" w:firstLine="0"/>
      </w:pPr>
    </w:p>
    <w:p w14:paraId="70E619E6" w14:textId="77777777" w:rsidR="00CC6EC4" w:rsidRDefault="00CC6EC4">
      <w:pPr>
        <w:pStyle w:val="af8"/>
        <w:spacing w:line="360" w:lineRule="auto"/>
        <w:ind w:firstLineChars="0" w:firstLine="0"/>
      </w:pPr>
    </w:p>
    <w:p w14:paraId="16861BFE" w14:textId="77777777" w:rsidR="00CC6EC4" w:rsidRDefault="00CC6EC4">
      <w:pPr>
        <w:pStyle w:val="af8"/>
        <w:spacing w:line="360" w:lineRule="auto"/>
        <w:ind w:firstLineChars="0" w:firstLine="0"/>
      </w:pPr>
    </w:p>
    <w:p w14:paraId="53CB83CE" w14:textId="77777777" w:rsidR="00CC6EC4" w:rsidRDefault="00CC6EC4">
      <w:pPr>
        <w:pStyle w:val="af8"/>
        <w:spacing w:line="360" w:lineRule="auto"/>
        <w:ind w:firstLineChars="0" w:firstLine="0"/>
        <w:sectPr w:rsidR="00CC6EC4" w:rsidSect="00D3382B">
          <w:pgSz w:w="16838" w:h="11906" w:orient="landscape"/>
          <w:pgMar w:top="1080" w:right="1440" w:bottom="1080" w:left="1440" w:header="1134" w:footer="851" w:gutter="0"/>
          <w:cols w:space="720"/>
          <w:docGrid w:type="lines" w:linePitch="312"/>
        </w:sectPr>
      </w:pPr>
    </w:p>
    <w:p w14:paraId="6A090A80" w14:textId="77777777" w:rsidR="002D1237" w:rsidRDefault="002D1237">
      <w:pPr>
        <w:pStyle w:val="af8"/>
        <w:spacing w:line="360" w:lineRule="auto"/>
        <w:ind w:firstLineChars="0" w:firstLine="0"/>
        <w:rPr>
          <w:rFonts w:hAnsi="宋体"/>
        </w:rPr>
      </w:pPr>
    </w:p>
    <w:p w14:paraId="4E0F3A05" w14:textId="16AE6CD5" w:rsidR="00682E23" w:rsidRDefault="00265310" w:rsidP="00682E23">
      <w:pPr>
        <w:jc w:val="center"/>
        <w:rPr>
          <w:rFonts w:ascii="黑体" w:eastAsia="黑体" w:hAnsi="黑体"/>
          <w:bCs/>
          <w:szCs w:val="21"/>
        </w:rPr>
      </w:pPr>
      <w:r>
        <w:rPr>
          <w:rFonts w:ascii="黑体" w:eastAsia="黑体" w:hAnsi="黑体" w:hint="eastAsia"/>
          <w:bCs/>
          <w:szCs w:val="21"/>
        </w:rPr>
        <w:t xml:space="preserve">附 </w:t>
      </w:r>
      <w:r>
        <w:rPr>
          <w:rFonts w:ascii="黑体" w:eastAsia="黑体" w:hAnsi="黑体"/>
          <w:bCs/>
          <w:szCs w:val="21"/>
        </w:rPr>
        <w:t xml:space="preserve"> </w:t>
      </w:r>
      <w:r>
        <w:rPr>
          <w:rFonts w:ascii="黑体" w:eastAsia="黑体" w:hAnsi="黑体" w:hint="eastAsia"/>
          <w:bCs/>
          <w:szCs w:val="21"/>
        </w:rPr>
        <w:t xml:space="preserve">录 </w:t>
      </w:r>
      <w:r>
        <w:rPr>
          <w:rFonts w:ascii="黑体" w:eastAsia="黑体" w:hAnsi="黑体"/>
          <w:bCs/>
          <w:szCs w:val="21"/>
        </w:rPr>
        <w:t xml:space="preserve"> </w:t>
      </w:r>
      <w:r w:rsidR="00CC6EC4">
        <w:rPr>
          <w:rFonts w:ascii="黑体" w:eastAsia="黑体" w:hAnsi="黑体"/>
          <w:bCs/>
          <w:szCs w:val="21"/>
        </w:rPr>
        <w:t>B</w:t>
      </w:r>
    </w:p>
    <w:p w14:paraId="1CAC4328" w14:textId="15573815" w:rsidR="002D1237" w:rsidRDefault="00265310" w:rsidP="00682E23">
      <w:pPr>
        <w:jc w:val="center"/>
        <w:rPr>
          <w:rFonts w:ascii="黑体" w:eastAsia="黑体" w:hAnsi="黑体"/>
          <w:bCs/>
          <w:szCs w:val="21"/>
        </w:rPr>
      </w:pPr>
      <w:r>
        <w:rPr>
          <w:rFonts w:ascii="黑体" w:eastAsia="黑体" w:hAnsi="黑体" w:hint="eastAsia"/>
          <w:bCs/>
          <w:szCs w:val="21"/>
        </w:rPr>
        <w:t>（资料性）</w:t>
      </w:r>
    </w:p>
    <w:p w14:paraId="17991419" w14:textId="77777777" w:rsidR="002D1237" w:rsidRDefault="00265310" w:rsidP="00682E23">
      <w:pPr>
        <w:jc w:val="center"/>
        <w:rPr>
          <w:rFonts w:ascii="黑体" w:eastAsia="黑体" w:hAnsi="黑体"/>
          <w:bCs/>
          <w:szCs w:val="21"/>
        </w:rPr>
      </w:pPr>
      <w:r>
        <w:rPr>
          <w:rFonts w:ascii="黑体" w:eastAsia="黑体" w:hAnsi="黑体" w:hint="eastAsia"/>
          <w:bCs/>
          <w:szCs w:val="21"/>
        </w:rPr>
        <w:t>二氯吡啶酸等11种农药的保留时间、母离子、子离子及离子对质谱参数</w:t>
      </w:r>
    </w:p>
    <w:p w14:paraId="66A4D042" w14:textId="77777777" w:rsidR="002D1237" w:rsidRDefault="002D1237" w:rsidP="00682E23">
      <w:pPr>
        <w:jc w:val="center"/>
        <w:rPr>
          <w:rFonts w:ascii="黑体" w:eastAsia="黑体" w:hAnsi="黑体"/>
          <w:bCs/>
          <w:szCs w:val="21"/>
        </w:rPr>
      </w:pPr>
    </w:p>
    <w:p w14:paraId="74412F83" w14:textId="468AE6EF" w:rsidR="003D4890" w:rsidRDefault="00265310" w:rsidP="00682E23">
      <w:pPr>
        <w:spacing w:line="360" w:lineRule="auto"/>
        <w:jc w:val="center"/>
        <w:rPr>
          <w:rFonts w:ascii="黑体" w:eastAsia="黑体" w:hAnsi="黑体"/>
          <w:bCs/>
          <w:szCs w:val="21"/>
        </w:rPr>
      </w:pPr>
      <w:r>
        <w:rPr>
          <w:rFonts w:ascii="黑体" w:eastAsia="黑体" w:hAnsi="黑体" w:hint="eastAsia"/>
          <w:bCs/>
          <w:szCs w:val="21"/>
        </w:rPr>
        <w:t>表</w:t>
      </w:r>
      <w:r w:rsidR="00CC6EC4">
        <w:rPr>
          <w:rFonts w:ascii="黑体" w:eastAsia="黑体" w:hAnsi="黑体"/>
          <w:bCs/>
          <w:szCs w:val="21"/>
        </w:rPr>
        <w:t>B</w:t>
      </w:r>
      <w:r>
        <w:rPr>
          <w:rFonts w:ascii="黑体" w:eastAsia="黑体" w:hAnsi="黑体" w:hint="eastAsia"/>
          <w:bCs/>
          <w:szCs w:val="21"/>
        </w:rPr>
        <w:t>.1 二氯吡啶酸等11种农药的保留时间、母离子、子离子及离子对质谱参数</w:t>
      </w:r>
    </w:p>
    <w:tbl>
      <w:tblPr>
        <w:tblStyle w:val="aff"/>
        <w:tblW w:w="0" w:type="auto"/>
        <w:tblLook w:val="04A0" w:firstRow="1" w:lastRow="0" w:firstColumn="1" w:lastColumn="0" w:noHBand="0" w:noVBand="1"/>
      </w:tblPr>
      <w:tblGrid>
        <w:gridCol w:w="664"/>
        <w:gridCol w:w="1656"/>
        <w:gridCol w:w="2702"/>
        <w:gridCol w:w="1377"/>
        <w:gridCol w:w="965"/>
        <w:gridCol w:w="1656"/>
        <w:gridCol w:w="1275"/>
        <w:gridCol w:w="1231"/>
        <w:gridCol w:w="1234"/>
        <w:gridCol w:w="1188"/>
      </w:tblGrid>
      <w:tr w:rsidR="00681B36" w:rsidRPr="00660254" w14:paraId="7BFCC1D8" w14:textId="76D5D5AA" w:rsidTr="00084C32">
        <w:trPr>
          <w:trHeight w:val="405"/>
        </w:trPr>
        <w:tc>
          <w:tcPr>
            <w:tcW w:w="675" w:type="dxa"/>
            <w:vAlign w:val="center"/>
          </w:tcPr>
          <w:p w14:paraId="7E554393" w14:textId="55217AE5" w:rsidR="003D4890" w:rsidRPr="00660254" w:rsidRDefault="003D4890" w:rsidP="002F028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序号</w:t>
            </w:r>
          </w:p>
        </w:tc>
        <w:tc>
          <w:tcPr>
            <w:tcW w:w="1701" w:type="dxa"/>
            <w:vAlign w:val="center"/>
          </w:tcPr>
          <w:p w14:paraId="280E5504" w14:textId="06BA3886" w:rsidR="003D4890" w:rsidRPr="00660254" w:rsidRDefault="003D4890" w:rsidP="002F028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农药中文名称</w:t>
            </w:r>
          </w:p>
        </w:tc>
        <w:tc>
          <w:tcPr>
            <w:tcW w:w="2721" w:type="dxa"/>
            <w:vAlign w:val="center"/>
          </w:tcPr>
          <w:p w14:paraId="48E0429C" w14:textId="5A2364B6" w:rsidR="003D4890" w:rsidRPr="00660254" w:rsidRDefault="003D4890" w:rsidP="002F028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农药英文名称</w:t>
            </w:r>
          </w:p>
        </w:tc>
        <w:tc>
          <w:tcPr>
            <w:tcW w:w="1397" w:type="dxa"/>
            <w:vAlign w:val="center"/>
          </w:tcPr>
          <w:p w14:paraId="5E683170" w14:textId="56BD55B5" w:rsidR="003D4890" w:rsidRPr="00660254" w:rsidRDefault="003D4890" w:rsidP="002F028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C</w:t>
            </w:r>
            <w:r w:rsidRPr="00660254">
              <w:rPr>
                <w:rFonts w:ascii="Times New Roman" w:hAnsi="Times New Roman"/>
                <w:kern w:val="0"/>
                <w:sz w:val="18"/>
                <w:szCs w:val="18"/>
              </w:rPr>
              <w:t>AS</w:t>
            </w:r>
            <w:r w:rsidRPr="00660254">
              <w:rPr>
                <w:rFonts w:ascii="Times New Roman" w:hAnsi="Times New Roman" w:hint="eastAsia"/>
                <w:kern w:val="0"/>
                <w:sz w:val="18"/>
                <w:szCs w:val="18"/>
              </w:rPr>
              <w:t>号</w:t>
            </w:r>
          </w:p>
        </w:tc>
        <w:tc>
          <w:tcPr>
            <w:tcW w:w="985" w:type="dxa"/>
            <w:vAlign w:val="center"/>
          </w:tcPr>
          <w:p w14:paraId="5E3D7C90" w14:textId="7A9C38B7" w:rsidR="003D4890" w:rsidRPr="00660254" w:rsidRDefault="003D4890" w:rsidP="002F028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电离方式</w:t>
            </w:r>
          </w:p>
        </w:tc>
        <w:tc>
          <w:tcPr>
            <w:tcW w:w="1696" w:type="dxa"/>
            <w:vAlign w:val="center"/>
          </w:tcPr>
          <w:p w14:paraId="67D15928" w14:textId="77777777" w:rsidR="002F0286" w:rsidRPr="00660254" w:rsidRDefault="003D4890" w:rsidP="002F028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保留时间</w:t>
            </w:r>
          </w:p>
          <w:p w14:paraId="77E08936" w14:textId="15F4B506" w:rsidR="003D4890" w:rsidRPr="00660254" w:rsidRDefault="003D4890" w:rsidP="002F028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min</w:t>
            </w:r>
          </w:p>
        </w:tc>
        <w:tc>
          <w:tcPr>
            <w:tcW w:w="1282" w:type="dxa"/>
            <w:vAlign w:val="center"/>
          </w:tcPr>
          <w:p w14:paraId="05AD4EFC" w14:textId="3A17A7F6" w:rsidR="003D4890" w:rsidRPr="00660254" w:rsidRDefault="00866AD3" w:rsidP="002F028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定量</w:t>
            </w:r>
            <w:r w:rsidR="003D4890" w:rsidRPr="00660254">
              <w:rPr>
                <w:rFonts w:ascii="Times New Roman" w:hAnsi="Times New Roman" w:hint="eastAsia"/>
                <w:kern w:val="0"/>
                <w:sz w:val="18"/>
                <w:szCs w:val="18"/>
              </w:rPr>
              <w:t>离子对</w:t>
            </w:r>
          </w:p>
        </w:tc>
        <w:tc>
          <w:tcPr>
            <w:tcW w:w="1261" w:type="dxa"/>
            <w:vAlign w:val="center"/>
          </w:tcPr>
          <w:p w14:paraId="2F6DD488" w14:textId="77777777" w:rsidR="002F0286" w:rsidRPr="00660254" w:rsidRDefault="003D4890" w:rsidP="002F028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碰撞电压</w:t>
            </w:r>
          </w:p>
          <w:p w14:paraId="525F1AA1" w14:textId="763A236C" w:rsidR="003D4890" w:rsidRPr="00660254" w:rsidRDefault="003D4890" w:rsidP="002F028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V</w:t>
            </w:r>
          </w:p>
        </w:tc>
        <w:tc>
          <w:tcPr>
            <w:tcW w:w="1240" w:type="dxa"/>
            <w:vAlign w:val="center"/>
          </w:tcPr>
          <w:p w14:paraId="298BC5DD" w14:textId="6219A226" w:rsidR="003D4890" w:rsidRPr="00660254" w:rsidRDefault="00866AD3" w:rsidP="002F028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定性</w:t>
            </w:r>
            <w:r w:rsidR="003D4890" w:rsidRPr="00660254">
              <w:rPr>
                <w:rFonts w:ascii="Times New Roman" w:hAnsi="Times New Roman" w:hint="eastAsia"/>
                <w:kern w:val="0"/>
                <w:sz w:val="18"/>
                <w:szCs w:val="18"/>
              </w:rPr>
              <w:t>离子对</w:t>
            </w:r>
          </w:p>
        </w:tc>
        <w:tc>
          <w:tcPr>
            <w:tcW w:w="1216" w:type="dxa"/>
            <w:vAlign w:val="center"/>
          </w:tcPr>
          <w:p w14:paraId="123CDA49" w14:textId="77777777" w:rsidR="002F0286" w:rsidRPr="00660254" w:rsidRDefault="003D4890" w:rsidP="002F028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碰撞电压</w:t>
            </w:r>
          </w:p>
          <w:p w14:paraId="0472D57F" w14:textId="6B115027" w:rsidR="003D4890" w:rsidRPr="00660254" w:rsidRDefault="003D4890" w:rsidP="002F028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V</w:t>
            </w:r>
          </w:p>
        </w:tc>
      </w:tr>
      <w:tr w:rsidR="00681B36" w:rsidRPr="00660254" w14:paraId="3C895944" w14:textId="44750AA1" w:rsidTr="00BC7616">
        <w:trPr>
          <w:trHeight w:val="405"/>
        </w:trPr>
        <w:tc>
          <w:tcPr>
            <w:tcW w:w="675" w:type="dxa"/>
            <w:vAlign w:val="center"/>
          </w:tcPr>
          <w:p w14:paraId="2AA56498" w14:textId="7A8A81DB"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1</w:t>
            </w:r>
          </w:p>
        </w:tc>
        <w:tc>
          <w:tcPr>
            <w:tcW w:w="1701" w:type="dxa"/>
            <w:vAlign w:val="center"/>
          </w:tcPr>
          <w:p w14:paraId="2610EF11" w14:textId="24319613" w:rsidR="00681B36" w:rsidRPr="00660254" w:rsidRDefault="00681B36" w:rsidP="00BC7616">
            <w:pPr>
              <w:adjustRightInd w:val="0"/>
              <w:snapToGrid w:val="0"/>
              <w:jc w:val="center"/>
              <w:rPr>
                <w:rFonts w:ascii="Times New Roman" w:hAnsi="Times New Roman"/>
                <w:kern w:val="0"/>
                <w:sz w:val="18"/>
                <w:szCs w:val="18"/>
              </w:rPr>
            </w:pPr>
            <w:r w:rsidRPr="00660254">
              <w:rPr>
                <w:rFonts w:hint="eastAsia"/>
                <w:sz w:val="18"/>
                <w:szCs w:val="18"/>
              </w:rPr>
              <w:t>二氯吡啶酸</w:t>
            </w:r>
          </w:p>
        </w:tc>
        <w:tc>
          <w:tcPr>
            <w:tcW w:w="2721" w:type="dxa"/>
            <w:vAlign w:val="center"/>
          </w:tcPr>
          <w:p w14:paraId="72B01C77" w14:textId="5B46D100"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sz w:val="18"/>
                <w:szCs w:val="18"/>
              </w:rPr>
              <w:t>clopyralid</w:t>
            </w:r>
          </w:p>
        </w:tc>
        <w:tc>
          <w:tcPr>
            <w:tcW w:w="1397" w:type="dxa"/>
            <w:vAlign w:val="center"/>
          </w:tcPr>
          <w:p w14:paraId="6940F165" w14:textId="7F3D1FE7"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1702-17-6</w:t>
            </w:r>
          </w:p>
        </w:tc>
        <w:tc>
          <w:tcPr>
            <w:tcW w:w="985" w:type="dxa"/>
            <w:vAlign w:val="center"/>
          </w:tcPr>
          <w:p w14:paraId="7B79ACBE" w14:textId="6B21251D"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负</w:t>
            </w:r>
          </w:p>
        </w:tc>
        <w:tc>
          <w:tcPr>
            <w:tcW w:w="1696" w:type="dxa"/>
            <w:vAlign w:val="center"/>
          </w:tcPr>
          <w:p w14:paraId="05E4FB4C" w14:textId="3DCA33BE"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2.14</w:t>
            </w:r>
          </w:p>
        </w:tc>
        <w:tc>
          <w:tcPr>
            <w:tcW w:w="1282" w:type="dxa"/>
            <w:vAlign w:val="center"/>
          </w:tcPr>
          <w:p w14:paraId="13D7AF4D" w14:textId="62DD4F4C"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190.</w:t>
            </w:r>
            <w:r w:rsidR="00BC7616" w:rsidRPr="00660254">
              <w:rPr>
                <w:rFonts w:ascii="Times New Roman" w:hAnsi="Times New Roman" w:hint="eastAsia"/>
                <w:kern w:val="0"/>
                <w:sz w:val="18"/>
                <w:szCs w:val="18"/>
              </w:rPr>
              <w:t>1</w:t>
            </w:r>
            <w:r w:rsidRPr="00660254">
              <w:rPr>
                <w:rFonts w:ascii="Times New Roman" w:hAnsi="Times New Roman" w:hint="eastAsia"/>
                <w:kern w:val="0"/>
                <w:sz w:val="18"/>
                <w:szCs w:val="18"/>
              </w:rPr>
              <w:t>/</w:t>
            </w:r>
            <w:r w:rsidRPr="00660254">
              <w:rPr>
                <w:rFonts w:ascii="Times New Roman" w:hAnsi="Times New Roman"/>
                <w:kern w:val="0"/>
                <w:sz w:val="18"/>
                <w:szCs w:val="18"/>
              </w:rPr>
              <w:t>146.0</w:t>
            </w:r>
          </w:p>
        </w:tc>
        <w:tc>
          <w:tcPr>
            <w:tcW w:w="1261" w:type="dxa"/>
            <w:vAlign w:val="center"/>
          </w:tcPr>
          <w:p w14:paraId="3C2E7373" w14:textId="3970A193" w:rsidR="00681B36" w:rsidRPr="00660254" w:rsidRDefault="00BC761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20</w:t>
            </w:r>
          </w:p>
        </w:tc>
        <w:tc>
          <w:tcPr>
            <w:tcW w:w="1240" w:type="dxa"/>
            <w:vAlign w:val="center"/>
          </w:tcPr>
          <w:p w14:paraId="150BC199" w14:textId="7C647C33"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190.</w:t>
            </w:r>
            <w:r w:rsidR="00BC7616" w:rsidRPr="00660254">
              <w:rPr>
                <w:rFonts w:ascii="Times New Roman" w:hAnsi="Times New Roman" w:hint="eastAsia"/>
                <w:kern w:val="0"/>
                <w:sz w:val="18"/>
                <w:szCs w:val="18"/>
              </w:rPr>
              <w:t>1</w:t>
            </w:r>
            <w:r w:rsidRPr="00660254">
              <w:rPr>
                <w:rFonts w:ascii="Times New Roman" w:hAnsi="Times New Roman" w:hint="eastAsia"/>
                <w:kern w:val="0"/>
                <w:sz w:val="18"/>
                <w:szCs w:val="18"/>
              </w:rPr>
              <w:t>/</w:t>
            </w:r>
            <w:r w:rsidRPr="00660254">
              <w:rPr>
                <w:rFonts w:ascii="Times New Roman" w:hAnsi="Times New Roman"/>
                <w:kern w:val="0"/>
                <w:sz w:val="18"/>
                <w:szCs w:val="18"/>
              </w:rPr>
              <w:t>35.0</w:t>
            </w:r>
          </w:p>
        </w:tc>
        <w:tc>
          <w:tcPr>
            <w:tcW w:w="1216" w:type="dxa"/>
            <w:vAlign w:val="center"/>
          </w:tcPr>
          <w:p w14:paraId="5925A3BE" w14:textId="0300475F" w:rsidR="00681B36" w:rsidRPr="00660254" w:rsidRDefault="00BC761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10</w:t>
            </w:r>
          </w:p>
        </w:tc>
      </w:tr>
      <w:tr w:rsidR="00BC7616" w:rsidRPr="00660254" w14:paraId="672A1679" w14:textId="77777777" w:rsidTr="00BC7616">
        <w:trPr>
          <w:trHeight w:val="405"/>
        </w:trPr>
        <w:tc>
          <w:tcPr>
            <w:tcW w:w="675" w:type="dxa"/>
            <w:vAlign w:val="center"/>
          </w:tcPr>
          <w:p w14:paraId="02F8C25B" w14:textId="76CA9B71"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2</w:t>
            </w:r>
          </w:p>
        </w:tc>
        <w:tc>
          <w:tcPr>
            <w:tcW w:w="1701" w:type="dxa"/>
            <w:vAlign w:val="center"/>
          </w:tcPr>
          <w:p w14:paraId="1C44BC4E" w14:textId="1D571ADD" w:rsidR="00681B36" w:rsidRPr="00660254" w:rsidRDefault="00681B36" w:rsidP="00BC7616">
            <w:pPr>
              <w:adjustRightInd w:val="0"/>
              <w:snapToGrid w:val="0"/>
              <w:jc w:val="center"/>
              <w:rPr>
                <w:rFonts w:ascii="Times New Roman" w:hAnsi="Times New Roman"/>
                <w:kern w:val="0"/>
                <w:sz w:val="18"/>
                <w:szCs w:val="18"/>
              </w:rPr>
            </w:pPr>
            <w:r w:rsidRPr="00660254">
              <w:rPr>
                <w:rFonts w:hint="eastAsia"/>
                <w:sz w:val="18"/>
                <w:szCs w:val="18"/>
              </w:rPr>
              <w:t>消</w:t>
            </w:r>
            <w:proofErr w:type="gramStart"/>
            <w:r w:rsidRPr="00660254">
              <w:rPr>
                <w:rFonts w:hint="eastAsia"/>
                <w:sz w:val="18"/>
                <w:szCs w:val="18"/>
              </w:rPr>
              <w:t>螨酚</w:t>
            </w:r>
            <w:proofErr w:type="gramEnd"/>
          </w:p>
        </w:tc>
        <w:tc>
          <w:tcPr>
            <w:tcW w:w="2721" w:type="dxa"/>
            <w:vAlign w:val="center"/>
          </w:tcPr>
          <w:p w14:paraId="13F8CC5D" w14:textId="46CCE170" w:rsidR="00681B36" w:rsidRPr="00660254" w:rsidRDefault="00681B36" w:rsidP="00BC7616">
            <w:pPr>
              <w:adjustRightInd w:val="0"/>
              <w:snapToGrid w:val="0"/>
              <w:jc w:val="center"/>
              <w:rPr>
                <w:rFonts w:ascii="Times New Roman" w:hAnsi="Times New Roman"/>
                <w:kern w:val="0"/>
                <w:sz w:val="18"/>
                <w:szCs w:val="18"/>
              </w:rPr>
            </w:pPr>
            <w:proofErr w:type="spellStart"/>
            <w:r w:rsidRPr="00660254">
              <w:rPr>
                <w:rFonts w:ascii="Times New Roman" w:hAnsi="Times New Roman"/>
                <w:sz w:val="18"/>
                <w:szCs w:val="18"/>
              </w:rPr>
              <w:t>dinex</w:t>
            </w:r>
            <w:proofErr w:type="spellEnd"/>
          </w:p>
        </w:tc>
        <w:tc>
          <w:tcPr>
            <w:tcW w:w="1397" w:type="dxa"/>
            <w:vAlign w:val="center"/>
          </w:tcPr>
          <w:p w14:paraId="4AC4D5F7" w14:textId="0ACBD3B4"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131-89-5</w:t>
            </w:r>
          </w:p>
        </w:tc>
        <w:tc>
          <w:tcPr>
            <w:tcW w:w="985" w:type="dxa"/>
            <w:vAlign w:val="center"/>
          </w:tcPr>
          <w:p w14:paraId="7C5137D3" w14:textId="01485FB1"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负</w:t>
            </w:r>
          </w:p>
        </w:tc>
        <w:tc>
          <w:tcPr>
            <w:tcW w:w="1696" w:type="dxa"/>
            <w:vAlign w:val="center"/>
          </w:tcPr>
          <w:p w14:paraId="52D78459" w14:textId="05884E58"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8.74</w:t>
            </w:r>
          </w:p>
        </w:tc>
        <w:tc>
          <w:tcPr>
            <w:tcW w:w="1282" w:type="dxa"/>
            <w:vAlign w:val="center"/>
          </w:tcPr>
          <w:p w14:paraId="30FD3D59" w14:textId="5F380E6B"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265.1</w:t>
            </w:r>
            <w:r w:rsidRPr="00660254">
              <w:rPr>
                <w:rFonts w:ascii="Times New Roman" w:hAnsi="Times New Roman" w:hint="eastAsia"/>
                <w:kern w:val="0"/>
                <w:sz w:val="18"/>
                <w:szCs w:val="18"/>
              </w:rPr>
              <w:t>/218.1</w:t>
            </w:r>
          </w:p>
        </w:tc>
        <w:tc>
          <w:tcPr>
            <w:tcW w:w="1261" w:type="dxa"/>
            <w:vAlign w:val="center"/>
          </w:tcPr>
          <w:p w14:paraId="7E275233" w14:textId="3CBEC5ED" w:rsidR="00681B36" w:rsidRPr="00660254" w:rsidRDefault="00BC761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8</w:t>
            </w:r>
          </w:p>
        </w:tc>
        <w:tc>
          <w:tcPr>
            <w:tcW w:w="1240" w:type="dxa"/>
            <w:vAlign w:val="center"/>
          </w:tcPr>
          <w:p w14:paraId="45896AAF" w14:textId="3E7A7EEF"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265.1</w:t>
            </w:r>
            <w:r w:rsidRPr="00660254">
              <w:rPr>
                <w:rFonts w:ascii="Times New Roman" w:hAnsi="Times New Roman" w:hint="eastAsia"/>
                <w:kern w:val="0"/>
                <w:sz w:val="18"/>
                <w:szCs w:val="18"/>
              </w:rPr>
              <w:t>/190.1</w:t>
            </w:r>
          </w:p>
        </w:tc>
        <w:tc>
          <w:tcPr>
            <w:tcW w:w="1216" w:type="dxa"/>
            <w:vAlign w:val="center"/>
          </w:tcPr>
          <w:p w14:paraId="43CE94AA" w14:textId="2F8DA18F" w:rsidR="00681B36" w:rsidRPr="00660254" w:rsidRDefault="00BC761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10</w:t>
            </w:r>
          </w:p>
        </w:tc>
      </w:tr>
      <w:tr w:rsidR="00BC7616" w:rsidRPr="00660254" w14:paraId="6022654C" w14:textId="77777777" w:rsidTr="00BC7616">
        <w:trPr>
          <w:trHeight w:val="405"/>
        </w:trPr>
        <w:tc>
          <w:tcPr>
            <w:tcW w:w="675" w:type="dxa"/>
            <w:vAlign w:val="center"/>
          </w:tcPr>
          <w:p w14:paraId="4DDFCD26" w14:textId="55BA2A3F"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3</w:t>
            </w:r>
          </w:p>
        </w:tc>
        <w:tc>
          <w:tcPr>
            <w:tcW w:w="1701" w:type="dxa"/>
            <w:vAlign w:val="center"/>
          </w:tcPr>
          <w:p w14:paraId="1DCE09AB" w14:textId="31AE6076" w:rsidR="00681B36" w:rsidRPr="00660254" w:rsidRDefault="00681B36" w:rsidP="00BC7616">
            <w:pPr>
              <w:adjustRightInd w:val="0"/>
              <w:snapToGrid w:val="0"/>
              <w:jc w:val="center"/>
              <w:rPr>
                <w:rFonts w:ascii="Times New Roman" w:hAnsi="Times New Roman"/>
                <w:kern w:val="0"/>
                <w:sz w:val="18"/>
                <w:szCs w:val="18"/>
              </w:rPr>
            </w:pPr>
            <w:r w:rsidRPr="00660254">
              <w:rPr>
                <w:rFonts w:hint="eastAsia"/>
                <w:sz w:val="18"/>
                <w:szCs w:val="18"/>
              </w:rPr>
              <w:t>特乐</w:t>
            </w:r>
            <w:proofErr w:type="gramStart"/>
            <w:r w:rsidRPr="00660254">
              <w:rPr>
                <w:rFonts w:hint="eastAsia"/>
                <w:sz w:val="18"/>
                <w:szCs w:val="18"/>
              </w:rPr>
              <w:t>酚</w:t>
            </w:r>
            <w:proofErr w:type="gramEnd"/>
          </w:p>
        </w:tc>
        <w:tc>
          <w:tcPr>
            <w:tcW w:w="2721" w:type="dxa"/>
            <w:vAlign w:val="center"/>
          </w:tcPr>
          <w:p w14:paraId="045596F4" w14:textId="3CF169DE" w:rsidR="00681B36" w:rsidRPr="00660254" w:rsidRDefault="00681B36" w:rsidP="00BC7616">
            <w:pPr>
              <w:adjustRightInd w:val="0"/>
              <w:snapToGrid w:val="0"/>
              <w:jc w:val="center"/>
              <w:rPr>
                <w:rFonts w:ascii="Times New Roman" w:hAnsi="Times New Roman"/>
                <w:kern w:val="0"/>
                <w:sz w:val="18"/>
                <w:szCs w:val="18"/>
              </w:rPr>
            </w:pPr>
            <w:proofErr w:type="spellStart"/>
            <w:r w:rsidRPr="00660254">
              <w:rPr>
                <w:rFonts w:ascii="Times New Roman" w:hAnsi="Times New Roman"/>
                <w:sz w:val="18"/>
                <w:szCs w:val="18"/>
              </w:rPr>
              <w:t>dinoterb</w:t>
            </w:r>
            <w:proofErr w:type="spellEnd"/>
          </w:p>
        </w:tc>
        <w:tc>
          <w:tcPr>
            <w:tcW w:w="1397" w:type="dxa"/>
            <w:vAlign w:val="center"/>
          </w:tcPr>
          <w:p w14:paraId="628CBA19" w14:textId="55C5C417"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1420-07-1</w:t>
            </w:r>
          </w:p>
        </w:tc>
        <w:tc>
          <w:tcPr>
            <w:tcW w:w="985" w:type="dxa"/>
            <w:vAlign w:val="center"/>
          </w:tcPr>
          <w:p w14:paraId="4BCC3868" w14:textId="34DA19ED"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负</w:t>
            </w:r>
          </w:p>
        </w:tc>
        <w:tc>
          <w:tcPr>
            <w:tcW w:w="1696" w:type="dxa"/>
            <w:vAlign w:val="center"/>
          </w:tcPr>
          <w:p w14:paraId="749CDA20" w14:textId="2841DF18"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8.38</w:t>
            </w:r>
          </w:p>
        </w:tc>
        <w:tc>
          <w:tcPr>
            <w:tcW w:w="1282" w:type="dxa"/>
            <w:vAlign w:val="center"/>
          </w:tcPr>
          <w:p w14:paraId="4068F07E" w14:textId="5817B26E"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239.1</w:t>
            </w:r>
            <w:r w:rsidRPr="00660254">
              <w:rPr>
                <w:rFonts w:ascii="Times New Roman" w:hAnsi="Times New Roman" w:hint="eastAsia"/>
                <w:kern w:val="0"/>
                <w:sz w:val="18"/>
                <w:szCs w:val="18"/>
              </w:rPr>
              <w:t>/207.1</w:t>
            </w:r>
          </w:p>
        </w:tc>
        <w:tc>
          <w:tcPr>
            <w:tcW w:w="1261" w:type="dxa"/>
            <w:vAlign w:val="center"/>
          </w:tcPr>
          <w:p w14:paraId="14DED6C9" w14:textId="1198524D" w:rsidR="00681B36" w:rsidRPr="00660254" w:rsidRDefault="00BC761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25</w:t>
            </w:r>
          </w:p>
        </w:tc>
        <w:tc>
          <w:tcPr>
            <w:tcW w:w="1240" w:type="dxa"/>
            <w:vAlign w:val="center"/>
          </w:tcPr>
          <w:p w14:paraId="43E29BA9" w14:textId="11A33D7C"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239.1</w:t>
            </w:r>
            <w:r w:rsidRPr="00660254">
              <w:rPr>
                <w:rFonts w:ascii="Times New Roman" w:hAnsi="Times New Roman" w:hint="eastAsia"/>
                <w:kern w:val="0"/>
                <w:sz w:val="18"/>
                <w:szCs w:val="18"/>
              </w:rPr>
              <w:t>/176.1</w:t>
            </w:r>
          </w:p>
        </w:tc>
        <w:tc>
          <w:tcPr>
            <w:tcW w:w="1216" w:type="dxa"/>
            <w:vAlign w:val="center"/>
          </w:tcPr>
          <w:p w14:paraId="677A7689" w14:textId="7F225830" w:rsidR="00681B36" w:rsidRPr="00660254" w:rsidRDefault="00BC761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38</w:t>
            </w:r>
          </w:p>
        </w:tc>
      </w:tr>
      <w:tr w:rsidR="00BC7616" w:rsidRPr="00660254" w14:paraId="76EDDD85" w14:textId="77777777" w:rsidTr="00BC7616">
        <w:trPr>
          <w:trHeight w:val="405"/>
        </w:trPr>
        <w:tc>
          <w:tcPr>
            <w:tcW w:w="675" w:type="dxa"/>
            <w:vAlign w:val="center"/>
          </w:tcPr>
          <w:p w14:paraId="327C036C" w14:textId="61F397D0"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4</w:t>
            </w:r>
          </w:p>
        </w:tc>
        <w:tc>
          <w:tcPr>
            <w:tcW w:w="1701" w:type="dxa"/>
            <w:vAlign w:val="center"/>
          </w:tcPr>
          <w:p w14:paraId="5A9C06BF" w14:textId="09B74FFC" w:rsidR="00681B36" w:rsidRPr="00660254" w:rsidRDefault="00681B36" w:rsidP="00BC7616">
            <w:pPr>
              <w:adjustRightInd w:val="0"/>
              <w:snapToGrid w:val="0"/>
              <w:jc w:val="center"/>
              <w:rPr>
                <w:rFonts w:ascii="Times New Roman" w:hAnsi="Times New Roman"/>
                <w:kern w:val="0"/>
                <w:sz w:val="18"/>
                <w:szCs w:val="18"/>
              </w:rPr>
            </w:pPr>
            <w:r w:rsidRPr="00660254">
              <w:rPr>
                <w:rFonts w:hint="eastAsia"/>
                <w:sz w:val="18"/>
                <w:szCs w:val="18"/>
              </w:rPr>
              <w:t>茅草枯</w:t>
            </w:r>
          </w:p>
        </w:tc>
        <w:tc>
          <w:tcPr>
            <w:tcW w:w="2721" w:type="dxa"/>
            <w:vAlign w:val="center"/>
          </w:tcPr>
          <w:p w14:paraId="2EBBB64A" w14:textId="14773DDF" w:rsidR="00681B36" w:rsidRPr="00660254" w:rsidRDefault="00681B36" w:rsidP="00BC7616">
            <w:pPr>
              <w:adjustRightInd w:val="0"/>
              <w:snapToGrid w:val="0"/>
              <w:jc w:val="center"/>
              <w:rPr>
                <w:rFonts w:ascii="Times New Roman" w:hAnsi="Times New Roman"/>
                <w:kern w:val="0"/>
                <w:sz w:val="18"/>
                <w:szCs w:val="18"/>
              </w:rPr>
            </w:pPr>
            <w:proofErr w:type="spellStart"/>
            <w:r w:rsidRPr="00660254">
              <w:rPr>
                <w:rFonts w:ascii="Times New Roman" w:hAnsi="Times New Roman"/>
                <w:sz w:val="18"/>
                <w:szCs w:val="18"/>
              </w:rPr>
              <w:t>dalapon</w:t>
            </w:r>
            <w:proofErr w:type="spellEnd"/>
          </w:p>
        </w:tc>
        <w:tc>
          <w:tcPr>
            <w:tcW w:w="1397" w:type="dxa"/>
            <w:vAlign w:val="center"/>
          </w:tcPr>
          <w:p w14:paraId="724CF3BF" w14:textId="3BD488C4"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75-99-0</w:t>
            </w:r>
          </w:p>
        </w:tc>
        <w:tc>
          <w:tcPr>
            <w:tcW w:w="985" w:type="dxa"/>
            <w:vAlign w:val="center"/>
          </w:tcPr>
          <w:p w14:paraId="0D2FCF71" w14:textId="0979F140"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负</w:t>
            </w:r>
          </w:p>
        </w:tc>
        <w:tc>
          <w:tcPr>
            <w:tcW w:w="1696" w:type="dxa"/>
            <w:vAlign w:val="center"/>
          </w:tcPr>
          <w:p w14:paraId="7E35C8A3" w14:textId="486367C7"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2.25</w:t>
            </w:r>
          </w:p>
        </w:tc>
        <w:tc>
          <w:tcPr>
            <w:tcW w:w="1282" w:type="dxa"/>
            <w:vAlign w:val="center"/>
          </w:tcPr>
          <w:p w14:paraId="705F03F5" w14:textId="49EE652F"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141.0</w:t>
            </w:r>
            <w:r w:rsidRPr="00660254">
              <w:rPr>
                <w:rFonts w:ascii="Times New Roman" w:hAnsi="Times New Roman" w:hint="eastAsia"/>
                <w:kern w:val="0"/>
                <w:sz w:val="18"/>
                <w:szCs w:val="18"/>
              </w:rPr>
              <w:t>/97.1</w:t>
            </w:r>
          </w:p>
        </w:tc>
        <w:tc>
          <w:tcPr>
            <w:tcW w:w="1261" w:type="dxa"/>
            <w:vAlign w:val="center"/>
          </w:tcPr>
          <w:p w14:paraId="0827B9D4" w14:textId="4462D954" w:rsidR="00681B36" w:rsidRPr="00660254" w:rsidRDefault="00BC761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11</w:t>
            </w:r>
          </w:p>
        </w:tc>
        <w:tc>
          <w:tcPr>
            <w:tcW w:w="1240" w:type="dxa"/>
            <w:vAlign w:val="center"/>
          </w:tcPr>
          <w:p w14:paraId="7710BC2D" w14:textId="6AF6FC96"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141.0</w:t>
            </w:r>
            <w:r w:rsidRPr="00660254">
              <w:rPr>
                <w:rFonts w:ascii="Times New Roman" w:hAnsi="Times New Roman" w:hint="eastAsia"/>
                <w:kern w:val="0"/>
                <w:sz w:val="18"/>
                <w:szCs w:val="18"/>
              </w:rPr>
              <w:t>/61.0</w:t>
            </w:r>
          </w:p>
        </w:tc>
        <w:tc>
          <w:tcPr>
            <w:tcW w:w="1216" w:type="dxa"/>
            <w:vAlign w:val="center"/>
          </w:tcPr>
          <w:p w14:paraId="580FF319" w14:textId="671F780D" w:rsidR="00681B36" w:rsidRPr="00660254" w:rsidRDefault="00BC761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12</w:t>
            </w:r>
          </w:p>
        </w:tc>
      </w:tr>
      <w:tr w:rsidR="00BC7616" w:rsidRPr="00660254" w14:paraId="3BB9526D" w14:textId="77777777" w:rsidTr="00BC7616">
        <w:trPr>
          <w:trHeight w:val="405"/>
        </w:trPr>
        <w:tc>
          <w:tcPr>
            <w:tcW w:w="675" w:type="dxa"/>
            <w:vAlign w:val="center"/>
          </w:tcPr>
          <w:p w14:paraId="36868132" w14:textId="5913FA1A"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5</w:t>
            </w:r>
          </w:p>
        </w:tc>
        <w:tc>
          <w:tcPr>
            <w:tcW w:w="1701" w:type="dxa"/>
            <w:vAlign w:val="center"/>
          </w:tcPr>
          <w:p w14:paraId="61172E1C" w14:textId="5884241A" w:rsidR="00681B36" w:rsidRPr="00660254" w:rsidRDefault="00681B36" w:rsidP="00BC7616">
            <w:pPr>
              <w:adjustRightInd w:val="0"/>
              <w:snapToGrid w:val="0"/>
              <w:jc w:val="center"/>
              <w:rPr>
                <w:rFonts w:ascii="Times New Roman" w:hAnsi="Times New Roman"/>
                <w:kern w:val="0"/>
                <w:sz w:val="18"/>
                <w:szCs w:val="18"/>
              </w:rPr>
            </w:pPr>
            <w:r w:rsidRPr="00660254">
              <w:rPr>
                <w:rFonts w:hint="eastAsia"/>
                <w:sz w:val="18"/>
                <w:szCs w:val="18"/>
              </w:rPr>
              <w:t>戊硝</w:t>
            </w:r>
            <w:proofErr w:type="gramStart"/>
            <w:r w:rsidRPr="00660254">
              <w:rPr>
                <w:rFonts w:hint="eastAsia"/>
                <w:sz w:val="18"/>
                <w:szCs w:val="18"/>
              </w:rPr>
              <w:t>酚</w:t>
            </w:r>
            <w:proofErr w:type="gramEnd"/>
          </w:p>
        </w:tc>
        <w:tc>
          <w:tcPr>
            <w:tcW w:w="2721" w:type="dxa"/>
            <w:vAlign w:val="center"/>
          </w:tcPr>
          <w:p w14:paraId="5150C4EF" w14:textId="3D8D4DC8" w:rsidR="00681B36" w:rsidRPr="00660254" w:rsidRDefault="00681B36" w:rsidP="00BC7616">
            <w:pPr>
              <w:adjustRightInd w:val="0"/>
              <w:snapToGrid w:val="0"/>
              <w:jc w:val="center"/>
              <w:rPr>
                <w:rFonts w:ascii="Times New Roman" w:hAnsi="Times New Roman"/>
                <w:kern w:val="0"/>
                <w:sz w:val="18"/>
                <w:szCs w:val="18"/>
              </w:rPr>
            </w:pPr>
            <w:proofErr w:type="spellStart"/>
            <w:r w:rsidRPr="00660254">
              <w:rPr>
                <w:rFonts w:ascii="Times New Roman" w:hAnsi="Times New Roman"/>
                <w:sz w:val="18"/>
                <w:szCs w:val="18"/>
              </w:rPr>
              <w:t>dinosam</w:t>
            </w:r>
            <w:proofErr w:type="spellEnd"/>
          </w:p>
        </w:tc>
        <w:tc>
          <w:tcPr>
            <w:tcW w:w="1397" w:type="dxa"/>
            <w:vAlign w:val="center"/>
          </w:tcPr>
          <w:p w14:paraId="229FD9B8" w14:textId="6AAEE410"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4097-36-3</w:t>
            </w:r>
          </w:p>
        </w:tc>
        <w:tc>
          <w:tcPr>
            <w:tcW w:w="985" w:type="dxa"/>
            <w:vAlign w:val="center"/>
          </w:tcPr>
          <w:p w14:paraId="697039F7" w14:textId="35CC6647"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负</w:t>
            </w:r>
          </w:p>
        </w:tc>
        <w:tc>
          <w:tcPr>
            <w:tcW w:w="1696" w:type="dxa"/>
            <w:vAlign w:val="center"/>
          </w:tcPr>
          <w:p w14:paraId="116C9592" w14:textId="55BF2AF8"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8.60</w:t>
            </w:r>
          </w:p>
        </w:tc>
        <w:tc>
          <w:tcPr>
            <w:tcW w:w="1282" w:type="dxa"/>
            <w:vAlign w:val="center"/>
          </w:tcPr>
          <w:p w14:paraId="0DB2B78B" w14:textId="4BD23142"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253.1</w:t>
            </w:r>
            <w:r w:rsidRPr="00660254">
              <w:rPr>
                <w:rFonts w:ascii="Times New Roman" w:hAnsi="Times New Roman" w:hint="eastAsia"/>
                <w:kern w:val="0"/>
                <w:sz w:val="18"/>
                <w:szCs w:val="18"/>
              </w:rPr>
              <w:t>/193.1</w:t>
            </w:r>
          </w:p>
        </w:tc>
        <w:tc>
          <w:tcPr>
            <w:tcW w:w="1261" w:type="dxa"/>
            <w:vAlign w:val="center"/>
          </w:tcPr>
          <w:p w14:paraId="1C37F723" w14:textId="62BDA751" w:rsidR="00681B36" w:rsidRPr="00660254" w:rsidRDefault="00BC761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26</w:t>
            </w:r>
          </w:p>
        </w:tc>
        <w:tc>
          <w:tcPr>
            <w:tcW w:w="1240" w:type="dxa"/>
            <w:vAlign w:val="center"/>
          </w:tcPr>
          <w:p w14:paraId="2A10B090" w14:textId="06CB371F"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253.1</w:t>
            </w:r>
            <w:r w:rsidRPr="00660254">
              <w:rPr>
                <w:rFonts w:ascii="Times New Roman" w:hAnsi="Times New Roman" w:hint="eastAsia"/>
                <w:kern w:val="0"/>
                <w:sz w:val="18"/>
                <w:szCs w:val="18"/>
              </w:rPr>
              <w:t>/134.1</w:t>
            </w:r>
          </w:p>
        </w:tc>
        <w:tc>
          <w:tcPr>
            <w:tcW w:w="1216" w:type="dxa"/>
            <w:vAlign w:val="center"/>
          </w:tcPr>
          <w:p w14:paraId="5D525CA7" w14:textId="51B1B369" w:rsidR="00681B36" w:rsidRPr="00660254" w:rsidRDefault="00BC761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46</w:t>
            </w:r>
          </w:p>
        </w:tc>
      </w:tr>
      <w:tr w:rsidR="00BC7616" w:rsidRPr="00660254" w14:paraId="14A7F7DC" w14:textId="77777777" w:rsidTr="00BC7616">
        <w:trPr>
          <w:trHeight w:val="405"/>
        </w:trPr>
        <w:tc>
          <w:tcPr>
            <w:tcW w:w="675" w:type="dxa"/>
            <w:vAlign w:val="center"/>
          </w:tcPr>
          <w:p w14:paraId="2F3B5BD5" w14:textId="6E6E94BB"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6</w:t>
            </w:r>
          </w:p>
        </w:tc>
        <w:tc>
          <w:tcPr>
            <w:tcW w:w="1701" w:type="dxa"/>
            <w:vAlign w:val="center"/>
          </w:tcPr>
          <w:p w14:paraId="133ECF5A" w14:textId="6069E411" w:rsidR="00681B36" w:rsidRPr="00660254" w:rsidRDefault="00681B36" w:rsidP="00BC7616">
            <w:pPr>
              <w:adjustRightInd w:val="0"/>
              <w:snapToGrid w:val="0"/>
              <w:jc w:val="center"/>
              <w:rPr>
                <w:rFonts w:ascii="Times New Roman" w:hAnsi="Times New Roman"/>
                <w:kern w:val="0"/>
                <w:sz w:val="18"/>
                <w:szCs w:val="18"/>
              </w:rPr>
            </w:pPr>
            <w:r w:rsidRPr="00660254">
              <w:rPr>
                <w:rFonts w:hint="eastAsia"/>
                <w:sz w:val="18"/>
                <w:szCs w:val="18"/>
              </w:rPr>
              <w:t>草芽畏</w:t>
            </w:r>
          </w:p>
        </w:tc>
        <w:tc>
          <w:tcPr>
            <w:tcW w:w="2721" w:type="dxa"/>
            <w:vAlign w:val="center"/>
          </w:tcPr>
          <w:p w14:paraId="6BA5626B" w14:textId="70EDCD37"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sz w:val="18"/>
                <w:szCs w:val="18"/>
              </w:rPr>
              <w:t>2,3,6-TBA</w:t>
            </w:r>
          </w:p>
        </w:tc>
        <w:tc>
          <w:tcPr>
            <w:tcW w:w="1397" w:type="dxa"/>
            <w:vAlign w:val="center"/>
          </w:tcPr>
          <w:p w14:paraId="42BDA1F3" w14:textId="05215CC7"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50-31-7</w:t>
            </w:r>
          </w:p>
        </w:tc>
        <w:tc>
          <w:tcPr>
            <w:tcW w:w="985" w:type="dxa"/>
            <w:vAlign w:val="center"/>
          </w:tcPr>
          <w:p w14:paraId="7FFAC383" w14:textId="0F1CCD10"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负</w:t>
            </w:r>
          </w:p>
        </w:tc>
        <w:tc>
          <w:tcPr>
            <w:tcW w:w="1696" w:type="dxa"/>
            <w:vAlign w:val="center"/>
          </w:tcPr>
          <w:p w14:paraId="522B696E" w14:textId="02D41CFB" w:rsidR="00681B36" w:rsidRPr="00660254" w:rsidRDefault="00DD0FF8"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2.40</w:t>
            </w:r>
          </w:p>
        </w:tc>
        <w:tc>
          <w:tcPr>
            <w:tcW w:w="1282" w:type="dxa"/>
            <w:vAlign w:val="center"/>
          </w:tcPr>
          <w:p w14:paraId="66789014" w14:textId="193C13E2"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223.0</w:t>
            </w:r>
            <w:r w:rsidRPr="00660254">
              <w:rPr>
                <w:rFonts w:ascii="Times New Roman" w:hAnsi="Times New Roman" w:hint="eastAsia"/>
                <w:kern w:val="0"/>
                <w:sz w:val="18"/>
                <w:szCs w:val="18"/>
              </w:rPr>
              <w:t>/179.0</w:t>
            </w:r>
          </w:p>
        </w:tc>
        <w:tc>
          <w:tcPr>
            <w:tcW w:w="1261" w:type="dxa"/>
            <w:vAlign w:val="center"/>
          </w:tcPr>
          <w:p w14:paraId="3A3C376B" w14:textId="293CA9CC" w:rsidR="00681B36" w:rsidRPr="00660254" w:rsidRDefault="00BC761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7</w:t>
            </w:r>
          </w:p>
        </w:tc>
        <w:tc>
          <w:tcPr>
            <w:tcW w:w="1240" w:type="dxa"/>
            <w:vAlign w:val="center"/>
          </w:tcPr>
          <w:p w14:paraId="3326C9C8" w14:textId="0E0BB716"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223.0</w:t>
            </w:r>
            <w:r w:rsidRPr="00660254">
              <w:rPr>
                <w:rFonts w:ascii="Times New Roman" w:hAnsi="Times New Roman" w:hint="eastAsia"/>
                <w:kern w:val="0"/>
                <w:sz w:val="18"/>
                <w:szCs w:val="18"/>
              </w:rPr>
              <w:t>/35.0</w:t>
            </w:r>
          </w:p>
        </w:tc>
        <w:tc>
          <w:tcPr>
            <w:tcW w:w="1216" w:type="dxa"/>
            <w:vAlign w:val="center"/>
          </w:tcPr>
          <w:p w14:paraId="7217C330" w14:textId="5F479E56" w:rsidR="00681B36" w:rsidRPr="00660254" w:rsidRDefault="00BC761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17</w:t>
            </w:r>
          </w:p>
        </w:tc>
      </w:tr>
      <w:tr w:rsidR="00BC7616" w:rsidRPr="00660254" w14:paraId="7DF1D0A3" w14:textId="77777777" w:rsidTr="00BC7616">
        <w:trPr>
          <w:trHeight w:val="405"/>
        </w:trPr>
        <w:tc>
          <w:tcPr>
            <w:tcW w:w="675" w:type="dxa"/>
            <w:vAlign w:val="center"/>
          </w:tcPr>
          <w:p w14:paraId="20EB2E79" w14:textId="234CA93F"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7</w:t>
            </w:r>
          </w:p>
        </w:tc>
        <w:tc>
          <w:tcPr>
            <w:tcW w:w="1701" w:type="dxa"/>
            <w:vAlign w:val="center"/>
          </w:tcPr>
          <w:p w14:paraId="79628EBA" w14:textId="595F4C39" w:rsidR="00681B36" w:rsidRPr="00660254" w:rsidRDefault="00681B36" w:rsidP="00BC7616">
            <w:pPr>
              <w:adjustRightInd w:val="0"/>
              <w:snapToGrid w:val="0"/>
              <w:jc w:val="center"/>
              <w:rPr>
                <w:rFonts w:ascii="Times New Roman" w:hAnsi="Times New Roman"/>
                <w:kern w:val="0"/>
                <w:sz w:val="18"/>
                <w:szCs w:val="18"/>
              </w:rPr>
            </w:pPr>
            <w:r w:rsidRPr="00660254">
              <w:rPr>
                <w:rFonts w:hint="eastAsia"/>
                <w:sz w:val="18"/>
                <w:szCs w:val="18"/>
              </w:rPr>
              <w:t>毒菌</w:t>
            </w:r>
            <w:proofErr w:type="gramStart"/>
            <w:r w:rsidRPr="00660254">
              <w:rPr>
                <w:rFonts w:hint="eastAsia"/>
                <w:sz w:val="18"/>
                <w:szCs w:val="18"/>
              </w:rPr>
              <w:t>酚</w:t>
            </w:r>
            <w:proofErr w:type="gramEnd"/>
          </w:p>
        </w:tc>
        <w:tc>
          <w:tcPr>
            <w:tcW w:w="2721" w:type="dxa"/>
            <w:vAlign w:val="center"/>
          </w:tcPr>
          <w:p w14:paraId="550A6D4E" w14:textId="6DE6B5D5"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sz w:val="18"/>
                <w:szCs w:val="18"/>
              </w:rPr>
              <w:t>hexachlorophene</w:t>
            </w:r>
          </w:p>
        </w:tc>
        <w:tc>
          <w:tcPr>
            <w:tcW w:w="1397" w:type="dxa"/>
            <w:vAlign w:val="center"/>
          </w:tcPr>
          <w:p w14:paraId="0C102D5E" w14:textId="18F5B473"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70-30-4</w:t>
            </w:r>
          </w:p>
        </w:tc>
        <w:tc>
          <w:tcPr>
            <w:tcW w:w="985" w:type="dxa"/>
            <w:vAlign w:val="center"/>
          </w:tcPr>
          <w:p w14:paraId="63A9356E" w14:textId="5AB8D501"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负</w:t>
            </w:r>
          </w:p>
        </w:tc>
        <w:tc>
          <w:tcPr>
            <w:tcW w:w="1696" w:type="dxa"/>
            <w:vAlign w:val="center"/>
          </w:tcPr>
          <w:p w14:paraId="6D73A555" w14:textId="4272D56B"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9.35</w:t>
            </w:r>
          </w:p>
        </w:tc>
        <w:tc>
          <w:tcPr>
            <w:tcW w:w="1282" w:type="dxa"/>
            <w:vAlign w:val="center"/>
          </w:tcPr>
          <w:p w14:paraId="089AAF0F" w14:textId="1CEDC2AE"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402.9</w:t>
            </w:r>
            <w:r w:rsidRPr="00660254">
              <w:rPr>
                <w:rFonts w:ascii="Times New Roman" w:hAnsi="Times New Roman" w:hint="eastAsia"/>
                <w:kern w:val="0"/>
                <w:sz w:val="18"/>
                <w:szCs w:val="18"/>
              </w:rPr>
              <w:t>/195.</w:t>
            </w:r>
            <w:r w:rsidR="00BC7616" w:rsidRPr="00660254">
              <w:rPr>
                <w:rFonts w:ascii="Times New Roman" w:hAnsi="Times New Roman" w:hint="eastAsia"/>
                <w:kern w:val="0"/>
                <w:sz w:val="18"/>
                <w:szCs w:val="18"/>
              </w:rPr>
              <w:t>1</w:t>
            </w:r>
          </w:p>
        </w:tc>
        <w:tc>
          <w:tcPr>
            <w:tcW w:w="1261" w:type="dxa"/>
            <w:vAlign w:val="center"/>
          </w:tcPr>
          <w:p w14:paraId="313A8B9F" w14:textId="587515FC" w:rsidR="00681B36" w:rsidRPr="00660254" w:rsidRDefault="00BC761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25</w:t>
            </w:r>
          </w:p>
        </w:tc>
        <w:tc>
          <w:tcPr>
            <w:tcW w:w="1240" w:type="dxa"/>
            <w:vAlign w:val="center"/>
          </w:tcPr>
          <w:p w14:paraId="2E0B1CF1" w14:textId="11795527"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402.9</w:t>
            </w:r>
            <w:r w:rsidRPr="00660254">
              <w:rPr>
                <w:rFonts w:ascii="Times New Roman" w:hAnsi="Times New Roman" w:hint="eastAsia"/>
                <w:kern w:val="0"/>
                <w:sz w:val="18"/>
                <w:szCs w:val="18"/>
              </w:rPr>
              <w:t>/36</w:t>
            </w:r>
            <w:r w:rsidR="00BC7616" w:rsidRPr="00660254">
              <w:rPr>
                <w:rFonts w:ascii="Times New Roman" w:hAnsi="Times New Roman" w:hint="eastAsia"/>
                <w:kern w:val="0"/>
                <w:sz w:val="18"/>
                <w:szCs w:val="18"/>
              </w:rPr>
              <w:t>7.0</w:t>
            </w:r>
          </w:p>
        </w:tc>
        <w:tc>
          <w:tcPr>
            <w:tcW w:w="1216" w:type="dxa"/>
            <w:vAlign w:val="center"/>
          </w:tcPr>
          <w:p w14:paraId="7B621CA5" w14:textId="13CA3922" w:rsidR="00681B36" w:rsidRPr="00660254" w:rsidRDefault="00BC761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17</w:t>
            </w:r>
          </w:p>
        </w:tc>
      </w:tr>
      <w:tr w:rsidR="00BC7616" w:rsidRPr="00660254" w14:paraId="06FF26FC" w14:textId="77777777" w:rsidTr="00BC7616">
        <w:trPr>
          <w:trHeight w:val="405"/>
        </w:trPr>
        <w:tc>
          <w:tcPr>
            <w:tcW w:w="675" w:type="dxa"/>
            <w:vAlign w:val="center"/>
          </w:tcPr>
          <w:p w14:paraId="1236EDEF" w14:textId="4F058B29"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8</w:t>
            </w:r>
          </w:p>
        </w:tc>
        <w:tc>
          <w:tcPr>
            <w:tcW w:w="1701" w:type="dxa"/>
            <w:vAlign w:val="center"/>
          </w:tcPr>
          <w:p w14:paraId="6052A072" w14:textId="37FBFDB3" w:rsidR="00681B36" w:rsidRPr="00660254" w:rsidRDefault="00681B36" w:rsidP="00BC7616">
            <w:pPr>
              <w:adjustRightInd w:val="0"/>
              <w:snapToGrid w:val="0"/>
              <w:jc w:val="center"/>
              <w:rPr>
                <w:rFonts w:ascii="Times New Roman" w:hAnsi="Times New Roman"/>
                <w:kern w:val="0"/>
                <w:sz w:val="18"/>
                <w:szCs w:val="18"/>
              </w:rPr>
            </w:pPr>
            <w:r w:rsidRPr="00660254">
              <w:rPr>
                <w:rFonts w:hint="eastAsia"/>
                <w:sz w:val="18"/>
                <w:szCs w:val="18"/>
              </w:rPr>
              <w:t>氯氨吡啶酸</w:t>
            </w:r>
          </w:p>
        </w:tc>
        <w:tc>
          <w:tcPr>
            <w:tcW w:w="2721" w:type="dxa"/>
            <w:vAlign w:val="center"/>
          </w:tcPr>
          <w:p w14:paraId="5CE21F36" w14:textId="46DA9A26"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sz w:val="18"/>
                <w:szCs w:val="18"/>
              </w:rPr>
              <w:t>aminopyralid</w:t>
            </w:r>
          </w:p>
        </w:tc>
        <w:tc>
          <w:tcPr>
            <w:tcW w:w="1397" w:type="dxa"/>
            <w:vAlign w:val="center"/>
          </w:tcPr>
          <w:p w14:paraId="69D446BD" w14:textId="4143FE40"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150114-71-9</w:t>
            </w:r>
          </w:p>
        </w:tc>
        <w:tc>
          <w:tcPr>
            <w:tcW w:w="985" w:type="dxa"/>
            <w:vAlign w:val="center"/>
          </w:tcPr>
          <w:p w14:paraId="0FAA9EA0" w14:textId="27B4E46C"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正</w:t>
            </w:r>
          </w:p>
        </w:tc>
        <w:tc>
          <w:tcPr>
            <w:tcW w:w="1696" w:type="dxa"/>
            <w:vAlign w:val="center"/>
          </w:tcPr>
          <w:p w14:paraId="1F940B10" w14:textId="6C7A091F"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1.78</w:t>
            </w:r>
          </w:p>
        </w:tc>
        <w:tc>
          <w:tcPr>
            <w:tcW w:w="1282" w:type="dxa"/>
            <w:vAlign w:val="center"/>
          </w:tcPr>
          <w:p w14:paraId="0D791B5D" w14:textId="22AB3F67"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207.0</w:t>
            </w:r>
            <w:r w:rsidRPr="00660254">
              <w:rPr>
                <w:rFonts w:ascii="Times New Roman" w:hAnsi="Times New Roman" w:hint="eastAsia"/>
                <w:kern w:val="0"/>
                <w:sz w:val="18"/>
                <w:szCs w:val="18"/>
              </w:rPr>
              <w:t>/</w:t>
            </w:r>
            <w:r w:rsidR="00BC7616" w:rsidRPr="00660254">
              <w:rPr>
                <w:rFonts w:ascii="Times New Roman" w:hAnsi="Times New Roman" w:hint="eastAsia"/>
                <w:kern w:val="0"/>
                <w:sz w:val="18"/>
                <w:szCs w:val="18"/>
              </w:rPr>
              <w:t>161.0</w:t>
            </w:r>
          </w:p>
        </w:tc>
        <w:tc>
          <w:tcPr>
            <w:tcW w:w="1261" w:type="dxa"/>
            <w:vAlign w:val="center"/>
          </w:tcPr>
          <w:p w14:paraId="7A1B7B40" w14:textId="73C8FDDB" w:rsidR="00681B36" w:rsidRPr="00660254" w:rsidRDefault="00BC761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21</w:t>
            </w:r>
          </w:p>
        </w:tc>
        <w:tc>
          <w:tcPr>
            <w:tcW w:w="1240" w:type="dxa"/>
            <w:vAlign w:val="center"/>
          </w:tcPr>
          <w:p w14:paraId="0B54367F" w14:textId="51ECB821"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207.0</w:t>
            </w:r>
            <w:r w:rsidRPr="00660254">
              <w:rPr>
                <w:rFonts w:ascii="Times New Roman" w:hAnsi="Times New Roman" w:hint="eastAsia"/>
                <w:kern w:val="0"/>
                <w:sz w:val="18"/>
                <w:szCs w:val="18"/>
              </w:rPr>
              <w:t>/</w:t>
            </w:r>
            <w:r w:rsidR="00BC7616" w:rsidRPr="00660254">
              <w:rPr>
                <w:rFonts w:ascii="Times New Roman" w:hAnsi="Times New Roman" w:hint="eastAsia"/>
                <w:kern w:val="0"/>
                <w:sz w:val="18"/>
                <w:szCs w:val="18"/>
              </w:rPr>
              <w:t>134.0</w:t>
            </w:r>
          </w:p>
        </w:tc>
        <w:tc>
          <w:tcPr>
            <w:tcW w:w="1216" w:type="dxa"/>
            <w:vAlign w:val="center"/>
          </w:tcPr>
          <w:p w14:paraId="38BB5D82" w14:textId="52C386BF" w:rsidR="00681B36" w:rsidRPr="00660254" w:rsidRDefault="00BC761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31</w:t>
            </w:r>
          </w:p>
        </w:tc>
      </w:tr>
      <w:tr w:rsidR="00BC7616" w:rsidRPr="00660254" w14:paraId="66313206" w14:textId="77777777" w:rsidTr="00BC7616">
        <w:trPr>
          <w:trHeight w:val="405"/>
        </w:trPr>
        <w:tc>
          <w:tcPr>
            <w:tcW w:w="675" w:type="dxa"/>
            <w:vAlign w:val="center"/>
          </w:tcPr>
          <w:p w14:paraId="51AA3B5F" w14:textId="0858EF0B"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9</w:t>
            </w:r>
          </w:p>
        </w:tc>
        <w:tc>
          <w:tcPr>
            <w:tcW w:w="1701" w:type="dxa"/>
            <w:vAlign w:val="center"/>
          </w:tcPr>
          <w:p w14:paraId="0AB48A73" w14:textId="59409172" w:rsidR="00681B36" w:rsidRPr="00660254" w:rsidRDefault="00681B36" w:rsidP="00BC7616">
            <w:pPr>
              <w:adjustRightInd w:val="0"/>
              <w:snapToGrid w:val="0"/>
              <w:jc w:val="center"/>
              <w:rPr>
                <w:rFonts w:ascii="Times New Roman" w:hAnsi="Times New Roman"/>
                <w:kern w:val="0"/>
                <w:sz w:val="18"/>
                <w:szCs w:val="18"/>
              </w:rPr>
            </w:pPr>
            <w:r w:rsidRPr="00660254">
              <w:rPr>
                <w:rFonts w:hint="eastAsia"/>
                <w:sz w:val="18"/>
                <w:szCs w:val="18"/>
              </w:rPr>
              <w:t>申</w:t>
            </w:r>
            <w:proofErr w:type="gramStart"/>
            <w:r w:rsidRPr="00660254">
              <w:rPr>
                <w:rFonts w:hint="eastAsia"/>
                <w:sz w:val="18"/>
                <w:szCs w:val="18"/>
              </w:rPr>
              <w:t>嗪</w:t>
            </w:r>
            <w:proofErr w:type="gramEnd"/>
            <w:r w:rsidRPr="00660254">
              <w:rPr>
                <w:rFonts w:hint="eastAsia"/>
                <w:sz w:val="18"/>
                <w:szCs w:val="18"/>
              </w:rPr>
              <w:t>霉素</w:t>
            </w:r>
          </w:p>
        </w:tc>
        <w:tc>
          <w:tcPr>
            <w:tcW w:w="2721" w:type="dxa"/>
            <w:vAlign w:val="center"/>
          </w:tcPr>
          <w:p w14:paraId="4B301693" w14:textId="4B5881B1"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sz w:val="18"/>
                <w:szCs w:val="18"/>
              </w:rPr>
              <w:t>phenazino-1-carboxylic acid</w:t>
            </w:r>
          </w:p>
        </w:tc>
        <w:tc>
          <w:tcPr>
            <w:tcW w:w="1397" w:type="dxa"/>
            <w:vAlign w:val="center"/>
          </w:tcPr>
          <w:p w14:paraId="0EDED31B" w14:textId="1FF76E52"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2538-68-3</w:t>
            </w:r>
          </w:p>
        </w:tc>
        <w:tc>
          <w:tcPr>
            <w:tcW w:w="985" w:type="dxa"/>
            <w:vAlign w:val="center"/>
          </w:tcPr>
          <w:p w14:paraId="15557426" w14:textId="429FDA7D" w:rsidR="00681B36" w:rsidRPr="00660254" w:rsidRDefault="00681B36" w:rsidP="00BC7616">
            <w:pPr>
              <w:adjustRightInd w:val="0"/>
              <w:snapToGrid w:val="0"/>
              <w:jc w:val="center"/>
              <w:rPr>
                <w:rFonts w:ascii="Times New Roman" w:hAnsi="Times New Roman"/>
                <w:kern w:val="0"/>
                <w:sz w:val="18"/>
                <w:szCs w:val="18"/>
              </w:rPr>
            </w:pPr>
            <w:r w:rsidRPr="00660254">
              <w:rPr>
                <w:rFonts w:hint="eastAsia"/>
                <w:sz w:val="18"/>
                <w:szCs w:val="18"/>
              </w:rPr>
              <w:t>正</w:t>
            </w:r>
          </w:p>
        </w:tc>
        <w:tc>
          <w:tcPr>
            <w:tcW w:w="1696" w:type="dxa"/>
            <w:vAlign w:val="center"/>
          </w:tcPr>
          <w:p w14:paraId="0A559845" w14:textId="1AB03BBE"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6.91</w:t>
            </w:r>
          </w:p>
        </w:tc>
        <w:tc>
          <w:tcPr>
            <w:tcW w:w="1282" w:type="dxa"/>
            <w:vAlign w:val="center"/>
          </w:tcPr>
          <w:p w14:paraId="10BF46F7" w14:textId="4B958F65"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225.0</w:t>
            </w:r>
            <w:r w:rsidRPr="00660254">
              <w:rPr>
                <w:rFonts w:ascii="Times New Roman" w:hAnsi="Times New Roman" w:hint="eastAsia"/>
                <w:kern w:val="0"/>
                <w:sz w:val="18"/>
                <w:szCs w:val="18"/>
              </w:rPr>
              <w:t>/</w:t>
            </w:r>
            <w:r w:rsidR="00BC7616" w:rsidRPr="00660254">
              <w:rPr>
                <w:rFonts w:ascii="Times New Roman" w:hAnsi="Times New Roman" w:hint="eastAsia"/>
                <w:kern w:val="0"/>
                <w:sz w:val="18"/>
                <w:szCs w:val="18"/>
              </w:rPr>
              <w:t>207.1</w:t>
            </w:r>
          </w:p>
        </w:tc>
        <w:tc>
          <w:tcPr>
            <w:tcW w:w="1261" w:type="dxa"/>
            <w:vAlign w:val="center"/>
          </w:tcPr>
          <w:p w14:paraId="1512388A" w14:textId="71A58CA9" w:rsidR="00681B36" w:rsidRPr="00660254" w:rsidRDefault="00BC761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10</w:t>
            </w:r>
          </w:p>
        </w:tc>
        <w:tc>
          <w:tcPr>
            <w:tcW w:w="1240" w:type="dxa"/>
            <w:vAlign w:val="center"/>
          </w:tcPr>
          <w:p w14:paraId="770FD28E" w14:textId="30676AA7"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225.0</w:t>
            </w:r>
            <w:r w:rsidRPr="00660254">
              <w:rPr>
                <w:rFonts w:ascii="Times New Roman" w:hAnsi="Times New Roman" w:hint="eastAsia"/>
                <w:kern w:val="0"/>
                <w:sz w:val="18"/>
                <w:szCs w:val="18"/>
              </w:rPr>
              <w:t>/</w:t>
            </w:r>
            <w:r w:rsidR="00BC7616" w:rsidRPr="00660254">
              <w:rPr>
                <w:rFonts w:ascii="Times New Roman" w:hAnsi="Times New Roman" w:hint="eastAsia"/>
                <w:kern w:val="0"/>
                <w:sz w:val="18"/>
                <w:szCs w:val="18"/>
              </w:rPr>
              <w:t>179.1</w:t>
            </w:r>
          </w:p>
        </w:tc>
        <w:tc>
          <w:tcPr>
            <w:tcW w:w="1216" w:type="dxa"/>
            <w:vAlign w:val="center"/>
          </w:tcPr>
          <w:p w14:paraId="350D9C47" w14:textId="6E118FB9" w:rsidR="00681B36" w:rsidRPr="00660254" w:rsidRDefault="00BC761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20</w:t>
            </w:r>
          </w:p>
        </w:tc>
      </w:tr>
      <w:tr w:rsidR="00BC7616" w:rsidRPr="00660254" w14:paraId="1BFDA2D6" w14:textId="77777777" w:rsidTr="00BC7616">
        <w:trPr>
          <w:trHeight w:val="405"/>
        </w:trPr>
        <w:tc>
          <w:tcPr>
            <w:tcW w:w="675" w:type="dxa"/>
            <w:vAlign w:val="center"/>
          </w:tcPr>
          <w:p w14:paraId="41536468" w14:textId="1792B27A"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10</w:t>
            </w:r>
          </w:p>
        </w:tc>
        <w:tc>
          <w:tcPr>
            <w:tcW w:w="1701" w:type="dxa"/>
            <w:vAlign w:val="center"/>
          </w:tcPr>
          <w:p w14:paraId="373FC652" w14:textId="1D189EF4" w:rsidR="00681B36" w:rsidRPr="00660254" w:rsidRDefault="00681B36" w:rsidP="00BC7616">
            <w:pPr>
              <w:adjustRightInd w:val="0"/>
              <w:snapToGrid w:val="0"/>
              <w:jc w:val="center"/>
              <w:rPr>
                <w:rFonts w:ascii="Times New Roman" w:hAnsi="Times New Roman"/>
                <w:kern w:val="0"/>
                <w:sz w:val="18"/>
                <w:szCs w:val="18"/>
              </w:rPr>
            </w:pPr>
            <w:r w:rsidRPr="00660254">
              <w:rPr>
                <w:rFonts w:hint="eastAsia"/>
                <w:sz w:val="18"/>
                <w:szCs w:val="18"/>
              </w:rPr>
              <w:t>氨氯吡啶酸</w:t>
            </w:r>
          </w:p>
        </w:tc>
        <w:tc>
          <w:tcPr>
            <w:tcW w:w="2721" w:type="dxa"/>
            <w:vAlign w:val="center"/>
          </w:tcPr>
          <w:p w14:paraId="24A7F7C8" w14:textId="1D742DA2"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sz w:val="18"/>
                <w:szCs w:val="18"/>
              </w:rPr>
              <w:t>picloram</w:t>
            </w:r>
          </w:p>
        </w:tc>
        <w:tc>
          <w:tcPr>
            <w:tcW w:w="1397" w:type="dxa"/>
            <w:vAlign w:val="center"/>
          </w:tcPr>
          <w:p w14:paraId="5AD96BC7" w14:textId="4542864B"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1918-02-1</w:t>
            </w:r>
          </w:p>
        </w:tc>
        <w:tc>
          <w:tcPr>
            <w:tcW w:w="985" w:type="dxa"/>
            <w:vAlign w:val="center"/>
          </w:tcPr>
          <w:p w14:paraId="62088D01" w14:textId="098DCE12" w:rsidR="00681B36" w:rsidRPr="00660254" w:rsidRDefault="00681B36" w:rsidP="00BC7616">
            <w:pPr>
              <w:adjustRightInd w:val="0"/>
              <w:snapToGrid w:val="0"/>
              <w:jc w:val="center"/>
              <w:rPr>
                <w:rFonts w:ascii="Times New Roman" w:hAnsi="Times New Roman"/>
                <w:kern w:val="0"/>
                <w:sz w:val="18"/>
                <w:szCs w:val="18"/>
              </w:rPr>
            </w:pPr>
            <w:r w:rsidRPr="00660254">
              <w:rPr>
                <w:rFonts w:hint="eastAsia"/>
                <w:sz w:val="18"/>
                <w:szCs w:val="18"/>
              </w:rPr>
              <w:t>正</w:t>
            </w:r>
          </w:p>
        </w:tc>
        <w:tc>
          <w:tcPr>
            <w:tcW w:w="1696" w:type="dxa"/>
            <w:vAlign w:val="center"/>
          </w:tcPr>
          <w:p w14:paraId="7D1645C9" w14:textId="5ECA1DBA"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2.39</w:t>
            </w:r>
          </w:p>
        </w:tc>
        <w:tc>
          <w:tcPr>
            <w:tcW w:w="1282" w:type="dxa"/>
            <w:vAlign w:val="center"/>
          </w:tcPr>
          <w:p w14:paraId="5A803BD6" w14:textId="42A2D095"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240.</w:t>
            </w:r>
            <w:r w:rsidR="00BC7616" w:rsidRPr="00660254">
              <w:rPr>
                <w:rFonts w:ascii="Times New Roman" w:hAnsi="Times New Roman" w:hint="eastAsia"/>
                <w:kern w:val="0"/>
                <w:sz w:val="18"/>
                <w:szCs w:val="18"/>
              </w:rPr>
              <w:t>9</w:t>
            </w:r>
            <w:r w:rsidRPr="00660254">
              <w:rPr>
                <w:rFonts w:ascii="Times New Roman" w:hAnsi="Times New Roman" w:hint="eastAsia"/>
                <w:kern w:val="0"/>
                <w:sz w:val="18"/>
                <w:szCs w:val="18"/>
              </w:rPr>
              <w:t>/</w:t>
            </w:r>
            <w:r w:rsidR="00BC7616" w:rsidRPr="00660254">
              <w:rPr>
                <w:rFonts w:ascii="Times New Roman" w:hAnsi="Times New Roman" w:hint="eastAsia"/>
                <w:kern w:val="0"/>
                <w:sz w:val="18"/>
                <w:szCs w:val="18"/>
              </w:rPr>
              <w:t>222.9</w:t>
            </w:r>
          </w:p>
        </w:tc>
        <w:tc>
          <w:tcPr>
            <w:tcW w:w="1261" w:type="dxa"/>
            <w:vAlign w:val="center"/>
          </w:tcPr>
          <w:p w14:paraId="0484587D" w14:textId="14E2CAB0" w:rsidR="00681B36" w:rsidRPr="00660254" w:rsidRDefault="00BC761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15</w:t>
            </w:r>
          </w:p>
        </w:tc>
        <w:tc>
          <w:tcPr>
            <w:tcW w:w="1240" w:type="dxa"/>
            <w:vAlign w:val="center"/>
          </w:tcPr>
          <w:p w14:paraId="64435B6C" w14:textId="7AB4F9C3"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240.</w:t>
            </w:r>
            <w:r w:rsidR="00BC7616" w:rsidRPr="00660254">
              <w:rPr>
                <w:rFonts w:ascii="Times New Roman" w:hAnsi="Times New Roman" w:hint="eastAsia"/>
                <w:kern w:val="0"/>
                <w:sz w:val="18"/>
                <w:szCs w:val="18"/>
              </w:rPr>
              <w:t>9</w:t>
            </w:r>
            <w:r w:rsidRPr="00660254">
              <w:rPr>
                <w:rFonts w:ascii="Times New Roman" w:hAnsi="Times New Roman" w:hint="eastAsia"/>
                <w:kern w:val="0"/>
                <w:sz w:val="18"/>
                <w:szCs w:val="18"/>
              </w:rPr>
              <w:t>/</w:t>
            </w:r>
            <w:r w:rsidR="00BC7616" w:rsidRPr="00660254">
              <w:rPr>
                <w:rFonts w:ascii="Times New Roman" w:hAnsi="Times New Roman" w:hint="eastAsia"/>
                <w:kern w:val="0"/>
                <w:sz w:val="18"/>
                <w:szCs w:val="18"/>
              </w:rPr>
              <w:t>194.9</w:t>
            </w:r>
          </w:p>
        </w:tc>
        <w:tc>
          <w:tcPr>
            <w:tcW w:w="1216" w:type="dxa"/>
            <w:vAlign w:val="center"/>
          </w:tcPr>
          <w:p w14:paraId="071717ED" w14:textId="535E3222" w:rsidR="00681B36" w:rsidRPr="00660254" w:rsidRDefault="00BC761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21</w:t>
            </w:r>
          </w:p>
        </w:tc>
      </w:tr>
      <w:tr w:rsidR="00BC7616" w:rsidRPr="00660254" w14:paraId="7481099B" w14:textId="77777777" w:rsidTr="00BC7616">
        <w:trPr>
          <w:trHeight w:val="405"/>
        </w:trPr>
        <w:tc>
          <w:tcPr>
            <w:tcW w:w="675" w:type="dxa"/>
            <w:vAlign w:val="center"/>
          </w:tcPr>
          <w:p w14:paraId="527B9691" w14:textId="4A5687B8"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11</w:t>
            </w:r>
          </w:p>
        </w:tc>
        <w:tc>
          <w:tcPr>
            <w:tcW w:w="1701" w:type="dxa"/>
            <w:vAlign w:val="center"/>
          </w:tcPr>
          <w:p w14:paraId="6A4C100A" w14:textId="5496B6A1" w:rsidR="00681B36" w:rsidRPr="00660254" w:rsidRDefault="00681B36" w:rsidP="00BC7616">
            <w:pPr>
              <w:adjustRightInd w:val="0"/>
              <w:snapToGrid w:val="0"/>
              <w:jc w:val="center"/>
              <w:rPr>
                <w:rFonts w:ascii="Times New Roman" w:hAnsi="Times New Roman"/>
                <w:kern w:val="0"/>
                <w:sz w:val="18"/>
                <w:szCs w:val="18"/>
              </w:rPr>
            </w:pPr>
            <w:r w:rsidRPr="00660254">
              <w:rPr>
                <w:rFonts w:hint="eastAsia"/>
                <w:sz w:val="18"/>
                <w:szCs w:val="18"/>
              </w:rPr>
              <w:t>氨氯吡啶酸三异丙醇胺盐</w:t>
            </w:r>
          </w:p>
        </w:tc>
        <w:tc>
          <w:tcPr>
            <w:tcW w:w="2721" w:type="dxa"/>
            <w:vAlign w:val="center"/>
          </w:tcPr>
          <w:p w14:paraId="031047E6" w14:textId="0D075A86"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sz w:val="18"/>
                <w:szCs w:val="18"/>
              </w:rPr>
              <w:t>picloram-tris(2-</w:t>
            </w:r>
            <w:proofErr w:type="gramStart"/>
            <w:r w:rsidRPr="00660254">
              <w:rPr>
                <w:rFonts w:ascii="Times New Roman" w:hAnsi="Times New Roman"/>
                <w:sz w:val="18"/>
                <w:szCs w:val="18"/>
              </w:rPr>
              <w:t>hydroxypropyl)ammonium</w:t>
            </w:r>
            <w:proofErr w:type="gramEnd"/>
          </w:p>
        </w:tc>
        <w:tc>
          <w:tcPr>
            <w:tcW w:w="1397" w:type="dxa"/>
            <w:vAlign w:val="center"/>
          </w:tcPr>
          <w:p w14:paraId="22A2E420" w14:textId="40673869"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6753-47-5</w:t>
            </w:r>
          </w:p>
        </w:tc>
        <w:tc>
          <w:tcPr>
            <w:tcW w:w="985" w:type="dxa"/>
            <w:vAlign w:val="center"/>
          </w:tcPr>
          <w:p w14:paraId="5E16617D" w14:textId="20274828" w:rsidR="00681B36" w:rsidRPr="00660254" w:rsidRDefault="00681B36" w:rsidP="00BC7616">
            <w:pPr>
              <w:adjustRightInd w:val="0"/>
              <w:snapToGrid w:val="0"/>
              <w:jc w:val="center"/>
              <w:rPr>
                <w:rFonts w:ascii="Times New Roman" w:hAnsi="Times New Roman"/>
                <w:kern w:val="0"/>
                <w:sz w:val="18"/>
                <w:szCs w:val="18"/>
              </w:rPr>
            </w:pPr>
            <w:r w:rsidRPr="00660254">
              <w:rPr>
                <w:rFonts w:hint="eastAsia"/>
                <w:sz w:val="18"/>
                <w:szCs w:val="18"/>
              </w:rPr>
              <w:t>正</w:t>
            </w:r>
          </w:p>
        </w:tc>
        <w:tc>
          <w:tcPr>
            <w:tcW w:w="1696" w:type="dxa"/>
            <w:vAlign w:val="center"/>
          </w:tcPr>
          <w:p w14:paraId="1BA6DC4B" w14:textId="09E6B21A"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2.39</w:t>
            </w:r>
          </w:p>
        </w:tc>
        <w:tc>
          <w:tcPr>
            <w:tcW w:w="1282" w:type="dxa"/>
            <w:vAlign w:val="center"/>
          </w:tcPr>
          <w:p w14:paraId="6B5DE197" w14:textId="1C592729"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240.</w:t>
            </w:r>
            <w:r w:rsidR="00BC7616" w:rsidRPr="00660254">
              <w:rPr>
                <w:rFonts w:ascii="Times New Roman" w:hAnsi="Times New Roman" w:hint="eastAsia"/>
                <w:kern w:val="0"/>
                <w:sz w:val="18"/>
                <w:szCs w:val="18"/>
              </w:rPr>
              <w:t>9</w:t>
            </w:r>
            <w:r w:rsidRPr="00660254">
              <w:rPr>
                <w:rFonts w:ascii="Times New Roman" w:hAnsi="Times New Roman" w:hint="eastAsia"/>
                <w:kern w:val="0"/>
                <w:sz w:val="18"/>
                <w:szCs w:val="18"/>
              </w:rPr>
              <w:t>/</w:t>
            </w:r>
            <w:r w:rsidR="00BC7616" w:rsidRPr="00660254">
              <w:rPr>
                <w:rFonts w:ascii="Times New Roman" w:hAnsi="Times New Roman" w:hint="eastAsia"/>
                <w:kern w:val="0"/>
                <w:sz w:val="18"/>
                <w:szCs w:val="18"/>
              </w:rPr>
              <w:t>222.9</w:t>
            </w:r>
          </w:p>
        </w:tc>
        <w:tc>
          <w:tcPr>
            <w:tcW w:w="1261" w:type="dxa"/>
            <w:vAlign w:val="center"/>
          </w:tcPr>
          <w:p w14:paraId="0BA44E7A" w14:textId="67AF3D9E" w:rsidR="00681B36" w:rsidRPr="00660254" w:rsidRDefault="00BC761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15</w:t>
            </w:r>
          </w:p>
        </w:tc>
        <w:tc>
          <w:tcPr>
            <w:tcW w:w="1240" w:type="dxa"/>
            <w:vAlign w:val="center"/>
          </w:tcPr>
          <w:p w14:paraId="39635219" w14:textId="0A372B78" w:rsidR="00681B36" w:rsidRPr="00660254" w:rsidRDefault="00681B36" w:rsidP="00BC7616">
            <w:pPr>
              <w:adjustRightInd w:val="0"/>
              <w:snapToGrid w:val="0"/>
              <w:jc w:val="center"/>
              <w:rPr>
                <w:rFonts w:ascii="Times New Roman" w:hAnsi="Times New Roman"/>
                <w:kern w:val="0"/>
                <w:sz w:val="18"/>
                <w:szCs w:val="18"/>
              </w:rPr>
            </w:pPr>
            <w:r w:rsidRPr="00660254">
              <w:rPr>
                <w:rFonts w:ascii="Times New Roman" w:hAnsi="Times New Roman"/>
                <w:kern w:val="0"/>
                <w:sz w:val="18"/>
                <w:szCs w:val="18"/>
              </w:rPr>
              <w:t>240.</w:t>
            </w:r>
            <w:r w:rsidR="00BC7616" w:rsidRPr="00660254">
              <w:rPr>
                <w:rFonts w:ascii="Times New Roman" w:hAnsi="Times New Roman" w:hint="eastAsia"/>
                <w:kern w:val="0"/>
                <w:sz w:val="18"/>
                <w:szCs w:val="18"/>
              </w:rPr>
              <w:t>9</w:t>
            </w:r>
            <w:r w:rsidRPr="00660254">
              <w:rPr>
                <w:rFonts w:ascii="Times New Roman" w:hAnsi="Times New Roman" w:hint="eastAsia"/>
                <w:kern w:val="0"/>
                <w:sz w:val="18"/>
                <w:szCs w:val="18"/>
              </w:rPr>
              <w:t>/</w:t>
            </w:r>
            <w:r w:rsidR="00BC7616" w:rsidRPr="00660254">
              <w:rPr>
                <w:rFonts w:ascii="Times New Roman" w:hAnsi="Times New Roman" w:hint="eastAsia"/>
                <w:kern w:val="0"/>
                <w:sz w:val="18"/>
                <w:szCs w:val="18"/>
              </w:rPr>
              <w:t>194.9</w:t>
            </w:r>
          </w:p>
        </w:tc>
        <w:tc>
          <w:tcPr>
            <w:tcW w:w="1216" w:type="dxa"/>
            <w:vAlign w:val="center"/>
          </w:tcPr>
          <w:p w14:paraId="32515044" w14:textId="335D53C9" w:rsidR="00681B36" w:rsidRPr="00660254" w:rsidRDefault="00BC7616" w:rsidP="00BC7616">
            <w:pPr>
              <w:adjustRightInd w:val="0"/>
              <w:snapToGrid w:val="0"/>
              <w:jc w:val="center"/>
              <w:rPr>
                <w:rFonts w:ascii="Times New Roman" w:hAnsi="Times New Roman"/>
                <w:kern w:val="0"/>
                <w:sz w:val="18"/>
                <w:szCs w:val="18"/>
              </w:rPr>
            </w:pPr>
            <w:r w:rsidRPr="00660254">
              <w:rPr>
                <w:rFonts w:ascii="Times New Roman" w:hAnsi="Times New Roman" w:hint="eastAsia"/>
                <w:kern w:val="0"/>
                <w:sz w:val="18"/>
                <w:szCs w:val="18"/>
              </w:rPr>
              <w:t>21</w:t>
            </w:r>
          </w:p>
        </w:tc>
      </w:tr>
    </w:tbl>
    <w:p w14:paraId="418C4B2E" w14:textId="77777777" w:rsidR="003D4890" w:rsidRDefault="003D4890">
      <w:pPr>
        <w:pStyle w:val="afffa"/>
        <w:rPr>
          <w:rFonts w:ascii="宋体" w:hAnsi="宋体"/>
          <w:b/>
          <w:bCs/>
          <w:sz w:val="21"/>
        </w:rPr>
        <w:sectPr w:rsidR="003D4890" w:rsidSect="003D4890">
          <w:pgSz w:w="16838" w:h="11906" w:orient="landscape"/>
          <w:pgMar w:top="1080" w:right="1440" w:bottom="1080" w:left="1440" w:header="1134" w:footer="851" w:gutter="0"/>
          <w:cols w:space="720"/>
          <w:docGrid w:type="lines" w:linePitch="312"/>
        </w:sectPr>
      </w:pPr>
    </w:p>
    <w:p w14:paraId="7487A55E" w14:textId="3B3AC278" w:rsidR="002D1237" w:rsidRDefault="00265310" w:rsidP="002706F1">
      <w:pPr>
        <w:jc w:val="center"/>
        <w:rPr>
          <w:rFonts w:ascii="黑体" w:eastAsia="黑体" w:hAnsi="黑体"/>
          <w:bCs/>
          <w:szCs w:val="21"/>
        </w:rPr>
      </w:pPr>
      <w:r>
        <w:rPr>
          <w:rFonts w:ascii="黑体" w:eastAsia="黑体" w:hAnsi="黑体" w:hint="eastAsia"/>
          <w:bCs/>
          <w:szCs w:val="21"/>
        </w:rPr>
        <w:lastRenderedPageBreak/>
        <w:t xml:space="preserve">附  录  </w:t>
      </w:r>
      <w:r w:rsidR="00CC6EC4">
        <w:rPr>
          <w:rFonts w:ascii="黑体" w:eastAsia="黑体" w:hAnsi="黑体"/>
          <w:bCs/>
          <w:szCs w:val="21"/>
        </w:rPr>
        <w:t>C</w:t>
      </w:r>
    </w:p>
    <w:p w14:paraId="12DFFD63" w14:textId="77777777" w:rsidR="002D1237" w:rsidRDefault="00265310" w:rsidP="002706F1">
      <w:pPr>
        <w:jc w:val="center"/>
        <w:rPr>
          <w:rFonts w:ascii="黑体" w:eastAsia="黑体" w:hAnsi="黑体"/>
          <w:bCs/>
          <w:szCs w:val="21"/>
        </w:rPr>
      </w:pPr>
      <w:r>
        <w:rPr>
          <w:rFonts w:ascii="黑体" w:eastAsia="黑体" w:hAnsi="黑体" w:hint="eastAsia"/>
          <w:bCs/>
          <w:szCs w:val="21"/>
        </w:rPr>
        <w:t>（资料性）</w:t>
      </w:r>
    </w:p>
    <w:p w14:paraId="36088AB8" w14:textId="77777777" w:rsidR="002D1237" w:rsidRDefault="00265310" w:rsidP="002706F1">
      <w:pPr>
        <w:pStyle w:val="afffa"/>
        <w:jc w:val="center"/>
        <w:rPr>
          <w:rFonts w:ascii="黑体" w:eastAsia="黑体" w:hAnsi="黑体"/>
          <w:bCs/>
          <w:sz w:val="21"/>
          <w:szCs w:val="21"/>
        </w:rPr>
      </w:pPr>
      <w:r>
        <w:rPr>
          <w:rFonts w:ascii="黑体" w:eastAsia="黑体" w:hAnsi="黑体" w:hint="eastAsia"/>
          <w:bCs/>
          <w:sz w:val="21"/>
          <w:szCs w:val="21"/>
        </w:rPr>
        <w:t>二氯吡啶酸等11种农药多反应监测（MRM）质量色谱图</w:t>
      </w:r>
    </w:p>
    <w:p w14:paraId="00BE80D3" w14:textId="77777777" w:rsidR="002D1237" w:rsidRDefault="002D1237" w:rsidP="002706F1">
      <w:pPr>
        <w:pStyle w:val="afffa"/>
        <w:jc w:val="center"/>
        <w:rPr>
          <w:rFonts w:ascii="黑体" w:eastAsia="黑体" w:hAnsi="黑体"/>
          <w:bCs/>
          <w:sz w:val="21"/>
          <w:szCs w:val="21"/>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560"/>
        <w:gridCol w:w="1275"/>
        <w:gridCol w:w="2857"/>
      </w:tblGrid>
      <w:tr w:rsidR="000746B9" w:rsidRPr="00660254" w14:paraId="0750106A" w14:textId="77777777" w:rsidTr="00320237">
        <w:trPr>
          <w:jc w:val="center"/>
        </w:trPr>
        <w:tc>
          <w:tcPr>
            <w:tcW w:w="2830" w:type="dxa"/>
          </w:tcPr>
          <w:p w14:paraId="08951E8C" w14:textId="4A335A92" w:rsidR="000746B9" w:rsidRPr="00660254" w:rsidRDefault="000746B9" w:rsidP="00DD0FF8">
            <w:pPr>
              <w:rPr>
                <w:rFonts w:ascii="Times New Roman" w:hAnsi="Times New Roman"/>
                <w:kern w:val="0"/>
                <w:sz w:val="18"/>
                <w:szCs w:val="18"/>
              </w:rPr>
            </w:pPr>
            <w:r w:rsidRPr="00660254">
              <w:rPr>
                <w:rFonts w:ascii="Times New Roman" w:hAnsi="Times New Roman"/>
                <w:noProof/>
                <w:sz w:val="18"/>
                <w:szCs w:val="18"/>
              </w:rPr>
              <w:drawing>
                <wp:anchor distT="0" distB="0" distL="114300" distR="114300" simplePos="0" relativeHeight="251662336" behindDoc="0" locked="0" layoutInCell="1" allowOverlap="1" wp14:anchorId="65D5629F" wp14:editId="46355E01">
                  <wp:simplePos x="0" y="0"/>
                  <wp:positionH relativeFrom="column">
                    <wp:posOffset>1905</wp:posOffset>
                  </wp:positionH>
                  <wp:positionV relativeFrom="paragraph">
                    <wp:posOffset>67310</wp:posOffset>
                  </wp:positionV>
                  <wp:extent cx="1334770" cy="1142365"/>
                  <wp:effectExtent l="0" t="0" r="0" b="635"/>
                  <wp:wrapSquare wrapText="bothSides"/>
                  <wp:docPr id="105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Picture 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334770" cy="1142365"/>
                          </a:xfrm>
                          <a:prstGeom prst="rect">
                            <a:avLst/>
                          </a:prstGeom>
                          <a:noFill/>
                        </pic:spPr>
                      </pic:pic>
                    </a:graphicData>
                  </a:graphic>
                </wp:anchor>
              </w:drawing>
            </w:r>
            <w:r w:rsidRPr="00660254">
              <w:rPr>
                <w:rFonts w:ascii="Times New Roman" w:hAnsi="Times New Roman" w:hint="eastAsia"/>
                <w:kern w:val="0"/>
                <w:sz w:val="18"/>
                <w:szCs w:val="18"/>
              </w:rPr>
              <w:t>1.</w:t>
            </w:r>
            <w:r w:rsidRPr="00660254">
              <w:rPr>
                <w:rFonts w:hint="eastAsia"/>
                <w:sz w:val="18"/>
                <w:szCs w:val="18"/>
              </w:rPr>
              <w:t xml:space="preserve"> </w:t>
            </w:r>
            <w:r w:rsidRPr="00660254">
              <w:rPr>
                <w:rFonts w:ascii="Times New Roman" w:hAnsi="Times New Roman" w:hint="eastAsia"/>
                <w:kern w:val="0"/>
                <w:sz w:val="18"/>
                <w:szCs w:val="18"/>
              </w:rPr>
              <w:t>二氯吡啶酸（</w:t>
            </w:r>
            <w:r w:rsidRPr="00660254">
              <w:rPr>
                <w:rFonts w:ascii="Times New Roman" w:hAnsi="Times New Roman"/>
                <w:kern w:val="0"/>
                <w:sz w:val="18"/>
                <w:szCs w:val="18"/>
              </w:rPr>
              <w:t>clopyralid</w:t>
            </w:r>
            <w:r w:rsidRPr="00660254">
              <w:rPr>
                <w:rFonts w:ascii="Times New Roman" w:hAnsi="Times New Roman" w:hint="eastAsia"/>
                <w:kern w:val="0"/>
                <w:sz w:val="18"/>
                <w:szCs w:val="18"/>
              </w:rPr>
              <w:t>）</w:t>
            </w:r>
          </w:p>
        </w:tc>
        <w:tc>
          <w:tcPr>
            <w:tcW w:w="2835" w:type="dxa"/>
            <w:gridSpan w:val="2"/>
          </w:tcPr>
          <w:p w14:paraId="77AD46B7" w14:textId="3CC151EF" w:rsidR="000746B9" w:rsidRPr="00660254" w:rsidRDefault="000746B9" w:rsidP="00DD0FF8">
            <w:pPr>
              <w:rPr>
                <w:rFonts w:ascii="Times New Roman" w:hAnsi="Times New Roman"/>
                <w:kern w:val="0"/>
                <w:sz w:val="18"/>
                <w:szCs w:val="18"/>
              </w:rPr>
            </w:pPr>
            <w:r w:rsidRPr="00660254">
              <w:rPr>
                <w:rFonts w:ascii="Times New Roman" w:hAnsi="Times New Roman"/>
                <w:noProof/>
                <w:kern w:val="0"/>
                <w:sz w:val="18"/>
                <w:szCs w:val="18"/>
              </w:rPr>
              <w:drawing>
                <wp:anchor distT="0" distB="0" distL="114300" distR="114300" simplePos="0" relativeHeight="251664384" behindDoc="0" locked="0" layoutInCell="1" allowOverlap="1" wp14:anchorId="086429F4" wp14:editId="05AA241A">
                  <wp:simplePos x="0" y="0"/>
                  <wp:positionH relativeFrom="column">
                    <wp:posOffset>-62230</wp:posOffset>
                  </wp:positionH>
                  <wp:positionV relativeFrom="paragraph">
                    <wp:posOffset>7620</wp:posOffset>
                  </wp:positionV>
                  <wp:extent cx="1478280" cy="1224280"/>
                  <wp:effectExtent l="0" t="0" r="0" b="0"/>
                  <wp:wrapTopAndBottom/>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478280" cy="1224280"/>
                          </a:xfrm>
                          <a:prstGeom prst="rect">
                            <a:avLst/>
                          </a:prstGeom>
                          <a:noFill/>
                        </pic:spPr>
                      </pic:pic>
                    </a:graphicData>
                  </a:graphic>
                </wp:anchor>
              </w:drawing>
            </w:r>
            <w:r w:rsidRPr="00660254">
              <w:rPr>
                <w:rFonts w:ascii="Times New Roman" w:hAnsi="Times New Roman" w:hint="eastAsia"/>
                <w:kern w:val="0"/>
                <w:sz w:val="18"/>
                <w:szCs w:val="18"/>
              </w:rPr>
              <w:t>2.</w:t>
            </w:r>
            <w:r w:rsidRPr="00660254">
              <w:rPr>
                <w:rFonts w:hint="eastAsia"/>
                <w:sz w:val="18"/>
                <w:szCs w:val="18"/>
              </w:rPr>
              <w:t xml:space="preserve"> </w:t>
            </w:r>
            <w:r w:rsidRPr="00660254">
              <w:rPr>
                <w:rFonts w:ascii="Times New Roman" w:hAnsi="Times New Roman" w:hint="eastAsia"/>
                <w:kern w:val="0"/>
                <w:sz w:val="18"/>
                <w:szCs w:val="18"/>
              </w:rPr>
              <w:t>消</w:t>
            </w:r>
            <w:proofErr w:type="gramStart"/>
            <w:r w:rsidRPr="00660254">
              <w:rPr>
                <w:rFonts w:ascii="Times New Roman" w:hAnsi="Times New Roman" w:hint="eastAsia"/>
                <w:kern w:val="0"/>
                <w:sz w:val="18"/>
                <w:szCs w:val="18"/>
              </w:rPr>
              <w:t>螨酚</w:t>
            </w:r>
            <w:proofErr w:type="gramEnd"/>
            <w:r w:rsidRPr="00660254">
              <w:rPr>
                <w:rFonts w:ascii="Times New Roman" w:hAnsi="Times New Roman" w:hint="eastAsia"/>
                <w:kern w:val="0"/>
                <w:sz w:val="18"/>
                <w:szCs w:val="18"/>
              </w:rPr>
              <w:t>（</w:t>
            </w:r>
            <w:proofErr w:type="spellStart"/>
            <w:r w:rsidRPr="00660254">
              <w:rPr>
                <w:rFonts w:ascii="Times New Roman" w:hAnsi="Times New Roman"/>
                <w:kern w:val="0"/>
                <w:sz w:val="18"/>
                <w:szCs w:val="18"/>
              </w:rPr>
              <w:t>dinex</w:t>
            </w:r>
            <w:proofErr w:type="spellEnd"/>
            <w:r w:rsidRPr="00660254">
              <w:rPr>
                <w:rFonts w:ascii="Times New Roman" w:hAnsi="Times New Roman" w:hint="eastAsia"/>
                <w:kern w:val="0"/>
                <w:sz w:val="18"/>
                <w:szCs w:val="18"/>
              </w:rPr>
              <w:t>）</w:t>
            </w:r>
          </w:p>
        </w:tc>
        <w:tc>
          <w:tcPr>
            <w:tcW w:w="2857" w:type="dxa"/>
          </w:tcPr>
          <w:p w14:paraId="14A133E2" w14:textId="5B02DC60" w:rsidR="000746B9" w:rsidRPr="00660254" w:rsidRDefault="000746B9" w:rsidP="00DD0FF8">
            <w:pPr>
              <w:rPr>
                <w:rFonts w:ascii="Times New Roman" w:hAnsi="Times New Roman"/>
                <w:kern w:val="0"/>
                <w:sz w:val="18"/>
                <w:szCs w:val="18"/>
              </w:rPr>
            </w:pPr>
            <w:r w:rsidRPr="00660254">
              <w:rPr>
                <w:rFonts w:ascii="Times New Roman" w:hAnsi="Times New Roman"/>
                <w:noProof/>
                <w:sz w:val="18"/>
                <w:szCs w:val="18"/>
              </w:rPr>
              <w:drawing>
                <wp:anchor distT="0" distB="0" distL="114300" distR="114300" simplePos="0" relativeHeight="251663360" behindDoc="0" locked="0" layoutInCell="1" allowOverlap="1" wp14:anchorId="6B379E3C" wp14:editId="3B6715DD">
                  <wp:simplePos x="0" y="0"/>
                  <wp:positionH relativeFrom="column">
                    <wp:posOffset>66150</wp:posOffset>
                  </wp:positionH>
                  <wp:positionV relativeFrom="paragraph">
                    <wp:posOffset>103699</wp:posOffset>
                  </wp:positionV>
                  <wp:extent cx="1332865" cy="1127760"/>
                  <wp:effectExtent l="0" t="0" r="0" b="0"/>
                  <wp:wrapTopAndBottom/>
                  <wp:docPr id="4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332865" cy="1127760"/>
                          </a:xfrm>
                          <a:prstGeom prst="rect">
                            <a:avLst/>
                          </a:prstGeom>
                          <a:noFill/>
                        </pic:spPr>
                      </pic:pic>
                    </a:graphicData>
                  </a:graphic>
                </wp:anchor>
              </w:drawing>
            </w:r>
            <w:r w:rsidRPr="00660254">
              <w:rPr>
                <w:rFonts w:ascii="Times New Roman" w:hAnsi="Times New Roman" w:hint="eastAsia"/>
                <w:kern w:val="0"/>
                <w:sz w:val="18"/>
                <w:szCs w:val="18"/>
              </w:rPr>
              <w:t>3.</w:t>
            </w:r>
            <w:r w:rsidRPr="00660254">
              <w:rPr>
                <w:rFonts w:hint="eastAsia"/>
                <w:sz w:val="18"/>
                <w:szCs w:val="18"/>
              </w:rPr>
              <w:t xml:space="preserve"> </w:t>
            </w:r>
            <w:r w:rsidRPr="00660254">
              <w:rPr>
                <w:rFonts w:ascii="Times New Roman" w:hAnsi="Times New Roman" w:hint="eastAsia"/>
                <w:kern w:val="0"/>
                <w:sz w:val="18"/>
                <w:szCs w:val="18"/>
              </w:rPr>
              <w:t>特乐</w:t>
            </w:r>
            <w:proofErr w:type="gramStart"/>
            <w:r w:rsidRPr="00660254">
              <w:rPr>
                <w:rFonts w:ascii="Times New Roman" w:hAnsi="Times New Roman" w:hint="eastAsia"/>
                <w:kern w:val="0"/>
                <w:sz w:val="18"/>
                <w:szCs w:val="18"/>
              </w:rPr>
              <w:t>酚</w:t>
            </w:r>
            <w:proofErr w:type="gramEnd"/>
            <w:r w:rsidRPr="00660254">
              <w:rPr>
                <w:rFonts w:ascii="Times New Roman" w:hAnsi="Times New Roman" w:hint="eastAsia"/>
                <w:kern w:val="0"/>
                <w:sz w:val="18"/>
                <w:szCs w:val="18"/>
              </w:rPr>
              <w:t>（</w:t>
            </w:r>
            <w:proofErr w:type="spellStart"/>
            <w:r w:rsidRPr="00660254">
              <w:rPr>
                <w:rFonts w:ascii="Times New Roman" w:hAnsi="Times New Roman"/>
                <w:kern w:val="0"/>
                <w:sz w:val="18"/>
                <w:szCs w:val="18"/>
              </w:rPr>
              <w:t>dinoterb</w:t>
            </w:r>
            <w:proofErr w:type="spellEnd"/>
            <w:r w:rsidRPr="00660254">
              <w:rPr>
                <w:rFonts w:ascii="Times New Roman" w:hAnsi="Times New Roman" w:hint="eastAsia"/>
                <w:kern w:val="0"/>
                <w:sz w:val="18"/>
                <w:szCs w:val="18"/>
              </w:rPr>
              <w:t>）</w:t>
            </w:r>
          </w:p>
        </w:tc>
      </w:tr>
      <w:tr w:rsidR="00DD0FF8" w:rsidRPr="00660254" w14:paraId="43FE6807" w14:textId="77777777" w:rsidTr="00320237">
        <w:trPr>
          <w:jc w:val="center"/>
        </w:trPr>
        <w:tc>
          <w:tcPr>
            <w:tcW w:w="2830" w:type="dxa"/>
          </w:tcPr>
          <w:p w14:paraId="7C4E06FE" w14:textId="3DB937B0" w:rsidR="00DD0FF8" w:rsidRPr="00660254" w:rsidRDefault="00DD0FF8" w:rsidP="00DD0FF8">
            <w:pPr>
              <w:rPr>
                <w:rFonts w:ascii="Times New Roman" w:hAnsi="Times New Roman"/>
                <w:kern w:val="0"/>
                <w:sz w:val="18"/>
                <w:szCs w:val="18"/>
              </w:rPr>
            </w:pPr>
            <w:r w:rsidRPr="00660254">
              <w:rPr>
                <w:rFonts w:ascii="Times New Roman" w:hAnsi="Times New Roman" w:hint="eastAsia"/>
                <w:kern w:val="0"/>
                <w:sz w:val="18"/>
                <w:szCs w:val="18"/>
              </w:rPr>
              <w:t>4.</w:t>
            </w:r>
            <w:r w:rsidRPr="00660254">
              <w:rPr>
                <w:rFonts w:hint="eastAsia"/>
                <w:sz w:val="18"/>
                <w:szCs w:val="18"/>
              </w:rPr>
              <w:t xml:space="preserve"> </w:t>
            </w:r>
            <w:r w:rsidRPr="00660254">
              <w:rPr>
                <w:rFonts w:ascii="Times New Roman" w:hAnsi="Times New Roman" w:hint="eastAsia"/>
                <w:kern w:val="0"/>
                <w:sz w:val="18"/>
                <w:szCs w:val="18"/>
              </w:rPr>
              <w:t>茅草枯</w:t>
            </w:r>
            <w:r w:rsidR="000746B9" w:rsidRPr="00660254">
              <w:rPr>
                <w:rFonts w:ascii="Times New Roman" w:hAnsi="Times New Roman" w:hint="eastAsia"/>
                <w:kern w:val="0"/>
                <w:sz w:val="18"/>
                <w:szCs w:val="18"/>
              </w:rPr>
              <w:t>（</w:t>
            </w:r>
            <w:proofErr w:type="spellStart"/>
            <w:r w:rsidR="000746B9" w:rsidRPr="00660254">
              <w:rPr>
                <w:rFonts w:ascii="Times New Roman" w:hAnsi="Times New Roman"/>
                <w:kern w:val="0"/>
                <w:sz w:val="18"/>
                <w:szCs w:val="18"/>
              </w:rPr>
              <w:t>dalapon</w:t>
            </w:r>
            <w:proofErr w:type="spellEnd"/>
            <w:r w:rsidR="000746B9" w:rsidRPr="00660254">
              <w:rPr>
                <w:rFonts w:ascii="Times New Roman" w:hAnsi="Times New Roman" w:hint="eastAsia"/>
                <w:kern w:val="0"/>
                <w:sz w:val="18"/>
                <w:szCs w:val="18"/>
              </w:rPr>
              <w:t>）</w:t>
            </w:r>
            <w:r w:rsidRPr="00660254">
              <w:rPr>
                <w:rFonts w:ascii="Times New Roman" w:hAnsi="Times New Roman"/>
                <w:noProof/>
                <w:sz w:val="18"/>
                <w:szCs w:val="18"/>
              </w:rPr>
              <w:drawing>
                <wp:anchor distT="0" distB="0" distL="114300" distR="114300" simplePos="0" relativeHeight="251654144" behindDoc="0" locked="0" layoutInCell="1" allowOverlap="1" wp14:anchorId="51607BC0" wp14:editId="7D785435">
                  <wp:simplePos x="0" y="0"/>
                  <wp:positionH relativeFrom="column">
                    <wp:posOffset>1905</wp:posOffset>
                  </wp:positionH>
                  <wp:positionV relativeFrom="paragraph">
                    <wp:posOffset>80010</wp:posOffset>
                  </wp:positionV>
                  <wp:extent cx="1334770" cy="1030605"/>
                  <wp:effectExtent l="0" t="0" r="0" b="0"/>
                  <wp:wrapSquare wrapText="bothSides"/>
                  <wp:docPr id="106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Picture 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334770" cy="1030605"/>
                          </a:xfrm>
                          <a:prstGeom prst="rect">
                            <a:avLst/>
                          </a:prstGeom>
                          <a:noFill/>
                        </pic:spPr>
                      </pic:pic>
                    </a:graphicData>
                  </a:graphic>
                </wp:anchor>
              </w:drawing>
            </w:r>
          </w:p>
        </w:tc>
        <w:tc>
          <w:tcPr>
            <w:tcW w:w="2835" w:type="dxa"/>
            <w:gridSpan w:val="2"/>
          </w:tcPr>
          <w:p w14:paraId="31F247C1" w14:textId="457DFE6B" w:rsidR="00DD0FF8" w:rsidRPr="00660254" w:rsidRDefault="00DD0FF8" w:rsidP="00DD0FF8">
            <w:pPr>
              <w:rPr>
                <w:rFonts w:ascii="Times New Roman" w:hAnsi="Times New Roman"/>
                <w:kern w:val="0"/>
                <w:sz w:val="18"/>
                <w:szCs w:val="18"/>
                <w:lang w:val="es-ES_tradnl"/>
              </w:rPr>
            </w:pPr>
            <w:r w:rsidRPr="00660254">
              <w:rPr>
                <w:rFonts w:ascii="Times New Roman" w:hAnsi="Times New Roman"/>
                <w:noProof/>
                <w:sz w:val="18"/>
                <w:szCs w:val="18"/>
              </w:rPr>
              <w:drawing>
                <wp:anchor distT="0" distB="0" distL="114300" distR="114300" simplePos="0" relativeHeight="251653120" behindDoc="0" locked="0" layoutInCell="1" allowOverlap="1" wp14:anchorId="0C435ED5" wp14:editId="0F99C24F">
                  <wp:simplePos x="0" y="0"/>
                  <wp:positionH relativeFrom="column">
                    <wp:posOffset>1270</wp:posOffset>
                  </wp:positionH>
                  <wp:positionV relativeFrom="paragraph">
                    <wp:posOffset>90170</wp:posOffset>
                  </wp:positionV>
                  <wp:extent cx="1391285" cy="1007110"/>
                  <wp:effectExtent l="0" t="0" r="0" b="2540"/>
                  <wp:wrapSquare wrapText="bothSides"/>
                  <wp:docPr id="106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Picture 4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391285" cy="1007110"/>
                          </a:xfrm>
                          <a:prstGeom prst="rect">
                            <a:avLst/>
                          </a:prstGeom>
                          <a:noFill/>
                        </pic:spPr>
                      </pic:pic>
                    </a:graphicData>
                  </a:graphic>
                </wp:anchor>
              </w:drawing>
            </w:r>
            <w:r w:rsidRPr="00660254">
              <w:rPr>
                <w:rFonts w:ascii="Times New Roman" w:hAnsi="Times New Roman" w:hint="eastAsia"/>
                <w:kern w:val="0"/>
                <w:sz w:val="18"/>
                <w:szCs w:val="18"/>
                <w:lang w:val="es-ES_tradnl"/>
              </w:rPr>
              <w:t>5.</w:t>
            </w:r>
            <w:r w:rsidRPr="00660254">
              <w:rPr>
                <w:rFonts w:hint="eastAsia"/>
                <w:sz w:val="18"/>
                <w:szCs w:val="18"/>
                <w:lang w:val="es-ES_tradnl"/>
              </w:rPr>
              <w:t xml:space="preserve"> </w:t>
            </w:r>
            <w:r w:rsidRPr="00660254">
              <w:rPr>
                <w:rFonts w:ascii="Times New Roman" w:hAnsi="Times New Roman" w:hint="eastAsia"/>
                <w:kern w:val="0"/>
                <w:sz w:val="18"/>
                <w:szCs w:val="18"/>
              </w:rPr>
              <w:t>戊硝</w:t>
            </w:r>
            <w:proofErr w:type="gramStart"/>
            <w:r w:rsidRPr="00660254">
              <w:rPr>
                <w:rFonts w:ascii="Times New Roman" w:hAnsi="Times New Roman" w:hint="eastAsia"/>
                <w:kern w:val="0"/>
                <w:sz w:val="18"/>
                <w:szCs w:val="18"/>
              </w:rPr>
              <w:t>酚</w:t>
            </w:r>
            <w:proofErr w:type="gramEnd"/>
            <w:r w:rsidR="000746B9" w:rsidRPr="00660254">
              <w:rPr>
                <w:rFonts w:ascii="Times New Roman" w:hAnsi="Times New Roman" w:hint="eastAsia"/>
                <w:kern w:val="0"/>
                <w:sz w:val="18"/>
                <w:szCs w:val="18"/>
                <w:lang w:val="es-ES_tradnl"/>
              </w:rPr>
              <w:t>（</w:t>
            </w:r>
            <w:r w:rsidR="000746B9" w:rsidRPr="00660254">
              <w:rPr>
                <w:rFonts w:ascii="Times New Roman" w:hAnsi="Times New Roman"/>
                <w:kern w:val="0"/>
                <w:sz w:val="18"/>
                <w:szCs w:val="18"/>
                <w:lang w:val="es-ES_tradnl"/>
              </w:rPr>
              <w:t>dinosam</w:t>
            </w:r>
            <w:r w:rsidR="000746B9" w:rsidRPr="00660254">
              <w:rPr>
                <w:rFonts w:ascii="Times New Roman" w:hAnsi="Times New Roman" w:hint="eastAsia"/>
                <w:kern w:val="0"/>
                <w:sz w:val="18"/>
                <w:szCs w:val="18"/>
                <w:lang w:val="es-ES_tradnl"/>
              </w:rPr>
              <w:t>）</w:t>
            </w:r>
          </w:p>
        </w:tc>
        <w:tc>
          <w:tcPr>
            <w:tcW w:w="2857" w:type="dxa"/>
          </w:tcPr>
          <w:p w14:paraId="3AAE18E9" w14:textId="34D561DF" w:rsidR="00DD0FF8" w:rsidRPr="00660254" w:rsidRDefault="00DD0FF8" w:rsidP="00DD0FF8">
            <w:pPr>
              <w:rPr>
                <w:rFonts w:ascii="Times New Roman" w:hAnsi="Times New Roman"/>
                <w:kern w:val="0"/>
                <w:sz w:val="18"/>
                <w:szCs w:val="18"/>
              </w:rPr>
            </w:pPr>
            <w:r w:rsidRPr="00660254">
              <w:rPr>
                <w:rFonts w:ascii="Times New Roman" w:hAnsi="Times New Roman"/>
                <w:noProof/>
                <w:kern w:val="0"/>
                <w:sz w:val="18"/>
                <w:szCs w:val="18"/>
              </w:rPr>
              <w:drawing>
                <wp:anchor distT="0" distB="0" distL="114300" distR="114300" simplePos="0" relativeHeight="251655168" behindDoc="0" locked="0" layoutInCell="1" allowOverlap="1" wp14:anchorId="18C01BA1" wp14:editId="1CF0BB8B">
                  <wp:simplePos x="0" y="0"/>
                  <wp:positionH relativeFrom="column">
                    <wp:posOffset>5715</wp:posOffset>
                  </wp:positionH>
                  <wp:positionV relativeFrom="paragraph">
                    <wp:posOffset>79375</wp:posOffset>
                  </wp:positionV>
                  <wp:extent cx="1383665" cy="1042670"/>
                  <wp:effectExtent l="0" t="0" r="0" b="5080"/>
                  <wp:wrapTopAndBottom/>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383665" cy="1042670"/>
                          </a:xfrm>
                          <a:prstGeom prst="rect">
                            <a:avLst/>
                          </a:prstGeom>
                          <a:noFill/>
                        </pic:spPr>
                      </pic:pic>
                    </a:graphicData>
                  </a:graphic>
                </wp:anchor>
              </w:drawing>
            </w:r>
            <w:r w:rsidRPr="00660254">
              <w:rPr>
                <w:rFonts w:ascii="Times New Roman" w:hAnsi="Times New Roman" w:hint="eastAsia"/>
                <w:kern w:val="0"/>
                <w:sz w:val="18"/>
                <w:szCs w:val="18"/>
              </w:rPr>
              <w:t>6.</w:t>
            </w:r>
            <w:r w:rsidRPr="00660254">
              <w:rPr>
                <w:rFonts w:ascii="Times New Roman" w:hAnsi="Times New Roman" w:hint="eastAsia"/>
                <w:kern w:val="0"/>
                <w:sz w:val="18"/>
                <w:szCs w:val="18"/>
              </w:rPr>
              <w:t>草芽畏</w:t>
            </w:r>
            <w:r w:rsidR="000746B9" w:rsidRPr="00660254">
              <w:rPr>
                <w:rFonts w:ascii="Times New Roman" w:hAnsi="Times New Roman" w:hint="eastAsia"/>
                <w:kern w:val="0"/>
                <w:sz w:val="18"/>
                <w:szCs w:val="18"/>
              </w:rPr>
              <w:t>（</w:t>
            </w:r>
            <w:r w:rsidR="000746B9" w:rsidRPr="00660254">
              <w:rPr>
                <w:rFonts w:ascii="Times New Roman" w:hAnsi="Times New Roman"/>
                <w:kern w:val="0"/>
                <w:sz w:val="18"/>
                <w:szCs w:val="18"/>
              </w:rPr>
              <w:t>2,3,6-TBA</w:t>
            </w:r>
            <w:r w:rsidR="000746B9" w:rsidRPr="00660254">
              <w:rPr>
                <w:rFonts w:ascii="Times New Roman" w:hAnsi="Times New Roman" w:hint="eastAsia"/>
                <w:kern w:val="0"/>
                <w:sz w:val="18"/>
                <w:szCs w:val="18"/>
              </w:rPr>
              <w:t>）</w:t>
            </w:r>
          </w:p>
        </w:tc>
      </w:tr>
      <w:tr w:rsidR="00DD0FF8" w:rsidRPr="00660254" w14:paraId="3CA84DA9" w14:textId="77777777" w:rsidTr="00320237">
        <w:trPr>
          <w:jc w:val="center"/>
        </w:trPr>
        <w:tc>
          <w:tcPr>
            <w:tcW w:w="2830" w:type="dxa"/>
          </w:tcPr>
          <w:p w14:paraId="4DF8EA15" w14:textId="29045058" w:rsidR="00DD0FF8" w:rsidRPr="00660254" w:rsidRDefault="00DD0FF8" w:rsidP="002706F1">
            <w:pPr>
              <w:jc w:val="left"/>
              <w:rPr>
                <w:rFonts w:ascii="Times New Roman" w:hAnsi="Times New Roman"/>
                <w:kern w:val="0"/>
                <w:sz w:val="18"/>
                <w:szCs w:val="18"/>
              </w:rPr>
            </w:pPr>
            <w:r w:rsidRPr="00660254">
              <w:rPr>
                <w:rFonts w:ascii="Times New Roman" w:hAnsi="Times New Roman"/>
                <w:noProof/>
                <w:kern w:val="0"/>
                <w:sz w:val="18"/>
                <w:szCs w:val="18"/>
              </w:rPr>
              <w:drawing>
                <wp:anchor distT="0" distB="0" distL="114300" distR="114300" simplePos="0" relativeHeight="251645952" behindDoc="0" locked="0" layoutInCell="1" allowOverlap="1" wp14:anchorId="5A5784FB" wp14:editId="41B30950">
                  <wp:simplePos x="0" y="0"/>
                  <wp:positionH relativeFrom="column">
                    <wp:posOffset>53864</wp:posOffset>
                  </wp:positionH>
                  <wp:positionV relativeFrom="paragraph">
                    <wp:posOffset>-8918</wp:posOffset>
                  </wp:positionV>
                  <wp:extent cx="1529715" cy="1152525"/>
                  <wp:effectExtent l="0" t="0" r="0" b="9525"/>
                  <wp:wrapSquare wrapText="bothSides"/>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529715" cy="1152525"/>
                          </a:xfrm>
                          <a:prstGeom prst="rect">
                            <a:avLst/>
                          </a:prstGeom>
                          <a:noFill/>
                        </pic:spPr>
                      </pic:pic>
                    </a:graphicData>
                  </a:graphic>
                </wp:anchor>
              </w:drawing>
            </w:r>
            <w:r w:rsidRPr="00660254">
              <w:rPr>
                <w:rFonts w:ascii="Times New Roman" w:hAnsi="Times New Roman" w:hint="eastAsia"/>
                <w:kern w:val="0"/>
                <w:sz w:val="18"/>
                <w:szCs w:val="18"/>
              </w:rPr>
              <w:t>7.</w:t>
            </w:r>
            <w:r w:rsidRPr="00660254">
              <w:rPr>
                <w:rFonts w:hint="eastAsia"/>
                <w:sz w:val="18"/>
                <w:szCs w:val="18"/>
              </w:rPr>
              <w:t xml:space="preserve"> </w:t>
            </w:r>
            <w:r w:rsidRPr="00660254">
              <w:rPr>
                <w:rFonts w:ascii="Times New Roman" w:hAnsi="Times New Roman" w:hint="eastAsia"/>
                <w:kern w:val="0"/>
                <w:sz w:val="18"/>
                <w:szCs w:val="18"/>
              </w:rPr>
              <w:t>毒菌</w:t>
            </w:r>
            <w:proofErr w:type="gramStart"/>
            <w:r w:rsidRPr="00660254">
              <w:rPr>
                <w:rFonts w:ascii="Times New Roman" w:hAnsi="Times New Roman" w:hint="eastAsia"/>
                <w:kern w:val="0"/>
                <w:sz w:val="18"/>
                <w:szCs w:val="18"/>
              </w:rPr>
              <w:t>酚</w:t>
            </w:r>
            <w:proofErr w:type="gramEnd"/>
            <w:r w:rsidR="000746B9" w:rsidRPr="00660254">
              <w:rPr>
                <w:rFonts w:ascii="Times New Roman" w:hAnsi="Times New Roman" w:hint="eastAsia"/>
                <w:kern w:val="0"/>
                <w:sz w:val="18"/>
                <w:szCs w:val="18"/>
              </w:rPr>
              <w:t>（</w:t>
            </w:r>
            <w:r w:rsidR="002706F1" w:rsidRPr="00660254">
              <w:rPr>
                <w:rFonts w:ascii="Times New Roman" w:hAnsi="Times New Roman"/>
                <w:kern w:val="0"/>
                <w:sz w:val="18"/>
                <w:szCs w:val="18"/>
              </w:rPr>
              <w:t>hexachlorophene</w:t>
            </w:r>
            <w:r w:rsidR="000746B9" w:rsidRPr="00660254">
              <w:rPr>
                <w:rFonts w:ascii="Times New Roman" w:hAnsi="Times New Roman" w:hint="eastAsia"/>
                <w:kern w:val="0"/>
                <w:sz w:val="18"/>
                <w:szCs w:val="18"/>
              </w:rPr>
              <w:t>）</w:t>
            </w:r>
          </w:p>
        </w:tc>
        <w:tc>
          <w:tcPr>
            <w:tcW w:w="2835" w:type="dxa"/>
            <w:gridSpan w:val="2"/>
          </w:tcPr>
          <w:p w14:paraId="3A2A9F9A" w14:textId="33C5318E" w:rsidR="00DD0FF8" w:rsidRPr="00660254" w:rsidRDefault="00DD0FF8" w:rsidP="002706F1">
            <w:pPr>
              <w:jc w:val="left"/>
              <w:rPr>
                <w:rFonts w:ascii="Times New Roman" w:hAnsi="Times New Roman"/>
                <w:kern w:val="0"/>
                <w:sz w:val="18"/>
                <w:szCs w:val="18"/>
              </w:rPr>
            </w:pPr>
            <w:r w:rsidRPr="00660254">
              <w:rPr>
                <w:rFonts w:ascii="Times New Roman" w:hAnsi="Times New Roman"/>
                <w:noProof/>
                <w:sz w:val="18"/>
                <w:szCs w:val="18"/>
              </w:rPr>
              <w:drawing>
                <wp:anchor distT="0" distB="0" distL="114300" distR="114300" simplePos="0" relativeHeight="251644928" behindDoc="0" locked="0" layoutInCell="1" allowOverlap="1" wp14:anchorId="058D24F0" wp14:editId="5B800022">
                  <wp:simplePos x="0" y="0"/>
                  <wp:positionH relativeFrom="column">
                    <wp:posOffset>72831</wp:posOffset>
                  </wp:positionH>
                  <wp:positionV relativeFrom="paragraph">
                    <wp:posOffset>62506</wp:posOffset>
                  </wp:positionV>
                  <wp:extent cx="1430655" cy="1038860"/>
                  <wp:effectExtent l="0" t="0" r="0" b="8890"/>
                  <wp:wrapSquare wrapText="bothSides"/>
                  <wp:docPr id="107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Picture 4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430655" cy="1038860"/>
                          </a:xfrm>
                          <a:prstGeom prst="rect">
                            <a:avLst/>
                          </a:prstGeom>
                          <a:noFill/>
                        </pic:spPr>
                      </pic:pic>
                    </a:graphicData>
                  </a:graphic>
                </wp:anchor>
              </w:drawing>
            </w:r>
            <w:r w:rsidRPr="00660254">
              <w:rPr>
                <w:rFonts w:ascii="Times New Roman" w:hAnsi="Times New Roman" w:hint="eastAsia"/>
                <w:kern w:val="0"/>
                <w:sz w:val="18"/>
                <w:szCs w:val="18"/>
              </w:rPr>
              <w:t>8.</w:t>
            </w:r>
            <w:r w:rsidRPr="00660254">
              <w:rPr>
                <w:rFonts w:hint="eastAsia"/>
                <w:sz w:val="18"/>
                <w:szCs w:val="18"/>
              </w:rPr>
              <w:t xml:space="preserve"> </w:t>
            </w:r>
            <w:r w:rsidRPr="00660254">
              <w:rPr>
                <w:rFonts w:ascii="Times New Roman" w:hAnsi="Times New Roman" w:hint="eastAsia"/>
                <w:kern w:val="0"/>
                <w:sz w:val="18"/>
                <w:szCs w:val="18"/>
              </w:rPr>
              <w:t>氯氨吡啶酸</w:t>
            </w:r>
            <w:r w:rsidR="000746B9" w:rsidRPr="00660254">
              <w:rPr>
                <w:rFonts w:ascii="Times New Roman" w:hAnsi="Times New Roman" w:hint="eastAsia"/>
                <w:kern w:val="0"/>
                <w:sz w:val="18"/>
                <w:szCs w:val="18"/>
              </w:rPr>
              <w:t>（</w:t>
            </w:r>
            <w:r w:rsidR="002706F1" w:rsidRPr="00660254">
              <w:rPr>
                <w:rFonts w:ascii="Times New Roman" w:hAnsi="Times New Roman"/>
                <w:kern w:val="0"/>
                <w:sz w:val="18"/>
                <w:szCs w:val="18"/>
              </w:rPr>
              <w:t>aminopyralid</w:t>
            </w:r>
            <w:r w:rsidR="000746B9" w:rsidRPr="00660254">
              <w:rPr>
                <w:rFonts w:ascii="Times New Roman" w:hAnsi="Times New Roman" w:hint="eastAsia"/>
                <w:kern w:val="0"/>
                <w:sz w:val="18"/>
                <w:szCs w:val="18"/>
              </w:rPr>
              <w:t>）</w:t>
            </w:r>
          </w:p>
        </w:tc>
        <w:tc>
          <w:tcPr>
            <w:tcW w:w="2857" w:type="dxa"/>
          </w:tcPr>
          <w:p w14:paraId="100C2306" w14:textId="722BD966" w:rsidR="00DD0FF8" w:rsidRPr="00660254" w:rsidRDefault="00DD0FF8" w:rsidP="00DD0FF8">
            <w:pPr>
              <w:rPr>
                <w:rFonts w:ascii="Times New Roman" w:hAnsi="Times New Roman"/>
                <w:kern w:val="0"/>
                <w:sz w:val="18"/>
                <w:szCs w:val="18"/>
              </w:rPr>
            </w:pPr>
            <w:r w:rsidRPr="00660254">
              <w:rPr>
                <w:rFonts w:ascii="Times New Roman" w:hAnsi="Times New Roman"/>
                <w:noProof/>
                <w:sz w:val="18"/>
                <w:szCs w:val="18"/>
              </w:rPr>
              <w:drawing>
                <wp:anchor distT="0" distB="0" distL="114300" distR="114300" simplePos="0" relativeHeight="251643904" behindDoc="0" locked="0" layoutInCell="1" allowOverlap="1" wp14:anchorId="1DB7F0FD" wp14:editId="16F1099B">
                  <wp:simplePos x="0" y="0"/>
                  <wp:positionH relativeFrom="column">
                    <wp:posOffset>117475</wp:posOffset>
                  </wp:positionH>
                  <wp:positionV relativeFrom="paragraph">
                    <wp:posOffset>16179</wp:posOffset>
                  </wp:positionV>
                  <wp:extent cx="1333500" cy="1077595"/>
                  <wp:effectExtent l="0" t="0" r="0" b="0"/>
                  <wp:wrapTopAndBottom/>
                  <wp:docPr id="106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Picture 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333500" cy="1077595"/>
                          </a:xfrm>
                          <a:prstGeom prst="rect">
                            <a:avLst/>
                          </a:prstGeom>
                          <a:noFill/>
                        </pic:spPr>
                      </pic:pic>
                    </a:graphicData>
                  </a:graphic>
                </wp:anchor>
              </w:drawing>
            </w:r>
            <w:r w:rsidRPr="00660254">
              <w:rPr>
                <w:rFonts w:ascii="Times New Roman" w:hAnsi="Times New Roman" w:hint="eastAsia"/>
                <w:kern w:val="0"/>
                <w:sz w:val="18"/>
                <w:szCs w:val="18"/>
              </w:rPr>
              <w:t>9.</w:t>
            </w:r>
            <w:r w:rsidRPr="00660254">
              <w:rPr>
                <w:rFonts w:hint="eastAsia"/>
                <w:sz w:val="18"/>
                <w:szCs w:val="18"/>
              </w:rPr>
              <w:t xml:space="preserve"> </w:t>
            </w:r>
            <w:r w:rsidRPr="00660254">
              <w:rPr>
                <w:rFonts w:ascii="Times New Roman" w:hAnsi="Times New Roman" w:hint="eastAsia"/>
                <w:kern w:val="0"/>
                <w:sz w:val="18"/>
                <w:szCs w:val="18"/>
              </w:rPr>
              <w:t>申</w:t>
            </w:r>
            <w:proofErr w:type="gramStart"/>
            <w:r w:rsidRPr="00660254">
              <w:rPr>
                <w:rFonts w:ascii="Times New Roman" w:hAnsi="Times New Roman" w:hint="eastAsia"/>
                <w:kern w:val="0"/>
                <w:sz w:val="18"/>
                <w:szCs w:val="18"/>
              </w:rPr>
              <w:t>嗪</w:t>
            </w:r>
            <w:proofErr w:type="gramEnd"/>
            <w:r w:rsidRPr="00660254">
              <w:rPr>
                <w:rFonts w:ascii="Times New Roman" w:hAnsi="Times New Roman" w:hint="eastAsia"/>
                <w:kern w:val="0"/>
                <w:sz w:val="18"/>
                <w:szCs w:val="18"/>
              </w:rPr>
              <w:t>霉</w:t>
            </w:r>
            <w:r w:rsidR="000746B9" w:rsidRPr="00660254">
              <w:rPr>
                <w:rFonts w:ascii="Times New Roman" w:hAnsi="Times New Roman" w:hint="eastAsia"/>
                <w:kern w:val="0"/>
                <w:sz w:val="18"/>
                <w:szCs w:val="18"/>
              </w:rPr>
              <w:t>（</w:t>
            </w:r>
            <w:r w:rsidR="002706F1" w:rsidRPr="00660254">
              <w:rPr>
                <w:rFonts w:ascii="Times New Roman" w:hAnsi="Times New Roman"/>
                <w:kern w:val="0"/>
                <w:sz w:val="18"/>
                <w:szCs w:val="18"/>
              </w:rPr>
              <w:t>phenazino-1-carboxylic acid</w:t>
            </w:r>
            <w:r w:rsidR="000746B9" w:rsidRPr="00660254">
              <w:rPr>
                <w:rFonts w:ascii="Times New Roman" w:hAnsi="Times New Roman" w:hint="eastAsia"/>
                <w:kern w:val="0"/>
                <w:sz w:val="18"/>
                <w:szCs w:val="18"/>
              </w:rPr>
              <w:t>）</w:t>
            </w:r>
          </w:p>
        </w:tc>
      </w:tr>
      <w:tr w:rsidR="00320237" w:rsidRPr="00660254" w14:paraId="4A9F8C47" w14:textId="77777777" w:rsidTr="00320237">
        <w:trPr>
          <w:trHeight w:val="1765"/>
          <w:jc w:val="center"/>
        </w:trPr>
        <w:tc>
          <w:tcPr>
            <w:tcW w:w="4390" w:type="dxa"/>
            <w:gridSpan w:val="2"/>
          </w:tcPr>
          <w:p w14:paraId="73DF5D27" w14:textId="6189625C" w:rsidR="00320237" w:rsidRPr="00660254" w:rsidRDefault="00320237" w:rsidP="00DD0FF8">
            <w:pPr>
              <w:jc w:val="center"/>
              <w:rPr>
                <w:rFonts w:ascii="Times New Roman" w:hAnsi="Times New Roman"/>
                <w:kern w:val="0"/>
                <w:sz w:val="18"/>
                <w:szCs w:val="18"/>
              </w:rPr>
            </w:pPr>
            <w:r w:rsidRPr="00660254">
              <w:rPr>
                <w:rFonts w:ascii="Times New Roman" w:hAnsi="Times New Roman"/>
                <w:noProof/>
                <w:sz w:val="18"/>
                <w:szCs w:val="18"/>
              </w:rPr>
              <w:drawing>
                <wp:anchor distT="0" distB="0" distL="114300" distR="114300" simplePos="0" relativeHeight="251901952" behindDoc="0" locked="0" layoutInCell="1" allowOverlap="1" wp14:anchorId="328D5372" wp14:editId="3A9CFF18">
                  <wp:simplePos x="0" y="0"/>
                  <wp:positionH relativeFrom="column">
                    <wp:posOffset>567220</wp:posOffset>
                  </wp:positionH>
                  <wp:positionV relativeFrom="paragraph">
                    <wp:posOffset>0</wp:posOffset>
                  </wp:positionV>
                  <wp:extent cx="1334770" cy="1097915"/>
                  <wp:effectExtent l="0" t="0" r="0" b="6985"/>
                  <wp:wrapTopAndBottom/>
                  <wp:docPr id="106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Picture 4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334770" cy="1097915"/>
                          </a:xfrm>
                          <a:prstGeom prst="rect">
                            <a:avLst/>
                          </a:prstGeom>
                          <a:noFill/>
                        </pic:spPr>
                      </pic:pic>
                    </a:graphicData>
                  </a:graphic>
                </wp:anchor>
              </w:drawing>
            </w:r>
            <w:r w:rsidRPr="00660254">
              <w:rPr>
                <w:rFonts w:ascii="Times New Roman" w:hAnsi="Times New Roman" w:hint="eastAsia"/>
                <w:kern w:val="0"/>
                <w:sz w:val="18"/>
                <w:szCs w:val="18"/>
              </w:rPr>
              <w:t>10.</w:t>
            </w:r>
            <w:r w:rsidRPr="00660254">
              <w:rPr>
                <w:rFonts w:hint="eastAsia"/>
                <w:sz w:val="18"/>
                <w:szCs w:val="18"/>
              </w:rPr>
              <w:t xml:space="preserve"> </w:t>
            </w:r>
            <w:r w:rsidRPr="00660254">
              <w:rPr>
                <w:rFonts w:ascii="Times New Roman" w:hAnsi="Times New Roman" w:hint="eastAsia"/>
                <w:kern w:val="0"/>
                <w:sz w:val="18"/>
                <w:szCs w:val="18"/>
              </w:rPr>
              <w:t>氨氯吡啶酸（</w:t>
            </w:r>
            <w:r w:rsidRPr="00660254">
              <w:rPr>
                <w:rFonts w:ascii="Times New Roman" w:hAnsi="Times New Roman"/>
                <w:kern w:val="0"/>
                <w:sz w:val="18"/>
                <w:szCs w:val="18"/>
              </w:rPr>
              <w:t>picloram</w:t>
            </w:r>
            <w:r w:rsidRPr="00660254">
              <w:rPr>
                <w:rFonts w:ascii="Times New Roman" w:hAnsi="Times New Roman" w:hint="eastAsia"/>
                <w:kern w:val="0"/>
                <w:sz w:val="18"/>
                <w:szCs w:val="18"/>
              </w:rPr>
              <w:t>）</w:t>
            </w:r>
          </w:p>
        </w:tc>
        <w:tc>
          <w:tcPr>
            <w:tcW w:w="4132" w:type="dxa"/>
            <w:gridSpan w:val="2"/>
          </w:tcPr>
          <w:p w14:paraId="7E101917" w14:textId="31AD8DBF" w:rsidR="00320237" w:rsidRPr="00660254" w:rsidRDefault="00320237" w:rsidP="00DD0FF8">
            <w:pPr>
              <w:jc w:val="center"/>
              <w:rPr>
                <w:rFonts w:ascii="Times New Roman" w:hAnsi="Times New Roman"/>
                <w:kern w:val="0"/>
                <w:sz w:val="18"/>
                <w:szCs w:val="18"/>
              </w:rPr>
            </w:pPr>
            <w:r w:rsidRPr="00660254">
              <w:rPr>
                <w:rFonts w:ascii="Times New Roman" w:hAnsi="Times New Roman"/>
                <w:noProof/>
                <w:sz w:val="18"/>
                <w:szCs w:val="18"/>
              </w:rPr>
              <w:drawing>
                <wp:anchor distT="0" distB="0" distL="114300" distR="114300" simplePos="0" relativeHeight="251900928" behindDoc="0" locked="0" layoutInCell="1" allowOverlap="1" wp14:anchorId="5ADB8B37" wp14:editId="2D535D82">
                  <wp:simplePos x="0" y="0"/>
                  <wp:positionH relativeFrom="column">
                    <wp:posOffset>476913</wp:posOffset>
                  </wp:positionH>
                  <wp:positionV relativeFrom="paragraph">
                    <wp:posOffset>-6046</wp:posOffset>
                  </wp:positionV>
                  <wp:extent cx="1334770" cy="1097915"/>
                  <wp:effectExtent l="0" t="0" r="0" b="0"/>
                  <wp:wrapTopAndBottom/>
                  <wp:docPr id="5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334770" cy="1097915"/>
                          </a:xfrm>
                          <a:prstGeom prst="rect">
                            <a:avLst/>
                          </a:prstGeom>
                          <a:noFill/>
                        </pic:spPr>
                      </pic:pic>
                    </a:graphicData>
                  </a:graphic>
                </wp:anchor>
              </w:drawing>
            </w:r>
            <w:r w:rsidRPr="00660254">
              <w:rPr>
                <w:rFonts w:ascii="Times New Roman" w:hAnsi="Times New Roman" w:hint="eastAsia"/>
                <w:kern w:val="0"/>
                <w:sz w:val="18"/>
                <w:szCs w:val="18"/>
              </w:rPr>
              <w:t>11.</w:t>
            </w:r>
            <w:r w:rsidRPr="00660254">
              <w:rPr>
                <w:rFonts w:hint="eastAsia"/>
                <w:sz w:val="18"/>
                <w:szCs w:val="18"/>
              </w:rPr>
              <w:t xml:space="preserve"> </w:t>
            </w:r>
            <w:r w:rsidRPr="00660254">
              <w:rPr>
                <w:rFonts w:ascii="Times New Roman" w:hAnsi="Times New Roman" w:hint="eastAsia"/>
                <w:kern w:val="0"/>
                <w:sz w:val="18"/>
                <w:szCs w:val="18"/>
              </w:rPr>
              <w:t>氨氯吡啶酸三异丙醇胺盐（</w:t>
            </w:r>
            <w:r w:rsidRPr="00660254">
              <w:rPr>
                <w:rFonts w:ascii="Times New Roman" w:hAnsi="Times New Roman"/>
                <w:kern w:val="0"/>
                <w:sz w:val="18"/>
                <w:szCs w:val="18"/>
              </w:rPr>
              <w:t>picloram-tris (2-hydroxypropyl) ammonium</w:t>
            </w:r>
            <w:r w:rsidRPr="00660254">
              <w:rPr>
                <w:rFonts w:ascii="Times New Roman" w:hAnsi="Times New Roman" w:hint="eastAsia"/>
                <w:kern w:val="0"/>
                <w:sz w:val="18"/>
                <w:szCs w:val="18"/>
              </w:rPr>
              <w:t>）</w:t>
            </w:r>
          </w:p>
        </w:tc>
      </w:tr>
    </w:tbl>
    <w:p w14:paraId="7A46DA59" w14:textId="77777777" w:rsidR="00682E23" w:rsidRDefault="00682E23">
      <w:pPr>
        <w:pStyle w:val="afffa"/>
        <w:jc w:val="left"/>
        <w:rPr>
          <w:rFonts w:ascii="Times New Roman" w:hAnsi="Times New Roman"/>
          <w:bCs/>
          <w:sz w:val="21"/>
          <w:szCs w:val="21"/>
        </w:rPr>
      </w:pPr>
    </w:p>
    <w:p w14:paraId="38D65C45" w14:textId="27F7F642" w:rsidR="002D1237" w:rsidRDefault="00265310" w:rsidP="00C1259B">
      <w:pPr>
        <w:pStyle w:val="afffa"/>
        <w:jc w:val="center"/>
        <w:rPr>
          <w:rFonts w:ascii="宋体" w:hAnsi="宋体"/>
          <w:sz w:val="18"/>
          <w:szCs w:val="18"/>
        </w:rPr>
      </w:pPr>
      <w:r>
        <w:rPr>
          <w:rFonts w:ascii="黑体" w:eastAsia="黑体" w:hAnsi="黑体" w:hint="eastAsia"/>
          <w:bCs/>
          <w:sz w:val="21"/>
          <w:szCs w:val="21"/>
        </w:rPr>
        <w:t>图</w:t>
      </w:r>
      <w:r w:rsidR="00CC6EC4">
        <w:rPr>
          <w:rFonts w:ascii="黑体" w:eastAsia="黑体" w:hAnsi="黑体"/>
          <w:bCs/>
          <w:sz w:val="21"/>
          <w:szCs w:val="21"/>
        </w:rPr>
        <w:t>C</w:t>
      </w:r>
      <w:r>
        <w:rPr>
          <w:rFonts w:ascii="黑体" w:eastAsia="黑体" w:hAnsi="黑体" w:hint="eastAsia"/>
          <w:bCs/>
          <w:sz w:val="21"/>
          <w:szCs w:val="21"/>
        </w:rPr>
        <w:t>.1</w:t>
      </w:r>
      <w:r>
        <w:rPr>
          <w:rFonts w:ascii="黑体" w:eastAsia="黑体" w:hAnsi="黑体"/>
          <w:bCs/>
          <w:sz w:val="21"/>
          <w:szCs w:val="21"/>
        </w:rPr>
        <w:t xml:space="preserve"> </w:t>
      </w:r>
      <w:r>
        <w:rPr>
          <w:rFonts w:ascii="黑体" w:eastAsia="黑体" w:hAnsi="黑体" w:hint="eastAsia"/>
          <w:bCs/>
          <w:sz w:val="21"/>
          <w:szCs w:val="21"/>
        </w:rPr>
        <w:t>0.1mg/</w:t>
      </w:r>
      <w:r>
        <w:rPr>
          <w:rFonts w:ascii="黑体" w:eastAsia="黑体" w:hAnsi="黑体"/>
          <w:bCs/>
          <w:sz w:val="21"/>
          <w:szCs w:val="21"/>
        </w:rPr>
        <w:t>L</w:t>
      </w:r>
      <w:r>
        <w:rPr>
          <w:rFonts w:ascii="黑体" w:eastAsia="黑体" w:hAnsi="黑体" w:hint="eastAsia"/>
          <w:bCs/>
          <w:sz w:val="21"/>
          <w:szCs w:val="21"/>
        </w:rPr>
        <w:t>二氯吡啶酸等11种农药多反应监测（MRM）质量色谱图</w:t>
      </w:r>
      <w:r>
        <w:rPr>
          <w:rFonts w:ascii="宋体" w:hAnsi="宋体"/>
          <w:sz w:val="18"/>
          <w:szCs w:val="18"/>
        </w:rPr>
        <w:br w:type="page"/>
      </w:r>
    </w:p>
    <w:p w14:paraId="129E8FDF" w14:textId="77777777" w:rsidR="002D1237" w:rsidRDefault="002D1237">
      <w:pPr>
        <w:pStyle w:val="afffa"/>
        <w:rPr>
          <w:rFonts w:ascii="宋体" w:hAnsi="宋体"/>
          <w:sz w:val="18"/>
          <w:szCs w:val="18"/>
        </w:rPr>
        <w:sectPr w:rsidR="002D1237">
          <w:pgSz w:w="11906" w:h="16838"/>
          <w:pgMar w:top="1440" w:right="1080" w:bottom="1440" w:left="1080" w:header="1134" w:footer="851" w:gutter="0"/>
          <w:cols w:space="720"/>
          <w:docGrid w:type="lines" w:linePitch="312"/>
        </w:sectPr>
      </w:pPr>
    </w:p>
    <w:p w14:paraId="68021874" w14:textId="389360C9" w:rsidR="002D1237" w:rsidRDefault="00265310">
      <w:pPr>
        <w:pStyle w:val="afffa"/>
        <w:jc w:val="center"/>
        <w:rPr>
          <w:rFonts w:ascii="黑体" w:eastAsia="黑体" w:hAnsi="黑体"/>
          <w:bCs/>
          <w:sz w:val="21"/>
          <w:szCs w:val="21"/>
        </w:rPr>
      </w:pPr>
      <w:r>
        <w:rPr>
          <w:rFonts w:ascii="黑体" w:eastAsia="黑体" w:hAnsi="黑体" w:hint="eastAsia"/>
          <w:bCs/>
          <w:sz w:val="21"/>
          <w:szCs w:val="21"/>
        </w:rPr>
        <w:lastRenderedPageBreak/>
        <w:t xml:space="preserve">附  录  </w:t>
      </w:r>
      <w:r w:rsidR="00CC6EC4">
        <w:rPr>
          <w:rFonts w:ascii="黑体" w:eastAsia="黑体" w:hAnsi="黑体"/>
          <w:bCs/>
          <w:sz w:val="21"/>
          <w:szCs w:val="21"/>
        </w:rPr>
        <w:t>D</w:t>
      </w:r>
      <w:r>
        <w:rPr>
          <w:rFonts w:ascii="黑体" w:eastAsia="黑体" w:hAnsi="黑体" w:hint="eastAsia"/>
          <w:bCs/>
          <w:sz w:val="21"/>
          <w:szCs w:val="21"/>
        </w:rPr>
        <w:br/>
        <w:t>（</w:t>
      </w:r>
      <w:r w:rsidR="002706F1">
        <w:rPr>
          <w:rFonts w:ascii="黑体" w:eastAsia="黑体" w:hAnsi="黑体" w:hint="eastAsia"/>
          <w:bCs/>
          <w:sz w:val="21"/>
          <w:szCs w:val="21"/>
        </w:rPr>
        <w:t>资料性</w:t>
      </w:r>
      <w:r>
        <w:rPr>
          <w:rFonts w:ascii="黑体" w:eastAsia="黑体" w:hAnsi="黑体" w:hint="eastAsia"/>
          <w:bCs/>
          <w:sz w:val="21"/>
          <w:szCs w:val="21"/>
        </w:rPr>
        <w:t>）</w:t>
      </w:r>
    </w:p>
    <w:p w14:paraId="33710E0E" w14:textId="03C8FE33" w:rsidR="002D1237" w:rsidRDefault="00A5656D">
      <w:pPr>
        <w:pStyle w:val="afffa"/>
        <w:jc w:val="center"/>
        <w:rPr>
          <w:rFonts w:ascii="黑体" w:eastAsia="黑体" w:hAnsi="黑体"/>
          <w:bCs/>
          <w:sz w:val="21"/>
          <w:szCs w:val="21"/>
        </w:rPr>
      </w:pPr>
      <w:r>
        <w:rPr>
          <w:rFonts w:ascii="黑体" w:eastAsia="黑体" w:hAnsi="黑体" w:hint="eastAsia"/>
          <w:bCs/>
          <w:sz w:val="21"/>
          <w:szCs w:val="21"/>
        </w:rPr>
        <w:t>精密度的表示和计算</w:t>
      </w:r>
      <w:r w:rsidR="00084C32" w:rsidRPr="00084C32">
        <w:rPr>
          <w:rFonts w:ascii="黑体" w:eastAsia="黑体" w:hAnsi="黑体" w:hint="eastAsia"/>
          <w:bCs/>
          <w:sz w:val="21"/>
          <w:szCs w:val="21"/>
        </w:rPr>
        <w:t>再现性限</w:t>
      </w:r>
    </w:p>
    <w:p w14:paraId="133508DA" w14:textId="77777777" w:rsidR="002D1237" w:rsidRDefault="00265310">
      <w:pPr>
        <w:pStyle w:val="afffa"/>
        <w:jc w:val="center"/>
        <w:rPr>
          <w:rFonts w:ascii="黑体" w:eastAsia="黑体" w:hAnsi="黑体"/>
          <w:bCs/>
          <w:sz w:val="21"/>
          <w:szCs w:val="21"/>
        </w:rPr>
      </w:pPr>
      <w:r>
        <w:rPr>
          <w:rFonts w:ascii="黑体" w:eastAsia="黑体" w:hAnsi="黑体" w:hint="eastAsia"/>
          <w:bCs/>
          <w:sz w:val="21"/>
          <w:szCs w:val="21"/>
        </w:rPr>
        <w:t xml:space="preserve"> </w:t>
      </w:r>
    </w:p>
    <w:p w14:paraId="74A15DE5" w14:textId="7CC09AD5" w:rsidR="002D1237" w:rsidRDefault="00265310">
      <w:pPr>
        <w:pStyle w:val="afffa"/>
        <w:jc w:val="center"/>
        <w:rPr>
          <w:rFonts w:ascii="黑体" w:eastAsia="黑体" w:hAnsi="黑体"/>
          <w:bCs/>
          <w:sz w:val="21"/>
          <w:szCs w:val="21"/>
        </w:rPr>
      </w:pPr>
      <w:r>
        <w:rPr>
          <w:rFonts w:ascii="黑体" w:eastAsia="黑体" w:hAnsi="黑体" w:hint="eastAsia"/>
          <w:bCs/>
          <w:sz w:val="21"/>
          <w:szCs w:val="21"/>
        </w:rPr>
        <w:t>表</w:t>
      </w:r>
      <w:r w:rsidR="00CC6EC4">
        <w:rPr>
          <w:rFonts w:ascii="黑体" w:eastAsia="黑体" w:hAnsi="黑体"/>
          <w:bCs/>
          <w:sz w:val="21"/>
          <w:szCs w:val="21"/>
        </w:rPr>
        <w:t>D</w:t>
      </w:r>
      <w:r>
        <w:rPr>
          <w:rFonts w:ascii="黑体" w:eastAsia="黑体" w:hAnsi="黑体" w:hint="eastAsia"/>
          <w:bCs/>
          <w:sz w:val="21"/>
          <w:szCs w:val="21"/>
        </w:rPr>
        <w:t>.</w:t>
      </w:r>
      <w:r>
        <w:rPr>
          <w:rFonts w:ascii="黑体" w:eastAsia="黑体" w:hAnsi="黑体"/>
          <w:bCs/>
          <w:sz w:val="21"/>
          <w:szCs w:val="21"/>
        </w:rPr>
        <w:t>1</w:t>
      </w:r>
      <w:r>
        <w:rPr>
          <w:rFonts w:ascii="黑体" w:eastAsia="黑体" w:hAnsi="黑体" w:hint="eastAsia"/>
          <w:bCs/>
          <w:sz w:val="21"/>
          <w:szCs w:val="21"/>
        </w:rPr>
        <w:t>重复性</w:t>
      </w:r>
      <w:r w:rsidR="00A5656D">
        <w:rPr>
          <w:rFonts w:ascii="黑体" w:eastAsia="黑体" w:hAnsi="黑体" w:hint="eastAsia"/>
          <w:bCs/>
          <w:sz w:val="21"/>
          <w:szCs w:val="21"/>
        </w:rPr>
        <w:t>限（</w:t>
      </w:r>
      <w:r w:rsidR="00A5656D" w:rsidRPr="00084C32">
        <w:rPr>
          <w:rFonts w:ascii="黑体" w:eastAsia="黑体" w:hAnsi="黑体" w:hint="eastAsia"/>
          <w:bCs/>
          <w:i/>
          <w:iCs/>
          <w:sz w:val="21"/>
          <w:szCs w:val="21"/>
        </w:rPr>
        <w:t>r</w:t>
      </w:r>
      <w:r w:rsidR="00A5656D">
        <w:rPr>
          <w:rFonts w:ascii="黑体" w:eastAsia="黑体" w:hAnsi="黑体" w:hint="eastAsia"/>
          <w:bCs/>
          <w:sz w:val="21"/>
          <w:szCs w:val="21"/>
        </w:rPr>
        <w:t>）</w:t>
      </w:r>
      <w:r w:rsidR="00084C32">
        <w:rPr>
          <w:rFonts w:ascii="黑体" w:eastAsia="黑体" w:hAnsi="黑体" w:hint="eastAsia"/>
          <w:bCs/>
          <w:sz w:val="21"/>
          <w:szCs w:val="21"/>
        </w:rPr>
        <w:t>和</w:t>
      </w:r>
      <w:r w:rsidR="00084C32" w:rsidRPr="00084C32">
        <w:rPr>
          <w:rFonts w:ascii="黑体" w:eastAsia="黑体" w:hAnsi="黑体" w:hint="eastAsia"/>
          <w:bCs/>
          <w:sz w:val="21"/>
          <w:szCs w:val="21"/>
        </w:rPr>
        <w:t>再现性限</w:t>
      </w:r>
      <w:r w:rsidR="00084C32">
        <w:rPr>
          <w:rFonts w:ascii="黑体" w:eastAsia="黑体" w:hAnsi="黑体" w:hint="eastAsia"/>
          <w:bCs/>
          <w:sz w:val="21"/>
          <w:szCs w:val="21"/>
        </w:rPr>
        <w:t>（</w:t>
      </w:r>
      <w:r w:rsidR="00084C32" w:rsidRPr="00084C32">
        <w:rPr>
          <w:rFonts w:ascii="黑体" w:eastAsia="黑体" w:hAnsi="黑体" w:hint="eastAsia"/>
          <w:bCs/>
          <w:i/>
          <w:iCs/>
          <w:sz w:val="21"/>
          <w:szCs w:val="21"/>
        </w:rPr>
        <w:t>R</w:t>
      </w:r>
      <w:r w:rsidR="00084C32">
        <w:rPr>
          <w:rFonts w:ascii="黑体" w:eastAsia="黑体" w:hAnsi="黑体" w:hint="eastAsia"/>
          <w:bCs/>
          <w:sz w:val="21"/>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807"/>
        <w:gridCol w:w="908"/>
        <w:gridCol w:w="908"/>
        <w:gridCol w:w="910"/>
        <w:gridCol w:w="1024"/>
        <w:gridCol w:w="1024"/>
        <w:gridCol w:w="1026"/>
      </w:tblGrid>
      <w:tr w:rsidR="00084C32" w:rsidRPr="00E52E8D" w14:paraId="305563B6" w14:textId="7FD28B0C" w:rsidTr="00084C32">
        <w:trPr>
          <w:trHeight w:val="283"/>
          <w:jc w:val="center"/>
        </w:trPr>
        <w:tc>
          <w:tcPr>
            <w:tcW w:w="394" w:type="pct"/>
            <w:vMerge w:val="restart"/>
            <w:shd w:val="clear" w:color="auto" w:fill="auto"/>
            <w:noWrap/>
            <w:vAlign w:val="center"/>
          </w:tcPr>
          <w:p w14:paraId="206CCAA8" w14:textId="75E0B393" w:rsidR="00084C32" w:rsidRPr="00E52E8D" w:rsidRDefault="00084C32" w:rsidP="00E52E8D">
            <w:pPr>
              <w:jc w:val="center"/>
              <w:rPr>
                <w:rFonts w:ascii="Times New Roman" w:hAnsi="Times New Roman"/>
                <w:color w:val="000000"/>
                <w:kern w:val="0"/>
                <w:sz w:val="18"/>
                <w:szCs w:val="18"/>
              </w:rPr>
            </w:pPr>
            <w:r w:rsidRPr="00E52E8D">
              <w:rPr>
                <w:rFonts w:ascii="Times New Roman" w:hAnsi="Times New Roman"/>
                <w:color w:val="000000"/>
                <w:kern w:val="0"/>
                <w:sz w:val="18"/>
                <w:szCs w:val="18"/>
              </w:rPr>
              <w:t>序号</w:t>
            </w:r>
          </w:p>
        </w:tc>
        <w:tc>
          <w:tcPr>
            <w:tcW w:w="1502" w:type="pct"/>
            <w:vMerge w:val="restart"/>
            <w:shd w:val="clear" w:color="auto" w:fill="auto"/>
            <w:noWrap/>
            <w:vAlign w:val="center"/>
          </w:tcPr>
          <w:p w14:paraId="08A7552B" w14:textId="5CF6E832" w:rsidR="00084C32" w:rsidRPr="00E52E8D" w:rsidRDefault="00084C32" w:rsidP="00E52E8D">
            <w:pPr>
              <w:jc w:val="center"/>
              <w:rPr>
                <w:rFonts w:ascii="Times New Roman" w:hAnsi="Times New Roman"/>
                <w:color w:val="000000"/>
                <w:kern w:val="0"/>
                <w:sz w:val="18"/>
                <w:szCs w:val="18"/>
              </w:rPr>
            </w:pPr>
            <w:r w:rsidRPr="00E52E8D">
              <w:rPr>
                <w:rFonts w:ascii="Times New Roman" w:hAnsi="Times New Roman"/>
                <w:color w:val="000000"/>
                <w:kern w:val="0"/>
                <w:sz w:val="18"/>
                <w:szCs w:val="18"/>
              </w:rPr>
              <w:t>化合物</w:t>
            </w:r>
          </w:p>
        </w:tc>
        <w:tc>
          <w:tcPr>
            <w:tcW w:w="1459" w:type="pct"/>
            <w:gridSpan w:val="3"/>
            <w:shd w:val="clear" w:color="auto" w:fill="auto"/>
            <w:noWrap/>
            <w:vAlign w:val="bottom"/>
          </w:tcPr>
          <w:p w14:paraId="4BC71AA1" w14:textId="77607B61" w:rsidR="00084C32" w:rsidRPr="00E52E8D" w:rsidRDefault="00084C32" w:rsidP="00E52E8D">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重复性限（</w:t>
            </w:r>
            <w:r w:rsidRPr="00084C32">
              <w:rPr>
                <w:rFonts w:ascii="Times New Roman" w:hAnsi="Times New Roman" w:hint="eastAsia"/>
                <w:i/>
                <w:iCs/>
                <w:color w:val="000000"/>
                <w:kern w:val="0"/>
                <w:sz w:val="18"/>
                <w:szCs w:val="18"/>
              </w:rPr>
              <w:t>r</w:t>
            </w:r>
            <w:r>
              <w:rPr>
                <w:rFonts w:ascii="Times New Roman" w:hAnsi="Times New Roman" w:hint="eastAsia"/>
                <w:color w:val="000000"/>
                <w:kern w:val="0"/>
                <w:sz w:val="18"/>
                <w:szCs w:val="18"/>
              </w:rPr>
              <w:t>）</w:t>
            </w:r>
          </w:p>
        </w:tc>
        <w:tc>
          <w:tcPr>
            <w:tcW w:w="1645" w:type="pct"/>
            <w:gridSpan w:val="3"/>
          </w:tcPr>
          <w:p w14:paraId="4B2D4DA9" w14:textId="0400D305" w:rsidR="00084C32" w:rsidRDefault="00084C32" w:rsidP="00E52E8D">
            <w:pPr>
              <w:widowControl/>
              <w:jc w:val="center"/>
              <w:rPr>
                <w:rFonts w:ascii="Times New Roman" w:hAnsi="Times New Roman"/>
                <w:color w:val="000000"/>
                <w:kern w:val="0"/>
                <w:sz w:val="18"/>
                <w:szCs w:val="18"/>
              </w:rPr>
            </w:pPr>
            <w:r w:rsidRPr="00084C32">
              <w:rPr>
                <w:rFonts w:ascii="Times New Roman" w:hAnsi="Times New Roman" w:hint="eastAsia"/>
                <w:color w:val="000000"/>
                <w:kern w:val="0"/>
                <w:sz w:val="18"/>
                <w:szCs w:val="18"/>
              </w:rPr>
              <w:t>再现性限</w:t>
            </w:r>
            <w:r>
              <w:rPr>
                <w:rFonts w:ascii="Times New Roman" w:hAnsi="Times New Roman" w:hint="eastAsia"/>
                <w:color w:val="000000"/>
                <w:kern w:val="0"/>
                <w:sz w:val="18"/>
                <w:szCs w:val="18"/>
              </w:rPr>
              <w:t>（</w:t>
            </w:r>
            <w:r w:rsidRPr="00084C32">
              <w:rPr>
                <w:rFonts w:ascii="Times New Roman" w:hAnsi="Times New Roman" w:hint="eastAsia"/>
                <w:i/>
                <w:iCs/>
                <w:color w:val="000000"/>
                <w:kern w:val="0"/>
                <w:sz w:val="18"/>
                <w:szCs w:val="18"/>
              </w:rPr>
              <w:t>R</w:t>
            </w:r>
            <w:r>
              <w:rPr>
                <w:rFonts w:ascii="Times New Roman" w:hAnsi="Times New Roman" w:hint="eastAsia"/>
                <w:color w:val="000000"/>
                <w:kern w:val="0"/>
                <w:sz w:val="18"/>
                <w:szCs w:val="18"/>
              </w:rPr>
              <w:t>）</w:t>
            </w:r>
          </w:p>
        </w:tc>
      </w:tr>
      <w:tr w:rsidR="00084C32" w:rsidRPr="00E52E8D" w14:paraId="45A59E70" w14:textId="24092171" w:rsidTr="00660254">
        <w:trPr>
          <w:trHeight w:val="283"/>
          <w:jc w:val="center"/>
        </w:trPr>
        <w:tc>
          <w:tcPr>
            <w:tcW w:w="394" w:type="pct"/>
            <w:vMerge/>
            <w:shd w:val="clear" w:color="auto" w:fill="auto"/>
            <w:noWrap/>
            <w:vAlign w:val="bottom"/>
            <w:hideMark/>
          </w:tcPr>
          <w:p w14:paraId="2E58FC0E" w14:textId="3C6E7DE6" w:rsidR="00084C32" w:rsidRPr="00E52E8D" w:rsidRDefault="00084C32" w:rsidP="00E52E8D">
            <w:pPr>
              <w:widowControl/>
              <w:jc w:val="center"/>
              <w:rPr>
                <w:rFonts w:ascii="Times New Roman" w:hAnsi="Times New Roman"/>
                <w:color w:val="000000"/>
                <w:kern w:val="0"/>
                <w:sz w:val="18"/>
                <w:szCs w:val="18"/>
              </w:rPr>
            </w:pPr>
          </w:p>
        </w:tc>
        <w:tc>
          <w:tcPr>
            <w:tcW w:w="1502" w:type="pct"/>
            <w:vMerge/>
            <w:shd w:val="clear" w:color="auto" w:fill="auto"/>
            <w:noWrap/>
            <w:vAlign w:val="bottom"/>
            <w:hideMark/>
          </w:tcPr>
          <w:p w14:paraId="26CA7D5A" w14:textId="58386D98" w:rsidR="00084C32" w:rsidRPr="00E52E8D" w:rsidRDefault="00084C32" w:rsidP="00E52E8D">
            <w:pPr>
              <w:widowControl/>
              <w:jc w:val="center"/>
              <w:rPr>
                <w:rFonts w:ascii="Times New Roman" w:hAnsi="Times New Roman"/>
                <w:color w:val="000000"/>
                <w:kern w:val="0"/>
                <w:sz w:val="18"/>
                <w:szCs w:val="18"/>
              </w:rPr>
            </w:pPr>
          </w:p>
        </w:tc>
        <w:tc>
          <w:tcPr>
            <w:tcW w:w="486" w:type="pct"/>
            <w:shd w:val="clear" w:color="auto" w:fill="auto"/>
            <w:noWrap/>
            <w:vAlign w:val="bottom"/>
            <w:hideMark/>
          </w:tcPr>
          <w:p w14:paraId="28E51730" w14:textId="77777777" w:rsidR="00084C32" w:rsidRDefault="00084C32" w:rsidP="00E52E8D">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a</w:t>
            </w:r>
          </w:p>
          <w:p w14:paraId="4137BE7C" w14:textId="74E56B24" w:rsidR="00084C32" w:rsidRPr="00E52E8D" w:rsidRDefault="00084C32" w:rsidP="00E52E8D">
            <w:pPr>
              <w:widowControl/>
              <w:jc w:val="center"/>
              <w:rPr>
                <w:rFonts w:ascii="Times New Roman" w:hAnsi="Times New Roman"/>
                <w:color w:val="000000"/>
                <w:kern w:val="0"/>
                <w:sz w:val="18"/>
                <w:szCs w:val="18"/>
              </w:rPr>
            </w:pPr>
            <w:r w:rsidRPr="00CC6EC4">
              <w:rPr>
                <w:rFonts w:ascii="Times New Roman" w:hAnsi="Times New Roman"/>
                <w:color w:val="000000"/>
                <w:kern w:val="0"/>
                <w:sz w:val="18"/>
                <w:szCs w:val="18"/>
              </w:rPr>
              <w:t>mg/kg</w:t>
            </w:r>
          </w:p>
        </w:tc>
        <w:tc>
          <w:tcPr>
            <w:tcW w:w="486" w:type="pct"/>
            <w:shd w:val="clear" w:color="auto" w:fill="auto"/>
            <w:noWrap/>
            <w:vAlign w:val="bottom"/>
            <w:hideMark/>
          </w:tcPr>
          <w:p w14:paraId="2A3780A5" w14:textId="77777777" w:rsidR="00084C32" w:rsidRDefault="00084C32" w:rsidP="00E52E8D">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b</w:t>
            </w:r>
          </w:p>
          <w:p w14:paraId="12937E41" w14:textId="69FED0FE" w:rsidR="00084C32" w:rsidRPr="00E52E8D" w:rsidRDefault="00084C32" w:rsidP="00E52E8D">
            <w:pPr>
              <w:widowControl/>
              <w:jc w:val="center"/>
              <w:rPr>
                <w:rFonts w:ascii="Times New Roman" w:hAnsi="Times New Roman"/>
                <w:color w:val="000000"/>
                <w:kern w:val="0"/>
                <w:sz w:val="18"/>
                <w:szCs w:val="18"/>
              </w:rPr>
            </w:pPr>
            <w:r w:rsidRPr="00CC6EC4">
              <w:rPr>
                <w:rFonts w:ascii="Times New Roman" w:hAnsi="Times New Roman"/>
                <w:color w:val="000000"/>
                <w:kern w:val="0"/>
                <w:sz w:val="18"/>
                <w:szCs w:val="18"/>
              </w:rPr>
              <w:t>mg/kg</w:t>
            </w:r>
          </w:p>
        </w:tc>
        <w:tc>
          <w:tcPr>
            <w:tcW w:w="487" w:type="pct"/>
            <w:shd w:val="clear" w:color="auto" w:fill="auto"/>
            <w:noWrap/>
            <w:vAlign w:val="bottom"/>
            <w:hideMark/>
          </w:tcPr>
          <w:p w14:paraId="18A7A5C3" w14:textId="77777777" w:rsidR="00084C32" w:rsidRDefault="00084C32" w:rsidP="00E52E8D">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c</w:t>
            </w:r>
          </w:p>
          <w:p w14:paraId="3F5F49F9" w14:textId="5EEFA935" w:rsidR="00084C32" w:rsidRPr="00E52E8D" w:rsidRDefault="00084C32" w:rsidP="00E52E8D">
            <w:pPr>
              <w:widowControl/>
              <w:jc w:val="center"/>
              <w:rPr>
                <w:rFonts w:ascii="Times New Roman" w:hAnsi="Times New Roman"/>
                <w:color w:val="000000"/>
                <w:kern w:val="0"/>
                <w:sz w:val="18"/>
                <w:szCs w:val="18"/>
              </w:rPr>
            </w:pPr>
            <w:r w:rsidRPr="00CC6EC4">
              <w:rPr>
                <w:rFonts w:ascii="Times New Roman" w:hAnsi="Times New Roman"/>
                <w:color w:val="000000"/>
                <w:kern w:val="0"/>
                <w:sz w:val="18"/>
                <w:szCs w:val="18"/>
              </w:rPr>
              <w:t>mg/kg</w:t>
            </w:r>
          </w:p>
        </w:tc>
        <w:tc>
          <w:tcPr>
            <w:tcW w:w="548" w:type="pct"/>
          </w:tcPr>
          <w:p w14:paraId="590B87D6" w14:textId="77777777" w:rsidR="00084C32" w:rsidRPr="00084C32" w:rsidRDefault="00084C32" w:rsidP="00084C32">
            <w:pPr>
              <w:widowControl/>
              <w:jc w:val="center"/>
              <w:rPr>
                <w:rFonts w:ascii="Times New Roman" w:hAnsi="Times New Roman"/>
                <w:color w:val="000000"/>
                <w:kern w:val="0"/>
                <w:sz w:val="18"/>
                <w:szCs w:val="18"/>
              </w:rPr>
            </w:pPr>
            <w:r w:rsidRPr="00084C32">
              <w:rPr>
                <w:rFonts w:ascii="Times New Roman" w:hAnsi="Times New Roman"/>
                <w:color w:val="000000"/>
                <w:kern w:val="0"/>
                <w:sz w:val="18"/>
                <w:szCs w:val="18"/>
              </w:rPr>
              <w:t>a</w:t>
            </w:r>
          </w:p>
          <w:p w14:paraId="2412E9BF" w14:textId="2A670E2F" w:rsidR="00084C32" w:rsidRDefault="00084C32" w:rsidP="00084C32">
            <w:pPr>
              <w:widowControl/>
              <w:jc w:val="center"/>
              <w:rPr>
                <w:rFonts w:ascii="Times New Roman" w:hAnsi="Times New Roman"/>
                <w:color w:val="000000"/>
                <w:kern w:val="0"/>
                <w:sz w:val="18"/>
                <w:szCs w:val="18"/>
              </w:rPr>
            </w:pPr>
            <w:r w:rsidRPr="00084C32">
              <w:rPr>
                <w:rFonts w:ascii="Times New Roman" w:hAnsi="Times New Roman"/>
                <w:color w:val="000000"/>
                <w:kern w:val="0"/>
                <w:sz w:val="18"/>
                <w:szCs w:val="18"/>
              </w:rPr>
              <w:t>mg/kg</w:t>
            </w:r>
          </w:p>
        </w:tc>
        <w:tc>
          <w:tcPr>
            <w:tcW w:w="548" w:type="pct"/>
          </w:tcPr>
          <w:p w14:paraId="352F7DA5" w14:textId="0C8933D4" w:rsidR="00084C32" w:rsidRPr="00084C32" w:rsidRDefault="00084C32" w:rsidP="00084C32">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b</w:t>
            </w:r>
          </w:p>
          <w:p w14:paraId="3EF3AFDE" w14:textId="79F3F6C8" w:rsidR="00084C32" w:rsidRDefault="00084C32" w:rsidP="00084C32">
            <w:pPr>
              <w:widowControl/>
              <w:jc w:val="center"/>
              <w:rPr>
                <w:rFonts w:ascii="Times New Roman" w:hAnsi="Times New Roman"/>
                <w:color w:val="000000"/>
                <w:kern w:val="0"/>
                <w:sz w:val="18"/>
                <w:szCs w:val="18"/>
              </w:rPr>
            </w:pPr>
            <w:r w:rsidRPr="00084C32">
              <w:rPr>
                <w:rFonts w:ascii="Times New Roman" w:hAnsi="Times New Roman"/>
                <w:color w:val="000000"/>
                <w:kern w:val="0"/>
                <w:sz w:val="18"/>
                <w:szCs w:val="18"/>
              </w:rPr>
              <w:t>mg/kg</w:t>
            </w:r>
          </w:p>
        </w:tc>
        <w:tc>
          <w:tcPr>
            <w:tcW w:w="549" w:type="pct"/>
          </w:tcPr>
          <w:p w14:paraId="416B92BB" w14:textId="72B72DED" w:rsidR="00084C32" w:rsidRPr="00084C32" w:rsidRDefault="00084C32" w:rsidP="00084C32">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c</w:t>
            </w:r>
          </w:p>
          <w:p w14:paraId="0D54A5C0" w14:textId="56E8D5C4" w:rsidR="00084C32" w:rsidRDefault="00084C32" w:rsidP="00084C32">
            <w:pPr>
              <w:widowControl/>
              <w:jc w:val="center"/>
              <w:rPr>
                <w:rFonts w:ascii="Times New Roman" w:hAnsi="Times New Roman"/>
                <w:color w:val="000000"/>
                <w:kern w:val="0"/>
                <w:sz w:val="18"/>
                <w:szCs w:val="18"/>
              </w:rPr>
            </w:pPr>
            <w:r w:rsidRPr="00084C32">
              <w:rPr>
                <w:rFonts w:ascii="Times New Roman" w:hAnsi="Times New Roman"/>
                <w:color w:val="000000"/>
                <w:kern w:val="0"/>
                <w:sz w:val="18"/>
                <w:szCs w:val="18"/>
              </w:rPr>
              <w:t>mg/kg</w:t>
            </w:r>
          </w:p>
        </w:tc>
      </w:tr>
      <w:tr w:rsidR="00084C32" w:rsidRPr="00E52E8D" w14:paraId="0CAE03EC" w14:textId="036764FC" w:rsidTr="00660254">
        <w:trPr>
          <w:trHeight w:val="283"/>
          <w:jc w:val="center"/>
        </w:trPr>
        <w:tc>
          <w:tcPr>
            <w:tcW w:w="394" w:type="pct"/>
            <w:shd w:val="clear" w:color="auto" w:fill="auto"/>
            <w:noWrap/>
            <w:vAlign w:val="bottom"/>
            <w:hideMark/>
          </w:tcPr>
          <w:p w14:paraId="7DBC0560" w14:textId="77777777" w:rsidR="00084C32" w:rsidRPr="00E52E8D" w:rsidRDefault="00084C32" w:rsidP="00084C32">
            <w:pPr>
              <w:widowControl/>
              <w:jc w:val="center"/>
              <w:rPr>
                <w:rFonts w:ascii="Times New Roman" w:hAnsi="Times New Roman"/>
                <w:color w:val="000000"/>
                <w:kern w:val="0"/>
                <w:sz w:val="18"/>
                <w:szCs w:val="18"/>
              </w:rPr>
            </w:pPr>
            <w:r w:rsidRPr="00E52E8D">
              <w:rPr>
                <w:rFonts w:ascii="Times New Roman" w:hAnsi="Times New Roman"/>
                <w:color w:val="000000"/>
                <w:kern w:val="0"/>
                <w:sz w:val="18"/>
                <w:szCs w:val="18"/>
              </w:rPr>
              <w:t>1</w:t>
            </w:r>
          </w:p>
        </w:tc>
        <w:tc>
          <w:tcPr>
            <w:tcW w:w="1502" w:type="pct"/>
            <w:shd w:val="clear" w:color="auto" w:fill="auto"/>
            <w:noWrap/>
            <w:vAlign w:val="bottom"/>
            <w:hideMark/>
          </w:tcPr>
          <w:p w14:paraId="31273A26" w14:textId="1DC7CC7B" w:rsidR="00084C32" w:rsidRPr="00E52E8D" w:rsidRDefault="00084C32" w:rsidP="00084C32">
            <w:pPr>
              <w:widowControl/>
              <w:jc w:val="center"/>
              <w:rPr>
                <w:rFonts w:ascii="Times New Roman" w:hAnsi="Times New Roman"/>
                <w:color w:val="000000"/>
                <w:kern w:val="0"/>
                <w:sz w:val="18"/>
                <w:szCs w:val="18"/>
              </w:rPr>
            </w:pPr>
            <w:r w:rsidRPr="00E52E8D">
              <w:rPr>
                <w:rFonts w:ascii="Times New Roman" w:hAnsi="Times New Roman"/>
                <w:color w:val="000000"/>
                <w:kern w:val="0"/>
                <w:sz w:val="18"/>
                <w:szCs w:val="18"/>
              </w:rPr>
              <w:t>二氯吡啶酸</w:t>
            </w:r>
          </w:p>
        </w:tc>
        <w:tc>
          <w:tcPr>
            <w:tcW w:w="486" w:type="pct"/>
            <w:shd w:val="clear" w:color="auto" w:fill="auto"/>
            <w:noWrap/>
            <w:vAlign w:val="bottom"/>
            <w:hideMark/>
          </w:tcPr>
          <w:p w14:paraId="48EE8A76" w14:textId="473D7B4A"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0.0155</w:t>
            </w:r>
          </w:p>
        </w:tc>
        <w:tc>
          <w:tcPr>
            <w:tcW w:w="486" w:type="pct"/>
            <w:shd w:val="clear" w:color="auto" w:fill="auto"/>
            <w:noWrap/>
            <w:vAlign w:val="bottom"/>
            <w:hideMark/>
          </w:tcPr>
          <w:p w14:paraId="0242B5BA" w14:textId="3855484B"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0.0094</w:t>
            </w:r>
          </w:p>
        </w:tc>
        <w:tc>
          <w:tcPr>
            <w:tcW w:w="487" w:type="pct"/>
            <w:shd w:val="clear" w:color="auto" w:fill="auto"/>
            <w:noWrap/>
            <w:vAlign w:val="bottom"/>
            <w:hideMark/>
          </w:tcPr>
          <w:p w14:paraId="5442406A" w14:textId="090268AA"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0.0188</w:t>
            </w:r>
          </w:p>
        </w:tc>
        <w:tc>
          <w:tcPr>
            <w:tcW w:w="548" w:type="pct"/>
          </w:tcPr>
          <w:p w14:paraId="3D8230B4" w14:textId="20D13725"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0.0272</w:t>
            </w:r>
          </w:p>
        </w:tc>
        <w:tc>
          <w:tcPr>
            <w:tcW w:w="548" w:type="pct"/>
          </w:tcPr>
          <w:p w14:paraId="38690AC4" w14:textId="153D50A0"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0.0245</w:t>
            </w:r>
          </w:p>
        </w:tc>
        <w:tc>
          <w:tcPr>
            <w:tcW w:w="549" w:type="pct"/>
          </w:tcPr>
          <w:p w14:paraId="3099CDCC" w14:textId="6C4AB6DB"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0.0262</w:t>
            </w:r>
          </w:p>
        </w:tc>
      </w:tr>
      <w:tr w:rsidR="00084C32" w:rsidRPr="00E52E8D" w14:paraId="2DE808D1" w14:textId="1778D212" w:rsidTr="00660254">
        <w:trPr>
          <w:trHeight w:val="283"/>
          <w:jc w:val="center"/>
        </w:trPr>
        <w:tc>
          <w:tcPr>
            <w:tcW w:w="394" w:type="pct"/>
            <w:shd w:val="clear" w:color="auto" w:fill="auto"/>
            <w:noWrap/>
            <w:vAlign w:val="bottom"/>
            <w:hideMark/>
          </w:tcPr>
          <w:p w14:paraId="0AD91DF3" w14:textId="77777777" w:rsidR="00084C32" w:rsidRPr="00E52E8D" w:rsidRDefault="00084C32" w:rsidP="00084C32">
            <w:pPr>
              <w:widowControl/>
              <w:jc w:val="center"/>
              <w:rPr>
                <w:rFonts w:ascii="Times New Roman" w:hAnsi="Times New Roman"/>
                <w:color w:val="000000"/>
                <w:kern w:val="0"/>
                <w:sz w:val="18"/>
                <w:szCs w:val="18"/>
              </w:rPr>
            </w:pPr>
            <w:r w:rsidRPr="00E52E8D">
              <w:rPr>
                <w:rFonts w:ascii="Times New Roman" w:hAnsi="Times New Roman"/>
                <w:color w:val="000000"/>
                <w:kern w:val="0"/>
                <w:sz w:val="18"/>
                <w:szCs w:val="18"/>
              </w:rPr>
              <w:t>2</w:t>
            </w:r>
          </w:p>
        </w:tc>
        <w:tc>
          <w:tcPr>
            <w:tcW w:w="1502" w:type="pct"/>
            <w:shd w:val="clear" w:color="auto" w:fill="auto"/>
            <w:noWrap/>
            <w:vAlign w:val="bottom"/>
            <w:hideMark/>
          </w:tcPr>
          <w:p w14:paraId="465EA302" w14:textId="0253D664" w:rsidR="00084C32" w:rsidRPr="00E52E8D" w:rsidRDefault="00084C32" w:rsidP="00084C32">
            <w:pPr>
              <w:widowControl/>
              <w:jc w:val="center"/>
              <w:rPr>
                <w:rFonts w:ascii="Times New Roman" w:hAnsi="Times New Roman"/>
                <w:color w:val="000000"/>
                <w:kern w:val="0"/>
                <w:sz w:val="18"/>
                <w:szCs w:val="18"/>
              </w:rPr>
            </w:pPr>
            <w:r w:rsidRPr="00E52E8D">
              <w:rPr>
                <w:rFonts w:ascii="Times New Roman" w:hAnsi="Times New Roman"/>
                <w:color w:val="000000"/>
                <w:kern w:val="0"/>
                <w:sz w:val="18"/>
                <w:szCs w:val="18"/>
              </w:rPr>
              <w:t>消</w:t>
            </w:r>
            <w:proofErr w:type="gramStart"/>
            <w:r w:rsidRPr="00E52E8D">
              <w:rPr>
                <w:rFonts w:ascii="Times New Roman" w:hAnsi="Times New Roman"/>
                <w:color w:val="000000"/>
                <w:kern w:val="0"/>
                <w:sz w:val="18"/>
                <w:szCs w:val="18"/>
              </w:rPr>
              <w:t>螨酚</w:t>
            </w:r>
            <w:proofErr w:type="gramEnd"/>
          </w:p>
        </w:tc>
        <w:tc>
          <w:tcPr>
            <w:tcW w:w="486" w:type="pct"/>
            <w:shd w:val="clear" w:color="auto" w:fill="auto"/>
            <w:noWrap/>
            <w:vAlign w:val="bottom"/>
            <w:hideMark/>
          </w:tcPr>
          <w:p w14:paraId="37A05241" w14:textId="1B862BBD"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0.0009</w:t>
            </w:r>
          </w:p>
        </w:tc>
        <w:tc>
          <w:tcPr>
            <w:tcW w:w="486" w:type="pct"/>
            <w:shd w:val="clear" w:color="auto" w:fill="auto"/>
            <w:noWrap/>
            <w:vAlign w:val="bottom"/>
            <w:hideMark/>
          </w:tcPr>
          <w:p w14:paraId="1C8048E1" w14:textId="6F46C170"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0.0019</w:t>
            </w:r>
          </w:p>
        </w:tc>
        <w:tc>
          <w:tcPr>
            <w:tcW w:w="487" w:type="pct"/>
            <w:shd w:val="clear" w:color="auto" w:fill="auto"/>
            <w:noWrap/>
            <w:vAlign w:val="bottom"/>
            <w:hideMark/>
          </w:tcPr>
          <w:p w14:paraId="00789B3C" w14:textId="69015257"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0.0021</w:t>
            </w:r>
          </w:p>
        </w:tc>
        <w:tc>
          <w:tcPr>
            <w:tcW w:w="548" w:type="pct"/>
          </w:tcPr>
          <w:p w14:paraId="1B925415" w14:textId="0955DA43"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0.0022</w:t>
            </w:r>
          </w:p>
        </w:tc>
        <w:tc>
          <w:tcPr>
            <w:tcW w:w="548" w:type="pct"/>
          </w:tcPr>
          <w:p w14:paraId="09D2F0E3" w14:textId="3DA2E2A1"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0.0044</w:t>
            </w:r>
          </w:p>
        </w:tc>
        <w:tc>
          <w:tcPr>
            <w:tcW w:w="549" w:type="pct"/>
          </w:tcPr>
          <w:p w14:paraId="111FB08B" w14:textId="2CDD0D5C"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0.0025</w:t>
            </w:r>
          </w:p>
        </w:tc>
      </w:tr>
      <w:tr w:rsidR="00084C32" w:rsidRPr="00E52E8D" w14:paraId="1E69ABCE" w14:textId="07C47A39" w:rsidTr="00660254">
        <w:trPr>
          <w:trHeight w:val="283"/>
          <w:jc w:val="center"/>
        </w:trPr>
        <w:tc>
          <w:tcPr>
            <w:tcW w:w="394" w:type="pct"/>
            <w:shd w:val="clear" w:color="auto" w:fill="auto"/>
            <w:noWrap/>
            <w:vAlign w:val="bottom"/>
            <w:hideMark/>
          </w:tcPr>
          <w:p w14:paraId="39A7005C" w14:textId="77777777" w:rsidR="00084C32" w:rsidRPr="00E52E8D" w:rsidRDefault="00084C32" w:rsidP="00084C32">
            <w:pPr>
              <w:widowControl/>
              <w:jc w:val="center"/>
              <w:rPr>
                <w:rFonts w:ascii="Times New Roman" w:hAnsi="Times New Roman"/>
                <w:color w:val="000000"/>
                <w:kern w:val="0"/>
                <w:sz w:val="18"/>
                <w:szCs w:val="18"/>
              </w:rPr>
            </w:pPr>
            <w:r w:rsidRPr="00E52E8D">
              <w:rPr>
                <w:rFonts w:ascii="Times New Roman" w:hAnsi="Times New Roman"/>
                <w:color w:val="000000"/>
                <w:kern w:val="0"/>
                <w:sz w:val="18"/>
                <w:szCs w:val="18"/>
              </w:rPr>
              <w:t>3</w:t>
            </w:r>
          </w:p>
        </w:tc>
        <w:tc>
          <w:tcPr>
            <w:tcW w:w="1502" w:type="pct"/>
            <w:shd w:val="clear" w:color="auto" w:fill="auto"/>
            <w:noWrap/>
            <w:vAlign w:val="bottom"/>
            <w:hideMark/>
          </w:tcPr>
          <w:p w14:paraId="56C5A4DF" w14:textId="77777777" w:rsidR="00084C32" w:rsidRPr="00E52E8D" w:rsidRDefault="00084C32" w:rsidP="00084C32">
            <w:pPr>
              <w:widowControl/>
              <w:jc w:val="center"/>
              <w:rPr>
                <w:rFonts w:ascii="Times New Roman" w:hAnsi="Times New Roman"/>
                <w:color w:val="000000"/>
                <w:kern w:val="0"/>
                <w:sz w:val="18"/>
                <w:szCs w:val="18"/>
              </w:rPr>
            </w:pPr>
            <w:r w:rsidRPr="00E52E8D">
              <w:rPr>
                <w:rFonts w:ascii="Times New Roman" w:hAnsi="Times New Roman"/>
                <w:color w:val="000000"/>
                <w:kern w:val="0"/>
                <w:sz w:val="18"/>
                <w:szCs w:val="18"/>
              </w:rPr>
              <w:t>特乐</w:t>
            </w:r>
            <w:proofErr w:type="gramStart"/>
            <w:r w:rsidRPr="00E52E8D">
              <w:rPr>
                <w:rFonts w:ascii="Times New Roman" w:hAnsi="Times New Roman"/>
                <w:color w:val="000000"/>
                <w:kern w:val="0"/>
                <w:sz w:val="18"/>
                <w:szCs w:val="18"/>
              </w:rPr>
              <w:t>酚</w:t>
            </w:r>
            <w:proofErr w:type="gramEnd"/>
          </w:p>
        </w:tc>
        <w:tc>
          <w:tcPr>
            <w:tcW w:w="486" w:type="pct"/>
            <w:shd w:val="clear" w:color="auto" w:fill="auto"/>
            <w:noWrap/>
            <w:vAlign w:val="bottom"/>
            <w:hideMark/>
          </w:tcPr>
          <w:p w14:paraId="7752E044" w14:textId="529197BE"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0.0008</w:t>
            </w:r>
          </w:p>
        </w:tc>
        <w:tc>
          <w:tcPr>
            <w:tcW w:w="486" w:type="pct"/>
            <w:shd w:val="clear" w:color="auto" w:fill="auto"/>
            <w:noWrap/>
            <w:vAlign w:val="bottom"/>
            <w:hideMark/>
          </w:tcPr>
          <w:p w14:paraId="41728810" w14:textId="7E1A7D50"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0.0021</w:t>
            </w:r>
          </w:p>
        </w:tc>
        <w:tc>
          <w:tcPr>
            <w:tcW w:w="487" w:type="pct"/>
            <w:shd w:val="clear" w:color="auto" w:fill="auto"/>
            <w:noWrap/>
            <w:vAlign w:val="bottom"/>
            <w:hideMark/>
          </w:tcPr>
          <w:p w14:paraId="61DAB549" w14:textId="71CB44AE"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0.0015</w:t>
            </w:r>
          </w:p>
        </w:tc>
        <w:tc>
          <w:tcPr>
            <w:tcW w:w="548" w:type="pct"/>
          </w:tcPr>
          <w:p w14:paraId="23EDC69D" w14:textId="37565837"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0.0021</w:t>
            </w:r>
          </w:p>
        </w:tc>
        <w:tc>
          <w:tcPr>
            <w:tcW w:w="548" w:type="pct"/>
          </w:tcPr>
          <w:p w14:paraId="6EDC5ACB" w14:textId="06830F00"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0.0041</w:t>
            </w:r>
          </w:p>
        </w:tc>
        <w:tc>
          <w:tcPr>
            <w:tcW w:w="549" w:type="pct"/>
          </w:tcPr>
          <w:p w14:paraId="17919940" w14:textId="6CE31E62"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0.0034</w:t>
            </w:r>
          </w:p>
        </w:tc>
      </w:tr>
      <w:tr w:rsidR="00084C32" w:rsidRPr="00E52E8D" w14:paraId="3887D100" w14:textId="47B0FD19" w:rsidTr="00660254">
        <w:trPr>
          <w:trHeight w:val="283"/>
          <w:jc w:val="center"/>
        </w:trPr>
        <w:tc>
          <w:tcPr>
            <w:tcW w:w="394" w:type="pct"/>
            <w:shd w:val="clear" w:color="auto" w:fill="auto"/>
            <w:noWrap/>
            <w:vAlign w:val="bottom"/>
            <w:hideMark/>
          </w:tcPr>
          <w:p w14:paraId="56F0C218" w14:textId="77777777" w:rsidR="00084C32" w:rsidRPr="00E52E8D" w:rsidRDefault="00084C32" w:rsidP="00084C32">
            <w:pPr>
              <w:widowControl/>
              <w:jc w:val="center"/>
              <w:rPr>
                <w:rFonts w:ascii="Times New Roman" w:hAnsi="Times New Roman"/>
                <w:color w:val="000000"/>
                <w:kern w:val="0"/>
                <w:sz w:val="18"/>
                <w:szCs w:val="18"/>
              </w:rPr>
            </w:pPr>
            <w:r w:rsidRPr="00E52E8D">
              <w:rPr>
                <w:rFonts w:ascii="Times New Roman" w:hAnsi="Times New Roman"/>
                <w:color w:val="000000"/>
                <w:kern w:val="0"/>
                <w:sz w:val="18"/>
                <w:szCs w:val="18"/>
              </w:rPr>
              <w:t>4</w:t>
            </w:r>
          </w:p>
        </w:tc>
        <w:tc>
          <w:tcPr>
            <w:tcW w:w="1502" w:type="pct"/>
            <w:shd w:val="clear" w:color="auto" w:fill="auto"/>
            <w:noWrap/>
            <w:vAlign w:val="bottom"/>
            <w:hideMark/>
          </w:tcPr>
          <w:p w14:paraId="6D52FEC3" w14:textId="3E1D00DD" w:rsidR="00084C32" w:rsidRPr="00E52E8D" w:rsidRDefault="00084C32" w:rsidP="00084C32">
            <w:pPr>
              <w:widowControl/>
              <w:jc w:val="center"/>
              <w:rPr>
                <w:rFonts w:ascii="Times New Roman" w:hAnsi="Times New Roman"/>
                <w:color w:val="000000"/>
                <w:kern w:val="0"/>
                <w:sz w:val="18"/>
                <w:szCs w:val="18"/>
              </w:rPr>
            </w:pPr>
            <w:r w:rsidRPr="00E52E8D">
              <w:rPr>
                <w:rFonts w:ascii="Times New Roman" w:hAnsi="Times New Roman"/>
                <w:color w:val="000000"/>
                <w:kern w:val="0"/>
                <w:sz w:val="18"/>
                <w:szCs w:val="18"/>
              </w:rPr>
              <w:t>茅草枯</w:t>
            </w:r>
          </w:p>
        </w:tc>
        <w:tc>
          <w:tcPr>
            <w:tcW w:w="486" w:type="pct"/>
            <w:shd w:val="clear" w:color="auto" w:fill="auto"/>
            <w:noWrap/>
            <w:vAlign w:val="bottom"/>
            <w:hideMark/>
          </w:tcPr>
          <w:p w14:paraId="24047C32" w14:textId="5A121264"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0.0019</w:t>
            </w:r>
          </w:p>
        </w:tc>
        <w:tc>
          <w:tcPr>
            <w:tcW w:w="486" w:type="pct"/>
            <w:shd w:val="clear" w:color="auto" w:fill="auto"/>
            <w:noWrap/>
            <w:vAlign w:val="bottom"/>
            <w:hideMark/>
          </w:tcPr>
          <w:p w14:paraId="5B1D5FA8" w14:textId="7B69A07C"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0.0018</w:t>
            </w:r>
          </w:p>
        </w:tc>
        <w:tc>
          <w:tcPr>
            <w:tcW w:w="487" w:type="pct"/>
            <w:shd w:val="clear" w:color="auto" w:fill="auto"/>
            <w:noWrap/>
            <w:vAlign w:val="bottom"/>
            <w:hideMark/>
          </w:tcPr>
          <w:p w14:paraId="10EB938A" w14:textId="1D38384E"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0.0179</w:t>
            </w:r>
          </w:p>
        </w:tc>
        <w:tc>
          <w:tcPr>
            <w:tcW w:w="548" w:type="pct"/>
          </w:tcPr>
          <w:p w14:paraId="5350D4ED" w14:textId="601175F5"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0.0044</w:t>
            </w:r>
          </w:p>
        </w:tc>
        <w:tc>
          <w:tcPr>
            <w:tcW w:w="548" w:type="pct"/>
          </w:tcPr>
          <w:p w14:paraId="4AA70C86" w14:textId="18E728A0"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0.0028</w:t>
            </w:r>
          </w:p>
        </w:tc>
        <w:tc>
          <w:tcPr>
            <w:tcW w:w="549" w:type="pct"/>
          </w:tcPr>
          <w:p w14:paraId="6BEA818B" w14:textId="770E35D3"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0.0218</w:t>
            </w:r>
          </w:p>
        </w:tc>
      </w:tr>
      <w:tr w:rsidR="00084C32" w:rsidRPr="00E52E8D" w14:paraId="663470C7" w14:textId="1E78AD0E" w:rsidTr="00660254">
        <w:trPr>
          <w:trHeight w:val="283"/>
          <w:jc w:val="center"/>
        </w:trPr>
        <w:tc>
          <w:tcPr>
            <w:tcW w:w="394" w:type="pct"/>
            <w:shd w:val="clear" w:color="auto" w:fill="auto"/>
            <w:noWrap/>
            <w:vAlign w:val="bottom"/>
            <w:hideMark/>
          </w:tcPr>
          <w:p w14:paraId="4D69CBDC" w14:textId="77777777" w:rsidR="00084C32" w:rsidRPr="00E52E8D" w:rsidRDefault="00084C32" w:rsidP="00084C32">
            <w:pPr>
              <w:widowControl/>
              <w:jc w:val="center"/>
              <w:rPr>
                <w:rFonts w:ascii="Times New Roman" w:hAnsi="Times New Roman"/>
                <w:color w:val="000000"/>
                <w:kern w:val="0"/>
                <w:sz w:val="18"/>
                <w:szCs w:val="18"/>
              </w:rPr>
            </w:pPr>
            <w:r w:rsidRPr="00E52E8D">
              <w:rPr>
                <w:rFonts w:ascii="Times New Roman" w:hAnsi="Times New Roman"/>
                <w:color w:val="000000"/>
                <w:kern w:val="0"/>
                <w:sz w:val="18"/>
                <w:szCs w:val="18"/>
              </w:rPr>
              <w:t>5</w:t>
            </w:r>
          </w:p>
        </w:tc>
        <w:tc>
          <w:tcPr>
            <w:tcW w:w="1502" w:type="pct"/>
            <w:shd w:val="clear" w:color="auto" w:fill="auto"/>
            <w:noWrap/>
            <w:vAlign w:val="bottom"/>
            <w:hideMark/>
          </w:tcPr>
          <w:p w14:paraId="6EBE8F1C" w14:textId="77777777" w:rsidR="00084C32" w:rsidRPr="00E52E8D" w:rsidRDefault="00084C32" w:rsidP="00084C32">
            <w:pPr>
              <w:widowControl/>
              <w:jc w:val="center"/>
              <w:rPr>
                <w:rFonts w:ascii="Times New Roman" w:hAnsi="Times New Roman"/>
                <w:color w:val="000000"/>
                <w:kern w:val="0"/>
                <w:sz w:val="18"/>
                <w:szCs w:val="18"/>
              </w:rPr>
            </w:pPr>
            <w:r w:rsidRPr="00E52E8D">
              <w:rPr>
                <w:rFonts w:ascii="Times New Roman" w:hAnsi="Times New Roman"/>
                <w:color w:val="000000"/>
                <w:kern w:val="0"/>
                <w:sz w:val="18"/>
                <w:szCs w:val="18"/>
              </w:rPr>
              <w:t>戊硝</w:t>
            </w:r>
            <w:proofErr w:type="gramStart"/>
            <w:r w:rsidRPr="00E52E8D">
              <w:rPr>
                <w:rFonts w:ascii="Times New Roman" w:hAnsi="Times New Roman"/>
                <w:color w:val="000000"/>
                <w:kern w:val="0"/>
                <w:sz w:val="18"/>
                <w:szCs w:val="18"/>
              </w:rPr>
              <w:t>酚</w:t>
            </w:r>
            <w:proofErr w:type="gramEnd"/>
          </w:p>
        </w:tc>
        <w:tc>
          <w:tcPr>
            <w:tcW w:w="486" w:type="pct"/>
            <w:shd w:val="clear" w:color="auto" w:fill="auto"/>
            <w:noWrap/>
            <w:vAlign w:val="bottom"/>
            <w:hideMark/>
          </w:tcPr>
          <w:p w14:paraId="1F851D5C" w14:textId="3B82844B"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0.0010</w:t>
            </w:r>
          </w:p>
        </w:tc>
        <w:tc>
          <w:tcPr>
            <w:tcW w:w="486" w:type="pct"/>
            <w:shd w:val="clear" w:color="auto" w:fill="auto"/>
            <w:noWrap/>
            <w:vAlign w:val="bottom"/>
            <w:hideMark/>
          </w:tcPr>
          <w:p w14:paraId="50C41362" w14:textId="63CDEBD3"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0.0016</w:t>
            </w:r>
          </w:p>
        </w:tc>
        <w:tc>
          <w:tcPr>
            <w:tcW w:w="487" w:type="pct"/>
            <w:shd w:val="clear" w:color="auto" w:fill="auto"/>
            <w:noWrap/>
            <w:vAlign w:val="bottom"/>
            <w:hideMark/>
          </w:tcPr>
          <w:p w14:paraId="0D2882F4" w14:textId="13BF4165"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0.0016</w:t>
            </w:r>
          </w:p>
        </w:tc>
        <w:tc>
          <w:tcPr>
            <w:tcW w:w="548" w:type="pct"/>
          </w:tcPr>
          <w:p w14:paraId="6AF897F6" w14:textId="7733C63A"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0.0022</w:t>
            </w:r>
          </w:p>
        </w:tc>
        <w:tc>
          <w:tcPr>
            <w:tcW w:w="548" w:type="pct"/>
          </w:tcPr>
          <w:p w14:paraId="40BCE77A" w14:textId="1848928A"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0.0039</w:t>
            </w:r>
          </w:p>
        </w:tc>
        <w:tc>
          <w:tcPr>
            <w:tcW w:w="549" w:type="pct"/>
          </w:tcPr>
          <w:p w14:paraId="1693B9CC" w14:textId="332A682A"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0.0033</w:t>
            </w:r>
          </w:p>
        </w:tc>
      </w:tr>
      <w:tr w:rsidR="00084C32" w:rsidRPr="00E52E8D" w14:paraId="26941DAF" w14:textId="3C4B7411" w:rsidTr="00660254">
        <w:trPr>
          <w:trHeight w:val="283"/>
          <w:jc w:val="center"/>
        </w:trPr>
        <w:tc>
          <w:tcPr>
            <w:tcW w:w="394" w:type="pct"/>
            <w:shd w:val="clear" w:color="auto" w:fill="auto"/>
            <w:noWrap/>
            <w:vAlign w:val="bottom"/>
            <w:hideMark/>
          </w:tcPr>
          <w:p w14:paraId="04D76D98" w14:textId="77777777" w:rsidR="00084C32" w:rsidRPr="00E52E8D" w:rsidRDefault="00084C32" w:rsidP="00084C32">
            <w:pPr>
              <w:widowControl/>
              <w:jc w:val="center"/>
              <w:rPr>
                <w:rFonts w:ascii="Times New Roman" w:hAnsi="Times New Roman"/>
                <w:color w:val="000000"/>
                <w:kern w:val="0"/>
                <w:sz w:val="18"/>
                <w:szCs w:val="18"/>
              </w:rPr>
            </w:pPr>
            <w:r w:rsidRPr="00E52E8D">
              <w:rPr>
                <w:rFonts w:ascii="Times New Roman" w:hAnsi="Times New Roman"/>
                <w:color w:val="000000"/>
                <w:kern w:val="0"/>
                <w:sz w:val="18"/>
                <w:szCs w:val="18"/>
              </w:rPr>
              <w:t>6</w:t>
            </w:r>
          </w:p>
        </w:tc>
        <w:tc>
          <w:tcPr>
            <w:tcW w:w="1502" w:type="pct"/>
            <w:shd w:val="clear" w:color="auto" w:fill="auto"/>
            <w:noWrap/>
            <w:vAlign w:val="bottom"/>
            <w:hideMark/>
          </w:tcPr>
          <w:p w14:paraId="579417E4" w14:textId="4E25F799" w:rsidR="00084C32" w:rsidRPr="00E52E8D" w:rsidRDefault="00084C32" w:rsidP="00084C32">
            <w:pPr>
              <w:widowControl/>
              <w:jc w:val="center"/>
              <w:rPr>
                <w:rFonts w:ascii="Times New Roman" w:hAnsi="Times New Roman"/>
                <w:color w:val="000000"/>
                <w:kern w:val="0"/>
                <w:sz w:val="18"/>
                <w:szCs w:val="18"/>
              </w:rPr>
            </w:pPr>
            <w:r w:rsidRPr="00E52E8D">
              <w:rPr>
                <w:rFonts w:ascii="Times New Roman" w:hAnsi="Times New Roman"/>
                <w:color w:val="000000"/>
                <w:kern w:val="0"/>
                <w:sz w:val="18"/>
                <w:szCs w:val="18"/>
              </w:rPr>
              <w:t>草芽畏</w:t>
            </w:r>
          </w:p>
        </w:tc>
        <w:tc>
          <w:tcPr>
            <w:tcW w:w="486" w:type="pct"/>
            <w:shd w:val="clear" w:color="auto" w:fill="auto"/>
            <w:noWrap/>
            <w:vAlign w:val="bottom"/>
            <w:hideMark/>
          </w:tcPr>
          <w:p w14:paraId="67655E17" w14:textId="6714EFDF"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0.0020</w:t>
            </w:r>
          </w:p>
        </w:tc>
        <w:tc>
          <w:tcPr>
            <w:tcW w:w="486" w:type="pct"/>
            <w:shd w:val="clear" w:color="auto" w:fill="auto"/>
            <w:noWrap/>
            <w:vAlign w:val="bottom"/>
            <w:hideMark/>
          </w:tcPr>
          <w:p w14:paraId="36D79782" w14:textId="19101520"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0.0023</w:t>
            </w:r>
          </w:p>
        </w:tc>
        <w:tc>
          <w:tcPr>
            <w:tcW w:w="487" w:type="pct"/>
            <w:shd w:val="clear" w:color="auto" w:fill="auto"/>
            <w:noWrap/>
            <w:vAlign w:val="bottom"/>
            <w:hideMark/>
          </w:tcPr>
          <w:p w14:paraId="07DC396F" w14:textId="4937C900"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0.0210</w:t>
            </w:r>
          </w:p>
        </w:tc>
        <w:tc>
          <w:tcPr>
            <w:tcW w:w="548" w:type="pct"/>
          </w:tcPr>
          <w:p w14:paraId="10DFC8FA" w14:textId="7CEAD74A"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0.0032</w:t>
            </w:r>
          </w:p>
        </w:tc>
        <w:tc>
          <w:tcPr>
            <w:tcW w:w="548" w:type="pct"/>
          </w:tcPr>
          <w:p w14:paraId="3819D1C4" w14:textId="58522F63"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0.0026</w:t>
            </w:r>
          </w:p>
        </w:tc>
        <w:tc>
          <w:tcPr>
            <w:tcW w:w="549" w:type="pct"/>
          </w:tcPr>
          <w:p w14:paraId="35B0896B" w14:textId="63F0CC65"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0.0278</w:t>
            </w:r>
          </w:p>
        </w:tc>
      </w:tr>
      <w:tr w:rsidR="00084C32" w:rsidRPr="00E52E8D" w14:paraId="59FCD8B0" w14:textId="50948E29" w:rsidTr="00660254">
        <w:trPr>
          <w:trHeight w:val="283"/>
          <w:jc w:val="center"/>
        </w:trPr>
        <w:tc>
          <w:tcPr>
            <w:tcW w:w="394" w:type="pct"/>
            <w:shd w:val="clear" w:color="auto" w:fill="auto"/>
            <w:noWrap/>
            <w:vAlign w:val="bottom"/>
            <w:hideMark/>
          </w:tcPr>
          <w:p w14:paraId="1B438B8F" w14:textId="77777777" w:rsidR="00084C32" w:rsidRPr="00E52E8D" w:rsidRDefault="00084C32" w:rsidP="00084C32">
            <w:pPr>
              <w:widowControl/>
              <w:jc w:val="center"/>
              <w:rPr>
                <w:rFonts w:ascii="Times New Roman" w:hAnsi="Times New Roman"/>
                <w:color w:val="000000"/>
                <w:kern w:val="0"/>
                <w:sz w:val="18"/>
                <w:szCs w:val="18"/>
              </w:rPr>
            </w:pPr>
            <w:r w:rsidRPr="00E52E8D">
              <w:rPr>
                <w:rFonts w:ascii="Times New Roman" w:hAnsi="Times New Roman"/>
                <w:color w:val="000000"/>
                <w:kern w:val="0"/>
                <w:sz w:val="18"/>
                <w:szCs w:val="18"/>
              </w:rPr>
              <w:t>7</w:t>
            </w:r>
          </w:p>
        </w:tc>
        <w:tc>
          <w:tcPr>
            <w:tcW w:w="1502" w:type="pct"/>
            <w:shd w:val="clear" w:color="auto" w:fill="auto"/>
            <w:noWrap/>
            <w:vAlign w:val="bottom"/>
            <w:hideMark/>
          </w:tcPr>
          <w:p w14:paraId="094D9D48" w14:textId="77777777" w:rsidR="00084C32" w:rsidRPr="00E52E8D" w:rsidRDefault="00084C32" w:rsidP="00084C32">
            <w:pPr>
              <w:widowControl/>
              <w:jc w:val="center"/>
              <w:rPr>
                <w:rFonts w:ascii="Times New Roman" w:hAnsi="Times New Roman"/>
                <w:color w:val="000000"/>
                <w:kern w:val="0"/>
                <w:sz w:val="18"/>
                <w:szCs w:val="18"/>
              </w:rPr>
            </w:pPr>
            <w:r w:rsidRPr="00E52E8D">
              <w:rPr>
                <w:rFonts w:ascii="Times New Roman" w:hAnsi="Times New Roman"/>
                <w:color w:val="000000"/>
                <w:kern w:val="0"/>
                <w:sz w:val="18"/>
                <w:szCs w:val="18"/>
              </w:rPr>
              <w:t>毒菌</w:t>
            </w:r>
            <w:proofErr w:type="gramStart"/>
            <w:r w:rsidRPr="00E52E8D">
              <w:rPr>
                <w:rFonts w:ascii="Times New Roman" w:hAnsi="Times New Roman"/>
                <w:color w:val="000000"/>
                <w:kern w:val="0"/>
                <w:sz w:val="18"/>
                <w:szCs w:val="18"/>
              </w:rPr>
              <w:t>酚</w:t>
            </w:r>
            <w:proofErr w:type="gramEnd"/>
          </w:p>
        </w:tc>
        <w:tc>
          <w:tcPr>
            <w:tcW w:w="486" w:type="pct"/>
            <w:shd w:val="clear" w:color="auto" w:fill="auto"/>
            <w:noWrap/>
            <w:vAlign w:val="bottom"/>
            <w:hideMark/>
          </w:tcPr>
          <w:p w14:paraId="01978CB5" w14:textId="0308595E"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0.0012</w:t>
            </w:r>
          </w:p>
        </w:tc>
        <w:tc>
          <w:tcPr>
            <w:tcW w:w="486" w:type="pct"/>
            <w:shd w:val="clear" w:color="auto" w:fill="auto"/>
            <w:noWrap/>
            <w:vAlign w:val="bottom"/>
            <w:hideMark/>
          </w:tcPr>
          <w:p w14:paraId="2DFD9C0D" w14:textId="4061C2E3"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0.0019</w:t>
            </w:r>
          </w:p>
        </w:tc>
        <w:tc>
          <w:tcPr>
            <w:tcW w:w="487" w:type="pct"/>
            <w:shd w:val="clear" w:color="auto" w:fill="auto"/>
            <w:noWrap/>
            <w:vAlign w:val="bottom"/>
            <w:hideMark/>
          </w:tcPr>
          <w:p w14:paraId="75585D36" w14:textId="4F2484B1"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0.0021</w:t>
            </w:r>
          </w:p>
        </w:tc>
        <w:tc>
          <w:tcPr>
            <w:tcW w:w="548" w:type="pct"/>
          </w:tcPr>
          <w:p w14:paraId="20BDB32F" w14:textId="27DE19F5"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0.0022</w:t>
            </w:r>
          </w:p>
        </w:tc>
        <w:tc>
          <w:tcPr>
            <w:tcW w:w="548" w:type="pct"/>
          </w:tcPr>
          <w:p w14:paraId="475C31F4" w14:textId="0E9688A0"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0.0031</w:t>
            </w:r>
          </w:p>
        </w:tc>
        <w:tc>
          <w:tcPr>
            <w:tcW w:w="549" w:type="pct"/>
          </w:tcPr>
          <w:p w14:paraId="6E1E8EE3" w14:textId="40041394"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0.0028</w:t>
            </w:r>
          </w:p>
        </w:tc>
      </w:tr>
      <w:tr w:rsidR="00084C32" w:rsidRPr="00E52E8D" w14:paraId="5397906E" w14:textId="255C8C0F" w:rsidTr="00660254">
        <w:trPr>
          <w:trHeight w:val="283"/>
          <w:jc w:val="center"/>
        </w:trPr>
        <w:tc>
          <w:tcPr>
            <w:tcW w:w="394" w:type="pct"/>
            <w:shd w:val="clear" w:color="auto" w:fill="auto"/>
            <w:noWrap/>
            <w:vAlign w:val="bottom"/>
            <w:hideMark/>
          </w:tcPr>
          <w:p w14:paraId="5411C81B" w14:textId="77777777" w:rsidR="00084C32" w:rsidRPr="00E52E8D" w:rsidRDefault="00084C32" w:rsidP="00084C32">
            <w:pPr>
              <w:widowControl/>
              <w:jc w:val="center"/>
              <w:rPr>
                <w:rFonts w:ascii="Times New Roman" w:hAnsi="Times New Roman"/>
                <w:color w:val="000000"/>
                <w:kern w:val="0"/>
                <w:sz w:val="18"/>
                <w:szCs w:val="18"/>
              </w:rPr>
            </w:pPr>
            <w:r w:rsidRPr="00E52E8D">
              <w:rPr>
                <w:rFonts w:ascii="Times New Roman" w:hAnsi="Times New Roman"/>
                <w:color w:val="000000"/>
                <w:kern w:val="0"/>
                <w:sz w:val="18"/>
                <w:szCs w:val="18"/>
              </w:rPr>
              <w:t>8</w:t>
            </w:r>
          </w:p>
        </w:tc>
        <w:tc>
          <w:tcPr>
            <w:tcW w:w="1502" w:type="pct"/>
            <w:shd w:val="clear" w:color="auto" w:fill="auto"/>
            <w:noWrap/>
            <w:vAlign w:val="bottom"/>
            <w:hideMark/>
          </w:tcPr>
          <w:p w14:paraId="49368A6D" w14:textId="46A76425" w:rsidR="00084C32" w:rsidRPr="00E52E8D" w:rsidRDefault="00084C32" w:rsidP="00084C32">
            <w:pPr>
              <w:widowControl/>
              <w:jc w:val="center"/>
              <w:rPr>
                <w:rFonts w:ascii="Times New Roman" w:hAnsi="Times New Roman"/>
                <w:color w:val="000000"/>
                <w:kern w:val="0"/>
                <w:sz w:val="18"/>
                <w:szCs w:val="18"/>
              </w:rPr>
            </w:pPr>
            <w:r w:rsidRPr="00E52E8D">
              <w:rPr>
                <w:rFonts w:ascii="Times New Roman" w:hAnsi="Times New Roman"/>
                <w:color w:val="000000"/>
                <w:kern w:val="0"/>
                <w:sz w:val="18"/>
                <w:szCs w:val="18"/>
              </w:rPr>
              <w:t>氯氨吡啶酸</w:t>
            </w:r>
          </w:p>
        </w:tc>
        <w:tc>
          <w:tcPr>
            <w:tcW w:w="486" w:type="pct"/>
            <w:shd w:val="clear" w:color="auto" w:fill="auto"/>
            <w:noWrap/>
            <w:vAlign w:val="bottom"/>
            <w:hideMark/>
          </w:tcPr>
          <w:p w14:paraId="4C695089" w14:textId="61FB05E3"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0.0009</w:t>
            </w:r>
          </w:p>
        </w:tc>
        <w:tc>
          <w:tcPr>
            <w:tcW w:w="486" w:type="pct"/>
            <w:shd w:val="clear" w:color="auto" w:fill="auto"/>
            <w:noWrap/>
            <w:vAlign w:val="bottom"/>
            <w:hideMark/>
          </w:tcPr>
          <w:p w14:paraId="7F4388E8" w14:textId="12236B5A"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0.0013</w:t>
            </w:r>
          </w:p>
        </w:tc>
        <w:tc>
          <w:tcPr>
            <w:tcW w:w="487" w:type="pct"/>
            <w:shd w:val="clear" w:color="auto" w:fill="auto"/>
            <w:noWrap/>
            <w:vAlign w:val="bottom"/>
            <w:hideMark/>
          </w:tcPr>
          <w:p w14:paraId="5CE8371F" w14:textId="5F04D9A8"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0.0223</w:t>
            </w:r>
          </w:p>
        </w:tc>
        <w:tc>
          <w:tcPr>
            <w:tcW w:w="548" w:type="pct"/>
          </w:tcPr>
          <w:p w14:paraId="30AB6C1A" w14:textId="776FEA1B"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0.0016</w:t>
            </w:r>
          </w:p>
        </w:tc>
        <w:tc>
          <w:tcPr>
            <w:tcW w:w="548" w:type="pct"/>
          </w:tcPr>
          <w:p w14:paraId="797ACE8D" w14:textId="1B7509BE"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0.0022</w:t>
            </w:r>
          </w:p>
        </w:tc>
        <w:tc>
          <w:tcPr>
            <w:tcW w:w="549" w:type="pct"/>
          </w:tcPr>
          <w:p w14:paraId="6A75DD02" w14:textId="74038248"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0.0312</w:t>
            </w:r>
          </w:p>
        </w:tc>
      </w:tr>
      <w:tr w:rsidR="00084C32" w:rsidRPr="00E52E8D" w14:paraId="59C92A04" w14:textId="46AC9375" w:rsidTr="00660254">
        <w:trPr>
          <w:trHeight w:val="283"/>
          <w:jc w:val="center"/>
        </w:trPr>
        <w:tc>
          <w:tcPr>
            <w:tcW w:w="394" w:type="pct"/>
            <w:shd w:val="clear" w:color="auto" w:fill="auto"/>
            <w:noWrap/>
            <w:vAlign w:val="bottom"/>
            <w:hideMark/>
          </w:tcPr>
          <w:p w14:paraId="788CA293" w14:textId="77777777" w:rsidR="00084C32" w:rsidRPr="00E52E8D" w:rsidRDefault="00084C32" w:rsidP="00084C32">
            <w:pPr>
              <w:widowControl/>
              <w:jc w:val="center"/>
              <w:rPr>
                <w:rFonts w:ascii="Times New Roman" w:hAnsi="Times New Roman"/>
                <w:color w:val="000000"/>
                <w:kern w:val="0"/>
                <w:sz w:val="18"/>
                <w:szCs w:val="18"/>
              </w:rPr>
            </w:pPr>
            <w:r w:rsidRPr="00E52E8D">
              <w:rPr>
                <w:rFonts w:ascii="Times New Roman" w:hAnsi="Times New Roman"/>
                <w:color w:val="000000"/>
                <w:kern w:val="0"/>
                <w:sz w:val="18"/>
                <w:szCs w:val="18"/>
              </w:rPr>
              <w:t>9</w:t>
            </w:r>
          </w:p>
        </w:tc>
        <w:tc>
          <w:tcPr>
            <w:tcW w:w="1502" w:type="pct"/>
            <w:shd w:val="clear" w:color="auto" w:fill="auto"/>
            <w:noWrap/>
            <w:vAlign w:val="bottom"/>
            <w:hideMark/>
          </w:tcPr>
          <w:p w14:paraId="4645E0B5" w14:textId="55BFD91D" w:rsidR="00084C32" w:rsidRPr="00E52E8D" w:rsidRDefault="00084C32" w:rsidP="00084C32">
            <w:pPr>
              <w:widowControl/>
              <w:jc w:val="center"/>
              <w:rPr>
                <w:rFonts w:ascii="Times New Roman" w:hAnsi="Times New Roman"/>
                <w:color w:val="000000"/>
                <w:kern w:val="0"/>
                <w:sz w:val="18"/>
                <w:szCs w:val="18"/>
              </w:rPr>
            </w:pPr>
            <w:r w:rsidRPr="00E52E8D">
              <w:rPr>
                <w:rFonts w:ascii="Times New Roman" w:hAnsi="Times New Roman"/>
                <w:color w:val="000000"/>
                <w:kern w:val="0"/>
                <w:sz w:val="18"/>
                <w:szCs w:val="18"/>
              </w:rPr>
              <w:t>申</w:t>
            </w:r>
            <w:proofErr w:type="gramStart"/>
            <w:r w:rsidRPr="00E52E8D">
              <w:rPr>
                <w:rFonts w:ascii="Times New Roman" w:hAnsi="Times New Roman"/>
                <w:color w:val="000000"/>
                <w:kern w:val="0"/>
                <w:sz w:val="18"/>
                <w:szCs w:val="18"/>
              </w:rPr>
              <w:t>嗪</w:t>
            </w:r>
            <w:proofErr w:type="gramEnd"/>
            <w:r w:rsidRPr="00E52E8D">
              <w:rPr>
                <w:rFonts w:ascii="Times New Roman" w:hAnsi="Times New Roman"/>
                <w:color w:val="000000"/>
                <w:kern w:val="0"/>
                <w:sz w:val="18"/>
                <w:szCs w:val="18"/>
              </w:rPr>
              <w:t>霉素</w:t>
            </w:r>
          </w:p>
        </w:tc>
        <w:tc>
          <w:tcPr>
            <w:tcW w:w="486" w:type="pct"/>
            <w:shd w:val="clear" w:color="auto" w:fill="auto"/>
            <w:noWrap/>
            <w:vAlign w:val="bottom"/>
            <w:hideMark/>
          </w:tcPr>
          <w:p w14:paraId="01CA4A9D" w14:textId="43F06E64"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0.0009</w:t>
            </w:r>
          </w:p>
        </w:tc>
        <w:tc>
          <w:tcPr>
            <w:tcW w:w="486" w:type="pct"/>
            <w:shd w:val="clear" w:color="auto" w:fill="auto"/>
            <w:noWrap/>
            <w:vAlign w:val="bottom"/>
            <w:hideMark/>
          </w:tcPr>
          <w:p w14:paraId="489D07C1" w14:textId="0AF0A6E3"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0.0024</w:t>
            </w:r>
          </w:p>
        </w:tc>
        <w:tc>
          <w:tcPr>
            <w:tcW w:w="487" w:type="pct"/>
            <w:shd w:val="clear" w:color="auto" w:fill="auto"/>
            <w:noWrap/>
            <w:vAlign w:val="bottom"/>
            <w:hideMark/>
          </w:tcPr>
          <w:p w14:paraId="4B3F6316" w14:textId="214E9708"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0.0238</w:t>
            </w:r>
          </w:p>
        </w:tc>
        <w:tc>
          <w:tcPr>
            <w:tcW w:w="548" w:type="pct"/>
          </w:tcPr>
          <w:p w14:paraId="4162E4AA" w14:textId="45A9F034"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0.0015</w:t>
            </w:r>
          </w:p>
        </w:tc>
        <w:tc>
          <w:tcPr>
            <w:tcW w:w="548" w:type="pct"/>
          </w:tcPr>
          <w:p w14:paraId="41336D14" w14:textId="2370D209"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0.0028</w:t>
            </w:r>
          </w:p>
        </w:tc>
        <w:tc>
          <w:tcPr>
            <w:tcW w:w="549" w:type="pct"/>
          </w:tcPr>
          <w:p w14:paraId="65A1C166" w14:textId="3A366043"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0.0311</w:t>
            </w:r>
          </w:p>
        </w:tc>
      </w:tr>
      <w:tr w:rsidR="00084C32" w:rsidRPr="00E52E8D" w14:paraId="2CD1043B" w14:textId="0985545A" w:rsidTr="00660254">
        <w:trPr>
          <w:trHeight w:val="283"/>
          <w:jc w:val="center"/>
        </w:trPr>
        <w:tc>
          <w:tcPr>
            <w:tcW w:w="394" w:type="pct"/>
            <w:shd w:val="clear" w:color="auto" w:fill="auto"/>
            <w:noWrap/>
            <w:vAlign w:val="bottom"/>
            <w:hideMark/>
          </w:tcPr>
          <w:p w14:paraId="155DD24B" w14:textId="77777777" w:rsidR="00084C32" w:rsidRPr="00E52E8D" w:rsidRDefault="00084C32" w:rsidP="00084C32">
            <w:pPr>
              <w:widowControl/>
              <w:jc w:val="center"/>
              <w:rPr>
                <w:rFonts w:ascii="Times New Roman" w:hAnsi="Times New Roman"/>
                <w:color w:val="000000"/>
                <w:kern w:val="0"/>
                <w:sz w:val="18"/>
                <w:szCs w:val="18"/>
              </w:rPr>
            </w:pPr>
            <w:r w:rsidRPr="00E52E8D">
              <w:rPr>
                <w:rFonts w:ascii="Times New Roman" w:hAnsi="Times New Roman"/>
                <w:color w:val="000000"/>
                <w:kern w:val="0"/>
                <w:sz w:val="18"/>
                <w:szCs w:val="18"/>
              </w:rPr>
              <w:t>10</w:t>
            </w:r>
          </w:p>
        </w:tc>
        <w:tc>
          <w:tcPr>
            <w:tcW w:w="1502" w:type="pct"/>
            <w:shd w:val="clear" w:color="auto" w:fill="auto"/>
            <w:noWrap/>
            <w:vAlign w:val="bottom"/>
            <w:hideMark/>
          </w:tcPr>
          <w:p w14:paraId="4B593DDE" w14:textId="149611BB" w:rsidR="00084C32" w:rsidRPr="00E52E8D" w:rsidRDefault="00084C32" w:rsidP="00084C32">
            <w:pPr>
              <w:widowControl/>
              <w:jc w:val="center"/>
              <w:rPr>
                <w:rFonts w:ascii="Times New Roman" w:hAnsi="Times New Roman"/>
                <w:color w:val="000000"/>
                <w:kern w:val="0"/>
                <w:sz w:val="18"/>
                <w:szCs w:val="18"/>
              </w:rPr>
            </w:pPr>
            <w:r w:rsidRPr="00E52E8D">
              <w:rPr>
                <w:rFonts w:ascii="Times New Roman" w:hAnsi="Times New Roman"/>
                <w:color w:val="000000"/>
                <w:kern w:val="0"/>
                <w:sz w:val="18"/>
                <w:szCs w:val="18"/>
              </w:rPr>
              <w:t>氨氯吡啶酸</w:t>
            </w:r>
          </w:p>
        </w:tc>
        <w:tc>
          <w:tcPr>
            <w:tcW w:w="486" w:type="pct"/>
            <w:shd w:val="clear" w:color="auto" w:fill="auto"/>
            <w:noWrap/>
            <w:vAlign w:val="bottom"/>
            <w:hideMark/>
          </w:tcPr>
          <w:p w14:paraId="39A75773" w14:textId="0D399896"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0.0012</w:t>
            </w:r>
          </w:p>
        </w:tc>
        <w:tc>
          <w:tcPr>
            <w:tcW w:w="486" w:type="pct"/>
            <w:shd w:val="clear" w:color="auto" w:fill="auto"/>
            <w:noWrap/>
            <w:vAlign w:val="bottom"/>
            <w:hideMark/>
          </w:tcPr>
          <w:p w14:paraId="63D29C89" w14:textId="058BE376"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0.0015</w:t>
            </w:r>
          </w:p>
        </w:tc>
        <w:tc>
          <w:tcPr>
            <w:tcW w:w="487" w:type="pct"/>
            <w:shd w:val="clear" w:color="auto" w:fill="auto"/>
            <w:noWrap/>
            <w:vAlign w:val="bottom"/>
            <w:hideMark/>
          </w:tcPr>
          <w:p w14:paraId="21CC11BB" w14:textId="6B331236"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0.0272</w:t>
            </w:r>
          </w:p>
        </w:tc>
        <w:tc>
          <w:tcPr>
            <w:tcW w:w="548" w:type="pct"/>
          </w:tcPr>
          <w:p w14:paraId="1BDF7B54" w14:textId="5317BEA2"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0.0021</w:t>
            </w:r>
          </w:p>
        </w:tc>
        <w:tc>
          <w:tcPr>
            <w:tcW w:w="548" w:type="pct"/>
          </w:tcPr>
          <w:p w14:paraId="4347657C" w14:textId="50F933F4"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0.0023</w:t>
            </w:r>
          </w:p>
        </w:tc>
        <w:tc>
          <w:tcPr>
            <w:tcW w:w="549" w:type="pct"/>
          </w:tcPr>
          <w:p w14:paraId="5B01C28E" w14:textId="034AEF16"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0.0363</w:t>
            </w:r>
          </w:p>
        </w:tc>
      </w:tr>
      <w:tr w:rsidR="00084C32" w:rsidRPr="00E52E8D" w14:paraId="023E95FA" w14:textId="6D91B4D3" w:rsidTr="00660254">
        <w:trPr>
          <w:trHeight w:val="283"/>
          <w:jc w:val="center"/>
        </w:trPr>
        <w:tc>
          <w:tcPr>
            <w:tcW w:w="394" w:type="pct"/>
            <w:shd w:val="clear" w:color="auto" w:fill="auto"/>
            <w:noWrap/>
            <w:vAlign w:val="bottom"/>
            <w:hideMark/>
          </w:tcPr>
          <w:p w14:paraId="699C2858" w14:textId="77777777" w:rsidR="00084C32" w:rsidRPr="00E52E8D" w:rsidRDefault="00084C32" w:rsidP="00084C32">
            <w:pPr>
              <w:widowControl/>
              <w:jc w:val="center"/>
              <w:rPr>
                <w:rFonts w:ascii="Times New Roman" w:hAnsi="Times New Roman"/>
                <w:color w:val="000000"/>
                <w:kern w:val="0"/>
                <w:sz w:val="18"/>
                <w:szCs w:val="18"/>
              </w:rPr>
            </w:pPr>
            <w:r w:rsidRPr="00E52E8D">
              <w:rPr>
                <w:rFonts w:ascii="Times New Roman" w:hAnsi="Times New Roman"/>
                <w:color w:val="000000"/>
                <w:kern w:val="0"/>
                <w:sz w:val="18"/>
                <w:szCs w:val="18"/>
              </w:rPr>
              <w:t>11</w:t>
            </w:r>
          </w:p>
        </w:tc>
        <w:tc>
          <w:tcPr>
            <w:tcW w:w="1502" w:type="pct"/>
            <w:shd w:val="clear" w:color="auto" w:fill="auto"/>
            <w:noWrap/>
            <w:vAlign w:val="bottom"/>
            <w:hideMark/>
          </w:tcPr>
          <w:p w14:paraId="26C49ACD" w14:textId="3B822996" w:rsidR="00084C32" w:rsidRPr="00E52E8D" w:rsidRDefault="00084C32" w:rsidP="00084C32">
            <w:pPr>
              <w:widowControl/>
              <w:jc w:val="center"/>
              <w:rPr>
                <w:rFonts w:ascii="Times New Roman" w:hAnsi="Times New Roman"/>
                <w:color w:val="000000"/>
                <w:kern w:val="0"/>
                <w:sz w:val="18"/>
                <w:szCs w:val="18"/>
              </w:rPr>
            </w:pPr>
            <w:r w:rsidRPr="00E52E8D">
              <w:rPr>
                <w:rFonts w:ascii="Times New Roman" w:hAnsi="Times New Roman"/>
                <w:color w:val="000000"/>
                <w:kern w:val="0"/>
                <w:sz w:val="18"/>
                <w:szCs w:val="18"/>
              </w:rPr>
              <w:t>氨氯吡啶酸三异丙醇胺盐</w:t>
            </w:r>
          </w:p>
        </w:tc>
        <w:tc>
          <w:tcPr>
            <w:tcW w:w="486" w:type="pct"/>
            <w:shd w:val="clear" w:color="auto" w:fill="auto"/>
            <w:noWrap/>
            <w:vAlign w:val="bottom"/>
            <w:hideMark/>
          </w:tcPr>
          <w:p w14:paraId="5F73745A" w14:textId="23E5B89B"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0.0012</w:t>
            </w:r>
          </w:p>
        </w:tc>
        <w:tc>
          <w:tcPr>
            <w:tcW w:w="486" w:type="pct"/>
            <w:shd w:val="clear" w:color="auto" w:fill="auto"/>
            <w:noWrap/>
            <w:vAlign w:val="bottom"/>
            <w:hideMark/>
          </w:tcPr>
          <w:p w14:paraId="6B437E47" w14:textId="743BCC3C"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0.0015</w:t>
            </w:r>
          </w:p>
        </w:tc>
        <w:tc>
          <w:tcPr>
            <w:tcW w:w="487" w:type="pct"/>
            <w:shd w:val="clear" w:color="auto" w:fill="auto"/>
            <w:noWrap/>
            <w:vAlign w:val="bottom"/>
            <w:hideMark/>
          </w:tcPr>
          <w:p w14:paraId="175064FA" w14:textId="5C52C0BD" w:rsidR="00084C32" w:rsidRPr="00A05A18" w:rsidRDefault="00084C32" w:rsidP="00084C32">
            <w:pPr>
              <w:widowControl/>
              <w:jc w:val="center"/>
              <w:rPr>
                <w:rFonts w:ascii="Times New Roman" w:hAnsi="Times New Roman"/>
                <w:color w:val="000000"/>
                <w:kern w:val="0"/>
                <w:sz w:val="18"/>
                <w:szCs w:val="18"/>
              </w:rPr>
            </w:pPr>
            <w:r w:rsidRPr="00A05A18">
              <w:rPr>
                <w:rFonts w:ascii="Times New Roman" w:hAnsi="Times New Roman"/>
                <w:color w:val="000000"/>
                <w:kern w:val="0"/>
                <w:sz w:val="18"/>
                <w:szCs w:val="18"/>
              </w:rPr>
              <w:t>0.0272</w:t>
            </w:r>
          </w:p>
        </w:tc>
        <w:tc>
          <w:tcPr>
            <w:tcW w:w="548" w:type="pct"/>
          </w:tcPr>
          <w:p w14:paraId="5A762ED2" w14:textId="6CC2D17E"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0.0021</w:t>
            </w:r>
          </w:p>
        </w:tc>
        <w:tc>
          <w:tcPr>
            <w:tcW w:w="548" w:type="pct"/>
          </w:tcPr>
          <w:p w14:paraId="030E9ED5" w14:textId="08EBB8F4"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0.0023</w:t>
            </w:r>
          </w:p>
        </w:tc>
        <w:tc>
          <w:tcPr>
            <w:tcW w:w="549" w:type="pct"/>
          </w:tcPr>
          <w:p w14:paraId="09D2EA6F" w14:textId="56231B84" w:rsidR="00084C32" w:rsidRPr="00A05A18" w:rsidRDefault="00084C32" w:rsidP="00084C32">
            <w:pPr>
              <w:widowControl/>
              <w:jc w:val="center"/>
              <w:rPr>
                <w:rFonts w:ascii="Times New Roman" w:hAnsi="Times New Roman"/>
                <w:color w:val="000000"/>
                <w:kern w:val="0"/>
                <w:sz w:val="18"/>
                <w:szCs w:val="18"/>
              </w:rPr>
            </w:pPr>
            <w:r w:rsidRPr="00660254">
              <w:rPr>
                <w:rFonts w:ascii="Times New Roman" w:hAnsi="Times New Roman"/>
                <w:color w:val="000000"/>
                <w:kern w:val="0"/>
                <w:sz w:val="18"/>
                <w:szCs w:val="18"/>
              </w:rPr>
              <w:t>0.0363</w:t>
            </w:r>
          </w:p>
        </w:tc>
      </w:tr>
    </w:tbl>
    <w:p w14:paraId="5AF04E48" w14:textId="7C686EF2" w:rsidR="002D1237" w:rsidRDefault="00E52E8D">
      <w:pPr>
        <w:pStyle w:val="afffa"/>
        <w:rPr>
          <w:rFonts w:ascii="宋体" w:hAnsi="宋体"/>
          <w:b/>
          <w:bCs/>
        </w:rPr>
      </w:pPr>
      <w:r w:rsidRPr="00E52E8D">
        <w:rPr>
          <w:rFonts w:ascii="宋体" w:hAnsi="宋体" w:hint="eastAsia"/>
          <w:sz w:val="18"/>
          <w:szCs w:val="18"/>
          <w:lang w:val="en-CA"/>
        </w:rPr>
        <w:t>注：含量a</w:t>
      </w:r>
      <w:r>
        <w:rPr>
          <w:rFonts w:ascii="宋体" w:hAnsi="宋体" w:hint="eastAsia"/>
          <w:sz w:val="18"/>
          <w:szCs w:val="18"/>
          <w:lang w:val="en-CA"/>
        </w:rPr>
        <w:t>为</w:t>
      </w:r>
      <w:r w:rsidRPr="00E52E8D">
        <w:rPr>
          <w:rFonts w:ascii="宋体" w:hAnsi="宋体" w:hint="eastAsia"/>
          <w:sz w:val="18"/>
          <w:szCs w:val="18"/>
          <w:lang w:val="en-CA"/>
        </w:rPr>
        <w:t>蔬菜、水果</w:t>
      </w:r>
      <w:r w:rsidR="00A5656D">
        <w:rPr>
          <w:rFonts w:ascii="宋体" w:hAnsi="宋体" w:hint="eastAsia"/>
          <w:sz w:val="18"/>
          <w:szCs w:val="18"/>
          <w:lang w:val="en-CA"/>
        </w:rPr>
        <w:t>、</w:t>
      </w:r>
      <w:r w:rsidRPr="00E52E8D">
        <w:rPr>
          <w:rFonts w:ascii="宋体" w:hAnsi="宋体" w:hint="eastAsia"/>
          <w:sz w:val="18"/>
          <w:szCs w:val="18"/>
          <w:lang w:val="en-CA"/>
        </w:rPr>
        <w:t>食用菌</w:t>
      </w:r>
      <w:r w:rsidR="00A5656D">
        <w:rPr>
          <w:rFonts w:ascii="宋体" w:hAnsi="宋体" w:hint="eastAsia"/>
          <w:sz w:val="18"/>
          <w:szCs w:val="18"/>
          <w:lang w:val="en-CA"/>
        </w:rPr>
        <w:t>和糖料</w:t>
      </w:r>
      <w:r>
        <w:rPr>
          <w:rFonts w:ascii="宋体" w:hAnsi="宋体" w:hint="eastAsia"/>
          <w:sz w:val="18"/>
          <w:szCs w:val="18"/>
          <w:lang w:val="en-CA"/>
        </w:rPr>
        <w:t>的方法定量限，参照附录</w:t>
      </w:r>
      <w:r w:rsidR="00A5656D">
        <w:rPr>
          <w:rFonts w:ascii="宋体" w:hAnsi="宋体"/>
          <w:sz w:val="18"/>
          <w:szCs w:val="18"/>
          <w:lang w:val="en-CA"/>
        </w:rPr>
        <w:t>A</w:t>
      </w:r>
      <w:r>
        <w:rPr>
          <w:rFonts w:ascii="宋体" w:hAnsi="宋体" w:hint="eastAsia"/>
          <w:sz w:val="18"/>
          <w:szCs w:val="18"/>
          <w:lang w:val="en-CA"/>
        </w:rPr>
        <w:t>；</w:t>
      </w:r>
      <w:r w:rsidRPr="00E52E8D">
        <w:rPr>
          <w:rFonts w:ascii="宋体" w:hAnsi="宋体" w:hint="eastAsia"/>
          <w:sz w:val="18"/>
          <w:szCs w:val="18"/>
          <w:lang w:val="en-CA"/>
        </w:rPr>
        <w:t>含量b</w:t>
      </w:r>
      <w:r>
        <w:rPr>
          <w:rFonts w:ascii="宋体" w:hAnsi="宋体" w:hint="eastAsia"/>
          <w:sz w:val="18"/>
          <w:szCs w:val="18"/>
          <w:lang w:val="en-CA"/>
        </w:rPr>
        <w:t>为</w:t>
      </w:r>
      <w:r w:rsidRPr="00E52E8D">
        <w:rPr>
          <w:rFonts w:ascii="宋体" w:hAnsi="宋体" w:hint="eastAsia"/>
          <w:sz w:val="18"/>
          <w:szCs w:val="18"/>
          <w:lang w:val="en-CA"/>
        </w:rPr>
        <w:t>谷物、油料、坚果、药用植物和植物油</w:t>
      </w:r>
      <w:r>
        <w:rPr>
          <w:rFonts w:ascii="宋体" w:hAnsi="宋体" w:hint="eastAsia"/>
          <w:sz w:val="18"/>
          <w:szCs w:val="18"/>
          <w:lang w:val="en-CA"/>
        </w:rPr>
        <w:t>的方法定量限，参照附录</w:t>
      </w:r>
      <w:r w:rsidR="00A5656D">
        <w:rPr>
          <w:rFonts w:ascii="宋体" w:hAnsi="宋体"/>
          <w:sz w:val="18"/>
          <w:szCs w:val="18"/>
          <w:lang w:val="en-CA"/>
        </w:rPr>
        <w:t>A</w:t>
      </w:r>
      <w:r>
        <w:rPr>
          <w:rFonts w:ascii="宋体" w:hAnsi="宋体" w:hint="eastAsia"/>
          <w:sz w:val="18"/>
          <w:szCs w:val="18"/>
          <w:lang w:val="en-CA"/>
        </w:rPr>
        <w:t>；</w:t>
      </w:r>
      <w:r w:rsidRPr="00E52E8D">
        <w:rPr>
          <w:rFonts w:ascii="宋体" w:hAnsi="宋体" w:hint="eastAsia"/>
          <w:sz w:val="18"/>
          <w:szCs w:val="18"/>
          <w:lang w:val="en-CA"/>
        </w:rPr>
        <w:t>含量</w:t>
      </w:r>
      <w:r>
        <w:rPr>
          <w:rFonts w:ascii="宋体" w:hAnsi="宋体" w:hint="eastAsia"/>
          <w:sz w:val="18"/>
          <w:szCs w:val="18"/>
          <w:lang w:val="en-CA"/>
        </w:rPr>
        <w:t>c为</w:t>
      </w:r>
      <w:r w:rsidRPr="00E52E8D">
        <w:rPr>
          <w:rFonts w:ascii="宋体" w:hAnsi="宋体" w:hint="eastAsia"/>
          <w:sz w:val="18"/>
          <w:szCs w:val="18"/>
          <w:lang w:val="en-CA"/>
        </w:rPr>
        <w:t>茶叶和香辛料（调味料）</w:t>
      </w:r>
      <w:r>
        <w:rPr>
          <w:rFonts w:ascii="宋体" w:hAnsi="宋体" w:hint="eastAsia"/>
          <w:sz w:val="18"/>
          <w:szCs w:val="18"/>
          <w:lang w:val="en-CA"/>
        </w:rPr>
        <w:t>的方法定量限，参照附录</w:t>
      </w:r>
      <w:r w:rsidR="00A5656D">
        <w:rPr>
          <w:rFonts w:ascii="宋体" w:hAnsi="宋体"/>
          <w:sz w:val="18"/>
          <w:szCs w:val="18"/>
          <w:lang w:val="en-CA"/>
        </w:rPr>
        <w:t>A</w:t>
      </w:r>
      <w:r>
        <w:rPr>
          <w:rFonts w:ascii="宋体" w:hAnsi="宋体" w:hint="eastAsia"/>
          <w:sz w:val="18"/>
          <w:szCs w:val="18"/>
          <w:lang w:val="en-CA"/>
        </w:rPr>
        <w:t>；</w:t>
      </w:r>
    </w:p>
    <w:p w14:paraId="4FF811E6" w14:textId="77777777" w:rsidR="002D1237" w:rsidRDefault="002D1237">
      <w:pPr>
        <w:pStyle w:val="afffa"/>
        <w:rPr>
          <w:rFonts w:ascii="宋体" w:hAnsi="宋体"/>
          <w:b/>
          <w:bCs/>
        </w:rPr>
      </w:pPr>
    </w:p>
    <w:p w14:paraId="7AD3740D" w14:textId="77777777" w:rsidR="002D1237" w:rsidRPr="00A5656D" w:rsidRDefault="002D1237">
      <w:pPr>
        <w:pStyle w:val="afffa"/>
        <w:rPr>
          <w:rFonts w:ascii="宋体" w:hAnsi="宋体"/>
          <w:b/>
          <w:bCs/>
        </w:rPr>
      </w:pPr>
    </w:p>
    <w:sectPr w:rsidR="002D1237" w:rsidRPr="00A5656D">
      <w:headerReference w:type="even" r:id="rId36"/>
      <w:headerReference w:type="default" r:id="rId37"/>
      <w:footerReference w:type="default" r:id="rId38"/>
      <w:headerReference w:type="first" r:id="rId39"/>
      <w:pgSz w:w="11906" w:h="16838"/>
      <w:pgMar w:top="1418" w:right="1134" w:bottom="1134" w:left="1418" w:header="1134"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A796F" w14:textId="77777777" w:rsidR="00105711" w:rsidRDefault="00105711">
      <w:r>
        <w:separator/>
      </w:r>
    </w:p>
  </w:endnote>
  <w:endnote w:type="continuationSeparator" w:id="0">
    <w:p w14:paraId="7BBC3541" w14:textId="77777777" w:rsidR="00105711" w:rsidRDefault="0010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default"/>
    <w:sig w:usb0="FFFFFFFF" w:usb1="E9FFFFFF" w:usb2="0000003F" w:usb3="00000000" w:csb0="603F01FF" w:csb1="FFFF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285D" w14:textId="77777777" w:rsidR="002D1237" w:rsidRDefault="00265310">
    <w:pPr>
      <w:pStyle w:val="afff5"/>
      <w:rPr>
        <w:rStyle w:val="afb"/>
      </w:rPr>
    </w:pPr>
    <w:r>
      <w:fldChar w:fldCharType="begin"/>
    </w:r>
    <w:r>
      <w:rPr>
        <w:rStyle w:val="afb"/>
      </w:rPr>
      <w:instrText xml:space="preserve">PAGE  </w:instrText>
    </w:r>
    <w:r>
      <w:fldChar w:fldCharType="separate"/>
    </w:r>
    <w:r>
      <w:rPr>
        <w:rStyle w:val="afb"/>
      </w:rPr>
      <w:t>XXXII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F0FE" w14:textId="77777777" w:rsidR="007313F0" w:rsidRDefault="007313F0">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A151" w14:textId="77777777" w:rsidR="007313F0" w:rsidRDefault="007313F0">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3D99" w14:textId="77777777" w:rsidR="002D1237" w:rsidRDefault="00265310">
    <w:pPr>
      <w:pStyle w:val="afff5"/>
      <w:jc w:val="right"/>
      <w:rPr>
        <w:rStyle w:val="afb"/>
      </w:rPr>
    </w:pPr>
    <w:r>
      <w:fldChar w:fldCharType="begin"/>
    </w:r>
    <w:r>
      <w:rPr>
        <w:rStyle w:val="afb"/>
      </w:rPr>
      <w:instrText xml:space="preserve">PAGE  </w:instrText>
    </w:r>
    <w:r>
      <w:fldChar w:fldCharType="separate"/>
    </w:r>
    <w:r>
      <w:rPr>
        <w:rStyle w:val="afb"/>
      </w:rPr>
      <w:t>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1B2D" w14:textId="77777777" w:rsidR="002D1237" w:rsidRDefault="00265310">
    <w:pPr>
      <w:pStyle w:val="afff0"/>
      <w:rPr>
        <w:rStyle w:val="afb"/>
      </w:rPr>
    </w:pPr>
    <w:r>
      <w:fldChar w:fldCharType="begin"/>
    </w:r>
    <w:r>
      <w:rPr>
        <w:rStyle w:val="afb"/>
      </w:rPr>
      <w:instrText xml:space="preserve">PAGE  </w:instrText>
    </w:r>
    <w:r>
      <w:fldChar w:fldCharType="separate"/>
    </w:r>
    <w:r>
      <w:rPr>
        <w:rStyle w:val="afb"/>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6366" w14:textId="61314CE6" w:rsidR="002D1237" w:rsidRDefault="00871799">
    <w:pPr>
      <w:pStyle w:val="af2"/>
      <w:ind w:right="360" w:firstLine="360"/>
    </w:pPr>
    <w:r>
      <w:rPr>
        <w:noProof/>
      </w:rPr>
      <mc:AlternateContent>
        <mc:Choice Requires="wps">
          <w:drawing>
            <wp:anchor distT="0" distB="0" distL="114300" distR="114300" simplePos="0" relativeHeight="251663360" behindDoc="0" locked="0" layoutInCell="1" allowOverlap="1" wp14:anchorId="2086601C" wp14:editId="06D62AB6">
              <wp:simplePos x="0" y="0"/>
              <wp:positionH relativeFrom="margin">
                <wp:align>right</wp:align>
              </wp:positionH>
              <wp:positionV relativeFrom="paragraph">
                <wp:posOffset>0</wp:posOffset>
              </wp:positionV>
              <wp:extent cx="114935" cy="131445"/>
              <wp:effectExtent l="0" t="0" r="0" b="0"/>
              <wp:wrapNone/>
              <wp:docPr id="91118796"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33AA546" w14:textId="77777777" w:rsidR="002D1237" w:rsidRDefault="00265310">
                          <w:pPr>
                            <w:pStyle w:val="af2"/>
                            <w:rPr>
                              <w:rStyle w:val="afb"/>
                            </w:rPr>
                          </w:pPr>
                          <w:r>
                            <w:fldChar w:fldCharType="begin"/>
                          </w:r>
                          <w:r>
                            <w:rPr>
                              <w:rStyle w:val="afb"/>
                            </w:rPr>
                            <w:instrText xml:space="preserve">PAGE  </w:instrText>
                          </w:r>
                          <w:r>
                            <w:fldChar w:fldCharType="separate"/>
                          </w:r>
                          <w:r>
                            <w:rPr>
                              <w:rStyle w:val="afb"/>
                            </w:rPr>
                            <w:t>52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86601C" id="_x0000_t202" coordsize="21600,21600" o:spt="202" path="m,l,21600r21600,l21600,xe">
              <v:stroke joinstyle="miter"/>
              <v:path gradientshapeok="t" o:connecttype="rect"/>
            </v:shapetype>
            <v:shape id="文本框 5" o:spid="_x0000_s1034" type="#_x0000_t202" style="position:absolute;left:0;text-align:left;margin-left:-42.15pt;margin-top:0;width:9.05pt;height:10.35pt;z-index:25166336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" filled="f" stroked="f">
              <v:textbox style="mso-fit-shape-to-text:t" inset="0,0,0,0">
                <w:txbxContent>
                  <w:p w14:paraId="233AA546" w14:textId="77777777" w:rsidR="002D1237" w:rsidRDefault="00265310">
                    <w:pPr>
                      <w:pStyle w:val="af2"/>
                      <w:rPr>
                        <w:rStyle w:val="afb"/>
                      </w:rPr>
                    </w:pPr>
                    <w:r>
                      <w:fldChar w:fldCharType="begin"/>
                    </w:r>
                    <w:r>
                      <w:rPr>
                        <w:rStyle w:val="afb"/>
                      </w:rPr>
                      <w:instrText xml:space="preserve">PAGE  </w:instrText>
                    </w:r>
                    <w:r>
                      <w:fldChar w:fldCharType="separate"/>
                    </w:r>
                    <w:r>
                      <w:rPr>
                        <w:rStyle w:val="afb"/>
                      </w:rPr>
                      <w:t>52</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848A" w14:textId="1C50705A" w:rsidR="002D1237" w:rsidRDefault="00871799">
    <w:pPr>
      <w:pStyle w:val="af2"/>
      <w:ind w:right="360" w:firstLine="360"/>
    </w:pPr>
    <w:r>
      <w:rPr>
        <w:noProof/>
      </w:rPr>
      <mc:AlternateContent>
        <mc:Choice Requires="wps">
          <w:drawing>
            <wp:anchor distT="0" distB="0" distL="114300" distR="114300" simplePos="0" relativeHeight="251669504" behindDoc="0" locked="0" layoutInCell="1" allowOverlap="1" wp14:anchorId="247D2143" wp14:editId="2106C8C2">
              <wp:simplePos x="0" y="0"/>
              <wp:positionH relativeFrom="margin">
                <wp:posOffset>2138680</wp:posOffset>
              </wp:positionH>
              <wp:positionV relativeFrom="paragraph">
                <wp:posOffset>2573655</wp:posOffset>
              </wp:positionV>
              <wp:extent cx="1414780" cy="284480"/>
              <wp:effectExtent l="0" t="0" r="0" b="0"/>
              <wp:wrapNone/>
              <wp:docPr id="1442021257"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284480"/>
                      </a:xfrm>
                      <a:prstGeom prst="rect">
                        <a:avLst/>
                      </a:prstGeom>
                      <a:solidFill>
                        <a:srgbClr val="FFFFFF"/>
                      </a:solidFill>
                      <a:ln>
                        <a:noFill/>
                      </a:ln>
                    </wps:spPr>
                    <wps:txbx>
                      <w:txbxContent>
                        <w:p w14:paraId="0B74C5D1" w14:textId="77777777" w:rsidR="002D1237" w:rsidRDefault="00265310">
                          <w:r>
                            <w:rPr>
                              <w:rFonts w:hint="eastAsia"/>
                            </w:rPr>
                            <w:t>表</w:t>
                          </w:r>
                          <w:r>
                            <w:rPr>
                              <w:rFonts w:hint="eastAsia"/>
                            </w:rPr>
                            <w:t>D.</w:t>
                          </w:r>
                          <w:r>
                            <w:t>2</w:t>
                          </w:r>
                          <w:r>
                            <w:rPr>
                              <w:rFonts w:hint="eastAsia"/>
                            </w:rPr>
                            <w:t>（续）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D2143" id="_x0000_t202" coordsize="21600,21600" o:spt="202" path="m,l,21600r21600,l21600,xe">
              <v:stroke joinstyle="miter"/>
              <v:path gradientshapeok="t" o:connecttype="rect"/>
            </v:shapetype>
            <v:shape id="文本框 4" o:spid="_x0000_s1035" type="#_x0000_t202" style="position:absolute;left:0;text-align:left;margin-left:168.4pt;margin-top:202.65pt;width:111.4pt;height:22.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" stroked="f">
              <v:textbox>
                <w:txbxContent>
                  <w:p w14:paraId="0B74C5D1" w14:textId="77777777" w:rsidR="002D1237" w:rsidRDefault="00265310">
                    <w:r>
                      <w:rPr>
                        <w:rFonts w:hint="eastAsia"/>
                      </w:rPr>
                      <w:t>表</w:t>
                    </w:r>
                    <w:r>
                      <w:rPr>
                        <w:rFonts w:hint="eastAsia"/>
                      </w:rPr>
                      <w:t>D.</w:t>
                    </w:r>
                    <w:r>
                      <w:t>2</w:t>
                    </w:r>
                    <w:r>
                      <w:rPr>
                        <w:rFonts w:hint="eastAsia"/>
                      </w:rPr>
                      <w:t>（续）</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03A9EC68" wp14:editId="65191FA4">
              <wp:simplePos x="0" y="0"/>
              <wp:positionH relativeFrom="margin">
                <wp:align>right</wp:align>
              </wp:positionH>
              <wp:positionV relativeFrom="paragraph">
                <wp:posOffset>0</wp:posOffset>
              </wp:positionV>
              <wp:extent cx="57785" cy="131445"/>
              <wp:effectExtent l="0" t="0" r="0" b="0"/>
              <wp:wrapNone/>
              <wp:docPr id="1293852380"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33D4E99F" w14:textId="77777777" w:rsidR="002D1237" w:rsidRDefault="00265310">
                          <w:pPr>
                            <w:pStyle w:val="af2"/>
                            <w:rPr>
                              <w:rStyle w:val="afb"/>
                            </w:rPr>
                          </w:pPr>
                          <w:r>
                            <w:fldChar w:fldCharType="begin"/>
                          </w:r>
                          <w:r>
                            <w:rPr>
                              <w:rStyle w:val="afb"/>
                            </w:rPr>
                            <w:instrText xml:space="preserve">PAGE  </w:instrText>
                          </w:r>
                          <w:r>
                            <w:fldChar w:fldCharType="separate"/>
                          </w:r>
                          <w:r>
                            <w:rPr>
                              <w:rStyle w:val="afb"/>
                            </w:rPr>
                            <w:t>19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A9EC68" id="文本框 3" o:spid="_x0000_s1036" type="#_x0000_t202" style="position:absolute;left:0;text-align:left;margin-left:-46.65pt;margin-top:0;width:4.55pt;height:10.35pt;z-index:25166233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" filled="f" stroked="f">
              <v:textbox style="mso-fit-shape-to-text:t" inset="0,0,0,0">
                <w:txbxContent>
                  <w:p w14:paraId="33D4E99F" w14:textId="77777777" w:rsidR="002D1237" w:rsidRDefault="00265310">
                    <w:pPr>
                      <w:pStyle w:val="af2"/>
                      <w:rPr>
                        <w:rStyle w:val="afb"/>
                      </w:rPr>
                    </w:pPr>
                    <w:r>
                      <w:fldChar w:fldCharType="begin"/>
                    </w:r>
                    <w:r>
                      <w:rPr>
                        <w:rStyle w:val="afb"/>
                      </w:rPr>
                      <w:instrText xml:space="preserve">PAGE  </w:instrText>
                    </w:r>
                    <w:r>
                      <w:fldChar w:fldCharType="separate"/>
                    </w:r>
                    <w:r>
                      <w:rPr>
                        <w:rStyle w:val="afb"/>
                      </w:rPr>
                      <w:t>19</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9CC5" w14:textId="034908F0" w:rsidR="002D1237" w:rsidRDefault="00871799">
    <w:pPr>
      <w:pStyle w:val="afff0"/>
      <w:rPr>
        <w:rStyle w:val="afb"/>
      </w:rPr>
    </w:pPr>
    <w:r>
      <w:rPr>
        <w:noProof/>
      </w:rPr>
      <mc:AlternateContent>
        <mc:Choice Requires="wps">
          <w:drawing>
            <wp:anchor distT="0" distB="0" distL="114300" distR="114300" simplePos="0" relativeHeight="251664384" behindDoc="0" locked="0" layoutInCell="1" allowOverlap="1" wp14:anchorId="19B3AB46" wp14:editId="4FE79B98">
              <wp:simplePos x="0" y="0"/>
              <wp:positionH relativeFrom="margin">
                <wp:align>right</wp:align>
              </wp:positionH>
              <wp:positionV relativeFrom="paragraph">
                <wp:posOffset>0</wp:posOffset>
              </wp:positionV>
              <wp:extent cx="114935" cy="207645"/>
              <wp:effectExtent l="0" t="0" r="0" b="0"/>
              <wp:wrapNone/>
              <wp:docPr id="102378149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07645"/>
                      </a:xfrm>
                      <a:prstGeom prst="rect">
                        <a:avLst/>
                      </a:prstGeom>
                      <a:noFill/>
                      <a:ln>
                        <a:noFill/>
                      </a:ln>
                    </wps:spPr>
                    <wps:txbx>
                      <w:txbxContent>
                        <w:p w14:paraId="40896E2A" w14:textId="77777777" w:rsidR="002D1237" w:rsidRDefault="00265310">
                          <w:pPr>
                            <w:pStyle w:val="afff0"/>
                          </w:pPr>
                          <w:r>
                            <w:fldChar w:fldCharType="begin"/>
                          </w:r>
                          <w:r>
                            <w:rPr>
                              <w:rStyle w:val="afb"/>
                            </w:rPr>
                            <w:instrText xml:space="preserve">PAGE  </w:instrText>
                          </w:r>
                          <w:r>
                            <w:fldChar w:fldCharType="separate"/>
                          </w:r>
                          <w:r>
                            <w:rPr>
                              <w:rStyle w:val="afb"/>
                            </w:rPr>
                            <w:t>88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B3AB46" id="_x0000_t202" coordsize="21600,21600" o:spt="202" path="m,l,21600r21600,l21600,xe">
              <v:stroke joinstyle="miter"/>
              <v:path gradientshapeok="t" o:connecttype="rect"/>
            </v:shapetype>
            <v:shape id="文本框 1" o:spid="_x0000_s1037" type="#_x0000_t202" style="position:absolute;left:0;text-align:left;margin-left:-42.15pt;margin-top:0;width:9.05pt;height:16.35pt;z-index:25166438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" filled="f" stroked="f">
              <v:textbox style="mso-fit-shape-to-text:t" inset="0,0,0,0">
                <w:txbxContent>
                  <w:p w14:paraId="40896E2A" w14:textId="77777777" w:rsidR="002D1237" w:rsidRDefault="00265310">
                    <w:pPr>
                      <w:pStyle w:val="afff0"/>
                    </w:pPr>
                    <w:r>
                      <w:fldChar w:fldCharType="begin"/>
                    </w:r>
                    <w:r>
                      <w:rPr>
                        <w:rStyle w:val="afb"/>
                      </w:rPr>
                      <w:instrText xml:space="preserve">PAGE  </w:instrText>
                    </w:r>
                    <w:r>
                      <w:fldChar w:fldCharType="separate"/>
                    </w:r>
                    <w:r>
                      <w:rPr>
                        <w:rStyle w:val="afb"/>
                      </w:rPr>
                      <w:t>88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7CF54" w14:textId="77777777" w:rsidR="00105711" w:rsidRDefault="00105711">
      <w:r>
        <w:separator/>
      </w:r>
    </w:p>
  </w:footnote>
  <w:footnote w:type="continuationSeparator" w:id="0">
    <w:p w14:paraId="06D72C75" w14:textId="77777777" w:rsidR="00105711" w:rsidRDefault="00105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CC77" w14:textId="4FCC1D5E" w:rsidR="002D1237" w:rsidRDefault="007313F0">
    <w:pPr>
      <w:pStyle w:val="aff4"/>
    </w:pPr>
    <w:r>
      <w:rPr>
        <w:noProof/>
      </w:rPr>
      <w:pict w14:anchorId="3DF3D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699344" o:spid="_x0000_s2050" type="#_x0000_t136" style="position:absolute;margin-left:0;margin-top:0;width:549.6pt;height:109.9pt;rotation:315;z-index:-251642880;mso-position-horizontal:center;mso-position-horizontal-relative:margin;mso-position-vertical:center;mso-position-vertical-relative:margin" o:allowincell="f" fillcolor="silver" stroked="f">
          <v:fill opacity=".5"/>
          <v:textpath style="font-family:&quot;宋体&quot;;font-size:1pt" string="征求意见稿"/>
        </v:shape>
      </w:pict>
    </w:r>
    <w:r w:rsidR="00265310">
      <w:t>SN/T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E5C9" w14:textId="76628C58" w:rsidR="002D1237" w:rsidRDefault="007313F0">
    <w:pPr>
      <w:pStyle w:val="af4"/>
      <w:pBdr>
        <w:bottom w:val="none" w:sz="0" w:space="0" w:color="auto"/>
      </w:pBdr>
    </w:pPr>
    <w:r>
      <w:rPr>
        <w:noProof/>
      </w:rPr>
      <w:pict w14:anchorId="75847A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699353" o:spid="_x0000_s2059" type="#_x0000_t136" style="position:absolute;left:0;text-align:left;margin-left:0;margin-top:0;width:549.6pt;height:109.9pt;rotation:315;z-index:-251624448;mso-position-horizontal:center;mso-position-horizontal-relative:margin;mso-position-vertical:center;mso-position-vertical-relative:margin" o:allowincell="f" fillcolor="silver" stroked="f">
          <v:fill opacity=".5"/>
          <v:textpath style="font-family:&quot;宋体&quot;;font-size:1pt" string="征求意见稿"/>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25DB" w14:textId="432A4884" w:rsidR="002D1237" w:rsidRPr="00C1259B" w:rsidRDefault="007313F0">
    <w:pPr>
      <w:pStyle w:val="12"/>
      <w:tabs>
        <w:tab w:val="right" w:pos="9360"/>
      </w:tabs>
      <w:spacing w:before="0" w:line="440" w:lineRule="exact"/>
      <w:ind w:leftChars="-43" w:left="-88" w:rightChars="-499" w:right="-1048" w:hanging="2"/>
      <w:jc w:val="center"/>
      <w:rPr>
        <w:sz w:val="21"/>
        <w:szCs w:val="21"/>
      </w:rPr>
    </w:pPr>
    <w:r>
      <w:rPr>
        <w:noProof/>
      </w:rPr>
      <w:pict w14:anchorId="4427B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699354" o:spid="_x0000_s2060" type="#_x0000_t136" style="position:absolute;left:0;text-align:left;margin-left:0;margin-top:0;width:549.6pt;height:109.9pt;rotation:315;z-index:-251622400;mso-position-horizontal:center;mso-position-horizontal-relative:margin;mso-position-vertical:center;mso-position-vertical-relative:margin" o:allowincell="f" fillcolor="silver" stroked="f">
          <v:fill opacity=".5"/>
          <v:textpath style="font-family:&quot;宋体&quot;;font-size:1pt" string="征求意见稿"/>
        </v:shape>
      </w:pict>
    </w:r>
    <w:r w:rsidR="00C1259B">
      <w:t xml:space="preserve">                                           </w:t>
    </w:r>
    <w:r w:rsidR="00C1259B" w:rsidRPr="00C1259B">
      <w:rPr>
        <w:sz w:val="21"/>
        <w:szCs w:val="21"/>
      </w:rPr>
      <w:t xml:space="preserve">GB </w:t>
    </w:r>
    <w:proofErr w:type="spellStart"/>
    <w:r w:rsidR="00C1259B" w:rsidRPr="00C1259B">
      <w:rPr>
        <w:rFonts w:hint="eastAsia"/>
        <w:sz w:val="21"/>
        <w:szCs w:val="21"/>
      </w:rPr>
      <w:t>xxxxx</w:t>
    </w:r>
    <w:proofErr w:type="spellEnd"/>
    <w:r w:rsidR="00C1259B" w:rsidRPr="00C1259B">
      <w:rPr>
        <w:sz w:val="21"/>
        <w:szCs w:val="21"/>
      </w:rPr>
      <w:t>—</w:t>
    </w:r>
    <w:proofErr w:type="spellStart"/>
    <w:r w:rsidR="00C1259B" w:rsidRPr="00C1259B">
      <w:rPr>
        <w:rFonts w:hint="eastAsia"/>
        <w:sz w:val="21"/>
        <w:szCs w:val="21"/>
      </w:rPr>
      <w:t>xxxx</w:t>
    </w:r>
    <w:proofErr w:type="spellEnd"/>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9934" w14:textId="7BA9025C" w:rsidR="002D1237" w:rsidRDefault="007313F0">
    <w:pPr>
      <w:pStyle w:val="af4"/>
    </w:pPr>
    <w:r>
      <w:rPr>
        <w:noProof/>
      </w:rPr>
      <w:pict w14:anchorId="1EC80D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699352" o:spid="_x0000_s2058" type="#_x0000_t136" style="position:absolute;left:0;text-align:left;margin-left:0;margin-top:0;width:549.6pt;height:109.9pt;rotation:315;z-index:-251626496;mso-position-horizontal:center;mso-position-horizontal-relative:margin;mso-position-vertical:center;mso-position-vertical-relative:margin" o:allowincell="f" fillcolor="silver" stroked="f">
          <v:fill opacity=".5"/>
          <v:textpath style="font-family:&quot;宋体&quot;;font-size:1pt" string="征求意见稿"/>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88D5" w14:textId="5DAF7F82" w:rsidR="002D1237" w:rsidRDefault="007313F0">
    <w:pPr>
      <w:pStyle w:val="af4"/>
      <w:pBdr>
        <w:bottom w:val="none" w:sz="0" w:space="0" w:color="auto"/>
      </w:pBdr>
    </w:pPr>
    <w:r>
      <w:rPr>
        <w:noProof/>
      </w:rPr>
      <w:pict w14:anchorId="3BF5BF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699345" o:spid="_x0000_s2051" type="#_x0000_t136" style="position:absolute;left:0;text-align:left;margin-left:0;margin-top:0;width:549.6pt;height:109.9pt;rotation:315;z-index:-251640832;mso-position-horizontal:center;mso-position-horizontal-relative:margin;mso-position-vertical:center;mso-position-vertical-relative:margin" o:allowincell="f" fillcolor="silver" stroked="f">
          <v:fill opacity=".5"/>
          <v:textpath style="font-family:&quot;宋体&quot;;font-size:1pt" string="征求意见稿"/>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B517" w14:textId="45B3E33C" w:rsidR="007313F0" w:rsidRDefault="007313F0">
    <w:pPr>
      <w:pStyle w:val="af4"/>
    </w:pPr>
    <w:r>
      <w:rPr>
        <w:noProof/>
      </w:rPr>
      <w:pict w14:anchorId="17D0F0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699343" o:spid="_x0000_s2049" type="#_x0000_t136" style="position:absolute;left:0;text-align:left;margin-left:0;margin-top:0;width:549.6pt;height:109.9pt;rotation:315;z-index:-251644928;mso-position-horizontal:center;mso-position-horizontal-relative:margin;mso-position-vertical:center;mso-position-vertical-relative:margin" o:allowincell="f" fillcolor="silver" stroked="f">
          <v:fill opacity=".5"/>
          <v:textpath style="font-family:&quot;宋体&quot;;font-size:1pt" string="征求意见稿"/>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75F3" w14:textId="03F21AC5" w:rsidR="002D1237" w:rsidRDefault="007313F0">
    <w:pPr>
      <w:pStyle w:val="12"/>
      <w:spacing w:before="0" w:line="440" w:lineRule="exact"/>
      <w:ind w:right="1477"/>
      <w:jc w:val="both"/>
      <w:rPr>
        <w:sz w:val="21"/>
        <w:szCs w:val="21"/>
      </w:rPr>
    </w:pPr>
    <w:r>
      <w:rPr>
        <w:noProof/>
      </w:rPr>
      <w:pict w14:anchorId="082EBC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699347" o:spid="_x0000_s2053" type="#_x0000_t136" style="position:absolute;left:0;text-align:left;margin-left:0;margin-top:0;width:549.6pt;height:109.9pt;rotation:315;z-index:-251636736;mso-position-horizontal:center;mso-position-horizontal-relative:margin;mso-position-vertical:center;mso-position-vertical-relative:margin" o:allowincell="f" fillcolor="silver" stroked="f">
          <v:fill opacity=".5"/>
          <v:textpath style="font-family:&quot;宋体&quot;;font-size:1pt" string="征求意见稿"/>
        </v:shape>
      </w:pict>
    </w:r>
    <w:r w:rsidR="00265310">
      <w:rPr>
        <w:sz w:val="21"/>
        <w:szCs w:val="21"/>
      </w:rPr>
      <w:t xml:space="preserve">GB </w:t>
    </w:r>
    <w:proofErr w:type="spellStart"/>
    <w:r w:rsidR="00265310">
      <w:rPr>
        <w:rFonts w:hint="eastAsia"/>
        <w:sz w:val="21"/>
        <w:szCs w:val="21"/>
      </w:rPr>
      <w:t>xxxxx</w:t>
    </w:r>
    <w:proofErr w:type="spellEnd"/>
    <w:r w:rsidR="00265310">
      <w:rPr>
        <w:sz w:val="21"/>
        <w:szCs w:val="21"/>
      </w:rPr>
      <w:t>—</w:t>
    </w:r>
    <w:r w:rsidR="00265310">
      <w:rPr>
        <w:rFonts w:hint="eastAsia"/>
        <w:sz w:val="21"/>
        <w:szCs w:val="21"/>
      </w:rPr>
      <w:t>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B843" w14:textId="6D85F05C" w:rsidR="002D1237" w:rsidRDefault="007313F0">
    <w:pPr>
      <w:pStyle w:val="aff5"/>
      <w:rPr>
        <w:szCs w:val="21"/>
      </w:rPr>
    </w:pPr>
    <w:r>
      <w:rPr>
        <w:noProof/>
      </w:rPr>
      <w:pict w14:anchorId="5A403D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699348" o:spid="_x0000_s2054" type="#_x0000_t136" style="position:absolute;left:0;text-align:left;margin-left:0;margin-top:0;width:549.6pt;height:109.9pt;rotation:315;z-index:-251634688;mso-position-horizontal:center;mso-position-horizontal-relative:margin;mso-position-vertical:center;mso-position-vertical-relative:margin" o:allowincell="f" fillcolor="silver" stroked="f">
          <v:fill opacity=".5"/>
          <v:textpath style="font-family:&quot;宋体&quot;;font-size:1pt" string="征求意见稿"/>
        </v:shape>
      </w:pict>
    </w:r>
    <w:r w:rsidR="00265310">
      <w:rPr>
        <w:szCs w:val="21"/>
      </w:rPr>
      <w:t>GB</w:t>
    </w:r>
    <w:r w:rsidR="00265310">
      <w:rPr>
        <w:rFonts w:hint="eastAsia"/>
        <w:b/>
        <w:szCs w:val="21"/>
      </w:rPr>
      <w:t xml:space="preserve"> </w:t>
    </w:r>
    <w:r w:rsidR="00265310">
      <w:rPr>
        <w:rFonts w:hint="eastAsia"/>
        <w:szCs w:val="21"/>
      </w:rPr>
      <w:t>23200.</w:t>
    </w:r>
    <w:r w:rsidR="00265310">
      <w:rPr>
        <w:szCs w:val="21"/>
      </w:rPr>
      <w:t>XXX—XXXX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EFDA" w14:textId="1BE1622A" w:rsidR="002D1237" w:rsidRDefault="007313F0">
    <w:pPr>
      <w:pStyle w:val="af4"/>
    </w:pPr>
    <w:r>
      <w:rPr>
        <w:noProof/>
      </w:rPr>
      <w:pict w14:anchorId="4B5521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699346" o:spid="_x0000_s2052" type="#_x0000_t136" style="position:absolute;left:0;text-align:left;margin-left:0;margin-top:0;width:549.6pt;height:109.9pt;rotation:315;z-index:-251638784;mso-position-horizontal:center;mso-position-horizontal-relative:margin;mso-position-vertical:center;mso-position-vertical-relative:margin" o:allowincell="f" fillcolor="silver" stroked="f">
          <v:fill opacity=".5"/>
          <v:textpath style="font-family:&quot;宋体&quot;;font-size:1pt" string="征求意见稿"/>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2B29" w14:textId="4354FAB7" w:rsidR="002D1237" w:rsidRDefault="007313F0">
    <w:pPr>
      <w:pStyle w:val="aff5"/>
      <w:ind w:right="840"/>
    </w:pPr>
    <w:r>
      <w:rPr>
        <w:noProof/>
      </w:rPr>
      <w:pict w14:anchorId="2D26C4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699350" o:spid="_x0000_s2056" type="#_x0000_t136" style="position:absolute;left:0;text-align:left;margin-left:0;margin-top:0;width:549.6pt;height:109.9pt;rotation:315;z-index:-251630592;mso-position-horizontal:center;mso-position-horizontal-relative:margin;mso-position-vertical:center;mso-position-vertical-relative:margin" o:allowincell="f" fillcolor="silver" stroked="f">
          <v:fill opacity=".5"/>
          <v:textpath style="font-family:&quot;宋体&quot;;font-size:1pt" string="征求意见稿"/>
        </v:shape>
      </w:pict>
    </w:r>
    <w:r w:rsidR="00265310">
      <w:rPr>
        <w:rFonts w:ascii="宋体" w:hAnsi="宋体" w:hint="eastAsia"/>
        <w:szCs w:val="21"/>
      </w:rPr>
      <w:t xml:space="preserve"> </w:t>
    </w:r>
    <w:r w:rsidR="00265310">
      <w:rPr>
        <w:rFonts w:ascii="宋体" w:hAnsi="宋体"/>
        <w:szCs w:val="21"/>
      </w:rPr>
      <w:t xml:space="preserve">                                 </w:t>
    </w:r>
    <w:proofErr w:type="spellStart"/>
    <w:r w:rsidR="00265310">
      <w:rPr>
        <w:b/>
        <w:szCs w:val="21"/>
      </w:rPr>
      <w:t>GB</w:t>
    </w:r>
    <w:r w:rsidR="00265310">
      <w:rPr>
        <w:rFonts w:hint="eastAsia"/>
        <w:szCs w:val="21"/>
      </w:rPr>
      <w:t>xxxxx</w:t>
    </w:r>
    <w:proofErr w:type="spellEnd"/>
    <w:r w:rsidR="00265310">
      <w:rPr>
        <w:szCs w:val="21"/>
      </w:rPr>
      <w:t>—</w:t>
    </w:r>
    <w:proofErr w:type="spellStart"/>
    <w:r w:rsidR="00265310">
      <w:rPr>
        <w:rFonts w:hint="eastAsia"/>
        <w:szCs w:val="21"/>
      </w:rPr>
      <w:t>xxxx</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6CAA" w14:textId="4887304B" w:rsidR="002D1237" w:rsidRDefault="007313F0">
    <w:pPr>
      <w:pStyle w:val="12"/>
      <w:tabs>
        <w:tab w:val="right" w:pos="9360"/>
      </w:tabs>
      <w:spacing w:before="0" w:line="440" w:lineRule="exact"/>
      <w:ind w:leftChars="-43" w:left="-88" w:rightChars="-499" w:right="-1048" w:hanging="2"/>
      <w:jc w:val="center"/>
      <w:rPr>
        <w:sz w:val="21"/>
        <w:szCs w:val="21"/>
      </w:rPr>
    </w:pPr>
    <w:r>
      <w:rPr>
        <w:noProof/>
      </w:rPr>
      <w:pict w14:anchorId="366B2C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699351" o:spid="_x0000_s2057" type="#_x0000_t136" style="position:absolute;left:0;text-align:left;margin-left:0;margin-top:0;width:549.6pt;height:109.9pt;rotation:315;z-index:-251628544;mso-position-horizontal:center;mso-position-horizontal-relative:margin;mso-position-vertical:center;mso-position-vertical-relative:margin" o:allowincell="f" fillcolor="silver" stroked="f">
          <v:fill opacity=".5"/>
          <v:textpath style="font-family:&quot;宋体&quot;;font-size:1pt" string="征求意见稿"/>
        </v:shape>
      </w:pict>
    </w:r>
    <w:r w:rsidR="00265310">
      <w:t xml:space="preserve">                        </w:t>
    </w:r>
    <w:r w:rsidR="00E269FE">
      <w:t xml:space="preserve">                                                        </w:t>
    </w:r>
    <w:r w:rsidR="00265310">
      <w:t xml:space="preserve">                         </w:t>
    </w:r>
    <w:r w:rsidR="00265310">
      <w:rPr>
        <w:sz w:val="21"/>
        <w:szCs w:val="21"/>
      </w:rPr>
      <w:t xml:space="preserve"> GB </w:t>
    </w:r>
    <w:proofErr w:type="spellStart"/>
    <w:r w:rsidR="00265310">
      <w:rPr>
        <w:rFonts w:hint="eastAsia"/>
        <w:sz w:val="21"/>
        <w:szCs w:val="21"/>
      </w:rPr>
      <w:t>xxxxx</w:t>
    </w:r>
    <w:proofErr w:type="spellEnd"/>
    <w:r w:rsidR="00265310">
      <w:rPr>
        <w:sz w:val="21"/>
        <w:szCs w:val="21"/>
      </w:rPr>
      <w:t>—</w:t>
    </w:r>
    <w:proofErr w:type="spellStart"/>
    <w:r w:rsidR="00265310">
      <w:rPr>
        <w:rFonts w:hint="eastAsia"/>
        <w:sz w:val="21"/>
        <w:szCs w:val="21"/>
      </w:rPr>
      <w:t>xxxx</w:t>
    </w:r>
    <w:proofErr w:type="spellEnd"/>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F134" w14:textId="4D0191FC" w:rsidR="002D1237" w:rsidRDefault="007313F0">
    <w:pPr>
      <w:pStyle w:val="af4"/>
    </w:pPr>
    <w:r>
      <w:rPr>
        <w:noProof/>
      </w:rPr>
      <w:pict w14:anchorId="02D1FD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699349" o:spid="_x0000_s2055" type="#_x0000_t136" style="position:absolute;left:0;text-align:left;margin-left:0;margin-top:0;width:549.6pt;height:109.9pt;rotation:315;z-index:-251632640;mso-position-horizontal:center;mso-position-horizontal-relative:margin;mso-position-vertical:center;mso-position-vertical-relative:margin" o:allowincell="f" fillcolor="silver" stroked="f">
          <v:fill opacity=".5"/>
          <v:textpath style="font-family:&quot;宋体&quot;;font-size:1pt" string="征求意见稿"/>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03874"/>
    <w:multiLevelType w:val="hybridMultilevel"/>
    <w:tmpl w:val="29201FE0"/>
    <w:lvl w:ilvl="0" w:tplc="1F602476">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352E6F3A"/>
    <w:multiLevelType w:val="hybridMultilevel"/>
    <w:tmpl w:val="807469D6"/>
    <w:lvl w:ilvl="0" w:tplc="9C34FC16">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46806F7D"/>
    <w:multiLevelType w:val="multilevel"/>
    <w:tmpl w:val="46806F7D"/>
    <w:lvl w:ilvl="0">
      <w:start w:val="1"/>
      <w:numFmt w:val="none"/>
      <w:pStyle w:val="a"/>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4F302902"/>
    <w:multiLevelType w:val="multilevel"/>
    <w:tmpl w:val="4F302902"/>
    <w:lvl w:ilvl="0">
      <w:start w:val="1"/>
      <w:numFmt w:val="none"/>
      <w:pStyle w:val="a0"/>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6350366A"/>
    <w:multiLevelType w:val="multilevel"/>
    <w:tmpl w:val="6350366A"/>
    <w:lvl w:ilvl="0">
      <w:start w:val="1"/>
      <w:numFmt w:val="none"/>
      <w:pStyle w:val="a1"/>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CEA2025"/>
    <w:multiLevelType w:val="multilevel"/>
    <w:tmpl w:val="6CEA2025"/>
    <w:lvl w:ilvl="0">
      <w:start w:val="1"/>
      <w:numFmt w:val="none"/>
      <w:pStyle w:val="a2"/>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0" w:firstLine="0"/>
      </w:pPr>
      <w:rPr>
        <w:rFonts w:ascii="黑体" w:eastAsia="黑体" w:hAnsi="Times New Roman" w:hint="eastAsia"/>
        <w:b w:val="0"/>
        <w:i w:val="0"/>
        <w:sz w:val="21"/>
      </w:rPr>
    </w:lvl>
    <w:lvl w:ilvl="2">
      <w:start w:val="1"/>
      <w:numFmt w:val="decimal"/>
      <w:pStyle w:val="a4"/>
      <w:suff w:val="nothing"/>
      <w:lvlText w:val="%1%2.%3　"/>
      <w:lvlJc w:val="left"/>
      <w:pPr>
        <w:ind w:left="90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61" fillcolor="white">
      <v:fill color="whit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yMTEzMTQwNjM2NzZS0lEKTi0uzszPAykwrwUAbtlYTCwAAAA="/>
  </w:docVars>
  <w:rsids>
    <w:rsidRoot w:val="009F2EAD"/>
    <w:rsid w:val="0000016C"/>
    <w:rsid w:val="000004AE"/>
    <w:rsid w:val="00000827"/>
    <w:rsid w:val="0000115A"/>
    <w:rsid w:val="00001856"/>
    <w:rsid w:val="00005CB3"/>
    <w:rsid w:val="00006A51"/>
    <w:rsid w:val="00007B20"/>
    <w:rsid w:val="0001128E"/>
    <w:rsid w:val="00011888"/>
    <w:rsid w:val="00011D72"/>
    <w:rsid w:val="00013BF2"/>
    <w:rsid w:val="00015600"/>
    <w:rsid w:val="0001609F"/>
    <w:rsid w:val="00016AD6"/>
    <w:rsid w:val="00022D02"/>
    <w:rsid w:val="000235CB"/>
    <w:rsid w:val="00024C3B"/>
    <w:rsid w:val="00024D56"/>
    <w:rsid w:val="00025060"/>
    <w:rsid w:val="0002566A"/>
    <w:rsid w:val="00025790"/>
    <w:rsid w:val="00025830"/>
    <w:rsid w:val="000342CE"/>
    <w:rsid w:val="000352A8"/>
    <w:rsid w:val="0003568C"/>
    <w:rsid w:val="00037323"/>
    <w:rsid w:val="000375C6"/>
    <w:rsid w:val="00040A3A"/>
    <w:rsid w:val="00041A2C"/>
    <w:rsid w:val="000428A0"/>
    <w:rsid w:val="00045B08"/>
    <w:rsid w:val="00046E45"/>
    <w:rsid w:val="00050C52"/>
    <w:rsid w:val="00051402"/>
    <w:rsid w:val="0005244E"/>
    <w:rsid w:val="00053BA6"/>
    <w:rsid w:val="0005405B"/>
    <w:rsid w:val="00056FFE"/>
    <w:rsid w:val="00057B8C"/>
    <w:rsid w:val="0006023E"/>
    <w:rsid w:val="00061261"/>
    <w:rsid w:val="00062910"/>
    <w:rsid w:val="000629E8"/>
    <w:rsid w:val="00062F6E"/>
    <w:rsid w:val="000633EC"/>
    <w:rsid w:val="0006357A"/>
    <w:rsid w:val="00063FD1"/>
    <w:rsid w:val="00064ADF"/>
    <w:rsid w:val="00064DD8"/>
    <w:rsid w:val="0006643C"/>
    <w:rsid w:val="00066827"/>
    <w:rsid w:val="0006728B"/>
    <w:rsid w:val="000679B9"/>
    <w:rsid w:val="00072F8C"/>
    <w:rsid w:val="000746B9"/>
    <w:rsid w:val="00074E01"/>
    <w:rsid w:val="00076DE6"/>
    <w:rsid w:val="000772DE"/>
    <w:rsid w:val="00082345"/>
    <w:rsid w:val="000823C7"/>
    <w:rsid w:val="00082F85"/>
    <w:rsid w:val="00083AFA"/>
    <w:rsid w:val="00084C32"/>
    <w:rsid w:val="000878C5"/>
    <w:rsid w:val="00091D95"/>
    <w:rsid w:val="0009335B"/>
    <w:rsid w:val="00097173"/>
    <w:rsid w:val="000A01E5"/>
    <w:rsid w:val="000A065E"/>
    <w:rsid w:val="000A1E33"/>
    <w:rsid w:val="000A2A4C"/>
    <w:rsid w:val="000A3159"/>
    <w:rsid w:val="000A42A9"/>
    <w:rsid w:val="000A68F0"/>
    <w:rsid w:val="000B0D37"/>
    <w:rsid w:val="000B11BA"/>
    <w:rsid w:val="000B4C12"/>
    <w:rsid w:val="000B67BF"/>
    <w:rsid w:val="000B7DC2"/>
    <w:rsid w:val="000C1E0D"/>
    <w:rsid w:val="000C69FC"/>
    <w:rsid w:val="000D546A"/>
    <w:rsid w:val="000D63D8"/>
    <w:rsid w:val="000D6C26"/>
    <w:rsid w:val="000D6E88"/>
    <w:rsid w:val="000D7A6A"/>
    <w:rsid w:val="000E104D"/>
    <w:rsid w:val="000E2C12"/>
    <w:rsid w:val="000E30C6"/>
    <w:rsid w:val="000E47EC"/>
    <w:rsid w:val="000E4896"/>
    <w:rsid w:val="000E4984"/>
    <w:rsid w:val="000E5C87"/>
    <w:rsid w:val="000E5F36"/>
    <w:rsid w:val="000F231B"/>
    <w:rsid w:val="000F2803"/>
    <w:rsid w:val="000F393E"/>
    <w:rsid w:val="000F46BA"/>
    <w:rsid w:val="000F4F45"/>
    <w:rsid w:val="000F614E"/>
    <w:rsid w:val="000F6D87"/>
    <w:rsid w:val="001001ED"/>
    <w:rsid w:val="00102749"/>
    <w:rsid w:val="00103ED1"/>
    <w:rsid w:val="00104075"/>
    <w:rsid w:val="00105711"/>
    <w:rsid w:val="00106489"/>
    <w:rsid w:val="00106CDB"/>
    <w:rsid w:val="00107436"/>
    <w:rsid w:val="00111398"/>
    <w:rsid w:val="00114517"/>
    <w:rsid w:val="00120339"/>
    <w:rsid w:val="00121CCB"/>
    <w:rsid w:val="001236A0"/>
    <w:rsid w:val="0012406E"/>
    <w:rsid w:val="00124581"/>
    <w:rsid w:val="00125458"/>
    <w:rsid w:val="001258BC"/>
    <w:rsid w:val="00126037"/>
    <w:rsid w:val="00130F8D"/>
    <w:rsid w:val="00134068"/>
    <w:rsid w:val="00135723"/>
    <w:rsid w:val="00136FD8"/>
    <w:rsid w:val="00140F8D"/>
    <w:rsid w:val="00141744"/>
    <w:rsid w:val="00142D29"/>
    <w:rsid w:val="0014340F"/>
    <w:rsid w:val="001441C5"/>
    <w:rsid w:val="001446BE"/>
    <w:rsid w:val="0014566B"/>
    <w:rsid w:val="00145D6C"/>
    <w:rsid w:val="0014759E"/>
    <w:rsid w:val="00147E22"/>
    <w:rsid w:val="00151703"/>
    <w:rsid w:val="00151B0D"/>
    <w:rsid w:val="00152665"/>
    <w:rsid w:val="00152892"/>
    <w:rsid w:val="00156D80"/>
    <w:rsid w:val="001610AE"/>
    <w:rsid w:val="0016118C"/>
    <w:rsid w:val="001629B3"/>
    <w:rsid w:val="0016349A"/>
    <w:rsid w:val="00163D0E"/>
    <w:rsid w:val="001724DE"/>
    <w:rsid w:val="00173652"/>
    <w:rsid w:val="00181116"/>
    <w:rsid w:val="00185151"/>
    <w:rsid w:val="00186B3F"/>
    <w:rsid w:val="00190E66"/>
    <w:rsid w:val="00191AFC"/>
    <w:rsid w:val="001924DD"/>
    <w:rsid w:val="00192F07"/>
    <w:rsid w:val="00197721"/>
    <w:rsid w:val="00197ACB"/>
    <w:rsid w:val="001A0F23"/>
    <w:rsid w:val="001A3853"/>
    <w:rsid w:val="001A4F01"/>
    <w:rsid w:val="001A5B3C"/>
    <w:rsid w:val="001A5EB0"/>
    <w:rsid w:val="001A76C9"/>
    <w:rsid w:val="001A77F1"/>
    <w:rsid w:val="001B03AD"/>
    <w:rsid w:val="001B267D"/>
    <w:rsid w:val="001B446F"/>
    <w:rsid w:val="001B4757"/>
    <w:rsid w:val="001B5884"/>
    <w:rsid w:val="001B6FED"/>
    <w:rsid w:val="001C041E"/>
    <w:rsid w:val="001C1DD2"/>
    <w:rsid w:val="001C5918"/>
    <w:rsid w:val="001C6C74"/>
    <w:rsid w:val="001C724E"/>
    <w:rsid w:val="001D1641"/>
    <w:rsid w:val="001D34C9"/>
    <w:rsid w:val="001D3D1E"/>
    <w:rsid w:val="001D3D5C"/>
    <w:rsid w:val="001D5A79"/>
    <w:rsid w:val="001D6BCC"/>
    <w:rsid w:val="001E1023"/>
    <w:rsid w:val="001E18D0"/>
    <w:rsid w:val="001E1942"/>
    <w:rsid w:val="001E228A"/>
    <w:rsid w:val="001E6B27"/>
    <w:rsid w:val="001E70BE"/>
    <w:rsid w:val="001E77F9"/>
    <w:rsid w:val="001F20BC"/>
    <w:rsid w:val="001F4D23"/>
    <w:rsid w:val="001F6581"/>
    <w:rsid w:val="001F6651"/>
    <w:rsid w:val="001F6709"/>
    <w:rsid w:val="0020091F"/>
    <w:rsid w:val="002012A3"/>
    <w:rsid w:val="00202406"/>
    <w:rsid w:val="00202A26"/>
    <w:rsid w:val="00203C56"/>
    <w:rsid w:val="00203F75"/>
    <w:rsid w:val="002049A6"/>
    <w:rsid w:val="00205029"/>
    <w:rsid w:val="00206B75"/>
    <w:rsid w:val="0021160D"/>
    <w:rsid w:val="0021175F"/>
    <w:rsid w:val="00213196"/>
    <w:rsid w:val="0021351A"/>
    <w:rsid w:val="002157A7"/>
    <w:rsid w:val="002168FF"/>
    <w:rsid w:val="00216E5B"/>
    <w:rsid w:val="00225590"/>
    <w:rsid w:val="00230DA6"/>
    <w:rsid w:val="00230E0C"/>
    <w:rsid w:val="00232B03"/>
    <w:rsid w:val="00232F90"/>
    <w:rsid w:val="0023517D"/>
    <w:rsid w:val="00236BA5"/>
    <w:rsid w:val="002370FE"/>
    <w:rsid w:val="00241F4E"/>
    <w:rsid w:val="002428D8"/>
    <w:rsid w:val="00242B1B"/>
    <w:rsid w:val="00242CF7"/>
    <w:rsid w:val="002430F7"/>
    <w:rsid w:val="00246461"/>
    <w:rsid w:val="002467D9"/>
    <w:rsid w:val="00246D5E"/>
    <w:rsid w:val="00250455"/>
    <w:rsid w:val="00253EF1"/>
    <w:rsid w:val="00256C81"/>
    <w:rsid w:val="00257BD8"/>
    <w:rsid w:val="00260E29"/>
    <w:rsid w:val="002612B5"/>
    <w:rsid w:val="002616CC"/>
    <w:rsid w:val="00264CD5"/>
    <w:rsid w:val="002652C3"/>
    <w:rsid w:val="00265310"/>
    <w:rsid w:val="00267786"/>
    <w:rsid w:val="00267860"/>
    <w:rsid w:val="00267CE5"/>
    <w:rsid w:val="002706F1"/>
    <w:rsid w:val="00270D85"/>
    <w:rsid w:val="00271053"/>
    <w:rsid w:val="00271390"/>
    <w:rsid w:val="00277547"/>
    <w:rsid w:val="002807EC"/>
    <w:rsid w:val="00281C34"/>
    <w:rsid w:val="00281D83"/>
    <w:rsid w:val="00284161"/>
    <w:rsid w:val="00284AF3"/>
    <w:rsid w:val="00284C33"/>
    <w:rsid w:val="00286A0F"/>
    <w:rsid w:val="002924ED"/>
    <w:rsid w:val="00292A9D"/>
    <w:rsid w:val="00293CB1"/>
    <w:rsid w:val="002947FE"/>
    <w:rsid w:val="00295485"/>
    <w:rsid w:val="0029569E"/>
    <w:rsid w:val="00295D10"/>
    <w:rsid w:val="002962D0"/>
    <w:rsid w:val="002A3C3D"/>
    <w:rsid w:val="002A45DA"/>
    <w:rsid w:val="002A45E6"/>
    <w:rsid w:val="002A4835"/>
    <w:rsid w:val="002A567D"/>
    <w:rsid w:val="002A7DAB"/>
    <w:rsid w:val="002B124E"/>
    <w:rsid w:val="002B1BC9"/>
    <w:rsid w:val="002B2990"/>
    <w:rsid w:val="002B6E0F"/>
    <w:rsid w:val="002B7575"/>
    <w:rsid w:val="002B78A7"/>
    <w:rsid w:val="002B7F1B"/>
    <w:rsid w:val="002C1DFA"/>
    <w:rsid w:val="002C3F93"/>
    <w:rsid w:val="002C4661"/>
    <w:rsid w:val="002C4B48"/>
    <w:rsid w:val="002C5C50"/>
    <w:rsid w:val="002D0F7D"/>
    <w:rsid w:val="002D1237"/>
    <w:rsid w:val="002D1F0B"/>
    <w:rsid w:val="002D1FC8"/>
    <w:rsid w:val="002D3EEA"/>
    <w:rsid w:val="002D4119"/>
    <w:rsid w:val="002D5335"/>
    <w:rsid w:val="002D6734"/>
    <w:rsid w:val="002D798B"/>
    <w:rsid w:val="002D7E9E"/>
    <w:rsid w:val="002E3EC2"/>
    <w:rsid w:val="002E40F1"/>
    <w:rsid w:val="002E5459"/>
    <w:rsid w:val="002E55DB"/>
    <w:rsid w:val="002E5727"/>
    <w:rsid w:val="002E78B7"/>
    <w:rsid w:val="002F0286"/>
    <w:rsid w:val="002F23C7"/>
    <w:rsid w:val="002F2980"/>
    <w:rsid w:val="002F4D24"/>
    <w:rsid w:val="002F52FF"/>
    <w:rsid w:val="002F6196"/>
    <w:rsid w:val="003012A5"/>
    <w:rsid w:val="003017E7"/>
    <w:rsid w:val="0030245F"/>
    <w:rsid w:val="00302B2D"/>
    <w:rsid w:val="00304ABD"/>
    <w:rsid w:val="00306525"/>
    <w:rsid w:val="00311EC9"/>
    <w:rsid w:val="00311F37"/>
    <w:rsid w:val="00314393"/>
    <w:rsid w:val="003145CB"/>
    <w:rsid w:val="00316A8C"/>
    <w:rsid w:val="00316F5F"/>
    <w:rsid w:val="00320237"/>
    <w:rsid w:val="003236A4"/>
    <w:rsid w:val="00323CB2"/>
    <w:rsid w:val="0032504E"/>
    <w:rsid w:val="0032562D"/>
    <w:rsid w:val="003268DB"/>
    <w:rsid w:val="0033156F"/>
    <w:rsid w:val="00331A6A"/>
    <w:rsid w:val="0033373A"/>
    <w:rsid w:val="003345D3"/>
    <w:rsid w:val="00334725"/>
    <w:rsid w:val="00335068"/>
    <w:rsid w:val="003358AE"/>
    <w:rsid w:val="00335E19"/>
    <w:rsid w:val="003361BE"/>
    <w:rsid w:val="0033630B"/>
    <w:rsid w:val="003402D6"/>
    <w:rsid w:val="003417FA"/>
    <w:rsid w:val="00343201"/>
    <w:rsid w:val="00343297"/>
    <w:rsid w:val="00343BCD"/>
    <w:rsid w:val="00345242"/>
    <w:rsid w:val="003456EB"/>
    <w:rsid w:val="00346B11"/>
    <w:rsid w:val="00347416"/>
    <w:rsid w:val="00347A0A"/>
    <w:rsid w:val="00350EA6"/>
    <w:rsid w:val="00351031"/>
    <w:rsid w:val="00351858"/>
    <w:rsid w:val="00351884"/>
    <w:rsid w:val="003518AD"/>
    <w:rsid w:val="00353F07"/>
    <w:rsid w:val="0035475E"/>
    <w:rsid w:val="00355C90"/>
    <w:rsid w:val="00355D99"/>
    <w:rsid w:val="00356940"/>
    <w:rsid w:val="0035725D"/>
    <w:rsid w:val="00361A2C"/>
    <w:rsid w:val="00362C17"/>
    <w:rsid w:val="003632B0"/>
    <w:rsid w:val="00367F03"/>
    <w:rsid w:val="00373528"/>
    <w:rsid w:val="0037392C"/>
    <w:rsid w:val="003745BA"/>
    <w:rsid w:val="00375A67"/>
    <w:rsid w:val="003766F9"/>
    <w:rsid w:val="0037689E"/>
    <w:rsid w:val="00377226"/>
    <w:rsid w:val="0037788D"/>
    <w:rsid w:val="00377EE7"/>
    <w:rsid w:val="003813AC"/>
    <w:rsid w:val="0038158E"/>
    <w:rsid w:val="003827A1"/>
    <w:rsid w:val="00383BB4"/>
    <w:rsid w:val="0038635A"/>
    <w:rsid w:val="00386E9A"/>
    <w:rsid w:val="0039271F"/>
    <w:rsid w:val="003930A2"/>
    <w:rsid w:val="00393C6F"/>
    <w:rsid w:val="00395ECC"/>
    <w:rsid w:val="003A2041"/>
    <w:rsid w:val="003A208A"/>
    <w:rsid w:val="003A2BFC"/>
    <w:rsid w:val="003A3B90"/>
    <w:rsid w:val="003A5F2D"/>
    <w:rsid w:val="003A6F70"/>
    <w:rsid w:val="003A72C6"/>
    <w:rsid w:val="003A778A"/>
    <w:rsid w:val="003B0224"/>
    <w:rsid w:val="003B09EE"/>
    <w:rsid w:val="003B3035"/>
    <w:rsid w:val="003B6201"/>
    <w:rsid w:val="003B63CE"/>
    <w:rsid w:val="003B6ED3"/>
    <w:rsid w:val="003B7130"/>
    <w:rsid w:val="003B7A38"/>
    <w:rsid w:val="003C2343"/>
    <w:rsid w:val="003C2F68"/>
    <w:rsid w:val="003C4845"/>
    <w:rsid w:val="003C5926"/>
    <w:rsid w:val="003C5FB4"/>
    <w:rsid w:val="003C6B9A"/>
    <w:rsid w:val="003C75D4"/>
    <w:rsid w:val="003D0E98"/>
    <w:rsid w:val="003D1BE1"/>
    <w:rsid w:val="003D1DD9"/>
    <w:rsid w:val="003D28BC"/>
    <w:rsid w:val="003D2E65"/>
    <w:rsid w:val="003D38DF"/>
    <w:rsid w:val="003D4890"/>
    <w:rsid w:val="003D4DCA"/>
    <w:rsid w:val="003D77BF"/>
    <w:rsid w:val="003E4494"/>
    <w:rsid w:val="003F0C6B"/>
    <w:rsid w:val="003F4175"/>
    <w:rsid w:val="003F4B20"/>
    <w:rsid w:val="003F4FC8"/>
    <w:rsid w:val="003F5308"/>
    <w:rsid w:val="003F5825"/>
    <w:rsid w:val="003F688C"/>
    <w:rsid w:val="003F6C43"/>
    <w:rsid w:val="004004F9"/>
    <w:rsid w:val="00400D24"/>
    <w:rsid w:val="0040165D"/>
    <w:rsid w:val="00401C01"/>
    <w:rsid w:val="00402B46"/>
    <w:rsid w:val="004034C4"/>
    <w:rsid w:val="00403D2E"/>
    <w:rsid w:val="00404BD9"/>
    <w:rsid w:val="00406286"/>
    <w:rsid w:val="004104FC"/>
    <w:rsid w:val="00410DE8"/>
    <w:rsid w:val="00412891"/>
    <w:rsid w:val="00413275"/>
    <w:rsid w:val="00413E42"/>
    <w:rsid w:val="00415025"/>
    <w:rsid w:val="00415226"/>
    <w:rsid w:val="00415CB9"/>
    <w:rsid w:val="00421524"/>
    <w:rsid w:val="004230A1"/>
    <w:rsid w:val="00424129"/>
    <w:rsid w:val="00425A7C"/>
    <w:rsid w:val="004320A2"/>
    <w:rsid w:val="00433D1F"/>
    <w:rsid w:val="00434CB5"/>
    <w:rsid w:val="00435E38"/>
    <w:rsid w:val="00435EC1"/>
    <w:rsid w:val="004368FD"/>
    <w:rsid w:val="0043761C"/>
    <w:rsid w:val="00441559"/>
    <w:rsid w:val="004419EA"/>
    <w:rsid w:val="00443248"/>
    <w:rsid w:val="0044347B"/>
    <w:rsid w:val="004437C8"/>
    <w:rsid w:val="00444733"/>
    <w:rsid w:val="00451683"/>
    <w:rsid w:val="004526AD"/>
    <w:rsid w:val="0045356B"/>
    <w:rsid w:val="00457154"/>
    <w:rsid w:val="0045730A"/>
    <w:rsid w:val="00457867"/>
    <w:rsid w:val="00460088"/>
    <w:rsid w:val="004645E2"/>
    <w:rsid w:val="00464C9A"/>
    <w:rsid w:val="00464D48"/>
    <w:rsid w:val="004657D7"/>
    <w:rsid w:val="00465F66"/>
    <w:rsid w:val="004730F4"/>
    <w:rsid w:val="00474B63"/>
    <w:rsid w:val="00474BE4"/>
    <w:rsid w:val="00477C01"/>
    <w:rsid w:val="00481D07"/>
    <w:rsid w:val="0048304F"/>
    <w:rsid w:val="00483563"/>
    <w:rsid w:val="00486483"/>
    <w:rsid w:val="004866A0"/>
    <w:rsid w:val="004869A1"/>
    <w:rsid w:val="00487DEF"/>
    <w:rsid w:val="00487F4A"/>
    <w:rsid w:val="00494005"/>
    <w:rsid w:val="00496D02"/>
    <w:rsid w:val="00497D33"/>
    <w:rsid w:val="004A1DF2"/>
    <w:rsid w:val="004A20C6"/>
    <w:rsid w:val="004A6191"/>
    <w:rsid w:val="004A729B"/>
    <w:rsid w:val="004A7CBD"/>
    <w:rsid w:val="004B0148"/>
    <w:rsid w:val="004B3F3C"/>
    <w:rsid w:val="004B4EB5"/>
    <w:rsid w:val="004B64A1"/>
    <w:rsid w:val="004B656F"/>
    <w:rsid w:val="004B69CB"/>
    <w:rsid w:val="004B73D8"/>
    <w:rsid w:val="004C0E61"/>
    <w:rsid w:val="004C15C9"/>
    <w:rsid w:val="004C1745"/>
    <w:rsid w:val="004C383B"/>
    <w:rsid w:val="004C4115"/>
    <w:rsid w:val="004C4BCC"/>
    <w:rsid w:val="004C54F3"/>
    <w:rsid w:val="004C5C14"/>
    <w:rsid w:val="004C61BA"/>
    <w:rsid w:val="004D05E0"/>
    <w:rsid w:val="004D1659"/>
    <w:rsid w:val="004D46AD"/>
    <w:rsid w:val="004D497B"/>
    <w:rsid w:val="004D61F3"/>
    <w:rsid w:val="004E3190"/>
    <w:rsid w:val="004E394C"/>
    <w:rsid w:val="004E5E13"/>
    <w:rsid w:val="004E7CB3"/>
    <w:rsid w:val="004F0DF5"/>
    <w:rsid w:val="004F17F6"/>
    <w:rsid w:val="004F2431"/>
    <w:rsid w:val="004F2657"/>
    <w:rsid w:val="004F46B7"/>
    <w:rsid w:val="004F483D"/>
    <w:rsid w:val="004F513A"/>
    <w:rsid w:val="004F5838"/>
    <w:rsid w:val="004F68EC"/>
    <w:rsid w:val="004F72DF"/>
    <w:rsid w:val="004F7702"/>
    <w:rsid w:val="004F7FD9"/>
    <w:rsid w:val="00501882"/>
    <w:rsid w:val="005037C0"/>
    <w:rsid w:val="005046DA"/>
    <w:rsid w:val="005051A4"/>
    <w:rsid w:val="00505ACA"/>
    <w:rsid w:val="00506107"/>
    <w:rsid w:val="0050702C"/>
    <w:rsid w:val="00512008"/>
    <w:rsid w:val="00512079"/>
    <w:rsid w:val="00512537"/>
    <w:rsid w:val="00513267"/>
    <w:rsid w:val="0051405E"/>
    <w:rsid w:val="00515870"/>
    <w:rsid w:val="00515DB9"/>
    <w:rsid w:val="00516702"/>
    <w:rsid w:val="00516D17"/>
    <w:rsid w:val="00516E8B"/>
    <w:rsid w:val="00517B53"/>
    <w:rsid w:val="0052333B"/>
    <w:rsid w:val="00523BE5"/>
    <w:rsid w:val="005242AF"/>
    <w:rsid w:val="005242CD"/>
    <w:rsid w:val="0052522C"/>
    <w:rsid w:val="0052528A"/>
    <w:rsid w:val="00526375"/>
    <w:rsid w:val="00532571"/>
    <w:rsid w:val="00533179"/>
    <w:rsid w:val="005348C2"/>
    <w:rsid w:val="00534A85"/>
    <w:rsid w:val="00535101"/>
    <w:rsid w:val="0053718B"/>
    <w:rsid w:val="005372E3"/>
    <w:rsid w:val="00542926"/>
    <w:rsid w:val="00543708"/>
    <w:rsid w:val="00544011"/>
    <w:rsid w:val="00544457"/>
    <w:rsid w:val="00545B29"/>
    <w:rsid w:val="00547289"/>
    <w:rsid w:val="0055073E"/>
    <w:rsid w:val="005510AE"/>
    <w:rsid w:val="00553BD6"/>
    <w:rsid w:val="00555242"/>
    <w:rsid w:val="00556B44"/>
    <w:rsid w:val="00557582"/>
    <w:rsid w:val="00557E27"/>
    <w:rsid w:val="00561251"/>
    <w:rsid w:val="00561336"/>
    <w:rsid w:val="00561C80"/>
    <w:rsid w:val="005648BC"/>
    <w:rsid w:val="005648F1"/>
    <w:rsid w:val="00564A4A"/>
    <w:rsid w:val="00565688"/>
    <w:rsid w:val="00566635"/>
    <w:rsid w:val="005717AC"/>
    <w:rsid w:val="005731DA"/>
    <w:rsid w:val="00576FC7"/>
    <w:rsid w:val="00577D21"/>
    <w:rsid w:val="00580594"/>
    <w:rsid w:val="00580DE1"/>
    <w:rsid w:val="00581A80"/>
    <w:rsid w:val="00581CB1"/>
    <w:rsid w:val="00583310"/>
    <w:rsid w:val="0058362B"/>
    <w:rsid w:val="00583D14"/>
    <w:rsid w:val="00585962"/>
    <w:rsid w:val="00586FB3"/>
    <w:rsid w:val="00587732"/>
    <w:rsid w:val="0059059C"/>
    <w:rsid w:val="00590A30"/>
    <w:rsid w:val="00590AFE"/>
    <w:rsid w:val="00591946"/>
    <w:rsid w:val="005920F8"/>
    <w:rsid w:val="005940F7"/>
    <w:rsid w:val="00594E32"/>
    <w:rsid w:val="005954C0"/>
    <w:rsid w:val="00595DA7"/>
    <w:rsid w:val="00597A41"/>
    <w:rsid w:val="005A00FD"/>
    <w:rsid w:val="005A0269"/>
    <w:rsid w:val="005A0B62"/>
    <w:rsid w:val="005A0FFE"/>
    <w:rsid w:val="005A2386"/>
    <w:rsid w:val="005A3D2D"/>
    <w:rsid w:val="005A696C"/>
    <w:rsid w:val="005A76A4"/>
    <w:rsid w:val="005B150F"/>
    <w:rsid w:val="005B20D6"/>
    <w:rsid w:val="005B356B"/>
    <w:rsid w:val="005B37B7"/>
    <w:rsid w:val="005B4208"/>
    <w:rsid w:val="005C0BF1"/>
    <w:rsid w:val="005C39E8"/>
    <w:rsid w:val="005C40A3"/>
    <w:rsid w:val="005C5772"/>
    <w:rsid w:val="005C592D"/>
    <w:rsid w:val="005C753A"/>
    <w:rsid w:val="005D11F5"/>
    <w:rsid w:val="005D1FD4"/>
    <w:rsid w:val="005D32AA"/>
    <w:rsid w:val="005D46A3"/>
    <w:rsid w:val="005D6F36"/>
    <w:rsid w:val="005E04B1"/>
    <w:rsid w:val="005E1834"/>
    <w:rsid w:val="005E1923"/>
    <w:rsid w:val="005E2E57"/>
    <w:rsid w:val="005E349C"/>
    <w:rsid w:val="005E3641"/>
    <w:rsid w:val="005E3DF3"/>
    <w:rsid w:val="005F1545"/>
    <w:rsid w:val="005F234F"/>
    <w:rsid w:val="005F32C1"/>
    <w:rsid w:val="005F33EE"/>
    <w:rsid w:val="005F33FE"/>
    <w:rsid w:val="005F4F79"/>
    <w:rsid w:val="005F75F5"/>
    <w:rsid w:val="0060008A"/>
    <w:rsid w:val="00601D42"/>
    <w:rsid w:val="00601FA4"/>
    <w:rsid w:val="00602B6B"/>
    <w:rsid w:val="00603CD6"/>
    <w:rsid w:val="00605651"/>
    <w:rsid w:val="00607EFF"/>
    <w:rsid w:val="006141C1"/>
    <w:rsid w:val="00614839"/>
    <w:rsid w:val="006173BC"/>
    <w:rsid w:val="00622D6B"/>
    <w:rsid w:val="00624130"/>
    <w:rsid w:val="0062556A"/>
    <w:rsid w:val="00626394"/>
    <w:rsid w:val="00627D84"/>
    <w:rsid w:val="00631492"/>
    <w:rsid w:val="00632079"/>
    <w:rsid w:val="0063257C"/>
    <w:rsid w:val="00632CA9"/>
    <w:rsid w:val="00637ED7"/>
    <w:rsid w:val="00640892"/>
    <w:rsid w:val="00642392"/>
    <w:rsid w:val="00642BB9"/>
    <w:rsid w:val="006430FE"/>
    <w:rsid w:val="00650107"/>
    <w:rsid w:val="006507DE"/>
    <w:rsid w:val="00650B57"/>
    <w:rsid w:val="006519AB"/>
    <w:rsid w:val="006552A7"/>
    <w:rsid w:val="0065611B"/>
    <w:rsid w:val="0065728F"/>
    <w:rsid w:val="00657605"/>
    <w:rsid w:val="00660254"/>
    <w:rsid w:val="006603F7"/>
    <w:rsid w:val="006616B9"/>
    <w:rsid w:val="00663F80"/>
    <w:rsid w:val="00670A6F"/>
    <w:rsid w:val="00672BEA"/>
    <w:rsid w:val="00673C54"/>
    <w:rsid w:val="00674117"/>
    <w:rsid w:val="006743BE"/>
    <w:rsid w:val="006761A1"/>
    <w:rsid w:val="006766F8"/>
    <w:rsid w:val="006770A2"/>
    <w:rsid w:val="00677F0A"/>
    <w:rsid w:val="006803E1"/>
    <w:rsid w:val="00681B36"/>
    <w:rsid w:val="00682E23"/>
    <w:rsid w:val="00682F1B"/>
    <w:rsid w:val="0068421A"/>
    <w:rsid w:val="00685132"/>
    <w:rsid w:val="0068578A"/>
    <w:rsid w:val="00686478"/>
    <w:rsid w:val="006871D4"/>
    <w:rsid w:val="006876C7"/>
    <w:rsid w:val="00687CFB"/>
    <w:rsid w:val="00687EA5"/>
    <w:rsid w:val="006918BA"/>
    <w:rsid w:val="006919F1"/>
    <w:rsid w:val="00692500"/>
    <w:rsid w:val="0069296B"/>
    <w:rsid w:val="006952BC"/>
    <w:rsid w:val="006957C7"/>
    <w:rsid w:val="006958DD"/>
    <w:rsid w:val="0069703D"/>
    <w:rsid w:val="006A036C"/>
    <w:rsid w:val="006A04A3"/>
    <w:rsid w:val="006A0756"/>
    <w:rsid w:val="006A3AC3"/>
    <w:rsid w:val="006A3B15"/>
    <w:rsid w:val="006A3EC2"/>
    <w:rsid w:val="006A40C1"/>
    <w:rsid w:val="006A4DEF"/>
    <w:rsid w:val="006A4E63"/>
    <w:rsid w:val="006A58E7"/>
    <w:rsid w:val="006A6EA0"/>
    <w:rsid w:val="006A70B9"/>
    <w:rsid w:val="006A70DE"/>
    <w:rsid w:val="006B3840"/>
    <w:rsid w:val="006B3F1A"/>
    <w:rsid w:val="006B55C8"/>
    <w:rsid w:val="006B5885"/>
    <w:rsid w:val="006B6370"/>
    <w:rsid w:val="006B6DED"/>
    <w:rsid w:val="006C0F73"/>
    <w:rsid w:val="006C23BE"/>
    <w:rsid w:val="006C395D"/>
    <w:rsid w:val="006C64B4"/>
    <w:rsid w:val="006D0E5A"/>
    <w:rsid w:val="006D46DB"/>
    <w:rsid w:val="006D55C0"/>
    <w:rsid w:val="006D587C"/>
    <w:rsid w:val="006D6916"/>
    <w:rsid w:val="006E005C"/>
    <w:rsid w:val="006E0837"/>
    <w:rsid w:val="006E0B20"/>
    <w:rsid w:val="006E1ACB"/>
    <w:rsid w:val="006E529B"/>
    <w:rsid w:val="006E5AC2"/>
    <w:rsid w:val="006F085B"/>
    <w:rsid w:val="006F095B"/>
    <w:rsid w:val="006F0EC9"/>
    <w:rsid w:val="006F14BC"/>
    <w:rsid w:val="006F4692"/>
    <w:rsid w:val="006F4E58"/>
    <w:rsid w:val="006F54D0"/>
    <w:rsid w:val="006F5CCD"/>
    <w:rsid w:val="00700194"/>
    <w:rsid w:val="00700414"/>
    <w:rsid w:val="00702DDC"/>
    <w:rsid w:val="007073D3"/>
    <w:rsid w:val="007109C9"/>
    <w:rsid w:val="00714D0E"/>
    <w:rsid w:val="0071656B"/>
    <w:rsid w:val="007165EB"/>
    <w:rsid w:val="00716CEC"/>
    <w:rsid w:val="007229B7"/>
    <w:rsid w:val="00722B48"/>
    <w:rsid w:val="00722E2D"/>
    <w:rsid w:val="00722F04"/>
    <w:rsid w:val="007246F5"/>
    <w:rsid w:val="007257B1"/>
    <w:rsid w:val="0072658D"/>
    <w:rsid w:val="00726B08"/>
    <w:rsid w:val="007313F0"/>
    <w:rsid w:val="00732982"/>
    <w:rsid w:val="007329E4"/>
    <w:rsid w:val="00733C9E"/>
    <w:rsid w:val="007365D1"/>
    <w:rsid w:val="007400B0"/>
    <w:rsid w:val="00740DEC"/>
    <w:rsid w:val="00741232"/>
    <w:rsid w:val="00741793"/>
    <w:rsid w:val="0074503E"/>
    <w:rsid w:val="00747211"/>
    <w:rsid w:val="00747729"/>
    <w:rsid w:val="00750118"/>
    <w:rsid w:val="00750A7B"/>
    <w:rsid w:val="00755075"/>
    <w:rsid w:val="00755580"/>
    <w:rsid w:val="00756EEA"/>
    <w:rsid w:val="00760E1D"/>
    <w:rsid w:val="00761A81"/>
    <w:rsid w:val="00763FC4"/>
    <w:rsid w:val="007644F5"/>
    <w:rsid w:val="007647C3"/>
    <w:rsid w:val="00764A98"/>
    <w:rsid w:val="00766C40"/>
    <w:rsid w:val="00772BC7"/>
    <w:rsid w:val="00772CCE"/>
    <w:rsid w:val="00772E78"/>
    <w:rsid w:val="00775203"/>
    <w:rsid w:val="00776D88"/>
    <w:rsid w:val="007772F3"/>
    <w:rsid w:val="00780885"/>
    <w:rsid w:val="00781565"/>
    <w:rsid w:val="007865B1"/>
    <w:rsid w:val="00786C85"/>
    <w:rsid w:val="00786E0B"/>
    <w:rsid w:val="00787342"/>
    <w:rsid w:val="007878A5"/>
    <w:rsid w:val="00787DC7"/>
    <w:rsid w:val="0079081E"/>
    <w:rsid w:val="00791738"/>
    <w:rsid w:val="00795616"/>
    <w:rsid w:val="007963E3"/>
    <w:rsid w:val="007967B8"/>
    <w:rsid w:val="00797750"/>
    <w:rsid w:val="00797785"/>
    <w:rsid w:val="007A11E6"/>
    <w:rsid w:val="007A2755"/>
    <w:rsid w:val="007A5873"/>
    <w:rsid w:val="007A7CD7"/>
    <w:rsid w:val="007A7D73"/>
    <w:rsid w:val="007B09E9"/>
    <w:rsid w:val="007B17FB"/>
    <w:rsid w:val="007B1F93"/>
    <w:rsid w:val="007B7208"/>
    <w:rsid w:val="007B7849"/>
    <w:rsid w:val="007B7EB8"/>
    <w:rsid w:val="007C003F"/>
    <w:rsid w:val="007C164B"/>
    <w:rsid w:val="007C1F64"/>
    <w:rsid w:val="007C2B4B"/>
    <w:rsid w:val="007C325B"/>
    <w:rsid w:val="007C4C84"/>
    <w:rsid w:val="007D0D52"/>
    <w:rsid w:val="007D0E5F"/>
    <w:rsid w:val="007D0E93"/>
    <w:rsid w:val="007D0F72"/>
    <w:rsid w:val="007D429B"/>
    <w:rsid w:val="007D52B9"/>
    <w:rsid w:val="007D561C"/>
    <w:rsid w:val="007D5A76"/>
    <w:rsid w:val="007D6DBE"/>
    <w:rsid w:val="007E175D"/>
    <w:rsid w:val="007E1F86"/>
    <w:rsid w:val="007E2B48"/>
    <w:rsid w:val="007E2EBB"/>
    <w:rsid w:val="007E4573"/>
    <w:rsid w:val="007E7F73"/>
    <w:rsid w:val="007F1384"/>
    <w:rsid w:val="007F194A"/>
    <w:rsid w:val="007F20F4"/>
    <w:rsid w:val="007F3012"/>
    <w:rsid w:val="007F3244"/>
    <w:rsid w:val="007F7BA0"/>
    <w:rsid w:val="00801688"/>
    <w:rsid w:val="00801F56"/>
    <w:rsid w:val="00804C99"/>
    <w:rsid w:val="00804D8D"/>
    <w:rsid w:val="0080551A"/>
    <w:rsid w:val="00810950"/>
    <w:rsid w:val="00811291"/>
    <w:rsid w:val="00811C6C"/>
    <w:rsid w:val="0081359F"/>
    <w:rsid w:val="00814ADF"/>
    <w:rsid w:val="00820A0D"/>
    <w:rsid w:val="00820FCE"/>
    <w:rsid w:val="00822219"/>
    <w:rsid w:val="00824085"/>
    <w:rsid w:val="00824CAC"/>
    <w:rsid w:val="00827457"/>
    <w:rsid w:val="008306B6"/>
    <w:rsid w:val="008317FE"/>
    <w:rsid w:val="008343CB"/>
    <w:rsid w:val="0083464C"/>
    <w:rsid w:val="00837330"/>
    <w:rsid w:val="00842137"/>
    <w:rsid w:val="00843DA2"/>
    <w:rsid w:val="00843E3C"/>
    <w:rsid w:val="008458AD"/>
    <w:rsid w:val="00850BC6"/>
    <w:rsid w:val="0085116F"/>
    <w:rsid w:val="00855BFB"/>
    <w:rsid w:val="0085712B"/>
    <w:rsid w:val="00857B32"/>
    <w:rsid w:val="00857E85"/>
    <w:rsid w:val="008601C8"/>
    <w:rsid w:val="0086055B"/>
    <w:rsid w:val="0086058D"/>
    <w:rsid w:val="008610B4"/>
    <w:rsid w:val="008614AA"/>
    <w:rsid w:val="00862567"/>
    <w:rsid w:val="008632F5"/>
    <w:rsid w:val="008642AD"/>
    <w:rsid w:val="0086433B"/>
    <w:rsid w:val="0086549E"/>
    <w:rsid w:val="008662A6"/>
    <w:rsid w:val="00866AD3"/>
    <w:rsid w:val="00870D03"/>
    <w:rsid w:val="00871799"/>
    <w:rsid w:val="00871D1B"/>
    <w:rsid w:val="00873618"/>
    <w:rsid w:val="0087379B"/>
    <w:rsid w:val="00882E85"/>
    <w:rsid w:val="008850F5"/>
    <w:rsid w:val="00886A39"/>
    <w:rsid w:val="008870A6"/>
    <w:rsid w:val="008874DA"/>
    <w:rsid w:val="008902B6"/>
    <w:rsid w:val="00892C1A"/>
    <w:rsid w:val="0089309E"/>
    <w:rsid w:val="00895B7B"/>
    <w:rsid w:val="008A0AD9"/>
    <w:rsid w:val="008A12C9"/>
    <w:rsid w:val="008A1CB4"/>
    <w:rsid w:val="008A2923"/>
    <w:rsid w:val="008A487D"/>
    <w:rsid w:val="008A5B1B"/>
    <w:rsid w:val="008A7084"/>
    <w:rsid w:val="008B04F2"/>
    <w:rsid w:val="008B1F7A"/>
    <w:rsid w:val="008B2143"/>
    <w:rsid w:val="008B29EF"/>
    <w:rsid w:val="008B36F8"/>
    <w:rsid w:val="008B37B7"/>
    <w:rsid w:val="008B3FA6"/>
    <w:rsid w:val="008B4E0D"/>
    <w:rsid w:val="008B63CD"/>
    <w:rsid w:val="008B6C1D"/>
    <w:rsid w:val="008C0498"/>
    <w:rsid w:val="008C1E60"/>
    <w:rsid w:val="008C3F71"/>
    <w:rsid w:val="008C5F25"/>
    <w:rsid w:val="008C653B"/>
    <w:rsid w:val="008D0231"/>
    <w:rsid w:val="008D02F4"/>
    <w:rsid w:val="008D0D0E"/>
    <w:rsid w:val="008D0DFB"/>
    <w:rsid w:val="008D1518"/>
    <w:rsid w:val="008E0B9C"/>
    <w:rsid w:val="008E1E40"/>
    <w:rsid w:val="008E3197"/>
    <w:rsid w:val="008E31EF"/>
    <w:rsid w:val="008E3E4F"/>
    <w:rsid w:val="008E51FE"/>
    <w:rsid w:val="008E6658"/>
    <w:rsid w:val="008F0F5E"/>
    <w:rsid w:val="008F1D9A"/>
    <w:rsid w:val="008F25A5"/>
    <w:rsid w:val="008F29FB"/>
    <w:rsid w:val="008F4B07"/>
    <w:rsid w:val="008F4EF7"/>
    <w:rsid w:val="008F62CC"/>
    <w:rsid w:val="008F6B19"/>
    <w:rsid w:val="008F6D2E"/>
    <w:rsid w:val="008F7B06"/>
    <w:rsid w:val="00903ED1"/>
    <w:rsid w:val="00904702"/>
    <w:rsid w:val="00904C16"/>
    <w:rsid w:val="00906411"/>
    <w:rsid w:val="009066CF"/>
    <w:rsid w:val="009068EF"/>
    <w:rsid w:val="00910606"/>
    <w:rsid w:val="00911313"/>
    <w:rsid w:val="009117FA"/>
    <w:rsid w:val="00911AAA"/>
    <w:rsid w:val="00912268"/>
    <w:rsid w:val="00912CCA"/>
    <w:rsid w:val="009171E3"/>
    <w:rsid w:val="00920A61"/>
    <w:rsid w:val="00921BF4"/>
    <w:rsid w:val="00921DF9"/>
    <w:rsid w:val="00924309"/>
    <w:rsid w:val="009243F1"/>
    <w:rsid w:val="0092727E"/>
    <w:rsid w:val="00930063"/>
    <w:rsid w:val="00930178"/>
    <w:rsid w:val="00931CA1"/>
    <w:rsid w:val="00931CB6"/>
    <w:rsid w:val="0093414D"/>
    <w:rsid w:val="00936265"/>
    <w:rsid w:val="009373EA"/>
    <w:rsid w:val="00937A51"/>
    <w:rsid w:val="00937B27"/>
    <w:rsid w:val="00940473"/>
    <w:rsid w:val="00941AC3"/>
    <w:rsid w:val="009424B1"/>
    <w:rsid w:val="0094419F"/>
    <w:rsid w:val="009450D2"/>
    <w:rsid w:val="00945A6C"/>
    <w:rsid w:val="009472FE"/>
    <w:rsid w:val="0094746F"/>
    <w:rsid w:val="00950FE4"/>
    <w:rsid w:val="00951585"/>
    <w:rsid w:val="009515F7"/>
    <w:rsid w:val="00952CE5"/>
    <w:rsid w:val="00952F32"/>
    <w:rsid w:val="00954BE7"/>
    <w:rsid w:val="009551ED"/>
    <w:rsid w:val="0095576B"/>
    <w:rsid w:val="00955C56"/>
    <w:rsid w:val="00956F40"/>
    <w:rsid w:val="00957515"/>
    <w:rsid w:val="00957F55"/>
    <w:rsid w:val="009608B9"/>
    <w:rsid w:val="0096202A"/>
    <w:rsid w:val="00963346"/>
    <w:rsid w:val="0096643A"/>
    <w:rsid w:val="00970622"/>
    <w:rsid w:val="0097085C"/>
    <w:rsid w:val="00971D9E"/>
    <w:rsid w:val="00972E4A"/>
    <w:rsid w:val="0097328A"/>
    <w:rsid w:val="00973C3E"/>
    <w:rsid w:val="00974FD5"/>
    <w:rsid w:val="009763AD"/>
    <w:rsid w:val="00976A63"/>
    <w:rsid w:val="009819D8"/>
    <w:rsid w:val="00981FE7"/>
    <w:rsid w:val="00982738"/>
    <w:rsid w:val="009831DC"/>
    <w:rsid w:val="00984B01"/>
    <w:rsid w:val="00990A9B"/>
    <w:rsid w:val="009913CD"/>
    <w:rsid w:val="0099501A"/>
    <w:rsid w:val="009A030A"/>
    <w:rsid w:val="009A072A"/>
    <w:rsid w:val="009A1555"/>
    <w:rsid w:val="009A1FA1"/>
    <w:rsid w:val="009A503A"/>
    <w:rsid w:val="009A6D28"/>
    <w:rsid w:val="009A7CD1"/>
    <w:rsid w:val="009B29A3"/>
    <w:rsid w:val="009B2B81"/>
    <w:rsid w:val="009B2F60"/>
    <w:rsid w:val="009B43E4"/>
    <w:rsid w:val="009B580D"/>
    <w:rsid w:val="009B661F"/>
    <w:rsid w:val="009B6720"/>
    <w:rsid w:val="009B6779"/>
    <w:rsid w:val="009B77FA"/>
    <w:rsid w:val="009B7E7D"/>
    <w:rsid w:val="009C0D18"/>
    <w:rsid w:val="009C168A"/>
    <w:rsid w:val="009C1C84"/>
    <w:rsid w:val="009C2F11"/>
    <w:rsid w:val="009C36E3"/>
    <w:rsid w:val="009C3A71"/>
    <w:rsid w:val="009C4EC5"/>
    <w:rsid w:val="009C675E"/>
    <w:rsid w:val="009C7D3E"/>
    <w:rsid w:val="009D0C76"/>
    <w:rsid w:val="009D0DFB"/>
    <w:rsid w:val="009D166D"/>
    <w:rsid w:val="009D2425"/>
    <w:rsid w:val="009D2535"/>
    <w:rsid w:val="009D2677"/>
    <w:rsid w:val="009D4498"/>
    <w:rsid w:val="009D5310"/>
    <w:rsid w:val="009D568C"/>
    <w:rsid w:val="009D5EEE"/>
    <w:rsid w:val="009D6BC7"/>
    <w:rsid w:val="009D7760"/>
    <w:rsid w:val="009E1096"/>
    <w:rsid w:val="009E1D06"/>
    <w:rsid w:val="009E4E7B"/>
    <w:rsid w:val="009E5E13"/>
    <w:rsid w:val="009E6511"/>
    <w:rsid w:val="009E7A18"/>
    <w:rsid w:val="009F11A4"/>
    <w:rsid w:val="009F2D42"/>
    <w:rsid w:val="009F2EAD"/>
    <w:rsid w:val="009F3982"/>
    <w:rsid w:val="009F3E86"/>
    <w:rsid w:val="009F597B"/>
    <w:rsid w:val="009F6880"/>
    <w:rsid w:val="009F7EC4"/>
    <w:rsid w:val="00A00AEA"/>
    <w:rsid w:val="00A00FE9"/>
    <w:rsid w:val="00A011A6"/>
    <w:rsid w:val="00A0259A"/>
    <w:rsid w:val="00A0299D"/>
    <w:rsid w:val="00A02BF8"/>
    <w:rsid w:val="00A04DB1"/>
    <w:rsid w:val="00A05A18"/>
    <w:rsid w:val="00A11171"/>
    <w:rsid w:val="00A12F2A"/>
    <w:rsid w:val="00A13B8E"/>
    <w:rsid w:val="00A172B3"/>
    <w:rsid w:val="00A17F1E"/>
    <w:rsid w:val="00A21555"/>
    <w:rsid w:val="00A30475"/>
    <w:rsid w:val="00A30CCE"/>
    <w:rsid w:val="00A33460"/>
    <w:rsid w:val="00A339BB"/>
    <w:rsid w:val="00A3437C"/>
    <w:rsid w:val="00A3461C"/>
    <w:rsid w:val="00A3671F"/>
    <w:rsid w:val="00A36755"/>
    <w:rsid w:val="00A3781B"/>
    <w:rsid w:val="00A37D23"/>
    <w:rsid w:val="00A37EA6"/>
    <w:rsid w:val="00A400BA"/>
    <w:rsid w:val="00A403F7"/>
    <w:rsid w:val="00A40702"/>
    <w:rsid w:val="00A478EA"/>
    <w:rsid w:val="00A5294A"/>
    <w:rsid w:val="00A53F1B"/>
    <w:rsid w:val="00A54136"/>
    <w:rsid w:val="00A54D95"/>
    <w:rsid w:val="00A5656D"/>
    <w:rsid w:val="00A566BA"/>
    <w:rsid w:val="00A57489"/>
    <w:rsid w:val="00A577E3"/>
    <w:rsid w:val="00A57C97"/>
    <w:rsid w:val="00A60C0C"/>
    <w:rsid w:val="00A61090"/>
    <w:rsid w:val="00A629FE"/>
    <w:rsid w:val="00A62E81"/>
    <w:rsid w:val="00A6337A"/>
    <w:rsid w:val="00A63727"/>
    <w:rsid w:val="00A64492"/>
    <w:rsid w:val="00A66C09"/>
    <w:rsid w:val="00A67756"/>
    <w:rsid w:val="00A70261"/>
    <w:rsid w:val="00A70B67"/>
    <w:rsid w:val="00A71804"/>
    <w:rsid w:val="00A73583"/>
    <w:rsid w:val="00A74668"/>
    <w:rsid w:val="00A7472F"/>
    <w:rsid w:val="00A74EDD"/>
    <w:rsid w:val="00A77683"/>
    <w:rsid w:val="00A80F5A"/>
    <w:rsid w:val="00A8200C"/>
    <w:rsid w:val="00A823DB"/>
    <w:rsid w:val="00A828B8"/>
    <w:rsid w:val="00A84358"/>
    <w:rsid w:val="00A84D15"/>
    <w:rsid w:val="00A85DAA"/>
    <w:rsid w:val="00A861D5"/>
    <w:rsid w:val="00A86E01"/>
    <w:rsid w:val="00A87585"/>
    <w:rsid w:val="00A90888"/>
    <w:rsid w:val="00A90F4E"/>
    <w:rsid w:val="00A91675"/>
    <w:rsid w:val="00A92568"/>
    <w:rsid w:val="00A92875"/>
    <w:rsid w:val="00A9325E"/>
    <w:rsid w:val="00A9447B"/>
    <w:rsid w:val="00AA0F5E"/>
    <w:rsid w:val="00AA241D"/>
    <w:rsid w:val="00AA2E7C"/>
    <w:rsid w:val="00AA43A4"/>
    <w:rsid w:val="00AA45CB"/>
    <w:rsid w:val="00AA5B30"/>
    <w:rsid w:val="00AA6AF4"/>
    <w:rsid w:val="00AA7170"/>
    <w:rsid w:val="00AB121E"/>
    <w:rsid w:val="00AB2DA8"/>
    <w:rsid w:val="00AB6B2B"/>
    <w:rsid w:val="00AB6B87"/>
    <w:rsid w:val="00AB71FF"/>
    <w:rsid w:val="00AC0E8A"/>
    <w:rsid w:val="00AC1A79"/>
    <w:rsid w:val="00AC1EAA"/>
    <w:rsid w:val="00AC2A30"/>
    <w:rsid w:val="00AC3063"/>
    <w:rsid w:val="00AC3F69"/>
    <w:rsid w:val="00AC433E"/>
    <w:rsid w:val="00AC4A99"/>
    <w:rsid w:val="00AC6487"/>
    <w:rsid w:val="00AC6510"/>
    <w:rsid w:val="00AC7470"/>
    <w:rsid w:val="00AD3BC0"/>
    <w:rsid w:val="00AD4202"/>
    <w:rsid w:val="00AD43BB"/>
    <w:rsid w:val="00AD6AC8"/>
    <w:rsid w:val="00AD7BBE"/>
    <w:rsid w:val="00AE090F"/>
    <w:rsid w:val="00AE1878"/>
    <w:rsid w:val="00AE18BF"/>
    <w:rsid w:val="00AE30A9"/>
    <w:rsid w:val="00AE4CBE"/>
    <w:rsid w:val="00AE5BD0"/>
    <w:rsid w:val="00AE66DE"/>
    <w:rsid w:val="00AE7B59"/>
    <w:rsid w:val="00AE7E87"/>
    <w:rsid w:val="00AF083E"/>
    <w:rsid w:val="00AF0F1E"/>
    <w:rsid w:val="00AF1211"/>
    <w:rsid w:val="00AF1585"/>
    <w:rsid w:val="00AF1600"/>
    <w:rsid w:val="00AF1E72"/>
    <w:rsid w:val="00AF2B15"/>
    <w:rsid w:val="00AF3CA6"/>
    <w:rsid w:val="00AF589E"/>
    <w:rsid w:val="00AF698A"/>
    <w:rsid w:val="00AF71B8"/>
    <w:rsid w:val="00AF7B71"/>
    <w:rsid w:val="00B028D3"/>
    <w:rsid w:val="00B03D1D"/>
    <w:rsid w:val="00B052F2"/>
    <w:rsid w:val="00B106F4"/>
    <w:rsid w:val="00B10AEA"/>
    <w:rsid w:val="00B10B06"/>
    <w:rsid w:val="00B11339"/>
    <w:rsid w:val="00B11A89"/>
    <w:rsid w:val="00B11A8B"/>
    <w:rsid w:val="00B11AAF"/>
    <w:rsid w:val="00B13BD5"/>
    <w:rsid w:val="00B1496A"/>
    <w:rsid w:val="00B14D8F"/>
    <w:rsid w:val="00B1696A"/>
    <w:rsid w:val="00B16ECF"/>
    <w:rsid w:val="00B176D8"/>
    <w:rsid w:val="00B2064F"/>
    <w:rsid w:val="00B21749"/>
    <w:rsid w:val="00B21C4C"/>
    <w:rsid w:val="00B222D3"/>
    <w:rsid w:val="00B22E63"/>
    <w:rsid w:val="00B23140"/>
    <w:rsid w:val="00B23E8F"/>
    <w:rsid w:val="00B242FE"/>
    <w:rsid w:val="00B2465E"/>
    <w:rsid w:val="00B24B80"/>
    <w:rsid w:val="00B26426"/>
    <w:rsid w:val="00B274B4"/>
    <w:rsid w:val="00B306D4"/>
    <w:rsid w:val="00B31055"/>
    <w:rsid w:val="00B3171D"/>
    <w:rsid w:val="00B32C30"/>
    <w:rsid w:val="00B33757"/>
    <w:rsid w:val="00B33FC8"/>
    <w:rsid w:val="00B346FC"/>
    <w:rsid w:val="00B34A23"/>
    <w:rsid w:val="00B35191"/>
    <w:rsid w:val="00B3709D"/>
    <w:rsid w:val="00B42105"/>
    <w:rsid w:val="00B42906"/>
    <w:rsid w:val="00B42CF1"/>
    <w:rsid w:val="00B44674"/>
    <w:rsid w:val="00B44FCD"/>
    <w:rsid w:val="00B45BB3"/>
    <w:rsid w:val="00B45BE5"/>
    <w:rsid w:val="00B505D1"/>
    <w:rsid w:val="00B50B50"/>
    <w:rsid w:val="00B5127F"/>
    <w:rsid w:val="00B5370A"/>
    <w:rsid w:val="00B54247"/>
    <w:rsid w:val="00B5456B"/>
    <w:rsid w:val="00B54934"/>
    <w:rsid w:val="00B54F24"/>
    <w:rsid w:val="00B5599D"/>
    <w:rsid w:val="00B56518"/>
    <w:rsid w:val="00B57299"/>
    <w:rsid w:val="00B60071"/>
    <w:rsid w:val="00B618BB"/>
    <w:rsid w:val="00B61E13"/>
    <w:rsid w:val="00B6201D"/>
    <w:rsid w:val="00B62873"/>
    <w:rsid w:val="00B636E0"/>
    <w:rsid w:val="00B64C9E"/>
    <w:rsid w:val="00B64D05"/>
    <w:rsid w:val="00B64FFB"/>
    <w:rsid w:val="00B6687E"/>
    <w:rsid w:val="00B6691C"/>
    <w:rsid w:val="00B678C5"/>
    <w:rsid w:val="00B7062A"/>
    <w:rsid w:val="00B71694"/>
    <w:rsid w:val="00B7243F"/>
    <w:rsid w:val="00B72A0E"/>
    <w:rsid w:val="00B736C8"/>
    <w:rsid w:val="00B74891"/>
    <w:rsid w:val="00B750FD"/>
    <w:rsid w:val="00B75808"/>
    <w:rsid w:val="00B764F7"/>
    <w:rsid w:val="00B77072"/>
    <w:rsid w:val="00B803F8"/>
    <w:rsid w:val="00B808A7"/>
    <w:rsid w:val="00B81FDE"/>
    <w:rsid w:val="00B8205E"/>
    <w:rsid w:val="00B82DBB"/>
    <w:rsid w:val="00B831DB"/>
    <w:rsid w:val="00B84292"/>
    <w:rsid w:val="00B849D1"/>
    <w:rsid w:val="00B85B87"/>
    <w:rsid w:val="00B86506"/>
    <w:rsid w:val="00B92AAF"/>
    <w:rsid w:val="00B930E2"/>
    <w:rsid w:val="00B93CEA"/>
    <w:rsid w:val="00B95635"/>
    <w:rsid w:val="00B95FE6"/>
    <w:rsid w:val="00B963A7"/>
    <w:rsid w:val="00B96BC1"/>
    <w:rsid w:val="00BA08B8"/>
    <w:rsid w:val="00BA095A"/>
    <w:rsid w:val="00BA1AB3"/>
    <w:rsid w:val="00BA2045"/>
    <w:rsid w:val="00BA2087"/>
    <w:rsid w:val="00BA2456"/>
    <w:rsid w:val="00BA4079"/>
    <w:rsid w:val="00BB0122"/>
    <w:rsid w:val="00BB0563"/>
    <w:rsid w:val="00BB1999"/>
    <w:rsid w:val="00BB3D07"/>
    <w:rsid w:val="00BB4FCD"/>
    <w:rsid w:val="00BB6905"/>
    <w:rsid w:val="00BC2835"/>
    <w:rsid w:val="00BC6C23"/>
    <w:rsid w:val="00BC7616"/>
    <w:rsid w:val="00BC7778"/>
    <w:rsid w:val="00BC7B7C"/>
    <w:rsid w:val="00BD0B8D"/>
    <w:rsid w:val="00BD369C"/>
    <w:rsid w:val="00BD6119"/>
    <w:rsid w:val="00BD657A"/>
    <w:rsid w:val="00BD6D66"/>
    <w:rsid w:val="00BD7224"/>
    <w:rsid w:val="00BD7F5F"/>
    <w:rsid w:val="00BE0ACC"/>
    <w:rsid w:val="00BE1819"/>
    <w:rsid w:val="00BE2846"/>
    <w:rsid w:val="00BE2B0D"/>
    <w:rsid w:val="00BE2E65"/>
    <w:rsid w:val="00BE364D"/>
    <w:rsid w:val="00BE4334"/>
    <w:rsid w:val="00BE5387"/>
    <w:rsid w:val="00BE7037"/>
    <w:rsid w:val="00BF46B3"/>
    <w:rsid w:val="00BF482D"/>
    <w:rsid w:val="00BF6A70"/>
    <w:rsid w:val="00BF6CCB"/>
    <w:rsid w:val="00BF7FA2"/>
    <w:rsid w:val="00C00866"/>
    <w:rsid w:val="00C008EF"/>
    <w:rsid w:val="00C01145"/>
    <w:rsid w:val="00C016AF"/>
    <w:rsid w:val="00C016F8"/>
    <w:rsid w:val="00C01FF6"/>
    <w:rsid w:val="00C02636"/>
    <w:rsid w:val="00C056AC"/>
    <w:rsid w:val="00C06FD0"/>
    <w:rsid w:val="00C102E0"/>
    <w:rsid w:val="00C11653"/>
    <w:rsid w:val="00C1259B"/>
    <w:rsid w:val="00C141BA"/>
    <w:rsid w:val="00C15FB7"/>
    <w:rsid w:val="00C210EF"/>
    <w:rsid w:val="00C21806"/>
    <w:rsid w:val="00C23942"/>
    <w:rsid w:val="00C260C2"/>
    <w:rsid w:val="00C2730B"/>
    <w:rsid w:val="00C275CF"/>
    <w:rsid w:val="00C31C59"/>
    <w:rsid w:val="00C34DC8"/>
    <w:rsid w:val="00C3591E"/>
    <w:rsid w:val="00C37630"/>
    <w:rsid w:val="00C403CB"/>
    <w:rsid w:val="00C41BA3"/>
    <w:rsid w:val="00C421E2"/>
    <w:rsid w:val="00C425B7"/>
    <w:rsid w:val="00C426BD"/>
    <w:rsid w:val="00C42A9B"/>
    <w:rsid w:val="00C42C42"/>
    <w:rsid w:val="00C47953"/>
    <w:rsid w:val="00C5030C"/>
    <w:rsid w:val="00C510BF"/>
    <w:rsid w:val="00C51711"/>
    <w:rsid w:val="00C520B0"/>
    <w:rsid w:val="00C53F2C"/>
    <w:rsid w:val="00C54B05"/>
    <w:rsid w:val="00C5512C"/>
    <w:rsid w:val="00C552A7"/>
    <w:rsid w:val="00C55AB0"/>
    <w:rsid w:val="00C56468"/>
    <w:rsid w:val="00C57B6C"/>
    <w:rsid w:val="00C6086C"/>
    <w:rsid w:val="00C62540"/>
    <w:rsid w:val="00C667C5"/>
    <w:rsid w:val="00C70141"/>
    <w:rsid w:val="00C72BAE"/>
    <w:rsid w:val="00C7548E"/>
    <w:rsid w:val="00C76C72"/>
    <w:rsid w:val="00C77713"/>
    <w:rsid w:val="00C800AC"/>
    <w:rsid w:val="00C804AD"/>
    <w:rsid w:val="00C819B2"/>
    <w:rsid w:val="00C8211B"/>
    <w:rsid w:val="00C82C53"/>
    <w:rsid w:val="00C84530"/>
    <w:rsid w:val="00C85B82"/>
    <w:rsid w:val="00C9077E"/>
    <w:rsid w:val="00C92C04"/>
    <w:rsid w:val="00C93FBC"/>
    <w:rsid w:val="00C97FD0"/>
    <w:rsid w:val="00CA0148"/>
    <w:rsid w:val="00CA05F6"/>
    <w:rsid w:val="00CA1828"/>
    <w:rsid w:val="00CA37FF"/>
    <w:rsid w:val="00CA443B"/>
    <w:rsid w:val="00CA540E"/>
    <w:rsid w:val="00CA586D"/>
    <w:rsid w:val="00CA7DF9"/>
    <w:rsid w:val="00CB02FB"/>
    <w:rsid w:val="00CB195E"/>
    <w:rsid w:val="00CB4FE3"/>
    <w:rsid w:val="00CB5525"/>
    <w:rsid w:val="00CB5802"/>
    <w:rsid w:val="00CB63F4"/>
    <w:rsid w:val="00CB6E06"/>
    <w:rsid w:val="00CC2270"/>
    <w:rsid w:val="00CC2E10"/>
    <w:rsid w:val="00CC3169"/>
    <w:rsid w:val="00CC36E8"/>
    <w:rsid w:val="00CC3E27"/>
    <w:rsid w:val="00CC4024"/>
    <w:rsid w:val="00CC6EC4"/>
    <w:rsid w:val="00CD012E"/>
    <w:rsid w:val="00CD034D"/>
    <w:rsid w:val="00CD58C4"/>
    <w:rsid w:val="00CD7E90"/>
    <w:rsid w:val="00CF0649"/>
    <w:rsid w:val="00CF0B61"/>
    <w:rsid w:val="00CF2616"/>
    <w:rsid w:val="00CF2C23"/>
    <w:rsid w:val="00CF382D"/>
    <w:rsid w:val="00CF482E"/>
    <w:rsid w:val="00CF5797"/>
    <w:rsid w:val="00D044DD"/>
    <w:rsid w:val="00D05F2F"/>
    <w:rsid w:val="00D07A27"/>
    <w:rsid w:val="00D07C95"/>
    <w:rsid w:val="00D10954"/>
    <w:rsid w:val="00D11B84"/>
    <w:rsid w:val="00D11B87"/>
    <w:rsid w:val="00D11BF5"/>
    <w:rsid w:val="00D1298E"/>
    <w:rsid w:val="00D16804"/>
    <w:rsid w:val="00D17B56"/>
    <w:rsid w:val="00D213CA"/>
    <w:rsid w:val="00D25785"/>
    <w:rsid w:val="00D259EF"/>
    <w:rsid w:val="00D2626F"/>
    <w:rsid w:val="00D26DAC"/>
    <w:rsid w:val="00D27353"/>
    <w:rsid w:val="00D31E52"/>
    <w:rsid w:val="00D334F0"/>
    <w:rsid w:val="00D3382B"/>
    <w:rsid w:val="00D33DE0"/>
    <w:rsid w:val="00D33F39"/>
    <w:rsid w:val="00D36C7C"/>
    <w:rsid w:val="00D374AB"/>
    <w:rsid w:val="00D37E6D"/>
    <w:rsid w:val="00D416CD"/>
    <w:rsid w:val="00D4365C"/>
    <w:rsid w:val="00D43801"/>
    <w:rsid w:val="00D44FBC"/>
    <w:rsid w:val="00D455C3"/>
    <w:rsid w:val="00D4674F"/>
    <w:rsid w:val="00D476D9"/>
    <w:rsid w:val="00D47E5D"/>
    <w:rsid w:val="00D5003B"/>
    <w:rsid w:val="00D5025D"/>
    <w:rsid w:val="00D50D3F"/>
    <w:rsid w:val="00D51F2F"/>
    <w:rsid w:val="00D57A2F"/>
    <w:rsid w:val="00D601D0"/>
    <w:rsid w:val="00D60FE4"/>
    <w:rsid w:val="00D61CAA"/>
    <w:rsid w:val="00D62018"/>
    <w:rsid w:val="00D62125"/>
    <w:rsid w:val="00D655D6"/>
    <w:rsid w:val="00D66BDC"/>
    <w:rsid w:val="00D6742A"/>
    <w:rsid w:val="00D70006"/>
    <w:rsid w:val="00D70D2B"/>
    <w:rsid w:val="00D70D53"/>
    <w:rsid w:val="00D726B3"/>
    <w:rsid w:val="00D734D6"/>
    <w:rsid w:val="00D73951"/>
    <w:rsid w:val="00D74DB7"/>
    <w:rsid w:val="00D752CC"/>
    <w:rsid w:val="00D757CE"/>
    <w:rsid w:val="00D75E57"/>
    <w:rsid w:val="00D769D3"/>
    <w:rsid w:val="00D76F2E"/>
    <w:rsid w:val="00D7798D"/>
    <w:rsid w:val="00D77DE5"/>
    <w:rsid w:val="00D77FBB"/>
    <w:rsid w:val="00D82544"/>
    <w:rsid w:val="00D85AA0"/>
    <w:rsid w:val="00D9097D"/>
    <w:rsid w:val="00D921BC"/>
    <w:rsid w:val="00D9285C"/>
    <w:rsid w:val="00D9294B"/>
    <w:rsid w:val="00D9332B"/>
    <w:rsid w:val="00D9519D"/>
    <w:rsid w:val="00DA024F"/>
    <w:rsid w:val="00DA1C93"/>
    <w:rsid w:val="00DA34AE"/>
    <w:rsid w:val="00DA39C1"/>
    <w:rsid w:val="00DA65A1"/>
    <w:rsid w:val="00DA7A8C"/>
    <w:rsid w:val="00DB00C6"/>
    <w:rsid w:val="00DB22B3"/>
    <w:rsid w:val="00DB279B"/>
    <w:rsid w:val="00DB2E9A"/>
    <w:rsid w:val="00DB30B7"/>
    <w:rsid w:val="00DB4A91"/>
    <w:rsid w:val="00DB66B0"/>
    <w:rsid w:val="00DB79B4"/>
    <w:rsid w:val="00DC216B"/>
    <w:rsid w:val="00DC2B9A"/>
    <w:rsid w:val="00DC3C61"/>
    <w:rsid w:val="00DC5190"/>
    <w:rsid w:val="00DC51D8"/>
    <w:rsid w:val="00DC66B1"/>
    <w:rsid w:val="00DD0CD0"/>
    <w:rsid w:val="00DD0FF8"/>
    <w:rsid w:val="00DD12ED"/>
    <w:rsid w:val="00DD1C1A"/>
    <w:rsid w:val="00DD3671"/>
    <w:rsid w:val="00DD53C4"/>
    <w:rsid w:val="00DD549F"/>
    <w:rsid w:val="00DD5C3B"/>
    <w:rsid w:val="00DD5F01"/>
    <w:rsid w:val="00DD6D8F"/>
    <w:rsid w:val="00DE0A42"/>
    <w:rsid w:val="00DE1A6E"/>
    <w:rsid w:val="00DE21E8"/>
    <w:rsid w:val="00DE4404"/>
    <w:rsid w:val="00DE4837"/>
    <w:rsid w:val="00DE58EB"/>
    <w:rsid w:val="00DE68F1"/>
    <w:rsid w:val="00DF14AB"/>
    <w:rsid w:val="00DF1EF3"/>
    <w:rsid w:val="00DF23EB"/>
    <w:rsid w:val="00DF2ECE"/>
    <w:rsid w:val="00DF34DD"/>
    <w:rsid w:val="00DF4046"/>
    <w:rsid w:val="00DF5C9E"/>
    <w:rsid w:val="00DF6EB3"/>
    <w:rsid w:val="00E01F45"/>
    <w:rsid w:val="00E02327"/>
    <w:rsid w:val="00E035C2"/>
    <w:rsid w:val="00E03F51"/>
    <w:rsid w:val="00E0728E"/>
    <w:rsid w:val="00E113C0"/>
    <w:rsid w:val="00E13014"/>
    <w:rsid w:val="00E137F9"/>
    <w:rsid w:val="00E13DB4"/>
    <w:rsid w:val="00E14B2B"/>
    <w:rsid w:val="00E16ECF"/>
    <w:rsid w:val="00E21BAB"/>
    <w:rsid w:val="00E22416"/>
    <w:rsid w:val="00E23263"/>
    <w:rsid w:val="00E24584"/>
    <w:rsid w:val="00E2492A"/>
    <w:rsid w:val="00E250A7"/>
    <w:rsid w:val="00E258A1"/>
    <w:rsid w:val="00E269FE"/>
    <w:rsid w:val="00E26D92"/>
    <w:rsid w:val="00E26DEB"/>
    <w:rsid w:val="00E27F04"/>
    <w:rsid w:val="00E27F16"/>
    <w:rsid w:val="00E30080"/>
    <w:rsid w:val="00E309E0"/>
    <w:rsid w:val="00E3288D"/>
    <w:rsid w:val="00E341E9"/>
    <w:rsid w:val="00E36921"/>
    <w:rsid w:val="00E37EDC"/>
    <w:rsid w:val="00E41486"/>
    <w:rsid w:val="00E423B9"/>
    <w:rsid w:val="00E449A9"/>
    <w:rsid w:val="00E52B37"/>
    <w:rsid w:val="00E52C3B"/>
    <w:rsid w:val="00E52CC7"/>
    <w:rsid w:val="00E52D7F"/>
    <w:rsid w:val="00E52E8D"/>
    <w:rsid w:val="00E53958"/>
    <w:rsid w:val="00E539F0"/>
    <w:rsid w:val="00E54463"/>
    <w:rsid w:val="00E57A5D"/>
    <w:rsid w:val="00E60057"/>
    <w:rsid w:val="00E604B6"/>
    <w:rsid w:val="00E60CD7"/>
    <w:rsid w:val="00E618C4"/>
    <w:rsid w:val="00E61D3A"/>
    <w:rsid w:val="00E6378E"/>
    <w:rsid w:val="00E6511F"/>
    <w:rsid w:val="00E6614C"/>
    <w:rsid w:val="00E66185"/>
    <w:rsid w:val="00E66E54"/>
    <w:rsid w:val="00E67348"/>
    <w:rsid w:val="00E707BF"/>
    <w:rsid w:val="00E70930"/>
    <w:rsid w:val="00E76F6D"/>
    <w:rsid w:val="00E77019"/>
    <w:rsid w:val="00E772CF"/>
    <w:rsid w:val="00E8191F"/>
    <w:rsid w:val="00E81D91"/>
    <w:rsid w:val="00E8266D"/>
    <w:rsid w:val="00E836E6"/>
    <w:rsid w:val="00E83D51"/>
    <w:rsid w:val="00E8541B"/>
    <w:rsid w:val="00E85E5F"/>
    <w:rsid w:val="00E87206"/>
    <w:rsid w:val="00E87443"/>
    <w:rsid w:val="00E87A86"/>
    <w:rsid w:val="00E946BD"/>
    <w:rsid w:val="00E94C4D"/>
    <w:rsid w:val="00E94FB6"/>
    <w:rsid w:val="00E958D2"/>
    <w:rsid w:val="00E95A78"/>
    <w:rsid w:val="00E95E65"/>
    <w:rsid w:val="00E96BCB"/>
    <w:rsid w:val="00E96C22"/>
    <w:rsid w:val="00EA093F"/>
    <w:rsid w:val="00EA127B"/>
    <w:rsid w:val="00EA73B5"/>
    <w:rsid w:val="00EA73EB"/>
    <w:rsid w:val="00EB37E9"/>
    <w:rsid w:val="00EB3FBB"/>
    <w:rsid w:val="00EB4C71"/>
    <w:rsid w:val="00EB4E42"/>
    <w:rsid w:val="00EB6189"/>
    <w:rsid w:val="00EB6FE7"/>
    <w:rsid w:val="00EC063A"/>
    <w:rsid w:val="00EC1773"/>
    <w:rsid w:val="00EC2353"/>
    <w:rsid w:val="00EC6068"/>
    <w:rsid w:val="00EC6299"/>
    <w:rsid w:val="00ED13EA"/>
    <w:rsid w:val="00ED197E"/>
    <w:rsid w:val="00ED2498"/>
    <w:rsid w:val="00ED274A"/>
    <w:rsid w:val="00ED5315"/>
    <w:rsid w:val="00ED5895"/>
    <w:rsid w:val="00ED5900"/>
    <w:rsid w:val="00ED5CE7"/>
    <w:rsid w:val="00ED719B"/>
    <w:rsid w:val="00ED7401"/>
    <w:rsid w:val="00ED7613"/>
    <w:rsid w:val="00EE02A7"/>
    <w:rsid w:val="00EE0A9F"/>
    <w:rsid w:val="00EE1D7F"/>
    <w:rsid w:val="00EE584B"/>
    <w:rsid w:val="00EE63F4"/>
    <w:rsid w:val="00EE6A5C"/>
    <w:rsid w:val="00EE6A91"/>
    <w:rsid w:val="00EF05FE"/>
    <w:rsid w:val="00EF0F96"/>
    <w:rsid w:val="00EF1031"/>
    <w:rsid w:val="00EF2147"/>
    <w:rsid w:val="00EF2EE3"/>
    <w:rsid w:val="00EF3A79"/>
    <w:rsid w:val="00EF4ADC"/>
    <w:rsid w:val="00EF57F8"/>
    <w:rsid w:val="00EF6CE4"/>
    <w:rsid w:val="00EF7E6A"/>
    <w:rsid w:val="00F01DE5"/>
    <w:rsid w:val="00F03406"/>
    <w:rsid w:val="00F04394"/>
    <w:rsid w:val="00F0583E"/>
    <w:rsid w:val="00F06FEE"/>
    <w:rsid w:val="00F108A2"/>
    <w:rsid w:val="00F11365"/>
    <w:rsid w:val="00F12DD9"/>
    <w:rsid w:val="00F133CC"/>
    <w:rsid w:val="00F140BF"/>
    <w:rsid w:val="00F152B5"/>
    <w:rsid w:val="00F1642E"/>
    <w:rsid w:val="00F166FC"/>
    <w:rsid w:val="00F208B6"/>
    <w:rsid w:val="00F212B5"/>
    <w:rsid w:val="00F24F6E"/>
    <w:rsid w:val="00F252DE"/>
    <w:rsid w:val="00F26659"/>
    <w:rsid w:val="00F2754D"/>
    <w:rsid w:val="00F27B1E"/>
    <w:rsid w:val="00F326B4"/>
    <w:rsid w:val="00F3348F"/>
    <w:rsid w:val="00F358A9"/>
    <w:rsid w:val="00F36AB2"/>
    <w:rsid w:val="00F370FA"/>
    <w:rsid w:val="00F372D3"/>
    <w:rsid w:val="00F37C46"/>
    <w:rsid w:val="00F40769"/>
    <w:rsid w:val="00F441AB"/>
    <w:rsid w:val="00F464B5"/>
    <w:rsid w:val="00F47D5F"/>
    <w:rsid w:val="00F50C0C"/>
    <w:rsid w:val="00F526EF"/>
    <w:rsid w:val="00F5315C"/>
    <w:rsid w:val="00F535D6"/>
    <w:rsid w:val="00F538EE"/>
    <w:rsid w:val="00F549E0"/>
    <w:rsid w:val="00F56AC5"/>
    <w:rsid w:val="00F56E70"/>
    <w:rsid w:val="00F57608"/>
    <w:rsid w:val="00F65099"/>
    <w:rsid w:val="00F7052A"/>
    <w:rsid w:val="00F71E77"/>
    <w:rsid w:val="00F734F2"/>
    <w:rsid w:val="00F73502"/>
    <w:rsid w:val="00F80284"/>
    <w:rsid w:val="00F80E65"/>
    <w:rsid w:val="00F8142F"/>
    <w:rsid w:val="00F82281"/>
    <w:rsid w:val="00F82C58"/>
    <w:rsid w:val="00F84968"/>
    <w:rsid w:val="00F85221"/>
    <w:rsid w:val="00F85FC8"/>
    <w:rsid w:val="00F907CB"/>
    <w:rsid w:val="00F90D2F"/>
    <w:rsid w:val="00F91B74"/>
    <w:rsid w:val="00F920D3"/>
    <w:rsid w:val="00F9335C"/>
    <w:rsid w:val="00F93ED4"/>
    <w:rsid w:val="00F943BE"/>
    <w:rsid w:val="00F94C35"/>
    <w:rsid w:val="00F94E29"/>
    <w:rsid w:val="00FA0011"/>
    <w:rsid w:val="00FA06F9"/>
    <w:rsid w:val="00FA20C5"/>
    <w:rsid w:val="00FA3896"/>
    <w:rsid w:val="00FA4A3A"/>
    <w:rsid w:val="00FA6CBC"/>
    <w:rsid w:val="00FB2F80"/>
    <w:rsid w:val="00FB493B"/>
    <w:rsid w:val="00FB6083"/>
    <w:rsid w:val="00FB630A"/>
    <w:rsid w:val="00FB6521"/>
    <w:rsid w:val="00FC1238"/>
    <w:rsid w:val="00FC2EA0"/>
    <w:rsid w:val="00FC33E6"/>
    <w:rsid w:val="00FC568D"/>
    <w:rsid w:val="00FC7BB3"/>
    <w:rsid w:val="00FD02A5"/>
    <w:rsid w:val="00FD22CB"/>
    <w:rsid w:val="00FD31BF"/>
    <w:rsid w:val="00FD3A33"/>
    <w:rsid w:val="00FD439B"/>
    <w:rsid w:val="00FD4704"/>
    <w:rsid w:val="00FD4C14"/>
    <w:rsid w:val="00FD51B9"/>
    <w:rsid w:val="00FD6D9A"/>
    <w:rsid w:val="00FE05C0"/>
    <w:rsid w:val="00FE3CB3"/>
    <w:rsid w:val="00FE7215"/>
    <w:rsid w:val="00FF17C3"/>
    <w:rsid w:val="00FF650D"/>
    <w:rsid w:val="040A5C8C"/>
    <w:rsid w:val="041A6050"/>
    <w:rsid w:val="05D47124"/>
    <w:rsid w:val="08EE3BA5"/>
    <w:rsid w:val="09756580"/>
    <w:rsid w:val="09DC185E"/>
    <w:rsid w:val="0C4331F9"/>
    <w:rsid w:val="0C994375"/>
    <w:rsid w:val="0CB83224"/>
    <w:rsid w:val="0F714130"/>
    <w:rsid w:val="11401CD4"/>
    <w:rsid w:val="156D1781"/>
    <w:rsid w:val="15B83090"/>
    <w:rsid w:val="15C63654"/>
    <w:rsid w:val="19A868F6"/>
    <w:rsid w:val="19E71F2E"/>
    <w:rsid w:val="1AB17C7D"/>
    <w:rsid w:val="1AC07F2F"/>
    <w:rsid w:val="1AE80DDE"/>
    <w:rsid w:val="1C6C5271"/>
    <w:rsid w:val="1FE74CAC"/>
    <w:rsid w:val="200E16D2"/>
    <w:rsid w:val="212A5746"/>
    <w:rsid w:val="21804171"/>
    <w:rsid w:val="22823BF5"/>
    <w:rsid w:val="24DF5AF1"/>
    <w:rsid w:val="252B5049"/>
    <w:rsid w:val="2685262F"/>
    <w:rsid w:val="27F871A6"/>
    <w:rsid w:val="29BB0A6E"/>
    <w:rsid w:val="2B32751B"/>
    <w:rsid w:val="2F9707A9"/>
    <w:rsid w:val="30E844E8"/>
    <w:rsid w:val="311A5F2C"/>
    <w:rsid w:val="32BC01A1"/>
    <w:rsid w:val="32BD37A3"/>
    <w:rsid w:val="33AC6E48"/>
    <w:rsid w:val="33DC2A68"/>
    <w:rsid w:val="359C13FD"/>
    <w:rsid w:val="39D7280E"/>
    <w:rsid w:val="3C957F05"/>
    <w:rsid w:val="42D51821"/>
    <w:rsid w:val="484B6B0D"/>
    <w:rsid w:val="48CD5A19"/>
    <w:rsid w:val="49384EC8"/>
    <w:rsid w:val="49B87F94"/>
    <w:rsid w:val="49C83BF4"/>
    <w:rsid w:val="4CE67DBF"/>
    <w:rsid w:val="4DFF3063"/>
    <w:rsid w:val="4FED22FD"/>
    <w:rsid w:val="50B42F1D"/>
    <w:rsid w:val="55571F07"/>
    <w:rsid w:val="555903CF"/>
    <w:rsid w:val="57E82438"/>
    <w:rsid w:val="58DA4BED"/>
    <w:rsid w:val="5A045C40"/>
    <w:rsid w:val="5B9E3B04"/>
    <w:rsid w:val="5C9856D3"/>
    <w:rsid w:val="5CD260FA"/>
    <w:rsid w:val="5E160DB6"/>
    <w:rsid w:val="5F7F08A3"/>
    <w:rsid w:val="620268DF"/>
    <w:rsid w:val="62A337FB"/>
    <w:rsid w:val="695621FA"/>
    <w:rsid w:val="6BB0787B"/>
    <w:rsid w:val="6C9F40E6"/>
    <w:rsid w:val="6CD66EAE"/>
    <w:rsid w:val="6DB22FB6"/>
    <w:rsid w:val="6EF13DFD"/>
    <w:rsid w:val="702A1779"/>
    <w:rsid w:val="71146344"/>
    <w:rsid w:val="7195195B"/>
    <w:rsid w:val="73D91A18"/>
    <w:rsid w:val="77974B9B"/>
    <w:rsid w:val="78145AEA"/>
    <w:rsid w:val="7AB24423"/>
    <w:rsid w:val="7D1E40E5"/>
    <w:rsid w:val="7E39392F"/>
    <w:rsid w:val="7F1818F7"/>
    <w:rsid w:val="7FCC1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fillcolor="white">
      <v:fill color="white"/>
    </o:shapedefaults>
    <o:shapelayout v:ext="edit">
      <o:idmap v:ext="edit" data="1"/>
    </o:shapelayout>
  </w:shapeDefaults>
  <w:decimalSymbol w:val="."/>
  <w:listSeparator w:val=","/>
  <w14:docId w14:val="180AB739"/>
  <w15:docId w15:val="{E2A8C640-B956-4EF4-B942-2C57A47B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footnote text" w:semiHidden="1" w:qFormat="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Hyperlink" w:uiPriority="99" w:qFormat="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Cite" w:qFormat="1"/>
    <w:lsdException w:name="HTML Definition" w:qFormat="1"/>
    <w:lsdException w:name="HTML Keyboard" w:qFormat="1"/>
    <w:lsdException w:name="HTML Preformatted" w:qFormat="1"/>
    <w:lsdException w:name="HTML Sample" w:qFormat="1"/>
    <w:lsdException w:name="HTML Typewriter"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225590"/>
    <w:pPr>
      <w:widowControl w:val="0"/>
      <w:jc w:val="both"/>
    </w:pPr>
    <w:rPr>
      <w:kern w:val="2"/>
      <w:sz w:val="21"/>
      <w:szCs w:val="24"/>
    </w:rPr>
  </w:style>
  <w:style w:type="paragraph" w:styleId="1">
    <w:name w:val="heading 1"/>
    <w:basedOn w:val="a6"/>
    <w:next w:val="a6"/>
    <w:link w:val="10"/>
    <w:qFormat/>
    <w:pPr>
      <w:keepNext/>
      <w:keepLines/>
      <w:spacing w:before="340" w:after="330" w:line="578" w:lineRule="auto"/>
      <w:outlineLvl w:val="0"/>
    </w:pPr>
    <w:rPr>
      <w:b/>
      <w:bCs/>
      <w:kern w:val="44"/>
      <w:sz w:val="44"/>
      <w:szCs w:val="44"/>
    </w:rPr>
  </w:style>
  <w:style w:type="paragraph" w:styleId="2">
    <w:name w:val="heading 2"/>
    <w:basedOn w:val="a6"/>
    <w:next w:val="a6"/>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TOC7">
    <w:name w:val="toc 7"/>
    <w:basedOn w:val="TOC6"/>
    <w:next w:val="a6"/>
    <w:semiHidden/>
    <w:qFormat/>
  </w:style>
  <w:style w:type="paragraph" w:styleId="TOC6">
    <w:name w:val="toc 6"/>
    <w:basedOn w:val="TOC5"/>
    <w:next w:val="a6"/>
    <w:semiHidden/>
    <w:qFormat/>
  </w:style>
  <w:style w:type="paragraph" w:styleId="TOC5">
    <w:name w:val="toc 5"/>
    <w:basedOn w:val="TOC4"/>
    <w:next w:val="a6"/>
    <w:semiHidden/>
    <w:qFormat/>
  </w:style>
  <w:style w:type="paragraph" w:styleId="TOC4">
    <w:name w:val="toc 4"/>
    <w:basedOn w:val="TOC3"/>
    <w:next w:val="a6"/>
    <w:semiHidden/>
    <w:qFormat/>
  </w:style>
  <w:style w:type="paragraph" w:styleId="TOC3">
    <w:name w:val="toc 3"/>
    <w:basedOn w:val="TOC2"/>
    <w:next w:val="a6"/>
    <w:semiHidden/>
    <w:qFormat/>
  </w:style>
  <w:style w:type="paragraph" w:styleId="TOC2">
    <w:name w:val="toc 2"/>
    <w:basedOn w:val="TOC1"/>
    <w:next w:val="a6"/>
    <w:semiHidden/>
    <w:qFormat/>
  </w:style>
  <w:style w:type="paragraph" w:styleId="TOC1">
    <w:name w:val="toc 1"/>
    <w:next w:val="a6"/>
    <w:semiHidden/>
    <w:qFormat/>
    <w:pPr>
      <w:jc w:val="both"/>
    </w:pPr>
    <w:rPr>
      <w:rFonts w:ascii="宋体"/>
      <w:sz w:val="21"/>
    </w:rPr>
  </w:style>
  <w:style w:type="paragraph" w:styleId="aa">
    <w:name w:val="Body Text"/>
    <w:basedOn w:val="a6"/>
    <w:link w:val="ab"/>
    <w:qFormat/>
    <w:pPr>
      <w:framePr w:hSpace="180" w:wrap="around" w:vAnchor="text" w:hAnchor="margin" w:x="216" w:y="52"/>
      <w:jc w:val="center"/>
    </w:pPr>
    <w:rPr>
      <w:rFonts w:ascii="宋体" w:hAnsi="宋体"/>
      <w:b/>
      <w:bCs/>
    </w:rPr>
  </w:style>
  <w:style w:type="paragraph" w:styleId="ac">
    <w:name w:val="Body Text Indent"/>
    <w:basedOn w:val="a6"/>
    <w:link w:val="ad"/>
    <w:qFormat/>
    <w:pPr>
      <w:autoSpaceDE w:val="0"/>
      <w:autoSpaceDN w:val="0"/>
      <w:adjustRightInd w:val="0"/>
      <w:ind w:firstLine="510"/>
    </w:pPr>
    <w:rPr>
      <w:rFonts w:ascii="宋体"/>
      <w:color w:val="000000"/>
      <w:kern w:val="0"/>
      <w:sz w:val="24"/>
    </w:rPr>
  </w:style>
  <w:style w:type="paragraph" w:styleId="HTML">
    <w:name w:val="HTML Address"/>
    <w:basedOn w:val="a6"/>
    <w:link w:val="HTML0"/>
    <w:qFormat/>
    <w:rPr>
      <w:i/>
      <w:iCs/>
    </w:rPr>
  </w:style>
  <w:style w:type="paragraph" w:styleId="TOC8">
    <w:name w:val="toc 8"/>
    <w:basedOn w:val="TOC7"/>
    <w:next w:val="a6"/>
    <w:semiHidden/>
  </w:style>
  <w:style w:type="paragraph" w:styleId="ae">
    <w:name w:val="Date"/>
    <w:basedOn w:val="a6"/>
    <w:next w:val="a6"/>
    <w:link w:val="af"/>
    <w:qFormat/>
    <w:pPr>
      <w:ind w:leftChars="2500" w:left="100"/>
    </w:pPr>
    <w:rPr>
      <w:rFonts w:ascii="黑体" w:eastAsia="黑体" w:hAnsi="宋体"/>
      <w:kern w:val="0"/>
      <w:szCs w:val="20"/>
    </w:rPr>
  </w:style>
  <w:style w:type="paragraph" w:styleId="af0">
    <w:name w:val="Balloon Text"/>
    <w:basedOn w:val="a6"/>
    <w:link w:val="af1"/>
    <w:qFormat/>
    <w:rPr>
      <w:sz w:val="18"/>
      <w:szCs w:val="18"/>
    </w:rPr>
  </w:style>
  <w:style w:type="paragraph" w:styleId="af2">
    <w:name w:val="footer"/>
    <w:basedOn w:val="a6"/>
    <w:link w:val="af3"/>
    <w:qFormat/>
    <w:pPr>
      <w:tabs>
        <w:tab w:val="center" w:pos="4153"/>
        <w:tab w:val="right" w:pos="8306"/>
      </w:tabs>
      <w:snapToGrid w:val="0"/>
      <w:jc w:val="left"/>
    </w:pPr>
    <w:rPr>
      <w:sz w:val="18"/>
      <w:szCs w:val="18"/>
    </w:rPr>
  </w:style>
  <w:style w:type="paragraph" w:styleId="af4">
    <w:name w:val="header"/>
    <w:basedOn w:val="a6"/>
    <w:link w:val="af5"/>
    <w:qFormat/>
    <w:pPr>
      <w:pBdr>
        <w:bottom w:val="single" w:sz="6" w:space="1" w:color="auto"/>
      </w:pBdr>
      <w:tabs>
        <w:tab w:val="center" w:pos="4153"/>
        <w:tab w:val="right" w:pos="8306"/>
      </w:tabs>
      <w:snapToGrid w:val="0"/>
      <w:jc w:val="center"/>
    </w:pPr>
    <w:rPr>
      <w:sz w:val="18"/>
      <w:szCs w:val="18"/>
    </w:rPr>
  </w:style>
  <w:style w:type="paragraph" w:styleId="af6">
    <w:name w:val="footnote text"/>
    <w:basedOn w:val="a6"/>
    <w:link w:val="af7"/>
    <w:semiHidden/>
    <w:qFormat/>
    <w:pPr>
      <w:snapToGrid w:val="0"/>
      <w:jc w:val="left"/>
    </w:pPr>
    <w:rPr>
      <w:sz w:val="18"/>
      <w:szCs w:val="18"/>
    </w:rPr>
  </w:style>
  <w:style w:type="paragraph" w:styleId="21">
    <w:name w:val="Body Text 2"/>
    <w:basedOn w:val="a6"/>
    <w:link w:val="22"/>
    <w:qFormat/>
    <w:pPr>
      <w:spacing w:after="120" w:line="480" w:lineRule="auto"/>
    </w:pPr>
  </w:style>
  <w:style w:type="paragraph" w:styleId="HTML1">
    <w:name w:val="HTML Preformatted"/>
    <w:basedOn w:val="a6"/>
    <w:link w:val="HTML2"/>
    <w:qFormat/>
    <w:rPr>
      <w:rFonts w:ascii="Courier New" w:hAnsi="Courier New"/>
      <w:sz w:val="20"/>
      <w:szCs w:val="20"/>
    </w:rPr>
  </w:style>
  <w:style w:type="paragraph" w:styleId="11">
    <w:name w:val="index 1"/>
    <w:basedOn w:val="a6"/>
    <w:next w:val="af8"/>
    <w:pPr>
      <w:tabs>
        <w:tab w:val="right" w:leader="dot" w:pos="9299"/>
      </w:tabs>
      <w:jc w:val="left"/>
    </w:pPr>
    <w:rPr>
      <w:rFonts w:ascii="宋体"/>
      <w:szCs w:val="21"/>
    </w:rPr>
  </w:style>
  <w:style w:type="paragraph" w:customStyle="1" w:styleId="af8">
    <w:name w:val="段"/>
    <w:link w:val="Char"/>
    <w:qFormat/>
    <w:pPr>
      <w:autoSpaceDE w:val="0"/>
      <w:autoSpaceDN w:val="0"/>
      <w:ind w:firstLineChars="200" w:firstLine="200"/>
      <w:jc w:val="both"/>
    </w:pPr>
    <w:rPr>
      <w:rFonts w:ascii="宋体"/>
      <w:sz w:val="21"/>
    </w:rPr>
  </w:style>
  <w:style w:type="paragraph" w:styleId="af9">
    <w:name w:val="Title"/>
    <w:basedOn w:val="a6"/>
    <w:link w:val="afa"/>
    <w:qFormat/>
    <w:pPr>
      <w:spacing w:before="240" w:after="60"/>
      <w:jc w:val="center"/>
      <w:outlineLvl w:val="0"/>
    </w:pPr>
    <w:rPr>
      <w:rFonts w:ascii="Arial" w:hAnsi="Arial"/>
      <w:b/>
      <w:bCs/>
      <w:sz w:val="32"/>
      <w:szCs w:val="32"/>
    </w:rPr>
  </w:style>
  <w:style w:type="character" w:styleId="afb">
    <w:name w:val="page number"/>
    <w:qFormat/>
    <w:rPr>
      <w:rFonts w:ascii="Times New Roman" w:eastAsia="宋体" w:hAnsi="Times New Roman"/>
      <w:sz w:val="18"/>
    </w:rPr>
  </w:style>
  <w:style w:type="character" w:styleId="afc">
    <w:name w:val="FollowedHyperlink"/>
    <w:uiPriority w:val="99"/>
    <w:rPr>
      <w:color w:val="800080"/>
      <w:u w:val="single"/>
    </w:rPr>
  </w:style>
  <w:style w:type="character" w:styleId="HTML3">
    <w:name w:val="HTML Definition"/>
    <w:qFormat/>
    <w:rPr>
      <w:i/>
      <w:iCs/>
    </w:rPr>
  </w:style>
  <w:style w:type="character" w:styleId="HTML4">
    <w:name w:val="HTML Typewriter"/>
    <w:qFormat/>
    <w:rPr>
      <w:rFonts w:ascii="Courier New" w:hAnsi="Courier New"/>
      <w:sz w:val="20"/>
      <w:szCs w:val="20"/>
    </w:rPr>
  </w:style>
  <w:style w:type="character" w:styleId="HTML5">
    <w:name w:val="HTML Acronym"/>
    <w:basedOn w:val="a7"/>
    <w:qFormat/>
  </w:style>
  <w:style w:type="character" w:styleId="HTML6">
    <w:name w:val="HTML Variable"/>
    <w:rPr>
      <w:i/>
      <w:iCs/>
    </w:rPr>
  </w:style>
  <w:style w:type="character" w:styleId="afd">
    <w:name w:val="Hyperlink"/>
    <w:uiPriority w:val="99"/>
    <w:qFormat/>
    <w:rPr>
      <w:rFonts w:ascii="Times New Roman" w:eastAsia="宋体" w:hAnsi="Times New Roman"/>
      <w:color w:val="auto"/>
      <w:spacing w:val="0"/>
      <w:w w:val="100"/>
      <w:position w:val="0"/>
      <w:sz w:val="21"/>
      <w:u w:val="none"/>
      <w:vertAlign w:val="baseline"/>
    </w:rPr>
  </w:style>
  <w:style w:type="character" w:styleId="HTML7">
    <w:name w:val="HTML Code"/>
    <w:rPr>
      <w:rFonts w:ascii="Courier New" w:hAnsi="Courier New"/>
      <w:sz w:val="20"/>
      <w:szCs w:val="20"/>
    </w:rPr>
  </w:style>
  <w:style w:type="character" w:styleId="HTML8">
    <w:name w:val="HTML Cite"/>
    <w:qFormat/>
    <w:rPr>
      <w:i/>
      <w:iCs/>
    </w:rPr>
  </w:style>
  <w:style w:type="character" w:styleId="afe">
    <w:name w:val="footnote reference"/>
    <w:semiHidden/>
    <w:qFormat/>
    <w:rPr>
      <w:vertAlign w:val="superscript"/>
    </w:rPr>
  </w:style>
  <w:style w:type="character" w:styleId="HTML9">
    <w:name w:val="HTML Keyboard"/>
    <w:qFormat/>
    <w:rPr>
      <w:rFonts w:ascii="Courier New" w:hAnsi="Courier New"/>
      <w:sz w:val="20"/>
      <w:szCs w:val="20"/>
    </w:rPr>
  </w:style>
  <w:style w:type="character" w:styleId="HTMLa">
    <w:name w:val="HTML Sample"/>
    <w:qFormat/>
    <w:rPr>
      <w:rFonts w:ascii="Courier New" w:hAnsi="Courier New"/>
    </w:rPr>
  </w:style>
  <w:style w:type="table" w:styleId="aff">
    <w:name w:val="Table Grid"/>
    <w:basedOn w:val="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Pr>
      <w:b/>
      <w:bCs/>
      <w:kern w:val="44"/>
      <w:sz w:val="44"/>
      <w:szCs w:val="44"/>
    </w:rPr>
  </w:style>
  <w:style w:type="character" w:customStyle="1" w:styleId="20">
    <w:name w:val="标题 2 字符"/>
    <w:link w:val="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Char0">
    <w:name w:val="附录标识 Char"/>
    <w:qFormat/>
    <w:rPr>
      <w:rFonts w:ascii="黑体" w:eastAsia="黑体"/>
      <w:sz w:val="21"/>
      <w:lang w:val="en-US" w:eastAsia="zh-CN" w:bidi="ar-SA"/>
    </w:rPr>
  </w:style>
  <w:style w:type="character" w:customStyle="1" w:styleId="af3">
    <w:name w:val="页脚 字符"/>
    <w:link w:val="af2"/>
    <w:uiPriority w:val="99"/>
    <w:qFormat/>
    <w:rPr>
      <w:kern w:val="2"/>
      <w:sz w:val="18"/>
      <w:szCs w:val="18"/>
    </w:rPr>
  </w:style>
  <w:style w:type="character" w:customStyle="1" w:styleId="Char1">
    <w:name w:val="二级条标题 Char"/>
    <w:qFormat/>
    <w:rPr>
      <w:rFonts w:eastAsia="黑体"/>
      <w:sz w:val="21"/>
      <w:lang w:val="en-US" w:eastAsia="zh-CN" w:bidi="ar-SA"/>
    </w:rPr>
  </w:style>
  <w:style w:type="character" w:customStyle="1" w:styleId="af5">
    <w:name w:val="页眉 字符"/>
    <w:link w:val="af4"/>
    <w:qFormat/>
    <w:rPr>
      <w:kern w:val="2"/>
      <w:sz w:val="18"/>
      <w:szCs w:val="18"/>
    </w:rPr>
  </w:style>
  <w:style w:type="character" w:customStyle="1" w:styleId="CharChar">
    <w:name w:val="段 Char Char"/>
    <w:qFormat/>
    <w:rPr>
      <w:rFonts w:ascii="宋体"/>
      <w:sz w:val="21"/>
      <w:lang w:val="en-US" w:eastAsia="zh-CN" w:bidi="ar-SA"/>
    </w:rPr>
  </w:style>
  <w:style w:type="character" w:customStyle="1" w:styleId="ab">
    <w:name w:val="正文文本 字符"/>
    <w:link w:val="aa"/>
    <w:qFormat/>
    <w:rPr>
      <w:rFonts w:ascii="宋体" w:hAnsi="宋体"/>
      <w:b/>
      <w:bCs/>
      <w:kern w:val="2"/>
      <w:sz w:val="21"/>
      <w:szCs w:val="24"/>
    </w:rPr>
  </w:style>
  <w:style w:type="character" w:customStyle="1" w:styleId="af7">
    <w:name w:val="脚注文本 字符"/>
    <w:link w:val="af6"/>
    <w:semiHidden/>
    <w:qFormat/>
    <w:rPr>
      <w:kern w:val="2"/>
      <w:sz w:val="18"/>
      <w:szCs w:val="18"/>
    </w:rPr>
  </w:style>
  <w:style w:type="character" w:customStyle="1" w:styleId="aff0">
    <w:name w:val="个人撰写风格"/>
    <w:qFormat/>
    <w:rPr>
      <w:rFonts w:ascii="Arial" w:eastAsia="宋体" w:hAnsi="Arial" w:cs="Arial"/>
      <w:color w:val="auto"/>
      <w:sz w:val="20"/>
    </w:rPr>
  </w:style>
  <w:style w:type="character" w:customStyle="1" w:styleId="Char">
    <w:name w:val="段 Char"/>
    <w:link w:val="af8"/>
    <w:qFormat/>
    <w:rPr>
      <w:rFonts w:ascii="宋体"/>
      <w:sz w:val="21"/>
      <w:lang w:val="en-US" w:eastAsia="zh-CN" w:bidi="ar-SA"/>
    </w:rPr>
  </w:style>
  <w:style w:type="character" w:customStyle="1" w:styleId="aff1">
    <w:name w:val="个人答复风格"/>
    <w:qFormat/>
    <w:rPr>
      <w:rFonts w:ascii="Arial" w:eastAsia="宋体" w:hAnsi="Arial" w:cs="Arial"/>
      <w:color w:val="auto"/>
      <w:sz w:val="20"/>
    </w:rPr>
  </w:style>
  <w:style w:type="character" w:customStyle="1" w:styleId="Char2">
    <w:name w:val="章标题 Char"/>
    <w:link w:val="a3"/>
    <w:qFormat/>
    <w:rPr>
      <w:rFonts w:ascii="黑体" w:eastAsia="黑体"/>
      <w:sz w:val="21"/>
      <w:lang w:val="en-US" w:eastAsia="zh-CN" w:bidi="ar-SA"/>
    </w:rPr>
  </w:style>
  <w:style w:type="paragraph" w:customStyle="1" w:styleId="a3">
    <w:name w:val="章标题"/>
    <w:next w:val="af8"/>
    <w:link w:val="Char2"/>
    <w:qFormat/>
    <w:pPr>
      <w:numPr>
        <w:ilvl w:val="1"/>
        <w:numId w:val="1"/>
      </w:numPr>
      <w:spacing w:beforeLines="50" w:afterLines="50"/>
      <w:jc w:val="both"/>
      <w:outlineLvl w:val="1"/>
    </w:pPr>
    <w:rPr>
      <w:rFonts w:ascii="黑体" w:eastAsia="黑体"/>
      <w:sz w:val="21"/>
    </w:rPr>
  </w:style>
  <w:style w:type="character" w:customStyle="1" w:styleId="HTML0">
    <w:name w:val="HTML 地址 字符"/>
    <w:link w:val="HTML"/>
    <w:qFormat/>
    <w:rPr>
      <w:i/>
      <w:iCs/>
      <w:kern w:val="2"/>
      <w:sz w:val="21"/>
      <w:szCs w:val="24"/>
    </w:rPr>
  </w:style>
  <w:style w:type="character" w:customStyle="1" w:styleId="22">
    <w:name w:val="正文文本 2 字符"/>
    <w:link w:val="21"/>
    <w:qFormat/>
    <w:rPr>
      <w:kern w:val="2"/>
      <w:sz w:val="21"/>
      <w:szCs w:val="24"/>
    </w:rPr>
  </w:style>
  <w:style w:type="character" w:customStyle="1" w:styleId="aff2">
    <w:name w:val="发布"/>
    <w:qFormat/>
    <w:rPr>
      <w:rFonts w:ascii="黑体" w:eastAsia="黑体"/>
      <w:spacing w:val="22"/>
      <w:w w:val="100"/>
      <w:position w:val="3"/>
      <w:sz w:val="28"/>
    </w:rPr>
  </w:style>
  <w:style w:type="character" w:customStyle="1" w:styleId="apple-converted-space">
    <w:name w:val="apple-converted-space"/>
    <w:qFormat/>
  </w:style>
  <w:style w:type="character" w:customStyle="1" w:styleId="Char3">
    <w:name w:val="前言、引言标题 Char"/>
    <w:qFormat/>
    <w:rPr>
      <w:rFonts w:ascii="黑体" w:eastAsia="黑体"/>
      <w:sz w:val="32"/>
      <w:lang w:val="en-US" w:eastAsia="zh-CN" w:bidi="ar-SA"/>
    </w:rPr>
  </w:style>
  <w:style w:type="character" w:customStyle="1" w:styleId="af">
    <w:name w:val="日期 字符"/>
    <w:link w:val="ae"/>
    <w:qFormat/>
    <w:rPr>
      <w:rFonts w:ascii="黑体" w:eastAsia="黑体" w:hAnsi="宋体"/>
      <w:sz w:val="21"/>
      <w:lang w:val="en-US" w:eastAsia="zh-CN"/>
    </w:rPr>
  </w:style>
  <w:style w:type="character" w:customStyle="1" w:styleId="Char4">
    <w:name w:val="三级条标题 Char"/>
    <w:qFormat/>
    <w:rPr>
      <w:rFonts w:eastAsia="黑体"/>
      <w:sz w:val="21"/>
      <w:lang w:val="en-US" w:eastAsia="zh-CN" w:bidi="ar-SA"/>
    </w:rPr>
  </w:style>
  <w:style w:type="character" w:customStyle="1" w:styleId="Char5">
    <w:name w:val="列项——（一级） Char"/>
    <w:qFormat/>
    <w:rPr>
      <w:rFonts w:ascii="宋体" w:eastAsia="宋体"/>
      <w:sz w:val="21"/>
      <w:lang w:val="en-US" w:eastAsia="zh-CN" w:bidi="ar-SA"/>
    </w:rPr>
  </w:style>
  <w:style w:type="character" w:customStyle="1" w:styleId="af1">
    <w:name w:val="批注框文本 字符"/>
    <w:link w:val="af0"/>
    <w:qFormat/>
    <w:rPr>
      <w:kern w:val="2"/>
      <w:sz w:val="18"/>
      <w:szCs w:val="18"/>
    </w:rPr>
  </w:style>
  <w:style w:type="character" w:customStyle="1" w:styleId="HTML2">
    <w:name w:val="HTML 预设格式 字符"/>
    <w:link w:val="HTML1"/>
    <w:qFormat/>
    <w:rPr>
      <w:rFonts w:ascii="Courier New" w:hAnsi="Courier New" w:cs="Courier New"/>
      <w:kern w:val="2"/>
    </w:rPr>
  </w:style>
  <w:style w:type="character" w:customStyle="1" w:styleId="Char6">
    <w:name w:val="一级条标题 Char"/>
    <w:qFormat/>
    <w:rPr>
      <w:rFonts w:eastAsia="黑体"/>
      <w:sz w:val="21"/>
      <w:lang w:val="en-US" w:eastAsia="zh-CN" w:bidi="ar-SA"/>
    </w:rPr>
  </w:style>
  <w:style w:type="character" w:customStyle="1" w:styleId="ad">
    <w:name w:val="正文文本缩进 字符"/>
    <w:link w:val="ac"/>
    <w:qFormat/>
    <w:rPr>
      <w:rFonts w:ascii="宋体"/>
      <w:color w:val="000000"/>
      <w:sz w:val="24"/>
      <w:szCs w:val="24"/>
    </w:rPr>
  </w:style>
  <w:style w:type="character" w:customStyle="1" w:styleId="afa">
    <w:name w:val="标题 字符"/>
    <w:link w:val="af9"/>
    <w:qFormat/>
    <w:rPr>
      <w:rFonts w:ascii="Arial" w:hAnsi="Arial" w:cs="Arial"/>
      <w:b/>
      <w:bCs/>
      <w:kern w:val="2"/>
      <w:sz w:val="32"/>
      <w:szCs w:val="32"/>
    </w:rPr>
  </w:style>
  <w:style w:type="paragraph" w:customStyle="1" w:styleId="a0">
    <w:name w:val="附录表标题"/>
    <w:next w:val="af8"/>
    <w:pPr>
      <w:numPr>
        <w:numId w:val="2"/>
      </w:numPr>
      <w:jc w:val="center"/>
      <w:textAlignment w:val="baseline"/>
    </w:pPr>
    <w:rPr>
      <w:rFonts w:ascii="黑体" w:eastAsia="黑体"/>
      <w:kern w:val="21"/>
      <w:sz w:val="21"/>
    </w:rPr>
  </w:style>
  <w:style w:type="paragraph" w:customStyle="1" w:styleId="23">
    <w:name w:val="封面标准号2"/>
    <w:basedOn w:val="12"/>
    <w:pPr>
      <w:framePr w:w="9138" w:h="1244" w:hRule="exact" w:wrap="around" w:vAnchor="page" w:hAnchor="margin" w:y="2908"/>
      <w:adjustRightInd w:val="0"/>
      <w:spacing w:before="357" w:line="280" w:lineRule="exact"/>
    </w:pPr>
  </w:style>
  <w:style w:type="paragraph" w:customStyle="1" w:styleId="12">
    <w:name w:val="封面标准号1"/>
    <w:pPr>
      <w:widowControl w:val="0"/>
      <w:kinsoku w:val="0"/>
      <w:overflowPunct w:val="0"/>
      <w:autoSpaceDE w:val="0"/>
      <w:autoSpaceDN w:val="0"/>
      <w:spacing w:before="308"/>
      <w:jc w:val="right"/>
      <w:textAlignment w:val="center"/>
    </w:pPr>
    <w:rPr>
      <w:sz w:val="28"/>
    </w:rPr>
  </w:style>
  <w:style w:type="paragraph" w:customStyle="1" w:styleId="aff3">
    <w:name w:val="注×："/>
    <w:pPr>
      <w:widowControl w:val="0"/>
      <w:tabs>
        <w:tab w:val="left" w:pos="360"/>
        <w:tab w:val="left" w:pos="630"/>
      </w:tabs>
      <w:autoSpaceDE w:val="0"/>
      <w:autoSpaceDN w:val="0"/>
      <w:ind w:left="360" w:hanging="360"/>
      <w:jc w:val="both"/>
    </w:pPr>
    <w:rPr>
      <w:rFonts w:ascii="宋体"/>
      <w:sz w:val="18"/>
    </w:rPr>
  </w:style>
  <w:style w:type="paragraph" w:customStyle="1" w:styleId="aff4">
    <w:name w:val="标准书眉_偶数页"/>
    <w:basedOn w:val="aff5"/>
    <w:next w:val="a6"/>
    <w:pPr>
      <w:jc w:val="left"/>
    </w:pPr>
  </w:style>
  <w:style w:type="paragraph" w:customStyle="1" w:styleId="aff5">
    <w:name w:val="标准书眉_奇数页"/>
    <w:next w:val="a6"/>
    <w:pPr>
      <w:tabs>
        <w:tab w:val="center" w:pos="4154"/>
        <w:tab w:val="right" w:pos="8306"/>
      </w:tabs>
      <w:spacing w:after="120"/>
      <w:jc w:val="right"/>
    </w:pPr>
    <w:rPr>
      <w:sz w:val="21"/>
    </w:rPr>
  </w:style>
  <w:style w:type="paragraph" w:customStyle="1" w:styleId="aff6">
    <w:name w:val="封面标准英文名称"/>
    <w:qFormat/>
    <w:pPr>
      <w:widowControl w:val="0"/>
      <w:spacing w:before="370" w:line="400" w:lineRule="exact"/>
      <w:jc w:val="center"/>
    </w:pPr>
    <w:rPr>
      <w:sz w:val="28"/>
    </w:rPr>
  </w:style>
  <w:style w:type="paragraph" w:customStyle="1" w:styleId="aff7">
    <w:name w:val="五级无标题条"/>
    <w:basedOn w:val="a6"/>
  </w:style>
  <w:style w:type="paragraph" w:customStyle="1" w:styleId="xl67">
    <w:name w:val="xl67"/>
    <w:basedOn w:val="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8">
    <w:name w:val="附录一级条标题"/>
    <w:basedOn w:val="aff9"/>
    <w:next w:val="af8"/>
    <w:pPr>
      <w:autoSpaceDN w:val="0"/>
      <w:spacing w:beforeLines="0" w:afterLines="0"/>
      <w:ind w:left="0" w:firstLine="0"/>
      <w:outlineLvl w:val="2"/>
    </w:pPr>
  </w:style>
  <w:style w:type="paragraph" w:customStyle="1" w:styleId="aff9">
    <w:name w:val="附录章标题"/>
    <w:next w:val="af8"/>
    <w:pPr>
      <w:tabs>
        <w:tab w:val="left" w:pos="840"/>
      </w:tabs>
      <w:wordWrap w:val="0"/>
      <w:overflowPunct w:val="0"/>
      <w:autoSpaceDE w:val="0"/>
      <w:spacing w:beforeLines="50" w:afterLines="50"/>
      <w:ind w:left="840" w:hanging="420"/>
      <w:jc w:val="both"/>
      <w:textAlignment w:val="baseline"/>
      <w:outlineLvl w:val="1"/>
    </w:pPr>
    <w:rPr>
      <w:rFonts w:ascii="黑体" w:eastAsia="黑体"/>
      <w:kern w:val="21"/>
      <w:sz w:val="21"/>
    </w:rPr>
  </w:style>
  <w:style w:type="paragraph" w:customStyle="1" w:styleId="affa">
    <w:name w:val="标准书眉一"/>
    <w:pPr>
      <w:jc w:val="both"/>
    </w:pPr>
  </w:style>
  <w:style w:type="paragraph" w:customStyle="1" w:styleId="affb">
    <w:name w:val="列项——（一级）"/>
    <w:pPr>
      <w:widowControl w:val="0"/>
      <w:tabs>
        <w:tab w:val="left" w:pos="854"/>
      </w:tabs>
      <w:ind w:leftChars="200" w:left="840" w:hangingChars="200" w:hanging="420"/>
      <w:jc w:val="both"/>
    </w:pPr>
    <w:rPr>
      <w:rFonts w:ascii="宋体"/>
      <w:sz w:val="21"/>
    </w:rPr>
  </w:style>
  <w:style w:type="paragraph" w:customStyle="1" w:styleId="affc">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Char7">
    <w:name w:val="Char"/>
    <w:basedOn w:val="a6"/>
    <w:pPr>
      <w:widowControl/>
      <w:spacing w:after="160" w:line="240" w:lineRule="exact"/>
      <w:jc w:val="left"/>
    </w:pPr>
    <w:rPr>
      <w:rFonts w:ascii="Arial" w:eastAsia="Times New Roman" w:hAnsi="Arial" w:cs="Verdana"/>
      <w:b/>
      <w:kern w:val="0"/>
      <w:sz w:val="24"/>
      <w:lang w:eastAsia="en-US"/>
    </w:rPr>
  </w:style>
  <w:style w:type="paragraph" w:customStyle="1" w:styleId="font8">
    <w:name w:val="font8"/>
    <w:basedOn w:val="a6"/>
    <w:pPr>
      <w:widowControl/>
      <w:spacing w:before="100" w:beforeAutospacing="1" w:after="100" w:afterAutospacing="1"/>
      <w:jc w:val="left"/>
    </w:pPr>
    <w:rPr>
      <w:color w:val="333333"/>
      <w:kern w:val="0"/>
      <w:szCs w:val="21"/>
    </w:rPr>
  </w:style>
  <w:style w:type="paragraph" w:customStyle="1" w:styleId="xl35">
    <w:name w:val="xl35"/>
    <w:basedOn w:val="a6"/>
    <w:pPr>
      <w:widowControl/>
      <w:pBdr>
        <w:bottom w:val="single" w:sz="4" w:space="0" w:color="auto"/>
        <w:right w:val="single" w:sz="4" w:space="0" w:color="auto"/>
      </w:pBdr>
      <w:spacing w:before="100" w:beforeAutospacing="1" w:after="100" w:afterAutospacing="1"/>
      <w:jc w:val="center"/>
      <w:textAlignment w:val="top"/>
    </w:pPr>
    <w:rPr>
      <w:kern w:val="0"/>
      <w:sz w:val="18"/>
      <w:szCs w:val="18"/>
    </w:rPr>
  </w:style>
  <w:style w:type="paragraph" w:customStyle="1" w:styleId="affd">
    <w:name w:val="五级条标题"/>
    <w:basedOn w:val="affe"/>
    <w:next w:val="af8"/>
    <w:pPr>
      <w:numPr>
        <w:ilvl w:val="6"/>
      </w:numPr>
      <w:outlineLvl w:val="6"/>
    </w:pPr>
  </w:style>
  <w:style w:type="paragraph" w:customStyle="1" w:styleId="affe">
    <w:name w:val="四级条标题"/>
    <w:basedOn w:val="afff"/>
    <w:next w:val="af8"/>
    <w:pPr>
      <w:numPr>
        <w:ilvl w:val="5"/>
      </w:numPr>
      <w:outlineLvl w:val="5"/>
    </w:pPr>
  </w:style>
  <w:style w:type="paragraph" w:customStyle="1" w:styleId="afff">
    <w:name w:val="三级条标题"/>
    <w:basedOn w:val="a5"/>
    <w:next w:val="af8"/>
    <w:pPr>
      <w:numPr>
        <w:ilvl w:val="0"/>
        <w:numId w:val="0"/>
      </w:numPr>
      <w:outlineLvl w:val="4"/>
    </w:pPr>
  </w:style>
  <w:style w:type="paragraph" w:customStyle="1" w:styleId="a5">
    <w:name w:val="二级条标题"/>
    <w:basedOn w:val="a4"/>
    <w:next w:val="af8"/>
    <w:pPr>
      <w:numPr>
        <w:ilvl w:val="3"/>
      </w:numPr>
      <w:outlineLvl w:val="3"/>
    </w:pPr>
  </w:style>
  <w:style w:type="paragraph" w:customStyle="1" w:styleId="a4">
    <w:name w:val="一级条标题"/>
    <w:basedOn w:val="a3"/>
    <w:next w:val="af8"/>
    <w:pPr>
      <w:numPr>
        <w:ilvl w:val="2"/>
      </w:numPr>
      <w:spacing w:beforeLines="0" w:afterLines="0"/>
      <w:outlineLvl w:val="2"/>
    </w:pPr>
  </w:style>
  <w:style w:type="paragraph" w:customStyle="1" w:styleId="afff0">
    <w:name w:val="标准书脚_奇数页"/>
    <w:pPr>
      <w:spacing w:before="120"/>
      <w:jc w:val="right"/>
    </w:pPr>
    <w:rPr>
      <w:sz w:val="18"/>
    </w:rPr>
  </w:style>
  <w:style w:type="paragraph" w:customStyle="1" w:styleId="xl31">
    <w:name w:val="xl31"/>
    <w:basedOn w:val="a6"/>
    <w:pPr>
      <w:widowControl/>
      <w:pBdr>
        <w:bottom w:val="single" w:sz="4" w:space="0" w:color="auto"/>
        <w:right w:val="single" w:sz="4" w:space="0" w:color="auto"/>
      </w:pBdr>
      <w:spacing w:before="100" w:beforeAutospacing="1" w:after="100" w:afterAutospacing="1"/>
      <w:jc w:val="center"/>
      <w:textAlignment w:val="top"/>
    </w:pPr>
    <w:rPr>
      <w:rFonts w:ascii="Arial" w:hAnsi="Arial" w:cs="Arial"/>
      <w:kern w:val="0"/>
      <w:szCs w:val="21"/>
    </w:rPr>
  </w:style>
  <w:style w:type="paragraph" w:customStyle="1" w:styleId="afff1">
    <w:name w:val="三级无标题条"/>
    <w:basedOn w:val="a6"/>
  </w:style>
  <w:style w:type="paragraph" w:customStyle="1" w:styleId="xl33">
    <w:name w:val="xl33"/>
    <w:basedOn w:val="a6"/>
    <w:pPr>
      <w:widowControl/>
      <w:pBdr>
        <w:bottom w:val="single" w:sz="4" w:space="0" w:color="auto"/>
        <w:right w:val="single" w:sz="4" w:space="0" w:color="auto"/>
      </w:pBdr>
      <w:spacing w:before="100" w:beforeAutospacing="1" w:after="100" w:afterAutospacing="1"/>
      <w:jc w:val="center"/>
      <w:textAlignment w:val="top"/>
    </w:pPr>
    <w:rPr>
      <w:color w:val="000000"/>
      <w:kern w:val="0"/>
      <w:szCs w:val="21"/>
    </w:rPr>
  </w:style>
  <w:style w:type="paragraph" w:customStyle="1" w:styleId="afff2">
    <w:name w:val="标准标志"/>
    <w:next w:val="a6"/>
    <w:pPr>
      <w:framePr w:w="2268" w:h="1392" w:hRule="exact" w:wrap="around" w:hAnchor="margin" w:x="6748" w:y="171" w:anchorLock="1"/>
      <w:shd w:val="solid" w:color="FFFFFF" w:fill="FFFFFF"/>
      <w:spacing w:line="0" w:lineRule="atLeast"/>
      <w:jc w:val="right"/>
    </w:pPr>
    <w:rPr>
      <w:b/>
      <w:w w:val="130"/>
      <w:sz w:val="96"/>
    </w:rPr>
  </w:style>
  <w:style w:type="paragraph" w:customStyle="1" w:styleId="font6">
    <w:name w:val="font6"/>
    <w:basedOn w:val="a6"/>
    <w:pPr>
      <w:widowControl/>
      <w:spacing w:before="100" w:beforeAutospacing="1" w:after="100" w:afterAutospacing="1"/>
      <w:jc w:val="left"/>
    </w:pPr>
    <w:rPr>
      <w:kern w:val="0"/>
      <w:sz w:val="18"/>
      <w:szCs w:val="18"/>
    </w:rPr>
  </w:style>
  <w:style w:type="paragraph" w:customStyle="1" w:styleId="afff3">
    <w:name w:val="封面标准代替信息"/>
    <w:basedOn w:val="23"/>
    <w:pPr>
      <w:framePr w:wrap="around"/>
      <w:spacing w:before="57"/>
    </w:pPr>
    <w:rPr>
      <w:rFonts w:ascii="宋体"/>
      <w:sz w:val="21"/>
    </w:rPr>
  </w:style>
  <w:style w:type="paragraph" w:customStyle="1" w:styleId="afff4">
    <w:name w:val="参考文献、索引标题"/>
    <w:basedOn w:val="a2"/>
    <w:next w:val="a6"/>
    <w:pPr>
      <w:numPr>
        <w:numId w:val="0"/>
      </w:numPr>
      <w:spacing w:after="200"/>
    </w:pPr>
    <w:rPr>
      <w:sz w:val="21"/>
    </w:rPr>
  </w:style>
  <w:style w:type="paragraph" w:customStyle="1" w:styleId="a2">
    <w:name w:val="前言、引言标题"/>
    <w:next w:val="a6"/>
    <w:pPr>
      <w:numPr>
        <w:numId w:val="1"/>
      </w:numPr>
      <w:shd w:val="clear" w:color="FFFFFF" w:fill="FFFFFF"/>
      <w:spacing w:before="640" w:after="560"/>
      <w:jc w:val="center"/>
      <w:outlineLvl w:val="0"/>
    </w:pPr>
    <w:rPr>
      <w:rFonts w:ascii="黑体" w:eastAsia="黑体"/>
      <w:sz w:val="32"/>
    </w:rPr>
  </w:style>
  <w:style w:type="paragraph" w:customStyle="1" w:styleId="xl34">
    <w:name w:val="xl34"/>
    <w:basedOn w:val="a6"/>
    <w:pPr>
      <w:widowControl/>
      <w:pBdr>
        <w:bottom w:val="single" w:sz="4" w:space="0" w:color="auto"/>
        <w:right w:val="single" w:sz="4" w:space="0" w:color="auto"/>
      </w:pBdr>
      <w:spacing w:before="100" w:beforeAutospacing="1" w:after="100" w:afterAutospacing="1"/>
      <w:jc w:val="center"/>
      <w:textAlignment w:val="top"/>
    </w:pPr>
    <w:rPr>
      <w:kern w:val="0"/>
      <w:szCs w:val="21"/>
    </w:rPr>
  </w:style>
  <w:style w:type="paragraph" w:customStyle="1" w:styleId="xl28">
    <w:name w:val="xl28"/>
    <w:basedOn w:val="a6"/>
    <w:pPr>
      <w:widowControl/>
      <w:spacing w:before="100" w:beforeAutospacing="1" w:after="100" w:afterAutospacing="1"/>
      <w:jc w:val="center"/>
      <w:textAlignment w:val="top"/>
    </w:pPr>
    <w:rPr>
      <w:kern w:val="0"/>
      <w:sz w:val="18"/>
      <w:szCs w:val="18"/>
    </w:rPr>
  </w:style>
  <w:style w:type="paragraph" w:customStyle="1" w:styleId="afff5">
    <w:name w:val="标准书脚_偶数页"/>
    <w:pPr>
      <w:spacing w:before="120"/>
    </w:pPr>
    <w:rPr>
      <w:sz w:val="18"/>
    </w:rPr>
  </w:style>
  <w:style w:type="paragraph" w:customStyle="1" w:styleId="xl73">
    <w:name w:val="xl73"/>
    <w:basedOn w:val="a6"/>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宋体" w:hAnsi="宋体" w:cs="宋体"/>
      <w:color w:val="000000"/>
      <w:kern w:val="0"/>
      <w:sz w:val="24"/>
    </w:rPr>
  </w:style>
  <w:style w:type="paragraph" w:customStyle="1" w:styleId="afff6">
    <w:name w:val="字母编号列项（一级）"/>
    <w:pPr>
      <w:ind w:leftChars="200" w:left="840" w:hangingChars="200" w:hanging="420"/>
      <w:jc w:val="both"/>
    </w:pPr>
    <w:rPr>
      <w:rFonts w:ascii="宋体"/>
      <w:sz w:val="21"/>
    </w:rPr>
  </w:style>
  <w:style w:type="paragraph" w:customStyle="1" w:styleId="xl30">
    <w:name w:val="xl30"/>
    <w:basedOn w:val="a6"/>
    <w:pPr>
      <w:widowControl/>
      <w:pBdr>
        <w:bottom w:val="single" w:sz="4" w:space="0" w:color="auto"/>
        <w:right w:val="single" w:sz="4" w:space="0" w:color="auto"/>
      </w:pBdr>
      <w:shd w:val="clear" w:color="auto" w:fill="FFFFFF"/>
      <w:spacing w:before="100" w:beforeAutospacing="1" w:after="100" w:afterAutospacing="1"/>
      <w:jc w:val="center"/>
    </w:pPr>
    <w:rPr>
      <w:kern w:val="0"/>
      <w:sz w:val="18"/>
      <w:szCs w:val="18"/>
    </w:rPr>
  </w:style>
  <w:style w:type="paragraph" w:customStyle="1" w:styleId="font7">
    <w:name w:val="font7"/>
    <w:basedOn w:val="a6"/>
    <w:pPr>
      <w:widowControl/>
      <w:spacing w:before="100" w:beforeAutospacing="1" w:after="100" w:afterAutospacing="1"/>
      <w:jc w:val="left"/>
    </w:pPr>
    <w:rPr>
      <w:rFonts w:ascii="宋体" w:hAnsi="宋体" w:hint="eastAsia"/>
      <w:kern w:val="0"/>
      <w:sz w:val="18"/>
      <w:szCs w:val="18"/>
    </w:rPr>
  </w:style>
  <w:style w:type="paragraph" w:customStyle="1" w:styleId="xl86">
    <w:name w:val="xl86"/>
    <w:basedOn w:val="a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7">
    <w:name w:val="条文脚注"/>
    <w:basedOn w:val="af6"/>
    <w:pPr>
      <w:ind w:leftChars="200" w:left="780" w:hangingChars="200" w:hanging="360"/>
      <w:jc w:val="both"/>
    </w:pPr>
    <w:rPr>
      <w:rFonts w:ascii="宋体"/>
    </w:rPr>
  </w:style>
  <w:style w:type="paragraph" w:customStyle="1" w:styleId="afff8">
    <w:name w:val="附录二级条标题"/>
    <w:basedOn w:val="aff8"/>
    <w:next w:val="af8"/>
    <w:pPr>
      <w:outlineLvl w:val="3"/>
    </w:pPr>
  </w:style>
  <w:style w:type="paragraph" w:customStyle="1" w:styleId="afff9">
    <w:name w:val="发布日期"/>
    <w:pPr>
      <w:framePr w:w="4000" w:h="473" w:hRule="exact" w:hSpace="180" w:vSpace="180" w:wrap="around" w:hAnchor="margin" w:y="13511" w:anchorLock="1"/>
    </w:pPr>
    <w:rPr>
      <w:rFonts w:eastAsia="黑体"/>
      <w:sz w:val="28"/>
    </w:rPr>
  </w:style>
  <w:style w:type="paragraph" w:customStyle="1" w:styleId="xl68">
    <w:name w:val="xl68"/>
    <w:basedOn w:val="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4"/>
    </w:rPr>
  </w:style>
  <w:style w:type="paragraph" w:customStyle="1" w:styleId="xl32">
    <w:name w:val="xl32"/>
    <w:basedOn w:val="a6"/>
    <w:pPr>
      <w:widowControl/>
      <w:pBdr>
        <w:bottom w:val="single" w:sz="4" w:space="0" w:color="auto"/>
        <w:right w:val="single" w:sz="4" w:space="0" w:color="auto"/>
      </w:pBdr>
      <w:shd w:val="clear" w:color="auto" w:fill="FFFFFF"/>
      <w:spacing w:before="100" w:beforeAutospacing="1" w:after="100" w:afterAutospacing="1"/>
      <w:jc w:val="center"/>
    </w:pPr>
    <w:rPr>
      <w:rFonts w:ascii="宋体" w:hAnsi="宋体"/>
      <w:kern w:val="0"/>
      <w:sz w:val="18"/>
      <w:szCs w:val="18"/>
    </w:rPr>
  </w:style>
  <w:style w:type="paragraph" w:customStyle="1" w:styleId="afffa">
    <w:name w:val="封面正文"/>
    <w:pPr>
      <w:jc w:val="both"/>
    </w:pPr>
  </w:style>
  <w:style w:type="paragraph" w:customStyle="1" w:styleId="afffb">
    <w:name w:val="目次、索引正文"/>
    <w:pPr>
      <w:spacing w:line="320" w:lineRule="exact"/>
      <w:jc w:val="both"/>
    </w:pPr>
    <w:rPr>
      <w:rFonts w:ascii="宋体"/>
      <w:sz w:val="21"/>
    </w:rPr>
  </w:style>
  <w:style w:type="paragraph" w:customStyle="1" w:styleId="afffc">
    <w:name w:val="一级无标题条"/>
    <w:basedOn w:val="a6"/>
  </w:style>
  <w:style w:type="paragraph" w:customStyle="1" w:styleId="a1">
    <w:name w:val="列项●（二级）"/>
    <w:pPr>
      <w:numPr>
        <w:numId w:val="3"/>
      </w:numPr>
      <w:tabs>
        <w:tab w:val="left" w:pos="840"/>
      </w:tabs>
      <w:ind w:leftChars="400" w:left="600" w:hangingChars="200" w:hanging="200"/>
      <w:jc w:val="both"/>
    </w:pPr>
    <w:rPr>
      <w:rFonts w:ascii="宋体"/>
      <w:sz w:val="21"/>
    </w:rPr>
  </w:style>
  <w:style w:type="paragraph" w:customStyle="1" w:styleId="xl83">
    <w:name w:val="xl83"/>
    <w:basedOn w:val="a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d">
    <w:name w:val="封面标准文稿编辑信息"/>
    <w:pPr>
      <w:spacing w:before="180" w:line="180" w:lineRule="exact"/>
      <w:jc w:val="center"/>
    </w:pPr>
    <w:rPr>
      <w:rFonts w:ascii="宋体"/>
      <w:sz w:val="21"/>
    </w:rPr>
  </w:style>
  <w:style w:type="paragraph" w:customStyle="1" w:styleId="afffe">
    <w:name w:val="其他标准称谓"/>
    <w:pPr>
      <w:spacing w:line="0" w:lineRule="atLeast"/>
      <w:jc w:val="distribute"/>
    </w:pPr>
    <w:rPr>
      <w:rFonts w:ascii="黑体" w:eastAsia="黑体" w:hAnsi="宋体"/>
      <w:sz w:val="52"/>
    </w:rPr>
  </w:style>
  <w:style w:type="paragraph" w:customStyle="1" w:styleId="xl70">
    <w:name w:val="xl70"/>
    <w:basedOn w:val="a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66">
    <w:name w:val="xl66"/>
    <w:basedOn w:val="a6"/>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hAnsi="宋体" w:cs="宋体"/>
      <w:kern w:val="0"/>
      <w:sz w:val="24"/>
    </w:rPr>
  </w:style>
  <w:style w:type="paragraph" w:customStyle="1" w:styleId="xl84">
    <w:name w:val="xl84"/>
    <w:basedOn w:val="a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27">
    <w:name w:val="xl27"/>
    <w:basedOn w:val="a6"/>
    <w:pPr>
      <w:widowControl/>
      <w:pBdr>
        <w:bottom w:val="single" w:sz="4" w:space="0" w:color="auto"/>
        <w:right w:val="single" w:sz="4" w:space="0" w:color="auto"/>
      </w:pBdr>
      <w:spacing w:before="100" w:beforeAutospacing="1" w:after="100" w:afterAutospacing="1"/>
      <w:jc w:val="center"/>
    </w:pPr>
    <w:rPr>
      <w:kern w:val="0"/>
      <w:szCs w:val="21"/>
    </w:rPr>
  </w:style>
  <w:style w:type="paragraph" w:customStyle="1" w:styleId="xl29">
    <w:name w:val="xl29"/>
    <w:basedOn w:val="a6"/>
    <w:pPr>
      <w:widowControl/>
      <w:shd w:val="clear" w:color="auto" w:fill="FFFFFF"/>
      <w:spacing w:before="100" w:beforeAutospacing="1" w:after="100" w:afterAutospacing="1"/>
      <w:jc w:val="center"/>
    </w:pPr>
    <w:rPr>
      <w:rFonts w:ascii="宋体" w:hAnsi="宋体"/>
      <w:kern w:val="0"/>
      <w:sz w:val="18"/>
      <w:szCs w:val="18"/>
    </w:rPr>
  </w:style>
  <w:style w:type="paragraph" w:customStyle="1" w:styleId="xl40">
    <w:name w:val="xl40"/>
    <w:basedOn w:val="a6"/>
    <w:pPr>
      <w:widowControl/>
      <w:spacing w:before="100" w:beforeAutospacing="1" w:after="100" w:afterAutospacing="1"/>
      <w:jc w:val="center"/>
      <w:textAlignment w:val="center"/>
    </w:pPr>
    <w:rPr>
      <w:rFonts w:ascii="黑体" w:eastAsia="黑体" w:hAnsi="Arial Unicode MS" w:cs="Arial Unicode MS" w:hint="eastAsia"/>
      <w:kern w:val="0"/>
      <w:sz w:val="18"/>
      <w:szCs w:val="18"/>
    </w:rPr>
  </w:style>
  <w:style w:type="paragraph" w:customStyle="1" w:styleId="affff">
    <w:name w:val="四级无标题条"/>
    <w:basedOn w:val="a6"/>
  </w:style>
  <w:style w:type="paragraph" w:customStyle="1" w:styleId="affff0">
    <w:name w:val="注："/>
    <w:next w:val="af8"/>
    <w:pPr>
      <w:widowControl w:val="0"/>
      <w:tabs>
        <w:tab w:val="left" w:pos="420"/>
      </w:tabs>
      <w:autoSpaceDE w:val="0"/>
      <w:autoSpaceDN w:val="0"/>
      <w:ind w:left="420" w:hanging="420"/>
      <w:jc w:val="both"/>
    </w:pPr>
    <w:rPr>
      <w:rFonts w:ascii="宋体"/>
      <w:sz w:val="18"/>
    </w:rPr>
  </w:style>
  <w:style w:type="paragraph" w:customStyle="1" w:styleId="affff1">
    <w:name w:val="附录标识"/>
    <w:basedOn w:val="a2"/>
    <w:pPr>
      <w:numPr>
        <w:numId w:val="0"/>
      </w:numPr>
      <w:tabs>
        <w:tab w:val="left" w:pos="6405"/>
      </w:tabs>
      <w:spacing w:after="200"/>
    </w:pPr>
    <w:rPr>
      <w:sz w:val="21"/>
    </w:rPr>
  </w:style>
  <w:style w:type="paragraph" w:customStyle="1" w:styleId="xl81">
    <w:name w:val="xl81"/>
    <w:basedOn w:val="a6"/>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hAnsi="宋体" w:cs="宋体"/>
      <w:color w:val="FF0000"/>
      <w:kern w:val="0"/>
      <w:sz w:val="24"/>
    </w:rPr>
  </w:style>
  <w:style w:type="paragraph" w:customStyle="1" w:styleId="affff2">
    <w:name w:val="图表脚注"/>
    <w:next w:val="af8"/>
    <w:pPr>
      <w:ind w:leftChars="200" w:left="300" w:hangingChars="100" w:hanging="100"/>
      <w:jc w:val="both"/>
    </w:pPr>
    <w:rPr>
      <w:rFonts w:ascii="宋体"/>
      <w:sz w:val="18"/>
    </w:rPr>
  </w:style>
  <w:style w:type="paragraph" w:customStyle="1" w:styleId="xl26">
    <w:name w:val="xl26"/>
    <w:basedOn w:val="a6"/>
    <w:pPr>
      <w:widowControl/>
      <w:pBdr>
        <w:bottom w:val="single" w:sz="4" w:space="0" w:color="auto"/>
        <w:right w:val="single" w:sz="4" w:space="0" w:color="auto"/>
      </w:pBdr>
      <w:spacing w:before="100" w:beforeAutospacing="1" w:after="100" w:afterAutospacing="1"/>
      <w:jc w:val="center"/>
      <w:textAlignment w:val="top"/>
    </w:pPr>
    <w:rPr>
      <w:kern w:val="0"/>
      <w:sz w:val="18"/>
      <w:szCs w:val="18"/>
    </w:rPr>
  </w:style>
  <w:style w:type="paragraph" w:customStyle="1" w:styleId="xl71">
    <w:name w:val="xl71"/>
    <w:basedOn w:val="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font0">
    <w:name w:val="font0"/>
    <w:basedOn w:val="a6"/>
    <w:pPr>
      <w:widowControl/>
      <w:spacing w:before="100" w:beforeAutospacing="1" w:after="100" w:afterAutospacing="1"/>
      <w:jc w:val="left"/>
    </w:pPr>
    <w:rPr>
      <w:rFonts w:ascii="宋体" w:hAnsi="宋体" w:cs="宋体"/>
      <w:color w:val="000000"/>
      <w:kern w:val="0"/>
      <w:sz w:val="22"/>
      <w:szCs w:val="22"/>
    </w:rPr>
  </w:style>
  <w:style w:type="paragraph" w:customStyle="1" w:styleId="affff3">
    <w:name w:val="附录三级条标题"/>
    <w:basedOn w:val="afff8"/>
    <w:next w:val="af8"/>
    <w:pPr>
      <w:outlineLvl w:val="4"/>
    </w:pPr>
  </w:style>
  <w:style w:type="paragraph" w:customStyle="1" w:styleId="Char10">
    <w:name w:val="Char1"/>
    <w:basedOn w:val="a6"/>
    <w:pPr>
      <w:widowControl/>
      <w:spacing w:after="160" w:line="240" w:lineRule="exact"/>
      <w:jc w:val="left"/>
    </w:pPr>
    <w:rPr>
      <w:rFonts w:ascii="Arial" w:eastAsia="Times New Roman" w:hAnsi="Arial" w:cs="Verdana"/>
      <w:b/>
      <w:kern w:val="0"/>
      <w:sz w:val="24"/>
      <w:lang w:eastAsia="en-US"/>
    </w:rPr>
  </w:style>
  <w:style w:type="paragraph" w:customStyle="1" w:styleId="affff4">
    <w:name w:val="发布部门"/>
    <w:next w:val="af8"/>
    <w:uiPriority w:val="99"/>
    <w:pPr>
      <w:framePr w:w="7433" w:h="585" w:hRule="exact" w:hSpace="180" w:vSpace="180" w:wrap="around" w:hAnchor="margin" w:xAlign="center" w:y="14401" w:anchorLock="1"/>
      <w:jc w:val="center"/>
    </w:pPr>
    <w:rPr>
      <w:rFonts w:ascii="宋体"/>
      <w:b/>
      <w:spacing w:val="20"/>
      <w:w w:val="135"/>
      <w:sz w:val="36"/>
    </w:rPr>
  </w:style>
  <w:style w:type="paragraph" w:customStyle="1" w:styleId="xl25">
    <w:name w:val="xl25"/>
    <w:basedOn w:val="a6"/>
    <w:pPr>
      <w:widowControl/>
      <w:pBdr>
        <w:bottom w:val="single" w:sz="4" w:space="0" w:color="auto"/>
        <w:right w:val="single" w:sz="4" w:space="0" w:color="auto"/>
      </w:pBdr>
      <w:spacing w:before="100" w:beforeAutospacing="1" w:after="100" w:afterAutospacing="1"/>
      <w:jc w:val="center"/>
      <w:textAlignment w:val="top"/>
    </w:pPr>
    <w:rPr>
      <w:color w:val="333333"/>
      <w:kern w:val="0"/>
      <w:szCs w:val="21"/>
    </w:rPr>
  </w:style>
  <w:style w:type="paragraph" w:customStyle="1" w:styleId="affff5">
    <w:name w:val="文献分类号"/>
    <w:pPr>
      <w:framePr w:hSpace="180" w:vSpace="180" w:wrap="around" w:hAnchor="margin" w:y="1" w:anchorLock="1"/>
      <w:widowControl w:val="0"/>
      <w:textAlignment w:val="center"/>
    </w:pPr>
    <w:rPr>
      <w:rFonts w:eastAsia="黑体"/>
      <w:sz w:val="21"/>
    </w:rPr>
  </w:style>
  <w:style w:type="paragraph" w:customStyle="1" w:styleId="affff6">
    <w:name w:val="正文表标题"/>
    <w:next w:val="af8"/>
    <w:pPr>
      <w:tabs>
        <w:tab w:val="left" w:pos="360"/>
      </w:tabs>
      <w:ind w:left="360" w:hanging="360"/>
      <w:jc w:val="center"/>
    </w:pPr>
    <w:rPr>
      <w:rFonts w:ascii="黑体" w:eastAsia="黑体"/>
      <w:sz w:val="21"/>
    </w:rPr>
  </w:style>
  <w:style w:type="paragraph" w:customStyle="1" w:styleId="a">
    <w:name w:val="附录图标题"/>
    <w:next w:val="af8"/>
    <w:pPr>
      <w:numPr>
        <w:numId w:val="4"/>
      </w:numPr>
      <w:jc w:val="center"/>
    </w:pPr>
    <w:rPr>
      <w:rFonts w:ascii="黑体" w:eastAsia="黑体"/>
      <w:sz w:val="21"/>
    </w:rPr>
  </w:style>
  <w:style w:type="paragraph" w:customStyle="1" w:styleId="xl85">
    <w:name w:val="xl85"/>
    <w:basedOn w:val="a6"/>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affff7">
    <w:name w:val="封面标准文稿类别"/>
    <w:pPr>
      <w:spacing w:before="440" w:line="400" w:lineRule="exact"/>
      <w:jc w:val="center"/>
    </w:pPr>
    <w:rPr>
      <w:rFonts w:ascii="宋体"/>
      <w:sz w:val="24"/>
    </w:rPr>
  </w:style>
  <w:style w:type="paragraph" w:customStyle="1" w:styleId="Default">
    <w:name w:val="Default"/>
    <w:pPr>
      <w:widowControl w:val="0"/>
      <w:autoSpaceDE w:val="0"/>
      <w:autoSpaceDN w:val="0"/>
      <w:adjustRightInd w:val="0"/>
    </w:pPr>
    <w:rPr>
      <w:rFonts w:ascii="宋体"/>
      <w:color w:val="000000"/>
      <w:sz w:val="24"/>
      <w:szCs w:val="24"/>
    </w:rPr>
  </w:style>
  <w:style w:type="paragraph" w:customStyle="1" w:styleId="xl80">
    <w:name w:val="xl80"/>
    <w:basedOn w:val="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xl39">
    <w:name w:val="xl39"/>
    <w:basedOn w:val="a6"/>
    <w:pPr>
      <w:widowControl/>
      <w:pBdr>
        <w:left w:val="single" w:sz="4" w:space="0" w:color="auto"/>
        <w:bottom w:val="single" w:sz="4" w:space="0" w:color="auto"/>
        <w:right w:val="single" w:sz="4" w:space="0" w:color="auto"/>
      </w:pBdr>
      <w:spacing w:before="100" w:beforeAutospacing="1" w:after="100" w:afterAutospacing="1"/>
      <w:textAlignment w:val="center"/>
    </w:pPr>
    <w:rPr>
      <w:rFonts w:eastAsia="Arial Unicode MS"/>
      <w:kern w:val="0"/>
      <w:sz w:val="18"/>
      <w:szCs w:val="18"/>
    </w:rPr>
  </w:style>
  <w:style w:type="paragraph" w:customStyle="1" w:styleId="font5">
    <w:name w:val="font5"/>
    <w:basedOn w:val="a6"/>
    <w:pPr>
      <w:widowControl/>
      <w:spacing w:before="100" w:beforeAutospacing="1" w:after="100" w:afterAutospacing="1"/>
      <w:jc w:val="left"/>
    </w:pPr>
    <w:rPr>
      <w:kern w:val="0"/>
      <w:szCs w:val="21"/>
    </w:rPr>
  </w:style>
  <w:style w:type="paragraph" w:customStyle="1" w:styleId="xl78">
    <w:name w:val="xl78"/>
    <w:basedOn w:val="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79">
    <w:name w:val="xl79"/>
    <w:basedOn w:val="a6"/>
    <w:pPr>
      <w:widowControl/>
      <w:shd w:val="clear" w:color="000000" w:fill="FFFFFF"/>
      <w:spacing w:before="100" w:beforeAutospacing="1" w:after="100" w:afterAutospacing="1"/>
      <w:jc w:val="left"/>
    </w:pPr>
    <w:rPr>
      <w:rFonts w:ascii="宋体" w:hAnsi="宋体" w:cs="宋体"/>
      <w:kern w:val="0"/>
      <w:sz w:val="24"/>
    </w:rPr>
  </w:style>
  <w:style w:type="paragraph" w:customStyle="1" w:styleId="xl69">
    <w:name w:val="xl69"/>
    <w:basedOn w:val="a6"/>
    <w:pPr>
      <w:widowControl/>
      <w:spacing w:before="100" w:beforeAutospacing="1" w:after="100" w:afterAutospacing="1"/>
      <w:jc w:val="center"/>
    </w:pPr>
    <w:rPr>
      <w:rFonts w:ascii="宋体" w:hAnsi="宋体" w:cs="宋体"/>
      <w:kern w:val="0"/>
      <w:sz w:val="24"/>
    </w:rPr>
  </w:style>
  <w:style w:type="paragraph" w:customStyle="1" w:styleId="xl75">
    <w:name w:val="xl75"/>
    <w:basedOn w:val="a6"/>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宋体" w:hAnsi="宋体" w:cs="宋体"/>
      <w:kern w:val="0"/>
      <w:sz w:val="24"/>
    </w:rPr>
  </w:style>
  <w:style w:type="paragraph" w:customStyle="1" w:styleId="affff8">
    <w:name w:val="二级无标题条"/>
    <w:basedOn w:val="a6"/>
  </w:style>
  <w:style w:type="paragraph" w:customStyle="1" w:styleId="affff9">
    <w:name w:val="列项◆（三级）"/>
    <w:pPr>
      <w:tabs>
        <w:tab w:val="left" w:pos="960"/>
      </w:tabs>
      <w:ind w:leftChars="600" w:left="800" w:hangingChars="200" w:hanging="200"/>
    </w:pPr>
    <w:rPr>
      <w:rFonts w:ascii="宋体"/>
      <w:sz w:val="21"/>
    </w:rPr>
  </w:style>
  <w:style w:type="paragraph" w:customStyle="1" w:styleId="xl72">
    <w:name w:val="xl72"/>
    <w:basedOn w:val="a6"/>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hAnsi="宋体" w:cs="宋体"/>
      <w:kern w:val="0"/>
      <w:sz w:val="24"/>
    </w:rPr>
  </w:style>
  <w:style w:type="paragraph" w:customStyle="1" w:styleId="xl82">
    <w:name w:val="xl82"/>
    <w:basedOn w:val="a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fa">
    <w:name w:val="编号列项（三级）"/>
    <w:pPr>
      <w:ind w:leftChars="600" w:left="800" w:hangingChars="200" w:hanging="200"/>
    </w:pPr>
    <w:rPr>
      <w:rFonts w:ascii="宋体"/>
      <w:sz w:val="21"/>
    </w:rPr>
  </w:style>
  <w:style w:type="paragraph" w:customStyle="1" w:styleId="xl76">
    <w:name w:val="xl76"/>
    <w:basedOn w:val="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fb">
    <w:name w:val="附录四级条标题"/>
    <w:basedOn w:val="affff3"/>
    <w:next w:val="af8"/>
    <w:pPr>
      <w:outlineLvl w:val="5"/>
    </w:pPr>
  </w:style>
  <w:style w:type="paragraph" w:customStyle="1" w:styleId="xl65">
    <w:name w:val="xl65"/>
    <w:basedOn w:val="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fc">
    <w:name w:val="示例"/>
    <w:next w:val="af8"/>
    <w:pPr>
      <w:tabs>
        <w:tab w:val="left" w:pos="816"/>
      </w:tabs>
      <w:ind w:firstLineChars="233" w:firstLine="419"/>
      <w:jc w:val="both"/>
    </w:pPr>
    <w:rPr>
      <w:rFonts w:ascii="宋体"/>
      <w:sz w:val="18"/>
    </w:rPr>
  </w:style>
  <w:style w:type="paragraph" w:customStyle="1" w:styleId="affffd">
    <w:name w:val="目次、标准名称标题"/>
    <w:basedOn w:val="a2"/>
    <w:next w:val="af8"/>
    <w:pPr>
      <w:numPr>
        <w:numId w:val="0"/>
      </w:numPr>
      <w:spacing w:before="100" w:beforeAutospacing="1" w:after="100" w:afterAutospacing="1"/>
    </w:pPr>
    <w:rPr>
      <w:rFonts w:ascii="Times New Roman"/>
      <w:sz w:val="28"/>
      <w:szCs w:val="28"/>
    </w:rPr>
  </w:style>
  <w:style w:type="paragraph" w:customStyle="1" w:styleId="affffe">
    <w:name w:val="标准称谓"/>
    <w:next w:val="a6"/>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
    <w:name w:val="封面一致性程度标识"/>
    <w:pPr>
      <w:spacing w:before="440" w:line="400" w:lineRule="exact"/>
      <w:jc w:val="center"/>
    </w:pPr>
    <w:rPr>
      <w:rFonts w:ascii="宋体"/>
      <w:sz w:val="28"/>
    </w:rPr>
  </w:style>
  <w:style w:type="paragraph" w:customStyle="1" w:styleId="xl24">
    <w:name w:val="xl24"/>
    <w:basedOn w:val="a6"/>
    <w:pPr>
      <w:widowControl/>
      <w:pBdr>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74">
    <w:name w:val="xl74"/>
    <w:basedOn w:val="a6"/>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kern w:val="0"/>
      <w:sz w:val="24"/>
    </w:rPr>
  </w:style>
  <w:style w:type="paragraph" w:customStyle="1" w:styleId="xl64">
    <w:name w:val="xl64"/>
    <w:basedOn w:val="a6"/>
    <w:pPr>
      <w:widowControl/>
      <w:spacing w:before="100" w:beforeAutospacing="1" w:after="100" w:afterAutospacing="1"/>
      <w:jc w:val="left"/>
    </w:pPr>
    <w:rPr>
      <w:rFonts w:ascii="宋体" w:hAnsi="宋体" w:cs="宋体"/>
      <w:kern w:val="0"/>
      <w:sz w:val="24"/>
    </w:rPr>
  </w:style>
  <w:style w:type="paragraph" w:customStyle="1" w:styleId="afffff0">
    <w:name w:val="附录五级条标题"/>
    <w:basedOn w:val="affffb"/>
    <w:next w:val="af8"/>
    <w:pPr>
      <w:tabs>
        <w:tab w:val="left" w:pos="2940"/>
      </w:tabs>
      <w:ind w:left="2940" w:hanging="420"/>
      <w:outlineLvl w:val="6"/>
    </w:pPr>
  </w:style>
  <w:style w:type="paragraph" w:customStyle="1" w:styleId="afffff1">
    <w:name w:val="数字编号列项（二级）"/>
    <w:pPr>
      <w:ind w:leftChars="400" w:left="1260" w:hangingChars="200" w:hanging="420"/>
      <w:jc w:val="both"/>
    </w:pPr>
    <w:rPr>
      <w:rFonts w:ascii="宋体"/>
      <w:sz w:val="21"/>
    </w:rPr>
  </w:style>
  <w:style w:type="paragraph" w:customStyle="1" w:styleId="xl77">
    <w:name w:val="xl77"/>
    <w:basedOn w:val="a6"/>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kern w:val="0"/>
      <w:sz w:val="24"/>
    </w:rPr>
  </w:style>
  <w:style w:type="paragraph" w:customStyle="1" w:styleId="afffff2">
    <w:name w:val="其他发布部门"/>
    <w:basedOn w:val="affff4"/>
    <w:pPr>
      <w:framePr w:wrap="around"/>
      <w:spacing w:line="0" w:lineRule="atLeast"/>
    </w:pPr>
    <w:rPr>
      <w:rFonts w:ascii="黑体" w:eastAsia="黑体"/>
      <w:b w:val="0"/>
    </w:rPr>
  </w:style>
  <w:style w:type="paragraph" w:customStyle="1" w:styleId="afffff3">
    <w:name w:val="正文图标题"/>
    <w:next w:val="af8"/>
    <w:pPr>
      <w:tabs>
        <w:tab w:val="left" w:pos="1155"/>
      </w:tabs>
      <w:ind w:left="1155" w:hanging="420"/>
      <w:jc w:val="center"/>
    </w:pPr>
    <w:rPr>
      <w:rFonts w:ascii="黑体" w:eastAsia="黑体"/>
      <w:sz w:val="21"/>
    </w:rPr>
  </w:style>
  <w:style w:type="paragraph" w:customStyle="1" w:styleId="afffff4">
    <w:name w:val="实施日期"/>
    <w:basedOn w:val="afff9"/>
    <w:pPr>
      <w:framePr w:hSpace="0" w:wrap="around" w:xAlign="right"/>
      <w:jc w:val="right"/>
    </w:pPr>
  </w:style>
  <w:style w:type="paragraph" w:styleId="afffff5">
    <w:name w:val="List Paragraph"/>
    <w:basedOn w:val="a6"/>
    <w:uiPriority w:val="34"/>
    <w:qFormat/>
    <w:pPr>
      <w:ind w:firstLineChars="200" w:firstLine="420"/>
    </w:pPr>
  </w:style>
  <w:style w:type="table" w:customStyle="1" w:styleId="13">
    <w:name w:val="网格型1"/>
    <w:basedOn w:val="a8"/>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6">
    <w:name w:val="Placeholder Text"/>
    <w:basedOn w:val="a7"/>
    <w:rPr>
      <w:color w:val="808080"/>
    </w:rPr>
  </w:style>
  <w:style w:type="table" w:customStyle="1" w:styleId="24">
    <w:name w:val="网格型2"/>
    <w:basedOn w:val="a8"/>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6"/>
    <w:pPr>
      <w:widowControl/>
      <w:spacing w:before="100" w:beforeAutospacing="1" w:after="100" w:afterAutospacing="1"/>
      <w:jc w:val="left"/>
    </w:pPr>
    <w:rPr>
      <w:rFonts w:ascii="宋体" w:hAnsi="宋体" w:cs="宋体"/>
      <w:kern w:val="0"/>
      <w:sz w:val="24"/>
    </w:rPr>
  </w:style>
  <w:style w:type="paragraph" w:customStyle="1" w:styleId="xl63">
    <w:name w:val="xl63"/>
    <w:basedOn w:val="a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table" w:customStyle="1" w:styleId="31">
    <w:name w:val="网格型3"/>
    <w:basedOn w:val="a8"/>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Revision"/>
    <w:hidden/>
    <w:uiPriority w:val="99"/>
    <w:semiHidden/>
    <w:rsid w:val="00130F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720955">
      <w:bodyDiv w:val="1"/>
      <w:marLeft w:val="0"/>
      <w:marRight w:val="0"/>
      <w:marTop w:val="0"/>
      <w:marBottom w:val="0"/>
      <w:divBdr>
        <w:top w:val="none" w:sz="0" w:space="0" w:color="auto"/>
        <w:left w:val="none" w:sz="0" w:space="0" w:color="auto"/>
        <w:bottom w:val="none" w:sz="0" w:space="0" w:color="auto"/>
        <w:right w:val="none" w:sz="0" w:space="0" w:color="auto"/>
      </w:divBdr>
    </w:div>
    <w:div w:id="1837916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2.emf"/><Relationship Id="rId39" Type="http://schemas.openxmlformats.org/officeDocument/2006/relationships/header" Target="header12.xml"/><Relationship Id="rId21" Type="http://schemas.openxmlformats.org/officeDocument/2006/relationships/header" Target="header7.xml"/><Relationship Id="rId34" Type="http://schemas.openxmlformats.org/officeDocument/2006/relationships/image" Target="media/image10.em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5.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image" Target="media/image8.png"/><Relationship Id="rId37" Type="http://schemas.openxmlformats.org/officeDocument/2006/relationships/header" Target="header1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oter" Target="footer6.xml"/><Relationship Id="rId28" Type="http://schemas.openxmlformats.org/officeDocument/2006/relationships/image" Target="media/image4.emf"/><Relationship Id="rId36"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image" Target="media/image7.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3.png"/><Relationship Id="rId30" Type="http://schemas.openxmlformats.org/officeDocument/2006/relationships/image" Target="media/image6.emf"/><Relationship Id="rId35" Type="http://schemas.openxmlformats.org/officeDocument/2006/relationships/image" Target="media/image11.emf"/><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image" Target="media/image9.emf"/><Relationship Id="rId38"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3738DF-3438-489C-86F1-7DF254899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11</Pages>
  <Words>1100</Words>
  <Characters>6271</Characters>
  <Application>Microsoft Office Word</Application>
  <DocSecurity>0</DocSecurity>
  <Lines>52</Lines>
  <Paragraphs>14</Paragraphs>
  <ScaleCrop>false</ScaleCrop>
  <Company>Sky123.Org</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agela</dc:creator>
  <cp:keywords/>
  <dc:description/>
  <cp:lastModifiedBy>123 yaap</cp:lastModifiedBy>
  <cp:revision>8</cp:revision>
  <cp:lastPrinted>2020-10-23T01:33:00Z</cp:lastPrinted>
  <dcterms:created xsi:type="dcterms:W3CDTF">2017-10-24T10:49:00Z</dcterms:created>
  <dcterms:modified xsi:type="dcterms:W3CDTF">2024-07-19T06:49:00Z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