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C3F4" w14:textId="77777777" w:rsidR="005C2B78" w:rsidRDefault="008E4489">
      <w:pPr>
        <w:pStyle w:val="aff6"/>
        <w:jc w:val="both"/>
        <w:rPr>
          <w:rFonts w:hAnsi="宋体"/>
        </w:rPr>
        <w:sectPr w:rsidR="005C2B78">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fmt="upperRoman" w:start="1"/>
          <w:cols w:space="720"/>
          <w:docGrid w:type="lines" w:linePitch="312"/>
        </w:sectPr>
      </w:pPr>
      <w:bookmarkStart w:id="0" w:name="SectionMark0"/>
      <w:bookmarkStart w:id="1" w:name="SectionMark4"/>
      <w:r>
        <w:pict w14:anchorId="43BE23BA">
          <v:shapetype id="_x0000_t202" coordsize="21600,21600" o:spt="202" path="m,l,21600r21600,l21600,xe">
            <v:stroke joinstyle="miter"/>
            <v:path gradientshapeok="t" o:connecttype="rect"/>
          </v:shapetype>
          <v:shape id="文本框 15" o:spid="_x0000_s1043" type="#_x0000_t202" style="position:absolute;left:0;text-align:left;margin-left:-6.75pt;margin-top:52.4pt;width:103.65pt;height:38.75pt;z-index:25167462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" filled="f" stroked="f">
            <v:textbox>
              <w:txbxContent>
                <w:p w14:paraId="208D9C99" w14:textId="77777777" w:rsidR="005C2B78" w:rsidRDefault="005C2B78">
                  <w:pPr>
                    <w:rPr>
                      <w:rFonts w:ascii="Times New Roman" w:hAnsi="Times New Roman"/>
                    </w:rPr>
                  </w:pPr>
                </w:p>
              </w:txbxContent>
            </v:textbox>
          </v:shape>
        </w:pict>
      </w:r>
      <w:r>
        <w:pict w14:anchorId="706D77D3">
          <v:line id="直接连接符 14" o:spid="_x0000_s1042" style="position:absolute;left:0;text-align:left;z-index:251669504;mso-width-relative:page;mso-height-relative:page" from="-11.8pt,663.85pt" to="470.2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" o:allowincell="f" strokecolor="#080000" strokeweight="1pt"/>
        </w:pict>
      </w:r>
      <w:r>
        <w:pict w14:anchorId="329AD104">
          <v:shapetype id="_x0000_t32" coordsize="21600,21600" o:spt="32" o:oned="t" path="m,l21600,21600e" filled="f">
            <v:path arrowok="t" fillok="f" o:connecttype="none"/>
            <o:lock v:ext="edit" shapetype="t"/>
          </v:shapetype>
          <v:shape id="直接箭头连接符 13" o:spid="_x0000_s1041" type="#_x0000_t32" style="position:absolute;left:0;text-align:left;margin-left:1.1pt;margin-top:191.35pt;width:459.75pt;height:0;z-index:2516736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"/>
        </w:pict>
      </w:r>
      <w:r>
        <w:pict w14:anchorId="78514790">
          <v:shape id="文本框 12" o:spid="_x0000_s1040" type="#_x0000_t202" style="position:absolute;left:0;text-align:left;margin-left:8.6pt;margin-top:671.4pt;width:374.25pt;height:79.15pt;z-index:251672576;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" stroked="f">
            <v:textbox inset="0,0,0,0">
              <w:txbxContent>
                <w:p w14:paraId="406A4850" w14:textId="77777777" w:rsidR="005C2B78" w:rsidRDefault="008E4489">
                  <w:pPr>
                    <w:pStyle w:val="aff3"/>
                    <w:spacing w:before="156" w:after="156" w:line="360" w:lineRule="exact"/>
                    <w:jc w:val="distribute"/>
                    <w:rPr>
                      <w:rFonts w:ascii="Times New Roman"/>
                      <w:sz w:val="28"/>
                      <w:szCs w:val="28"/>
                    </w:rPr>
                  </w:pPr>
                  <w:r>
                    <w:rPr>
                      <w:rFonts w:ascii="Times New Roman"/>
                      <w:sz w:val="28"/>
                      <w:szCs w:val="28"/>
                    </w:rPr>
                    <w:t>中华人民共和国国家卫生</w:t>
                  </w:r>
                  <w:r>
                    <w:rPr>
                      <w:rFonts w:ascii="Times New Roman" w:hint="eastAsia"/>
                      <w:sz w:val="28"/>
                      <w:szCs w:val="28"/>
                    </w:rPr>
                    <w:t>健康</w:t>
                  </w:r>
                  <w:r>
                    <w:rPr>
                      <w:rFonts w:ascii="Times New Roman"/>
                      <w:sz w:val="28"/>
                      <w:szCs w:val="28"/>
                    </w:rPr>
                    <w:t>委员会</w:t>
                  </w:r>
                </w:p>
                <w:p w14:paraId="4864EB1F" w14:textId="77777777" w:rsidR="005C2B78" w:rsidRDefault="008E4489">
                  <w:pPr>
                    <w:pStyle w:val="aff3"/>
                    <w:spacing w:before="156" w:after="156" w:line="360" w:lineRule="exact"/>
                    <w:jc w:val="distribute"/>
                    <w:rPr>
                      <w:rFonts w:ascii="Times New Roman"/>
                      <w:sz w:val="28"/>
                      <w:szCs w:val="28"/>
                    </w:rPr>
                  </w:pPr>
                  <w:r>
                    <w:rPr>
                      <w:rFonts w:ascii="Times New Roman"/>
                      <w:sz w:val="28"/>
                      <w:szCs w:val="28"/>
                    </w:rPr>
                    <w:t>中华人民共和国</w:t>
                  </w:r>
                  <w:r>
                    <w:rPr>
                      <w:rFonts w:ascii="Times New Roman" w:hint="eastAsia"/>
                      <w:sz w:val="28"/>
                      <w:szCs w:val="28"/>
                    </w:rPr>
                    <w:t>农业农村部</w:t>
                  </w:r>
                </w:p>
                <w:p w14:paraId="629CD7BB" w14:textId="77777777" w:rsidR="005C2B78" w:rsidRDefault="008E4489">
                  <w:pPr>
                    <w:pStyle w:val="aff3"/>
                    <w:spacing w:before="156" w:after="156" w:line="360" w:lineRule="exact"/>
                    <w:jc w:val="distribute"/>
                    <w:rPr>
                      <w:rFonts w:ascii="Times New Roman"/>
                      <w:sz w:val="28"/>
                      <w:szCs w:val="28"/>
                    </w:rPr>
                  </w:pPr>
                  <w:r>
                    <w:rPr>
                      <w:rFonts w:ascii="Times New Roman"/>
                      <w:sz w:val="28"/>
                      <w:szCs w:val="28"/>
                    </w:rPr>
                    <w:t>国家</w:t>
                  </w:r>
                  <w:r>
                    <w:rPr>
                      <w:rFonts w:ascii="Times New Roman" w:hint="eastAsia"/>
                      <w:sz w:val="28"/>
                      <w:szCs w:val="28"/>
                    </w:rPr>
                    <w:t>市场监督管理总局</w:t>
                  </w:r>
                </w:p>
                <w:p w14:paraId="360D081C" w14:textId="77777777" w:rsidR="005C2B78" w:rsidRDefault="005C2B78">
                  <w:pPr>
                    <w:rPr>
                      <w:szCs w:val="28"/>
                    </w:rPr>
                  </w:pPr>
                </w:p>
              </w:txbxContent>
            </v:textbox>
            <w10:wrap anchorx="margin" anchory="margin"/>
            <w10:anchorlock/>
          </v:shape>
        </w:pict>
      </w:r>
      <w:r>
        <w:pict w14:anchorId="61335998">
          <v:shape id="文本框 11" o:spid="_x0000_s1039" type="#_x0000_t202" style="position:absolute;left:0;text-align:left;margin-left:-2.75pt;margin-top:248.4pt;width:470pt;height:319.8pt;z-index:251671552;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" stroked="f">
            <v:textbox inset="0,0,0,0">
              <w:txbxContent>
                <w:p w14:paraId="7FD940DF" w14:textId="77777777" w:rsidR="005C2B78" w:rsidRDefault="008E4489">
                  <w:pPr>
                    <w:pStyle w:val="af9"/>
                    <w:spacing w:line="276" w:lineRule="auto"/>
                    <w:rPr>
                      <w:b/>
                      <w:position w:val="16"/>
                    </w:rPr>
                  </w:pPr>
                  <w:r>
                    <w:rPr>
                      <w:b/>
                      <w:position w:val="16"/>
                    </w:rPr>
                    <w:t>食品安全国家标准</w:t>
                  </w:r>
                </w:p>
                <w:p w14:paraId="4C9A958F" w14:textId="77777777" w:rsidR="005C2B78" w:rsidRDefault="008E4489">
                  <w:pPr>
                    <w:pStyle w:val="af9"/>
                    <w:spacing w:line="276" w:lineRule="auto"/>
                    <w:rPr>
                      <w:b/>
                      <w:position w:val="16"/>
                    </w:rPr>
                  </w:pPr>
                  <w:r>
                    <w:rPr>
                      <w:b/>
                      <w:position w:val="16"/>
                    </w:rPr>
                    <w:t>植物源性食品中</w:t>
                  </w:r>
                  <w:r>
                    <w:rPr>
                      <w:rFonts w:hint="eastAsia"/>
                      <w:b/>
                      <w:position w:val="16"/>
                    </w:rPr>
                    <w:t>威百亩</w:t>
                  </w:r>
                  <w:r>
                    <w:rPr>
                      <w:b/>
                      <w:position w:val="16"/>
                    </w:rPr>
                    <w:t>残留量的测定</w:t>
                  </w:r>
                </w:p>
                <w:p w14:paraId="6168742D" w14:textId="77777777" w:rsidR="005C2B78" w:rsidRDefault="008E4489">
                  <w:pPr>
                    <w:pStyle w:val="af9"/>
                    <w:spacing w:line="276" w:lineRule="auto"/>
                    <w:rPr>
                      <w:b/>
                      <w:position w:val="16"/>
                    </w:rPr>
                  </w:pPr>
                  <w:r>
                    <w:rPr>
                      <w:rFonts w:hint="eastAsia"/>
                      <w:b/>
                      <w:position w:val="16"/>
                    </w:rPr>
                    <w:t>气</w:t>
                  </w:r>
                  <w:r>
                    <w:rPr>
                      <w:b/>
                      <w:position w:val="16"/>
                    </w:rPr>
                    <w:t>相色谱法</w:t>
                  </w:r>
                </w:p>
                <w:p w14:paraId="7F3DCB65" w14:textId="77777777" w:rsidR="005C2B78" w:rsidRDefault="008E4489">
                  <w:pPr>
                    <w:pStyle w:val="afc"/>
                    <w:spacing w:before="0" w:line="240" w:lineRule="auto"/>
                    <w:rPr>
                      <w:rFonts w:ascii="Times New Roman" w:eastAsia="仿宋" w:hAnsi="Times New Roman"/>
                      <w:bCs/>
                      <w:sz w:val="32"/>
                      <w:szCs w:val="32"/>
                    </w:rPr>
                  </w:pPr>
                  <w:r>
                    <w:rPr>
                      <w:rFonts w:ascii="Times New Roman" w:eastAsia="仿宋" w:hAnsi="Times New Roman"/>
                      <w:bCs/>
                      <w:sz w:val="32"/>
                      <w:szCs w:val="32"/>
                    </w:rPr>
                    <w:t>National food safety standards—</w:t>
                  </w:r>
                </w:p>
                <w:p w14:paraId="00B0D4DC" w14:textId="77777777" w:rsidR="005C2B78" w:rsidRDefault="008E4489">
                  <w:pPr>
                    <w:pStyle w:val="afc"/>
                    <w:spacing w:before="0" w:line="240" w:lineRule="auto"/>
                    <w:rPr>
                      <w:rFonts w:ascii="Times New Roman" w:eastAsia="仿宋" w:hAnsi="Times New Roman"/>
                      <w:bCs/>
                      <w:sz w:val="32"/>
                      <w:szCs w:val="32"/>
                    </w:rPr>
                  </w:pPr>
                  <w:r>
                    <w:rPr>
                      <w:rFonts w:ascii="Times New Roman" w:eastAsia="仿宋" w:hAnsi="Times New Roman"/>
                      <w:bCs/>
                      <w:sz w:val="32"/>
                      <w:szCs w:val="32"/>
                    </w:rPr>
                    <w:t xml:space="preserve">Determination of </w:t>
                  </w:r>
                  <w:bookmarkStart w:id="2" w:name="OLE_LINK9"/>
                  <w:proofErr w:type="spellStart"/>
                  <w:r>
                    <w:rPr>
                      <w:rFonts w:ascii="Times New Roman" w:eastAsia="仿宋" w:hAnsi="Times New Roman"/>
                      <w:bCs/>
                      <w:sz w:val="32"/>
                      <w:szCs w:val="32"/>
                    </w:rPr>
                    <w:t>metham</w:t>
                  </w:r>
                  <w:bookmarkEnd w:id="2"/>
                  <w:proofErr w:type="spellEnd"/>
                  <w:r>
                    <w:rPr>
                      <w:rFonts w:ascii="Times New Roman" w:eastAsia="仿宋" w:hAnsi="Times New Roman"/>
                      <w:bCs/>
                      <w:sz w:val="32"/>
                      <w:szCs w:val="32"/>
                    </w:rPr>
                    <w:t xml:space="preserve"> sodium residue in foods of plant origin—</w:t>
                  </w:r>
                </w:p>
                <w:p w14:paraId="1AE2B672" w14:textId="77777777" w:rsidR="005C2B78" w:rsidRDefault="008E4489">
                  <w:pPr>
                    <w:pStyle w:val="afc"/>
                    <w:spacing w:before="0" w:line="240" w:lineRule="auto"/>
                    <w:rPr>
                      <w:rFonts w:ascii="Times New Roman" w:eastAsia="仿宋" w:hAnsi="Times New Roman"/>
                      <w:bCs/>
                      <w:sz w:val="32"/>
                      <w:szCs w:val="32"/>
                    </w:rPr>
                  </w:pPr>
                  <w:r>
                    <w:rPr>
                      <w:rFonts w:ascii="Times New Roman" w:eastAsia="仿宋" w:hAnsi="Times New Roman"/>
                      <w:bCs/>
                      <w:sz w:val="32"/>
                      <w:szCs w:val="32"/>
                    </w:rPr>
                    <w:t>Gas chromatography</w:t>
                  </w:r>
                </w:p>
                <w:p w14:paraId="067DE193" w14:textId="77777777" w:rsidR="005C2B78" w:rsidRDefault="005C2B78">
                  <w:pPr>
                    <w:pStyle w:val="afc"/>
                    <w:spacing w:before="0" w:line="240" w:lineRule="auto"/>
                    <w:rPr>
                      <w:b/>
                      <w:szCs w:val="28"/>
                    </w:rPr>
                  </w:pPr>
                </w:p>
                <w:p w14:paraId="26437F2F" w14:textId="77777777" w:rsidR="005C2B78" w:rsidRDefault="008E4489">
                  <w:pPr>
                    <w:pStyle w:val="afc"/>
                    <w:rPr>
                      <w:b/>
                    </w:rPr>
                  </w:pPr>
                  <w:r>
                    <w:rPr>
                      <w:rFonts w:hint="eastAsia"/>
                      <w:b/>
                    </w:rPr>
                    <w:t>(</w:t>
                  </w:r>
                  <w:r>
                    <w:rPr>
                      <w:rFonts w:hint="eastAsia"/>
                      <w:b/>
                      <w:sz w:val="32"/>
                      <w:szCs w:val="32"/>
                    </w:rPr>
                    <w:t>征求意见稿</w:t>
                  </w:r>
                  <w:r>
                    <w:rPr>
                      <w:rFonts w:hint="eastAsia"/>
                      <w:b/>
                    </w:rPr>
                    <w:t>)</w:t>
                  </w:r>
                </w:p>
                <w:p w14:paraId="067307CE" w14:textId="77777777" w:rsidR="005C2B78" w:rsidRDefault="005C2B78">
                  <w:pPr>
                    <w:pStyle w:val="afc"/>
                    <w:spacing w:before="0" w:line="240" w:lineRule="auto"/>
                    <w:rPr>
                      <w:b/>
                      <w:szCs w:val="28"/>
                    </w:rPr>
                  </w:pPr>
                </w:p>
                <w:p w14:paraId="05FF1DE1" w14:textId="77777777" w:rsidR="005C2B78" w:rsidRDefault="005C2B78">
                  <w:pPr>
                    <w:spacing w:line="220" w:lineRule="exact"/>
                    <w:rPr>
                      <w:b/>
                      <w:szCs w:val="21"/>
                    </w:rPr>
                  </w:pPr>
                </w:p>
              </w:txbxContent>
            </v:textbox>
            <w10:wrap anchorx="margin" anchory="margin"/>
            <w10:anchorlock/>
          </v:shape>
        </w:pict>
      </w:r>
      <w:r>
        <w:rPr>
          <w:rFonts w:hAnsi="宋体"/>
          <w:noProof/>
        </w:rPr>
        <w:drawing>
          <wp:anchor distT="0" distB="0" distL="114300" distR="114300" simplePos="0" relativeHeight="251661312" behindDoc="0" locked="1" layoutInCell="0" allowOverlap="1" wp14:anchorId="0A0106D8" wp14:editId="64705226">
            <wp:simplePos x="0" y="0"/>
            <wp:positionH relativeFrom="margin">
              <wp:posOffset>4467225</wp:posOffset>
            </wp:positionH>
            <wp:positionV relativeFrom="margin">
              <wp:posOffset>99060</wp:posOffset>
            </wp:positionV>
            <wp:extent cx="1403350" cy="720090"/>
            <wp:effectExtent l="0" t="0" r="0" b="0"/>
            <wp:wrapNone/>
            <wp:docPr id="55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HBPicture" descr="G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pict w14:anchorId="440C7929">
          <v:shape id="文本框 10" o:spid="_x0000_s1038" type="#_x0000_t202" style="position:absolute;left:0;text-align:left;margin-left:410.1pt;margin-top:704.8pt;width:38.25pt;height:23.4pt;z-index:251670528;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" stroked="f">
            <v:textbox inset="0,0,0,0">
              <w:txbxContent>
                <w:p w14:paraId="0D86BADF" w14:textId="77777777" w:rsidR="005C2B78" w:rsidRDefault="008E4489">
                  <w:pPr>
                    <w:pStyle w:val="aff7"/>
                    <w:wordWrap w:val="0"/>
                    <w:jc w:val="center"/>
                    <w:rPr>
                      <w:rFonts w:ascii="宋体" w:eastAsia="宋体" w:hAnsi="宋体"/>
                      <w:b/>
                      <w:szCs w:val="28"/>
                    </w:rPr>
                  </w:pPr>
                  <w:r>
                    <w:rPr>
                      <w:rFonts w:ascii="宋体" w:eastAsia="宋体" w:hAnsi="宋体" w:hint="eastAsia"/>
                      <w:b/>
                      <w:szCs w:val="28"/>
                    </w:rPr>
                    <w:t>发布</w:t>
                  </w:r>
                </w:p>
              </w:txbxContent>
            </v:textbox>
            <w10:wrap anchorx="margin" anchory="margin"/>
            <w10:anchorlock/>
          </v:shape>
        </w:pict>
      </w:r>
      <w:r>
        <w:pict w14:anchorId="2D90EF50">
          <v:shape id="文本框 9" o:spid="_x0000_s1037" type="#_x0000_t202" style="position:absolute;left:0;text-align:left;margin-left:301.85pt;margin-top:633.15pt;width:159pt;height:24.6pt;z-index:251668480;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" o:allowincell="f" stroked="f">
            <v:textbox inset="0,0,0,0">
              <w:txbxContent>
                <w:p w14:paraId="2E1CBC47" w14:textId="77777777" w:rsidR="005C2B78" w:rsidRDefault="008E4489">
                  <w:pPr>
                    <w:pStyle w:val="aff7"/>
                  </w:pPr>
                  <w:r>
                    <w:t>XXXX-XX-XX</w:t>
                  </w:r>
                  <w:r>
                    <w:rPr>
                      <w:rFonts w:hint="eastAsia"/>
                    </w:rPr>
                    <w:t>实施</w:t>
                  </w:r>
                </w:p>
                <w:p w14:paraId="1F6FCDDE" w14:textId="77777777" w:rsidR="005C2B78" w:rsidRDefault="005C2B78">
                  <w:pPr>
                    <w:pStyle w:val="aff7"/>
                  </w:pPr>
                </w:p>
              </w:txbxContent>
            </v:textbox>
            <w10:wrap anchorx="margin" anchory="margin"/>
            <w10:anchorlock/>
          </v:shape>
        </w:pict>
      </w:r>
      <w:r>
        <w:pict w14:anchorId="2C39AC9A">
          <v:shape id="文本框 8" o:spid="_x0000_s1036" type="#_x0000_t202" style="position:absolute;left:0;text-align:left;margin-left:2.6pt;margin-top:633.15pt;width:159pt;height:24.6pt;z-index:251667456;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" o:allowincell="f" stroked="f">
            <v:textbox inset="0,0,0,0">
              <w:txbxContent>
                <w:p w14:paraId="7CDED5E3" w14:textId="77777777" w:rsidR="005C2B78" w:rsidRDefault="008E4489">
                  <w:pPr>
                    <w:pStyle w:val="aff2"/>
                  </w:pPr>
                  <w:r>
                    <w:t>XXXX-XX-XX-</w:t>
                  </w:r>
                  <w:r>
                    <w:rPr>
                      <w:rFonts w:hint="eastAsia"/>
                    </w:rPr>
                    <w:t>发布</w:t>
                  </w:r>
                </w:p>
                <w:p w14:paraId="0BC06F39" w14:textId="77777777" w:rsidR="005C2B78" w:rsidRDefault="005C2B78">
                  <w:pPr>
                    <w:pStyle w:val="aff2"/>
                  </w:pPr>
                </w:p>
              </w:txbxContent>
            </v:textbox>
            <w10:wrap anchorx="margin" anchory="margin"/>
            <w10:anchorlock/>
          </v:shape>
        </w:pict>
      </w:r>
      <w:r>
        <w:pict w14:anchorId="3B9F4FEF">
          <v:shape id="文本框 7" o:spid="_x0000_s1035" type="#_x0000_t202" style="position:absolute;left:0;text-align:left;margin-left:10.35pt;margin-top:84.55pt;width:456.9pt;height:96.05pt;z-index:251666432;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" stroked="f">
            <v:textbox inset="0,0,0,0">
              <w:txbxContent>
                <w:p w14:paraId="389EAC00" w14:textId="77777777" w:rsidR="005C2B78" w:rsidRDefault="008E4489">
                  <w:pPr>
                    <w:pStyle w:val="aff5"/>
                    <w:spacing w:before="156" w:after="156" w:line="300" w:lineRule="auto"/>
                    <w:rPr>
                      <w:rFonts w:hAnsi="宋体"/>
                      <w:spacing w:val="-20"/>
                      <w:kern w:val="52"/>
                      <w:szCs w:val="52"/>
                    </w:rPr>
                  </w:pPr>
                  <w:r>
                    <w:rPr>
                      <w:rFonts w:hAnsi="宋体"/>
                      <w:spacing w:val="-20"/>
                      <w:kern w:val="52"/>
                      <w:szCs w:val="52"/>
                    </w:rPr>
                    <w:t>中华人民共和国国家标准</w:t>
                  </w:r>
                </w:p>
                <w:p w14:paraId="3A3960A1" w14:textId="77777777" w:rsidR="005C2B78" w:rsidRDefault="008E4489">
                  <w:pPr>
                    <w:pStyle w:val="2"/>
                    <w:spacing w:before="156" w:line="300" w:lineRule="auto"/>
                    <w:ind w:left="601" w:hanging="181"/>
                  </w:pPr>
                  <w:r>
                    <w:t xml:space="preserve"> GB XXXX—XXXX</w:t>
                  </w:r>
                </w:p>
                <w:p w14:paraId="463CD828" w14:textId="77777777" w:rsidR="005C2B78" w:rsidRDefault="005C2B78"/>
              </w:txbxContent>
            </v:textbox>
            <w10:wrap anchorx="margin" anchory="margin"/>
            <w10:anchorlock/>
          </v:shape>
        </w:pict>
      </w:r>
      <w:r>
        <w:pict w14:anchorId="69CA624E">
          <v:shape id="文本框 6" o:spid="_x0000_s1034" type="#_x0000_t202" style="position:absolute;left:0;text-align:left;margin-left:0;margin-top:7.8pt;width:162.9pt;height:23.5pt;z-index:251665408;mso-position-horizontal:left;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" stroked="f">
            <v:textbox inset="0,0,0,0">
              <w:txbxContent>
                <w:p w14:paraId="737DFDFF" w14:textId="77777777" w:rsidR="005C2B78" w:rsidRDefault="008E4489">
                  <w:pPr>
                    <w:pStyle w:val="aff4"/>
                    <w:rPr>
                      <w:rFonts w:ascii="黑体" w:hAnsi="黑体"/>
                      <w:sz w:val="32"/>
                      <w:szCs w:val="32"/>
                    </w:rPr>
                  </w:pPr>
                  <w:r>
                    <w:rPr>
                      <w:rFonts w:ascii="黑体" w:hAnsi="黑体" w:hint="eastAsia"/>
                      <w:sz w:val="32"/>
                      <w:szCs w:val="32"/>
                    </w:rPr>
                    <w:t>附件</w:t>
                  </w:r>
                  <w:r>
                    <w:rPr>
                      <w:rFonts w:ascii="黑体" w:hAnsi="黑体"/>
                      <w:sz w:val="32"/>
                      <w:szCs w:val="32"/>
                    </w:rPr>
                    <w:t>2</w:t>
                  </w:r>
                </w:p>
              </w:txbxContent>
            </v:textbox>
            <w10:wrap anchorx="margin" anchory="margin"/>
            <w10:anchorlock/>
          </v:shape>
        </w:pict>
      </w:r>
    </w:p>
    <w:bookmarkEnd w:id="0"/>
    <w:p w14:paraId="022F2F34" w14:textId="77777777" w:rsidR="005C2B78" w:rsidRDefault="008E4489">
      <w:pPr>
        <w:pStyle w:val="aff"/>
      </w:pPr>
      <w:r>
        <w:rPr>
          <w:rFonts w:hint="eastAsia"/>
        </w:rPr>
        <w:lastRenderedPageBreak/>
        <w:t>前</w:t>
      </w:r>
      <w:bookmarkStart w:id="3" w:name="BKQY"/>
      <w:r>
        <w:t>  </w:t>
      </w:r>
      <w:r>
        <w:rPr>
          <w:rFonts w:hint="eastAsia"/>
        </w:rPr>
        <w:t>言</w:t>
      </w:r>
      <w:bookmarkEnd w:id="3"/>
    </w:p>
    <w:p w14:paraId="67327CE9" w14:textId="77777777" w:rsidR="005C2B78" w:rsidRDefault="008E4489">
      <w:pPr>
        <w:pStyle w:val="afe"/>
        <w:spacing w:line="360" w:lineRule="auto"/>
      </w:pPr>
      <w:r>
        <w:rPr>
          <w:rFonts w:hint="eastAsia"/>
        </w:rPr>
        <w:t>本标准按照</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部分：标准化文件的结构和起草规则》的规则起草。</w:t>
      </w:r>
    </w:p>
    <w:p w14:paraId="16EED822" w14:textId="77777777" w:rsidR="005C2B78" w:rsidRDefault="008E4489">
      <w:pPr>
        <w:ind w:firstLineChars="200" w:firstLine="420"/>
        <w:jc w:val="left"/>
        <w:rPr>
          <w:rFonts w:ascii="Calibri" w:eastAsia="宋体" w:hAnsi="Calibri" w:cs="Times New Roman"/>
        </w:rPr>
      </w:pPr>
      <w:r>
        <w:rPr>
          <w:rFonts w:ascii="Times New Roman" w:eastAsia="宋体" w:hAnsi="宋体" w:cs="Times New Roman"/>
          <w:bCs/>
        </w:rPr>
        <w:t>本标准</w:t>
      </w:r>
      <w:r>
        <w:rPr>
          <w:rFonts w:ascii="Times New Roman" w:eastAsia="宋体" w:hAnsi="宋体" w:cs="Times New Roman" w:hint="eastAsia"/>
          <w:bCs/>
        </w:rPr>
        <w:t>系国内</w:t>
      </w:r>
      <w:r>
        <w:rPr>
          <w:rFonts w:ascii="Times New Roman" w:eastAsia="宋体" w:hAnsi="宋体" w:cs="Times New Roman"/>
          <w:bCs/>
        </w:rPr>
        <w:t>首次发布。</w:t>
      </w:r>
    </w:p>
    <w:p w14:paraId="63E64087" w14:textId="77777777" w:rsidR="005C2B78" w:rsidRDefault="005C2B78">
      <w:pPr>
        <w:widowControl/>
        <w:jc w:val="left"/>
        <w:rPr>
          <w:rFonts w:ascii="黑体" w:eastAsia="黑体" w:hAnsi="黑体" w:cs="Times New Roman"/>
          <w:b/>
          <w:kern w:val="0"/>
          <w:sz w:val="32"/>
          <w:szCs w:val="32"/>
        </w:rPr>
        <w:sectPr w:rsidR="005C2B78">
          <w:headerReference w:type="even" r:id="rId16"/>
          <w:headerReference w:type="default" r:id="rId17"/>
          <w:footerReference w:type="even" r:id="rId18"/>
          <w:footerReference w:type="default" r:id="rId19"/>
          <w:headerReference w:type="first" r:id="rId20"/>
          <w:footerReference w:type="first" r:id="rId21"/>
          <w:pgSz w:w="11907" w:h="16839"/>
          <w:pgMar w:top="1418" w:right="1134" w:bottom="1134" w:left="1418" w:header="0" w:footer="567" w:gutter="0"/>
          <w:pgNumType w:fmt="upperRoman" w:start="1"/>
          <w:cols w:space="720"/>
          <w:titlePg/>
          <w:docGrid w:type="lines" w:linePitch="312"/>
        </w:sectPr>
      </w:pPr>
    </w:p>
    <w:p w14:paraId="13467361" w14:textId="77777777" w:rsidR="005C2B78" w:rsidRDefault="008E4489">
      <w:pPr>
        <w:spacing w:line="600" w:lineRule="exact"/>
        <w:ind w:firstLine="641"/>
        <w:jc w:val="center"/>
        <w:textAlignment w:val="center"/>
        <w:rPr>
          <w:rFonts w:ascii="黑体" w:eastAsia="黑体" w:hAnsi="黑体" w:cs="Times New Roman"/>
          <w:b/>
          <w:kern w:val="0"/>
          <w:position w:val="6"/>
          <w:sz w:val="32"/>
          <w:szCs w:val="32"/>
        </w:rPr>
      </w:pPr>
      <w:r>
        <w:rPr>
          <w:rFonts w:ascii="黑体" w:eastAsia="黑体" w:hAnsi="黑体" w:cs="Times New Roman"/>
          <w:b/>
          <w:kern w:val="0"/>
          <w:position w:val="6"/>
          <w:sz w:val="32"/>
          <w:szCs w:val="32"/>
        </w:rPr>
        <w:lastRenderedPageBreak/>
        <w:t>食品安全国家标准</w:t>
      </w:r>
    </w:p>
    <w:p w14:paraId="10C51F24" w14:textId="77777777" w:rsidR="005C2B78" w:rsidRDefault="008E4489">
      <w:pPr>
        <w:spacing w:line="600" w:lineRule="exact"/>
        <w:ind w:firstLine="641"/>
        <w:jc w:val="center"/>
        <w:textAlignment w:val="center"/>
        <w:rPr>
          <w:rFonts w:ascii="黑体" w:eastAsia="黑体" w:hAnsi="黑体" w:cs="Times New Roman"/>
          <w:b/>
          <w:kern w:val="0"/>
          <w:position w:val="6"/>
          <w:sz w:val="32"/>
          <w:szCs w:val="32"/>
        </w:rPr>
      </w:pPr>
      <w:r>
        <w:rPr>
          <w:rFonts w:ascii="黑体" w:eastAsia="黑体" w:hAnsi="黑体" w:cs="Times New Roman"/>
          <w:b/>
          <w:kern w:val="0"/>
          <w:position w:val="6"/>
          <w:sz w:val="32"/>
          <w:szCs w:val="32"/>
        </w:rPr>
        <w:t>植物源性食品中</w:t>
      </w:r>
      <w:r>
        <w:rPr>
          <w:rFonts w:ascii="黑体" w:eastAsia="黑体" w:hAnsi="黑体" w:cs="Times New Roman" w:hint="eastAsia"/>
          <w:b/>
          <w:kern w:val="0"/>
          <w:position w:val="6"/>
          <w:sz w:val="32"/>
          <w:szCs w:val="32"/>
        </w:rPr>
        <w:t>威百亩</w:t>
      </w:r>
      <w:r>
        <w:rPr>
          <w:rFonts w:ascii="黑体" w:eastAsia="黑体" w:hAnsi="黑体" w:cs="Times New Roman"/>
          <w:b/>
          <w:kern w:val="0"/>
          <w:position w:val="6"/>
          <w:sz w:val="32"/>
          <w:szCs w:val="32"/>
        </w:rPr>
        <w:t>残留量的测定</w:t>
      </w:r>
      <w:bookmarkStart w:id="4" w:name="OLE_LINK4"/>
      <w:bookmarkStart w:id="5" w:name="OLE_LINK2"/>
    </w:p>
    <w:p w14:paraId="754865D1" w14:textId="77777777" w:rsidR="005C2B78" w:rsidRDefault="008E4489">
      <w:pPr>
        <w:spacing w:line="600" w:lineRule="exact"/>
        <w:ind w:firstLine="641"/>
        <w:jc w:val="center"/>
        <w:textAlignment w:val="center"/>
        <w:rPr>
          <w:rFonts w:ascii="黑体" w:eastAsia="黑体" w:hAnsi="黑体" w:cs="Times New Roman"/>
          <w:b/>
          <w:kern w:val="0"/>
          <w:position w:val="6"/>
          <w:sz w:val="32"/>
          <w:szCs w:val="32"/>
        </w:rPr>
      </w:pPr>
      <w:r>
        <w:rPr>
          <w:rFonts w:ascii="黑体" w:eastAsia="黑体" w:hAnsi="黑体" w:cs="Times New Roman" w:hint="eastAsia"/>
          <w:b/>
          <w:kern w:val="0"/>
          <w:position w:val="6"/>
          <w:sz w:val="32"/>
          <w:szCs w:val="32"/>
        </w:rPr>
        <w:t>气</w:t>
      </w:r>
      <w:r>
        <w:rPr>
          <w:rFonts w:ascii="黑体" w:eastAsia="黑体" w:hAnsi="黑体" w:cs="Times New Roman"/>
          <w:b/>
          <w:kern w:val="0"/>
          <w:position w:val="6"/>
          <w:sz w:val="32"/>
          <w:szCs w:val="32"/>
        </w:rPr>
        <w:t>相色谱</w:t>
      </w:r>
      <w:bookmarkEnd w:id="4"/>
      <w:bookmarkEnd w:id="5"/>
      <w:r>
        <w:rPr>
          <w:rFonts w:ascii="黑体" w:eastAsia="黑体" w:hAnsi="黑体" w:cs="Times New Roman"/>
          <w:b/>
          <w:kern w:val="0"/>
          <w:position w:val="6"/>
          <w:sz w:val="32"/>
          <w:szCs w:val="32"/>
        </w:rPr>
        <w:t>法</w:t>
      </w:r>
    </w:p>
    <w:p w14:paraId="7576F68A" w14:textId="77777777" w:rsidR="005C2B78" w:rsidRDefault="008E4489">
      <w:pPr>
        <w:widowControl/>
        <w:numPr>
          <w:ilvl w:val="1"/>
          <w:numId w:val="0"/>
        </w:numPr>
        <w:spacing w:beforeLines="50" w:before="156" w:afterLines="50" w:after="156"/>
        <w:outlineLvl w:val="1"/>
        <w:rPr>
          <w:rFonts w:ascii="黑体" w:eastAsia="黑体" w:hAnsi="黑体" w:cs="Times New Roman"/>
          <w:b/>
          <w:kern w:val="0"/>
          <w:szCs w:val="21"/>
        </w:rPr>
      </w:pPr>
      <w:r>
        <w:rPr>
          <w:rFonts w:ascii="黑体" w:eastAsia="黑体" w:hAnsi="黑体" w:cs="Times New Roman" w:hint="eastAsia"/>
          <w:b/>
          <w:kern w:val="0"/>
          <w:szCs w:val="21"/>
        </w:rPr>
        <w:t>1</w:t>
      </w:r>
      <w:r>
        <w:rPr>
          <w:rFonts w:ascii="黑体" w:eastAsia="黑体" w:hAnsi="黑体" w:cs="Times New Roman"/>
          <w:b/>
          <w:kern w:val="0"/>
          <w:szCs w:val="21"/>
        </w:rPr>
        <w:t xml:space="preserve"> </w:t>
      </w:r>
      <w:r>
        <w:rPr>
          <w:rFonts w:ascii="黑体" w:eastAsia="黑体" w:hAnsi="黑体" w:cs="Times New Roman"/>
          <w:b/>
          <w:kern w:val="0"/>
          <w:szCs w:val="21"/>
        </w:rPr>
        <w:t>范围</w:t>
      </w:r>
    </w:p>
    <w:p w14:paraId="6FDCF076" w14:textId="77777777" w:rsidR="005C2B78" w:rsidRDefault="008E4489">
      <w:pPr>
        <w:widowControl/>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宋体" w:cs="Times New Roman"/>
          <w:kern w:val="0"/>
          <w:szCs w:val="21"/>
        </w:rPr>
        <w:t>本标准规定了植物源性食品中</w:t>
      </w:r>
      <w:r>
        <w:rPr>
          <w:rFonts w:ascii="Times New Roman" w:eastAsia="宋体" w:hAnsi="宋体" w:cs="Times New Roman" w:hint="eastAsia"/>
          <w:kern w:val="0"/>
          <w:szCs w:val="21"/>
        </w:rPr>
        <w:t>威百亩</w:t>
      </w:r>
      <w:r>
        <w:rPr>
          <w:rFonts w:ascii="Times New Roman" w:eastAsia="宋体" w:hAnsi="宋体" w:cs="Times New Roman"/>
          <w:kern w:val="0"/>
          <w:szCs w:val="21"/>
        </w:rPr>
        <w:t>残留量的</w:t>
      </w:r>
      <w:r>
        <w:rPr>
          <w:rFonts w:ascii="Times New Roman" w:eastAsia="宋体" w:hAnsi="宋体" w:cs="Times New Roman" w:hint="eastAsia"/>
          <w:kern w:val="0"/>
          <w:szCs w:val="21"/>
        </w:rPr>
        <w:t>气相色谱</w:t>
      </w:r>
      <w:r>
        <w:rPr>
          <w:rFonts w:ascii="Times New Roman" w:eastAsia="宋体" w:hAnsi="宋体" w:cs="Times New Roman"/>
          <w:kern w:val="0"/>
          <w:szCs w:val="21"/>
        </w:rPr>
        <w:t>测定方法。</w:t>
      </w:r>
    </w:p>
    <w:p w14:paraId="0A01C11A" w14:textId="77777777" w:rsidR="005C2B78" w:rsidRDefault="008E4489">
      <w:pPr>
        <w:widowControl/>
        <w:autoSpaceDE w:val="0"/>
        <w:autoSpaceDN w:val="0"/>
        <w:spacing w:line="360" w:lineRule="auto"/>
        <w:ind w:firstLineChars="200" w:firstLine="420"/>
        <w:rPr>
          <w:rFonts w:ascii="Times New Roman" w:eastAsia="宋体" w:hAnsi="宋体" w:cs="Times New Roman"/>
          <w:kern w:val="0"/>
          <w:szCs w:val="21"/>
        </w:rPr>
      </w:pPr>
      <w:r>
        <w:rPr>
          <w:rFonts w:ascii="Times New Roman" w:eastAsia="宋体" w:hAnsi="宋体" w:cs="Times New Roman"/>
          <w:kern w:val="0"/>
          <w:szCs w:val="21"/>
        </w:rPr>
        <w:t>本标准适用于植物源性食品</w:t>
      </w:r>
      <w:r>
        <w:rPr>
          <w:rFonts w:ascii="Times New Roman" w:eastAsia="宋体" w:hAnsi="宋体" w:cs="Times New Roman" w:hint="eastAsia"/>
          <w:kern w:val="0"/>
          <w:szCs w:val="21"/>
        </w:rPr>
        <w:t>（韭菜、萝卜、结球甘蓝等含硫基质除外）</w:t>
      </w:r>
      <w:r>
        <w:rPr>
          <w:rFonts w:ascii="Times New Roman" w:eastAsia="宋体" w:hAnsi="宋体" w:cs="Times New Roman"/>
          <w:kern w:val="0"/>
          <w:szCs w:val="21"/>
        </w:rPr>
        <w:t>中</w:t>
      </w:r>
      <w:r>
        <w:rPr>
          <w:rFonts w:ascii="Times New Roman" w:eastAsia="宋体" w:hAnsi="宋体" w:cs="Times New Roman" w:hint="eastAsia"/>
          <w:kern w:val="0"/>
          <w:szCs w:val="21"/>
        </w:rPr>
        <w:t>威百亩</w:t>
      </w:r>
      <w:r>
        <w:rPr>
          <w:rFonts w:ascii="Times New Roman" w:eastAsia="宋体" w:hAnsi="宋体" w:cs="Times New Roman"/>
          <w:kern w:val="0"/>
          <w:szCs w:val="21"/>
        </w:rPr>
        <w:t>残留</w:t>
      </w:r>
      <w:r>
        <w:rPr>
          <w:rFonts w:ascii="Times New Roman" w:eastAsia="宋体" w:hAnsi="宋体" w:cs="Times New Roman" w:hint="eastAsia"/>
          <w:kern w:val="0"/>
          <w:szCs w:val="21"/>
        </w:rPr>
        <w:t>量的定量</w:t>
      </w:r>
      <w:r>
        <w:rPr>
          <w:rFonts w:ascii="Times New Roman" w:eastAsia="宋体" w:hAnsi="宋体" w:cs="Times New Roman"/>
          <w:kern w:val="0"/>
          <w:szCs w:val="21"/>
        </w:rPr>
        <w:t>测定</w:t>
      </w:r>
      <w:r>
        <w:rPr>
          <w:rFonts w:ascii="Times New Roman" w:eastAsia="宋体" w:hAnsi="宋体" w:cs="Times New Roman" w:hint="eastAsia"/>
          <w:kern w:val="0"/>
          <w:szCs w:val="21"/>
        </w:rPr>
        <w:t>。</w:t>
      </w:r>
    </w:p>
    <w:p w14:paraId="0059BB05" w14:textId="77777777" w:rsidR="005C2B78" w:rsidRDefault="008E4489">
      <w:pPr>
        <w:widowControl/>
        <w:numPr>
          <w:ilvl w:val="1"/>
          <w:numId w:val="0"/>
        </w:numPr>
        <w:spacing w:beforeLines="50" w:before="156" w:afterLines="50" w:after="156"/>
        <w:outlineLvl w:val="1"/>
        <w:rPr>
          <w:rFonts w:ascii="黑体" w:eastAsia="黑体" w:hAnsi="黑体" w:cs="Times New Roman"/>
          <w:b/>
          <w:kern w:val="0"/>
          <w:szCs w:val="21"/>
        </w:rPr>
      </w:pPr>
      <w:r>
        <w:rPr>
          <w:rFonts w:ascii="黑体" w:eastAsia="黑体" w:hAnsi="黑体" w:cs="Times New Roman" w:hint="eastAsia"/>
          <w:b/>
          <w:kern w:val="0"/>
          <w:szCs w:val="21"/>
        </w:rPr>
        <w:t>2</w:t>
      </w:r>
      <w:r>
        <w:rPr>
          <w:rFonts w:ascii="黑体" w:eastAsia="黑体" w:hAnsi="黑体" w:cs="Times New Roman"/>
          <w:b/>
          <w:kern w:val="0"/>
          <w:szCs w:val="21"/>
        </w:rPr>
        <w:t xml:space="preserve"> </w:t>
      </w:r>
      <w:r>
        <w:rPr>
          <w:rFonts w:ascii="黑体" w:eastAsia="黑体" w:hAnsi="黑体" w:cs="Times New Roman"/>
          <w:b/>
          <w:kern w:val="0"/>
          <w:szCs w:val="21"/>
        </w:rPr>
        <w:t>规范性引用文件</w:t>
      </w:r>
    </w:p>
    <w:p w14:paraId="0D68679E" w14:textId="77777777" w:rsidR="005C2B78" w:rsidRDefault="008E4489">
      <w:pPr>
        <w:widowControl/>
        <w:autoSpaceDE w:val="0"/>
        <w:autoSpaceDN w:val="0"/>
        <w:spacing w:line="360" w:lineRule="auto"/>
        <w:ind w:firstLineChars="200" w:firstLine="420"/>
        <w:rPr>
          <w:rFonts w:ascii="Times New Roman" w:eastAsia="宋体" w:hAnsi="宋体" w:cs="Times New Roman"/>
          <w:kern w:val="0"/>
          <w:szCs w:val="21"/>
        </w:rPr>
      </w:pPr>
      <w:r>
        <w:rPr>
          <w:rFonts w:ascii="Times New Roman" w:eastAsia="宋体" w:hAnsi="宋体" w:cs="Times New Roman"/>
          <w:kern w:val="0"/>
          <w:szCs w:val="21"/>
        </w:rPr>
        <w:t>下列文件</w:t>
      </w:r>
      <w:r>
        <w:rPr>
          <w:rFonts w:ascii="Times New Roman" w:eastAsia="宋体" w:hAnsi="宋体" w:cs="Times New Roman" w:hint="eastAsia"/>
          <w:kern w:val="0"/>
          <w:szCs w:val="21"/>
        </w:rPr>
        <w:t>中的内容通过文中的规范性引用而构成本文件必不可少的条款。其中，注日期的引用文件，仅该日期对应的版本适用于本文件，不注日期的引用文件，其最新版本（包括所有的修改单）适用于本文件。</w:t>
      </w:r>
    </w:p>
    <w:p w14:paraId="795BBFBC" w14:textId="77777777" w:rsidR="005C2B78" w:rsidRDefault="008E4489">
      <w:pPr>
        <w:ind w:firstLineChars="200" w:firstLine="420"/>
        <w:rPr>
          <w:szCs w:val="21"/>
        </w:rPr>
      </w:pPr>
      <w:r>
        <w:rPr>
          <w:rFonts w:ascii="Times New Roman" w:eastAsia="宋体" w:hAnsi="Times New Roman" w:cs="Times New Roman" w:hint="eastAsia"/>
          <w:kern w:val="0"/>
          <w:szCs w:val="21"/>
        </w:rPr>
        <w:t>GB 2763</w:t>
      </w:r>
      <w:r>
        <w:rPr>
          <w:color w:val="000000"/>
        </w:rPr>
        <w:t>—</w:t>
      </w:r>
      <w:r>
        <w:rPr>
          <w:rFonts w:ascii="Times New Roman" w:eastAsia="宋体" w:hAnsi="Times New Roman" w:cs="Times New Roman"/>
          <w:kern w:val="0"/>
          <w:szCs w:val="21"/>
        </w:rPr>
        <w:t>2021</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食品安全国家标准</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食品中农药最大残留限量</w:t>
      </w:r>
    </w:p>
    <w:p w14:paraId="4FD7855D" w14:textId="77777777" w:rsidR="005C2B78" w:rsidRDefault="008E4489">
      <w:pPr>
        <w:widowControl/>
        <w:autoSpaceDE w:val="0"/>
        <w:autoSpaceDN w:val="0"/>
        <w:spacing w:line="360" w:lineRule="auto"/>
        <w:ind w:firstLineChars="200" w:firstLine="420"/>
        <w:rPr>
          <w:rFonts w:ascii="Times New Roman" w:eastAsia="宋体" w:hAnsi="宋体" w:cs="Times New Roman"/>
          <w:kern w:val="0"/>
          <w:szCs w:val="21"/>
        </w:rPr>
      </w:pPr>
      <w:r>
        <w:rPr>
          <w:rFonts w:ascii="Times New Roman" w:eastAsia="宋体" w:hAnsi="Times New Roman" w:cs="Times New Roman"/>
          <w:kern w:val="0"/>
          <w:szCs w:val="21"/>
        </w:rPr>
        <w:t xml:space="preserve">GB/T 6682 </w:t>
      </w:r>
      <w:r>
        <w:rPr>
          <w:rFonts w:ascii="Times New Roman" w:eastAsia="宋体" w:hAnsi="宋体" w:cs="Times New Roman"/>
          <w:kern w:val="0"/>
          <w:szCs w:val="21"/>
        </w:rPr>
        <w:t>分析实验室用水规格和试验方法</w:t>
      </w:r>
    </w:p>
    <w:p w14:paraId="1A242CC2" w14:textId="77777777" w:rsidR="005C2B78" w:rsidRDefault="008E4489">
      <w:pPr>
        <w:widowControl/>
        <w:numPr>
          <w:ilvl w:val="1"/>
          <w:numId w:val="0"/>
        </w:numPr>
        <w:spacing w:beforeLines="50" w:before="156" w:afterLines="50" w:after="156"/>
        <w:outlineLvl w:val="1"/>
        <w:rPr>
          <w:rFonts w:ascii="黑体" w:eastAsia="黑体" w:hAnsi="黑体" w:cs="Times New Roman"/>
          <w:b/>
          <w:kern w:val="0"/>
          <w:szCs w:val="21"/>
        </w:rPr>
      </w:pPr>
      <w:r>
        <w:rPr>
          <w:rFonts w:ascii="黑体" w:eastAsia="黑体" w:hAnsi="黑体" w:cs="Times New Roman" w:hint="eastAsia"/>
          <w:b/>
          <w:kern w:val="0"/>
          <w:szCs w:val="21"/>
        </w:rPr>
        <w:t>3</w:t>
      </w:r>
      <w:r>
        <w:rPr>
          <w:rFonts w:ascii="黑体" w:eastAsia="黑体" w:hAnsi="黑体" w:cs="Times New Roman"/>
          <w:b/>
          <w:kern w:val="0"/>
          <w:szCs w:val="21"/>
        </w:rPr>
        <w:t xml:space="preserve"> </w:t>
      </w:r>
      <w:r>
        <w:rPr>
          <w:rFonts w:ascii="黑体" w:eastAsia="黑体" w:hAnsi="黑体" w:cs="Times New Roman"/>
          <w:b/>
          <w:kern w:val="0"/>
          <w:szCs w:val="21"/>
        </w:rPr>
        <w:t>原理</w:t>
      </w:r>
    </w:p>
    <w:p w14:paraId="78D5DE7F" w14:textId="77777777" w:rsidR="005C2B78" w:rsidRDefault="008E4489">
      <w:pPr>
        <w:widowControl/>
        <w:autoSpaceDE w:val="0"/>
        <w:autoSpaceDN w:val="0"/>
        <w:spacing w:line="360" w:lineRule="auto"/>
        <w:ind w:firstLineChars="200" w:firstLine="420"/>
        <w:rPr>
          <w:rFonts w:ascii="Times New Roman" w:eastAsia="宋体" w:hAnsi="宋体" w:cs="Times New Roman"/>
          <w:kern w:val="0"/>
          <w:szCs w:val="21"/>
        </w:rPr>
      </w:pPr>
      <w:r>
        <w:rPr>
          <w:rFonts w:ascii="Times New Roman" w:eastAsia="宋体" w:hAnsi="宋体" w:cs="Times New Roman"/>
          <w:kern w:val="0"/>
          <w:szCs w:val="21"/>
        </w:rPr>
        <w:t>试样中</w:t>
      </w:r>
      <w:r>
        <w:rPr>
          <w:rFonts w:ascii="Times New Roman" w:eastAsia="宋体" w:hAnsi="宋体" w:cs="Times New Roman" w:hint="eastAsia"/>
          <w:kern w:val="0"/>
          <w:szCs w:val="21"/>
        </w:rPr>
        <w:t>威百亩（化学名称：甲基二硫代氨基甲酸钠））</w:t>
      </w:r>
      <w:r>
        <w:rPr>
          <w:rFonts w:ascii="Times New Roman" w:eastAsia="宋体" w:hAnsi="宋体" w:cs="Times New Roman"/>
          <w:kern w:val="0"/>
          <w:szCs w:val="21"/>
        </w:rPr>
        <w:t>用</w:t>
      </w:r>
      <w:r>
        <w:rPr>
          <w:rFonts w:ascii="Times New Roman" w:eastAsia="宋体" w:hAnsi="宋体" w:cs="Times New Roman" w:hint="eastAsia"/>
          <w:kern w:val="0"/>
          <w:szCs w:val="21"/>
        </w:rPr>
        <w:t>乙酸乙酯</w:t>
      </w:r>
      <w:r>
        <w:rPr>
          <w:rFonts w:ascii="Times New Roman" w:eastAsia="宋体" w:hAnsi="宋体" w:cs="Times New Roman"/>
          <w:kern w:val="0"/>
          <w:szCs w:val="21"/>
        </w:rPr>
        <w:t>提取</w:t>
      </w:r>
      <w:r>
        <w:rPr>
          <w:rFonts w:ascii="Times New Roman" w:eastAsia="宋体" w:hAnsi="宋体" w:cs="Times New Roman" w:hint="eastAsia"/>
          <w:kern w:val="0"/>
          <w:szCs w:val="21"/>
        </w:rPr>
        <w:t>，其中油料、坚果和植物油试样用乙腈提取</w:t>
      </w:r>
      <w:r>
        <w:rPr>
          <w:rFonts w:ascii="Times New Roman" w:eastAsia="宋体" w:hAnsi="宋体" w:cs="Times New Roman"/>
          <w:kern w:val="0"/>
          <w:szCs w:val="21"/>
        </w:rPr>
        <w:t>，</w:t>
      </w:r>
      <w:r>
        <w:rPr>
          <w:rFonts w:ascii="Times New Roman" w:eastAsia="宋体" w:hAnsi="宋体" w:cs="Times New Roman" w:hint="eastAsia"/>
          <w:kern w:val="0"/>
          <w:szCs w:val="21"/>
        </w:rPr>
        <w:t>经十八烷基硅烷键合硅胶（</w:t>
      </w:r>
      <w:r>
        <w:rPr>
          <w:rFonts w:ascii="Times New Roman" w:eastAsia="宋体" w:hAnsi="宋体" w:cs="Times New Roman" w:hint="eastAsia"/>
          <w:kern w:val="0"/>
          <w:szCs w:val="21"/>
        </w:rPr>
        <w:t>C18</w:t>
      </w:r>
      <w:r>
        <w:rPr>
          <w:rFonts w:ascii="Times New Roman" w:eastAsia="宋体" w:hAnsi="宋体" w:cs="Times New Roman" w:hint="eastAsia"/>
          <w:kern w:val="0"/>
          <w:szCs w:val="21"/>
        </w:rPr>
        <w:t>）和石墨化炭黑（</w:t>
      </w:r>
      <w:r>
        <w:rPr>
          <w:rFonts w:ascii="Times New Roman" w:eastAsia="宋体" w:hAnsi="宋体" w:cs="Times New Roman" w:hint="eastAsia"/>
          <w:kern w:val="0"/>
          <w:szCs w:val="21"/>
        </w:rPr>
        <w:t>G</w:t>
      </w:r>
      <w:r>
        <w:rPr>
          <w:rFonts w:ascii="Times New Roman" w:eastAsia="宋体" w:hAnsi="宋体" w:cs="Times New Roman"/>
          <w:kern w:val="0"/>
          <w:szCs w:val="21"/>
        </w:rPr>
        <w:t>CB</w:t>
      </w:r>
      <w:r>
        <w:rPr>
          <w:rFonts w:ascii="Times New Roman" w:eastAsia="宋体" w:hAnsi="宋体" w:cs="Times New Roman"/>
          <w:kern w:val="0"/>
          <w:szCs w:val="21"/>
        </w:rPr>
        <w:t>）</w:t>
      </w:r>
      <w:r>
        <w:rPr>
          <w:rFonts w:ascii="Times New Roman" w:eastAsia="宋体" w:hAnsi="宋体" w:cs="Times New Roman" w:hint="eastAsia"/>
          <w:kern w:val="0"/>
          <w:szCs w:val="21"/>
        </w:rPr>
        <w:t>分散固相萃取净化，在气相色谱进样口高温转化为异硫氰酸甲酯，用带火焰光度检测器（硫滤光片）的气相色谱仪测定，外标法定量，得到异硫氰酸甲酯的浓度。再根据异硫氰酸甲酯和</w:t>
      </w:r>
      <w:proofErr w:type="gramStart"/>
      <w:r>
        <w:rPr>
          <w:rFonts w:ascii="Times New Roman" w:eastAsia="宋体" w:hAnsi="宋体" w:cs="Times New Roman" w:hint="eastAsia"/>
          <w:kern w:val="0"/>
          <w:szCs w:val="21"/>
        </w:rPr>
        <w:t>威百亩</w:t>
      </w:r>
      <w:proofErr w:type="gramEnd"/>
      <w:r>
        <w:rPr>
          <w:rFonts w:ascii="Times New Roman" w:eastAsia="宋体" w:hAnsi="宋体" w:cs="Times New Roman" w:hint="eastAsia"/>
          <w:kern w:val="0"/>
          <w:szCs w:val="21"/>
        </w:rPr>
        <w:t>的摩尔质量折算威百亩的实际浓度。</w:t>
      </w:r>
    </w:p>
    <w:p w14:paraId="3FC5AE0A" w14:textId="77777777" w:rsidR="005C2B78" w:rsidRDefault="008E4489">
      <w:pPr>
        <w:widowControl/>
        <w:autoSpaceDE w:val="0"/>
        <w:autoSpaceDN w:val="0"/>
        <w:spacing w:line="360" w:lineRule="auto"/>
        <w:ind w:firstLineChars="200" w:firstLine="420"/>
        <w:rPr>
          <w:rFonts w:ascii="Times New Roman" w:eastAsia="宋体" w:hAnsi="宋体" w:cs="Times New Roman"/>
          <w:kern w:val="0"/>
          <w:szCs w:val="21"/>
        </w:rPr>
      </w:pPr>
      <w:bookmarkStart w:id="6" w:name="OLE_LINK5"/>
      <w:r>
        <w:rPr>
          <w:rFonts w:ascii="Times New Roman" w:eastAsia="宋体" w:hAnsi="宋体" w:cs="Times New Roman" w:hint="eastAsia"/>
          <w:kern w:val="0"/>
          <w:szCs w:val="21"/>
        </w:rPr>
        <w:t>火焰光度（硫型）检测器</w:t>
      </w:r>
      <w:r>
        <w:rPr>
          <w:rFonts w:ascii="Times New Roman" w:eastAsia="宋体" w:hAnsi="宋体" w:cs="Times New Roman" w:hint="eastAsia"/>
          <w:kern w:val="0"/>
          <w:szCs w:val="21"/>
        </w:rPr>
        <w:t>(FPD/S)</w:t>
      </w:r>
      <w:r>
        <w:rPr>
          <w:rFonts w:ascii="Times New Roman" w:eastAsia="宋体" w:hAnsi="宋体" w:cs="Times New Roman" w:hint="eastAsia"/>
          <w:kern w:val="0"/>
          <w:szCs w:val="21"/>
        </w:rPr>
        <w:t>检测原理：含硫的有机化合物</w:t>
      </w:r>
      <w:proofErr w:type="gramStart"/>
      <w:r>
        <w:rPr>
          <w:rFonts w:ascii="Times New Roman" w:eastAsia="宋体" w:hAnsi="宋体" w:cs="Times New Roman" w:hint="eastAsia"/>
          <w:kern w:val="0"/>
          <w:szCs w:val="21"/>
        </w:rPr>
        <w:t>在富氢火焰</w:t>
      </w:r>
      <w:proofErr w:type="gramEnd"/>
      <w:r>
        <w:rPr>
          <w:rFonts w:ascii="Times New Roman" w:eastAsia="宋体" w:hAnsi="宋体" w:cs="Times New Roman" w:hint="eastAsia"/>
          <w:kern w:val="0"/>
          <w:szCs w:val="21"/>
        </w:rPr>
        <w:t>中燃烧时被激发而发射</w:t>
      </w:r>
      <w:proofErr w:type="gramStart"/>
      <w:r>
        <w:rPr>
          <w:rFonts w:ascii="Times New Roman" w:eastAsia="宋体" w:hAnsi="宋体" w:cs="Times New Roman" w:hint="eastAsia"/>
          <w:kern w:val="0"/>
          <w:szCs w:val="21"/>
        </w:rPr>
        <w:t>出特征</w:t>
      </w:r>
      <w:proofErr w:type="gramEnd"/>
      <w:r>
        <w:rPr>
          <w:rFonts w:ascii="Times New Roman" w:eastAsia="宋体" w:hAnsi="宋体" w:cs="Times New Roman" w:hint="eastAsia"/>
          <w:kern w:val="0"/>
          <w:szCs w:val="21"/>
        </w:rPr>
        <w:t>波长的光谱，当硫化物进入火焰形成激发态的</w:t>
      </w:r>
      <w:r>
        <w:rPr>
          <w:rFonts w:ascii="Times New Roman" w:eastAsia="宋体" w:hAnsi="宋体" w:cs="Times New Roman" w:hint="eastAsia"/>
          <w:kern w:val="0"/>
          <w:szCs w:val="21"/>
        </w:rPr>
        <w:t>S</w:t>
      </w:r>
      <w:r>
        <w:rPr>
          <w:rFonts w:ascii="Times New Roman" w:eastAsia="宋体" w:hAnsi="宋体" w:cs="Times New Roman"/>
          <w:kern w:val="0"/>
          <w:szCs w:val="21"/>
          <w:vertAlign w:val="subscript"/>
        </w:rPr>
        <w:t>2</w:t>
      </w:r>
      <w:r>
        <w:rPr>
          <w:rFonts w:ascii="Times New Roman" w:eastAsia="宋体" w:hAnsi="宋体" w:cs="Times New Roman" w:hint="eastAsia"/>
          <w:kern w:val="0"/>
          <w:szCs w:val="21"/>
        </w:rPr>
        <w:t>*</w:t>
      </w:r>
      <w:r>
        <w:rPr>
          <w:rFonts w:ascii="Times New Roman" w:eastAsia="宋体" w:hAnsi="宋体" w:cs="Times New Roman" w:hint="eastAsia"/>
          <w:kern w:val="0"/>
          <w:szCs w:val="21"/>
        </w:rPr>
        <w:t>分子，回到基态时发射</w:t>
      </w:r>
      <w:proofErr w:type="gramStart"/>
      <w:r>
        <w:rPr>
          <w:rFonts w:ascii="Times New Roman" w:eastAsia="宋体" w:hAnsi="宋体" w:cs="Times New Roman" w:hint="eastAsia"/>
          <w:kern w:val="0"/>
          <w:szCs w:val="21"/>
        </w:rPr>
        <w:t>出特征光</w:t>
      </w:r>
      <w:proofErr w:type="gramEnd"/>
      <w:r>
        <w:rPr>
          <w:rFonts w:ascii="Times New Roman" w:eastAsia="宋体" w:hAnsi="宋体" w:cs="Times New Roman" w:hint="eastAsia"/>
          <w:kern w:val="0"/>
          <w:szCs w:val="21"/>
        </w:rPr>
        <w:t>。</w:t>
      </w:r>
      <w:r>
        <w:rPr>
          <w:rFonts w:ascii="Times New Roman" w:eastAsia="宋体" w:hAnsi="Times New Roman" w:hint="eastAsia"/>
          <w:sz w:val="24"/>
          <w:szCs w:val="24"/>
        </w:rPr>
        <w:t>FPD/S</w:t>
      </w:r>
      <w:r>
        <w:rPr>
          <w:rFonts w:ascii="Times New Roman" w:eastAsia="宋体" w:hAnsi="宋体" w:cs="Times New Roman" w:hint="eastAsia"/>
          <w:kern w:val="0"/>
          <w:szCs w:val="21"/>
        </w:rPr>
        <w:t>的响应取决于单位时间进入检测器的</w:t>
      </w:r>
      <w:r>
        <w:rPr>
          <w:rFonts w:ascii="Times New Roman" w:eastAsia="宋体" w:hAnsi="宋体" w:cs="Times New Roman" w:hint="eastAsia"/>
          <w:kern w:val="0"/>
          <w:szCs w:val="21"/>
        </w:rPr>
        <w:t>S</w:t>
      </w:r>
      <w:r>
        <w:rPr>
          <w:rFonts w:ascii="Times New Roman" w:eastAsia="宋体" w:hAnsi="宋体" w:cs="Times New Roman" w:hint="eastAsia"/>
          <w:kern w:val="0"/>
          <w:szCs w:val="21"/>
        </w:rPr>
        <w:t>原子的质量，在</w:t>
      </w:r>
      <w:r>
        <w:rPr>
          <w:rFonts w:ascii="Times New Roman" w:eastAsia="宋体" w:hAnsi="宋体" w:cs="Times New Roman" w:hint="eastAsia"/>
          <w:kern w:val="0"/>
          <w:szCs w:val="21"/>
        </w:rPr>
        <w:t>S</w:t>
      </w:r>
      <w:r>
        <w:rPr>
          <w:rFonts w:ascii="Times New Roman" w:eastAsia="宋体" w:hAnsi="宋体" w:cs="Times New Roman"/>
          <w:kern w:val="0"/>
          <w:szCs w:val="21"/>
          <w:vertAlign w:val="subscript"/>
        </w:rPr>
        <w:t>2</w:t>
      </w:r>
      <w:r>
        <w:rPr>
          <w:rFonts w:ascii="Times New Roman" w:eastAsia="宋体" w:hAnsi="宋体" w:cs="Times New Roman" w:hint="eastAsia"/>
          <w:kern w:val="0"/>
          <w:szCs w:val="21"/>
        </w:rPr>
        <w:t>分子发射的情况下，光强度与进入火焰的</w:t>
      </w:r>
      <w:r>
        <w:rPr>
          <w:rFonts w:ascii="Times New Roman" w:eastAsia="宋体" w:hAnsi="宋体" w:cs="Times New Roman" w:hint="eastAsia"/>
          <w:kern w:val="0"/>
          <w:szCs w:val="21"/>
        </w:rPr>
        <w:t>S</w:t>
      </w:r>
      <w:r>
        <w:rPr>
          <w:rFonts w:ascii="Times New Roman" w:eastAsia="宋体" w:hAnsi="宋体" w:cs="Times New Roman" w:hint="eastAsia"/>
          <w:kern w:val="0"/>
          <w:szCs w:val="21"/>
        </w:rPr>
        <w:t>原子量的平方呈线性关系。</w:t>
      </w:r>
    </w:p>
    <w:bookmarkEnd w:id="6"/>
    <w:p w14:paraId="1DB291DF" w14:textId="77777777" w:rsidR="005C2B78" w:rsidRDefault="008E4489">
      <w:pPr>
        <w:widowControl/>
        <w:numPr>
          <w:ilvl w:val="1"/>
          <w:numId w:val="0"/>
        </w:numPr>
        <w:spacing w:beforeLines="50" w:before="156" w:afterLines="50" w:after="156"/>
        <w:outlineLvl w:val="1"/>
        <w:rPr>
          <w:rFonts w:ascii="黑体" w:eastAsia="黑体" w:hAnsi="黑体" w:cs="Times New Roman"/>
          <w:b/>
          <w:kern w:val="0"/>
          <w:szCs w:val="21"/>
        </w:rPr>
      </w:pPr>
      <w:r>
        <w:rPr>
          <w:rFonts w:ascii="黑体" w:eastAsia="黑体" w:hAnsi="黑体" w:cs="Times New Roman" w:hint="eastAsia"/>
          <w:b/>
          <w:kern w:val="0"/>
          <w:szCs w:val="21"/>
        </w:rPr>
        <w:t>4</w:t>
      </w:r>
      <w:r>
        <w:rPr>
          <w:rFonts w:ascii="黑体" w:eastAsia="黑体" w:hAnsi="黑体" w:cs="Times New Roman"/>
          <w:b/>
          <w:kern w:val="0"/>
          <w:szCs w:val="21"/>
        </w:rPr>
        <w:t xml:space="preserve"> </w:t>
      </w:r>
      <w:r>
        <w:rPr>
          <w:rFonts w:ascii="黑体" w:eastAsia="黑体" w:hAnsi="黑体" w:cs="Times New Roman"/>
          <w:b/>
          <w:kern w:val="0"/>
          <w:szCs w:val="21"/>
        </w:rPr>
        <w:t>试剂与</w:t>
      </w:r>
      <w:r>
        <w:rPr>
          <w:rFonts w:ascii="黑体" w:eastAsia="黑体" w:hAnsi="黑体" w:cs="Times New Roman"/>
          <w:b/>
          <w:kern w:val="0"/>
          <w:szCs w:val="21"/>
        </w:rPr>
        <w:t>材料</w:t>
      </w:r>
    </w:p>
    <w:p w14:paraId="6692E27D" w14:textId="77777777" w:rsidR="005C2B78" w:rsidRDefault="008E4489">
      <w:pPr>
        <w:widowControl/>
        <w:ind w:firstLineChars="250" w:firstLine="525"/>
        <w:outlineLvl w:val="2"/>
        <w:rPr>
          <w:rFonts w:ascii="Times New Roman" w:eastAsia="宋体" w:hAnsi="Times New Roman" w:cs="Times New Roman"/>
          <w:kern w:val="0"/>
        </w:rPr>
      </w:pPr>
      <w:r>
        <w:rPr>
          <w:rFonts w:ascii="Times New Roman" w:eastAsia="宋体" w:hAnsi="宋体" w:cs="Times New Roman"/>
          <w:kern w:val="0"/>
        </w:rPr>
        <w:t>除非另有说明，分析中仅使用确认为</w:t>
      </w:r>
      <w:r>
        <w:rPr>
          <w:rFonts w:ascii="Times New Roman" w:eastAsia="宋体" w:hAnsi="宋体" w:cs="Times New Roman" w:hint="eastAsia"/>
          <w:kern w:val="0"/>
        </w:rPr>
        <w:t>色谱纯</w:t>
      </w:r>
      <w:r>
        <w:rPr>
          <w:rFonts w:ascii="Times New Roman" w:eastAsia="宋体" w:hAnsi="宋体" w:cs="Times New Roman"/>
          <w:kern w:val="0"/>
        </w:rPr>
        <w:t>的试剂和符合</w:t>
      </w:r>
      <w:r>
        <w:rPr>
          <w:rFonts w:ascii="Times New Roman" w:eastAsia="宋体" w:hAnsi="Times New Roman" w:cs="Times New Roman"/>
          <w:kern w:val="0"/>
        </w:rPr>
        <w:t>GB/T 6682</w:t>
      </w:r>
      <w:r>
        <w:rPr>
          <w:rFonts w:ascii="Times New Roman" w:eastAsia="宋体" w:hAnsi="宋体" w:cs="Times New Roman" w:hint="eastAsia"/>
          <w:kern w:val="0"/>
        </w:rPr>
        <w:t>规定的一级水</w:t>
      </w:r>
      <w:r>
        <w:rPr>
          <w:rFonts w:ascii="Times New Roman" w:eastAsia="宋体" w:hAnsi="宋体" w:cs="Times New Roman"/>
          <w:kern w:val="0"/>
        </w:rPr>
        <w:t>。</w:t>
      </w:r>
    </w:p>
    <w:p w14:paraId="2C07C461" w14:textId="77777777" w:rsidR="005C2B78" w:rsidRDefault="008E4489">
      <w:pPr>
        <w:widowControl/>
        <w:numPr>
          <w:ilvl w:val="1"/>
          <w:numId w:val="1"/>
        </w:numPr>
        <w:spacing w:line="360" w:lineRule="auto"/>
        <w:ind w:left="0" w:firstLine="0"/>
        <w:outlineLvl w:val="2"/>
        <w:rPr>
          <w:rFonts w:ascii="黑体" w:eastAsia="黑体" w:hAnsi="黑体" w:cs="Times New Roman"/>
          <w:b/>
          <w:kern w:val="0"/>
        </w:rPr>
      </w:pPr>
      <w:r>
        <w:rPr>
          <w:rFonts w:ascii="黑体" w:eastAsia="黑体" w:hAnsi="黑体" w:cs="Times New Roman"/>
          <w:b/>
          <w:kern w:val="0"/>
        </w:rPr>
        <w:t>试剂</w:t>
      </w:r>
    </w:p>
    <w:p w14:paraId="41059774"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kern w:val="0"/>
        </w:rPr>
        <w:t>4.1.1</w:t>
      </w:r>
      <w:r>
        <w:rPr>
          <w:rFonts w:ascii="Times New Roman" w:eastAsia="宋体" w:hAnsi="Times New Roman" w:cs="Times New Roman" w:hint="eastAsia"/>
          <w:kern w:val="0"/>
        </w:rPr>
        <w:t>乙酸乙酯（</w:t>
      </w:r>
      <w:r>
        <w:rPr>
          <w:rFonts w:ascii="Times New Roman" w:eastAsia="宋体" w:hAnsi="Times New Roman" w:cs="Times New Roman"/>
          <w:kern w:val="0"/>
        </w:rPr>
        <w:t>C</w:t>
      </w:r>
      <w:r>
        <w:rPr>
          <w:rFonts w:ascii="Times New Roman" w:eastAsia="宋体" w:hAnsi="Times New Roman" w:cs="Times New Roman"/>
          <w:kern w:val="0"/>
          <w:vertAlign w:val="subscript"/>
        </w:rPr>
        <w:t>4</w:t>
      </w:r>
      <w:r>
        <w:rPr>
          <w:rFonts w:ascii="Times New Roman" w:eastAsia="宋体" w:hAnsi="Times New Roman" w:cs="Times New Roman"/>
          <w:kern w:val="0"/>
        </w:rPr>
        <w:t>H</w:t>
      </w:r>
      <w:r>
        <w:rPr>
          <w:rFonts w:ascii="Times New Roman" w:eastAsia="宋体" w:hAnsi="Times New Roman" w:cs="Times New Roman"/>
          <w:kern w:val="0"/>
          <w:vertAlign w:val="subscript"/>
        </w:rPr>
        <w:t>8</w:t>
      </w:r>
      <w:r>
        <w:rPr>
          <w:rFonts w:ascii="Times New Roman" w:eastAsia="宋体" w:hAnsi="Times New Roman" w:cs="Times New Roman"/>
          <w:kern w:val="0"/>
        </w:rPr>
        <w:t>O</w:t>
      </w:r>
      <w:r>
        <w:rPr>
          <w:rFonts w:ascii="Times New Roman" w:eastAsia="宋体" w:hAnsi="Times New Roman" w:cs="Times New Roman"/>
          <w:kern w:val="0"/>
          <w:vertAlign w:val="subscript"/>
        </w:rPr>
        <w:t>2</w:t>
      </w:r>
      <w:r>
        <w:rPr>
          <w:rFonts w:ascii="Times New Roman" w:eastAsia="宋体" w:hAnsi="Times New Roman" w:cs="Times New Roman" w:hint="eastAsia"/>
          <w:kern w:val="0"/>
        </w:rPr>
        <w:t>，</w:t>
      </w:r>
      <w:r>
        <w:rPr>
          <w:rFonts w:ascii="Times New Roman" w:eastAsia="宋体" w:hAnsi="Times New Roman" w:cs="Times New Roman" w:hint="eastAsia"/>
          <w:kern w:val="0"/>
        </w:rPr>
        <w:t>C</w:t>
      </w:r>
      <w:r>
        <w:rPr>
          <w:rFonts w:ascii="Times New Roman" w:eastAsia="宋体" w:hAnsi="Times New Roman" w:cs="Times New Roman"/>
          <w:kern w:val="0"/>
        </w:rPr>
        <w:t>AS</w:t>
      </w:r>
      <w:r>
        <w:rPr>
          <w:rFonts w:ascii="Times New Roman" w:eastAsia="宋体" w:hAnsi="Times New Roman" w:cs="Times New Roman" w:hint="eastAsia"/>
          <w:kern w:val="0"/>
        </w:rPr>
        <w:t>号：</w:t>
      </w:r>
      <w:r>
        <w:rPr>
          <w:rFonts w:ascii="Times New Roman" w:eastAsia="宋体" w:hAnsi="Times New Roman" w:cs="Times New Roman" w:hint="eastAsia"/>
          <w:kern w:val="0"/>
        </w:rPr>
        <w:t>1</w:t>
      </w:r>
      <w:r>
        <w:rPr>
          <w:rFonts w:ascii="Times New Roman" w:eastAsia="宋体" w:hAnsi="Times New Roman" w:cs="Times New Roman"/>
          <w:kern w:val="0"/>
        </w:rPr>
        <w:t>41-78-6</w:t>
      </w:r>
      <w:r>
        <w:rPr>
          <w:rFonts w:ascii="Times New Roman" w:eastAsia="宋体" w:hAnsi="Times New Roman" w:cs="Times New Roman" w:hint="eastAsia"/>
          <w:kern w:val="0"/>
        </w:rPr>
        <w:t>）：色谱纯。</w:t>
      </w:r>
    </w:p>
    <w:p w14:paraId="0E900B4B"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hint="eastAsia"/>
          <w:kern w:val="0"/>
        </w:rPr>
        <w:t>4</w:t>
      </w:r>
      <w:r>
        <w:rPr>
          <w:rFonts w:ascii="Times New Roman" w:eastAsia="宋体" w:hAnsi="Times New Roman" w:cs="Times New Roman"/>
          <w:kern w:val="0"/>
        </w:rPr>
        <w:t>.1.2</w:t>
      </w:r>
      <w:r>
        <w:rPr>
          <w:rFonts w:ascii="Times New Roman" w:eastAsia="宋体" w:hAnsi="宋体" w:cs="Times New Roman" w:hint="eastAsia"/>
          <w:kern w:val="0"/>
        </w:rPr>
        <w:t>乙腈（</w:t>
      </w:r>
      <w:r>
        <w:rPr>
          <w:rFonts w:ascii="Times New Roman" w:eastAsia="宋体" w:hAnsi="宋体" w:cs="Times New Roman" w:hint="eastAsia"/>
          <w:kern w:val="0"/>
        </w:rPr>
        <w:t>C</w:t>
      </w:r>
      <w:r>
        <w:rPr>
          <w:rFonts w:ascii="Times New Roman" w:eastAsia="宋体" w:hAnsi="宋体" w:cs="Times New Roman"/>
          <w:kern w:val="0"/>
        </w:rPr>
        <w:t>H</w:t>
      </w:r>
      <w:r>
        <w:rPr>
          <w:rFonts w:ascii="Times New Roman" w:eastAsia="宋体" w:hAnsi="宋体" w:cs="Times New Roman"/>
          <w:kern w:val="0"/>
          <w:vertAlign w:val="subscript"/>
        </w:rPr>
        <w:t>3</w:t>
      </w:r>
      <w:r>
        <w:rPr>
          <w:rFonts w:ascii="Times New Roman" w:eastAsia="宋体" w:hAnsi="宋体" w:cs="Times New Roman"/>
          <w:kern w:val="0"/>
        </w:rPr>
        <w:t>CN</w:t>
      </w:r>
      <w:r>
        <w:rPr>
          <w:rFonts w:ascii="Times New Roman" w:eastAsia="宋体" w:hAnsi="宋体" w:cs="Times New Roman" w:hint="eastAsia"/>
          <w:kern w:val="0"/>
        </w:rPr>
        <w:t>，</w:t>
      </w:r>
      <w:r>
        <w:rPr>
          <w:rFonts w:ascii="Times New Roman" w:eastAsia="宋体" w:hAnsi="宋体" w:cs="Times New Roman" w:hint="eastAsia"/>
          <w:kern w:val="0"/>
        </w:rPr>
        <w:t>C</w:t>
      </w:r>
      <w:r>
        <w:rPr>
          <w:rFonts w:ascii="Times New Roman" w:eastAsia="宋体" w:hAnsi="宋体" w:cs="Times New Roman"/>
          <w:kern w:val="0"/>
        </w:rPr>
        <w:t>AS</w:t>
      </w:r>
      <w:r>
        <w:rPr>
          <w:rFonts w:ascii="Times New Roman" w:eastAsia="宋体" w:hAnsi="宋体" w:cs="Times New Roman" w:hint="eastAsia"/>
          <w:kern w:val="0"/>
        </w:rPr>
        <w:t>号：</w:t>
      </w:r>
      <w:r>
        <w:rPr>
          <w:rFonts w:ascii="Times New Roman" w:eastAsia="宋体" w:hAnsi="宋体" w:cs="Times New Roman" w:hint="eastAsia"/>
          <w:kern w:val="0"/>
        </w:rPr>
        <w:t>7</w:t>
      </w:r>
      <w:r>
        <w:rPr>
          <w:rFonts w:ascii="Times New Roman" w:eastAsia="宋体" w:hAnsi="宋体" w:cs="Times New Roman"/>
          <w:kern w:val="0"/>
        </w:rPr>
        <w:t>5</w:t>
      </w:r>
      <w:r>
        <w:rPr>
          <w:rFonts w:ascii="Times New Roman" w:eastAsia="宋体" w:hAnsi="宋体" w:cs="Times New Roman" w:hint="eastAsia"/>
          <w:kern w:val="0"/>
        </w:rPr>
        <w:t>-</w:t>
      </w:r>
      <w:r>
        <w:rPr>
          <w:rFonts w:ascii="Times New Roman" w:eastAsia="宋体" w:hAnsi="宋体" w:cs="Times New Roman"/>
          <w:kern w:val="0"/>
        </w:rPr>
        <w:t>05</w:t>
      </w:r>
      <w:r>
        <w:rPr>
          <w:rFonts w:ascii="Times New Roman" w:eastAsia="宋体" w:hAnsi="宋体" w:cs="Times New Roman" w:hint="eastAsia"/>
          <w:kern w:val="0"/>
        </w:rPr>
        <w:t>-</w:t>
      </w:r>
      <w:r>
        <w:rPr>
          <w:rFonts w:ascii="Times New Roman" w:eastAsia="宋体" w:hAnsi="宋体" w:cs="Times New Roman"/>
          <w:kern w:val="0"/>
        </w:rPr>
        <w:t>8</w:t>
      </w:r>
      <w:r>
        <w:rPr>
          <w:rFonts w:ascii="Times New Roman" w:eastAsia="宋体" w:hAnsi="宋体" w:cs="Times New Roman" w:hint="eastAsia"/>
          <w:kern w:val="0"/>
        </w:rPr>
        <w:t>）：色谱纯。</w:t>
      </w:r>
    </w:p>
    <w:p w14:paraId="470E0108" w14:textId="77777777" w:rsidR="005C2B78" w:rsidRDefault="008E4489">
      <w:pPr>
        <w:shd w:val="clear" w:color="auto" w:fill="FFFFFF"/>
        <w:spacing w:line="360" w:lineRule="auto"/>
        <w:ind w:firstLine="420"/>
        <w:rPr>
          <w:rFonts w:ascii="Times New Roman" w:eastAsia="宋体" w:hAnsi="宋体" w:cs="Times New Roman"/>
          <w:kern w:val="0"/>
        </w:rPr>
      </w:pPr>
      <w:r>
        <w:rPr>
          <w:rFonts w:ascii="Times New Roman" w:eastAsia="宋体" w:hAnsi="Times New Roman" w:cs="Times New Roman"/>
          <w:kern w:val="0"/>
        </w:rPr>
        <w:t>4.1.3</w:t>
      </w:r>
      <w:r>
        <w:rPr>
          <w:rFonts w:ascii="Times New Roman" w:eastAsia="宋体" w:hAnsi="Times New Roman" w:cs="Times New Roman" w:hint="eastAsia"/>
          <w:kern w:val="0"/>
        </w:rPr>
        <w:t>氯化钠</w:t>
      </w:r>
      <w:r>
        <w:rPr>
          <w:rFonts w:ascii="Times New Roman" w:eastAsia="宋体" w:hAnsi="宋体" w:cs="Times New Roman" w:hint="eastAsia"/>
          <w:kern w:val="0"/>
        </w:rPr>
        <w:t>（</w:t>
      </w:r>
      <w:r>
        <w:rPr>
          <w:rFonts w:ascii="Times New Roman" w:eastAsia="宋体" w:hAnsi="宋体" w:cs="Times New Roman" w:hint="eastAsia"/>
          <w:kern w:val="0"/>
        </w:rPr>
        <w:t>NaCl</w:t>
      </w:r>
      <w:r>
        <w:rPr>
          <w:rFonts w:ascii="Times New Roman" w:eastAsia="宋体" w:hAnsi="宋体" w:cs="Times New Roman" w:hint="eastAsia"/>
          <w:kern w:val="0"/>
        </w:rPr>
        <w:t>，</w:t>
      </w:r>
      <w:r>
        <w:rPr>
          <w:rFonts w:ascii="Times New Roman" w:eastAsia="宋体" w:hAnsi="宋体" w:cs="Times New Roman" w:hint="eastAsia"/>
          <w:kern w:val="0"/>
        </w:rPr>
        <w:t>C</w:t>
      </w:r>
      <w:r>
        <w:rPr>
          <w:rFonts w:ascii="Times New Roman" w:eastAsia="宋体" w:hAnsi="宋体" w:cs="Times New Roman"/>
          <w:kern w:val="0"/>
        </w:rPr>
        <w:t>AS</w:t>
      </w:r>
      <w:r>
        <w:rPr>
          <w:rFonts w:ascii="Times New Roman" w:eastAsia="宋体" w:hAnsi="宋体" w:cs="Times New Roman" w:hint="eastAsia"/>
          <w:kern w:val="0"/>
        </w:rPr>
        <w:t>号：</w:t>
      </w:r>
      <w:r>
        <w:rPr>
          <w:rFonts w:ascii="Times New Roman" w:eastAsia="宋体" w:hAnsi="宋体" w:cs="Times New Roman" w:hint="eastAsia"/>
          <w:kern w:val="0"/>
        </w:rPr>
        <w:t>7</w:t>
      </w:r>
      <w:r>
        <w:rPr>
          <w:rFonts w:ascii="Times New Roman" w:eastAsia="宋体" w:hAnsi="宋体" w:cs="Times New Roman"/>
          <w:kern w:val="0"/>
        </w:rPr>
        <w:t>647</w:t>
      </w:r>
      <w:r>
        <w:rPr>
          <w:rFonts w:ascii="Times New Roman" w:eastAsia="宋体" w:hAnsi="宋体" w:cs="Times New Roman" w:hint="eastAsia"/>
          <w:kern w:val="0"/>
        </w:rPr>
        <w:t>-</w:t>
      </w:r>
      <w:r>
        <w:rPr>
          <w:rFonts w:ascii="Times New Roman" w:eastAsia="宋体" w:hAnsi="宋体" w:cs="Times New Roman"/>
          <w:kern w:val="0"/>
        </w:rPr>
        <w:t>14</w:t>
      </w:r>
      <w:r>
        <w:rPr>
          <w:rFonts w:ascii="Times New Roman" w:eastAsia="宋体" w:hAnsi="宋体" w:cs="Times New Roman" w:hint="eastAsia"/>
          <w:kern w:val="0"/>
        </w:rPr>
        <w:t>-</w:t>
      </w:r>
      <w:r>
        <w:rPr>
          <w:rFonts w:ascii="Times New Roman" w:eastAsia="宋体" w:hAnsi="宋体" w:cs="Times New Roman"/>
          <w:kern w:val="0"/>
        </w:rPr>
        <w:t>5</w:t>
      </w:r>
      <w:r>
        <w:rPr>
          <w:rFonts w:ascii="Times New Roman" w:eastAsia="宋体" w:hAnsi="宋体" w:cs="Times New Roman" w:hint="eastAsia"/>
          <w:kern w:val="0"/>
        </w:rPr>
        <w:t>）；分析纯。</w:t>
      </w:r>
    </w:p>
    <w:p w14:paraId="7F4A6000" w14:textId="77777777" w:rsidR="005C2B78" w:rsidRDefault="008E4489">
      <w:pPr>
        <w:shd w:val="clear" w:color="auto" w:fill="FFFFFF"/>
        <w:spacing w:line="360" w:lineRule="auto"/>
        <w:ind w:firstLine="420"/>
        <w:rPr>
          <w:rFonts w:ascii="Times New Roman" w:eastAsia="宋体" w:hAnsi="宋体" w:cs="Times New Roman"/>
          <w:kern w:val="0"/>
        </w:rPr>
      </w:pPr>
      <w:r>
        <w:rPr>
          <w:rFonts w:ascii="Times New Roman" w:eastAsia="宋体" w:hAnsi="宋体" w:cs="Times New Roman" w:hint="eastAsia"/>
          <w:kern w:val="0"/>
        </w:rPr>
        <w:lastRenderedPageBreak/>
        <w:t>4</w:t>
      </w:r>
      <w:r>
        <w:rPr>
          <w:rFonts w:ascii="Times New Roman" w:eastAsia="宋体" w:hAnsi="宋体" w:cs="Times New Roman"/>
          <w:kern w:val="0"/>
        </w:rPr>
        <w:t>.1.4</w:t>
      </w:r>
      <w:r>
        <w:rPr>
          <w:rFonts w:ascii="Times New Roman" w:eastAsia="宋体" w:hAnsi="宋体" w:cs="Times New Roman" w:hint="eastAsia"/>
          <w:kern w:val="0"/>
        </w:rPr>
        <w:t>甲醇（</w:t>
      </w:r>
      <w:r>
        <w:rPr>
          <w:rFonts w:ascii="Times New Roman" w:eastAsia="宋体" w:hAnsi="宋体" w:cs="Times New Roman"/>
          <w:kern w:val="0"/>
        </w:rPr>
        <w:t>CH</w:t>
      </w:r>
      <w:r>
        <w:rPr>
          <w:rFonts w:ascii="Times New Roman" w:eastAsia="宋体" w:hAnsi="宋体" w:cs="Times New Roman"/>
          <w:kern w:val="0"/>
          <w:vertAlign w:val="subscript"/>
        </w:rPr>
        <w:t>3</w:t>
      </w:r>
      <w:r>
        <w:rPr>
          <w:rFonts w:ascii="Times New Roman" w:eastAsia="宋体" w:hAnsi="宋体" w:cs="Times New Roman"/>
          <w:kern w:val="0"/>
        </w:rPr>
        <w:t>OH</w:t>
      </w:r>
      <w:r>
        <w:rPr>
          <w:rFonts w:ascii="Times New Roman" w:eastAsia="宋体" w:hAnsi="宋体" w:cs="Times New Roman" w:hint="eastAsia"/>
          <w:kern w:val="0"/>
        </w:rPr>
        <w:t>，</w:t>
      </w:r>
      <w:r>
        <w:rPr>
          <w:rFonts w:ascii="Times New Roman" w:eastAsia="宋体" w:hAnsi="宋体" w:cs="Times New Roman" w:hint="eastAsia"/>
          <w:kern w:val="0"/>
        </w:rPr>
        <w:t>C</w:t>
      </w:r>
      <w:r>
        <w:rPr>
          <w:rFonts w:ascii="Times New Roman" w:eastAsia="宋体" w:hAnsi="宋体" w:cs="Times New Roman"/>
          <w:kern w:val="0"/>
        </w:rPr>
        <w:t>AS</w:t>
      </w:r>
      <w:r>
        <w:rPr>
          <w:rFonts w:ascii="Times New Roman" w:eastAsia="宋体" w:hAnsi="宋体" w:cs="Times New Roman" w:hint="eastAsia"/>
          <w:kern w:val="0"/>
        </w:rPr>
        <w:t>号：</w:t>
      </w:r>
      <w:r>
        <w:rPr>
          <w:rFonts w:ascii="Times New Roman" w:eastAsia="宋体" w:hAnsi="宋体" w:cs="Times New Roman"/>
          <w:kern w:val="0"/>
        </w:rPr>
        <w:t>67-56-1</w:t>
      </w:r>
      <w:r>
        <w:rPr>
          <w:rFonts w:ascii="Times New Roman" w:eastAsia="宋体" w:hAnsi="宋体" w:cs="Times New Roman" w:hint="eastAsia"/>
          <w:kern w:val="0"/>
        </w:rPr>
        <w:t>）：色谱纯。</w:t>
      </w:r>
    </w:p>
    <w:p w14:paraId="6351E6DE" w14:textId="77777777" w:rsidR="005C2B78" w:rsidRDefault="008E4489">
      <w:pPr>
        <w:widowControl/>
        <w:numPr>
          <w:ilvl w:val="1"/>
          <w:numId w:val="1"/>
        </w:numPr>
        <w:spacing w:line="360" w:lineRule="auto"/>
        <w:ind w:left="0" w:firstLine="0"/>
        <w:outlineLvl w:val="2"/>
        <w:rPr>
          <w:rFonts w:ascii="黑体" w:eastAsia="黑体" w:hAnsi="黑体" w:cs="Times New Roman"/>
          <w:b/>
          <w:kern w:val="0"/>
        </w:rPr>
      </w:pPr>
      <w:r>
        <w:rPr>
          <w:rFonts w:ascii="黑体" w:eastAsia="黑体" w:hAnsi="黑体" w:cs="Times New Roman"/>
          <w:b/>
          <w:kern w:val="0"/>
        </w:rPr>
        <w:t>标准品</w:t>
      </w:r>
    </w:p>
    <w:p w14:paraId="5812D10D" w14:textId="77777777" w:rsidR="005C2B78" w:rsidRDefault="008E4489">
      <w:pPr>
        <w:widowControl/>
        <w:spacing w:line="360" w:lineRule="auto"/>
        <w:ind w:firstLine="420"/>
        <w:outlineLvl w:val="2"/>
        <w:rPr>
          <w:rFonts w:ascii="Times New Roman" w:eastAsia="宋体" w:hAnsi="宋体" w:cs="Times New Roman"/>
          <w:kern w:val="0"/>
        </w:rPr>
      </w:pPr>
      <w:r>
        <w:rPr>
          <w:rFonts w:ascii="Times New Roman" w:eastAsia="宋体" w:hAnsi="Times New Roman" w:cs="Times New Roman"/>
          <w:kern w:val="0"/>
        </w:rPr>
        <w:t>4.</w:t>
      </w:r>
      <w:r>
        <w:rPr>
          <w:rFonts w:ascii="Times New Roman" w:eastAsia="宋体" w:hAnsi="Times New Roman" w:cs="Times New Roman" w:hint="eastAsia"/>
          <w:kern w:val="0"/>
        </w:rPr>
        <w:t>2</w:t>
      </w:r>
      <w:r>
        <w:rPr>
          <w:rFonts w:ascii="Times New Roman" w:eastAsia="宋体" w:hAnsi="Times New Roman" w:cs="Times New Roman"/>
          <w:kern w:val="0"/>
        </w:rPr>
        <w:t>.1</w:t>
      </w:r>
      <w:r>
        <w:rPr>
          <w:rFonts w:ascii="Times New Roman" w:eastAsia="宋体" w:hAnsi="宋体" w:cs="Times New Roman" w:hint="eastAsia"/>
          <w:kern w:val="0"/>
        </w:rPr>
        <w:t>威百亩二水合物（</w:t>
      </w:r>
      <w:r>
        <w:rPr>
          <w:rFonts w:ascii="Times New Roman" w:eastAsia="宋体" w:hAnsi="宋体" w:cs="Times New Roman"/>
          <w:kern w:val="0"/>
        </w:rPr>
        <w:t>C</w:t>
      </w:r>
      <w:r>
        <w:rPr>
          <w:rFonts w:ascii="Times New Roman" w:eastAsia="宋体" w:hAnsi="宋体" w:cs="Times New Roman"/>
          <w:kern w:val="0"/>
          <w:vertAlign w:val="subscript"/>
        </w:rPr>
        <w:t>2</w:t>
      </w:r>
      <w:r>
        <w:rPr>
          <w:rFonts w:ascii="Times New Roman" w:eastAsia="宋体" w:hAnsi="宋体" w:cs="Times New Roman"/>
          <w:kern w:val="0"/>
        </w:rPr>
        <w:t>H</w:t>
      </w:r>
      <w:r>
        <w:rPr>
          <w:rFonts w:ascii="Times New Roman" w:eastAsia="宋体" w:hAnsi="宋体" w:cs="Times New Roman"/>
          <w:kern w:val="0"/>
          <w:vertAlign w:val="subscript"/>
        </w:rPr>
        <w:t>4</w:t>
      </w:r>
      <w:r>
        <w:rPr>
          <w:rFonts w:ascii="Times New Roman" w:eastAsia="宋体" w:hAnsi="宋体" w:cs="Times New Roman"/>
          <w:kern w:val="0"/>
        </w:rPr>
        <w:t>NS</w:t>
      </w:r>
      <w:r>
        <w:rPr>
          <w:rFonts w:ascii="Times New Roman" w:eastAsia="宋体" w:hAnsi="宋体" w:cs="Times New Roman"/>
          <w:kern w:val="0"/>
          <w:vertAlign w:val="subscript"/>
        </w:rPr>
        <w:t>2</w:t>
      </w:r>
      <w:r>
        <w:rPr>
          <w:rFonts w:ascii="微软雅黑" w:eastAsia="微软雅黑" w:hAnsi="微软雅黑" w:cs="微软雅黑" w:hint="eastAsia"/>
          <w:kern w:val="0"/>
        </w:rPr>
        <w:t>‧</w:t>
      </w:r>
      <w:r>
        <w:rPr>
          <w:rFonts w:ascii="Times New Roman" w:eastAsia="宋体" w:hAnsi="宋体" w:cs="Times New Roman"/>
          <w:kern w:val="0"/>
        </w:rPr>
        <w:t>Na</w:t>
      </w:r>
      <w:r>
        <w:rPr>
          <w:rFonts w:ascii="微软雅黑" w:eastAsia="微软雅黑" w:hAnsi="微软雅黑" w:cs="微软雅黑" w:hint="eastAsia"/>
          <w:kern w:val="0"/>
        </w:rPr>
        <w:t>‧</w:t>
      </w:r>
      <w:r>
        <w:rPr>
          <w:rFonts w:ascii="Times New Roman" w:eastAsia="宋体" w:hAnsi="宋体" w:cs="Times New Roman"/>
          <w:kern w:val="0"/>
        </w:rPr>
        <w:t>2H</w:t>
      </w:r>
      <w:r>
        <w:rPr>
          <w:rFonts w:ascii="Times New Roman" w:eastAsia="宋体" w:hAnsi="宋体" w:cs="Times New Roman"/>
          <w:kern w:val="0"/>
          <w:vertAlign w:val="subscript"/>
        </w:rPr>
        <w:t>2</w:t>
      </w:r>
      <w:r>
        <w:rPr>
          <w:rFonts w:ascii="Times New Roman" w:eastAsia="宋体" w:hAnsi="宋体" w:cs="Times New Roman"/>
          <w:kern w:val="0"/>
        </w:rPr>
        <w:t>O</w:t>
      </w:r>
      <w:r>
        <w:rPr>
          <w:rFonts w:ascii="Times New Roman" w:eastAsia="宋体" w:hAnsi="宋体" w:cs="Times New Roman"/>
          <w:kern w:val="0"/>
        </w:rPr>
        <w:t>，</w:t>
      </w:r>
      <w:r>
        <w:rPr>
          <w:rFonts w:ascii="Times New Roman" w:eastAsia="宋体" w:hAnsi="宋体" w:cs="Times New Roman"/>
          <w:kern w:val="0"/>
        </w:rPr>
        <w:t>CAS</w:t>
      </w:r>
      <w:r>
        <w:rPr>
          <w:rFonts w:ascii="Times New Roman" w:eastAsia="宋体" w:hAnsi="宋体" w:cs="Times New Roman"/>
          <w:kern w:val="0"/>
        </w:rPr>
        <w:t>号</w:t>
      </w:r>
      <w:r>
        <w:rPr>
          <w:rFonts w:ascii="Times New Roman" w:eastAsia="宋体" w:hAnsi="宋体" w:cs="Times New Roman"/>
          <w:kern w:val="0"/>
        </w:rPr>
        <w:t>6734-80-1</w:t>
      </w:r>
      <w:r>
        <w:rPr>
          <w:rFonts w:ascii="Times New Roman" w:eastAsia="宋体" w:hAnsi="宋体" w:cs="Times New Roman"/>
          <w:kern w:val="0"/>
        </w:rPr>
        <w:t>），</w:t>
      </w:r>
      <w:r>
        <w:rPr>
          <w:rFonts w:ascii="Times New Roman" w:eastAsia="宋体" w:hAnsi="宋体" w:cs="Times New Roman" w:hint="eastAsia"/>
          <w:kern w:val="0"/>
        </w:rPr>
        <w:t>纯度</w:t>
      </w:r>
      <w:r>
        <w:rPr>
          <w:rFonts w:ascii="Times New Roman" w:eastAsia="宋体" w:hAnsi="宋体" w:cs="Times New Roman"/>
          <w:kern w:val="0"/>
        </w:rPr>
        <w:t>≥</w:t>
      </w:r>
      <w:r>
        <w:rPr>
          <w:rFonts w:ascii="Times New Roman" w:eastAsia="宋体" w:hAnsi="宋体" w:cs="Times New Roman" w:hint="eastAsia"/>
          <w:kern w:val="0"/>
        </w:rPr>
        <w:t>93.2</w:t>
      </w:r>
      <w:r>
        <w:rPr>
          <w:rFonts w:ascii="Times New Roman" w:eastAsia="宋体" w:hAnsi="宋体" w:cs="Times New Roman"/>
          <w:kern w:val="0"/>
        </w:rPr>
        <w:t>%</w:t>
      </w:r>
      <w:r>
        <w:rPr>
          <w:rFonts w:ascii="Times New Roman" w:eastAsia="宋体" w:hAnsi="宋体" w:cs="Times New Roman"/>
          <w:kern w:val="0"/>
        </w:rPr>
        <w:t>。</w:t>
      </w:r>
    </w:p>
    <w:p w14:paraId="64EAC9F8" w14:textId="77777777" w:rsidR="005C2B78" w:rsidRDefault="008E4489">
      <w:pPr>
        <w:widowControl/>
        <w:spacing w:line="360" w:lineRule="auto"/>
        <w:ind w:firstLine="420"/>
        <w:outlineLvl w:val="2"/>
        <w:rPr>
          <w:rFonts w:ascii="Times New Roman" w:eastAsia="宋体" w:hAnsi="宋体" w:cs="Times New Roman"/>
          <w:kern w:val="0"/>
        </w:rPr>
      </w:pPr>
      <w:r>
        <w:rPr>
          <w:rFonts w:ascii="Times New Roman" w:eastAsia="宋体" w:hAnsi="Times New Roman" w:cs="Times New Roman"/>
          <w:kern w:val="0"/>
        </w:rPr>
        <w:t>4.</w:t>
      </w:r>
      <w:r>
        <w:rPr>
          <w:rFonts w:ascii="Times New Roman" w:eastAsia="宋体" w:hAnsi="Times New Roman" w:cs="Times New Roman" w:hint="eastAsia"/>
          <w:kern w:val="0"/>
        </w:rPr>
        <w:t>2</w:t>
      </w:r>
      <w:r>
        <w:rPr>
          <w:rFonts w:ascii="Times New Roman" w:eastAsia="宋体" w:hAnsi="Times New Roman" w:cs="Times New Roman"/>
          <w:kern w:val="0"/>
        </w:rPr>
        <w:t>.</w:t>
      </w:r>
      <w:r>
        <w:rPr>
          <w:rFonts w:ascii="Times New Roman" w:eastAsia="宋体" w:hAnsi="Times New Roman" w:cs="Times New Roman" w:hint="eastAsia"/>
          <w:kern w:val="0"/>
        </w:rPr>
        <w:t xml:space="preserve">2 </w:t>
      </w:r>
      <w:r>
        <w:rPr>
          <w:rFonts w:ascii="Times New Roman" w:eastAsia="宋体" w:hAnsi="宋体" w:cs="Times New Roman" w:hint="eastAsia"/>
          <w:kern w:val="0"/>
        </w:rPr>
        <w:t>异硫氰酸甲酯（</w:t>
      </w:r>
      <w:r>
        <w:rPr>
          <w:rFonts w:ascii="Times New Roman" w:eastAsia="宋体" w:hAnsi="宋体" w:cs="Times New Roman"/>
          <w:kern w:val="0"/>
        </w:rPr>
        <w:t>C</w:t>
      </w:r>
      <w:r>
        <w:rPr>
          <w:rFonts w:ascii="Times New Roman" w:eastAsia="宋体" w:hAnsi="宋体" w:cs="Times New Roman"/>
          <w:kern w:val="0"/>
          <w:vertAlign w:val="subscript"/>
        </w:rPr>
        <w:t>2</w:t>
      </w:r>
      <w:r>
        <w:rPr>
          <w:rFonts w:ascii="Times New Roman" w:eastAsia="宋体" w:hAnsi="宋体" w:cs="Times New Roman"/>
          <w:kern w:val="0"/>
        </w:rPr>
        <w:t>H</w:t>
      </w:r>
      <w:r>
        <w:rPr>
          <w:rFonts w:ascii="Times New Roman" w:eastAsia="宋体" w:hAnsi="宋体" w:cs="Times New Roman"/>
          <w:kern w:val="0"/>
          <w:vertAlign w:val="subscript"/>
        </w:rPr>
        <w:t>3</w:t>
      </w:r>
      <w:r>
        <w:rPr>
          <w:rFonts w:ascii="Times New Roman" w:eastAsia="宋体" w:hAnsi="宋体" w:cs="Times New Roman"/>
          <w:kern w:val="0"/>
        </w:rPr>
        <w:t>NS</w:t>
      </w:r>
      <w:r>
        <w:rPr>
          <w:rFonts w:ascii="Times New Roman" w:eastAsia="宋体" w:hAnsi="宋体" w:cs="Times New Roman"/>
          <w:kern w:val="0"/>
        </w:rPr>
        <w:t>，</w:t>
      </w:r>
      <w:r>
        <w:rPr>
          <w:rFonts w:ascii="Times New Roman" w:eastAsia="宋体" w:hAnsi="宋体" w:cs="Times New Roman"/>
          <w:kern w:val="0"/>
        </w:rPr>
        <w:t>CAS</w:t>
      </w:r>
      <w:r>
        <w:rPr>
          <w:rFonts w:ascii="Times New Roman" w:eastAsia="宋体" w:hAnsi="宋体" w:cs="Times New Roman"/>
          <w:kern w:val="0"/>
        </w:rPr>
        <w:t>号</w:t>
      </w:r>
      <w:r>
        <w:rPr>
          <w:rFonts w:ascii="Times New Roman" w:eastAsia="宋体" w:hAnsi="宋体" w:cs="Times New Roman"/>
          <w:kern w:val="0"/>
        </w:rPr>
        <w:t>209-132-5</w:t>
      </w:r>
      <w:r>
        <w:rPr>
          <w:rFonts w:ascii="Times New Roman" w:eastAsia="宋体" w:hAnsi="宋体" w:cs="Times New Roman"/>
          <w:kern w:val="0"/>
        </w:rPr>
        <w:t>），</w:t>
      </w:r>
      <w:r>
        <w:rPr>
          <w:rFonts w:ascii="Times New Roman" w:eastAsia="宋体" w:hAnsi="宋体" w:cs="Times New Roman" w:hint="eastAsia"/>
          <w:kern w:val="0"/>
        </w:rPr>
        <w:t>纯度</w:t>
      </w:r>
      <w:r>
        <w:rPr>
          <w:rFonts w:ascii="Times New Roman" w:eastAsia="宋体" w:hAnsi="宋体" w:cs="Times New Roman"/>
          <w:kern w:val="0"/>
        </w:rPr>
        <w:t>≥</w:t>
      </w:r>
      <w:r>
        <w:rPr>
          <w:rFonts w:ascii="Times New Roman" w:eastAsia="宋体" w:hAnsi="宋体" w:cs="Times New Roman"/>
          <w:kern w:val="0"/>
        </w:rPr>
        <w:t>98.0%</w:t>
      </w:r>
      <w:r>
        <w:rPr>
          <w:rFonts w:ascii="Times New Roman" w:eastAsia="宋体" w:hAnsi="宋体" w:cs="Times New Roman"/>
          <w:kern w:val="0"/>
        </w:rPr>
        <w:t>。</w:t>
      </w:r>
    </w:p>
    <w:p w14:paraId="1E531EAA" w14:textId="77777777" w:rsidR="005C2B78" w:rsidRDefault="008E4489">
      <w:pPr>
        <w:widowControl/>
        <w:numPr>
          <w:ilvl w:val="1"/>
          <w:numId w:val="1"/>
        </w:numPr>
        <w:spacing w:line="360" w:lineRule="auto"/>
        <w:ind w:left="0" w:firstLine="0"/>
        <w:outlineLvl w:val="2"/>
        <w:rPr>
          <w:rFonts w:ascii="黑体" w:eastAsia="黑体" w:hAnsi="黑体" w:cs="Times New Roman"/>
          <w:b/>
          <w:kern w:val="0"/>
        </w:rPr>
      </w:pPr>
      <w:r>
        <w:rPr>
          <w:rFonts w:ascii="黑体" w:eastAsia="黑体" w:hAnsi="黑体" w:cs="Times New Roman"/>
          <w:b/>
          <w:kern w:val="0"/>
        </w:rPr>
        <w:t>标准溶液配制</w:t>
      </w:r>
    </w:p>
    <w:p w14:paraId="75CC24FD"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kern w:val="0"/>
        </w:rPr>
        <w:t>4.</w:t>
      </w:r>
      <w:r>
        <w:rPr>
          <w:rFonts w:ascii="Times New Roman" w:eastAsia="宋体" w:hAnsi="Times New Roman" w:cs="Times New Roman" w:hint="eastAsia"/>
          <w:kern w:val="0"/>
        </w:rPr>
        <w:t>3</w:t>
      </w:r>
      <w:r>
        <w:rPr>
          <w:rFonts w:ascii="Times New Roman" w:eastAsia="宋体" w:hAnsi="Times New Roman" w:cs="Times New Roman"/>
          <w:kern w:val="0"/>
        </w:rPr>
        <w:t xml:space="preserve">.1 </w:t>
      </w:r>
      <w:r>
        <w:rPr>
          <w:rFonts w:ascii="Times New Roman" w:eastAsia="宋体" w:hAnsi="宋体" w:cs="Times New Roman" w:hint="eastAsia"/>
          <w:kern w:val="0"/>
        </w:rPr>
        <w:t>威百亩</w:t>
      </w:r>
      <w:r>
        <w:rPr>
          <w:rFonts w:ascii="Times New Roman" w:eastAsia="宋体" w:hAnsi="宋体" w:cs="Times New Roman"/>
          <w:kern w:val="0"/>
        </w:rPr>
        <w:t>标准储备溶液</w:t>
      </w:r>
      <w:r>
        <w:rPr>
          <w:rFonts w:ascii="Times New Roman" w:eastAsia="宋体" w:hAnsi="宋体" w:cs="Times New Roman" w:hint="eastAsia"/>
          <w:kern w:val="0"/>
        </w:rPr>
        <w:t>（</w:t>
      </w:r>
      <w:r>
        <w:rPr>
          <w:rFonts w:ascii="Times New Roman" w:eastAsia="宋体" w:hAnsi="Times New Roman" w:cs="Times New Roman"/>
          <w:kern w:val="0"/>
        </w:rPr>
        <w:t>1 000 mg/L</w:t>
      </w:r>
      <w:r>
        <w:rPr>
          <w:rFonts w:ascii="Times New Roman" w:eastAsia="宋体" w:hAnsi="Times New Roman" w:cs="Times New Roman" w:hint="eastAsia"/>
          <w:kern w:val="0"/>
        </w:rPr>
        <w:t>）</w:t>
      </w:r>
      <w:r>
        <w:rPr>
          <w:rFonts w:ascii="Times New Roman" w:eastAsia="宋体" w:hAnsi="宋体" w:cs="Times New Roman"/>
          <w:kern w:val="0"/>
        </w:rPr>
        <w:t>：</w:t>
      </w:r>
      <w:r>
        <w:rPr>
          <w:rFonts w:ascii="Times New Roman" w:eastAsia="宋体" w:hAnsi="宋体" w:cs="Times New Roman" w:hint="eastAsia"/>
          <w:kern w:val="0"/>
        </w:rPr>
        <w:t>准确</w:t>
      </w:r>
      <w:proofErr w:type="gramStart"/>
      <w:r>
        <w:rPr>
          <w:rFonts w:ascii="Times New Roman" w:eastAsia="宋体" w:hAnsi="宋体" w:cs="Times New Roman"/>
          <w:kern w:val="0"/>
        </w:rPr>
        <w:t>称取</w:t>
      </w:r>
      <w:r>
        <w:rPr>
          <w:rFonts w:ascii="Times New Roman" w:eastAsia="宋体" w:hAnsi="宋体" w:cs="Times New Roman" w:hint="eastAsia"/>
          <w:kern w:val="0"/>
        </w:rPr>
        <w:t>含</w:t>
      </w:r>
      <w:proofErr w:type="gramEnd"/>
      <w:r>
        <w:rPr>
          <w:rFonts w:ascii="Times New Roman" w:eastAsia="宋体" w:hAnsi="Times New Roman" w:cs="Times New Roman" w:hint="eastAsia"/>
          <w:kern w:val="0"/>
        </w:rPr>
        <w:t>10.0</w:t>
      </w:r>
      <w:r>
        <w:rPr>
          <w:rFonts w:ascii="Times New Roman" w:eastAsia="宋体" w:hAnsi="Times New Roman" w:cs="Times New Roman"/>
          <w:kern w:val="0"/>
        </w:rPr>
        <w:t xml:space="preserve"> </w:t>
      </w:r>
      <w:r>
        <w:rPr>
          <w:rFonts w:ascii="Times New Roman" w:eastAsia="宋体" w:hAnsi="Times New Roman" w:cs="Times New Roman" w:hint="eastAsia"/>
          <w:kern w:val="0"/>
        </w:rPr>
        <w:t>mg</w:t>
      </w:r>
      <w:r>
        <w:rPr>
          <w:rFonts w:ascii="Times New Roman" w:eastAsia="宋体" w:hAnsi="Times New Roman" w:cs="Times New Roman" w:hint="eastAsia"/>
          <w:kern w:val="0"/>
        </w:rPr>
        <w:t>（精确到</w:t>
      </w:r>
      <w:r>
        <w:rPr>
          <w:rFonts w:ascii="Times New Roman" w:eastAsia="宋体" w:hAnsi="Times New Roman" w:cs="Times New Roman" w:hint="eastAsia"/>
          <w:kern w:val="0"/>
        </w:rPr>
        <w:t>0.1</w:t>
      </w:r>
      <w:r>
        <w:rPr>
          <w:rFonts w:ascii="Times New Roman" w:eastAsia="宋体" w:hAnsi="Times New Roman" w:cs="Times New Roman"/>
          <w:kern w:val="0"/>
        </w:rPr>
        <w:t xml:space="preserve"> </w:t>
      </w:r>
      <w:r>
        <w:rPr>
          <w:rFonts w:ascii="Times New Roman" w:eastAsia="宋体" w:hAnsi="Times New Roman" w:cs="Times New Roman" w:hint="eastAsia"/>
          <w:kern w:val="0"/>
        </w:rPr>
        <w:t>mg</w:t>
      </w:r>
      <w:r>
        <w:rPr>
          <w:rFonts w:ascii="Times New Roman" w:eastAsia="宋体" w:hAnsi="Times New Roman" w:cs="Times New Roman" w:hint="eastAsia"/>
          <w:kern w:val="0"/>
        </w:rPr>
        <w:t>）</w:t>
      </w:r>
      <w:r>
        <w:rPr>
          <w:rFonts w:ascii="Times New Roman" w:eastAsia="宋体" w:hAnsi="宋体" w:cs="Times New Roman" w:hint="eastAsia"/>
          <w:kern w:val="0"/>
        </w:rPr>
        <w:t>威百亩</w:t>
      </w:r>
      <w:r>
        <w:rPr>
          <w:rFonts w:ascii="Times New Roman" w:eastAsia="宋体" w:hAnsi="Times New Roman" w:cs="Times New Roman" w:hint="eastAsia"/>
          <w:kern w:val="0"/>
        </w:rPr>
        <w:t>的</w:t>
      </w:r>
      <w:r>
        <w:rPr>
          <w:rFonts w:ascii="Times New Roman" w:eastAsia="宋体" w:hAnsi="宋体" w:cs="Times New Roman"/>
          <w:kern w:val="0"/>
        </w:rPr>
        <w:t>标准品</w:t>
      </w:r>
      <w:r>
        <w:rPr>
          <w:rFonts w:ascii="Times New Roman" w:eastAsia="宋体" w:hAnsi="宋体" w:cs="Times New Roman" w:hint="eastAsia"/>
          <w:kern w:val="0"/>
        </w:rPr>
        <w:t>于</w:t>
      </w:r>
      <w:r>
        <w:rPr>
          <w:rFonts w:ascii="Times New Roman" w:eastAsia="宋体" w:hAnsi="宋体" w:cs="Times New Roman"/>
          <w:kern w:val="0"/>
        </w:rPr>
        <w:t>1</w:t>
      </w:r>
      <w:r>
        <w:rPr>
          <w:rFonts w:ascii="Times New Roman" w:eastAsia="宋体" w:hAnsi="宋体" w:cs="Times New Roman" w:hint="eastAsia"/>
          <w:kern w:val="0"/>
        </w:rPr>
        <w:t>0 mL</w:t>
      </w:r>
      <w:r>
        <w:rPr>
          <w:rFonts w:ascii="Times New Roman" w:eastAsia="宋体" w:hAnsi="宋体" w:cs="Times New Roman" w:hint="eastAsia"/>
          <w:kern w:val="0"/>
        </w:rPr>
        <w:t>烧杯中，用甲醇（</w:t>
      </w:r>
      <w:r>
        <w:rPr>
          <w:rFonts w:ascii="Times New Roman" w:eastAsia="宋体" w:hAnsi="宋体" w:cs="Times New Roman" w:hint="eastAsia"/>
          <w:kern w:val="0"/>
        </w:rPr>
        <w:t>4.1.</w:t>
      </w:r>
      <w:r>
        <w:rPr>
          <w:rFonts w:ascii="Times New Roman" w:eastAsia="宋体" w:hAnsi="宋体" w:cs="Times New Roman"/>
          <w:kern w:val="0"/>
        </w:rPr>
        <w:t>4</w:t>
      </w:r>
      <w:r>
        <w:rPr>
          <w:rFonts w:ascii="Times New Roman" w:eastAsia="宋体" w:hAnsi="宋体" w:cs="Times New Roman" w:hint="eastAsia"/>
          <w:kern w:val="0"/>
        </w:rPr>
        <w:t>）溶解后转移到</w:t>
      </w:r>
      <w:r>
        <w:rPr>
          <w:rFonts w:ascii="Times New Roman" w:eastAsia="宋体" w:hAnsi="宋体" w:cs="Times New Roman" w:hint="eastAsia"/>
          <w:kern w:val="0"/>
        </w:rPr>
        <w:t>1</w:t>
      </w:r>
      <w:r>
        <w:rPr>
          <w:rFonts w:ascii="Times New Roman" w:eastAsia="宋体" w:hAnsi="宋体" w:cs="Times New Roman"/>
          <w:kern w:val="0"/>
        </w:rPr>
        <w:t xml:space="preserve">0 </w:t>
      </w:r>
      <w:r>
        <w:rPr>
          <w:rFonts w:ascii="Times New Roman" w:eastAsia="宋体" w:hAnsi="宋体" w:cs="Times New Roman" w:hint="eastAsia"/>
          <w:kern w:val="0"/>
        </w:rPr>
        <w:t>mL</w:t>
      </w:r>
      <w:r>
        <w:rPr>
          <w:rFonts w:ascii="Times New Roman" w:eastAsia="宋体" w:hAnsi="宋体" w:cs="Times New Roman" w:hint="eastAsia"/>
          <w:kern w:val="0"/>
        </w:rPr>
        <w:t>玻璃容量瓶中，定容，混匀后置于棕色密封玻璃瓶中</w:t>
      </w:r>
      <w:r>
        <w:rPr>
          <w:rFonts w:ascii="Times New Roman" w:eastAsia="宋体" w:hAnsi="宋体" w:cs="Times New Roman"/>
          <w:kern w:val="0"/>
        </w:rPr>
        <w:t>，</w:t>
      </w:r>
      <w:bookmarkStart w:id="7" w:name="_Hlk164156645"/>
      <w:r>
        <w:rPr>
          <w:rFonts w:ascii="Times New Roman" w:eastAsia="宋体" w:hAnsi="宋体" w:cs="Times New Roman" w:hint="eastAsia"/>
          <w:kern w:val="0"/>
        </w:rPr>
        <w:t>于</w:t>
      </w:r>
      <w:r>
        <w:rPr>
          <w:rFonts w:ascii="Times New Roman" w:eastAsia="宋体" w:hAnsi="Times New Roman" w:cs="Times New Roman"/>
          <w:kern w:val="0"/>
        </w:rPr>
        <w:t>-18 ℃</w:t>
      </w:r>
      <w:r>
        <w:rPr>
          <w:rFonts w:ascii="Times New Roman" w:eastAsia="宋体" w:hAnsi="宋体" w:cs="Times New Roman" w:hint="eastAsia"/>
          <w:kern w:val="0"/>
        </w:rPr>
        <w:t>冰箱中避光保存</w:t>
      </w:r>
      <w:r>
        <w:rPr>
          <w:rFonts w:ascii="Times New Roman" w:eastAsia="宋体" w:hAnsi="宋体" w:cs="Times New Roman"/>
          <w:kern w:val="0"/>
        </w:rPr>
        <w:t>，</w:t>
      </w:r>
      <w:bookmarkEnd w:id="7"/>
      <w:r>
        <w:rPr>
          <w:rFonts w:ascii="Times New Roman" w:eastAsia="宋体" w:hAnsi="宋体" w:cs="Times New Roman"/>
          <w:kern w:val="0"/>
        </w:rPr>
        <w:t>有效期</w:t>
      </w:r>
      <w:r>
        <w:rPr>
          <w:rFonts w:ascii="Times New Roman" w:eastAsia="宋体" w:hAnsi="Times New Roman" w:cs="Times New Roman" w:hint="eastAsia"/>
          <w:kern w:val="0"/>
        </w:rPr>
        <w:t>1</w:t>
      </w:r>
      <w:r>
        <w:rPr>
          <w:rFonts w:ascii="Times New Roman" w:eastAsia="宋体" w:hAnsi="宋体" w:cs="Times New Roman"/>
          <w:kern w:val="0"/>
        </w:rPr>
        <w:t>个月。</w:t>
      </w:r>
    </w:p>
    <w:p w14:paraId="33B3F7D2"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kern w:val="0"/>
        </w:rPr>
        <w:t>4.</w:t>
      </w:r>
      <w:r>
        <w:rPr>
          <w:rFonts w:ascii="Times New Roman" w:eastAsia="宋体" w:hAnsi="Times New Roman" w:cs="Times New Roman" w:hint="eastAsia"/>
          <w:kern w:val="0"/>
        </w:rPr>
        <w:t>3</w:t>
      </w:r>
      <w:r>
        <w:rPr>
          <w:rFonts w:ascii="Times New Roman" w:eastAsia="宋体" w:hAnsi="Times New Roman" w:cs="Times New Roman"/>
          <w:kern w:val="0"/>
        </w:rPr>
        <w:t xml:space="preserve">.2 </w:t>
      </w:r>
      <w:r>
        <w:rPr>
          <w:rFonts w:ascii="Times New Roman" w:eastAsia="宋体" w:hAnsi="宋体" w:cs="Times New Roman" w:hint="eastAsia"/>
          <w:kern w:val="0"/>
        </w:rPr>
        <w:t>威百亩</w:t>
      </w:r>
      <w:r>
        <w:rPr>
          <w:rFonts w:ascii="Times New Roman" w:eastAsia="宋体" w:hAnsi="宋体" w:cs="Times New Roman"/>
          <w:kern w:val="0"/>
        </w:rPr>
        <w:t>标准</w:t>
      </w:r>
      <w:r>
        <w:rPr>
          <w:rFonts w:ascii="Times New Roman" w:eastAsia="宋体" w:hAnsi="宋体" w:cs="Times New Roman" w:hint="eastAsia"/>
          <w:kern w:val="0"/>
        </w:rPr>
        <w:t>中间</w:t>
      </w:r>
      <w:r>
        <w:rPr>
          <w:rFonts w:ascii="Times New Roman" w:eastAsia="宋体" w:hAnsi="宋体" w:cs="Times New Roman"/>
          <w:kern w:val="0"/>
        </w:rPr>
        <w:t>溶液</w:t>
      </w:r>
      <w:r>
        <w:rPr>
          <w:rFonts w:ascii="Times New Roman" w:eastAsia="宋体" w:hAnsi="宋体" w:cs="Times New Roman" w:hint="eastAsia"/>
          <w:kern w:val="0"/>
        </w:rPr>
        <w:t>（</w:t>
      </w:r>
      <w:r>
        <w:rPr>
          <w:rFonts w:ascii="Times New Roman" w:eastAsia="宋体" w:hAnsi="Times New Roman" w:cs="Times New Roman"/>
          <w:kern w:val="0"/>
        </w:rPr>
        <w:t>10 mg/L</w:t>
      </w:r>
      <w:r>
        <w:rPr>
          <w:rFonts w:ascii="Times New Roman" w:eastAsia="宋体" w:hAnsi="Times New Roman" w:cs="Times New Roman" w:hint="eastAsia"/>
          <w:kern w:val="0"/>
        </w:rPr>
        <w:t>）</w:t>
      </w:r>
      <w:r>
        <w:rPr>
          <w:rFonts w:ascii="Times New Roman" w:eastAsia="宋体" w:hAnsi="宋体" w:cs="Times New Roman"/>
          <w:kern w:val="0"/>
        </w:rPr>
        <w:t>：</w:t>
      </w:r>
      <w:r>
        <w:rPr>
          <w:rFonts w:ascii="Times New Roman" w:eastAsia="宋体" w:hAnsi="宋体" w:cs="Times New Roman" w:hint="eastAsia"/>
          <w:kern w:val="0"/>
        </w:rPr>
        <w:t>准确</w:t>
      </w:r>
      <w:r>
        <w:rPr>
          <w:rFonts w:ascii="Times New Roman" w:eastAsia="宋体" w:hAnsi="宋体" w:cs="Times New Roman"/>
          <w:kern w:val="0"/>
        </w:rPr>
        <w:t>吸取</w:t>
      </w:r>
      <w:r>
        <w:rPr>
          <w:rFonts w:ascii="Times New Roman" w:eastAsia="宋体" w:hAnsi="Times New Roman" w:cs="Times New Roman"/>
          <w:kern w:val="0"/>
        </w:rPr>
        <w:t>1</w:t>
      </w:r>
      <w:r>
        <w:rPr>
          <w:rFonts w:ascii="Times New Roman" w:eastAsia="宋体" w:hAnsi="Times New Roman" w:cs="Times New Roman" w:hint="eastAsia"/>
          <w:kern w:val="0"/>
        </w:rPr>
        <w:t>.</w:t>
      </w:r>
      <w:r>
        <w:rPr>
          <w:rFonts w:ascii="Times New Roman" w:eastAsia="宋体" w:hAnsi="Times New Roman" w:cs="Times New Roman"/>
          <w:kern w:val="0"/>
        </w:rPr>
        <w:t>00 mL</w:t>
      </w:r>
      <w:r>
        <w:rPr>
          <w:rFonts w:ascii="Times New Roman" w:eastAsia="宋体" w:hAnsi="宋体" w:cs="Times New Roman" w:hint="eastAsia"/>
          <w:kern w:val="0"/>
        </w:rPr>
        <w:t>威百亩</w:t>
      </w:r>
      <w:r>
        <w:rPr>
          <w:rFonts w:ascii="Times New Roman" w:eastAsia="宋体" w:hAnsi="宋体" w:cs="Times New Roman"/>
          <w:kern w:val="0"/>
        </w:rPr>
        <w:t>标准储备溶液</w:t>
      </w:r>
      <w:r>
        <w:rPr>
          <w:rFonts w:ascii="Times New Roman" w:eastAsia="宋体" w:hAnsi="宋体" w:cs="Times New Roman" w:hint="eastAsia"/>
          <w:kern w:val="0"/>
        </w:rPr>
        <w:t>（</w:t>
      </w:r>
      <w:r>
        <w:rPr>
          <w:rFonts w:ascii="Times New Roman" w:eastAsia="宋体" w:hAnsi="宋体" w:cs="Times New Roman" w:hint="eastAsia"/>
          <w:kern w:val="0"/>
        </w:rPr>
        <w:t>4.3.1</w:t>
      </w:r>
      <w:r>
        <w:rPr>
          <w:rFonts w:ascii="Times New Roman" w:eastAsia="宋体" w:hAnsi="宋体" w:cs="Times New Roman" w:hint="eastAsia"/>
          <w:kern w:val="0"/>
        </w:rPr>
        <w:t>）</w:t>
      </w:r>
      <w:r>
        <w:rPr>
          <w:rFonts w:ascii="Times New Roman" w:eastAsia="宋体" w:hAnsi="宋体" w:cs="Times New Roman"/>
          <w:kern w:val="0"/>
        </w:rPr>
        <w:t>于</w:t>
      </w:r>
      <w:r>
        <w:rPr>
          <w:rFonts w:ascii="Times New Roman" w:eastAsia="宋体" w:hAnsi="Times New Roman" w:cs="Times New Roman"/>
          <w:kern w:val="0"/>
        </w:rPr>
        <w:t>10</w:t>
      </w:r>
      <w:r>
        <w:rPr>
          <w:rFonts w:ascii="Times New Roman" w:eastAsia="宋体" w:hAnsi="Times New Roman" w:cs="Times New Roman" w:hint="eastAsia"/>
          <w:kern w:val="0"/>
        </w:rPr>
        <w:t>0</w:t>
      </w:r>
      <w:r>
        <w:rPr>
          <w:rFonts w:ascii="Times New Roman" w:eastAsia="宋体" w:hAnsi="Times New Roman" w:cs="Times New Roman"/>
          <w:kern w:val="0"/>
        </w:rPr>
        <w:t xml:space="preserve"> mL</w:t>
      </w:r>
      <w:r>
        <w:rPr>
          <w:rFonts w:ascii="Times New Roman" w:eastAsia="宋体" w:hAnsi="宋体" w:cs="Times New Roman" w:hint="eastAsia"/>
          <w:kern w:val="0"/>
        </w:rPr>
        <w:t>玻璃</w:t>
      </w:r>
      <w:r>
        <w:rPr>
          <w:rFonts w:ascii="Times New Roman" w:eastAsia="宋体" w:hAnsi="宋体" w:cs="Times New Roman"/>
          <w:kern w:val="0"/>
        </w:rPr>
        <w:t>容量瓶中，用</w:t>
      </w:r>
      <w:r>
        <w:rPr>
          <w:rFonts w:ascii="Times New Roman" w:eastAsia="宋体" w:hAnsi="宋体" w:cs="Times New Roman" w:hint="eastAsia"/>
          <w:kern w:val="0"/>
        </w:rPr>
        <w:t>甲醇（</w:t>
      </w:r>
      <w:r>
        <w:rPr>
          <w:rFonts w:ascii="Times New Roman" w:eastAsia="宋体" w:hAnsi="宋体" w:cs="Times New Roman" w:hint="eastAsia"/>
          <w:kern w:val="0"/>
        </w:rPr>
        <w:t>4.1.</w:t>
      </w:r>
      <w:r>
        <w:rPr>
          <w:rFonts w:ascii="Times New Roman" w:eastAsia="宋体" w:hAnsi="宋体" w:cs="Times New Roman"/>
          <w:kern w:val="0"/>
        </w:rPr>
        <w:t>4</w:t>
      </w:r>
      <w:r>
        <w:rPr>
          <w:rFonts w:ascii="Times New Roman" w:eastAsia="宋体" w:hAnsi="宋体" w:cs="Times New Roman" w:hint="eastAsia"/>
          <w:kern w:val="0"/>
        </w:rPr>
        <w:t>）定容</w:t>
      </w:r>
      <w:r>
        <w:rPr>
          <w:rFonts w:ascii="Times New Roman" w:eastAsia="宋体" w:hAnsi="宋体" w:cs="Times New Roman"/>
          <w:kern w:val="0"/>
        </w:rPr>
        <w:t>，</w:t>
      </w:r>
      <w:r>
        <w:rPr>
          <w:rFonts w:ascii="Times New Roman" w:eastAsia="宋体" w:hAnsi="宋体" w:cs="Times New Roman" w:hint="eastAsia"/>
          <w:kern w:val="0"/>
        </w:rPr>
        <w:t>混匀后置于棕色密封玻璃瓶中</w:t>
      </w:r>
      <w:r>
        <w:rPr>
          <w:rFonts w:ascii="Times New Roman" w:eastAsia="宋体" w:hAnsi="宋体" w:cs="Times New Roman"/>
          <w:kern w:val="0"/>
        </w:rPr>
        <w:t>，</w:t>
      </w:r>
      <w:r>
        <w:rPr>
          <w:rFonts w:ascii="Times New Roman" w:eastAsia="宋体" w:hAnsi="宋体" w:cs="Times New Roman" w:hint="eastAsia"/>
          <w:kern w:val="0"/>
        </w:rPr>
        <w:t>于</w:t>
      </w:r>
      <w:r>
        <w:rPr>
          <w:rFonts w:ascii="Times New Roman" w:eastAsia="宋体" w:hAnsi="Times New Roman" w:cs="Times New Roman"/>
          <w:kern w:val="0"/>
        </w:rPr>
        <w:t>0</w:t>
      </w:r>
      <w:r>
        <w:rPr>
          <w:rFonts w:ascii="Times New Roman" w:eastAsia="宋体" w:hAnsi="Times New Roman" w:cs="Times New Roman" w:hint="eastAsia"/>
          <w:kern w:val="0"/>
        </w:rPr>
        <w:t xml:space="preserve"> </w:t>
      </w:r>
      <w:r>
        <w:rPr>
          <w:rFonts w:ascii="Times New Roman" w:eastAsia="宋体" w:hAnsi="Times New Roman" w:cs="Times New Roman"/>
          <w:kern w:val="0"/>
        </w:rPr>
        <w:t>~4 ℃</w:t>
      </w:r>
      <w:r>
        <w:rPr>
          <w:rFonts w:ascii="Times New Roman" w:eastAsia="宋体" w:hAnsi="宋体" w:cs="Times New Roman" w:hint="eastAsia"/>
          <w:kern w:val="0"/>
        </w:rPr>
        <w:t>冰箱中避光</w:t>
      </w:r>
      <w:r>
        <w:rPr>
          <w:rFonts w:ascii="Times New Roman" w:eastAsia="宋体" w:hAnsi="宋体" w:cs="Times New Roman"/>
          <w:kern w:val="0"/>
        </w:rPr>
        <w:t>保存</w:t>
      </w:r>
      <w:r>
        <w:rPr>
          <w:rFonts w:ascii="Times New Roman" w:eastAsia="宋体" w:hAnsi="宋体" w:cs="Times New Roman" w:hint="eastAsia"/>
          <w:kern w:val="0"/>
        </w:rPr>
        <w:t>，现配现用</w:t>
      </w:r>
      <w:r>
        <w:rPr>
          <w:rFonts w:ascii="Times New Roman" w:eastAsia="宋体" w:hAnsi="Times New Roman" w:cs="Times New Roman" w:hint="eastAsia"/>
          <w:kern w:val="0"/>
        </w:rPr>
        <w:t>。</w:t>
      </w:r>
    </w:p>
    <w:p w14:paraId="1A36FB26"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kern w:val="0"/>
        </w:rPr>
        <w:t>4.</w:t>
      </w:r>
      <w:r>
        <w:rPr>
          <w:rFonts w:ascii="Times New Roman" w:eastAsia="宋体" w:hAnsi="Times New Roman" w:cs="Times New Roman" w:hint="eastAsia"/>
          <w:kern w:val="0"/>
        </w:rPr>
        <w:t>3</w:t>
      </w:r>
      <w:r>
        <w:rPr>
          <w:rFonts w:ascii="Times New Roman" w:eastAsia="宋体" w:hAnsi="Times New Roman" w:cs="Times New Roman"/>
          <w:kern w:val="0"/>
        </w:rPr>
        <w:t xml:space="preserve">.3 </w:t>
      </w:r>
      <w:r>
        <w:rPr>
          <w:rFonts w:ascii="Times New Roman" w:eastAsia="宋体" w:hAnsi="宋体" w:cs="Times New Roman" w:hint="eastAsia"/>
          <w:kern w:val="0"/>
        </w:rPr>
        <w:t>异硫氰酸甲酯</w:t>
      </w:r>
      <w:r>
        <w:rPr>
          <w:rFonts w:ascii="Times New Roman" w:eastAsia="宋体" w:hAnsi="宋体" w:cs="Times New Roman"/>
          <w:kern w:val="0"/>
        </w:rPr>
        <w:t>标准储备溶液</w:t>
      </w:r>
      <w:r>
        <w:rPr>
          <w:rFonts w:ascii="Times New Roman" w:eastAsia="宋体" w:hAnsi="宋体" w:cs="Times New Roman" w:hint="eastAsia"/>
          <w:kern w:val="0"/>
        </w:rPr>
        <w:t>（</w:t>
      </w:r>
      <w:r>
        <w:rPr>
          <w:rFonts w:ascii="Times New Roman" w:eastAsia="宋体" w:hAnsi="Times New Roman" w:cs="Times New Roman"/>
          <w:kern w:val="0"/>
        </w:rPr>
        <w:t>1 000 mg/L</w:t>
      </w:r>
      <w:r>
        <w:rPr>
          <w:rFonts w:ascii="Times New Roman" w:eastAsia="宋体" w:hAnsi="Times New Roman" w:cs="Times New Roman" w:hint="eastAsia"/>
          <w:kern w:val="0"/>
        </w:rPr>
        <w:t>）</w:t>
      </w:r>
      <w:r>
        <w:rPr>
          <w:rFonts w:ascii="Times New Roman" w:eastAsia="宋体" w:hAnsi="宋体" w:cs="Times New Roman"/>
          <w:kern w:val="0"/>
        </w:rPr>
        <w:t>：</w:t>
      </w:r>
      <w:r>
        <w:rPr>
          <w:rFonts w:ascii="Times New Roman" w:eastAsia="宋体" w:hAnsi="宋体" w:cs="Times New Roman" w:hint="eastAsia"/>
          <w:kern w:val="0"/>
        </w:rPr>
        <w:t>准确</w:t>
      </w:r>
      <w:proofErr w:type="gramStart"/>
      <w:r>
        <w:rPr>
          <w:rFonts w:ascii="Times New Roman" w:eastAsia="宋体" w:hAnsi="宋体" w:cs="Times New Roman"/>
          <w:kern w:val="0"/>
        </w:rPr>
        <w:t>称取</w:t>
      </w:r>
      <w:r>
        <w:rPr>
          <w:rFonts w:ascii="Times New Roman" w:eastAsia="宋体" w:hAnsi="宋体" w:cs="Times New Roman" w:hint="eastAsia"/>
          <w:kern w:val="0"/>
        </w:rPr>
        <w:t>含</w:t>
      </w:r>
      <w:proofErr w:type="gramEnd"/>
      <w:r>
        <w:rPr>
          <w:rFonts w:ascii="Times New Roman" w:eastAsia="宋体" w:hAnsi="Times New Roman" w:cs="Times New Roman" w:hint="eastAsia"/>
          <w:kern w:val="0"/>
        </w:rPr>
        <w:t>1</w:t>
      </w:r>
      <w:r>
        <w:rPr>
          <w:rFonts w:ascii="Times New Roman" w:eastAsia="宋体" w:hAnsi="Times New Roman" w:cs="Times New Roman"/>
          <w:kern w:val="0"/>
        </w:rPr>
        <w:t>0.</w:t>
      </w:r>
      <w:r>
        <w:rPr>
          <w:rFonts w:ascii="Times New Roman" w:eastAsia="宋体" w:hAnsi="Times New Roman" w:cs="Times New Roman" w:hint="eastAsia"/>
          <w:kern w:val="0"/>
        </w:rPr>
        <w:t>0</w:t>
      </w:r>
      <w:r>
        <w:rPr>
          <w:rFonts w:ascii="Times New Roman" w:eastAsia="宋体" w:hAnsi="Times New Roman" w:cs="Times New Roman"/>
          <w:kern w:val="0"/>
        </w:rPr>
        <w:t xml:space="preserve"> mg</w:t>
      </w:r>
      <w:r>
        <w:rPr>
          <w:rFonts w:ascii="Times New Roman" w:eastAsia="宋体" w:hAnsi="Times New Roman" w:cs="Times New Roman" w:hint="eastAsia"/>
          <w:kern w:val="0"/>
        </w:rPr>
        <w:t>（精确到</w:t>
      </w:r>
      <w:r>
        <w:rPr>
          <w:rFonts w:ascii="Times New Roman" w:eastAsia="宋体" w:hAnsi="Times New Roman" w:cs="Times New Roman" w:hint="eastAsia"/>
          <w:kern w:val="0"/>
        </w:rPr>
        <w:t>0.1</w:t>
      </w:r>
      <w:r>
        <w:rPr>
          <w:rFonts w:ascii="Times New Roman" w:eastAsia="宋体" w:hAnsi="Times New Roman" w:cs="Times New Roman"/>
          <w:kern w:val="0"/>
        </w:rPr>
        <w:t xml:space="preserve"> </w:t>
      </w:r>
      <w:r>
        <w:rPr>
          <w:rFonts w:ascii="Times New Roman" w:eastAsia="宋体" w:hAnsi="Times New Roman" w:cs="Times New Roman" w:hint="eastAsia"/>
          <w:kern w:val="0"/>
        </w:rPr>
        <w:t>mg</w:t>
      </w:r>
      <w:r>
        <w:rPr>
          <w:rFonts w:ascii="Times New Roman" w:eastAsia="宋体" w:hAnsi="Times New Roman" w:cs="Times New Roman" w:hint="eastAsia"/>
          <w:kern w:val="0"/>
        </w:rPr>
        <w:t>）异硫氰酸甲酯的</w:t>
      </w:r>
      <w:r>
        <w:rPr>
          <w:rFonts w:ascii="Times New Roman" w:eastAsia="宋体" w:hAnsi="宋体" w:cs="Times New Roman"/>
          <w:kern w:val="0"/>
        </w:rPr>
        <w:t>标准品</w:t>
      </w:r>
      <w:r>
        <w:rPr>
          <w:rFonts w:ascii="Times New Roman" w:eastAsia="宋体" w:hAnsi="宋体" w:cs="Times New Roman" w:hint="eastAsia"/>
          <w:kern w:val="0"/>
        </w:rPr>
        <w:t>于</w:t>
      </w:r>
      <w:r>
        <w:rPr>
          <w:rFonts w:ascii="Times New Roman" w:eastAsia="宋体" w:hAnsi="宋体" w:cs="Times New Roman"/>
          <w:kern w:val="0"/>
        </w:rPr>
        <w:t>1</w:t>
      </w:r>
      <w:r>
        <w:rPr>
          <w:rFonts w:ascii="Times New Roman" w:eastAsia="宋体" w:hAnsi="宋体" w:cs="Times New Roman" w:hint="eastAsia"/>
          <w:kern w:val="0"/>
        </w:rPr>
        <w:t>0 mL</w:t>
      </w:r>
      <w:r>
        <w:rPr>
          <w:rFonts w:ascii="Times New Roman" w:eastAsia="宋体" w:hAnsi="宋体" w:cs="Times New Roman" w:hint="eastAsia"/>
          <w:kern w:val="0"/>
        </w:rPr>
        <w:t>烧杯中，用甲醇（</w:t>
      </w:r>
      <w:r>
        <w:rPr>
          <w:rFonts w:ascii="Times New Roman" w:eastAsia="宋体" w:hAnsi="宋体" w:cs="Times New Roman" w:hint="eastAsia"/>
          <w:kern w:val="0"/>
        </w:rPr>
        <w:t>4.1.</w:t>
      </w:r>
      <w:r>
        <w:rPr>
          <w:rFonts w:ascii="Times New Roman" w:eastAsia="宋体" w:hAnsi="宋体" w:cs="Times New Roman"/>
          <w:kern w:val="0"/>
        </w:rPr>
        <w:t>4</w:t>
      </w:r>
      <w:r>
        <w:rPr>
          <w:rFonts w:ascii="Times New Roman" w:eastAsia="宋体" w:hAnsi="宋体" w:cs="Times New Roman" w:hint="eastAsia"/>
          <w:kern w:val="0"/>
        </w:rPr>
        <w:t>）溶解后转移到</w:t>
      </w:r>
      <w:r>
        <w:rPr>
          <w:rFonts w:ascii="Times New Roman" w:eastAsia="宋体" w:hAnsi="宋体" w:cs="Times New Roman" w:hint="eastAsia"/>
          <w:kern w:val="0"/>
        </w:rPr>
        <w:t>1</w:t>
      </w:r>
      <w:r>
        <w:rPr>
          <w:rFonts w:ascii="Times New Roman" w:eastAsia="宋体" w:hAnsi="宋体" w:cs="Times New Roman"/>
          <w:kern w:val="0"/>
        </w:rPr>
        <w:t xml:space="preserve">0 </w:t>
      </w:r>
      <w:r>
        <w:rPr>
          <w:rFonts w:ascii="Times New Roman" w:eastAsia="宋体" w:hAnsi="宋体" w:cs="Times New Roman" w:hint="eastAsia"/>
          <w:kern w:val="0"/>
        </w:rPr>
        <w:t>mL</w:t>
      </w:r>
      <w:r>
        <w:rPr>
          <w:rFonts w:ascii="Times New Roman" w:eastAsia="宋体" w:hAnsi="宋体" w:cs="Times New Roman" w:hint="eastAsia"/>
          <w:kern w:val="0"/>
        </w:rPr>
        <w:t>玻璃容量瓶中，定容，混匀后置于棕色密封玻璃瓶中</w:t>
      </w:r>
      <w:r>
        <w:rPr>
          <w:rFonts w:ascii="Times New Roman" w:eastAsia="宋体" w:hAnsi="宋体" w:cs="Times New Roman"/>
          <w:kern w:val="0"/>
        </w:rPr>
        <w:t>，</w:t>
      </w:r>
      <w:r>
        <w:rPr>
          <w:rFonts w:ascii="Times New Roman" w:eastAsia="宋体" w:hAnsi="宋体" w:cs="Times New Roman" w:hint="eastAsia"/>
          <w:kern w:val="0"/>
        </w:rPr>
        <w:t>于</w:t>
      </w:r>
      <w:r>
        <w:rPr>
          <w:rFonts w:ascii="Times New Roman" w:eastAsia="宋体" w:hAnsi="Times New Roman" w:cs="Times New Roman"/>
          <w:kern w:val="0"/>
        </w:rPr>
        <w:t>-18 ℃</w:t>
      </w:r>
      <w:r>
        <w:rPr>
          <w:rFonts w:ascii="Times New Roman" w:eastAsia="宋体" w:hAnsi="宋体" w:cs="Times New Roman" w:hint="eastAsia"/>
          <w:kern w:val="0"/>
        </w:rPr>
        <w:t>冰箱中避光保存</w:t>
      </w:r>
      <w:r>
        <w:rPr>
          <w:rFonts w:ascii="Times New Roman" w:eastAsia="宋体" w:hAnsi="宋体" w:cs="Times New Roman"/>
          <w:kern w:val="0"/>
        </w:rPr>
        <w:t>，有效期</w:t>
      </w:r>
      <w:r>
        <w:rPr>
          <w:rFonts w:ascii="Times New Roman" w:eastAsia="宋体" w:hAnsi="Times New Roman" w:cs="Times New Roman" w:hint="eastAsia"/>
          <w:kern w:val="0"/>
        </w:rPr>
        <w:t>1</w:t>
      </w:r>
      <w:r>
        <w:rPr>
          <w:rFonts w:ascii="Times New Roman" w:eastAsia="宋体" w:hAnsi="宋体" w:cs="Times New Roman"/>
          <w:kern w:val="0"/>
        </w:rPr>
        <w:t>个月。</w:t>
      </w:r>
    </w:p>
    <w:p w14:paraId="4A4D9BB3"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kern w:val="0"/>
        </w:rPr>
        <w:t>4.</w:t>
      </w:r>
      <w:r>
        <w:rPr>
          <w:rFonts w:ascii="Times New Roman" w:eastAsia="宋体" w:hAnsi="Times New Roman" w:cs="Times New Roman" w:hint="eastAsia"/>
          <w:kern w:val="0"/>
        </w:rPr>
        <w:t>3</w:t>
      </w:r>
      <w:r>
        <w:rPr>
          <w:rFonts w:ascii="Times New Roman" w:eastAsia="宋体" w:hAnsi="Times New Roman" w:cs="Times New Roman"/>
          <w:kern w:val="0"/>
        </w:rPr>
        <w:t>.4</w:t>
      </w:r>
      <w:bookmarkStart w:id="8" w:name="_Hlk103625775"/>
      <w:r>
        <w:rPr>
          <w:rFonts w:ascii="Times New Roman" w:eastAsia="宋体" w:hAnsi="宋体" w:cs="Times New Roman" w:hint="eastAsia"/>
          <w:kern w:val="0"/>
        </w:rPr>
        <w:t>异硫氰酸甲酯</w:t>
      </w:r>
      <w:r>
        <w:rPr>
          <w:rFonts w:ascii="Times New Roman" w:eastAsia="宋体" w:hAnsi="宋体" w:cs="Times New Roman"/>
          <w:kern w:val="0"/>
        </w:rPr>
        <w:t>标准</w:t>
      </w:r>
      <w:r>
        <w:rPr>
          <w:rFonts w:ascii="Times New Roman" w:eastAsia="宋体" w:hAnsi="宋体" w:cs="Times New Roman" w:hint="eastAsia"/>
          <w:kern w:val="0"/>
        </w:rPr>
        <w:t>中间</w:t>
      </w:r>
      <w:r>
        <w:rPr>
          <w:rFonts w:ascii="Times New Roman" w:eastAsia="宋体" w:hAnsi="宋体" w:cs="Times New Roman"/>
          <w:kern w:val="0"/>
        </w:rPr>
        <w:t>溶液</w:t>
      </w:r>
      <w:r>
        <w:rPr>
          <w:rFonts w:ascii="Times New Roman" w:eastAsia="宋体" w:hAnsi="宋体" w:cs="Times New Roman" w:hint="eastAsia"/>
          <w:kern w:val="0"/>
        </w:rPr>
        <w:t>（</w:t>
      </w:r>
      <w:r>
        <w:rPr>
          <w:rFonts w:ascii="Times New Roman" w:eastAsia="宋体" w:hAnsi="Times New Roman" w:cs="Times New Roman"/>
          <w:kern w:val="0"/>
        </w:rPr>
        <w:t>10 mg/L</w:t>
      </w:r>
      <w:r>
        <w:rPr>
          <w:rFonts w:ascii="Times New Roman" w:eastAsia="宋体" w:hAnsi="Times New Roman" w:cs="Times New Roman" w:hint="eastAsia"/>
          <w:kern w:val="0"/>
        </w:rPr>
        <w:t>）</w:t>
      </w:r>
      <w:bookmarkEnd w:id="8"/>
      <w:r>
        <w:rPr>
          <w:rFonts w:ascii="Times New Roman" w:eastAsia="宋体" w:hAnsi="宋体" w:cs="Times New Roman"/>
          <w:kern w:val="0"/>
        </w:rPr>
        <w:t>：</w:t>
      </w:r>
      <w:r>
        <w:rPr>
          <w:rFonts w:ascii="Times New Roman" w:eastAsia="宋体" w:hAnsi="宋体" w:cs="Times New Roman" w:hint="eastAsia"/>
          <w:kern w:val="0"/>
        </w:rPr>
        <w:t>准确</w:t>
      </w:r>
      <w:r>
        <w:rPr>
          <w:rFonts w:ascii="Times New Roman" w:eastAsia="宋体" w:hAnsi="宋体" w:cs="Times New Roman"/>
          <w:kern w:val="0"/>
        </w:rPr>
        <w:t>吸取</w:t>
      </w:r>
      <w:r>
        <w:rPr>
          <w:rFonts w:ascii="Times New Roman" w:eastAsia="宋体" w:hAnsi="Times New Roman" w:cs="Times New Roman"/>
          <w:kern w:val="0"/>
        </w:rPr>
        <w:t>1.00 mL</w:t>
      </w:r>
      <w:r>
        <w:rPr>
          <w:rFonts w:ascii="Times New Roman" w:eastAsia="宋体" w:hAnsi="宋体" w:cs="Times New Roman" w:hint="eastAsia"/>
          <w:kern w:val="0"/>
        </w:rPr>
        <w:t>异硫氰酸甲酯</w:t>
      </w:r>
      <w:r>
        <w:rPr>
          <w:rFonts w:ascii="Times New Roman" w:eastAsia="宋体" w:hAnsi="宋体" w:cs="Times New Roman"/>
          <w:kern w:val="0"/>
        </w:rPr>
        <w:t>标准储备溶液</w:t>
      </w:r>
      <w:r>
        <w:rPr>
          <w:rFonts w:ascii="Times New Roman" w:eastAsia="宋体" w:hAnsi="宋体" w:cs="Times New Roman" w:hint="eastAsia"/>
          <w:kern w:val="0"/>
        </w:rPr>
        <w:t>（</w:t>
      </w:r>
      <w:r>
        <w:rPr>
          <w:rFonts w:ascii="Times New Roman" w:eastAsia="宋体" w:hAnsi="宋体" w:cs="Times New Roman" w:hint="eastAsia"/>
          <w:kern w:val="0"/>
        </w:rPr>
        <w:t>4.3.3</w:t>
      </w:r>
      <w:r>
        <w:rPr>
          <w:rFonts w:ascii="Times New Roman" w:eastAsia="宋体" w:hAnsi="宋体" w:cs="Times New Roman" w:hint="eastAsia"/>
          <w:kern w:val="0"/>
        </w:rPr>
        <w:t>）</w:t>
      </w:r>
      <w:r>
        <w:rPr>
          <w:rFonts w:ascii="Times New Roman" w:eastAsia="宋体" w:hAnsi="宋体" w:cs="Times New Roman"/>
          <w:kern w:val="0"/>
        </w:rPr>
        <w:t>于</w:t>
      </w:r>
      <w:r>
        <w:rPr>
          <w:rFonts w:ascii="Times New Roman" w:eastAsia="宋体" w:hAnsi="Times New Roman" w:cs="Times New Roman"/>
          <w:kern w:val="0"/>
        </w:rPr>
        <w:t>10</w:t>
      </w:r>
      <w:r>
        <w:rPr>
          <w:rFonts w:ascii="Times New Roman" w:eastAsia="宋体" w:hAnsi="Times New Roman" w:cs="Times New Roman" w:hint="eastAsia"/>
          <w:kern w:val="0"/>
        </w:rPr>
        <w:t>0</w:t>
      </w:r>
      <w:r>
        <w:rPr>
          <w:rFonts w:ascii="Times New Roman" w:eastAsia="宋体" w:hAnsi="Times New Roman" w:cs="Times New Roman"/>
          <w:kern w:val="0"/>
        </w:rPr>
        <w:t xml:space="preserve"> mL</w:t>
      </w:r>
      <w:r>
        <w:rPr>
          <w:rFonts w:ascii="Times New Roman" w:eastAsia="宋体" w:hAnsi="宋体" w:cs="Times New Roman" w:hint="eastAsia"/>
          <w:kern w:val="0"/>
        </w:rPr>
        <w:t>玻璃</w:t>
      </w:r>
      <w:r>
        <w:rPr>
          <w:rFonts w:ascii="Times New Roman" w:eastAsia="宋体" w:hAnsi="宋体" w:cs="Times New Roman"/>
          <w:kern w:val="0"/>
        </w:rPr>
        <w:t>容量瓶中，用</w:t>
      </w:r>
      <w:r>
        <w:rPr>
          <w:rFonts w:ascii="Times New Roman" w:eastAsia="宋体" w:hAnsi="宋体" w:cs="Times New Roman" w:hint="eastAsia"/>
          <w:kern w:val="0"/>
        </w:rPr>
        <w:t>甲醇（</w:t>
      </w:r>
      <w:r>
        <w:rPr>
          <w:rFonts w:ascii="Times New Roman" w:eastAsia="宋体" w:hAnsi="宋体" w:cs="Times New Roman" w:hint="eastAsia"/>
          <w:kern w:val="0"/>
        </w:rPr>
        <w:t>4.1.</w:t>
      </w:r>
      <w:r>
        <w:rPr>
          <w:rFonts w:ascii="Times New Roman" w:eastAsia="宋体" w:hAnsi="宋体" w:cs="Times New Roman"/>
          <w:kern w:val="0"/>
        </w:rPr>
        <w:t>4</w:t>
      </w:r>
      <w:r>
        <w:rPr>
          <w:rFonts w:ascii="Times New Roman" w:eastAsia="宋体" w:hAnsi="宋体" w:cs="Times New Roman" w:hint="eastAsia"/>
          <w:kern w:val="0"/>
        </w:rPr>
        <w:t>）定容</w:t>
      </w:r>
      <w:r>
        <w:rPr>
          <w:rFonts w:ascii="Times New Roman" w:eastAsia="宋体" w:hAnsi="宋体" w:cs="Times New Roman"/>
          <w:kern w:val="0"/>
        </w:rPr>
        <w:t>，</w:t>
      </w:r>
      <w:r>
        <w:rPr>
          <w:rFonts w:ascii="Times New Roman" w:eastAsia="宋体" w:hAnsi="宋体" w:cs="Times New Roman" w:hint="eastAsia"/>
          <w:kern w:val="0"/>
        </w:rPr>
        <w:t>混匀后置于棕色密封玻璃瓶中</w:t>
      </w:r>
      <w:r>
        <w:rPr>
          <w:rFonts w:ascii="Times New Roman" w:eastAsia="宋体" w:hAnsi="宋体" w:cs="Times New Roman"/>
          <w:kern w:val="0"/>
        </w:rPr>
        <w:t>，</w:t>
      </w:r>
      <w:r>
        <w:rPr>
          <w:rFonts w:ascii="Times New Roman" w:eastAsia="宋体" w:hAnsi="宋体" w:cs="Times New Roman" w:hint="eastAsia"/>
          <w:kern w:val="0"/>
        </w:rPr>
        <w:t>于</w:t>
      </w:r>
      <w:r>
        <w:rPr>
          <w:rFonts w:ascii="Times New Roman" w:eastAsia="宋体" w:hAnsi="Times New Roman" w:cs="Times New Roman"/>
          <w:kern w:val="0"/>
        </w:rPr>
        <w:t>0</w:t>
      </w:r>
      <w:r>
        <w:rPr>
          <w:rFonts w:ascii="Times New Roman" w:eastAsia="宋体" w:hAnsi="Times New Roman" w:cs="Times New Roman" w:hint="eastAsia"/>
          <w:kern w:val="0"/>
        </w:rPr>
        <w:t xml:space="preserve"> </w:t>
      </w:r>
      <w:r>
        <w:rPr>
          <w:rFonts w:ascii="Times New Roman" w:eastAsia="宋体" w:hAnsi="Times New Roman" w:cs="Times New Roman"/>
          <w:kern w:val="0"/>
        </w:rPr>
        <w:t>~4 ℃</w:t>
      </w:r>
      <w:r>
        <w:rPr>
          <w:rFonts w:ascii="Times New Roman" w:eastAsia="宋体" w:hAnsi="宋体" w:cs="Times New Roman" w:hint="eastAsia"/>
          <w:kern w:val="0"/>
        </w:rPr>
        <w:t>冰箱中避光</w:t>
      </w:r>
      <w:r>
        <w:rPr>
          <w:rFonts w:ascii="Times New Roman" w:eastAsia="宋体" w:hAnsi="宋体" w:cs="Times New Roman"/>
          <w:kern w:val="0"/>
        </w:rPr>
        <w:t>保存</w:t>
      </w:r>
      <w:r>
        <w:rPr>
          <w:rFonts w:ascii="Times New Roman" w:eastAsia="宋体" w:hAnsi="宋体" w:cs="Times New Roman" w:hint="eastAsia"/>
          <w:kern w:val="0"/>
        </w:rPr>
        <w:t>，现配现用</w:t>
      </w:r>
      <w:r>
        <w:rPr>
          <w:rFonts w:ascii="Times New Roman" w:eastAsia="宋体" w:hAnsi="Times New Roman" w:cs="Times New Roman" w:hint="eastAsia"/>
          <w:kern w:val="0"/>
        </w:rPr>
        <w:t>。</w:t>
      </w:r>
    </w:p>
    <w:p w14:paraId="1E5AF307" w14:textId="77777777" w:rsidR="005C2B78" w:rsidRDefault="008E4489">
      <w:pPr>
        <w:widowControl/>
        <w:numPr>
          <w:ilvl w:val="1"/>
          <w:numId w:val="1"/>
        </w:numPr>
        <w:spacing w:line="360" w:lineRule="auto"/>
        <w:ind w:left="0" w:firstLine="0"/>
        <w:outlineLvl w:val="2"/>
        <w:rPr>
          <w:rFonts w:ascii="黑体" w:eastAsia="黑体" w:hAnsi="黑体" w:cs="Times New Roman"/>
          <w:b/>
          <w:kern w:val="0"/>
        </w:rPr>
      </w:pPr>
      <w:r>
        <w:rPr>
          <w:rFonts w:ascii="黑体" w:eastAsia="黑体" w:hAnsi="黑体" w:cs="Times New Roman"/>
          <w:b/>
          <w:kern w:val="0"/>
        </w:rPr>
        <w:t>材料</w:t>
      </w:r>
    </w:p>
    <w:p w14:paraId="222A1495"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kern w:val="0"/>
        </w:rPr>
        <w:t>4.</w:t>
      </w:r>
      <w:r>
        <w:rPr>
          <w:rFonts w:ascii="Times New Roman" w:eastAsia="宋体" w:hAnsi="Times New Roman" w:cs="Times New Roman" w:hint="eastAsia"/>
          <w:kern w:val="0"/>
        </w:rPr>
        <w:t>4</w:t>
      </w:r>
      <w:r>
        <w:rPr>
          <w:rFonts w:ascii="Times New Roman" w:eastAsia="宋体" w:hAnsi="Times New Roman" w:cs="Times New Roman"/>
          <w:kern w:val="0"/>
        </w:rPr>
        <w:t>.1</w:t>
      </w:r>
      <w:r>
        <w:rPr>
          <w:rFonts w:ascii="Times New Roman" w:eastAsia="宋体" w:hAnsi="Times New Roman" w:cs="Times New Roman" w:hint="eastAsia"/>
          <w:kern w:val="0"/>
        </w:rPr>
        <w:t>微孔</w:t>
      </w:r>
      <w:r>
        <w:rPr>
          <w:rFonts w:ascii="Times New Roman" w:eastAsia="宋体" w:hAnsi="宋体" w:cs="Times New Roman"/>
          <w:kern w:val="0"/>
        </w:rPr>
        <w:t>滤膜</w:t>
      </w:r>
      <w:r>
        <w:rPr>
          <w:rFonts w:ascii="Times New Roman" w:eastAsia="宋体" w:hAnsi="宋体" w:cs="Times New Roman" w:hint="eastAsia"/>
          <w:kern w:val="0"/>
        </w:rPr>
        <w:t>（</w:t>
      </w:r>
      <w:r>
        <w:rPr>
          <w:rFonts w:ascii="Times New Roman" w:eastAsia="宋体" w:hAnsi="宋体" w:cs="Times New Roman"/>
          <w:kern w:val="0"/>
        </w:rPr>
        <w:t>有机</w:t>
      </w:r>
      <w:r>
        <w:rPr>
          <w:rFonts w:ascii="Times New Roman" w:eastAsia="宋体" w:hAnsi="宋体" w:cs="Times New Roman" w:hint="eastAsia"/>
          <w:kern w:val="0"/>
        </w:rPr>
        <w:t>相）</w:t>
      </w:r>
      <w:r>
        <w:rPr>
          <w:rFonts w:ascii="Times New Roman" w:eastAsia="宋体" w:hAnsi="宋体" w:cs="Times New Roman"/>
          <w:kern w:val="0"/>
        </w:rPr>
        <w:t>：</w:t>
      </w:r>
      <w:r>
        <w:rPr>
          <w:rFonts w:ascii="Times New Roman" w:eastAsia="宋体" w:hAnsi="Times New Roman" w:cs="Times New Roman"/>
          <w:kern w:val="0"/>
        </w:rPr>
        <w:t xml:space="preserve">0.22 </w:t>
      </w:r>
      <w:proofErr w:type="spellStart"/>
      <w:r>
        <w:rPr>
          <w:rFonts w:ascii="Times New Roman" w:eastAsia="宋体" w:hAnsi="Times New Roman" w:cs="Times New Roman"/>
          <w:kern w:val="0"/>
        </w:rPr>
        <w:t>μm</w:t>
      </w:r>
      <w:proofErr w:type="spellEnd"/>
      <w:r>
        <w:rPr>
          <w:rFonts w:ascii="Times New Roman" w:eastAsia="宋体" w:hAnsi="宋体" w:cs="Times New Roman"/>
          <w:kern w:val="0"/>
        </w:rPr>
        <w:t>。</w:t>
      </w:r>
    </w:p>
    <w:p w14:paraId="43646515"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kern w:val="0"/>
        </w:rPr>
        <w:t>4.</w:t>
      </w:r>
      <w:r>
        <w:rPr>
          <w:rFonts w:ascii="Times New Roman" w:eastAsia="宋体" w:hAnsi="Times New Roman" w:cs="Times New Roman" w:hint="eastAsia"/>
          <w:kern w:val="0"/>
        </w:rPr>
        <w:t>4</w:t>
      </w:r>
      <w:r>
        <w:rPr>
          <w:rFonts w:ascii="Times New Roman" w:eastAsia="宋体" w:hAnsi="Times New Roman" w:cs="Times New Roman"/>
          <w:kern w:val="0"/>
        </w:rPr>
        <w:t>.2</w:t>
      </w:r>
      <w:r>
        <w:rPr>
          <w:rFonts w:ascii="Times New Roman" w:eastAsia="宋体" w:hAnsi="Times New Roman" w:cs="Times New Roman" w:hint="eastAsia"/>
          <w:kern w:val="0"/>
        </w:rPr>
        <w:t>十八烷基硅烷键合硅胶（</w:t>
      </w:r>
      <w:r>
        <w:rPr>
          <w:rFonts w:ascii="Times New Roman" w:eastAsia="宋体" w:hAnsi="Times New Roman" w:cs="Times New Roman" w:hint="eastAsia"/>
          <w:kern w:val="0"/>
        </w:rPr>
        <w:t>C</w:t>
      </w:r>
      <w:r>
        <w:rPr>
          <w:rFonts w:ascii="Times New Roman" w:eastAsia="宋体" w:hAnsi="Times New Roman" w:cs="Times New Roman"/>
          <w:kern w:val="0"/>
        </w:rPr>
        <w:t>18</w:t>
      </w:r>
      <w:r>
        <w:rPr>
          <w:rFonts w:ascii="Times New Roman" w:eastAsia="宋体" w:hAnsi="Times New Roman" w:cs="Times New Roman" w:hint="eastAsia"/>
          <w:kern w:val="0"/>
        </w:rPr>
        <w:t>）：</w:t>
      </w:r>
      <w:r>
        <w:rPr>
          <w:rFonts w:ascii="Times New Roman" w:eastAsia="宋体" w:hAnsi="Times New Roman" w:cs="Times New Roman" w:hint="eastAsia"/>
          <w:kern w:val="0"/>
        </w:rPr>
        <w:t xml:space="preserve">40 </w:t>
      </w:r>
      <w:proofErr w:type="spellStart"/>
      <w:r>
        <w:rPr>
          <w:rFonts w:ascii="Times New Roman" w:eastAsia="宋体" w:hAnsi="Times New Roman" w:cs="Times New Roman"/>
          <w:kern w:val="0"/>
        </w:rPr>
        <w:t>μ</w:t>
      </w:r>
      <w:r>
        <w:rPr>
          <w:rFonts w:ascii="Times New Roman" w:eastAsia="宋体" w:hAnsi="Times New Roman" w:cs="Times New Roman" w:hint="eastAsia"/>
          <w:kern w:val="0"/>
        </w:rPr>
        <w:t>m</w:t>
      </w:r>
      <w:proofErr w:type="spellEnd"/>
      <w:r>
        <w:rPr>
          <w:rFonts w:ascii="Times New Roman" w:eastAsia="宋体" w:hAnsi="宋体" w:cs="Times New Roman"/>
          <w:kern w:val="0"/>
        </w:rPr>
        <w:t>～</w:t>
      </w:r>
      <w:r>
        <w:rPr>
          <w:rFonts w:ascii="Times New Roman" w:eastAsia="宋体" w:hAnsi="Times New Roman" w:cs="Times New Roman"/>
          <w:kern w:val="0"/>
        </w:rPr>
        <w:t>60</w:t>
      </w:r>
      <w:r>
        <w:rPr>
          <w:rFonts w:ascii="Times New Roman" w:eastAsia="宋体" w:hAnsi="Times New Roman" w:cs="Times New Roman" w:hint="eastAsia"/>
          <w:kern w:val="0"/>
        </w:rPr>
        <w:t xml:space="preserve"> </w:t>
      </w:r>
      <w:proofErr w:type="spellStart"/>
      <w:r>
        <w:rPr>
          <w:rFonts w:ascii="Times New Roman" w:eastAsia="宋体" w:hAnsi="Times New Roman" w:cs="Times New Roman"/>
          <w:kern w:val="0"/>
        </w:rPr>
        <w:t>μ</w:t>
      </w:r>
      <w:r>
        <w:rPr>
          <w:rFonts w:ascii="Times New Roman" w:eastAsia="宋体" w:hAnsi="Times New Roman" w:cs="Times New Roman" w:hint="eastAsia"/>
          <w:kern w:val="0"/>
        </w:rPr>
        <w:t>m</w:t>
      </w:r>
      <w:proofErr w:type="spellEnd"/>
      <w:r>
        <w:rPr>
          <w:rFonts w:ascii="Times New Roman" w:eastAsia="宋体" w:hAnsi="Times New Roman" w:cs="Times New Roman" w:hint="eastAsia"/>
          <w:kern w:val="0"/>
        </w:rPr>
        <w:t>。</w:t>
      </w:r>
    </w:p>
    <w:p w14:paraId="7D869F02"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kern w:val="0"/>
        </w:rPr>
        <w:t>4.</w:t>
      </w:r>
      <w:r>
        <w:rPr>
          <w:rFonts w:ascii="Times New Roman" w:eastAsia="宋体" w:hAnsi="Times New Roman" w:cs="Times New Roman" w:hint="eastAsia"/>
          <w:kern w:val="0"/>
        </w:rPr>
        <w:t>4</w:t>
      </w:r>
      <w:r>
        <w:rPr>
          <w:rFonts w:ascii="Times New Roman" w:eastAsia="宋体" w:hAnsi="Times New Roman" w:cs="Times New Roman"/>
          <w:kern w:val="0"/>
        </w:rPr>
        <w:t>.3</w:t>
      </w:r>
      <w:r>
        <w:rPr>
          <w:rFonts w:ascii="Times New Roman" w:eastAsia="宋体" w:hAnsi="Times New Roman" w:cs="Times New Roman" w:hint="eastAsia"/>
          <w:kern w:val="0"/>
        </w:rPr>
        <w:t>石墨化碳黑（</w:t>
      </w:r>
      <w:r>
        <w:rPr>
          <w:rFonts w:ascii="Times New Roman" w:eastAsia="宋体" w:hAnsi="Times New Roman" w:cs="Times New Roman" w:hint="eastAsia"/>
          <w:kern w:val="0"/>
        </w:rPr>
        <w:t>G</w:t>
      </w:r>
      <w:r>
        <w:rPr>
          <w:rFonts w:ascii="Times New Roman" w:eastAsia="宋体" w:hAnsi="Times New Roman" w:cs="Times New Roman"/>
          <w:kern w:val="0"/>
        </w:rPr>
        <w:t>CB</w:t>
      </w:r>
      <w:r>
        <w:rPr>
          <w:rFonts w:ascii="Times New Roman" w:eastAsia="宋体" w:hAnsi="Times New Roman" w:cs="Times New Roman" w:hint="eastAsia"/>
          <w:kern w:val="0"/>
        </w:rPr>
        <w:t>）：</w:t>
      </w:r>
      <w:r>
        <w:rPr>
          <w:rFonts w:ascii="Times New Roman" w:eastAsia="宋体" w:hAnsi="Times New Roman" w:cs="Times New Roman" w:hint="eastAsia"/>
          <w:kern w:val="0"/>
        </w:rPr>
        <w:t xml:space="preserve">40 </w:t>
      </w:r>
      <w:proofErr w:type="spellStart"/>
      <w:r>
        <w:rPr>
          <w:rFonts w:ascii="Times New Roman" w:eastAsia="宋体" w:hAnsi="Times New Roman" w:cs="Times New Roman"/>
          <w:kern w:val="0"/>
        </w:rPr>
        <w:t>μ</w:t>
      </w:r>
      <w:r>
        <w:rPr>
          <w:rFonts w:ascii="Times New Roman" w:eastAsia="宋体" w:hAnsi="Times New Roman" w:cs="Times New Roman" w:hint="eastAsia"/>
          <w:kern w:val="0"/>
        </w:rPr>
        <w:t>m</w:t>
      </w:r>
      <w:proofErr w:type="spellEnd"/>
      <w:r>
        <w:rPr>
          <w:rFonts w:ascii="Times New Roman" w:eastAsia="宋体" w:hAnsi="宋体" w:cs="Times New Roman"/>
          <w:kern w:val="0"/>
        </w:rPr>
        <w:t>～</w:t>
      </w:r>
      <w:r>
        <w:rPr>
          <w:rFonts w:ascii="Times New Roman" w:eastAsia="宋体" w:hAnsi="Times New Roman" w:cs="Times New Roman" w:hint="eastAsia"/>
          <w:kern w:val="0"/>
        </w:rPr>
        <w:t xml:space="preserve">120 </w:t>
      </w:r>
      <w:proofErr w:type="spellStart"/>
      <w:r>
        <w:rPr>
          <w:rFonts w:ascii="Times New Roman" w:eastAsia="宋体" w:hAnsi="Times New Roman" w:cs="Times New Roman"/>
          <w:kern w:val="0"/>
        </w:rPr>
        <w:t>μ</w:t>
      </w:r>
      <w:r>
        <w:rPr>
          <w:rFonts w:ascii="Times New Roman" w:eastAsia="宋体" w:hAnsi="Times New Roman" w:cs="Times New Roman" w:hint="eastAsia"/>
          <w:kern w:val="0"/>
        </w:rPr>
        <w:t>m</w:t>
      </w:r>
      <w:proofErr w:type="spellEnd"/>
      <w:r>
        <w:rPr>
          <w:rFonts w:ascii="Times New Roman" w:eastAsia="宋体" w:hAnsi="Times New Roman" w:cs="Times New Roman"/>
          <w:kern w:val="0"/>
        </w:rPr>
        <w:t>。</w:t>
      </w:r>
    </w:p>
    <w:p w14:paraId="308EFB66" w14:textId="77777777" w:rsidR="005C2B78" w:rsidRDefault="008E4489">
      <w:pPr>
        <w:widowControl/>
        <w:numPr>
          <w:ilvl w:val="1"/>
          <w:numId w:val="0"/>
        </w:numPr>
        <w:spacing w:beforeLines="50" w:before="156" w:afterLines="50" w:after="156"/>
        <w:outlineLvl w:val="1"/>
        <w:rPr>
          <w:rFonts w:ascii="黑体" w:eastAsia="黑体" w:hAnsi="黑体" w:cs="Times New Roman"/>
          <w:b/>
          <w:kern w:val="0"/>
          <w:szCs w:val="21"/>
        </w:rPr>
      </w:pPr>
      <w:r>
        <w:rPr>
          <w:rFonts w:ascii="黑体" w:eastAsia="黑体" w:hAnsi="黑体" w:cs="Times New Roman" w:hint="eastAsia"/>
          <w:b/>
          <w:kern w:val="0"/>
          <w:szCs w:val="21"/>
        </w:rPr>
        <w:t>5</w:t>
      </w:r>
      <w:r>
        <w:rPr>
          <w:rFonts w:ascii="黑体" w:eastAsia="黑体" w:hAnsi="黑体" w:cs="Times New Roman"/>
          <w:b/>
          <w:kern w:val="0"/>
          <w:szCs w:val="21"/>
        </w:rPr>
        <w:t>仪器和设备</w:t>
      </w:r>
    </w:p>
    <w:p w14:paraId="784F52A4" w14:textId="77777777" w:rsidR="005C2B78" w:rsidRDefault="008E4489">
      <w:pPr>
        <w:widowControl/>
        <w:spacing w:line="360" w:lineRule="auto"/>
        <w:ind w:firstLine="420"/>
        <w:outlineLvl w:val="2"/>
        <w:rPr>
          <w:rFonts w:ascii="Times New Roman" w:eastAsia="宋体" w:hAnsi="Times New Roman" w:cs="Times New Roman"/>
          <w:kern w:val="0"/>
          <w:szCs w:val="21"/>
        </w:rPr>
      </w:pPr>
      <w:r>
        <w:rPr>
          <w:rFonts w:ascii="Times New Roman" w:eastAsia="宋体" w:hAnsi="Times New Roman" w:cs="Times New Roman"/>
          <w:kern w:val="0"/>
          <w:szCs w:val="21"/>
        </w:rPr>
        <w:t xml:space="preserve">5.1 </w:t>
      </w:r>
      <w:r>
        <w:rPr>
          <w:rFonts w:ascii="Times New Roman" w:eastAsia="宋体" w:hAnsi="宋体" w:cs="Times New Roman" w:hint="eastAsia"/>
          <w:kern w:val="0"/>
          <w:szCs w:val="21"/>
        </w:rPr>
        <w:t>气相色谱仪</w:t>
      </w:r>
      <w:r>
        <w:rPr>
          <w:rFonts w:ascii="Times New Roman" w:eastAsia="宋体" w:hAnsi="宋体" w:cs="Times New Roman"/>
          <w:kern w:val="0"/>
          <w:szCs w:val="21"/>
        </w:rPr>
        <w:t>：配有</w:t>
      </w:r>
      <w:r>
        <w:rPr>
          <w:rFonts w:ascii="Times New Roman" w:eastAsia="宋体" w:hAnsi="宋体" w:cs="Times New Roman" w:hint="eastAsia"/>
          <w:kern w:val="0"/>
          <w:szCs w:val="21"/>
        </w:rPr>
        <w:t>火焰光度检测器（硫滤光片）</w:t>
      </w:r>
      <w:r>
        <w:rPr>
          <w:rFonts w:ascii="Times New Roman" w:eastAsia="宋体" w:hAnsi="宋体" w:cs="Times New Roman"/>
          <w:kern w:val="0"/>
          <w:szCs w:val="21"/>
        </w:rPr>
        <w:t>。</w:t>
      </w:r>
    </w:p>
    <w:p w14:paraId="16224E93" w14:textId="77777777" w:rsidR="005C2B78" w:rsidRDefault="008E4489">
      <w:pPr>
        <w:widowControl/>
        <w:spacing w:line="360" w:lineRule="auto"/>
        <w:ind w:firstLine="420"/>
        <w:outlineLvl w:val="2"/>
        <w:rPr>
          <w:rFonts w:ascii="Times New Roman" w:eastAsia="宋体" w:hAnsi="宋体" w:cs="Times New Roman"/>
          <w:kern w:val="0"/>
        </w:rPr>
      </w:pPr>
      <w:r>
        <w:rPr>
          <w:rFonts w:ascii="Times New Roman" w:eastAsia="宋体" w:hAnsi="宋体" w:cs="Times New Roman"/>
          <w:kern w:val="0"/>
        </w:rPr>
        <w:t>5.</w:t>
      </w:r>
      <w:r>
        <w:rPr>
          <w:rFonts w:ascii="Times New Roman" w:eastAsia="宋体" w:hAnsi="宋体" w:cs="Times New Roman" w:hint="eastAsia"/>
          <w:kern w:val="0"/>
        </w:rPr>
        <w:t>2</w:t>
      </w:r>
      <w:r>
        <w:rPr>
          <w:rFonts w:ascii="Times New Roman" w:eastAsia="宋体" w:hAnsi="宋体" w:cs="Times New Roman"/>
          <w:kern w:val="0"/>
        </w:rPr>
        <w:t xml:space="preserve"> </w:t>
      </w:r>
      <w:r>
        <w:rPr>
          <w:rFonts w:ascii="Times New Roman" w:eastAsia="宋体" w:hAnsi="宋体" w:cs="Times New Roman"/>
          <w:kern w:val="0"/>
        </w:rPr>
        <w:t>分析天平：</w:t>
      </w:r>
      <w:proofErr w:type="gramStart"/>
      <w:r>
        <w:rPr>
          <w:rFonts w:ascii="Times New Roman" w:eastAsia="宋体" w:hAnsi="宋体" w:cs="Times New Roman"/>
          <w:kern w:val="0"/>
        </w:rPr>
        <w:t>感</w:t>
      </w:r>
      <w:proofErr w:type="gramEnd"/>
      <w:r>
        <w:rPr>
          <w:rFonts w:ascii="Times New Roman" w:eastAsia="宋体" w:hAnsi="宋体" w:cs="Times New Roman"/>
          <w:kern w:val="0"/>
        </w:rPr>
        <w:t>量</w:t>
      </w:r>
      <w:r>
        <w:rPr>
          <w:rFonts w:ascii="Times New Roman" w:eastAsia="宋体" w:hAnsi="宋体" w:cs="Times New Roman"/>
          <w:kern w:val="0"/>
        </w:rPr>
        <w:t>0.</w:t>
      </w:r>
      <w:r>
        <w:rPr>
          <w:rFonts w:ascii="Times New Roman" w:eastAsia="宋体" w:hAnsi="宋体" w:cs="Times New Roman" w:hint="eastAsia"/>
          <w:kern w:val="0"/>
        </w:rPr>
        <w:t>0</w:t>
      </w:r>
      <w:r>
        <w:rPr>
          <w:rFonts w:ascii="Times New Roman" w:eastAsia="宋体" w:hAnsi="宋体" w:cs="Times New Roman"/>
          <w:kern w:val="0"/>
        </w:rPr>
        <w:t>1 mg</w:t>
      </w:r>
      <w:r>
        <w:rPr>
          <w:rFonts w:ascii="Times New Roman" w:eastAsia="宋体" w:hAnsi="宋体" w:cs="Times New Roman"/>
          <w:kern w:val="0"/>
        </w:rPr>
        <w:t>和感量</w:t>
      </w:r>
      <w:r>
        <w:rPr>
          <w:rFonts w:ascii="Times New Roman" w:eastAsia="宋体" w:hAnsi="宋体" w:cs="Times New Roman"/>
          <w:kern w:val="0"/>
        </w:rPr>
        <w:t>0.01 g</w:t>
      </w:r>
      <w:r>
        <w:rPr>
          <w:rFonts w:ascii="Times New Roman" w:eastAsia="宋体" w:hAnsi="宋体" w:cs="Times New Roman"/>
          <w:kern w:val="0"/>
        </w:rPr>
        <w:t>。</w:t>
      </w:r>
    </w:p>
    <w:p w14:paraId="3D2D0D95"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kern w:val="0"/>
        </w:rPr>
        <w:t xml:space="preserve">5.3 </w:t>
      </w:r>
      <w:r>
        <w:rPr>
          <w:rFonts w:ascii="Times New Roman" w:eastAsia="宋体" w:hAnsi="宋体" w:cs="Times New Roman" w:hint="eastAsia"/>
          <w:kern w:val="0"/>
          <w:szCs w:val="21"/>
        </w:rPr>
        <w:t>组织捣碎机。</w:t>
      </w:r>
    </w:p>
    <w:p w14:paraId="046EDF1B"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kern w:val="0"/>
        </w:rPr>
        <w:t xml:space="preserve">5.4 </w:t>
      </w:r>
      <w:r>
        <w:rPr>
          <w:rFonts w:ascii="Times New Roman" w:eastAsia="宋体" w:hAnsi="Times New Roman" w:cs="Times New Roman" w:hint="eastAsia"/>
          <w:kern w:val="0"/>
        </w:rPr>
        <w:t>涡旋振荡仪</w:t>
      </w:r>
      <w:r>
        <w:rPr>
          <w:rFonts w:ascii="Times New Roman" w:eastAsia="宋体" w:hAnsi="Times New Roman" w:cs="Times New Roman"/>
          <w:kern w:val="0"/>
        </w:rPr>
        <w:t>。</w:t>
      </w:r>
    </w:p>
    <w:p w14:paraId="2C71B759" w14:textId="77777777" w:rsidR="005C2B78" w:rsidRDefault="008E4489">
      <w:pPr>
        <w:widowControl/>
        <w:spacing w:line="360" w:lineRule="auto"/>
        <w:ind w:firstLine="420"/>
        <w:outlineLvl w:val="2"/>
        <w:rPr>
          <w:rFonts w:ascii="Times New Roman" w:eastAsia="宋体" w:hAnsi="Times New Roman" w:cs="Times New Roman"/>
          <w:kern w:val="0"/>
        </w:rPr>
      </w:pPr>
      <w:r>
        <w:rPr>
          <w:rFonts w:ascii="Times New Roman" w:eastAsia="宋体" w:hAnsi="Times New Roman" w:cs="Times New Roman" w:hint="eastAsia"/>
          <w:kern w:val="0"/>
        </w:rPr>
        <w:t>5</w:t>
      </w:r>
      <w:r>
        <w:rPr>
          <w:rFonts w:ascii="Times New Roman" w:eastAsia="宋体" w:hAnsi="Times New Roman" w:cs="Times New Roman"/>
          <w:kern w:val="0"/>
        </w:rPr>
        <w:t xml:space="preserve">.5 </w:t>
      </w:r>
      <w:r>
        <w:rPr>
          <w:rFonts w:ascii="Times New Roman" w:eastAsia="宋体" w:hAnsi="宋体" w:cs="Times New Roman"/>
          <w:kern w:val="0"/>
        </w:rPr>
        <w:t>离心机：</w:t>
      </w:r>
      <w:r>
        <w:rPr>
          <w:rFonts w:ascii="Times New Roman" w:eastAsia="宋体" w:hAnsi="宋体" w:cs="Times New Roman" w:hint="eastAsia"/>
          <w:kern w:val="0"/>
        </w:rPr>
        <w:t>转速不低于</w:t>
      </w:r>
      <w:r>
        <w:rPr>
          <w:rFonts w:ascii="Times New Roman" w:eastAsia="宋体" w:hAnsi="Times New Roman" w:cs="Times New Roman" w:hint="eastAsia"/>
          <w:kern w:val="0"/>
        </w:rPr>
        <w:t>3 8</w:t>
      </w:r>
      <w:r>
        <w:rPr>
          <w:rFonts w:ascii="Times New Roman" w:eastAsia="宋体" w:hAnsi="Times New Roman" w:cs="Times New Roman"/>
          <w:kern w:val="0"/>
        </w:rPr>
        <w:t xml:space="preserve">00 </w:t>
      </w:r>
      <w:r>
        <w:rPr>
          <w:rFonts w:ascii="Times New Roman" w:eastAsia="宋体" w:hAnsi="Times New Roman" w:cs="Times New Roman"/>
          <w:kern w:val="0"/>
        </w:rPr>
        <w:t>r/min</w:t>
      </w:r>
      <w:r>
        <w:rPr>
          <w:rFonts w:ascii="Times New Roman" w:eastAsia="宋体" w:hAnsi="Times New Roman" w:cs="Times New Roman" w:hint="eastAsia"/>
          <w:kern w:val="0"/>
        </w:rPr>
        <w:t>。</w:t>
      </w:r>
    </w:p>
    <w:p w14:paraId="21938F13" w14:textId="77777777" w:rsidR="005C2B78" w:rsidRDefault="008E4489">
      <w:pPr>
        <w:widowControl/>
        <w:spacing w:line="360" w:lineRule="auto"/>
        <w:ind w:firstLine="420"/>
        <w:outlineLvl w:val="2"/>
        <w:rPr>
          <w:rFonts w:ascii="Times New Roman" w:eastAsia="宋体" w:hAnsi="Times New Roman" w:cs="Times New Roman"/>
          <w:kern w:val="0"/>
          <w:szCs w:val="21"/>
        </w:rPr>
      </w:pPr>
      <w:r>
        <w:rPr>
          <w:rFonts w:ascii="Times New Roman" w:eastAsia="宋体" w:hAnsi="Times New Roman" w:cs="Times New Roman"/>
          <w:kern w:val="0"/>
          <w:szCs w:val="21"/>
        </w:rPr>
        <w:t xml:space="preserve">5.6 </w:t>
      </w:r>
      <w:r>
        <w:rPr>
          <w:rFonts w:ascii="Times New Roman" w:eastAsia="宋体" w:hAnsi="宋体" w:cs="Times New Roman" w:hint="eastAsia"/>
          <w:kern w:val="0"/>
          <w:szCs w:val="21"/>
        </w:rPr>
        <w:t>高速离心机：转速不低于</w:t>
      </w:r>
      <w:r>
        <w:rPr>
          <w:rFonts w:ascii="Times New Roman" w:eastAsia="宋体" w:hAnsi="Times New Roman" w:cs="Times New Roman"/>
          <w:kern w:val="0"/>
        </w:rPr>
        <w:t>10</w:t>
      </w:r>
      <w:r>
        <w:rPr>
          <w:rFonts w:ascii="Times New Roman" w:eastAsia="宋体" w:hAnsi="Times New Roman" w:cs="Times New Roman" w:hint="eastAsia"/>
          <w:kern w:val="0"/>
        </w:rPr>
        <w:t xml:space="preserve"> </w:t>
      </w:r>
      <w:r>
        <w:rPr>
          <w:rFonts w:ascii="Times New Roman" w:eastAsia="宋体" w:hAnsi="Times New Roman" w:cs="Times New Roman"/>
          <w:kern w:val="0"/>
        </w:rPr>
        <w:t>000 r/min</w:t>
      </w:r>
      <w:r>
        <w:rPr>
          <w:rFonts w:ascii="Times New Roman" w:eastAsia="宋体" w:hAnsi="宋体" w:cs="Times New Roman"/>
          <w:kern w:val="0"/>
          <w:szCs w:val="21"/>
        </w:rPr>
        <w:t>。</w:t>
      </w:r>
    </w:p>
    <w:p w14:paraId="34E49928" w14:textId="77777777" w:rsidR="005C2B78" w:rsidRDefault="008E4489">
      <w:pPr>
        <w:widowControl/>
        <w:numPr>
          <w:ilvl w:val="1"/>
          <w:numId w:val="0"/>
        </w:numPr>
        <w:spacing w:line="360" w:lineRule="auto"/>
        <w:outlineLvl w:val="1"/>
        <w:rPr>
          <w:rFonts w:ascii="黑体" w:eastAsia="黑体" w:hAnsi="黑体" w:cs="Times New Roman"/>
          <w:b/>
          <w:kern w:val="0"/>
          <w:szCs w:val="21"/>
        </w:rPr>
      </w:pPr>
      <w:r>
        <w:rPr>
          <w:rFonts w:ascii="黑体" w:eastAsia="黑体" w:hAnsi="黑体" w:cs="Times New Roman" w:hint="eastAsia"/>
          <w:b/>
          <w:kern w:val="0"/>
          <w:szCs w:val="21"/>
        </w:rPr>
        <w:t>6</w:t>
      </w:r>
      <w:r>
        <w:rPr>
          <w:rFonts w:ascii="黑体" w:eastAsia="黑体" w:hAnsi="黑体" w:cs="Times New Roman"/>
          <w:b/>
          <w:kern w:val="0"/>
          <w:szCs w:val="21"/>
        </w:rPr>
        <w:t>试样制备</w:t>
      </w:r>
    </w:p>
    <w:p w14:paraId="40D4516C" w14:textId="77777777" w:rsidR="005C2B78" w:rsidRDefault="008E4489">
      <w:pPr>
        <w:widowControl/>
        <w:numPr>
          <w:ilvl w:val="1"/>
          <w:numId w:val="0"/>
        </w:numPr>
        <w:spacing w:line="360" w:lineRule="auto"/>
        <w:outlineLvl w:val="1"/>
        <w:rPr>
          <w:rFonts w:ascii="黑体" w:eastAsia="黑体" w:hAnsi="黑体" w:cs="Times New Roman"/>
          <w:b/>
          <w:kern w:val="0"/>
          <w:szCs w:val="21"/>
        </w:rPr>
      </w:pPr>
      <w:r>
        <w:rPr>
          <w:rFonts w:ascii="黑体" w:eastAsia="黑体" w:hAnsi="黑体" w:cs="Times New Roman" w:hint="eastAsia"/>
          <w:b/>
          <w:kern w:val="0"/>
          <w:szCs w:val="21"/>
        </w:rPr>
        <w:t>6</w:t>
      </w:r>
      <w:r>
        <w:rPr>
          <w:rFonts w:ascii="黑体" w:eastAsia="黑体" w:hAnsi="黑体" w:cs="Times New Roman"/>
          <w:b/>
          <w:kern w:val="0"/>
          <w:szCs w:val="21"/>
        </w:rPr>
        <w:t>.1</w:t>
      </w:r>
      <w:r>
        <w:rPr>
          <w:rFonts w:ascii="黑体" w:eastAsia="黑体" w:hAnsi="黑体" w:cs="Times New Roman" w:hint="eastAsia"/>
          <w:b/>
          <w:kern w:val="0"/>
          <w:szCs w:val="21"/>
        </w:rPr>
        <w:t>制备</w:t>
      </w:r>
    </w:p>
    <w:p w14:paraId="2C44776C" w14:textId="77777777" w:rsidR="005C2B78" w:rsidRDefault="008E4489">
      <w:pPr>
        <w:widowControl/>
        <w:shd w:val="clear" w:color="FFFFFF" w:fill="FFFFFF"/>
        <w:tabs>
          <w:tab w:val="left" w:pos="360"/>
        </w:tabs>
        <w:spacing w:line="360" w:lineRule="auto"/>
        <w:ind w:firstLineChars="200" w:firstLine="420"/>
        <w:jc w:val="left"/>
        <w:outlineLvl w:val="0"/>
        <w:rPr>
          <w:rFonts w:ascii="宋体" w:eastAsia="宋体" w:hAnsi="宋体" w:cs="宋体"/>
          <w:spacing w:val="-5"/>
          <w:szCs w:val="21"/>
        </w:rPr>
      </w:pPr>
      <w:r>
        <w:rPr>
          <w:rFonts w:ascii="Times New Roman" w:eastAsia="宋体" w:hAnsi="Times New Roman" w:cs="Times New Roman" w:hint="eastAsia"/>
          <w:kern w:val="0"/>
          <w:szCs w:val="21"/>
        </w:rPr>
        <w:lastRenderedPageBreak/>
        <w:t>样品测定部位按照</w:t>
      </w:r>
      <w:r>
        <w:rPr>
          <w:rFonts w:ascii="Times New Roman" w:eastAsia="宋体" w:hAnsi="Times New Roman" w:cs="Times New Roman" w:hint="eastAsia"/>
          <w:kern w:val="0"/>
          <w:szCs w:val="21"/>
        </w:rPr>
        <w:t>GB 2763</w:t>
      </w:r>
      <w:r>
        <w:rPr>
          <w:rFonts w:ascii="Times New Roman" w:eastAsia="宋体" w:hAnsi="Times New Roman" w:cs="Times New Roman" w:hint="eastAsia"/>
          <w:kern w:val="0"/>
          <w:szCs w:val="21"/>
        </w:rPr>
        <w:t>附录</w:t>
      </w:r>
      <w:r>
        <w:rPr>
          <w:rFonts w:ascii="Times New Roman" w:eastAsia="宋体" w:hAnsi="Times New Roman" w:cs="Times New Roman" w:hint="eastAsia"/>
          <w:kern w:val="0"/>
          <w:szCs w:val="21"/>
        </w:rPr>
        <w:t>A</w:t>
      </w:r>
      <w:r>
        <w:rPr>
          <w:rFonts w:ascii="Times New Roman" w:eastAsia="宋体" w:hAnsi="Times New Roman" w:cs="Times New Roman" w:hint="eastAsia"/>
          <w:kern w:val="0"/>
          <w:szCs w:val="21"/>
        </w:rPr>
        <w:t>的规定执行，</w:t>
      </w:r>
      <w:r>
        <w:rPr>
          <w:rFonts w:ascii="宋体" w:eastAsia="宋体" w:hAnsi="宋体" w:cs="宋体"/>
          <w:spacing w:val="-5"/>
          <w:szCs w:val="21"/>
        </w:rPr>
        <w:t>取样</w:t>
      </w:r>
      <w:proofErr w:type="gramStart"/>
      <w:r>
        <w:rPr>
          <w:rFonts w:ascii="宋体" w:eastAsia="宋体" w:hAnsi="宋体" w:cs="宋体"/>
          <w:spacing w:val="-5"/>
          <w:szCs w:val="21"/>
        </w:rPr>
        <w:t>量按照</w:t>
      </w:r>
      <w:proofErr w:type="gramEnd"/>
      <w:r>
        <w:rPr>
          <w:rFonts w:ascii="宋体" w:eastAsia="宋体" w:hAnsi="宋体" w:cs="宋体"/>
          <w:spacing w:val="-5"/>
          <w:szCs w:val="21"/>
        </w:rPr>
        <w:t>相关标准或规定执行。</w:t>
      </w:r>
    </w:p>
    <w:p w14:paraId="59A6463F" w14:textId="77777777" w:rsidR="005C2B78" w:rsidRDefault="008E4489">
      <w:pPr>
        <w:widowControl/>
        <w:shd w:val="clear" w:color="FFFFFF" w:fill="FFFFFF"/>
        <w:tabs>
          <w:tab w:val="left" w:pos="360"/>
        </w:tabs>
        <w:spacing w:line="360" w:lineRule="auto"/>
        <w:ind w:firstLineChars="200" w:firstLine="410"/>
        <w:jc w:val="left"/>
        <w:outlineLvl w:val="0"/>
        <w:rPr>
          <w:rFonts w:ascii="宋体" w:eastAsia="宋体" w:hAnsi="宋体" w:cs="宋体"/>
          <w:spacing w:val="-5"/>
          <w:szCs w:val="21"/>
        </w:rPr>
      </w:pPr>
      <w:r>
        <w:rPr>
          <w:rFonts w:ascii="宋体" w:eastAsia="宋体" w:hAnsi="宋体" w:cs="宋体" w:hint="eastAsia"/>
          <w:spacing w:val="-5"/>
          <w:szCs w:val="21"/>
        </w:rPr>
        <w:t>蔬菜、水果、食用菌和糖料，对于个体较小的样品，取样后全部处理；对于个体较大的样品，可在对称轴或对称面上分割后切成小块后处理；对于细长、扁平或组分含量在各部分有差异的样品，可在不同部位切取小片或截成小段后处理；取后的样品将其切碎，充分混匀，用四分法取样或直接放入组织捣碎机中捣碎成匀浆，放入聚乙烯瓶中。</w:t>
      </w:r>
    </w:p>
    <w:p w14:paraId="5AE1BAD3" w14:textId="77777777" w:rsidR="005C2B78" w:rsidRDefault="008E4489">
      <w:pPr>
        <w:widowControl/>
        <w:shd w:val="clear" w:color="FFFFFF" w:fill="FFFFFF"/>
        <w:tabs>
          <w:tab w:val="left" w:pos="360"/>
        </w:tabs>
        <w:spacing w:line="360" w:lineRule="auto"/>
        <w:ind w:firstLineChars="200" w:firstLine="410"/>
        <w:jc w:val="left"/>
        <w:outlineLvl w:val="0"/>
        <w:rPr>
          <w:rFonts w:ascii="宋体" w:eastAsia="宋体" w:hAnsi="宋体" w:cs="宋体"/>
          <w:spacing w:val="-5"/>
          <w:szCs w:val="21"/>
        </w:rPr>
      </w:pPr>
      <w:r>
        <w:rPr>
          <w:rFonts w:ascii="宋体" w:eastAsia="宋体" w:hAnsi="宋体" w:cs="宋体" w:hint="eastAsia"/>
          <w:spacing w:val="-5"/>
          <w:szCs w:val="21"/>
        </w:rPr>
        <w:t>干制的蔬菜、水果和食用菌粉碎后充分混匀，</w:t>
      </w:r>
      <w:r>
        <w:rPr>
          <w:rFonts w:ascii="宋体" w:eastAsia="宋体" w:hAnsi="宋体" w:cs="宋体"/>
          <w:spacing w:val="-5"/>
          <w:szCs w:val="21"/>
        </w:rPr>
        <w:t>放入聚乙烯瓶</w:t>
      </w:r>
      <w:r>
        <w:rPr>
          <w:rFonts w:ascii="宋体" w:eastAsia="宋体" w:hAnsi="宋体" w:cs="宋体" w:hint="eastAsia"/>
          <w:spacing w:val="-5"/>
          <w:szCs w:val="21"/>
        </w:rPr>
        <w:t>或袋</w:t>
      </w:r>
      <w:r>
        <w:rPr>
          <w:rFonts w:ascii="宋体" w:eastAsia="宋体" w:hAnsi="宋体" w:cs="宋体"/>
          <w:spacing w:val="-5"/>
          <w:szCs w:val="21"/>
        </w:rPr>
        <w:t>中。</w:t>
      </w:r>
    </w:p>
    <w:p w14:paraId="20C905A0" w14:textId="77777777" w:rsidR="005C2B78" w:rsidRDefault="008E4489">
      <w:pPr>
        <w:widowControl/>
        <w:shd w:val="clear" w:color="FFFFFF" w:fill="FFFFFF"/>
        <w:tabs>
          <w:tab w:val="left" w:pos="360"/>
        </w:tabs>
        <w:spacing w:line="360" w:lineRule="auto"/>
        <w:ind w:firstLineChars="200" w:firstLine="410"/>
        <w:jc w:val="left"/>
        <w:outlineLvl w:val="0"/>
        <w:rPr>
          <w:rFonts w:ascii="宋体" w:eastAsia="宋体" w:hAnsi="宋体" w:cs="宋体"/>
          <w:spacing w:val="-5"/>
          <w:szCs w:val="21"/>
        </w:rPr>
      </w:pPr>
      <w:r>
        <w:rPr>
          <w:rFonts w:ascii="宋体" w:eastAsia="宋体" w:hAnsi="宋体" w:cs="宋体"/>
          <w:spacing w:val="-5"/>
          <w:szCs w:val="21"/>
        </w:rPr>
        <w:t>谷类粉碎后使其全部可通过</w:t>
      </w:r>
      <w:r>
        <w:rPr>
          <w:rFonts w:ascii="宋体" w:eastAsia="宋体" w:hAnsi="宋体" w:cs="宋体"/>
          <w:spacing w:val="-5"/>
          <w:szCs w:val="21"/>
        </w:rPr>
        <w:t xml:space="preserve">425 </w:t>
      </w:r>
      <w:proofErr w:type="spellStart"/>
      <w:r>
        <w:rPr>
          <w:rFonts w:ascii="Times New Roman" w:eastAsia="宋体" w:hAnsi="Times New Roman" w:cs="Times New Roman"/>
          <w:spacing w:val="-5"/>
          <w:szCs w:val="21"/>
        </w:rPr>
        <w:t>μm</w:t>
      </w:r>
      <w:proofErr w:type="spellEnd"/>
      <w:r>
        <w:rPr>
          <w:rFonts w:ascii="宋体" w:eastAsia="宋体" w:hAnsi="宋体" w:cs="宋体"/>
          <w:spacing w:val="-5"/>
          <w:szCs w:val="21"/>
        </w:rPr>
        <w:t>的标准网筛，放入聚乙烯瓶或袋中。</w:t>
      </w:r>
    </w:p>
    <w:p w14:paraId="5AE97DDA" w14:textId="77777777" w:rsidR="005C2B78" w:rsidRDefault="008E4489">
      <w:pPr>
        <w:widowControl/>
        <w:shd w:val="clear" w:color="FFFFFF" w:fill="FFFFFF"/>
        <w:tabs>
          <w:tab w:val="left" w:pos="360"/>
        </w:tabs>
        <w:spacing w:line="360" w:lineRule="auto"/>
        <w:ind w:firstLineChars="200" w:firstLine="410"/>
        <w:jc w:val="left"/>
        <w:outlineLvl w:val="0"/>
        <w:rPr>
          <w:rFonts w:ascii="宋体" w:eastAsia="宋体" w:hAnsi="宋体" w:cs="宋体"/>
          <w:spacing w:val="-5"/>
          <w:szCs w:val="21"/>
        </w:rPr>
      </w:pPr>
      <w:r>
        <w:rPr>
          <w:rFonts w:ascii="宋体" w:eastAsia="宋体" w:hAnsi="宋体" w:cs="宋体" w:hint="eastAsia"/>
          <w:spacing w:val="-5"/>
          <w:szCs w:val="21"/>
        </w:rPr>
        <w:t>油料和坚果粉碎后充分混匀，放入聚乙烯瓶或袋中。</w:t>
      </w:r>
    </w:p>
    <w:p w14:paraId="4A8DECE9" w14:textId="77777777" w:rsidR="005C2B78" w:rsidRDefault="008E4489">
      <w:pPr>
        <w:widowControl/>
        <w:shd w:val="clear" w:color="FFFFFF" w:fill="FFFFFF"/>
        <w:tabs>
          <w:tab w:val="left" w:pos="360"/>
        </w:tabs>
        <w:spacing w:line="360" w:lineRule="auto"/>
        <w:ind w:firstLineChars="200" w:firstLine="410"/>
        <w:jc w:val="left"/>
        <w:outlineLvl w:val="0"/>
        <w:rPr>
          <w:rFonts w:ascii="宋体" w:eastAsia="宋体" w:hAnsi="宋体" w:cs="宋体"/>
          <w:spacing w:val="-5"/>
          <w:szCs w:val="21"/>
        </w:rPr>
      </w:pPr>
      <w:r>
        <w:rPr>
          <w:rFonts w:ascii="宋体" w:eastAsia="宋体" w:hAnsi="宋体" w:cs="宋体" w:hint="eastAsia"/>
          <w:spacing w:val="-5"/>
          <w:szCs w:val="21"/>
        </w:rPr>
        <w:t>茶叶和香辛料（调味料）粉碎后充</w:t>
      </w:r>
      <w:r>
        <w:rPr>
          <w:rFonts w:ascii="宋体" w:eastAsia="宋体" w:hAnsi="宋体" w:cs="宋体" w:hint="eastAsia"/>
          <w:spacing w:val="-5"/>
          <w:szCs w:val="21"/>
        </w:rPr>
        <w:t>分混匀，放入聚乙烯瓶或袋中。</w:t>
      </w:r>
    </w:p>
    <w:p w14:paraId="41C682E2" w14:textId="77777777" w:rsidR="005C2B78" w:rsidRDefault="008E4489">
      <w:pPr>
        <w:widowControl/>
        <w:shd w:val="clear" w:color="FFFFFF" w:fill="FFFFFF"/>
        <w:tabs>
          <w:tab w:val="left" w:pos="360"/>
        </w:tabs>
        <w:spacing w:line="360" w:lineRule="auto"/>
        <w:ind w:firstLineChars="200" w:firstLine="410"/>
        <w:jc w:val="left"/>
        <w:outlineLvl w:val="0"/>
        <w:rPr>
          <w:rFonts w:ascii="宋体" w:eastAsia="宋体" w:hAnsi="宋体" w:cs="宋体"/>
          <w:spacing w:val="-5"/>
          <w:szCs w:val="21"/>
        </w:rPr>
      </w:pPr>
      <w:r>
        <w:rPr>
          <w:rFonts w:ascii="宋体" w:eastAsia="宋体" w:hAnsi="宋体" w:cs="宋体" w:hint="eastAsia"/>
          <w:spacing w:val="-5"/>
          <w:szCs w:val="21"/>
        </w:rPr>
        <w:t>植物油类混匀，放入聚乙烯瓶中。</w:t>
      </w:r>
    </w:p>
    <w:p w14:paraId="7797E294" w14:textId="77777777" w:rsidR="005C2B78" w:rsidRDefault="008E4489">
      <w:pPr>
        <w:widowControl/>
        <w:numPr>
          <w:ilvl w:val="1"/>
          <w:numId w:val="0"/>
        </w:numPr>
        <w:spacing w:line="360" w:lineRule="auto"/>
        <w:outlineLvl w:val="1"/>
        <w:rPr>
          <w:rFonts w:ascii="黑体" w:eastAsia="黑体" w:hAnsi="黑体" w:cs="Times New Roman"/>
          <w:b/>
          <w:kern w:val="0"/>
          <w:szCs w:val="21"/>
        </w:rPr>
      </w:pPr>
      <w:r>
        <w:rPr>
          <w:rFonts w:ascii="黑体" w:eastAsia="黑体" w:hAnsi="黑体" w:cs="Times New Roman" w:hint="eastAsia"/>
          <w:b/>
          <w:kern w:val="0"/>
          <w:szCs w:val="21"/>
        </w:rPr>
        <w:t>6</w:t>
      </w:r>
      <w:r>
        <w:rPr>
          <w:rFonts w:ascii="黑体" w:eastAsia="黑体" w:hAnsi="黑体" w:cs="Times New Roman"/>
          <w:b/>
          <w:kern w:val="0"/>
          <w:szCs w:val="21"/>
        </w:rPr>
        <w:t>.2</w:t>
      </w:r>
      <w:r>
        <w:rPr>
          <w:rFonts w:ascii="黑体" w:eastAsia="黑体" w:hAnsi="黑体" w:cs="Times New Roman" w:hint="eastAsia"/>
          <w:b/>
          <w:kern w:val="0"/>
          <w:szCs w:val="21"/>
        </w:rPr>
        <w:t>储存</w:t>
      </w:r>
    </w:p>
    <w:p w14:paraId="18DC36BD" w14:textId="77777777" w:rsidR="005C2B78" w:rsidRDefault="008E4489">
      <w:pPr>
        <w:widowControl/>
        <w:shd w:val="clear" w:color="FFFFFF" w:fill="FFFFFF"/>
        <w:tabs>
          <w:tab w:val="left" w:pos="360"/>
        </w:tabs>
        <w:spacing w:line="360" w:lineRule="auto"/>
        <w:ind w:firstLineChars="200" w:firstLine="420"/>
        <w:jc w:val="left"/>
        <w:outlineLvl w:val="0"/>
        <w:rPr>
          <w:rFonts w:ascii="Times New Roman" w:eastAsia="宋体" w:hAnsi="Times New Roman" w:cs="Times New Roman"/>
          <w:kern w:val="0"/>
          <w:szCs w:val="21"/>
        </w:rPr>
      </w:pPr>
      <w:r>
        <w:rPr>
          <w:rFonts w:ascii="Times New Roman" w:eastAsia="宋体" w:hAnsi="Times New Roman" w:cs="Times New Roman" w:hint="eastAsia"/>
          <w:kern w:val="0"/>
          <w:szCs w:val="21"/>
        </w:rPr>
        <w:t>试样低于</w:t>
      </w:r>
      <w:r>
        <w:rPr>
          <w:rFonts w:ascii="Times New Roman" w:eastAsia="宋体" w:hAnsi="Times New Roman" w:cs="Times New Roman"/>
          <w:kern w:val="0"/>
          <w:szCs w:val="21"/>
        </w:rPr>
        <w:t xml:space="preserve">-18 </w:t>
      </w:r>
      <w:r>
        <w:rPr>
          <w:rFonts w:ascii="Times New Roman" w:eastAsia="宋体" w:hAnsi="Times New Roman" w:cs="Times New Roman" w:hint="eastAsia"/>
          <w:kern w:val="0"/>
          <w:szCs w:val="21"/>
        </w:rPr>
        <w:t>℃及以下</w:t>
      </w:r>
      <w:r>
        <w:rPr>
          <w:rFonts w:ascii="Times New Roman" w:eastAsia="宋体" w:hAnsi="Times New Roman" w:cs="Times New Roman"/>
          <w:kern w:val="0"/>
          <w:szCs w:val="21"/>
        </w:rPr>
        <w:t>条件保存</w:t>
      </w:r>
      <w:r>
        <w:rPr>
          <w:rFonts w:ascii="Times New Roman" w:eastAsia="宋体" w:hAnsi="Times New Roman" w:cs="Times New Roman" w:hint="eastAsia"/>
          <w:kern w:val="0"/>
          <w:szCs w:val="21"/>
        </w:rPr>
        <w:t>。</w:t>
      </w:r>
    </w:p>
    <w:p w14:paraId="532CA496" w14:textId="77777777" w:rsidR="005C2B78" w:rsidRDefault="008E4489">
      <w:pPr>
        <w:widowControl/>
        <w:numPr>
          <w:ilvl w:val="1"/>
          <w:numId w:val="0"/>
        </w:numPr>
        <w:spacing w:line="360" w:lineRule="auto"/>
        <w:outlineLvl w:val="1"/>
        <w:rPr>
          <w:rFonts w:ascii="黑体" w:eastAsia="黑体" w:hAnsi="黑体" w:cs="Times New Roman"/>
          <w:b/>
          <w:kern w:val="0"/>
          <w:szCs w:val="21"/>
        </w:rPr>
      </w:pPr>
      <w:r>
        <w:rPr>
          <w:rFonts w:ascii="黑体" w:eastAsia="黑体" w:hAnsi="黑体" w:cs="Times New Roman"/>
          <w:b/>
          <w:kern w:val="0"/>
          <w:szCs w:val="21"/>
        </w:rPr>
        <w:t>7</w:t>
      </w:r>
      <w:r>
        <w:rPr>
          <w:rFonts w:ascii="黑体" w:eastAsia="黑体" w:hAnsi="黑体" w:cs="Times New Roman"/>
          <w:b/>
          <w:kern w:val="0"/>
          <w:szCs w:val="21"/>
        </w:rPr>
        <w:t>分析步骤</w:t>
      </w:r>
    </w:p>
    <w:p w14:paraId="72B2E39C" w14:textId="77777777" w:rsidR="005C2B78" w:rsidRDefault="008E4489">
      <w:pPr>
        <w:pStyle w:val="aff0"/>
        <w:widowControl/>
        <w:numPr>
          <w:ilvl w:val="1"/>
          <w:numId w:val="2"/>
        </w:numPr>
        <w:tabs>
          <w:tab w:val="left" w:pos="360"/>
        </w:tabs>
        <w:spacing w:before="50" w:after="50"/>
        <w:ind w:firstLineChars="0"/>
        <w:outlineLvl w:val="2"/>
        <w:rPr>
          <w:rFonts w:ascii="黑体" w:eastAsia="黑体" w:hAnsi="黑体" w:cs="Times New Roman"/>
          <w:b/>
          <w:kern w:val="0"/>
          <w:szCs w:val="21"/>
        </w:rPr>
      </w:pPr>
      <w:r>
        <w:rPr>
          <w:rFonts w:ascii="黑体" w:eastAsia="黑体" w:hAnsi="黑体" w:cs="Times New Roman"/>
          <w:b/>
          <w:kern w:val="0"/>
          <w:szCs w:val="21"/>
        </w:rPr>
        <w:t>提取</w:t>
      </w:r>
      <w:r>
        <w:rPr>
          <w:rFonts w:ascii="黑体" w:eastAsia="黑体" w:hAnsi="黑体" w:cs="Times New Roman" w:hint="eastAsia"/>
          <w:b/>
          <w:kern w:val="0"/>
          <w:szCs w:val="21"/>
        </w:rPr>
        <w:t>和净化</w:t>
      </w:r>
    </w:p>
    <w:p w14:paraId="53D2BEB3" w14:textId="77777777" w:rsidR="005C2B78" w:rsidRDefault="008E4489">
      <w:pPr>
        <w:widowControl/>
        <w:autoSpaceDE w:val="0"/>
        <w:autoSpaceDN w:val="0"/>
        <w:spacing w:beforeLines="50" w:before="156" w:afterLines="50" w:after="156"/>
        <w:ind w:firstLine="422"/>
        <w:rPr>
          <w:rFonts w:ascii="黑体" w:eastAsia="黑体" w:hAnsi="黑体" w:cs="Times New Roman"/>
          <w:b/>
          <w:kern w:val="0"/>
          <w:szCs w:val="21"/>
        </w:rPr>
      </w:pPr>
      <w:r>
        <w:rPr>
          <w:rFonts w:ascii="黑体" w:eastAsia="黑体" w:hAnsi="黑体" w:cs="Times New Roman" w:hint="eastAsia"/>
          <w:b/>
          <w:kern w:val="0"/>
          <w:szCs w:val="21"/>
        </w:rPr>
        <w:t xml:space="preserve">7.1.1 </w:t>
      </w:r>
      <w:r>
        <w:rPr>
          <w:rFonts w:ascii="黑体" w:eastAsia="黑体" w:hAnsi="黑体" w:cs="Times New Roman"/>
          <w:b/>
          <w:kern w:val="0"/>
          <w:szCs w:val="21"/>
        </w:rPr>
        <w:t>蔬菜、水果和食用菌</w:t>
      </w:r>
    </w:p>
    <w:p w14:paraId="56EAA993" w14:textId="77777777" w:rsidR="005C2B78" w:rsidRDefault="008E4489">
      <w:pPr>
        <w:widowControl/>
        <w:autoSpaceDE w:val="0"/>
        <w:autoSpaceDN w:val="0"/>
        <w:spacing w:beforeLines="50" w:before="156" w:afterLines="50" w:after="156" w:line="360" w:lineRule="auto"/>
        <w:ind w:firstLineChars="196" w:firstLine="412"/>
        <w:rPr>
          <w:rFonts w:ascii="Times New Roman" w:eastAsia="宋体" w:hAnsi="宋体" w:cs="Times New Roman"/>
          <w:kern w:val="0"/>
          <w:szCs w:val="21"/>
        </w:rPr>
      </w:pPr>
      <w:r>
        <w:rPr>
          <w:rFonts w:ascii="Times New Roman" w:eastAsia="宋体" w:hAnsi="宋体" w:cs="Times New Roman"/>
          <w:kern w:val="0"/>
          <w:szCs w:val="21"/>
        </w:rPr>
        <w:t>称取</w:t>
      </w:r>
      <w:r>
        <w:rPr>
          <w:rFonts w:ascii="Times New Roman" w:eastAsia="宋体" w:hAnsi="Times New Roman" w:cs="Times New Roman" w:hint="eastAsia"/>
          <w:kern w:val="0"/>
          <w:szCs w:val="21"/>
        </w:rPr>
        <w:t>10</w:t>
      </w:r>
      <w:r>
        <w:rPr>
          <w:rFonts w:ascii="Times New Roman" w:eastAsia="宋体" w:hAnsi="Times New Roman" w:cs="Times New Roman"/>
          <w:kern w:val="0"/>
          <w:szCs w:val="21"/>
        </w:rPr>
        <w:t xml:space="preserve"> g</w:t>
      </w:r>
      <w:r>
        <w:rPr>
          <w:rFonts w:ascii="Times New Roman" w:eastAsia="宋体" w:hAnsi="宋体" w:cs="Times New Roman"/>
          <w:kern w:val="0"/>
          <w:szCs w:val="21"/>
        </w:rPr>
        <w:t>（精确至</w:t>
      </w:r>
      <w:r>
        <w:rPr>
          <w:rFonts w:ascii="Times New Roman" w:eastAsia="宋体" w:hAnsi="Times New Roman" w:cs="Times New Roman"/>
          <w:kern w:val="0"/>
          <w:szCs w:val="21"/>
        </w:rPr>
        <w:t>0.01 g</w:t>
      </w:r>
      <w:r>
        <w:rPr>
          <w:rFonts w:ascii="Times New Roman" w:eastAsia="宋体" w:hAnsi="宋体" w:cs="Times New Roman"/>
          <w:kern w:val="0"/>
          <w:szCs w:val="21"/>
        </w:rPr>
        <w:t>）试样于</w:t>
      </w:r>
      <w:r>
        <w:rPr>
          <w:rFonts w:ascii="Times New Roman" w:eastAsia="宋体" w:hAnsi="Times New Roman" w:cs="Times New Roman"/>
          <w:kern w:val="0"/>
          <w:szCs w:val="21"/>
        </w:rPr>
        <w:t>50 mL</w:t>
      </w:r>
      <w:r>
        <w:rPr>
          <w:rFonts w:ascii="Times New Roman" w:eastAsia="宋体" w:hAnsi="宋体" w:cs="Times New Roman"/>
          <w:kern w:val="0"/>
          <w:szCs w:val="21"/>
        </w:rPr>
        <w:t>聚丙烯</w:t>
      </w:r>
      <w:r>
        <w:rPr>
          <w:rFonts w:ascii="Times New Roman" w:eastAsia="宋体" w:hAnsi="宋体" w:cs="Times New Roman" w:hint="eastAsia"/>
          <w:kern w:val="0"/>
          <w:szCs w:val="21"/>
        </w:rPr>
        <w:t>离心管</w:t>
      </w:r>
      <w:r>
        <w:rPr>
          <w:rFonts w:ascii="Times New Roman" w:eastAsia="宋体" w:hAnsi="宋体" w:cs="Times New Roman"/>
          <w:kern w:val="0"/>
          <w:szCs w:val="21"/>
        </w:rPr>
        <w:t>中，加入</w:t>
      </w:r>
      <w:r>
        <w:rPr>
          <w:rFonts w:ascii="Times New Roman" w:eastAsia="宋体" w:hAnsi="Times New Roman" w:cs="Times New Roman" w:hint="eastAsia"/>
          <w:kern w:val="0"/>
          <w:szCs w:val="21"/>
        </w:rPr>
        <w:t>10</w:t>
      </w:r>
      <w:r>
        <w:rPr>
          <w:rFonts w:ascii="Times New Roman" w:eastAsia="宋体" w:hAnsi="Times New Roman" w:cs="Times New Roman"/>
          <w:kern w:val="0"/>
          <w:szCs w:val="21"/>
        </w:rPr>
        <w:t xml:space="preserve"> mL</w:t>
      </w:r>
      <w:r>
        <w:rPr>
          <w:rFonts w:ascii="Times New Roman" w:eastAsia="宋体" w:hAnsi="宋体" w:cs="Times New Roman" w:hint="eastAsia"/>
          <w:kern w:val="0"/>
          <w:szCs w:val="21"/>
        </w:rPr>
        <w:t>乙酸乙酯</w:t>
      </w:r>
      <w:r>
        <w:rPr>
          <w:rFonts w:ascii="Times New Roman" w:eastAsia="宋体" w:hAnsi="宋体" w:cs="Times New Roman"/>
          <w:kern w:val="0"/>
          <w:szCs w:val="21"/>
        </w:rPr>
        <w:t>（</w:t>
      </w:r>
      <w:r>
        <w:rPr>
          <w:rFonts w:ascii="Times New Roman" w:eastAsia="宋体" w:hAnsi="Times New Roman" w:cs="Times New Roman"/>
          <w:kern w:val="0"/>
          <w:szCs w:val="21"/>
        </w:rPr>
        <w:t>4.1.1</w:t>
      </w:r>
      <w:r>
        <w:rPr>
          <w:rFonts w:ascii="Times New Roman" w:eastAsia="宋体" w:hAnsi="宋体" w:cs="Times New Roman"/>
          <w:kern w:val="0"/>
          <w:szCs w:val="21"/>
        </w:rPr>
        <w:t>），</w:t>
      </w:r>
      <w:r>
        <w:rPr>
          <w:rFonts w:ascii="Times New Roman" w:eastAsia="宋体" w:hAnsi="宋体" w:cs="Times New Roman" w:hint="eastAsia"/>
          <w:kern w:val="0"/>
          <w:szCs w:val="21"/>
        </w:rPr>
        <w:t>涡旋</w:t>
      </w:r>
      <w:r>
        <w:rPr>
          <w:rFonts w:ascii="Times New Roman" w:eastAsia="宋体" w:hAnsi="宋体" w:cs="Times New Roman"/>
          <w:kern w:val="0"/>
          <w:szCs w:val="21"/>
        </w:rPr>
        <w:t>振荡提取</w:t>
      </w:r>
      <w:r>
        <w:rPr>
          <w:rFonts w:ascii="Times New Roman" w:eastAsia="宋体" w:hAnsi="Times New Roman" w:cs="Times New Roman"/>
          <w:kern w:val="0"/>
          <w:szCs w:val="21"/>
        </w:rPr>
        <w:t xml:space="preserve">5 </w:t>
      </w:r>
      <w:r>
        <w:rPr>
          <w:rFonts w:ascii="Times New Roman" w:eastAsia="宋体" w:hAnsi="Times New Roman" w:cs="Times New Roman" w:hint="eastAsia"/>
          <w:kern w:val="0"/>
          <w:szCs w:val="21"/>
        </w:rPr>
        <w:t>min</w:t>
      </w:r>
      <w:r>
        <w:rPr>
          <w:rFonts w:ascii="Times New Roman" w:eastAsia="宋体" w:hAnsi="宋体" w:cs="Times New Roman"/>
          <w:kern w:val="0"/>
          <w:szCs w:val="21"/>
        </w:rPr>
        <w:t>，</w:t>
      </w:r>
      <w:r>
        <w:rPr>
          <w:rFonts w:ascii="Times New Roman" w:eastAsia="宋体" w:hAnsi="宋体" w:cs="Times New Roman" w:hint="eastAsia"/>
          <w:kern w:val="0"/>
          <w:szCs w:val="21"/>
        </w:rPr>
        <w:t>加入</w:t>
      </w:r>
      <w:r>
        <w:rPr>
          <w:rFonts w:ascii="Times New Roman" w:eastAsia="宋体" w:hAnsi="宋体" w:cs="Times New Roman"/>
          <w:kern w:val="0"/>
          <w:szCs w:val="21"/>
        </w:rPr>
        <w:t>3 g</w:t>
      </w:r>
      <w:r>
        <w:rPr>
          <w:rFonts w:ascii="Times New Roman" w:eastAsia="宋体" w:hAnsi="宋体" w:cs="Times New Roman" w:hint="eastAsia"/>
          <w:kern w:val="0"/>
          <w:szCs w:val="21"/>
        </w:rPr>
        <w:t>氯化钠（</w:t>
      </w:r>
      <w:r>
        <w:rPr>
          <w:rFonts w:ascii="Times New Roman" w:eastAsia="宋体" w:hAnsi="宋体" w:cs="Times New Roman" w:hint="eastAsia"/>
          <w:kern w:val="0"/>
          <w:szCs w:val="21"/>
        </w:rPr>
        <w:t>4.1.</w:t>
      </w:r>
      <w:r>
        <w:rPr>
          <w:rFonts w:ascii="Times New Roman" w:eastAsia="宋体" w:hAnsi="宋体" w:cs="Times New Roman"/>
          <w:kern w:val="0"/>
          <w:szCs w:val="21"/>
        </w:rPr>
        <w:t>3</w:t>
      </w:r>
      <w:r>
        <w:rPr>
          <w:rFonts w:ascii="Times New Roman" w:eastAsia="宋体" w:hAnsi="宋体" w:cs="Times New Roman" w:hint="eastAsia"/>
          <w:kern w:val="0"/>
          <w:szCs w:val="21"/>
        </w:rPr>
        <w:t>）涡旋</w:t>
      </w:r>
      <w:r>
        <w:rPr>
          <w:rFonts w:ascii="Times New Roman" w:eastAsia="宋体" w:hAnsi="宋体" w:cs="Times New Roman"/>
          <w:kern w:val="0"/>
          <w:szCs w:val="21"/>
        </w:rPr>
        <w:t>3</w:t>
      </w:r>
      <w:r>
        <w:rPr>
          <w:rFonts w:ascii="Times New Roman" w:eastAsia="宋体" w:hAnsi="宋体" w:cs="Times New Roman" w:hint="eastAsia"/>
          <w:kern w:val="0"/>
          <w:szCs w:val="21"/>
        </w:rPr>
        <w:t xml:space="preserve"> </w:t>
      </w:r>
      <w:r>
        <w:rPr>
          <w:rFonts w:ascii="Times New Roman" w:eastAsia="宋体" w:hAnsi="宋体" w:cs="Times New Roman"/>
          <w:kern w:val="0"/>
          <w:szCs w:val="21"/>
        </w:rPr>
        <w:t>min</w:t>
      </w:r>
      <w:r>
        <w:rPr>
          <w:rFonts w:ascii="Times New Roman" w:eastAsia="宋体" w:hAnsi="宋体" w:cs="Times New Roman" w:hint="eastAsia"/>
          <w:kern w:val="0"/>
          <w:szCs w:val="21"/>
        </w:rPr>
        <w:t>后，不低于</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 xml:space="preserve"> 800 r/min</w:t>
      </w:r>
      <w:r>
        <w:rPr>
          <w:rFonts w:ascii="Times New Roman" w:eastAsia="宋体" w:hAnsi="宋体" w:cs="Times New Roman"/>
          <w:kern w:val="0"/>
          <w:szCs w:val="21"/>
        </w:rPr>
        <w:t>离心</w:t>
      </w:r>
      <w:r>
        <w:rPr>
          <w:rFonts w:ascii="Times New Roman" w:eastAsia="宋体" w:hAnsi="Times New Roman" w:cs="Times New Roman"/>
          <w:kern w:val="0"/>
          <w:szCs w:val="21"/>
        </w:rPr>
        <w:t>5 min</w:t>
      </w:r>
      <w:r>
        <w:rPr>
          <w:rFonts w:ascii="Times New Roman" w:eastAsia="宋体" w:hAnsi="宋体" w:cs="Times New Roman" w:hint="eastAsia"/>
          <w:kern w:val="0"/>
          <w:szCs w:val="21"/>
        </w:rPr>
        <w:t>。准确吸取</w:t>
      </w:r>
      <w:r>
        <w:rPr>
          <w:rFonts w:ascii="Times New Roman" w:eastAsia="宋体" w:hAnsi="宋体" w:cs="Times New Roman"/>
          <w:kern w:val="0"/>
          <w:szCs w:val="21"/>
        </w:rPr>
        <w:t>上清液</w:t>
      </w:r>
      <w:r>
        <w:rPr>
          <w:rFonts w:ascii="Times New Roman" w:eastAsia="宋体" w:hAnsi="宋体" w:cs="Times New Roman"/>
          <w:kern w:val="0"/>
          <w:szCs w:val="21"/>
        </w:rPr>
        <w:t xml:space="preserve">1 </w:t>
      </w:r>
      <w:r>
        <w:rPr>
          <w:rFonts w:ascii="Times New Roman" w:eastAsia="宋体" w:hAnsi="宋体" w:cs="Times New Roman" w:hint="eastAsia"/>
          <w:kern w:val="0"/>
          <w:szCs w:val="21"/>
        </w:rPr>
        <w:t>mL</w:t>
      </w:r>
      <w:r>
        <w:rPr>
          <w:rFonts w:ascii="Times New Roman" w:eastAsia="宋体" w:hAnsi="宋体" w:cs="Times New Roman" w:hint="eastAsia"/>
          <w:kern w:val="0"/>
          <w:szCs w:val="21"/>
        </w:rPr>
        <w:t>到装有</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mg</w:t>
      </w:r>
      <w:r>
        <w:rPr>
          <w:rFonts w:ascii="Times New Roman" w:eastAsia="宋体" w:hAnsi="宋体" w:cs="Times New Roman"/>
          <w:kern w:val="0"/>
          <w:szCs w:val="21"/>
        </w:rPr>
        <w:t xml:space="preserve"> GCB</w:t>
      </w:r>
      <w:r>
        <w:rPr>
          <w:rFonts w:ascii="Times New Roman" w:eastAsia="宋体" w:hAnsi="宋体" w:cs="Times New Roman" w:hint="eastAsia"/>
          <w:kern w:val="0"/>
          <w:szCs w:val="21"/>
        </w:rPr>
        <w:t>（</w:t>
      </w:r>
      <w:r>
        <w:rPr>
          <w:rFonts w:ascii="Times New Roman" w:eastAsia="宋体" w:hAnsi="宋体" w:cs="Times New Roman" w:hint="eastAsia"/>
          <w:kern w:val="0"/>
          <w:szCs w:val="21"/>
        </w:rPr>
        <w:t>4.4.3</w:t>
      </w:r>
      <w:r>
        <w:rPr>
          <w:rFonts w:ascii="Times New Roman" w:eastAsia="宋体" w:hAnsi="宋体" w:cs="Times New Roman" w:hint="eastAsia"/>
          <w:kern w:val="0"/>
          <w:szCs w:val="21"/>
        </w:rPr>
        <w:t>）和</w:t>
      </w:r>
      <w:r>
        <w:rPr>
          <w:rFonts w:ascii="Times New Roman" w:eastAsia="宋体" w:hAnsi="宋体" w:cs="Times New Roman" w:hint="eastAsia"/>
          <w:kern w:val="0"/>
          <w:szCs w:val="21"/>
        </w:rPr>
        <w:t>7</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mg</w:t>
      </w:r>
      <w:r>
        <w:rPr>
          <w:rFonts w:ascii="Times New Roman" w:eastAsia="宋体" w:hAnsi="宋体" w:cs="Times New Roman"/>
          <w:kern w:val="0"/>
          <w:szCs w:val="21"/>
        </w:rPr>
        <w:t xml:space="preserve"> C18</w:t>
      </w:r>
      <w:r>
        <w:rPr>
          <w:rFonts w:ascii="Times New Roman" w:eastAsia="宋体" w:hAnsi="宋体" w:cs="Times New Roman" w:hint="eastAsia"/>
          <w:kern w:val="0"/>
          <w:szCs w:val="21"/>
        </w:rPr>
        <w:t>（</w:t>
      </w:r>
      <w:r>
        <w:rPr>
          <w:rFonts w:ascii="Times New Roman" w:eastAsia="宋体" w:hAnsi="宋体" w:cs="Times New Roman" w:hint="eastAsia"/>
          <w:kern w:val="0"/>
          <w:szCs w:val="21"/>
        </w:rPr>
        <w:t>4.4.2</w:t>
      </w:r>
      <w:r>
        <w:rPr>
          <w:rFonts w:ascii="Times New Roman" w:eastAsia="宋体" w:hAnsi="宋体" w:cs="Times New Roman" w:hint="eastAsia"/>
          <w:kern w:val="0"/>
          <w:szCs w:val="21"/>
        </w:rPr>
        <w:t>）的</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 </w:t>
      </w:r>
      <w:r>
        <w:rPr>
          <w:rFonts w:ascii="Times New Roman" w:eastAsia="宋体" w:hAnsi="宋体" w:cs="Times New Roman" w:hint="eastAsia"/>
          <w:kern w:val="0"/>
          <w:szCs w:val="21"/>
        </w:rPr>
        <w:t>mL</w:t>
      </w:r>
      <w:r>
        <w:rPr>
          <w:rFonts w:ascii="Times New Roman" w:eastAsia="宋体" w:hAnsi="宋体" w:cs="Times New Roman" w:hint="eastAsia"/>
          <w:kern w:val="0"/>
          <w:szCs w:val="21"/>
        </w:rPr>
        <w:t>聚丙烯离心管中，涡旋</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 </w:t>
      </w:r>
      <w:r>
        <w:rPr>
          <w:rFonts w:ascii="Times New Roman" w:eastAsia="宋体" w:hAnsi="宋体" w:cs="Times New Roman" w:hint="eastAsia"/>
          <w:kern w:val="0"/>
          <w:szCs w:val="21"/>
        </w:rPr>
        <w:t>min</w:t>
      </w:r>
      <w:r>
        <w:rPr>
          <w:rFonts w:ascii="Times New Roman" w:eastAsia="宋体" w:hAnsi="宋体" w:cs="Times New Roman" w:hint="eastAsia"/>
          <w:kern w:val="0"/>
          <w:szCs w:val="21"/>
        </w:rPr>
        <w:t>后，</w:t>
      </w:r>
      <w:r>
        <w:rPr>
          <w:rFonts w:ascii="Times New Roman" w:eastAsia="宋体" w:hAnsi="宋体" w:cs="Times New Roman"/>
          <w:kern w:val="0"/>
          <w:szCs w:val="21"/>
        </w:rPr>
        <w:t>10 000 r/min</w:t>
      </w:r>
      <w:r>
        <w:rPr>
          <w:rFonts w:ascii="Times New Roman" w:eastAsia="宋体" w:hAnsi="宋体" w:cs="Times New Roman" w:hint="eastAsia"/>
          <w:kern w:val="0"/>
          <w:szCs w:val="21"/>
        </w:rPr>
        <w:t>离心</w:t>
      </w:r>
      <w:r>
        <w:rPr>
          <w:rFonts w:ascii="Times New Roman" w:eastAsia="宋体" w:hAnsi="宋体" w:cs="Times New Roman"/>
          <w:kern w:val="0"/>
          <w:szCs w:val="21"/>
        </w:rPr>
        <w:t xml:space="preserve">1 </w:t>
      </w:r>
      <w:r>
        <w:rPr>
          <w:rFonts w:ascii="Times New Roman" w:eastAsia="宋体" w:hAnsi="宋体" w:cs="Times New Roman" w:hint="eastAsia"/>
          <w:kern w:val="0"/>
          <w:szCs w:val="21"/>
        </w:rPr>
        <w:t>min</w:t>
      </w:r>
      <w:r>
        <w:rPr>
          <w:rFonts w:ascii="Times New Roman" w:eastAsia="宋体" w:hAnsi="宋体" w:cs="Times New Roman" w:hint="eastAsia"/>
          <w:kern w:val="0"/>
          <w:szCs w:val="21"/>
        </w:rPr>
        <w:t>，经</w:t>
      </w:r>
      <w:r>
        <w:rPr>
          <w:rFonts w:ascii="Times New Roman" w:eastAsia="宋体" w:hAnsi="宋体" w:cs="Times New Roman"/>
          <w:kern w:val="0"/>
          <w:szCs w:val="21"/>
        </w:rPr>
        <w:t xml:space="preserve">0.22 </w:t>
      </w:r>
      <w:proofErr w:type="spellStart"/>
      <w:r>
        <w:rPr>
          <w:rFonts w:ascii="Times New Roman" w:eastAsia="宋体" w:hAnsi="Times New Roman" w:cs="Times New Roman"/>
          <w:kern w:val="0"/>
          <w:szCs w:val="21"/>
        </w:rPr>
        <w:t>μm</w:t>
      </w:r>
      <w:proofErr w:type="spellEnd"/>
      <w:r>
        <w:rPr>
          <w:rFonts w:ascii="Times New Roman" w:eastAsia="宋体" w:hAnsi="宋体" w:cs="Times New Roman"/>
          <w:kern w:val="0"/>
          <w:szCs w:val="21"/>
        </w:rPr>
        <w:t>有机滤膜（</w:t>
      </w:r>
      <w:r>
        <w:rPr>
          <w:rFonts w:ascii="Times New Roman" w:eastAsia="宋体" w:hAnsi="宋体" w:cs="Times New Roman"/>
          <w:kern w:val="0"/>
          <w:szCs w:val="21"/>
        </w:rPr>
        <w:t>4.</w:t>
      </w:r>
      <w:r>
        <w:rPr>
          <w:rFonts w:ascii="Times New Roman" w:eastAsia="宋体" w:hAnsi="宋体" w:cs="Times New Roman" w:hint="eastAsia"/>
          <w:kern w:val="0"/>
          <w:szCs w:val="21"/>
        </w:rPr>
        <w:t>4</w:t>
      </w:r>
      <w:r>
        <w:rPr>
          <w:rFonts w:ascii="Times New Roman" w:eastAsia="宋体" w:hAnsi="宋体" w:cs="Times New Roman"/>
          <w:kern w:val="0"/>
          <w:szCs w:val="21"/>
        </w:rPr>
        <w:t>.1</w:t>
      </w:r>
      <w:r>
        <w:rPr>
          <w:rFonts w:ascii="Times New Roman" w:eastAsia="宋体" w:hAnsi="宋体" w:cs="Times New Roman"/>
          <w:kern w:val="0"/>
          <w:szCs w:val="21"/>
        </w:rPr>
        <w:t>）过滤，待</w:t>
      </w:r>
      <w:r>
        <w:rPr>
          <w:rFonts w:ascii="Times New Roman" w:eastAsia="宋体" w:hAnsi="宋体" w:cs="Times New Roman" w:hint="eastAsia"/>
          <w:kern w:val="0"/>
          <w:szCs w:val="21"/>
        </w:rPr>
        <w:t>测定</w:t>
      </w:r>
      <w:r>
        <w:rPr>
          <w:rFonts w:ascii="Times New Roman" w:eastAsia="宋体" w:hAnsi="宋体" w:cs="Times New Roman"/>
          <w:kern w:val="0"/>
          <w:szCs w:val="21"/>
        </w:rPr>
        <w:t>。</w:t>
      </w:r>
    </w:p>
    <w:p w14:paraId="0378505C" w14:textId="77777777" w:rsidR="005C2B78" w:rsidRDefault="008E4489">
      <w:pPr>
        <w:widowControl/>
        <w:autoSpaceDE w:val="0"/>
        <w:autoSpaceDN w:val="0"/>
        <w:spacing w:beforeLines="50" w:before="156" w:afterLines="50" w:after="156" w:line="360" w:lineRule="auto"/>
        <w:ind w:firstLine="422"/>
        <w:rPr>
          <w:rFonts w:ascii="黑体" w:eastAsia="黑体" w:hAnsi="黑体" w:cs="Times New Roman"/>
          <w:b/>
          <w:kern w:val="0"/>
        </w:rPr>
      </w:pPr>
      <w:r>
        <w:rPr>
          <w:rFonts w:ascii="黑体" w:eastAsia="黑体" w:hAnsi="黑体" w:cs="Times New Roman"/>
          <w:b/>
          <w:kern w:val="0"/>
        </w:rPr>
        <w:t>7.1.2</w:t>
      </w:r>
      <w:r>
        <w:rPr>
          <w:rFonts w:ascii="黑体" w:eastAsia="黑体" w:hAnsi="黑体" w:cs="Times New Roman" w:hint="eastAsia"/>
          <w:b/>
          <w:kern w:val="0"/>
        </w:rPr>
        <w:t xml:space="preserve"> </w:t>
      </w:r>
      <w:r>
        <w:rPr>
          <w:rFonts w:ascii="黑体" w:eastAsia="黑体" w:hAnsi="黑体" w:cs="Times New Roman"/>
          <w:b/>
          <w:kern w:val="0"/>
        </w:rPr>
        <w:t>谷物</w:t>
      </w:r>
    </w:p>
    <w:p w14:paraId="39AF98BD" w14:textId="77777777" w:rsidR="005C2B78" w:rsidRDefault="008E4489">
      <w:pPr>
        <w:widowControl/>
        <w:autoSpaceDE w:val="0"/>
        <w:autoSpaceDN w:val="0"/>
        <w:spacing w:beforeLines="50" w:before="156" w:afterLines="50" w:after="156" w:line="360" w:lineRule="auto"/>
        <w:ind w:firstLineChars="196" w:firstLine="412"/>
        <w:rPr>
          <w:rFonts w:ascii="Times New Roman" w:eastAsia="宋体" w:hAnsi="宋体" w:cs="Times New Roman"/>
          <w:kern w:val="0"/>
          <w:szCs w:val="21"/>
        </w:rPr>
      </w:pPr>
      <w:r>
        <w:rPr>
          <w:rFonts w:ascii="Times New Roman" w:eastAsia="宋体" w:hAnsi="宋体" w:cs="Times New Roman"/>
          <w:kern w:val="0"/>
          <w:szCs w:val="21"/>
        </w:rPr>
        <w:t>称取</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 xml:space="preserve"> g</w:t>
      </w:r>
      <w:r>
        <w:rPr>
          <w:rFonts w:ascii="Times New Roman" w:eastAsia="宋体" w:hAnsi="宋体" w:cs="Times New Roman"/>
          <w:kern w:val="0"/>
          <w:szCs w:val="21"/>
        </w:rPr>
        <w:t>（精确至</w:t>
      </w:r>
      <w:r>
        <w:rPr>
          <w:rFonts w:ascii="Times New Roman" w:eastAsia="宋体" w:hAnsi="Times New Roman" w:cs="Times New Roman"/>
          <w:kern w:val="0"/>
          <w:szCs w:val="21"/>
        </w:rPr>
        <w:t>0.01 g</w:t>
      </w:r>
      <w:r>
        <w:rPr>
          <w:rFonts w:ascii="Times New Roman" w:eastAsia="宋体" w:hAnsi="宋体" w:cs="Times New Roman"/>
          <w:kern w:val="0"/>
          <w:szCs w:val="21"/>
        </w:rPr>
        <w:t>）试样于</w:t>
      </w:r>
      <w:r>
        <w:rPr>
          <w:rFonts w:ascii="Times New Roman" w:eastAsia="宋体" w:hAnsi="Times New Roman" w:cs="Times New Roman"/>
          <w:kern w:val="0"/>
          <w:szCs w:val="21"/>
        </w:rPr>
        <w:t>50 mL</w:t>
      </w:r>
      <w:r>
        <w:rPr>
          <w:rFonts w:ascii="Times New Roman" w:eastAsia="宋体" w:hAnsi="宋体" w:cs="Times New Roman"/>
          <w:kern w:val="0"/>
          <w:szCs w:val="21"/>
        </w:rPr>
        <w:t>聚丙烯</w:t>
      </w:r>
      <w:r>
        <w:rPr>
          <w:rFonts w:ascii="Times New Roman" w:eastAsia="宋体" w:hAnsi="宋体" w:cs="Times New Roman" w:hint="eastAsia"/>
          <w:kern w:val="0"/>
          <w:szCs w:val="21"/>
        </w:rPr>
        <w:t>离心管</w:t>
      </w:r>
      <w:r>
        <w:rPr>
          <w:rFonts w:ascii="Times New Roman" w:eastAsia="宋体" w:hAnsi="宋体" w:cs="Times New Roman"/>
          <w:kern w:val="0"/>
          <w:szCs w:val="21"/>
        </w:rPr>
        <w:t>中，加入</w:t>
      </w:r>
      <w:r>
        <w:rPr>
          <w:rFonts w:ascii="Times New Roman" w:eastAsia="宋体" w:hAnsi="宋体" w:cs="Times New Roman" w:hint="eastAsia"/>
          <w:kern w:val="0"/>
          <w:szCs w:val="21"/>
        </w:rPr>
        <w:t>1</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mL</w:t>
      </w:r>
      <w:r>
        <w:rPr>
          <w:rFonts w:ascii="Times New Roman" w:eastAsia="宋体" w:hAnsi="宋体" w:cs="Times New Roman" w:hint="eastAsia"/>
          <w:kern w:val="0"/>
          <w:szCs w:val="21"/>
        </w:rPr>
        <w:t>水静置</w:t>
      </w:r>
      <w:r>
        <w:rPr>
          <w:rFonts w:ascii="Times New Roman" w:eastAsia="宋体" w:hAnsi="宋体" w:cs="Times New Roman" w:hint="eastAsia"/>
          <w:kern w:val="0"/>
          <w:szCs w:val="21"/>
        </w:rPr>
        <w:t>30 min</w:t>
      </w:r>
      <w:r>
        <w:rPr>
          <w:rFonts w:ascii="Times New Roman" w:eastAsia="宋体" w:hAnsi="宋体" w:cs="Times New Roman" w:hint="eastAsia"/>
          <w:kern w:val="0"/>
          <w:szCs w:val="21"/>
        </w:rPr>
        <w:t>后，再加入</w:t>
      </w:r>
      <w:r>
        <w:rPr>
          <w:rFonts w:ascii="Times New Roman" w:eastAsia="宋体" w:hAnsi="Times New Roman" w:cs="Times New Roman"/>
          <w:kern w:val="0"/>
          <w:szCs w:val="21"/>
        </w:rPr>
        <w:t>5 mL</w:t>
      </w:r>
      <w:r>
        <w:rPr>
          <w:rFonts w:ascii="Times New Roman" w:eastAsia="宋体" w:hAnsi="宋体" w:cs="Times New Roman" w:hint="eastAsia"/>
          <w:kern w:val="0"/>
          <w:szCs w:val="21"/>
        </w:rPr>
        <w:t>乙酸乙酯</w:t>
      </w:r>
      <w:r>
        <w:rPr>
          <w:rFonts w:ascii="Times New Roman" w:eastAsia="宋体" w:hAnsi="宋体" w:cs="Times New Roman"/>
          <w:kern w:val="0"/>
          <w:szCs w:val="21"/>
        </w:rPr>
        <w:t>（</w:t>
      </w:r>
      <w:r>
        <w:rPr>
          <w:rFonts w:ascii="Times New Roman" w:eastAsia="宋体" w:hAnsi="Times New Roman" w:cs="Times New Roman"/>
          <w:kern w:val="0"/>
          <w:szCs w:val="21"/>
        </w:rPr>
        <w:t>4.1.1</w:t>
      </w:r>
      <w:r>
        <w:rPr>
          <w:rFonts w:ascii="Times New Roman" w:eastAsia="宋体" w:hAnsi="宋体" w:cs="Times New Roman"/>
          <w:kern w:val="0"/>
          <w:szCs w:val="21"/>
        </w:rPr>
        <w:t>），</w:t>
      </w:r>
      <w:r>
        <w:rPr>
          <w:rFonts w:ascii="Times New Roman" w:eastAsia="宋体" w:hAnsi="宋体" w:cs="Times New Roman" w:hint="eastAsia"/>
          <w:kern w:val="0"/>
          <w:szCs w:val="21"/>
        </w:rPr>
        <w:t>涡旋</w:t>
      </w:r>
      <w:r>
        <w:rPr>
          <w:rFonts w:ascii="Times New Roman" w:eastAsia="宋体" w:hAnsi="宋体" w:cs="Times New Roman"/>
          <w:kern w:val="0"/>
          <w:szCs w:val="21"/>
        </w:rPr>
        <w:t>振荡提取</w:t>
      </w:r>
      <w:r>
        <w:rPr>
          <w:rFonts w:ascii="Times New Roman" w:eastAsia="宋体" w:hAnsi="Times New Roman" w:cs="Times New Roman"/>
          <w:kern w:val="0"/>
          <w:szCs w:val="21"/>
        </w:rPr>
        <w:t xml:space="preserve">5 </w:t>
      </w:r>
      <w:r>
        <w:rPr>
          <w:rFonts w:ascii="Times New Roman" w:eastAsia="宋体" w:hAnsi="Times New Roman" w:cs="Times New Roman" w:hint="eastAsia"/>
          <w:kern w:val="0"/>
          <w:szCs w:val="21"/>
        </w:rPr>
        <w:t>min</w:t>
      </w:r>
      <w:r>
        <w:rPr>
          <w:rFonts w:ascii="Times New Roman" w:eastAsia="宋体" w:hAnsi="宋体" w:cs="Times New Roman"/>
          <w:kern w:val="0"/>
          <w:szCs w:val="21"/>
        </w:rPr>
        <w:t>，</w:t>
      </w:r>
      <w:r>
        <w:rPr>
          <w:rFonts w:ascii="Times New Roman" w:eastAsia="宋体" w:hAnsi="宋体" w:cs="Times New Roman" w:hint="eastAsia"/>
          <w:kern w:val="0"/>
          <w:szCs w:val="21"/>
        </w:rPr>
        <w:t>加入</w:t>
      </w:r>
      <w:r>
        <w:rPr>
          <w:rFonts w:ascii="Times New Roman" w:eastAsia="宋体" w:hAnsi="宋体" w:cs="Times New Roman"/>
          <w:kern w:val="0"/>
          <w:szCs w:val="21"/>
        </w:rPr>
        <w:t>3 g</w:t>
      </w:r>
      <w:r>
        <w:rPr>
          <w:rFonts w:ascii="Times New Roman" w:eastAsia="宋体" w:hAnsi="宋体" w:cs="Times New Roman" w:hint="eastAsia"/>
          <w:kern w:val="0"/>
          <w:szCs w:val="21"/>
        </w:rPr>
        <w:t>氯化钠（</w:t>
      </w:r>
      <w:r>
        <w:rPr>
          <w:rFonts w:ascii="Times New Roman" w:eastAsia="宋体" w:hAnsi="宋体" w:cs="Times New Roman" w:hint="eastAsia"/>
          <w:kern w:val="0"/>
          <w:szCs w:val="21"/>
        </w:rPr>
        <w:t>4.1.</w:t>
      </w:r>
      <w:r>
        <w:rPr>
          <w:rFonts w:ascii="Times New Roman" w:eastAsia="宋体" w:hAnsi="宋体" w:cs="Times New Roman"/>
          <w:kern w:val="0"/>
          <w:szCs w:val="21"/>
        </w:rPr>
        <w:t>3</w:t>
      </w:r>
      <w:r>
        <w:rPr>
          <w:rFonts w:ascii="Times New Roman" w:eastAsia="宋体" w:hAnsi="宋体" w:cs="Times New Roman" w:hint="eastAsia"/>
          <w:kern w:val="0"/>
          <w:szCs w:val="21"/>
        </w:rPr>
        <w:t>）涡旋</w:t>
      </w:r>
      <w:r>
        <w:rPr>
          <w:rFonts w:ascii="Times New Roman" w:eastAsia="宋体" w:hAnsi="宋体" w:cs="Times New Roman"/>
          <w:kern w:val="0"/>
          <w:szCs w:val="21"/>
        </w:rPr>
        <w:t>3</w:t>
      </w:r>
      <w:r>
        <w:rPr>
          <w:rFonts w:ascii="Times New Roman" w:eastAsia="宋体" w:hAnsi="宋体" w:cs="Times New Roman" w:hint="eastAsia"/>
          <w:kern w:val="0"/>
          <w:szCs w:val="21"/>
        </w:rPr>
        <w:t xml:space="preserve"> </w:t>
      </w:r>
      <w:r>
        <w:rPr>
          <w:rFonts w:ascii="Times New Roman" w:eastAsia="宋体" w:hAnsi="宋体" w:cs="Times New Roman"/>
          <w:kern w:val="0"/>
          <w:szCs w:val="21"/>
        </w:rPr>
        <w:t>min</w:t>
      </w:r>
      <w:r>
        <w:rPr>
          <w:rFonts w:ascii="Times New Roman" w:eastAsia="宋体" w:hAnsi="宋体" w:cs="Times New Roman" w:hint="eastAsia"/>
          <w:kern w:val="0"/>
          <w:szCs w:val="21"/>
        </w:rPr>
        <w:t>后，不低于</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 xml:space="preserve"> 800 r/min</w:t>
      </w:r>
      <w:r>
        <w:rPr>
          <w:rFonts w:ascii="Times New Roman" w:eastAsia="宋体" w:hAnsi="宋体" w:cs="Times New Roman"/>
          <w:kern w:val="0"/>
          <w:szCs w:val="21"/>
        </w:rPr>
        <w:t>离心</w:t>
      </w:r>
      <w:r>
        <w:rPr>
          <w:rFonts w:ascii="Times New Roman" w:eastAsia="宋体" w:hAnsi="Times New Roman" w:cs="Times New Roman"/>
          <w:kern w:val="0"/>
          <w:szCs w:val="21"/>
        </w:rPr>
        <w:t>5 min</w:t>
      </w:r>
      <w:r>
        <w:rPr>
          <w:rFonts w:ascii="Times New Roman" w:eastAsia="宋体" w:hAnsi="宋体" w:cs="Times New Roman" w:hint="eastAsia"/>
          <w:kern w:val="0"/>
          <w:szCs w:val="21"/>
        </w:rPr>
        <w:t>。准确吸取</w:t>
      </w:r>
      <w:r>
        <w:rPr>
          <w:rFonts w:ascii="Times New Roman" w:eastAsia="宋体" w:hAnsi="宋体" w:cs="Times New Roman"/>
          <w:kern w:val="0"/>
          <w:szCs w:val="21"/>
        </w:rPr>
        <w:t>上清液</w:t>
      </w:r>
      <w:r>
        <w:rPr>
          <w:rFonts w:ascii="Times New Roman" w:eastAsia="宋体" w:hAnsi="宋体" w:cs="Times New Roman"/>
          <w:kern w:val="0"/>
          <w:szCs w:val="21"/>
        </w:rPr>
        <w:t xml:space="preserve">1 </w:t>
      </w:r>
      <w:r>
        <w:rPr>
          <w:rFonts w:ascii="Times New Roman" w:eastAsia="宋体" w:hAnsi="宋体" w:cs="Times New Roman" w:hint="eastAsia"/>
          <w:kern w:val="0"/>
          <w:szCs w:val="21"/>
        </w:rPr>
        <w:t>mL</w:t>
      </w:r>
      <w:r>
        <w:rPr>
          <w:rFonts w:ascii="Times New Roman" w:eastAsia="宋体" w:hAnsi="宋体" w:cs="Times New Roman" w:hint="eastAsia"/>
          <w:kern w:val="0"/>
          <w:szCs w:val="21"/>
        </w:rPr>
        <w:t>到装有</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mg</w:t>
      </w:r>
      <w:r>
        <w:rPr>
          <w:rFonts w:ascii="Times New Roman" w:eastAsia="宋体" w:hAnsi="宋体" w:cs="Times New Roman"/>
          <w:kern w:val="0"/>
          <w:szCs w:val="21"/>
        </w:rPr>
        <w:t xml:space="preserve"> GCB</w:t>
      </w:r>
      <w:r>
        <w:rPr>
          <w:rFonts w:ascii="Times New Roman" w:eastAsia="宋体" w:hAnsi="宋体" w:cs="Times New Roman" w:hint="eastAsia"/>
          <w:kern w:val="0"/>
          <w:szCs w:val="21"/>
        </w:rPr>
        <w:t>（</w:t>
      </w:r>
      <w:r>
        <w:rPr>
          <w:rFonts w:ascii="Times New Roman" w:eastAsia="宋体" w:hAnsi="宋体" w:cs="Times New Roman" w:hint="eastAsia"/>
          <w:kern w:val="0"/>
          <w:szCs w:val="21"/>
        </w:rPr>
        <w:t>4.4.3</w:t>
      </w:r>
      <w:r>
        <w:rPr>
          <w:rFonts w:ascii="Times New Roman" w:eastAsia="宋体" w:hAnsi="宋体" w:cs="Times New Roman" w:hint="eastAsia"/>
          <w:kern w:val="0"/>
          <w:szCs w:val="21"/>
        </w:rPr>
        <w:t>）和</w:t>
      </w:r>
      <w:r>
        <w:rPr>
          <w:rFonts w:ascii="Times New Roman" w:eastAsia="宋体" w:hAnsi="宋体" w:cs="Times New Roman" w:hint="eastAsia"/>
          <w:kern w:val="0"/>
          <w:szCs w:val="21"/>
        </w:rPr>
        <w:t>7</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mg</w:t>
      </w:r>
      <w:r>
        <w:rPr>
          <w:rFonts w:ascii="Times New Roman" w:eastAsia="宋体" w:hAnsi="宋体" w:cs="Times New Roman"/>
          <w:kern w:val="0"/>
          <w:szCs w:val="21"/>
        </w:rPr>
        <w:t xml:space="preserve"> C18</w:t>
      </w:r>
      <w:r>
        <w:rPr>
          <w:rFonts w:ascii="Times New Roman" w:eastAsia="宋体" w:hAnsi="宋体" w:cs="Times New Roman" w:hint="eastAsia"/>
          <w:kern w:val="0"/>
          <w:szCs w:val="21"/>
        </w:rPr>
        <w:t>（</w:t>
      </w:r>
      <w:r>
        <w:rPr>
          <w:rFonts w:ascii="Times New Roman" w:eastAsia="宋体" w:hAnsi="宋体" w:cs="Times New Roman" w:hint="eastAsia"/>
          <w:kern w:val="0"/>
          <w:szCs w:val="21"/>
        </w:rPr>
        <w:t>4.4.2</w:t>
      </w:r>
      <w:r>
        <w:rPr>
          <w:rFonts w:ascii="Times New Roman" w:eastAsia="宋体" w:hAnsi="宋体" w:cs="Times New Roman" w:hint="eastAsia"/>
          <w:kern w:val="0"/>
          <w:szCs w:val="21"/>
        </w:rPr>
        <w:t>）的</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 </w:t>
      </w:r>
      <w:r>
        <w:rPr>
          <w:rFonts w:ascii="Times New Roman" w:eastAsia="宋体" w:hAnsi="宋体" w:cs="Times New Roman" w:hint="eastAsia"/>
          <w:kern w:val="0"/>
          <w:szCs w:val="21"/>
        </w:rPr>
        <w:t>mL</w:t>
      </w:r>
      <w:r>
        <w:rPr>
          <w:rFonts w:ascii="Times New Roman" w:eastAsia="宋体" w:hAnsi="宋体" w:cs="Times New Roman" w:hint="eastAsia"/>
          <w:kern w:val="0"/>
          <w:szCs w:val="21"/>
        </w:rPr>
        <w:t>聚丙烯离心管中，涡旋</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 </w:t>
      </w:r>
      <w:r>
        <w:rPr>
          <w:rFonts w:ascii="Times New Roman" w:eastAsia="宋体" w:hAnsi="宋体" w:cs="Times New Roman" w:hint="eastAsia"/>
          <w:kern w:val="0"/>
          <w:szCs w:val="21"/>
        </w:rPr>
        <w:t>min</w:t>
      </w:r>
      <w:r>
        <w:rPr>
          <w:rFonts w:ascii="Times New Roman" w:eastAsia="宋体" w:hAnsi="宋体" w:cs="Times New Roman" w:hint="eastAsia"/>
          <w:kern w:val="0"/>
          <w:szCs w:val="21"/>
        </w:rPr>
        <w:t>后，</w:t>
      </w:r>
      <w:r>
        <w:rPr>
          <w:rFonts w:ascii="Times New Roman" w:eastAsia="宋体" w:hAnsi="宋体" w:cs="Times New Roman"/>
          <w:kern w:val="0"/>
          <w:szCs w:val="21"/>
        </w:rPr>
        <w:t>10 000 r/min</w:t>
      </w:r>
      <w:r>
        <w:rPr>
          <w:rFonts w:ascii="Times New Roman" w:eastAsia="宋体" w:hAnsi="宋体" w:cs="Times New Roman" w:hint="eastAsia"/>
          <w:kern w:val="0"/>
          <w:szCs w:val="21"/>
        </w:rPr>
        <w:t>离心</w:t>
      </w:r>
      <w:r>
        <w:rPr>
          <w:rFonts w:ascii="Times New Roman" w:eastAsia="宋体" w:hAnsi="宋体" w:cs="Times New Roman"/>
          <w:kern w:val="0"/>
          <w:szCs w:val="21"/>
        </w:rPr>
        <w:t xml:space="preserve">1 </w:t>
      </w:r>
      <w:r>
        <w:rPr>
          <w:rFonts w:ascii="Times New Roman" w:eastAsia="宋体" w:hAnsi="宋体" w:cs="Times New Roman" w:hint="eastAsia"/>
          <w:kern w:val="0"/>
          <w:szCs w:val="21"/>
        </w:rPr>
        <w:t>min</w:t>
      </w:r>
      <w:r>
        <w:rPr>
          <w:rFonts w:ascii="Times New Roman" w:eastAsia="宋体" w:hAnsi="宋体" w:cs="Times New Roman" w:hint="eastAsia"/>
          <w:kern w:val="0"/>
          <w:szCs w:val="21"/>
        </w:rPr>
        <w:t>，经</w:t>
      </w:r>
      <w:r>
        <w:rPr>
          <w:rFonts w:ascii="Times New Roman" w:eastAsia="宋体" w:hAnsi="宋体" w:cs="Times New Roman"/>
          <w:kern w:val="0"/>
          <w:szCs w:val="21"/>
        </w:rPr>
        <w:t xml:space="preserve">0.22 </w:t>
      </w:r>
      <w:proofErr w:type="spellStart"/>
      <w:r>
        <w:rPr>
          <w:rFonts w:ascii="Times New Roman" w:eastAsia="宋体" w:hAnsi="Times New Roman" w:cs="Times New Roman"/>
          <w:kern w:val="0"/>
          <w:szCs w:val="21"/>
        </w:rPr>
        <w:t>μm</w:t>
      </w:r>
      <w:proofErr w:type="spellEnd"/>
      <w:r>
        <w:rPr>
          <w:rFonts w:ascii="Times New Roman" w:eastAsia="宋体" w:hAnsi="宋体" w:cs="Times New Roman"/>
          <w:kern w:val="0"/>
          <w:szCs w:val="21"/>
        </w:rPr>
        <w:t>有机滤膜（</w:t>
      </w:r>
      <w:r>
        <w:rPr>
          <w:rFonts w:ascii="Times New Roman" w:eastAsia="宋体" w:hAnsi="宋体" w:cs="Times New Roman"/>
          <w:kern w:val="0"/>
          <w:szCs w:val="21"/>
        </w:rPr>
        <w:t>4.</w:t>
      </w:r>
      <w:r>
        <w:rPr>
          <w:rFonts w:ascii="Times New Roman" w:eastAsia="宋体" w:hAnsi="宋体" w:cs="Times New Roman" w:hint="eastAsia"/>
          <w:kern w:val="0"/>
          <w:szCs w:val="21"/>
        </w:rPr>
        <w:t>4</w:t>
      </w:r>
      <w:r>
        <w:rPr>
          <w:rFonts w:ascii="Times New Roman" w:eastAsia="宋体" w:hAnsi="宋体" w:cs="Times New Roman"/>
          <w:kern w:val="0"/>
          <w:szCs w:val="21"/>
        </w:rPr>
        <w:t>.1</w:t>
      </w:r>
      <w:r>
        <w:rPr>
          <w:rFonts w:ascii="Times New Roman" w:eastAsia="宋体" w:hAnsi="宋体" w:cs="Times New Roman"/>
          <w:kern w:val="0"/>
          <w:szCs w:val="21"/>
        </w:rPr>
        <w:t>）过滤，待</w:t>
      </w:r>
      <w:r>
        <w:rPr>
          <w:rFonts w:ascii="Times New Roman" w:eastAsia="宋体" w:hAnsi="宋体" w:cs="Times New Roman" w:hint="eastAsia"/>
          <w:kern w:val="0"/>
          <w:szCs w:val="21"/>
        </w:rPr>
        <w:t>测定</w:t>
      </w:r>
      <w:r>
        <w:rPr>
          <w:rFonts w:ascii="Times New Roman" w:eastAsia="宋体" w:hAnsi="宋体" w:cs="Times New Roman"/>
          <w:kern w:val="0"/>
          <w:szCs w:val="21"/>
        </w:rPr>
        <w:t>。</w:t>
      </w:r>
    </w:p>
    <w:p w14:paraId="208350CC" w14:textId="77777777" w:rsidR="005C2B78" w:rsidRDefault="008E4489">
      <w:pPr>
        <w:widowControl/>
        <w:autoSpaceDE w:val="0"/>
        <w:autoSpaceDN w:val="0"/>
        <w:spacing w:beforeLines="50" w:before="156" w:afterLines="50" w:after="156" w:line="360" w:lineRule="auto"/>
        <w:ind w:firstLine="422"/>
        <w:rPr>
          <w:rFonts w:ascii="黑体" w:eastAsia="黑体" w:hAnsi="黑体" w:cs="Times New Roman"/>
          <w:b/>
          <w:kern w:val="0"/>
        </w:rPr>
      </w:pPr>
      <w:r>
        <w:rPr>
          <w:rFonts w:ascii="黑体" w:eastAsia="黑体" w:hAnsi="黑体" w:cs="Times New Roman"/>
          <w:b/>
          <w:kern w:val="0"/>
        </w:rPr>
        <w:t xml:space="preserve">7.1.3 </w:t>
      </w:r>
      <w:r>
        <w:rPr>
          <w:rFonts w:ascii="黑体" w:eastAsia="黑体" w:hAnsi="黑体" w:cs="Times New Roman"/>
          <w:b/>
          <w:kern w:val="0"/>
        </w:rPr>
        <w:t>油料、坚果</w:t>
      </w:r>
      <w:r>
        <w:rPr>
          <w:rFonts w:ascii="黑体" w:eastAsia="黑体" w:hAnsi="黑体" w:cs="Times New Roman" w:hint="eastAsia"/>
          <w:b/>
          <w:kern w:val="0"/>
        </w:rPr>
        <w:t>和植物油</w:t>
      </w:r>
    </w:p>
    <w:p w14:paraId="68BF562F" w14:textId="77777777" w:rsidR="005C2B78" w:rsidRDefault="008E4489">
      <w:pPr>
        <w:widowControl/>
        <w:autoSpaceDE w:val="0"/>
        <w:autoSpaceDN w:val="0"/>
        <w:spacing w:beforeLines="50" w:before="156" w:afterLines="50" w:after="156" w:line="360" w:lineRule="auto"/>
        <w:ind w:firstLineChars="196" w:firstLine="412"/>
        <w:rPr>
          <w:rFonts w:ascii="Times New Roman" w:eastAsia="宋体" w:hAnsi="宋体" w:cs="Times New Roman"/>
          <w:kern w:val="0"/>
          <w:szCs w:val="21"/>
        </w:rPr>
      </w:pPr>
      <w:r>
        <w:rPr>
          <w:rFonts w:ascii="Times New Roman" w:eastAsia="宋体" w:hAnsi="宋体" w:cs="Times New Roman"/>
          <w:kern w:val="0"/>
          <w:szCs w:val="21"/>
        </w:rPr>
        <w:t>称取</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 xml:space="preserve"> g</w:t>
      </w:r>
      <w:r>
        <w:rPr>
          <w:rFonts w:ascii="Times New Roman" w:eastAsia="宋体" w:hAnsi="宋体" w:cs="Times New Roman"/>
          <w:kern w:val="0"/>
          <w:szCs w:val="21"/>
        </w:rPr>
        <w:t>（精确至</w:t>
      </w:r>
      <w:r>
        <w:rPr>
          <w:rFonts w:ascii="Times New Roman" w:eastAsia="宋体" w:hAnsi="Times New Roman" w:cs="Times New Roman"/>
          <w:kern w:val="0"/>
          <w:szCs w:val="21"/>
        </w:rPr>
        <w:t>0.01 g</w:t>
      </w:r>
      <w:r>
        <w:rPr>
          <w:rFonts w:ascii="Times New Roman" w:eastAsia="宋体" w:hAnsi="宋体" w:cs="Times New Roman"/>
          <w:kern w:val="0"/>
          <w:szCs w:val="21"/>
        </w:rPr>
        <w:t>）试样于</w:t>
      </w:r>
      <w:r>
        <w:rPr>
          <w:rFonts w:ascii="Times New Roman" w:eastAsia="宋体" w:hAnsi="Times New Roman" w:cs="Times New Roman"/>
          <w:kern w:val="0"/>
          <w:szCs w:val="21"/>
        </w:rPr>
        <w:t>50 mL</w:t>
      </w:r>
      <w:r>
        <w:rPr>
          <w:rFonts w:ascii="Times New Roman" w:eastAsia="宋体" w:hAnsi="宋体" w:cs="Times New Roman"/>
          <w:kern w:val="0"/>
          <w:szCs w:val="21"/>
        </w:rPr>
        <w:t>聚丙烯</w:t>
      </w:r>
      <w:r>
        <w:rPr>
          <w:rFonts w:ascii="Times New Roman" w:eastAsia="宋体" w:hAnsi="宋体" w:cs="Times New Roman" w:hint="eastAsia"/>
          <w:kern w:val="0"/>
          <w:szCs w:val="21"/>
        </w:rPr>
        <w:t>离心管</w:t>
      </w:r>
      <w:r>
        <w:rPr>
          <w:rFonts w:ascii="Times New Roman" w:eastAsia="宋体" w:hAnsi="宋体" w:cs="Times New Roman"/>
          <w:kern w:val="0"/>
          <w:szCs w:val="21"/>
        </w:rPr>
        <w:t>中，加入</w:t>
      </w:r>
      <w:r>
        <w:rPr>
          <w:rFonts w:ascii="Times New Roman" w:eastAsia="宋体" w:hAnsi="宋体" w:cs="Times New Roman" w:hint="eastAsia"/>
          <w:kern w:val="0"/>
          <w:szCs w:val="21"/>
        </w:rPr>
        <w:t>1</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mL</w:t>
      </w:r>
      <w:r>
        <w:rPr>
          <w:rFonts w:ascii="Times New Roman" w:eastAsia="宋体" w:hAnsi="宋体" w:cs="Times New Roman" w:hint="eastAsia"/>
          <w:kern w:val="0"/>
          <w:szCs w:val="21"/>
        </w:rPr>
        <w:t>水静置</w:t>
      </w:r>
      <w:r>
        <w:rPr>
          <w:rFonts w:ascii="Times New Roman" w:eastAsia="宋体" w:hAnsi="宋体" w:cs="Times New Roman" w:hint="eastAsia"/>
          <w:kern w:val="0"/>
          <w:szCs w:val="21"/>
        </w:rPr>
        <w:t>30 min</w:t>
      </w:r>
      <w:r>
        <w:rPr>
          <w:rFonts w:ascii="Times New Roman" w:eastAsia="宋体" w:hAnsi="宋体" w:cs="Times New Roman" w:hint="eastAsia"/>
          <w:kern w:val="0"/>
          <w:szCs w:val="21"/>
        </w:rPr>
        <w:t>后再加入</w:t>
      </w:r>
      <w:r>
        <w:rPr>
          <w:rFonts w:ascii="Times New Roman" w:eastAsia="宋体" w:hAnsi="Times New Roman" w:cs="Times New Roman"/>
          <w:kern w:val="0"/>
          <w:szCs w:val="21"/>
        </w:rPr>
        <w:t>5 mL</w:t>
      </w:r>
      <w:r>
        <w:rPr>
          <w:rFonts w:ascii="Times New Roman" w:eastAsia="宋体" w:hAnsi="宋体" w:cs="Times New Roman" w:hint="eastAsia"/>
          <w:kern w:val="0"/>
          <w:szCs w:val="21"/>
        </w:rPr>
        <w:t>乙腈</w:t>
      </w:r>
      <w:r>
        <w:rPr>
          <w:rFonts w:ascii="Times New Roman" w:eastAsia="宋体" w:hAnsi="宋体" w:cs="Times New Roman"/>
          <w:kern w:val="0"/>
          <w:szCs w:val="21"/>
        </w:rPr>
        <w:t>（</w:t>
      </w:r>
      <w:r>
        <w:rPr>
          <w:rFonts w:ascii="Times New Roman" w:eastAsia="宋体" w:hAnsi="Times New Roman" w:cs="Times New Roman"/>
          <w:kern w:val="0"/>
          <w:szCs w:val="21"/>
        </w:rPr>
        <w:t>4.1.2</w:t>
      </w:r>
      <w:r>
        <w:rPr>
          <w:rFonts w:ascii="Times New Roman" w:eastAsia="宋体" w:hAnsi="宋体" w:cs="Times New Roman"/>
          <w:kern w:val="0"/>
          <w:szCs w:val="21"/>
        </w:rPr>
        <w:t>），</w:t>
      </w:r>
      <w:r>
        <w:rPr>
          <w:rFonts w:ascii="Times New Roman" w:eastAsia="宋体" w:hAnsi="宋体" w:cs="Times New Roman" w:hint="eastAsia"/>
          <w:kern w:val="0"/>
          <w:szCs w:val="21"/>
        </w:rPr>
        <w:t>涡旋</w:t>
      </w:r>
      <w:r>
        <w:rPr>
          <w:rFonts w:ascii="Times New Roman" w:eastAsia="宋体" w:hAnsi="宋体" w:cs="Times New Roman"/>
          <w:kern w:val="0"/>
          <w:szCs w:val="21"/>
        </w:rPr>
        <w:t>振荡提取</w:t>
      </w:r>
      <w:r>
        <w:rPr>
          <w:rFonts w:ascii="Times New Roman" w:eastAsia="宋体" w:hAnsi="Times New Roman" w:cs="Times New Roman"/>
          <w:kern w:val="0"/>
          <w:szCs w:val="21"/>
        </w:rPr>
        <w:t xml:space="preserve">5 </w:t>
      </w:r>
      <w:r>
        <w:rPr>
          <w:rFonts w:ascii="Times New Roman" w:eastAsia="宋体" w:hAnsi="Times New Roman" w:cs="Times New Roman" w:hint="eastAsia"/>
          <w:kern w:val="0"/>
          <w:szCs w:val="21"/>
        </w:rPr>
        <w:t>min</w:t>
      </w:r>
      <w:r>
        <w:rPr>
          <w:rFonts w:ascii="Times New Roman" w:eastAsia="宋体" w:hAnsi="宋体" w:cs="Times New Roman"/>
          <w:kern w:val="0"/>
          <w:szCs w:val="21"/>
        </w:rPr>
        <w:t>，</w:t>
      </w:r>
      <w:r>
        <w:rPr>
          <w:rFonts w:ascii="Times New Roman" w:eastAsia="宋体" w:hAnsi="宋体" w:cs="Times New Roman" w:hint="eastAsia"/>
          <w:kern w:val="0"/>
          <w:szCs w:val="21"/>
        </w:rPr>
        <w:t>加入</w:t>
      </w:r>
      <w:r>
        <w:rPr>
          <w:rFonts w:ascii="Times New Roman" w:eastAsia="宋体" w:hAnsi="宋体" w:cs="Times New Roman"/>
          <w:kern w:val="0"/>
          <w:szCs w:val="21"/>
        </w:rPr>
        <w:t>3 g</w:t>
      </w:r>
      <w:r>
        <w:rPr>
          <w:rFonts w:ascii="Times New Roman" w:eastAsia="宋体" w:hAnsi="宋体" w:cs="Times New Roman" w:hint="eastAsia"/>
          <w:kern w:val="0"/>
          <w:szCs w:val="21"/>
        </w:rPr>
        <w:t>氯化钠（</w:t>
      </w:r>
      <w:r>
        <w:rPr>
          <w:rFonts w:ascii="Times New Roman" w:eastAsia="宋体" w:hAnsi="宋体" w:cs="Times New Roman" w:hint="eastAsia"/>
          <w:kern w:val="0"/>
          <w:szCs w:val="21"/>
        </w:rPr>
        <w:t>4.1.</w:t>
      </w:r>
      <w:r>
        <w:rPr>
          <w:rFonts w:ascii="Times New Roman" w:eastAsia="宋体" w:hAnsi="宋体" w:cs="Times New Roman"/>
          <w:kern w:val="0"/>
          <w:szCs w:val="21"/>
        </w:rPr>
        <w:t>3</w:t>
      </w:r>
      <w:r>
        <w:rPr>
          <w:rFonts w:ascii="Times New Roman" w:eastAsia="宋体" w:hAnsi="宋体" w:cs="Times New Roman" w:hint="eastAsia"/>
          <w:kern w:val="0"/>
          <w:szCs w:val="21"/>
        </w:rPr>
        <w:t>）涡旋</w:t>
      </w:r>
      <w:r>
        <w:rPr>
          <w:rFonts w:ascii="Times New Roman" w:eastAsia="宋体" w:hAnsi="宋体" w:cs="Times New Roman"/>
          <w:kern w:val="0"/>
          <w:szCs w:val="21"/>
        </w:rPr>
        <w:t>3</w:t>
      </w:r>
      <w:r>
        <w:rPr>
          <w:rFonts w:ascii="Times New Roman" w:eastAsia="宋体" w:hAnsi="宋体" w:cs="Times New Roman" w:hint="eastAsia"/>
          <w:kern w:val="0"/>
          <w:szCs w:val="21"/>
        </w:rPr>
        <w:t xml:space="preserve"> </w:t>
      </w:r>
      <w:r>
        <w:rPr>
          <w:rFonts w:ascii="Times New Roman" w:eastAsia="宋体" w:hAnsi="宋体" w:cs="Times New Roman"/>
          <w:kern w:val="0"/>
          <w:szCs w:val="21"/>
        </w:rPr>
        <w:t>min</w:t>
      </w:r>
      <w:r>
        <w:rPr>
          <w:rFonts w:ascii="Times New Roman" w:eastAsia="宋体" w:hAnsi="宋体" w:cs="Times New Roman" w:hint="eastAsia"/>
          <w:kern w:val="0"/>
          <w:szCs w:val="21"/>
        </w:rPr>
        <w:t>后，不低于</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00 r/min</w:t>
      </w:r>
      <w:r>
        <w:rPr>
          <w:rFonts w:ascii="Times New Roman" w:eastAsia="宋体" w:hAnsi="宋体" w:cs="Times New Roman"/>
          <w:kern w:val="0"/>
          <w:szCs w:val="21"/>
        </w:rPr>
        <w:t>离心</w:t>
      </w:r>
      <w:r>
        <w:rPr>
          <w:rFonts w:ascii="Times New Roman" w:eastAsia="宋体" w:hAnsi="Times New Roman" w:cs="Times New Roman"/>
          <w:kern w:val="0"/>
          <w:szCs w:val="21"/>
        </w:rPr>
        <w:t>10 min</w:t>
      </w:r>
      <w:r>
        <w:rPr>
          <w:rFonts w:ascii="Times New Roman" w:eastAsia="宋体" w:hAnsi="宋体" w:cs="Times New Roman" w:hint="eastAsia"/>
          <w:kern w:val="0"/>
          <w:szCs w:val="21"/>
        </w:rPr>
        <w:t>。准确吸取</w:t>
      </w:r>
      <w:r>
        <w:rPr>
          <w:rFonts w:ascii="Times New Roman" w:eastAsia="宋体" w:hAnsi="宋体" w:cs="Times New Roman"/>
          <w:kern w:val="0"/>
          <w:szCs w:val="21"/>
        </w:rPr>
        <w:t>上清液</w:t>
      </w:r>
      <w:r>
        <w:rPr>
          <w:rFonts w:ascii="Times New Roman" w:eastAsia="宋体" w:hAnsi="宋体" w:cs="Times New Roman"/>
          <w:kern w:val="0"/>
          <w:szCs w:val="21"/>
        </w:rPr>
        <w:t xml:space="preserve">1 </w:t>
      </w:r>
      <w:r>
        <w:rPr>
          <w:rFonts w:ascii="Times New Roman" w:eastAsia="宋体" w:hAnsi="宋体" w:cs="Times New Roman" w:hint="eastAsia"/>
          <w:kern w:val="0"/>
          <w:szCs w:val="21"/>
        </w:rPr>
        <w:t>mL</w:t>
      </w:r>
      <w:r>
        <w:rPr>
          <w:rFonts w:ascii="Times New Roman" w:eastAsia="宋体" w:hAnsi="宋体" w:cs="Times New Roman" w:hint="eastAsia"/>
          <w:kern w:val="0"/>
          <w:szCs w:val="21"/>
        </w:rPr>
        <w:t>到装有</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mg</w:t>
      </w:r>
      <w:r>
        <w:rPr>
          <w:rFonts w:ascii="Times New Roman" w:eastAsia="宋体" w:hAnsi="宋体" w:cs="Times New Roman"/>
          <w:kern w:val="0"/>
          <w:szCs w:val="21"/>
        </w:rPr>
        <w:t xml:space="preserve"> GCB</w:t>
      </w:r>
      <w:r>
        <w:rPr>
          <w:rFonts w:ascii="Times New Roman" w:eastAsia="宋体" w:hAnsi="宋体" w:cs="Times New Roman" w:hint="eastAsia"/>
          <w:kern w:val="0"/>
          <w:szCs w:val="21"/>
        </w:rPr>
        <w:t>（</w:t>
      </w:r>
      <w:r>
        <w:rPr>
          <w:rFonts w:ascii="Times New Roman" w:eastAsia="宋体" w:hAnsi="宋体" w:cs="Times New Roman" w:hint="eastAsia"/>
          <w:kern w:val="0"/>
          <w:szCs w:val="21"/>
        </w:rPr>
        <w:t>4.4.3</w:t>
      </w:r>
      <w:r>
        <w:rPr>
          <w:rFonts w:ascii="Times New Roman" w:eastAsia="宋体" w:hAnsi="宋体" w:cs="Times New Roman" w:hint="eastAsia"/>
          <w:kern w:val="0"/>
          <w:szCs w:val="21"/>
        </w:rPr>
        <w:t>）和</w:t>
      </w:r>
      <w:r>
        <w:rPr>
          <w:rFonts w:ascii="Times New Roman" w:eastAsia="宋体" w:hAnsi="宋体" w:cs="Times New Roman" w:hint="eastAsia"/>
          <w:kern w:val="0"/>
          <w:szCs w:val="21"/>
        </w:rPr>
        <w:t>7</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mg</w:t>
      </w:r>
      <w:r>
        <w:rPr>
          <w:rFonts w:ascii="Times New Roman" w:eastAsia="宋体" w:hAnsi="宋体" w:cs="Times New Roman"/>
          <w:kern w:val="0"/>
          <w:szCs w:val="21"/>
        </w:rPr>
        <w:t xml:space="preserve"> C18</w:t>
      </w:r>
      <w:r>
        <w:rPr>
          <w:rFonts w:ascii="Times New Roman" w:eastAsia="宋体" w:hAnsi="宋体" w:cs="Times New Roman" w:hint="eastAsia"/>
          <w:kern w:val="0"/>
          <w:szCs w:val="21"/>
        </w:rPr>
        <w:t>（</w:t>
      </w:r>
      <w:r>
        <w:rPr>
          <w:rFonts w:ascii="Times New Roman" w:eastAsia="宋体" w:hAnsi="宋体" w:cs="Times New Roman" w:hint="eastAsia"/>
          <w:kern w:val="0"/>
          <w:szCs w:val="21"/>
        </w:rPr>
        <w:t>4.4.2</w:t>
      </w:r>
      <w:r>
        <w:rPr>
          <w:rFonts w:ascii="Times New Roman" w:eastAsia="宋体" w:hAnsi="宋体" w:cs="Times New Roman" w:hint="eastAsia"/>
          <w:kern w:val="0"/>
          <w:szCs w:val="21"/>
        </w:rPr>
        <w:t>）的</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 </w:t>
      </w:r>
      <w:r>
        <w:rPr>
          <w:rFonts w:ascii="Times New Roman" w:eastAsia="宋体" w:hAnsi="宋体" w:cs="Times New Roman" w:hint="eastAsia"/>
          <w:kern w:val="0"/>
          <w:szCs w:val="21"/>
        </w:rPr>
        <w:t>mL</w:t>
      </w:r>
      <w:r>
        <w:rPr>
          <w:rFonts w:ascii="Times New Roman" w:eastAsia="宋体" w:hAnsi="宋体" w:cs="Times New Roman" w:hint="eastAsia"/>
          <w:kern w:val="0"/>
          <w:szCs w:val="21"/>
        </w:rPr>
        <w:t>聚丙烯离心管中，涡旋</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 </w:t>
      </w:r>
      <w:r>
        <w:rPr>
          <w:rFonts w:ascii="Times New Roman" w:eastAsia="宋体" w:hAnsi="宋体" w:cs="Times New Roman" w:hint="eastAsia"/>
          <w:kern w:val="0"/>
          <w:szCs w:val="21"/>
        </w:rPr>
        <w:t>min</w:t>
      </w:r>
      <w:r>
        <w:rPr>
          <w:rFonts w:ascii="Times New Roman" w:eastAsia="宋体" w:hAnsi="宋体" w:cs="Times New Roman" w:hint="eastAsia"/>
          <w:kern w:val="0"/>
          <w:szCs w:val="21"/>
        </w:rPr>
        <w:t>后，</w:t>
      </w:r>
      <w:r>
        <w:rPr>
          <w:rFonts w:ascii="Times New Roman" w:eastAsia="宋体" w:hAnsi="宋体" w:cs="Times New Roman"/>
          <w:kern w:val="0"/>
          <w:szCs w:val="21"/>
        </w:rPr>
        <w:t>10 000 r/min</w:t>
      </w:r>
      <w:r>
        <w:rPr>
          <w:rFonts w:ascii="Times New Roman" w:eastAsia="宋体" w:hAnsi="宋体" w:cs="Times New Roman" w:hint="eastAsia"/>
          <w:kern w:val="0"/>
          <w:szCs w:val="21"/>
        </w:rPr>
        <w:t>离心</w:t>
      </w:r>
      <w:r>
        <w:rPr>
          <w:rFonts w:ascii="Times New Roman" w:eastAsia="宋体" w:hAnsi="宋体" w:cs="Times New Roman"/>
          <w:kern w:val="0"/>
          <w:szCs w:val="21"/>
        </w:rPr>
        <w:t xml:space="preserve">1 </w:t>
      </w:r>
      <w:r>
        <w:rPr>
          <w:rFonts w:ascii="Times New Roman" w:eastAsia="宋体" w:hAnsi="宋体" w:cs="Times New Roman" w:hint="eastAsia"/>
          <w:kern w:val="0"/>
          <w:szCs w:val="21"/>
        </w:rPr>
        <w:t>min</w:t>
      </w:r>
      <w:r>
        <w:rPr>
          <w:rFonts w:ascii="Times New Roman" w:eastAsia="宋体" w:hAnsi="宋体" w:cs="Times New Roman" w:hint="eastAsia"/>
          <w:kern w:val="0"/>
          <w:szCs w:val="21"/>
        </w:rPr>
        <w:t>，经</w:t>
      </w:r>
      <w:r>
        <w:rPr>
          <w:rFonts w:ascii="Times New Roman" w:eastAsia="宋体" w:hAnsi="宋体" w:cs="Times New Roman"/>
          <w:kern w:val="0"/>
          <w:szCs w:val="21"/>
        </w:rPr>
        <w:t xml:space="preserve">0.22 </w:t>
      </w:r>
      <w:proofErr w:type="spellStart"/>
      <w:r>
        <w:rPr>
          <w:rFonts w:ascii="Times New Roman" w:eastAsia="宋体" w:hAnsi="Times New Roman" w:cs="Times New Roman"/>
          <w:kern w:val="0"/>
          <w:szCs w:val="21"/>
        </w:rPr>
        <w:t>μm</w:t>
      </w:r>
      <w:proofErr w:type="spellEnd"/>
      <w:r>
        <w:rPr>
          <w:rFonts w:ascii="Times New Roman" w:eastAsia="宋体" w:hAnsi="宋体" w:cs="Times New Roman"/>
          <w:kern w:val="0"/>
          <w:szCs w:val="21"/>
        </w:rPr>
        <w:t>有机滤膜（</w:t>
      </w:r>
      <w:r>
        <w:rPr>
          <w:rFonts w:ascii="Times New Roman" w:eastAsia="宋体" w:hAnsi="宋体" w:cs="Times New Roman"/>
          <w:kern w:val="0"/>
          <w:szCs w:val="21"/>
        </w:rPr>
        <w:t>4.</w:t>
      </w:r>
      <w:r>
        <w:rPr>
          <w:rFonts w:ascii="Times New Roman" w:eastAsia="宋体" w:hAnsi="宋体" w:cs="Times New Roman" w:hint="eastAsia"/>
          <w:kern w:val="0"/>
          <w:szCs w:val="21"/>
        </w:rPr>
        <w:t>4</w:t>
      </w:r>
      <w:r>
        <w:rPr>
          <w:rFonts w:ascii="Times New Roman" w:eastAsia="宋体" w:hAnsi="宋体" w:cs="Times New Roman"/>
          <w:kern w:val="0"/>
          <w:szCs w:val="21"/>
        </w:rPr>
        <w:t>.1</w:t>
      </w:r>
      <w:r>
        <w:rPr>
          <w:rFonts w:ascii="Times New Roman" w:eastAsia="宋体" w:hAnsi="宋体" w:cs="Times New Roman"/>
          <w:kern w:val="0"/>
          <w:szCs w:val="21"/>
        </w:rPr>
        <w:t>）过滤，待</w:t>
      </w:r>
      <w:r>
        <w:rPr>
          <w:rFonts w:ascii="Times New Roman" w:eastAsia="宋体" w:hAnsi="宋体" w:cs="Times New Roman" w:hint="eastAsia"/>
          <w:kern w:val="0"/>
          <w:szCs w:val="21"/>
        </w:rPr>
        <w:t>测定</w:t>
      </w:r>
      <w:r>
        <w:rPr>
          <w:rFonts w:ascii="Times New Roman" w:eastAsia="宋体" w:hAnsi="宋体" w:cs="Times New Roman"/>
          <w:kern w:val="0"/>
          <w:szCs w:val="21"/>
        </w:rPr>
        <w:t>。</w:t>
      </w:r>
    </w:p>
    <w:p w14:paraId="0F5A2C22" w14:textId="77777777" w:rsidR="005C2B78" w:rsidRDefault="008E4489">
      <w:pPr>
        <w:widowControl/>
        <w:autoSpaceDE w:val="0"/>
        <w:autoSpaceDN w:val="0"/>
        <w:spacing w:beforeLines="50" w:before="156" w:afterLines="50" w:after="156"/>
        <w:ind w:firstLine="422"/>
        <w:rPr>
          <w:rFonts w:ascii="黑体" w:eastAsia="黑体" w:hAnsi="黑体" w:cs="Times New Roman"/>
          <w:b/>
          <w:kern w:val="0"/>
        </w:rPr>
      </w:pPr>
      <w:r>
        <w:rPr>
          <w:rFonts w:ascii="黑体" w:eastAsia="黑体" w:hAnsi="黑体" w:cs="Times New Roman" w:hint="eastAsia"/>
          <w:b/>
          <w:kern w:val="0"/>
        </w:rPr>
        <w:lastRenderedPageBreak/>
        <w:t>7.1.</w:t>
      </w:r>
      <w:r>
        <w:rPr>
          <w:rFonts w:ascii="黑体" w:eastAsia="黑体" w:hAnsi="黑体" w:cs="Times New Roman"/>
          <w:b/>
          <w:kern w:val="0"/>
        </w:rPr>
        <w:t>4</w:t>
      </w:r>
      <w:r>
        <w:rPr>
          <w:rFonts w:ascii="黑体" w:eastAsia="黑体" w:hAnsi="黑体" w:cs="Times New Roman" w:hint="eastAsia"/>
          <w:b/>
          <w:kern w:val="0"/>
        </w:rPr>
        <w:t xml:space="preserve"> </w:t>
      </w:r>
      <w:r>
        <w:rPr>
          <w:rFonts w:ascii="黑体" w:eastAsia="黑体" w:hAnsi="黑体" w:cs="Times New Roman"/>
          <w:b/>
          <w:kern w:val="0"/>
        </w:rPr>
        <w:t>茶叶和香辛料</w:t>
      </w:r>
      <w:r>
        <w:rPr>
          <w:rFonts w:ascii="黑体" w:eastAsia="黑体" w:hAnsi="黑体" w:cs="Times New Roman" w:hint="eastAsia"/>
          <w:b/>
          <w:kern w:val="0"/>
        </w:rPr>
        <w:t>（调味料）</w:t>
      </w:r>
    </w:p>
    <w:p w14:paraId="115BCCC7" w14:textId="77777777" w:rsidR="005C2B78" w:rsidRDefault="008E4489">
      <w:pPr>
        <w:widowControl/>
        <w:autoSpaceDE w:val="0"/>
        <w:autoSpaceDN w:val="0"/>
        <w:spacing w:beforeLines="50" w:before="156" w:afterLines="50" w:after="156" w:line="360" w:lineRule="auto"/>
        <w:ind w:firstLineChars="196" w:firstLine="412"/>
        <w:rPr>
          <w:rFonts w:ascii="Times New Roman" w:eastAsia="宋体" w:hAnsi="宋体" w:cs="Times New Roman"/>
          <w:kern w:val="0"/>
          <w:szCs w:val="21"/>
        </w:rPr>
      </w:pPr>
      <w:r>
        <w:rPr>
          <w:rFonts w:ascii="Times New Roman" w:eastAsia="宋体" w:hAnsi="宋体" w:cs="Times New Roman"/>
          <w:kern w:val="0"/>
          <w:szCs w:val="21"/>
        </w:rPr>
        <w:t>称取</w:t>
      </w:r>
      <w:r>
        <w:rPr>
          <w:rFonts w:ascii="Times New Roman" w:eastAsia="宋体" w:hAnsi="Times New Roman" w:cs="Times New Roman"/>
          <w:kern w:val="0"/>
          <w:szCs w:val="21"/>
        </w:rPr>
        <w:t>2 g</w:t>
      </w:r>
      <w:r>
        <w:rPr>
          <w:rFonts w:ascii="Times New Roman" w:eastAsia="宋体" w:hAnsi="宋体" w:cs="Times New Roman"/>
          <w:kern w:val="0"/>
          <w:szCs w:val="21"/>
        </w:rPr>
        <w:t>（精确至</w:t>
      </w:r>
      <w:r>
        <w:rPr>
          <w:rFonts w:ascii="Times New Roman" w:eastAsia="宋体" w:hAnsi="Times New Roman" w:cs="Times New Roman"/>
          <w:kern w:val="0"/>
          <w:szCs w:val="21"/>
        </w:rPr>
        <w:t>0.01 g</w:t>
      </w:r>
      <w:r>
        <w:rPr>
          <w:rFonts w:ascii="Times New Roman" w:eastAsia="宋体" w:hAnsi="宋体" w:cs="Times New Roman"/>
          <w:kern w:val="0"/>
          <w:szCs w:val="21"/>
        </w:rPr>
        <w:t>）试样于</w:t>
      </w:r>
      <w:r>
        <w:rPr>
          <w:rFonts w:ascii="Times New Roman" w:eastAsia="宋体" w:hAnsi="Times New Roman" w:cs="Times New Roman"/>
          <w:kern w:val="0"/>
          <w:szCs w:val="21"/>
        </w:rPr>
        <w:t>50 mL</w:t>
      </w:r>
      <w:r>
        <w:rPr>
          <w:rFonts w:ascii="Times New Roman" w:eastAsia="宋体" w:hAnsi="宋体" w:cs="Times New Roman"/>
          <w:kern w:val="0"/>
          <w:szCs w:val="21"/>
        </w:rPr>
        <w:t>聚丙烯</w:t>
      </w:r>
      <w:r>
        <w:rPr>
          <w:rFonts w:ascii="Times New Roman" w:eastAsia="宋体" w:hAnsi="宋体" w:cs="Times New Roman" w:hint="eastAsia"/>
          <w:kern w:val="0"/>
          <w:szCs w:val="21"/>
        </w:rPr>
        <w:t>离心管</w:t>
      </w:r>
      <w:r>
        <w:rPr>
          <w:rFonts w:ascii="Times New Roman" w:eastAsia="宋体" w:hAnsi="宋体" w:cs="Times New Roman"/>
          <w:kern w:val="0"/>
          <w:szCs w:val="21"/>
        </w:rPr>
        <w:t>中，加入</w:t>
      </w:r>
      <w:r>
        <w:rPr>
          <w:rFonts w:ascii="Times New Roman" w:eastAsia="宋体" w:hAnsi="宋体" w:cs="Times New Roman" w:hint="eastAsia"/>
          <w:kern w:val="0"/>
          <w:szCs w:val="21"/>
        </w:rPr>
        <w:t>1</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mL</w:t>
      </w:r>
      <w:r>
        <w:rPr>
          <w:rFonts w:ascii="Times New Roman" w:eastAsia="宋体" w:hAnsi="宋体" w:cs="Times New Roman" w:hint="eastAsia"/>
          <w:kern w:val="0"/>
          <w:szCs w:val="21"/>
        </w:rPr>
        <w:t>水静置</w:t>
      </w:r>
      <w:r>
        <w:rPr>
          <w:rFonts w:ascii="Times New Roman" w:eastAsia="宋体" w:hAnsi="宋体" w:cs="Times New Roman" w:hint="eastAsia"/>
          <w:kern w:val="0"/>
          <w:szCs w:val="21"/>
        </w:rPr>
        <w:t>30 min</w:t>
      </w:r>
      <w:r>
        <w:rPr>
          <w:rFonts w:ascii="Times New Roman" w:eastAsia="宋体" w:hAnsi="宋体" w:cs="Times New Roman" w:hint="eastAsia"/>
          <w:kern w:val="0"/>
          <w:szCs w:val="21"/>
        </w:rPr>
        <w:t>后再加入</w:t>
      </w:r>
      <w:r>
        <w:rPr>
          <w:rFonts w:ascii="Times New Roman" w:eastAsia="宋体" w:hAnsi="Times New Roman" w:cs="Times New Roman"/>
          <w:kern w:val="0"/>
          <w:szCs w:val="21"/>
        </w:rPr>
        <w:t>2 mL</w:t>
      </w:r>
      <w:r>
        <w:rPr>
          <w:rFonts w:ascii="Times New Roman" w:eastAsia="宋体" w:hAnsi="宋体" w:cs="Times New Roman" w:hint="eastAsia"/>
          <w:kern w:val="0"/>
          <w:szCs w:val="21"/>
        </w:rPr>
        <w:t>乙酸乙酯</w:t>
      </w:r>
      <w:r>
        <w:rPr>
          <w:rFonts w:ascii="Times New Roman" w:eastAsia="宋体" w:hAnsi="宋体" w:cs="Times New Roman"/>
          <w:kern w:val="0"/>
          <w:szCs w:val="21"/>
        </w:rPr>
        <w:t>（</w:t>
      </w:r>
      <w:r>
        <w:rPr>
          <w:rFonts w:ascii="Times New Roman" w:eastAsia="宋体" w:hAnsi="Times New Roman" w:cs="Times New Roman"/>
          <w:kern w:val="0"/>
          <w:szCs w:val="21"/>
        </w:rPr>
        <w:t>4.1.1</w:t>
      </w:r>
      <w:r>
        <w:rPr>
          <w:rFonts w:ascii="Times New Roman" w:eastAsia="宋体" w:hAnsi="宋体" w:cs="Times New Roman"/>
          <w:kern w:val="0"/>
          <w:szCs w:val="21"/>
        </w:rPr>
        <w:t>），</w:t>
      </w:r>
      <w:r>
        <w:rPr>
          <w:rFonts w:ascii="Times New Roman" w:eastAsia="宋体" w:hAnsi="宋体" w:cs="Times New Roman" w:hint="eastAsia"/>
          <w:kern w:val="0"/>
          <w:szCs w:val="21"/>
        </w:rPr>
        <w:t>涡旋</w:t>
      </w:r>
      <w:r>
        <w:rPr>
          <w:rFonts w:ascii="Times New Roman" w:eastAsia="宋体" w:hAnsi="宋体" w:cs="Times New Roman"/>
          <w:kern w:val="0"/>
          <w:szCs w:val="21"/>
        </w:rPr>
        <w:t>振荡提取</w:t>
      </w:r>
      <w:r>
        <w:rPr>
          <w:rFonts w:ascii="Times New Roman" w:eastAsia="宋体" w:hAnsi="Times New Roman" w:cs="Times New Roman"/>
          <w:kern w:val="0"/>
          <w:szCs w:val="21"/>
        </w:rPr>
        <w:t xml:space="preserve">5 </w:t>
      </w:r>
      <w:r>
        <w:rPr>
          <w:rFonts w:ascii="Times New Roman" w:eastAsia="宋体" w:hAnsi="Times New Roman" w:cs="Times New Roman" w:hint="eastAsia"/>
          <w:kern w:val="0"/>
          <w:szCs w:val="21"/>
        </w:rPr>
        <w:t>min</w:t>
      </w:r>
      <w:r>
        <w:rPr>
          <w:rFonts w:ascii="Times New Roman" w:eastAsia="宋体" w:hAnsi="宋体" w:cs="Times New Roman"/>
          <w:kern w:val="0"/>
          <w:szCs w:val="21"/>
        </w:rPr>
        <w:t>，</w:t>
      </w:r>
      <w:r>
        <w:rPr>
          <w:rFonts w:ascii="Times New Roman" w:eastAsia="宋体" w:hAnsi="宋体" w:cs="Times New Roman" w:hint="eastAsia"/>
          <w:kern w:val="0"/>
          <w:szCs w:val="21"/>
        </w:rPr>
        <w:t>加入</w:t>
      </w:r>
      <w:r>
        <w:rPr>
          <w:rFonts w:ascii="Times New Roman" w:eastAsia="宋体" w:hAnsi="宋体" w:cs="Times New Roman"/>
          <w:kern w:val="0"/>
          <w:szCs w:val="21"/>
        </w:rPr>
        <w:t>3 g</w:t>
      </w:r>
      <w:r>
        <w:rPr>
          <w:rFonts w:ascii="Times New Roman" w:eastAsia="宋体" w:hAnsi="宋体" w:cs="Times New Roman" w:hint="eastAsia"/>
          <w:kern w:val="0"/>
          <w:szCs w:val="21"/>
        </w:rPr>
        <w:t>氯化钠（</w:t>
      </w:r>
      <w:r>
        <w:rPr>
          <w:rFonts w:ascii="Times New Roman" w:eastAsia="宋体" w:hAnsi="宋体" w:cs="Times New Roman" w:hint="eastAsia"/>
          <w:kern w:val="0"/>
          <w:szCs w:val="21"/>
        </w:rPr>
        <w:t>4.1.</w:t>
      </w:r>
      <w:r>
        <w:rPr>
          <w:rFonts w:ascii="Times New Roman" w:eastAsia="宋体" w:hAnsi="宋体" w:cs="Times New Roman"/>
          <w:kern w:val="0"/>
          <w:szCs w:val="21"/>
        </w:rPr>
        <w:t>3</w:t>
      </w:r>
      <w:r>
        <w:rPr>
          <w:rFonts w:ascii="Times New Roman" w:eastAsia="宋体" w:hAnsi="宋体" w:cs="Times New Roman" w:hint="eastAsia"/>
          <w:kern w:val="0"/>
          <w:szCs w:val="21"/>
        </w:rPr>
        <w:t>）涡旋</w:t>
      </w:r>
      <w:r>
        <w:rPr>
          <w:rFonts w:ascii="Times New Roman" w:eastAsia="宋体" w:hAnsi="宋体" w:cs="Times New Roman"/>
          <w:kern w:val="0"/>
          <w:szCs w:val="21"/>
        </w:rPr>
        <w:t>3</w:t>
      </w:r>
      <w:r>
        <w:rPr>
          <w:rFonts w:ascii="Times New Roman" w:eastAsia="宋体" w:hAnsi="宋体" w:cs="Times New Roman" w:hint="eastAsia"/>
          <w:kern w:val="0"/>
          <w:szCs w:val="21"/>
        </w:rPr>
        <w:t xml:space="preserve"> </w:t>
      </w:r>
      <w:r>
        <w:rPr>
          <w:rFonts w:ascii="Times New Roman" w:eastAsia="宋体" w:hAnsi="宋体" w:cs="Times New Roman"/>
          <w:kern w:val="0"/>
          <w:szCs w:val="21"/>
        </w:rPr>
        <w:t>min</w:t>
      </w:r>
      <w:r>
        <w:rPr>
          <w:rFonts w:ascii="Times New Roman" w:eastAsia="宋体" w:hAnsi="宋体" w:cs="Times New Roman" w:hint="eastAsia"/>
          <w:kern w:val="0"/>
          <w:szCs w:val="21"/>
        </w:rPr>
        <w:t>后，不低于</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 xml:space="preserve"> 800 r/min</w:t>
      </w:r>
      <w:r>
        <w:rPr>
          <w:rFonts w:ascii="Times New Roman" w:eastAsia="宋体" w:hAnsi="宋体" w:cs="Times New Roman"/>
          <w:kern w:val="0"/>
          <w:szCs w:val="21"/>
        </w:rPr>
        <w:t>离心</w:t>
      </w:r>
      <w:r>
        <w:rPr>
          <w:rFonts w:ascii="Times New Roman" w:eastAsia="宋体" w:hAnsi="Times New Roman" w:cs="Times New Roman"/>
          <w:kern w:val="0"/>
          <w:szCs w:val="21"/>
        </w:rPr>
        <w:t>5 min</w:t>
      </w:r>
      <w:r>
        <w:rPr>
          <w:rFonts w:ascii="Times New Roman" w:eastAsia="宋体" w:hAnsi="宋体" w:cs="Times New Roman" w:hint="eastAsia"/>
          <w:kern w:val="0"/>
          <w:szCs w:val="21"/>
        </w:rPr>
        <w:t>。准确吸取</w:t>
      </w:r>
      <w:r>
        <w:rPr>
          <w:rFonts w:ascii="Times New Roman" w:eastAsia="宋体" w:hAnsi="宋体" w:cs="Times New Roman"/>
          <w:kern w:val="0"/>
          <w:szCs w:val="21"/>
        </w:rPr>
        <w:t>上清液</w:t>
      </w:r>
      <w:r>
        <w:rPr>
          <w:rFonts w:ascii="Times New Roman" w:eastAsia="宋体" w:hAnsi="宋体" w:cs="Times New Roman"/>
          <w:kern w:val="0"/>
          <w:szCs w:val="21"/>
        </w:rPr>
        <w:t xml:space="preserve">1 </w:t>
      </w:r>
      <w:r>
        <w:rPr>
          <w:rFonts w:ascii="Times New Roman" w:eastAsia="宋体" w:hAnsi="宋体" w:cs="Times New Roman" w:hint="eastAsia"/>
          <w:kern w:val="0"/>
          <w:szCs w:val="21"/>
        </w:rPr>
        <w:t>mL</w:t>
      </w:r>
      <w:r>
        <w:rPr>
          <w:rFonts w:ascii="Times New Roman" w:eastAsia="宋体" w:hAnsi="宋体" w:cs="Times New Roman" w:hint="eastAsia"/>
          <w:kern w:val="0"/>
          <w:szCs w:val="21"/>
        </w:rPr>
        <w:t>到装有</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mg</w:t>
      </w:r>
      <w:r>
        <w:rPr>
          <w:rFonts w:ascii="Times New Roman" w:eastAsia="宋体" w:hAnsi="宋体" w:cs="Times New Roman"/>
          <w:kern w:val="0"/>
          <w:szCs w:val="21"/>
        </w:rPr>
        <w:t xml:space="preserve"> GCB</w:t>
      </w:r>
      <w:r>
        <w:rPr>
          <w:rFonts w:ascii="Times New Roman" w:eastAsia="宋体" w:hAnsi="宋体" w:cs="Times New Roman" w:hint="eastAsia"/>
          <w:kern w:val="0"/>
          <w:szCs w:val="21"/>
        </w:rPr>
        <w:t>（</w:t>
      </w:r>
      <w:r>
        <w:rPr>
          <w:rFonts w:ascii="Times New Roman" w:eastAsia="宋体" w:hAnsi="宋体" w:cs="Times New Roman" w:hint="eastAsia"/>
          <w:kern w:val="0"/>
          <w:szCs w:val="21"/>
        </w:rPr>
        <w:t>4.4.3</w:t>
      </w:r>
      <w:r>
        <w:rPr>
          <w:rFonts w:ascii="Times New Roman" w:eastAsia="宋体" w:hAnsi="宋体" w:cs="Times New Roman" w:hint="eastAsia"/>
          <w:kern w:val="0"/>
          <w:szCs w:val="21"/>
        </w:rPr>
        <w:t>）和</w:t>
      </w:r>
      <w:r>
        <w:rPr>
          <w:rFonts w:ascii="Times New Roman" w:eastAsia="宋体" w:hAnsi="宋体" w:cs="Times New Roman" w:hint="eastAsia"/>
          <w:kern w:val="0"/>
          <w:szCs w:val="21"/>
        </w:rPr>
        <w:t>7</w:t>
      </w:r>
      <w:r>
        <w:rPr>
          <w:rFonts w:ascii="Times New Roman" w:eastAsia="宋体" w:hAnsi="宋体" w:cs="Times New Roman"/>
          <w:kern w:val="0"/>
          <w:szCs w:val="21"/>
        </w:rPr>
        <w:t xml:space="preserve">0 </w:t>
      </w:r>
      <w:r>
        <w:rPr>
          <w:rFonts w:ascii="Times New Roman" w:eastAsia="宋体" w:hAnsi="宋体" w:cs="Times New Roman" w:hint="eastAsia"/>
          <w:kern w:val="0"/>
          <w:szCs w:val="21"/>
        </w:rPr>
        <w:t>mg</w:t>
      </w:r>
      <w:r>
        <w:rPr>
          <w:rFonts w:ascii="Times New Roman" w:eastAsia="宋体" w:hAnsi="宋体" w:cs="Times New Roman"/>
          <w:kern w:val="0"/>
          <w:szCs w:val="21"/>
        </w:rPr>
        <w:t xml:space="preserve"> C18</w:t>
      </w:r>
      <w:r>
        <w:rPr>
          <w:rFonts w:ascii="Times New Roman" w:eastAsia="宋体" w:hAnsi="宋体" w:cs="Times New Roman" w:hint="eastAsia"/>
          <w:kern w:val="0"/>
          <w:szCs w:val="21"/>
        </w:rPr>
        <w:t>（</w:t>
      </w:r>
      <w:r>
        <w:rPr>
          <w:rFonts w:ascii="Times New Roman" w:eastAsia="宋体" w:hAnsi="宋体" w:cs="Times New Roman" w:hint="eastAsia"/>
          <w:kern w:val="0"/>
          <w:szCs w:val="21"/>
        </w:rPr>
        <w:t>4.4.2</w:t>
      </w:r>
      <w:r>
        <w:rPr>
          <w:rFonts w:ascii="Times New Roman" w:eastAsia="宋体" w:hAnsi="宋体" w:cs="Times New Roman" w:hint="eastAsia"/>
          <w:kern w:val="0"/>
          <w:szCs w:val="21"/>
        </w:rPr>
        <w:t>）的</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 </w:t>
      </w:r>
      <w:r>
        <w:rPr>
          <w:rFonts w:ascii="Times New Roman" w:eastAsia="宋体" w:hAnsi="宋体" w:cs="Times New Roman" w:hint="eastAsia"/>
          <w:kern w:val="0"/>
          <w:szCs w:val="21"/>
        </w:rPr>
        <w:t>mL</w:t>
      </w:r>
      <w:r>
        <w:rPr>
          <w:rFonts w:ascii="Times New Roman" w:eastAsia="宋体" w:hAnsi="宋体" w:cs="Times New Roman" w:hint="eastAsia"/>
          <w:kern w:val="0"/>
          <w:szCs w:val="21"/>
        </w:rPr>
        <w:t>聚丙烯离心管中，涡旋</w:t>
      </w:r>
      <w:r>
        <w:rPr>
          <w:rFonts w:ascii="Times New Roman" w:eastAsia="宋体" w:hAnsi="宋体" w:cs="Times New Roman" w:hint="eastAsia"/>
          <w:kern w:val="0"/>
          <w:szCs w:val="21"/>
        </w:rPr>
        <w:t>2</w:t>
      </w:r>
      <w:r>
        <w:rPr>
          <w:rFonts w:ascii="Times New Roman" w:eastAsia="宋体" w:hAnsi="宋体" w:cs="Times New Roman"/>
          <w:kern w:val="0"/>
          <w:szCs w:val="21"/>
        </w:rPr>
        <w:t xml:space="preserve"> </w:t>
      </w:r>
      <w:r>
        <w:rPr>
          <w:rFonts w:ascii="Times New Roman" w:eastAsia="宋体" w:hAnsi="宋体" w:cs="Times New Roman" w:hint="eastAsia"/>
          <w:kern w:val="0"/>
          <w:szCs w:val="21"/>
        </w:rPr>
        <w:t>min</w:t>
      </w:r>
      <w:r>
        <w:rPr>
          <w:rFonts w:ascii="Times New Roman" w:eastAsia="宋体" w:hAnsi="宋体" w:cs="Times New Roman" w:hint="eastAsia"/>
          <w:kern w:val="0"/>
          <w:szCs w:val="21"/>
        </w:rPr>
        <w:t>后，</w:t>
      </w:r>
      <w:r>
        <w:rPr>
          <w:rFonts w:ascii="Times New Roman" w:eastAsia="宋体" w:hAnsi="宋体" w:cs="Times New Roman"/>
          <w:kern w:val="0"/>
          <w:szCs w:val="21"/>
        </w:rPr>
        <w:t>10 000 r/min</w:t>
      </w:r>
      <w:r>
        <w:rPr>
          <w:rFonts w:ascii="Times New Roman" w:eastAsia="宋体" w:hAnsi="宋体" w:cs="Times New Roman" w:hint="eastAsia"/>
          <w:kern w:val="0"/>
          <w:szCs w:val="21"/>
        </w:rPr>
        <w:t>离心</w:t>
      </w:r>
      <w:r>
        <w:rPr>
          <w:rFonts w:ascii="Times New Roman" w:eastAsia="宋体" w:hAnsi="宋体" w:cs="Times New Roman"/>
          <w:kern w:val="0"/>
          <w:szCs w:val="21"/>
        </w:rPr>
        <w:t xml:space="preserve">1 </w:t>
      </w:r>
      <w:r>
        <w:rPr>
          <w:rFonts w:ascii="Times New Roman" w:eastAsia="宋体" w:hAnsi="宋体" w:cs="Times New Roman" w:hint="eastAsia"/>
          <w:kern w:val="0"/>
          <w:szCs w:val="21"/>
        </w:rPr>
        <w:t>min</w:t>
      </w:r>
      <w:r>
        <w:rPr>
          <w:rFonts w:ascii="Times New Roman" w:eastAsia="宋体" w:hAnsi="宋体" w:cs="Times New Roman" w:hint="eastAsia"/>
          <w:kern w:val="0"/>
          <w:szCs w:val="21"/>
        </w:rPr>
        <w:t>，经</w:t>
      </w:r>
      <w:r>
        <w:rPr>
          <w:rFonts w:ascii="Times New Roman" w:eastAsia="宋体" w:hAnsi="宋体" w:cs="Times New Roman"/>
          <w:kern w:val="0"/>
          <w:szCs w:val="21"/>
        </w:rPr>
        <w:t xml:space="preserve">0.22 </w:t>
      </w:r>
      <w:proofErr w:type="spellStart"/>
      <w:r>
        <w:rPr>
          <w:rFonts w:ascii="Times New Roman" w:eastAsia="宋体" w:hAnsi="Times New Roman" w:cs="Times New Roman"/>
          <w:kern w:val="0"/>
          <w:szCs w:val="21"/>
        </w:rPr>
        <w:t>μm</w:t>
      </w:r>
      <w:proofErr w:type="spellEnd"/>
      <w:r>
        <w:rPr>
          <w:rFonts w:ascii="Times New Roman" w:eastAsia="宋体" w:hAnsi="宋体" w:cs="Times New Roman"/>
          <w:kern w:val="0"/>
          <w:szCs w:val="21"/>
        </w:rPr>
        <w:t>有机滤膜（</w:t>
      </w:r>
      <w:r>
        <w:rPr>
          <w:rFonts w:ascii="Times New Roman" w:eastAsia="宋体" w:hAnsi="宋体" w:cs="Times New Roman"/>
          <w:kern w:val="0"/>
          <w:szCs w:val="21"/>
        </w:rPr>
        <w:t>4.</w:t>
      </w:r>
      <w:r>
        <w:rPr>
          <w:rFonts w:ascii="Times New Roman" w:eastAsia="宋体" w:hAnsi="宋体" w:cs="Times New Roman" w:hint="eastAsia"/>
          <w:kern w:val="0"/>
          <w:szCs w:val="21"/>
        </w:rPr>
        <w:t>4</w:t>
      </w:r>
      <w:r>
        <w:rPr>
          <w:rFonts w:ascii="Times New Roman" w:eastAsia="宋体" w:hAnsi="宋体" w:cs="Times New Roman"/>
          <w:kern w:val="0"/>
          <w:szCs w:val="21"/>
        </w:rPr>
        <w:t>.1</w:t>
      </w:r>
      <w:r>
        <w:rPr>
          <w:rFonts w:ascii="Times New Roman" w:eastAsia="宋体" w:hAnsi="宋体" w:cs="Times New Roman"/>
          <w:kern w:val="0"/>
          <w:szCs w:val="21"/>
        </w:rPr>
        <w:t>）过滤，待</w:t>
      </w:r>
      <w:r>
        <w:rPr>
          <w:rFonts w:ascii="Times New Roman" w:eastAsia="宋体" w:hAnsi="宋体" w:cs="Times New Roman" w:hint="eastAsia"/>
          <w:kern w:val="0"/>
          <w:szCs w:val="21"/>
        </w:rPr>
        <w:t>测定</w:t>
      </w:r>
      <w:r>
        <w:rPr>
          <w:rFonts w:ascii="Times New Roman" w:eastAsia="宋体" w:hAnsi="Times New Roman" w:cs="Times New Roman" w:hint="eastAsia"/>
          <w:kern w:val="0"/>
          <w:szCs w:val="21"/>
        </w:rPr>
        <w:t>。</w:t>
      </w:r>
    </w:p>
    <w:p w14:paraId="09CB9928" w14:textId="77777777" w:rsidR="005C2B78" w:rsidRDefault="008E4489">
      <w:pPr>
        <w:widowControl/>
        <w:autoSpaceDE w:val="0"/>
        <w:autoSpaceDN w:val="0"/>
        <w:spacing w:beforeLines="50" w:before="156" w:afterLines="50" w:after="156"/>
        <w:rPr>
          <w:rFonts w:ascii="黑体" w:eastAsia="黑体" w:hAnsi="黑体" w:cs="Times New Roman"/>
          <w:b/>
          <w:kern w:val="0"/>
        </w:rPr>
      </w:pPr>
      <w:r>
        <w:rPr>
          <w:rFonts w:ascii="黑体" w:eastAsia="黑体" w:hAnsi="黑体" w:cs="Times New Roman"/>
          <w:b/>
          <w:kern w:val="0"/>
        </w:rPr>
        <w:t xml:space="preserve">7.2 </w:t>
      </w:r>
      <w:r>
        <w:rPr>
          <w:rFonts w:ascii="黑体" w:eastAsia="黑体" w:hAnsi="黑体" w:cs="Times New Roman"/>
          <w:b/>
          <w:kern w:val="0"/>
        </w:rPr>
        <w:t>测定</w:t>
      </w:r>
    </w:p>
    <w:p w14:paraId="62BF431C" w14:textId="77777777" w:rsidR="005C2B78" w:rsidRDefault="008E4489">
      <w:pPr>
        <w:widowControl/>
        <w:autoSpaceDE w:val="0"/>
        <w:autoSpaceDN w:val="0"/>
        <w:spacing w:beforeLines="50" w:before="156" w:afterLines="50" w:after="156"/>
        <w:ind w:firstLine="422"/>
        <w:rPr>
          <w:rFonts w:ascii="黑体" w:eastAsia="黑体" w:hAnsi="黑体" w:cs="Times New Roman"/>
          <w:b/>
          <w:kern w:val="0"/>
          <w:szCs w:val="21"/>
        </w:rPr>
      </w:pPr>
      <w:r>
        <w:rPr>
          <w:rFonts w:ascii="黑体" w:eastAsia="黑体" w:hAnsi="黑体" w:cs="Times New Roman"/>
          <w:b/>
          <w:kern w:val="0"/>
          <w:szCs w:val="21"/>
        </w:rPr>
        <w:t xml:space="preserve">7.2.1 </w:t>
      </w:r>
      <w:r>
        <w:rPr>
          <w:rFonts w:ascii="黑体" w:eastAsia="黑体" w:hAnsi="黑体" w:cs="Times New Roman" w:hint="eastAsia"/>
          <w:b/>
          <w:kern w:val="0"/>
          <w:szCs w:val="21"/>
        </w:rPr>
        <w:t>仪器</w:t>
      </w:r>
      <w:r>
        <w:rPr>
          <w:rFonts w:ascii="黑体" w:eastAsia="黑体" w:hAnsi="黑体" w:cs="Times New Roman"/>
          <w:b/>
          <w:kern w:val="0"/>
          <w:szCs w:val="21"/>
        </w:rPr>
        <w:t>参考条件</w:t>
      </w:r>
    </w:p>
    <w:p w14:paraId="5E7E701F" w14:textId="77777777" w:rsidR="005C2B78" w:rsidRDefault="008E4489">
      <w:pPr>
        <w:widowControl/>
        <w:autoSpaceDE w:val="0"/>
        <w:autoSpaceDN w:val="0"/>
        <w:spacing w:line="360" w:lineRule="auto"/>
        <w:ind w:firstLineChars="200" w:firstLine="420"/>
        <w:rPr>
          <w:rFonts w:ascii="Times New Roman" w:eastAsia="宋体" w:hAnsi="宋体" w:cs="Times New Roman"/>
          <w:kern w:val="0"/>
          <w:szCs w:val="21"/>
        </w:rPr>
      </w:pPr>
      <w:r>
        <w:rPr>
          <w:rFonts w:ascii="Times New Roman" w:eastAsia="宋体" w:hAnsi="宋体" w:cs="Times New Roman" w:hint="eastAsia"/>
          <w:kern w:val="0"/>
          <w:szCs w:val="21"/>
        </w:rPr>
        <w:t>a</w:t>
      </w:r>
      <w:r>
        <w:rPr>
          <w:rFonts w:ascii="Times New Roman" w:eastAsia="宋体" w:hAnsi="宋体" w:cs="Times New Roman" w:hint="eastAsia"/>
          <w:kern w:val="0"/>
          <w:szCs w:val="21"/>
        </w:rPr>
        <w:t>）</w:t>
      </w:r>
      <w:r>
        <w:rPr>
          <w:rFonts w:ascii="Times New Roman" w:eastAsia="宋体" w:hAnsi="宋体" w:cs="Times New Roman"/>
          <w:kern w:val="0"/>
          <w:szCs w:val="21"/>
        </w:rPr>
        <w:t>色谱柱：</w:t>
      </w:r>
      <w:r>
        <w:rPr>
          <w:rFonts w:ascii="Times New Roman" w:eastAsia="宋体" w:hAnsi="宋体" w:cs="Times New Roman" w:hint="eastAsia"/>
          <w:kern w:val="0"/>
          <w:szCs w:val="21"/>
        </w:rPr>
        <w:t>H</w:t>
      </w:r>
      <w:r>
        <w:rPr>
          <w:rFonts w:ascii="Times New Roman" w:eastAsia="宋体" w:hAnsi="宋体" w:cs="Times New Roman"/>
          <w:kern w:val="0"/>
          <w:szCs w:val="21"/>
        </w:rPr>
        <w:t>P-1(1%-</w:t>
      </w:r>
      <w:r>
        <w:rPr>
          <w:rFonts w:ascii="Times New Roman" w:eastAsia="宋体" w:hAnsi="宋体" w:cs="Times New Roman" w:hint="eastAsia"/>
          <w:kern w:val="0"/>
          <w:szCs w:val="21"/>
        </w:rPr>
        <w:t>苯基</w:t>
      </w:r>
      <w:r>
        <w:rPr>
          <w:rFonts w:ascii="Times New Roman" w:eastAsia="宋体" w:hAnsi="宋体" w:cs="Times New Roman" w:hint="eastAsia"/>
          <w:kern w:val="0"/>
          <w:szCs w:val="21"/>
        </w:rPr>
        <w:t>-</w:t>
      </w:r>
      <w:r>
        <w:rPr>
          <w:rFonts w:ascii="Times New Roman" w:eastAsia="宋体" w:hAnsi="宋体" w:cs="Times New Roman" w:hint="eastAsia"/>
          <w:kern w:val="0"/>
          <w:szCs w:val="21"/>
        </w:rPr>
        <w:t>甲基聚硅氧烷</w:t>
      </w:r>
      <w:r>
        <w:rPr>
          <w:rFonts w:ascii="Times New Roman" w:eastAsia="宋体" w:hAnsi="宋体" w:cs="Times New Roman" w:hint="eastAsia"/>
          <w:kern w:val="0"/>
          <w:szCs w:val="21"/>
        </w:rPr>
        <w:t>)</w:t>
      </w:r>
      <w:r>
        <w:rPr>
          <w:rFonts w:ascii="Times New Roman" w:eastAsia="宋体" w:hAnsi="宋体" w:cs="Times New Roman" w:hint="eastAsia"/>
          <w:kern w:val="0"/>
          <w:szCs w:val="21"/>
        </w:rPr>
        <w:t>毛细管柱（</w:t>
      </w:r>
      <w:r>
        <w:rPr>
          <w:rFonts w:ascii="Times New Roman" w:eastAsia="宋体" w:hAnsi="宋体" w:cs="Times New Roman"/>
          <w:kern w:val="0"/>
          <w:szCs w:val="21"/>
        </w:rPr>
        <w:t>30 m</w:t>
      </w:r>
      <w:r>
        <w:rPr>
          <w:rFonts w:ascii="Times New Roman" w:eastAsia="宋体" w:hAnsi="Times New Roman" w:cs="Times New Roman"/>
          <w:kern w:val="0"/>
          <w:szCs w:val="21"/>
        </w:rPr>
        <w:t>×</w:t>
      </w:r>
      <w:r>
        <w:rPr>
          <w:rFonts w:ascii="Times New Roman" w:eastAsia="宋体" w:hAnsi="宋体" w:cs="Times New Roman"/>
          <w:kern w:val="0"/>
          <w:szCs w:val="21"/>
        </w:rPr>
        <w:t>0.32 mm</w:t>
      </w:r>
      <w:r>
        <w:rPr>
          <w:rFonts w:ascii="Times New Roman" w:eastAsia="宋体" w:hAnsi="宋体" w:cs="Times New Roman" w:hint="eastAsia"/>
          <w:kern w:val="0"/>
          <w:szCs w:val="21"/>
        </w:rPr>
        <w:t>内径，</w:t>
      </w:r>
      <w:r>
        <w:rPr>
          <w:rFonts w:ascii="Times New Roman" w:eastAsia="宋体" w:hAnsi="宋体" w:cs="Times New Roman"/>
          <w:kern w:val="0"/>
          <w:szCs w:val="21"/>
        </w:rPr>
        <w:t xml:space="preserve">5 </w:t>
      </w:r>
      <w:bookmarkStart w:id="9" w:name="_Hlk163732935"/>
      <w:proofErr w:type="spellStart"/>
      <w:r>
        <w:rPr>
          <w:rFonts w:ascii="Times New Roman" w:eastAsia="宋体" w:hAnsi="Times New Roman" w:cs="Times New Roman"/>
          <w:kern w:val="0"/>
          <w:szCs w:val="21"/>
        </w:rPr>
        <w:t>μ</w:t>
      </w:r>
      <w:bookmarkEnd w:id="9"/>
      <w:r>
        <w:rPr>
          <w:rFonts w:ascii="Times New Roman" w:eastAsia="宋体" w:hAnsi="Times New Roman" w:cs="Times New Roman"/>
          <w:kern w:val="0"/>
          <w:szCs w:val="21"/>
        </w:rPr>
        <w:t>m</w:t>
      </w:r>
      <w:proofErr w:type="spellEnd"/>
      <w:r>
        <w:rPr>
          <w:rFonts w:ascii="Times New Roman" w:eastAsia="宋体" w:hAnsi="宋体" w:cs="Times New Roman" w:hint="eastAsia"/>
          <w:kern w:val="0"/>
          <w:szCs w:val="21"/>
        </w:rPr>
        <w:t>）或相当者；</w:t>
      </w:r>
    </w:p>
    <w:p w14:paraId="33A04521" w14:textId="77777777" w:rsidR="005C2B78" w:rsidRDefault="008E4489">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hint="eastAsia"/>
          <w:kern w:val="0"/>
          <w:szCs w:val="21"/>
        </w:rPr>
        <w:t>）色谱柱温度：</w:t>
      </w:r>
      <w:r>
        <w:rPr>
          <w:rFonts w:ascii="Times New Roman" w:eastAsia="宋体" w:hAnsi="Times New Roman" w:cs="Times New Roman"/>
          <w:kern w:val="0"/>
          <w:szCs w:val="21"/>
        </w:rPr>
        <w:t>60 ℃</w:t>
      </w:r>
      <w:r>
        <w:rPr>
          <w:rFonts w:ascii="Times New Roman" w:eastAsia="宋体" w:hAnsi="Times New Roman" w:cs="Times New Roman"/>
          <w:kern w:val="0"/>
          <w:szCs w:val="21"/>
        </w:rPr>
        <w:t>保持</w:t>
      </w:r>
      <w:r>
        <w:rPr>
          <w:rFonts w:ascii="Times New Roman" w:eastAsia="宋体" w:hAnsi="Times New Roman" w:cs="Times New Roman"/>
          <w:kern w:val="0"/>
          <w:szCs w:val="21"/>
        </w:rPr>
        <w:t>1 min</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以</w:t>
      </w:r>
      <w:r>
        <w:rPr>
          <w:rFonts w:ascii="Times New Roman" w:eastAsia="宋体" w:hAnsi="Times New Roman" w:cs="Times New Roman"/>
          <w:kern w:val="0"/>
          <w:szCs w:val="21"/>
        </w:rPr>
        <w:t>10 ℃/min</w:t>
      </w:r>
      <w:r>
        <w:rPr>
          <w:rFonts w:ascii="Times New Roman" w:eastAsia="宋体" w:hAnsi="Times New Roman" w:cs="Times New Roman" w:hint="eastAsia"/>
          <w:kern w:val="0"/>
          <w:szCs w:val="21"/>
        </w:rPr>
        <w:t>程序</w:t>
      </w:r>
      <w:r>
        <w:rPr>
          <w:rFonts w:ascii="Times New Roman" w:eastAsia="宋体" w:hAnsi="Times New Roman" w:cs="Times New Roman"/>
          <w:kern w:val="0"/>
          <w:szCs w:val="21"/>
        </w:rPr>
        <w:t>升温至</w:t>
      </w:r>
      <w:r>
        <w:rPr>
          <w:rFonts w:ascii="Times New Roman" w:eastAsia="宋体" w:hAnsi="Times New Roman" w:cs="Times New Roman"/>
          <w:kern w:val="0"/>
          <w:szCs w:val="21"/>
        </w:rPr>
        <w:t>150 ℃</w:t>
      </w:r>
      <w:r>
        <w:rPr>
          <w:rFonts w:ascii="Times New Roman" w:eastAsia="宋体" w:hAnsi="Times New Roman" w:cs="Times New Roman"/>
          <w:kern w:val="0"/>
          <w:szCs w:val="21"/>
        </w:rPr>
        <w:t>，保持</w:t>
      </w:r>
      <w:r>
        <w:rPr>
          <w:rFonts w:ascii="Times New Roman" w:eastAsia="宋体" w:hAnsi="Times New Roman" w:cs="Times New Roman"/>
          <w:kern w:val="0"/>
          <w:szCs w:val="21"/>
        </w:rPr>
        <w:t>2 min</w:t>
      </w:r>
      <w:r>
        <w:rPr>
          <w:rFonts w:ascii="Times New Roman" w:eastAsia="宋体" w:hAnsi="Times New Roman" w:cs="Times New Roman" w:hint="eastAsia"/>
          <w:kern w:val="0"/>
          <w:szCs w:val="21"/>
        </w:rPr>
        <w:t>；</w:t>
      </w:r>
    </w:p>
    <w:p w14:paraId="2688E419" w14:textId="77777777" w:rsidR="005C2B78" w:rsidRDefault="008E4489">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hint="eastAsia"/>
          <w:kern w:val="0"/>
          <w:szCs w:val="21"/>
        </w:rPr>
        <w:t>）载气：氮气</w:t>
      </w:r>
      <w:r>
        <w:rPr>
          <w:rFonts w:ascii="Times New Roman" w:eastAsia="宋体" w:hAnsi="Times New Roman" w:cs="Times New Roman"/>
          <w:kern w:val="0"/>
          <w:szCs w:val="21"/>
        </w:rPr>
        <w:t>(</w:t>
      </w:r>
      <w:r>
        <w:rPr>
          <w:rFonts w:ascii="Times New Roman" w:eastAsia="宋体" w:hAnsi="Times New Roman" w:cs="Times New Roman"/>
          <w:kern w:val="0"/>
          <w:szCs w:val="21"/>
        </w:rPr>
        <w:t>纯度</w:t>
      </w:r>
      <w:r>
        <w:rPr>
          <w:rFonts w:ascii="Times New Roman" w:eastAsia="宋体" w:hAnsi="宋体" w:cs="Times New Roman"/>
          <w:kern w:val="0"/>
        </w:rPr>
        <w:t>≥</w:t>
      </w:r>
      <w:r>
        <w:rPr>
          <w:rFonts w:ascii="Times New Roman" w:eastAsia="宋体" w:hAnsi="Times New Roman" w:cs="Times New Roman"/>
          <w:kern w:val="0"/>
          <w:szCs w:val="21"/>
        </w:rPr>
        <w:t>99</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999%)</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总流量为</w:t>
      </w:r>
      <w:r>
        <w:rPr>
          <w:rFonts w:ascii="Times New Roman" w:eastAsia="宋体" w:hAnsi="Times New Roman" w:cs="Times New Roman"/>
          <w:kern w:val="0"/>
          <w:szCs w:val="21"/>
        </w:rPr>
        <w:t>25.0 mL/min</w:t>
      </w:r>
      <w:r>
        <w:rPr>
          <w:rFonts w:ascii="Times New Roman" w:eastAsia="宋体" w:hAnsi="Times New Roman" w:cs="Times New Roman" w:hint="eastAsia"/>
          <w:kern w:val="0"/>
          <w:szCs w:val="21"/>
        </w:rPr>
        <w:t>；</w:t>
      </w:r>
    </w:p>
    <w:p w14:paraId="6CA35624" w14:textId="77777777" w:rsidR="005C2B78" w:rsidRDefault="008E4489">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d</w:t>
      </w:r>
      <w:r>
        <w:rPr>
          <w:rFonts w:ascii="Times New Roman" w:eastAsia="宋体" w:hAnsi="Times New Roman" w:cs="Times New Roman" w:hint="eastAsia"/>
          <w:kern w:val="0"/>
          <w:szCs w:val="21"/>
        </w:rPr>
        <w:t>）进样口温度：</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20 ℃</w:t>
      </w:r>
      <w:r>
        <w:rPr>
          <w:rFonts w:ascii="Times New Roman" w:eastAsia="宋体" w:hAnsi="Times New Roman" w:cs="Times New Roman" w:hint="eastAsia"/>
          <w:kern w:val="0"/>
          <w:szCs w:val="21"/>
        </w:rPr>
        <w:t>；</w:t>
      </w:r>
    </w:p>
    <w:p w14:paraId="512C92B8" w14:textId="77777777" w:rsidR="005C2B78" w:rsidRDefault="008E4489">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e</w:t>
      </w:r>
      <w:r>
        <w:rPr>
          <w:rFonts w:ascii="Times New Roman" w:eastAsia="宋体" w:hAnsi="Times New Roman" w:cs="Times New Roman" w:hint="eastAsia"/>
          <w:kern w:val="0"/>
          <w:szCs w:val="21"/>
        </w:rPr>
        <w:t>）检测器温度：</w:t>
      </w:r>
      <w:r>
        <w:rPr>
          <w:rFonts w:ascii="Times New Roman" w:eastAsia="宋体" w:hAnsi="Times New Roman" w:cs="Times New Roman" w:hint="eastAsia"/>
          <w:kern w:val="0"/>
          <w:szCs w:val="21"/>
        </w:rPr>
        <w:t>23</w:t>
      </w:r>
      <w:r>
        <w:rPr>
          <w:rFonts w:ascii="Times New Roman" w:eastAsia="宋体" w:hAnsi="Times New Roman" w:cs="Times New Roman"/>
          <w:kern w:val="0"/>
          <w:szCs w:val="21"/>
        </w:rPr>
        <w:t>0 ℃</w:t>
      </w:r>
      <w:r>
        <w:rPr>
          <w:rFonts w:ascii="Times New Roman" w:eastAsia="宋体" w:hAnsi="Times New Roman" w:cs="Times New Roman" w:hint="eastAsia"/>
          <w:kern w:val="0"/>
          <w:szCs w:val="21"/>
        </w:rPr>
        <w:t>；</w:t>
      </w:r>
    </w:p>
    <w:p w14:paraId="36058F8F" w14:textId="77777777" w:rsidR="005C2B78" w:rsidRDefault="008E4489">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hint="eastAsia"/>
          <w:kern w:val="0"/>
          <w:szCs w:val="21"/>
        </w:rPr>
        <w:t>）柱流量：</w:t>
      </w:r>
      <w:r>
        <w:rPr>
          <w:rFonts w:ascii="Times New Roman" w:eastAsia="宋体" w:hAnsi="Times New Roman" w:cs="Times New Roman"/>
          <w:kern w:val="0"/>
          <w:szCs w:val="21"/>
        </w:rPr>
        <w:t>2.0 mL/min</w:t>
      </w:r>
      <w:r>
        <w:rPr>
          <w:rFonts w:ascii="Times New Roman" w:eastAsia="宋体" w:hAnsi="Times New Roman" w:cs="Times New Roman" w:hint="eastAsia"/>
        </w:rPr>
        <w:t>；</w:t>
      </w:r>
    </w:p>
    <w:p w14:paraId="0E613E50" w14:textId="77777777" w:rsidR="005C2B78" w:rsidRDefault="008E4489">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g</w:t>
      </w:r>
      <w:r>
        <w:rPr>
          <w:rFonts w:ascii="Times New Roman" w:eastAsia="宋体" w:hAnsi="Times New Roman" w:cs="Times New Roman" w:hint="eastAsia"/>
          <w:kern w:val="0"/>
          <w:szCs w:val="21"/>
        </w:rPr>
        <w:t>）进样量：</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 xml:space="preserve"> </w:t>
      </w:r>
      <w:proofErr w:type="spellStart"/>
      <w:r>
        <w:rPr>
          <w:rFonts w:ascii="Times New Roman" w:eastAsia="宋体" w:hAnsi="Times New Roman" w:cs="Times New Roman"/>
          <w:kern w:val="0"/>
          <w:szCs w:val="21"/>
        </w:rPr>
        <w:t>μ</w:t>
      </w:r>
      <w:r>
        <w:rPr>
          <w:rFonts w:ascii="Times New Roman" w:eastAsia="宋体" w:hAnsi="Times New Roman"/>
          <w:sz w:val="24"/>
          <w:szCs w:val="24"/>
        </w:rPr>
        <w:t>L</w:t>
      </w:r>
      <w:proofErr w:type="spellEnd"/>
      <w:r>
        <w:rPr>
          <w:rFonts w:ascii="Times New Roman" w:eastAsia="宋体" w:hAnsi="Times New Roman" w:cs="Times New Roman" w:hint="eastAsia"/>
          <w:kern w:val="0"/>
          <w:szCs w:val="21"/>
        </w:rPr>
        <w:t>；</w:t>
      </w:r>
    </w:p>
    <w:p w14:paraId="43A042FA" w14:textId="77777777" w:rsidR="005C2B78" w:rsidRDefault="008E4489">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h</w:t>
      </w:r>
      <w:r>
        <w:rPr>
          <w:rFonts w:ascii="Times New Roman" w:eastAsia="宋体" w:hAnsi="Times New Roman" w:cs="Times New Roman" w:hint="eastAsia"/>
          <w:kern w:val="0"/>
          <w:szCs w:val="21"/>
        </w:rPr>
        <w:t>）进样方式：不分流进样；</w:t>
      </w:r>
    </w:p>
    <w:p w14:paraId="76364855" w14:textId="77777777" w:rsidR="005C2B78" w:rsidRDefault="008E4489">
      <w:pPr>
        <w:spacing w:line="360" w:lineRule="auto"/>
        <w:ind w:firstLineChars="200" w:firstLine="420"/>
        <w:rPr>
          <w:rFonts w:ascii="Times New Roman" w:eastAsia="宋体" w:hAnsi="Times New Roman" w:cs="Times New Roman"/>
          <w:kern w:val="0"/>
          <w:szCs w:val="21"/>
        </w:rPr>
      </w:pPr>
      <w:proofErr w:type="spellStart"/>
      <w:r>
        <w:rPr>
          <w:rFonts w:ascii="Times New Roman" w:eastAsia="宋体" w:hAnsi="Times New Roman" w:cs="Times New Roman" w:hint="eastAsia"/>
          <w:kern w:val="0"/>
          <w:szCs w:val="21"/>
        </w:rPr>
        <w:t>i</w:t>
      </w:r>
      <w:proofErr w:type="spellEnd"/>
      <w:r>
        <w:rPr>
          <w:rFonts w:ascii="Times New Roman" w:eastAsia="宋体" w:hAnsi="Times New Roman" w:cs="Times New Roman" w:hint="eastAsia"/>
          <w:kern w:val="0"/>
          <w:szCs w:val="21"/>
        </w:rPr>
        <w:t>）燃气：氢气，纯度</w:t>
      </w:r>
      <w:r>
        <w:rPr>
          <w:rFonts w:ascii="Times New Roman" w:eastAsia="宋体" w:hAnsi="宋体" w:cs="Times New Roman"/>
          <w:kern w:val="0"/>
        </w:rPr>
        <w:t>≥</w:t>
      </w:r>
      <w:r>
        <w:rPr>
          <w:rFonts w:ascii="Times New Roman" w:eastAsia="宋体" w:hAnsi="Times New Roman" w:cs="Times New Roman"/>
          <w:kern w:val="0"/>
          <w:szCs w:val="21"/>
        </w:rPr>
        <w:t>99</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999%</w:t>
      </w:r>
      <w:r>
        <w:rPr>
          <w:rFonts w:ascii="Times New Roman" w:eastAsia="宋体" w:hAnsi="Times New Roman" w:cs="Times New Roman" w:hint="eastAsia"/>
          <w:kern w:val="0"/>
          <w:szCs w:val="21"/>
        </w:rPr>
        <w:t>，流速为</w:t>
      </w:r>
      <w:r>
        <w:rPr>
          <w:rFonts w:ascii="Times New Roman" w:eastAsia="宋体" w:hAnsi="Times New Roman" w:cs="Times New Roman"/>
          <w:kern w:val="0"/>
          <w:szCs w:val="21"/>
        </w:rPr>
        <w:t>50.0 mL/min</w:t>
      </w:r>
      <w:r>
        <w:rPr>
          <w:rFonts w:ascii="Times New Roman" w:eastAsia="宋体" w:hAnsi="Times New Roman" w:cs="Times New Roman" w:hint="eastAsia"/>
          <w:kern w:val="0"/>
          <w:szCs w:val="21"/>
        </w:rPr>
        <w:t>；</w:t>
      </w:r>
    </w:p>
    <w:p w14:paraId="1B81EB14" w14:textId="77777777" w:rsidR="005C2B78" w:rsidRDefault="008E4489">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j</w:t>
      </w:r>
      <w:r>
        <w:rPr>
          <w:rFonts w:ascii="Times New Roman" w:eastAsia="宋体" w:hAnsi="Times New Roman" w:cs="Times New Roman" w:hint="eastAsia"/>
          <w:kern w:val="0"/>
          <w:szCs w:val="21"/>
        </w:rPr>
        <w:t>）助燃气：空气，流速为</w:t>
      </w:r>
      <w:r>
        <w:rPr>
          <w:rFonts w:ascii="Times New Roman" w:eastAsia="宋体" w:hAnsi="Times New Roman" w:cs="Times New Roman"/>
          <w:kern w:val="0"/>
          <w:szCs w:val="21"/>
        </w:rPr>
        <w:t>60.0 mL/min</w:t>
      </w:r>
      <w:r>
        <w:rPr>
          <w:rFonts w:ascii="Times New Roman" w:eastAsia="宋体" w:hAnsi="Times New Roman" w:cs="Times New Roman" w:hint="eastAsia"/>
          <w:kern w:val="0"/>
          <w:szCs w:val="21"/>
        </w:rPr>
        <w:t>。</w:t>
      </w:r>
    </w:p>
    <w:p w14:paraId="62241E07" w14:textId="77777777" w:rsidR="005C2B78" w:rsidRDefault="008E4489">
      <w:pPr>
        <w:widowControl/>
        <w:spacing w:beforeLines="50" w:before="156" w:afterLines="50" w:after="156"/>
        <w:ind w:firstLine="422"/>
        <w:outlineLvl w:val="2"/>
        <w:rPr>
          <w:rFonts w:ascii="黑体" w:eastAsia="黑体" w:hAnsi="黑体" w:cs="Times New Roman"/>
          <w:b/>
          <w:kern w:val="0"/>
          <w:szCs w:val="21"/>
        </w:rPr>
      </w:pPr>
      <w:r>
        <w:rPr>
          <w:rFonts w:ascii="黑体" w:eastAsia="黑体" w:hAnsi="黑体" w:cs="Times New Roman"/>
          <w:b/>
          <w:kern w:val="0"/>
        </w:rPr>
        <w:t xml:space="preserve">7.2.2 </w:t>
      </w:r>
      <w:r>
        <w:rPr>
          <w:rFonts w:ascii="黑体" w:eastAsia="黑体" w:hAnsi="黑体" w:cs="Times New Roman"/>
          <w:b/>
          <w:kern w:val="0"/>
        </w:rPr>
        <w:t>标准</w:t>
      </w:r>
      <w:r>
        <w:rPr>
          <w:rFonts w:ascii="黑体" w:eastAsia="黑体" w:hAnsi="黑体" w:cs="Times New Roman" w:hint="eastAsia"/>
          <w:b/>
          <w:kern w:val="0"/>
        </w:rPr>
        <w:t>工作</w:t>
      </w:r>
      <w:r>
        <w:rPr>
          <w:rFonts w:ascii="黑体" w:eastAsia="黑体" w:hAnsi="黑体" w:cs="Times New Roman"/>
          <w:b/>
          <w:kern w:val="0"/>
        </w:rPr>
        <w:t>曲线的绘制</w:t>
      </w:r>
    </w:p>
    <w:p w14:paraId="1EA0E27D" w14:textId="77777777" w:rsidR="005C2B78" w:rsidRDefault="008E4489">
      <w:pPr>
        <w:widowControl/>
        <w:autoSpaceDE w:val="0"/>
        <w:autoSpaceDN w:val="0"/>
        <w:spacing w:beforeLines="50" w:before="156" w:afterLines="50" w:after="156" w:line="360" w:lineRule="auto"/>
        <w:ind w:firstLineChars="200" w:firstLine="420"/>
        <w:rPr>
          <w:rFonts w:ascii="Times New Roman" w:eastAsia="宋体" w:hAnsi="宋体" w:cs="Times New Roman"/>
          <w:kern w:val="0"/>
          <w:szCs w:val="21"/>
        </w:rPr>
      </w:pPr>
      <w:r>
        <w:rPr>
          <w:rFonts w:ascii="Times New Roman" w:eastAsia="宋体" w:hAnsi="宋体" w:cs="Times New Roman" w:hint="eastAsia"/>
          <w:kern w:val="0"/>
          <w:szCs w:val="21"/>
        </w:rPr>
        <w:t>将</w:t>
      </w:r>
      <w:r>
        <w:rPr>
          <w:rFonts w:ascii="Times New Roman" w:eastAsia="宋体" w:hAnsi="宋体" w:cs="Times New Roman"/>
          <w:kern w:val="0"/>
          <w:szCs w:val="21"/>
        </w:rPr>
        <w:t>10 mg/L</w:t>
      </w:r>
      <w:r>
        <w:rPr>
          <w:rFonts w:ascii="Times New Roman" w:eastAsia="宋体" w:hAnsi="宋体" w:cs="Times New Roman" w:hint="eastAsia"/>
          <w:kern w:val="0"/>
          <w:szCs w:val="21"/>
        </w:rPr>
        <w:t>的异硫氰酸甲酯标准中间溶液（</w:t>
      </w:r>
      <w:r>
        <w:rPr>
          <w:rFonts w:ascii="Times New Roman" w:eastAsia="宋体" w:hAnsi="宋体" w:cs="Times New Roman" w:hint="eastAsia"/>
          <w:kern w:val="0"/>
          <w:szCs w:val="21"/>
        </w:rPr>
        <w:t>4</w:t>
      </w:r>
      <w:r>
        <w:rPr>
          <w:rFonts w:ascii="Times New Roman" w:eastAsia="宋体" w:hAnsi="宋体" w:cs="Times New Roman"/>
          <w:kern w:val="0"/>
          <w:szCs w:val="21"/>
        </w:rPr>
        <w:t>.</w:t>
      </w:r>
      <w:r>
        <w:rPr>
          <w:rFonts w:ascii="Times New Roman" w:eastAsia="宋体" w:hAnsi="宋体" w:cs="Times New Roman" w:hint="eastAsia"/>
          <w:kern w:val="0"/>
          <w:szCs w:val="21"/>
        </w:rPr>
        <w:t>3</w:t>
      </w:r>
      <w:r>
        <w:rPr>
          <w:rFonts w:ascii="Times New Roman" w:eastAsia="宋体" w:hAnsi="宋体" w:cs="Times New Roman"/>
          <w:kern w:val="0"/>
          <w:szCs w:val="21"/>
        </w:rPr>
        <w:t>.4</w:t>
      </w:r>
      <w:r>
        <w:rPr>
          <w:rFonts w:ascii="Times New Roman" w:eastAsia="宋体" w:hAnsi="宋体" w:cs="Times New Roman"/>
          <w:kern w:val="0"/>
          <w:szCs w:val="21"/>
        </w:rPr>
        <w:t>）</w:t>
      </w:r>
      <w:r>
        <w:rPr>
          <w:rFonts w:ascii="Times New Roman" w:eastAsia="宋体" w:hAnsi="宋体" w:cs="Times New Roman" w:hint="eastAsia"/>
          <w:kern w:val="0"/>
          <w:szCs w:val="21"/>
        </w:rPr>
        <w:t>用基质空白溶液</w:t>
      </w:r>
      <w:r>
        <w:rPr>
          <w:rFonts w:ascii="Times New Roman" w:eastAsia="宋体" w:hAnsi="宋体" w:cs="Times New Roman"/>
          <w:kern w:val="0"/>
          <w:szCs w:val="21"/>
        </w:rPr>
        <w:t>逐级稀释得到质量浓度分别为</w:t>
      </w:r>
      <w:r>
        <w:rPr>
          <w:rFonts w:ascii="Times New Roman" w:eastAsia="宋体" w:hAnsi="宋体" w:cs="Times New Roman" w:hint="eastAsia"/>
          <w:kern w:val="0"/>
          <w:szCs w:val="21"/>
        </w:rPr>
        <w:t>0.025</w:t>
      </w:r>
      <w:r>
        <w:rPr>
          <w:rFonts w:ascii="Times New Roman" w:eastAsia="宋体" w:hAnsi="宋体" w:cs="Times New Roman"/>
          <w:kern w:val="0"/>
          <w:szCs w:val="21"/>
        </w:rPr>
        <w:t xml:space="preserve"> </w:t>
      </w:r>
      <w:r>
        <w:rPr>
          <w:rFonts w:ascii="Times New Roman" w:eastAsia="宋体" w:hAnsi="Times New Roman" w:cs="Times New Roman" w:hint="eastAsia"/>
          <w:kern w:val="0"/>
          <w:szCs w:val="21"/>
        </w:rPr>
        <w:t>m</w:t>
      </w:r>
      <w:r>
        <w:rPr>
          <w:rFonts w:ascii="Times New Roman" w:eastAsia="宋体" w:hAnsi="Times New Roman" w:cs="Times New Roman"/>
          <w:kern w:val="0"/>
        </w:rPr>
        <w:t>g</w:t>
      </w:r>
      <w:r>
        <w:rPr>
          <w:rFonts w:ascii="Times New Roman" w:eastAsia="宋体" w:hAnsi="Times New Roman" w:cs="Times New Roman"/>
          <w:kern w:val="0"/>
          <w:szCs w:val="21"/>
        </w:rPr>
        <w:t>/L</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0.05 </w:t>
      </w:r>
      <w:r>
        <w:rPr>
          <w:rFonts w:ascii="Times New Roman" w:eastAsia="宋体" w:hAnsi="Times New Roman" w:cs="Times New Roman" w:hint="eastAsia"/>
          <w:kern w:val="0"/>
          <w:szCs w:val="21"/>
        </w:rPr>
        <w:t>m</w:t>
      </w:r>
      <w:r>
        <w:rPr>
          <w:rFonts w:ascii="Times New Roman" w:eastAsia="宋体" w:hAnsi="Times New Roman" w:cs="Times New Roman"/>
          <w:kern w:val="0"/>
        </w:rPr>
        <w:t>g</w:t>
      </w:r>
      <w:r>
        <w:rPr>
          <w:rFonts w:ascii="Times New Roman" w:eastAsia="宋体" w:hAnsi="Times New Roman" w:cs="Times New Roman"/>
          <w:kern w:val="0"/>
          <w:szCs w:val="21"/>
        </w:rPr>
        <w:t>/L</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0.1 </w:t>
      </w:r>
      <w:r>
        <w:rPr>
          <w:rFonts w:ascii="Times New Roman" w:eastAsia="宋体" w:hAnsi="Times New Roman" w:cs="Times New Roman" w:hint="eastAsia"/>
          <w:kern w:val="0"/>
        </w:rPr>
        <w:t>m</w:t>
      </w:r>
      <w:r>
        <w:rPr>
          <w:rFonts w:ascii="Times New Roman" w:eastAsia="宋体" w:hAnsi="Times New Roman" w:cs="Times New Roman"/>
          <w:kern w:val="0"/>
        </w:rPr>
        <w:t>g</w:t>
      </w:r>
      <w:r>
        <w:rPr>
          <w:rFonts w:ascii="Times New Roman" w:eastAsia="宋体" w:hAnsi="Times New Roman" w:cs="Times New Roman"/>
          <w:kern w:val="0"/>
          <w:szCs w:val="21"/>
        </w:rPr>
        <w:t>/L</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0.2 </w:t>
      </w:r>
      <w:r>
        <w:rPr>
          <w:rFonts w:ascii="Times New Roman" w:eastAsia="宋体" w:hAnsi="Times New Roman" w:cs="Times New Roman" w:hint="eastAsia"/>
          <w:kern w:val="0"/>
        </w:rPr>
        <w:t>m</w:t>
      </w:r>
      <w:r>
        <w:rPr>
          <w:rFonts w:ascii="Times New Roman" w:eastAsia="宋体" w:hAnsi="Times New Roman" w:cs="Times New Roman"/>
          <w:kern w:val="0"/>
        </w:rPr>
        <w:t>g</w:t>
      </w:r>
      <w:r>
        <w:rPr>
          <w:rFonts w:ascii="Times New Roman" w:eastAsia="宋体" w:hAnsi="Times New Roman" w:cs="Times New Roman"/>
          <w:kern w:val="0"/>
          <w:szCs w:val="21"/>
        </w:rPr>
        <w:t>/L</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0.5 </w:t>
      </w:r>
      <w:r>
        <w:rPr>
          <w:rFonts w:ascii="Times New Roman" w:eastAsia="宋体" w:hAnsi="Times New Roman" w:cs="Times New Roman" w:hint="eastAsia"/>
          <w:kern w:val="0"/>
        </w:rPr>
        <w:t>m</w:t>
      </w:r>
      <w:r>
        <w:rPr>
          <w:rFonts w:ascii="Times New Roman" w:eastAsia="宋体" w:hAnsi="Times New Roman" w:cs="Times New Roman"/>
          <w:kern w:val="0"/>
        </w:rPr>
        <w:t>g</w:t>
      </w:r>
      <w:r>
        <w:rPr>
          <w:rFonts w:ascii="Times New Roman" w:eastAsia="宋体" w:hAnsi="Times New Roman" w:cs="Times New Roman"/>
          <w:kern w:val="0"/>
          <w:szCs w:val="21"/>
        </w:rPr>
        <w:t>/L</w:t>
      </w:r>
      <w:r>
        <w:rPr>
          <w:rFonts w:ascii="Times New Roman" w:eastAsia="宋体" w:hAnsi="Times New Roman" w:cs="Times New Roman"/>
          <w:kern w:val="0"/>
          <w:szCs w:val="21"/>
        </w:rPr>
        <w:t>和</w:t>
      </w:r>
      <w:r>
        <w:rPr>
          <w:rFonts w:ascii="Times New Roman" w:eastAsia="宋体" w:hAnsi="Times New Roman" w:cs="Times New Roman"/>
          <w:kern w:val="0"/>
          <w:szCs w:val="21"/>
        </w:rPr>
        <w:t xml:space="preserve">1 </w:t>
      </w:r>
      <w:r>
        <w:rPr>
          <w:rFonts w:ascii="Times New Roman" w:eastAsia="宋体" w:hAnsi="Times New Roman" w:cs="Times New Roman" w:hint="eastAsia"/>
          <w:kern w:val="0"/>
        </w:rPr>
        <w:t>m</w:t>
      </w:r>
      <w:r>
        <w:rPr>
          <w:rFonts w:ascii="Times New Roman" w:eastAsia="宋体" w:hAnsi="Times New Roman" w:cs="Times New Roman"/>
          <w:kern w:val="0"/>
        </w:rPr>
        <w:t>g</w:t>
      </w:r>
      <w:r>
        <w:rPr>
          <w:rFonts w:ascii="Times New Roman" w:eastAsia="宋体" w:hAnsi="Times New Roman" w:cs="Times New Roman"/>
          <w:kern w:val="0"/>
          <w:szCs w:val="21"/>
        </w:rPr>
        <w:t>/L</w:t>
      </w:r>
      <w:r>
        <w:rPr>
          <w:rFonts w:ascii="Times New Roman" w:eastAsia="宋体" w:hAnsi="宋体" w:cs="Times New Roman"/>
          <w:kern w:val="0"/>
          <w:szCs w:val="21"/>
        </w:rPr>
        <w:t>的标准工作溶液，质量浓度由低至高依次进样测定，以峰面积</w:t>
      </w:r>
      <w:r>
        <w:rPr>
          <w:rFonts w:ascii="Times New Roman" w:eastAsia="宋体" w:hAnsi="宋体" w:cs="Times New Roman" w:hint="eastAsia"/>
          <w:kern w:val="0"/>
          <w:szCs w:val="21"/>
        </w:rPr>
        <w:t>为纵坐标，</w:t>
      </w:r>
      <w:r>
        <w:rPr>
          <w:rFonts w:ascii="Times New Roman" w:eastAsia="宋体" w:hAnsi="宋体" w:cs="Times New Roman"/>
          <w:kern w:val="0"/>
          <w:szCs w:val="21"/>
        </w:rPr>
        <w:t>质量浓度</w:t>
      </w:r>
      <w:r>
        <w:rPr>
          <w:rFonts w:ascii="Times New Roman" w:eastAsia="宋体" w:hAnsi="宋体" w:cs="Times New Roman" w:hint="eastAsia"/>
          <w:kern w:val="0"/>
          <w:szCs w:val="21"/>
        </w:rPr>
        <w:t>的平方值为横坐标，绘制标准曲线</w:t>
      </w:r>
      <w:r>
        <w:rPr>
          <w:rFonts w:ascii="Times New Roman" w:eastAsia="宋体" w:hAnsi="宋体" w:cs="Times New Roman"/>
          <w:kern w:val="0"/>
          <w:szCs w:val="21"/>
        </w:rPr>
        <w:t>，</w:t>
      </w:r>
      <w:r>
        <w:rPr>
          <w:rFonts w:ascii="Times New Roman" w:eastAsia="宋体" w:hAnsi="宋体" w:cs="Times New Roman" w:hint="eastAsia"/>
          <w:kern w:val="0"/>
          <w:szCs w:val="21"/>
        </w:rPr>
        <w:t>计算</w:t>
      </w:r>
      <w:r>
        <w:rPr>
          <w:rFonts w:ascii="Times New Roman" w:eastAsia="宋体" w:hAnsi="宋体" w:cs="Times New Roman"/>
          <w:kern w:val="0"/>
          <w:szCs w:val="21"/>
        </w:rPr>
        <w:t>得到标准曲线回归方程。</w:t>
      </w:r>
      <w:r>
        <w:rPr>
          <w:rFonts w:ascii="Times New Roman" w:eastAsia="宋体" w:hAnsi="宋体" w:cs="Times New Roman" w:hint="eastAsia"/>
          <w:kern w:val="0"/>
          <w:szCs w:val="21"/>
        </w:rPr>
        <w:t>标准溶液色谱图见附录</w:t>
      </w:r>
      <w:r>
        <w:rPr>
          <w:rFonts w:ascii="Times New Roman" w:eastAsia="宋体" w:hAnsi="宋体" w:cs="Times New Roman"/>
          <w:kern w:val="0"/>
          <w:szCs w:val="21"/>
        </w:rPr>
        <w:t>A</w:t>
      </w:r>
      <w:r>
        <w:rPr>
          <w:rFonts w:ascii="Times New Roman" w:eastAsia="宋体" w:hAnsi="宋体" w:cs="Times New Roman"/>
          <w:kern w:val="0"/>
          <w:szCs w:val="21"/>
        </w:rPr>
        <w:t>。</w:t>
      </w:r>
    </w:p>
    <w:p w14:paraId="1D1D9720" w14:textId="77777777" w:rsidR="005C2B78" w:rsidRDefault="008E4489">
      <w:pPr>
        <w:widowControl/>
        <w:spacing w:beforeLines="50" w:before="156" w:afterLines="50" w:after="156"/>
        <w:ind w:firstLine="422"/>
        <w:outlineLvl w:val="2"/>
        <w:rPr>
          <w:rFonts w:ascii="黑体" w:eastAsia="黑体" w:hAnsi="黑体" w:cs="Times New Roman"/>
          <w:b/>
          <w:kern w:val="0"/>
          <w:szCs w:val="21"/>
        </w:rPr>
      </w:pPr>
      <w:r>
        <w:rPr>
          <w:rFonts w:ascii="黑体" w:eastAsia="黑体" w:hAnsi="黑体" w:cs="Times New Roman"/>
          <w:b/>
          <w:kern w:val="0"/>
        </w:rPr>
        <w:t xml:space="preserve">7.2.3 </w:t>
      </w:r>
      <w:r>
        <w:rPr>
          <w:rFonts w:ascii="黑体" w:eastAsia="黑体" w:hAnsi="黑体" w:cs="Times New Roman" w:hint="eastAsia"/>
          <w:b/>
          <w:kern w:val="0"/>
        </w:rPr>
        <w:t>试样溶液的测定</w:t>
      </w:r>
    </w:p>
    <w:p w14:paraId="133B6591" w14:textId="77777777" w:rsidR="005C2B78" w:rsidRDefault="008E4489">
      <w:pPr>
        <w:spacing w:line="360" w:lineRule="auto"/>
        <w:ind w:firstLineChars="200" w:firstLine="420"/>
        <w:rPr>
          <w:rFonts w:ascii="Times New Roman" w:eastAsia="宋体" w:hAnsi="宋体" w:cs="Times New Roman"/>
          <w:kern w:val="0"/>
          <w:szCs w:val="21"/>
        </w:rPr>
      </w:pPr>
      <w:r>
        <w:rPr>
          <w:rFonts w:ascii="Times New Roman" w:eastAsia="宋体" w:hAnsi="宋体" w:cs="Times New Roman" w:hint="eastAsia"/>
          <w:kern w:val="0"/>
          <w:szCs w:val="21"/>
        </w:rPr>
        <w:t>在</w:t>
      </w:r>
      <w:r>
        <w:rPr>
          <w:rFonts w:ascii="Times New Roman" w:eastAsia="宋体" w:hAnsi="宋体" w:cs="Times New Roman" w:hint="eastAsia"/>
          <w:kern w:val="0"/>
          <w:szCs w:val="21"/>
        </w:rPr>
        <w:t>7.2.1</w:t>
      </w:r>
      <w:r>
        <w:rPr>
          <w:rFonts w:ascii="Times New Roman" w:eastAsia="宋体" w:hAnsi="宋体" w:cs="Times New Roman" w:hint="eastAsia"/>
          <w:kern w:val="0"/>
          <w:szCs w:val="21"/>
        </w:rPr>
        <w:t>色谱参考条件下，异硫氰酸甲酯参考保留时间为</w:t>
      </w:r>
      <w:r>
        <w:rPr>
          <w:rFonts w:ascii="Times New Roman" w:eastAsia="宋体" w:hAnsi="宋体" w:cs="Times New Roman"/>
          <w:kern w:val="0"/>
          <w:szCs w:val="21"/>
        </w:rPr>
        <w:t xml:space="preserve">6.02 </w:t>
      </w:r>
      <w:r>
        <w:rPr>
          <w:rFonts w:ascii="Times New Roman" w:eastAsia="宋体" w:hAnsi="宋体" w:cs="Times New Roman" w:hint="eastAsia"/>
          <w:kern w:val="0"/>
          <w:szCs w:val="21"/>
        </w:rPr>
        <w:t>min</w:t>
      </w:r>
      <w:r>
        <w:rPr>
          <w:rFonts w:ascii="Times New Roman" w:eastAsia="宋体" w:hAnsi="宋体" w:cs="Times New Roman" w:hint="eastAsia"/>
          <w:kern w:val="0"/>
          <w:szCs w:val="21"/>
        </w:rPr>
        <w:t>，按保留时间定性。待测样液中异硫氰酸甲酯的响应值应在标准曲线范围内，超过线性范围时应根据测定浓度进行适当倍数稀释后再分析。</w:t>
      </w:r>
    </w:p>
    <w:p w14:paraId="68B43554" w14:textId="77777777" w:rsidR="005C2B78" w:rsidRDefault="008E4489">
      <w:pPr>
        <w:widowControl/>
        <w:spacing w:beforeLines="50" w:before="156" w:afterLines="50" w:after="156"/>
        <w:outlineLvl w:val="1"/>
        <w:rPr>
          <w:rFonts w:ascii="黑体" w:eastAsia="黑体" w:hAnsi="黑体" w:cs="Times New Roman"/>
          <w:b/>
          <w:kern w:val="0"/>
          <w:szCs w:val="21"/>
        </w:rPr>
      </w:pPr>
      <w:r>
        <w:rPr>
          <w:rFonts w:ascii="黑体" w:eastAsia="黑体" w:hAnsi="黑体" w:cs="Times New Roman"/>
          <w:b/>
          <w:kern w:val="0"/>
          <w:szCs w:val="21"/>
        </w:rPr>
        <w:t xml:space="preserve">7.3 </w:t>
      </w:r>
      <w:r>
        <w:rPr>
          <w:rFonts w:ascii="黑体" w:eastAsia="黑体" w:hAnsi="黑体" w:cs="Times New Roman"/>
          <w:b/>
          <w:kern w:val="0"/>
          <w:szCs w:val="21"/>
        </w:rPr>
        <w:t>空白试验</w:t>
      </w:r>
    </w:p>
    <w:p w14:paraId="646EC68F" w14:textId="77777777" w:rsidR="005C2B78" w:rsidRDefault="008E4489">
      <w:pPr>
        <w:widowControl/>
        <w:autoSpaceDE w:val="0"/>
        <w:autoSpaceDN w:val="0"/>
        <w:ind w:firstLineChars="200" w:firstLine="420"/>
        <w:rPr>
          <w:rFonts w:ascii="Times New Roman" w:eastAsia="宋体" w:hAnsi="宋体" w:cs="Times New Roman"/>
          <w:kern w:val="0"/>
        </w:rPr>
      </w:pPr>
      <w:r>
        <w:rPr>
          <w:rFonts w:ascii="Times New Roman" w:eastAsia="宋体" w:hAnsi="宋体" w:cs="Times New Roman" w:hint="eastAsia"/>
          <w:kern w:val="0"/>
        </w:rPr>
        <w:t>不加试样或仅加空白试样的空白试验，应采用与试样测定完全相同的试剂、设备和测定步骤等进行平行操作。</w:t>
      </w:r>
    </w:p>
    <w:p w14:paraId="08C43D23" w14:textId="77777777" w:rsidR="005C2B78" w:rsidRDefault="008E4489">
      <w:pPr>
        <w:widowControl/>
        <w:spacing w:beforeLines="50" w:before="156" w:afterLines="50" w:after="156"/>
        <w:outlineLvl w:val="1"/>
        <w:rPr>
          <w:rFonts w:ascii="黑体" w:eastAsia="黑体" w:hAnsi="黑体" w:cs="Times New Roman"/>
          <w:b/>
          <w:kern w:val="0"/>
          <w:szCs w:val="21"/>
        </w:rPr>
      </w:pPr>
      <w:r>
        <w:rPr>
          <w:rFonts w:ascii="黑体" w:eastAsia="黑体" w:hAnsi="黑体" w:cs="Times New Roman"/>
          <w:b/>
          <w:kern w:val="0"/>
          <w:szCs w:val="21"/>
        </w:rPr>
        <w:lastRenderedPageBreak/>
        <w:t>8</w:t>
      </w:r>
      <w:r>
        <w:rPr>
          <w:rFonts w:ascii="黑体" w:eastAsia="黑体" w:hAnsi="黑体" w:cs="Times New Roman"/>
          <w:b/>
          <w:kern w:val="0"/>
          <w:szCs w:val="21"/>
        </w:rPr>
        <w:t>结果计算</w:t>
      </w:r>
    </w:p>
    <w:p w14:paraId="6B6A0B61" w14:textId="77777777" w:rsidR="005C2B78" w:rsidRDefault="008E4489">
      <w:pPr>
        <w:spacing w:beforeLines="50" w:before="156" w:line="300" w:lineRule="auto"/>
        <w:ind w:firstLineChars="200" w:firstLine="420"/>
        <w:rPr>
          <w:rFonts w:ascii="Times New Roman" w:eastAsia="宋体" w:hAnsi="Times New Roman" w:cs="Times New Roman"/>
        </w:rPr>
      </w:pPr>
      <w:r>
        <w:rPr>
          <w:rFonts w:ascii="Times New Roman" w:eastAsia="宋体" w:hAnsi="宋体" w:cs="Times New Roman"/>
        </w:rPr>
        <w:t>试</w:t>
      </w:r>
      <w:r>
        <w:rPr>
          <w:rFonts w:ascii="Times New Roman" w:eastAsia="宋体" w:hAnsi="宋体" w:cs="Times New Roman" w:hint="eastAsia"/>
        </w:rPr>
        <w:t>样</w:t>
      </w:r>
      <w:r>
        <w:rPr>
          <w:rFonts w:ascii="Times New Roman" w:eastAsia="宋体" w:hAnsi="宋体" w:cs="Times New Roman"/>
        </w:rPr>
        <w:t>中的</w:t>
      </w:r>
      <w:r>
        <w:rPr>
          <w:rFonts w:ascii="Times New Roman" w:eastAsia="宋体" w:hAnsi="宋体" w:cs="Times New Roman" w:hint="eastAsia"/>
        </w:rPr>
        <w:t>威百亩</w:t>
      </w:r>
      <w:r>
        <w:rPr>
          <w:rFonts w:ascii="Times New Roman" w:eastAsia="宋体" w:hAnsi="宋体" w:cs="Times New Roman"/>
        </w:rPr>
        <w:t>含量以质量分数</w:t>
      </w:r>
      <w:r>
        <w:rPr>
          <w:rFonts w:ascii="Times New Roman" w:eastAsia="宋体" w:hAnsi="Times New Roman" w:cs="Times New Roman"/>
          <w:i/>
        </w:rPr>
        <w:t>ω</w:t>
      </w:r>
      <w:r>
        <w:rPr>
          <w:rFonts w:ascii="Times New Roman" w:eastAsia="宋体" w:hAnsi="宋体" w:cs="Times New Roman"/>
        </w:rPr>
        <w:t>计，</w:t>
      </w:r>
      <w:r>
        <w:rPr>
          <w:rFonts w:ascii="Times New Roman" w:eastAsia="宋体" w:hAnsi="宋体" w:cs="Times New Roman" w:hint="eastAsia"/>
        </w:rPr>
        <w:t>数值以</w:t>
      </w:r>
      <w:r>
        <w:rPr>
          <w:rFonts w:ascii="Times New Roman" w:eastAsia="宋体" w:hAnsi="宋体" w:cs="Times New Roman"/>
        </w:rPr>
        <w:t>毫克每千克（</w:t>
      </w:r>
      <w:r>
        <w:rPr>
          <w:rFonts w:ascii="Times New Roman" w:eastAsia="宋体" w:hAnsi="Times New Roman" w:cs="Times New Roman"/>
        </w:rPr>
        <w:t>mg/kg</w:t>
      </w:r>
      <w:r>
        <w:rPr>
          <w:rFonts w:ascii="Times New Roman" w:eastAsia="宋体" w:hAnsi="宋体" w:cs="Times New Roman"/>
        </w:rPr>
        <w:t>）表示，按公式（</w:t>
      </w:r>
      <w:r>
        <w:rPr>
          <w:rFonts w:ascii="Times New Roman" w:eastAsia="宋体" w:hAnsi="Times New Roman" w:cs="Times New Roman"/>
        </w:rPr>
        <w:t>1</w:t>
      </w:r>
      <w:r>
        <w:rPr>
          <w:rFonts w:ascii="Times New Roman" w:eastAsia="宋体" w:hAnsi="宋体" w:cs="Times New Roman"/>
        </w:rPr>
        <w:t>）计算：</w:t>
      </w:r>
    </w:p>
    <w:p w14:paraId="5E4373C2" w14:textId="77777777" w:rsidR="005C2B78" w:rsidRDefault="008E4489">
      <w:pPr>
        <w:tabs>
          <w:tab w:val="left" w:pos="5868"/>
        </w:tabs>
        <w:ind w:firstLineChars="200" w:firstLine="426"/>
        <w:jc w:val="center"/>
        <w:rPr>
          <w:rFonts w:asciiTheme="minorEastAsia" w:hAnsiTheme="minorEastAsia" w:cs="Arial"/>
          <w:bCs/>
          <w:iCs/>
          <w:spacing w:val="3"/>
          <w:kern w:val="0"/>
          <w:szCs w:val="21"/>
        </w:rPr>
      </w:pPr>
      <m:oMath>
        <m:r>
          <w:rPr>
            <w:rFonts w:ascii="Cambria Math" w:hAnsi="Cambria Math" w:cs="Arial"/>
            <w:spacing w:val="3"/>
            <w:kern w:val="0"/>
            <w:szCs w:val="21"/>
          </w:rPr>
          <m:t>ω</m:t>
        </m:r>
        <m:r>
          <w:rPr>
            <w:rFonts w:ascii="Cambria Math" w:hAnsi="Cambria Math" w:cs="Arial"/>
            <w:spacing w:val="3"/>
            <w:kern w:val="0"/>
            <w:szCs w:val="21"/>
          </w:rPr>
          <m:t>=</m:t>
        </m:r>
        <m:f>
          <m:fPr>
            <m:ctrlPr>
              <w:rPr>
                <w:rFonts w:ascii="Cambria Math" w:hAnsi="Cambria Math" w:cs="Arial"/>
                <w:bCs/>
                <w:i/>
                <w:spacing w:val="3"/>
                <w:kern w:val="0"/>
                <w:szCs w:val="21"/>
              </w:rPr>
            </m:ctrlPr>
          </m:fPr>
          <m:num>
            <m:r>
              <w:rPr>
                <w:rFonts w:ascii="Cambria Math" w:hAnsi="Cambria Math" w:cs="Arial"/>
                <w:spacing w:val="3"/>
                <w:kern w:val="0"/>
                <w:szCs w:val="21"/>
              </w:rPr>
              <m:t>C</m:t>
            </m:r>
            <m:r>
              <w:rPr>
                <w:rFonts w:ascii="Cambria Math" w:hAnsi="Cambria Math" w:cs="Arial"/>
                <w:spacing w:val="3"/>
                <w:kern w:val="0"/>
                <w:szCs w:val="21"/>
              </w:rPr>
              <m:t>×</m:t>
            </m:r>
            <m:r>
              <w:rPr>
                <w:rFonts w:ascii="Cambria Math" w:hAnsi="Cambria Math" w:cs="Arial"/>
                <w:spacing w:val="3"/>
                <w:kern w:val="0"/>
                <w:szCs w:val="21"/>
              </w:rPr>
              <m:t>A</m:t>
            </m:r>
            <m:r>
              <w:rPr>
                <w:rFonts w:ascii="Cambria Math" w:hAnsi="Cambria Math" w:cs="Arial"/>
                <w:spacing w:val="3"/>
                <w:kern w:val="0"/>
                <w:szCs w:val="21"/>
              </w:rPr>
              <m:t>×</m:t>
            </m:r>
            <m:r>
              <w:rPr>
                <w:rFonts w:ascii="Cambria Math" w:hAnsi="Cambria Math" w:cs="Arial"/>
                <w:spacing w:val="3"/>
                <w:kern w:val="0"/>
                <w:szCs w:val="21"/>
              </w:rPr>
              <m:t>V</m:t>
            </m:r>
          </m:num>
          <m:den>
            <m:sSub>
              <m:sSubPr>
                <m:ctrlPr>
                  <w:rPr>
                    <w:rFonts w:ascii="Cambria Math" w:hAnsi="Cambria Math" w:cs="Arial"/>
                    <w:i/>
                    <w:spacing w:val="3"/>
                    <w:kern w:val="0"/>
                    <w:szCs w:val="21"/>
                  </w:rPr>
                </m:ctrlPr>
              </m:sSubPr>
              <m:e>
                <m:r>
                  <w:rPr>
                    <w:rFonts w:ascii="Cambria Math" w:hAnsi="Cambria Math" w:cs="Arial"/>
                    <w:spacing w:val="3"/>
                    <w:kern w:val="0"/>
                    <w:szCs w:val="21"/>
                  </w:rPr>
                  <m:t>A</m:t>
                </m:r>
              </m:e>
              <m:sub>
                <m:r>
                  <w:rPr>
                    <w:rFonts w:ascii="Cambria Math" w:hAnsi="Cambria Math" w:cs="Arial"/>
                    <w:spacing w:val="3"/>
                    <w:kern w:val="0"/>
                    <w:szCs w:val="21"/>
                  </w:rPr>
                  <m:t>S</m:t>
                </m:r>
              </m:sub>
            </m:sSub>
            <m:r>
              <w:rPr>
                <w:rFonts w:ascii="Cambria Math" w:hAnsi="Cambria Math" w:cs="Arial"/>
                <w:spacing w:val="3"/>
                <w:kern w:val="0"/>
                <w:szCs w:val="21"/>
              </w:rPr>
              <m:t>×</m:t>
            </m:r>
            <m:r>
              <w:rPr>
                <w:rFonts w:ascii="Cambria Math" w:hAnsi="Cambria Math" w:cs="Arial" w:hint="eastAsia"/>
                <w:spacing w:val="3"/>
                <w:kern w:val="0"/>
                <w:szCs w:val="21"/>
              </w:rPr>
              <m:t>m</m:t>
            </m:r>
          </m:den>
        </m:f>
        <m:r>
          <w:rPr>
            <w:rFonts w:ascii="Cambria Math" w:hAnsi="Cambria Math" w:cs="Arial"/>
            <w:spacing w:val="3"/>
            <w:kern w:val="0"/>
            <w:szCs w:val="21"/>
          </w:rPr>
          <m:t>×</m:t>
        </m:r>
        <m:f>
          <m:fPr>
            <m:ctrlPr>
              <w:rPr>
                <w:rFonts w:ascii="Cambria Math" w:hAnsi="Cambria Math" w:cs="Arial"/>
                <w:i/>
                <w:spacing w:val="3"/>
                <w:kern w:val="0"/>
                <w:szCs w:val="21"/>
              </w:rPr>
            </m:ctrlPr>
          </m:fPr>
          <m:num>
            <m:r>
              <w:rPr>
                <w:rFonts w:ascii="Cambria Math" w:hAnsi="Cambria Math" w:cs="Arial"/>
                <w:spacing w:val="3"/>
                <w:kern w:val="0"/>
                <w:szCs w:val="21"/>
              </w:rPr>
              <m:t>1000</m:t>
            </m:r>
          </m:num>
          <m:den>
            <m:r>
              <w:rPr>
                <w:rFonts w:ascii="Cambria Math" w:hAnsi="Cambria Math" w:cs="Arial"/>
                <w:spacing w:val="3"/>
                <w:kern w:val="0"/>
                <w:szCs w:val="21"/>
              </w:rPr>
              <m:t>1000</m:t>
            </m:r>
          </m:den>
        </m:f>
        <m:r>
          <w:rPr>
            <w:rFonts w:ascii="Cambria Math" w:hAnsi="Cambria Math" w:cs="Arial"/>
            <w:spacing w:val="3"/>
            <w:kern w:val="0"/>
            <w:szCs w:val="21"/>
          </w:rPr>
          <m:t>×</m:t>
        </m:r>
        <m:r>
          <w:rPr>
            <w:rFonts w:ascii="Cambria Math" w:hAnsi="Cambria Math" w:cs="Arial" w:hint="eastAsia"/>
            <w:spacing w:val="3"/>
            <w:kern w:val="0"/>
            <w:szCs w:val="21"/>
          </w:rPr>
          <m:t>k</m:t>
        </m:r>
      </m:oMath>
      <w:r>
        <w:rPr>
          <w:rFonts w:eastAsia="宋体"/>
          <w:szCs w:val="21"/>
          <w:lang w:val="de-DE"/>
        </w:rPr>
        <w:t>…………………(1)</w:t>
      </w:r>
    </w:p>
    <w:p w14:paraId="5CBCCC7D" w14:textId="77777777" w:rsidR="005C2B78" w:rsidRDefault="008E4489">
      <w:pPr>
        <w:widowControl/>
        <w:autoSpaceDE w:val="0"/>
        <w:autoSpaceDN w:val="0"/>
        <w:spacing w:line="44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式中：</w:t>
      </w:r>
      <w:r>
        <w:rPr>
          <w:rFonts w:ascii="Times New Roman" w:eastAsia="宋体" w:hAnsi="Times New Roman" w:cs="Times New Roman"/>
          <w:kern w:val="0"/>
          <w:szCs w:val="21"/>
        </w:rPr>
        <w:t xml:space="preserve"> </w:t>
      </w:r>
    </w:p>
    <w:p w14:paraId="51FDD0A5" w14:textId="77777777" w:rsidR="005C2B78" w:rsidRDefault="008E4489">
      <w:pPr>
        <w:spacing w:line="360" w:lineRule="auto"/>
        <w:ind w:firstLineChars="385" w:firstLine="808"/>
        <w:rPr>
          <w:rFonts w:ascii="Times New Roman" w:eastAsia="宋体" w:hAnsi="Times New Roman" w:cs="Times New Roman"/>
          <w:iCs/>
          <w:szCs w:val="21"/>
        </w:rPr>
      </w:pPr>
      <w:r>
        <w:rPr>
          <w:rFonts w:ascii="Times New Roman" w:eastAsia="宋体" w:hAnsi="Times New Roman" w:cs="Times New Roman"/>
          <w:i/>
          <w:szCs w:val="21"/>
        </w:rPr>
        <w:t xml:space="preserve">C </w:t>
      </w:r>
      <w:r>
        <w:rPr>
          <w:rFonts w:ascii="Times New Roman" w:eastAsia="宋体" w:hAnsi="Times New Roman" w:cs="Times New Roman"/>
          <w:iCs/>
          <w:szCs w:val="21"/>
        </w:rPr>
        <w:t>—</w:t>
      </w:r>
      <w:r>
        <w:rPr>
          <w:rFonts w:ascii="Times New Roman" w:eastAsia="宋体" w:hAnsi="Times New Roman" w:cs="Times New Roman"/>
          <w:iCs/>
          <w:szCs w:val="21"/>
        </w:rPr>
        <w:t>标准溶液中</w:t>
      </w:r>
      <w:r>
        <w:rPr>
          <w:rFonts w:ascii="Times New Roman" w:eastAsia="宋体" w:hAnsi="Times New Roman" w:cs="Times New Roman" w:hint="eastAsia"/>
          <w:iCs/>
          <w:szCs w:val="21"/>
        </w:rPr>
        <w:t>异硫氰酸甲酯</w:t>
      </w:r>
      <w:r>
        <w:rPr>
          <w:rFonts w:ascii="Times New Roman" w:eastAsia="宋体" w:hAnsi="Times New Roman" w:cs="Times New Roman"/>
          <w:iCs/>
          <w:szCs w:val="21"/>
        </w:rPr>
        <w:t>的质量浓度</w:t>
      </w:r>
      <w:r>
        <w:rPr>
          <w:rFonts w:ascii="Times New Roman" w:eastAsia="宋体" w:hAnsi="Times New Roman" w:cs="Times New Roman" w:hint="eastAsia"/>
          <w:iCs/>
          <w:szCs w:val="21"/>
        </w:rPr>
        <w:t>的数值，单位为毫克每升（</w:t>
      </w:r>
      <w:bookmarkStart w:id="10" w:name="_Hlk149595391"/>
      <w:r>
        <w:rPr>
          <w:rFonts w:ascii="Times New Roman" w:eastAsia="宋体" w:hAnsi="Times New Roman" w:cs="Times New Roman"/>
          <w:iCs/>
          <w:szCs w:val="21"/>
        </w:rPr>
        <w:t>mg/L</w:t>
      </w:r>
      <w:bookmarkEnd w:id="10"/>
      <w:r>
        <w:rPr>
          <w:rFonts w:ascii="Times New Roman" w:eastAsia="宋体" w:hAnsi="Times New Roman" w:cs="Times New Roman"/>
          <w:iCs/>
          <w:szCs w:val="21"/>
        </w:rPr>
        <w:t>）；</w:t>
      </w:r>
    </w:p>
    <w:p w14:paraId="113A1FBD" w14:textId="77777777" w:rsidR="005C2B78" w:rsidRDefault="008E4489">
      <w:pPr>
        <w:spacing w:line="360" w:lineRule="auto"/>
        <w:ind w:firstLineChars="385" w:firstLine="808"/>
        <w:rPr>
          <w:rFonts w:ascii="Times New Roman" w:eastAsia="宋体" w:hAnsi="Times New Roman" w:cs="Times New Roman"/>
          <w:iCs/>
          <w:szCs w:val="21"/>
        </w:rPr>
      </w:pPr>
      <w:r>
        <w:rPr>
          <w:rFonts w:ascii="Times New Roman" w:eastAsia="宋体" w:hAnsi="Times New Roman" w:cs="Times New Roman"/>
          <w:i/>
          <w:szCs w:val="21"/>
        </w:rPr>
        <w:t xml:space="preserve">A </w:t>
      </w:r>
      <w:r>
        <w:rPr>
          <w:rFonts w:ascii="Times New Roman" w:eastAsia="宋体" w:hAnsi="Times New Roman" w:cs="Times New Roman"/>
          <w:iCs/>
          <w:szCs w:val="21"/>
        </w:rPr>
        <w:t>—</w:t>
      </w:r>
      <w:r>
        <w:rPr>
          <w:rFonts w:ascii="Times New Roman" w:eastAsia="宋体" w:hAnsi="Times New Roman" w:cs="Times New Roman"/>
          <w:iCs/>
          <w:szCs w:val="21"/>
        </w:rPr>
        <w:t>样品溶液中</w:t>
      </w:r>
      <w:r>
        <w:rPr>
          <w:rFonts w:ascii="Times New Roman" w:eastAsia="宋体" w:hAnsi="Times New Roman" w:cs="Times New Roman" w:hint="eastAsia"/>
          <w:iCs/>
          <w:szCs w:val="21"/>
        </w:rPr>
        <w:t>异硫氰酸甲酯</w:t>
      </w:r>
      <w:r>
        <w:rPr>
          <w:rFonts w:ascii="Times New Roman" w:eastAsia="宋体" w:hAnsi="Times New Roman" w:cs="Times New Roman"/>
          <w:iCs/>
          <w:szCs w:val="21"/>
        </w:rPr>
        <w:t>的峰面积</w:t>
      </w:r>
      <w:r>
        <w:rPr>
          <w:rFonts w:ascii="Times New Roman" w:eastAsia="宋体" w:hAnsi="Times New Roman" w:cs="Times New Roman" w:hint="eastAsia"/>
          <w:iCs/>
          <w:szCs w:val="21"/>
        </w:rPr>
        <w:t>的</w:t>
      </w:r>
      <w:r>
        <w:rPr>
          <w:rFonts w:ascii="Times New Roman" w:eastAsia="宋体" w:hAnsi="Times New Roman" w:cs="Times New Roman" w:hint="eastAsia"/>
          <w:iCs/>
          <w:szCs w:val="21"/>
        </w:rPr>
        <w:t>1</w:t>
      </w:r>
      <w:r>
        <w:rPr>
          <w:rFonts w:ascii="Times New Roman" w:eastAsia="宋体" w:hAnsi="Times New Roman" w:cs="Times New Roman"/>
          <w:iCs/>
          <w:szCs w:val="21"/>
        </w:rPr>
        <w:t>/2</w:t>
      </w:r>
      <w:r>
        <w:rPr>
          <w:rFonts w:ascii="Times New Roman" w:eastAsia="宋体" w:hAnsi="Times New Roman" w:cs="Times New Roman" w:hint="eastAsia"/>
          <w:iCs/>
          <w:szCs w:val="21"/>
        </w:rPr>
        <w:t>次方值</w:t>
      </w:r>
      <w:r>
        <w:rPr>
          <w:rFonts w:ascii="Times New Roman" w:eastAsia="宋体" w:hAnsi="Times New Roman" w:cs="Times New Roman"/>
          <w:iCs/>
          <w:szCs w:val="21"/>
        </w:rPr>
        <w:t>；</w:t>
      </w:r>
    </w:p>
    <w:p w14:paraId="7DE0484F" w14:textId="77777777" w:rsidR="005C2B78" w:rsidRDefault="008E4489">
      <w:pPr>
        <w:spacing w:line="360" w:lineRule="auto"/>
        <w:ind w:firstLineChars="385" w:firstLine="808"/>
        <w:rPr>
          <w:rFonts w:ascii="Times New Roman" w:eastAsia="宋体" w:hAnsi="Times New Roman" w:cs="Times New Roman"/>
          <w:iCs/>
          <w:szCs w:val="21"/>
        </w:rPr>
      </w:pPr>
      <w:r>
        <w:rPr>
          <w:rFonts w:ascii="Times New Roman" w:eastAsia="宋体" w:hAnsi="Times New Roman" w:cs="Times New Roman"/>
          <w:i/>
          <w:szCs w:val="21"/>
        </w:rPr>
        <w:t>A</w:t>
      </w:r>
      <w:r>
        <w:rPr>
          <w:rFonts w:ascii="Times New Roman" w:eastAsia="宋体" w:hAnsi="Times New Roman" w:cs="Times New Roman"/>
          <w:i/>
          <w:szCs w:val="21"/>
          <w:vertAlign w:val="subscript"/>
        </w:rPr>
        <w:t xml:space="preserve">s </w:t>
      </w:r>
      <w:r>
        <w:rPr>
          <w:rFonts w:ascii="Times New Roman" w:eastAsia="宋体" w:hAnsi="Times New Roman" w:cs="Times New Roman"/>
          <w:iCs/>
          <w:szCs w:val="21"/>
        </w:rPr>
        <w:t>—</w:t>
      </w:r>
      <w:r>
        <w:rPr>
          <w:rFonts w:ascii="Times New Roman" w:eastAsia="宋体" w:hAnsi="Times New Roman" w:cs="Times New Roman"/>
          <w:iCs/>
          <w:szCs w:val="21"/>
        </w:rPr>
        <w:t>标准溶液中</w:t>
      </w:r>
      <w:r>
        <w:rPr>
          <w:rFonts w:ascii="Times New Roman" w:eastAsia="宋体" w:hAnsi="Times New Roman" w:cs="Times New Roman" w:hint="eastAsia"/>
          <w:iCs/>
          <w:szCs w:val="21"/>
        </w:rPr>
        <w:t>异硫氰酸甲酯</w:t>
      </w:r>
      <w:r>
        <w:rPr>
          <w:rFonts w:ascii="Times New Roman" w:eastAsia="宋体" w:hAnsi="Times New Roman" w:cs="Times New Roman"/>
          <w:iCs/>
          <w:szCs w:val="21"/>
        </w:rPr>
        <w:t>的峰面积</w:t>
      </w:r>
      <w:r>
        <w:rPr>
          <w:rFonts w:ascii="Times New Roman" w:eastAsia="宋体" w:hAnsi="Times New Roman" w:cs="Times New Roman" w:hint="eastAsia"/>
          <w:iCs/>
          <w:szCs w:val="21"/>
        </w:rPr>
        <w:t>的</w:t>
      </w:r>
      <w:r>
        <w:rPr>
          <w:rFonts w:ascii="Times New Roman" w:eastAsia="宋体" w:hAnsi="Times New Roman" w:cs="Times New Roman" w:hint="eastAsia"/>
          <w:iCs/>
          <w:szCs w:val="21"/>
        </w:rPr>
        <w:t>1</w:t>
      </w:r>
      <w:r>
        <w:rPr>
          <w:rFonts w:ascii="Times New Roman" w:eastAsia="宋体" w:hAnsi="Times New Roman" w:cs="Times New Roman"/>
          <w:iCs/>
          <w:szCs w:val="21"/>
        </w:rPr>
        <w:t>/2</w:t>
      </w:r>
      <w:r>
        <w:rPr>
          <w:rFonts w:ascii="Times New Roman" w:eastAsia="宋体" w:hAnsi="Times New Roman" w:cs="Times New Roman" w:hint="eastAsia"/>
          <w:iCs/>
          <w:szCs w:val="21"/>
        </w:rPr>
        <w:t>次方值</w:t>
      </w:r>
      <w:r>
        <w:rPr>
          <w:rFonts w:ascii="Times New Roman" w:eastAsia="宋体" w:hAnsi="Times New Roman" w:cs="Times New Roman"/>
          <w:iCs/>
          <w:szCs w:val="21"/>
        </w:rPr>
        <w:t>；</w:t>
      </w:r>
    </w:p>
    <w:p w14:paraId="2042F6D0" w14:textId="77777777" w:rsidR="005C2B78" w:rsidRDefault="008E4489">
      <w:pPr>
        <w:spacing w:line="360" w:lineRule="auto"/>
        <w:ind w:firstLineChars="385" w:firstLine="808"/>
        <w:rPr>
          <w:rFonts w:ascii="Times New Roman" w:eastAsia="宋体" w:hAnsi="Times New Roman" w:cs="Times New Roman"/>
          <w:iCs/>
          <w:szCs w:val="21"/>
        </w:rPr>
      </w:pPr>
      <w:r>
        <w:rPr>
          <w:rFonts w:ascii="Times New Roman" w:eastAsia="宋体" w:hAnsi="Times New Roman" w:cs="Times New Roman"/>
          <w:i/>
          <w:szCs w:val="21"/>
        </w:rPr>
        <w:t>V</w:t>
      </w:r>
      <w:r>
        <w:rPr>
          <w:rFonts w:ascii="Times New Roman" w:eastAsia="宋体" w:hAnsi="Times New Roman" w:cs="Times New Roman"/>
          <w:iCs/>
          <w:szCs w:val="21"/>
        </w:rPr>
        <w:t>—</w:t>
      </w:r>
      <w:r>
        <w:rPr>
          <w:rFonts w:ascii="Times New Roman" w:eastAsia="宋体" w:hAnsi="Times New Roman" w:cs="Times New Roman"/>
          <w:iCs/>
          <w:szCs w:val="21"/>
        </w:rPr>
        <w:t>提取溶剂总体积</w:t>
      </w:r>
      <w:r>
        <w:rPr>
          <w:rFonts w:ascii="Times New Roman" w:eastAsia="宋体" w:hAnsi="Times New Roman" w:cs="Times New Roman" w:hint="eastAsia"/>
          <w:iCs/>
          <w:szCs w:val="21"/>
        </w:rPr>
        <w:t>的数值</w:t>
      </w:r>
      <w:r>
        <w:rPr>
          <w:rFonts w:ascii="Times New Roman" w:eastAsia="宋体" w:hAnsi="Times New Roman" w:cs="Times New Roman"/>
          <w:iCs/>
          <w:szCs w:val="21"/>
        </w:rPr>
        <w:t>，单位为毫升</w:t>
      </w:r>
      <w:r>
        <w:rPr>
          <w:rFonts w:ascii="Times New Roman" w:eastAsia="宋体" w:hAnsi="Times New Roman" w:cs="Times New Roman" w:hint="eastAsia"/>
          <w:iCs/>
          <w:szCs w:val="21"/>
        </w:rPr>
        <w:t>（</w:t>
      </w:r>
      <w:r>
        <w:rPr>
          <w:rFonts w:ascii="Times New Roman" w:eastAsia="宋体" w:hAnsi="Times New Roman" w:cs="Times New Roman"/>
          <w:iCs/>
          <w:szCs w:val="21"/>
        </w:rPr>
        <w:t>mL</w:t>
      </w:r>
      <w:r>
        <w:rPr>
          <w:rFonts w:ascii="Times New Roman" w:eastAsia="宋体" w:hAnsi="Times New Roman" w:cs="Times New Roman" w:hint="eastAsia"/>
          <w:iCs/>
          <w:szCs w:val="21"/>
        </w:rPr>
        <w:t>）</w:t>
      </w:r>
      <w:r>
        <w:rPr>
          <w:rFonts w:ascii="Times New Roman" w:eastAsia="宋体" w:hAnsi="Times New Roman" w:cs="Times New Roman"/>
          <w:iCs/>
          <w:szCs w:val="21"/>
        </w:rPr>
        <w:t>；</w:t>
      </w:r>
    </w:p>
    <w:p w14:paraId="440343A2" w14:textId="77777777" w:rsidR="005C2B78" w:rsidRDefault="008E4489">
      <w:pPr>
        <w:spacing w:line="360" w:lineRule="auto"/>
        <w:ind w:firstLineChars="385" w:firstLine="808"/>
        <w:rPr>
          <w:rFonts w:ascii="Times New Roman" w:eastAsia="宋体" w:hAnsi="Times New Roman" w:cs="Times New Roman"/>
          <w:iCs/>
          <w:szCs w:val="21"/>
        </w:rPr>
      </w:pPr>
      <w:r>
        <w:rPr>
          <w:rFonts w:ascii="Times New Roman" w:eastAsia="宋体" w:hAnsi="Times New Roman" w:cs="Times New Roman"/>
          <w:i/>
          <w:szCs w:val="21"/>
        </w:rPr>
        <w:t xml:space="preserve">m </w:t>
      </w:r>
      <w:r>
        <w:rPr>
          <w:rFonts w:ascii="Times New Roman" w:eastAsia="宋体" w:hAnsi="Times New Roman" w:cs="Times New Roman"/>
          <w:iCs/>
          <w:szCs w:val="21"/>
        </w:rPr>
        <w:t>—</w:t>
      </w:r>
      <w:r>
        <w:rPr>
          <w:rFonts w:ascii="Times New Roman" w:eastAsia="宋体" w:hAnsi="Times New Roman" w:cs="Times New Roman"/>
          <w:iCs/>
          <w:szCs w:val="21"/>
        </w:rPr>
        <w:t>试</w:t>
      </w:r>
      <w:r>
        <w:rPr>
          <w:rFonts w:ascii="Times New Roman" w:eastAsia="宋体" w:hAnsi="Times New Roman" w:cs="Times New Roman" w:hint="eastAsia"/>
          <w:iCs/>
          <w:szCs w:val="21"/>
        </w:rPr>
        <w:t>样</w:t>
      </w:r>
      <w:r>
        <w:rPr>
          <w:rFonts w:ascii="Times New Roman" w:eastAsia="宋体" w:hAnsi="Times New Roman" w:cs="Times New Roman"/>
          <w:iCs/>
          <w:szCs w:val="21"/>
        </w:rPr>
        <w:t>质量</w:t>
      </w:r>
      <w:r>
        <w:rPr>
          <w:rFonts w:ascii="Times New Roman" w:eastAsia="宋体" w:hAnsi="Times New Roman" w:cs="Times New Roman" w:hint="eastAsia"/>
          <w:iCs/>
          <w:szCs w:val="21"/>
        </w:rPr>
        <w:t>的数值</w:t>
      </w:r>
      <w:r>
        <w:rPr>
          <w:rFonts w:ascii="Times New Roman" w:eastAsia="宋体" w:hAnsi="Times New Roman" w:cs="Times New Roman"/>
          <w:iCs/>
          <w:szCs w:val="21"/>
        </w:rPr>
        <w:t>，单位为克</w:t>
      </w:r>
      <w:r>
        <w:rPr>
          <w:rFonts w:ascii="Times New Roman" w:eastAsia="宋体" w:hAnsi="Times New Roman" w:cs="Times New Roman" w:hint="eastAsia"/>
          <w:iCs/>
          <w:szCs w:val="21"/>
        </w:rPr>
        <w:t>（</w:t>
      </w:r>
      <w:r>
        <w:rPr>
          <w:rFonts w:ascii="Times New Roman" w:eastAsia="宋体" w:hAnsi="Times New Roman" w:cs="Times New Roman"/>
          <w:iCs/>
          <w:szCs w:val="21"/>
        </w:rPr>
        <w:t>g</w:t>
      </w:r>
      <w:r>
        <w:rPr>
          <w:rFonts w:ascii="Times New Roman" w:eastAsia="宋体" w:hAnsi="Times New Roman" w:cs="Times New Roman" w:hint="eastAsia"/>
          <w:iCs/>
          <w:szCs w:val="21"/>
        </w:rPr>
        <w:t>）。</w:t>
      </w:r>
    </w:p>
    <w:p w14:paraId="4C466EEC" w14:textId="77777777" w:rsidR="005C2B78" w:rsidRDefault="008E4489">
      <w:pPr>
        <w:spacing w:line="360" w:lineRule="auto"/>
        <w:ind w:firstLineChars="385" w:firstLine="808"/>
        <w:rPr>
          <w:rFonts w:ascii="Times New Roman" w:eastAsia="宋体" w:hAnsi="Times New Roman" w:cs="Times New Roman"/>
          <w:iCs/>
          <w:szCs w:val="21"/>
        </w:rPr>
      </w:pPr>
      <w:r>
        <w:rPr>
          <w:rFonts w:ascii="Times New Roman" w:eastAsia="宋体" w:hAnsi="Times New Roman" w:cs="Times New Roman" w:hint="eastAsia"/>
          <w:i/>
          <w:szCs w:val="21"/>
        </w:rPr>
        <w:t>k</w:t>
      </w:r>
      <w:r>
        <w:rPr>
          <w:rFonts w:ascii="Times New Roman" w:eastAsia="宋体" w:hAnsi="Times New Roman" w:cs="Times New Roman"/>
          <w:i/>
          <w:szCs w:val="21"/>
        </w:rPr>
        <w:t xml:space="preserve"> </w:t>
      </w:r>
      <w:proofErr w:type="gramStart"/>
      <w:r>
        <w:rPr>
          <w:rFonts w:ascii="Times New Roman" w:eastAsia="宋体" w:hAnsi="Times New Roman" w:cs="Times New Roman"/>
          <w:iCs/>
          <w:szCs w:val="21"/>
        </w:rPr>
        <w:t>—</w:t>
      </w:r>
      <w:r>
        <w:rPr>
          <w:rFonts w:ascii="Times New Roman" w:eastAsia="宋体" w:hAnsi="Times New Roman" w:cs="Times New Roman" w:hint="eastAsia"/>
          <w:iCs/>
          <w:szCs w:val="21"/>
        </w:rPr>
        <w:t>异硫</w:t>
      </w:r>
      <w:proofErr w:type="gramEnd"/>
      <w:r>
        <w:rPr>
          <w:rFonts w:ascii="Times New Roman" w:eastAsia="宋体" w:hAnsi="Times New Roman" w:cs="Times New Roman" w:hint="eastAsia"/>
          <w:iCs/>
          <w:szCs w:val="21"/>
        </w:rPr>
        <w:t>氰酸甲酯</w:t>
      </w:r>
      <w:proofErr w:type="gramStart"/>
      <w:r>
        <w:rPr>
          <w:rFonts w:ascii="Times New Roman" w:eastAsia="宋体" w:hAnsi="Times New Roman" w:cs="Times New Roman" w:hint="eastAsia"/>
          <w:iCs/>
          <w:szCs w:val="21"/>
        </w:rPr>
        <w:t>换算成威百亩</w:t>
      </w:r>
      <w:proofErr w:type="gramEnd"/>
      <w:r>
        <w:rPr>
          <w:rFonts w:ascii="Times New Roman" w:eastAsia="宋体" w:hAnsi="Times New Roman" w:cs="Times New Roman" w:hint="eastAsia"/>
          <w:iCs/>
          <w:szCs w:val="21"/>
        </w:rPr>
        <w:t>的系数为</w:t>
      </w:r>
      <w:r>
        <w:rPr>
          <w:rFonts w:ascii="Times New Roman" w:eastAsia="宋体" w:hAnsi="Times New Roman" w:cs="Times New Roman" w:hint="eastAsia"/>
          <w:iCs/>
          <w:szCs w:val="21"/>
        </w:rPr>
        <w:t>1.77</w:t>
      </w:r>
      <w:r>
        <w:rPr>
          <w:rFonts w:ascii="Times New Roman" w:eastAsia="宋体" w:hAnsi="Times New Roman" w:cs="Times New Roman" w:hint="eastAsia"/>
          <w:iCs/>
          <w:szCs w:val="21"/>
        </w:rPr>
        <w:t>（</w:t>
      </w:r>
      <w:r>
        <w:rPr>
          <w:rFonts w:ascii="Times New Roman" w:eastAsia="宋体" w:hAnsi="Times New Roman" w:cs="Times New Roman" w:hint="eastAsia"/>
          <w:iCs/>
          <w:szCs w:val="21"/>
        </w:rPr>
        <w:t>1.77=129.18/</w:t>
      </w:r>
      <w:r>
        <w:rPr>
          <w:rFonts w:ascii="Times New Roman" w:eastAsia="宋体" w:hAnsi="Times New Roman" w:cs="Times New Roman"/>
          <w:iCs/>
          <w:szCs w:val="21"/>
        </w:rPr>
        <w:t>73.12</w:t>
      </w:r>
      <w:r>
        <w:rPr>
          <w:rFonts w:ascii="Times New Roman" w:eastAsia="宋体" w:hAnsi="Times New Roman" w:cs="Times New Roman" w:hint="eastAsia"/>
          <w:iCs/>
          <w:szCs w:val="21"/>
        </w:rPr>
        <w:t>，其中</w:t>
      </w:r>
      <w:r>
        <w:rPr>
          <w:rFonts w:ascii="Times New Roman" w:eastAsia="宋体" w:hAnsi="Times New Roman" w:cs="Times New Roman"/>
          <w:iCs/>
          <w:szCs w:val="21"/>
        </w:rPr>
        <w:t>129.18</w:t>
      </w:r>
      <w:r>
        <w:rPr>
          <w:rFonts w:ascii="Times New Roman" w:eastAsia="宋体" w:hAnsi="Times New Roman" w:cs="Times New Roman" w:hint="eastAsia"/>
          <w:iCs/>
          <w:szCs w:val="21"/>
        </w:rPr>
        <w:t>为威百亩的摩尔质量，</w:t>
      </w:r>
      <w:r>
        <w:rPr>
          <w:rFonts w:ascii="Times New Roman" w:eastAsia="宋体" w:hAnsi="Times New Roman" w:cs="Times New Roman"/>
          <w:iCs/>
          <w:szCs w:val="21"/>
        </w:rPr>
        <w:t>73.12</w:t>
      </w:r>
      <w:r>
        <w:rPr>
          <w:rFonts w:ascii="Times New Roman" w:eastAsia="宋体" w:hAnsi="Times New Roman" w:cs="Times New Roman" w:hint="eastAsia"/>
          <w:iCs/>
          <w:szCs w:val="21"/>
        </w:rPr>
        <w:t>为异硫氰酸甲酯的摩尔质量）。</w:t>
      </w:r>
    </w:p>
    <w:p w14:paraId="451A421B" w14:textId="77777777" w:rsidR="005C2B78" w:rsidRDefault="008E4489">
      <w:pPr>
        <w:spacing w:line="360" w:lineRule="auto"/>
        <w:ind w:firstLineChars="385" w:firstLine="808"/>
        <w:rPr>
          <w:rFonts w:ascii="Times New Roman" w:eastAsia="宋体" w:hAnsi="宋体" w:cs="Times New Roman"/>
          <w:szCs w:val="21"/>
        </w:rPr>
      </w:pPr>
      <w:r>
        <w:rPr>
          <w:rFonts w:ascii="Times New Roman" w:eastAsia="宋体" w:hAnsi="Times New Roman" w:cs="Times New Roman"/>
          <w:szCs w:val="21"/>
        </w:rPr>
        <w:t>计算结果以重复性条件下获得的两次独立测定结果的算术平均值表示，保留两位有效数字，当结果大于</w:t>
      </w:r>
      <w:r>
        <w:rPr>
          <w:rFonts w:ascii="Times New Roman" w:eastAsia="宋体" w:hAnsi="Times New Roman" w:cs="Times New Roman"/>
          <w:szCs w:val="21"/>
        </w:rPr>
        <w:t>1 mg/kg</w:t>
      </w:r>
      <w:r>
        <w:rPr>
          <w:rFonts w:ascii="Times New Roman" w:eastAsia="宋体" w:hAnsi="宋体" w:cs="Times New Roman"/>
          <w:szCs w:val="21"/>
        </w:rPr>
        <w:t>时保留三位有效数字。</w:t>
      </w:r>
      <w:bookmarkStart w:id="11" w:name="SectionMark5"/>
      <w:bookmarkEnd w:id="1"/>
    </w:p>
    <w:p w14:paraId="1B66CEA4" w14:textId="77777777" w:rsidR="005C2B78" w:rsidRDefault="008E4489">
      <w:pPr>
        <w:spacing w:line="360" w:lineRule="auto"/>
        <w:ind w:firstLineChars="200" w:firstLine="420"/>
        <w:jc w:val="left"/>
        <w:rPr>
          <w:rFonts w:ascii="Times New Roman" w:eastAsia="宋体" w:hAnsi="Times New Roman" w:cs="Times New Roman"/>
          <w:szCs w:val="21"/>
        </w:rPr>
        <w:sectPr w:rsidR="005C2B78">
          <w:type w:val="oddPage"/>
          <w:pgSz w:w="11907" w:h="16839"/>
          <w:pgMar w:top="1418" w:right="1134" w:bottom="1134" w:left="1418" w:header="0" w:footer="567" w:gutter="0"/>
          <w:pgNumType w:start="1"/>
          <w:cols w:space="720"/>
          <w:docGrid w:type="lines" w:linePitch="312"/>
        </w:sectPr>
      </w:pPr>
      <w:r>
        <w:rPr>
          <w:rFonts w:ascii="Times New Roman" w:eastAsia="宋体" w:hAnsi="Times New Roman" w:cs="Times New Roman" w:hint="eastAsia"/>
          <w:szCs w:val="21"/>
        </w:rPr>
        <w:t>注：检测含硫的信号，检测器如果是“平方根开启”模式，响应需以峰面积实际测量值计算；如果没有开启，响应需要以峰面积的平方根计算。</w:t>
      </w:r>
    </w:p>
    <w:p w14:paraId="52123255" w14:textId="77777777" w:rsidR="005C2B78" w:rsidRDefault="008E4489">
      <w:pPr>
        <w:widowControl/>
        <w:spacing w:beforeLines="50" w:before="156" w:afterLines="50" w:after="156"/>
        <w:outlineLvl w:val="1"/>
        <w:rPr>
          <w:rFonts w:ascii="黑体" w:eastAsia="黑体" w:hAnsi="黑体" w:cs="Times New Roman"/>
          <w:b/>
          <w:kern w:val="0"/>
          <w:szCs w:val="21"/>
        </w:rPr>
      </w:pPr>
      <w:r>
        <w:rPr>
          <w:rFonts w:ascii="黑体" w:eastAsia="黑体" w:hAnsi="黑体" w:cs="Times New Roman" w:hint="eastAsia"/>
          <w:b/>
          <w:kern w:val="0"/>
          <w:szCs w:val="21"/>
        </w:rPr>
        <w:t>9</w:t>
      </w:r>
      <w:r>
        <w:rPr>
          <w:rFonts w:ascii="黑体" w:eastAsia="黑体" w:hAnsi="黑体" w:cs="Times New Roman" w:hint="eastAsia"/>
          <w:b/>
          <w:kern w:val="0"/>
          <w:szCs w:val="21"/>
        </w:rPr>
        <w:t>精密度</w:t>
      </w:r>
    </w:p>
    <w:p w14:paraId="1F21CF08" w14:textId="77777777" w:rsidR="005C2B78" w:rsidRDefault="005C2B78">
      <w:pPr>
        <w:widowControl/>
        <w:ind w:firstLine="420"/>
        <w:rPr>
          <w:rFonts w:ascii="Times New Roman" w:eastAsia="宋体" w:hAnsi="Times New Roman" w:cs="Times New Roman"/>
          <w:kern w:val="0"/>
          <w:szCs w:val="21"/>
        </w:rPr>
      </w:pPr>
    </w:p>
    <w:p w14:paraId="6F102BD0" w14:textId="77777777" w:rsidR="005C2B78" w:rsidRDefault="005C2B78">
      <w:pPr>
        <w:widowControl/>
        <w:ind w:firstLine="420"/>
        <w:rPr>
          <w:rFonts w:ascii="Times New Roman" w:eastAsia="宋体" w:hAnsi="Times New Roman" w:cs="Times New Roman"/>
          <w:kern w:val="0"/>
          <w:szCs w:val="21"/>
        </w:rPr>
      </w:pPr>
    </w:p>
    <w:p w14:paraId="5A6DB675" w14:textId="77777777" w:rsidR="005C2B78" w:rsidRDefault="005C2B78">
      <w:pPr>
        <w:widowControl/>
        <w:ind w:firstLine="420"/>
        <w:jc w:val="left"/>
        <w:rPr>
          <w:rFonts w:ascii="Times New Roman" w:eastAsia="宋体" w:hAnsi="Times New Roman" w:cs="Times New Roman"/>
          <w:kern w:val="0"/>
          <w:szCs w:val="21"/>
        </w:rPr>
        <w:sectPr w:rsidR="005C2B78">
          <w:type w:val="continuous"/>
          <w:pgSz w:w="11907" w:h="16839"/>
          <w:pgMar w:top="1418" w:right="1134" w:bottom="1134" w:left="1418" w:header="1418" w:footer="851" w:gutter="0"/>
          <w:cols w:num="2" w:space="425"/>
          <w:docGrid w:type="lines" w:linePitch="312"/>
        </w:sectPr>
      </w:pPr>
    </w:p>
    <w:p w14:paraId="3DFD95EC" w14:textId="77777777" w:rsidR="005C2B78" w:rsidRDefault="008E4489">
      <w:pPr>
        <w:pStyle w:val="afe"/>
        <w:spacing w:line="360" w:lineRule="auto"/>
        <w:ind w:firstLineChars="0" w:firstLine="0"/>
        <w:rPr>
          <w:rFonts w:ascii="Times New Roman"/>
        </w:rPr>
      </w:pPr>
      <w:bookmarkStart w:id="12" w:name="_Hlk149595474"/>
      <w:bookmarkEnd w:id="11"/>
      <w:r>
        <w:rPr>
          <w:rFonts w:ascii="黑体" w:eastAsia="黑体" w:hAnsi="黑体" w:hint="eastAsia"/>
          <w:b/>
          <w:szCs w:val="22"/>
        </w:rPr>
        <w:t>9.1</w:t>
      </w:r>
      <w:r>
        <w:rPr>
          <w:rFonts w:ascii="黑体" w:eastAsia="黑体" w:hAnsi="黑体"/>
          <w:b/>
          <w:szCs w:val="22"/>
        </w:rPr>
        <w:t xml:space="preserve"> </w:t>
      </w:r>
      <w:r>
        <w:rPr>
          <w:rFonts w:ascii="Times New Roman" w:hint="eastAsia"/>
        </w:rPr>
        <w:t>在重复性条件下，两次独立测定结果的绝对差不应大于重复性限（</w:t>
      </w:r>
      <w:r>
        <w:rPr>
          <w:rFonts w:ascii="Times New Roman"/>
          <w:i/>
        </w:rPr>
        <w:t>r</w:t>
      </w:r>
      <w:r>
        <w:rPr>
          <w:rFonts w:ascii="Times New Roman" w:hint="eastAsia"/>
        </w:rPr>
        <w:t>），重复性限（</w:t>
      </w:r>
      <w:r>
        <w:rPr>
          <w:rFonts w:ascii="Times New Roman"/>
          <w:i/>
        </w:rPr>
        <w:t>r</w:t>
      </w:r>
      <w:r>
        <w:rPr>
          <w:rFonts w:ascii="Times New Roman" w:hint="eastAsia"/>
        </w:rPr>
        <w:t>）的数据如下：</w:t>
      </w:r>
    </w:p>
    <w:p w14:paraId="446D5C65" w14:textId="77777777" w:rsidR="005C2B78" w:rsidRDefault="008E4489">
      <w:pPr>
        <w:pStyle w:val="afe"/>
        <w:spacing w:line="360" w:lineRule="auto"/>
        <w:jc w:val="left"/>
        <w:rPr>
          <w:rFonts w:ascii="Times New Roman"/>
        </w:rPr>
      </w:pPr>
      <w:r>
        <w:rPr>
          <w:rFonts w:ascii="Times New Roman"/>
        </w:rPr>
        <w:t>a</w:t>
      </w:r>
      <w:r>
        <w:rPr>
          <w:rFonts w:ascii="Times New Roman" w:hint="eastAsia"/>
        </w:rPr>
        <w:t>）含量为</w:t>
      </w:r>
      <w:r>
        <w:rPr>
          <w:rFonts w:ascii="Times New Roman"/>
        </w:rPr>
        <w:t xml:space="preserve">0.05 </w:t>
      </w:r>
      <w:r>
        <w:rPr>
          <w:rFonts w:ascii="Times New Roman"/>
          <w:szCs w:val="21"/>
        </w:rPr>
        <w:t>mg/kg</w:t>
      </w:r>
      <w:r>
        <w:rPr>
          <w:rFonts w:ascii="Times New Roman" w:hint="eastAsia"/>
          <w:szCs w:val="21"/>
        </w:rPr>
        <w:t>时，</w:t>
      </w:r>
      <w:r>
        <w:rPr>
          <w:rFonts w:ascii="Times New Roman" w:hint="eastAsia"/>
        </w:rPr>
        <w:t>重复性限（</w:t>
      </w:r>
      <w:r>
        <w:rPr>
          <w:rFonts w:ascii="Times New Roman"/>
          <w:i/>
        </w:rPr>
        <w:t>r</w:t>
      </w:r>
      <w:r>
        <w:rPr>
          <w:rFonts w:ascii="Times New Roman" w:hint="eastAsia"/>
        </w:rPr>
        <w:t>）为</w:t>
      </w:r>
      <w:r>
        <w:rPr>
          <w:rFonts w:ascii="Times New Roman"/>
        </w:rPr>
        <w:t>0.0</w:t>
      </w:r>
      <w:r>
        <w:rPr>
          <w:rFonts w:ascii="Times New Roman" w:hint="eastAsia"/>
        </w:rPr>
        <w:t>04</w:t>
      </w:r>
      <w:r>
        <w:rPr>
          <w:rFonts w:ascii="Times New Roman"/>
        </w:rPr>
        <w:t xml:space="preserve"> </w:t>
      </w:r>
      <w:r>
        <w:rPr>
          <w:rFonts w:ascii="Times New Roman" w:hint="eastAsia"/>
        </w:rPr>
        <w:t>0</w:t>
      </w:r>
      <w:r>
        <w:rPr>
          <w:rFonts w:ascii="Times New Roman" w:hint="eastAsia"/>
        </w:rPr>
        <w:t>；</w:t>
      </w:r>
    </w:p>
    <w:p w14:paraId="327E6A7B" w14:textId="77777777" w:rsidR="005C2B78" w:rsidRDefault="008E4489">
      <w:pPr>
        <w:pStyle w:val="afe"/>
        <w:spacing w:line="360" w:lineRule="auto"/>
        <w:jc w:val="left"/>
        <w:rPr>
          <w:rFonts w:ascii="Times New Roman"/>
        </w:rPr>
      </w:pPr>
      <w:r>
        <w:rPr>
          <w:rFonts w:ascii="Times New Roman"/>
        </w:rPr>
        <w:t>b</w:t>
      </w:r>
      <w:r>
        <w:rPr>
          <w:rFonts w:ascii="Times New Roman" w:hint="eastAsia"/>
        </w:rPr>
        <w:t>）含量为</w:t>
      </w:r>
      <w:r>
        <w:rPr>
          <w:rFonts w:ascii="Times New Roman"/>
        </w:rPr>
        <w:t xml:space="preserve">0.1 </w:t>
      </w:r>
      <w:r>
        <w:rPr>
          <w:rFonts w:ascii="Times New Roman"/>
          <w:szCs w:val="21"/>
        </w:rPr>
        <w:t>mg/kg</w:t>
      </w:r>
      <w:r>
        <w:rPr>
          <w:rFonts w:ascii="Times New Roman" w:hint="eastAsia"/>
          <w:szCs w:val="21"/>
        </w:rPr>
        <w:t>时，</w:t>
      </w:r>
      <w:r>
        <w:rPr>
          <w:rFonts w:ascii="Times New Roman" w:hint="eastAsia"/>
        </w:rPr>
        <w:t>重复性限（</w:t>
      </w:r>
      <w:r>
        <w:rPr>
          <w:rFonts w:ascii="Times New Roman"/>
          <w:i/>
        </w:rPr>
        <w:t>r</w:t>
      </w:r>
      <w:r>
        <w:rPr>
          <w:rFonts w:ascii="Times New Roman" w:hint="eastAsia"/>
        </w:rPr>
        <w:t>）为</w:t>
      </w:r>
      <w:r>
        <w:rPr>
          <w:rFonts w:ascii="Times New Roman"/>
        </w:rPr>
        <w:t>0.</w:t>
      </w:r>
      <w:r>
        <w:rPr>
          <w:rFonts w:ascii="Times New Roman" w:hint="eastAsia"/>
        </w:rPr>
        <w:t>0</w:t>
      </w:r>
      <w:r>
        <w:rPr>
          <w:rFonts w:ascii="Times New Roman"/>
        </w:rPr>
        <w:t>0</w:t>
      </w:r>
      <w:r>
        <w:rPr>
          <w:rFonts w:ascii="Times New Roman" w:hint="eastAsia"/>
        </w:rPr>
        <w:t>5</w:t>
      </w:r>
      <w:r>
        <w:rPr>
          <w:rFonts w:ascii="Times New Roman"/>
        </w:rPr>
        <w:t xml:space="preserve"> </w:t>
      </w:r>
      <w:r>
        <w:rPr>
          <w:rFonts w:ascii="Times New Roman" w:hint="eastAsia"/>
        </w:rPr>
        <w:t>8</w:t>
      </w:r>
      <w:r>
        <w:rPr>
          <w:rFonts w:ascii="Times New Roman" w:hint="eastAsia"/>
        </w:rPr>
        <w:t>；</w:t>
      </w:r>
    </w:p>
    <w:p w14:paraId="36C7B7B7" w14:textId="77777777" w:rsidR="005C2B78" w:rsidRDefault="008E4489">
      <w:pPr>
        <w:pStyle w:val="afe"/>
        <w:spacing w:line="360" w:lineRule="auto"/>
        <w:jc w:val="left"/>
        <w:rPr>
          <w:rFonts w:ascii="Times New Roman"/>
        </w:rPr>
      </w:pPr>
      <w:r>
        <w:rPr>
          <w:rFonts w:ascii="Times New Roman"/>
        </w:rPr>
        <w:t>c</w:t>
      </w:r>
      <w:r>
        <w:rPr>
          <w:rFonts w:ascii="Times New Roman" w:hint="eastAsia"/>
        </w:rPr>
        <w:t>）含量为</w:t>
      </w:r>
      <w:r>
        <w:rPr>
          <w:rFonts w:ascii="Times New Roman"/>
        </w:rPr>
        <w:t xml:space="preserve">0.5 </w:t>
      </w:r>
      <w:r>
        <w:rPr>
          <w:rFonts w:ascii="Times New Roman"/>
          <w:szCs w:val="21"/>
        </w:rPr>
        <w:t>mg/kg</w:t>
      </w:r>
      <w:r>
        <w:rPr>
          <w:rFonts w:ascii="Times New Roman" w:hint="eastAsia"/>
          <w:szCs w:val="21"/>
        </w:rPr>
        <w:t>时，</w:t>
      </w:r>
      <w:r>
        <w:rPr>
          <w:rFonts w:ascii="Times New Roman" w:hint="eastAsia"/>
        </w:rPr>
        <w:t>重复性限（</w:t>
      </w:r>
      <w:r>
        <w:rPr>
          <w:rFonts w:ascii="Times New Roman"/>
          <w:i/>
        </w:rPr>
        <w:t>r</w:t>
      </w:r>
      <w:r>
        <w:rPr>
          <w:rFonts w:ascii="Times New Roman" w:hint="eastAsia"/>
        </w:rPr>
        <w:t>）为</w:t>
      </w:r>
      <w:r>
        <w:rPr>
          <w:rFonts w:ascii="Times New Roman"/>
        </w:rPr>
        <w:t>0.0</w:t>
      </w:r>
      <w:r>
        <w:rPr>
          <w:rFonts w:ascii="Times New Roman" w:hint="eastAsia"/>
        </w:rPr>
        <w:t>12</w:t>
      </w:r>
    </w:p>
    <w:p w14:paraId="26DFC8D0" w14:textId="77777777" w:rsidR="005C2B78" w:rsidRDefault="008E4489">
      <w:pPr>
        <w:pStyle w:val="afe"/>
        <w:spacing w:line="360" w:lineRule="auto"/>
        <w:ind w:firstLineChars="0" w:firstLine="0"/>
        <w:jc w:val="left"/>
        <w:rPr>
          <w:rFonts w:ascii="Times New Roman"/>
        </w:rPr>
      </w:pPr>
      <w:r>
        <w:rPr>
          <w:rFonts w:ascii="黑体" w:eastAsia="黑体" w:hAnsi="黑体" w:hint="eastAsia"/>
          <w:b/>
          <w:szCs w:val="22"/>
        </w:rPr>
        <w:t>9.2</w:t>
      </w:r>
      <w:r>
        <w:rPr>
          <w:rFonts w:ascii="黑体" w:eastAsia="黑体" w:hAnsi="黑体"/>
          <w:b/>
          <w:szCs w:val="22"/>
        </w:rPr>
        <w:t xml:space="preserve"> </w:t>
      </w:r>
      <w:r>
        <w:rPr>
          <w:rFonts w:ascii="Times New Roman" w:hint="eastAsia"/>
        </w:rPr>
        <w:t>在再现性条件下，两次独立测定结果的绝对差不应大于再现性限（</w:t>
      </w:r>
      <w:r>
        <w:rPr>
          <w:rFonts w:ascii="Times New Roman"/>
          <w:i/>
        </w:rPr>
        <w:t>R</w:t>
      </w:r>
      <w:r>
        <w:rPr>
          <w:rFonts w:ascii="Times New Roman" w:hint="eastAsia"/>
        </w:rPr>
        <w:t>），再现性限（</w:t>
      </w:r>
      <w:r>
        <w:rPr>
          <w:rFonts w:ascii="Times New Roman"/>
          <w:i/>
        </w:rPr>
        <w:t>R</w:t>
      </w:r>
      <w:r>
        <w:rPr>
          <w:rFonts w:ascii="Times New Roman" w:hint="eastAsia"/>
        </w:rPr>
        <w:t>）的数据如下：</w:t>
      </w:r>
    </w:p>
    <w:p w14:paraId="7227AB87" w14:textId="77777777" w:rsidR="005C2B78" w:rsidRDefault="008E4489">
      <w:pPr>
        <w:pStyle w:val="afe"/>
        <w:spacing w:line="360" w:lineRule="auto"/>
        <w:jc w:val="left"/>
        <w:rPr>
          <w:rFonts w:ascii="Times New Roman"/>
        </w:rPr>
      </w:pPr>
      <w:r>
        <w:rPr>
          <w:rFonts w:ascii="Times New Roman"/>
        </w:rPr>
        <w:t>a</w:t>
      </w:r>
      <w:r>
        <w:rPr>
          <w:rFonts w:ascii="Times New Roman" w:hint="eastAsia"/>
        </w:rPr>
        <w:t>）含量为</w:t>
      </w:r>
      <w:r>
        <w:rPr>
          <w:rFonts w:ascii="Times New Roman"/>
        </w:rPr>
        <w:t xml:space="preserve">0.05 </w:t>
      </w:r>
      <w:r>
        <w:rPr>
          <w:rFonts w:ascii="Times New Roman"/>
          <w:szCs w:val="21"/>
        </w:rPr>
        <w:t>mg/kg</w:t>
      </w:r>
      <w:r>
        <w:rPr>
          <w:rFonts w:ascii="Times New Roman" w:hint="eastAsia"/>
          <w:szCs w:val="21"/>
        </w:rPr>
        <w:t>时，</w:t>
      </w:r>
      <w:r>
        <w:rPr>
          <w:rFonts w:ascii="Times New Roman" w:hint="eastAsia"/>
        </w:rPr>
        <w:t>再现性限（</w:t>
      </w:r>
      <w:r>
        <w:rPr>
          <w:rFonts w:ascii="Times New Roman"/>
          <w:i/>
        </w:rPr>
        <w:t>R</w:t>
      </w:r>
      <w:r>
        <w:rPr>
          <w:rFonts w:ascii="Times New Roman" w:hint="eastAsia"/>
        </w:rPr>
        <w:t>）为</w:t>
      </w:r>
      <w:r>
        <w:rPr>
          <w:rFonts w:ascii="Times New Roman"/>
        </w:rPr>
        <w:t>0.0</w:t>
      </w:r>
      <w:r>
        <w:rPr>
          <w:rFonts w:ascii="Times New Roman" w:hint="eastAsia"/>
        </w:rPr>
        <w:t>19</w:t>
      </w:r>
      <w:r>
        <w:rPr>
          <w:rFonts w:ascii="Times New Roman" w:hint="eastAsia"/>
        </w:rPr>
        <w:t>；</w:t>
      </w:r>
    </w:p>
    <w:p w14:paraId="76EC3D52" w14:textId="77777777" w:rsidR="005C2B78" w:rsidRDefault="008E4489">
      <w:pPr>
        <w:pStyle w:val="afe"/>
        <w:spacing w:line="360" w:lineRule="auto"/>
        <w:jc w:val="left"/>
        <w:rPr>
          <w:rFonts w:ascii="Times New Roman"/>
        </w:rPr>
      </w:pPr>
      <w:r>
        <w:rPr>
          <w:rFonts w:ascii="Times New Roman"/>
        </w:rPr>
        <w:t>b</w:t>
      </w:r>
      <w:r>
        <w:rPr>
          <w:rFonts w:ascii="Times New Roman" w:hint="eastAsia"/>
        </w:rPr>
        <w:t>）含量为</w:t>
      </w:r>
      <w:r>
        <w:rPr>
          <w:rFonts w:ascii="Times New Roman"/>
        </w:rPr>
        <w:t xml:space="preserve">0.1 </w:t>
      </w:r>
      <w:r>
        <w:rPr>
          <w:rFonts w:ascii="Times New Roman"/>
          <w:szCs w:val="21"/>
        </w:rPr>
        <w:t>mg/kg</w:t>
      </w:r>
      <w:r>
        <w:rPr>
          <w:rFonts w:ascii="Times New Roman" w:hint="eastAsia"/>
          <w:szCs w:val="21"/>
        </w:rPr>
        <w:t>时，</w:t>
      </w:r>
      <w:r>
        <w:rPr>
          <w:rFonts w:ascii="Times New Roman" w:hint="eastAsia"/>
        </w:rPr>
        <w:t>再现性限（</w:t>
      </w:r>
      <w:r>
        <w:rPr>
          <w:rFonts w:ascii="Times New Roman"/>
          <w:i/>
        </w:rPr>
        <w:t>R</w:t>
      </w:r>
      <w:r>
        <w:rPr>
          <w:rFonts w:ascii="Times New Roman" w:hint="eastAsia"/>
        </w:rPr>
        <w:t>）为</w:t>
      </w:r>
      <w:r>
        <w:rPr>
          <w:rFonts w:ascii="Times New Roman"/>
        </w:rPr>
        <w:t>0.0</w:t>
      </w:r>
      <w:r>
        <w:rPr>
          <w:rFonts w:ascii="Times New Roman" w:hint="eastAsia"/>
        </w:rPr>
        <w:t>52</w:t>
      </w:r>
      <w:r>
        <w:rPr>
          <w:rFonts w:ascii="Times New Roman" w:hint="eastAsia"/>
        </w:rPr>
        <w:t>；</w:t>
      </w:r>
    </w:p>
    <w:p w14:paraId="5FF9668D" w14:textId="77777777" w:rsidR="005C2B78" w:rsidRDefault="008E4489">
      <w:pPr>
        <w:pStyle w:val="afe"/>
        <w:spacing w:line="360" w:lineRule="auto"/>
        <w:jc w:val="left"/>
        <w:rPr>
          <w:rFonts w:ascii="Times New Roman"/>
        </w:rPr>
      </w:pPr>
      <w:r>
        <w:rPr>
          <w:rFonts w:ascii="Times New Roman"/>
        </w:rPr>
        <w:t>c</w:t>
      </w:r>
      <w:r>
        <w:rPr>
          <w:rFonts w:ascii="Times New Roman" w:hint="eastAsia"/>
        </w:rPr>
        <w:t>）含量为</w:t>
      </w:r>
      <w:r>
        <w:rPr>
          <w:rFonts w:ascii="Times New Roman"/>
        </w:rPr>
        <w:t xml:space="preserve">0.5 </w:t>
      </w:r>
      <w:r>
        <w:rPr>
          <w:rFonts w:ascii="Times New Roman"/>
          <w:szCs w:val="21"/>
        </w:rPr>
        <w:t>mg/kg</w:t>
      </w:r>
      <w:r>
        <w:rPr>
          <w:rFonts w:ascii="Times New Roman" w:hint="eastAsia"/>
          <w:szCs w:val="21"/>
        </w:rPr>
        <w:t>时，</w:t>
      </w:r>
      <w:r>
        <w:rPr>
          <w:rFonts w:ascii="Times New Roman" w:hint="eastAsia"/>
        </w:rPr>
        <w:t>再现性限（</w:t>
      </w:r>
      <w:r>
        <w:rPr>
          <w:rFonts w:ascii="Times New Roman"/>
          <w:i/>
        </w:rPr>
        <w:t>R</w:t>
      </w:r>
      <w:r>
        <w:rPr>
          <w:rFonts w:ascii="Times New Roman" w:hint="eastAsia"/>
        </w:rPr>
        <w:t>）为</w:t>
      </w:r>
      <w:r>
        <w:rPr>
          <w:rFonts w:ascii="Times New Roman"/>
        </w:rPr>
        <w:t>0.</w:t>
      </w:r>
      <w:r>
        <w:rPr>
          <w:rFonts w:ascii="Times New Roman" w:hint="eastAsia"/>
        </w:rPr>
        <w:t>18</w:t>
      </w:r>
      <w:r>
        <w:rPr>
          <w:rFonts w:ascii="Times New Roman" w:hint="eastAsia"/>
        </w:rPr>
        <w:t>；</w:t>
      </w:r>
      <w:bookmarkEnd w:id="12"/>
    </w:p>
    <w:p w14:paraId="7DE0217C" w14:textId="77777777" w:rsidR="005C2B78" w:rsidRDefault="008E4489">
      <w:pPr>
        <w:widowControl/>
        <w:spacing w:beforeLines="50" w:before="156" w:afterLines="50" w:after="156"/>
        <w:outlineLvl w:val="1"/>
        <w:rPr>
          <w:rFonts w:ascii="黑体" w:eastAsia="黑体" w:hAnsi="黑体" w:cs="Times New Roman"/>
          <w:b/>
          <w:kern w:val="0"/>
          <w:szCs w:val="21"/>
        </w:rPr>
      </w:pPr>
      <w:r>
        <w:rPr>
          <w:rFonts w:ascii="黑体" w:eastAsia="黑体" w:hAnsi="黑体" w:cs="Times New Roman" w:hint="eastAsia"/>
          <w:b/>
          <w:kern w:val="0"/>
          <w:szCs w:val="21"/>
        </w:rPr>
        <w:t>10</w:t>
      </w:r>
      <w:r>
        <w:rPr>
          <w:rFonts w:ascii="黑体" w:eastAsia="黑体" w:hAnsi="黑体" w:cs="Times New Roman"/>
          <w:b/>
          <w:kern w:val="0"/>
          <w:szCs w:val="21"/>
        </w:rPr>
        <w:t xml:space="preserve"> </w:t>
      </w:r>
      <w:r>
        <w:rPr>
          <w:rFonts w:ascii="黑体" w:eastAsia="黑体" w:hAnsi="黑体" w:cs="Times New Roman" w:hint="eastAsia"/>
          <w:b/>
          <w:kern w:val="0"/>
          <w:szCs w:val="21"/>
        </w:rPr>
        <w:t>定量限</w:t>
      </w:r>
    </w:p>
    <w:p w14:paraId="1A719254" w14:textId="77777777" w:rsidR="005C2B78" w:rsidRDefault="008E4489">
      <w:pPr>
        <w:widowControl/>
        <w:ind w:firstLineChars="200" w:firstLine="420"/>
        <w:jc w:val="left"/>
        <w:rPr>
          <w:rFonts w:ascii="Times New Roman" w:eastAsia="宋体" w:hAnsi="Times New Roman" w:cs="Times New Roman"/>
        </w:rPr>
      </w:pPr>
      <w:r>
        <w:rPr>
          <w:rFonts w:ascii="Times New Roman" w:eastAsia="宋体" w:hAnsi="Times New Roman" w:cs="Times New Roman" w:hint="eastAsia"/>
        </w:rPr>
        <w:t>本文件方法中威百亩的定量限为</w:t>
      </w:r>
      <w:r>
        <w:rPr>
          <w:rFonts w:ascii="Times New Roman"/>
        </w:rPr>
        <w:t xml:space="preserve">0.05 </w:t>
      </w:r>
      <w:r>
        <w:rPr>
          <w:rFonts w:ascii="Times New Roman"/>
          <w:szCs w:val="21"/>
        </w:rPr>
        <w:t>mg/kg</w:t>
      </w:r>
      <w:r>
        <w:rPr>
          <w:rFonts w:ascii="Times New Roman" w:hint="eastAsia"/>
          <w:szCs w:val="21"/>
        </w:rPr>
        <w:t>。</w:t>
      </w:r>
    </w:p>
    <w:p w14:paraId="120752CC" w14:textId="77777777" w:rsidR="005C2B78" w:rsidRDefault="005C2B78">
      <w:pPr>
        <w:widowControl/>
        <w:autoSpaceDE w:val="0"/>
        <w:autoSpaceDN w:val="0"/>
        <w:spacing w:beforeLines="50" w:before="156" w:afterLines="50" w:after="156"/>
        <w:rPr>
          <w:rFonts w:ascii="Times New Roman" w:eastAsia="宋体" w:hAnsi="宋体" w:cs="Times New Roman"/>
          <w:b/>
          <w:kern w:val="0"/>
          <w:szCs w:val="21"/>
        </w:rPr>
      </w:pPr>
    </w:p>
    <w:p w14:paraId="3E000B04" w14:textId="77777777" w:rsidR="005C2B78" w:rsidRDefault="005C2B78">
      <w:pPr>
        <w:widowControl/>
        <w:autoSpaceDE w:val="0"/>
        <w:autoSpaceDN w:val="0"/>
        <w:spacing w:beforeLines="50" w:before="156" w:afterLines="50" w:after="156"/>
        <w:rPr>
          <w:rFonts w:ascii="Times New Roman" w:eastAsia="宋体" w:hAnsi="宋体" w:cs="Times New Roman"/>
          <w:b/>
          <w:kern w:val="0"/>
          <w:szCs w:val="21"/>
        </w:rPr>
      </w:pPr>
    </w:p>
    <w:p w14:paraId="22B3670E" w14:textId="77777777" w:rsidR="005C2B78" w:rsidRDefault="008E4489">
      <w:pPr>
        <w:widowControl/>
        <w:autoSpaceDE w:val="0"/>
        <w:autoSpaceDN w:val="0"/>
        <w:spacing w:beforeLines="50" w:before="156" w:afterLines="50" w:after="156"/>
        <w:ind w:firstLine="422"/>
        <w:jc w:val="center"/>
        <w:rPr>
          <w:rFonts w:ascii="Times New Roman" w:eastAsia="宋体" w:hAnsi="Times New Roman" w:cs="Times New Roman"/>
          <w:b/>
          <w:kern w:val="0"/>
          <w:szCs w:val="21"/>
        </w:rPr>
      </w:pPr>
      <w:r>
        <w:rPr>
          <w:rFonts w:ascii="Times New Roman" w:eastAsia="宋体" w:hAnsi="宋体" w:cs="Times New Roman"/>
          <w:b/>
          <w:kern w:val="0"/>
          <w:szCs w:val="21"/>
          <w:lang w:val="zh-CN"/>
        </w:rPr>
        <w:lastRenderedPageBreak/>
        <w:t>附</w:t>
      </w:r>
      <w:r>
        <w:rPr>
          <w:rFonts w:ascii="Times New Roman" w:eastAsia="宋体" w:hAnsi="宋体" w:cs="Times New Roman" w:hint="eastAsia"/>
          <w:b/>
          <w:kern w:val="0"/>
          <w:szCs w:val="21"/>
        </w:rPr>
        <w:t xml:space="preserve"> </w:t>
      </w:r>
      <w:r>
        <w:rPr>
          <w:rFonts w:ascii="Times New Roman" w:eastAsia="宋体" w:hAnsi="宋体" w:cs="Times New Roman"/>
          <w:b/>
          <w:kern w:val="0"/>
          <w:szCs w:val="21"/>
          <w:lang w:val="zh-CN"/>
        </w:rPr>
        <w:t>录</w:t>
      </w:r>
      <w:r>
        <w:rPr>
          <w:rFonts w:ascii="Times New Roman" w:eastAsia="宋体" w:hAnsi="Times New Roman" w:cs="Times New Roman"/>
          <w:b/>
          <w:kern w:val="0"/>
          <w:szCs w:val="21"/>
        </w:rPr>
        <w:t xml:space="preserve"> A</w:t>
      </w:r>
    </w:p>
    <w:p w14:paraId="57854C51" w14:textId="77777777" w:rsidR="005C2B78" w:rsidRDefault="008E4489">
      <w:pPr>
        <w:widowControl/>
        <w:autoSpaceDE w:val="0"/>
        <w:autoSpaceDN w:val="0"/>
        <w:ind w:firstLine="422"/>
        <w:jc w:val="center"/>
        <w:rPr>
          <w:rFonts w:ascii="Times New Roman" w:eastAsia="宋体" w:hAnsi="Times New Roman" w:cs="Times New Roman"/>
          <w:b/>
          <w:kern w:val="0"/>
          <w:szCs w:val="21"/>
        </w:rPr>
      </w:pPr>
      <w:r>
        <w:rPr>
          <w:rFonts w:ascii="Times New Roman" w:eastAsia="宋体" w:hAnsi="宋体" w:cs="Times New Roman"/>
          <w:b/>
          <w:kern w:val="0"/>
          <w:szCs w:val="21"/>
        </w:rPr>
        <w:t>（</w:t>
      </w:r>
      <w:r>
        <w:rPr>
          <w:rFonts w:ascii="Times New Roman" w:eastAsia="宋体" w:hAnsi="宋体" w:cs="Times New Roman"/>
          <w:b/>
          <w:kern w:val="0"/>
          <w:szCs w:val="21"/>
          <w:lang w:val="zh-CN"/>
        </w:rPr>
        <w:t>资料性</w:t>
      </w:r>
      <w:r>
        <w:rPr>
          <w:rFonts w:ascii="Times New Roman" w:eastAsia="宋体" w:hAnsi="宋体" w:cs="Times New Roman"/>
          <w:b/>
          <w:kern w:val="0"/>
          <w:szCs w:val="21"/>
        </w:rPr>
        <w:t>）</w:t>
      </w:r>
    </w:p>
    <w:p w14:paraId="2FCD9D2A" w14:textId="77777777" w:rsidR="005C2B78" w:rsidRDefault="008E4489">
      <w:pPr>
        <w:pStyle w:val="afe"/>
        <w:spacing w:afterLines="50" w:after="156"/>
        <w:ind w:firstLineChars="0" w:firstLine="0"/>
        <w:jc w:val="center"/>
        <w:rPr>
          <w:rFonts w:ascii="黑体" w:eastAsia="黑体" w:hAnsi="黑体"/>
          <w:b/>
        </w:rPr>
      </w:pPr>
      <w:r>
        <w:rPr>
          <w:rFonts w:hint="eastAsia"/>
        </w:rPr>
        <w:t>表</w:t>
      </w:r>
      <w:r>
        <w:rPr>
          <w:rFonts w:ascii="Times New Roman" w:hint="eastAsia"/>
        </w:rPr>
        <w:t xml:space="preserve">A.1 </w:t>
      </w:r>
      <w:r>
        <w:rPr>
          <w:rFonts w:hint="eastAsia"/>
        </w:rPr>
        <w:t>威百亩和</w:t>
      </w:r>
      <w:proofErr w:type="gramStart"/>
      <w:r>
        <w:rPr>
          <w:rFonts w:hint="eastAsia"/>
        </w:rPr>
        <w:t>异硫</w:t>
      </w:r>
      <w:proofErr w:type="gramEnd"/>
      <w:r>
        <w:rPr>
          <w:rFonts w:hint="eastAsia"/>
        </w:rPr>
        <w:t>氰酸甲酯的信息</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3260"/>
        <w:gridCol w:w="3544"/>
      </w:tblGrid>
      <w:tr w:rsidR="005C2B78" w14:paraId="63076A45" w14:textId="77777777">
        <w:trPr>
          <w:trHeight w:val="397"/>
          <w:jc w:val="center"/>
        </w:trPr>
        <w:tc>
          <w:tcPr>
            <w:tcW w:w="1785" w:type="dxa"/>
            <w:tcBorders>
              <w:top w:val="single" w:sz="4" w:space="0" w:color="auto"/>
              <w:left w:val="single" w:sz="4" w:space="0" w:color="auto"/>
              <w:bottom w:val="single" w:sz="4" w:space="0" w:color="auto"/>
              <w:right w:val="single" w:sz="4" w:space="0" w:color="auto"/>
            </w:tcBorders>
            <w:vAlign w:val="center"/>
          </w:tcPr>
          <w:p w14:paraId="7E1310A6" w14:textId="77777777" w:rsidR="005C2B78" w:rsidRDefault="008E4489">
            <w:pPr>
              <w:pStyle w:val="afe"/>
              <w:widowControl w:val="0"/>
              <w:ind w:firstLineChars="0" w:firstLine="0"/>
              <w:jc w:val="center"/>
              <w:rPr>
                <w:rFonts w:hAnsi="宋体"/>
                <w:b/>
                <w:sz w:val="18"/>
                <w:szCs w:val="18"/>
              </w:rPr>
            </w:pPr>
            <w:r>
              <w:rPr>
                <w:rFonts w:hint="eastAsia"/>
                <w:sz w:val="18"/>
                <w:szCs w:val="18"/>
              </w:rPr>
              <w:t>中文名称</w:t>
            </w:r>
          </w:p>
        </w:tc>
        <w:tc>
          <w:tcPr>
            <w:tcW w:w="3260" w:type="dxa"/>
            <w:tcBorders>
              <w:top w:val="single" w:sz="4" w:space="0" w:color="auto"/>
              <w:left w:val="single" w:sz="4" w:space="0" w:color="auto"/>
              <w:bottom w:val="single" w:sz="4" w:space="0" w:color="auto"/>
              <w:right w:val="single" w:sz="4" w:space="0" w:color="auto"/>
            </w:tcBorders>
            <w:vAlign w:val="center"/>
          </w:tcPr>
          <w:p w14:paraId="3C729994" w14:textId="77777777" w:rsidR="005C2B78" w:rsidRDefault="008E4489">
            <w:pPr>
              <w:pStyle w:val="afe"/>
              <w:widowControl w:val="0"/>
              <w:ind w:firstLineChars="0" w:firstLine="0"/>
              <w:jc w:val="center"/>
              <w:rPr>
                <w:b/>
                <w:sz w:val="18"/>
                <w:szCs w:val="18"/>
              </w:rPr>
            </w:pPr>
            <w:r>
              <w:rPr>
                <w:rFonts w:hint="eastAsia"/>
                <w:sz w:val="18"/>
                <w:szCs w:val="18"/>
              </w:rPr>
              <w:t>威百亩</w:t>
            </w:r>
          </w:p>
        </w:tc>
        <w:tc>
          <w:tcPr>
            <w:tcW w:w="3544" w:type="dxa"/>
            <w:tcBorders>
              <w:top w:val="single" w:sz="4" w:space="0" w:color="auto"/>
              <w:left w:val="single" w:sz="4" w:space="0" w:color="auto"/>
              <w:bottom w:val="single" w:sz="4" w:space="0" w:color="auto"/>
              <w:right w:val="single" w:sz="4" w:space="0" w:color="auto"/>
            </w:tcBorders>
            <w:vAlign w:val="center"/>
          </w:tcPr>
          <w:p w14:paraId="137AA48D" w14:textId="77777777" w:rsidR="005C2B78" w:rsidRDefault="008E4489">
            <w:pPr>
              <w:pStyle w:val="afe"/>
              <w:widowControl w:val="0"/>
              <w:ind w:firstLineChars="0" w:firstLine="0"/>
              <w:jc w:val="center"/>
              <w:rPr>
                <w:sz w:val="18"/>
                <w:szCs w:val="18"/>
              </w:rPr>
            </w:pPr>
            <w:r>
              <w:rPr>
                <w:rFonts w:hint="eastAsia"/>
                <w:sz w:val="18"/>
                <w:szCs w:val="18"/>
              </w:rPr>
              <w:t>异硫氰酸甲酯</w:t>
            </w:r>
          </w:p>
        </w:tc>
      </w:tr>
      <w:tr w:rsidR="005C2B78" w14:paraId="37927896" w14:textId="77777777">
        <w:trPr>
          <w:trHeight w:val="397"/>
          <w:jc w:val="center"/>
        </w:trPr>
        <w:tc>
          <w:tcPr>
            <w:tcW w:w="1785" w:type="dxa"/>
            <w:tcBorders>
              <w:top w:val="single" w:sz="4" w:space="0" w:color="auto"/>
              <w:left w:val="single" w:sz="4" w:space="0" w:color="auto"/>
              <w:bottom w:val="single" w:sz="4" w:space="0" w:color="auto"/>
              <w:right w:val="single" w:sz="4" w:space="0" w:color="auto"/>
            </w:tcBorders>
            <w:vAlign w:val="center"/>
          </w:tcPr>
          <w:p w14:paraId="2E84C9FC" w14:textId="77777777" w:rsidR="005C2B78" w:rsidRDefault="008E4489">
            <w:pPr>
              <w:pStyle w:val="afe"/>
              <w:widowControl w:val="0"/>
              <w:ind w:firstLineChars="0" w:firstLine="0"/>
              <w:jc w:val="center"/>
              <w:rPr>
                <w:b/>
                <w:sz w:val="18"/>
                <w:szCs w:val="18"/>
              </w:rPr>
            </w:pPr>
            <w:r>
              <w:rPr>
                <w:rFonts w:hint="eastAsia"/>
                <w:sz w:val="18"/>
                <w:szCs w:val="18"/>
              </w:rPr>
              <w:t>英文名称</w:t>
            </w:r>
          </w:p>
        </w:tc>
        <w:tc>
          <w:tcPr>
            <w:tcW w:w="3260" w:type="dxa"/>
            <w:tcBorders>
              <w:top w:val="single" w:sz="4" w:space="0" w:color="auto"/>
              <w:left w:val="single" w:sz="4" w:space="0" w:color="auto"/>
              <w:bottom w:val="single" w:sz="4" w:space="0" w:color="auto"/>
              <w:right w:val="single" w:sz="4" w:space="0" w:color="auto"/>
            </w:tcBorders>
            <w:vAlign w:val="center"/>
          </w:tcPr>
          <w:p w14:paraId="3745981F" w14:textId="77777777" w:rsidR="005C2B78" w:rsidRDefault="008E4489">
            <w:pPr>
              <w:pStyle w:val="afe"/>
              <w:widowControl w:val="0"/>
              <w:ind w:firstLineChars="0" w:firstLine="0"/>
              <w:jc w:val="center"/>
              <w:rPr>
                <w:rFonts w:ascii="Times New Roman"/>
                <w:b/>
                <w:sz w:val="18"/>
                <w:szCs w:val="18"/>
              </w:rPr>
            </w:pPr>
            <w:r>
              <w:rPr>
                <w:rFonts w:ascii="Times New Roman" w:hint="eastAsia"/>
                <w:sz w:val="18"/>
                <w:szCs w:val="18"/>
              </w:rPr>
              <w:t>M</w:t>
            </w:r>
            <w:r>
              <w:rPr>
                <w:rFonts w:ascii="Times New Roman"/>
                <w:sz w:val="18"/>
                <w:szCs w:val="18"/>
              </w:rPr>
              <w:t>etam sodium</w:t>
            </w:r>
          </w:p>
        </w:tc>
        <w:tc>
          <w:tcPr>
            <w:tcW w:w="3544" w:type="dxa"/>
            <w:tcBorders>
              <w:top w:val="single" w:sz="4" w:space="0" w:color="auto"/>
              <w:left w:val="single" w:sz="4" w:space="0" w:color="auto"/>
              <w:bottom w:val="single" w:sz="4" w:space="0" w:color="auto"/>
              <w:right w:val="single" w:sz="4" w:space="0" w:color="auto"/>
            </w:tcBorders>
            <w:vAlign w:val="center"/>
          </w:tcPr>
          <w:p w14:paraId="03E9B35C" w14:textId="77777777" w:rsidR="005C2B78" w:rsidRDefault="008E4489">
            <w:pPr>
              <w:pStyle w:val="afe"/>
              <w:widowControl w:val="0"/>
              <w:ind w:firstLineChars="0" w:firstLine="0"/>
              <w:jc w:val="center"/>
              <w:rPr>
                <w:rFonts w:ascii="Times New Roman"/>
                <w:sz w:val="18"/>
                <w:szCs w:val="18"/>
              </w:rPr>
            </w:pPr>
            <w:r>
              <w:rPr>
                <w:rFonts w:ascii="Times New Roman"/>
                <w:sz w:val="18"/>
                <w:szCs w:val="18"/>
              </w:rPr>
              <w:t>Methyl isothiocyanate</w:t>
            </w:r>
          </w:p>
        </w:tc>
      </w:tr>
      <w:tr w:rsidR="005C2B78" w14:paraId="08E47ED5" w14:textId="77777777">
        <w:trPr>
          <w:trHeight w:val="397"/>
          <w:jc w:val="center"/>
        </w:trPr>
        <w:tc>
          <w:tcPr>
            <w:tcW w:w="1785" w:type="dxa"/>
            <w:tcBorders>
              <w:top w:val="single" w:sz="4" w:space="0" w:color="auto"/>
              <w:left w:val="single" w:sz="4" w:space="0" w:color="auto"/>
              <w:bottom w:val="single" w:sz="4" w:space="0" w:color="auto"/>
              <w:right w:val="single" w:sz="4" w:space="0" w:color="auto"/>
            </w:tcBorders>
            <w:vAlign w:val="center"/>
          </w:tcPr>
          <w:p w14:paraId="0928D3C2" w14:textId="77777777" w:rsidR="005C2B78" w:rsidRDefault="008E4489">
            <w:pPr>
              <w:pStyle w:val="afe"/>
              <w:widowControl w:val="0"/>
              <w:ind w:firstLineChars="0" w:firstLine="0"/>
              <w:jc w:val="center"/>
              <w:rPr>
                <w:b/>
                <w:sz w:val="18"/>
                <w:szCs w:val="18"/>
              </w:rPr>
            </w:pPr>
            <w:r>
              <w:rPr>
                <w:rFonts w:hint="eastAsia"/>
                <w:sz w:val="18"/>
                <w:szCs w:val="18"/>
              </w:rPr>
              <w:t>IUPAC</w:t>
            </w:r>
            <w:r>
              <w:rPr>
                <w:rFonts w:hint="eastAsia"/>
                <w:sz w:val="18"/>
                <w:szCs w:val="18"/>
              </w:rPr>
              <w:t>名称</w:t>
            </w:r>
          </w:p>
        </w:tc>
        <w:tc>
          <w:tcPr>
            <w:tcW w:w="3260" w:type="dxa"/>
            <w:tcBorders>
              <w:top w:val="single" w:sz="4" w:space="0" w:color="auto"/>
              <w:left w:val="single" w:sz="4" w:space="0" w:color="auto"/>
              <w:bottom w:val="single" w:sz="4" w:space="0" w:color="auto"/>
              <w:right w:val="single" w:sz="4" w:space="0" w:color="auto"/>
            </w:tcBorders>
            <w:vAlign w:val="center"/>
          </w:tcPr>
          <w:p w14:paraId="7E5074F7" w14:textId="77777777" w:rsidR="005C2B78" w:rsidRDefault="008E4489">
            <w:pPr>
              <w:pStyle w:val="afe"/>
              <w:widowControl w:val="0"/>
              <w:ind w:firstLineChars="0" w:firstLine="0"/>
              <w:jc w:val="center"/>
              <w:rPr>
                <w:rFonts w:ascii="Times New Roman"/>
                <w:b/>
                <w:sz w:val="18"/>
                <w:szCs w:val="18"/>
              </w:rPr>
            </w:pPr>
            <w:r>
              <w:rPr>
                <w:rFonts w:ascii="Times New Roman" w:hint="eastAsia"/>
                <w:sz w:val="18"/>
                <w:szCs w:val="18"/>
              </w:rPr>
              <w:t>S</w:t>
            </w:r>
            <w:r>
              <w:rPr>
                <w:rFonts w:ascii="Times New Roman"/>
                <w:sz w:val="18"/>
                <w:szCs w:val="18"/>
              </w:rPr>
              <w:t xml:space="preserve">odium </w:t>
            </w:r>
            <w:proofErr w:type="spellStart"/>
            <w:r>
              <w:rPr>
                <w:rFonts w:ascii="Times New Roman"/>
                <w:sz w:val="18"/>
                <w:szCs w:val="18"/>
              </w:rPr>
              <w:t>methyldithiocarbamate</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6FA43079" w14:textId="77777777" w:rsidR="005C2B78" w:rsidRDefault="008E4489">
            <w:pPr>
              <w:pStyle w:val="afe"/>
              <w:widowControl w:val="0"/>
              <w:ind w:firstLineChars="0" w:firstLine="0"/>
              <w:jc w:val="center"/>
              <w:rPr>
                <w:rFonts w:ascii="Times New Roman"/>
                <w:sz w:val="18"/>
                <w:szCs w:val="18"/>
              </w:rPr>
            </w:pPr>
            <w:proofErr w:type="spellStart"/>
            <w:r>
              <w:rPr>
                <w:rFonts w:ascii="Times New Roman" w:hint="eastAsia"/>
                <w:sz w:val="18"/>
                <w:szCs w:val="18"/>
              </w:rPr>
              <w:t>M</w:t>
            </w:r>
            <w:r>
              <w:rPr>
                <w:rFonts w:ascii="Times New Roman"/>
                <w:sz w:val="18"/>
                <w:szCs w:val="18"/>
              </w:rPr>
              <w:t>ethylimino</w:t>
            </w:r>
            <w:proofErr w:type="spellEnd"/>
            <w:r>
              <w:rPr>
                <w:rFonts w:ascii="Times New Roman"/>
                <w:sz w:val="18"/>
                <w:szCs w:val="18"/>
              </w:rPr>
              <w:t>(</w:t>
            </w:r>
            <w:proofErr w:type="spellStart"/>
            <w:r>
              <w:rPr>
                <w:rFonts w:ascii="Times New Roman"/>
                <w:sz w:val="18"/>
                <w:szCs w:val="18"/>
              </w:rPr>
              <w:t>sulfanylidene</w:t>
            </w:r>
            <w:proofErr w:type="spellEnd"/>
            <w:r>
              <w:rPr>
                <w:rFonts w:ascii="Times New Roman"/>
                <w:sz w:val="18"/>
                <w:szCs w:val="18"/>
              </w:rPr>
              <w:t>)methane</w:t>
            </w:r>
          </w:p>
        </w:tc>
      </w:tr>
      <w:tr w:rsidR="005C2B78" w14:paraId="6091642C" w14:textId="77777777">
        <w:trPr>
          <w:trHeight w:val="397"/>
          <w:jc w:val="center"/>
        </w:trPr>
        <w:tc>
          <w:tcPr>
            <w:tcW w:w="1785" w:type="dxa"/>
            <w:tcBorders>
              <w:top w:val="single" w:sz="4" w:space="0" w:color="auto"/>
              <w:left w:val="single" w:sz="4" w:space="0" w:color="auto"/>
              <w:bottom w:val="single" w:sz="4" w:space="0" w:color="auto"/>
              <w:right w:val="single" w:sz="4" w:space="0" w:color="auto"/>
            </w:tcBorders>
            <w:vAlign w:val="center"/>
          </w:tcPr>
          <w:p w14:paraId="40E26202" w14:textId="77777777" w:rsidR="005C2B78" w:rsidRDefault="008E4489">
            <w:pPr>
              <w:pStyle w:val="afe"/>
              <w:widowControl w:val="0"/>
              <w:ind w:firstLineChars="0" w:firstLine="0"/>
              <w:jc w:val="center"/>
              <w:rPr>
                <w:b/>
                <w:sz w:val="18"/>
                <w:szCs w:val="18"/>
              </w:rPr>
            </w:pPr>
            <w:r>
              <w:rPr>
                <w:rFonts w:hint="eastAsia"/>
                <w:sz w:val="18"/>
                <w:szCs w:val="18"/>
              </w:rPr>
              <w:t>CAS</w:t>
            </w:r>
            <w:r>
              <w:rPr>
                <w:rFonts w:hint="eastAsia"/>
                <w:sz w:val="18"/>
                <w:szCs w:val="18"/>
              </w:rPr>
              <w:t>号</w:t>
            </w:r>
          </w:p>
        </w:tc>
        <w:tc>
          <w:tcPr>
            <w:tcW w:w="3260" w:type="dxa"/>
            <w:tcBorders>
              <w:top w:val="single" w:sz="4" w:space="0" w:color="auto"/>
              <w:left w:val="single" w:sz="4" w:space="0" w:color="auto"/>
              <w:bottom w:val="single" w:sz="4" w:space="0" w:color="auto"/>
              <w:right w:val="single" w:sz="4" w:space="0" w:color="auto"/>
            </w:tcBorders>
            <w:vAlign w:val="center"/>
          </w:tcPr>
          <w:p w14:paraId="47D6BC25" w14:textId="77777777" w:rsidR="005C2B78" w:rsidRDefault="008E4489">
            <w:pPr>
              <w:pStyle w:val="afe"/>
              <w:widowControl w:val="0"/>
              <w:ind w:firstLineChars="0" w:firstLine="0"/>
              <w:jc w:val="center"/>
              <w:rPr>
                <w:rFonts w:ascii="Times New Roman"/>
                <w:b/>
                <w:sz w:val="18"/>
                <w:szCs w:val="18"/>
              </w:rPr>
            </w:pPr>
            <w:r>
              <w:rPr>
                <w:rFonts w:ascii="Times New Roman"/>
                <w:sz w:val="18"/>
                <w:szCs w:val="18"/>
              </w:rPr>
              <w:t>137-42-8</w:t>
            </w:r>
          </w:p>
        </w:tc>
        <w:tc>
          <w:tcPr>
            <w:tcW w:w="3544" w:type="dxa"/>
            <w:tcBorders>
              <w:top w:val="single" w:sz="4" w:space="0" w:color="auto"/>
              <w:left w:val="single" w:sz="4" w:space="0" w:color="auto"/>
              <w:bottom w:val="single" w:sz="4" w:space="0" w:color="auto"/>
              <w:right w:val="single" w:sz="4" w:space="0" w:color="auto"/>
            </w:tcBorders>
            <w:vAlign w:val="center"/>
          </w:tcPr>
          <w:p w14:paraId="13FCB3FB" w14:textId="77777777" w:rsidR="005C2B78" w:rsidRDefault="008E4489">
            <w:pPr>
              <w:pStyle w:val="afe"/>
              <w:widowControl w:val="0"/>
              <w:ind w:firstLineChars="0" w:firstLine="0"/>
              <w:jc w:val="center"/>
              <w:rPr>
                <w:rFonts w:ascii="Times New Roman"/>
                <w:sz w:val="18"/>
                <w:szCs w:val="18"/>
              </w:rPr>
            </w:pPr>
            <w:r>
              <w:rPr>
                <w:rFonts w:ascii="Times New Roman"/>
                <w:sz w:val="18"/>
                <w:szCs w:val="18"/>
              </w:rPr>
              <w:t>556-61-6</w:t>
            </w:r>
          </w:p>
        </w:tc>
      </w:tr>
      <w:tr w:rsidR="005C2B78" w14:paraId="65CE5D4A" w14:textId="77777777">
        <w:trPr>
          <w:trHeight w:val="397"/>
          <w:jc w:val="center"/>
        </w:trPr>
        <w:tc>
          <w:tcPr>
            <w:tcW w:w="1785" w:type="dxa"/>
            <w:tcBorders>
              <w:top w:val="single" w:sz="4" w:space="0" w:color="auto"/>
              <w:left w:val="single" w:sz="4" w:space="0" w:color="auto"/>
              <w:bottom w:val="single" w:sz="4" w:space="0" w:color="auto"/>
              <w:right w:val="single" w:sz="4" w:space="0" w:color="auto"/>
            </w:tcBorders>
            <w:vAlign w:val="center"/>
          </w:tcPr>
          <w:p w14:paraId="44BCCA78" w14:textId="77777777" w:rsidR="005C2B78" w:rsidRDefault="008E4489">
            <w:pPr>
              <w:pStyle w:val="afe"/>
              <w:widowControl w:val="0"/>
              <w:ind w:firstLineChars="0" w:firstLine="0"/>
              <w:jc w:val="center"/>
              <w:rPr>
                <w:b/>
                <w:sz w:val="18"/>
                <w:szCs w:val="18"/>
              </w:rPr>
            </w:pPr>
            <w:r>
              <w:rPr>
                <w:rFonts w:hint="eastAsia"/>
                <w:sz w:val="18"/>
                <w:szCs w:val="18"/>
              </w:rPr>
              <w:t>分子式</w:t>
            </w:r>
          </w:p>
        </w:tc>
        <w:tc>
          <w:tcPr>
            <w:tcW w:w="3260" w:type="dxa"/>
            <w:tcBorders>
              <w:top w:val="single" w:sz="4" w:space="0" w:color="auto"/>
              <w:left w:val="single" w:sz="4" w:space="0" w:color="auto"/>
              <w:bottom w:val="single" w:sz="4" w:space="0" w:color="auto"/>
              <w:right w:val="single" w:sz="4" w:space="0" w:color="auto"/>
            </w:tcBorders>
            <w:vAlign w:val="center"/>
          </w:tcPr>
          <w:p w14:paraId="19B0394F" w14:textId="77777777" w:rsidR="005C2B78" w:rsidRDefault="008E4489">
            <w:pPr>
              <w:pStyle w:val="afe"/>
              <w:widowControl w:val="0"/>
              <w:ind w:firstLineChars="0" w:firstLine="0"/>
              <w:jc w:val="center"/>
              <w:rPr>
                <w:rFonts w:ascii="Times New Roman"/>
                <w:b/>
                <w:sz w:val="18"/>
                <w:szCs w:val="18"/>
              </w:rPr>
            </w:pPr>
            <w:r>
              <w:rPr>
                <w:rFonts w:ascii="Times New Roman"/>
                <w:sz w:val="18"/>
                <w:szCs w:val="18"/>
              </w:rPr>
              <w:t>C</w:t>
            </w:r>
            <w:r>
              <w:rPr>
                <w:rFonts w:ascii="Times New Roman"/>
                <w:sz w:val="18"/>
                <w:szCs w:val="18"/>
                <w:vertAlign w:val="subscript"/>
              </w:rPr>
              <w:t>2</w:t>
            </w:r>
            <w:r>
              <w:rPr>
                <w:rFonts w:ascii="Times New Roman"/>
                <w:sz w:val="18"/>
                <w:szCs w:val="18"/>
              </w:rPr>
              <w:t>H</w:t>
            </w:r>
            <w:r>
              <w:rPr>
                <w:rFonts w:ascii="Times New Roman"/>
                <w:sz w:val="18"/>
                <w:szCs w:val="18"/>
                <w:vertAlign w:val="subscript"/>
              </w:rPr>
              <w:t>4</w:t>
            </w:r>
            <w:r>
              <w:rPr>
                <w:rFonts w:ascii="Times New Roman"/>
                <w:sz w:val="18"/>
                <w:szCs w:val="18"/>
              </w:rPr>
              <w:t>NNaS</w:t>
            </w:r>
            <w:r>
              <w:rPr>
                <w:rFonts w:ascii="Times New Roman"/>
                <w:sz w:val="18"/>
                <w:szCs w:val="18"/>
                <w:vertAlign w:val="subscript"/>
              </w:rPr>
              <w:t>2</w:t>
            </w:r>
          </w:p>
        </w:tc>
        <w:tc>
          <w:tcPr>
            <w:tcW w:w="3544" w:type="dxa"/>
            <w:tcBorders>
              <w:top w:val="single" w:sz="4" w:space="0" w:color="auto"/>
              <w:left w:val="single" w:sz="4" w:space="0" w:color="auto"/>
              <w:bottom w:val="single" w:sz="4" w:space="0" w:color="auto"/>
              <w:right w:val="single" w:sz="4" w:space="0" w:color="auto"/>
            </w:tcBorders>
            <w:vAlign w:val="center"/>
          </w:tcPr>
          <w:p w14:paraId="18934BC4" w14:textId="77777777" w:rsidR="005C2B78" w:rsidRDefault="008E4489">
            <w:pPr>
              <w:pStyle w:val="afe"/>
              <w:widowControl w:val="0"/>
              <w:ind w:firstLineChars="0" w:firstLine="0"/>
              <w:jc w:val="center"/>
              <w:rPr>
                <w:rFonts w:ascii="Times New Roman"/>
                <w:sz w:val="18"/>
                <w:szCs w:val="18"/>
              </w:rPr>
            </w:pPr>
            <w:r>
              <w:rPr>
                <w:rFonts w:ascii="Times New Roman"/>
                <w:sz w:val="18"/>
                <w:szCs w:val="18"/>
              </w:rPr>
              <w:t>C</w:t>
            </w:r>
            <w:r>
              <w:rPr>
                <w:rFonts w:ascii="Times New Roman"/>
                <w:sz w:val="18"/>
                <w:szCs w:val="18"/>
                <w:vertAlign w:val="subscript"/>
              </w:rPr>
              <w:t>2</w:t>
            </w:r>
            <w:r>
              <w:rPr>
                <w:rFonts w:ascii="Times New Roman"/>
                <w:sz w:val="18"/>
                <w:szCs w:val="18"/>
              </w:rPr>
              <w:t>H</w:t>
            </w:r>
            <w:r>
              <w:rPr>
                <w:rFonts w:ascii="Times New Roman"/>
                <w:sz w:val="18"/>
                <w:szCs w:val="18"/>
                <w:vertAlign w:val="subscript"/>
              </w:rPr>
              <w:t>3</w:t>
            </w:r>
            <w:r>
              <w:rPr>
                <w:rFonts w:ascii="Times New Roman"/>
                <w:sz w:val="18"/>
                <w:szCs w:val="18"/>
              </w:rPr>
              <w:t>NS</w:t>
            </w:r>
          </w:p>
        </w:tc>
      </w:tr>
      <w:tr w:rsidR="005C2B78" w14:paraId="20C465F3" w14:textId="77777777">
        <w:trPr>
          <w:trHeight w:val="397"/>
          <w:jc w:val="center"/>
        </w:trPr>
        <w:tc>
          <w:tcPr>
            <w:tcW w:w="1785" w:type="dxa"/>
            <w:tcBorders>
              <w:top w:val="single" w:sz="4" w:space="0" w:color="auto"/>
              <w:left w:val="single" w:sz="4" w:space="0" w:color="auto"/>
              <w:bottom w:val="single" w:sz="4" w:space="0" w:color="auto"/>
              <w:right w:val="single" w:sz="4" w:space="0" w:color="auto"/>
            </w:tcBorders>
            <w:vAlign w:val="center"/>
          </w:tcPr>
          <w:p w14:paraId="38DDDDD7" w14:textId="77777777" w:rsidR="005C2B78" w:rsidRDefault="008E4489">
            <w:pPr>
              <w:pStyle w:val="afe"/>
              <w:widowControl w:val="0"/>
              <w:ind w:firstLineChars="0" w:firstLine="0"/>
              <w:jc w:val="center"/>
              <w:rPr>
                <w:b/>
                <w:sz w:val="18"/>
                <w:szCs w:val="18"/>
              </w:rPr>
            </w:pPr>
            <w:r>
              <w:rPr>
                <w:rFonts w:hint="eastAsia"/>
                <w:sz w:val="18"/>
                <w:szCs w:val="18"/>
              </w:rPr>
              <w:t>相对分子质量</w:t>
            </w:r>
          </w:p>
        </w:tc>
        <w:tc>
          <w:tcPr>
            <w:tcW w:w="3260" w:type="dxa"/>
            <w:tcBorders>
              <w:top w:val="single" w:sz="4" w:space="0" w:color="auto"/>
              <w:left w:val="single" w:sz="4" w:space="0" w:color="auto"/>
              <w:bottom w:val="single" w:sz="4" w:space="0" w:color="auto"/>
              <w:right w:val="single" w:sz="4" w:space="0" w:color="auto"/>
            </w:tcBorders>
            <w:vAlign w:val="center"/>
          </w:tcPr>
          <w:p w14:paraId="3294418C" w14:textId="77777777" w:rsidR="005C2B78" w:rsidRDefault="008E4489">
            <w:pPr>
              <w:pStyle w:val="afe"/>
              <w:widowControl w:val="0"/>
              <w:ind w:firstLineChars="0" w:firstLine="0"/>
              <w:jc w:val="center"/>
              <w:rPr>
                <w:rFonts w:ascii="Times New Roman"/>
                <w:b/>
                <w:sz w:val="18"/>
                <w:szCs w:val="18"/>
              </w:rPr>
            </w:pPr>
            <w:r>
              <w:rPr>
                <w:rFonts w:ascii="Times New Roman"/>
                <w:sz w:val="18"/>
                <w:szCs w:val="18"/>
              </w:rPr>
              <w:t xml:space="preserve">129.18 </w:t>
            </w:r>
            <w:r>
              <w:rPr>
                <w:rFonts w:ascii="Times New Roman"/>
                <w:sz w:val="18"/>
                <w:szCs w:val="18"/>
              </w:rPr>
              <w:t>g/mol</w:t>
            </w:r>
          </w:p>
        </w:tc>
        <w:tc>
          <w:tcPr>
            <w:tcW w:w="3544" w:type="dxa"/>
            <w:tcBorders>
              <w:top w:val="single" w:sz="4" w:space="0" w:color="auto"/>
              <w:left w:val="single" w:sz="4" w:space="0" w:color="auto"/>
              <w:bottom w:val="single" w:sz="4" w:space="0" w:color="auto"/>
              <w:right w:val="single" w:sz="4" w:space="0" w:color="auto"/>
            </w:tcBorders>
            <w:vAlign w:val="center"/>
          </w:tcPr>
          <w:p w14:paraId="7CA3536D" w14:textId="77777777" w:rsidR="005C2B78" w:rsidRDefault="008E4489">
            <w:pPr>
              <w:pStyle w:val="afe"/>
              <w:widowControl w:val="0"/>
              <w:ind w:firstLineChars="0" w:firstLine="0"/>
              <w:jc w:val="center"/>
              <w:rPr>
                <w:rFonts w:ascii="Times New Roman"/>
                <w:sz w:val="18"/>
                <w:szCs w:val="18"/>
              </w:rPr>
            </w:pPr>
            <w:r>
              <w:rPr>
                <w:rFonts w:ascii="Times New Roman"/>
                <w:sz w:val="18"/>
                <w:szCs w:val="18"/>
              </w:rPr>
              <w:t>73.1</w:t>
            </w:r>
            <w:r>
              <w:rPr>
                <w:rFonts w:ascii="Times New Roman" w:hint="eastAsia"/>
                <w:sz w:val="18"/>
                <w:szCs w:val="18"/>
              </w:rPr>
              <w:t>2</w:t>
            </w:r>
            <w:r>
              <w:rPr>
                <w:rFonts w:ascii="Times New Roman"/>
                <w:sz w:val="18"/>
                <w:szCs w:val="18"/>
              </w:rPr>
              <w:t xml:space="preserve"> g/mol</w:t>
            </w:r>
          </w:p>
        </w:tc>
      </w:tr>
      <w:tr w:rsidR="005C2B78" w14:paraId="480CB5EC" w14:textId="77777777">
        <w:trPr>
          <w:jc w:val="center"/>
        </w:trPr>
        <w:tc>
          <w:tcPr>
            <w:tcW w:w="1785" w:type="dxa"/>
            <w:tcBorders>
              <w:top w:val="single" w:sz="4" w:space="0" w:color="auto"/>
              <w:left w:val="single" w:sz="4" w:space="0" w:color="auto"/>
              <w:bottom w:val="single" w:sz="4" w:space="0" w:color="auto"/>
              <w:right w:val="single" w:sz="4" w:space="0" w:color="auto"/>
            </w:tcBorders>
            <w:vAlign w:val="center"/>
          </w:tcPr>
          <w:p w14:paraId="2987DDBE" w14:textId="77777777" w:rsidR="005C2B78" w:rsidRDefault="008E4489">
            <w:pPr>
              <w:pStyle w:val="afe"/>
              <w:widowControl w:val="0"/>
              <w:ind w:firstLineChars="0" w:firstLine="0"/>
              <w:jc w:val="center"/>
              <w:rPr>
                <w:sz w:val="18"/>
                <w:szCs w:val="18"/>
              </w:rPr>
            </w:pPr>
            <w:r>
              <w:rPr>
                <w:rFonts w:hint="eastAsia"/>
                <w:sz w:val="18"/>
                <w:szCs w:val="18"/>
              </w:rPr>
              <w:t>化学结构式</w:t>
            </w:r>
          </w:p>
        </w:tc>
        <w:tc>
          <w:tcPr>
            <w:tcW w:w="3260" w:type="dxa"/>
            <w:tcBorders>
              <w:top w:val="single" w:sz="4" w:space="0" w:color="auto"/>
              <w:left w:val="single" w:sz="4" w:space="0" w:color="auto"/>
              <w:bottom w:val="single" w:sz="4" w:space="0" w:color="auto"/>
              <w:right w:val="single" w:sz="4" w:space="0" w:color="auto"/>
            </w:tcBorders>
            <w:vAlign w:val="center"/>
          </w:tcPr>
          <w:p w14:paraId="5C5279EB" w14:textId="77777777" w:rsidR="005C2B78" w:rsidRDefault="008E4489">
            <w:pPr>
              <w:pStyle w:val="afe"/>
              <w:widowControl w:val="0"/>
              <w:ind w:firstLineChars="0" w:firstLine="0"/>
              <w:jc w:val="center"/>
              <w:rPr>
                <w:b/>
                <w:sz w:val="18"/>
                <w:szCs w:val="18"/>
              </w:rPr>
            </w:pPr>
            <w:r>
              <w:rPr>
                <w:b/>
                <w:noProof/>
                <w:sz w:val="18"/>
                <w:szCs w:val="18"/>
              </w:rPr>
              <w:drawing>
                <wp:anchor distT="0" distB="0" distL="114300" distR="114300" simplePos="0" relativeHeight="251659264" behindDoc="0" locked="0" layoutInCell="1" allowOverlap="1" wp14:anchorId="142A4C6A" wp14:editId="35C23E93">
                  <wp:simplePos x="0" y="0"/>
                  <wp:positionH relativeFrom="page">
                    <wp:posOffset>443865</wp:posOffset>
                  </wp:positionH>
                  <wp:positionV relativeFrom="page">
                    <wp:posOffset>13970</wp:posOffset>
                  </wp:positionV>
                  <wp:extent cx="1206500" cy="623570"/>
                  <wp:effectExtent l="0" t="0" r="0" b="0"/>
                  <wp:wrapSquare wrapText="bothSides"/>
                  <wp:docPr id="17613314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31482" name="图片 1"/>
                          <pic:cNvPicPr>
                            <a:picLocks noChangeAspect="1"/>
                          </pic:cNvPicPr>
                        </pic:nvPicPr>
                        <pic:blipFill>
                          <a:blip r:embed="rId22"/>
                          <a:stretch>
                            <a:fillRect/>
                          </a:stretch>
                        </pic:blipFill>
                        <pic:spPr>
                          <a:xfrm>
                            <a:off x="0" y="0"/>
                            <a:ext cx="1206500" cy="623570"/>
                          </a:xfrm>
                          <a:prstGeom prst="rect">
                            <a:avLst/>
                          </a:prstGeom>
                        </pic:spPr>
                      </pic:pic>
                    </a:graphicData>
                  </a:graphic>
                </wp:anchor>
              </w:drawing>
            </w:r>
          </w:p>
        </w:tc>
        <w:tc>
          <w:tcPr>
            <w:tcW w:w="3544" w:type="dxa"/>
            <w:tcBorders>
              <w:top w:val="single" w:sz="4" w:space="0" w:color="auto"/>
              <w:left w:val="single" w:sz="4" w:space="0" w:color="auto"/>
              <w:bottom w:val="single" w:sz="4" w:space="0" w:color="auto"/>
              <w:right w:val="single" w:sz="4" w:space="0" w:color="auto"/>
            </w:tcBorders>
            <w:vAlign w:val="center"/>
          </w:tcPr>
          <w:p w14:paraId="631C198A" w14:textId="77777777" w:rsidR="005C2B78" w:rsidRDefault="008E4489">
            <w:pPr>
              <w:pStyle w:val="afe"/>
              <w:widowControl w:val="0"/>
              <w:ind w:firstLineChars="0" w:firstLine="0"/>
              <w:jc w:val="center"/>
              <w:rPr>
                <w:sz w:val="18"/>
                <w:szCs w:val="18"/>
              </w:rPr>
            </w:pPr>
            <w:r>
              <w:rPr>
                <w:noProof/>
              </w:rPr>
              <w:drawing>
                <wp:anchor distT="0" distB="0" distL="114300" distR="114300" simplePos="0" relativeHeight="251660288" behindDoc="1" locked="0" layoutInCell="1" allowOverlap="1" wp14:anchorId="77E74C7D" wp14:editId="7F6E555C">
                  <wp:simplePos x="0" y="0"/>
                  <wp:positionH relativeFrom="page">
                    <wp:posOffset>546100</wp:posOffset>
                  </wp:positionH>
                  <wp:positionV relativeFrom="page">
                    <wp:posOffset>58420</wp:posOffset>
                  </wp:positionV>
                  <wp:extent cx="1229360" cy="579120"/>
                  <wp:effectExtent l="0" t="0" r="0" b="0"/>
                  <wp:wrapTight wrapText="bothSides">
                    <wp:wrapPolygon edited="0">
                      <wp:start x="0" y="0"/>
                      <wp:lineTo x="0" y="20605"/>
                      <wp:lineTo x="21421" y="20605"/>
                      <wp:lineTo x="21421" y="0"/>
                      <wp:lineTo x="0" y="0"/>
                    </wp:wrapPolygon>
                  </wp:wrapTight>
                  <wp:docPr id="10726227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22750"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l="18329" t="25077" r="9555" b="25209"/>
                          <a:stretch>
                            <a:fillRect/>
                          </a:stretch>
                        </pic:blipFill>
                        <pic:spPr>
                          <a:xfrm>
                            <a:off x="0" y="0"/>
                            <a:ext cx="1229360" cy="579120"/>
                          </a:xfrm>
                          <a:prstGeom prst="rect">
                            <a:avLst/>
                          </a:prstGeom>
                          <a:noFill/>
                          <a:ln>
                            <a:noFill/>
                          </a:ln>
                        </pic:spPr>
                      </pic:pic>
                    </a:graphicData>
                  </a:graphic>
                </wp:anchor>
              </w:drawing>
            </w:r>
          </w:p>
        </w:tc>
      </w:tr>
    </w:tbl>
    <w:p w14:paraId="2AAC0311" w14:textId="77777777" w:rsidR="005C2B78" w:rsidRDefault="005C2B78">
      <w:pPr>
        <w:widowControl/>
        <w:autoSpaceDE w:val="0"/>
        <w:autoSpaceDN w:val="0"/>
        <w:spacing w:beforeLines="50" w:before="156" w:afterLines="50" w:after="156"/>
        <w:ind w:firstLine="422"/>
        <w:jc w:val="center"/>
        <w:rPr>
          <w:rFonts w:ascii="Times New Roman" w:eastAsia="宋体" w:hAnsi="宋体" w:cs="Times New Roman"/>
          <w:b/>
          <w:kern w:val="0"/>
          <w:szCs w:val="21"/>
          <w:lang w:val="zh-CN"/>
        </w:rPr>
      </w:pPr>
    </w:p>
    <w:p w14:paraId="23FE5EF8" w14:textId="77777777" w:rsidR="005C2B78" w:rsidRDefault="005C2B78">
      <w:pPr>
        <w:widowControl/>
        <w:autoSpaceDE w:val="0"/>
        <w:autoSpaceDN w:val="0"/>
        <w:spacing w:beforeLines="50" w:before="156" w:afterLines="50" w:after="156"/>
        <w:rPr>
          <w:rFonts w:ascii="Times New Roman" w:eastAsia="宋体" w:hAnsi="宋体" w:cs="Times New Roman"/>
          <w:b/>
          <w:kern w:val="0"/>
          <w:szCs w:val="21"/>
          <w:lang w:val="zh-CN"/>
        </w:rPr>
      </w:pPr>
    </w:p>
    <w:p w14:paraId="708E27FB" w14:textId="77777777" w:rsidR="005C2B78" w:rsidRDefault="008E4489">
      <w:pPr>
        <w:widowControl/>
        <w:autoSpaceDE w:val="0"/>
        <w:autoSpaceDN w:val="0"/>
        <w:spacing w:beforeLines="50" w:before="156" w:afterLines="50" w:after="156"/>
        <w:ind w:firstLine="422"/>
        <w:jc w:val="center"/>
        <w:rPr>
          <w:rFonts w:ascii="Times New Roman" w:eastAsia="宋体" w:hAnsi="Times New Roman" w:cs="Times New Roman"/>
          <w:b/>
          <w:kern w:val="0"/>
          <w:szCs w:val="21"/>
          <w:lang w:val="zh-CN"/>
        </w:rPr>
      </w:pPr>
      <w:r>
        <w:rPr>
          <w:rFonts w:ascii="Times New Roman" w:eastAsia="宋体" w:hAnsi="宋体" w:cs="Times New Roman"/>
          <w:b/>
          <w:kern w:val="0"/>
          <w:szCs w:val="21"/>
          <w:lang w:val="zh-CN"/>
        </w:rPr>
        <w:t>附</w:t>
      </w:r>
      <w:r>
        <w:rPr>
          <w:rFonts w:ascii="Times New Roman" w:eastAsia="宋体" w:hAnsi="宋体" w:cs="Times New Roman" w:hint="eastAsia"/>
          <w:b/>
          <w:kern w:val="0"/>
          <w:szCs w:val="21"/>
          <w:lang w:val="zh-CN"/>
        </w:rPr>
        <w:t xml:space="preserve"> </w:t>
      </w:r>
      <w:r>
        <w:rPr>
          <w:rFonts w:ascii="Times New Roman" w:eastAsia="宋体" w:hAnsi="宋体" w:cs="Times New Roman"/>
          <w:b/>
          <w:kern w:val="0"/>
          <w:szCs w:val="21"/>
          <w:lang w:val="zh-CN"/>
        </w:rPr>
        <w:t>录</w:t>
      </w:r>
      <w:r>
        <w:rPr>
          <w:rFonts w:ascii="Times New Roman" w:eastAsia="宋体" w:hAnsi="Times New Roman" w:cs="Times New Roman"/>
          <w:b/>
          <w:kern w:val="0"/>
          <w:szCs w:val="21"/>
          <w:lang w:val="zh-CN"/>
        </w:rPr>
        <w:t xml:space="preserve"> </w:t>
      </w:r>
      <w:r>
        <w:rPr>
          <w:rFonts w:ascii="Times New Roman" w:eastAsia="宋体" w:hAnsi="Times New Roman" w:cs="Times New Roman" w:hint="eastAsia"/>
          <w:b/>
          <w:kern w:val="0"/>
          <w:szCs w:val="21"/>
          <w:lang w:val="zh-CN"/>
        </w:rPr>
        <w:t>B</w:t>
      </w:r>
    </w:p>
    <w:p w14:paraId="18A0CADC" w14:textId="77777777" w:rsidR="005C2B78" w:rsidRDefault="008E4489">
      <w:pPr>
        <w:widowControl/>
        <w:autoSpaceDE w:val="0"/>
        <w:autoSpaceDN w:val="0"/>
        <w:ind w:firstLine="422"/>
        <w:jc w:val="center"/>
        <w:rPr>
          <w:rFonts w:ascii="Times New Roman" w:eastAsia="宋体" w:hAnsi="Times New Roman" w:cs="Times New Roman"/>
          <w:b/>
          <w:kern w:val="0"/>
          <w:szCs w:val="21"/>
          <w:lang w:val="zh-CN"/>
        </w:rPr>
      </w:pPr>
      <w:r>
        <w:rPr>
          <w:rFonts w:ascii="Times New Roman" w:eastAsia="宋体" w:hAnsi="宋体" w:cs="Times New Roman"/>
          <w:b/>
          <w:kern w:val="0"/>
          <w:szCs w:val="21"/>
          <w:lang w:val="zh-CN"/>
        </w:rPr>
        <w:t>（资料性）</w:t>
      </w:r>
    </w:p>
    <w:p w14:paraId="6B932B5E" w14:textId="77777777" w:rsidR="005C2B78" w:rsidRDefault="008E4489">
      <w:pPr>
        <w:widowControl/>
        <w:autoSpaceDE w:val="0"/>
        <w:autoSpaceDN w:val="0"/>
        <w:ind w:firstLineChars="200" w:firstLine="420"/>
        <w:jc w:val="left"/>
        <w:rPr>
          <w:rFonts w:ascii="Times New Roman" w:eastAsia="宋体" w:hAnsi="Times New Roman" w:cs="Times New Roman"/>
          <w:kern w:val="0"/>
        </w:rPr>
      </w:pPr>
      <w:r>
        <w:rPr>
          <w:noProof/>
        </w:rPr>
        <w:drawing>
          <wp:inline distT="0" distB="0" distL="0" distR="0" wp14:anchorId="46CDB7A9" wp14:editId="5D0BB75E">
            <wp:extent cx="5266690" cy="21958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285102" cy="2203868"/>
                    </a:xfrm>
                    <a:prstGeom prst="rect">
                      <a:avLst/>
                    </a:prstGeom>
                  </pic:spPr>
                </pic:pic>
              </a:graphicData>
            </a:graphic>
          </wp:inline>
        </w:drawing>
      </w:r>
    </w:p>
    <w:p w14:paraId="07F3A000" w14:textId="77777777" w:rsidR="005C2B78" w:rsidRDefault="005C2B78">
      <w:pPr>
        <w:widowControl/>
        <w:autoSpaceDE w:val="0"/>
        <w:autoSpaceDN w:val="0"/>
        <w:ind w:firstLine="420"/>
        <w:jc w:val="left"/>
        <w:rPr>
          <w:rFonts w:ascii="Times New Roman" w:eastAsia="宋体" w:hAnsi="Times New Roman" w:cs="Times New Roman"/>
          <w:kern w:val="0"/>
        </w:rPr>
        <w:sectPr w:rsidR="005C2B78">
          <w:headerReference w:type="even" r:id="rId26"/>
          <w:headerReference w:type="default" r:id="rId27"/>
          <w:footerReference w:type="even" r:id="rId28"/>
          <w:footerReference w:type="default" r:id="rId29"/>
          <w:headerReference w:type="first" r:id="rId30"/>
          <w:type w:val="continuous"/>
          <w:pgSz w:w="11907" w:h="16839"/>
          <w:pgMar w:top="1418" w:right="1134" w:bottom="1134" w:left="1418" w:header="1418" w:footer="851" w:gutter="0"/>
          <w:cols w:space="720"/>
          <w:docGrid w:type="lines" w:linePitch="312"/>
        </w:sectPr>
      </w:pPr>
    </w:p>
    <w:p w14:paraId="284DD460" w14:textId="77777777" w:rsidR="005C2B78" w:rsidRDefault="008E4489">
      <w:pPr>
        <w:ind w:firstLine="420"/>
        <w:jc w:val="center"/>
        <w:rPr>
          <w:rFonts w:ascii="Times New Roman" w:eastAsia="宋体" w:hAnsi="Times New Roman" w:cs="Times New Roman"/>
        </w:rPr>
      </w:pPr>
      <w:r>
        <w:rPr>
          <w:rFonts w:ascii="Times New Roman" w:eastAsia="宋体" w:hAnsi="Times New Roman" w:cs="Times New Roman" w:hint="eastAsia"/>
        </w:rPr>
        <w:t>图</w:t>
      </w:r>
      <w:r>
        <w:rPr>
          <w:rFonts w:ascii="Times New Roman" w:eastAsia="宋体" w:hAnsi="Times New Roman" w:cs="Times New Roman" w:hint="eastAsia"/>
        </w:rPr>
        <w:t>B.</w:t>
      </w:r>
      <w:r>
        <w:rPr>
          <w:rFonts w:ascii="Times New Roman" w:eastAsia="宋体" w:hAnsi="Times New Roman" w:cs="Times New Roman"/>
        </w:rPr>
        <w:t xml:space="preserve">1. 1.00 </w:t>
      </w:r>
      <w:r>
        <w:rPr>
          <w:rFonts w:ascii="Times New Roman" w:eastAsia="宋体" w:hAnsi="Times New Roman" w:cs="Times New Roman" w:hint="eastAsia"/>
        </w:rPr>
        <w:t>mg/L</w:t>
      </w:r>
      <w:r>
        <w:rPr>
          <w:rFonts w:ascii="Times New Roman" w:eastAsia="宋体" w:hAnsi="Times New Roman" w:cs="Times New Roman" w:hint="eastAsia"/>
        </w:rPr>
        <w:t>异硫氰酸甲酯标准溶液色谱图</w:t>
      </w:r>
    </w:p>
    <w:p w14:paraId="4CD93F71" w14:textId="77777777" w:rsidR="005C2B78" w:rsidRDefault="005C2B78">
      <w:pPr>
        <w:ind w:firstLineChars="200" w:firstLine="420"/>
        <w:rPr>
          <w:rFonts w:ascii="Times New Roman" w:eastAsia="宋体" w:hAnsi="Times New Roman" w:cs="Times New Roman"/>
        </w:rPr>
      </w:pPr>
    </w:p>
    <w:p w14:paraId="4563A05A" w14:textId="77777777" w:rsidR="005C2B78" w:rsidRDefault="008E4489">
      <w:pPr>
        <w:spacing w:line="300" w:lineRule="auto"/>
        <w:ind w:firstLine="420"/>
        <w:jc w:val="center"/>
        <w:rPr>
          <w:rFonts w:ascii="Times New Roman" w:eastAsia="宋体" w:hAnsi="Times New Roman" w:cs="Times New Roman"/>
          <w:b/>
          <w:bCs/>
        </w:rPr>
      </w:pPr>
      <w:r>
        <w:pict w14:anchorId="25867D59">
          <v:shape id="直接箭头连接符 4" o:spid="_x0000_s1027" type="#_x0000_t32" style="position:absolute;left:0;text-align:left;margin-left:172.65pt;margin-top:10.1pt;width:133.35pt;height:.65pt;flip:y;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"/>
        </w:pict>
      </w:r>
    </w:p>
    <w:p w14:paraId="1A0B6F6B" w14:textId="77777777" w:rsidR="005C2B78" w:rsidRDefault="008E4489">
      <w:pPr>
        <w:spacing w:line="240" w:lineRule="exact"/>
        <w:ind w:firstLine="420"/>
        <w:rPr>
          <w:rFonts w:ascii="Times New Roman" w:eastAsia="宋体" w:hAnsi="Times New Roman" w:cs="Times New Roman"/>
        </w:rPr>
      </w:pPr>
      <w:r>
        <w:pict w14:anchorId="33837DE6">
          <v:rect id="墨迹 3" o:spid="_x0000_s1026" style="position:absolute;left:0;text-align:left;margin-left:253.65pt;margin-top:-30.55pt;width:72.5pt;height:72.5pt;z-index:251663360;mso-width-relative:page;mso-height-relative:page" filled="f" strokeweight=".5mm">
            <v:stroke endcap="round"/>
            <v:path shadowok="f" o:extrusionok="f" fillok="f" insetpenok="f"/>
            <o:lock v:ext="edit" rotation="t" aspectratio="t" verticies="t" text="t" shapetype="t"/>
            <o:ink i="ABgdAgYGAwtIEEUyRjJXDQAAAAoFAgEAAQA=&#10;" annotation="t"/>
          </v:rect>
        </w:pict>
      </w:r>
    </w:p>
    <w:sectPr w:rsidR="005C2B78">
      <w:headerReference w:type="even" r:id="rId31"/>
      <w:headerReference w:type="default" r:id="rId32"/>
      <w:footerReference w:type="even" r:id="rId33"/>
      <w:footerReference w:type="default" r:id="rId34"/>
      <w:headerReference w:type="first" r:id="rId35"/>
      <w:type w:val="continuous"/>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31E5" w14:textId="77777777" w:rsidR="008E4489" w:rsidRDefault="008E4489">
      <w:r>
        <w:separator/>
      </w:r>
    </w:p>
  </w:endnote>
  <w:endnote w:type="continuationSeparator" w:id="0">
    <w:p w14:paraId="665A8011" w14:textId="77777777" w:rsidR="008E4489" w:rsidRDefault="008E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F6A3" w14:textId="77777777" w:rsidR="005C2B78" w:rsidRDefault="008E4489">
    <w:pPr>
      <w:pStyle w:val="af3"/>
      <w:rPr>
        <w:rStyle w:val="af1"/>
      </w:rPr>
    </w:pPr>
    <w:r>
      <w:fldChar w:fldCharType="begin"/>
    </w:r>
    <w:r>
      <w:rPr>
        <w:rStyle w:val="af1"/>
      </w:rPr>
      <w:instrText xml:space="preserve">PAGE  </w:instrText>
    </w:r>
    <w:r>
      <w:fldChar w:fldCharType="separate"/>
    </w:r>
    <w:r>
      <w:rPr>
        <w:rStyle w:val="af1"/>
      </w:rPr>
      <w:t>XXXII</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875393"/>
      <w:docPartObj>
        <w:docPartGallery w:val="AutoText"/>
      </w:docPartObj>
    </w:sdtPr>
    <w:sdtEndPr/>
    <w:sdtContent>
      <w:p w14:paraId="791499BE" w14:textId="77777777" w:rsidR="005C2B78" w:rsidRDefault="008E4489">
        <w:pPr>
          <w:pStyle w:val="ab"/>
          <w:ind w:firstLine="360"/>
          <w:jc w:val="right"/>
        </w:pPr>
        <w:r>
          <w:fldChar w:fldCharType="begin"/>
        </w:r>
        <w:r>
          <w:instrText>PAGE   \* MERGEFORMAT</w:instrText>
        </w:r>
        <w:r>
          <w:fldChar w:fldCharType="separate"/>
        </w:r>
        <w:r>
          <w:rPr>
            <w:lang w:val="zh-CN"/>
          </w:rPr>
          <w:t>2</w:t>
        </w:r>
        <w:r>
          <w:fldChar w:fldCharType="end"/>
        </w:r>
      </w:p>
    </w:sdtContent>
  </w:sdt>
  <w:p w14:paraId="265B192B" w14:textId="77777777" w:rsidR="005C2B78" w:rsidRDefault="005C2B78">
    <w:pPr>
      <w:pStyle w:val="af5"/>
      <w:rPr>
        <w:rStyle w:val="af1"/>
      </w:rPr>
    </w:pPr>
  </w:p>
  <w:p w14:paraId="0FE145F0" w14:textId="77777777" w:rsidR="005C2B78" w:rsidRDefault="005C2B78">
    <w:pPr>
      <w:ind w:firstLine="420"/>
    </w:pPr>
  </w:p>
  <w:p w14:paraId="5044CE52" w14:textId="77777777" w:rsidR="005C2B78" w:rsidRDefault="005C2B78">
    <w:pPr>
      <w:ind w:firstLine="420"/>
    </w:pPr>
  </w:p>
  <w:p w14:paraId="7AABFA39" w14:textId="77777777" w:rsidR="005C2B78" w:rsidRDefault="005C2B78">
    <w:pPr>
      <w:ind w:firstLine="420"/>
    </w:pPr>
  </w:p>
  <w:p w14:paraId="32AB6620" w14:textId="77777777" w:rsidR="005C2B78" w:rsidRDefault="005C2B78">
    <w:pPr>
      <w:ind w:firstLine="420"/>
    </w:pPr>
  </w:p>
  <w:p w14:paraId="7479B88E" w14:textId="77777777" w:rsidR="005C2B78" w:rsidRDefault="005C2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1A60" w14:textId="77777777" w:rsidR="00B94ECA" w:rsidRDefault="00B94EC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3230" w14:textId="77777777" w:rsidR="00B94ECA" w:rsidRDefault="00B94ECA">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74251"/>
      <w:docPartObj>
        <w:docPartGallery w:val="AutoText"/>
      </w:docPartObj>
    </w:sdtPr>
    <w:sdtEndPr/>
    <w:sdtContent>
      <w:sdt>
        <w:sdtPr>
          <w:id w:val="-1469665902"/>
          <w:docPartObj>
            <w:docPartGallery w:val="AutoText"/>
          </w:docPartObj>
        </w:sdtPr>
        <w:sdtEndPr/>
        <w:sdtContent>
          <w:p w14:paraId="364124EA" w14:textId="77777777" w:rsidR="005C2B78" w:rsidRDefault="008E4489">
            <w:pPr>
              <w:pStyle w:val="ab"/>
              <w:ind w:firstLine="360"/>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sdtContent>
      </w:sdt>
    </w:sdtContent>
  </w:sdt>
  <w:p w14:paraId="7C31F6AD" w14:textId="77777777" w:rsidR="005C2B78" w:rsidRDefault="005C2B7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341645"/>
      <w:docPartObj>
        <w:docPartGallery w:val="AutoText"/>
      </w:docPartObj>
    </w:sdtPr>
    <w:sdtEndPr/>
    <w:sdtContent>
      <w:p w14:paraId="2F27C43F" w14:textId="77777777" w:rsidR="005C2B78" w:rsidRDefault="008E4489">
        <w:pPr>
          <w:pStyle w:val="ab"/>
          <w:ind w:firstLine="360"/>
          <w:jc w:val="right"/>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23A0779C" w14:textId="77777777" w:rsidR="005C2B78" w:rsidRDefault="005C2B78">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561324"/>
      <w:docPartObj>
        <w:docPartGallery w:val="AutoText"/>
      </w:docPartObj>
    </w:sdtPr>
    <w:sdtEndPr/>
    <w:sdtContent>
      <w:p w14:paraId="77E8AE7E" w14:textId="77777777" w:rsidR="005C2B78" w:rsidRDefault="008E4489">
        <w:pPr>
          <w:pStyle w:val="ab"/>
          <w:ind w:firstLine="360"/>
          <w:jc w:val="right"/>
        </w:pPr>
        <w:r>
          <w:fldChar w:fldCharType="begin"/>
        </w:r>
        <w:r>
          <w:instrText>PAGE   \* MERGEFORMAT</w:instrText>
        </w:r>
        <w:r>
          <w:fldChar w:fldCharType="separate"/>
        </w:r>
        <w:r>
          <w:rPr>
            <w:lang w:val="zh-CN"/>
          </w:rPr>
          <w:t>2</w:t>
        </w:r>
        <w:r>
          <w:fldChar w:fldCharType="end"/>
        </w:r>
      </w:p>
    </w:sdtContent>
  </w:sdt>
  <w:p w14:paraId="347B0B17" w14:textId="77777777" w:rsidR="005C2B78" w:rsidRDefault="005C2B78">
    <w:pPr>
      <w:pStyle w:val="ab"/>
      <w:wordWrap w:val="0"/>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52648"/>
      <w:docPartObj>
        <w:docPartGallery w:val="AutoText"/>
      </w:docPartObj>
    </w:sdtPr>
    <w:sdtEndPr/>
    <w:sdtContent>
      <w:p w14:paraId="1967ACD8" w14:textId="77777777" w:rsidR="005C2B78" w:rsidRDefault="008E4489">
        <w:pPr>
          <w:pStyle w:val="ab"/>
          <w:ind w:firstLine="360"/>
          <w:rPr>
            <w:rStyle w:val="af1"/>
            <w:rFonts w:asciiTheme="minorHAnsi" w:eastAsiaTheme="minorEastAsia" w:hAnsiTheme="minorHAnsi"/>
            <w:sz w:val="21"/>
            <w:szCs w:val="22"/>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D446" w14:textId="77777777" w:rsidR="005C2B78" w:rsidRDefault="008E4489">
    <w:pPr>
      <w:ind w:firstLine="420"/>
    </w:pPr>
    <w:r>
      <w:rPr>
        <w:rFonts w:hint="eastAsia"/>
      </w:rPr>
      <w:t>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487C" w14:textId="77777777" w:rsidR="005C2B78" w:rsidRDefault="008E4489">
    <w:pPr>
      <w:pStyle w:val="af3"/>
      <w:rPr>
        <w:rStyle w:val="af1"/>
      </w:rPr>
    </w:pPr>
    <w:r>
      <w:pict w14:anchorId="1022C288">
        <v:shapetype id="_x0000_t202" coordsize="21600,21600" o:spt="202" path="m,l,21600r21600,l21600,xe">
          <v:stroke joinstyle="miter"/>
          <v:path gradientshapeok="t" o:connecttype="rect"/>
        </v:shapetype>
        <v:shape id="文本框 13" o:spid="_x0000_s2049"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ANwLJ/lAEAACkDAAAOAAAAAAAAAAAA&#10;AAAAAC4CAABkcnMvZTJvRG9jLnhtbFBLAQItABQABgAIAAAAIQAMSvDu1gAAAAUBAAAPAAAAAAAA&#10;AAAAAAAAAO4DAABkcnMvZG93bnJldi54bWxQSwUGAAAAAAQABADzAAAA8QQAAAAA&#10;" filled="f" stroked="f">
          <v:textbox style="mso-fit-shape-to-text:t" inset="0,0,0,0">
            <w:txbxContent>
              <w:p w14:paraId="198D105B"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53B93FDC" w14:textId="77777777" w:rsidR="005C2B78" w:rsidRDefault="005C2B78"/>
              <w:p w14:paraId="04D3BBBC"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49D5C27C" w14:textId="77777777" w:rsidR="005C2B78" w:rsidRDefault="005C2B78"/>
              <w:p w14:paraId="2892E8D0"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26FA3E45" w14:textId="77777777" w:rsidR="005C2B78" w:rsidRDefault="005C2B78"/>
              <w:p w14:paraId="69339436"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7AC9CFD4" w14:textId="77777777" w:rsidR="005C2B78" w:rsidRDefault="005C2B78"/>
              <w:p w14:paraId="2B36EDA8"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75480066" w14:textId="77777777" w:rsidR="005C2B78" w:rsidRDefault="005C2B78"/>
              <w:p w14:paraId="66443600"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61D87C09" w14:textId="77777777" w:rsidR="005C2B78" w:rsidRDefault="005C2B78"/>
              <w:p w14:paraId="491B3D89"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35148990" w14:textId="77777777" w:rsidR="005C2B78" w:rsidRDefault="005C2B78"/>
              <w:p w14:paraId="6FEE1627"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1BD4C2E4" w14:textId="77777777" w:rsidR="005C2B78" w:rsidRDefault="005C2B78"/>
              <w:p w14:paraId="4C456DE2"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1E9554C4" w14:textId="77777777" w:rsidR="005C2B78" w:rsidRDefault="005C2B78"/>
              <w:p w14:paraId="61E198A0"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26A91F86" w14:textId="77777777" w:rsidR="005C2B78" w:rsidRDefault="005C2B78"/>
              <w:p w14:paraId="412B12A6"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2C774246" w14:textId="77777777" w:rsidR="005C2B78" w:rsidRDefault="005C2B78"/>
              <w:p w14:paraId="76363458"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188307A9" w14:textId="77777777" w:rsidR="005C2B78" w:rsidRDefault="005C2B78"/>
              <w:p w14:paraId="75C9A340"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5388CBAE" w14:textId="77777777" w:rsidR="005C2B78" w:rsidRDefault="005C2B78"/>
              <w:p w14:paraId="41FAAEBF"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490EBBBD" w14:textId="77777777" w:rsidR="005C2B78" w:rsidRDefault="005C2B78"/>
              <w:p w14:paraId="55452025"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57EF0727" w14:textId="77777777" w:rsidR="005C2B78" w:rsidRDefault="005C2B78"/>
              <w:p w14:paraId="07F24999" w14:textId="77777777" w:rsidR="005C2B78" w:rsidRDefault="008E4489">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p w14:paraId="45406AE7" w14:textId="77777777" w:rsidR="005C2B78" w:rsidRDefault="005C2B78">
    <w:pPr>
      <w:ind w:firstLine="420"/>
    </w:pPr>
  </w:p>
  <w:p w14:paraId="5352000D" w14:textId="77777777" w:rsidR="005C2B78" w:rsidRDefault="005C2B78">
    <w:pPr>
      <w:ind w:firstLine="420"/>
    </w:pPr>
  </w:p>
  <w:p w14:paraId="0BD8CE4A" w14:textId="77777777" w:rsidR="005C2B78" w:rsidRDefault="005C2B78">
    <w:pPr>
      <w:ind w:firstLine="420"/>
    </w:pPr>
  </w:p>
  <w:p w14:paraId="176E9F03" w14:textId="77777777" w:rsidR="005C2B78" w:rsidRDefault="005C2B78">
    <w:pPr>
      <w:ind w:firstLine="420"/>
    </w:pPr>
  </w:p>
  <w:p w14:paraId="09D6FD6D" w14:textId="77777777" w:rsidR="005C2B78" w:rsidRDefault="005C2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54A1" w14:textId="77777777" w:rsidR="008E4489" w:rsidRDefault="008E4489">
      <w:r>
        <w:separator/>
      </w:r>
    </w:p>
  </w:footnote>
  <w:footnote w:type="continuationSeparator" w:id="0">
    <w:p w14:paraId="102C567C" w14:textId="77777777" w:rsidR="008E4489" w:rsidRDefault="008E4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821C" w14:textId="27FA7C91" w:rsidR="005C2B78" w:rsidRDefault="00B94ECA">
    <w:pPr>
      <w:pStyle w:val="aff1"/>
    </w:pPr>
    <w:r>
      <w:rPr>
        <w:noProof/>
      </w:rPr>
      <w:pict w14:anchorId="354EB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63" o:spid="_x0000_s2052" type="#_x0000_t136" style="position:absolute;margin-left:0;margin-top:0;width:549.6pt;height:109.9pt;rotation:315;z-index:-251650048;mso-position-horizontal:center;mso-position-horizontal-relative:margin;mso-position-vertical:center;mso-position-vertical-relative:margin" o:allowincell="f" fillcolor="silver" stroked="f">
          <v:fill opacity=".5"/>
          <v:textpath style="font-family:&quot;宋体&quot;;font-size:1pt" string="征求意见稿"/>
        </v:shape>
      </w:pict>
    </w:r>
    <w:r w:rsidR="008E4489">
      <w:t>SN/T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98AC" w14:textId="64CC4784" w:rsidR="00B94ECA" w:rsidRDefault="00B94ECA">
    <w:pPr>
      <w:pStyle w:val="ad"/>
    </w:pPr>
    <w:r>
      <w:rPr>
        <w:noProof/>
      </w:rPr>
      <w:pict w14:anchorId="575B4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72" o:spid="_x0000_s2061" type="#_x0000_t136" style="position:absolute;left:0;text-align:left;margin-left:0;margin-top:0;width:549.6pt;height:109.9pt;rotation:315;z-index:-251631616;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8D22" w14:textId="01D5DCF7" w:rsidR="00B94ECA" w:rsidRDefault="00B94ECA">
    <w:pPr>
      <w:pStyle w:val="ad"/>
    </w:pPr>
    <w:r>
      <w:rPr>
        <w:noProof/>
      </w:rPr>
      <w:pict w14:anchorId="3406B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73" o:spid="_x0000_s2062" type="#_x0000_t136" style="position:absolute;left:0;text-align:left;margin-left:0;margin-top:0;width:549.6pt;height:109.9pt;rotation:315;z-index:-251629568;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38C9" w14:textId="6A044410" w:rsidR="00B94ECA" w:rsidRDefault="00B94ECA">
    <w:pPr>
      <w:pStyle w:val="ad"/>
    </w:pPr>
    <w:r>
      <w:rPr>
        <w:noProof/>
      </w:rPr>
      <w:pict w14:anchorId="0B6CD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71" o:spid="_x0000_s2060" type="#_x0000_t136" style="position:absolute;left:0;text-align:left;margin-left:0;margin-top:0;width:549.6pt;height:109.9pt;rotation:315;z-index:-251633664;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DB39" w14:textId="4F772E8F" w:rsidR="005C2B78" w:rsidRDefault="00B94ECA">
    <w:pPr>
      <w:pStyle w:val="ad"/>
      <w:pBdr>
        <w:bottom w:val="none" w:sz="0" w:space="0" w:color="auto"/>
      </w:pBdr>
    </w:pPr>
    <w:r>
      <w:rPr>
        <w:noProof/>
      </w:rPr>
      <w:pict w14:anchorId="33F81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64" o:spid="_x0000_s2053" type="#_x0000_t136" style="position:absolute;left:0;text-align:left;margin-left:0;margin-top:0;width:549.6pt;height:109.9pt;rotation:315;z-index:-251648000;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0F93" w14:textId="7E7443C7" w:rsidR="00B94ECA" w:rsidRDefault="00B94ECA">
    <w:pPr>
      <w:pStyle w:val="ad"/>
    </w:pPr>
    <w:r>
      <w:rPr>
        <w:noProof/>
      </w:rPr>
      <w:pict w14:anchorId="33452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62" o:spid="_x0000_s2051" type="#_x0000_t136" style="position:absolute;left:0;text-align:left;margin-left:0;margin-top:0;width:549.6pt;height:109.9pt;rotation:315;z-index:-251652096;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F4A4" w14:textId="774E0CA8" w:rsidR="005C2B78" w:rsidRDefault="00B94ECA">
    <w:r>
      <w:rPr>
        <w:noProof/>
      </w:rPr>
      <w:pict w14:anchorId="14616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66" o:spid="_x0000_s2055" type="#_x0000_t136" style="position:absolute;left:0;text-align:left;margin-left:0;margin-top:0;width:549.6pt;height:109.9pt;rotation:315;z-index:-251643904;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7FF9" w14:textId="2E7BC041" w:rsidR="005C2B78" w:rsidRDefault="00B94ECA">
    <w:r>
      <w:rPr>
        <w:noProof/>
      </w:rPr>
      <w:pict w14:anchorId="01E0F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67" o:spid="_x0000_s2056" type="#_x0000_t136" style="position:absolute;left:0;text-align:left;margin-left:0;margin-top:0;width:549.6pt;height:109.9pt;rotation:315;z-index:-251641856;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134E" w14:textId="37CB464A" w:rsidR="005C2B78" w:rsidRDefault="00B94ECA">
    <w:r>
      <w:rPr>
        <w:noProof/>
      </w:rPr>
      <w:pict w14:anchorId="0C691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65" o:spid="_x0000_s2054" type="#_x0000_t136" style="position:absolute;left:0;text-align:left;margin-left:0;margin-top:0;width:549.6pt;height:109.9pt;rotation:315;z-index:-251645952;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E8CE" w14:textId="35393E4F" w:rsidR="00B94ECA" w:rsidRDefault="00B94ECA">
    <w:pPr>
      <w:pStyle w:val="ad"/>
    </w:pPr>
    <w:r>
      <w:rPr>
        <w:noProof/>
      </w:rPr>
      <w:pict w14:anchorId="4498C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69" o:spid="_x0000_s2058" type="#_x0000_t136" style="position:absolute;left:0;text-align:left;margin-left:0;margin-top:0;width:549.6pt;height:109.9pt;rotation:315;z-index:-251637760;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9705" w14:textId="3E63D25A" w:rsidR="00B94ECA" w:rsidRDefault="00B94ECA">
    <w:pPr>
      <w:pStyle w:val="ad"/>
    </w:pPr>
    <w:r>
      <w:rPr>
        <w:noProof/>
      </w:rPr>
      <w:pict w14:anchorId="73953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70" o:spid="_x0000_s2059" type="#_x0000_t136" style="position:absolute;left:0;text-align:left;margin-left:0;margin-top:0;width:549.6pt;height:109.9pt;rotation:315;z-index:-251635712;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6E12" w14:textId="2CBB8EF9" w:rsidR="00B94ECA" w:rsidRDefault="00B94ECA">
    <w:pPr>
      <w:pStyle w:val="ad"/>
    </w:pPr>
    <w:r>
      <w:rPr>
        <w:noProof/>
      </w:rPr>
      <w:pict w14:anchorId="32922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94568" o:spid="_x0000_s2057" type="#_x0000_t136" style="position:absolute;left:0;text-align:left;margin-left:0;margin-top:0;width:549.6pt;height:109.9pt;rotation:315;z-index:-251639808;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35ECF"/>
    <w:multiLevelType w:val="multilevel"/>
    <w:tmpl w:val="3B735ECF"/>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56984E12"/>
    <w:multiLevelType w:val="multilevel"/>
    <w:tmpl w:val="56984E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63"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MztDAwNrKwtDSwMDBR0lEKTi0uzszPAykwrwUAh0pQvSwAAAA="/>
    <w:docVar w:name="commondata" w:val="eyJoZGlkIjoiNDE1NjAyZjdiODJjM2I4ODY3ZWQ3ZTk5M2MxZTA4OTEifQ=="/>
  </w:docVars>
  <w:rsids>
    <w:rsidRoot w:val="00E56C11"/>
    <w:rsid w:val="000075B2"/>
    <w:rsid w:val="000101B4"/>
    <w:rsid w:val="00020178"/>
    <w:rsid w:val="00034828"/>
    <w:rsid w:val="000430B6"/>
    <w:rsid w:val="00050DBB"/>
    <w:rsid w:val="00051DE5"/>
    <w:rsid w:val="00053729"/>
    <w:rsid w:val="00072CBF"/>
    <w:rsid w:val="00074CEA"/>
    <w:rsid w:val="000A183A"/>
    <w:rsid w:val="000F1608"/>
    <w:rsid w:val="000F182D"/>
    <w:rsid w:val="00113F7F"/>
    <w:rsid w:val="00145F0C"/>
    <w:rsid w:val="00184707"/>
    <w:rsid w:val="00191586"/>
    <w:rsid w:val="001B6A71"/>
    <w:rsid w:val="001B730B"/>
    <w:rsid w:val="001D0C84"/>
    <w:rsid w:val="001D40DD"/>
    <w:rsid w:val="001E03F9"/>
    <w:rsid w:val="001E6FE7"/>
    <w:rsid w:val="001F0E45"/>
    <w:rsid w:val="002031E0"/>
    <w:rsid w:val="0022483C"/>
    <w:rsid w:val="002279FF"/>
    <w:rsid w:val="00250FB6"/>
    <w:rsid w:val="00255E08"/>
    <w:rsid w:val="002A4C97"/>
    <w:rsid w:val="002B04C6"/>
    <w:rsid w:val="002C03C8"/>
    <w:rsid w:val="002F2C2D"/>
    <w:rsid w:val="003331C3"/>
    <w:rsid w:val="0034241D"/>
    <w:rsid w:val="00353E25"/>
    <w:rsid w:val="003605D0"/>
    <w:rsid w:val="00380397"/>
    <w:rsid w:val="00382F00"/>
    <w:rsid w:val="003970CD"/>
    <w:rsid w:val="00397BB9"/>
    <w:rsid w:val="003C60D5"/>
    <w:rsid w:val="003D27FF"/>
    <w:rsid w:val="003E768A"/>
    <w:rsid w:val="00407385"/>
    <w:rsid w:val="00455C74"/>
    <w:rsid w:val="0049191D"/>
    <w:rsid w:val="00497E09"/>
    <w:rsid w:val="004B20BF"/>
    <w:rsid w:val="004C35C1"/>
    <w:rsid w:val="004D52EF"/>
    <w:rsid w:val="0053790A"/>
    <w:rsid w:val="005476B2"/>
    <w:rsid w:val="00551EDA"/>
    <w:rsid w:val="00561DE0"/>
    <w:rsid w:val="0058149E"/>
    <w:rsid w:val="00585E67"/>
    <w:rsid w:val="005A7CAE"/>
    <w:rsid w:val="005C2B78"/>
    <w:rsid w:val="005E02C6"/>
    <w:rsid w:val="005E5C34"/>
    <w:rsid w:val="005F20CC"/>
    <w:rsid w:val="00603B7B"/>
    <w:rsid w:val="00621FB2"/>
    <w:rsid w:val="00623F5E"/>
    <w:rsid w:val="006361FA"/>
    <w:rsid w:val="00644954"/>
    <w:rsid w:val="0067579C"/>
    <w:rsid w:val="006D254D"/>
    <w:rsid w:val="006D2A0E"/>
    <w:rsid w:val="006D43A8"/>
    <w:rsid w:val="006E5407"/>
    <w:rsid w:val="006F4F93"/>
    <w:rsid w:val="006F656E"/>
    <w:rsid w:val="0070382B"/>
    <w:rsid w:val="0071785B"/>
    <w:rsid w:val="0073435D"/>
    <w:rsid w:val="0073483F"/>
    <w:rsid w:val="00741AA5"/>
    <w:rsid w:val="00744543"/>
    <w:rsid w:val="007545FB"/>
    <w:rsid w:val="00763343"/>
    <w:rsid w:val="007E046B"/>
    <w:rsid w:val="007E26C9"/>
    <w:rsid w:val="00802AD5"/>
    <w:rsid w:val="008319CD"/>
    <w:rsid w:val="00867FD7"/>
    <w:rsid w:val="008A38A5"/>
    <w:rsid w:val="008D0B1B"/>
    <w:rsid w:val="008E4489"/>
    <w:rsid w:val="009101DF"/>
    <w:rsid w:val="009140B2"/>
    <w:rsid w:val="00921A97"/>
    <w:rsid w:val="00964244"/>
    <w:rsid w:val="00967465"/>
    <w:rsid w:val="009778AD"/>
    <w:rsid w:val="009871B7"/>
    <w:rsid w:val="009B20EA"/>
    <w:rsid w:val="009D1A8B"/>
    <w:rsid w:val="009D267E"/>
    <w:rsid w:val="009E27B5"/>
    <w:rsid w:val="009E7DD8"/>
    <w:rsid w:val="00A04265"/>
    <w:rsid w:val="00A30801"/>
    <w:rsid w:val="00A57CAF"/>
    <w:rsid w:val="00A86CB4"/>
    <w:rsid w:val="00A94930"/>
    <w:rsid w:val="00AA561A"/>
    <w:rsid w:val="00AB2F8F"/>
    <w:rsid w:val="00AB312E"/>
    <w:rsid w:val="00AB6423"/>
    <w:rsid w:val="00AC2C37"/>
    <w:rsid w:val="00AD6031"/>
    <w:rsid w:val="00AF72B1"/>
    <w:rsid w:val="00B05CD5"/>
    <w:rsid w:val="00B153AC"/>
    <w:rsid w:val="00B1742F"/>
    <w:rsid w:val="00B208DF"/>
    <w:rsid w:val="00B25B32"/>
    <w:rsid w:val="00B773FF"/>
    <w:rsid w:val="00B84755"/>
    <w:rsid w:val="00B84FE5"/>
    <w:rsid w:val="00B94ECA"/>
    <w:rsid w:val="00C168CA"/>
    <w:rsid w:val="00C175CB"/>
    <w:rsid w:val="00C31070"/>
    <w:rsid w:val="00C37DC4"/>
    <w:rsid w:val="00C41148"/>
    <w:rsid w:val="00C64640"/>
    <w:rsid w:val="00CA60DE"/>
    <w:rsid w:val="00CB590F"/>
    <w:rsid w:val="00CC0234"/>
    <w:rsid w:val="00CC79AE"/>
    <w:rsid w:val="00CE030F"/>
    <w:rsid w:val="00CE0949"/>
    <w:rsid w:val="00D07EB7"/>
    <w:rsid w:val="00D177F5"/>
    <w:rsid w:val="00D212D4"/>
    <w:rsid w:val="00D266AA"/>
    <w:rsid w:val="00D37748"/>
    <w:rsid w:val="00D52C13"/>
    <w:rsid w:val="00D71E00"/>
    <w:rsid w:val="00D90D1A"/>
    <w:rsid w:val="00DB0229"/>
    <w:rsid w:val="00DD14AC"/>
    <w:rsid w:val="00E35243"/>
    <w:rsid w:val="00E56C11"/>
    <w:rsid w:val="00ED32B6"/>
    <w:rsid w:val="00ED64F4"/>
    <w:rsid w:val="00EE76EC"/>
    <w:rsid w:val="00EF5D63"/>
    <w:rsid w:val="00F035DB"/>
    <w:rsid w:val="00F1624D"/>
    <w:rsid w:val="00F16E56"/>
    <w:rsid w:val="00F31B0D"/>
    <w:rsid w:val="00F55497"/>
    <w:rsid w:val="00F8306D"/>
    <w:rsid w:val="00F87B98"/>
    <w:rsid w:val="00FB168E"/>
    <w:rsid w:val="00FB3139"/>
    <w:rsid w:val="00FC1125"/>
    <w:rsid w:val="00FE1CA8"/>
    <w:rsid w:val="08895849"/>
    <w:rsid w:val="115A7068"/>
    <w:rsid w:val="11D26506"/>
    <w:rsid w:val="12F72695"/>
    <w:rsid w:val="18E216F1"/>
    <w:rsid w:val="1BA710FC"/>
    <w:rsid w:val="1C6C40F3"/>
    <w:rsid w:val="21F41577"/>
    <w:rsid w:val="2C3E3FF2"/>
    <w:rsid w:val="2CAB4766"/>
    <w:rsid w:val="352F59B1"/>
    <w:rsid w:val="3C2C5FFC"/>
    <w:rsid w:val="41250249"/>
    <w:rsid w:val="412A5212"/>
    <w:rsid w:val="467528E5"/>
    <w:rsid w:val="46DD5122"/>
    <w:rsid w:val="4B75045F"/>
    <w:rsid w:val="4BD25472"/>
    <w:rsid w:val="50A54F03"/>
    <w:rsid w:val="551D1529"/>
    <w:rsid w:val="7798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3" fillcolor="white">
      <v:fill color="white"/>
    </o:shapedefaults>
    <o:shapelayout v:ext="edit">
      <o:idmap v:ext="edit" data="1"/>
      <o:rules v:ext="edit">
        <o:r id="V:Rule1" type="connector" idref="#直接箭头连接符 4"/>
        <o:r id="V:Rule2" type="connector" idref="#直接箭头连接符 13"/>
      </o:rules>
    </o:shapelayout>
  </w:shapeDefaults>
  <w:decimalSymbol w:val="."/>
  <w:listSeparator w:val=","/>
  <w14:docId w14:val="3E742131"/>
  <w15:docId w15:val="{E83F047B-7ED5-4325-A0F6-D26713DD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ind w:firstLine="420"/>
    </w:pPr>
    <w:rPr>
      <w:rFonts w:ascii="宋体" w:eastAsia="宋体" w:hAnsi="Courier New" w:cs="Times New Roman"/>
      <w:szCs w:val="20"/>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b/>
      <w:bCs/>
    </w:rPr>
  </w:style>
  <w:style w:type="character" w:styleId="af1">
    <w:name w:val="page number"/>
    <w:qFormat/>
    <w:rPr>
      <w:rFonts w:ascii="Times New Roman" w:eastAsia="宋体" w:hAnsi="Times New Roman"/>
      <w:sz w:val="18"/>
    </w:rPr>
  </w:style>
  <w:style w:type="character" w:styleId="af2">
    <w:name w:val="annotation reference"/>
    <w:basedOn w:val="a0"/>
    <w:uiPriority w:val="99"/>
    <w:semiHidden/>
    <w:unhideWhenUsed/>
    <w:qFormat/>
    <w:rPr>
      <w:sz w:val="21"/>
      <w:szCs w:val="21"/>
    </w:rPr>
  </w:style>
  <w:style w:type="character" w:customStyle="1" w:styleId="ae">
    <w:name w:val="页眉 字符"/>
    <w:basedOn w:val="a0"/>
    <w:link w:val="ad"/>
    <w:qFormat/>
    <w:rPr>
      <w:sz w:val="18"/>
      <w:szCs w:val="18"/>
    </w:rPr>
  </w:style>
  <w:style w:type="character" w:customStyle="1" w:styleId="ac">
    <w:name w:val="页脚 字符"/>
    <w:basedOn w:val="a0"/>
    <w:link w:val="ab"/>
    <w:uiPriority w:val="99"/>
    <w:qFormat/>
    <w:rPr>
      <w:sz w:val="18"/>
      <w:szCs w:val="18"/>
    </w:rPr>
  </w:style>
  <w:style w:type="paragraph" w:customStyle="1" w:styleId="af3">
    <w:name w:val="标准书脚_偶数页"/>
    <w:qFormat/>
    <w:pPr>
      <w:spacing w:before="120"/>
    </w:pPr>
    <w:rPr>
      <w:rFonts w:ascii="Times New Roman" w:eastAsia="宋体" w:hAnsi="Times New Roman" w:cs="Times New Roman"/>
      <w:sz w:val="18"/>
      <w:szCs w:val="22"/>
    </w:rPr>
  </w:style>
  <w:style w:type="paragraph" w:customStyle="1" w:styleId="af4">
    <w:name w:val="标准书眉一"/>
    <w:qFormat/>
    <w:pPr>
      <w:jc w:val="both"/>
    </w:pPr>
    <w:rPr>
      <w:rFonts w:ascii="Times New Roman" w:eastAsia="宋体" w:hAnsi="Times New Roman" w:cs="Times New Roman"/>
      <w:sz w:val="21"/>
      <w:szCs w:val="22"/>
    </w:rPr>
  </w:style>
  <w:style w:type="paragraph" w:customStyle="1" w:styleId="af5">
    <w:name w:val="标准书脚_奇数页"/>
    <w:qFormat/>
    <w:pPr>
      <w:spacing w:before="120"/>
      <w:jc w:val="right"/>
    </w:pPr>
    <w:rPr>
      <w:rFonts w:ascii="Times New Roman" w:eastAsia="宋体" w:hAnsi="Times New Roman" w:cs="Times New Roman"/>
      <w:sz w:val="18"/>
      <w:szCs w:val="22"/>
    </w:rPr>
  </w:style>
  <w:style w:type="character" w:customStyle="1" w:styleId="a8">
    <w:name w:val="日期 字符"/>
    <w:basedOn w:val="a0"/>
    <w:link w:val="a7"/>
    <w:uiPriority w:val="99"/>
    <w:semiHidden/>
    <w:qFormat/>
  </w:style>
  <w:style w:type="character" w:styleId="af6">
    <w:name w:val="Placeholder Text"/>
    <w:basedOn w:val="a0"/>
    <w:uiPriority w:val="99"/>
    <w:semiHidden/>
    <w:qFormat/>
    <w:rPr>
      <w:color w:val="808080"/>
    </w:rPr>
  </w:style>
  <w:style w:type="character" w:customStyle="1" w:styleId="a6">
    <w:name w:val="纯文本 字符"/>
    <w:basedOn w:val="a0"/>
    <w:link w:val="a5"/>
    <w:qFormat/>
    <w:rPr>
      <w:rFonts w:ascii="宋体" w:eastAsia="宋体" w:hAnsi="Courier New" w:cs="Times New Roman"/>
      <w:szCs w:val="20"/>
    </w:rPr>
  </w:style>
  <w:style w:type="paragraph" w:customStyle="1" w:styleId="af7">
    <w:name w:val="其他标准称谓"/>
    <w:qFormat/>
    <w:pPr>
      <w:spacing w:line="0" w:lineRule="atLeast"/>
      <w:jc w:val="distribute"/>
    </w:pPr>
    <w:rPr>
      <w:rFonts w:ascii="黑体" w:eastAsia="黑体" w:hAnsi="宋体" w:cs="Times New Roman"/>
      <w:sz w:val="52"/>
      <w:szCs w:val="22"/>
    </w:rPr>
  </w:style>
  <w:style w:type="paragraph" w:customStyle="1" w:styleId="af8">
    <w:name w:val="标准标志"/>
    <w:next w:val="a"/>
    <w:qFormat/>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szCs w:val="22"/>
    </w:rPr>
  </w:style>
  <w:style w:type="paragraph" w:customStyle="1" w:styleId="a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szCs w:val="22"/>
    </w:rPr>
  </w:style>
  <w:style w:type="paragraph" w:customStyle="1" w:styleId="afa">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hAnsi="Calibri" w:cs="Times New Roman"/>
      <w:spacing w:val="20"/>
      <w:w w:val="135"/>
      <w:kern w:val="0"/>
      <w:sz w:val="36"/>
    </w:rPr>
  </w:style>
  <w:style w:type="character" w:customStyle="1" w:styleId="afb">
    <w:name w:val="发布"/>
    <w:qFormat/>
    <w:rPr>
      <w:rFonts w:ascii="黑体" w:eastAsia="黑体"/>
      <w:spacing w:val="22"/>
      <w:w w:val="100"/>
      <w:position w:val="3"/>
      <w:sz w:val="28"/>
    </w:rPr>
  </w:style>
  <w:style w:type="paragraph" w:customStyle="1" w:styleId="afc">
    <w:name w:val="封面标准英文名称"/>
    <w:qFormat/>
    <w:pPr>
      <w:widowControl w:val="0"/>
      <w:spacing w:before="370" w:line="400" w:lineRule="exact"/>
      <w:jc w:val="center"/>
    </w:pPr>
    <w:rPr>
      <w:rFonts w:ascii="Calibri" w:eastAsia="宋体" w:hAnsi="Calibri" w:cs="Times New Roman"/>
      <w:sz w:val="28"/>
      <w:szCs w:val="22"/>
    </w:rPr>
  </w:style>
  <w:style w:type="paragraph" w:customStyle="1" w:styleId="afd">
    <w:name w:val="封面标准文稿类别"/>
    <w:qFormat/>
    <w:pPr>
      <w:spacing w:before="440" w:line="400" w:lineRule="exact"/>
      <w:jc w:val="center"/>
    </w:pPr>
    <w:rPr>
      <w:rFonts w:ascii="宋体" w:eastAsia="宋体" w:hAnsi="Calibri" w:cs="Times New Roman"/>
      <w:sz w:val="24"/>
      <w:szCs w:val="22"/>
    </w:rPr>
  </w:style>
  <w:style w:type="paragraph" w:customStyle="1" w:styleId="1">
    <w:name w:val="封面标准号1"/>
    <w:qFormat/>
    <w:pPr>
      <w:widowControl w:val="0"/>
      <w:kinsoku w:val="0"/>
      <w:overflowPunct w:val="0"/>
      <w:autoSpaceDE w:val="0"/>
      <w:autoSpaceDN w:val="0"/>
      <w:spacing w:before="308"/>
      <w:jc w:val="right"/>
      <w:textAlignment w:val="center"/>
    </w:pPr>
    <w:rPr>
      <w:rFonts w:ascii="Calibri" w:eastAsia="宋体" w:hAnsi="Calibri" w:cs="Times New Roman"/>
      <w:sz w:val="28"/>
      <w:szCs w:val="22"/>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ff">
    <w:name w:val="前言、引言标题"/>
    <w:next w:val="afe"/>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0">
    <w:name w:val="修订1"/>
    <w:hidden/>
    <w:uiPriority w:val="99"/>
    <w:semiHidden/>
    <w:qFormat/>
    <w:rPr>
      <w:kern w:val="2"/>
      <w:sz w:val="21"/>
      <w:szCs w:val="22"/>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a">
    <w:name w:val="批注框文本 字符"/>
    <w:basedOn w:val="a0"/>
    <w:link w:val="a9"/>
    <w:uiPriority w:val="99"/>
    <w:semiHidden/>
    <w:qFormat/>
    <w:rPr>
      <w:kern w:val="2"/>
      <w:sz w:val="18"/>
      <w:szCs w:val="18"/>
    </w:rPr>
  </w:style>
  <w:style w:type="paragraph" w:styleId="aff0">
    <w:name w:val="List Paragraph"/>
    <w:basedOn w:val="a"/>
    <w:uiPriority w:val="99"/>
    <w:unhideWhenUsed/>
    <w:pPr>
      <w:ind w:firstLineChars="200" w:firstLine="420"/>
    </w:pPr>
  </w:style>
  <w:style w:type="paragraph" w:customStyle="1" w:styleId="2">
    <w:name w:val="封面标准号2"/>
    <w:basedOn w:val="1"/>
    <w:pPr>
      <w:framePr w:w="9138" w:h="1244" w:hRule="exact" w:wrap="around" w:vAnchor="page" w:hAnchor="margin" w:y="2908"/>
      <w:adjustRightInd w:val="0"/>
      <w:spacing w:before="357" w:line="280" w:lineRule="exact"/>
    </w:pPr>
    <w:rPr>
      <w:szCs w:val="20"/>
    </w:rPr>
  </w:style>
  <w:style w:type="paragraph" w:customStyle="1" w:styleId="aff1">
    <w:name w:val="标准书眉_偶数页"/>
    <w:basedOn w:val="a"/>
    <w:next w:val="a"/>
    <w:pPr>
      <w:widowControl/>
      <w:tabs>
        <w:tab w:val="center" w:pos="4154"/>
        <w:tab w:val="right" w:pos="8306"/>
      </w:tabs>
      <w:spacing w:after="120"/>
      <w:jc w:val="left"/>
    </w:pPr>
    <w:rPr>
      <w:rFonts w:ascii="Calibri" w:eastAsia="宋体" w:hAnsi="Calibri" w:cs="Times New Roman"/>
      <w:kern w:val="0"/>
      <w:szCs w:val="20"/>
    </w:rPr>
  </w:style>
  <w:style w:type="paragraph" w:customStyle="1" w:styleId="aff2">
    <w:name w:val="发布日期"/>
    <w:pPr>
      <w:framePr w:w="4000" w:h="473" w:hRule="exact" w:hSpace="180" w:vSpace="180" w:wrap="around" w:hAnchor="margin" w:y="13511" w:anchorLock="1"/>
    </w:pPr>
    <w:rPr>
      <w:rFonts w:ascii="Calibri" w:eastAsia="黑体" w:hAnsi="Calibri" w:cs="Times New Roman"/>
      <w:sz w:val="28"/>
    </w:rPr>
  </w:style>
  <w:style w:type="paragraph" w:customStyle="1" w:styleId="aff3">
    <w:name w:val="发布部门"/>
    <w:next w:val="afe"/>
    <w:uiPriority w:val="99"/>
    <w:pPr>
      <w:framePr w:w="7433" w:h="585" w:hRule="exact" w:hSpace="180" w:vSpace="180" w:wrap="around" w:hAnchor="margin" w:xAlign="center" w:y="14401" w:anchorLock="1"/>
      <w:jc w:val="center"/>
    </w:pPr>
    <w:rPr>
      <w:rFonts w:ascii="宋体" w:eastAsia="宋体" w:hAnsi="Calibri" w:cs="Times New Roman"/>
      <w:b/>
      <w:spacing w:val="20"/>
      <w:w w:val="135"/>
      <w:sz w:val="36"/>
    </w:rPr>
  </w:style>
  <w:style w:type="paragraph" w:customStyle="1" w:styleId="aff4">
    <w:name w:val="文献分类号"/>
    <w:pPr>
      <w:framePr w:hSpace="180" w:vSpace="180" w:wrap="around" w:hAnchor="margin" w:y="1" w:anchorLock="1"/>
      <w:widowControl w:val="0"/>
      <w:textAlignment w:val="center"/>
    </w:pPr>
    <w:rPr>
      <w:rFonts w:ascii="Calibri" w:eastAsia="黑体" w:hAnsi="Calibri" w:cs="Times New Roman"/>
      <w:sz w:val="21"/>
    </w:rPr>
  </w:style>
  <w:style w:type="paragraph" w:customStyle="1" w:styleId="aff5">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Calibri" w:cs="Times New Roman"/>
      <w:b/>
      <w:bCs/>
      <w:spacing w:val="20"/>
      <w:w w:val="148"/>
      <w:sz w:val="52"/>
    </w:rPr>
  </w:style>
  <w:style w:type="paragraph" w:customStyle="1" w:styleId="aff6">
    <w:name w:val="封面一致性程度标识"/>
    <w:pPr>
      <w:spacing w:before="440" w:line="400" w:lineRule="exact"/>
      <w:jc w:val="center"/>
    </w:pPr>
    <w:rPr>
      <w:rFonts w:ascii="宋体" w:eastAsia="宋体" w:hAnsi="Calibri" w:cs="Times New Roman"/>
      <w:sz w:val="28"/>
    </w:rPr>
  </w:style>
  <w:style w:type="paragraph" w:customStyle="1" w:styleId="aff7">
    <w:name w:val="实施日期"/>
    <w:basedOn w:val="aff2"/>
    <w:pPr>
      <w:framePr w:hSpace="0" w:wrap="around" w:xAlign="righ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microsoft.com/office/2007/relationships/hdphoto" Target="media/hdphoto1.wdp"/><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3.jpeg"/><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27"/>
    <customShpInfo spid="_x0000_s1026"/>
  </customShpExts>
</s:customData>
</file>

<file path=customXml/itemProps1.xml><?xml version="1.0" encoding="utf-8"?>
<ds:datastoreItem xmlns:ds="http://schemas.openxmlformats.org/officeDocument/2006/customXml" ds:itemID="{212DEE06-B38D-418B-879F-26F7722108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10</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JUAN</dc:creator>
  <cp:lastModifiedBy>123 yaap</cp:lastModifiedBy>
  <cp:revision>18</cp:revision>
  <dcterms:created xsi:type="dcterms:W3CDTF">2022-05-10T01:00:00Z</dcterms:created>
  <dcterms:modified xsi:type="dcterms:W3CDTF">2024-07-19T06:51:00Z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7B85F6DE4E0D4B3A8AD9E8F76F27A119_12</vt:lpwstr>
  </property>
</Properties>
</file>