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659C2">
      <w:pPr>
        <w:spacing w:before="28" w:line="264" w:lineRule="auto"/>
        <w:ind w:left="424" w:right="8131" w:hanging="101"/>
        <w:rPr>
          <w:rFonts w:ascii="Times New Roman" w:hAnsi="Times New Roman" w:eastAsia="Times New Roman" w:cs="Times New Roman"/>
          <w:lang w:eastAsia="zh-CN"/>
        </w:rPr>
      </w:pPr>
      <w:r>
        <w:rPr>
          <w:rFonts w:ascii="Times New Roman" w:hAnsi="Times New Roman" w:eastAsia="Times New Roman" w:cs="Times New Roman"/>
          <w:spacing w:val="-1"/>
          <w:lang w:eastAsia="zh-CN"/>
        </w:rPr>
        <w:t>ICS  65.02.30</w:t>
      </w:r>
      <w:r>
        <w:rPr>
          <w:rFonts w:ascii="Times New Roman" w:hAnsi="Times New Roman" w:eastAsia="Times New Roman" w:cs="Times New Roman"/>
          <w:spacing w:val="7"/>
          <w:lang w:eastAsia="zh-CN"/>
        </w:rPr>
        <w:t xml:space="preserve"> </w:t>
      </w:r>
      <w:r>
        <w:rPr>
          <w:rFonts w:ascii="Times New Roman" w:hAnsi="Times New Roman" w:eastAsia="Times New Roman" w:cs="Times New Roman"/>
          <w:spacing w:val="-3"/>
          <w:lang w:eastAsia="zh-CN"/>
        </w:rPr>
        <w:t>B</w:t>
      </w:r>
      <w:r>
        <w:rPr>
          <w:rFonts w:ascii="Times New Roman" w:hAnsi="Times New Roman" w:eastAsia="Times New Roman" w:cs="Times New Roman"/>
          <w:spacing w:val="5"/>
          <w:lang w:eastAsia="zh-CN"/>
        </w:rPr>
        <w:t xml:space="preserve"> </w:t>
      </w:r>
      <w:r>
        <w:rPr>
          <w:rFonts w:ascii="Times New Roman" w:hAnsi="Times New Roman" w:eastAsia="Times New Roman" w:cs="Times New Roman"/>
          <w:spacing w:val="-3"/>
          <w:lang w:eastAsia="zh-CN"/>
        </w:rPr>
        <w:t>40</w:t>
      </w:r>
      <w:r>
        <w:rPr>
          <w:rFonts w:hint="eastAsia" w:ascii="Times New Roman" w:hAnsi="Times New Roman" w:eastAsia="Times New Roman" w:cs="Times New Roman"/>
          <w:spacing w:val="-3"/>
          <w:lang w:eastAsia="zh-CN"/>
        </w:rPr>
        <w:t>/49</w:t>
      </w:r>
    </w:p>
    <w:p w14:paraId="52AB609D">
      <w:pPr>
        <w:spacing w:before="4" w:line="185" w:lineRule="auto"/>
        <w:ind w:firstLine="6277" w:firstLineChars="500"/>
        <w:outlineLvl w:val="0"/>
        <w:rPr>
          <w:rFonts w:ascii="Times New Roman" w:hAnsi="Times New Roman" w:cs="Times New Roman"/>
          <w:sz w:val="96"/>
          <w:szCs w:val="96"/>
          <w:lang w:eastAsia="zh-CN"/>
        </w:rPr>
      </w:pPr>
      <w:r>
        <w:rPr>
          <w:rFonts w:ascii="Times New Roman" w:hAnsi="Times New Roman" w:eastAsia="Times New Roman" w:cs="Times New Roman"/>
          <w:b/>
          <w:bCs/>
          <w:spacing w:val="47"/>
          <w:w w:val="121"/>
          <w:sz w:val="96"/>
          <w:szCs w:val="96"/>
          <w:lang w:eastAsia="zh-CN"/>
        </w:rPr>
        <w:t>DB</w:t>
      </w:r>
      <w:r>
        <w:rPr>
          <w:rFonts w:hint="eastAsia" w:ascii="Times New Roman" w:hAnsi="Times New Roman" w:cs="Times New Roman"/>
          <w:b/>
          <w:bCs/>
          <w:spacing w:val="47"/>
          <w:w w:val="121"/>
          <w:sz w:val="96"/>
          <w:szCs w:val="96"/>
          <w:lang w:eastAsia="zh-CN"/>
        </w:rPr>
        <w:t>XX</w:t>
      </w:r>
    </w:p>
    <w:p w14:paraId="70126AAD">
      <w:pPr>
        <w:spacing w:before="314" w:line="347" w:lineRule="auto"/>
        <w:ind w:left="8353" w:hanging="8315"/>
        <w:rPr>
          <w:rFonts w:hint="eastAsia" w:ascii="黑体" w:hAnsi="黑体" w:eastAsia="黑体" w:cs="黑体"/>
          <w:sz w:val="27"/>
          <w:szCs w:val="27"/>
          <w:lang w:eastAsia="zh-CN"/>
        </w:rPr>
      </w:pPr>
      <w:r>
        <w:rPr>
          <w:rFonts w:ascii="黑体" w:hAnsi="黑体" w:eastAsia="黑体" w:cs="黑体"/>
          <w:spacing w:val="-23"/>
          <w:sz w:val="48"/>
          <w:szCs w:val="48"/>
          <w:lang w:eastAsia="zh-CN"/>
        </w:rPr>
        <w:t>安</w:t>
      </w:r>
      <w:r>
        <w:rPr>
          <w:rFonts w:ascii="黑体" w:hAnsi="黑体" w:eastAsia="黑体" w:cs="黑体"/>
          <w:spacing w:val="30"/>
          <w:sz w:val="48"/>
          <w:szCs w:val="48"/>
          <w:lang w:eastAsia="zh-CN"/>
        </w:rPr>
        <w:t xml:space="preserve">    </w:t>
      </w:r>
      <w:r>
        <w:rPr>
          <w:rFonts w:ascii="黑体" w:hAnsi="黑体" w:eastAsia="黑体" w:cs="黑体"/>
          <w:spacing w:val="-23"/>
          <w:sz w:val="48"/>
          <w:szCs w:val="48"/>
          <w:lang w:eastAsia="zh-CN"/>
        </w:rPr>
        <w:t>徽</w:t>
      </w:r>
      <w:r>
        <w:rPr>
          <w:rFonts w:ascii="黑体" w:hAnsi="黑体" w:eastAsia="黑体" w:cs="黑体"/>
          <w:spacing w:val="30"/>
          <w:sz w:val="48"/>
          <w:szCs w:val="48"/>
          <w:lang w:eastAsia="zh-CN"/>
        </w:rPr>
        <w:t xml:space="preserve">    </w:t>
      </w:r>
      <w:r>
        <w:rPr>
          <w:rFonts w:ascii="黑体" w:hAnsi="黑体" w:eastAsia="黑体" w:cs="黑体"/>
          <w:spacing w:val="-23"/>
          <w:sz w:val="48"/>
          <w:szCs w:val="48"/>
          <w:lang w:eastAsia="zh-CN"/>
        </w:rPr>
        <w:t>省</w:t>
      </w:r>
      <w:r>
        <w:rPr>
          <w:rFonts w:ascii="黑体" w:hAnsi="黑体" w:eastAsia="黑体" w:cs="黑体"/>
          <w:spacing w:val="30"/>
          <w:sz w:val="48"/>
          <w:szCs w:val="48"/>
          <w:lang w:eastAsia="zh-CN"/>
        </w:rPr>
        <w:t xml:space="preserve">    </w:t>
      </w:r>
      <w:r>
        <w:rPr>
          <w:rFonts w:ascii="黑体" w:hAnsi="黑体" w:eastAsia="黑体" w:cs="黑体"/>
          <w:spacing w:val="-23"/>
          <w:sz w:val="48"/>
          <w:szCs w:val="48"/>
          <w:lang w:eastAsia="zh-CN"/>
        </w:rPr>
        <w:t>地</w:t>
      </w:r>
      <w:r>
        <w:rPr>
          <w:rFonts w:ascii="黑体" w:hAnsi="黑体" w:eastAsia="黑体" w:cs="黑体"/>
          <w:spacing w:val="33"/>
          <w:sz w:val="48"/>
          <w:szCs w:val="48"/>
          <w:lang w:eastAsia="zh-CN"/>
        </w:rPr>
        <w:t xml:space="preserve">    </w:t>
      </w:r>
      <w:r>
        <w:rPr>
          <w:rFonts w:ascii="黑体" w:hAnsi="黑体" w:eastAsia="黑体" w:cs="黑体"/>
          <w:spacing w:val="-23"/>
          <w:sz w:val="48"/>
          <w:szCs w:val="48"/>
          <w:lang w:eastAsia="zh-CN"/>
        </w:rPr>
        <w:t>方</w:t>
      </w:r>
      <w:r>
        <w:rPr>
          <w:rFonts w:ascii="黑体" w:hAnsi="黑体" w:eastAsia="黑体" w:cs="黑体"/>
          <w:spacing w:val="27"/>
          <w:sz w:val="48"/>
          <w:szCs w:val="48"/>
          <w:lang w:eastAsia="zh-CN"/>
        </w:rPr>
        <w:t xml:space="preserve">    </w:t>
      </w:r>
      <w:r>
        <w:rPr>
          <w:rFonts w:ascii="黑体" w:hAnsi="黑体" w:eastAsia="黑体" w:cs="黑体"/>
          <w:spacing w:val="-23"/>
          <w:sz w:val="48"/>
          <w:szCs w:val="48"/>
          <w:lang w:eastAsia="zh-CN"/>
        </w:rPr>
        <w:t>标</w:t>
      </w:r>
      <w:r>
        <w:rPr>
          <w:rFonts w:ascii="黑体" w:hAnsi="黑体" w:eastAsia="黑体" w:cs="黑体"/>
          <w:spacing w:val="30"/>
          <w:sz w:val="48"/>
          <w:szCs w:val="48"/>
          <w:lang w:eastAsia="zh-CN"/>
        </w:rPr>
        <w:t xml:space="preserve">    </w:t>
      </w:r>
      <w:r>
        <w:rPr>
          <w:rFonts w:ascii="黑体" w:hAnsi="黑体" w:eastAsia="黑体" w:cs="黑体"/>
          <w:spacing w:val="-23"/>
          <w:sz w:val="48"/>
          <w:szCs w:val="48"/>
          <w:lang w:eastAsia="zh-CN"/>
        </w:rPr>
        <w:t>准</w:t>
      </w:r>
      <w:r>
        <w:rPr>
          <w:rFonts w:ascii="黑体" w:hAnsi="黑体" w:eastAsia="黑体" w:cs="黑体"/>
          <w:spacing w:val="2"/>
          <w:sz w:val="48"/>
          <w:szCs w:val="48"/>
          <w:lang w:eastAsia="zh-CN"/>
        </w:rPr>
        <w:t xml:space="preserve"> </w:t>
      </w:r>
      <w:r>
        <w:rPr>
          <w:rFonts w:ascii="Times New Roman" w:hAnsi="Times New Roman" w:eastAsia="Times New Roman" w:cs="Times New Roman"/>
          <w:sz w:val="27"/>
          <w:szCs w:val="27"/>
          <w:lang w:eastAsia="zh-CN"/>
        </w:rPr>
        <w:t>DB</w:t>
      </w:r>
      <w:r>
        <w:rPr>
          <w:rFonts w:ascii="Times New Roman" w:hAnsi="Times New Roman" w:eastAsia="Times New Roman" w:cs="Times New Roman"/>
          <w:spacing w:val="13"/>
          <w:sz w:val="27"/>
          <w:szCs w:val="27"/>
          <w:lang w:eastAsia="zh-CN"/>
        </w:rPr>
        <w:t xml:space="preserve"> </w:t>
      </w:r>
      <w:r>
        <w:rPr>
          <w:rFonts w:hint="eastAsia" w:ascii="黑体" w:hAnsi="黑体" w:eastAsia="黑体" w:cs="黑体"/>
          <w:spacing w:val="4"/>
          <w:sz w:val="27"/>
          <w:szCs w:val="27"/>
          <w:lang w:eastAsia="zh-CN"/>
        </w:rPr>
        <w:t>XX</w:t>
      </w:r>
      <w:r>
        <w:rPr>
          <w:rFonts w:ascii="黑体" w:hAnsi="黑体" w:eastAsia="黑体" w:cs="黑体"/>
          <w:spacing w:val="4"/>
          <w:sz w:val="27"/>
          <w:szCs w:val="27"/>
          <w:lang w:eastAsia="zh-CN"/>
        </w:rPr>
        <w:t>/T</w:t>
      </w:r>
    </w:p>
    <w:p w14:paraId="72DE8FD2">
      <w:pPr>
        <w:pStyle w:val="4"/>
        <w:spacing w:line="253" w:lineRule="auto"/>
        <w:rPr>
          <w:lang w:eastAsia="zh-CN"/>
        </w:rPr>
      </w:pPr>
    </w:p>
    <w:p w14:paraId="6F93AAC3">
      <w:pPr>
        <w:pStyle w:val="4"/>
        <w:spacing w:line="253" w:lineRule="auto"/>
        <w:rPr>
          <w:lang w:eastAsia="zh-CN"/>
        </w:rPr>
      </w:pPr>
      <w:r>
        <w:pict>
          <v:shape id="_x0000_s1034" o:spid="_x0000_s1034" style="position:absolute;left:0pt;margin-left:0.4pt;margin-top:11.45pt;height:0.75pt;width:481.9pt;z-index:251659264;mso-width-relative:page;mso-height-relative:page;" filled="f" coordsize="9637,15" path="m0,7l9637,7e">
            <v:fill on="f" focussize="0,0"/>
            <v:stroke miterlimit="10"/>
            <v:imagedata o:title=""/>
            <o:lock v:ext="edit"/>
          </v:shape>
        </w:pict>
      </w:r>
    </w:p>
    <w:p w14:paraId="4988F1A0">
      <w:pPr>
        <w:pStyle w:val="4"/>
        <w:spacing w:line="254" w:lineRule="auto"/>
        <w:rPr>
          <w:lang w:eastAsia="zh-CN"/>
        </w:rPr>
      </w:pPr>
    </w:p>
    <w:p w14:paraId="0CE3E159">
      <w:pPr>
        <w:pStyle w:val="4"/>
        <w:spacing w:line="254" w:lineRule="auto"/>
        <w:rPr>
          <w:lang w:eastAsia="zh-CN"/>
        </w:rPr>
      </w:pPr>
    </w:p>
    <w:p w14:paraId="11B09890">
      <w:pPr>
        <w:pStyle w:val="4"/>
        <w:spacing w:line="254" w:lineRule="auto"/>
        <w:rPr>
          <w:lang w:eastAsia="zh-CN"/>
        </w:rPr>
      </w:pPr>
    </w:p>
    <w:p w14:paraId="63F2F636">
      <w:pPr>
        <w:pStyle w:val="4"/>
        <w:spacing w:line="254" w:lineRule="auto"/>
        <w:rPr>
          <w:lang w:eastAsia="zh-CN"/>
        </w:rPr>
      </w:pPr>
    </w:p>
    <w:p w14:paraId="296F13E8">
      <w:pPr>
        <w:pStyle w:val="4"/>
        <w:spacing w:line="254" w:lineRule="auto"/>
        <w:rPr>
          <w:lang w:eastAsia="zh-CN"/>
        </w:rPr>
      </w:pPr>
    </w:p>
    <w:p w14:paraId="7E178592">
      <w:pPr>
        <w:pStyle w:val="4"/>
        <w:spacing w:line="254" w:lineRule="auto"/>
        <w:rPr>
          <w:lang w:eastAsia="zh-CN"/>
        </w:rPr>
      </w:pPr>
    </w:p>
    <w:p w14:paraId="402F8CBF">
      <w:pPr>
        <w:pStyle w:val="4"/>
        <w:spacing w:line="254" w:lineRule="auto"/>
        <w:rPr>
          <w:lang w:eastAsia="zh-CN"/>
        </w:rPr>
      </w:pPr>
    </w:p>
    <w:p w14:paraId="3F6AFAE8">
      <w:pPr>
        <w:pStyle w:val="4"/>
        <w:spacing w:line="254" w:lineRule="auto"/>
        <w:rPr>
          <w:lang w:eastAsia="zh-CN"/>
        </w:rPr>
      </w:pPr>
    </w:p>
    <w:p w14:paraId="6E157205">
      <w:pPr>
        <w:spacing w:before="166" w:line="222" w:lineRule="auto"/>
        <w:ind w:left="1454"/>
        <w:rPr>
          <w:rFonts w:hint="eastAsia" w:ascii="黑体" w:hAnsi="黑体" w:eastAsia="黑体" w:cs="黑体"/>
          <w:sz w:val="51"/>
          <w:szCs w:val="51"/>
          <w:lang w:eastAsia="zh-CN"/>
        </w:rPr>
      </w:pPr>
      <w:r>
        <w:rPr>
          <w:rFonts w:ascii="黑体" w:hAnsi="黑体" w:eastAsia="黑体" w:cs="黑体"/>
          <w:spacing w:val="6"/>
          <w:sz w:val="51"/>
          <w:szCs w:val="51"/>
          <w:lang w:eastAsia="zh-CN"/>
        </w:rPr>
        <w:t>东流水牛饲养管理技术规程</w:t>
      </w:r>
    </w:p>
    <w:p w14:paraId="3237846E">
      <w:pPr>
        <w:pStyle w:val="4"/>
        <w:spacing w:line="266" w:lineRule="auto"/>
        <w:rPr>
          <w:lang w:eastAsia="zh-CN"/>
        </w:rPr>
      </w:pPr>
    </w:p>
    <w:p w14:paraId="4C466054">
      <w:pPr>
        <w:pStyle w:val="4"/>
        <w:spacing w:line="267" w:lineRule="auto"/>
        <w:rPr>
          <w:lang w:eastAsia="zh-CN"/>
        </w:rPr>
      </w:pPr>
    </w:p>
    <w:p w14:paraId="7D96D1F7">
      <w:pPr>
        <w:spacing w:before="78" w:line="197" w:lineRule="auto"/>
        <w:ind w:left="1057"/>
        <w:rPr>
          <w:rFonts w:ascii="Times New Roman" w:hAnsi="Times New Roman" w:eastAsia="Times New Roman" w:cs="Times New Roman"/>
          <w:sz w:val="27"/>
          <w:szCs w:val="27"/>
        </w:rPr>
      </w:pPr>
      <w:r>
        <w:rPr>
          <w:rFonts w:ascii="Times New Roman" w:hAnsi="Times New Roman" w:eastAsia="Times New Roman" w:cs="Times New Roman"/>
          <w:spacing w:val="5"/>
          <w:sz w:val="27"/>
          <w:szCs w:val="27"/>
        </w:rPr>
        <w:t>Guideline on feedin</w:t>
      </w:r>
      <w:r>
        <w:rPr>
          <w:rFonts w:ascii="Times New Roman" w:hAnsi="Times New Roman" w:eastAsia="Times New Roman" w:cs="Times New Roman"/>
          <w:spacing w:val="4"/>
          <w:sz w:val="27"/>
          <w:szCs w:val="27"/>
        </w:rPr>
        <w:t>g and management of</w:t>
      </w:r>
      <w:r>
        <w:rPr>
          <w:rFonts w:ascii="Times New Roman" w:hAnsi="Times New Roman" w:eastAsia="Times New Roman" w:cs="Times New Roman"/>
          <w:spacing w:val="-18"/>
          <w:sz w:val="27"/>
          <w:szCs w:val="27"/>
        </w:rPr>
        <w:t xml:space="preserve"> </w:t>
      </w:r>
      <w:r>
        <w:rPr>
          <w:rFonts w:ascii="Times New Roman" w:hAnsi="Times New Roman" w:eastAsia="Times New Roman" w:cs="Times New Roman"/>
          <w:spacing w:val="4"/>
          <w:sz w:val="27"/>
          <w:szCs w:val="27"/>
        </w:rPr>
        <w:t>Dongliu</w:t>
      </w:r>
      <w:r>
        <w:rPr>
          <w:rFonts w:ascii="Times New Roman" w:hAnsi="Times New Roman" w:eastAsia="Times New Roman" w:cs="Times New Roman"/>
          <w:spacing w:val="11"/>
          <w:sz w:val="27"/>
          <w:szCs w:val="27"/>
        </w:rPr>
        <w:t xml:space="preserve"> </w:t>
      </w:r>
      <w:r>
        <w:rPr>
          <w:rFonts w:ascii="Times New Roman" w:hAnsi="Times New Roman" w:eastAsia="Times New Roman" w:cs="Times New Roman"/>
          <w:spacing w:val="4"/>
          <w:sz w:val="27"/>
          <w:szCs w:val="27"/>
        </w:rPr>
        <w:t>Cattle</w:t>
      </w:r>
    </w:p>
    <w:p w14:paraId="0F19B9BA">
      <w:pPr>
        <w:pStyle w:val="4"/>
        <w:spacing w:line="272" w:lineRule="auto"/>
      </w:pPr>
    </w:p>
    <w:p w14:paraId="102C8902">
      <w:pPr>
        <w:pStyle w:val="4"/>
        <w:spacing w:line="273" w:lineRule="auto"/>
      </w:pPr>
    </w:p>
    <w:p w14:paraId="69FBD640">
      <w:pPr>
        <w:spacing w:before="78" w:line="220" w:lineRule="auto"/>
        <w:ind w:left="3997"/>
        <w:rPr>
          <w:rFonts w:hint="eastAsia" w:ascii="宋体" w:hAnsi="宋体" w:eastAsia="宋体" w:cs="宋体"/>
          <w:sz w:val="24"/>
          <w:szCs w:val="24"/>
          <w:lang w:eastAsia="zh-CN"/>
        </w:rPr>
      </w:pPr>
      <w:r>
        <w:rPr>
          <w:rFonts w:ascii="宋体" w:hAnsi="宋体" w:eastAsia="宋体" w:cs="宋体"/>
          <w:spacing w:val="-6"/>
          <w:sz w:val="24"/>
          <w:szCs w:val="24"/>
          <w:lang w:eastAsia="zh-CN"/>
        </w:rPr>
        <w:t>（</w:t>
      </w:r>
      <w:r>
        <w:rPr>
          <w:rFonts w:hint="eastAsia" w:ascii="宋体" w:hAnsi="宋体" w:eastAsia="宋体" w:cs="宋体"/>
          <w:color w:val="00B0F0"/>
          <w:spacing w:val="-6"/>
          <w:sz w:val="24"/>
          <w:szCs w:val="24"/>
          <w:lang w:eastAsia="zh-CN"/>
        </w:rPr>
        <w:t>征求意见稿</w:t>
      </w:r>
      <w:r>
        <w:rPr>
          <w:rFonts w:ascii="宋体" w:hAnsi="宋体" w:eastAsia="宋体" w:cs="宋体"/>
          <w:spacing w:val="-6"/>
          <w:sz w:val="24"/>
          <w:szCs w:val="24"/>
          <w:lang w:eastAsia="zh-CN"/>
        </w:rPr>
        <w:t>）</w:t>
      </w:r>
    </w:p>
    <w:p w14:paraId="4221FCA0">
      <w:pPr>
        <w:pStyle w:val="4"/>
        <w:spacing w:line="250" w:lineRule="auto"/>
        <w:rPr>
          <w:lang w:eastAsia="zh-CN"/>
        </w:rPr>
      </w:pPr>
    </w:p>
    <w:p w14:paraId="2E20224D">
      <w:pPr>
        <w:pStyle w:val="4"/>
        <w:spacing w:line="250" w:lineRule="auto"/>
        <w:rPr>
          <w:lang w:eastAsia="zh-CN"/>
        </w:rPr>
      </w:pPr>
    </w:p>
    <w:p w14:paraId="31C67545">
      <w:pPr>
        <w:pStyle w:val="4"/>
        <w:spacing w:line="250" w:lineRule="auto"/>
        <w:rPr>
          <w:lang w:eastAsia="zh-CN"/>
        </w:rPr>
      </w:pPr>
    </w:p>
    <w:p w14:paraId="48AAD877">
      <w:pPr>
        <w:pStyle w:val="4"/>
        <w:spacing w:line="250" w:lineRule="auto"/>
        <w:rPr>
          <w:lang w:eastAsia="zh-CN"/>
        </w:rPr>
      </w:pPr>
    </w:p>
    <w:p w14:paraId="75A6E034">
      <w:pPr>
        <w:pStyle w:val="4"/>
        <w:spacing w:line="251" w:lineRule="auto"/>
        <w:rPr>
          <w:lang w:eastAsia="zh-CN"/>
        </w:rPr>
      </w:pPr>
    </w:p>
    <w:p w14:paraId="65297788">
      <w:pPr>
        <w:pStyle w:val="4"/>
        <w:spacing w:line="251" w:lineRule="auto"/>
        <w:rPr>
          <w:lang w:eastAsia="zh-CN"/>
        </w:rPr>
      </w:pPr>
    </w:p>
    <w:p w14:paraId="148FEB69">
      <w:pPr>
        <w:pStyle w:val="4"/>
        <w:spacing w:line="251" w:lineRule="auto"/>
        <w:rPr>
          <w:lang w:eastAsia="zh-CN"/>
        </w:rPr>
      </w:pPr>
    </w:p>
    <w:p w14:paraId="20B923A8">
      <w:pPr>
        <w:pStyle w:val="4"/>
        <w:spacing w:line="251" w:lineRule="auto"/>
        <w:rPr>
          <w:lang w:eastAsia="zh-CN"/>
        </w:rPr>
      </w:pPr>
    </w:p>
    <w:p w14:paraId="6D072103">
      <w:pPr>
        <w:pStyle w:val="4"/>
        <w:spacing w:line="251" w:lineRule="auto"/>
        <w:rPr>
          <w:lang w:eastAsia="zh-CN"/>
        </w:rPr>
      </w:pPr>
    </w:p>
    <w:p w14:paraId="54302EDA">
      <w:pPr>
        <w:pStyle w:val="4"/>
        <w:spacing w:line="251" w:lineRule="auto"/>
        <w:rPr>
          <w:lang w:eastAsia="zh-CN"/>
        </w:rPr>
      </w:pPr>
    </w:p>
    <w:p w14:paraId="74FDB45F">
      <w:pPr>
        <w:pStyle w:val="4"/>
        <w:spacing w:line="251" w:lineRule="auto"/>
        <w:rPr>
          <w:lang w:eastAsia="zh-CN"/>
        </w:rPr>
      </w:pPr>
    </w:p>
    <w:p w14:paraId="2BBBABD1">
      <w:pPr>
        <w:pStyle w:val="4"/>
        <w:spacing w:line="251" w:lineRule="auto"/>
        <w:rPr>
          <w:lang w:eastAsia="zh-CN"/>
        </w:rPr>
      </w:pPr>
    </w:p>
    <w:p w14:paraId="4AAC033A">
      <w:pPr>
        <w:pStyle w:val="4"/>
        <w:spacing w:line="251" w:lineRule="auto"/>
        <w:rPr>
          <w:lang w:eastAsia="zh-CN"/>
        </w:rPr>
      </w:pPr>
    </w:p>
    <w:p w14:paraId="137137B2">
      <w:pPr>
        <w:pStyle w:val="4"/>
        <w:spacing w:line="251" w:lineRule="auto"/>
        <w:rPr>
          <w:lang w:eastAsia="zh-CN"/>
        </w:rPr>
      </w:pPr>
    </w:p>
    <w:p w14:paraId="113E2EC7">
      <w:pPr>
        <w:pStyle w:val="4"/>
        <w:spacing w:line="251" w:lineRule="auto"/>
        <w:rPr>
          <w:lang w:eastAsia="zh-CN"/>
        </w:rPr>
      </w:pPr>
    </w:p>
    <w:p w14:paraId="2DD787F1">
      <w:pPr>
        <w:pStyle w:val="4"/>
        <w:spacing w:line="251" w:lineRule="auto"/>
        <w:rPr>
          <w:lang w:eastAsia="zh-CN"/>
        </w:rPr>
      </w:pPr>
    </w:p>
    <w:p w14:paraId="058CEB44">
      <w:pPr>
        <w:pStyle w:val="4"/>
        <w:spacing w:line="251" w:lineRule="auto"/>
        <w:rPr>
          <w:lang w:eastAsia="zh-CN"/>
        </w:rPr>
      </w:pPr>
    </w:p>
    <w:p w14:paraId="01B24C80">
      <w:pPr>
        <w:pStyle w:val="4"/>
        <w:spacing w:line="251" w:lineRule="auto"/>
        <w:rPr>
          <w:lang w:eastAsia="zh-CN"/>
        </w:rPr>
      </w:pPr>
    </w:p>
    <w:p w14:paraId="5F89D977">
      <w:pPr>
        <w:pStyle w:val="4"/>
        <w:spacing w:line="251" w:lineRule="auto"/>
        <w:rPr>
          <w:lang w:eastAsia="zh-CN"/>
        </w:rPr>
      </w:pPr>
    </w:p>
    <w:p w14:paraId="70A21B00">
      <w:pPr>
        <w:pStyle w:val="4"/>
        <w:spacing w:line="251" w:lineRule="auto"/>
        <w:rPr>
          <w:lang w:eastAsia="zh-CN"/>
        </w:rPr>
      </w:pPr>
    </w:p>
    <w:p w14:paraId="2CF0989B">
      <w:pPr>
        <w:pStyle w:val="4"/>
        <w:spacing w:line="251" w:lineRule="auto"/>
        <w:rPr>
          <w:lang w:eastAsia="zh-CN"/>
        </w:rPr>
      </w:pPr>
    </w:p>
    <w:p w14:paraId="74E8C379">
      <w:pPr>
        <w:spacing w:before="88" w:line="235" w:lineRule="auto"/>
        <w:ind w:left="139"/>
        <w:rPr>
          <w:rFonts w:hint="eastAsia" w:ascii="黑体" w:hAnsi="黑体" w:eastAsia="黑体" w:cs="黑体"/>
          <w:sz w:val="27"/>
          <w:szCs w:val="27"/>
          <w:lang w:eastAsia="zh-CN"/>
        </w:rPr>
      </w:pPr>
      <w:r>
        <w:rPr>
          <w:rFonts w:ascii="黑体" w:hAnsi="黑体" w:eastAsia="黑体" w:cs="黑体"/>
          <w:spacing w:val="4"/>
          <w:sz w:val="27"/>
          <w:szCs w:val="27"/>
          <w:lang w:eastAsia="zh-CN"/>
        </w:rPr>
        <w:t>××××</w:t>
      </w:r>
      <w:r>
        <w:rPr>
          <w:rFonts w:ascii="Times New Roman" w:hAnsi="Times New Roman" w:eastAsia="Times New Roman" w:cs="Times New Roman"/>
          <w:spacing w:val="4"/>
          <w:sz w:val="27"/>
          <w:szCs w:val="27"/>
          <w:lang w:eastAsia="zh-CN"/>
        </w:rPr>
        <w:t>-</w:t>
      </w:r>
      <w:r>
        <w:rPr>
          <w:rFonts w:ascii="黑体" w:hAnsi="黑体" w:eastAsia="黑体" w:cs="黑体"/>
          <w:spacing w:val="4"/>
          <w:sz w:val="27"/>
          <w:szCs w:val="27"/>
          <w:lang w:eastAsia="zh-CN"/>
        </w:rPr>
        <w:t>××-××发布                         ×××</w:t>
      </w:r>
      <w:r>
        <w:rPr>
          <w:rFonts w:ascii="黑体" w:hAnsi="黑体" w:eastAsia="黑体" w:cs="黑体"/>
          <w:spacing w:val="3"/>
          <w:sz w:val="27"/>
          <w:szCs w:val="27"/>
          <w:lang w:eastAsia="zh-CN"/>
        </w:rPr>
        <w:t>×</w:t>
      </w:r>
      <w:r>
        <w:rPr>
          <w:rFonts w:ascii="Times New Roman" w:hAnsi="Times New Roman" w:eastAsia="Times New Roman" w:cs="Times New Roman"/>
          <w:spacing w:val="3"/>
          <w:sz w:val="27"/>
          <w:szCs w:val="27"/>
          <w:lang w:eastAsia="zh-CN"/>
        </w:rPr>
        <w:t>-</w:t>
      </w:r>
      <w:r>
        <w:rPr>
          <w:rFonts w:ascii="黑体" w:hAnsi="黑体" w:eastAsia="黑体" w:cs="黑体"/>
          <w:spacing w:val="3"/>
          <w:sz w:val="27"/>
          <w:szCs w:val="27"/>
          <w:lang w:eastAsia="zh-CN"/>
        </w:rPr>
        <w:t>××-××实施</w:t>
      </w:r>
    </w:p>
    <w:p w14:paraId="502105CE">
      <w:pPr>
        <w:pStyle w:val="4"/>
        <w:spacing w:line="323" w:lineRule="auto"/>
        <w:rPr>
          <w:lang w:eastAsia="zh-CN"/>
        </w:rPr>
      </w:pPr>
      <w:r>
        <w:pict>
          <v:shape id="_x0000_s1033" o:spid="_x0000_s1033" style="position:absolute;left:0pt;margin-left:0.65pt;margin-top:2.1pt;height:0.75pt;width:481.65pt;z-index:251660288;mso-width-relative:page;mso-height-relative:page;" filled="f" coordsize="9632,15" path="m0,7l9632,7e">
            <v:fill on="f" focussize="0,0"/>
            <v:stroke miterlimit="10"/>
            <v:imagedata o:title=""/>
            <o:lock v:ext="edit"/>
          </v:shape>
        </w:pict>
      </w:r>
    </w:p>
    <w:p w14:paraId="7D44DAFA">
      <w:pPr>
        <w:pStyle w:val="4"/>
        <w:spacing w:line="324" w:lineRule="auto"/>
        <w:rPr>
          <w:lang w:eastAsia="zh-CN"/>
        </w:rPr>
      </w:pPr>
    </w:p>
    <w:p w14:paraId="20FE9B2E">
      <w:pPr>
        <w:spacing w:before="88" w:line="231" w:lineRule="auto"/>
        <w:ind w:left="1886"/>
        <w:rPr>
          <w:rFonts w:hint="eastAsia" w:ascii="黑体" w:hAnsi="黑体" w:eastAsia="黑体" w:cs="黑体"/>
          <w:sz w:val="27"/>
          <w:szCs w:val="27"/>
          <w:lang w:eastAsia="zh-CN"/>
        </w:rPr>
      </w:pPr>
      <w:r>
        <w:rPr>
          <w:rFonts w:ascii="黑体" w:hAnsi="黑体" w:eastAsia="黑体" w:cs="黑体"/>
          <w:spacing w:val="45"/>
          <w:w w:val="125"/>
          <w:sz w:val="27"/>
          <w:szCs w:val="27"/>
          <w:lang w:eastAsia="zh-CN"/>
        </w:rPr>
        <w:t>安徽省市场监督管理局</w:t>
      </w:r>
      <w:r>
        <w:rPr>
          <w:rFonts w:ascii="黑体" w:hAnsi="黑体" w:eastAsia="黑体" w:cs="黑体"/>
          <w:spacing w:val="1"/>
          <w:sz w:val="27"/>
          <w:szCs w:val="27"/>
          <w:lang w:eastAsia="zh-CN"/>
        </w:rPr>
        <w:t xml:space="preserve">     </w:t>
      </w:r>
      <w:r>
        <w:rPr>
          <w:rFonts w:ascii="黑体" w:hAnsi="黑体" w:eastAsia="黑体" w:cs="黑体"/>
          <w:spacing w:val="45"/>
          <w:w w:val="125"/>
          <w:position w:val="2"/>
          <w:sz w:val="27"/>
          <w:szCs w:val="27"/>
          <w:lang w:eastAsia="zh-CN"/>
        </w:rPr>
        <w:t>发 布</w:t>
      </w:r>
    </w:p>
    <w:p w14:paraId="24D9BDC7">
      <w:pPr>
        <w:spacing w:line="231" w:lineRule="auto"/>
        <w:rPr>
          <w:rFonts w:hint="eastAsia" w:ascii="黑体" w:hAnsi="黑体" w:eastAsia="黑体" w:cs="黑体"/>
          <w:sz w:val="27"/>
          <w:szCs w:val="27"/>
          <w:lang w:eastAsia="zh-CN"/>
        </w:rPr>
        <w:sectPr>
          <w:pgSz w:w="11907" w:h="16839"/>
          <w:pgMar w:top="628" w:right="768" w:bottom="0" w:left="1417" w:header="0" w:footer="0" w:gutter="0"/>
          <w:cols w:space="720" w:num="1"/>
        </w:sectPr>
      </w:pPr>
    </w:p>
    <w:p w14:paraId="7FD8E988">
      <w:pPr>
        <w:pStyle w:val="4"/>
        <w:spacing w:line="289" w:lineRule="auto"/>
        <w:rPr>
          <w:lang w:eastAsia="zh-CN"/>
        </w:rPr>
      </w:pPr>
    </w:p>
    <w:p w14:paraId="7CD65037">
      <w:pPr>
        <w:pStyle w:val="4"/>
        <w:spacing w:line="290" w:lineRule="auto"/>
        <w:rPr>
          <w:lang w:eastAsia="zh-CN"/>
        </w:rPr>
      </w:pPr>
    </w:p>
    <w:p w14:paraId="58F29E61">
      <w:pPr>
        <w:pStyle w:val="4"/>
        <w:spacing w:line="290" w:lineRule="auto"/>
        <w:rPr>
          <w:lang w:eastAsia="zh-CN"/>
        </w:rPr>
      </w:pPr>
    </w:p>
    <w:p w14:paraId="46F267F6">
      <w:pPr>
        <w:pStyle w:val="4"/>
        <w:spacing w:line="290" w:lineRule="auto"/>
        <w:rPr>
          <w:lang w:eastAsia="zh-CN"/>
        </w:rPr>
      </w:pPr>
    </w:p>
    <w:p w14:paraId="01C843EF">
      <w:pPr>
        <w:spacing w:before="104" w:line="220" w:lineRule="auto"/>
        <w:ind w:left="4198"/>
        <w:outlineLvl w:val="1"/>
        <w:rPr>
          <w:rFonts w:hint="eastAsia" w:ascii="黑体" w:hAnsi="黑体" w:eastAsia="黑体" w:cs="黑体"/>
          <w:sz w:val="32"/>
          <w:szCs w:val="32"/>
          <w:lang w:eastAsia="zh-CN"/>
        </w:rPr>
      </w:pPr>
      <w:r>
        <w:rPr>
          <w:rFonts w:ascii="黑体" w:hAnsi="黑体" w:eastAsia="黑体" w:cs="黑体"/>
          <w:spacing w:val="-7"/>
          <w:sz w:val="32"/>
          <w:szCs w:val="32"/>
          <w:lang w:eastAsia="zh-CN"/>
        </w:rPr>
        <w:t>前</w:t>
      </w:r>
      <w:r>
        <w:rPr>
          <w:rFonts w:ascii="黑体" w:hAnsi="黑体" w:eastAsia="黑体" w:cs="黑体"/>
          <w:spacing w:val="13"/>
          <w:sz w:val="32"/>
          <w:szCs w:val="32"/>
          <w:lang w:eastAsia="zh-CN"/>
        </w:rPr>
        <w:t xml:space="preserve">  </w:t>
      </w:r>
      <w:r>
        <w:rPr>
          <w:rFonts w:ascii="黑体" w:hAnsi="黑体" w:eastAsia="黑体" w:cs="黑体"/>
          <w:spacing w:val="-7"/>
          <w:sz w:val="32"/>
          <w:szCs w:val="32"/>
          <w:lang w:eastAsia="zh-CN"/>
        </w:rPr>
        <w:t>言</w:t>
      </w:r>
    </w:p>
    <w:p w14:paraId="13E762C3">
      <w:pPr>
        <w:pStyle w:val="4"/>
        <w:spacing w:line="314" w:lineRule="auto"/>
        <w:rPr>
          <w:lang w:eastAsia="zh-CN"/>
        </w:rPr>
      </w:pPr>
    </w:p>
    <w:p w14:paraId="0133FD27">
      <w:pPr>
        <w:pStyle w:val="4"/>
        <w:spacing w:line="315" w:lineRule="auto"/>
        <w:rPr>
          <w:lang w:eastAsia="zh-CN"/>
        </w:rPr>
      </w:pPr>
    </w:p>
    <w:p w14:paraId="7A016F74">
      <w:pPr>
        <w:spacing w:before="68" w:line="261" w:lineRule="auto"/>
        <w:ind w:left="417" w:right="4764"/>
        <w:rPr>
          <w:rFonts w:hint="eastAsia" w:ascii="宋体" w:hAnsi="宋体" w:eastAsia="宋体" w:cs="宋体"/>
          <w:lang w:eastAsia="zh-CN"/>
        </w:rPr>
      </w:pPr>
      <w:r>
        <w:rPr>
          <w:rFonts w:ascii="宋体" w:hAnsi="宋体" w:eastAsia="宋体" w:cs="宋体"/>
          <w:spacing w:val="-2"/>
          <w:lang w:eastAsia="zh-CN"/>
        </w:rPr>
        <w:t>本标准按照GB/T 1.1—2009给出的规则起草。</w:t>
      </w:r>
      <w:r>
        <w:rPr>
          <w:rFonts w:ascii="宋体" w:hAnsi="宋体" w:eastAsia="宋体" w:cs="宋体"/>
          <w:spacing w:val="10"/>
          <w:lang w:eastAsia="zh-CN"/>
        </w:rPr>
        <w:t xml:space="preserve"> </w:t>
      </w:r>
      <w:r>
        <w:rPr>
          <w:rFonts w:ascii="宋体" w:hAnsi="宋体" w:eastAsia="宋体" w:cs="宋体"/>
          <w:spacing w:val="-3"/>
          <w:lang w:eastAsia="zh-CN"/>
        </w:rPr>
        <w:t>本标准由安徽省牛羊产业协会提出。</w:t>
      </w:r>
    </w:p>
    <w:p w14:paraId="2A55EBBE">
      <w:pPr>
        <w:spacing w:before="30" w:line="219" w:lineRule="auto"/>
        <w:ind w:left="417"/>
        <w:rPr>
          <w:rFonts w:hint="eastAsia" w:ascii="宋体" w:hAnsi="宋体" w:eastAsia="宋体" w:cs="宋体"/>
          <w:lang w:eastAsia="zh-CN"/>
        </w:rPr>
      </w:pPr>
      <w:r>
        <w:rPr>
          <w:rFonts w:ascii="宋体" w:hAnsi="宋体" w:eastAsia="宋体" w:cs="宋体"/>
          <w:spacing w:val="-3"/>
          <w:lang w:eastAsia="zh-CN"/>
        </w:rPr>
        <w:t>本标准由安徽省质量技术监督局归口。</w:t>
      </w:r>
    </w:p>
    <w:p w14:paraId="71EB8F95">
      <w:pPr>
        <w:spacing w:before="63" w:line="261" w:lineRule="auto"/>
        <w:ind w:left="3" w:firstLine="413"/>
        <w:rPr>
          <w:rFonts w:hint="eastAsia" w:ascii="宋体" w:hAnsi="宋体" w:eastAsia="宋体" w:cs="宋体"/>
          <w:lang w:eastAsia="zh-CN"/>
        </w:rPr>
      </w:pPr>
      <w:r>
        <w:rPr>
          <w:rFonts w:ascii="宋体" w:hAnsi="宋体" w:eastAsia="宋体" w:cs="宋体"/>
          <w:spacing w:val="-2"/>
          <w:lang w:eastAsia="zh-CN"/>
        </w:rPr>
        <w:t>本标准起草单位：安徽科技学院、东至县农业农村</w:t>
      </w:r>
      <w:r>
        <w:rPr>
          <w:rFonts w:ascii="宋体" w:hAnsi="宋体" w:eastAsia="宋体" w:cs="宋体"/>
          <w:spacing w:val="-3"/>
          <w:lang w:eastAsia="zh-CN"/>
        </w:rPr>
        <w:t>综合技术服务中心、安徽省畜禽遗传资源保护中</w:t>
      </w:r>
      <w:r>
        <w:rPr>
          <w:rFonts w:ascii="宋体" w:hAnsi="宋体" w:eastAsia="宋体" w:cs="宋体"/>
          <w:lang w:eastAsia="zh-CN"/>
        </w:rPr>
        <w:t xml:space="preserve"> </w:t>
      </w:r>
      <w:r>
        <w:rPr>
          <w:rFonts w:ascii="宋体" w:hAnsi="宋体" w:eastAsia="宋体" w:cs="宋体"/>
          <w:spacing w:val="-2"/>
          <w:lang w:eastAsia="zh-CN"/>
        </w:rPr>
        <w:t>心、东至县官港何继春家庭农场。</w:t>
      </w:r>
    </w:p>
    <w:p w14:paraId="3C1486D0">
      <w:pPr>
        <w:spacing w:before="30" w:line="261" w:lineRule="auto"/>
        <w:ind w:right="30" w:firstLine="417"/>
        <w:rPr>
          <w:rFonts w:hint="eastAsia" w:ascii="宋体" w:hAnsi="宋体" w:eastAsia="宋体" w:cs="宋体"/>
          <w:lang w:eastAsia="zh-CN"/>
        </w:rPr>
      </w:pPr>
      <w:r>
        <w:rPr>
          <w:rFonts w:ascii="宋体" w:hAnsi="宋体" w:eastAsia="宋体" w:cs="宋体"/>
          <w:spacing w:val="-5"/>
          <w:lang w:eastAsia="zh-CN"/>
        </w:rPr>
        <w:t>本标准起草人：华金玲、占松鹤、高文镪、</w:t>
      </w:r>
      <w:r>
        <w:rPr>
          <w:rFonts w:ascii="宋体" w:hAnsi="宋体" w:eastAsia="宋体" w:cs="宋体"/>
          <w:spacing w:val="-6"/>
          <w:lang w:eastAsia="zh-CN"/>
        </w:rPr>
        <w:t>丁</w:t>
      </w:r>
      <w:r>
        <w:rPr>
          <w:rFonts w:hint="eastAsia" w:ascii="宋体" w:hAnsi="宋体" w:eastAsia="宋体" w:cs="宋体"/>
          <w:spacing w:val="-6"/>
          <w:lang w:eastAsia="zh-CN"/>
        </w:rPr>
        <w:t>飞</w:t>
      </w:r>
      <w:r>
        <w:rPr>
          <w:rFonts w:ascii="宋体" w:hAnsi="宋体" w:eastAsia="宋体" w:cs="宋体"/>
          <w:spacing w:val="-6"/>
          <w:lang w:eastAsia="zh-CN"/>
        </w:rPr>
        <w:t>、涂</w:t>
      </w:r>
      <w:r>
        <w:rPr>
          <w:rFonts w:hint="eastAsia" w:ascii="宋体" w:hAnsi="宋体" w:eastAsia="宋体" w:cs="宋体"/>
          <w:spacing w:val="-6"/>
          <w:lang w:eastAsia="zh-CN"/>
        </w:rPr>
        <w:t>小</w:t>
      </w:r>
      <w:r>
        <w:rPr>
          <w:rFonts w:ascii="宋体" w:hAnsi="宋体" w:eastAsia="宋体" w:cs="宋体"/>
          <w:spacing w:val="-6"/>
          <w:lang w:eastAsia="zh-CN"/>
        </w:rPr>
        <w:t>璐、</w:t>
      </w:r>
      <w:r>
        <w:rPr>
          <w:rFonts w:hint="eastAsia" w:ascii="宋体" w:hAnsi="宋体" w:eastAsia="宋体" w:cs="宋体"/>
          <w:spacing w:val="-6"/>
          <w:lang w:eastAsia="zh-CN"/>
        </w:rPr>
        <w:t>陈超</w:t>
      </w:r>
      <w:r>
        <w:rPr>
          <w:rFonts w:ascii="宋体" w:hAnsi="宋体" w:eastAsia="宋体" w:cs="宋体"/>
          <w:spacing w:val="-6"/>
          <w:lang w:eastAsia="zh-CN"/>
        </w:rPr>
        <w:t>、</w:t>
      </w:r>
      <w:r>
        <w:rPr>
          <w:rFonts w:hint="eastAsia" w:ascii="宋体" w:hAnsi="宋体" w:eastAsia="宋体" w:cs="宋体"/>
          <w:spacing w:val="-1"/>
          <w:lang w:eastAsia="zh-CN"/>
        </w:rPr>
        <w:t>梁艳、</w:t>
      </w:r>
      <w:r>
        <w:rPr>
          <w:rFonts w:ascii="宋体" w:hAnsi="宋体" w:eastAsia="宋体" w:cs="宋体"/>
          <w:spacing w:val="-6"/>
          <w:lang w:eastAsia="zh-CN"/>
        </w:rPr>
        <w:t>程智中、</w:t>
      </w:r>
      <w:r>
        <w:rPr>
          <w:rFonts w:ascii="宋体" w:hAnsi="宋体" w:eastAsia="宋体" w:cs="宋体"/>
          <w:spacing w:val="-1"/>
          <w:lang w:eastAsia="zh-CN"/>
        </w:rPr>
        <w:t>何继春、</w:t>
      </w:r>
      <w:r>
        <w:rPr>
          <w:rFonts w:hint="eastAsia" w:ascii="宋体" w:hAnsi="宋体" w:eastAsia="宋体" w:cs="宋体"/>
          <w:spacing w:val="-1"/>
          <w:lang w:eastAsia="zh-CN"/>
        </w:rPr>
        <w:t>陈雪龙、阿地力.阿不来提、季珂</w:t>
      </w:r>
      <w:r>
        <w:rPr>
          <w:rFonts w:ascii="宋体" w:hAnsi="宋体" w:eastAsia="宋体" w:cs="宋体"/>
          <w:spacing w:val="-1"/>
          <w:lang w:eastAsia="zh-CN"/>
        </w:rPr>
        <w:t>。</w:t>
      </w:r>
    </w:p>
    <w:p w14:paraId="539C7829">
      <w:pPr>
        <w:spacing w:line="261" w:lineRule="auto"/>
        <w:rPr>
          <w:rFonts w:hint="eastAsia" w:ascii="宋体" w:hAnsi="宋体" w:eastAsia="宋体" w:cs="宋体"/>
          <w:lang w:eastAsia="zh-CN"/>
        </w:rPr>
        <w:sectPr>
          <w:footerReference r:id="rId3" w:type="default"/>
          <w:pgSz w:w="11907" w:h="16839"/>
          <w:pgMar w:top="1431" w:right="1134" w:bottom="1339" w:left="1429" w:header="0" w:footer="1103" w:gutter="0"/>
          <w:cols w:space="720" w:num="1"/>
        </w:sectPr>
      </w:pPr>
    </w:p>
    <w:p w14:paraId="6FC7D2C7">
      <w:pPr>
        <w:pStyle w:val="4"/>
        <w:spacing w:line="275" w:lineRule="auto"/>
        <w:rPr>
          <w:lang w:eastAsia="zh-CN"/>
        </w:rPr>
      </w:pPr>
    </w:p>
    <w:p w14:paraId="20A2C6CA">
      <w:pPr>
        <w:pStyle w:val="4"/>
        <w:spacing w:line="275" w:lineRule="auto"/>
        <w:rPr>
          <w:lang w:eastAsia="zh-CN"/>
        </w:rPr>
      </w:pPr>
    </w:p>
    <w:p w14:paraId="2A16B916">
      <w:pPr>
        <w:pStyle w:val="4"/>
        <w:spacing w:line="276" w:lineRule="auto"/>
        <w:rPr>
          <w:lang w:eastAsia="zh-CN"/>
        </w:rPr>
      </w:pPr>
    </w:p>
    <w:p w14:paraId="09E166C3">
      <w:pPr>
        <w:pStyle w:val="4"/>
        <w:spacing w:line="276" w:lineRule="auto"/>
        <w:rPr>
          <w:lang w:eastAsia="zh-CN"/>
        </w:rPr>
      </w:pPr>
    </w:p>
    <w:p w14:paraId="79E84764">
      <w:pPr>
        <w:rPr>
          <w:rFonts w:hint="eastAsia" w:ascii="黑体" w:hAnsi="黑体" w:eastAsia="黑体" w:cs="黑体"/>
          <w:spacing w:val="-2"/>
          <w:sz w:val="32"/>
          <w:szCs w:val="32"/>
          <w:lang w:eastAsia="zh-CN"/>
        </w:rPr>
      </w:pPr>
      <w:r>
        <w:rPr>
          <w:rFonts w:ascii="黑体" w:hAnsi="黑体" w:eastAsia="黑体" w:cs="黑体"/>
          <w:spacing w:val="-2"/>
          <w:sz w:val="32"/>
          <w:szCs w:val="32"/>
          <w:lang w:eastAsia="zh-CN"/>
        </w:rPr>
        <w:br w:type="page"/>
      </w:r>
    </w:p>
    <w:p w14:paraId="173542E0">
      <w:pPr>
        <w:pStyle w:val="3"/>
        <w:spacing w:before="500"/>
        <w:jc w:val="center"/>
        <w:rPr>
          <w:rFonts w:hint="eastAsia" w:ascii="黑体" w:hAnsi="黑体" w:cs="黑体"/>
          <w:szCs w:val="32"/>
          <w:lang w:eastAsia="zh-CN"/>
        </w:rPr>
      </w:pPr>
      <w:r>
        <w:rPr>
          <w:lang w:eastAsia="zh-CN"/>
        </w:rPr>
        <w:t>东流水牛饲养管理技术规程</w:t>
      </w:r>
    </w:p>
    <w:p w14:paraId="3586EF25">
      <w:pPr>
        <w:pStyle w:val="4"/>
        <w:spacing w:line="264" w:lineRule="auto"/>
        <w:rPr>
          <w:lang w:eastAsia="zh-CN"/>
        </w:rPr>
      </w:pPr>
    </w:p>
    <w:p w14:paraId="4B51C025">
      <w:pPr>
        <w:pStyle w:val="4"/>
        <w:spacing w:line="264" w:lineRule="auto"/>
        <w:rPr>
          <w:rFonts w:ascii="Times New Roman" w:hAnsi="Times New Roman" w:eastAsia="黑体" w:cs="Times New Roman"/>
          <w:b/>
          <w:bCs/>
          <w:spacing w:val="-5"/>
          <w:sz w:val="22"/>
          <w:szCs w:val="22"/>
          <w:lang w:eastAsia="zh-CN"/>
        </w:rPr>
      </w:pPr>
      <w:r>
        <w:rPr>
          <w:rFonts w:ascii="Times New Roman" w:hAnsi="Times New Roman" w:eastAsia="黑体" w:cs="Times New Roman"/>
          <w:b/>
          <w:bCs/>
          <w:spacing w:val="-5"/>
          <w:sz w:val="22"/>
          <w:szCs w:val="22"/>
          <w:lang w:eastAsia="zh-CN"/>
        </w:rPr>
        <w:t>1 范围</w:t>
      </w:r>
    </w:p>
    <w:p w14:paraId="2193BD59">
      <w:pPr>
        <w:spacing w:line="300" w:lineRule="exact"/>
        <w:ind w:left="426"/>
        <w:rPr>
          <w:rFonts w:ascii="Times New Roman" w:hAnsi="Times New Roman" w:eastAsia="宋体" w:cs="Times New Roman"/>
          <w:lang w:eastAsia="zh-CN"/>
        </w:rPr>
      </w:pPr>
      <w:r>
        <w:rPr>
          <w:rFonts w:ascii="Times New Roman" w:hAnsi="Times New Roman" w:eastAsia="宋体" w:cs="Times New Roman"/>
          <w:spacing w:val="-1"/>
          <w:lang w:eastAsia="zh-CN"/>
        </w:rPr>
        <w:t>本规程规定了东流水牛的饲养管理术语和定义及不同生理阶段饲养管理技</w:t>
      </w:r>
      <w:r>
        <w:rPr>
          <w:rFonts w:ascii="Times New Roman" w:hAnsi="Times New Roman" w:eastAsia="宋体" w:cs="Times New Roman"/>
          <w:spacing w:val="-2"/>
          <w:lang w:eastAsia="zh-CN"/>
        </w:rPr>
        <w:t>术要求。</w:t>
      </w:r>
    </w:p>
    <w:p w14:paraId="42529F7F">
      <w:pPr>
        <w:spacing w:line="300" w:lineRule="exact"/>
        <w:ind w:left="6" w:right="1" w:firstLine="420"/>
        <w:rPr>
          <w:rFonts w:ascii="Times New Roman" w:hAnsi="Times New Roman" w:cs="Times New Roman"/>
          <w:lang w:eastAsia="zh-CN"/>
        </w:rPr>
      </w:pPr>
      <w:r>
        <w:rPr>
          <w:rFonts w:ascii="Times New Roman" w:hAnsi="Times New Roman" w:eastAsia="宋体" w:cs="Times New Roman"/>
          <w:spacing w:val="-2"/>
          <w:lang w:eastAsia="zh-CN"/>
        </w:rPr>
        <w:t>本规程适应于养牛场（户）在放牧或半舍饲条件下的</w:t>
      </w:r>
      <w:r>
        <w:rPr>
          <w:rFonts w:ascii="Times New Roman" w:hAnsi="Times New Roman" w:eastAsia="宋体" w:cs="Times New Roman"/>
          <w:spacing w:val="-3"/>
          <w:lang w:eastAsia="zh-CN"/>
        </w:rPr>
        <w:t>东流水牛成母牛、育成母牛、犊牛和公牛的饲</w:t>
      </w:r>
      <w:r>
        <w:rPr>
          <w:rFonts w:ascii="Times New Roman" w:hAnsi="Times New Roman" w:eastAsia="宋体" w:cs="Times New Roman"/>
          <w:lang w:eastAsia="zh-CN"/>
        </w:rPr>
        <w:t xml:space="preserve"> </w:t>
      </w:r>
      <w:r>
        <w:rPr>
          <w:rFonts w:ascii="Times New Roman" w:hAnsi="Times New Roman" w:eastAsia="宋体" w:cs="Times New Roman"/>
          <w:spacing w:val="-7"/>
          <w:lang w:eastAsia="zh-CN"/>
        </w:rPr>
        <w:t>养和管理。</w:t>
      </w:r>
    </w:p>
    <w:p w14:paraId="06CA3D08">
      <w:pPr>
        <w:spacing w:before="480" w:beforeLines="200" w:after="240" w:afterLines="100" w:line="300" w:lineRule="exact"/>
        <w:ind w:left="6"/>
        <w:rPr>
          <w:rFonts w:ascii="Times New Roman" w:hAnsi="Times New Roman" w:eastAsia="黑体" w:cs="Times New Roman"/>
          <w:b/>
          <w:bCs/>
          <w:spacing w:val="-5"/>
          <w:sz w:val="22"/>
          <w:szCs w:val="22"/>
          <w:lang w:eastAsia="zh-CN"/>
        </w:rPr>
      </w:pPr>
      <w:r>
        <w:rPr>
          <w:rFonts w:ascii="Times New Roman" w:hAnsi="Times New Roman" w:eastAsia="黑体" w:cs="Times New Roman"/>
          <w:b/>
          <w:bCs/>
          <w:spacing w:val="-5"/>
          <w:sz w:val="22"/>
          <w:szCs w:val="22"/>
          <w:lang w:eastAsia="zh-CN"/>
        </w:rPr>
        <w:t>2 术语与定义</w:t>
      </w:r>
    </w:p>
    <w:p w14:paraId="3FEF0D45">
      <w:pPr>
        <w:spacing w:line="300" w:lineRule="exact"/>
        <w:ind w:left="432"/>
        <w:rPr>
          <w:rFonts w:ascii="Times New Roman" w:hAnsi="Times New Roman" w:eastAsia="宋体" w:cs="Times New Roman"/>
          <w:lang w:eastAsia="zh-CN"/>
        </w:rPr>
      </w:pPr>
      <w:r>
        <w:rPr>
          <w:rFonts w:ascii="Times New Roman" w:hAnsi="Times New Roman" w:eastAsia="宋体" w:cs="Times New Roman"/>
          <w:spacing w:val="-3"/>
          <w:lang w:eastAsia="zh-CN"/>
        </w:rPr>
        <w:t>下列术语与定义适应于本标准。</w:t>
      </w:r>
    </w:p>
    <w:p w14:paraId="3145F7A6">
      <w:pPr>
        <w:spacing w:line="300" w:lineRule="exact"/>
        <w:ind w:left="6" w:firstLine="426"/>
        <w:rPr>
          <w:rFonts w:ascii="Times New Roman" w:hAnsi="Times New Roman" w:eastAsia="宋体" w:cs="Times New Roman"/>
          <w:spacing w:val="-1"/>
          <w:lang w:eastAsia="zh-CN"/>
        </w:rPr>
      </w:pPr>
      <w:r>
        <w:rPr>
          <w:rFonts w:ascii="Times New Roman" w:hAnsi="Times New Roman" w:eastAsia="宋体" w:cs="Times New Roman"/>
          <w:spacing w:val="-3"/>
          <w:lang w:eastAsia="zh-CN"/>
        </w:rPr>
        <w:t>东流水牛属肉役兼用地方品种，东流水牛主要分布在安徽省沿江滨湖地区的东至县、岳西县、桐城</w:t>
      </w:r>
      <w:r>
        <w:rPr>
          <w:rFonts w:ascii="Times New Roman" w:hAnsi="Times New Roman" w:eastAsia="宋体" w:cs="Times New Roman"/>
          <w:spacing w:val="15"/>
          <w:lang w:eastAsia="zh-CN"/>
        </w:rPr>
        <w:t xml:space="preserve"> </w:t>
      </w:r>
      <w:r>
        <w:rPr>
          <w:rFonts w:ascii="Times New Roman" w:hAnsi="Times New Roman" w:eastAsia="宋体" w:cs="Times New Roman"/>
          <w:spacing w:val="-2"/>
          <w:lang w:eastAsia="zh-CN"/>
        </w:rPr>
        <w:t>市、泾县等地。中心产区东至县，地处东经</w:t>
      </w:r>
      <w:r>
        <w:rPr>
          <w:rFonts w:ascii="Times New Roman" w:hAnsi="Times New Roman" w:eastAsia="宋体" w:cs="Times New Roman"/>
          <w:spacing w:val="31"/>
          <w:lang w:eastAsia="zh-CN"/>
        </w:rPr>
        <w:t xml:space="preserve"> </w:t>
      </w:r>
      <w:r>
        <w:rPr>
          <w:rFonts w:ascii="Times New Roman" w:hAnsi="Times New Roman" w:eastAsia="Times New Roman" w:cs="Times New Roman"/>
          <w:spacing w:val="-2"/>
          <w:lang w:eastAsia="zh-CN"/>
        </w:rPr>
        <w:t>116</w:t>
      </w:r>
      <w:r>
        <w:rPr>
          <w:rFonts w:ascii="Times New Roman" w:hAnsi="Times New Roman" w:eastAsia="Times New Roman" w:cs="Times New Roman"/>
          <w:spacing w:val="-23"/>
          <w:lang w:eastAsia="zh-CN"/>
        </w:rPr>
        <w:t xml:space="preserve"> </w:t>
      </w:r>
      <w:r>
        <w:rPr>
          <w:rFonts w:ascii="Times New Roman" w:hAnsi="Times New Roman" w:eastAsia="宋体" w:cs="Times New Roman"/>
          <w:spacing w:val="-2"/>
          <w:lang w:eastAsia="zh-CN"/>
        </w:rPr>
        <w:t>°</w:t>
      </w:r>
      <w:r>
        <w:rPr>
          <w:rFonts w:ascii="Times New Roman" w:hAnsi="Times New Roman" w:eastAsia="Times New Roman" w:cs="Times New Roman"/>
          <w:spacing w:val="-2"/>
          <w:lang w:eastAsia="zh-CN"/>
        </w:rPr>
        <w:t>39</w:t>
      </w:r>
      <w:r>
        <w:rPr>
          <w:rFonts w:ascii="Times New Roman" w:hAnsi="Times New Roman" w:eastAsia="Times New Roman" w:cs="Times New Roman"/>
          <w:spacing w:val="-11"/>
          <w:lang w:eastAsia="zh-CN"/>
        </w:rPr>
        <w:t xml:space="preserve"> </w:t>
      </w:r>
      <w:r>
        <w:rPr>
          <w:rFonts w:ascii="Times New Roman" w:hAnsi="Times New Roman" w:eastAsia="宋体" w:cs="Times New Roman"/>
          <w:spacing w:val="-2"/>
          <w:lang w:eastAsia="zh-CN"/>
        </w:rPr>
        <w:t>′</w:t>
      </w:r>
      <w:r>
        <w:rPr>
          <w:rFonts w:ascii="Times New Roman" w:hAnsi="Times New Roman" w:eastAsia="Times New Roman" w:cs="Times New Roman"/>
          <w:spacing w:val="-2"/>
          <w:lang w:eastAsia="zh-CN"/>
        </w:rPr>
        <w:t>~117</w:t>
      </w:r>
      <w:r>
        <w:rPr>
          <w:rFonts w:ascii="Times New Roman" w:hAnsi="Times New Roman" w:eastAsia="Times New Roman" w:cs="Times New Roman"/>
          <w:spacing w:val="-24"/>
          <w:lang w:eastAsia="zh-CN"/>
        </w:rPr>
        <w:t xml:space="preserve"> </w:t>
      </w:r>
      <w:r>
        <w:rPr>
          <w:rFonts w:ascii="Times New Roman" w:hAnsi="Times New Roman" w:eastAsia="宋体" w:cs="Times New Roman"/>
          <w:spacing w:val="-2"/>
          <w:lang w:eastAsia="zh-CN"/>
        </w:rPr>
        <w:t>°</w:t>
      </w:r>
      <w:r>
        <w:rPr>
          <w:rFonts w:ascii="Times New Roman" w:hAnsi="Times New Roman" w:eastAsia="宋体" w:cs="Times New Roman"/>
          <w:spacing w:val="-78"/>
          <w:lang w:eastAsia="zh-CN"/>
        </w:rPr>
        <w:t xml:space="preserve"> </w:t>
      </w:r>
      <w:r>
        <w:rPr>
          <w:rFonts w:ascii="Times New Roman" w:hAnsi="Times New Roman" w:eastAsia="Times New Roman" w:cs="Times New Roman"/>
          <w:spacing w:val="-3"/>
          <w:lang w:eastAsia="zh-CN"/>
        </w:rPr>
        <w:t>18</w:t>
      </w:r>
      <w:r>
        <w:rPr>
          <w:rFonts w:ascii="Times New Roman" w:hAnsi="Times New Roman" w:eastAsia="宋体" w:cs="Times New Roman"/>
          <w:spacing w:val="-3"/>
          <w:lang w:eastAsia="zh-CN"/>
        </w:rPr>
        <w:t xml:space="preserve">′，北纬 </w:t>
      </w:r>
      <w:r>
        <w:rPr>
          <w:rFonts w:ascii="Times New Roman" w:hAnsi="Times New Roman" w:eastAsia="Times New Roman" w:cs="Times New Roman"/>
          <w:spacing w:val="-3"/>
          <w:lang w:eastAsia="zh-CN"/>
        </w:rPr>
        <w:t>29</w:t>
      </w:r>
      <w:r>
        <w:rPr>
          <w:rFonts w:ascii="Times New Roman" w:hAnsi="Times New Roman" w:eastAsia="Times New Roman" w:cs="Times New Roman"/>
          <w:spacing w:val="-22"/>
          <w:lang w:eastAsia="zh-CN"/>
        </w:rPr>
        <w:t xml:space="preserve"> </w:t>
      </w:r>
      <w:r>
        <w:rPr>
          <w:rFonts w:ascii="Times New Roman" w:hAnsi="Times New Roman" w:eastAsia="宋体" w:cs="Times New Roman"/>
          <w:spacing w:val="-3"/>
          <w:lang w:eastAsia="zh-CN"/>
        </w:rPr>
        <w:t>°</w:t>
      </w:r>
      <w:r>
        <w:rPr>
          <w:rFonts w:ascii="Times New Roman" w:hAnsi="Times New Roman" w:eastAsia="Times New Roman" w:cs="Times New Roman"/>
          <w:spacing w:val="-3"/>
          <w:lang w:eastAsia="zh-CN"/>
        </w:rPr>
        <w:t>34~30</w:t>
      </w:r>
      <w:r>
        <w:rPr>
          <w:rFonts w:ascii="Times New Roman" w:hAnsi="Times New Roman" w:eastAsia="Times New Roman" w:cs="Times New Roman"/>
          <w:spacing w:val="-23"/>
          <w:lang w:eastAsia="zh-CN"/>
        </w:rPr>
        <w:t xml:space="preserve"> </w:t>
      </w:r>
      <w:r>
        <w:rPr>
          <w:rFonts w:ascii="Times New Roman" w:hAnsi="Times New Roman" w:eastAsia="宋体" w:cs="Times New Roman"/>
          <w:spacing w:val="-3"/>
          <w:lang w:eastAsia="zh-CN"/>
        </w:rPr>
        <w:t>°</w:t>
      </w:r>
      <w:r>
        <w:rPr>
          <w:rFonts w:ascii="Times New Roman" w:hAnsi="Times New Roman" w:eastAsia="Times New Roman" w:cs="Times New Roman"/>
          <w:spacing w:val="-3"/>
          <w:lang w:eastAsia="zh-CN"/>
        </w:rPr>
        <w:t>30</w:t>
      </w:r>
      <w:r>
        <w:rPr>
          <w:rFonts w:ascii="Times New Roman" w:hAnsi="Times New Roman" w:eastAsia="宋体" w:cs="Times New Roman"/>
          <w:spacing w:val="-3"/>
          <w:lang w:eastAsia="zh-CN"/>
        </w:rPr>
        <w:t>′，位于长</w:t>
      </w:r>
      <w:r>
        <w:rPr>
          <w:rFonts w:ascii="Times New Roman" w:hAnsi="Times New Roman" w:eastAsia="宋体" w:cs="Times New Roman"/>
          <w:lang w:eastAsia="zh-CN"/>
        </w:rPr>
        <w:t xml:space="preserve"> </w:t>
      </w:r>
      <w:r>
        <w:rPr>
          <w:rFonts w:ascii="Times New Roman" w:hAnsi="Times New Roman" w:eastAsia="宋体" w:cs="Times New Roman"/>
          <w:spacing w:val="-2"/>
          <w:lang w:eastAsia="zh-CN"/>
        </w:rPr>
        <w:t>江中下游南岸，自然条件好，气候温暖，农业资源得天独厚。东流水牛</w:t>
      </w:r>
      <w:r>
        <w:rPr>
          <w:rFonts w:ascii="Times New Roman" w:hAnsi="Times New Roman" w:eastAsia="宋体" w:cs="Times New Roman"/>
          <w:spacing w:val="-3"/>
          <w:lang w:eastAsia="zh-CN"/>
        </w:rPr>
        <w:t>体型高大健壮，耐粗饲，抗病力</w:t>
      </w:r>
      <w:r>
        <w:rPr>
          <w:rFonts w:ascii="Times New Roman" w:hAnsi="Times New Roman" w:eastAsia="宋体" w:cs="Times New Roman"/>
          <w:lang w:eastAsia="zh-CN"/>
        </w:rPr>
        <w:t xml:space="preserve"> </w:t>
      </w:r>
      <w:r>
        <w:rPr>
          <w:rFonts w:ascii="Times New Roman" w:hAnsi="Times New Roman" w:eastAsia="宋体" w:cs="Times New Roman"/>
          <w:spacing w:val="-1"/>
          <w:lang w:eastAsia="zh-CN"/>
        </w:rPr>
        <w:t>强，牛肉具有肉质细嫩、色泽鲜润，味美可口的优良品质。</w:t>
      </w:r>
    </w:p>
    <w:p w14:paraId="0A2DDAEA">
      <w:pPr>
        <w:spacing w:line="300" w:lineRule="exact"/>
        <w:ind w:left="6" w:firstLine="426"/>
        <w:rPr>
          <w:rFonts w:ascii="Times New Roman" w:hAnsi="Times New Roman" w:eastAsia="宋体" w:cs="Times New Roman"/>
          <w:spacing w:val="-4"/>
          <w:lang w:eastAsia="zh-CN"/>
        </w:rPr>
      </w:pPr>
      <w:r>
        <w:rPr>
          <w:rFonts w:hint="eastAsia" w:ascii="Times New Roman" w:hAnsi="Times New Roman" w:eastAsia="宋体" w:cs="Times New Roman"/>
          <w:spacing w:val="-1"/>
          <w:lang w:eastAsia="zh-CN"/>
        </w:rPr>
        <w:t>（1）</w:t>
      </w:r>
      <w:r>
        <w:rPr>
          <w:rFonts w:ascii="Times New Roman" w:hAnsi="Times New Roman" w:eastAsia="宋体" w:cs="Times New Roman"/>
          <w:spacing w:val="-1"/>
          <w:lang w:eastAsia="zh-CN"/>
        </w:rPr>
        <w:t>成母牛  指1胎以上（含1胎）</w:t>
      </w:r>
      <w:r>
        <w:rPr>
          <w:rFonts w:ascii="Times New Roman" w:hAnsi="Times New Roman" w:eastAsia="宋体" w:cs="Times New Roman"/>
          <w:spacing w:val="-4"/>
          <w:lang w:eastAsia="zh-CN"/>
        </w:rPr>
        <w:t>的母水牛。</w:t>
      </w:r>
    </w:p>
    <w:p w14:paraId="6C43FA6F">
      <w:pPr>
        <w:spacing w:line="300" w:lineRule="exact"/>
        <w:ind w:left="6" w:firstLine="426"/>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（2）</w:t>
      </w:r>
      <w:r>
        <w:rPr>
          <w:rFonts w:ascii="Times New Roman" w:hAnsi="Times New Roman" w:eastAsia="宋体" w:cs="Times New Roman"/>
          <w:spacing w:val="-1"/>
          <w:lang w:eastAsia="zh-CN"/>
        </w:rPr>
        <w:t>怀孕期  指母水牛从开始怀孕到产犊的</w:t>
      </w:r>
      <w:r>
        <w:rPr>
          <w:rFonts w:hint="eastAsia" w:ascii="Times New Roman" w:hAnsi="Times New Roman" w:eastAsia="宋体" w:cs="Times New Roman"/>
          <w:spacing w:val="-1"/>
          <w:lang w:val="en-US" w:eastAsia="zh-CN"/>
        </w:rPr>
        <w:t>阶段</w:t>
      </w:r>
      <w:r>
        <w:rPr>
          <w:rFonts w:ascii="Times New Roman" w:hAnsi="Times New Roman" w:eastAsia="宋体" w:cs="Times New Roman"/>
          <w:spacing w:val="-4"/>
          <w:lang w:eastAsia="zh-CN"/>
        </w:rPr>
        <w:t>。</w:t>
      </w:r>
    </w:p>
    <w:p w14:paraId="0BBE24DC">
      <w:pPr>
        <w:spacing w:line="300" w:lineRule="exact"/>
        <w:ind w:left="6" w:firstLine="426"/>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（3）</w:t>
      </w:r>
      <w:r>
        <w:rPr>
          <w:rFonts w:ascii="Times New Roman" w:hAnsi="Times New Roman" w:eastAsia="宋体" w:cs="Times New Roman"/>
          <w:spacing w:val="-1"/>
          <w:lang w:eastAsia="zh-CN"/>
        </w:rPr>
        <w:t>哺乳期  指母水牛从产犊到犊牛断奶的</w:t>
      </w:r>
      <w:r>
        <w:rPr>
          <w:rFonts w:hint="eastAsia" w:ascii="Times New Roman" w:hAnsi="Times New Roman" w:eastAsia="宋体" w:cs="Times New Roman"/>
          <w:spacing w:val="-1"/>
          <w:lang w:val="en-US" w:eastAsia="zh-CN"/>
        </w:rPr>
        <w:t>阶段</w:t>
      </w:r>
      <w:r>
        <w:rPr>
          <w:rFonts w:ascii="Times New Roman" w:hAnsi="Times New Roman" w:eastAsia="宋体" w:cs="Times New Roman"/>
          <w:spacing w:val="-4"/>
          <w:lang w:eastAsia="zh-CN"/>
        </w:rPr>
        <w:t>。</w:t>
      </w:r>
    </w:p>
    <w:p w14:paraId="515999C5">
      <w:pPr>
        <w:spacing w:line="300" w:lineRule="exact"/>
        <w:ind w:left="6" w:firstLine="426"/>
        <w:rPr>
          <w:rFonts w:ascii="Times New Roman" w:hAnsi="Times New Roman" w:eastAsia="宋体" w:cs="Times New Roman"/>
          <w:spacing w:val="-4"/>
          <w:lang w:eastAsia="zh-CN"/>
        </w:rPr>
      </w:pPr>
      <w:r>
        <w:rPr>
          <w:rFonts w:hint="eastAsia" w:ascii="Times New Roman" w:hAnsi="Times New Roman" w:eastAsia="宋体" w:cs="Times New Roman"/>
          <w:spacing w:val="-1"/>
          <w:lang w:eastAsia="zh-CN"/>
        </w:rPr>
        <w:t>（4）</w:t>
      </w:r>
      <w:r>
        <w:rPr>
          <w:rFonts w:ascii="Times New Roman" w:hAnsi="Times New Roman" w:eastAsia="宋体" w:cs="Times New Roman"/>
          <w:spacing w:val="-1"/>
          <w:lang w:eastAsia="zh-CN"/>
        </w:rPr>
        <w:t>空怀哺乳期  指母水牛从产犊</w:t>
      </w:r>
      <w:r>
        <w:rPr>
          <w:rFonts w:hint="eastAsia" w:ascii="Times New Roman" w:hAnsi="Times New Roman" w:eastAsia="宋体" w:cs="Times New Roman"/>
          <w:spacing w:val="-1"/>
          <w:lang w:val="en-US" w:eastAsia="zh-CN"/>
        </w:rPr>
        <w:t>开始</w:t>
      </w:r>
      <w:r>
        <w:rPr>
          <w:rFonts w:ascii="Times New Roman" w:hAnsi="Times New Roman" w:eastAsia="宋体" w:cs="Times New Roman"/>
          <w:spacing w:val="-1"/>
          <w:lang w:eastAsia="zh-CN"/>
        </w:rPr>
        <w:t>到下次怀孕开始的</w:t>
      </w:r>
      <w:r>
        <w:rPr>
          <w:rFonts w:hint="eastAsia" w:ascii="Times New Roman" w:hAnsi="Times New Roman" w:eastAsia="宋体" w:cs="Times New Roman"/>
          <w:spacing w:val="-1"/>
          <w:lang w:val="en-US" w:eastAsia="zh-CN"/>
        </w:rPr>
        <w:t>哺乳阶段</w:t>
      </w:r>
      <w:r>
        <w:rPr>
          <w:rFonts w:ascii="Times New Roman" w:hAnsi="Times New Roman" w:eastAsia="宋体" w:cs="Times New Roman"/>
          <w:spacing w:val="-4"/>
          <w:lang w:eastAsia="zh-CN"/>
        </w:rPr>
        <w:t>。</w:t>
      </w:r>
    </w:p>
    <w:p w14:paraId="33141A79">
      <w:pPr>
        <w:spacing w:line="300" w:lineRule="exact"/>
        <w:ind w:left="6" w:firstLine="426"/>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（5）</w:t>
      </w:r>
      <w:r>
        <w:rPr>
          <w:rFonts w:ascii="Times New Roman" w:hAnsi="Times New Roman" w:eastAsia="宋体" w:cs="Times New Roman"/>
          <w:spacing w:val="-1"/>
          <w:lang w:eastAsia="zh-CN"/>
        </w:rPr>
        <w:t>怀孕哺乳期  指母水牛从怀孕</w:t>
      </w:r>
      <w:r>
        <w:rPr>
          <w:rFonts w:hint="eastAsia" w:ascii="Times New Roman" w:hAnsi="Times New Roman" w:eastAsia="宋体" w:cs="Times New Roman"/>
          <w:spacing w:val="-1"/>
          <w:lang w:val="en-US" w:eastAsia="zh-CN"/>
        </w:rPr>
        <w:t>开始</w:t>
      </w:r>
      <w:r>
        <w:rPr>
          <w:rFonts w:ascii="Times New Roman" w:hAnsi="Times New Roman" w:eastAsia="宋体" w:cs="Times New Roman"/>
          <w:spacing w:val="-1"/>
          <w:lang w:eastAsia="zh-CN"/>
        </w:rPr>
        <w:t>到产下犊牛</w:t>
      </w:r>
      <w:r>
        <w:rPr>
          <w:rFonts w:hint="eastAsia" w:ascii="Times New Roman" w:hAnsi="Times New Roman" w:eastAsia="宋体" w:cs="Times New Roman"/>
          <w:spacing w:val="-1"/>
          <w:lang w:val="en-US" w:eastAsia="zh-CN"/>
        </w:rPr>
        <w:t>时</w:t>
      </w:r>
      <w:r>
        <w:rPr>
          <w:rFonts w:ascii="Times New Roman" w:hAnsi="Times New Roman" w:eastAsia="宋体" w:cs="Times New Roman"/>
          <w:spacing w:val="-1"/>
          <w:lang w:eastAsia="zh-CN"/>
        </w:rPr>
        <w:t>的</w:t>
      </w:r>
      <w:r>
        <w:rPr>
          <w:rFonts w:hint="eastAsia" w:ascii="Times New Roman" w:hAnsi="Times New Roman" w:eastAsia="宋体" w:cs="Times New Roman"/>
          <w:spacing w:val="-1"/>
          <w:lang w:val="en-US" w:eastAsia="zh-CN"/>
        </w:rPr>
        <w:t>哺乳阶段</w:t>
      </w:r>
      <w:bookmarkStart w:id="0" w:name="_GoBack"/>
      <w:bookmarkEnd w:id="0"/>
      <w:r>
        <w:rPr>
          <w:rFonts w:ascii="Times New Roman" w:hAnsi="Times New Roman" w:eastAsia="宋体" w:cs="Times New Roman"/>
          <w:spacing w:val="-4"/>
          <w:lang w:eastAsia="zh-CN"/>
        </w:rPr>
        <w:t>。</w:t>
      </w:r>
    </w:p>
    <w:p w14:paraId="52403AA9">
      <w:pPr>
        <w:spacing w:line="300" w:lineRule="exact"/>
        <w:ind w:left="6" w:firstLine="426"/>
        <w:rPr>
          <w:rFonts w:ascii="Times New Roman" w:hAnsi="Times New Roman" w:eastAsia="宋体" w:cs="Times New Roman"/>
          <w:spacing w:val="-1"/>
          <w:lang w:eastAsia="zh-CN"/>
        </w:rPr>
      </w:pPr>
      <w:r>
        <w:rPr>
          <w:rFonts w:hint="eastAsia" w:ascii="Times New Roman" w:hAnsi="Times New Roman" w:eastAsia="宋体" w:cs="Times New Roman"/>
          <w:spacing w:val="-1"/>
          <w:lang w:eastAsia="zh-CN"/>
        </w:rPr>
        <w:t>（6）</w:t>
      </w:r>
      <w:r>
        <w:rPr>
          <w:rFonts w:ascii="Times New Roman" w:hAnsi="Times New Roman" w:eastAsia="宋体" w:cs="Times New Roman"/>
          <w:spacing w:val="-1"/>
          <w:lang w:eastAsia="zh-CN"/>
        </w:rPr>
        <w:t>育成母牛  指从7月龄到第1胎分娩的母水牛。</w:t>
      </w:r>
    </w:p>
    <w:p w14:paraId="05FDC7A5">
      <w:pPr>
        <w:spacing w:line="300" w:lineRule="exact"/>
        <w:ind w:left="431"/>
        <w:rPr>
          <w:rFonts w:ascii="Times New Roman" w:hAnsi="Times New Roman" w:eastAsia="宋体" w:cs="Times New Roman"/>
          <w:lang w:eastAsia="zh-CN"/>
        </w:rPr>
      </w:pPr>
      <w:r>
        <w:rPr>
          <w:rFonts w:hint="eastAsia" w:ascii="Times New Roman" w:hAnsi="Times New Roman" w:eastAsia="宋体" w:cs="Times New Roman"/>
          <w:spacing w:val="-1"/>
          <w:lang w:eastAsia="zh-CN"/>
        </w:rPr>
        <w:t>（7）</w:t>
      </w:r>
      <w:r>
        <w:rPr>
          <w:rFonts w:ascii="Times New Roman" w:hAnsi="Times New Roman" w:eastAsia="宋体" w:cs="Times New Roman"/>
          <w:spacing w:val="-4"/>
          <w:lang w:eastAsia="zh-CN"/>
        </w:rPr>
        <w:t xml:space="preserve">哺乳期  </w:t>
      </w:r>
      <w:r>
        <w:rPr>
          <w:rFonts w:ascii="Times New Roman" w:hAnsi="Times New Roman" w:eastAsia="宋体" w:cs="Times New Roman"/>
          <w:lang w:eastAsia="zh-CN"/>
        </w:rPr>
        <w:t>指母水牛</w:t>
      </w:r>
      <w:r>
        <w:rPr>
          <w:rFonts w:ascii="Times New Roman" w:hAnsi="Times New Roman" w:eastAsia="宋体" w:cs="Times New Roman"/>
          <w:spacing w:val="-4"/>
          <w:lang w:eastAsia="zh-CN"/>
        </w:rPr>
        <w:t>从分娩到犊牛断奶之间的时期。</w:t>
      </w:r>
    </w:p>
    <w:p w14:paraId="4BE10F42">
      <w:pPr>
        <w:spacing w:line="300" w:lineRule="exact"/>
        <w:ind w:firstLine="416" w:firstLineChars="200"/>
        <w:rPr>
          <w:rFonts w:ascii="Times New Roman" w:hAnsi="Times New Roman" w:eastAsia="宋体" w:cs="Times New Roman"/>
          <w:lang w:eastAsia="zh-CN"/>
        </w:rPr>
      </w:pPr>
      <w:r>
        <w:rPr>
          <w:rFonts w:hint="eastAsia" w:ascii="Times New Roman" w:hAnsi="Times New Roman" w:eastAsia="宋体" w:cs="Times New Roman"/>
          <w:spacing w:val="-1"/>
          <w:lang w:eastAsia="zh-CN"/>
        </w:rPr>
        <w:t>（8）</w:t>
      </w:r>
      <w:r>
        <w:rPr>
          <w:rFonts w:ascii="Times New Roman" w:hAnsi="Times New Roman" w:eastAsia="宋体" w:cs="Times New Roman"/>
          <w:spacing w:val="-3"/>
          <w:lang w:eastAsia="zh-CN"/>
        </w:rPr>
        <w:t>空怀哺乳期</w:t>
      </w:r>
      <w:r>
        <w:rPr>
          <w:rFonts w:ascii="Times New Roman" w:hAnsi="Times New Roman" w:eastAsia="宋体" w:cs="Times New Roman"/>
          <w:lang w:eastAsia="zh-CN"/>
        </w:rPr>
        <w:t xml:space="preserve">  指母水牛从产犊到下次怀孕之间的时期。</w:t>
      </w:r>
    </w:p>
    <w:p w14:paraId="7ACCA55A">
      <w:pPr>
        <w:spacing w:line="300" w:lineRule="exact"/>
        <w:ind w:firstLine="416" w:firstLineChars="200"/>
        <w:rPr>
          <w:rFonts w:ascii="Times New Roman" w:hAnsi="Times New Roman" w:eastAsia="宋体" w:cs="Times New Roman"/>
          <w:lang w:eastAsia="zh-CN"/>
        </w:rPr>
      </w:pPr>
      <w:r>
        <w:rPr>
          <w:rFonts w:hint="eastAsia" w:ascii="Times New Roman" w:hAnsi="Times New Roman" w:eastAsia="宋体" w:cs="Times New Roman"/>
          <w:spacing w:val="-1"/>
          <w:lang w:eastAsia="zh-CN"/>
        </w:rPr>
        <w:t>（9）</w:t>
      </w:r>
      <w:r>
        <w:rPr>
          <w:rFonts w:ascii="Times New Roman" w:hAnsi="Times New Roman" w:eastAsia="宋体" w:cs="Times New Roman"/>
          <w:spacing w:val="-2"/>
          <w:lang w:eastAsia="zh-CN"/>
        </w:rPr>
        <w:t>妊娠哺乳期</w:t>
      </w:r>
      <w:r>
        <w:rPr>
          <w:rFonts w:ascii="Times New Roman" w:hAnsi="Times New Roman" w:eastAsia="宋体" w:cs="Times New Roman"/>
          <w:lang w:eastAsia="zh-CN"/>
        </w:rPr>
        <w:t xml:space="preserve">  指母水牛从妊娠到犊牛断奶之间的时期。</w:t>
      </w:r>
    </w:p>
    <w:p w14:paraId="6726EF69">
      <w:pPr>
        <w:spacing w:line="300" w:lineRule="exact"/>
        <w:ind w:firstLine="416" w:firstLineChars="200"/>
        <w:rPr>
          <w:rFonts w:ascii="Times New Roman" w:hAnsi="Times New Roman" w:eastAsia="宋体" w:cs="Times New Roman"/>
          <w:lang w:eastAsia="zh-CN"/>
        </w:rPr>
      </w:pPr>
      <w:r>
        <w:rPr>
          <w:rFonts w:hint="eastAsia" w:ascii="Times New Roman" w:hAnsi="Times New Roman" w:eastAsia="宋体" w:cs="Times New Roman"/>
          <w:spacing w:val="-1"/>
          <w:lang w:eastAsia="zh-CN"/>
        </w:rPr>
        <w:t>（10）</w:t>
      </w:r>
      <w:r>
        <w:rPr>
          <w:rFonts w:ascii="Times New Roman" w:hAnsi="Times New Roman" w:eastAsia="宋体" w:cs="Times New Roman"/>
          <w:spacing w:val="-2"/>
          <w:lang w:eastAsia="zh-CN"/>
        </w:rPr>
        <w:t>育成母牛 是指断奶后到性成熟配种前的母水牛，在年龄上一般为6～18月龄阶段。</w:t>
      </w:r>
    </w:p>
    <w:p w14:paraId="7FD3200A">
      <w:pPr>
        <w:spacing w:line="300" w:lineRule="exact"/>
        <w:ind w:left="427"/>
        <w:rPr>
          <w:rFonts w:ascii="Times New Roman" w:hAnsi="Times New Roman" w:eastAsia="宋体" w:cs="Times New Roman"/>
          <w:spacing w:val="-3"/>
          <w:lang w:eastAsia="zh-CN"/>
        </w:rPr>
      </w:pPr>
      <w:r>
        <w:rPr>
          <w:rFonts w:hint="eastAsia" w:ascii="Times New Roman" w:hAnsi="Times New Roman" w:eastAsia="宋体" w:cs="Times New Roman"/>
          <w:spacing w:val="-1"/>
          <w:lang w:eastAsia="zh-CN"/>
        </w:rPr>
        <w:t>（11）</w:t>
      </w:r>
      <w:r>
        <w:rPr>
          <w:rFonts w:ascii="Times New Roman" w:hAnsi="Times New Roman" w:eastAsia="宋体" w:cs="Times New Roman"/>
          <w:spacing w:val="-3"/>
          <w:lang w:eastAsia="zh-CN"/>
        </w:rPr>
        <w:t>犊牛  指初生至满6月龄的公、母水牛，分为哺乳犊牛和断奶犊牛。</w:t>
      </w:r>
    </w:p>
    <w:p w14:paraId="141E1FBE">
      <w:pPr>
        <w:spacing w:line="300" w:lineRule="exact"/>
        <w:ind w:left="427"/>
        <w:rPr>
          <w:rFonts w:ascii="Times New Roman" w:hAnsi="Times New Roman" w:eastAsia="宋体" w:cs="Times New Roman"/>
          <w:spacing w:val="-4"/>
          <w:lang w:eastAsia="zh-CN"/>
        </w:rPr>
      </w:pPr>
      <w:r>
        <w:rPr>
          <w:rFonts w:hint="eastAsia" w:ascii="Times New Roman" w:hAnsi="Times New Roman" w:eastAsia="宋体" w:cs="Times New Roman"/>
          <w:spacing w:val="-1"/>
          <w:lang w:eastAsia="zh-CN"/>
        </w:rPr>
        <w:t>（12）</w:t>
      </w:r>
      <w:r>
        <w:rPr>
          <w:rFonts w:ascii="Times New Roman" w:hAnsi="Times New Roman" w:eastAsia="宋体" w:cs="Times New Roman"/>
          <w:spacing w:val="-4"/>
          <w:lang w:eastAsia="zh-CN"/>
        </w:rPr>
        <w:t>半舍饲饲养  指舍饲同放牧相结合的一种牲畜饲养方式。</w:t>
      </w:r>
    </w:p>
    <w:p w14:paraId="4640558E">
      <w:pPr>
        <w:spacing w:line="300" w:lineRule="exact"/>
        <w:ind w:left="427"/>
        <w:rPr>
          <w:rFonts w:ascii="Times New Roman" w:hAnsi="Times New Roman" w:eastAsia="宋体" w:cs="Times New Roman"/>
          <w:lang w:eastAsia="zh-CN"/>
        </w:rPr>
      </w:pPr>
      <w:r>
        <w:rPr>
          <w:rFonts w:hint="eastAsia" w:ascii="Times New Roman" w:hAnsi="Times New Roman" w:eastAsia="宋体" w:cs="Times New Roman"/>
          <w:spacing w:val="-1"/>
          <w:lang w:eastAsia="zh-CN"/>
        </w:rPr>
        <w:t>（13）</w:t>
      </w:r>
      <w:r>
        <w:rPr>
          <w:rFonts w:ascii="Times New Roman" w:hAnsi="Times New Roman" w:eastAsia="宋体" w:cs="Times New Roman"/>
          <w:spacing w:val="-3"/>
          <w:lang w:eastAsia="zh-CN"/>
        </w:rPr>
        <w:t>放牧饲养  指人工管护下的水牛在水草茂盛处采食并将其转化成畜产品的一种饲养方式。</w:t>
      </w:r>
    </w:p>
    <w:p w14:paraId="7B9DA5C5">
      <w:pPr>
        <w:spacing w:line="300" w:lineRule="exact"/>
        <w:ind w:left="426"/>
        <w:rPr>
          <w:rFonts w:ascii="Times New Roman" w:hAnsi="Times New Roman" w:eastAsia="宋体" w:cs="Times New Roman"/>
          <w:color w:val="00B0F0"/>
          <w:lang w:eastAsia="zh-CN"/>
        </w:rPr>
      </w:pPr>
      <w:r>
        <w:rPr>
          <w:rFonts w:hint="eastAsia" w:ascii="Times New Roman" w:hAnsi="Times New Roman" w:eastAsia="宋体" w:cs="Times New Roman"/>
          <w:spacing w:val="-1"/>
          <w:lang w:eastAsia="zh-CN"/>
        </w:rPr>
        <w:t>（14）</w:t>
      </w:r>
      <w:r>
        <w:rPr>
          <w:rFonts w:ascii="Times New Roman" w:hAnsi="Times New Roman" w:eastAsia="宋体" w:cs="Times New Roman"/>
          <w:spacing w:val="-3"/>
          <w:lang w:eastAsia="zh-CN"/>
        </w:rPr>
        <w:t>补</w:t>
      </w:r>
      <w:r>
        <w:rPr>
          <w:rFonts w:ascii="Times New Roman" w:hAnsi="Times New Roman" w:eastAsia="宋体" w:cs="Times New Roman"/>
          <w:color w:val="000000" w:themeColor="text1"/>
          <w:spacing w:val="-3"/>
          <w:lang w:eastAsia="zh-CN"/>
          <w14:textFill>
            <w14:solidFill>
              <w14:schemeClr w14:val="tx1"/>
            </w14:solidFill>
          </w14:textFill>
        </w:rPr>
        <w:t>饲  指在牲畜饲养过程中，除了提供基础的粗饲料和水源外，还额外添加饲料或营养物质，以补充动物在生产、繁殖或特殊生理阶段对营养的额外需求。</w:t>
      </w:r>
    </w:p>
    <w:p w14:paraId="6006A10D">
      <w:pPr>
        <w:pStyle w:val="11"/>
        <w:spacing w:line="300" w:lineRule="exact"/>
        <w:ind w:firstLine="418"/>
        <w:rPr>
          <w:rFonts w:ascii="Times New Roman"/>
          <w:szCs w:val="22"/>
        </w:rPr>
      </w:pPr>
      <w:r>
        <w:rPr>
          <w:rFonts w:hint="eastAsia" w:ascii="Times New Roman"/>
          <w:spacing w:val="-1"/>
        </w:rPr>
        <w:t>（15）</w:t>
      </w:r>
      <w:r>
        <w:rPr>
          <w:rFonts w:ascii="Times New Roman"/>
          <w:szCs w:val="22"/>
        </w:rPr>
        <w:t>粗饲料  指在干物质中粗纤维含量18%以上的饲料。</w:t>
      </w:r>
    </w:p>
    <w:p w14:paraId="44FD2533">
      <w:pPr>
        <w:pStyle w:val="11"/>
        <w:spacing w:line="300" w:lineRule="exact"/>
        <w:ind w:firstLine="418"/>
        <w:rPr>
          <w:rFonts w:ascii="Times New Roman"/>
          <w:szCs w:val="22"/>
        </w:rPr>
      </w:pPr>
      <w:r>
        <w:rPr>
          <w:rFonts w:hint="eastAsia" w:ascii="Times New Roman"/>
          <w:spacing w:val="-1"/>
        </w:rPr>
        <w:t>（16）</w:t>
      </w:r>
      <w:r>
        <w:rPr>
          <w:rFonts w:ascii="Times New Roman"/>
          <w:szCs w:val="22"/>
        </w:rPr>
        <w:t>干草  指以各种野生牧草或人工种植的牧草为原料制成风干状态的饲草。</w:t>
      </w:r>
    </w:p>
    <w:p w14:paraId="7E924A04">
      <w:pPr>
        <w:pStyle w:val="11"/>
        <w:spacing w:line="300" w:lineRule="exact"/>
        <w:ind w:firstLine="418"/>
        <w:rPr>
          <w:rFonts w:ascii="Times New Roman"/>
          <w:spacing w:val="2"/>
        </w:rPr>
      </w:pPr>
      <w:r>
        <w:rPr>
          <w:rFonts w:hint="eastAsia" w:ascii="Times New Roman"/>
          <w:spacing w:val="-1"/>
        </w:rPr>
        <w:t>（17）</w:t>
      </w:r>
      <w:r>
        <w:rPr>
          <w:rFonts w:ascii="Times New Roman"/>
          <w:szCs w:val="22"/>
        </w:rPr>
        <w:t>青贮饲料  指以新鲜的青刈饲料作物、人工种植牧草、野生牧草在收获后直接或适当切碎，密封储存，在厌氧的环境中，通过乳酸菌的发酵作用制成的饲料。</w:t>
      </w:r>
    </w:p>
    <w:p w14:paraId="347D82B9">
      <w:pPr>
        <w:spacing w:line="300" w:lineRule="exact"/>
        <w:ind w:firstLine="416" w:firstLineChars="200"/>
        <w:jc w:val="both"/>
        <w:rPr>
          <w:rFonts w:ascii="Times New Roman" w:hAnsi="Times New Roman" w:eastAsia="宋体" w:cs="Times New Roman"/>
          <w:lang w:eastAsia="zh-CN"/>
        </w:rPr>
      </w:pPr>
      <w:r>
        <w:rPr>
          <w:rFonts w:hint="eastAsia" w:ascii="Times New Roman" w:hAnsi="Times New Roman" w:eastAsia="宋体" w:cs="Times New Roman"/>
          <w:spacing w:val="-1"/>
          <w:lang w:eastAsia="zh-CN"/>
        </w:rPr>
        <w:t>（18）</w:t>
      </w:r>
      <w:r>
        <w:rPr>
          <w:rFonts w:ascii="Times New Roman" w:hAnsi="Times New Roman" w:eastAsia="宋体" w:cs="Times New Roman"/>
          <w:spacing w:val="-2"/>
          <w:lang w:eastAsia="zh-CN"/>
        </w:rPr>
        <w:t>精饲料  指谷实类、糠麸类和饼粕类饲料。</w:t>
      </w:r>
    </w:p>
    <w:p w14:paraId="759256D7">
      <w:pPr>
        <w:pStyle w:val="11"/>
        <w:spacing w:line="300" w:lineRule="exact"/>
        <w:ind w:firstLine="418"/>
        <w:rPr>
          <w:rFonts w:ascii="Times New Roman"/>
          <w:spacing w:val="1"/>
        </w:rPr>
      </w:pPr>
      <w:r>
        <w:rPr>
          <w:rFonts w:hint="eastAsia" w:ascii="Times New Roman"/>
          <w:spacing w:val="-1"/>
        </w:rPr>
        <w:t>（19）</w:t>
      </w:r>
      <w:r>
        <w:rPr>
          <w:rFonts w:ascii="Times New Roman"/>
          <w:szCs w:val="22"/>
        </w:rPr>
        <w:t>矿物质饲料  指天然和工业合成的富含矿物质、能补充动物矿物质的饲料。</w:t>
      </w:r>
    </w:p>
    <w:p w14:paraId="2D75105E">
      <w:pPr>
        <w:pStyle w:val="11"/>
        <w:spacing w:line="300" w:lineRule="exact"/>
        <w:ind w:firstLine="418"/>
        <w:rPr>
          <w:rFonts w:ascii="Times New Roman"/>
          <w:szCs w:val="22"/>
        </w:rPr>
      </w:pPr>
      <w:r>
        <w:rPr>
          <w:rFonts w:hint="eastAsia" w:ascii="Times New Roman"/>
          <w:spacing w:val="-1"/>
        </w:rPr>
        <w:t>（20）</w:t>
      </w:r>
      <w:r>
        <w:rPr>
          <w:rFonts w:ascii="Times New Roman"/>
          <w:szCs w:val="22"/>
        </w:rPr>
        <w:t>初乳  指母水牛分娩后5-7天内所产的乳。</w:t>
      </w:r>
    </w:p>
    <w:p w14:paraId="78C77A27">
      <w:pPr>
        <w:spacing w:before="480" w:beforeLines="200" w:after="240" w:afterLines="100" w:line="300" w:lineRule="exact"/>
        <w:ind w:left="6"/>
        <w:rPr>
          <w:rFonts w:ascii="Times New Roman" w:hAnsi="Times New Roman" w:eastAsia="黑体" w:cs="Times New Roman"/>
          <w:b/>
          <w:bCs/>
          <w:spacing w:val="-5"/>
          <w:sz w:val="22"/>
          <w:szCs w:val="22"/>
          <w:lang w:eastAsia="zh-CN"/>
        </w:rPr>
      </w:pPr>
      <w:r>
        <w:rPr>
          <w:rFonts w:ascii="Times New Roman" w:hAnsi="Times New Roman" w:eastAsia="黑体" w:cs="Times New Roman"/>
          <w:b/>
          <w:bCs/>
          <w:spacing w:val="-5"/>
          <w:sz w:val="22"/>
          <w:szCs w:val="22"/>
          <w:lang w:eastAsia="zh-CN"/>
        </w:rPr>
        <w:t>3 饲养方式</w:t>
      </w:r>
    </w:p>
    <w:p w14:paraId="79F3558E">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3.1</w:t>
      </w:r>
      <w:r>
        <w:rPr>
          <w:rFonts w:hint="eastAsia" w:ascii="Times New Roman" w:hAnsi="Times New Roman" w:eastAsia="宋体" w:cs="Times New Roman"/>
          <w:b/>
          <w:bCs/>
          <w:spacing w:val="-3"/>
          <w:lang w:eastAsia="zh-CN"/>
        </w:rPr>
        <w:t xml:space="preserve"> </w:t>
      </w:r>
      <w:r>
        <w:rPr>
          <w:rFonts w:ascii="Times New Roman" w:hAnsi="Times New Roman" w:eastAsia="宋体" w:cs="Times New Roman"/>
          <w:b/>
          <w:bCs/>
          <w:spacing w:val="-3"/>
          <w:lang w:eastAsia="zh-CN"/>
        </w:rPr>
        <w:t>放牧饲养方式</w:t>
      </w:r>
    </w:p>
    <w:p w14:paraId="367A9CDF">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水牛的放牧饲养方式多集中于每年的4-1</w:t>
      </w:r>
      <w:r>
        <w:rPr>
          <w:rFonts w:hint="eastAsia" w:ascii="Times New Roman" w:hAnsi="Times New Roman" w:eastAsia="宋体" w:cs="Times New Roman"/>
          <w:spacing w:val="-1"/>
          <w:lang w:val="en-US" w:eastAsia="zh-CN"/>
        </w:rPr>
        <w:t>0</w:t>
      </w:r>
      <w:r>
        <w:rPr>
          <w:rFonts w:ascii="Times New Roman" w:hAnsi="Times New Roman" w:eastAsia="宋体" w:cs="Times New Roman"/>
          <w:spacing w:val="-1"/>
          <w:lang w:eastAsia="zh-CN"/>
        </w:rPr>
        <w:t>月，选择地势平坦、水源充足、草质良好的地区进行放牧。</w:t>
      </w:r>
    </w:p>
    <w:p w14:paraId="0133282D">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3.2 半舍饲饲养方式</w:t>
      </w:r>
    </w:p>
    <w:p w14:paraId="0118D1A4">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成年母牛和青年母牛常年放牧加舍饲，冬季多为拴饲和舍饲；犊牛多为舍饲、舍内散养或随母放牧。</w:t>
      </w:r>
    </w:p>
    <w:p w14:paraId="578F81FE">
      <w:pPr>
        <w:spacing w:line="300" w:lineRule="exact"/>
        <w:ind w:firstLine="416" w:firstLineChars="200"/>
        <w:rPr>
          <w:rFonts w:ascii="Times New Roman" w:hAnsi="Times New Roman" w:eastAsia="宋体" w:cs="Times New Roman"/>
          <w:spacing w:val="-1"/>
          <w:lang w:eastAsia="zh-CN"/>
        </w:rPr>
      </w:pPr>
    </w:p>
    <w:p w14:paraId="238D8199">
      <w:pPr>
        <w:spacing w:before="480" w:beforeLines="200" w:after="240" w:afterLines="100" w:line="300" w:lineRule="exact"/>
        <w:ind w:left="6"/>
        <w:rPr>
          <w:rFonts w:ascii="Times New Roman" w:hAnsi="Times New Roman" w:eastAsia="黑体" w:cs="Times New Roman"/>
          <w:b/>
          <w:bCs/>
          <w:spacing w:val="-5"/>
          <w:sz w:val="22"/>
          <w:szCs w:val="22"/>
          <w:lang w:eastAsia="zh-CN"/>
        </w:rPr>
      </w:pPr>
      <w:r>
        <w:rPr>
          <w:rFonts w:ascii="Times New Roman" w:hAnsi="Times New Roman" w:eastAsia="黑体" w:cs="Times New Roman"/>
          <w:b/>
          <w:bCs/>
          <w:spacing w:val="-5"/>
          <w:sz w:val="22"/>
          <w:szCs w:val="22"/>
          <w:lang w:eastAsia="zh-CN"/>
        </w:rPr>
        <w:t>4 饲草饲料</w:t>
      </w:r>
    </w:p>
    <w:p w14:paraId="3F08C1EF">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4.1 常用饲草饲料</w:t>
      </w:r>
    </w:p>
    <w:p w14:paraId="3E64F899">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天然草地和人工草场生产的牧草；农作物秸秆、秕壳；玉米、大豆粕、小麦麸；青贮饲料、青刈饲料；块根类饲料、糟渣类饲料；磷酸氢钙、食盐微量元素饲料。</w:t>
      </w:r>
    </w:p>
    <w:p w14:paraId="4AC7FEC3">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4.2 饲料配合</w:t>
      </w:r>
    </w:p>
    <w:p w14:paraId="44D1690B">
      <w:pPr>
        <w:spacing w:line="300" w:lineRule="exact"/>
        <w:ind w:firstLine="420" w:firstLineChars="200"/>
        <w:rPr>
          <w:rFonts w:ascii="Times New Roman" w:hAnsi="Times New Roman" w:cs="Times New Roman"/>
          <w:lang w:eastAsia="zh-CN"/>
        </w:rPr>
      </w:pPr>
      <w:r>
        <w:rPr>
          <w:rFonts w:ascii="Times New Roman" w:hAnsi="Times New Roman" w:eastAsia="宋体" w:cs="Times New Roman"/>
          <w:lang w:eastAsia="zh-CN"/>
        </w:rPr>
        <w:t>以青、粗饲料为主，青、粗、精合理搭配，力求饲料多样化，营养全面。</w:t>
      </w:r>
    </w:p>
    <w:p w14:paraId="3C9D68D6">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4.3 饲料品质</w:t>
      </w:r>
    </w:p>
    <w:p w14:paraId="786D93E7">
      <w:pPr>
        <w:spacing w:line="300" w:lineRule="exact"/>
        <w:ind w:firstLine="420" w:firstLineChars="200"/>
        <w:rPr>
          <w:rFonts w:ascii="Times New Roman" w:hAnsi="Times New Roman" w:eastAsia="宋体" w:cs="Times New Roman"/>
          <w:lang w:eastAsia="zh-CN"/>
        </w:rPr>
      </w:pPr>
      <w:r>
        <w:rPr>
          <w:rFonts w:hint="eastAsia" w:ascii="Times New Roman" w:hAnsi="Times New Roman" w:eastAsia="宋体" w:cs="Times New Roman"/>
          <w:lang w:eastAsia="zh-CN"/>
        </w:rPr>
        <w:t>（1）</w:t>
      </w:r>
      <w:r>
        <w:rPr>
          <w:rFonts w:ascii="Times New Roman" w:hAnsi="Times New Roman" w:eastAsia="宋体" w:cs="Times New Roman"/>
          <w:lang w:eastAsia="zh-CN"/>
        </w:rPr>
        <w:t>饲料原料</w:t>
      </w:r>
      <w:r>
        <w:rPr>
          <w:rFonts w:hint="eastAsia" w:ascii="Times New Roman" w:hAnsi="Times New Roman" w:eastAsia="宋体" w:cs="Times New Roman"/>
          <w:lang w:val="en-US" w:eastAsia="zh-CN"/>
        </w:rPr>
        <w:t>品质</w:t>
      </w:r>
      <w:r>
        <w:rPr>
          <w:rFonts w:hint="eastAsia" w:ascii="Times New Roman" w:hAnsi="Times New Roman" w:eastAsia="宋体" w:cs="Times New Roman"/>
          <w:lang w:eastAsia="zh-CN"/>
        </w:rPr>
        <w:t>：</w:t>
      </w:r>
      <w:r>
        <w:rPr>
          <w:rFonts w:ascii="Times New Roman" w:hAnsi="Times New Roman" w:eastAsia="宋体" w:cs="Times New Roman"/>
          <w:lang w:eastAsia="zh-CN"/>
        </w:rPr>
        <w:t>适口性好，冬季防冻结，夏季防酸败，禁用霉变或被农药污染的草料。</w:t>
      </w:r>
    </w:p>
    <w:p w14:paraId="2B6C0756">
      <w:pPr>
        <w:spacing w:line="300" w:lineRule="exact"/>
        <w:ind w:firstLine="420" w:firstLineChars="200"/>
        <w:rPr>
          <w:rFonts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2</w:t>
      </w:r>
      <w:r>
        <w:rPr>
          <w:rFonts w:hint="eastAsia" w:ascii="Times New Roman" w:hAnsi="Times New Roman" w:eastAsia="宋体" w:cs="Times New Roman"/>
          <w:lang w:eastAsia="zh-CN"/>
        </w:rPr>
        <w:t>）</w:t>
      </w:r>
      <w:r>
        <w:rPr>
          <w:rFonts w:ascii="Times New Roman" w:hAnsi="Times New Roman" w:eastAsia="宋体" w:cs="Times New Roman"/>
          <w:lang w:eastAsia="zh-CN"/>
        </w:rPr>
        <w:t>饲料加工</w:t>
      </w:r>
      <w:r>
        <w:rPr>
          <w:rFonts w:hint="eastAsia" w:ascii="Times New Roman" w:hAnsi="Times New Roman" w:eastAsia="宋体" w:cs="Times New Roman"/>
          <w:lang w:val="en-US" w:eastAsia="zh-CN"/>
        </w:rPr>
        <w:t>工艺：加工</w:t>
      </w:r>
      <w:r>
        <w:rPr>
          <w:rFonts w:ascii="Times New Roman" w:hAnsi="Times New Roman" w:eastAsia="宋体" w:cs="Times New Roman"/>
          <w:lang w:eastAsia="zh-CN"/>
        </w:rPr>
        <w:t>机械必须安装磁铁</w:t>
      </w:r>
      <w:r>
        <w:rPr>
          <w:rFonts w:hint="eastAsia" w:ascii="Times New Roman" w:hAnsi="Times New Roman" w:eastAsia="宋体" w:cs="Times New Roman"/>
          <w:lang w:val="en-US" w:eastAsia="zh-CN"/>
        </w:rPr>
        <w:t>以排除金属异物</w:t>
      </w:r>
      <w:r>
        <w:rPr>
          <w:rFonts w:ascii="Times New Roman" w:hAnsi="Times New Roman" w:eastAsia="宋体" w:cs="Times New Roman"/>
          <w:lang w:eastAsia="zh-CN"/>
        </w:rPr>
        <w:t>，饲草、饲料喂前要</w:t>
      </w:r>
      <w:r>
        <w:rPr>
          <w:rFonts w:hint="eastAsia" w:ascii="Times New Roman" w:hAnsi="Times New Roman" w:eastAsia="宋体" w:cs="Times New Roman"/>
          <w:lang w:val="en-US" w:eastAsia="zh-CN"/>
        </w:rPr>
        <w:t>是进行筛选，</w:t>
      </w:r>
      <w:r>
        <w:rPr>
          <w:rFonts w:ascii="Times New Roman" w:hAnsi="Times New Roman" w:eastAsia="宋体" w:cs="Times New Roman"/>
          <w:lang w:eastAsia="zh-CN"/>
        </w:rPr>
        <w:t>彻底消除异物。</w:t>
      </w:r>
    </w:p>
    <w:p w14:paraId="47A63132">
      <w:pPr>
        <w:spacing w:line="300" w:lineRule="exact"/>
        <w:ind w:firstLine="420" w:firstLineChars="200"/>
        <w:rPr>
          <w:rFonts w:ascii="Times New Roman" w:hAnsi="Times New Roman"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ascii="Times New Roman" w:hAnsi="Times New Roman" w:eastAsia="宋体" w:cs="Times New Roman"/>
          <w:lang w:eastAsia="zh-CN"/>
        </w:rPr>
        <w:t>饲料添加剂</w:t>
      </w:r>
      <w:r>
        <w:rPr>
          <w:rFonts w:hint="eastAsia" w:ascii="Times New Roman" w:hAnsi="Times New Roman" w:eastAsia="宋体" w:cs="Times New Roman"/>
          <w:lang w:eastAsia="zh-CN"/>
        </w:rPr>
        <w:t>：</w:t>
      </w:r>
      <w:r>
        <w:rPr>
          <w:rFonts w:ascii="Times New Roman" w:hAnsi="Times New Roman" w:eastAsia="宋体" w:cs="Times New Roman"/>
          <w:lang w:eastAsia="zh-CN"/>
        </w:rPr>
        <w:t>使用应符合《国家饲料药物添加剂品种及使用规定》的要求，严格控制用量。</w:t>
      </w:r>
    </w:p>
    <w:p w14:paraId="1D33548A">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4.</w:t>
      </w:r>
      <w:r>
        <w:rPr>
          <w:rFonts w:hint="eastAsia" w:ascii="Times New Roman" w:hAnsi="Times New Roman" w:eastAsia="宋体" w:cs="Times New Roman"/>
          <w:b/>
          <w:bCs/>
          <w:spacing w:val="-3"/>
          <w:lang w:eastAsia="zh-CN"/>
        </w:rPr>
        <w:t xml:space="preserve">4 </w:t>
      </w:r>
      <w:r>
        <w:rPr>
          <w:rFonts w:ascii="Times New Roman" w:hAnsi="Times New Roman" w:eastAsia="宋体" w:cs="Times New Roman"/>
          <w:b/>
          <w:bCs/>
          <w:spacing w:val="-3"/>
          <w:lang w:eastAsia="zh-CN"/>
        </w:rPr>
        <w:t>饲喂方式</w:t>
      </w:r>
    </w:p>
    <w:p w14:paraId="4D67D39E">
      <w:pPr>
        <w:pStyle w:val="4"/>
        <w:spacing w:line="300" w:lineRule="exact"/>
        <w:ind w:firstLine="420" w:firstLineChars="200"/>
        <w:rPr>
          <w:rFonts w:ascii="Times New Roman" w:hAnsi="Times New Roman" w:cs="Times New Roman"/>
          <w:lang w:eastAsia="zh-CN"/>
        </w:rPr>
      </w:pPr>
      <w:r>
        <w:rPr>
          <w:rFonts w:ascii="Times New Roman" w:hAnsi="Times New Roman" w:eastAsia="宋体" w:cs="Times New Roman"/>
          <w:lang w:eastAsia="zh-CN"/>
        </w:rPr>
        <w:t>严格遵守饲喂时间和顺序，采取先粗后精</w:t>
      </w:r>
      <w:r>
        <w:rPr>
          <w:rFonts w:hint="eastAsia" w:ascii="Times New Roman" w:hAnsi="Times New Roman" w:eastAsia="宋体" w:cs="Times New Roman"/>
          <w:lang w:val="en-US" w:eastAsia="zh-CN"/>
        </w:rPr>
        <w:t>:、</w:t>
      </w:r>
      <w:r>
        <w:rPr>
          <w:rFonts w:ascii="Times New Roman" w:hAnsi="Times New Roman" w:eastAsia="宋体" w:cs="Times New Roman"/>
          <w:lang w:eastAsia="zh-CN"/>
        </w:rPr>
        <w:t>定量顿饲的</w:t>
      </w:r>
      <w:r>
        <w:rPr>
          <w:rFonts w:hint="eastAsia" w:ascii="Times New Roman" w:hAnsi="Times New Roman" w:eastAsia="宋体" w:cs="Times New Roman"/>
          <w:lang w:val="en-US" w:eastAsia="zh-CN"/>
        </w:rPr>
        <w:t>方</w:t>
      </w:r>
      <w:r>
        <w:rPr>
          <w:rFonts w:ascii="Times New Roman" w:hAnsi="Times New Roman" w:eastAsia="宋体" w:cs="Times New Roman"/>
          <w:lang w:eastAsia="zh-CN"/>
        </w:rPr>
        <w:t>法，在运动场上应设草架，矿物质饲料槽，自由采食；或分群饲养，采用全混合日粮（TMR），日喂2～3次；饮水要清洁。</w:t>
      </w:r>
    </w:p>
    <w:p w14:paraId="5133B252">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4.</w:t>
      </w:r>
      <w:r>
        <w:rPr>
          <w:rFonts w:hint="eastAsia" w:ascii="Times New Roman" w:hAnsi="Times New Roman" w:eastAsia="宋体" w:cs="Times New Roman"/>
          <w:b/>
          <w:bCs/>
          <w:spacing w:val="-3"/>
          <w:lang w:eastAsia="zh-CN"/>
        </w:rPr>
        <w:t>5</w:t>
      </w:r>
      <w:r>
        <w:rPr>
          <w:rFonts w:ascii="Times New Roman" w:hAnsi="Times New Roman" w:eastAsia="宋体" w:cs="Times New Roman"/>
          <w:b/>
          <w:bCs/>
          <w:spacing w:val="-3"/>
          <w:lang w:eastAsia="zh-CN"/>
        </w:rPr>
        <w:t xml:space="preserve"> 饲料调制</w:t>
      </w:r>
    </w:p>
    <w:p w14:paraId="7D0FC6CE">
      <w:pPr>
        <w:pStyle w:val="4"/>
        <w:spacing w:line="300" w:lineRule="exact"/>
        <w:ind w:firstLine="420" w:firstLineChars="200"/>
        <w:rPr>
          <w:rFonts w:ascii="Times New Roman" w:hAnsi="Times New Roman" w:eastAsia="宋体" w:cs="Times New Roman"/>
          <w:lang w:eastAsia="zh-CN"/>
        </w:rPr>
      </w:pPr>
      <w:r>
        <w:rPr>
          <w:rFonts w:hint="eastAsia" w:ascii="Times New Roman" w:hAnsi="Times New Roman" w:eastAsia="宋体" w:cs="Times New Roman"/>
          <w:lang w:eastAsia="zh-CN"/>
        </w:rPr>
        <w:t>（1）</w:t>
      </w:r>
      <w:r>
        <w:rPr>
          <w:rFonts w:ascii="Times New Roman" w:hAnsi="Times New Roman" w:eastAsia="宋体" w:cs="Times New Roman"/>
          <w:lang w:eastAsia="zh-CN"/>
        </w:rPr>
        <w:t>粉碎：</w:t>
      </w:r>
      <w:r>
        <w:rPr>
          <w:rFonts w:hint="eastAsia" w:ascii="Times New Roman" w:hAnsi="Times New Roman" w:eastAsia="宋体" w:cs="Times New Roman"/>
          <w:lang w:val="en-US" w:eastAsia="zh-CN"/>
        </w:rPr>
        <w:t>饲喂前应对</w:t>
      </w:r>
      <w:r>
        <w:rPr>
          <w:rFonts w:ascii="Times New Roman" w:hAnsi="Times New Roman" w:eastAsia="宋体" w:cs="Times New Roman"/>
          <w:lang w:eastAsia="zh-CN"/>
        </w:rPr>
        <w:t>各种饲料进行</w:t>
      </w:r>
      <w:r>
        <w:rPr>
          <w:rFonts w:hint="eastAsia" w:ascii="Times New Roman" w:hAnsi="Times New Roman" w:eastAsia="宋体" w:cs="Times New Roman"/>
          <w:lang w:val="en-US" w:eastAsia="zh-CN"/>
        </w:rPr>
        <w:t>粉碎</w:t>
      </w:r>
      <w:r>
        <w:rPr>
          <w:rFonts w:ascii="Times New Roman" w:hAnsi="Times New Roman" w:eastAsia="宋体" w:cs="Times New Roman"/>
          <w:lang w:eastAsia="zh-CN"/>
        </w:rPr>
        <w:t>，</w:t>
      </w:r>
      <w:r>
        <w:rPr>
          <w:rFonts w:hint="eastAsia" w:ascii="Times New Roman" w:hAnsi="Times New Roman" w:eastAsia="宋体" w:cs="Times New Roman"/>
          <w:lang w:val="en-US" w:eastAsia="zh-CN"/>
        </w:rPr>
        <w:t>粉碎加工后饲料</w:t>
      </w:r>
      <w:r>
        <w:rPr>
          <w:rFonts w:ascii="Times New Roman" w:hAnsi="Times New Roman" w:eastAsia="宋体" w:cs="Times New Roman"/>
          <w:lang w:eastAsia="zh-CN"/>
        </w:rPr>
        <w:t>颗粒直径以1～2 mm为宜。</w:t>
      </w:r>
    </w:p>
    <w:p w14:paraId="1ACCB877">
      <w:pPr>
        <w:pStyle w:val="4"/>
        <w:spacing w:line="300" w:lineRule="exact"/>
        <w:ind w:firstLine="420" w:firstLineChars="200"/>
        <w:rPr>
          <w:rFonts w:ascii="Times New Roman" w:hAnsi="Times New Roman" w:eastAsia="宋体" w:cs="Times New Roman"/>
          <w:lang w:eastAsia="zh-CN"/>
        </w:rPr>
      </w:pPr>
      <w:r>
        <w:rPr>
          <w:rFonts w:hint="eastAsia" w:ascii="Times New Roman" w:hAnsi="Times New Roman" w:eastAsia="宋体" w:cs="Times New Roman"/>
          <w:lang w:eastAsia="zh-CN"/>
        </w:rPr>
        <w:t>（2）</w:t>
      </w:r>
      <w:r>
        <w:rPr>
          <w:rFonts w:ascii="Times New Roman" w:hAnsi="Times New Roman" w:eastAsia="宋体" w:cs="Times New Roman"/>
          <w:lang w:eastAsia="zh-CN"/>
        </w:rPr>
        <w:t>切断：在饲喂前应</w:t>
      </w:r>
      <w:r>
        <w:rPr>
          <w:rFonts w:hint="eastAsia" w:ascii="Times New Roman" w:hAnsi="Times New Roman" w:eastAsia="宋体" w:cs="Times New Roman"/>
          <w:lang w:val="en-US" w:eastAsia="zh-CN"/>
        </w:rPr>
        <w:t>对</w:t>
      </w:r>
      <w:r>
        <w:rPr>
          <w:rFonts w:ascii="Times New Roman" w:hAnsi="Times New Roman" w:eastAsia="宋体" w:cs="Times New Roman"/>
          <w:lang w:eastAsia="zh-CN"/>
        </w:rPr>
        <w:t>秸秆等粗饲料进行切短，块根、块茎等多汁料要</w:t>
      </w:r>
      <w:r>
        <w:rPr>
          <w:rFonts w:hint="eastAsia" w:ascii="Times New Roman" w:hAnsi="Times New Roman" w:eastAsia="宋体" w:cs="Times New Roman"/>
          <w:lang w:val="en-US" w:eastAsia="zh-CN"/>
        </w:rPr>
        <w:t>进行</w:t>
      </w:r>
      <w:r>
        <w:rPr>
          <w:rFonts w:ascii="Times New Roman" w:hAnsi="Times New Roman" w:eastAsia="宋体" w:cs="Times New Roman"/>
          <w:lang w:eastAsia="zh-CN"/>
        </w:rPr>
        <w:t>清洗</w:t>
      </w:r>
      <w:r>
        <w:rPr>
          <w:rFonts w:hint="eastAsia" w:ascii="Times New Roman" w:hAnsi="Times New Roman" w:eastAsia="宋体" w:cs="Times New Roman"/>
          <w:lang w:eastAsia="zh-CN"/>
        </w:rPr>
        <w:t>、</w:t>
      </w:r>
      <w:r>
        <w:rPr>
          <w:rFonts w:ascii="Times New Roman" w:hAnsi="Times New Roman" w:eastAsia="宋体" w:cs="Times New Roman"/>
          <w:lang w:eastAsia="zh-CN"/>
        </w:rPr>
        <w:t>打碎。</w:t>
      </w:r>
    </w:p>
    <w:p w14:paraId="7C5C14BF">
      <w:pPr>
        <w:pStyle w:val="4"/>
        <w:spacing w:line="300" w:lineRule="exact"/>
        <w:ind w:firstLine="420" w:firstLineChars="200"/>
        <w:rPr>
          <w:rFonts w:ascii="Times New Roman" w:hAnsi="Times New Roman" w:eastAsia="宋体" w:cs="Times New Roman"/>
          <w:spacing w:val="-3"/>
          <w:lang w:eastAsia="zh-CN"/>
        </w:rPr>
      </w:pPr>
      <w:r>
        <w:rPr>
          <w:rFonts w:hint="eastAsia" w:ascii="Times New Roman" w:hAnsi="Times New Roman" w:eastAsia="宋体" w:cs="Times New Roman"/>
          <w:lang w:eastAsia="zh-CN"/>
        </w:rPr>
        <w:t>（3）</w:t>
      </w:r>
      <w:r>
        <w:rPr>
          <w:rFonts w:hint="eastAsia" w:ascii="Times New Roman" w:hAnsi="Times New Roman" w:eastAsia="宋体" w:cs="Times New Roman"/>
          <w:lang w:val="en-US" w:eastAsia="zh-CN"/>
        </w:rPr>
        <w:t>加工</w:t>
      </w:r>
      <w:r>
        <w:rPr>
          <w:rFonts w:ascii="Times New Roman" w:hAnsi="Times New Roman" w:eastAsia="宋体" w:cs="Times New Roman"/>
          <w:lang w:eastAsia="zh-CN"/>
        </w:rPr>
        <w:t>：通过碱化、氨化、盐化、浸泡、青贮等物理和化学方法处理，改善粗饲料品质和适口性。</w:t>
      </w:r>
    </w:p>
    <w:p w14:paraId="611A929C">
      <w:pPr>
        <w:spacing w:before="480" w:beforeLines="200" w:after="240" w:afterLines="100" w:line="300" w:lineRule="exact"/>
        <w:ind w:left="6"/>
        <w:rPr>
          <w:rFonts w:ascii="Times New Roman" w:hAnsi="Times New Roman" w:eastAsia="黑体" w:cs="Times New Roman"/>
          <w:b/>
          <w:bCs/>
          <w:spacing w:val="-5"/>
          <w:sz w:val="22"/>
          <w:szCs w:val="22"/>
          <w:lang w:eastAsia="zh-CN"/>
        </w:rPr>
      </w:pPr>
      <w:r>
        <w:rPr>
          <w:rFonts w:ascii="Times New Roman" w:hAnsi="Times New Roman" w:eastAsia="黑体" w:cs="Times New Roman"/>
          <w:b/>
          <w:bCs/>
          <w:spacing w:val="-5"/>
          <w:sz w:val="22"/>
          <w:szCs w:val="22"/>
          <w:lang w:eastAsia="zh-CN"/>
        </w:rPr>
        <w:t>5 饲养管理技术</w:t>
      </w:r>
    </w:p>
    <w:p w14:paraId="25BC2EB8">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5.1 成母牛饲养管理</w:t>
      </w:r>
    </w:p>
    <w:p w14:paraId="44759364">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5.1.1 营养需要</w:t>
      </w:r>
    </w:p>
    <w:p w14:paraId="0E78202C">
      <w:pPr>
        <w:numPr>
          <w:ilvl w:val="0"/>
          <w:numId w:val="1"/>
        </w:numPr>
        <w:spacing w:line="300" w:lineRule="exact"/>
        <w:ind w:firstLine="408" w:firstLineChars="200"/>
        <w:rPr>
          <w:rFonts w:hint="eastAsia" w:ascii="Times New Roman" w:hAnsi="Times New Roman" w:eastAsia="宋体" w:cs="Times New Roman"/>
          <w:spacing w:val="-3"/>
          <w:lang w:val="en-US" w:eastAsia="zh-CN"/>
        </w:rPr>
      </w:pPr>
      <w:r>
        <w:rPr>
          <w:rFonts w:hint="eastAsia" w:ascii="Times New Roman" w:hAnsi="Times New Roman" w:eastAsia="宋体" w:cs="Times New Roman"/>
          <w:spacing w:val="-3"/>
          <w:lang w:val="en-US" w:eastAsia="zh-CN"/>
        </w:rPr>
        <w:t>空怀期母牛的营养需要：空怀期母牛体重下降较快，应增加饲喂量以便提高营养、促进发情。精饲料配比中，玉米30%，大麦20%，高粱8%，麩皮30%，豆饼10%，食盐1%，磷酸钙1%。</w:t>
      </w:r>
    </w:p>
    <w:p w14:paraId="17447D13">
      <w:pPr>
        <w:numPr>
          <w:ilvl w:val="0"/>
          <w:numId w:val="1"/>
        </w:numPr>
        <w:spacing w:line="300" w:lineRule="exact"/>
        <w:ind w:firstLine="408" w:firstLineChars="200"/>
        <w:rPr>
          <w:rFonts w:hint="default" w:ascii="Times New Roman" w:hAnsi="Times New Roman" w:eastAsia="宋体" w:cs="Times New Roman"/>
          <w:spacing w:val="-3"/>
          <w:lang w:val="en-US" w:eastAsia="zh-CN"/>
        </w:rPr>
      </w:pPr>
      <w:r>
        <w:rPr>
          <w:rFonts w:hint="eastAsia" w:ascii="Times New Roman" w:hAnsi="Times New Roman" w:eastAsia="宋体" w:cs="Times New Roman"/>
          <w:spacing w:val="-3"/>
          <w:lang w:val="en-US" w:eastAsia="zh-CN"/>
        </w:rPr>
        <w:t>妊娠期母牛的营养需要：为满足胎儿的生长发育需要，应提高精料的比例，以精料含量为30%、粗料含量70%的配比为宜。</w:t>
      </w:r>
    </w:p>
    <w:p w14:paraId="6A702747">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5.1.2 饲养管理</w:t>
      </w:r>
    </w:p>
    <w:p w14:paraId="0D4A0713">
      <w:pPr>
        <w:spacing w:line="300" w:lineRule="exact"/>
        <w:ind w:firstLine="408" w:firstLineChars="200"/>
        <w:rPr>
          <w:rFonts w:ascii="Times New Roman" w:hAnsi="Times New Roman" w:eastAsia="宋体" w:cs="Times New Roman"/>
          <w:spacing w:val="-2"/>
          <w:lang w:eastAsia="zh-CN"/>
        </w:rPr>
      </w:pPr>
      <w:r>
        <w:rPr>
          <w:rFonts w:ascii="Times New Roman" w:hAnsi="Times New Roman" w:eastAsia="宋体" w:cs="Times New Roman"/>
          <w:spacing w:val="-3"/>
          <w:lang w:eastAsia="zh-CN"/>
        </w:rPr>
        <w:t>母牛的饲料以青、粗饲料为主，饲养方式以放牧为主，放牧期一般为4～10月份，舍饲期从11月份到次年3月份，在放牧期每天保证8～10小时的采食时间。期间要注意补喂矿物质及食盐，遇到不良天气或饲草植被较差时，可每头每日补喂1</w:t>
      </w:r>
      <w:r>
        <w:rPr>
          <w:lang w:eastAsia="zh-CN"/>
        </w:rPr>
        <w:t xml:space="preserve"> </w:t>
      </w:r>
      <w:r>
        <w:rPr>
          <w:rFonts w:ascii="Times New Roman" w:hAnsi="Times New Roman" w:eastAsia="宋体" w:cs="Times New Roman"/>
          <w:spacing w:val="-3"/>
          <w:lang w:eastAsia="zh-CN"/>
        </w:rPr>
        <w:t>kg精饲料，舍饲期间每头每日补喂2</w:t>
      </w:r>
      <w:r>
        <w:rPr>
          <w:lang w:eastAsia="zh-CN"/>
        </w:rPr>
        <w:t xml:space="preserve"> </w:t>
      </w:r>
      <w:r>
        <w:rPr>
          <w:rFonts w:ascii="Times New Roman" w:hAnsi="Times New Roman" w:eastAsia="宋体" w:cs="Times New Roman"/>
          <w:spacing w:val="-3"/>
          <w:lang w:eastAsia="zh-CN"/>
        </w:rPr>
        <w:t>kg精饲料。其它饲养管理参考育成母牛。</w:t>
      </w:r>
    </w:p>
    <w:p w14:paraId="0238C6C6">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5.2 育成牛饲养管理</w:t>
      </w:r>
    </w:p>
    <w:p w14:paraId="6A98EE4D">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5.2.1 营养需要</w:t>
      </w:r>
    </w:p>
    <w:p w14:paraId="2510E497">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日粮干物质采食量占体质量的2%～2.5%，每千克饲料干物质含DE消化能MJ，粗蛋白11%、钙0.5%、磷0.4%。</w:t>
      </w:r>
    </w:p>
    <w:p w14:paraId="5B415A64">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5.2.2 饲养管理</w:t>
      </w:r>
    </w:p>
    <w:p w14:paraId="622BA38F">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对于育成母牛，饲养方式采取放牧或舍饲，但以放牧为主。放牧时，公、母牛要分群放牧。在放牧期，日补混合精饲料1～1.5</w:t>
      </w:r>
      <w:r>
        <w:rPr>
          <w:lang w:eastAsia="zh-CN"/>
        </w:rPr>
        <w:t xml:space="preserve"> </w:t>
      </w:r>
      <w:r>
        <w:rPr>
          <w:rFonts w:ascii="Times New Roman" w:hAnsi="Times New Roman" w:eastAsia="宋体" w:cs="Times New Roman"/>
          <w:spacing w:val="-2"/>
          <w:lang w:eastAsia="zh-CN"/>
        </w:rPr>
        <w:t>kg，舍饲期，以青、粗饲料为主，日补喂混合精饲料1.5～2</w:t>
      </w:r>
      <w:r>
        <w:rPr>
          <w:lang w:eastAsia="zh-CN"/>
        </w:rPr>
        <w:t xml:space="preserve"> </w:t>
      </w:r>
      <w:r>
        <w:rPr>
          <w:rFonts w:ascii="Times New Roman" w:hAnsi="Times New Roman" w:eastAsia="宋体" w:cs="Times New Roman"/>
          <w:spacing w:val="-2"/>
          <w:lang w:eastAsia="zh-CN"/>
        </w:rPr>
        <w:t>kg。</w:t>
      </w:r>
    </w:p>
    <w:p w14:paraId="500B6865">
      <w:pPr>
        <w:spacing w:before="120" w:beforeLines="50" w:after="120" w:afterLines="50" w:line="300" w:lineRule="exact"/>
        <w:ind w:firstLine="414" w:firstLineChars="200"/>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5.2.2.1 育成母牛配种前饲养管理</w:t>
      </w:r>
    </w:p>
    <w:p w14:paraId="4688245C">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（1）</w:t>
      </w:r>
      <w:r>
        <w:rPr>
          <w:rFonts w:hint="eastAsia" w:ascii="Times New Roman" w:hAnsi="Times New Roman" w:eastAsia="宋体" w:cs="Times New Roman"/>
          <w:spacing w:val="-2"/>
          <w:lang w:val="en-US" w:eastAsia="zh-CN"/>
        </w:rPr>
        <w:t>饲喂原则：</w:t>
      </w:r>
      <w:r>
        <w:rPr>
          <w:rFonts w:ascii="Times New Roman" w:hAnsi="Times New Roman" w:eastAsia="宋体" w:cs="Times New Roman"/>
          <w:spacing w:val="-2"/>
          <w:lang w:eastAsia="zh-CN"/>
        </w:rPr>
        <w:t>一般舍饲青年母牛</w:t>
      </w:r>
      <w:r>
        <w:rPr>
          <w:rFonts w:hint="eastAsia" w:ascii="Times New Roman" w:hAnsi="Times New Roman" w:eastAsia="宋体" w:cs="Times New Roman"/>
          <w:spacing w:val="-2"/>
          <w:lang w:val="en-US" w:eastAsia="zh-CN"/>
        </w:rPr>
        <w:t>每日</w:t>
      </w:r>
      <w:r>
        <w:rPr>
          <w:rFonts w:ascii="Times New Roman" w:hAnsi="Times New Roman" w:eastAsia="宋体" w:cs="Times New Roman"/>
          <w:spacing w:val="-2"/>
          <w:lang w:eastAsia="zh-CN"/>
        </w:rPr>
        <w:t>精饲料喂量为1.5～2</w:t>
      </w:r>
      <w:r>
        <w:rPr>
          <w:lang w:eastAsia="zh-CN"/>
        </w:rPr>
        <w:t xml:space="preserve"> </w:t>
      </w:r>
      <w:r>
        <w:rPr>
          <w:rFonts w:ascii="Times New Roman" w:hAnsi="Times New Roman" w:eastAsia="宋体" w:cs="Times New Roman"/>
          <w:spacing w:val="-2"/>
          <w:lang w:eastAsia="zh-CN"/>
        </w:rPr>
        <w:t>kg /头，每千克精饲料含粗蛋白15</w:t>
      </w:r>
      <w:r>
        <w:rPr>
          <w:rFonts w:hint="eastAsia" w:ascii="Times New Roman" w:hAnsi="Times New Roman" w:eastAsia="宋体" w:cs="Times New Roman"/>
          <w:spacing w:val="-2"/>
          <w:lang w:val="en-US" w:eastAsia="zh-CN"/>
        </w:rPr>
        <w:t>%</w:t>
      </w:r>
      <w:r>
        <w:rPr>
          <w:rFonts w:ascii="Times New Roman" w:hAnsi="Times New Roman" w:eastAsia="宋体" w:cs="Times New Roman"/>
          <w:spacing w:val="-2"/>
          <w:lang w:eastAsia="zh-CN"/>
        </w:rPr>
        <w:t>～16%</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青绿饲料尽量多样化</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以青粗饲料为主，适当补充精饲料。</w:t>
      </w:r>
    </w:p>
    <w:p w14:paraId="3A518CEC">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（2）</w:t>
      </w:r>
      <w:r>
        <w:rPr>
          <w:rFonts w:hint="eastAsia" w:ascii="Times New Roman" w:hAnsi="Times New Roman" w:eastAsia="宋体" w:cs="Times New Roman"/>
          <w:spacing w:val="-2"/>
          <w:lang w:val="en-US" w:eastAsia="zh-CN"/>
        </w:rPr>
        <w:t>饲喂方式：</w:t>
      </w:r>
      <w:r>
        <w:rPr>
          <w:rFonts w:ascii="Times New Roman" w:hAnsi="Times New Roman" w:eastAsia="宋体" w:cs="Times New Roman"/>
          <w:spacing w:val="-2"/>
          <w:lang w:eastAsia="zh-CN"/>
        </w:rPr>
        <w:t>自由采食</w:t>
      </w:r>
      <w:r>
        <w:rPr>
          <w:rFonts w:hint="eastAsia" w:ascii="Times New Roman" w:hAnsi="Times New Roman" w:eastAsia="宋体" w:cs="Times New Roman"/>
          <w:spacing w:val="-2"/>
          <w:lang w:val="en-US" w:eastAsia="zh-CN"/>
        </w:rPr>
        <w:t>和舍饲相结合；</w:t>
      </w:r>
      <w:r>
        <w:rPr>
          <w:rFonts w:ascii="Times New Roman" w:hAnsi="Times New Roman" w:eastAsia="宋体" w:cs="Times New Roman"/>
          <w:spacing w:val="-2"/>
          <w:lang w:eastAsia="zh-CN"/>
        </w:rPr>
        <w:t>舍饲牛要经常补给矿物质元素。</w:t>
      </w:r>
    </w:p>
    <w:p w14:paraId="56F375F8">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（3）分群：8月龄</w:t>
      </w:r>
      <w:r>
        <w:rPr>
          <w:rFonts w:hint="eastAsia" w:ascii="Times New Roman" w:hAnsi="Times New Roman" w:eastAsia="宋体" w:cs="Times New Roman"/>
          <w:spacing w:val="-2"/>
          <w:lang w:val="en-US" w:eastAsia="zh-CN"/>
        </w:rPr>
        <w:t>后进行分群</w:t>
      </w:r>
      <w:r>
        <w:rPr>
          <w:rFonts w:ascii="Times New Roman" w:hAnsi="Times New Roman" w:eastAsia="宋体" w:cs="Times New Roman"/>
          <w:spacing w:val="-2"/>
          <w:lang w:eastAsia="zh-CN"/>
        </w:rPr>
        <w:t>，防止早配乱配。</w:t>
      </w:r>
    </w:p>
    <w:p w14:paraId="4E8A6126">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（4）定位、刷拭：采用定位饲养，炎热天气可用水冲洗牛体，每天刷拭1～2次。</w:t>
      </w:r>
    </w:p>
    <w:p w14:paraId="5313DB90">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（5）放牧：每天放牧时间不少于5小时（如在优质草地放牧，可少喂或不喂精饲料），但要补充食盐和钙磷等矿物质</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放牧地</w:t>
      </w:r>
      <w:r>
        <w:rPr>
          <w:rFonts w:hint="eastAsia" w:ascii="Times New Roman" w:hAnsi="Times New Roman" w:eastAsia="宋体" w:cs="Times New Roman"/>
          <w:spacing w:val="-2"/>
          <w:lang w:val="en-US" w:eastAsia="zh-CN"/>
        </w:rPr>
        <w:t>应选择水源充足的地方</w:t>
      </w:r>
      <w:r>
        <w:rPr>
          <w:rFonts w:ascii="Times New Roman" w:hAnsi="Times New Roman" w:eastAsia="宋体" w:cs="Times New Roman"/>
          <w:spacing w:val="-2"/>
          <w:lang w:eastAsia="zh-CN"/>
        </w:rPr>
        <w:t>供其泡水，小规模饲养户应自备水池。</w:t>
      </w:r>
    </w:p>
    <w:p w14:paraId="4BF29847">
      <w:pPr>
        <w:spacing w:line="300" w:lineRule="exact"/>
        <w:ind w:firstLine="412" w:firstLineChars="200"/>
        <w:jc w:val="both"/>
        <w:rPr>
          <w:rFonts w:ascii="Times New Roman" w:hAnsi="Times New Roman" w:eastAsia="宋体" w:cs="Times New Roman"/>
          <w:spacing w:val="-2"/>
          <w:lang w:eastAsia="zh-CN"/>
        </w:rPr>
      </w:pPr>
      <w:r>
        <w:rPr>
          <w:rFonts w:ascii="Times New Roman" w:hAnsi="Times New Roman" w:eastAsia="宋体" w:cs="Times New Roman"/>
          <w:spacing w:val="-2"/>
          <w:lang w:eastAsia="zh-CN"/>
        </w:rPr>
        <w:t>（6）育成母牛的初配：青年母牛初配月龄应为18～24月龄，体重280</w:t>
      </w:r>
      <w:r>
        <w:rPr>
          <w:lang w:eastAsia="zh-CN"/>
        </w:rPr>
        <w:t xml:space="preserve"> </w:t>
      </w:r>
      <w:r>
        <w:rPr>
          <w:rFonts w:ascii="Times New Roman" w:hAnsi="Times New Roman" w:eastAsia="宋体" w:cs="Times New Roman"/>
          <w:spacing w:val="-2"/>
          <w:lang w:eastAsia="zh-CN"/>
        </w:rPr>
        <w:t>kg以上。初配牛以自然交配为主，以缩短初产日龄。</w:t>
      </w:r>
    </w:p>
    <w:p w14:paraId="036DC4E5">
      <w:pPr>
        <w:spacing w:before="120" w:beforeLines="50" w:after="120" w:afterLines="50" w:line="300" w:lineRule="exact"/>
        <w:ind w:firstLine="414" w:firstLineChars="200"/>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5.2.2.2</w:t>
      </w:r>
      <w:r>
        <w:rPr>
          <w:rFonts w:hint="eastAsia" w:ascii="Times New Roman" w:hAnsi="Times New Roman" w:eastAsia="宋体" w:cs="Times New Roman"/>
          <w:b/>
          <w:bCs/>
          <w:spacing w:val="-2"/>
          <w:lang w:val="en-US" w:eastAsia="zh-CN"/>
        </w:rPr>
        <w:t xml:space="preserve"> </w:t>
      </w:r>
      <w:r>
        <w:rPr>
          <w:rFonts w:ascii="Times New Roman" w:hAnsi="Times New Roman" w:eastAsia="宋体" w:cs="Times New Roman"/>
          <w:b/>
          <w:bCs/>
          <w:spacing w:val="-2"/>
          <w:lang w:eastAsia="zh-CN"/>
        </w:rPr>
        <w:t>育成母牛怀孕期饲养管理</w:t>
      </w:r>
    </w:p>
    <w:p w14:paraId="0E63F0D4">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（1）怀孕期的饲养</w:t>
      </w:r>
    </w:p>
    <w:p w14:paraId="35545027">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①怀孕前期（</w:t>
      </w:r>
      <w:r>
        <w:rPr>
          <w:rFonts w:hint="eastAsia" w:ascii="Times New Roman" w:hAnsi="Times New Roman" w:eastAsia="宋体" w:cs="Times New Roman"/>
          <w:spacing w:val="-2"/>
          <w:lang w:val="en-US" w:eastAsia="zh-CN"/>
        </w:rPr>
        <w:t>0~3</w:t>
      </w:r>
      <w:r>
        <w:rPr>
          <w:rFonts w:ascii="Times New Roman" w:hAnsi="Times New Roman" w:eastAsia="宋体" w:cs="Times New Roman"/>
          <w:spacing w:val="-2"/>
          <w:lang w:eastAsia="zh-CN"/>
        </w:rPr>
        <w:t>个月孕龄）</w:t>
      </w:r>
      <w:r>
        <w:rPr>
          <w:rFonts w:hint="eastAsia" w:ascii="Times New Roman" w:hAnsi="Times New Roman" w:eastAsia="宋体" w:cs="Times New Roman"/>
          <w:spacing w:val="-2"/>
          <w:lang w:eastAsia="zh-CN"/>
        </w:rPr>
        <w:t>：</w:t>
      </w:r>
      <w:r>
        <w:rPr>
          <w:rFonts w:hint="eastAsia" w:ascii="Times New Roman" w:hAnsi="Times New Roman" w:eastAsia="宋体" w:cs="Times New Roman"/>
          <w:spacing w:val="-2"/>
          <w:lang w:val="en-US" w:eastAsia="zh-CN"/>
        </w:rPr>
        <w:t>每日</w:t>
      </w:r>
      <w:r>
        <w:rPr>
          <w:rFonts w:ascii="Times New Roman" w:hAnsi="Times New Roman" w:eastAsia="宋体" w:cs="Times New Roman"/>
          <w:spacing w:val="-2"/>
          <w:lang w:eastAsia="zh-CN"/>
        </w:rPr>
        <w:t>精饲料的</w:t>
      </w:r>
      <w:r>
        <w:rPr>
          <w:rFonts w:hint="eastAsia" w:ascii="Times New Roman" w:hAnsi="Times New Roman" w:eastAsia="宋体" w:cs="Times New Roman"/>
          <w:spacing w:val="-2"/>
          <w:lang w:val="en-US" w:eastAsia="zh-CN"/>
        </w:rPr>
        <w:t>饲喂</w:t>
      </w:r>
      <w:r>
        <w:rPr>
          <w:rFonts w:ascii="Times New Roman" w:hAnsi="Times New Roman" w:eastAsia="宋体" w:cs="Times New Roman"/>
          <w:spacing w:val="-2"/>
          <w:lang w:eastAsia="zh-CN"/>
        </w:rPr>
        <w:t>量为1.5～2</w:t>
      </w:r>
      <w:r>
        <w:rPr>
          <w:lang w:eastAsia="zh-CN"/>
        </w:rPr>
        <w:t xml:space="preserve"> </w:t>
      </w:r>
      <w:r>
        <w:rPr>
          <w:rFonts w:ascii="Times New Roman" w:hAnsi="Times New Roman" w:eastAsia="宋体" w:cs="Times New Roman"/>
          <w:spacing w:val="-2"/>
          <w:lang w:eastAsia="zh-CN"/>
        </w:rPr>
        <w:t>kg /头。</w:t>
      </w:r>
    </w:p>
    <w:p w14:paraId="27CA5F06">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②怀孕中期（</w:t>
      </w:r>
      <w:r>
        <w:rPr>
          <w:rFonts w:hint="eastAsia" w:ascii="Times New Roman" w:hAnsi="Times New Roman" w:eastAsia="宋体" w:cs="Times New Roman"/>
          <w:spacing w:val="-2"/>
          <w:lang w:val="en-US" w:eastAsia="zh-CN"/>
        </w:rPr>
        <w:t>4~8</w:t>
      </w:r>
      <w:r>
        <w:rPr>
          <w:rFonts w:ascii="Times New Roman" w:hAnsi="Times New Roman" w:eastAsia="宋体" w:cs="Times New Roman"/>
          <w:spacing w:val="-2"/>
          <w:lang w:eastAsia="zh-CN"/>
        </w:rPr>
        <w:t>个月孕龄）</w:t>
      </w:r>
      <w:r>
        <w:rPr>
          <w:rFonts w:hint="eastAsia" w:ascii="Times New Roman" w:hAnsi="Times New Roman" w:eastAsia="宋体" w:cs="Times New Roman"/>
          <w:spacing w:val="-2"/>
          <w:lang w:eastAsia="zh-CN"/>
        </w:rPr>
        <w:t>：</w:t>
      </w:r>
      <w:r>
        <w:rPr>
          <w:rFonts w:hint="eastAsia" w:ascii="Times New Roman" w:hAnsi="Times New Roman" w:eastAsia="宋体" w:cs="Times New Roman"/>
          <w:spacing w:val="-2"/>
          <w:lang w:val="en-US" w:eastAsia="zh-CN"/>
        </w:rPr>
        <w:t>保证</w:t>
      </w:r>
      <w:r>
        <w:rPr>
          <w:rFonts w:ascii="Times New Roman" w:hAnsi="Times New Roman" w:eastAsia="宋体" w:cs="Times New Roman"/>
          <w:spacing w:val="-2"/>
          <w:lang w:eastAsia="zh-CN"/>
        </w:rPr>
        <w:t>日粮中各种营养物质</w:t>
      </w:r>
      <w:r>
        <w:rPr>
          <w:rFonts w:hint="eastAsia" w:ascii="Times New Roman" w:hAnsi="Times New Roman" w:eastAsia="宋体" w:cs="Times New Roman"/>
          <w:spacing w:val="-2"/>
          <w:lang w:val="en-US" w:eastAsia="zh-CN"/>
        </w:rPr>
        <w:t>均衡</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充分饲喂青、粗饲料，精饲料用量减少，适当补充钙、磷。</w:t>
      </w:r>
    </w:p>
    <w:p w14:paraId="6F9B4F75">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③怀孕后期（孕龄9月至分娩）</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各种营养物质增加</w:t>
      </w:r>
      <w:r>
        <w:rPr>
          <w:rFonts w:hint="eastAsia" w:ascii="Times New Roman" w:hAnsi="Times New Roman" w:eastAsia="宋体" w:cs="Times New Roman"/>
          <w:spacing w:val="-2"/>
          <w:lang w:val="en-US" w:eastAsia="zh-CN"/>
        </w:rPr>
        <w:t>，</w:t>
      </w:r>
      <w:r>
        <w:rPr>
          <w:rFonts w:ascii="Times New Roman" w:hAnsi="Times New Roman" w:eastAsia="宋体" w:cs="Times New Roman"/>
          <w:spacing w:val="-2"/>
          <w:lang w:eastAsia="zh-CN"/>
        </w:rPr>
        <w:t>产前20天左右视母牛的膘情调整日粮饲料喂量，保持</w:t>
      </w:r>
      <w:r>
        <w:rPr>
          <w:rFonts w:hint="eastAsia" w:ascii="Times New Roman" w:hAnsi="Times New Roman" w:eastAsia="宋体" w:cs="Times New Roman"/>
          <w:spacing w:val="-2"/>
          <w:lang w:val="en-US" w:eastAsia="zh-CN"/>
        </w:rPr>
        <w:t>母牛</w:t>
      </w:r>
      <w:r>
        <w:rPr>
          <w:rFonts w:ascii="Times New Roman" w:hAnsi="Times New Roman" w:eastAsia="宋体" w:cs="Times New Roman"/>
          <w:spacing w:val="-2"/>
          <w:lang w:eastAsia="zh-CN"/>
        </w:rPr>
        <w:t>中等膘情</w:t>
      </w:r>
      <w:r>
        <w:rPr>
          <w:rFonts w:hint="eastAsia" w:ascii="Times New Roman" w:hAnsi="Times New Roman" w:eastAsia="宋体" w:cs="Times New Roman"/>
          <w:spacing w:val="-2"/>
          <w:lang w:eastAsia="zh-CN"/>
        </w:rPr>
        <w:t>，</w:t>
      </w:r>
      <w:r>
        <w:rPr>
          <w:rFonts w:hint="eastAsia" w:ascii="Times New Roman" w:hAnsi="Times New Roman" w:eastAsia="宋体" w:cs="Times New Roman"/>
          <w:spacing w:val="-2"/>
          <w:lang w:val="en-US" w:eastAsia="zh-CN"/>
        </w:rPr>
        <w:t>不宜过瘦或过胖</w:t>
      </w:r>
      <w:r>
        <w:rPr>
          <w:rFonts w:ascii="Times New Roman" w:hAnsi="Times New Roman" w:eastAsia="宋体" w:cs="Times New Roman"/>
          <w:spacing w:val="-2"/>
          <w:lang w:eastAsia="zh-CN"/>
        </w:rPr>
        <w:t>。</w:t>
      </w:r>
      <w:r>
        <w:rPr>
          <w:rFonts w:hint="eastAsia" w:ascii="Times New Roman" w:hAnsi="Times New Roman" w:eastAsia="宋体" w:cs="Times New Roman"/>
          <w:spacing w:val="-2"/>
          <w:lang w:val="en-US" w:eastAsia="zh-CN"/>
        </w:rPr>
        <w:t>此阶段的饲喂</w:t>
      </w:r>
      <w:r>
        <w:rPr>
          <w:rFonts w:ascii="Times New Roman" w:hAnsi="Times New Roman" w:eastAsia="宋体" w:cs="Times New Roman"/>
          <w:spacing w:val="-2"/>
          <w:lang w:eastAsia="zh-CN"/>
        </w:rPr>
        <w:t>必须</w:t>
      </w:r>
      <w:r>
        <w:rPr>
          <w:rFonts w:hint="eastAsia" w:ascii="Times New Roman" w:hAnsi="Times New Roman" w:eastAsia="宋体" w:cs="Times New Roman"/>
          <w:spacing w:val="-2"/>
          <w:lang w:val="en-US" w:eastAsia="zh-CN"/>
        </w:rPr>
        <w:t>保证营养充足，以满足</w:t>
      </w:r>
      <w:r>
        <w:rPr>
          <w:rFonts w:ascii="Times New Roman" w:hAnsi="Times New Roman" w:eastAsia="宋体" w:cs="Times New Roman"/>
          <w:spacing w:val="-2"/>
          <w:lang w:eastAsia="zh-CN"/>
        </w:rPr>
        <w:t>胎儿</w:t>
      </w:r>
      <w:r>
        <w:rPr>
          <w:rFonts w:hint="eastAsia" w:ascii="Times New Roman" w:hAnsi="Times New Roman" w:eastAsia="宋体" w:cs="Times New Roman"/>
          <w:spacing w:val="-2"/>
          <w:lang w:val="en-US" w:eastAsia="zh-CN"/>
        </w:rPr>
        <w:t>快速生长</w:t>
      </w:r>
      <w:r>
        <w:rPr>
          <w:rFonts w:ascii="Times New Roman" w:hAnsi="Times New Roman" w:eastAsia="宋体" w:cs="Times New Roman"/>
          <w:spacing w:val="-2"/>
          <w:lang w:eastAsia="zh-CN"/>
        </w:rPr>
        <w:t>发育的</w:t>
      </w:r>
      <w:r>
        <w:rPr>
          <w:rFonts w:hint="eastAsia" w:ascii="Times New Roman" w:hAnsi="Times New Roman" w:eastAsia="宋体" w:cs="Times New Roman"/>
          <w:spacing w:val="-2"/>
          <w:lang w:val="en-US" w:eastAsia="zh-CN"/>
        </w:rPr>
        <w:t>各项</w:t>
      </w:r>
      <w:r>
        <w:rPr>
          <w:rFonts w:ascii="Times New Roman" w:hAnsi="Times New Roman" w:eastAsia="宋体" w:cs="Times New Roman"/>
          <w:spacing w:val="-2"/>
          <w:lang w:eastAsia="zh-CN"/>
        </w:rPr>
        <w:t>营养需要</w:t>
      </w:r>
      <w:r>
        <w:rPr>
          <w:rFonts w:hint="eastAsia" w:ascii="Times New Roman" w:hAnsi="Times New Roman" w:eastAsia="宋体" w:cs="Times New Roman"/>
          <w:spacing w:val="-2"/>
          <w:lang w:eastAsia="zh-CN"/>
        </w:rPr>
        <w:t>。</w:t>
      </w:r>
    </w:p>
    <w:p w14:paraId="4A733968">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（2）怀孕期的管理</w:t>
      </w:r>
    </w:p>
    <w:p w14:paraId="7EECEBF3">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①</w:t>
      </w:r>
      <w:r>
        <w:rPr>
          <w:rFonts w:hint="eastAsia" w:ascii="Times New Roman" w:hAnsi="Times New Roman" w:eastAsia="宋体" w:cs="Times New Roman"/>
          <w:spacing w:val="-2"/>
          <w:lang w:val="en-US" w:eastAsia="zh-CN"/>
        </w:rPr>
        <w:t>温度：</w:t>
      </w:r>
      <w:r>
        <w:rPr>
          <w:rFonts w:ascii="Times New Roman" w:hAnsi="Times New Roman" w:eastAsia="宋体" w:cs="Times New Roman"/>
          <w:spacing w:val="-2"/>
          <w:lang w:eastAsia="zh-CN"/>
        </w:rPr>
        <w:t>根据季节</w:t>
      </w:r>
      <w:r>
        <w:rPr>
          <w:rFonts w:hint="eastAsia" w:ascii="Times New Roman" w:hAnsi="Times New Roman" w:eastAsia="宋体" w:cs="Times New Roman"/>
          <w:spacing w:val="-2"/>
          <w:lang w:val="en-US" w:eastAsia="zh-CN"/>
        </w:rPr>
        <w:t>气温</w:t>
      </w:r>
      <w:r>
        <w:rPr>
          <w:rFonts w:ascii="Times New Roman" w:hAnsi="Times New Roman" w:eastAsia="宋体" w:cs="Times New Roman"/>
          <w:spacing w:val="-2"/>
          <w:lang w:eastAsia="zh-CN"/>
        </w:rPr>
        <w:t>变化，做好</w:t>
      </w:r>
      <w:r>
        <w:rPr>
          <w:rFonts w:hint="eastAsia" w:ascii="Times New Roman" w:hAnsi="Times New Roman" w:eastAsia="宋体" w:cs="Times New Roman"/>
          <w:spacing w:val="-2"/>
          <w:lang w:val="en-US" w:eastAsia="zh-CN"/>
        </w:rPr>
        <w:t>怀孕母牛的</w:t>
      </w:r>
      <w:r>
        <w:rPr>
          <w:rFonts w:ascii="Times New Roman" w:hAnsi="Times New Roman" w:eastAsia="宋体" w:cs="Times New Roman"/>
          <w:spacing w:val="-2"/>
          <w:lang w:eastAsia="zh-CN"/>
        </w:rPr>
        <w:t>防暑降温和防寒保暖工作。</w:t>
      </w:r>
    </w:p>
    <w:p w14:paraId="6AB1AC99">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②</w:t>
      </w:r>
      <w:r>
        <w:rPr>
          <w:rFonts w:hint="eastAsia" w:ascii="Times New Roman" w:hAnsi="Times New Roman" w:eastAsia="宋体" w:cs="Times New Roman"/>
          <w:spacing w:val="-2"/>
          <w:lang w:val="en-US" w:eastAsia="zh-CN"/>
        </w:rPr>
        <w:t>管理：</w:t>
      </w:r>
      <w:r>
        <w:rPr>
          <w:rFonts w:ascii="Times New Roman" w:hAnsi="Times New Roman" w:eastAsia="宋体" w:cs="Times New Roman"/>
          <w:spacing w:val="-2"/>
          <w:lang w:eastAsia="zh-CN"/>
        </w:rPr>
        <w:t>怀孕后期要防止</w:t>
      </w:r>
      <w:r>
        <w:rPr>
          <w:rFonts w:hint="eastAsia" w:ascii="Times New Roman" w:hAnsi="Times New Roman" w:eastAsia="宋体" w:cs="Times New Roman"/>
          <w:spacing w:val="-2"/>
          <w:lang w:val="en-US" w:eastAsia="zh-CN"/>
        </w:rPr>
        <w:t>母牛</w:t>
      </w:r>
      <w:r>
        <w:rPr>
          <w:rFonts w:ascii="Times New Roman" w:hAnsi="Times New Roman" w:eastAsia="宋体" w:cs="Times New Roman"/>
          <w:spacing w:val="-2"/>
          <w:lang w:eastAsia="zh-CN"/>
        </w:rPr>
        <w:t>跳越沟堑，严禁用力驱赶和殴打</w:t>
      </w:r>
      <w:r>
        <w:rPr>
          <w:rFonts w:hint="eastAsia" w:ascii="Times New Roman" w:hAnsi="Times New Roman" w:eastAsia="宋体" w:cs="Times New Roman"/>
          <w:spacing w:val="-2"/>
          <w:lang w:val="en-US" w:eastAsia="zh-CN"/>
        </w:rPr>
        <w:t>母牛</w:t>
      </w:r>
      <w:r>
        <w:rPr>
          <w:rFonts w:ascii="Times New Roman" w:hAnsi="Times New Roman" w:eastAsia="宋体" w:cs="Times New Roman"/>
          <w:spacing w:val="-2"/>
          <w:lang w:eastAsia="zh-CN"/>
        </w:rPr>
        <w:t>。</w:t>
      </w:r>
    </w:p>
    <w:p w14:paraId="65A99AF5">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③卫生</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保持牛体清洁卫生，防止碰伤乳房或乳头。</w:t>
      </w:r>
    </w:p>
    <w:p w14:paraId="680CBF04">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④</w:t>
      </w:r>
      <w:r>
        <w:rPr>
          <w:rFonts w:hint="eastAsia" w:ascii="Times New Roman" w:hAnsi="Times New Roman" w:eastAsia="宋体" w:cs="Times New Roman"/>
          <w:spacing w:val="-2"/>
          <w:lang w:val="en-US" w:eastAsia="zh-CN"/>
        </w:rPr>
        <w:t>饲喂</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饲料</w:t>
      </w:r>
      <w:r>
        <w:rPr>
          <w:rFonts w:hint="eastAsia" w:ascii="Times New Roman" w:hAnsi="Times New Roman" w:eastAsia="宋体" w:cs="Times New Roman"/>
          <w:spacing w:val="-2"/>
          <w:lang w:val="en-US" w:eastAsia="zh-CN"/>
        </w:rPr>
        <w:t>原料</w:t>
      </w:r>
      <w:r>
        <w:rPr>
          <w:rFonts w:ascii="Times New Roman" w:hAnsi="Times New Roman" w:eastAsia="宋体" w:cs="Times New Roman"/>
          <w:spacing w:val="-2"/>
          <w:lang w:eastAsia="zh-CN"/>
        </w:rPr>
        <w:t>新鲜、无变质、无霉烂</w:t>
      </w:r>
      <w:r>
        <w:rPr>
          <w:rFonts w:hint="eastAsia" w:ascii="Times New Roman" w:hAnsi="Times New Roman" w:eastAsia="宋体" w:cs="Times New Roman"/>
          <w:spacing w:val="-2"/>
          <w:lang w:eastAsia="zh-CN"/>
        </w:rPr>
        <w:t>；</w:t>
      </w:r>
      <w:r>
        <w:rPr>
          <w:rFonts w:hint="eastAsia" w:ascii="Times New Roman" w:hAnsi="Times New Roman" w:eastAsia="宋体" w:cs="Times New Roman"/>
          <w:spacing w:val="-2"/>
          <w:lang w:val="en-US" w:eastAsia="zh-CN"/>
        </w:rPr>
        <w:t>饮水清洁；</w:t>
      </w:r>
      <w:r>
        <w:rPr>
          <w:rFonts w:ascii="Times New Roman" w:hAnsi="Times New Roman" w:eastAsia="宋体" w:cs="Times New Roman"/>
          <w:spacing w:val="-2"/>
          <w:lang w:eastAsia="zh-CN"/>
        </w:rPr>
        <w:t>饲料配方和原料种类相对稳定。</w:t>
      </w:r>
    </w:p>
    <w:p w14:paraId="11973B18">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⑤</w:t>
      </w:r>
      <w:r>
        <w:rPr>
          <w:rFonts w:hint="eastAsia" w:ascii="Times New Roman" w:hAnsi="Times New Roman" w:eastAsia="宋体" w:cs="Times New Roman"/>
          <w:spacing w:val="-2"/>
          <w:lang w:val="en-US" w:eastAsia="zh-CN"/>
        </w:rPr>
        <w:t>临产期管理：</w:t>
      </w:r>
      <w:r>
        <w:rPr>
          <w:rFonts w:ascii="Times New Roman" w:hAnsi="Times New Roman" w:eastAsia="宋体" w:cs="Times New Roman"/>
          <w:spacing w:val="-2"/>
          <w:lang w:eastAsia="zh-CN"/>
        </w:rPr>
        <w:t>产前1个月肌肉注射亚硒酸钠和维生素E，以减少产后母牛疾病的发生。</w:t>
      </w:r>
    </w:p>
    <w:p w14:paraId="0A36D635">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⑥</w:t>
      </w:r>
      <w:r>
        <w:rPr>
          <w:rFonts w:hint="eastAsia" w:ascii="Times New Roman" w:hAnsi="Times New Roman" w:eastAsia="宋体" w:cs="Times New Roman"/>
          <w:spacing w:val="-2"/>
          <w:lang w:val="en-US" w:eastAsia="zh-CN"/>
        </w:rPr>
        <w:t>产前准备：</w:t>
      </w:r>
      <w:r>
        <w:rPr>
          <w:rFonts w:ascii="Times New Roman" w:hAnsi="Times New Roman" w:eastAsia="宋体" w:cs="Times New Roman"/>
          <w:spacing w:val="-2"/>
          <w:lang w:eastAsia="zh-CN"/>
        </w:rPr>
        <w:t>临产</w:t>
      </w:r>
      <w:r>
        <w:rPr>
          <w:rFonts w:hint="eastAsia" w:ascii="Times New Roman" w:hAnsi="Times New Roman" w:eastAsia="宋体" w:cs="Times New Roman"/>
          <w:spacing w:val="-2"/>
          <w:lang w:val="en-US" w:eastAsia="zh-CN"/>
        </w:rPr>
        <w:t>前</w:t>
      </w:r>
      <w:r>
        <w:rPr>
          <w:rFonts w:ascii="Times New Roman" w:hAnsi="Times New Roman" w:eastAsia="宋体" w:cs="Times New Roman"/>
          <w:spacing w:val="-2"/>
          <w:lang w:eastAsia="zh-CN"/>
        </w:rPr>
        <w:t>观察母牛的乳房、阴门分泌物</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尾根</w:t>
      </w:r>
      <w:r>
        <w:rPr>
          <w:rFonts w:hint="eastAsia" w:ascii="Times New Roman" w:hAnsi="Times New Roman" w:eastAsia="宋体" w:cs="Times New Roman"/>
          <w:spacing w:val="-2"/>
          <w:lang w:val="en-US" w:eastAsia="zh-CN"/>
        </w:rPr>
        <w:t>和行为变化</w:t>
      </w:r>
      <w:r>
        <w:rPr>
          <w:rFonts w:ascii="Times New Roman" w:hAnsi="Times New Roman" w:eastAsia="宋体" w:cs="Times New Roman"/>
          <w:spacing w:val="-2"/>
          <w:lang w:eastAsia="zh-CN"/>
        </w:rPr>
        <w:t>，如果</w:t>
      </w:r>
      <w:r>
        <w:rPr>
          <w:rFonts w:hint="eastAsia" w:ascii="Times New Roman" w:hAnsi="Times New Roman" w:eastAsia="宋体" w:cs="Times New Roman"/>
          <w:spacing w:val="-2"/>
          <w:lang w:val="en-US" w:eastAsia="zh-CN"/>
        </w:rPr>
        <w:t>出现</w:t>
      </w:r>
      <w:r>
        <w:rPr>
          <w:rFonts w:ascii="Times New Roman" w:hAnsi="Times New Roman" w:eastAsia="宋体" w:cs="Times New Roman"/>
          <w:spacing w:val="-2"/>
          <w:lang w:eastAsia="zh-CN"/>
        </w:rPr>
        <w:t>乳房膨大</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阴门有分泌物排出，</w:t>
      </w:r>
      <w:r>
        <w:rPr>
          <w:rFonts w:hint="eastAsia" w:ascii="Times New Roman" w:hAnsi="Times New Roman" w:eastAsia="宋体" w:cs="Times New Roman"/>
          <w:spacing w:val="-2"/>
          <w:lang w:val="en-US" w:eastAsia="zh-CN"/>
        </w:rPr>
        <w:t>且</w:t>
      </w:r>
      <w:r>
        <w:rPr>
          <w:rFonts w:ascii="Times New Roman" w:hAnsi="Times New Roman" w:eastAsia="宋体" w:cs="Times New Roman"/>
          <w:spacing w:val="-2"/>
          <w:lang w:eastAsia="zh-CN"/>
        </w:rPr>
        <w:t>起卧不安，频频排粪排尿等</w:t>
      </w:r>
      <w:r>
        <w:rPr>
          <w:rFonts w:hint="eastAsia" w:ascii="Times New Roman" w:hAnsi="Times New Roman" w:eastAsia="宋体" w:cs="Times New Roman"/>
          <w:spacing w:val="-2"/>
          <w:lang w:val="en-US" w:eastAsia="zh-CN"/>
        </w:rPr>
        <w:t>行为</w:t>
      </w:r>
      <w:r>
        <w:rPr>
          <w:rFonts w:ascii="Times New Roman" w:hAnsi="Times New Roman" w:eastAsia="宋体" w:cs="Times New Roman"/>
          <w:spacing w:val="-2"/>
          <w:lang w:eastAsia="zh-CN"/>
        </w:rPr>
        <w:t>，说明</w:t>
      </w:r>
      <w:r>
        <w:rPr>
          <w:rFonts w:hint="eastAsia" w:ascii="Times New Roman" w:hAnsi="Times New Roman" w:eastAsia="宋体" w:cs="Times New Roman"/>
          <w:spacing w:val="-2"/>
          <w:lang w:val="en-US" w:eastAsia="zh-CN"/>
        </w:rPr>
        <w:t>母牛</w:t>
      </w:r>
      <w:r>
        <w:rPr>
          <w:rFonts w:ascii="Times New Roman" w:hAnsi="Times New Roman" w:eastAsia="宋体" w:cs="Times New Roman"/>
          <w:spacing w:val="-2"/>
          <w:lang w:eastAsia="zh-CN"/>
        </w:rPr>
        <w:t>产期在即，应做好接产准备工作。</w:t>
      </w:r>
    </w:p>
    <w:p w14:paraId="1FA0403D">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⑦临产母牛提前1周转入产房，临产前应给母牛清洗全身，并用刷子刷拭干净。用0.1%～0.2%的高锰酸钾温水或1%～2%的煤酚皂溶液对母牛的外阴以及整个后躯进行消毒，更换垫草。</w:t>
      </w:r>
    </w:p>
    <w:p w14:paraId="32418BFE">
      <w:pPr>
        <w:spacing w:before="120" w:beforeLines="50" w:after="120" w:afterLines="50" w:line="300" w:lineRule="exact"/>
        <w:ind w:firstLine="414" w:firstLineChars="200"/>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5.2.2.3</w:t>
      </w:r>
      <w:r>
        <w:rPr>
          <w:rFonts w:hint="eastAsia" w:ascii="Times New Roman" w:hAnsi="Times New Roman" w:eastAsia="宋体" w:cs="Times New Roman"/>
          <w:b/>
          <w:bCs/>
          <w:spacing w:val="-2"/>
          <w:lang w:val="en-US" w:eastAsia="zh-CN"/>
        </w:rPr>
        <w:t xml:space="preserve"> </w:t>
      </w:r>
      <w:r>
        <w:rPr>
          <w:rFonts w:ascii="Times New Roman" w:hAnsi="Times New Roman" w:eastAsia="宋体" w:cs="Times New Roman"/>
          <w:b/>
          <w:bCs/>
          <w:spacing w:val="-2"/>
          <w:lang w:eastAsia="zh-CN"/>
        </w:rPr>
        <w:t>育成母牛哺乳期饲养管理</w:t>
      </w:r>
    </w:p>
    <w:p w14:paraId="6AF2E568">
      <w:pPr>
        <w:spacing w:line="300" w:lineRule="exact"/>
        <w:ind w:left="416"/>
        <w:rPr>
          <w:rFonts w:ascii="Times New Roman" w:hAnsi="Times New Roman" w:eastAsia="宋体" w:cs="Times New Roman"/>
          <w:spacing w:val="-2"/>
          <w:lang w:eastAsia="zh-CN"/>
        </w:rPr>
      </w:pPr>
      <w:r>
        <w:rPr>
          <w:rFonts w:ascii="Times New Roman" w:hAnsi="Times New Roman" w:eastAsia="宋体" w:cs="Times New Roman"/>
          <w:spacing w:val="-2"/>
          <w:lang w:eastAsia="zh-CN"/>
        </w:rPr>
        <w:t>（1）空怀哺乳期</w:t>
      </w:r>
    </w:p>
    <w:p w14:paraId="54814970">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①分娩当天立即饮喂温热的麸皮盐糖水（食盐100</w:t>
      </w:r>
      <w:r>
        <w:rPr>
          <w:rFonts w:hint="eastAsia" w:ascii="Times New Roman" w:hAnsi="Times New Roman" w:eastAsia="宋体" w:cs="Times New Roman"/>
          <w:spacing w:val="-2"/>
          <w:lang w:val="en-US" w:eastAsia="zh-CN"/>
        </w:rPr>
        <w:t xml:space="preserve"> g</w:t>
      </w:r>
      <w:r>
        <w:rPr>
          <w:rFonts w:ascii="Times New Roman" w:hAnsi="Times New Roman" w:eastAsia="宋体" w:cs="Times New Roman"/>
          <w:spacing w:val="-2"/>
          <w:lang w:eastAsia="zh-CN"/>
        </w:rPr>
        <w:t>、红糖1</w:t>
      </w:r>
      <w:r>
        <w:rPr>
          <w:rFonts w:hint="eastAsia" w:ascii="Times New Roman" w:hAnsi="Times New Roman" w:eastAsia="宋体" w:cs="Times New Roman"/>
          <w:spacing w:val="-2"/>
          <w:lang w:val="en-US" w:eastAsia="zh-CN"/>
        </w:rPr>
        <w:t xml:space="preserve"> kg</w:t>
      </w:r>
      <w:r>
        <w:rPr>
          <w:rFonts w:ascii="Times New Roman" w:hAnsi="Times New Roman" w:eastAsia="宋体" w:cs="Times New Roman"/>
          <w:spacing w:val="-2"/>
          <w:lang w:eastAsia="zh-CN"/>
        </w:rPr>
        <w:t>、麸皮1.5</w:t>
      </w:r>
      <w:r>
        <w:rPr>
          <w:rFonts w:hint="eastAsia" w:ascii="Times New Roman" w:hAnsi="Times New Roman" w:eastAsia="宋体" w:cs="Times New Roman"/>
          <w:spacing w:val="-2"/>
          <w:lang w:val="en-US" w:eastAsia="zh-CN"/>
        </w:rPr>
        <w:t xml:space="preserve"> kg</w:t>
      </w:r>
      <w:r>
        <w:rPr>
          <w:rFonts w:ascii="Times New Roman" w:hAnsi="Times New Roman" w:eastAsia="宋体" w:cs="Times New Roman"/>
          <w:spacing w:val="-2"/>
          <w:lang w:eastAsia="zh-CN"/>
        </w:rPr>
        <w:t>加8～10</w:t>
      </w:r>
      <w:r>
        <w:rPr>
          <w:rFonts w:hint="eastAsia" w:ascii="Times New Roman" w:hAnsi="Times New Roman" w:eastAsia="宋体" w:cs="Times New Roman"/>
          <w:spacing w:val="-2"/>
          <w:lang w:val="en-US" w:eastAsia="zh-CN"/>
        </w:rPr>
        <w:t xml:space="preserve"> kg</w:t>
      </w:r>
      <w:r>
        <w:rPr>
          <w:rFonts w:ascii="Times New Roman" w:hAnsi="Times New Roman" w:eastAsia="宋体" w:cs="Times New Roman"/>
          <w:spacing w:val="-2"/>
          <w:lang w:eastAsia="zh-CN"/>
        </w:rPr>
        <w:t>开水冲调，降温到40℃～45℃），同时喂给优质易消化的新鲜青饲料和青干草。</w:t>
      </w:r>
    </w:p>
    <w:p w14:paraId="61E3B631">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②产后2～6天，</w:t>
      </w:r>
      <w:r>
        <w:rPr>
          <w:rFonts w:hint="eastAsia" w:ascii="Times New Roman" w:hAnsi="Times New Roman" w:eastAsia="宋体" w:cs="Times New Roman"/>
          <w:spacing w:val="-2"/>
          <w:lang w:val="en-US" w:eastAsia="zh-CN"/>
        </w:rPr>
        <w:t>以</w:t>
      </w:r>
      <w:r>
        <w:rPr>
          <w:rFonts w:ascii="Times New Roman" w:hAnsi="Times New Roman" w:eastAsia="宋体" w:cs="Times New Roman"/>
          <w:spacing w:val="-2"/>
          <w:lang w:eastAsia="zh-CN"/>
        </w:rPr>
        <w:t>适口性</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好易消化的青饲料</w:t>
      </w:r>
      <w:r>
        <w:rPr>
          <w:rFonts w:hint="eastAsia" w:ascii="Times New Roman" w:hAnsi="Times New Roman" w:eastAsia="宋体" w:cs="Times New Roman"/>
          <w:spacing w:val="-2"/>
          <w:lang w:val="en-US" w:eastAsia="zh-CN"/>
        </w:rPr>
        <w:t>和</w:t>
      </w:r>
      <w:r>
        <w:rPr>
          <w:rFonts w:ascii="Times New Roman" w:hAnsi="Times New Roman" w:eastAsia="宋体" w:cs="Times New Roman"/>
          <w:spacing w:val="-2"/>
          <w:lang w:eastAsia="zh-CN"/>
        </w:rPr>
        <w:t>干草</w:t>
      </w:r>
      <w:r>
        <w:rPr>
          <w:rFonts w:hint="eastAsia" w:ascii="Times New Roman" w:hAnsi="Times New Roman" w:eastAsia="宋体" w:cs="Times New Roman"/>
          <w:spacing w:val="-2"/>
          <w:lang w:val="en-US" w:eastAsia="zh-CN"/>
        </w:rPr>
        <w:t>为主，</w:t>
      </w:r>
      <w:r>
        <w:rPr>
          <w:rFonts w:ascii="Times New Roman" w:hAnsi="Times New Roman" w:eastAsia="宋体" w:cs="Times New Roman"/>
          <w:spacing w:val="-2"/>
          <w:lang w:eastAsia="zh-CN"/>
        </w:rPr>
        <w:t>精饲料</w:t>
      </w:r>
      <w:r>
        <w:rPr>
          <w:rFonts w:hint="eastAsia" w:ascii="Times New Roman" w:hAnsi="Times New Roman" w:eastAsia="宋体" w:cs="Times New Roman"/>
          <w:spacing w:val="-2"/>
          <w:lang w:val="en-US" w:eastAsia="zh-CN"/>
        </w:rPr>
        <w:t>每日饲喂量为</w:t>
      </w:r>
      <w:r>
        <w:rPr>
          <w:rFonts w:ascii="Times New Roman" w:hAnsi="Times New Roman" w:eastAsia="宋体" w:cs="Times New Roman"/>
          <w:spacing w:val="-2"/>
          <w:lang w:eastAsia="zh-CN"/>
        </w:rPr>
        <w:t>0.5</w:t>
      </w:r>
      <w:r>
        <w:rPr>
          <w:rFonts w:hint="eastAsia" w:ascii="Times New Roman" w:hAnsi="Times New Roman" w:eastAsia="宋体" w:cs="Times New Roman"/>
          <w:spacing w:val="-2"/>
          <w:lang w:val="en-US" w:eastAsia="zh-CN"/>
        </w:rPr>
        <w:t xml:space="preserve"> kg，</w:t>
      </w:r>
      <w:r>
        <w:rPr>
          <w:rFonts w:ascii="Times New Roman" w:hAnsi="Times New Roman" w:eastAsia="宋体" w:cs="Times New Roman"/>
          <w:spacing w:val="-2"/>
          <w:lang w:eastAsia="zh-CN"/>
        </w:rPr>
        <w:t>适当添加优质精饲料和多汁料、青贮饲料</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冬</w:t>
      </w:r>
      <w:r>
        <w:rPr>
          <w:rFonts w:hint="eastAsia" w:ascii="Times New Roman" w:hAnsi="Times New Roman" w:eastAsia="宋体" w:cs="Times New Roman"/>
          <w:spacing w:val="-2"/>
          <w:lang w:val="en-US" w:eastAsia="zh-CN"/>
        </w:rPr>
        <w:t>日</w:t>
      </w:r>
      <w:r>
        <w:rPr>
          <w:rFonts w:ascii="Times New Roman" w:hAnsi="Times New Roman" w:eastAsia="宋体" w:cs="Times New Roman"/>
          <w:spacing w:val="-2"/>
          <w:lang w:eastAsia="zh-CN"/>
        </w:rPr>
        <w:t>饮用温水。</w:t>
      </w:r>
    </w:p>
    <w:p w14:paraId="7522F49C">
      <w:pPr>
        <w:spacing w:line="300" w:lineRule="exact"/>
        <w:ind w:firstLine="412" w:firstLineChars="200"/>
        <w:rPr>
          <w:rFonts w:hint="eastAsia" w:ascii="Times New Roman" w:hAnsi="Times New Roman" w:eastAsia="宋体" w:cs="Times New Roman"/>
          <w:spacing w:val="-2"/>
          <w:lang w:eastAsia="zh-CN"/>
        </w:rPr>
      </w:pPr>
      <w:r>
        <w:rPr>
          <w:rFonts w:ascii="Times New Roman" w:hAnsi="Times New Roman" w:eastAsia="宋体" w:cs="Times New Roman"/>
          <w:spacing w:val="-2"/>
          <w:lang w:eastAsia="zh-CN"/>
        </w:rPr>
        <w:t>③产后7～15天，</w:t>
      </w:r>
      <w:r>
        <w:rPr>
          <w:rFonts w:hint="eastAsia" w:ascii="Times New Roman" w:hAnsi="Times New Roman" w:eastAsia="宋体" w:cs="Times New Roman"/>
          <w:spacing w:val="-2"/>
          <w:lang w:val="en-US" w:eastAsia="zh-CN"/>
        </w:rPr>
        <w:t>此阶段</w:t>
      </w:r>
      <w:r>
        <w:rPr>
          <w:rFonts w:ascii="Times New Roman" w:hAnsi="Times New Roman" w:eastAsia="宋体" w:cs="Times New Roman"/>
          <w:spacing w:val="-2"/>
          <w:lang w:eastAsia="zh-CN"/>
        </w:rPr>
        <w:t>母牛营养需要量明显增加，</w:t>
      </w:r>
      <w:r>
        <w:rPr>
          <w:rFonts w:hint="eastAsia" w:ascii="Times New Roman" w:hAnsi="Times New Roman" w:eastAsia="宋体" w:cs="Times New Roman"/>
          <w:spacing w:val="-2"/>
          <w:lang w:val="en-US" w:eastAsia="zh-CN"/>
        </w:rPr>
        <w:t>应</w:t>
      </w:r>
      <w:r>
        <w:rPr>
          <w:rFonts w:ascii="Times New Roman" w:hAnsi="Times New Roman" w:eastAsia="宋体" w:cs="Times New Roman"/>
          <w:spacing w:val="-2"/>
          <w:lang w:eastAsia="zh-CN"/>
        </w:rPr>
        <w:t>及时调整饲草饲料配方和饲喂量。</w:t>
      </w:r>
      <w:r>
        <w:rPr>
          <w:rFonts w:hint="eastAsia" w:ascii="Times New Roman" w:hAnsi="Times New Roman" w:eastAsia="宋体" w:cs="Times New Roman"/>
          <w:spacing w:val="-2"/>
          <w:lang w:val="en-US" w:eastAsia="zh-CN"/>
        </w:rPr>
        <w:t>其中，</w:t>
      </w:r>
      <w:r>
        <w:rPr>
          <w:rFonts w:ascii="Times New Roman" w:hAnsi="Times New Roman" w:eastAsia="宋体" w:cs="Times New Roman"/>
          <w:spacing w:val="-2"/>
          <w:lang w:eastAsia="zh-CN"/>
        </w:rPr>
        <w:t>精饲料的粗蛋白含量不低于16%</w:t>
      </w:r>
      <w:r>
        <w:rPr>
          <w:rFonts w:hint="eastAsia" w:ascii="Times New Roman" w:hAnsi="Times New Roman" w:eastAsia="宋体" w:cs="Times New Roman"/>
          <w:spacing w:val="-2"/>
          <w:lang w:eastAsia="zh-CN"/>
        </w:rPr>
        <w:t>，</w:t>
      </w:r>
      <w:r>
        <w:rPr>
          <w:rFonts w:ascii="Times New Roman" w:hAnsi="Times New Roman" w:eastAsia="宋体" w:cs="Times New Roman"/>
          <w:spacing w:val="-2"/>
          <w:lang w:eastAsia="zh-CN"/>
        </w:rPr>
        <w:t>青粗饲料充足给予，</w:t>
      </w:r>
      <w:r>
        <w:rPr>
          <w:rFonts w:hint="eastAsia" w:ascii="Times New Roman" w:hAnsi="Times New Roman" w:eastAsia="宋体" w:cs="Times New Roman"/>
          <w:spacing w:val="-2"/>
          <w:lang w:eastAsia="zh-CN"/>
        </w:rPr>
        <w:t>‌钙1%，‌磷0.4%。</w:t>
      </w:r>
    </w:p>
    <w:p w14:paraId="33A4583B">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④发情</w:t>
      </w:r>
      <w:r>
        <w:rPr>
          <w:rFonts w:hint="eastAsia" w:ascii="Times New Roman" w:hAnsi="Times New Roman" w:eastAsia="宋体" w:cs="Times New Roman"/>
          <w:spacing w:val="-2"/>
          <w:lang w:val="en-US" w:eastAsia="zh-CN"/>
        </w:rPr>
        <w:t>期观察：育成母牛哺乳期观察是否发情，</w:t>
      </w:r>
      <w:r>
        <w:rPr>
          <w:rFonts w:ascii="Times New Roman" w:hAnsi="Times New Roman" w:eastAsia="宋体" w:cs="Times New Roman"/>
          <w:spacing w:val="-2"/>
          <w:lang w:eastAsia="zh-CN"/>
        </w:rPr>
        <w:t>应选择在第二或第三个情期进行</w:t>
      </w:r>
      <w:r>
        <w:rPr>
          <w:rFonts w:hint="eastAsia" w:ascii="Times New Roman" w:hAnsi="Times New Roman" w:eastAsia="宋体" w:cs="Times New Roman"/>
          <w:spacing w:val="-2"/>
          <w:lang w:val="en-US" w:eastAsia="zh-CN"/>
        </w:rPr>
        <w:t>配种</w:t>
      </w:r>
      <w:r>
        <w:rPr>
          <w:rFonts w:ascii="Times New Roman" w:hAnsi="Times New Roman" w:eastAsia="宋体" w:cs="Times New Roman"/>
          <w:spacing w:val="-2"/>
          <w:lang w:eastAsia="zh-CN"/>
        </w:rPr>
        <w:t>。</w:t>
      </w:r>
    </w:p>
    <w:p w14:paraId="1CA9C1B9">
      <w:pPr>
        <w:spacing w:line="300" w:lineRule="exact"/>
        <w:ind w:firstLine="412" w:firstLineChars="200"/>
        <w:rPr>
          <w:rFonts w:ascii="Times New Roman" w:hAnsi="Times New Roman" w:eastAsia="宋体" w:cs="Times New Roman"/>
          <w:spacing w:val="-2"/>
          <w:lang w:eastAsia="zh-CN"/>
        </w:rPr>
      </w:pPr>
      <w:r>
        <w:rPr>
          <w:rFonts w:ascii="Times New Roman" w:hAnsi="Times New Roman" w:eastAsia="宋体" w:cs="Times New Roman"/>
          <w:spacing w:val="-2"/>
          <w:lang w:eastAsia="zh-CN"/>
        </w:rPr>
        <w:t>（2）怀孕哺乳期</w:t>
      </w:r>
    </w:p>
    <w:p w14:paraId="7DB2CC9C">
      <w:pPr>
        <w:spacing w:line="300" w:lineRule="exact"/>
        <w:ind w:firstLine="412" w:firstLineChars="200"/>
        <w:rPr>
          <w:rFonts w:ascii="Times New Roman" w:hAnsi="Times New Roman" w:eastAsia="宋体" w:cs="Times New Roman"/>
          <w:spacing w:val="-2"/>
          <w:highlight w:val="none"/>
          <w:lang w:eastAsia="zh-CN"/>
        </w:rPr>
      </w:pPr>
      <w:r>
        <w:rPr>
          <w:rFonts w:ascii="Times New Roman" w:hAnsi="Times New Roman" w:eastAsia="宋体" w:cs="Times New Roman"/>
          <w:spacing w:val="-2"/>
          <w:highlight w:val="none"/>
          <w:lang w:eastAsia="zh-CN"/>
        </w:rPr>
        <w:t>①</w:t>
      </w:r>
      <w:r>
        <w:rPr>
          <w:rFonts w:hint="eastAsia" w:ascii="Times New Roman" w:hAnsi="Times New Roman" w:eastAsia="宋体" w:cs="Times New Roman"/>
          <w:spacing w:val="-2"/>
          <w:highlight w:val="none"/>
          <w:lang w:val="en-US" w:eastAsia="zh-CN"/>
        </w:rPr>
        <w:t>妊娠鉴别：</w:t>
      </w:r>
      <w:r>
        <w:rPr>
          <w:rFonts w:ascii="Times New Roman" w:hAnsi="Times New Roman" w:eastAsia="宋体" w:cs="Times New Roman"/>
          <w:spacing w:val="-2"/>
          <w:highlight w:val="none"/>
          <w:lang w:eastAsia="zh-CN"/>
        </w:rPr>
        <w:t>母牛分娩3个月后</w:t>
      </w:r>
      <w:r>
        <w:rPr>
          <w:rFonts w:hint="eastAsia" w:ascii="Times New Roman" w:hAnsi="Times New Roman" w:eastAsia="宋体" w:cs="Times New Roman"/>
          <w:spacing w:val="-2"/>
          <w:highlight w:val="none"/>
          <w:lang w:eastAsia="zh-CN"/>
        </w:rPr>
        <w:t>，</w:t>
      </w:r>
      <w:r>
        <w:rPr>
          <w:rFonts w:hint="eastAsia" w:ascii="Times New Roman" w:hAnsi="Times New Roman" w:eastAsia="宋体" w:cs="Times New Roman"/>
          <w:spacing w:val="-2"/>
          <w:highlight w:val="none"/>
          <w:lang w:val="en-US" w:eastAsia="zh-CN"/>
        </w:rPr>
        <w:t>对配种母牛进行妊娠鉴别，以便将受胎母牛和未受胎母牛分开。同时，在</w:t>
      </w:r>
      <w:r>
        <w:rPr>
          <w:rFonts w:ascii="Times New Roman" w:hAnsi="Times New Roman" w:eastAsia="宋体" w:cs="Times New Roman"/>
          <w:spacing w:val="-2"/>
          <w:highlight w:val="none"/>
          <w:lang w:eastAsia="zh-CN"/>
        </w:rPr>
        <w:t>配种后2个情期内观察母牛是否有返情现象。如</w:t>
      </w:r>
      <w:r>
        <w:rPr>
          <w:rFonts w:hint="eastAsia" w:ascii="Times New Roman" w:hAnsi="Times New Roman" w:eastAsia="宋体" w:cs="Times New Roman"/>
          <w:spacing w:val="-2"/>
          <w:highlight w:val="none"/>
          <w:lang w:val="en-US" w:eastAsia="zh-CN"/>
        </w:rPr>
        <w:t>对于出现</w:t>
      </w:r>
      <w:r>
        <w:rPr>
          <w:rFonts w:ascii="Times New Roman" w:hAnsi="Times New Roman" w:eastAsia="宋体" w:cs="Times New Roman"/>
          <w:spacing w:val="-2"/>
          <w:highlight w:val="none"/>
          <w:lang w:eastAsia="zh-CN"/>
        </w:rPr>
        <w:t>返情现象</w:t>
      </w:r>
      <w:r>
        <w:rPr>
          <w:rFonts w:hint="eastAsia" w:ascii="Times New Roman" w:hAnsi="Times New Roman" w:eastAsia="宋体" w:cs="Times New Roman"/>
          <w:spacing w:val="-2"/>
          <w:highlight w:val="none"/>
          <w:lang w:eastAsia="zh-CN"/>
        </w:rPr>
        <w:t>的</w:t>
      </w:r>
      <w:r>
        <w:rPr>
          <w:rFonts w:hint="eastAsia" w:ascii="Times New Roman" w:hAnsi="Times New Roman" w:eastAsia="宋体" w:cs="Times New Roman"/>
          <w:spacing w:val="-2"/>
          <w:highlight w:val="none"/>
          <w:lang w:val="en-US" w:eastAsia="zh-CN"/>
        </w:rPr>
        <w:t>母牛</w:t>
      </w:r>
      <w:r>
        <w:rPr>
          <w:rFonts w:ascii="Times New Roman" w:hAnsi="Times New Roman" w:eastAsia="宋体" w:cs="Times New Roman"/>
          <w:spacing w:val="-2"/>
          <w:highlight w:val="none"/>
          <w:lang w:eastAsia="zh-CN"/>
        </w:rPr>
        <w:t>，应进行直肠检查，</w:t>
      </w:r>
      <w:r>
        <w:rPr>
          <w:rFonts w:hint="eastAsia" w:ascii="Times New Roman" w:hAnsi="Times New Roman" w:eastAsia="宋体" w:cs="Times New Roman"/>
          <w:spacing w:val="-2"/>
          <w:highlight w:val="none"/>
          <w:lang w:val="en-US" w:eastAsia="zh-CN"/>
        </w:rPr>
        <w:t>判断</w:t>
      </w:r>
      <w:r>
        <w:rPr>
          <w:rFonts w:ascii="Times New Roman" w:hAnsi="Times New Roman" w:eastAsia="宋体" w:cs="Times New Roman"/>
          <w:spacing w:val="-2"/>
          <w:highlight w:val="none"/>
          <w:lang w:eastAsia="zh-CN"/>
        </w:rPr>
        <w:t>是否为假发情，</w:t>
      </w:r>
      <w:r>
        <w:rPr>
          <w:rFonts w:hint="eastAsia" w:ascii="Times New Roman" w:hAnsi="Times New Roman" w:eastAsia="宋体" w:cs="Times New Roman"/>
          <w:spacing w:val="-2"/>
          <w:highlight w:val="none"/>
          <w:lang w:val="en-US" w:eastAsia="zh-CN"/>
        </w:rPr>
        <w:t>从而</w:t>
      </w:r>
      <w:r>
        <w:rPr>
          <w:rFonts w:ascii="Times New Roman" w:hAnsi="Times New Roman" w:eastAsia="宋体" w:cs="Times New Roman"/>
          <w:spacing w:val="-2"/>
          <w:highlight w:val="none"/>
          <w:lang w:eastAsia="zh-CN"/>
        </w:rPr>
        <w:t>避免误配</w:t>
      </w:r>
      <w:r>
        <w:rPr>
          <w:rFonts w:hint="eastAsia" w:ascii="Times New Roman" w:hAnsi="Times New Roman" w:eastAsia="宋体" w:cs="Times New Roman"/>
          <w:spacing w:val="-2"/>
          <w:highlight w:val="none"/>
          <w:lang w:eastAsia="zh-CN"/>
        </w:rPr>
        <w:t>、</w:t>
      </w:r>
      <w:r>
        <w:rPr>
          <w:rFonts w:ascii="Times New Roman" w:hAnsi="Times New Roman" w:eastAsia="宋体" w:cs="Times New Roman"/>
          <w:spacing w:val="-2"/>
          <w:highlight w:val="none"/>
          <w:lang w:eastAsia="zh-CN"/>
        </w:rPr>
        <w:t>造成流产。</w:t>
      </w:r>
    </w:p>
    <w:p w14:paraId="3DEE8EE3">
      <w:pPr>
        <w:spacing w:line="300" w:lineRule="exact"/>
        <w:ind w:firstLine="412" w:firstLineChars="200"/>
        <w:rPr>
          <w:rFonts w:hint="default" w:ascii="Times New Roman" w:hAnsi="Times New Roman" w:eastAsia="宋体" w:cs="Times New Roman"/>
          <w:spacing w:val="-2"/>
          <w:highlight w:val="yellow"/>
          <w:lang w:val="en-US" w:eastAsia="zh-CN"/>
        </w:rPr>
      </w:pPr>
      <w:r>
        <w:rPr>
          <w:rFonts w:ascii="Times New Roman" w:hAnsi="Times New Roman" w:eastAsia="宋体" w:cs="Times New Roman"/>
          <w:spacing w:val="-2"/>
          <w:lang w:eastAsia="zh-CN"/>
        </w:rPr>
        <w:t>②</w:t>
      </w:r>
      <w:r>
        <w:rPr>
          <w:rFonts w:hint="eastAsia" w:ascii="Times New Roman" w:hAnsi="Times New Roman" w:eastAsia="宋体" w:cs="Times New Roman"/>
          <w:spacing w:val="-2"/>
          <w:lang w:val="en-US" w:eastAsia="zh-CN"/>
        </w:rPr>
        <w:t>饲养管理：</w:t>
      </w:r>
      <w:r>
        <w:rPr>
          <w:rFonts w:ascii="Times New Roman" w:hAnsi="Times New Roman" w:eastAsia="宋体" w:cs="Times New Roman"/>
          <w:spacing w:val="-2"/>
          <w:lang w:eastAsia="zh-CN"/>
        </w:rPr>
        <w:t>怀孕哺乳期</w:t>
      </w:r>
      <w:r>
        <w:rPr>
          <w:rFonts w:hint="eastAsia" w:ascii="Times New Roman" w:hAnsi="Times New Roman" w:eastAsia="宋体" w:cs="Times New Roman"/>
          <w:spacing w:val="-2"/>
          <w:lang w:val="en-US" w:eastAsia="zh-CN"/>
        </w:rPr>
        <w:t>饲养管理与育成母牛怀孕期饲养管理一致。</w:t>
      </w:r>
    </w:p>
    <w:p w14:paraId="14BD94D5">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5.3 犊牛饲养管理</w:t>
      </w:r>
    </w:p>
    <w:p w14:paraId="1342930C">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5.3.1 营养需要</w:t>
      </w:r>
    </w:p>
    <w:p w14:paraId="725E8265">
      <w:pPr>
        <w:spacing w:line="300" w:lineRule="exact"/>
        <w:ind w:firstLine="408" w:firstLineChars="200"/>
        <w:rPr>
          <w:rFonts w:hint="eastAsia" w:ascii="Times New Roman" w:hAnsi="Times New Roman" w:eastAsia="宋体" w:cs="Times New Roman"/>
          <w:spacing w:val="-3"/>
          <w:lang w:val="en-US" w:eastAsia="zh-CN"/>
        </w:rPr>
      </w:pPr>
      <w:r>
        <w:rPr>
          <w:rFonts w:ascii="Times New Roman" w:hAnsi="Times New Roman" w:eastAsia="宋体" w:cs="Times New Roman"/>
          <w:spacing w:val="-3"/>
          <w:lang w:eastAsia="zh-CN"/>
        </w:rPr>
        <w:t>（1）</w:t>
      </w:r>
      <w:r>
        <w:rPr>
          <w:rFonts w:hint="eastAsia" w:ascii="Times New Roman" w:hAnsi="Times New Roman" w:eastAsia="宋体" w:cs="Times New Roman"/>
          <w:spacing w:val="-3"/>
          <w:lang w:val="en-US" w:eastAsia="zh-CN"/>
        </w:rPr>
        <w:t>蛋白质：犊牛的蛋白质需求量为其体重的15%～20%左右，随着生长阶段的不同而有所变化。新生犊牛的每日蛋白质需求约为1.5 g/kg体重；7月龄犊牛每日蛋白质需求约为5 g/kg体重。</w:t>
      </w:r>
    </w:p>
    <w:p w14:paraId="6931E3CD">
      <w:pPr>
        <w:spacing w:line="300" w:lineRule="exact"/>
        <w:ind w:firstLine="408" w:firstLineChars="200"/>
        <w:rPr>
          <w:rFonts w:hint="eastAsia" w:ascii="Times New Roman" w:hAnsi="Times New Roman" w:eastAsia="宋体" w:cs="Times New Roman"/>
          <w:spacing w:val="-3"/>
          <w:lang w:eastAsia="zh-CN"/>
        </w:rPr>
      </w:pPr>
      <w:r>
        <w:rPr>
          <w:rFonts w:ascii="Times New Roman" w:hAnsi="Times New Roman" w:eastAsia="宋体" w:cs="Times New Roman"/>
          <w:spacing w:val="-3"/>
          <w:lang w:eastAsia="zh-CN"/>
        </w:rPr>
        <w:t>（2）</w:t>
      </w:r>
      <w:r>
        <w:rPr>
          <w:rFonts w:hint="eastAsia" w:ascii="Times New Roman" w:hAnsi="Times New Roman" w:eastAsia="宋体" w:cs="Times New Roman"/>
          <w:spacing w:val="-3"/>
          <w:lang w:eastAsia="zh-CN"/>
        </w:rPr>
        <w:t>碳水化合物：</w:t>
      </w:r>
      <w:r>
        <w:rPr>
          <w:rFonts w:hint="eastAsia" w:ascii="Times New Roman" w:hAnsi="Times New Roman" w:eastAsia="宋体" w:cs="Times New Roman"/>
          <w:spacing w:val="-3"/>
          <w:lang w:val="en-US" w:eastAsia="zh-CN"/>
        </w:rPr>
        <w:t>犊牛的</w:t>
      </w:r>
      <w:r>
        <w:rPr>
          <w:rFonts w:hint="eastAsia" w:ascii="Times New Roman" w:hAnsi="Times New Roman" w:eastAsia="宋体" w:cs="Times New Roman"/>
          <w:spacing w:val="-3"/>
          <w:lang w:eastAsia="zh-CN"/>
        </w:rPr>
        <w:t>每日碳水化合物需要量</w:t>
      </w:r>
      <w:r>
        <w:rPr>
          <w:rFonts w:hint="eastAsia" w:ascii="Times New Roman" w:hAnsi="Times New Roman" w:eastAsia="宋体" w:cs="Times New Roman"/>
          <w:spacing w:val="-3"/>
          <w:lang w:val="en-US" w:eastAsia="zh-CN"/>
        </w:rPr>
        <w:t>约</w:t>
      </w:r>
      <w:r>
        <w:rPr>
          <w:rFonts w:hint="eastAsia" w:ascii="Times New Roman" w:hAnsi="Times New Roman" w:eastAsia="宋体" w:cs="Times New Roman"/>
          <w:spacing w:val="-3"/>
          <w:lang w:eastAsia="zh-CN"/>
        </w:rPr>
        <w:t>为其体重的2～3倍。</w:t>
      </w:r>
    </w:p>
    <w:p w14:paraId="4D22E4CE">
      <w:pPr>
        <w:spacing w:line="300" w:lineRule="exact"/>
        <w:ind w:firstLine="408" w:firstLineChars="200"/>
        <w:rPr>
          <w:rFonts w:hint="eastAsia" w:ascii="Times New Roman" w:hAnsi="Times New Roman" w:eastAsia="宋体" w:cs="Times New Roman"/>
          <w:spacing w:val="-3"/>
          <w:lang w:val="en-US"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3</w:t>
      </w: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脂肪：犊牛每日脂肪</w:t>
      </w:r>
      <w:r>
        <w:rPr>
          <w:rFonts w:hint="eastAsia" w:ascii="Times New Roman" w:hAnsi="Times New Roman" w:eastAsia="宋体" w:cs="Times New Roman"/>
          <w:spacing w:val="-3"/>
          <w:lang w:val="en-US" w:eastAsia="zh-CN"/>
        </w:rPr>
        <w:t>需求量</w:t>
      </w:r>
      <w:r>
        <w:rPr>
          <w:rFonts w:hint="eastAsia" w:ascii="Times New Roman" w:hAnsi="Times New Roman" w:eastAsia="宋体" w:cs="Times New Roman"/>
          <w:spacing w:val="-3"/>
          <w:lang w:eastAsia="zh-CN"/>
        </w:rPr>
        <w:t>不应超过蛋白质和碳水化合物的供给量的10%。</w:t>
      </w:r>
    </w:p>
    <w:p w14:paraId="0FF7190B">
      <w:pPr>
        <w:spacing w:line="300" w:lineRule="exact"/>
        <w:ind w:firstLine="408" w:firstLineChars="200"/>
        <w:rPr>
          <w:rFonts w:hint="default" w:ascii="Times New Roman" w:hAnsi="Times New Roman" w:eastAsia="宋体" w:cs="Times New Roman"/>
          <w:spacing w:val="-3"/>
          <w:lang w:val="en-US"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4</w:t>
      </w: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矿物质和维生素：犊牛的矿物质需求量主要包括钙、磷、钠、氯、铜、锌、铁等，</w:t>
      </w:r>
      <w:r>
        <w:rPr>
          <w:rFonts w:hint="eastAsia" w:ascii="Times New Roman" w:hAnsi="Times New Roman" w:eastAsia="宋体" w:cs="Times New Roman"/>
          <w:spacing w:val="-3"/>
          <w:lang w:val="en-US" w:eastAsia="zh-CN"/>
        </w:rPr>
        <w:t>其中</w:t>
      </w:r>
      <w:r>
        <w:rPr>
          <w:rFonts w:ascii="Times New Roman" w:hAnsi="Times New Roman" w:eastAsia="宋体" w:cs="Times New Roman"/>
          <w:spacing w:val="-3"/>
          <w:lang w:eastAsia="zh-CN"/>
        </w:rPr>
        <w:t>哺乳期犊牛</w:t>
      </w:r>
      <w:r>
        <w:rPr>
          <w:rFonts w:hint="eastAsia" w:ascii="Times New Roman" w:hAnsi="Times New Roman" w:eastAsia="宋体" w:cs="Times New Roman"/>
          <w:spacing w:val="-3"/>
          <w:lang w:val="en-US" w:eastAsia="zh-CN"/>
        </w:rPr>
        <w:t>日粮中</w:t>
      </w:r>
      <w:r>
        <w:rPr>
          <w:rFonts w:hint="eastAsia" w:ascii="Times New Roman" w:hAnsi="Times New Roman" w:eastAsia="宋体" w:cs="Times New Roman"/>
          <w:spacing w:val="-3"/>
          <w:lang w:eastAsia="zh-CN"/>
        </w:rPr>
        <w:t>的</w:t>
      </w:r>
      <w:r>
        <w:rPr>
          <w:rFonts w:ascii="Times New Roman" w:hAnsi="Times New Roman" w:eastAsia="宋体" w:cs="Times New Roman"/>
          <w:spacing w:val="-3"/>
          <w:lang w:eastAsia="zh-CN"/>
        </w:rPr>
        <w:t>钙1%、磷0.8%</w:t>
      </w:r>
      <w:r>
        <w:rPr>
          <w:rFonts w:hint="eastAsia" w:ascii="Times New Roman" w:hAnsi="Times New Roman" w:eastAsia="宋体" w:cs="Times New Roman"/>
          <w:spacing w:val="-3"/>
          <w:lang w:eastAsia="zh-CN"/>
        </w:rPr>
        <w:t>，</w:t>
      </w:r>
      <w:r>
        <w:rPr>
          <w:rFonts w:ascii="Times New Roman" w:hAnsi="Times New Roman" w:eastAsia="宋体" w:cs="Times New Roman"/>
          <w:spacing w:val="-3"/>
          <w:lang w:eastAsia="zh-CN"/>
        </w:rPr>
        <w:t>断奶期犊牛</w:t>
      </w:r>
      <w:r>
        <w:rPr>
          <w:rFonts w:hint="eastAsia" w:ascii="Times New Roman" w:hAnsi="Times New Roman" w:eastAsia="宋体" w:cs="Times New Roman"/>
          <w:spacing w:val="-3"/>
          <w:lang w:val="en-US" w:eastAsia="zh-CN"/>
        </w:rPr>
        <w:t>日粮中</w:t>
      </w:r>
      <w:r>
        <w:rPr>
          <w:rFonts w:hint="eastAsia" w:ascii="Times New Roman" w:hAnsi="Times New Roman" w:eastAsia="宋体" w:cs="Times New Roman"/>
          <w:spacing w:val="-3"/>
          <w:lang w:eastAsia="zh-CN"/>
        </w:rPr>
        <w:t>的</w:t>
      </w:r>
      <w:r>
        <w:rPr>
          <w:rFonts w:ascii="Times New Roman" w:hAnsi="Times New Roman" w:eastAsia="宋体" w:cs="Times New Roman"/>
          <w:spacing w:val="-3"/>
          <w:lang w:eastAsia="zh-CN"/>
        </w:rPr>
        <w:t>钙0.65%、磷0.45%。</w:t>
      </w:r>
    </w:p>
    <w:p w14:paraId="66A9AD11">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5.3.2 哺乳</w:t>
      </w:r>
    </w:p>
    <w:p w14:paraId="378D1B75">
      <w:pPr>
        <w:spacing w:line="300" w:lineRule="exact"/>
        <w:ind w:firstLine="408" w:firstLineChars="200"/>
        <w:rPr>
          <w:rFonts w:hint="default" w:ascii="Times New Roman" w:hAnsi="Times New Roman" w:eastAsia="宋体" w:cs="Times New Roman"/>
          <w:spacing w:val="-3"/>
          <w:lang w:val="en-US" w:eastAsia="zh-CN"/>
        </w:rPr>
      </w:pPr>
      <w:r>
        <w:rPr>
          <w:rFonts w:ascii="Times New Roman" w:hAnsi="Times New Roman" w:eastAsia="宋体" w:cs="Times New Roman"/>
          <w:spacing w:val="-3"/>
          <w:lang w:eastAsia="zh-CN"/>
        </w:rPr>
        <w:t>（1）自然哺乳</w:t>
      </w:r>
      <w:r>
        <w:rPr>
          <w:rFonts w:hint="eastAsia" w:ascii="Times New Roman" w:hAnsi="Times New Roman" w:eastAsia="宋体" w:cs="Times New Roman"/>
          <w:spacing w:val="-3"/>
          <w:lang w:eastAsia="zh-CN"/>
        </w:rPr>
        <w:t>：</w:t>
      </w:r>
      <w:r>
        <w:rPr>
          <w:rFonts w:ascii="Times New Roman" w:hAnsi="Times New Roman" w:eastAsia="宋体" w:cs="Times New Roman"/>
          <w:spacing w:val="-3"/>
          <w:lang w:eastAsia="zh-CN"/>
        </w:rPr>
        <w:t>初乳</w:t>
      </w:r>
      <w:r>
        <w:rPr>
          <w:rFonts w:hint="eastAsia" w:ascii="Times New Roman" w:hAnsi="Times New Roman" w:eastAsia="宋体" w:cs="Times New Roman"/>
          <w:spacing w:val="-3"/>
          <w:lang w:val="en-US" w:eastAsia="zh-CN"/>
        </w:rPr>
        <w:t>能够为</w:t>
      </w:r>
      <w:r>
        <w:rPr>
          <w:rFonts w:ascii="Times New Roman" w:hAnsi="Times New Roman" w:eastAsia="宋体" w:cs="Times New Roman"/>
          <w:spacing w:val="-3"/>
          <w:lang w:eastAsia="zh-CN"/>
        </w:rPr>
        <w:t>新生犊牛</w:t>
      </w:r>
      <w:r>
        <w:rPr>
          <w:rFonts w:hint="eastAsia" w:ascii="Times New Roman" w:hAnsi="Times New Roman" w:eastAsia="宋体" w:cs="Times New Roman"/>
          <w:spacing w:val="-3"/>
          <w:lang w:val="en-US" w:eastAsia="zh-CN"/>
        </w:rPr>
        <w:t>提供被动免疫、促进胎粪排出、提供营养物质和促进消化。</w:t>
      </w:r>
      <w:r>
        <w:rPr>
          <w:rFonts w:ascii="Times New Roman" w:hAnsi="Times New Roman" w:eastAsia="宋体" w:cs="Times New Roman"/>
          <w:spacing w:val="-3"/>
          <w:lang w:eastAsia="zh-CN"/>
        </w:rPr>
        <w:t>犊牛出生后应尽量让其早吃、多吃、勤吃</w:t>
      </w:r>
      <w:r>
        <w:rPr>
          <w:rFonts w:hint="eastAsia" w:ascii="Times New Roman" w:hAnsi="Times New Roman" w:eastAsia="宋体" w:cs="Times New Roman"/>
          <w:spacing w:val="-3"/>
          <w:lang w:val="en-US" w:eastAsia="zh-CN"/>
        </w:rPr>
        <w:t>初乳</w:t>
      </w:r>
      <w:r>
        <w:rPr>
          <w:rFonts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尽量犊牛在1小时内吃初乳，最晚不得超过6小时。</w:t>
      </w:r>
    </w:p>
    <w:p w14:paraId="5E7EB3BD">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（2）人工哺乳</w:t>
      </w:r>
      <w:r>
        <w:rPr>
          <w:rFonts w:hint="eastAsia" w:ascii="Times New Roman" w:hAnsi="Times New Roman" w:eastAsia="宋体" w:cs="Times New Roman"/>
          <w:spacing w:val="-3"/>
          <w:lang w:eastAsia="zh-CN"/>
        </w:rPr>
        <w:t>：</w:t>
      </w:r>
      <w:r>
        <w:rPr>
          <w:rFonts w:ascii="Times New Roman" w:hAnsi="Times New Roman" w:eastAsia="宋体" w:cs="Times New Roman"/>
          <w:spacing w:val="-3"/>
          <w:lang w:eastAsia="zh-CN"/>
        </w:rPr>
        <w:t>一般都采用早期断奶，降低成本，哺乳期缩短至3个月以内。犊牛出生后1小时内人工哺喂1～2 L初乳，出生后1天内喂初乳不少于3次，乳温保持在37～39℃。7天后训练犊牛采食精饲料和干草，每次犊牛吃完奶后，可将犊牛颗粒料和青干草放置料桶中任其自由采食，由少到多逐渐添加，当犊牛精饲料采食量达到每日1.5～2</w:t>
      </w:r>
      <w:r>
        <w:rPr>
          <w:rFonts w:hint="eastAsia" w:ascii="Times New Roman" w:hAnsi="Times New Roman" w:eastAsia="宋体" w:cs="Times New Roman"/>
          <w:spacing w:val="-3"/>
          <w:lang w:val="en-US" w:eastAsia="zh-CN"/>
        </w:rPr>
        <w:t xml:space="preserve"> kg</w:t>
      </w:r>
      <w:r>
        <w:rPr>
          <w:rFonts w:ascii="Times New Roman" w:hAnsi="Times New Roman" w:eastAsia="宋体" w:cs="Times New Roman"/>
          <w:spacing w:val="-3"/>
          <w:lang w:eastAsia="zh-CN"/>
        </w:rPr>
        <w:t>时断奶。</w:t>
      </w:r>
    </w:p>
    <w:p w14:paraId="60E55383">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5.3.3 饲养管理</w:t>
      </w:r>
    </w:p>
    <w:p w14:paraId="1528C206">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（1）</w:t>
      </w:r>
      <w:r>
        <w:rPr>
          <w:rFonts w:hint="eastAsia" w:ascii="Times New Roman" w:hAnsi="Times New Roman" w:eastAsia="宋体" w:cs="Times New Roman"/>
          <w:spacing w:val="-3"/>
          <w:lang w:eastAsia="zh-CN"/>
        </w:rPr>
        <w:t>犊牛栏准备：犊牛栏</w:t>
      </w:r>
      <w:r>
        <w:rPr>
          <w:rFonts w:ascii="Times New Roman" w:hAnsi="Times New Roman" w:eastAsia="宋体" w:cs="Times New Roman"/>
          <w:spacing w:val="-3"/>
          <w:lang w:eastAsia="zh-CN"/>
        </w:rPr>
        <w:t>温度不应低于0℃，保持干燥、明亮、无穿堂风，以防犊牛感冒。</w:t>
      </w:r>
      <w:r>
        <w:rPr>
          <w:rFonts w:hint="eastAsia" w:ascii="Times New Roman" w:hAnsi="Times New Roman" w:eastAsia="宋体" w:cs="Times New Roman"/>
          <w:spacing w:val="-3"/>
          <w:lang w:eastAsia="zh-CN"/>
        </w:rPr>
        <w:t>栏内</w:t>
      </w:r>
      <w:r>
        <w:rPr>
          <w:rFonts w:ascii="Times New Roman" w:hAnsi="Times New Roman" w:eastAsia="宋体" w:cs="Times New Roman"/>
          <w:spacing w:val="-3"/>
          <w:lang w:eastAsia="zh-CN"/>
        </w:rPr>
        <w:t>铺垫干燥、较柔软的垫草，注意消毒</w:t>
      </w:r>
      <w:r>
        <w:rPr>
          <w:rFonts w:hint="eastAsia" w:ascii="Times New Roman" w:hAnsi="Times New Roman" w:eastAsia="宋体" w:cs="Times New Roman"/>
          <w:spacing w:val="-3"/>
          <w:lang w:eastAsia="zh-CN"/>
        </w:rPr>
        <w:t>。</w:t>
      </w:r>
    </w:p>
    <w:p w14:paraId="41B2CE1A">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（2）犊牛出生后立即清除口腔、鼻腔粘液，</w:t>
      </w:r>
      <w:r>
        <w:rPr>
          <w:rFonts w:hint="eastAsia" w:ascii="Times New Roman" w:hAnsi="Times New Roman" w:eastAsia="宋体" w:cs="Times New Roman"/>
          <w:spacing w:val="-3"/>
          <w:lang w:val="en-US" w:eastAsia="zh-CN"/>
        </w:rPr>
        <w:t>以防犊牛窒息；</w:t>
      </w:r>
      <w:r>
        <w:rPr>
          <w:rFonts w:ascii="Times New Roman" w:hAnsi="Times New Roman" w:eastAsia="宋体" w:cs="Times New Roman"/>
          <w:spacing w:val="-3"/>
          <w:lang w:eastAsia="zh-CN"/>
        </w:rPr>
        <w:t>用</w:t>
      </w:r>
      <w:r>
        <w:rPr>
          <w:rFonts w:hint="eastAsia" w:ascii="Times New Roman" w:hAnsi="Times New Roman" w:eastAsia="宋体" w:cs="Times New Roman"/>
          <w:spacing w:val="-3"/>
          <w:lang w:val="en-US" w:eastAsia="zh-CN"/>
        </w:rPr>
        <w:t>5%~10%的</w:t>
      </w:r>
      <w:r>
        <w:rPr>
          <w:rFonts w:ascii="Times New Roman" w:hAnsi="Times New Roman" w:eastAsia="宋体" w:cs="Times New Roman"/>
          <w:spacing w:val="-3"/>
          <w:lang w:eastAsia="zh-CN"/>
        </w:rPr>
        <w:t>碘酒消毒脐带</w:t>
      </w:r>
      <w:r>
        <w:rPr>
          <w:rFonts w:hint="eastAsia" w:ascii="Times New Roman" w:hAnsi="Times New Roman" w:eastAsia="宋体" w:cs="Times New Roman"/>
          <w:spacing w:val="-3"/>
          <w:lang w:eastAsia="zh-CN"/>
        </w:rPr>
        <w:t>；</w:t>
      </w:r>
      <w:r>
        <w:rPr>
          <w:rFonts w:ascii="Times New Roman" w:hAnsi="Times New Roman" w:eastAsia="宋体" w:cs="Times New Roman"/>
          <w:spacing w:val="-3"/>
          <w:lang w:eastAsia="zh-CN"/>
        </w:rPr>
        <w:t>剥掉软蹄</w:t>
      </w:r>
      <w:r>
        <w:rPr>
          <w:rFonts w:hint="eastAsia"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便于犊牛站立；</w:t>
      </w:r>
      <w:r>
        <w:rPr>
          <w:rFonts w:ascii="Times New Roman" w:hAnsi="Times New Roman" w:eastAsia="宋体" w:cs="Times New Roman"/>
          <w:spacing w:val="-3"/>
          <w:lang w:eastAsia="zh-CN"/>
        </w:rPr>
        <w:t>进行称重、编号、记录</w:t>
      </w:r>
      <w:r>
        <w:rPr>
          <w:rFonts w:hint="eastAsia" w:ascii="Times New Roman" w:hAnsi="Times New Roman" w:eastAsia="宋体" w:cs="Times New Roman"/>
          <w:spacing w:val="-3"/>
          <w:lang w:val="en-US" w:eastAsia="zh-CN"/>
        </w:rPr>
        <w:t>后</w:t>
      </w:r>
      <w:r>
        <w:rPr>
          <w:rFonts w:ascii="Times New Roman" w:hAnsi="Times New Roman" w:eastAsia="宋体" w:cs="Times New Roman"/>
          <w:spacing w:val="-3"/>
          <w:lang w:eastAsia="zh-CN"/>
        </w:rPr>
        <w:t>，转移至犊牛栏。</w:t>
      </w:r>
    </w:p>
    <w:p w14:paraId="4216FA81">
      <w:pPr>
        <w:spacing w:line="300" w:lineRule="exact"/>
        <w:ind w:firstLine="408" w:firstLineChars="200"/>
        <w:rPr>
          <w:rFonts w:hint="eastAsia" w:ascii="Times New Roman" w:hAnsi="Times New Roman" w:eastAsia="宋体" w:cs="Times New Roman"/>
          <w:spacing w:val="-3"/>
          <w:lang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3</w:t>
      </w:r>
      <w:r>
        <w:rPr>
          <w:rFonts w:ascii="Times New Roman" w:hAnsi="Times New Roman" w:eastAsia="宋体" w:cs="Times New Roman"/>
          <w:spacing w:val="-3"/>
          <w:lang w:eastAsia="zh-CN"/>
        </w:rPr>
        <w:t>）保证犊牛的运动，犊牛出生可在舍内、外运动场活动</w:t>
      </w:r>
      <w:r>
        <w:rPr>
          <w:rFonts w:hint="eastAsia" w:ascii="Times New Roman" w:hAnsi="Times New Roman" w:eastAsia="宋体" w:cs="Times New Roman"/>
          <w:spacing w:val="-3"/>
          <w:lang w:eastAsia="zh-CN"/>
        </w:rPr>
        <w:t>；</w:t>
      </w:r>
      <w:r>
        <w:rPr>
          <w:rFonts w:ascii="Times New Roman" w:hAnsi="Times New Roman" w:eastAsia="宋体" w:cs="Times New Roman"/>
          <w:spacing w:val="-3"/>
          <w:lang w:eastAsia="zh-CN"/>
        </w:rPr>
        <w:t>20日龄</w:t>
      </w:r>
      <w:r>
        <w:rPr>
          <w:rFonts w:hint="eastAsia" w:ascii="Times New Roman" w:hAnsi="Times New Roman" w:eastAsia="宋体" w:cs="Times New Roman"/>
          <w:spacing w:val="-3"/>
          <w:lang w:val="en-US" w:eastAsia="zh-CN"/>
        </w:rPr>
        <w:t>时犊牛</w:t>
      </w:r>
      <w:r>
        <w:rPr>
          <w:rFonts w:ascii="Times New Roman" w:hAnsi="Times New Roman" w:eastAsia="宋体" w:cs="Times New Roman"/>
          <w:spacing w:val="-3"/>
          <w:lang w:eastAsia="zh-CN"/>
        </w:rPr>
        <w:t>运动量逐渐增大，可随母牛一起放牧</w:t>
      </w:r>
      <w:r>
        <w:rPr>
          <w:rFonts w:hint="eastAsia" w:ascii="Times New Roman" w:hAnsi="Times New Roman" w:eastAsia="宋体" w:cs="Times New Roman"/>
          <w:spacing w:val="-3"/>
          <w:lang w:eastAsia="zh-CN"/>
        </w:rPr>
        <w:t>。</w:t>
      </w:r>
    </w:p>
    <w:p w14:paraId="0AE7C3F8">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4</w:t>
      </w:r>
      <w:r>
        <w:rPr>
          <w:rFonts w:ascii="Times New Roman" w:hAnsi="Times New Roman" w:eastAsia="宋体" w:cs="Times New Roman"/>
          <w:spacing w:val="-3"/>
          <w:lang w:eastAsia="zh-CN"/>
        </w:rPr>
        <w:t>）要保持犊牛舍</w:t>
      </w:r>
      <w:r>
        <w:rPr>
          <w:rFonts w:hint="eastAsia" w:ascii="Times New Roman" w:hAnsi="Times New Roman" w:eastAsia="宋体" w:cs="Times New Roman"/>
          <w:spacing w:val="-3"/>
          <w:lang w:val="en-US" w:eastAsia="zh-CN"/>
        </w:rPr>
        <w:t>清洁卫生、</w:t>
      </w:r>
      <w:r>
        <w:rPr>
          <w:rFonts w:ascii="Times New Roman" w:hAnsi="Times New Roman" w:eastAsia="宋体" w:cs="Times New Roman"/>
          <w:spacing w:val="-3"/>
          <w:lang w:eastAsia="zh-CN"/>
        </w:rPr>
        <w:t>通风良好，</w:t>
      </w:r>
      <w:r>
        <w:rPr>
          <w:rFonts w:hint="eastAsia" w:ascii="Times New Roman" w:hAnsi="Times New Roman" w:eastAsia="宋体" w:cs="Times New Roman"/>
          <w:spacing w:val="-3"/>
          <w:lang w:val="en-US" w:eastAsia="zh-CN"/>
        </w:rPr>
        <w:t>对犊牛舍</w:t>
      </w:r>
      <w:r>
        <w:rPr>
          <w:rFonts w:ascii="Times New Roman" w:hAnsi="Times New Roman" w:eastAsia="宋体" w:cs="Times New Roman"/>
          <w:spacing w:val="-3"/>
          <w:lang w:eastAsia="zh-CN"/>
        </w:rPr>
        <w:t>定期</w:t>
      </w:r>
      <w:r>
        <w:rPr>
          <w:rFonts w:hint="eastAsia" w:ascii="Times New Roman" w:hAnsi="Times New Roman" w:eastAsia="宋体" w:cs="Times New Roman"/>
          <w:spacing w:val="-3"/>
          <w:lang w:val="en-US" w:eastAsia="zh-CN"/>
        </w:rPr>
        <w:t>进行</w:t>
      </w:r>
      <w:r>
        <w:rPr>
          <w:rFonts w:ascii="Times New Roman" w:hAnsi="Times New Roman" w:eastAsia="宋体" w:cs="Times New Roman"/>
          <w:spacing w:val="-3"/>
          <w:lang w:eastAsia="zh-CN"/>
        </w:rPr>
        <w:t>消毒，适时更换垫料。</w:t>
      </w:r>
    </w:p>
    <w:p w14:paraId="5680A318">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5</w:t>
      </w:r>
      <w:r>
        <w:rPr>
          <w:rFonts w:ascii="Times New Roman" w:hAnsi="Times New Roman" w:eastAsia="宋体" w:cs="Times New Roman"/>
          <w:spacing w:val="-3"/>
          <w:lang w:eastAsia="zh-CN"/>
        </w:rPr>
        <w:t>）犊牛15～20日龄应开始调教采食犊牛精料及青绿饲料。</w:t>
      </w:r>
    </w:p>
    <w:p w14:paraId="2097250C">
      <w:pPr>
        <w:spacing w:line="300" w:lineRule="exact"/>
        <w:ind w:firstLine="408" w:firstLineChars="200"/>
        <w:rPr>
          <w:rFonts w:ascii="Times New Roman" w:hAnsi="Times New Roman" w:eastAsia="宋体" w:cs="Times New Roman"/>
          <w:spacing w:val="-3"/>
          <w:lang w:eastAsia="zh-CN"/>
        </w:rPr>
      </w:pPr>
      <w:r>
        <w:rPr>
          <w:rFonts w:ascii="Times New Roman" w:hAnsi="Times New Roman" w:eastAsia="宋体" w:cs="Times New Roman"/>
          <w:spacing w:val="-3"/>
          <w:lang w:eastAsia="zh-CN"/>
        </w:rPr>
        <w:t>（</w:t>
      </w:r>
      <w:r>
        <w:rPr>
          <w:rFonts w:hint="eastAsia" w:ascii="Times New Roman" w:hAnsi="Times New Roman" w:eastAsia="宋体" w:cs="Times New Roman"/>
          <w:spacing w:val="-3"/>
          <w:lang w:eastAsia="zh-CN"/>
        </w:rPr>
        <w:t>6</w:t>
      </w:r>
      <w:r>
        <w:rPr>
          <w:rFonts w:ascii="Times New Roman" w:hAnsi="Times New Roman" w:eastAsia="宋体" w:cs="Times New Roman"/>
          <w:spacing w:val="-3"/>
          <w:lang w:eastAsia="zh-CN"/>
        </w:rPr>
        <w:t>）幼龄育肥公犊牛要及时去势，一般在2～3月龄进行，犊牛20日龄之后可以随群放牧，对犊牛要进行补料，可在牛舍或牛圈内隔出犊牛补饲栏，饲喂优质草料，隔栏间隙可容犊牛自由进出（高1.2米、间隙宽0.35～0.4米），犊牛自然哺乳一般时间较长，大约至6月龄断奶。</w:t>
      </w:r>
    </w:p>
    <w:p w14:paraId="689E8B0B">
      <w:pPr>
        <w:spacing w:before="120" w:beforeLines="50" w:after="120" w:afterLines="50" w:line="300" w:lineRule="exact"/>
        <w:outlineLvl w:val="2"/>
        <w:rPr>
          <w:rFonts w:ascii="Times New Roman" w:hAnsi="Times New Roman" w:eastAsia="宋体" w:cs="Times New Roman"/>
          <w:b/>
          <w:bCs/>
          <w:spacing w:val="-3"/>
          <w:lang w:eastAsia="zh-CN"/>
        </w:rPr>
      </w:pPr>
      <w:r>
        <w:rPr>
          <w:rFonts w:ascii="Times New Roman" w:hAnsi="Times New Roman" w:eastAsia="宋体" w:cs="Times New Roman"/>
          <w:b/>
          <w:bCs/>
          <w:spacing w:val="-3"/>
          <w:lang w:eastAsia="zh-CN"/>
        </w:rPr>
        <w:t>5.4 种公牛饲养管理</w:t>
      </w:r>
    </w:p>
    <w:p w14:paraId="4328FC0D">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5.4.1 种公牛营养需要</w:t>
      </w:r>
    </w:p>
    <w:p w14:paraId="3A070964">
      <w:pPr>
        <w:spacing w:line="300" w:lineRule="exact"/>
        <w:ind w:firstLine="408" w:firstLineChars="200"/>
        <w:rPr>
          <w:rFonts w:hint="eastAsia" w:ascii="Times New Roman" w:hAnsi="Times New Roman" w:eastAsia="宋体" w:cs="Times New Roman"/>
          <w:spacing w:val="-3"/>
          <w:lang w:eastAsia="zh-CN"/>
        </w:rPr>
      </w:pPr>
      <w:r>
        <w:rPr>
          <w:rFonts w:hint="eastAsia"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1</w:t>
      </w:r>
      <w:r>
        <w:rPr>
          <w:rFonts w:hint="eastAsia" w:ascii="Times New Roman" w:hAnsi="Times New Roman" w:eastAsia="宋体" w:cs="Times New Roman"/>
          <w:spacing w:val="-3"/>
          <w:lang w:eastAsia="zh-CN"/>
        </w:rPr>
        <w:t>）</w:t>
      </w:r>
      <w:r>
        <w:rPr>
          <w:rFonts w:hint="eastAsia" w:ascii="Times New Roman" w:hAnsi="Times New Roman" w:eastAsia="宋体" w:cs="Times New Roman"/>
          <w:spacing w:val="-3"/>
          <w:lang w:val="en-US" w:eastAsia="zh-CN"/>
        </w:rPr>
        <w:t>精饲料：</w:t>
      </w:r>
      <w:r>
        <w:rPr>
          <w:rFonts w:hint="eastAsia" w:ascii="Times New Roman" w:hAnsi="Times New Roman" w:eastAsia="宋体" w:cs="Times New Roman"/>
          <w:spacing w:val="-3"/>
          <w:lang w:eastAsia="zh-CN"/>
        </w:rPr>
        <w:t>‌精</w:t>
      </w:r>
      <w:r>
        <w:rPr>
          <w:rFonts w:hint="eastAsia" w:ascii="Times New Roman" w:hAnsi="Times New Roman" w:eastAsia="宋体" w:cs="Times New Roman"/>
          <w:spacing w:val="-3"/>
          <w:lang w:val="en-US" w:eastAsia="zh-CN"/>
        </w:rPr>
        <w:t>饲</w:t>
      </w:r>
      <w:r>
        <w:rPr>
          <w:rFonts w:hint="eastAsia" w:ascii="Times New Roman" w:hAnsi="Times New Roman" w:eastAsia="宋体" w:cs="Times New Roman"/>
          <w:spacing w:val="-3"/>
          <w:lang w:eastAsia="zh-CN"/>
        </w:rPr>
        <w:t>料</w:t>
      </w:r>
      <w:r>
        <w:rPr>
          <w:rFonts w:hint="eastAsia" w:ascii="Times New Roman" w:hAnsi="Times New Roman" w:eastAsia="宋体" w:cs="Times New Roman"/>
          <w:spacing w:val="-3"/>
          <w:lang w:val="en-US" w:eastAsia="zh-CN"/>
        </w:rPr>
        <w:t>中</w:t>
      </w:r>
      <w:r>
        <w:rPr>
          <w:rFonts w:hint="eastAsia" w:ascii="Times New Roman" w:hAnsi="Times New Roman" w:eastAsia="宋体" w:cs="Times New Roman"/>
          <w:spacing w:val="-3"/>
          <w:lang w:eastAsia="zh-CN"/>
        </w:rPr>
        <w:t>蛋白质</w:t>
      </w:r>
      <w:r>
        <w:rPr>
          <w:rFonts w:hint="eastAsia" w:ascii="Times New Roman" w:hAnsi="Times New Roman" w:eastAsia="宋体" w:cs="Times New Roman"/>
          <w:spacing w:val="-3"/>
          <w:lang w:val="en-US" w:eastAsia="zh-CN"/>
        </w:rPr>
        <w:t>应</w:t>
      </w:r>
      <w:r>
        <w:rPr>
          <w:rFonts w:hint="eastAsia" w:ascii="Times New Roman" w:hAnsi="Times New Roman" w:eastAsia="宋体" w:cs="Times New Roman"/>
          <w:spacing w:val="-3"/>
          <w:lang w:eastAsia="zh-CN"/>
        </w:rPr>
        <w:t>‌占总营养价值的40%～50%为宜。</w:t>
      </w:r>
    </w:p>
    <w:p w14:paraId="77425B34">
      <w:pPr>
        <w:spacing w:line="300" w:lineRule="exact"/>
        <w:ind w:firstLine="416" w:firstLineChars="200"/>
        <w:rPr>
          <w:rFonts w:hint="eastAsia" w:ascii="Times New Roman" w:hAnsi="Times New Roman" w:eastAsia="宋体" w:cs="Times New Roman"/>
          <w:spacing w:val="-3"/>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2</w:t>
      </w: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粗饲料：</w:t>
      </w:r>
      <w:r>
        <w:rPr>
          <w:rFonts w:hint="eastAsia" w:ascii="Times New Roman" w:hAnsi="Times New Roman" w:eastAsia="宋体" w:cs="Times New Roman"/>
          <w:spacing w:val="-3"/>
          <w:lang w:eastAsia="zh-CN"/>
        </w:rPr>
        <w:t>‌成年种公牛的精、‌粗饲料的给量标准‌可按每100千克体重每天约0.5千克精饲料和1千克粗饲料饲喂。</w:t>
      </w:r>
    </w:p>
    <w:p w14:paraId="6A80C4C1">
      <w:pPr>
        <w:spacing w:line="300" w:lineRule="exact"/>
        <w:ind w:firstLine="416" w:firstLineChars="200"/>
        <w:rPr>
          <w:rFonts w:hint="default" w:ascii="Times New Roman" w:hAnsi="Times New Roman" w:eastAsia="宋体" w:cs="Times New Roman"/>
          <w:spacing w:val="-3"/>
          <w:lang w:val="en-US"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3</w:t>
      </w: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矿物质和维生素：种公牛的日粮中要注意维生素、矿物质与微量元素的添加量，其中</w:t>
      </w:r>
      <w:r>
        <w:rPr>
          <w:rFonts w:ascii="Times New Roman" w:hAnsi="Times New Roman" w:eastAsia="宋体" w:cs="Times New Roman"/>
          <w:spacing w:val="-1"/>
          <w:lang w:eastAsia="zh-CN"/>
        </w:rPr>
        <w:t>日粮干物质采食量占体质量的2%～2.5%，每千克饲料干物质含消化能12 MJ，粗蛋白12%、钙0.3%、磷0.3%。</w:t>
      </w:r>
    </w:p>
    <w:p w14:paraId="5EF7BF2D">
      <w:pPr>
        <w:spacing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5.4.2 种公牛的饲养</w:t>
      </w:r>
    </w:p>
    <w:p w14:paraId="3F3C86ED">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00" w:lineRule="exact"/>
        <w:ind w:firstLine="414" w:firstLineChars="200"/>
        <w:textAlignment w:val="baseline"/>
        <w:rPr>
          <w:rFonts w:hint="eastAsia" w:ascii="Times New Roman" w:hAnsi="Times New Roman" w:eastAsia="宋体" w:cs="Times New Roman"/>
          <w:spacing w:val="-1"/>
          <w:lang w:val="en-US" w:eastAsia="zh-CN"/>
        </w:rPr>
      </w:pPr>
      <w:r>
        <w:rPr>
          <w:rFonts w:hint="eastAsia" w:ascii="Times New Roman" w:hAnsi="Times New Roman" w:eastAsia="宋体" w:cs="Times New Roman"/>
          <w:b/>
          <w:bCs/>
          <w:spacing w:val="-2"/>
          <w:lang w:val="en-US" w:eastAsia="zh-CN"/>
        </w:rPr>
        <w:t>5.4.2.1 青年种公牛的饲养</w:t>
      </w:r>
    </w:p>
    <w:p w14:paraId="4828D678">
      <w:pPr>
        <w:spacing w:line="300" w:lineRule="exact"/>
        <w:ind w:firstLine="416" w:firstLineChars="200"/>
        <w:rPr>
          <w:rFonts w:ascii="Times New Roman" w:hAnsi="Times New Roman" w:eastAsia="宋体" w:cs="Times New Roman"/>
          <w:spacing w:val="-1"/>
          <w:lang w:eastAsia="zh-CN"/>
        </w:rPr>
      </w:pPr>
      <w:r>
        <w:rPr>
          <w:rFonts w:hint="eastAsia" w:ascii="Times New Roman" w:hAnsi="Times New Roman" w:eastAsia="宋体" w:cs="Times New Roman"/>
          <w:spacing w:val="-1"/>
          <w:lang w:val="en-US" w:eastAsia="zh-CN"/>
        </w:rPr>
        <w:t>青年种公牛饲喂时应</w:t>
      </w:r>
      <w:r>
        <w:rPr>
          <w:rFonts w:ascii="Times New Roman" w:hAnsi="Times New Roman" w:eastAsia="宋体" w:cs="Times New Roman"/>
          <w:spacing w:val="-1"/>
          <w:lang w:eastAsia="zh-CN"/>
        </w:rPr>
        <w:t>控制粗饲料喂量，不宜喂给容积大、质量差的青、粗料</w:t>
      </w:r>
      <w:r>
        <w:rPr>
          <w:rFonts w:hint="eastAsia" w:ascii="Times New Roman" w:hAnsi="Times New Roman" w:eastAsia="宋体" w:cs="Times New Roman"/>
          <w:spacing w:val="-1"/>
          <w:lang w:eastAsia="zh-CN"/>
        </w:rPr>
        <w:t>，</w:t>
      </w:r>
      <w:r>
        <w:rPr>
          <w:rFonts w:ascii="Times New Roman" w:hAnsi="Times New Roman" w:eastAsia="宋体" w:cs="Times New Roman"/>
          <w:spacing w:val="-1"/>
          <w:lang w:eastAsia="zh-CN"/>
        </w:rPr>
        <w:t>以防止过多采食而造成</w:t>
      </w:r>
      <w:r>
        <w:rPr>
          <w:rFonts w:hint="eastAsia" w:ascii="Times New Roman" w:hAnsi="Times New Roman" w:eastAsia="宋体" w:cs="Times New Roman"/>
          <w:spacing w:val="-1"/>
          <w:lang w:eastAsia="zh-CN"/>
        </w:rPr>
        <w:t>“</w:t>
      </w:r>
      <w:r>
        <w:rPr>
          <w:rFonts w:ascii="Times New Roman" w:hAnsi="Times New Roman" w:eastAsia="宋体" w:cs="Times New Roman"/>
          <w:spacing w:val="-1"/>
          <w:lang w:eastAsia="zh-CN"/>
        </w:rPr>
        <w:t>草腹</w:t>
      </w:r>
      <w:r>
        <w:rPr>
          <w:rFonts w:hint="eastAsia" w:ascii="Times New Roman" w:hAnsi="Times New Roman" w:eastAsia="宋体" w:cs="Times New Roman"/>
          <w:spacing w:val="-1"/>
          <w:lang w:eastAsia="zh-CN"/>
        </w:rPr>
        <w:t>”</w:t>
      </w: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进而</w:t>
      </w:r>
      <w:r>
        <w:rPr>
          <w:rFonts w:ascii="Times New Roman" w:hAnsi="Times New Roman" w:eastAsia="宋体" w:cs="Times New Roman"/>
          <w:spacing w:val="-1"/>
          <w:lang w:eastAsia="zh-CN"/>
        </w:rPr>
        <w:t>影响配种或采精。</w:t>
      </w:r>
    </w:p>
    <w:p w14:paraId="5E619635">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00" w:lineRule="exact"/>
        <w:ind w:firstLine="414" w:firstLineChars="200"/>
        <w:textAlignment w:val="baseline"/>
        <w:rPr>
          <w:rFonts w:hint="eastAsia" w:ascii="Times New Roman" w:hAnsi="Times New Roman" w:eastAsia="宋体" w:cs="Times New Roman"/>
          <w:b/>
          <w:bCs/>
          <w:spacing w:val="-2"/>
          <w:lang w:val="en-US" w:eastAsia="zh-CN"/>
        </w:rPr>
      </w:pPr>
      <w:r>
        <w:rPr>
          <w:rFonts w:hint="eastAsia" w:ascii="Times New Roman" w:hAnsi="Times New Roman" w:eastAsia="宋体" w:cs="Times New Roman"/>
          <w:b/>
          <w:bCs/>
          <w:spacing w:val="-2"/>
          <w:lang w:val="en-US" w:eastAsia="zh-CN"/>
        </w:rPr>
        <w:t>5.4.2.2 成年种公牛的饲养</w:t>
      </w:r>
    </w:p>
    <w:p w14:paraId="56751A92">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成年种公牛饲养</w:t>
      </w:r>
      <w:r>
        <w:rPr>
          <w:rFonts w:hint="eastAsia" w:ascii="Times New Roman" w:hAnsi="Times New Roman" w:eastAsia="宋体" w:cs="Times New Roman"/>
          <w:spacing w:val="-1"/>
          <w:lang w:val="en-US" w:eastAsia="zh-CN"/>
        </w:rPr>
        <w:t>时</w:t>
      </w:r>
      <w:r>
        <w:rPr>
          <w:rFonts w:ascii="Times New Roman" w:hAnsi="Times New Roman" w:eastAsia="宋体" w:cs="Times New Roman"/>
          <w:spacing w:val="-1"/>
          <w:lang w:eastAsia="zh-CN"/>
        </w:rPr>
        <w:t>，体况维持中、上等</w:t>
      </w:r>
      <w:r>
        <w:rPr>
          <w:rFonts w:hint="eastAsia" w:ascii="Times New Roman" w:hAnsi="Times New Roman" w:eastAsia="宋体" w:cs="Times New Roman"/>
          <w:spacing w:val="-1"/>
          <w:lang w:val="en-US" w:eastAsia="zh-CN"/>
        </w:rPr>
        <w:t>最佳，应避免</w:t>
      </w:r>
      <w:r>
        <w:rPr>
          <w:rFonts w:ascii="Times New Roman" w:hAnsi="Times New Roman" w:eastAsia="宋体" w:cs="Times New Roman"/>
          <w:spacing w:val="-1"/>
          <w:lang w:eastAsia="zh-CN"/>
        </w:rPr>
        <w:t>日粮能量</w:t>
      </w:r>
      <w:r>
        <w:rPr>
          <w:rFonts w:hint="eastAsia" w:ascii="Times New Roman" w:hAnsi="Times New Roman" w:eastAsia="宋体" w:cs="Times New Roman"/>
          <w:spacing w:val="-1"/>
          <w:lang w:val="en-US" w:eastAsia="zh-CN"/>
        </w:rPr>
        <w:t>和种类不均衡造成的体况评分较高或较低</w:t>
      </w: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饲喂时</w:t>
      </w:r>
      <w:r>
        <w:rPr>
          <w:rFonts w:ascii="Times New Roman" w:hAnsi="Times New Roman" w:eastAsia="宋体" w:cs="Times New Roman"/>
          <w:spacing w:val="-1"/>
          <w:lang w:eastAsia="zh-CN"/>
        </w:rPr>
        <w:t>以精饲料为主，</w:t>
      </w:r>
      <w:r>
        <w:rPr>
          <w:rFonts w:hint="eastAsia" w:ascii="Times New Roman" w:hAnsi="Times New Roman" w:eastAsia="宋体" w:cs="Times New Roman"/>
          <w:spacing w:val="-1"/>
          <w:lang w:val="en-US" w:eastAsia="zh-CN"/>
        </w:rPr>
        <w:t>各种</w:t>
      </w:r>
      <w:r>
        <w:rPr>
          <w:rFonts w:ascii="Times New Roman" w:hAnsi="Times New Roman" w:eastAsia="宋体" w:cs="Times New Roman"/>
          <w:spacing w:val="-1"/>
          <w:lang w:eastAsia="zh-CN"/>
        </w:rPr>
        <w:t>营养成分应保持平衡</w:t>
      </w:r>
      <w:r>
        <w:rPr>
          <w:rFonts w:hint="eastAsia"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其中，</w:t>
      </w:r>
      <w:r>
        <w:rPr>
          <w:rFonts w:ascii="Times New Roman" w:hAnsi="Times New Roman" w:eastAsia="宋体" w:cs="Times New Roman"/>
          <w:spacing w:val="-1"/>
          <w:lang w:eastAsia="zh-CN"/>
        </w:rPr>
        <w:t>精饲料占日粮干物质的50</w:t>
      </w:r>
      <w:r>
        <w:rPr>
          <w:rFonts w:hint="eastAsia" w:ascii="Times New Roman" w:hAnsi="Times New Roman" w:eastAsia="宋体" w:cs="Times New Roman"/>
          <w:spacing w:val="-1"/>
          <w:lang w:val="en-US" w:eastAsia="zh-CN"/>
        </w:rPr>
        <w:t>%</w:t>
      </w:r>
      <w:r>
        <w:rPr>
          <w:rFonts w:ascii="Times New Roman" w:hAnsi="Times New Roman" w:eastAsia="宋体" w:cs="Times New Roman"/>
          <w:spacing w:val="-1"/>
          <w:lang w:eastAsia="zh-CN"/>
        </w:rPr>
        <w:t>～60%，青饲料可与干草切短搭配使用，且以优质青干草为主。蛋白质饲料以大豆粕、动物蛋白为主，菜籽饼和棉籽饼少喂或不喂。</w:t>
      </w:r>
    </w:p>
    <w:p w14:paraId="14F6B6C6">
      <w:pPr>
        <w:spacing w:before="120" w:beforeLines="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5.4.3 种公牛的管理</w:t>
      </w:r>
    </w:p>
    <w:p w14:paraId="2F6BEFD6">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（1）分别在种公牛6月龄、8～10月龄，为种公牛穿鼻环。</w:t>
      </w:r>
    </w:p>
    <w:p w14:paraId="438DF8AD">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eastAsia="zh-CN"/>
        </w:rPr>
        <w:t>2</w:t>
      </w:r>
      <w:r>
        <w:rPr>
          <w:rFonts w:ascii="Times New Roman" w:hAnsi="Times New Roman" w:eastAsia="宋体" w:cs="Times New Roman"/>
          <w:spacing w:val="-1"/>
          <w:lang w:eastAsia="zh-CN"/>
        </w:rPr>
        <w:t>）种公牛要单栏饲养，鼻环、绳索必须结实可靠，围栏牢固。</w:t>
      </w:r>
    </w:p>
    <w:p w14:paraId="157024DB">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eastAsia="zh-CN"/>
        </w:rPr>
        <w:t>3</w:t>
      </w:r>
      <w:r>
        <w:rPr>
          <w:rFonts w:ascii="Times New Roman" w:hAnsi="Times New Roman" w:eastAsia="宋体" w:cs="Times New Roman"/>
          <w:spacing w:val="-1"/>
          <w:lang w:eastAsia="zh-CN"/>
        </w:rPr>
        <w:t>）加强种公牛运动管控，种公牛每天要保持3～4小时的运动量，降低种公牛四肢疾病风险，保障精子活力，提高其繁殖能力。</w:t>
      </w:r>
    </w:p>
    <w:p w14:paraId="3017430C">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eastAsia="zh-CN"/>
        </w:rPr>
        <w:t>4</w:t>
      </w:r>
      <w:r>
        <w:rPr>
          <w:rFonts w:ascii="Times New Roman" w:hAnsi="Times New Roman" w:eastAsia="宋体" w:cs="Times New Roman"/>
          <w:spacing w:val="-1"/>
          <w:lang w:eastAsia="zh-CN"/>
        </w:rPr>
        <w:t>）炎热季节要采取相应的防暑降温措施，</w:t>
      </w:r>
      <w:r>
        <w:rPr>
          <w:rFonts w:hint="eastAsia" w:ascii="Times New Roman" w:hAnsi="Times New Roman" w:eastAsia="宋体" w:cs="Times New Roman"/>
          <w:spacing w:val="-1"/>
          <w:lang w:val="en-US" w:eastAsia="zh-CN"/>
        </w:rPr>
        <w:t>以防种公牛热应激；</w:t>
      </w:r>
      <w:r>
        <w:rPr>
          <w:rFonts w:ascii="Times New Roman" w:hAnsi="Times New Roman" w:eastAsia="宋体" w:cs="Times New Roman"/>
          <w:spacing w:val="-1"/>
          <w:lang w:eastAsia="zh-CN"/>
        </w:rPr>
        <w:t>寒冷季节要防风、防寒、铺垫草，保持牛舍干燥温暖。</w:t>
      </w:r>
    </w:p>
    <w:p w14:paraId="4E0EC8E2">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5</w:t>
      </w: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做好</w:t>
      </w:r>
      <w:r>
        <w:rPr>
          <w:rFonts w:ascii="Times New Roman" w:hAnsi="Times New Roman" w:eastAsia="宋体" w:cs="Times New Roman"/>
          <w:spacing w:val="-1"/>
          <w:lang w:eastAsia="zh-CN"/>
        </w:rPr>
        <w:t>种公牛的躯体</w:t>
      </w:r>
      <w:r>
        <w:rPr>
          <w:rFonts w:hint="eastAsia" w:ascii="Times New Roman" w:hAnsi="Times New Roman" w:eastAsia="宋体" w:cs="Times New Roman"/>
          <w:spacing w:val="-1"/>
          <w:lang w:val="en-US" w:eastAsia="zh-CN"/>
        </w:rPr>
        <w:t>清洁和牛蹄保养，</w:t>
      </w:r>
      <w:r>
        <w:rPr>
          <w:rFonts w:ascii="Times New Roman" w:hAnsi="Times New Roman" w:eastAsia="宋体" w:cs="Times New Roman"/>
          <w:spacing w:val="-1"/>
          <w:lang w:eastAsia="zh-CN"/>
        </w:rPr>
        <w:t>每天用钢丝刷拭</w:t>
      </w:r>
      <w:r>
        <w:rPr>
          <w:rFonts w:hint="eastAsia" w:ascii="Times New Roman" w:hAnsi="Times New Roman" w:eastAsia="宋体" w:cs="Times New Roman"/>
          <w:spacing w:val="-1"/>
          <w:lang w:val="en-US" w:eastAsia="zh-CN"/>
        </w:rPr>
        <w:t>躯体</w:t>
      </w:r>
      <w:r>
        <w:rPr>
          <w:rFonts w:ascii="Times New Roman" w:hAnsi="Times New Roman" w:eastAsia="宋体" w:cs="Times New Roman"/>
          <w:spacing w:val="-1"/>
          <w:lang w:eastAsia="zh-CN"/>
        </w:rPr>
        <w:t>1-2次，每年春秋季各修蹄1次。</w:t>
      </w:r>
    </w:p>
    <w:p w14:paraId="6152169B">
      <w:pPr>
        <w:spacing w:line="300" w:lineRule="exact"/>
        <w:ind w:firstLine="416" w:firstLineChars="200"/>
        <w:rPr>
          <w:rFonts w:ascii="Times New Roman" w:hAnsi="Times New Roman" w:eastAsia="宋体" w:cs="Times New Roman"/>
          <w:spacing w:val="-1"/>
          <w:lang w:eastAsia="zh-CN"/>
        </w:rPr>
      </w:pPr>
      <w:r>
        <w:rPr>
          <w:rFonts w:ascii="Times New Roman" w:hAnsi="Times New Roman" w:eastAsia="宋体" w:cs="Times New Roman"/>
          <w:spacing w:val="-1"/>
          <w:lang w:eastAsia="zh-CN"/>
        </w:rPr>
        <w:t>（</w:t>
      </w:r>
      <w:r>
        <w:rPr>
          <w:rFonts w:hint="eastAsia" w:ascii="Times New Roman" w:hAnsi="Times New Roman" w:eastAsia="宋体" w:cs="Times New Roman"/>
          <w:spacing w:val="-1"/>
          <w:lang w:val="en-US" w:eastAsia="zh-CN"/>
        </w:rPr>
        <w:t>6</w:t>
      </w:r>
      <w:r>
        <w:rPr>
          <w:rFonts w:ascii="Times New Roman" w:hAnsi="Times New Roman" w:eastAsia="宋体" w:cs="Times New Roman"/>
          <w:spacing w:val="-1"/>
          <w:lang w:eastAsia="zh-CN"/>
        </w:rPr>
        <w:t>）应密切注意种公牛睾丸发育情况，定期内检查种公牛精液质量，实现对公牛疾病的有效预防。</w:t>
      </w:r>
    </w:p>
    <w:p w14:paraId="389F12EF">
      <w:pPr>
        <w:spacing w:before="360" w:beforeLines="1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5.5 疫病防控</w:t>
      </w:r>
    </w:p>
    <w:p w14:paraId="393012A1">
      <w:pPr>
        <w:spacing w:before="120" w:beforeLines="50" w:after="120" w:afterLines="50" w:line="300" w:lineRule="exact"/>
        <w:rPr>
          <w:rFonts w:hint="default" w:ascii="Times New Roman" w:hAnsi="Times New Roman" w:eastAsia="宋体" w:cs="Times New Roman"/>
          <w:b/>
          <w:bCs/>
          <w:spacing w:val="-2"/>
          <w:lang w:val="en-US" w:eastAsia="zh-CN"/>
        </w:rPr>
      </w:pPr>
      <w:r>
        <w:rPr>
          <w:rFonts w:hint="eastAsia" w:ascii="Times New Roman" w:hAnsi="Times New Roman" w:eastAsia="宋体" w:cs="Times New Roman"/>
          <w:b/>
          <w:bCs/>
          <w:spacing w:val="-2"/>
          <w:lang w:val="en-US" w:eastAsia="zh-CN"/>
        </w:rPr>
        <w:t>5.5.1 疫苗接种</w:t>
      </w:r>
    </w:p>
    <w:p w14:paraId="0719930B">
      <w:pPr>
        <w:spacing w:line="300" w:lineRule="exact"/>
        <w:ind w:firstLine="408" w:firstLineChars="200"/>
        <w:rPr>
          <w:rFonts w:ascii="Times New Roman" w:hAnsi="Times New Roman" w:eastAsia="宋体" w:cs="Times New Roman"/>
          <w:color w:val="auto"/>
          <w:spacing w:val="-3"/>
          <w:lang w:eastAsia="zh-CN"/>
        </w:rPr>
      </w:pPr>
      <w:r>
        <w:rPr>
          <w:rFonts w:ascii="Times New Roman" w:hAnsi="Times New Roman" w:eastAsia="宋体" w:cs="Times New Roman"/>
          <w:color w:val="auto"/>
          <w:spacing w:val="-3"/>
          <w:lang w:eastAsia="zh-CN"/>
        </w:rPr>
        <w:t>定期进行口蹄疫、牛结核、牛出败、炭疽、传染性胸膜肺炎等疫病的接种和免疫。</w:t>
      </w:r>
    </w:p>
    <w:p w14:paraId="05814926">
      <w:pPr>
        <w:spacing w:before="120" w:beforeLines="50" w:after="120" w:afterLines="50" w:line="300" w:lineRule="exact"/>
        <w:rPr>
          <w:rFonts w:hint="default" w:ascii="Times New Roman" w:hAnsi="Times New Roman" w:eastAsia="宋体" w:cs="Times New Roman"/>
          <w:b/>
          <w:bCs/>
          <w:spacing w:val="-2"/>
          <w:lang w:val="en-US" w:eastAsia="zh-CN"/>
        </w:rPr>
      </w:pPr>
      <w:r>
        <w:rPr>
          <w:rFonts w:hint="eastAsia" w:ascii="Times New Roman" w:hAnsi="Times New Roman" w:eastAsia="宋体" w:cs="Times New Roman"/>
          <w:b/>
          <w:bCs/>
          <w:spacing w:val="-2"/>
          <w:lang w:val="en-US" w:eastAsia="zh-CN"/>
        </w:rPr>
        <w:t>5.5.2 驱虫</w:t>
      </w:r>
    </w:p>
    <w:p w14:paraId="24AD72B3">
      <w:pPr>
        <w:spacing w:line="300" w:lineRule="exact"/>
        <w:ind w:firstLine="408" w:firstLineChars="200"/>
        <w:rPr>
          <w:rFonts w:hint="default" w:ascii="Times New Roman" w:hAnsi="Times New Roman" w:eastAsia="宋体" w:cs="Times New Roman"/>
          <w:color w:val="auto"/>
          <w:spacing w:val="-3"/>
          <w:lang w:val="en-US" w:eastAsia="zh-CN"/>
        </w:rPr>
      </w:pPr>
      <w:r>
        <w:rPr>
          <w:rFonts w:ascii="Times New Roman" w:hAnsi="Times New Roman" w:eastAsia="宋体" w:cs="Times New Roman"/>
          <w:color w:val="auto"/>
          <w:spacing w:val="-3"/>
          <w:lang w:eastAsia="zh-CN"/>
        </w:rPr>
        <w:t>定期驱除</w:t>
      </w:r>
      <w:r>
        <w:rPr>
          <w:rFonts w:hint="eastAsia" w:ascii="Times New Roman" w:hAnsi="Times New Roman" w:eastAsia="宋体" w:cs="Times New Roman"/>
          <w:color w:val="auto"/>
          <w:spacing w:val="-3"/>
          <w:lang w:val="en-US" w:eastAsia="zh-CN"/>
        </w:rPr>
        <w:t>水牛体表和</w:t>
      </w:r>
      <w:r>
        <w:rPr>
          <w:rFonts w:ascii="Times New Roman" w:hAnsi="Times New Roman" w:eastAsia="宋体" w:cs="Times New Roman"/>
          <w:color w:val="auto"/>
          <w:spacing w:val="-3"/>
          <w:lang w:eastAsia="zh-CN"/>
        </w:rPr>
        <w:t>体内寄生虫，</w:t>
      </w:r>
      <w:r>
        <w:rPr>
          <w:rFonts w:hint="eastAsia" w:ascii="Times New Roman" w:hAnsi="Times New Roman" w:eastAsia="宋体" w:cs="Times New Roman"/>
          <w:color w:val="auto"/>
          <w:spacing w:val="-3"/>
          <w:lang w:val="en-US" w:eastAsia="zh-CN"/>
        </w:rPr>
        <w:t>尤其在放牧式饲养期间，要做好驱虫管理。</w:t>
      </w:r>
    </w:p>
    <w:p w14:paraId="5E9C6E47">
      <w:pPr>
        <w:spacing w:before="120" w:beforeLines="50" w:after="120" w:afterLines="50" w:line="300" w:lineRule="exact"/>
        <w:rPr>
          <w:rFonts w:hint="default" w:ascii="Times New Roman" w:hAnsi="Times New Roman" w:eastAsia="宋体" w:cs="Times New Roman"/>
          <w:b/>
          <w:bCs/>
          <w:spacing w:val="-2"/>
          <w:lang w:val="en-US" w:eastAsia="zh-CN"/>
        </w:rPr>
      </w:pPr>
      <w:r>
        <w:rPr>
          <w:rFonts w:hint="eastAsia" w:ascii="Times New Roman" w:hAnsi="Times New Roman" w:eastAsia="宋体" w:cs="Times New Roman"/>
          <w:b/>
          <w:bCs/>
          <w:spacing w:val="-2"/>
          <w:lang w:val="en-US" w:eastAsia="zh-CN"/>
        </w:rPr>
        <w:t>5.5.3 检疫和消毒</w:t>
      </w:r>
    </w:p>
    <w:p w14:paraId="2487AE49">
      <w:pPr>
        <w:spacing w:line="300" w:lineRule="exact"/>
        <w:ind w:firstLine="408" w:firstLineChars="200"/>
        <w:rPr>
          <w:rFonts w:hint="default" w:ascii="Times New Roman" w:hAnsi="Times New Roman" w:eastAsia="宋体" w:cs="Times New Roman"/>
          <w:color w:val="auto"/>
          <w:spacing w:val="-3"/>
          <w:lang w:val="en-US" w:eastAsia="zh-CN"/>
        </w:rPr>
      </w:pPr>
      <w:r>
        <w:rPr>
          <w:rFonts w:hint="eastAsia" w:ascii="Times New Roman" w:hAnsi="Times New Roman" w:eastAsia="宋体" w:cs="Times New Roman"/>
          <w:color w:val="auto"/>
          <w:spacing w:val="-3"/>
          <w:lang w:val="en-US" w:eastAsia="zh-CN"/>
        </w:rPr>
        <w:t>定期对牛舍进行消毒，完善检验检疫制度，并做好相关防疫记录。</w:t>
      </w:r>
    </w:p>
    <w:p w14:paraId="266629D7">
      <w:pPr>
        <w:spacing w:before="360" w:beforeLines="150" w:after="120" w:afterLines="50" w:line="300" w:lineRule="exact"/>
        <w:rPr>
          <w:rFonts w:ascii="Times New Roman" w:hAnsi="Times New Roman" w:eastAsia="宋体" w:cs="Times New Roman"/>
          <w:b/>
          <w:bCs/>
          <w:spacing w:val="-2"/>
          <w:lang w:eastAsia="zh-CN"/>
        </w:rPr>
      </w:pPr>
      <w:r>
        <w:rPr>
          <w:rFonts w:ascii="Times New Roman" w:hAnsi="Times New Roman" w:eastAsia="宋体" w:cs="Times New Roman"/>
          <w:b/>
          <w:bCs/>
          <w:spacing w:val="-2"/>
          <w:lang w:eastAsia="zh-CN"/>
        </w:rPr>
        <w:t>5.6 生产记录</w:t>
      </w:r>
    </w:p>
    <w:p w14:paraId="0F6C7DDA">
      <w:pPr>
        <w:spacing w:line="300" w:lineRule="exact"/>
        <w:ind w:firstLine="408" w:firstLineChars="200"/>
        <w:rPr>
          <w:rFonts w:ascii="Times New Roman" w:hAnsi="Times New Roman" w:eastAsia="宋体" w:cs="Times New Roman"/>
          <w:color w:val="auto"/>
          <w:spacing w:val="-3"/>
          <w:lang w:eastAsia="zh-CN"/>
        </w:rPr>
      </w:pPr>
      <w:r>
        <w:rPr>
          <w:rFonts w:ascii="Times New Roman" w:hAnsi="Times New Roman" w:eastAsia="宋体" w:cs="Times New Roman"/>
          <w:color w:val="auto"/>
          <w:spacing w:val="-3"/>
          <w:lang w:eastAsia="zh-CN"/>
        </w:rPr>
        <w:t>建立健全生产记录档案，内容包括：种牛卡片、配种繁殖记录、生长发育记录、历年牛群繁殖动态表、饲料消耗记录表。生产记录保存时间不少于2年。</w:t>
      </w:r>
    </w:p>
    <w:p w14:paraId="27AA83EF">
      <w:pPr>
        <w:spacing w:line="300" w:lineRule="exact"/>
        <w:rPr>
          <w:rFonts w:ascii="Times New Roman" w:hAnsi="Times New Roman" w:cs="Times New Roman"/>
          <w:lang w:eastAsia="zh-CN"/>
        </w:rPr>
      </w:pPr>
    </w:p>
    <w:sectPr>
      <w:footerReference r:id="rId4" w:type="default"/>
      <w:type w:val="continuous"/>
      <w:pgSz w:w="11907" w:h="16839"/>
      <w:pgMar w:top="1431" w:right="1330" w:bottom="1308" w:left="1014" w:header="0" w:footer="1132" w:gutter="0"/>
      <w:cols w:equalWidth="0" w:num="1">
        <w:col w:w="956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414EF">
    <w:pPr>
      <w:spacing w:line="230" w:lineRule="auto"/>
      <w:ind w:left="9072"/>
      <w:rPr>
        <w:rFonts w:hint="eastAsia" w:ascii="宋体" w:hAnsi="宋体" w:eastAsia="宋体" w:cs="宋体"/>
        <w:sz w:val="18"/>
        <w:szCs w:val="18"/>
      </w:rPr>
    </w:pPr>
    <w:r>
      <w:rPr>
        <w:rFonts w:ascii="宋体" w:hAnsi="宋体" w:eastAsia="宋体" w:cs="宋体"/>
        <w:sz w:val="18"/>
        <w:szCs w:val="18"/>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A2599">
    <w:pPr>
      <w:spacing w:line="170" w:lineRule="auto"/>
      <w:jc w:val="right"/>
      <w:rPr>
        <w:rFonts w:hint="eastAsia" w:ascii="宋体" w:hAnsi="宋体" w:eastAsia="宋体" w:cs="宋体"/>
        <w:sz w:val="18"/>
        <w:szCs w:val="18"/>
      </w:rPr>
    </w:pPr>
    <w:r>
      <w:rPr>
        <w:rFonts w:ascii="宋体" w:hAnsi="宋体" w:eastAsia="宋体" w:cs="宋体"/>
        <w:spacing w:val="-10"/>
        <w:sz w:val="18"/>
        <w:szCs w:val="18"/>
      </w:rPr>
      <w:t>2</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4885C9"/>
    <w:multiLevelType w:val="singleLevel"/>
    <w:tmpl w:val="F04885C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GE3NmQ0NGM3ZWVkZWJlYzNmZjA0NjliNWFmMDE0YTUifQ=="/>
  </w:docVars>
  <w:rsids>
    <w:rsidRoot w:val="00C2538E"/>
    <w:rsid w:val="000A5CEB"/>
    <w:rsid w:val="001259F1"/>
    <w:rsid w:val="00495F92"/>
    <w:rsid w:val="00592156"/>
    <w:rsid w:val="005A6CB2"/>
    <w:rsid w:val="009021F6"/>
    <w:rsid w:val="0095206C"/>
    <w:rsid w:val="00A44C4E"/>
    <w:rsid w:val="00B2291A"/>
    <w:rsid w:val="00C2538E"/>
    <w:rsid w:val="00F22523"/>
    <w:rsid w:val="16705205"/>
    <w:rsid w:val="249146F7"/>
    <w:rsid w:val="27D112AE"/>
    <w:rsid w:val="3A8A2AC6"/>
    <w:rsid w:val="3B6F4C0F"/>
    <w:rsid w:val="3E2972F7"/>
    <w:rsid w:val="59297779"/>
    <w:rsid w:val="686D4100"/>
    <w:rsid w:val="7A460355"/>
    <w:rsid w:val="7A962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after="260" w:line="413" w:lineRule="auto"/>
      <w:outlineLvl w:val="1"/>
    </w:pPr>
    <w:rPr>
      <w:rFonts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Body Text"/>
    <w:basedOn w:val="1"/>
    <w:semiHidden/>
    <w:qFormat/>
    <w:uiPriority w:val="0"/>
    <w:rPr>
      <w:rFonts w:eastAsia="Arial"/>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二级无"/>
    <w:basedOn w:val="9"/>
    <w:qFormat/>
    <w:uiPriority w:val="0"/>
    <w:pPr>
      <w:spacing w:beforeLines="0" w:afterLines="0"/>
    </w:pPr>
    <w:rPr>
      <w:rFonts w:ascii="宋体" w:eastAsia="宋体"/>
    </w:rPr>
  </w:style>
  <w:style w:type="paragraph" w:customStyle="1" w:styleId="9">
    <w:name w:val="二级条标题"/>
    <w:basedOn w:val="10"/>
    <w:next w:val="11"/>
    <w:qFormat/>
    <w:uiPriority w:val="0"/>
    <w:pPr>
      <w:spacing w:before="50" w:after="50"/>
      <w:outlineLvl w:val="3"/>
    </w:pPr>
  </w:style>
  <w:style w:type="paragraph" w:customStyle="1" w:styleId="10">
    <w:name w:val="一级条标题"/>
    <w:next w:val="1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4"/>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4982</Words>
  <Characters>5342</Characters>
  <Lines>40</Lines>
  <Paragraphs>11</Paragraphs>
  <TotalTime>17</TotalTime>
  <ScaleCrop>false</ScaleCrop>
  <LinksUpToDate>false</LinksUpToDate>
  <CharactersWithSpaces>5513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2023-03-24T11:59:00Z</dcterms:created>
  <dc:creator>CNIS</dc:creator>
  <cp:lastModifiedBy>朕略萌</cp:lastModifiedBy>
  <dcterms:modified xsi:type="dcterms:W3CDTF">2024-08-12T12:47:07Z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2024-07-29T14:31:46Z</vt:filetime>
  </property>
  <property fmtid="{D5CDD505-2E9C-101B-9397-08002B2CF9AE}" pid="4" name="KSOProductBuildVer">
    <vt:lpwstr>2052-12.1.0.17147</vt:lpwstr>
  </property>
  <property fmtid="{D5CDD505-2E9C-101B-9397-08002B2CF9AE}" pid="5" name="ICV">
    <vt:lpwstr>7764F0E93FAC4086A376DB3043D136FC_12</vt:lpwstr>
  </property>
</Properties>
</file>