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561E7A">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61E7A">
              <w:rPr>
                <w:rFonts w:ascii="黑体" w:eastAsia="黑体" w:hAnsi="黑体"/>
                <w:sz w:val="21"/>
                <w:szCs w:val="21"/>
              </w:rPr>
              <w:t>91.040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561E7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61E7A">
              <w:rPr>
                <w:rFonts w:ascii="黑体" w:eastAsia="黑体" w:hAnsi="黑体"/>
                <w:sz w:val="21"/>
                <w:szCs w:val="21"/>
              </w:rPr>
              <w:t>P33</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561E7A">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561E7A">
              <w:t>63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561E7A">
        <w:rPr>
          <w:rFonts w:ascii="黑体" w:eastAsia="黑体"/>
          <w:b w:val="0"/>
          <w:w w:val="100"/>
          <w:sz w:val="48"/>
        </w:rPr>
        <w:t>青海省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370C8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308A7">
        <w:t>农村户厕改造技术规范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B43098">
        <w:rPr>
          <w:noProof/>
          <w:sz w:val="24"/>
          <w:szCs w:val="28"/>
        </w:rPr>
      </w:r>
      <w:r w:rsidR="00B43098">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BA43F5">
        <w:rPr>
          <w:rFonts w:hint="eastAsia"/>
          <w:noProof/>
          <w:sz w:val="21"/>
          <w:szCs w:val="28"/>
        </w:rPr>
        <w:t>（本草案完成时间：）</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B43098">
        <w:rPr>
          <w:b/>
          <w:noProof/>
          <w:sz w:val="21"/>
          <w:szCs w:val="28"/>
        </w:rPr>
      </w:r>
      <w:r w:rsidR="00B43098">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61E7A">
        <w:rPr>
          <w:rFonts w:hAnsi="黑体"/>
          <w:w w:val="100"/>
          <w:sz w:val="28"/>
        </w:rPr>
        <w:t>青海省市场监督管理局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1591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C8543E" w:rsidRDefault="00C8543E" w:rsidP="00C8543E">
      <w:pPr>
        <w:pStyle w:val="afffffc"/>
        <w:spacing w:after="468"/>
      </w:pPr>
      <w:bookmarkStart w:id="21" w:name="BookMark1"/>
      <w:bookmarkStart w:id="22" w:name="_Toc177721845"/>
      <w:bookmarkStart w:id="23" w:name="_Toc177741360"/>
      <w:bookmarkStart w:id="24" w:name="_Toc177741418"/>
      <w:r w:rsidRPr="00C8543E">
        <w:rPr>
          <w:rFonts w:hint="eastAsia"/>
          <w:spacing w:val="320"/>
        </w:rPr>
        <w:lastRenderedPageBreak/>
        <w:t>目</w:t>
      </w:r>
      <w:r>
        <w:rPr>
          <w:rFonts w:hint="eastAsia"/>
        </w:rPr>
        <w:t>次</w:t>
      </w:r>
    </w:p>
    <w:p w:rsidR="00C8543E" w:rsidRPr="00C8543E" w:rsidRDefault="00C8543E">
      <w:pPr>
        <w:pStyle w:val="10"/>
        <w:tabs>
          <w:tab w:val="right" w:leader="dot" w:pos="9344"/>
        </w:tabs>
        <w:rPr>
          <w:rFonts w:asciiTheme="minorHAnsi" w:eastAsiaTheme="minorEastAsia" w:hAnsiTheme="minorHAnsi" w:cstheme="minorBidi"/>
          <w:noProof/>
          <w:szCs w:val="22"/>
        </w:rPr>
      </w:pPr>
      <w:r w:rsidRPr="00C8543E">
        <w:fldChar w:fldCharType="begin"/>
      </w:r>
      <w:r w:rsidRPr="00C8543E">
        <w:instrText xml:space="preserve"> TOC \o "1-1" \h </w:instrText>
      </w:r>
      <w:r w:rsidRPr="00C8543E">
        <w:fldChar w:fldCharType="separate"/>
      </w:r>
      <w:hyperlink w:anchor="_Toc177741467" w:history="1">
        <w:r w:rsidRPr="00C8543E">
          <w:rPr>
            <w:rStyle w:val="affffff7"/>
            <w:rFonts w:hint="eastAsia"/>
            <w:noProof/>
          </w:rPr>
          <w:t>前言</w:t>
        </w:r>
        <w:r w:rsidRPr="00C8543E">
          <w:rPr>
            <w:noProof/>
          </w:rPr>
          <w:tab/>
        </w:r>
        <w:r w:rsidRPr="00C8543E">
          <w:rPr>
            <w:noProof/>
          </w:rPr>
          <w:fldChar w:fldCharType="begin"/>
        </w:r>
        <w:r w:rsidRPr="00C8543E">
          <w:rPr>
            <w:noProof/>
          </w:rPr>
          <w:instrText xml:space="preserve"> PAGEREF _Toc177741467 \h </w:instrText>
        </w:r>
        <w:r w:rsidRPr="00C8543E">
          <w:rPr>
            <w:noProof/>
          </w:rPr>
        </w:r>
        <w:r w:rsidRPr="00C8543E">
          <w:rPr>
            <w:noProof/>
          </w:rPr>
          <w:fldChar w:fldCharType="separate"/>
        </w:r>
        <w:r w:rsidR="00C70D6D">
          <w:rPr>
            <w:noProof/>
          </w:rPr>
          <w:t>II</w:t>
        </w:r>
        <w:r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68" w:history="1">
        <w:r w:rsidR="00C8543E" w:rsidRPr="00C8543E">
          <w:rPr>
            <w:rStyle w:val="affffff7"/>
            <w:noProof/>
          </w:rPr>
          <w:t>1</w:t>
        </w:r>
        <w:r w:rsidR="00C8543E">
          <w:rPr>
            <w:rStyle w:val="affffff7"/>
            <w:noProof/>
          </w:rPr>
          <w:t xml:space="preserve"> </w:t>
        </w:r>
        <w:r w:rsidR="00C8543E" w:rsidRPr="00C8543E">
          <w:rPr>
            <w:rStyle w:val="affffff7"/>
            <w:rFonts w:hint="eastAsia"/>
            <w:noProof/>
          </w:rPr>
          <w:t xml:space="preserve"> 范围</w:t>
        </w:r>
        <w:r w:rsidR="00C8543E" w:rsidRPr="00C8543E">
          <w:rPr>
            <w:noProof/>
          </w:rPr>
          <w:tab/>
        </w:r>
        <w:r w:rsidR="00C8543E" w:rsidRPr="00C8543E">
          <w:rPr>
            <w:noProof/>
          </w:rPr>
          <w:fldChar w:fldCharType="begin"/>
        </w:r>
        <w:r w:rsidR="00C8543E" w:rsidRPr="00C8543E">
          <w:rPr>
            <w:noProof/>
          </w:rPr>
          <w:instrText xml:space="preserve"> PAGEREF _Toc177741468 \h </w:instrText>
        </w:r>
        <w:r w:rsidR="00C8543E" w:rsidRPr="00C8543E">
          <w:rPr>
            <w:noProof/>
          </w:rPr>
        </w:r>
        <w:r w:rsidR="00C8543E" w:rsidRPr="00C8543E">
          <w:rPr>
            <w:noProof/>
          </w:rPr>
          <w:fldChar w:fldCharType="separate"/>
        </w:r>
        <w:r w:rsidR="00C70D6D">
          <w:rPr>
            <w:noProof/>
          </w:rPr>
          <w:t>3</w:t>
        </w:r>
        <w:r w:rsidR="00C8543E"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69" w:history="1">
        <w:r w:rsidR="00C8543E" w:rsidRPr="00C8543E">
          <w:rPr>
            <w:rStyle w:val="affffff7"/>
            <w:noProof/>
          </w:rPr>
          <w:t>2</w:t>
        </w:r>
        <w:r w:rsidR="00C8543E">
          <w:rPr>
            <w:rStyle w:val="affffff7"/>
            <w:noProof/>
          </w:rPr>
          <w:t xml:space="preserve"> </w:t>
        </w:r>
        <w:r w:rsidR="00C8543E" w:rsidRPr="00C8543E">
          <w:rPr>
            <w:rStyle w:val="affffff7"/>
            <w:rFonts w:hint="eastAsia"/>
            <w:noProof/>
          </w:rPr>
          <w:t xml:space="preserve"> 规范性引用文件</w:t>
        </w:r>
        <w:r w:rsidR="00C8543E" w:rsidRPr="00C8543E">
          <w:rPr>
            <w:noProof/>
          </w:rPr>
          <w:tab/>
        </w:r>
        <w:r w:rsidR="00C8543E" w:rsidRPr="00C8543E">
          <w:rPr>
            <w:noProof/>
          </w:rPr>
          <w:fldChar w:fldCharType="begin"/>
        </w:r>
        <w:r w:rsidR="00C8543E" w:rsidRPr="00C8543E">
          <w:rPr>
            <w:noProof/>
          </w:rPr>
          <w:instrText xml:space="preserve"> PAGEREF _Toc177741469 \h </w:instrText>
        </w:r>
        <w:r w:rsidR="00C8543E" w:rsidRPr="00C8543E">
          <w:rPr>
            <w:noProof/>
          </w:rPr>
        </w:r>
        <w:r w:rsidR="00C8543E" w:rsidRPr="00C8543E">
          <w:rPr>
            <w:noProof/>
          </w:rPr>
          <w:fldChar w:fldCharType="separate"/>
        </w:r>
        <w:r w:rsidR="00C70D6D">
          <w:rPr>
            <w:noProof/>
          </w:rPr>
          <w:t>3</w:t>
        </w:r>
        <w:r w:rsidR="00C8543E"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70" w:history="1">
        <w:r w:rsidR="00C8543E" w:rsidRPr="00C8543E">
          <w:rPr>
            <w:rStyle w:val="affffff7"/>
            <w:noProof/>
          </w:rPr>
          <w:t>3</w:t>
        </w:r>
        <w:r w:rsidR="00C8543E">
          <w:rPr>
            <w:rStyle w:val="affffff7"/>
            <w:noProof/>
          </w:rPr>
          <w:t xml:space="preserve"> </w:t>
        </w:r>
        <w:r w:rsidR="00C8543E" w:rsidRPr="00C8543E">
          <w:rPr>
            <w:rStyle w:val="affffff7"/>
            <w:rFonts w:hint="eastAsia"/>
            <w:noProof/>
          </w:rPr>
          <w:t xml:space="preserve"> 术语和定义</w:t>
        </w:r>
        <w:r w:rsidR="00C8543E" w:rsidRPr="00C8543E">
          <w:rPr>
            <w:noProof/>
          </w:rPr>
          <w:tab/>
        </w:r>
        <w:r w:rsidR="00C8543E" w:rsidRPr="00C8543E">
          <w:rPr>
            <w:noProof/>
          </w:rPr>
          <w:fldChar w:fldCharType="begin"/>
        </w:r>
        <w:r w:rsidR="00C8543E" w:rsidRPr="00C8543E">
          <w:rPr>
            <w:noProof/>
          </w:rPr>
          <w:instrText xml:space="preserve"> PAGEREF _Toc177741470 \h </w:instrText>
        </w:r>
        <w:r w:rsidR="00C8543E" w:rsidRPr="00C8543E">
          <w:rPr>
            <w:noProof/>
          </w:rPr>
        </w:r>
        <w:r w:rsidR="00C8543E" w:rsidRPr="00C8543E">
          <w:rPr>
            <w:noProof/>
          </w:rPr>
          <w:fldChar w:fldCharType="separate"/>
        </w:r>
        <w:r w:rsidR="00C70D6D">
          <w:rPr>
            <w:noProof/>
          </w:rPr>
          <w:t>3</w:t>
        </w:r>
        <w:r w:rsidR="00C8543E"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71" w:history="1">
        <w:r w:rsidR="00C8543E" w:rsidRPr="00C8543E">
          <w:rPr>
            <w:rStyle w:val="affffff7"/>
            <w:noProof/>
          </w:rPr>
          <w:t>4</w:t>
        </w:r>
        <w:r w:rsidR="00C8543E">
          <w:rPr>
            <w:rStyle w:val="affffff7"/>
            <w:noProof/>
          </w:rPr>
          <w:t xml:space="preserve"> </w:t>
        </w:r>
        <w:r w:rsidR="00C8543E" w:rsidRPr="00C8543E">
          <w:rPr>
            <w:rStyle w:val="affffff7"/>
            <w:rFonts w:hint="eastAsia"/>
            <w:noProof/>
          </w:rPr>
          <w:t xml:space="preserve"> 基本要求</w:t>
        </w:r>
        <w:r w:rsidR="00C8543E" w:rsidRPr="00C8543E">
          <w:rPr>
            <w:noProof/>
          </w:rPr>
          <w:tab/>
        </w:r>
        <w:r w:rsidR="00C8543E" w:rsidRPr="00C8543E">
          <w:rPr>
            <w:noProof/>
          </w:rPr>
          <w:fldChar w:fldCharType="begin"/>
        </w:r>
        <w:r w:rsidR="00C8543E" w:rsidRPr="00C8543E">
          <w:rPr>
            <w:noProof/>
          </w:rPr>
          <w:instrText xml:space="preserve"> PAGEREF _Toc177741471 \h </w:instrText>
        </w:r>
        <w:r w:rsidR="00C8543E" w:rsidRPr="00C8543E">
          <w:rPr>
            <w:noProof/>
          </w:rPr>
        </w:r>
        <w:r w:rsidR="00C8543E" w:rsidRPr="00C8543E">
          <w:rPr>
            <w:noProof/>
          </w:rPr>
          <w:fldChar w:fldCharType="separate"/>
        </w:r>
        <w:r w:rsidR="00C70D6D">
          <w:rPr>
            <w:noProof/>
          </w:rPr>
          <w:t>4</w:t>
        </w:r>
        <w:r w:rsidR="00C8543E"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72" w:history="1">
        <w:r w:rsidR="00C8543E" w:rsidRPr="00C8543E">
          <w:rPr>
            <w:rStyle w:val="affffff7"/>
            <w:noProof/>
          </w:rPr>
          <w:t>5</w:t>
        </w:r>
        <w:r w:rsidR="00C8543E">
          <w:rPr>
            <w:rStyle w:val="affffff7"/>
            <w:noProof/>
          </w:rPr>
          <w:t xml:space="preserve"> </w:t>
        </w:r>
        <w:r w:rsidR="00C8543E" w:rsidRPr="00C8543E">
          <w:rPr>
            <w:rStyle w:val="affffff7"/>
            <w:rFonts w:hint="eastAsia"/>
            <w:noProof/>
          </w:rPr>
          <w:t xml:space="preserve"> 模式选择</w:t>
        </w:r>
        <w:r w:rsidR="00C8543E" w:rsidRPr="00C8543E">
          <w:rPr>
            <w:noProof/>
          </w:rPr>
          <w:tab/>
        </w:r>
        <w:r w:rsidR="00C8543E" w:rsidRPr="00C8543E">
          <w:rPr>
            <w:noProof/>
          </w:rPr>
          <w:fldChar w:fldCharType="begin"/>
        </w:r>
        <w:r w:rsidR="00C8543E" w:rsidRPr="00C8543E">
          <w:rPr>
            <w:noProof/>
          </w:rPr>
          <w:instrText xml:space="preserve"> PAGEREF _Toc177741472 \h </w:instrText>
        </w:r>
        <w:r w:rsidR="00C8543E" w:rsidRPr="00C8543E">
          <w:rPr>
            <w:noProof/>
          </w:rPr>
        </w:r>
        <w:r w:rsidR="00C8543E" w:rsidRPr="00C8543E">
          <w:rPr>
            <w:noProof/>
          </w:rPr>
          <w:fldChar w:fldCharType="separate"/>
        </w:r>
        <w:r w:rsidR="00C70D6D">
          <w:rPr>
            <w:noProof/>
          </w:rPr>
          <w:t>5</w:t>
        </w:r>
        <w:r w:rsidR="00C8543E"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73" w:history="1">
        <w:r w:rsidR="00C8543E" w:rsidRPr="00C8543E">
          <w:rPr>
            <w:rStyle w:val="affffff7"/>
            <w:noProof/>
          </w:rPr>
          <w:t>6</w:t>
        </w:r>
        <w:r w:rsidR="00C8543E">
          <w:rPr>
            <w:rStyle w:val="affffff7"/>
            <w:noProof/>
          </w:rPr>
          <w:t xml:space="preserve"> </w:t>
        </w:r>
        <w:r w:rsidR="00C8543E" w:rsidRPr="00C8543E">
          <w:rPr>
            <w:rStyle w:val="affffff7"/>
            <w:rFonts w:hint="eastAsia"/>
            <w:noProof/>
          </w:rPr>
          <w:t xml:space="preserve"> 设计</w:t>
        </w:r>
        <w:r w:rsidR="00C8543E" w:rsidRPr="00C8543E">
          <w:rPr>
            <w:noProof/>
          </w:rPr>
          <w:tab/>
        </w:r>
        <w:r w:rsidR="00C8543E" w:rsidRPr="00C8543E">
          <w:rPr>
            <w:noProof/>
          </w:rPr>
          <w:fldChar w:fldCharType="begin"/>
        </w:r>
        <w:r w:rsidR="00C8543E" w:rsidRPr="00C8543E">
          <w:rPr>
            <w:noProof/>
          </w:rPr>
          <w:instrText xml:space="preserve"> PAGEREF _Toc177741473 \h </w:instrText>
        </w:r>
        <w:r w:rsidR="00C8543E" w:rsidRPr="00C8543E">
          <w:rPr>
            <w:noProof/>
          </w:rPr>
        </w:r>
        <w:r w:rsidR="00C8543E" w:rsidRPr="00C8543E">
          <w:rPr>
            <w:noProof/>
          </w:rPr>
          <w:fldChar w:fldCharType="separate"/>
        </w:r>
        <w:r w:rsidR="00C70D6D">
          <w:rPr>
            <w:noProof/>
          </w:rPr>
          <w:t>5</w:t>
        </w:r>
        <w:r w:rsidR="00C8543E"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74" w:history="1">
        <w:r w:rsidR="00C8543E" w:rsidRPr="00C8543E">
          <w:rPr>
            <w:rStyle w:val="affffff7"/>
            <w:noProof/>
          </w:rPr>
          <w:t>7</w:t>
        </w:r>
        <w:r w:rsidR="00C8543E">
          <w:rPr>
            <w:rStyle w:val="affffff7"/>
            <w:noProof/>
          </w:rPr>
          <w:t xml:space="preserve"> </w:t>
        </w:r>
        <w:r w:rsidR="00C8543E" w:rsidRPr="00C8543E">
          <w:rPr>
            <w:rStyle w:val="affffff7"/>
            <w:rFonts w:hint="eastAsia"/>
            <w:noProof/>
          </w:rPr>
          <w:t xml:space="preserve"> 施工</w:t>
        </w:r>
        <w:r w:rsidR="00C8543E" w:rsidRPr="00C8543E">
          <w:rPr>
            <w:noProof/>
          </w:rPr>
          <w:tab/>
        </w:r>
        <w:r w:rsidR="00C8543E" w:rsidRPr="00C8543E">
          <w:rPr>
            <w:noProof/>
          </w:rPr>
          <w:fldChar w:fldCharType="begin"/>
        </w:r>
        <w:r w:rsidR="00C8543E" w:rsidRPr="00C8543E">
          <w:rPr>
            <w:noProof/>
          </w:rPr>
          <w:instrText xml:space="preserve"> PAGEREF _Toc177741474 \h </w:instrText>
        </w:r>
        <w:r w:rsidR="00C8543E" w:rsidRPr="00C8543E">
          <w:rPr>
            <w:noProof/>
          </w:rPr>
        </w:r>
        <w:r w:rsidR="00C8543E" w:rsidRPr="00C8543E">
          <w:rPr>
            <w:noProof/>
          </w:rPr>
          <w:fldChar w:fldCharType="separate"/>
        </w:r>
        <w:r w:rsidR="00C70D6D">
          <w:rPr>
            <w:noProof/>
          </w:rPr>
          <w:t>6</w:t>
        </w:r>
        <w:r w:rsidR="00C8543E"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75" w:history="1">
        <w:r w:rsidR="00C8543E" w:rsidRPr="00C8543E">
          <w:rPr>
            <w:rStyle w:val="affffff7"/>
            <w:noProof/>
          </w:rPr>
          <w:t>8</w:t>
        </w:r>
        <w:r w:rsidR="00C8543E">
          <w:rPr>
            <w:rStyle w:val="affffff7"/>
            <w:noProof/>
          </w:rPr>
          <w:t xml:space="preserve"> </w:t>
        </w:r>
        <w:r w:rsidR="00C8543E" w:rsidRPr="00C8543E">
          <w:rPr>
            <w:rStyle w:val="affffff7"/>
            <w:rFonts w:hint="eastAsia"/>
            <w:noProof/>
          </w:rPr>
          <w:t xml:space="preserve"> 验收</w:t>
        </w:r>
        <w:r w:rsidR="00C8543E" w:rsidRPr="00C8543E">
          <w:rPr>
            <w:noProof/>
          </w:rPr>
          <w:tab/>
        </w:r>
        <w:r w:rsidR="00C8543E" w:rsidRPr="00C8543E">
          <w:rPr>
            <w:noProof/>
          </w:rPr>
          <w:fldChar w:fldCharType="begin"/>
        </w:r>
        <w:r w:rsidR="00C8543E" w:rsidRPr="00C8543E">
          <w:rPr>
            <w:noProof/>
          </w:rPr>
          <w:instrText xml:space="preserve"> PAGEREF _Toc177741475 \h </w:instrText>
        </w:r>
        <w:r w:rsidR="00C8543E" w:rsidRPr="00C8543E">
          <w:rPr>
            <w:noProof/>
          </w:rPr>
        </w:r>
        <w:r w:rsidR="00C8543E" w:rsidRPr="00C8543E">
          <w:rPr>
            <w:noProof/>
          </w:rPr>
          <w:fldChar w:fldCharType="separate"/>
        </w:r>
        <w:r w:rsidR="00C70D6D">
          <w:rPr>
            <w:noProof/>
          </w:rPr>
          <w:t>8</w:t>
        </w:r>
        <w:r w:rsidR="00C8543E"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76" w:history="1">
        <w:r w:rsidR="00C8543E" w:rsidRPr="00C8543E">
          <w:rPr>
            <w:rStyle w:val="affffff7"/>
            <w:rFonts w:hint="eastAsia"/>
            <w:noProof/>
          </w:rPr>
          <w:t>附录</w:t>
        </w:r>
        <w:r w:rsidR="00C8543E">
          <w:rPr>
            <w:rStyle w:val="affffff7"/>
            <w:rFonts w:hint="eastAsia"/>
            <w:noProof/>
          </w:rPr>
          <w:t>A</w:t>
        </w:r>
        <w:r w:rsidR="00C8543E" w:rsidRPr="00C8543E">
          <w:rPr>
            <w:rStyle w:val="affffff7"/>
            <w:rFonts w:hint="eastAsia"/>
            <w:noProof/>
          </w:rPr>
          <w:t>（规范性）</w:t>
        </w:r>
        <w:r w:rsidR="00C8543E">
          <w:rPr>
            <w:rStyle w:val="affffff7"/>
            <w:noProof/>
          </w:rPr>
          <w:t xml:space="preserve"> </w:t>
        </w:r>
        <w:r w:rsidR="00C8543E" w:rsidRPr="00C8543E">
          <w:rPr>
            <w:rStyle w:val="affffff7"/>
            <w:noProof/>
          </w:rPr>
          <w:t xml:space="preserve"> </w:t>
        </w:r>
        <w:r w:rsidR="00C8543E" w:rsidRPr="00C8543E">
          <w:rPr>
            <w:rStyle w:val="affffff7"/>
            <w:rFonts w:hint="eastAsia"/>
            <w:noProof/>
          </w:rPr>
          <w:t>双坑交替式户厕构造与使用要求</w:t>
        </w:r>
        <w:r w:rsidR="00C8543E" w:rsidRPr="00C8543E">
          <w:rPr>
            <w:noProof/>
          </w:rPr>
          <w:tab/>
        </w:r>
        <w:r w:rsidR="00C8543E" w:rsidRPr="00C8543E">
          <w:rPr>
            <w:noProof/>
          </w:rPr>
          <w:fldChar w:fldCharType="begin"/>
        </w:r>
        <w:r w:rsidR="00C8543E" w:rsidRPr="00C8543E">
          <w:rPr>
            <w:noProof/>
          </w:rPr>
          <w:instrText xml:space="preserve"> PAGEREF _Toc177741476 \h </w:instrText>
        </w:r>
        <w:r w:rsidR="00C8543E" w:rsidRPr="00C8543E">
          <w:rPr>
            <w:noProof/>
          </w:rPr>
        </w:r>
        <w:r w:rsidR="00C8543E" w:rsidRPr="00C8543E">
          <w:rPr>
            <w:noProof/>
          </w:rPr>
          <w:fldChar w:fldCharType="separate"/>
        </w:r>
        <w:r w:rsidR="00C70D6D">
          <w:rPr>
            <w:noProof/>
          </w:rPr>
          <w:t>9</w:t>
        </w:r>
        <w:r w:rsidR="00C8543E"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77" w:history="1">
        <w:r w:rsidR="00C8543E" w:rsidRPr="00C8543E">
          <w:rPr>
            <w:rStyle w:val="affffff7"/>
            <w:rFonts w:hint="eastAsia"/>
            <w:noProof/>
          </w:rPr>
          <w:t>附录</w:t>
        </w:r>
        <w:r w:rsidR="00C8543E">
          <w:rPr>
            <w:rStyle w:val="affffff7"/>
            <w:rFonts w:hint="eastAsia"/>
            <w:noProof/>
          </w:rPr>
          <w:t>B</w:t>
        </w:r>
        <w:r w:rsidR="00C8543E" w:rsidRPr="00C8543E">
          <w:rPr>
            <w:rStyle w:val="affffff7"/>
            <w:rFonts w:hint="eastAsia"/>
            <w:noProof/>
          </w:rPr>
          <w:t>（规范性）</w:t>
        </w:r>
        <w:r w:rsidR="00C8543E">
          <w:rPr>
            <w:rStyle w:val="affffff7"/>
            <w:noProof/>
          </w:rPr>
          <w:t xml:space="preserve"> </w:t>
        </w:r>
        <w:r w:rsidR="00C8543E" w:rsidRPr="00C8543E">
          <w:rPr>
            <w:rStyle w:val="affffff7"/>
            <w:noProof/>
          </w:rPr>
          <w:t xml:space="preserve"> </w:t>
        </w:r>
        <w:r w:rsidR="00C8543E" w:rsidRPr="00C8543E">
          <w:rPr>
            <w:rStyle w:val="affffff7"/>
            <w:rFonts w:hint="eastAsia"/>
            <w:noProof/>
          </w:rPr>
          <w:t>多级沉降一体式户厕构造与使用要求</w:t>
        </w:r>
        <w:r w:rsidR="00C8543E" w:rsidRPr="00C8543E">
          <w:rPr>
            <w:noProof/>
          </w:rPr>
          <w:tab/>
        </w:r>
        <w:r w:rsidR="00C8543E" w:rsidRPr="00C8543E">
          <w:rPr>
            <w:noProof/>
          </w:rPr>
          <w:fldChar w:fldCharType="begin"/>
        </w:r>
        <w:r w:rsidR="00C8543E" w:rsidRPr="00C8543E">
          <w:rPr>
            <w:noProof/>
          </w:rPr>
          <w:instrText xml:space="preserve"> PAGEREF _Toc177741477 \h </w:instrText>
        </w:r>
        <w:r w:rsidR="00C8543E" w:rsidRPr="00C8543E">
          <w:rPr>
            <w:noProof/>
          </w:rPr>
        </w:r>
        <w:r w:rsidR="00C8543E" w:rsidRPr="00C8543E">
          <w:rPr>
            <w:noProof/>
          </w:rPr>
          <w:fldChar w:fldCharType="separate"/>
        </w:r>
        <w:r w:rsidR="00C70D6D">
          <w:rPr>
            <w:noProof/>
          </w:rPr>
          <w:t>14</w:t>
        </w:r>
        <w:r w:rsidR="00C8543E"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78" w:history="1">
        <w:r w:rsidR="00C8543E" w:rsidRPr="00C8543E">
          <w:rPr>
            <w:rStyle w:val="affffff7"/>
            <w:rFonts w:hint="eastAsia"/>
            <w:noProof/>
          </w:rPr>
          <w:t>附录</w:t>
        </w:r>
        <w:r w:rsidR="00C8543E">
          <w:rPr>
            <w:rStyle w:val="affffff7"/>
            <w:rFonts w:hint="eastAsia"/>
            <w:noProof/>
          </w:rPr>
          <w:t>C</w:t>
        </w:r>
        <w:r w:rsidR="00C8543E" w:rsidRPr="00C8543E">
          <w:rPr>
            <w:rStyle w:val="affffff7"/>
            <w:rFonts w:hint="eastAsia"/>
            <w:noProof/>
          </w:rPr>
          <w:t>（资料性）</w:t>
        </w:r>
        <w:r w:rsidR="00C8543E">
          <w:rPr>
            <w:rStyle w:val="affffff7"/>
            <w:noProof/>
          </w:rPr>
          <w:t xml:space="preserve"> </w:t>
        </w:r>
        <w:r w:rsidR="00C8543E" w:rsidRPr="00C8543E">
          <w:rPr>
            <w:rStyle w:val="affffff7"/>
            <w:noProof/>
          </w:rPr>
          <w:t xml:space="preserve"> </w:t>
        </w:r>
        <w:r w:rsidR="00C8543E" w:rsidRPr="00C8543E">
          <w:rPr>
            <w:rStyle w:val="affffff7"/>
            <w:rFonts w:hint="eastAsia"/>
            <w:noProof/>
          </w:rPr>
          <w:t>青海省各市、县标准冻结深度</w:t>
        </w:r>
        <w:r w:rsidR="00C8543E" w:rsidRPr="00C8543E">
          <w:rPr>
            <w:noProof/>
          </w:rPr>
          <w:tab/>
        </w:r>
        <w:r w:rsidR="00C8543E" w:rsidRPr="00C8543E">
          <w:rPr>
            <w:noProof/>
          </w:rPr>
          <w:fldChar w:fldCharType="begin"/>
        </w:r>
        <w:r w:rsidR="00C8543E" w:rsidRPr="00C8543E">
          <w:rPr>
            <w:noProof/>
          </w:rPr>
          <w:instrText xml:space="preserve"> PAGEREF _Toc177741478 \h </w:instrText>
        </w:r>
        <w:r w:rsidR="00C8543E" w:rsidRPr="00C8543E">
          <w:rPr>
            <w:noProof/>
          </w:rPr>
        </w:r>
        <w:r w:rsidR="00C8543E" w:rsidRPr="00C8543E">
          <w:rPr>
            <w:noProof/>
          </w:rPr>
          <w:fldChar w:fldCharType="separate"/>
        </w:r>
        <w:r w:rsidR="00C70D6D">
          <w:rPr>
            <w:noProof/>
          </w:rPr>
          <w:t>17</w:t>
        </w:r>
        <w:r w:rsidR="00C8543E" w:rsidRPr="00C8543E">
          <w:rPr>
            <w:noProof/>
          </w:rPr>
          <w:fldChar w:fldCharType="end"/>
        </w:r>
      </w:hyperlink>
    </w:p>
    <w:p w:rsidR="00C8543E" w:rsidRPr="00C8543E" w:rsidRDefault="00B43098">
      <w:pPr>
        <w:pStyle w:val="10"/>
        <w:tabs>
          <w:tab w:val="right" w:leader="dot" w:pos="9344"/>
        </w:tabs>
        <w:rPr>
          <w:rFonts w:asciiTheme="minorHAnsi" w:eastAsiaTheme="minorEastAsia" w:hAnsiTheme="minorHAnsi" w:cstheme="minorBidi"/>
          <w:noProof/>
          <w:szCs w:val="22"/>
        </w:rPr>
      </w:pPr>
      <w:hyperlink w:anchor="_Toc177741479" w:history="1">
        <w:r w:rsidR="00C8543E" w:rsidRPr="00C8543E">
          <w:rPr>
            <w:rStyle w:val="affffff7"/>
            <w:rFonts w:hint="eastAsia"/>
            <w:noProof/>
          </w:rPr>
          <w:t>参考文献</w:t>
        </w:r>
        <w:r w:rsidR="00C8543E" w:rsidRPr="00C8543E">
          <w:rPr>
            <w:noProof/>
          </w:rPr>
          <w:tab/>
        </w:r>
        <w:r w:rsidR="00C8543E" w:rsidRPr="00C8543E">
          <w:rPr>
            <w:noProof/>
          </w:rPr>
          <w:fldChar w:fldCharType="begin"/>
        </w:r>
        <w:r w:rsidR="00C8543E" w:rsidRPr="00C8543E">
          <w:rPr>
            <w:noProof/>
          </w:rPr>
          <w:instrText xml:space="preserve"> PAGEREF _Toc177741479 \h </w:instrText>
        </w:r>
        <w:r w:rsidR="00C8543E" w:rsidRPr="00C8543E">
          <w:rPr>
            <w:noProof/>
          </w:rPr>
        </w:r>
        <w:r w:rsidR="00C8543E" w:rsidRPr="00C8543E">
          <w:rPr>
            <w:noProof/>
          </w:rPr>
          <w:fldChar w:fldCharType="separate"/>
        </w:r>
        <w:r w:rsidR="00C70D6D">
          <w:rPr>
            <w:noProof/>
          </w:rPr>
          <w:t>19</w:t>
        </w:r>
        <w:r w:rsidR="00C8543E" w:rsidRPr="00C8543E">
          <w:rPr>
            <w:noProof/>
          </w:rPr>
          <w:fldChar w:fldCharType="end"/>
        </w:r>
      </w:hyperlink>
    </w:p>
    <w:p w:rsidR="00C8543E" w:rsidRPr="00C8543E" w:rsidRDefault="00C8543E" w:rsidP="00C8543E">
      <w:pPr>
        <w:pStyle w:val="afffffc"/>
        <w:spacing w:after="468"/>
        <w:sectPr w:rsidR="00C8543E" w:rsidRPr="00C8543E" w:rsidSect="00C8543E">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C8543E">
        <w:fldChar w:fldCharType="end"/>
      </w:r>
    </w:p>
    <w:p w:rsidR="00561E7A" w:rsidRDefault="00561E7A" w:rsidP="00561E7A">
      <w:pPr>
        <w:pStyle w:val="a6"/>
        <w:spacing w:before="900" w:after="468"/>
      </w:pPr>
      <w:bookmarkStart w:id="25" w:name="_Toc177741467"/>
      <w:bookmarkStart w:id="26" w:name="BookMark2"/>
      <w:bookmarkEnd w:id="21"/>
      <w:r w:rsidRPr="00561E7A">
        <w:rPr>
          <w:spacing w:val="320"/>
        </w:rPr>
        <w:lastRenderedPageBreak/>
        <w:t>前</w:t>
      </w:r>
      <w:r>
        <w:t>言</w:t>
      </w:r>
      <w:bookmarkEnd w:id="22"/>
      <w:bookmarkEnd w:id="23"/>
      <w:bookmarkEnd w:id="24"/>
      <w:bookmarkEnd w:id="25"/>
    </w:p>
    <w:p w:rsidR="00561E7A" w:rsidRDefault="00561E7A" w:rsidP="00561E7A">
      <w:pPr>
        <w:pStyle w:val="affff6"/>
        <w:ind w:firstLine="420"/>
      </w:pPr>
      <w:r>
        <w:rPr>
          <w:rFonts w:hint="eastAsia"/>
        </w:rPr>
        <w:t>本文件按照GB/T 1.1—2020《标准化工作导则  第1部分：标准化文件的结构和起草规则》的规定起草。</w:t>
      </w:r>
    </w:p>
    <w:p w:rsidR="00561E7A" w:rsidRDefault="00561E7A" w:rsidP="00DA2462">
      <w:pPr>
        <w:pStyle w:val="affff6"/>
        <w:ind w:firstLine="420"/>
      </w:pPr>
      <w:r>
        <w:rPr>
          <w:rFonts w:hint="eastAsia"/>
        </w:rPr>
        <w:t>本文件代替DB63/1775-2020农村户厕改造技术规范。本文件与DB63/1775-2020相比，主要变化如下：</w:t>
      </w:r>
    </w:p>
    <w:p w:rsidR="00561E7A" w:rsidRDefault="00561E7A" w:rsidP="00561E7A">
      <w:pPr>
        <w:pStyle w:val="affff6"/>
        <w:ind w:firstLine="420"/>
      </w:pPr>
      <w:r>
        <w:rPr>
          <w:rFonts w:hint="eastAsia"/>
        </w:rPr>
        <w:t>—修改了适用范围；</w:t>
      </w:r>
    </w:p>
    <w:p w:rsidR="00561E7A" w:rsidRDefault="00561E7A" w:rsidP="00561E7A">
      <w:pPr>
        <w:pStyle w:val="affff6"/>
        <w:ind w:firstLine="420"/>
      </w:pPr>
      <w:r>
        <w:rPr>
          <w:rFonts w:hint="eastAsia"/>
        </w:rPr>
        <w:t>—删除“6.3污水处理流程”项下全部内容；</w:t>
      </w:r>
    </w:p>
    <w:p w:rsidR="00561E7A" w:rsidRDefault="00561E7A" w:rsidP="00561E7A">
      <w:pPr>
        <w:pStyle w:val="affff6"/>
        <w:ind w:firstLine="420"/>
      </w:pPr>
      <w:r>
        <w:rPr>
          <w:rFonts w:hint="eastAsia"/>
        </w:rPr>
        <w:t>—删除“8 资源化利用”项下全部内容；</w:t>
      </w:r>
    </w:p>
    <w:p w:rsidR="00561E7A" w:rsidRDefault="00561E7A" w:rsidP="00561E7A">
      <w:pPr>
        <w:pStyle w:val="affff6"/>
        <w:ind w:firstLine="420"/>
      </w:pPr>
      <w:r>
        <w:rPr>
          <w:rFonts w:hint="eastAsia"/>
        </w:rPr>
        <w:t>—删除 “11 运行与维护”项下全部内容；</w:t>
      </w:r>
    </w:p>
    <w:p w:rsidR="00561E7A" w:rsidRDefault="00561E7A" w:rsidP="00561E7A">
      <w:pPr>
        <w:pStyle w:val="affff6"/>
        <w:ind w:firstLine="420"/>
      </w:pPr>
      <w:r>
        <w:rPr>
          <w:rFonts w:hint="eastAsia"/>
        </w:rPr>
        <w:t>—删除“附录A（规范性附录）</w:t>
      </w:r>
      <w:r>
        <w:rPr>
          <w:rFonts w:hint="eastAsia"/>
        </w:rPr>
        <w:tab/>
        <w:t>三格化粪池厕所形式”；</w:t>
      </w:r>
    </w:p>
    <w:p w:rsidR="00561E7A" w:rsidRDefault="00561E7A" w:rsidP="00561E7A">
      <w:pPr>
        <w:pStyle w:val="affff6"/>
        <w:ind w:firstLine="420"/>
      </w:pPr>
      <w:r>
        <w:rPr>
          <w:rFonts w:hint="eastAsia"/>
        </w:rPr>
        <w:t>—删除“附录B（规范性附录）</w:t>
      </w:r>
      <w:r>
        <w:rPr>
          <w:rFonts w:hint="eastAsia"/>
        </w:rPr>
        <w:tab/>
        <w:t>双翁漏斗式厕所形式”；</w:t>
      </w:r>
    </w:p>
    <w:p w:rsidR="00561E7A" w:rsidRDefault="00561E7A" w:rsidP="00561E7A">
      <w:pPr>
        <w:pStyle w:val="affff6"/>
        <w:ind w:firstLine="420"/>
      </w:pPr>
      <w:r>
        <w:rPr>
          <w:rFonts w:hint="eastAsia"/>
        </w:rPr>
        <w:t>—删除“附录C（规范性附录）</w:t>
      </w:r>
      <w:r>
        <w:rPr>
          <w:rFonts w:hint="eastAsia"/>
        </w:rPr>
        <w:tab/>
        <w:t>粪尿分集式厕所形式”；</w:t>
      </w:r>
    </w:p>
    <w:p w:rsidR="00561E7A" w:rsidRDefault="00561E7A" w:rsidP="00561E7A">
      <w:pPr>
        <w:pStyle w:val="affff6"/>
        <w:ind w:firstLine="420"/>
      </w:pPr>
      <w:r>
        <w:rPr>
          <w:rFonts w:hint="eastAsia"/>
        </w:rPr>
        <w:t>—删除“附录E（规范性附录）</w:t>
      </w:r>
      <w:r>
        <w:rPr>
          <w:rFonts w:hint="eastAsia"/>
        </w:rPr>
        <w:tab/>
        <w:t>阁楼堆肥式厕所形式”；</w:t>
      </w:r>
    </w:p>
    <w:p w:rsidR="00561E7A" w:rsidRDefault="00561E7A" w:rsidP="00561E7A">
      <w:pPr>
        <w:pStyle w:val="affff6"/>
        <w:ind w:firstLine="420"/>
      </w:pPr>
      <w:r>
        <w:rPr>
          <w:rFonts w:hint="eastAsia"/>
        </w:rPr>
        <w:t>—删除“附录F（规范性附录）</w:t>
      </w:r>
      <w:r>
        <w:rPr>
          <w:rFonts w:hint="eastAsia"/>
        </w:rPr>
        <w:tab/>
        <w:t>完整上下水道水冲式厕所”；</w:t>
      </w:r>
    </w:p>
    <w:p w:rsidR="00561E7A" w:rsidRDefault="00561E7A" w:rsidP="00561E7A">
      <w:pPr>
        <w:pStyle w:val="affff6"/>
        <w:ind w:firstLine="420"/>
      </w:pPr>
      <w:r>
        <w:rPr>
          <w:rFonts w:hint="eastAsia"/>
        </w:rPr>
        <w:t>—删除“附录G（资料性附录）</w:t>
      </w:r>
      <w:r>
        <w:rPr>
          <w:rFonts w:hint="eastAsia"/>
        </w:rPr>
        <w:tab/>
        <w:t>农村改厕及污水处理流程示意图”；</w:t>
      </w:r>
    </w:p>
    <w:p w:rsidR="00561E7A" w:rsidRDefault="00561E7A" w:rsidP="00561E7A">
      <w:pPr>
        <w:pStyle w:val="affff6"/>
        <w:ind w:firstLine="420"/>
      </w:pPr>
      <w:r>
        <w:rPr>
          <w:rFonts w:hint="eastAsia"/>
        </w:rPr>
        <w:t>—修改“附录D（规范性附录）</w:t>
      </w:r>
      <w:r>
        <w:rPr>
          <w:rFonts w:hint="eastAsia"/>
        </w:rPr>
        <w:tab/>
        <w:t>双坑交替式厕所形式”为“附录A（规范性附录）</w:t>
      </w:r>
      <w:r>
        <w:rPr>
          <w:rFonts w:hint="eastAsia"/>
        </w:rPr>
        <w:tab/>
        <w:t>双坑交替式厕所形式”，修订户厕面积、结构形式等技术参数并制图；</w:t>
      </w:r>
    </w:p>
    <w:p w:rsidR="00561E7A" w:rsidRDefault="00561E7A" w:rsidP="00561E7A">
      <w:pPr>
        <w:pStyle w:val="affff6"/>
        <w:ind w:firstLine="420"/>
      </w:pPr>
      <w:r>
        <w:rPr>
          <w:rFonts w:hint="eastAsia"/>
        </w:rPr>
        <w:t>—增加“附录</w:t>
      </w:r>
      <w:r>
        <w:t>B</w:t>
      </w:r>
      <w:r>
        <w:rPr>
          <w:rFonts w:hint="eastAsia"/>
        </w:rPr>
        <w:t>（规范性）多级沉降一体处理式水厕”具体技术参数说明并制图。</w:t>
      </w:r>
    </w:p>
    <w:p w:rsidR="00DA2462" w:rsidRDefault="00DA2462" w:rsidP="00561E7A">
      <w:pPr>
        <w:pStyle w:val="affff6"/>
        <w:ind w:firstLine="420"/>
      </w:pPr>
      <w:r>
        <w:rPr>
          <w:rFonts w:hint="eastAsia"/>
        </w:rPr>
        <w:t>请注意本文件的某些内容可能涉及专利。本文件的发布机构不承担识别专利的责任。</w:t>
      </w:r>
    </w:p>
    <w:p w:rsidR="00561E7A" w:rsidRDefault="00561E7A" w:rsidP="00561E7A">
      <w:pPr>
        <w:pStyle w:val="affff6"/>
        <w:ind w:firstLine="420"/>
      </w:pPr>
      <w:r>
        <w:rPr>
          <w:rFonts w:hint="eastAsia"/>
        </w:rPr>
        <w:t>本文件由青海省农业农村厅提出</w:t>
      </w:r>
      <w:r w:rsidR="00DA2462">
        <w:rPr>
          <w:rFonts w:hint="eastAsia"/>
        </w:rPr>
        <w:t>并归口</w:t>
      </w:r>
      <w:r>
        <w:rPr>
          <w:rFonts w:hint="eastAsia"/>
        </w:rPr>
        <w:t>。</w:t>
      </w:r>
    </w:p>
    <w:p w:rsidR="00DA2462" w:rsidRDefault="00561E7A" w:rsidP="00D447B9">
      <w:pPr>
        <w:pStyle w:val="affff6"/>
        <w:ind w:firstLine="420"/>
      </w:pPr>
      <w:r>
        <w:rPr>
          <w:rFonts w:hint="eastAsia"/>
        </w:rPr>
        <w:t>本文件起草单位：青海省农牧业工程项目咨询有限责任公司</w:t>
      </w:r>
    </w:p>
    <w:p w:rsidR="00D447B9" w:rsidRDefault="00D447B9" w:rsidP="00D447B9">
      <w:pPr>
        <w:pStyle w:val="affff6"/>
        <w:ind w:firstLine="420"/>
      </w:pPr>
      <w:r>
        <w:rPr>
          <w:rFonts w:hint="eastAsia"/>
        </w:rPr>
        <w:t xml:space="preserve">               </w:t>
      </w:r>
      <w:r>
        <w:t xml:space="preserve"> </w:t>
      </w:r>
      <w:r w:rsidRPr="00D447B9">
        <w:rPr>
          <w:rFonts w:hint="eastAsia"/>
        </w:rPr>
        <w:t>青海省农村社会事业发展指导中心</w:t>
      </w:r>
    </w:p>
    <w:p w:rsidR="00561E7A" w:rsidRDefault="00561E7A" w:rsidP="00561E7A">
      <w:pPr>
        <w:pStyle w:val="affff6"/>
        <w:ind w:firstLine="420"/>
      </w:pPr>
      <w:r>
        <w:rPr>
          <w:rFonts w:hint="eastAsia"/>
        </w:rPr>
        <w:t>本文件主要起草人：俄日格力、库海林、李积元、王斐、马科福、白重庆、柏章荣、岳淑萍、索南项加、马绍杰、丁海媛、张鹏飞、张得瑾、郭乾城、邓万林、贾生辉、马建军、毛德虎、周措吉、孟久多杰、王伟、成林多杰、赵青山、李春香、严海龙、唐喜奎、李有文、姚清军、贺万云、夸加多杰、胡永锋、才黄卓玛、周淑磊、李双、王湘予、任蓓蕾、蔡文媚、刘修华、李斌、徐晓晶、马洪玉、周彦玮、昝红霞。</w:t>
      </w:r>
    </w:p>
    <w:p w:rsidR="0047590A" w:rsidRPr="0047590A" w:rsidRDefault="0047590A" w:rsidP="00561E7A">
      <w:pPr>
        <w:pStyle w:val="affff6"/>
        <w:ind w:firstLine="420"/>
      </w:pPr>
      <w:r>
        <w:rPr>
          <w:rFonts w:hint="eastAsia"/>
        </w:rPr>
        <w:t>本文件由青海省农业农村厅监督实施。</w:t>
      </w:r>
    </w:p>
    <w:p w:rsidR="00561E7A" w:rsidRDefault="00561E7A" w:rsidP="00561E7A">
      <w:pPr>
        <w:pStyle w:val="affff6"/>
        <w:ind w:firstLine="420"/>
      </w:pPr>
    </w:p>
    <w:p w:rsidR="00561E7A" w:rsidRPr="00561E7A" w:rsidRDefault="00561E7A" w:rsidP="00561E7A">
      <w:pPr>
        <w:pStyle w:val="affff6"/>
        <w:ind w:firstLine="420"/>
        <w:sectPr w:rsidR="00561E7A" w:rsidRPr="00561E7A" w:rsidSect="00C8543E">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7" w:name="BookMark4"/>
      <w:bookmarkEnd w:id="26"/>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B82827B9C3E4EFCA240EBA4F81111A1"/>
        </w:placeholder>
      </w:sdtPr>
      <w:sdtContent>
        <w:bookmarkStart w:id="28" w:name="NEW_STAND_NAME" w:displacedByCustomXml="prev"/>
        <w:p w:rsidR="00F26B7E" w:rsidRPr="00F26B7E" w:rsidRDefault="00561E7A" w:rsidP="005308A7">
          <w:pPr>
            <w:pStyle w:val="afffffffff1"/>
            <w:spacing w:beforeLines="1" w:before="3" w:afterLines="220" w:after="686"/>
          </w:pPr>
          <w:r>
            <w:rPr>
              <w:rFonts w:hint="eastAsia"/>
            </w:rPr>
            <w:t>农村户</w:t>
          </w:r>
          <w:proofErr w:type="gramStart"/>
          <w:r>
            <w:rPr>
              <w:rFonts w:hint="eastAsia"/>
            </w:rPr>
            <w:t>厕</w:t>
          </w:r>
          <w:proofErr w:type="gramEnd"/>
          <w:r>
            <w:rPr>
              <w:rFonts w:hint="eastAsia"/>
            </w:rPr>
            <w:t>改造技术规范</w:t>
          </w:r>
        </w:p>
      </w:sdtContent>
    </w:sdt>
    <w:bookmarkEnd w:id="28" w:displacedByCustomXml="prev"/>
    <w:p w:rsidR="00E2552F" w:rsidRDefault="00E2552F" w:rsidP="00A77CCB">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177721846"/>
      <w:bookmarkStart w:id="39" w:name="_Toc177741361"/>
      <w:bookmarkStart w:id="40" w:name="_Toc177741419"/>
      <w:bookmarkStart w:id="41" w:name="_Toc17774146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rsidR="00561E7A" w:rsidRDefault="00561E7A" w:rsidP="00561E7A">
      <w:pPr>
        <w:pStyle w:val="affff6"/>
        <w:ind w:firstLine="420"/>
      </w:pPr>
      <w:bookmarkStart w:id="42" w:name="_Toc17233326"/>
      <w:bookmarkStart w:id="43" w:name="_Toc17233334"/>
      <w:bookmarkStart w:id="44" w:name="_Toc24884212"/>
      <w:bookmarkStart w:id="45" w:name="_Toc24884219"/>
      <w:bookmarkStart w:id="46" w:name="_Toc26648466"/>
      <w:r>
        <w:rPr>
          <w:rFonts w:hint="eastAsia"/>
        </w:rPr>
        <w:t>本文件规定了农村、牧区改厕的术语和定义、基本要求、模式选择、设计、施工与安装、验收等的要求。</w:t>
      </w:r>
    </w:p>
    <w:p w:rsidR="008B0C9C" w:rsidRDefault="00561E7A" w:rsidP="00561E7A">
      <w:pPr>
        <w:pStyle w:val="affff6"/>
        <w:ind w:firstLine="420"/>
      </w:pPr>
      <w:r>
        <w:rPr>
          <w:rFonts w:hint="eastAsia"/>
        </w:rPr>
        <w:t>本文件适用于农村、牧区改厕的选型、设计、施工与验收。</w:t>
      </w:r>
    </w:p>
    <w:p w:rsidR="00E2552F" w:rsidRDefault="00E2552F" w:rsidP="00A77CCB">
      <w:pPr>
        <w:pStyle w:val="affc"/>
        <w:spacing w:before="312" w:after="312"/>
      </w:pPr>
      <w:bookmarkStart w:id="47" w:name="_Toc26718931"/>
      <w:bookmarkStart w:id="48" w:name="_Toc26986531"/>
      <w:bookmarkStart w:id="49" w:name="_Toc26986772"/>
      <w:bookmarkStart w:id="50" w:name="_Toc97191424"/>
      <w:bookmarkStart w:id="51" w:name="_Toc177721847"/>
      <w:bookmarkStart w:id="52" w:name="_Toc177741362"/>
      <w:bookmarkStart w:id="53" w:name="_Toc177741420"/>
      <w:bookmarkStart w:id="54" w:name="_Toc177741469"/>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5E577590518947B58807ED4A463944C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61E7A" w:rsidRDefault="00561E7A" w:rsidP="00561E7A">
      <w:pPr>
        <w:pStyle w:val="affff6"/>
        <w:ind w:firstLine="420"/>
        <w:rPr>
          <w:rFonts w:hAnsi="宋体"/>
        </w:rPr>
      </w:pPr>
      <w:r>
        <w:rPr>
          <w:rFonts w:hAnsi="宋体" w:hint="eastAsia"/>
        </w:rPr>
        <w:t>GB 6952  卫生陶瓷</w:t>
      </w:r>
    </w:p>
    <w:p w:rsidR="00561E7A" w:rsidRDefault="00561E7A" w:rsidP="00561E7A">
      <w:pPr>
        <w:pStyle w:val="affff6"/>
        <w:ind w:firstLine="420"/>
        <w:rPr>
          <w:rFonts w:hAnsi="宋体"/>
        </w:rPr>
      </w:pPr>
      <w:r>
        <w:rPr>
          <w:rFonts w:hAnsi="宋体" w:hint="eastAsia"/>
        </w:rPr>
        <w:t>GB 19379</w:t>
      </w:r>
      <w:r w:rsidR="00313C22">
        <w:rPr>
          <w:rFonts w:hAnsi="宋体"/>
        </w:rPr>
        <w:t xml:space="preserve">  </w:t>
      </w:r>
      <w:r>
        <w:rPr>
          <w:rFonts w:hAnsi="宋体" w:hint="eastAsia"/>
        </w:rPr>
        <w:t>农村户厕卫生规范</w:t>
      </w:r>
    </w:p>
    <w:p w:rsidR="00561E7A" w:rsidRDefault="00561E7A" w:rsidP="00561E7A">
      <w:pPr>
        <w:pStyle w:val="affff6"/>
        <w:ind w:firstLine="420"/>
        <w:rPr>
          <w:rFonts w:hAnsi="宋体"/>
        </w:rPr>
      </w:pPr>
      <w:r>
        <w:rPr>
          <w:rFonts w:hAnsi="宋体" w:hint="eastAsia"/>
        </w:rPr>
        <w:t>GB/T 38836</w:t>
      </w:r>
      <w:r w:rsidR="00D447B9">
        <w:rPr>
          <w:rFonts w:hAnsi="宋体"/>
        </w:rPr>
        <w:t xml:space="preserve">  </w:t>
      </w:r>
      <w:r>
        <w:rPr>
          <w:rFonts w:hAnsi="宋体" w:hint="eastAsia"/>
        </w:rPr>
        <w:t>农村三格式户厕建设技术规范</w:t>
      </w:r>
    </w:p>
    <w:p w:rsidR="00561E7A" w:rsidRDefault="00561E7A" w:rsidP="00561E7A">
      <w:pPr>
        <w:pStyle w:val="affff6"/>
        <w:ind w:firstLine="420"/>
        <w:rPr>
          <w:rFonts w:hAnsi="宋体"/>
        </w:rPr>
      </w:pPr>
      <w:r>
        <w:rPr>
          <w:rFonts w:hAnsi="宋体" w:hint="eastAsia"/>
        </w:rPr>
        <w:t>GB/T 38837</w:t>
      </w:r>
      <w:r w:rsidR="00D447B9">
        <w:rPr>
          <w:rFonts w:hAnsi="宋体"/>
        </w:rPr>
        <w:t xml:space="preserve">  </w:t>
      </w:r>
      <w:r>
        <w:rPr>
          <w:rFonts w:hAnsi="宋体" w:hint="eastAsia"/>
        </w:rPr>
        <w:t>农村三格式户厕运行维护规范</w:t>
      </w:r>
    </w:p>
    <w:p w:rsidR="00561E7A" w:rsidRDefault="00561E7A" w:rsidP="00561E7A">
      <w:pPr>
        <w:pStyle w:val="affff6"/>
        <w:ind w:firstLine="420"/>
        <w:rPr>
          <w:rFonts w:hAnsi="宋体"/>
        </w:rPr>
      </w:pPr>
      <w:r>
        <w:rPr>
          <w:rFonts w:hAnsi="宋体" w:hint="eastAsia"/>
        </w:rPr>
        <w:t>GB/T 38838</w:t>
      </w:r>
      <w:r w:rsidR="00D447B9">
        <w:rPr>
          <w:rFonts w:hAnsi="宋体"/>
        </w:rPr>
        <w:t xml:space="preserve">  </w:t>
      </w:r>
      <w:r>
        <w:rPr>
          <w:rFonts w:hAnsi="宋体" w:hint="eastAsia"/>
        </w:rPr>
        <w:t>农村集中下水道收集户厕建设技术规范</w:t>
      </w:r>
    </w:p>
    <w:p w:rsidR="00561E7A" w:rsidRDefault="00561E7A" w:rsidP="00561E7A">
      <w:pPr>
        <w:pStyle w:val="affff6"/>
        <w:ind w:firstLine="420"/>
        <w:rPr>
          <w:rFonts w:hAnsi="宋体"/>
        </w:rPr>
      </w:pPr>
      <w:r>
        <w:rPr>
          <w:rFonts w:hAnsi="宋体" w:hint="eastAsia"/>
        </w:rPr>
        <w:t>GB 50003  砌体结构设计规范</w:t>
      </w:r>
    </w:p>
    <w:p w:rsidR="00561E7A" w:rsidRDefault="00561E7A" w:rsidP="00561E7A">
      <w:pPr>
        <w:pStyle w:val="affff6"/>
        <w:ind w:firstLine="420"/>
        <w:rPr>
          <w:rFonts w:hAnsi="宋体"/>
        </w:rPr>
      </w:pPr>
      <w:r>
        <w:rPr>
          <w:rFonts w:hAnsi="宋体" w:hint="eastAsia"/>
        </w:rPr>
        <w:t>GB 50010  混凝土结构设计规范</w:t>
      </w:r>
    </w:p>
    <w:p w:rsidR="00561E7A" w:rsidRDefault="00561E7A" w:rsidP="00561E7A">
      <w:pPr>
        <w:pStyle w:val="affff6"/>
        <w:ind w:firstLine="420"/>
        <w:rPr>
          <w:rFonts w:hAnsi="宋体"/>
        </w:rPr>
      </w:pPr>
      <w:r>
        <w:rPr>
          <w:rFonts w:hAnsi="宋体" w:hint="eastAsia"/>
        </w:rPr>
        <w:t>GB 50268</w:t>
      </w:r>
      <w:r w:rsidR="00D447B9">
        <w:rPr>
          <w:rFonts w:hAnsi="宋体"/>
        </w:rPr>
        <w:t xml:space="preserve">  </w:t>
      </w:r>
      <w:r>
        <w:rPr>
          <w:rFonts w:hAnsi="宋体" w:hint="eastAsia"/>
        </w:rPr>
        <w:t>给水排水管道施工及验收规范</w:t>
      </w:r>
    </w:p>
    <w:p w:rsidR="00561E7A" w:rsidRDefault="00561E7A" w:rsidP="00561E7A">
      <w:pPr>
        <w:pStyle w:val="affff6"/>
        <w:ind w:firstLine="420"/>
        <w:rPr>
          <w:rFonts w:hAnsi="宋体"/>
        </w:rPr>
      </w:pPr>
      <w:r>
        <w:rPr>
          <w:rFonts w:hAnsi="宋体" w:hint="eastAsia"/>
        </w:rPr>
        <w:t>JC/T 2116  非陶瓷类卫生洁具</w:t>
      </w:r>
    </w:p>
    <w:p w:rsidR="00561E7A" w:rsidRDefault="00561E7A" w:rsidP="00561E7A">
      <w:pPr>
        <w:pStyle w:val="affff6"/>
        <w:ind w:firstLine="420"/>
        <w:rPr>
          <w:rFonts w:hAnsi="宋体"/>
        </w:rPr>
      </w:pPr>
      <w:r>
        <w:rPr>
          <w:rFonts w:hAnsi="宋体" w:hint="eastAsia"/>
        </w:rPr>
        <w:t>JC/T 2460  预制钢筋混凝土化粪池</w:t>
      </w:r>
    </w:p>
    <w:p w:rsidR="00561E7A" w:rsidRDefault="00561E7A" w:rsidP="00561E7A">
      <w:pPr>
        <w:pStyle w:val="affff6"/>
        <w:ind w:firstLine="420"/>
        <w:rPr>
          <w:rFonts w:hAnsi="宋体"/>
        </w:rPr>
      </w:pPr>
      <w:r>
        <w:rPr>
          <w:rFonts w:hAnsi="宋体" w:hint="eastAsia"/>
        </w:rPr>
        <w:t>CJ/T 409  玻璃钢化粪池</w:t>
      </w:r>
    </w:p>
    <w:p w:rsidR="00AA6EC9" w:rsidRPr="008A57E6" w:rsidRDefault="00561E7A" w:rsidP="00561E7A">
      <w:pPr>
        <w:pStyle w:val="affff6"/>
        <w:ind w:firstLine="420"/>
      </w:pPr>
      <w:r>
        <w:rPr>
          <w:rFonts w:hAnsi="宋体"/>
        </w:rPr>
        <w:t xml:space="preserve">DB 63/T 2055 </w:t>
      </w:r>
      <w:r w:rsidR="00D447B9">
        <w:rPr>
          <w:rFonts w:hAnsi="宋体"/>
        </w:rPr>
        <w:t xml:space="preserve"> </w:t>
      </w:r>
      <w:r>
        <w:rPr>
          <w:rFonts w:hAnsi="宋体" w:hint="eastAsia"/>
        </w:rPr>
        <w:t>农牧区厕所粪污处理及资源化利用规范</w:t>
      </w:r>
    </w:p>
    <w:p w:rsidR="00B265BC" w:rsidRPr="00E030F9" w:rsidRDefault="00FD59EB" w:rsidP="00FD59EB">
      <w:pPr>
        <w:pStyle w:val="affc"/>
        <w:spacing w:before="312" w:after="312"/>
      </w:pPr>
      <w:bookmarkStart w:id="55" w:name="_Toc97191425"/>
      <w:bookmarkStart w:id="56" w:name="_Toc177721848"/>
      <w:bookmarkStart w:id="57" w:name="_Toc177741363"/>
      <w:bookmarkStart w:id="58" w:name="_Toc177741421"/>
      <w:bookmarkStart w:id="59" w:name="_Toc177741470"/>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71358AECA2B34171AE95ACE0C9B533A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016730" w:rsidRPr="00016730" w:rsidRDefault="00561E7A" w:rsidP="00016730">
          <w:pPr>
            <w:pStyle w:val="affff6"/>
            <w:ind w:firstLine="420"/>
          </w:pPr>
          <w:r>
            <w:t>下列术语和定义适用于本文件。</w:t>
          </w:r>
        </w:p>
      </w:sdtContent>
    </w:sdt>
    <w:bookmarkStart w:id="61" w:name="_Toc177741422" w:displacedByCustomXml="prev"/>
    <w:bookmarkStart w:id="62" w:name="_Toc177741364" w:displacedByCustomXml="prev"/>
    <w:p w:rsidR="00A77272" w:rsidRDefault="00A77272" w:rsidP="00A15650">
      <w:pPr>
        <w:pStyle w:val="affffffff7"/>
        <w:ind w:left="0"/>
      </w:pPr>
    </w:p>
    <w:p w:rsidR="004B3E93" w:rsidRPr="00A77272" w:rsidRDefault="00561E7A" w:rsidP="00A77272">
      <w:pPr>
        <w:pStyle w:val="affff6"/>
        <w:ind w:firstLine="420"/>
        <w:rPr>
          <w:rFonts w:ascii="黑体" w:eastAsia="黑体" w:hAnsi="黑体"/>
        </w:rPr>
      </w:pPr>
      <w:r w:rsidRPr="00A77272">
        <w:rPr>
          <w:rFonts w:ascii="黑体" w:eastAsia="黑体" w:hAnsi="黑体" w:hint="eastAsia"/>
        </w:rPr>
        <w:t>户厕</w:t>
      </w:r>
      <w:bookmarkEnd w:id="62"/>
      <w:bookmarkEnd w:id="61"/>
    </w:p>
    <w:p w:rsidR="00561E7A" w:rsidRDefault="00561E7A" w:rsidP="00561E7A">
      <w:pPr>
        <w:pStyle w:val="affff6"/>
        <w:ind w:firstLine="420"/>
      </w:pPr>
      <w:r>
        <w:rPr>
          <w:rFonts w:hint="eastAsia"/>
        </w:rPr>
        <w:t>具有完整围护结构、便器和贮粪设施，供家庭成员大小便用的卫生场所。</w:t>
      </w:r>
    </w:p>
    <w:p w:rsidR="00561E7A" w:rsidRDefault="00561E7A" w:rsidP="00561E7A">
      <w:pPr>
        <w:pStyle w:val="affff6"/>
        <w:ind w:firstLine="420"/>
      </w:pPr>
      <w:r>
        <w:rPr>
          <w:rFonts w:hint="eastAsia"/>
        </w:rPr>
        <w:t>注：建在室内的为附建式,建在室外的为独立式。</w:t>
      </w:r>
    </w:p>
    <w:p w:rsidR="00561E7A" w:rsidRPr="00561E7A" w:rsidRDefault="00561E7A" w:rsidP="00561E7A">
      <w:pPr>
        <w:pStyle w:val="affff6"/>
        <w:ind w:firstLine="420"/>
      </w:pPr>
      <w:r>
        <w:rPr>
          <w:rFonts w:hint="eastAsia"/>
        </w:rPr>
        <w:t>[来源：GB 19379—2012，3.1，有修改]</w:t>
      </w:r>
    </w:p>
    <w:p w:rsidR="00A77272" w:rsidRDefault="00A77272" w:rsidP="00A15650">
      <w:pPr>
        <w:pStyle w:val="affffffff7"/>
        <w:ind w:left="0"/>
      </w:pPr>
      <w:bookmarkStart w:id="63" w:name="_Toc177741365"/>
      <w:bookmarkStart w:id="64" w:name="_Toc177741423"/>
    </w:p>
    <w:p w:rsidR="002A1260" w:rsidRPr="00A77272" w:rsidRDefault="00561E7A" w:rsidP="00A77272">
      <w:pPr>
        <w:pStyle w:val="affffffff7"/>
        <w:numPr>
          <w:ilvl w:val="0"/>
          <w:numId w:val="0"/>
        </w:numPr>
        <w:ind w:firstLineChars="200" w:firstLine="420"/>
        <w:rPr>
          <w:rFonts w:ascii="黑体" w:eastAsia="黑体" w:hAnsi="黑体"/>
        </w:rPr>
      </w:pPr>
      <w:r w:rsidRPr="00A77272">
        <w:rPr>
          <w:rFonts w:ascii="黑体" w:eastAsia="黑体" w:hAnsi="黑体" w:hint="eastAsia"/>
        </w:rPr>
        <w:t>无害</w:t>
      </w:r>
      <w:proofErr w:type="gramStart"/>
      <w:r w:rsidRPr="00A77272">
        <w:rPr>
          <w:rFonts w:ascii="黑体" w:eastAsia="黑体" w:hAnsi="黑体" w:hint="eastAsia"/>
        </w:rPr>
        <w:t>化卫生</w:t>
      </w:r>
      <w:proofErr w:type="gramEnd"/>
      <w:r w:rsidRPr="00A77272">
        <w:rPr>
          <w:rFonts w:ascii="黑体" w:eastAsia="黑体" w:hAnsi="黑体" w:hint="eastAsia"/>
        </w:rPr>
        <w:t>户厕</w:t>
      </w:r>
      <w:bookmarkEnd w:id="63"/>
      <w:bookmarkEnd w:id="64"/>
    </w:p>
    <w:p w:rsidR="00561E7A" w:rsidRDefault="00561E7A" w:rsidP="00561E7A">
      <w:pPr>
        <w:pStyle w:val="affff6"/>
        <w:ind w:firstLine="420"/>
      </w:pPr>
      <w:r>
        <w:rPr>
          <w:rFonts w:hint="eastAsia"/>
        </w:rPr>
        <w:t>按照规范要求使用时,具备有效降低粪污中生物性致病因子传染性设施的户厕。</w:t>
      </w:r>
    </w:p>
    <w:p w:rsidR="001D212F" w:rsidRDefault="00561E7A" w:rsidP="00561E7A">
      <w:pPr>
        <w:pStyle w:val="affff6"/>
        <w:ind w:firstLine="420"/>
      </w:pPr>
      <w:r>
        <w:rPr>
          <w:rFonts w:hint="eastAsia"/>
        </w:rPr>
        <w:t>[来源：GB 19379—2012，3.2，有修改]</w:t>
      </w:r>
    </w:p>
    <w:p w:rsidR="00A77272" w:rsidRDefault="00A77272" w:rsidP="00A15650">
      <w:pPr>
        <w:pStyle w:val="affffffff7"/>
        <w:ind w:left="0"/>
      </w:pPr>
      <w:bookmarkStart w:id="65" w:name="_Toc177741366"/>
      <w:bookmarkStart w:id="66" w:name="_Toc177741424"/>
    </w:p>
    <w:p w:rsidR="00CD561D" w:rsidRPr="00A77272" w:rsidRDefault="00561E7A" w:rsidP="00A77272">
      <w:pPr>
        <w:pStyle w:val="affffffff7"/>
        <w:numPr>
          <w:ilvl w:val="0"/>
          <w:numId w:val="0"/>
        </w:numPr>
        <w:ind w:firstLineChars="200" w:firstLine="420"/>
        <w:rPr>
          <w:rFonts w:ascii="黑体" w:eastAsia="黑体" w:hAnsi="黑体"/>
        </w:rPr>
      </w:pPr>
      <w:r w:rsidRPr="00A77272">
        <w:rPr>
          <w:rFonts w:ascii="黑体" w:eastAsia="黑体" w:hAnsi="黑体" w:hint="eastAsia"/>
        </w:rPr>
        <w:t>粪污</w:t>
      </w:r>
      <w:bookmarkEnd w:id="65"/>
      <w:bookmarkEnd w:id="66"/>
    </w:p>
    <w:p w:rsidR="00561E7A" w:rsidRDefault="00561E7A" w:rsidP="00561E7A">
      <w:pPr>
        <w:pStyle w:val="affff6"/>
        <w:ind w:firstLine="420"/>
      </w:pPr>
      <w:r>
        <w:rPr>
          <w:rFonts w:hint="eastAsia"/>
        </w:rPr>
        <w:t>由人体排泄的粪和尿及其冲洗污水组成的混合物。</w:t>
      </w:r>
    </w:p>
    <w:p w:rsidR="00561E7A" w:rsidRDefault="00561E7A" w:rsidP="00561E7A">
      <w:pPr>
        <w:pStyle w:val="affff6"/>
        <w:ind w:firstLine="420"/>
      </w:pPr>
      <w:r>
        <w:rPr>
          <w:rFonts w:hint="eastAsia"/>
        </w:rPr>
        <w:lastRenderedPageBreak/>
        <w:t>[来源：GB/T 38836—2020，3.3]</w:t>
      </w:r>
    </w:p>
    <w:p w:rsidR="00A77272" w:rsidRDefault="00A77272" w:rsidP="00A15650">
      <w:pPr>
        <w:pStyle w:val="affffffff7"/>
        <w:ind w:left="0"/>
      </w:pPr>
      <w:bookmarkStart w:id="67" w:name="_Toc177741367"/>
      <w:bookmarkStart w:id="68" w:name="_Toc177741425"/>
    </w:p>
    <w:p w:rsidR="00561E7A" w:rsidRPr="00A77272" w:rsidRDefault="00561E7A" w:rsidP="00A77272">
      <w:pPr>
        <w:pStyle w:val="affffffff7"/>
        <w:numPr>
          <w:ilvl w:val="0"/>
          <w:numId w:val="0"/>
        </w:numPr>
        <w:ind w:firstLineChars="200" w:firstLine="420"/>
        <w:rPr>
          <w:rFonts w:ascii="黑体" w:eastAsia="黑体" w:hAnsi="黑体"/>
        </w:rPr>
      </w:pPr>
      <w:r w:rsidRPr="00A77272">
        <w:rPr>
          <w:rFonts w:ascii="黑体" w:eastAsia="黑体" w:hAnsi="黑体" w:hint="eastAsia"/>
        </w:rPr>
        <w:t>粪污无害化处理</w:t>
      </w:r>
      <w:bookmarkEnd w:id="67"/>
      <w:bookmarkEnd w:id="68"/>
    </w:p>
    <w:p w:rsidR="00561E7A" w:rsidRDefault="00561E7A" w:rsidP="00561E7A">
      <w:pPr>
        <w:pStyle w:val="affff6"/>
        <w:ind w:firstLine="420"/>
      </w:pPr>
      <w:r>
        <w:rPr>
          <w:rFonts w:hint="eastAsia"/>
        </w:rPr>
        <w:t>减少、去除或杀灭粪污中的肠道致病菌、寄生虫卵等病原体，能控制蚊蝇滋生、防止恶臭扩散，并使其处理产物达到土地处理与农业资源化利用的处理技术。</w:t>
      </w:r>
    </w:p>
    <w:p w:rsidR="00561E7A" w:rsidRPr="00561E7A" w:rsidRDefault="00561E7A" w:rsidP="00561E7A">
      <w:pPr>
        <w:pStyle w:val="affff6"/>
        <w:ind w:firstLine="420"/>
      </w:pPr>
      <w:r>
        <w:rPr>
          <w:rFonts w:hint="eastAsia"/>
        </w:rPr>
        <w:t>[来源:GB/T 38837-2020，3.4，有修改]</w:t>
      </w:r>
    </w:p>
    <w:p w:rsidR="00A77272" w:rsidRDefault="00A77272" w:rsidP="00A15650">
      <w:pPr>
        <w:pStyle w:val="affffffff7"/>
        <w:ind w:left="0"/>
      </w:pPr>
      <w:bookmarkStart w:id="69" w:name="_Toc177741368"/>
      <w:bookmarkStart w:id="70" w:name="_Toc177741426"/>
    </w:p>
    <w:p w:rsidR="00CD561D" w:rsidRPr="00A77272" w:rsidRDefault="00561E7A" w:rsidP="00A77272">
      <w:pPr>
        <w:pStyle w:val="affffffff7"/>
        <w:numPr>
          <w:ilvl w:val="0"/>
          <w:numId w:val="0"/>
        </w:numPr>
        <w:ind w:firstLineChars="200" w:firstLine="420"/>
        <w:rPr>
          <w:rFonts w:ascii="黑体" w:eastAsia="黑体" w:hAnsi="黑体"/>
        </w:rPr>
      </w:pPr>
      <w:r w:rsidRPr="00A77272">
        <w:rPr>
          <w:rFonts w:ascii="黑体" w:eastAsia="黑体" w:hAnsi="黑体" w:hint="eastAsia"/>
        </w:rPr>
        <w:t>双坑交替式户厕</w:t>
      </w:r>
      <w:bookmarkEnd w:id="69"/>
      <w:bookmarkEnd w:id="70"/>
    </w:p>
    <w:p w:rsidR="00561E7A" w:rsidRDefault="00561E7A" w:rsidP="00561E7A">
      <w:pPr>
        <w:pStyle w:val="affff6"/>
        <w:ind w:firstLine="420"/>
      </w:pPr>
      <w:r w:rsidRPr="00561E7A">
        <w:rPr>
          <w:rFonts w:hint="eastAsia"/>
        </w:rPr>
        <w:t>由厕屋、两个相同便器与贮粪池等部分组成，贮粪池应集中使用其中一个，待粪便贮满后，将贮粪池封闭，同时启用另一个贮粪池，粪便贮满后，亦封闭停用，再将第一池粪便清掏使用，以此实现粪污无害化处理并可持续使用的户用厕所</w:t>
      </w:r>
      <w:r>
        <w:rPr>
          <w:rFonts w:hint="eastAsia"/>
        </w:rPr>
        <w:t>。</w:t>
      </w:r>
    </w:p>
    <w:p w:rsidR="00A77272" w:rsidRDefault="00A77272" w:rsidP="00A15650">
      <w:pPr>
        <w:pStyle w:val="affffffff7"/>
        <w:ind w:left="0"/>
      </w:pPr>
      <w:bookmarkStart w:id="71" w:name="_Toc177741369"/>
      <w:bookmarkStart w:id="72" w:name="_Toc177741427"/>
    </w:p>
    <w:p w:rsidR="00561E7A" w:rsidRPr="00A77272" w:rsidRDefault="00561E7A" w:rsidP="00A77272">
      <w:pPr>
        <w:pStyle w:val="affffffff7"/>
        <w:numPr>
          <w:ilvl w:val="0"/>
          <w:numId w:val="0"/>
        </w:numPr>
        <w:ind w:firstLineChars="200" w:firstLine="420"/>
        <w:rPr>
          <w:rFonts w:ascii="黑体" w:eastAsia="黑体" w:hAnsi="黑体"/>
        </w:rPr>
      </w:pPr>
      <w:r w:rsidRPr="00A77272">
        <w:rPr>
          <w:rFonts w:ascii="黑体" w:eastAsia="黑体" w:hAnsi="黑体" w:hint="eastAsia"/>
        </w:rPr>
        <w:t>三格化粪池户厕</w:t>
      </w:r>
      <w:bookmarkEnd w:id="71"/>
      <w:bookmarkEnd w:id="72"/>
    </w:p>
    <w:p w:rsidR="00561E7A" w:rsidRDefault="00561E7A" w:rsidP="00561E7A">
      <w:pPr>
        <w:pStyle w:val="affff6"/>
        <w:ind w:firstLine="420"/>
      </w:pPr>
      <w:r>
        <w:rPr>
          <w:rFonts w:hint="eastAsia"/>
        </w:rPr>
        <w:t>由厕屋、卫生洁具、三格化粪池等部分组成，利用三格化粪池对厕所粪污无害化处理的户用厕所。</w:t>
      </w:r>
    </w:p>
    <w:p w:rsidR="00561E7A" w:rsidRDefault="00561E7A" w:rsidP="00561E7A">
      <w:pPr>
        <w:pStyle w:val="affff6"/>
        <w:ind w:firstLine="420"/>
      </w:pPr>
      <w:r>
        <w:rPr>
          <w:rFonts w:hint="eastAsia"/>
        </w:rPr>
        <w:t>[来源:GB/T 38836-2020，3.2]</w:t>
      </w:r>
    </w:p>
    <w:p w:rsidR="00A77272" w:rsidRDefault="00A77272" w:rsidP="00A15650">
      <w:pPr>
        <w:pStyle w:val="affffffff7"/>
        <w:ind w:left="0"/>
      </w:pPr>
    </w:p>
    <w:p w:rsidR="00561E7A" w:rsidRPr="00A77272" w:rsidRDefault="00561E7A" w:rsidP="00A77272">
      <w:pPr>
        <w:pStyle w:val="affffffff7"/>
        <w:numPr>
          <w:ilvl w:val="0"/>
          <w:numId w:val="0"/>
        </w:numPr>
        <w:ind w:firstLineChars="200" w:firstLine="420"/>
        <w:rPr>
          <w:rFonts w:ascii="黑体" w:eastAsia="黑体" w:hAnsi="黑体"/>
        </w:rPr>
      </w:pPr>
      <w:r w:rsidRPr="00A77272">
        <w:rPr>
          <w:rFonts w:ascii="黑体" w:eastAsia="黑体" w:hAnsi="黑体" w:hint="eastAsia"/>
        </w:rPr>
        <w:t>多级沉降一体式户厕</w:t>
      </w:r>
    </w:p>
    <w:p w:rsidR="00561E7A" w:rsidRDefault="00561E7A" w:rsidP="00561E7A">
      <w:pPr>
        <w:pStyle w:val="affff6"/>
        <w:ind w:firstLine="420"/>
      </w:pPr>
      <w:r w:rsidRPr="00561E7A">
        <w:rPr>
          <w:rFonts w:hint="eastAsia"/>
        </w:rPr>
        <w:t>由厕屋、蹲(坐)便器、冲水设备、四格化粪池、排气管、溢流渗滤系统等部分组成，将粪尿、冲厕水和厨房、洗浴、洗涤等其他生活污水混合收集，经初步沉淀（发酵）-厌氧发酵-厌氧发酵-好氧发酵四级沉降处理后，排放达到农业灌溉水标准要求，可用于农田绿地灌溉，实现农村生活污水资源化利用的水冲式户用厕所。</w:t>
      </w:r>
    </w:p>
    <w:p w:rsidR="00A77272" w:rsidRDefault="00A77272" w:rsidP="00A77272">
      <w:pPr>
        <w:pStyle w:val="affffffff7"/>
        <w:ind w:left="0"/>
      </w:pPr>
      <w:bookmarkStart w:id="73" w:name="_Toc177741370"/>
      <w:bookmarkStart w:id="74" w:name="_Toc177741428"/>
    </w:p>
    <w:p w:rsidR="00561E7A" w:rsidRPr="00A77272" w:rsidRDefault="00561E7A" w:rsidP="00A77272">
      <w:pPr>
        <w:pStyle w:val="affffffff7"/>
        <w:numPr>
          <w:ilvl w:val="0"/>
          <w:numId w:val="0"/>
        </w:numPr>
        <w:ind w:firstLineChars="200" w:firstLine="420"/>
        <w:rPr>
          <w:rFonts w:ascii="黑体" w:eastAsia="黑体" w:hAnsi="黑体"/>
        </w:rPr>
      </w:pPr>
      <w:r w:rsidRPr="00A77272">
        <w:rPr>
          <w:rFonts w:ascii="黑体" w:eastAsia="黑体" w:hAnsi="黑体" w:hint="eastAsia"/>
        </w:rPr>
        <w:t>环境敏感区</w:t>
      </w:r>
      <w:bookmarkEnd w:id="73"/>
      <w:bookmarkEnd w:id="74"/>
    </w:p>
    <w:p w:rsidR="00561E7A" w:rsidRDefault="00561E7A" w:rsidP="00561E7A">
      <w:pPr>
        <w:pStyle w:val="affff6"/>
        <w:ind w:firstLine="420"/>
        <w:rPr>
          <w:rFonts w:hAnsi="宋体"/>
        </w:rPr>
      </w:pPr>
      <w:r>
        <w:rPr>
          <w:rFonts w:hAnsi="宋体" w:hint="eastAsia"/>
        </w:rPr>
        <w:t>依法设立的各级各类自然、文化保护地，以及对建设项目的某类污染因子或者生态影响因子特别敏感的区域。</w:t>
      </w:r>
    </w:p>
    <w:p w:rsidR="00561E7A" w:rsidRDefault="00561E7A" w:rsidP="00561E7A">
      <w:pPr>
        <w:pStyle w:val="affc"/>
        <w:spacing w:before="312" w:after="312"/>
      </w:pPr>
      <w:bookmarkStart w:id="75" w:name="_Toc177741371"/>
      <w:bookmarkStart w:id="76" w:name="_Toc177741429"/>
      <w:bookmarkStart w:id="77" w:name="_Toc177741471"/>
      <w:r>
        <w:rPr>
          <w:rFonts w:hint="eastAsia"/>
        </w:rPr>
        <w:t>基本要求</w:t>
      </w:r>
      <w:bookmarkEnd w:id="75"/>
      <w:bookmarkEnd w:id="76"/>
      <w:bookmarkEnd w:id="77"/>
    </w:p>
    <w:p w:rsidR="00561E7A" w:rsidRDefault="00561E7A" w:rsidP="00A15650">
      <w:pPr>
        <w:pStyle w:val="affffffff7"/>
        <w:ind w:left="0"/>
      </w:pPr>
      <w:bookmarkStart w:id="78" w:name="_Toc177741372"/>
      <w:bookmarkStart w:id="79" w:name="_Toc177741430"/>
      <w:r>
        <w:rPr>
          <w:rFonts w:hint="eastAsia"/>
        </w:rPr>
        <w:t>改厕应遵循安全、卫生、环保、经济、适用、长效的原则，并尊重农户意愿。</w:t>
      </w:r>
      <w:bookmarkEnd w:id="78"/>
      <w:bookmarkEnd w:id="79"/>
    </w:p>
    <w:p w:rsidR="00561E7A" w:rsidRDefault="00561E7A" w:rsidP="00A15650">
      <w:pPr>
        <w:pStyle w:val="affffffff7"/>
        <w:ind w:left="0"/>
      </w:pPr>
      <w:bookmarkStart w:id="80" w:name="_Toc177741373"/>
      <w:bookmarkStart w:id="81" w:name="_Toc177741431"/>
      <w:r>
        <w:rPr>
          <w:rFonts w:hint="eastAsia"/>
        </w:rPr>
        <w:t>应统筹考虑地理、气候、经济、农户生活习惯等因素，因地制宜制定改厕技术方案，并进行技术经济评价。</w:t>
      </w:r>
      <w:bookmarkEnd w:id="80"/>
      <w:bookmarkEnd w:id="81"/>
    </w:p>
    <w:p w:rsidR="00561E7A" w:rsidRDefault="00561E7A" w:rsidP="00A15650">
      <w:pPr>
        <w:pStyle w:val="affffffff7"/>
        <w:ind w:left="0"/>
      </w:pPr>
      <w:bookmarkStart w:id="82" w:name="_Toc177741374"/>
      <w:bookmarkStart w:id="83" w:name="_Toc177741432"/>
      <w:r>
        <w:rPr>
          <w:rFonts w:hint="eastAsia"/>
        </w:rPr>
        <w:t>改厕应采取防冻保温措施，确保冬季正常使用。湿陷性黄土、膨胀土、多年冻土以及其他特殊性地区敷设排水管道、排水构筑物时，应符合</w:t>
      </w:r>
      <w:r>
        <w:t>GB 50268</w:t>
      </w:r>
      <w:r>
        <w:rPr>
          <w:rFonts w:hint="eastAsia"/>
        </w:rPr>
        <w:t>的规定。</w:t>
      </w:r>
      <w:bookmarkEnd w:id="82"/>
      <w:bookmarkEnd w:id="83"/>
    </w:p>
    <w:p w:rsidR="00561E7A" w:rsidRDefault="00AB3418" w:rsidP="00A15650">
      <w:pPr>
        <w:pStyle w:val="affffffff7"/>
        <w:ind w:left="0"/>
      </w:pPr>
      <w:bookmarkStart w:id="84" w:name="_Toc177741375"/>
      <w:bookmarkStart w:id="85" w:name="_Toc177741433"/>
      <w:r>
        <w:rPr>
          <w:rFonts w:hint="eastAsia"/>
        </w:rPr>
        <w:t>改厕应同步配套粪污处理基础设施，健全清掏转运长效机制。</w:t>
      </w:r>
      <w:bookmarkEnd w:id="84"/>
      <w:bookmarkEnd w:id="85"/>
    </w:p>
    <w:p w:rsidR="00AB3418" w:rsidRDefault="00AB3418" w:rsidP="00A15650">
      <w:pPr>
        <w:pStyle w:val="affffffff7"/>
        <w:ind w:left="0"/>
      </w:pPr>
      <w:bookmarkStart w:id="86" w:name="_Toc177741376"/>
      <w:bookmarkStart w:id="87" w:name="_Toc177741434"/>
      <w:r>
        <w:rPr>
          <w:rFonts w:hint="eastAsia"/>
        </w:rPr>
        <w:t>已鉴定为危房或已确定整体搬迁的村落的不应进行改厕。</w:t>
      </w:r>
      <w:bookmarkEnd w:id="86"/>
      <w:bookmarkEnd w:id="87"/>
    </w:p>
    <w:p w:rsidR="00AB3418" w:rsidRDefault="00AB3418" w:rsidP="00A15650">
      <w:pPr>
        <w:pStyle w:val="affffffff7"/>
        <w:ind w:left="0"/>
      </w:pPr>
      <w:bookmarkStart w:id="88" w:name="_Toc177741377"/>
      <w:bookmarkStart w:id="89" w:name="_Toc177741435"/>
      <w:r>
        <w:rPr>
          <w:rFonts w:hint="eastAsia"/>
        </w:rPr>
        <w:t>改造或新建户厕，应符合</w:t>
      </w:r>
      <w:r>
        <w:t>GB 19379</w:t>
      </w:r>
      <w:r>
        <w:rPr>
          <w:rFonts w:hint="eastAsia"/>
        </w:rPr>
        <w:t>的户</w:t>
      </w:r>
      <w:proofErr w:type="gramStart"/>
      <w:r>
        <w:rPr>
          <w:rFonts w:hint="eastAsia"/>
        </w:rPr>
        <w:t>厕卫生</w:t>
      </w:r>
      <w:proofErr w:type="gramEnd"/>
      <w:r>
        <w:rPr>
          <w:rFonts w:hint="eastAsia"/>
        </w:rPr>
        <w:t>要求。</w:t>
      </w:r>
      <w:bookmarkEnd w:id="88"/>
      <w:bookmarkEnd w:id="89"/>
    </w:p>
    <w:p w:rsidR="00AB3418" w:rsidRDefault="00AB3418" w:rsidP="00A15650">
      <w:pPr>
        <w:pStyle w:val="affffffff7"/>
        <w:ind w:left="0"/>
      </w:pPr>
      <w:bookmarkStart w:id="90" w:name="_Toc177741378"/>
      <w:bookmarkStart w:id="91" w:name="_Toc177741436"/>
      <w:r>
        <w:rPr>
          <w:rFonts w:hint="eastAsia"/>
        </w:rPr>
        <w:t>改厕后，粪渣粪液经过无害化处理后应符合</w:t>
      </w:r>
      <w:r>
        <w:t>DB 63/T 2055</w:t>
      </w:r>
      <w:r>
        <w:rPr>
          <w:rFonts w:hint="eastAsia"/>
        </w:rPr>
        <w:t>的规定，厕所粪污严禁直接排入雨水管、河道、水沟内。</w:t>
      </w:r>
      <w:bookmarkEnd w:id="90"/>
      <w:bookmarkEnd w:id="91"/>
    </w:p>
    <w:p w:rsidR="00AB3418" w:rsidRDefault="00AB3418" w:rsidP="00A15650">
      <w:pPr>
        <w:pStyle w:val="affffffff7"/>
        <w:ind w:left="0"/>
      </w:pPr>
      <w:bookmarkStart w:id="92" w:name="_Toc177741379"/>
      <w:bookmarkStart w:id="93" w:name="_Toc177741437"/>
      <w:r>
        <w:rPr>
          <w:rFonts w:hint="eastAsia"/>
        </w:rPr>
        <w:t>粪污处理及资源化利用应充分考虑当地农牧业生产需要，与庭院经济和农业绿色发展相结合，并符合DB 63/T 2055的要求。</w:t>
      </w:r>
      <w:bookmarkEnd w:id="92"/>
      <w:bookmarkEnd w:id="93"/>
    </w:p>
    <w:p w:rsidR="00AB3418" w:rsidRDefault="00AB3418" w:rsidP="00A15650">
      <w:pPr>
        <w:pStyle w:val="affffffff7"/>
        <w:ind w:left="0"/>
      </w:pPr>
      <w:bookmarkStart w:id="94" w:name="_Toc177741380"/>
      <w:bookmarkStart w:id="95" w:name="_Toc177741438"/>
      <w:r>
        <w:rPr>
          <w:rFonts w:hint="eastAsia"/>
        </w:rPr>
        <w:t>易地搬迁、危房改造、宅基地审批以及其他涉及新建、改造农户住宅时，</w:t>
      </w:r>
      <w:proofErr w:type="gramStart"/>
      <w:r>
        <w:rPr>
          <w:rFonts w:hint="eastAsia"/>
        </w:rPr>
        <w:t>农村户厕应与</w:t>
      </w:r>
      <w:proofErr w:type="gramEnd"/>
      <w:r>
        <w:rPr>
          <w:rFonts w:hint="eastAsia"/>
        </w:rPr>
        <w:t>住房建造同步规划、审批、建造和验收。</w:t>
      </w:r>
      <w:bookmarkEnd w:id="94"/>
      <w:bookmarkEnd w:id="95"/>
    </w:p>
    <w:p w:rsidR="00AB3418" w:rsidRDefault="00AB3418" w:rsidP="00A15650">
      <w:pPr>
        <w:pStyle w:val="affffffff7"/>
        <w:ind w:left="0"/>
      </w:pPr>
      <w:bookmarkStart w:id="96" w:name="_Toc177741381"/>
      <w:bookmarkStart w:id="97" w:name="_Toc177741439"/>
      <w:r>
        <w:rPr>
          <w:rFonts w:hint="eastAsia"/>
        </w:rPr>
        <w:t>建筑材料、预制型产品和卫生洁具产品应坚固、耐用、结构安全，有利于卫生清洁与节能环保。</w:t>
      </w:r>
      <w:bookmarkEnd w:id="96"/>
      <w:bookmarkEnd w:id="97"/>
    </w:p>
    <w:p w:rsidR="00AB3418" w:rsidRPr="00A15650" w:rsidRDefault="00AB3418" w:rsidP="00A15650">
      <w:pPr>
        <w:pStyle w:val="affffffff7"/>
        <w:ind w:left="0"/>
      </w:pPr>
      <w:bookmarkStart w:id="98" w:name="_Toc177741382"/>
      <w:bookmarkStart w:id="99" w:name="_Toc177741440"/>
      <w:r w:rsidRPr="00A15650">
        <w:rPr>
          <w:rFonts w:hint="eastAsia"/>
        </w:rPr>
        <w:lastRenderedPageBreak/>
        <w:t>采用新材料、新产品、新技术模式，应满足本文件</w:t>
      </w:r>
      <w:r w:rsidRPr="00A15650">
        <w:t>4.10</w:t>
      </w:r>
      <w:r w:rsidRPr="00A15650">
        <w:rPr>
          <w:rFonts w:hint="eastAsia"/>
        </w:rPr>
        <w:t>的要求，且需经技术论证后报省主管部门备案。</w:t>
      </w:r>
      <w:bookmarkEnd w:id="98"/>
      <w:bookmarkEnd w:id="99"/>
    </w:p>
    <w:p w:rsidR="00AB3418" w:rsidRDefault="00AB3418" w:rsidP="00AB3418">
      <w:pPr>
        <w:pStyle w:val="affc"/>
        <w:spacing w:before="312" w:after="312"/>
      </w:pPr>
      <w:bookmarkStart w:id="100" w:name="_Toc177741383"/>
      <w:bookmarkStart w:id="101" w:name="_Toc177741441"/>
      <w:bookmarkStart w:id="102" w:name="_Toc177741472"/>
      <w:r>
        <w:rPr>
          <w:rFonts w:hint="eastAsia"/>
        </w:rPr>
        <w:t>模式选择</w:t>
      </w:r>
      <w:bookmarkEnd w:id="100"/>
      <w:bookmarkEnd w:id="101"/>
      <w:bookmarkEnd w:id="102"/>
    </w:p>
    <w:p w:rsidR="00AB3418" w:rsidRDefault="00AB3418" w:rsidP="00A15650">
      <w:pPr>
        <w:pStyle w:val="affffffff7"/>
        <w:ind w:left="0"/>
      </w:pPr>
      <w:bookmarkStart w:id="103" w:name="_Toc177741384"/>
      <w:bookmarkStart w:id="104" w:name="_Toc177741442"/>
      <w:r>
        <w:rPr>
          <w:rFonts w:hint="eastAsia"/>
        </w:rPr>
        <w:t>一般要求</w:t>
      </w:r>
      <w:bookmarkEnd w:id="103"/>
      <w:bookmarkEnd w:id="104"/>
    </w:p>
    <w:p w:rsidR="00AB3418" w:rsidRDefault="00AB3418" w:rsidP="00AE5675">
      <w:pPr>
        <w:pStyle w:val="affffffffa"/>
      </w:pPr>
      <w:r>
        <w:rPr>
          <w:rFonts w:hint="eastAsia"/>
        </w:rPr>
        <w:t>农村、牧区改厕应依据村镇建设总体规划，结合农村区域气象、工程地质、村落分布等实际情况，合理选择布局与形式。</w:t>
      </w:r>
    </w:p>
    <w:p w:rsidR="00AB3418" w:rsidRDefault="00AB3418" w:rsidP="00AE5675">
      <w:pPr>
        <w:pStyle w:val="affffffffa"/>
      </w:pPr>
      <w:r>
        <w:rPr>
          <w:rFonts w:hint="eastAsia"/>
        </w:rPr>
        <w:t>水资源匮乏、供水不稳定或缺乏供水设施地区，生态保护区、水源保护地等环境敏感区，水域附近或地下水位较高地区，群众不接受、技术不成熟的地区的改厕不宜采用水厕。</w:t>
      </w:r>
    </w:p>
    <w:p w:rsidR="00AB3418" w:rsidRDefault="00AB3418" w:rsidP="00AE5675">
      <w:pPr>
        <w:pStyle w:val="affffffffa"/>
      </w:pPr>
      <w:r>
        <w:rPr>
          <w:rFonts w:hint="eastAsia"/>
        </w:rPr>
        <w:t>农村、牧区改厕，可根据下列条件选择粪污收集处理模式：</w:t>
      </w:r>
    </w:p>
    <w:p w:rsidR="00AB3418" w:rsidRDefault="00AB3418" w:rsidP="00AB3418">
      <w:pPr>
        <w:pStyle w:val="affff6"/>
        <w:ind w:firstLine="420"/>
        <w:rPr>
          <w:rFonts w:hAnsi="宋体"/>
        </w:rPr>
      </w:pPr>
      <w:r w:rsidRPr="00041B4B">
        <w:rPr>
          <w:rFonts w:hint="eastAsia"/>
          <w:noProof w:val="0"/>
        </w:rPr>
        <w:t>——</w:t>
      </w:r>
      <w:r>
        <w:rPr>
          <w:rFonts w:hAnsi="宋体" w:hint="eastAsia"/>
        </w:rPr>
        <w:t>村庄人口密集、居民点集中、距市政管网较近的地区，应采用将生活污水集中排入市政管网集中处理；</w:t>
      </w:r>
    </w:p>
    <w:p w:rsidR="00AB3418" w:rsidRDefault="00AB3418" w:rsidP="00AB3418">
      <w:pPr>
        <w:pStyle w:val="affff6"/>
        <w:ind w:firstLine="420"/>
        <w:rPr>
          <w:rFonts w:hAnsi="宋体"/>
        </w:rPr>
      </w:pPr>
      <w:r w:rsidRPr="00041B4B">
        <w:rPr>
          <w:rFonts w:hint="eastAsia"/>
          <w:noProof w:val="0"/>
        </w:rPr>
        <w:t>——</w:t>
      </w:r>
      <w:r>
        <w:rPr>
          <w:rFonts w:hAnsi="宋体" w:hint="eastAsia"/>
        </w:rPr>
        <w:t>村庄人口密集、居民点集中、具备整村管网收集条件，宜采用集中建设化粪池或污水处理站集中处理；</w:t>
      </w:r>
    </w:p>
    <w:p w:rsidR="00AB3418" w:rsidRDefault="00AB3418" w:rsidP="00AB3418">
      <w:pPr>
        <w:pStyle w:val="affff6"/>
        <w:ind w:firstLine="420"/>
        <w:rPr>
          <w:rFonts w:hAnsi="宋体"/>
        </w:rPr>
      </w:pPr>
      <w:r w:rsidRPr="00041B4B">
        <w:rPr>
          <w:rFonts w:hint="eastAsia"/>
        </w:rPr>
        <w:t>——</w:t>
      </w:r>
      <w:r>
        <w:rPr>
          <w:rFonts w:hAnsi="宋体" w:hint="eastAsia"/>
        </w:rPr>
        <w:t>居住相对集中的农户，可按多户为单位建设多户型化粪池进行粪污集中收集处理；</w:t>
      </w:r>
    </w:p>
    <w:p w:rsidR="00AB3418" w:rsidRDefault="00AB3418" w:rsidP="00AB3418">
      <w:pPr>
        <w:pStyle w:val="affff6"/>
        <w:ind w:firstLine="420"/>
        <w:rPr>
          <w:rFonts w:hAnsi="宋体"/>
        </w:rPr>
      </w:pPr>
      <w:r>
        <w:rPr>
          <w:rFonts w:hAnsi="宋体" w:hint="eastAsia"/>
        </w:rPr>
        <w:t>——村庄人口数量少且布局分散的地区，可采用每户独立建设单户型化粪池进行粪污收集后处理。</w:t>
      </w:r>
    </w:p>
    <w:p w:rsidR="00AB3418" w:rsidRDefault="00AB3418" w:rsidP="00AE5675">
      <w:pPr>
        <w:pStyle w:val="affffffffa"/>
      </w:pPr>
      <w:r>
        <w:rPr>
          <w:rFonts w:hint="eastAsia"/>
        </w:rPr>
        <w:t>农村、牧区改厕，可根据下列条件</w:t>
      </w:r>
      <w:proofErr w:type="gramStart"/>
      <w:r>
        <w:rPr>
          <w:rFonts w:hint="eastAsia"/>
        </w:rPr>
        <w:t>选择户</w:t>
      </w:r>
      <w:proofErr w:type="gramEnd"/>
      <w:r>
        <w:rPr>
          <w:rFonts w:hint="eastAsia"/>
        </w:rPr>
        <w:t>厕类型：</w:t>
      </w:r>
    </w:p>
    <w:p w:rsidR="00AB3418" w:rsidRDefault="00AB3418" w:rsidP="00AB3418">
      <w:pPr>
        <w:pStyle w:val="affff6"/>
        <w:ind w:firstLine="420"/>
      </w:pPr>
      <w:r>
        <w:rPr>
          <w:rFonts w:hAnsi="宋体" w:hint="eastAsia"/>
        </w:rPr>
        <w:t>——缺水地区，宜采用</w:t>
      </w:r>
      <w:r>
        <w:rPr>
          <w:rFonts w:hint="eastAsia"/>
        </w:rPr>
        <w:t>双坑交替式户厕，</w:t>
      </w:r>
      <w:r w:rsidR="00B43098" w:rsidRPr="00B43098">
        <w:rPr>
          <w:rFonts w:hint="eastAsia"/>
        </w:rPr>
        <w:t>其构造使用应符合附录A的要求</w:t>
      </w:r>
      <w:r>
        <w:rPr>
          <w:rFonts w:hint="eastAsia"/>
        </w:rPr>
        <w:t>；</w:t>
      </w:r>
    </w:p>
    <w:p w:rsidR="00AB3418" w:rsidRDefault="00AB3418" w:rsidP="00AB3418">
      <w:pPr>
        <w:pStyle w:val="affff6"/>
        <w:ind w:firstLine="420"/>
      </w:pPr>
      <w:r>
        <w:rPr>
          <w:rFonts w:hAnsi="宋体" w:hint="eastAsia"/>
        </w:rPr>
        <w:t>——供水稳定且无集中管网收集地区，宜采用三格化粪池式</w:t>
      </w:r>
      <w:r>
        <w:rPr>
          <w:rFonts w:hint="eastAsia"/>
        </w:rPr>
        <w:t>户厕</w:t>
      </w:r>
      <w:r>
        <w:rPr>
          <w:rFonts w:hAnsi="宋体" w:hint="eastAsia"/>
        </w:rPr>
        <w:t>、多级沉降一体处理式水厕，三格化粪池式</w:t>
      </w:r>
      <w:r>
        <w:rPr>
          <w:rFonts w:hint="eastAsia"/>
        </w:rPr>
        <w:t>户厕应符合</w:t>
      </w:r>
      <w:r>
        <w:t>GB/T 38836</w:t>
      </w:r>
      <w:r>
        <w:rPr>
          <w:rFonts w:hint="eastAsia"/>
        </w:rPr>
        <w:t>的规定，</w:t>
      </w:r>
      <w:r>
        <w:rPr>
          <w:rFonts w:hAnsi="宋体" w:hint="eastAsia"/>
        </w:rPr>
        <w:t>多级沉降一体处理式户厕</w:t>
      </w:r>
      <w:r>
        <w:rPr>
          <w:rFonts w:hint="eastAsia"/>
        </w:rPr>
        <w:t>应符合</w:t>
      </w:r>
      <w:r>
        <w:rPr>
          <w:rFonts w:hAnsi="宋体" w:hint="eastAsia"/>
        </w:rPr>
        <w:t>附录</w:t>
      </w:r>
      <w:r>
        <w:rPr>
          <w:rFonts w:hAnsi="宋体"/>
        </w:rPr>
        <w:t>B</w:t>
      </w:r>
      <w:r>
        <w:rPr>
          <w:rFonts w:hint="eastAsia"/>
        </w:rPr>
        <w:t>的要求；</w:t>
      </w:r>
    </w:p>
    <w:p w:rsidR="00AB3418" w:rsidRDefault="00AB3418" w:rsidP="00AB3418">
      <w:pPr>
        <w:pStyle w:val="affff6"/>
        <w:ind w:firstLine="420"/>
      </w:pPr>
      <w:r>
        <w:rPr>
          <w:rFonts w:hAnsi="宋体" w:hint="eastAsia"/>
        </w:rPr>
        <w:t>——城镇污水管网覆盖到的村庄和城郊社区，宜采用具有完整上下水道系统及污水处理设施的水厕，应</w:t>
      </w:r>
      <w:r>
        <w:rPr>
          <w:rFonts w:hint="eastAsia"/>
        </w:rPr>
        <w:t>符合</w:t>
      </w:r>
      <w:r>
        <w:rPr>
          <w:rFonts w:hAnsi="宋体"/>
        </w:rPr>
        <w:t>GB/T 38838</w:t>
      </w:r>
      <w:r>
        <w:rPr>
          <w:rFonts w:hint="eastAsia"/>
        </w:rPr>
        <w:t>的规定。</w:t>
      </w:r>
    </w:p>
    <w:p w:rsidR="00AB3418" w:rsidRDefault="00AB3418" w:rsidP="00AB3418">
      <w:pPr>
        <w:pStyle w:val="affc"/>
        <w:spacing w:before="312" w:after="312"/>
      </w:pPr>
      <w:bookmarkStart w:id="105" w:name="_Toc177741385"/>
      <w:bookmarkStart w:id="106" w:name="_Toc177741443"/>
      <w:bookmarkStart w:id="107" w:name="_Toc177741473"/>
      <w:r>
        <w:rPr>
          <w:rFonts w:hint="eastAsia"/>
        </w:rPr>
        <w:t>设计</w:t>
      </w:r>
      <w:bookmarkEnd w:id="105"/>
      <w:bookmarkEnd w:id="106"/>
      <w:bookmarkEnd w:id="107"/>
    </w:p>
    <w:p w:rsidR="00AB3418" w:rsidRDefault="00AB3418" w:rsidP="00A15650">
      <w:pPr>
        <w:pStyle w:val="affffffff7"/>
        <w:ind w:left="0"/>
      </w:pPr>
      <w:bookmarkStart w:id="108" w:name="_Toc177741386"/>
      <w:bookmarkStart w:id="109" w:name="_Toc177741444"/>
      <w:r>
        <w:rPr>
          <w:rFonts w:hint="eastAsia"/>
        </w:rPr>
        <w:t>一般要求</w:t>
      </w:r>
      <w:bookmarkEnd w:id="108"/>
      <w:bookmarkEnd w:id="109"/>
    </w:p>
    <w:p w:rsidR="00AB3418" w:rsidRDefault="00AB3418" w:rsidP="00AE5675">
      <w:pPr>
        <w:pStyle w:val="affffffffa"/>
      </w:pPr>
      <w:r>
        <w:rPr>
          <w:rFonts w:hint="eastAsia"/>
        </w:rPr>
        <w:t>应与村庄住宅建筑相协调</w:t>
      </w:r>
      <w:r>
        <w:t>,</w:t>
      </w:r>
      <w:r>
        <w:rPr>
          <w:rFonts w:hint="eastAsia"/>
        </w:rPr>
        <w:t>充分利用现有基础设施和地理条件</w:t>
      </w:r>
      <w:r>
        <w:t>,</w:t>
      </w:r>
      <w:r>
        <w:rPr>
          <w:rFonts w:hint="eastAsia"/>
        </w:rPr>
        <w:t>依托已有房屋</w:t>
      </w:r>
      <w:proofErr w:type="gramStart"/>
      <w:r>
        <w:rPr>
          <w:rFonts w:hint="eastAsia"/>
        </w:rPr>
        <w:t>改建户</w:t>
      </w:r>
      <w:proofErr w:type="gramEnd"/>
      <w:r>
        <w:rPr>
          <w:rFonts w:hint="eastAsia"/>
        </w:rPr>
        <w:t>厕时</w:t>
      </w:r>
      <w:r>
        <w:t>,</w:t>
      </w:r>
      <w:r>
        <w:rPr>
          <w:rFonts w:hint="eastAsia"/>
        </w:rPr>
        <w:t>不应影响房屋主体结构使用的安全性，改造所用建筑材料应符合防火规范的要求。</w:t>
      </w:r>
    </w:p>
    <w:p w:rsidR="00AB3418" w:rsidRDefault="00AB3418" w:rsidP="00AE5675">
      <w:pPr>
        <w:pStyle w:val="affffffffa"/>
      </w:pPr>
      <w:r>
        <w:rPr>
          <w:rFonts w:hint="eastAsia"/>
        </w:rPr>
        <w:t>应依据家庭经济条件、常住人口数、冲水量、清掏能力和就地利用能力等合理选用设备和参数。</w:t>
      </w:r>
    </w:p>
    <w:p w:rsidR="00AB3418" w:rsidRDefault="00AB3418" w:rsidP="00AE5675">
      <w:pPr>
        <w:pStyle w:val="affffffffa"/>
      </w:pPr>
      <w:proofErr w:type="gramStart"/>
      <w:r>
        <w:rPr>
          <w:rFonts w:hint="eastAsia"/>
        </w:rPr>
        <w:t>粪污应单独</w:t>
      </w:r>
      <w:proofErr w:type="gramEnd"/>
      <w:r>
        <w:rPr>
          <w:rFonts w:hint="eastAsia"/>
        </w:rPr>
        <w:t>排入化粪池</w:t>
      </w:r>
      <w:r>
        <w:t>,</w:t>
      </w:r>
      <w:r>
        <w:rPr>
          <w:rFonts w:hint="eastAsia"/>
        </w:rPr>
        <w:t>生活废水不得排入化粪池；</w:t>
      </w:r>
      <w:proofErr w:type="gramStart"/>
      <w:r>
        <w:rPr>
          <w:rFonts w:hint="eastAsia"/>
        </w:rPr>
        <w:t>粪污和生活</w:t>
      </w:r>
      <w:proofErr w:type="gramEnd"/>
      <w:r>
        <w:rPr>
          <w:rFonts w:hint="eastAsia"/>
        </w:rPr>
        <w:t>废水不得排入雨水管网</w:t>
      </w:r>
      <w:r>
        <w:t>,</w:t>
      </w:r>
      <w:r>
        <w:rPr>
          <w:rFonts w:hint="eastAsia"/>
        </w:rPr>
        <w:t>未经处理达标的</w:t>
      </w:r>
      <w:proofErr w:type="gramStart"/>
      <w:r>
        <w:rPr>
          <w:rFonts w:hint="eastAsia"/>
        </w:rPr>
        <w:t>粪污和生活</w:t>
      </w:r>
      <w:proofErr w:type="gramEnd"/>
      <w:r>
        <w:rPr>
          <w:rFonts w:hint="eastAsia"/>
        </w:rPr>
        <w:t>废水不得排入湖泊、河道、池塘等天然水体。</w:t>
      </w:r>
    </w:p>
    <w:p w:rsidR="00AB3418" w:rsidRDefault="00AB3418" w:rsidP="00AE5675">
      <w:pPr>
        <w:pStyle w:val="affffffffa"/>
      </w:pPr>
      <w:r>
        <w:rPr>
          <w:rFonts w:hint="eastAsia"/>
        </w:rPr>
        <w:t>环境敏感区内改厕，应将化粪池出水封闭引至环境敏感区外处理。</w:t>
      </w:r>
    </w:p>
    <w:p w:rsidR="00AB3418" w:rsidRDefault="00AB3418" w:rsidP="00DD647B">
      <w:pPr>
        <w:pStyle w:val="affffffffa"/>
        <w:rPr>
          <w:rFonts w:hAnsi="黑体"/>
        </w:rPr>
      </w:pPr>
      <w:r>
        <w:rPr>
          <w:rFonts w:hint="eastAsia"/>
        </w:rPr>
        <w:t>无防冻保温措施的化粪池应建在冻土层以下，埋设在冻土层内及地上的管道、水箱等用水设施以及厕屋、门窗、便器等应采取保温防冻措施。</w:t>
      </w:r>
      <w:r>
        <w:rPr>
          <w:rFonts w:hAnsi="黑体" w:hint="eastAsia"/>
        </w:rPr>
        <w:t>青海省各市、县标准冻结深度</w:t>
      </w:r>
      <w:r w:rsidR="00B43098">
        <w:rPr>
          <w:rFonts w:hAnsi="黑体" w:hint="eastAsia"/>
        </w:rPr>
        <w:t>可</w:t>
      </w:r>
      <w:r>
        <w:rPr>
          <w:rFonts w:hAnsi="黑体" w:hint="eastAsia"/>
        </w:rPr>
        <w:t>参见附录</w:t>
      </w:r>
      <w:r>
        <w:rPr>
          <w:rFonts w:hAnsi="黑体"/>
        </w:rPr>
        <w:t>C</w:t>
      </w:r>
      <w:r>
        <w:rPr>
          <w:rFonts w:hAnsi="黑体" w:hint="eastAsia"/>
        </w:rPr>
        <w:t>。</w:t>
      </w:r>
    </w:p>
    <w:p w:rsidR="00AB3418" w:rsidRDefault="00AB3418" w:rsidP="00A15650">
      <w:pPr>
        <w:pStyle w:val="affffffff7"/>
        <w:ind w:left="0"/>
      </w:pPr>
      <w:bookmarkStart w:id="110" w:name="_Toc177741387"/>
      <w:bookmarkStart w:id="111" w:name="_Toc177741445"/>
      <w:r>
        <w:rPr>
          <w:rFonts w:hint="eastAsia"/>
        </w:rPr>
        <w:t>选址</w:t>
      </w:r>
      <w:bookmarkEnd w:id="110"/>
      <w:bookmarkEnd w:id="111"/>
    </w:p>
    <w:p w:rsidR="00AB3418" w:rsidRDefault="00AB3418" w:rsidP="00AE5675">
      <w:pPr>
        <w:pStyle w:val="affffffffa"/>
      </w:pPr>
      <w:r>
        <w:rPr>
          <w:rFonts w:hint="eastAsia"/>
        </w:rPr>
        <w:t>宜进院入室，预留粪</w:t>
      </w:r>
      <w:proofErr w:type="gramStart"/>
      <w:r>
        <w:rPr>
          <w:rFonts w:hint="eastAsia"/>
        </w:rPr>
        <w:t>污清掏空间</w:t>
      </w:r>
      <w:proofErr w:type="gramEnd"/>
      <w:r>
        <w:rPr>
          <w:rFonts w:hint="eastAsia"/>
        </w:rPr>
        <w:t>和转运通道。</w:t>
      </w:r>
    </w:p>
    <w:p w:rsidR="00AB3418" w:rsidRDefault="00AB3418" w:rsidP="00AE5675">
      <w:pPr>
        <w:pStyle w:val="affffffffa"/>
      </w:pPr>
      <w:r>
        <w:rPr>
          <w:rFonts w:hint="eastAsia"/>
        </w:rPr>
        <w:t>独立式</w:t>
      </w:r>
      <w:proofErr w:type="gramStart"/>
      <w:r>
        <w:rPr>
          <w:rFonts w:hint="eastAsia"/>
        </w:rPr>
        <w:t>户厕宜根据</w:t>
      </w:r>
      <w:proofErr w:type="gramEnd"/>
      <w:r>
        <w:rPr>
          <w:rFonts w:hint="eastAsia"/>
        </w:rPr>
        <w:t>常年主导风向建在居室、厨房的下风侧，厕屋门朝向不宜面对主导风方向。</w:t>
      </w:r>
    </w:p>
    <w:p w:rsidR="00AB3418" w:rsidRDefault="00AB3418" w:rsidP="00A15650">
      <w:pPr>
        <w:pStyle w:val="affffffff7"/>
        <w:ind w:left="0"/>
      </w:pPr>
      <w:bookmarkStart w:id="112" w:name="_Toc177741388"/>
      <w:bookmarkStart w:id="113" w:name="_Toc177741446"/>
      <w:r>
        <w:rPr>
          <w:rFonts w:hint="eastAsia"/>
        </w:rPr>
        <w:t>厕屋</w:t>
      </w:r>
      <w:bookmarkEnd w:id="112"/>
      <w:bookmarkEnd w:id="113"/>
    </w:p>
    <w:p w:rsidR="00AB3418" w:rsidRDefault="00AB3418" w:rsidP="00AE5675">
      <w:pPr>
        <w:pStyle w:val="affffffffa"/>
      </w:pPr>
      <w:proofErr w:type="gramStart"/>
      <w:r>
        <w:rPr>
          <w:rFonts w:hint="eastAsia"/>
        </w:rPr>
        <w:t>厕屋结构</w:t>
      </w:r>
      <w:proofErr w:type="gramEnd"/>
      <w:r>
        <w:rPr>
          <w:rFonts w:hint="eastAsia"/>
        </w:rPr>
        <w:t>应完整、安全、可靠</w:t>
      </w:r>
      <w:r>
        <w:t>,</w:t>
      </w:r>
      <w:r>
        <w:rPr>
          <w:rFonts w:hint="eastAsia"/>
        </w:rPr>
        <w:t>可采用砖石、混凝土、轻型装配式等结构。采用轻型装配式时</w:t>
      </w:r>
      <w:r>
        <w:t>,</w:t>
      </w:r>
      <w:r>
        <w:rPr>
          <w:rFonts w:hint="eastAsia"/>
        </w:rPr>
        <w:t>应具备完整的防水性能。</w:t>
      </w:r>
      <w:proofErr w:type="gramStart"/>
      <w:r>
        <w:rPr>
          <w:rFonts w:hint="eastAsia"/>
        </w:rPr>
        <w:t>厕屋设计</w:t>
      </w:r>
      <w:proofErr w:type="gramEnd"/>
      <w:r>
        <w:rPr>
          <w:rFonts w:hint="eastAsia"/>
        </w:rPr>
        <w:t>应符合</w:t>
      </w:r>
      <w:r>
        <w:t>GB/T 38836</w:t>
      </w:r>
      <w:r>
        <w:rPr>
          <w:rFonts w:hint="eastAsia"/>
        </w:rPr>
        <w:t>的规定。</w:t>
      </w:r>
    </w:p>
    <w:p w:rsidR="00AB3418" w:rsidRDefault="00AB3418" w:rsidP="00AE5675">
      <w:pPr>
        <w:pStyle w:val="affffffffa"/>
      </w:pPr>
      <w:proofErr w:type="gramStart"/>
      <w:r>
        <w:rPr>
          <w:rFonts w:hint="eastAsia"/>
        </w:rPr>
        <w:t>厕屋不宜</w:t>
      </w:r>
      <w:proofErr w:type="gramEnd"/>
      <w:r>
        <w:rPr>
          <w:rFonts w:hint="eastAsia"/>
        </w:rPr>
        <w:t>与畜禽棚舍等附属建筑物套建。</w:t>
      </w:r>
    </w:p>
    <w:p w:rsidR="00AB3418" w:rsidRDefault="00AB3418" w:rsidP="00AE5675">
      <w:pPr>
        <w:pStyle w:val="affffffffa"/>
        <w:rPr>
          <w:rFonts w:hAnsi="宋体"/>
        </w:rPr>
      </w:pPr>
      <w:r>
        <w:rPr>
          <w:rFonts w:hint="eastAsia"/>
        </w:rPr>
        <w:t>既有农房满足改厕条件的，优先在室内改造厕屋；不满足改厕条件的，</w:t>
      </w:r>
      <w:r>
        <w:rPr>
          <w:rFonts w:hAnsi="宋体" w:hint="eastAsia"/>
        </w:rPr>
        <w:t>可选择建造</w:t>
      </w:r>
      <w:r>
        <w:rPr>
          <w:rFonts w:hAnsi="宋体" w:hint="eastAsia"/>
          <w:bCs/>
        </w:rPr>
        <w:t>附建式或</w:t>
      </w:r>
      <w:r>
        <w:rPr>
          <w:rFonts w:hAnsi="宋体" w:hint="eastAsia"/>
        </w:rPr>
        <w:t>独</w:t>
      </w:r>
      <w:r>
        <w:rPr>
          <w:rFonts w:hAnsi="宋体" w:hint="eastAsia"/>
        </w:rPr>
        <w:lastRenderedPageBreak/>
        <w:t>立式厕屋。</w:t>
      </w:r>
    </w:p>
    <w:p w:rsidR="00AB3418" w:rsidRDefault="00AB3418" w:rsidP="00AE5675">
      <w:pPr>
        <w:pStyle w:val="affffffffa"/>
      </w:pPr>
      <w:proofErr w:type="gramStart"/>
      <w:r>
        <w:rPr>
          <w:rFonts w:hint="eastAsia"/>
        </w:rPr>
        <w:t>厕屋室内</w:t>
      </w:r>
      <w:proofErr w:type="gramEnd"/>
      <w:r>
        <w:rPr>
          <w:rFonts w:hint="eastAsia"/>
        </w:rPr>
        <w:t>净高不宜小于</w:t>
      </w:r>
      <w:r>
        <w:t>2200</w:t>
      </w:r>
      <w:r w:rsidR="00246878">
        <w:t> </w:t>
      </w:r>
      <w:r>
        <w:t>mm</w:t>
      </w:r>
      <w:r>
        <w:rPr>
          <w:rFonts w:hint="eastAsia"/>
        </w:rPr>
        <w:t>；户厕门洞净尺寸不宜小于</w:t>
      </w:r>
      <w:r>
        <w:t>700</w:t>
      </w:r>
      <w:r w:rsidR="00246878">
        <w:t> </w:t>
      </w:r>
      <w:r>
        <w:t>mm</w:t>
      </w:r>
      <w:r>
        <w:rPr>
          <w:rFonts w:hint="eastAsia"/>
        </w:rPr>
        <w:t>×</w:t>
      </w:r>
      <w:r>
        <w:t>2000</w:t>
      </w:r>
      <w:r w:rsidR="00246878">
        <w:t> </w:t>
      </w:r>
      <w:r>
        <w:t>mm(</w:t>
      </w:r>
      <w:r>
        <w:rPr>
          <w:rFonts w:hint="eastAsia"/>
        </w:rPr>
        <w:t>宽×高）；旱厕</w:t>
      </w:r>
      <w:proofErr w:type="gramStart"/>
      <w:r>
        <w:rPr>
          <w:rFonts w:hint="eastAsia"/>
        </w:rPr>
        <w:t>蹲口四边距离周</w:t>
      </w:r>
      <w:proofErr w:type="gramEnd"/>
      <w:r>
        <w:rPr>
          <w:rFonts w:hint="eastAsia"/>
        </w:rPr>
        <w:t>边墙体不宜小于</w:t>
      </w:r>
      <w:r>
        <w:t>300</w:t>
      </w:r>
      <w:r w:rsidR="00246878">
        <w:t> </w:t>
      </w:r>
      <w:r>
        <w:t>mm</w:t>
      </w:r>
      <w:r>
        <w:rPr>
          <w:rFonts w:hint="eastAsia"/>
        </w:rPr>
        <w:t>。</w:t>
      </w:r>
    </w:p>
    <w:p w:rsidR="00AB3418" w:rsidRDefault="00AB3418" w:rsidP="00A15650">
      <w:pPr>
        <w:pStyle w:val="affffffff7"/>
        <w:ind w:left="0"/>
      </w:pPr>
      <w:bookmarkStart w:id="114" w:name="_Toc177741389"/>
      <w:bookmarkStart w:id="115" w:name="_Toc177741447"/>
      <w:r>
        <w:rPr>
          <w:rFonts w:hint="eastAsia"/>
        </w:rPr>
        <w:t>化（储）粪池</w:t>
      </w:r>
      <w:bookmarkEnd w:id="114"/>
      <w:bookmarkEnd w:id="115"/>
    </w:p>
    <w:p w:rsidR="00AB3418" w:rsidRDefault="00AB3418" w:rsidP="00AE5675">
      <w:pPr>
        <w:pStyle w:val="affffffffa"/>
      </w:pPr>
      <w:r>
        <w:rPr>
          <w:rFonts w:hint="eastAsia"/>
        </w:rPr>
        <w:t>化粪池选型选材、有效容积应根据使用人数、日污水量和清掏周期等因素进行确定。</w:t>
      </w:r>
    </w:p>
    <w:p w:rsidR="00AB3418" w:rsidRDefault="00AB3418" w:rsidP="00AB3418">
      <w:pPr>
        <w:pStyle w:val="affff6"/>
        <w:ind w:firstLine="420"/>
        <w:rPr>
          <w:rFonts w:hAnsi="宋体"/>
        </w:rPr>
      </w:pPr>
      <w:r>
        <w:rPr>
          <w:rFonts w:hAnsi="宋体" w:hint="eastAsia"/>
        </w:rPr>
        <w:t>——预制钢筋混泥土化粪池应符合</w:t>
      </w:r>
      <w:r>
        <w:rPr>
          <w:rFonts w:hAnsi="宋体"/>
        </w:rPr>
        <w:t>JC/T 2460</w:t>
      </w:r>
      <w:r>
        <w:rPr>
          <w:rFonts w:hAnsi="宋体" w:hint="eastAsia"/>
        </w:rPr>
        <w:t>要求，玻璃钢化粪池应符合</w:t>
      </w:r>
      <w:r>
        <w:rPr>
          <w:rFonts w:hAnsi="宋体"/>
        </w:rPr>
        <w:t>CJ/T 409</w:t>
      </w:r>
      <w:r>
        <w:rPr>
          <w:rFonts w:hAnsi="宋体" w:hint="eastAsia"/>
        </w:rPr>
        <w:t>要求。</w:t>
      </w:r>
    </w:p>
    <w:p w:rsidR="00AB3418" w:rsidRDefault="00AB3418" w:rsidP="00AB3418">
      <w:pPr>
        <w:pStyle w:val="affff6"/>
        <w:ind w:firstLine="420"/>
        <w:rPr>
          <w:rFonts w:hAnsi="宋体"/>
        </w:rPr>
      </w:pPr>
      <w:r>
        <w:rPr>
          <w:rFonts w:hAnsi="宋体" w:hint="eastAsia"/>
        </w:rPr>
        <w:t>——现场制作钢筋混凝土结构化粪池应符合</w:t>
      </w:r>
      <w:r>
        <w:rPr>
          <w:rFonts w:hAnsi="宋体"/>
        </w:rPr>
        <w:t>GB 50010</w:t>
      </w:r>
      <w:r>
        <w:rPr>
          <w:rFonts w:hAnsi="宋体" w:hint="eastAsia"/>
        </w:rPr>
        <w:t>要求。</w:t>
      </w:r>
    </w:p>
    <w:p w:rsidR="00AB3418" w:rsidRDefault="00AB3418" w:rsidP="00AE5675">
      <w:pPr>
        <w:pStyle w:val="affffffffa"/>
      </w:pPr>
      <w:r>
        <w:rPr>
          <w:rFonts w:hint="eastAsia"/>
        </w:rPr>
        <w:t>化粪池的布局设计应与房屋保持安全距离，化粪池与地下水取水构筑物的距离应大于</w:t>
      </w:r>
      <w:r>
        <w:t>30</w:t>
      </w:r>
      <w:r w:rsidR="007D2AC8">
        <w:t> </w:t>
      </w:r>
      <w:r w:rsidR="000C7D0C">
        <w:rPr>
          <w:rFonts w:hint="eastAsia"/>
        </w:rPr>
        <w:t>m</w:t>
      </w:r>
      <w:r>
        <w:rPr>
          <w:rFonts w:hint="eastAsia"/>
        </w:rPr>
        <w:t>。</w:t>
      </w:r>
    </w:p>
    <w:p w:rsidR="00AB3418" w:rsidRDefault="00AB3418" w:rsidP="00AE5675">
      <w:pPr>
        <w:pStyle w:val="affffffffa"/>
      </w:pPr>
      <w:r>
        <w:rPr>
          <w:rFonts w:hint="eastAsia"/>
        </w:rPr>
        <w:t>新建化粪池应建在室外</w:t>
      </w:r>
      <w:r>
        <w:t>,</w:t>
      </w:r>
      <w:r>
        <w:rPr>
          <w:rFonts w:hint="eastAsia"/>
        </w:rPr>
        <w:t>方便粪便清运处理</w:t>
      </w:r>
      <w:r>
        <w:t>,</w:t>
      </w:r>
      <w:r>
        <w:rPr>
          <w:rFonts w:hint="eastAsia"/>
        </w:rPr>
        <w:t>化粪池建设不得影响周边现有建筑物的安全。必须做好防渗处理</w:t>
      </w:r>
      <w:r>
        <w:t>,</w:t>
      </w:r>
      <w:r>
        <w:rPr>
          <w:rFonts w:hint="eastAsia"/>
        </w:rPr>
        <w:t>粪</w:t>
      </w:r>
      <w:proofErr w:type="gramStart"/>
      <w:r>
        <w:rPr>
          <w:rFonts w:hint="eastAsia"/>
        </w:rPr>
        <w:t>污不得</w:t>
      </w:r>
      <w:proofErr w:type="gramEnd"/>
      <w:r>
        <w:rPr>
          <w:rFonts w:hint="eastAsia"/>
        </w:rPr>
        <w:t>外泄。</w:t>
      </w:r>
    </w:p>
    <w:p w:rsidR="00AB3418" w:rsidRDefault="00AB3418" w:rsidP="00AE5675">
      <w:pPr>
        <w:pStyle w:val="affffffffa"/>
      </w:pPr>
      <w:r>
        <w:rPr>
          <w:rFonts w:hint="eastAsia"/>
        </w:rPr>
        <w:t>化（储）粪池设施的吸污（掏粪）</w:t>
      </w:r>
      <w:proofErr w:type="gramStart"/>
      <w:r>
        <w:rPr>
          <w:rFonts w:hint="eastAsia"/>
        </w:rPr>
        <w:t>口距离</w:t>
      </w:r>
      <w:proofErr w:type="gramEnd"/>
      <w:r>
        <w:rPr>
          <w:rFonts w:hint="eastAsia"/>
        </w:rPr>
        <w:t>农户住宅建筑外墙大于</w:t>
      </w:r>
      <w:r>
        <w:t>1500</w:t>
      </w:r>
      <w:r w:rsidR="007D2AC8">
        <w:t> </w:t>
      </w:r>
      <w:r>
        <w:t>mm</w:t>
      </w:r>
      <w:r>
        <w:rPr>
          <w:rFonts w:hint="eastAsia"/>
        </w:rPr>
        <w:t>，</w:t>
      </w:r>
      <w:proofErr w:type="gramStart"/>
      <w:r>
        <w:rPr>
          <w:rFonts w:hint="eastAsia"/>
        </w:rPr>
        <w:t>宜设置</w:t>
      </w:r>
      <w:proofErr w:type="gramEnd"/>
      <w:r>
        <w:rPr>
          <w:rFonts w:hint="eastAsia"/>
        </w:rPr>
        <w:t>在便于清掏抽排的位置。</w:t>
      </w:r>
    </w:p>
    <w:p w:rsidR="00AB3418" w:rsidRDefault="00AB3418" w:rsidP="00AE5675">
      <w:pPr>
        <w:pStyle w:val="affffffffa"/>
      </w:pPr>
      <w:r>
        <w:rPr>
          <w:rFonts w:hint="eastAsia"/>
        </w:rPr>
        <w:t>旱厕储粪池设计应与上部</w:t>
      </w:r>
      <w:proofErr w:type="gramStart"/>
      <w:r>
        <w:rPr>
          <w:rFonts w:hint="eastAsia"/>
        </w:rPr>
        <w:t>厕屋结构</w:t>
      </w:r>
      <w:proofErr w:type="gramEnd"/>
      <w:r>
        <w:rPr>
          <w:rFonts w:hint="eastAsia"/>
        </w:rPr>
        <w:t>相协调，保持整体稳定牢固。</w:t>
      </w:r>
    </w:p>
    <w:p w:rsidR="00AB3418" w:rsidRDefault="00AB3418" w:rsidP="00AE5675">
      <w:pPr>
        <w:pStyle w:val="affffffffa"/>
      </w:pPr>
      <w:r>
        <w:rPr>
          <w:rFonts w:hint="eastAsia"/>
        </w:rPr>
        <w:t>选择黑灰水一体处理的户厕模式，应经过滤油器处理方可排入化粪池。</w:t>
      </w:r>
    </w:p>
    <w:p w:rsidR="00AB3418" w:rsidRDefault="00AB3418" w:rsidP="00A15650">
      <w:pPr>
        <w:pStyle w:val="affffffff7"/>
        <w:ind w:left="0"/>
      </w:pPr>
      <w:bookmarkStart w:id="116" w:name="_Toc177741390"/>
      <w:bookmarkStart w:id="117" w:name="_Toc177741448"/>
      <w:r>
        <w:rPr>
          <w:rFonts w:hint="eastAsia"/>
        </w:rPr>
        <w:t>卫生洁具及排（水）污管</w:t>
      </w:r>
      <w:bookmarkEnd w:id="116"/>
      <w:bookmarkEnd w:id="117"/>
    </w:p>
    <w:p w:rsidR="00AB3418" w:rsidRDefault="00AB3418" w:rsidP="00AE5675">
      <w:pPr>
        <w:pStyle w:val="affffffffa"/>
      </w:pPr>
      <w:r>
        <w:rPr>
          <w:rFonts w:hint="eastAsia"/>
        </w:rPr>
        <w:t>卫生洁具应符合下列要求：</w:t>
      </w:r>
    </w:p>
    <w:p w:rsidR="00AB3418" w:rsidRDefault="00AB3418" w:rsidP="00AB3418">
      <w:pPr>
        <w:pStyle w:val="affff6"/>
        <w:ind w:firstLine="420"/>
        <w:rPr>
          <w:rFonts w:hAnsi="宋体"/>
        </w:rPr>
      </w:pPr>
      <w:r>
        <w:rPr>
          <w:rFonts w:hAnsi="宋体" w:hint="eastAsia"/>
        </w:rPr>
        <w:t>——建设水厕的地区，如为间歇供水应设置储水箱。水箱有效容积不宜小于</w:t>
      </w:r>
      <w:r>
        <w:rPr>
          <w:rFonts w:hAnsi="宋体"/>
        </w:rPr>
        <w:t>0.2</w:t>
      </w:r>
      <w:r w:rsidR="007D2AC8">
        <w:t> </w:t>
      </w:r>
      <w:r>
        <w:rPr>
          <w:rFonts w:hAnsi="宋体"/>
        </w:rPr>
        <w:t>m</w:t>
      </w:r>
      <w:r>
        <w:rPr>
          <w:rFonts w:hAnsi="宋体"/>
          <w:vertAlign w:val="superscript"/>
        </w:rPr>
        <w:t>3</w:t>
      </w:r>
      <w:r>
        <w:rPr>
          <w:rFonts w:hAnsi="宋体" w:hint="eastAsia"/>
        </w:rPr>
        <w:t>。</w:t>
      </w:r>
    </w:p>
    <w:p w:rsidR="00AB3418" w:rsidRDefault="00AB3418" w:rsidP="00AB3418">
      <w:pPr>
        <w:pStyle w:val="affff6"/>
        <w:ind w:firstLine="420"/>
        <w:rPr>
          <w:rFonts w:hAnsi="宋体"/>
        </w:rPr>
      </w:pPr>
      <w:r>
        <w:rPr>
          <w:rFonts w:hAnsi="宋体" w:hint="eastAsia"/>
        </w:rPr>
        <w:t>——卫生洁具应选择符合</w:t>
      </w:r>
      <w:r>
        <w:rPr>
          <w:rFonts w:hAnsi="宋体"/>
        </w:rPr>
        <w:t xml:space="preserve">GB 6952 </w:t>
      </w:r>
      <w:r>
        <w:rPr>
          <w:rFonts w:hAnsi="宋体" w:hint="eastAsia"/>
        </w:rPr>
        <w:t>卫生陶瓷</w:t>
      </w:r>
      <w:r>
        <w:rPr>
          <w:rFonts w:hAnsi="宋体"/>
        </w:rPr>
        <w:t xml:space="preserve"> </w:t>
      </w:r>
      <w:r>
        <w:rPr>
          <w:rFonts w:hAnsi="宋体" w:hint="eastAsia"/>
        </w:rPr>
        <w:t>和</w:t>
      </w:r>
      <w:r>
        <w:rPr>
          <w:rFonts w:hAnsi="宋体"/>
        </w:rPr>
        <w:t xml:space="preserve">JC/T2116 </w:t>
      </w:r>
      <w:r>
        <w:rPr>
          <w:rFonts w:hAnsi="宋体" w:hint="eastAsia"/>
        </w:rPr>
        <w:t>非陶瓷类卫生洁具要求的产品。</w:t>
      </w:r>
    </w:p>
    <w:p w:rsidR="00AB3418" w:rsidRDefault="00AB3418" w:rsidP="00AB3418">
      <w:pPr>
        <w:pStyle w:val="affff6"/>
        <w:ind w:firstLine="420"/>
        <w:rPr>
          <w:rFonts w:hAnsi="宋体"/>
        </w:rPr>
      </w:pPr>
      <w:r>
        <w:rPr>
          <w:rFonts w:hAnsi="宋体" w:hint="eastAsia"/>
        </w:rPr>
        <w:t>——旱厕卫生洁具应选择抗腐蚀、不变形、安全性能高的材料或产品。</w:t>
      </w:r>
    </w:p>
    <w:p w:rsidR="00AB3418" w:rsidRDefault="00AB3418" w:rsidP="00AB3418">
      <w:pPr>
        <w:pStyle w:val="affff6"/>
        <w:ind w:firstLine="420"/>
        <w:rPr>
          <w:rFonts w:hAnsi="宋体"/>
        </w:rPr>
      </w:pPr>
      <w:r>
        <w:rPr>
          <w:rFonts w:hAnsi="宋体" w:hint="eastAsia"/>
        </w:rPr>
        <w:t>——在满足化粪池渣液不小于规定滞留时间的前提下，具有完整上下水道系统或污水处理设施的水厕，可选择节水型便器，三格化粪池式水厕可选择冲水量更少的直排式便器。</w:t>
      </w:r>
    </w:p>
    <w:p w:rsidR="00AB3418" w:rsidRDefault="00AB3418" w:rsidP="00AE5675">
      <w:pPr>
        <w:pStyle w:val="affffffffa"/>
      </w:pPr>
      <w:r>
        <w:rPr>
          <w:rFonts w:hint="eastAsia"/>
        </w:rPr>
        <w:t>排水管管材宜采用塑料管材。应符合下列要求：</w:t>
      </w:r>
    </w:p>
    <w:p w:rsidR="00AB3418" w:rsidRDefault="00AB3418" w:rsidP="00AB3418">
      <w:pPr>
        <w:pStyle w:val="affff6"/>
        <w:ind w:firstLine="420"/>
        <w:rPr>
          <w:rFonts w:hAnsi="宋体"/>
        </w:rPr>
      </w:pPr>
      <w:r>
        <w:rPr>
          <w:rFonts w:hAnsi="宋体" w:hint="eastAsia"/>
        </w:rPr>
        <w:t>——卫生间冲厕排水管管内径应不小于</w:t>
      </w:r>
      <w:r>
        <w:rPr>
          <w:rFonts w:hAnsi="宋体"/>
        </w:rPr>
        <w:t>100</w:t>
      </w:r>
      <w:r w:rsidR="007D2AC8">
        <w:t> </w:t>
      </w:r>
      <w:r>
        <w:rPr>
          <w:rFonts w:hAnsi="宋体"/>
        </w:rPr>
        <w:t>mm</w:t>
      </w:r>
      <w:r>
        <w:rPr>
          <w:rFonts w:hAnsi="宋体" w:hint="eastAsia"/>
        </w:rPr>
        <w:t>，保证与便器的排污孔连接紧密；</w:t>
      </w:r>
    </w:p>
    <w:p w:rsidR="00AB3418" w:rsidRDefault="00AB3418" w:rsidP="00AB3418">
      <w:pPr>
        <w:pStyle w:val="affff6"/>
        <w:ind w:firstLine="420"/>
        <w:rPr>
          <w:rFonts w:hAnsi="宋体"/>
        </w:rPr>
      </w:pPr>
      <w:r>
        <w:rPr>
          <w:rFonts w:hAnsi="宋体" w:hint="eastAsia"/>
        </w:rPr>
        <w:t>——水厕排污管道的敷设坡度应不小于</w:t>
      </w:r>
      <w:r>
        <w:rPr>
          <w:rFonts w:hAnsi="宋体"/>
        </w:rPr>
        <w:t>3%</w:t>
      </w:r>
      <w:r>
        <w:rPr>
          <w:rFonts w:hAnsi="宋体" w:hint="eastAsia"/>
        </w:rPr>
        <w:t>。</w:t>
      </w:r>
    </w:p>
    <w:p w:rsidR="00AB3418" w:rsidRDefault="00AB3418" w:rsidP="00AB3418">
      <w:pPr>
        <w:pStyle w:val="affc"/>
        <w:spacing w:before="312" w:after="312"/>
      </w:pPr>
      <w:bookmarkStart w:id="118" w:name="_Toc177741391"/>
      <w:bookmarkStart w:id="119" w:name="_Toc177741449"/>
      <w:bookmarkStart w:id="120" w:name="_Toc177741474"/>
      <w:r>
        <w:rPr>
          <w:rFonts w:hint="eastAsia"/>
        </w:rPr>
        <w:t>施工</w:t>
      </w:r>
      <w:bookmarkEnd w:id="118"/>
      <w:bookmarkEnd w:id="119"/>
      <w:bookmarkEnd w:id="120"/>
    </w:p>
    <w:p w:rsidR="00AB3418" w:rsidRDefault="00AB3418" w:rsidP="00A15650">
      <w:pPr>
        <w:pStyle w:val="affffffff7"/>
        <w:ind w:left="0"/>
      </w:pPr>
      <w:bookmarkStart w:id="121" w:name="_Toc177741392"/>
      <w:bookmarkStart w:id="122" w:name="_Toc177741450"/>
      <w:r>
        <w:rPr>
          <w:rFonts w:hint="eastAsia"/>
        </w:rPr>
        <w:t>一般规定</w:t>
      </w:r>
      <w:bookmarkEnd w:id="121"/>
      <w:bookmarkEnd w:id="122"/>
    </w:p>
    <w:p w:rsidR="00AB3418" w:rsidRDefault="00AB3418" w:rsidP="00AE5675">
      <w:pPr>
        <w:pStyle w:val="affffffffa"/>
      </w:pPr>
      <w:r>
        <w:rPr>
          <w:rFonts w:hint="eastAsia"/>
        </w:rPr>
        <w:t>改厕施工应符合</w:t>
      </w:r>
      <w:r>
        <w:t xml:space="preserve">GB/T 38836 </w:t>
      </w:r>
      <w:r>
        <w:rPr>
          <w:rFonts w:hint="eastAsia"/>
        </w:rPr>
        <w:t>和</w:t>
      </w:r>
      <w:r>
        <w:t>GB/T 38838</w:t>
      </w:r>
      <w:r>
        <w:rPr>
          <w:rFonts w:hint="eastAsia"/>
        </w:rPr>
        <w:t>的相关规定。</w:t>
      </w:r>
    </w:p>
    <w:p w:rsidR="00AB3418" w:rsidRDefault="00AB3418" w:rsidP="00AE5675">
      <w:pPr>
        <w:pStyle w:val="affffffffa"/>
      </w:pPr>
      <w:r>
        <w:rPr>
          <w:rFonts w:hint="eastAsia"/>
        </w:rPr>
        <w:t>管道施工应</w:t>
      </w:r>
      <w:r>
        <w:rPr>
          <w:rFonts w:hAnsi="宋体" w:hint="eastAsia"/>
        </w:rPr>
        <w:t>符合</w:t>
      </w:r>
      <w:r>
        <w:t xml:space="preserve">GB 50268 </w:t>
      </w:r>
      <w:r>
        <w:rPr>
          <w:rFonts w:hint="eastAsia"/>
        </w:rPr>
        <w:t>的相关规定。</w:t>
      </w:r>
    </w:p>
    <w:p w:rsidR="00AB3418" w:rsidRDefault="00AB3418" w:rsidP="00DD647B">
      <w:pPr>
        <w:pStyle w:val="affffffffa"/>
      </w:pPr>
      <w:r>
        <w:rPr>
          <w:rFonts w:hint="eastAsia"/>
        </w:rPr>
        <w:t>施工的建筑产品</w:t>
      </w:r>
      <w:r>
        <w:rPr>
          <w:rFonts w:hAnsi="宋体" w:hint="eastAsia"/>
        </w:rPr>
        <w:t>进场</w:t>
      </w:r>
      <w:r>
        <w:rPr>
          <w:rFonts w:hint="eastAsia"/>
        </w:rPr>
        <w:t>时，均</w:t>
      </w:r>
      <w:proofErr w:type="gramStart"/>
      <w:r>
        <w:rPr>
          <w:rFonts w:hint="eastAsia"/>
        </w:rPr>
        <w:t>应验收</w:t>
      </w:r>
      <w:proofErr w:type="gramEnd"/>
      <w:r>
        <w:rPr>
          <w:rFonts w:hint="eastAsia"/>
        </w:rPr>
        <w:t>合格。建筑材料与设备应分类、整齐堆放，并做好防潮、防</w:t>
      </w:r>
    </w:p>
    <w:p w:rsidR="00AB3418" w:rsidRDefault="00AB3418" w:rsidP="00DD647B">
      <w:pPr>
        <w:pStyle w:val="affffffffa"/>
      </w:pPr>
      <w:r>
        <w:rPr>
          <w:rFonts w:hint="eastAsia"/>
        </w:rPr>
        <w:t>雨、防火和防风措施。水泥进场应复验合格方可使用。</w:t>
      </w:r>
    </w:p>
    <w:p w:rsidR="00AB3418" w:rsidRDefault="00AB3418" w:rsidP="00AE5675">
      <w:pPr>
        <w:pStyle w:val="affffffffa"/>
      </w:pPr>
      <w:r>
        <w:rPr>
          <w:rFonts w:hint="eastAsia"/>
        </w:rPr>
        <w:t>预制化（储）粪池产品应经有资质机构检测，机械强度、材料性能和防渗防漏要求符合规定，并出具出厂合格证。</w:t>
      </w:r>
    </w:p>
    <w:p w:rsidR="00AB3418" w:rsidRDefault="00AB3418" w:rsidP="00A15650">
      <w:pPr>
        <w:pStyle w:val="affffffff7"/>
        <w:ind w:left="0"/>
      </w:pPr>
      <w:bookmarkStart w:id="123" w:name="_Toc177741393"/>
      <w:bookmarkStart w:id="124" w:name="_Toc177741451"/>
      <w:r>
        <w:rPr>
          <w:rFonts w:hint="eastAsia"/>
        </w:rPr>
        <w:t>厕屋</w:t>
      </w:r>
      <w:bookmarkEnd w:id="123"/>
      <w:bookmarkEnd w:id="124"/>
    </w:p>
    <w:p w:rsidR="007321AB" w:rsidRDefault="007321AB" w:rsidP="00AE5675">
      <w:pPr>
        <w:pStyle w:val="affffffffa"/>
      </w:pPr>
      <w:r>
        <w:rPr>
          <w:rFonts w:hint="eastAsia"/>
        </w:rPr>
        <w:t>附建</w:t>
      </w:r>
      <w:proofErr w:type="gramStart"/>
      <w:r>
        <w:rPr>
          <w:rFonts w:hint="eastAsia"/>
        </w:rPr>
        <w:t>式厕屋应</w:t>
      </w:r>
      <w:proofErr w:type="gramEnd"/>
      <w:r>
        <w:rPr>
          <w:rFonts w:hint="eastAsia"/>
        </w:rPr>
        <w:t>保留原有房屋主体结构，不应破坏房屋原有基础。</w:t>
      </w:r>
    </w:p>
    <w:p w:rsidR="007321AB" w:rsidRDefault="007321AB" w:rsidP="00AE5675">
      <w:pPr>
        <w:pStyle w:val="affffffffa"/>
      </w:pPr>
      <w:proofErr w:type="gramStart"/>
      <w:r>
        <w:rPr>
          <w:rFonts w:hint="eastAsia"/>
        </w:rPr>
        <w:t>厕屋改造</w:t>
      </w:r>
      <w:proofErr w:type="gramEnd"/>
      <w:r>
        <w:rPr>
          <w:rFonts w:hint="eastAsia"/>
        </w:rPr>
        <w:t>前，应先采用生石灰等消毒材料覆盖方式对农户原有清粪后的化粪池及周围环境消毒处理。</w:t>
      </w:r>
    </w:p>
    <w:p w:rsidR="007321AB" w:rsidRDefault="007321AB" w:rsidP="00AE5675">
      <w:pPr>
        <w:pStyle w:val="affffffffa"/>
      </w:pPr>
      <w:proofErr w:type="gramStart"/>
      <w:r>
        <w:rPr>
          <w:rFonts w:hint="eastAsia"/>
        </w:rPr>
        <w:t>厕屋内部</w:t>
      </w:r>
      <w:proofErr w:type="gramEnd"/>
      <w:r>
        <w:rPr>
          <w:rFonts w:hint="eastAsia"/>
        </w:rPr>
        <w:t>要求</w:t>
      </w:r>
    </w:p>
    <w:p w:rsidR="007321AB" w:rsidRDefault="007321AB" w:rsidP="007321AB">
      <w:pPr>
        <w:pStyle w:val="affff6"/>
        <w:ind w:firstLine="420"/>
        <w:rPr>
          <w:rFonts w:hAnsi="宋体"/>
        </w:rPr>
      </w:pPr>
      <w:r>
        <w:rPr>
          <w:rFonts w:hAnsi="宋体" w:hint="eastAsia"/>
        </w:rPr>
        <w:t>——水厕厕屋地面及墙面应进行防水处理，墙面及天棚应进行必要的装修。</w:t>
      </w:r>
    </w:p>
    <w:p w:rsidR="007321AB" w:rsidRDefault="007321AB" w:rsidP="007321AB">
      <w:pPr>
        <w:pStyle w:val="affff6"/>
        <w:ind w:firstLine="420"/>
      </w:pPr>
      <w:r>
        <w:rPr>
          <w:rFonts w:hAnsi="宋体" w:hint="eastAsia"/>
        </w:rPr>
        <w:t>——</w:t>
      </w:r>
      <w:r>
        <w:rPr>
          <w:rFonts w:hint="eastAsia"/>
        </w:rPr>
        <w:t>水厕厕屋冬季应具备局部保温采暖条件，防止管道、卫生洁具冻结损坏。</w:t>
      </w:r>
    </w:p>
    <w:p w:rsidR="007321AB" w:rsidRDefault="007321AB" w:rsidP="007321AB">
      <w:pPr>
        <w:pStyle w:val="affff6"/>
        <w:ind w:firstLine="420"/>
        <w:rPr>
          <w:rFonts w:hAnsi="宋体"/>
        </w:rPr>
      </w:pPr>
      <w:r>
        <w:rPr>
          <w:rFonts w:hAnsi="宋体" w:hint="eastAsia"/>
        </w:rPr>
        <w:t>——选址在庭院建设的户厕地坪应高于庭院地坪</w:t>
      </w:r>
      <w:r>
        <w:rPr>
          <w:rFonts w:hAnsi="宋体"/>
        </w:rPr>
        <w:t>100</w:t>
      </w:r>
      <w:r w:rsidR="007D2AC8">
        <w:t> </w:t>
      </w:r>
      <w:r>
        <w:rPr>
          <w:rFonts w:hAnsi="宋体"/>
        </w:rPr>
        <w:t>mm</w:t>
      </w:r>
      <w:r>
        <w:rPr>
          <w:rFonts w:hAnsi="宋体" w:hint="eastAsia"/>
        </w:rPr>
        <w:t>。</w:t>
      </w:r>
    </w:p>
    <w:p w:rsidR="007321AB" w:rsidRDefault="007321AB" w:rsidP="007321AB">
      <w:pPr>
        <w:pStyle w:val="affff6"/>
        <w:ind w:firstLine="420"/>
        <w:rPr>
          <w:rFonts w:hAnsi="宋体"/>
        </w:rPr>
      </w:pPr>
      <w:r>
        <w:rPr>
          <w:rFonts w:hAnsi="宋体" w:hint="eastAsia"/>
        </w:rPr>
        <w:t>——墙上新开门洞，需在洞口上部设安全过梁。</w:t>
      </w:r>
    </w:p>
    <w:p w:rsidR="007321AB" w:rsidRDefault="007321AB" w:rsidP="007321AB">
      <w:pPr>
        <w:pStyle w:val="affff6"/>
        <w:ind w:firstLine="420"/>
        <w:rPr>
          <w:rFonts w:hAnsi="宋体"/>
        </w:rPr>
      </w:pPr>
      <w:r>
        <w:rPr>
          <w:rFonts w:hAnsi="宋体" w:hint="eastAsia"/>
        </w:rPr>
        <w:lastRenderedPageBreak/>
        <w:t>——厕屋的建筑卫生要求应符合</w:t>
      </w:r>
      <w:r>
        <w:rPr>
          <w:rFonts w:hAnsi="宋体"/>
        </w:rPr>
        <w:t xml:space="preserve"> GB 19379 </w:t>
      </w:r>
      <w:r>
        <w:rPr>
          <w:rFonts w:hAnsi="宋体" w:hint="eastAsia"/>
        </w:rPr>
        <w:t>的有关规定。</w:t>
      </w:r>
    </w:p>
    <w:p w:rsidR="007321AB" w:rsidRDefault="007321AB" w:rsidP="00A15650">
      <w:pPr>
        <w:pStyle w:val="affffffff7"/>
        <w:ind w:left="0"/>
      </w:pPr>
      <w:bookmarkStart w:id="125" w:name="_Toc177741394"/>
      <w:bookmarkStart w:id="126" w:name="_Toc177741452"/>
      <w:r>
        <w:rPr>
          <w:rFonts w:hint="eastAsia"/>
        </w:rPr>
        <w:t>卫生洁具与管道</w:t>
      </w:r>
      <w:bookmarkEnd w:id="125"/>
      <w:bookmarkEnd w:id="126"/>
    </w:p>
    <w:p w:rsidR="007321AB" w:rsidRDefault="007321AB" w:rsidP="00AE5675">
      <w:pPr>
        <w:pStyle w:val="affffffffa"/>
      </w:pPr>
      <w:r>
        <w:rPr>
          <w:rFonts w:hint="eastAsia"/>
        </w:rPr>
        <w:t>便器应</w:t>
      </w:r>
      <w:proofErr w:type="gramStart"/>
      <w:r>
        <w:rPr>
          <w:rFonts w:hint="eastAsia"/>
        </w:rPr>
        <w:t>在池坑地基</w:t>
      </w:r>
      <w:proofErr w:type="gramEnd"/>
      <w:r>
        <w:rPr>
          <w:rFonts w:hint="eastAsia"/>
        </w:rPr>
        <w:t>、管基质量检验合格后安装，安装时</w:t>
      </w:r>
      <w:proofErr w:type="gramStart"/>
      <w:r>
        <w:rPr>
          <w:rFonts w:hint="eastAsia"/>
        </w:rPr>
        <w:t>应自最低处</w:t>
      </w:r>
      <w:proofErr w:type="gramEnd"/>
      <w:r>
        <w:rPr>
          <w:rFonts w:hint="eastAsia"/>
        </w:rPr>
        <w:t>开始。</w:t>
      </w:r>
    </w:p>
    <w:p w:rsidR="007321AB" w:rsidRDefault="007321AB" w:rsidP="00AE5675">
      <w:pPr>
        <w:pStyle w:val="affffffffa"/>
      </w:pPr>
      <w:r>
        <w:rPr>
          <w:rFonts w:hint="eastAsia"/>
        </w:rPr>
        <w:t>水厕接便器的排污孔直径应不小于</w:t>
      </w:r>
      <w:r>
        <w:t>100</w:t>
      </w:r>
      <w:r w:rsidR="007D2AC8">
        <w:t> </w:t>
      </w:r>
      <w:r>
        <w:t>mm</w:t>
      </w:r>
      <w:r>
        <w:rPr>
          <w:rFonts w:hint="eastAsia"/>
        </w:rPr>
        <w:t>，按便器下口中心为基础，距后墙的距离应依据便器型号合理确定，距边墙不小于</w:t>
      </w:r>
      <w:r>
        <w:t>400</w:t>
      </w:r>
      <w:r w:rsidR="007D2AC8">
        <w:t> </w:t>
      </w:r>
      <w:r>
        <w:t>mm。</w:t>
      </w:r>
    </w:p>
    <w:p w:rsidR="007321AB" w:rsidRDefault="007321AB" w:rsidP="00AE5675">
      <w:pPr>
        <w:pStyle w:val="affffffffa"/>
      </w:pPr>
      <w:r>
        <w:rPr>
          <w:rFonts w:hint="eastAsia"/>
        </w:rPr>
        <w:t>卫生洁具安装时，应将连接口及管道的高度调整正确，纵向应前高后低（</w:t>
      </w:r>
      <w:r>
        <w:t>5</w:t>
      </w:r>
      <w:r>
        <w:rPr>
          <w:rFonts w:hint="eastAsia"/>
        </w:rPr>
        <w:t>°倾角）以保证冲水后不留积水。</w:t>
      </w:r>
    </w:p>
    <w:p w:rsidR="007321AB" w:rsidRDefault="007321AB" w:rsidP="00AE5675">
      <w:pPr>
        <w:pStyle w:val="affffffffa"/>
      </w:pPr>
      <w:r>
        <w:rPr>
          <w:rFonts w:hint="eastAsia"/>
        </w:rPr>
        <w:t>便器的安装</w:t>
      </w:r>
      <w:proofErr w:type="gramStart"/>
      <w:r>
        <w:rPr>
          <w:rFonts w:hint="eastAsia"/>
        </w:rPr>
        <w:t>应左右</w:t>
      </w:r>
      <w:proofErr w:type="gramEnd"/>
      <w:r>
        <w:rPr>
          <w:rFonts w:hint="eastAsia"/>
        </w:rPr>
        <w:t>平行，与进粪管应连接紧密，并保证便器冲水后流畅。安装后的卫生洁具应进行检查，水厕便器与进粪管应连接紧密并可拆装，合格后方可进行下一工序的施工。便器装稳后应加以保护。</w:t>
      </w:r>
    </w:p>
    <w:p w:rsidR="007321AB" w:rsidRDefault="007321AB" w:rsidP="00016730">
      <w:pPr>
        <w:pStyle w:val="affffffffa"/>
      </w:pPr>
      <w:r>
        <w:rPr>
          <w:rFonts w:hint="eastAsia"/>
        </w:rPr>
        <w:t>如安装水箱，为防止冬季水厕冻堵，应采取局部加温和保温措施，并保持通风换气，并对厕所取暖保温设备进行维护，确保冬季正常运行。</w:t>
      </w:r>
    </w:p>
    <w:p w:rsidR="007321AB" w:rsidRDefault="007321AB" w:rsidP="00016730">
      <w:pPr>
        <w:pStyle w:val="affffffffa"/>
      </w:pPr>
      <w:r>
        <w:rPr>
          <w:rFonts w:hint="eastAsia"/>
        </w:rPr>
        <w:t>便器下口与化粪池进粪管上端相接固定，应无平面弯头，水平管道长度不宜超过</w:t>
      </w:r>
      <w:r>
        <w:t>6</w:t>
      </w:r>
      <w:r w:rsidR="007D2AC8">
        <w:t> </w:t>
      </w:r>
      <w:r>
        <w:t>m</w:t>
      </w:r>
      <w:r>
        <w:rPr>
          <w:rFonts w:hint="eastAsia"/>
        </w:rPr>
        <w:t>，坡度应不小于</w:t>
      </w:r>
      <w:r>
        <w:t>3%</w:t>
      </w:r>
      <w:r>
        <w:rPr>
          <w:rFonts w:hint="eastAsia"/>
        </w:rPr>
        <w:t>。</w:t>
      </w:r>
    </w:p>
    <w:p w:rsidR="007321AB" w:rsidRDefault="007321AB" w:rsidP="00016730">
      <w:pPr>
        <w:pStyle w:val="affffffffa"/>
      </w:pPr>
      <w:r>
        <w:rPr>
          <w:rFonts w:hint="eastAsia"/>
        </w:rPr>
        <w:t>排气管安装时，应竖向垂直；如果穿过屋面，则管道与屋面接口处应有可靠的防水材料封堵防漏，伸出屋面高度不小于</w:t>
      </w:r>
      <w:r>
        <w:t>500</w:t>
      </w:r>
      <w:r w:rsidR="007D2AC8">
        <w:t> </w:t>
      </w:r>
      <w:r>
        <w:t>mm</w:t>
      </w:r>
      <w:r>
        <w:rPr>
          <w:rFonts w:hint="eastAsia"/>
        </w:rPr>
        <w:t>，管顶应安装无动力风帽。</w:t>
      </w:r>
    </w:p>
    <w:p w:rsidR="007321AB" w:rsidRDefault="007321AB" w:rsidP="00A15650">
      <w:pPr>
        <w:pStyle w:val="affffffff7"/>
        <w:ind w:left="0"/>
      </w:pPr>
      <w:bookmarkStart w:id="127" w:name="_Toc177741395"/>
      <w:bookmarkStart w:id="128" w:name="_Toc177741453"/>
      <w:r>
        <w:rPr>
          <w:rFonts w:hint="eastAsia"/>
        </w:rPr>
        <w:t>化（储）粪池</w:t>
      </w:r>
      <w:bookmarkEnd w:id="127"/>
      <w:bookmarkEnd w:id="128"/>
    </w:p>
    <w:p w:rsidR="007321AB" w:rsidRDefault="007321AB" w:rsidP="00016730">
      <w:pPr>
        <w:pStyle w:val="affffffffa"/>
      </w:pPr>
      <w:r>
        <w:rPr>
          <w:rFonts w:cs="黑体" w:hint="eastAsia"/>
        </w:rPr>
        <w:t>预制化</w:t>
      </w:r>
      <w:r>
        <w:rPr>
          <w:rFonts w:hint="eastAsia"/>
        </w:rPr>
        <w:t>（储）</w:t>
      </w:r>
      <w:r>
        <w:rPr>
          <w:rFonts w:cs="黑体" w:hint="eastAsia"/>
        </w:rPr>
        <w:t>粪池施工作业顺序：</w:t>
      </w:r>
      <w:r>
        <w:rPr>
          <w:rFonts w:hint="eastAsia"/>
        </w:rPr>
        <w:t>放线→挖基槽→降地下水（地下水位高）→处理基底垫层→设备就位→接管充水检查→</w:t>
      </w:r>
      <w:proofErr w:type="gramStart"/>
      <w:r>
        <w:rPr>
          <w:rFonts w:hint="eastAsia"/>
        </w:rPr>
        <w:t>素土分层</w:t>
      </w:r>
      <w:proofErr w:type="gramEnd"/>
      <w:r>
        <w:rPr>
          <w:rFonts w:hint="eastAsia"/>
        </w:rPr>
        <w:t>回填→安装管道（水厕）→恢复地面→漏水试验合格后→将水抽干（水厕化粪池留存</w:t>
      </w:r>
      <w:r>
        <w:t>1/3</w:t>
      </w:r>
      <w:r>
        <w:rPr>
          <w:rFonts w:hint="eastAsia"/>
        </w:rPr>
        <w:t>的水）</w:t>
      </w:r>
    </w:p>
    <w:p w:rsidR="007321AB" w:rsidRDefault="007321AB" w:rsidP="00016730">
      <w:pPr>
        <w:pStyle w:val="affffffffa"/>
      </w:pPr>
      <w:r>
        <w:rPr>
          <w:rFonts w:hint="eastAsia"/>
        </w:rPr>
        <w:t>现浇化（储）粪池施工作业顺序：</w:t>
      </w:r>
    </w:p>
    <w:p w:rsidR="007321AB" w:rsidRDefault="007321AB" w:rsidP="007321AB">
      <w:pPr>
        <w:pStyle w:val="affff6"/>
        <w:ind w:firstLine="420"/>
        <w:rPr>
          <w:rFonts w:hAnsi="宋体"/>
        </w:rPr>
      </w:pPr>
      <w:r>
        <w:rPr>
          <w:rFonts w:hAnsi="宋体" w:hint="eastAsia"/>
        </w:rPr>
        <w:t>水厕化粪池：放线→挖基槽→降地下水（地下水位高）→处理基底垫层→搭建框架模板→混凝土浇筑→安装管道→混凝土完全凝固后注水检查→将池内水抽出（留存</w:t>
      </w:r>
      <w:r>
        <w:rPr>
          <w:rFonts w:hAnsi="宋体"/>
        </w:rPr>
        <w:t>1/3</w:t>
      </w:r>
      <w:r>
        <w:rPr>
          <w:rFonts w:hAnsi="宋体" w:hint="eastAsia"/>
        </w:rPr>
        <w:t>的水）→安装顶板→回填→恢复地面。</w:t>
      </w:r>
    </w:p>
    <w:p w:rsidR="007321AB" w:rsidRDefault="007321AB" w:rsidP="007321AB">
      <w:pPr>
        <w:pStyle w:val="affff6"/>
        <w:ind w:firstLine="420"/>
        <w:rPr>
          <w:rFonts w:hAnsi="宋体"/>
        </w:rPr>
      </w:pPr>
      <w:r>
        <w:rPr>
          <w:rFonts w:hAnsi="宋体" w:hint="eastAsia"/>
        </w:rPr>
        <w:t>旱厕储粪池：放线→挖基槽→降地下水（地下水位高）→处理基底垫层→搭建框架模板→混凝土浇筑→混凝土完全凝固后注水检查→将池内水抽干→安装蹲台板。</w:t>
      </w:r>
    </w:p>
    <w:p w:rsidR="007321AB" w:rsidRDefault="007321AB" w:rsidP="00016730">
      <w:pPr>
        <w:pStyle w:val="affffffffa"/>
      </w:pPr>
      <w:r>
        <w:rPr>
          <w:rFonts w:cs="黑体" w:hint="eastAsia"/>
        </w:rPr>
        <w:t>旱厕砖混式储粪池施工作业顺序：</w:t>
      </w:r>
      <w:r>
        <w:rPr>
          <w:rFonts w:hint="eastAsia"/>
        </w:rPr>
        <w:t>放线→挖基槽→降地下水（地下水位高）→处理基底垫层→砌体→预埋粪池盖板框架固定件→砌体砂浆防渗抹面→注水检查→</w:t>
      </w:r>
      <w:proofErr w:type="gramStart"/>
      <w:r>
        <w:rPr>
          <w:rFonts w:hint="eastAsia"/>
        </w:rPr>
        <w:t>将池内水</w:t>
      </w:r>
      <w:proofErr w:type="gramEnd"/>
      <w:r>
        <w:rPr>
          <w:rFonts w:hint="eastAsia"/>
        </w:rPr>
        <w:t>抽出→安装蹲台板。</w:t>
      </w:r>
    </w:p>
    <w:p w:rsidR="007321AB" w:rsidRDefault="007321AB" w:rsidP="00016730">
      <w:pPr>
        <w:pStyle w:val="affffffffa"/>
      </w:pPr>
      <w:r>
        <w:rPr>
          <w:rFonts w:hint="eastAsia"/>
        </w:rPr>
        <w:t>运输和储存应符合以下要求：</w:t>
      </w:r>
    </w:p>
    <w:p w:rsidR="007321AB" w:rsidRDefault="007321AB" w:rsidP="007321AB">
      <w:pPr>
        <w:pStyle w:val="affff6"/>
        <w:ind w:firstLine="420"/>
        <w:rPr>
          <w:rFonts w:hAnsi="宋体"/>
        </w:rPr>
      </w:pPr>
      <w:r>
        <w:rPr>
          <w:rFonts w:hAnsi="宋体" w:hint="eastAsia"/>
        </w:rPr>
        <w:t>——在装卸、运输过程中应平稳，防止碰撞损坏。超高应加红色标志；</w:t>
      </w:r>
    </w:p>
    <w:p w:rsidR="007321AB" w:rsidRDefault="007321AB" w:rsidP="007321AB">
      <w:pPr>
        <w:pStyle w:val="affff6"/>
        <w:ind w:firstLine="420"/>
        <w:rPr>
          <w:rFonts w:hAnsi="宋体"/>
        </w:rPr>
      </w:pPr>
      <w:r>
        <w:rPr>
          <w:rFonts w:hAnsi="宋体" w:hint="eastAsia"/>
        </w:rPr>
        <w:t>——储存时注意防火，塑料、树脂类材料产品应常温存放，防止暴晒。</w:t>
      </w:r>
    </w:p>
    <w:p w:rsidR="007321AB" w:rsidRDefault="007321AB" w:rsidP="00016730">
      <w:pPr>
        <w:pStyle w:val="affffffffa"/>
      </w:pPr>
      <w:r>
        <w:rPr>
          <w:rFonts w:hint="eastAsia"/>
        </w:rPr>
        <w:t>放线挖基槽应符合如下规定：</w:t>
      </w:r>
    </w:p>
    <w:p w:rsidR="007321AB" w:rsidRDefault="007321AB" w:rsidP="007321AB">
      <w:pPr>
        <w:pStyle w:val="affff6"/>
        <w:ind w:firstLine="420"/>
        <w:rPr>
          <w:rFonts w:hAnsi="宋体"/>
        </w:rPr>
      </w:pPr>
      <w:r>
        <w:rPr>
          <w:rFonts w:hAnsi="宋体" w:hint="eastAsia"/>
        </w:rPr>
        <w:t>——根据实际情况合理确定化（储）粪池的位置、安装标高，根据化（储）粪池的规格要求确定开挖的基槽尺寸；</w:t>
      </w:r>
    </w:p>
    <w:p w:rsidR="007321AB" w:rsidRDefault="007321AB" w:rsidP="007321AB">
      <w:pPr>
        <w:pStyle w:val="affff6"/>
        <w:ind w:firstLine="420"/>
        <w:rPr>
          <w:rFonts w:hAnsi="宋体"/>
        </w:rPr>
      </w:pPr>
      <w:r>
        <w:rPr>
          <w:rFonts w:hAnsi="宋体" w:hint="eastAsia"/>
        </w:rPr>
        <w:t>——池坑开挖的深度及大小应在满足管材及化（储）粪池的安装需要，水厕化粪池具备必要防冻保温措施。</w:t>
      </w:r>
    </w:p>
    <w:p w:rsidR="007321AB" w:rsidRDefault="007321AB" w:rsidP="00016730">
      <w:pPr>
        <w:pStyle w:val="affffffffa"/>
      </w:pPr>
      <w:proofErr w:type="gramStart"/>
      <w:r>
        <w:rPr>
          <w:rFonts w:hint="eastAsia"/>
        </w:rPr>
        <w:t>池坑开挖</w:t>
      </w:r>
      <w:proofErr w:type="gramEnd"/>
      <w:r>
        <w:rPr>
          <w:rFonts w:hint="eastAsia"/>
        </w:rPr>
        <w:t>应符合以下要求：</w:t>
      </w:r>
    </w:p>
    <w:p w:rsidR="007321AB" w:rsidRDefault="007321AB" w:rsidP="007321AB">
      <w:pPr>
        <w:pStyle w:val="affff6"/>
        <w:ind w:firstLine="420"/>
        <w:rPr>
          <w:rFonts w:hAnsi="宋体"/>
        </w:rPr>
      </w:pPr>
      <w:r>
        <w:rPr>
          <w:rFonts w:hAnsi="宋体" w:hint="eastAsia"/>
        </w:rPr>
        <w:t>——池坑底部原状土不得扰动，当采用机械开挖时池坑应预留</w:t>
      </w:r>
      <w:r>
        <w:rPr>
          <w:rFonts w:hAnsi="宋体"/>
        </w:rPr>
        <w:t>200</w:t>
      </w:r>
      <w:r w:rsidR="007D2AC8">
        <w:t> </w:t>
      </w:r>
      <w:r>
        <w:rPr>
          <w:rFonts w:hAnsi="宋体"/>
        </w:rPr>
        <w:t>mm</w:t>
      </w:r>
      <w:r>
        <w:rPr>
          <w:rFonts w:hAnsi="宋体" w:hint="eastAsia"/>
        </w:rPr>
        <w:t>～</w:t>
      </w:r>
      <w:r w:rsidR="00DD647B">
        <w:rPr>
          <w:rFonts w:hAnsi="宋体"/>
        </w:rPr>
        <w:t>300</w:t>
      </w:r>
      <w:r w:rsidR="007D2AC8">
        <w:t> </w:t>
      </w:r>
      <w:r w:rsidR="00DD647B">
        <w:rPr>
          <w:rFonts w:hAnsi="宋体"/>
        </w:rPr>
        <w:t>mm</w:t>
      </w:r>
      <w:r>
        <w:rPr>
          <w:rFonts w:hAnsi="宋体" w:hint="eastAsia"/>
        </w:rPr>
        <w:t>土层，由人工开挖至需求深度，并整平地基土；</w:t>
      </w:r>
    </w:p>
    <w:p w:rsidR="007321AB" w:rsidRDefault="007321AB" w:rsidP="007321AB">
      <w:pPr>
        <w:pStyle w:val="affff6"/>
        <w:ind w:firstLine="420"/>
        <w:rPr>
          <w:rFonts w:hAnsi="宋体"/>
        </w:rPr>
      </w:pPr>
      <w:r>
        <w:rPr>
          <w:rFonts w:hAnsi="宋体" w:hint="eastAsia"/>
        </w:rPr>
        <w:t>——池坑开挖遇地下水时，应采取引水沟、泵抽吸等措施，方可施工；</w:t>
      </w:r>
    </w:p>
    <w:p w:rsidR="007321AB" w:rsidRDefault="007321AB" w:rsidP="007321AB">
      <w:pPr>
        <w:pStyle w:val="affff6"/>
        <w:ind w:firstLine="420"/>
        <w:rPr>
          <w:rFonts w:hAnsi="宋体"/>
        </w:rPr>
      </w:pPr>
      <w:r>
        <w:rPr>
          <w:rFonts w:hAnsi="宋体" w:hint="eastAsia"/>
        </w:rPr>
        <w:t>——池坑底为杂填土、腐蚀性土时，应全部挖除并进行相应的地基处理；</w:t>
      </w:r>
    </w:p>
    <w:p w:rsidR="007321AB" w:rsidRDefault="007321AB" w:rsidP="007321AB">
      <w:pPr>
        <w:pStyle w:val="affff6"/>
        <w:ind w:firstLine="420"/>
        <w:rPr>
          <w:rFonts w:hAnsi="宋体"/>
        </w:rPr>
      </w:pPr>
      <w:r>
        <w:rPr>
          <w:rFonts w:hAnsi="宋体" w:hint="eastAsia"/>
        </w:rPr>
        <w:t>——坑壁平顺，边坡坡度符合施工方案的规定。</w:t>
      </w:r>
    </w:p>
    <w:p w:rsidR="007321AB" w:rsidRDefault="007321AB" w:rsidP="007321AB">
      <w:pPr>
        <w:pStyle w:val="affc"/>
        <w:spacing w:before="312" w:after="312"/>
      </w:pPr>
      <w:bookmarkStart w:id="129" w:name="_Toc177741396"/>
      <w:bookmarkStart w:id="130" w:name="_Toc177741454"/>
      <w:bookmarkStart w:id="131" w:name="_Toc177741475"/>
      <w:r>
        <w:rPr>
          <w:rFonts w:hint="eastAsia"/>
        </w:rPr>
        <w:lastRenderedPageBreak/>
        <w:t>验收</w:t>
      </w:r>
      <w:bookmarkEnd w:id="129"/>
      <w:bookmarkEnd w:id="130"/>
      <w:bookmarkEnd w:id="131"/>
    </w:p>
    <w:p w:rsidR="007321AB" w:rsidRDefault="00AB0F81" w:rsidP="00A15650">
      <w:pPr>
        <w:pStyle w:val="affffffff7"/>
        <w:ind w:left="0"/>
      </w:pPr>
      <w:bookmarkStart w:id="132" w:name="_Toc177741397"/>
      <w:bookmarkStart w:id="133" w:name="_Toc177741455"/>
      <w:r>
        <w:rPr>
          <w:rFonts w:hint="eastAsia"/>
        </w:rPr>
        <w:t>一般规定</w:t>
      </w:r>
      <w:bookmarkEnd w:id="132"/>
      <w:bookmarkEnd w:id="133"/>
    </w:p>
    <w:p w:rsidR="00AB0F81" w:rsidRDefault="000B32F5" w:rsidP="00016730">
      <w:pPr>
        <w:pStyle w:val="affffffffa"/>
      </w:pPr>
      <w:r>
        <w:rPr>
          <w:rFonts w:hint="eastAsia"/>
        </w:rPr>
        <w:t>厕所施工质量验收应以户为单位，农户参与，厕所施工完毕在自检合格的基础上，应由相关部门组织验收。</w:t>
      </w:r>
    </w:p>
    <w:p w:rsidR="000B32F5" w:rsidRDefault="000B32F5" w:rsidP="00016730">
      <w:pPr>
        <w:pStyle w:val="affffffffa"/>
      </w:pPr>
      <w:r>
        <w:rPr>
          <w:rFonts w:hint="eastAsia"/>
        </w:rPr>
        <w:t>验收分为资料验收和工程实体验收。建设单位应对全部文件资料进行审核，审核通过后进行系统整理、分类立卷，并及时归档。文件资料审核不通过的，建设单位应提出整改意见，由相关单位限时完成整改，再次提交审核，通过后方能进行工程实体验收工作。文件资料审核通过后，建设单位应组织工程项目各参与方，进行现场实体验收。</w:t>
      </w:r>
    </w:p>
    <w:p w:rsidR="000B32F5" w:rsidRDefault="000B32F5" w:rsidP="00016730">
      <w:pPr>
        <w:pStyle w:val="affffffffa"/>
      </w:pPr>
      <w:r>
        <w:rPr>
          <w:rFonts w:hint="eastAsia"/>
        </w:rPr>
        <w:t>工程项目的验收应与后续的运行管理紧密衔接。</w:t>
      </w:r>
    </w:p>
    <w:p w:rsidR="000B32F5" w:rsidRDefault="000B32F5" w:rsidP="00016730">
      <w:pPr>
        <w:pStyle w:val="affffffffa"/>
      </w:pPr>
      <w:r>
        <w:rPr>
          <w:rFonts w:hint="eastAsia"/>
        </w:rPr>
        <w:t>应重点审查工程建设内容是否与设计文件相符、施工质量是否达到现行的质量验收文件、设备数量、型号、参数及技术要求等是否与设计文件相符、系统是否达到相关防护要求，以及工程项目场地的安全防护措施。</w:t>
      </w:r>
    </w:p>
    <w:p w:rsidR="000B32F5" w:rsidRDefault="000B32F5" w:rsidP="00016730">
      <w:pPr>
        <w:pStyle w:val="affffffffa"/>
      </w:pPr>
      <w:r>
        <w:rPr>
          <w:rFonts w:hint="eastAsia"/>
        </w:rPr>
        <w:t>工程竣工验收后，建设单位应将有关设计、施工和验收文件归档。业务主管部门应将有关文件和技术资料归档，建立农村户</w:t>
      </w:r>
      <w:proofErr w:type="gramStart"/>
      <w:r>
        <w:rPr>
          <w:rFonts w:hint="eastAsia"/>
        </w:rPr>
        <w:t>厕</w:t>
      </w:r>
      <w:proofErr w:type="gramEnd"/>
      <w:r>
        <w:rPr>
          <w:rFonts w:hint="eastAsia"/>
        </w:rPr>
        <w:t>档案，内容包括：</w:t>
      </w:r>
    </w:p>
    <w:p w:rsidR="000B32F5" w:rsidRDefault="000B32F5" w:rsidP="000B32F5">
      <w:pPr>
        <w:pStyle w:val="affff6"/>
        <w:ind w:firstLine="420"/>
        <w:rPr>
          <w:rFonts w:hAnsi="宋体"/>
        </w:rPr>
      </w:pPr>
      <w:r>
        <w:rPr>
          <w:rFonts w:hAnsi="宋体" w:hint="eastAsia"/>
        </w:rPr>
        <w:t>——申请表；</w:t>
      </w:r>
    </w:p>
    <w:p w:rsidR="000B32F5" w:rsidRDefault="000B32F5" w:rsidP="000B32F5">
      <w:pPr>
        <w:pStyle w:val="affff6"/>
        <w:ind w:firstLine="420"/>
        <w:rPr>
          <w:rFonts w:hAnsi="宋体"/>
        </w:rPr>
      </w:pPr>
      <w:r>
        <w:rPr>
          <w:rFonts w:hAnsi="宋体" w:hint="eastAsia"/>
        </w:rPr>
        <w:t>——协议书；</w:t>
      </w:r>
    </w:p>
    <w:p w:rsidR="000B32F5" w:rsidRDefault="000B32F5" w:rsidP="000B32F5">
      <w:pPr>
        <w:pStyle w:val="affff6"/>
        <w:ind w:firstLine="420"/>
        <w:rPr>
          <w:rFonts w:hAnsi="宋体"/>
        </w:rPr>
      </w:pPr>
      <w:r>
        <w:rPr>
          <w:rFonts w:hAnsi="宋体" w:hint="eastAsia"/>
        </w:rPr>
        <w:t>——技术指导记录；</w:t>
      </w:r>
    </w:p>
    <w:p w:rsidR="000B32F5" w:rsidRDefault="000B32F5" w:rsidP="000B32F5">
      <w:pPr>
        <w:pStyle w:val="affff6"/>
        <w:ind w:firstLine="420"/>
        <w:rPr>
          <w:rFonts w:hAnsi="宋体"/>
        </w:rPr>
      </w:pPr>
      <w:r>
        <w:rPr>
          <w:rFonts w:hAnsi="宋体" w:hint="eastAsia"/>
        </w:rPr>
        <w:t>——竣工验收表；</w:t>
      </w:r>
    </w:p>
    <w:p w:rsidR="000B32F5" w:rsidRDefault="000B32F5" w:rsidP="000B32F5">
      <w:pPr>
        <w:pStyle w:val="affff6"/>
        <w:ind w:firstLine="420"/>
        <w:rPr>
          <w:rFonts w:hAnsi="宋体"/>
        </w:rPr>
      </w:pPr>
      <w:r>
        <w:rPr>
          <w:rFonts w:hAnsi="宋体" w:hint="eastAsia"/>
        </w:rPr>
        <w:t>——施工照片等文件。</w:t>
      </w:r>
    </w:p>
    <w:p w:rsidR="000B32F5" w:rsidRDefault="000B32F5" w:rsidP="00A15650">
      <w:pPr>
        <w:pStyle w:val="affffffff7"/>
        <w:ind w:left="0"/>
      </w:pPr>
      <w:bookmarkStart w:id="134" w:name="_Toc177741398"/>
      <w:bookmarkStart w:id="135" w:name="_Toc177741456"/>
      <w:r>
        <w:rPr>
          <w:rFonts w:hint="eastAsia"/>
        </w:rPr>
        <w:t>合格标准</w:t>
      </w:r>
      <w:bookmarkEnd w:id="134"/>
      <w:bookmarkEnd w:id="135"/>
    </w:p>
    <w:p w:rsidR="000B32F5" w:rsidRDefault="00E830F3" w:rsidP="00016730">
      <w:pPr>
        <w:pStyle w:val="affffffffa"/>
      </w:pPr>
      <w:r>
        <w:rPr>
          <w:rFonts w:hint="eastAsia"/>
        </w:rPr>
        <w:t>质量合格标准：</w:t>
      </w:r>
    </w:p>
    <w:p w:rsidR="00E830F3" w:rsidRDefault="00E830F3" w:rsidP="00E830F3">
      <w:pPr>
        <w:pStyle w:val="affff6"/>
        <w:ind w:firstLine="420"/>
        <w:rPr>
          <w:rFonts w:hAnsi="宋体"/>
        </w:rPr>
      </w:pPr>
      <w:r>
        <w:rPr>
          <w:rFonts w:hAnsi="宋体" w:hint="eastAsia"/>
        </w:rPr>
        <w:t>——产品经抽样检验均合格，应采用计数抽样时，合格率应达到</w:t>
      </w:r>
      <w:r>
        <w:rPr>
          <w:rFonts w:hAnsi="宋体"/>
        </w:rPr>
        <w:t>100%</w:t>
      </w:r>
      <w:r>
        <w:rPr>
          <w:rFonts w:hAnsi="宋体" w:hint="eastAsia"/>
        </w:rPr>
        <w:t>；</w:t>
      </w:r>
    </w:p>
    <w:p w:rsidR="00E830F3" w:rsidRDefault="00E830F3" w:rsidP="00E830F3">
      <w:pPr>
        <w:pStyle w:val="affff6"/>
        <w:ind w:firstLine="420"/>
        <w:rPr>
          <w:rFonts w:hAnsi="宋体"/>
        </w:rPr>
      </w:pPr>
      <w:r>
        <w:rPr>
          <w:rFonts w:hAnsi="宋体" w:hint="eastAsia"/>
        </w:rPr>
        <w:t>——主要工程产品及材料进行现场验收；</w:t>
      </w:r>
    </w:p>
    <w:p w:rsidR="00E830F3" w:rsidRDefault="00E830F3" w:rsidP="00E830F3">
      <w:pPr>
        <w:pStyle w:val="affff6"/>
        <w:ind w:firstLine="420"/>
        <w:rPr>
          <w:rFonts w:hAnsi="宋体"/>
        </w:rPr>
      </w:pPr>
      <w:r>
        <w:rPr>
          <w:rFonts w:hAnsi="宋体" w:hint="eastAsia"/>
        </w:rPr>
        <w:t>——主要工程材料的质量保证资料以及相关试验检测资料齐全、正确，具有完整的施工操作依据和质量检查记录；</w:t>
      </w:r>
    </w:p>
    <w:p w:rsidR="00E830F3" w:rsidRDefault="00E830F3" w:rsidP="00E830F3">
      <w:pPr>
        <w:pStyle w:val="affff6"/>
        <w:ind w:firstLine="420"/>
        <w:rPr>
          <w:rFonts w:hAnsi="宋体"/>
        </w:rPr>
      </w:pPr>
      <w:r>
        <w:rPr>
          <w:rFonts w:hAnsi="宋体" w:hint="eastAsia"/>
        </w:rPr>
        <w:t>——卫生洁具、化粪池、排气管等主要使用功能的抽查结果满足要求。</w:t>
      </w:r>
    </w:p>
    <w:p w:rsidR="00E830F3" w:rsidRDefault="00E830F3" w:rsidP="00016730">
      <w:pPr>
        <w:pStyle w:val="affffffffa"/>
      </w:pPr>
      <w:r>
        <w:rPr>
          <w:rFonts w:hint="eastAsia"/>
        </w:rPr>
        <w:t>验收时应充分征求群众使用意见，群众</w:t>
      </w:r>
      <w:proofErr w:type="gramStart"/>
      <w:r>
        <w:rPr>
          <w:rFonts w:hint="eastAsia"/>
        </w:rPr>
        <w:t>满意方</w:t>
      </w:r>
      <w:proofErr w:type="gramEnd"/>
      <w:r>
        <w:rPr>
          <w:rFonts w:hint="eastAsia"/>
        </w:rPr>
        <w:t>可认定为验收合格。</w:t>
      </w:r>
    </w:p>
    <w:p w:rsidR="00E830F3" w:rsidRDefault="00E830F3" w:rsidP="00016730">
      <w:pPr>
        <w:pStyle w:val="affffffffa"/>
      </w:pPr>
      <w:r>
        <w:rPr>
          <w:rFonts w:hint="eastAsia"/>
        </w:rPr>
        <w:t>质量不合格处理：</w:t>
      </w:r>
    </w:p>
    <w:p w:rsidR="00E830F3" w:rsidRDefault="00E830F3" w:rsidP="00E830F3">
      <w:pPr>
        <w:pStyle w:val="affff6"/>
        <w:ind w:firstLine="420"/>
        <w:rPr>
          <w:rFonts w:hAnsi="宋体"/>
        </w:rPr>
      </w:pPr>
      <w:r>
        <w:rPr>
          <w:rFonts w:hAnsi="宋体" w:hint="eastAsia"/>
        </w:rPr>
        <w:t>——经返工重做或更换配件等的农村户厕，应重新进行验收；</w:t>
      </w:r>
    </w:p>
    <w:p w:rsidR="00E830F3" w:rsidRDefault="00E830F3" w:rsidP="00E830F3">
      <w:pPr>
        <w:pStyle w:val="affff6"/>
        <w:ind w:firstLine="420"/>
        <w:rPr>
          <w:rFonts w:hAnsi="宋体"/>
        </w:rPr>
      </w:pPr>
      <w:r>
        <w:rPr>
          <w:rFonts w:hAnsi="宋体" w:hint="eastAsia"/>
        </w:rPr>
        <w:t>——经返修或更换配件，虽改变外形尺寸但仍能满足结构安全和使用功能要求的农村户厕，可通过协商文件进行验收；</w:t>
      </w:r>
    </w:p>
    <w:p w:rsidR="00D72B5C" w:rsidRDefault="00E830F3" w:rsidP="00E830F3">
      <w:pPr>
        <w:pStyle w:val="affff6"/>
        <w:ind w:firstLine="420"/>
        <w:rPr>
          <w:rFonts w:hAnsi="宋体"/>
        </w:rPr>
      </w:pPr>
      <w:r>
        <w:rPr>
          <w:rFonts w:hAnsi="宋体" w:hint="eastAsia"/>
        </w:rPr>
        <w:t>——经返修或更换配件，仍不能满足结构安全或使用功能要求的农村户厕，严禁验收。</w:t>
      </w:r>
    </w:p>
    <w:p w:rsidR="00D72B5C" w:rsidRDefault="00D72B5C" w:rsidP="00D72B5C">
      <w:pPr>
        <w:pStyle w:val="af8"/>
      </w:pPr>
    </w:p>
    <w:p w:rsidR="00D72B5C" w:rsidRDefault="00D72B5C" w:rsidP="00D72B5C">
      <w:pPr>
        <w:pStyle w:val="afe"/>
        <w:sectPr w:rsidR="00D72B5C" w:rsidSect="00D72B5C">
          <w:pgSz w:w="11906" w:h="16838" w:code="9"/>
          <w:pgMar w:top="1928" w:right="1134" w:bottom="1134" w:left="1134" w:header="1418" w:footer="1134" w:gutter="284"/>
          <w:cols w:space="425"/>
          <w:formProt w:val="0"/>
          <w:docGrid w:type="lines" w:linePitch="312"/>
        </w:sectPr>
      </w:pPr>
    </w:p>
    <w:p w:rsidR="00D72B5C" w:rsidRDefault="00D72B5C" w:rsidP="00D72B5C">
      <w:pPr>
        <w:pStyle w:val="af8"/>
      </w:pPr>
      <w:bookmarkStart w:id="136" w:name="BookMark5"/>
      <w:bookmarkEnd w:id="27"/>
    </w:p>
    <w:p w:rsidR="00D72B5C" w:rsidRDefault="00D72B5C" w:rsidP="00D72B5C">
      <w:pPr>
        <w:pStyle w:val="afe"/>
      </w:pPr>
    </w:p>
    <w:p w:rsidR="00D72B5C" w:rsidRDefault="00D72B5C" w:rsidP="00D72B5C">
      <w:pPr>
        <w:pStyle w:val="aff3"/>
        <w:spacing w:after="156"/>
      </w:pPr>
      <w:r>
        <w:br/>
      </w:r>
      <w:bookmarkStart w:id="137" w:name="_Toc177741399"/>
      <w:bookmarkStart w:id="138" w:name="_Toc177741457"/>
      <w:bookmarkStart w:id="139" w:name="_Toc177741476"/>
      <w:r>
        <w:rPr>
          <w:rFonts w:hint="eastAsia"/>
        </w:rPr>
        <w:t>（规范性）</w:t>
      </w:r>
      <w:r>
        <w:br/>
      </w:r>
      <w:r>
        <w:rPr>
          <w:rFonts w:hint="eastAsia"/>
        </w:rPr>
        <w:t>双坑交替式户厕构造与使用要求</w:t>
      </w:r>
      <w:bookmarkEnd w:id="137"/>
      <w:bookmarkEnd w:id="138"/>
      <w:bookmarkEnd w:id="139"/>
    </w:p>
    <w:p w:rsidR="00D72B5C" w:rsidRPr="00B43098" w:rsidRDefault="00B43098" w:rsidP="00B43098">
      <w:pPr>
        <w:pStyle w:val="affffffffff2"/>
      </w:pPr>
      <w:r w:rsidRPr="00B43098">
        <w:rPr>
          <w:rFonts w:hint="eastAsia"/>
        </w:rPr>
        <w:t>双坑交替式户厕构造示意图</w:t>
      </w:r>
    </w:p>
    <w:p w:rsidR="00D72B5C" w:rsidRPr="00D72B5C" w:rsidRDefault="00B43098" w:rsidP="00D72B5C">
      <w:pPr>
        <w:pStyle w:val="affff6"/>
        <w:ind w:firstLine="420"/>
      </w:pPr>
      <w:r>
        <w:rPr>
          <w:rFonts w:hint="eastAsia"/>
        </w:rPr>
        <w:t>图A</w:t>
      </w:r>
      <w:r>
        <w:t>.</w:t>
      </w:r>
      <w:r>
        <w:rPr>
          <w:rFonts w:hint="eastAsia"/>
        </w:rPr>
        <w:t>1、图A</w:t>
      </w:r>
      <w:r>
        <w:t>.</w:t>
      </w:r>
      <w:r>
        <w:rPr>
          <w:rFonts w:hint="eastAsia"/>
        </w:rPr>
        <w:t>2和图A</w:t>
      </w:r>
      <w:r>
        <w:t>.</w:t>
      </w:r>
      <w:r>
        <w:rPr>
          <w:rFonts w:hint="eastAsia"/>
        </w:rPr>
        <w:t>3分别给出了砖混结构双坑交替式户厕平面、立面和剖面示意图。</w:t>
      </w:r>
    </w:p>
    <w:p w:rsidR="00D72B5C" w:rsidRDefault="00D72B5C" w:rsidP="00B43098">
      <w:pPr>
        <w:pStyle w:val="affffffffff2"/>
      </w:pPr>
      <w:r>
        <w:rPr>
          <w:rFonts w:hint="eastAsia"/>
        </w:rPr>
        <w:t>厕屋</w:t>
      </w:r>
    </w:p>
    <w:p w:rsidR="00D72B5C" w:rsidRPr="00D72B5C" w:rsidRDefault="00B43098" w:rsidP="00D72B5C">
      <w:pPr>
        <w:pStyle w:val="affff6"/>
        <w:ind w:firstLine="420"/>
      </w:pPr>
      <w:r>
        <w:rPr>
          <w:rFonts w:hAnsi="宋体" w:hint="eastAsia"/>
        </w:rPr>
        <w:t>厕屋可使用砖混结构、钢筋混凝土结构以及装配式结构，构造应满足表A.1的要求</w:t>
      </w:r>
      <w:r w:rsidR="00D72B5C">
        <w:rPr>
          <w:rFonts w:hAnsi="宋体" w:hint="eastAsia"/>
        </w:rPr>
        <w:t>。</w:t>
      </w:r>
    </w:p>
    <w:p w:rsidR="00D72B5C" w:rsidRDefault="00D72B5C" w:rsidP="00B43098">
      <w:pPr>
        <w:pStyle w:val="aff"/>
        <w:spacing w:before="156" w:after="156"/>
      </w:pPr>
      <w:bookmarkStart w:id="140" w:name="_Toc177741413"/>
      <w:proofErr w:type="gramStart"/>
      <w:r>
        <w:rPr>
          <w:rFonts w:hint="eastAsia"/>
        </w:rPr>
        <w:t>厕屋构造</w:t>
      </w:r>
      <w:proofErr w:type="gramEnd"/>
      <w:r>
        <w:rPr>
          <w:rFonts w:hint="eastAsia"/>
        </w:rPr>
        <w:t>基本要求</w:t>
      </w:r>
      <w:bookmarkEnd w:id="140"/>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7501"/>
      </w:tblGrid>
      <w:tr w:rsidR="00D72B5C" w:rsidTr="00D72B5C">
        <w:trPr>
          <w:tblHeader/>
          <w:jc w:val="center"/>
        </w:trPr>
        <w:tc>
          <w:tcPr>
            <w:tcW w:w="1833" w:type="dxa"/>
            <w:tcBorders>
              <w:top w:val="single" w:sz="8" w:space="0" w:color="auto"/>
              <w:bottom w:val="single" w:sz="8" w:space="0" w:color="auto"/>
            </w:tcBorders>
            <w:shd w:val="clear" w:color="auto" w:fill="auto"/>
            <w:vAlign w:val="center"/>
          </w:tcPr>
          <w:p w:rsidR="00D72B5C" w:rsidRDefault="00D72B5C" w:rsidP="00D72B5C">
            <w:pPr>
              <w:pStyle w:val="afffffffff2"/>
            </w:pPr>
            <w:r>
              <w:rPr>
                <w:rFonts w:hAnsi="宋体" w:hint="eastAsia"/>
                <w:bCs/>
              </w:rPr>
              <w:t>结构类型</w:t>
            </w:r>
          </w:p>
        </w:tc>
        <w:tc>
          <w:tcPr>
            <w:tcW w:w="7501" w:type="dxa"/>
            <w:tcBorders>
              <w:top w:val="single" w:sz="8" w:space="0" w:color="auto"/>
              <w:bottom w:val="single" w:sz="8" w:space="0" w:color="auto"/>
            </w:tcBorders>
            <w:shd w:val="clear" w:color="auto" w:fill="auto"/>
            <w:vAlign w:val="center"/>
          </w:tcPr>
          <w:p w:rsidR="00D72B5C" w:rsidRDefault="00D72B5C" w:rsidP="00D72B5C">
            <w:pPr>
              <w:pStyle w:val="afffffffff2"/>
            </w:pPr>
            <w:r>
              <w:rPr>
                <w:rFonts w:hAnsi="宋体" w:hint="eastAsia"/>
                <w:bCs/>
              </w:rPr>
              <w:t>构造要求</w:t>
            </w:r>
          </w:p>
        </w:tc>
      </w:tr>
      <w:tr w:rsidR="00D72B5C" w:rsidTr="00D72B5C">
        <w:trPr>
          <w:jc w:val="center"/>
        </w:trPr>
        <w:tc>
          <w:tcPr>
            <w:tcW w:w="1833" w:type="dxa"/>
            <w:tcBorders>
              <w:top w:val="single" w:sz="8" w:space="0" w:color="auto"/>
            </w:tcBorders>
            <w:shd w:val="clear" w:color="auto" w:fill="auto"/>
            <w:vAlign w:val="center"/>
          </w:tcPr>
          <w:p w:rsidR="00D72B5C" w:rsidRDefault="00D72B5C" w:rsidP="00D72B5C">
            <w:pPr>
              <w:pStyle w:val="afffffffff2"/>
            </w:pPr>
            <w:r>
              <w:rPr>
                <w:rFonts w:hAnsi="宋体" w:hint="eastAsia"/>
                <w:bCs/>
              </w:rPr>
              <w:t>砖混结构</w:t>
            </w:r>
          </w:p>
        </w:tc>
        <w:tc>
          <w:tcPr>
            <w:tcW w:w="7501" w:type="dxa"/>
            <w:tcBorders>
              <w:top w:val="single" w:sz="8" w:space="0" w:color="auto"/>
            </w:tcBorders>
            <w:shd w:val="clear" w:color="auto" w:fill="auto"/>
            <w:vAlign w:val="center"/>
          </w:tcPr>
          <w:p w:rsidR="00D72B5C" w:rsidRDefault="00D72B5C" w:rsidP="00D72B5C">
            <w:pPr>
              <w:pStyle w:val="afffffffff2"/>
              <w:jc w:val="left"/>
            </w:pPr>
            <w:r>
              <w:rPr>
                <w:rFonts w:hAnsi="宋体" w:hint="eastAsia"/>
              </w:rPr>
              <w:t>采用厚度</w:t>
            </w:r>
            <w:r>
              <w:rPr>
                <w:rFonts w:hAnsi="宋体"/>
              </w:rPr>
              <w:t>240</w:t>
            </w:r>
            <w:r w:rsidR="007D2AC8">
              <w:t> </w:t>
            </w:r>
            <w:r>
              <w:rPr>
                <w:rFonts w:hAnsi="宋体"/>
              </w:rPr>
              <w:t>mm</w:t>
            </w:r>
            <w:r>
              <w:rPr>
                <w:rFonts w:hAnsi="宋体" w:hint="eastAsia"/>
              </w:rPr>
              <w:t>墙体，以不低于</w:t>
            </w:r>
            <w:r>
              <w:rPr>
                <w:rFonts w:hAnsi="宋体"/>
              </w:rPr>
              <w:t>C20</w:t>
            </w:r>
            <w:r>
              <w:rPr>
                <w:rFonts w:hAnsi="宋体" w:hint="eastAsia"/>
              </w:rPr>
              <w:t>强度混凝土砂浆粘结，墙体无裂缝、无歪斜、墙面基本平整，应设置窗</w:t>
            </w:r>
            <w:r>
              <w:rPr>
                <w:rFonts w:hAnsi="宋体"/>
              </w:rPr>
              <w:t>1</w:t>
            </w:r>
            <w:r>
              <w:rPr>
                <w:rFonts w:hAnsi="宋体" w:hint="eastAsia"/>
              </w:rPr>
              <w:t>扇，门洞上方需设置安全过梁，屋顶可为混凝土现浇、轻钢屋面等材料，强度、防火达到民用建筑要求。</w:t>
            </w:r>
          </w:p>
        </w:tc>
      </w:tr>
      <w:tr w:rsidR="00D72B5C" w:rsidTr="00D72B5C">
        <w:trPr>
          <w:jc w:val="center"/>
        </w:trPr>
        <w:tc>
          <w:tcPr>
            <w:tcW w:w="1833" w:type="dxa"/>
            <w:shd w:val="clear" w:color="auto" w:fill="auto"/>
            <w:vAlign w:val="center"/>
          </w:tcPr>
          <w:p w:rsidR="00D72B5C" w:rsidRDefault="00D72B5C" w:rsidP="00D72B5C">
            <w:pPr>
              <w:pStyle w:val="afffffffff2"/>
            </w:pPr>
            <w:r>
              <w:rPr>
                <w:rFonts w:hAnsi="宋体" w:hint="eastAsia"/>
                <w:bCs/>
              </w:rPr>
              <w:t>钢筋混凝土结构</w:t>
            </w:r>
          </w:p>
        </w:tc>
        <w:tc>
          <w:tcPr>
            <w:tcW w:w="7501" w:type="dxa"/>
            <w:shd w:val="clear" w:color="auto" w:fill="auto"/>
            <w:vAlign w:val="center"/>
          </w:tcPr>
          <w:p w:rsidR="00D72B5C" w:rsidRDefault="00D72B5C" w:rsidP="00D72B5C">
            <w:pPr>
              <w:pStyle w:val="afffffffff2"/>
              <w:jc w:val="left"/>
            </w:pPr>
            <w:r>
              <w:rPr>
                <w:rFonts w:hAnsi="宋体" w:hint="eastAsia"/>
              </w:rPr>
              <w:t>墙体内双向纵横布置</w:t>
            </w:r>
            <w:r>
              <w:rPr>
                <w:rFonts w:hAnsi="宋体"/>
              </w:rPr>
              <w:t>8</w:t>
            </w:r>
            <w:r w:rsidR="007D2AC8">
              <w:t> </w:t>
            </w:r>
            <w:r>
              <w:rPr>
                <w:rFonts w:hAnsi="宋体"/>
              </w:rPr>
              <w:t>mm</w:t>
            </w:r>
            <w:r>
              <w:rPr>
                <w:rFonts w:hAnsi="宋体" w:hint="eastAsia"/>
              </w:rPr>
              <w:t>螺纹钢，水平间距不大于</w:t>
            </w:r>
            <w:r>
              <w:rPr>
                <w:rFonts w:hAnsi="宋体"/>
              </w:rPr>
              <w:t>300</w:t>
            </w:r>
            <w:r w:rsidR="007D2AC8">
              <w:t> </w:t>
            </w:r>
            <w:r>
              <w:rPr>
                <w:rFonts w:hAnsi="宋体"/>
              </w:rPr>
              <w:t>mm</w:t>
            </w:r>
            <w:r>
              <w:rPr>
                <w:rFonts w:hAnsi="宋体" w:hint="eastAsia"/>
              </w:rPr>
              <w:t>，垂直间距不大于</w:t>
            </w:r>
            <w:r>
              <w:rPr>
                <w:rFonts w:hAnsi="宋体"/>
              </w:rPr>
              <w:t>500</w:t>
            </w:r>
            <w:r w:rsidR="007D2AC8">
              <w:t> </w:t>
            </w:r>
            <w:r>
              <w:rPr>
                <w:rFonts w:hAnsi="宋体"/>
              </w:rPr>
              <w:t>mm</w:t>
            </w:r>
            <w:r>
              <w:rPr>
                <w:rFonts w:hAnsi="宋体" w:hint="eastAsia"/>
              </w:rPr>
              <w:t>，做好衔接处的钢筋交错捆扎，浇筑墙体用混凝土强度不低于</w:t>
            </w:r>
            <w:r>
              <w:rPr>
                <w:rFonts w:hAnsi="宋体"/>
              </w:rPr>
              <w:t>C30</w:t>
            </w:r>
            <w:r>
              <w:rPr>
                <w:rFonts w:hAnsi="宋体" w:hint="eastAsia"/>
              </w:rPr>
              <w:t>商砼，浇筑厚度不小于</w:t>
            </w:r>
            <w:r>
              <w:rPr>
                <w:rFonts w:hAnsi="宋体"/>
              </w:rPr>
              <w:t>100</w:t>
            </w:r>
            <w:r w:rsidR="007D2AC8">
              <w:t> </w:t>
            </w:r>
            <w:r>
              <w:rPr>
                <w:rFonts w:hAnsi="宋体"/>
              </w:rPr>
              <w:t>mm</w:t>
            </w:r>
            <w:r>
              <w:rPr>
                <w:rFonts w:hAnsi="宋体" w:hint="eastAsia"/>
              </w:rPr>
              <w:t>，应设置窗</w:t>
            </w:r>
            <w:r>
              <w:rPr>
                <w:rFonts w:hAnsi="宋体"/>
              </w:rPr>
              <w:t>1-</w:t>
            </w:r>
            <w:r>
              <w:rPr>
                <w:rFonts w:hAnsi="宋体" w:hint="eastAsia"/>
              </w:rPr>
              <w:t>扇，门洞上方需加强钢筋密度作为安全过梁，如条件适宜，储粪池可与墙体同时浇筑成型。</w:t>
            </w:r>
          </w:p>
        </w:tc>
      </w:tr>
      <w:tr w:rsidR="00D72B5C" w:rsidTr="00D72B5C">
        <w:trPr>
          <w:jc w:val="center"/>
        </w:trPr>
        <w:tc>
          <w:tcPr>
            <w:tcW w:w="1833" w:type="dxa"/>
            <w:shd w:val="clear" w:color="auto" w:fill="auto"/>
            <w:vAlign w:val="center"/>
          </w:tcPr>
          <w:p w:rsidR="00D72B5C" w:rsidRDefault="00D72B5C" w:rsidP="00D72B5C">
            <w:pPr>
              <w:pStyle w:val="afffffffff2"/>
            </w:pPr>
            <w:r>
              <w:rPr>
                <w:rFonts w:hAnsi="宋体" w:hint="eastAsia"/>
                <w:bCs/>
              </w:rPr>
              <w:t>装配式结构</w:t>
            </w:r>
          </w:p>
        </w:tc>
        <w:tc>
          <w:tcPr>
            <w:tcW w:w="7501" w:type="dxa"/>
            <w:shd w:val="clear" w:color="auto" w:fill="auto"/>
            <w:vAlign w:val="center"/>
          </w:tcPr>
          <w:p w:rsidR="00D72B5C" w:rsidRDefault="00D72B5C" w:rsidP="00D72B5C">
            <w:pPr>
              <w:pStyle w:val="afffffffff2"/>
              <w:jc w:val="left"/>
            </w:pPr>
            <w:r>
              <w:rPr>
                <w:rFonts w:hAnsi="宋体" w:hint="eastAsia"/>
              </w:rPr>
              <w:t>应有稳定轻钢结构作为主体支撑，支撑主梁（立柱）材料强度不得低于标称为</w:t>
            </w:r>
            <w:r>
              <w:rPr>
                <w:rFonts w:hAnsi="宋体"/>
              </w:rPr>
              <w:t>30</w:t>
            </w:r>
            <w:r>
              <w:rPr>
                <w:rFonts w:hAnsi="宋体" w:hint="eastAsia"/>
              </w:rPr>
              <w:t>×</w:t>
            </w:r>
            <w:r>
              <w:rPr>
                <w:rFonts w:hAnsi="宋体"/>
              </w:rPr>
              <w:t>30</w:t>
            </w:r>
            <w:r>
              <w:rPr>
                <w:rFonts w:hAnsi="宋体" w:hint="eastAsia"/>
              </w:rPr>
              <w:t>×</w:t>
            </w:r>
            <w:r>
              <w:rPr>
                <w:rFonts w:hAnsi="宋体"/>
              </w:rPr>
              <w:t>3.0</w:t>
            </w:r>
            <w:r w:rsidR="007D2AC8">
              <w:t> </w:t>
            </w:r>
            <w:r>
              <w:rPr>
                <w:rFonts w:hAnsi="宋体"/>
              </w:rPr>
              <w:t>mm</w:t>
            </w:r>
            <w:r>
              <w:rPr>
                <w:rFonts w:hAnsi="宋体" w:hint="eastAsia"/>
              </w:rPr>
              <w:t>的</w:t>
            </w:r>
            <w:r>
              <w:rPr>
                <w:rFonts w:hAnsi="宋体"/>
              </w:rPr>
              <w:t>Q235B</w:t>
            </w:r>
            <w:r>
              <w:rPr>
                <w:rFonts w:hAnsi="宋体" w:hint="eastAsia"/>
              </w:rPr>
              <w:t>材质角钢焊接牢固，也可采用同等强度以上的方钢、</w:t>
            </w:r>
            <w:r>
              <w:rPr>
                <w:rFonts w:hAnsi="宋体"/>
              </w:rPr>
              <w:t>C</w:t>
            </w:r>
            <w:r>
              <w:rPr>
                <w:rFonts w:hAnsi="宋体" w:hint="eastAsia"/>
              </w:rPr>
              <w:t>型钢、工字钢等材料牢固焊接，应设置通风对流窗</w:t>
            </w:r>
            <w:r>
              <w:rPr>
                <w:rFonts w:hAnsi="宋体"/>
              </w:rPr>
              <w:t>2</w:t>
            </w:r>
            <w:r>
              <w:rPr>
                <w:rFonts w:hAnsi="宋体" w:hint="eastAsia"/>
              </w:rPr>
              <w:t>扇，墙面和屋面材料应满足耐火防水、耐酸碱防腐、耐候性能要求。</w:t>
            </w:r>
          </w:p>
        </w:tc>
      </w:tr>
    </w:tbl>
    <w:p w:rsidR="00D72B5C" w:rsidRDefault="000F1EC5" w:rsidP="00B43098">
      <w:pPr>
        <w:pStyle w:val="affffffffff2"/>
      </w:pPr>
      <w:r>
        <w:rPr>
          <w:rFonts w:hint="eastAsia"/>
        </w:rPr>
        <w:t>储粪池</w:t>
      </w:r>
    </w:p>
    <w:p w:rsidR="000F1EC5" w:rsidRDefault="000F1EC5" w:rsidP="000F1EC5">
      <w:pPr>
        <w:pStyle w:val="affff6"/>
        <w:ind w:firstLine="420"/>
        <w:rPr>
          <w:rFonts w:hAnsi="宋体"/>
        </w:rPr>
      </w:pPr>
      <w:r>
        <w:rPr>
          <w:rFonts w:hAnsi="宋体" w:hint="eastAsia"/>
        </w:rPr>
        <w:t>储粪池可建于地平面上或半地下式，由两个互不相通，结构相同的储粪池组成。单池高度</w:t>
      </w:r>
      <w:r>
        <w:rPr>
          <w:rFonts w:hAnsi="宋体"/>
        </w:rPr>
        <w:t>600</w:t>
      </w:r>
      <w:r w:rsidR="007D2AC8">
        <w:t> </w:t>
      </w:r>
      <w:r>
        <w:rPr>
          <w:rFonts w:hAnsi="宋体"/>
        </w:rPr>
        <w:t>mm</w:t>
      </w:r>
      <w:r>
        <w:rPr>
          <w:rFonts w:hAnsi="宋体" w:hint="eastAsia"/>
        </w:rPr>
        <w:t>～</w:t>
      </w:r>
      <w:r>
        <w:rPr>
          <w:rFonts w:hAnsi="宋体"/>
        </w:rPr>
        <w:t>800</w:t>
      </w:r>
      <w:r w:rsidR="007D2AC8">
        <w:t> </w:t>
      </w:r>
      <w:r>
        <w:rPr>
          <w:rFonts w:hAnsi="宋体"/>
        </w:rPr>
        <w:t>mm</w:t>
      </w:r>
      <w:r>
        <w:rPr>
          <w:rFonts w:hAnsi="宋体" w:hint="eastAsia"/>
        </w:rPr>
        <w:t>。每个储粪池后墙应各设一个宽不小于</w:t>
      </w:r>
      <w:r>
        <w:rPr>
          <w:rFonts w:hAnsi="宋体"/>
        </w:rPr>
        <w:t>500</w:t>
      </w:r>
      <w:r w:rsidR="007D2AC8">
        <w:t> </w:t>
      </w:r>
      <w:r>
        <w:rPr>
          <w:rFonts w:hAnsi="宋体"/>
        </w:rPr>
        <w:t>mm</w:t>
      </w:r>
      <w:r>
        <w:rPr>
          <w:rFonts w:hAnsi="宋体" w:hint="eastAsia"/>
        </w:rPr>
        <w:t>、高不小于</w:t>
      </w:r>
      <w:r>
        <w:rPr>
          <w:rFonts w:hAnsi="宋体"/>
        </w:rPr>
        <w:t>400</w:t>
      </w:r>
      <w:r w:rsidR="007D2AC8">
        <w:t> </w:t>
      </w:r>
      <w:r>
        <w:rPr>
          <w:rFonts w:hAnsi="宋体"/>
        </w:rPr>
        <w:t>mm</w:t>
      </w:r>
      <w:r>
        <w:rPr>
          <w:rFonts w:hAnsi="宋体" w:hint="eastAsia"/>
        </w:rPr>
        <w:t>的方形出粪口，并加装密封门，</w:t>
      </w:r>
      <w:r>
        <w:rPr>
          <w:rFonts w:hint="eastAsia"/>
        </w:rPr>
        <w:t>防止粪污暴露，蚊蝇滋生。</w:t>
      </w:r>
      <w:r>
        <w:rPr>
          <w:rFonts w:hAnsi="宋体" w:hint="eastAsia"/>
        </w:rPr>
        <w:t>单个储粪池容积不小于</w:t>
      </w:r>
      <w:r>
        <w:rPr>
          <w:rFonts w:hAnsi="宋体"/>
        </w:rPr>
        <w:t>0.6</w:t>
      </w:r>
      <w:r w:rsidR="007D2AC8">
        <w:t> </w:t>
      </w:r>
      <w:r>
        <w:rPr>
          <w:rFonts w:hAnsi="宋体"/>
        </w:rPr>
        <w:t>m</w:t>
      </w:r>
      <w:r>
        <w:rPr>
          <w:rFonts w:hAnsi="宋体"/>
          <w:vertAlign w:val="superscript"/>
        </w:rPr>
        <w:t>3</w:t>
      </w:r>
      <w:r>
        <w:rPr>
          <w:rFonts w:hAnsi="宋体" w:hint="eastAsia"/>
        </w:rPr>
        <w:t>。储粪池与厕屋稳定连接，并基础牢固，底部做防渗处理。</w:t>
      </w:r>
    </w:p>
    <w:p w:rsidR="000F1EC5" w:rsidRPr="000F1EC5" w:rsidRDefault="000F1EC5" w:rsidP="00B43098">
      <w:pPr>
        <w:pStyle w:val="affffffffff2"/>
      </w:pPr>
      <w:r>
        <w:rPr>
          <w:rFonts w:hint="eastAsia"/>
        </w:rPr>
        <w:t>盖板和晒板</w:t>
      </w:r>
    </w:p>
    <w:p w:rsidR="00D72B5C" w:rsidRDefault="000F1EC5" w:rsidP="00D72B5C">
      <w:pPr>
        <w:pStyle w:val="affff6"/>
        <w:ind w:firstLine="420"/>
        <w:rPr>
          <w:rFonts w:hAnsi="宋体"/>
        </w:rPr>
      </w:pPr>
      <w:r>
        <w:rPr>
          <w:rFonts w:hAnsi="宋体" w:hint="eastAsia"/>
        </w:rPr>
        <w:t>每个蹲口应设蹲坑盖板。蹲口应与储粪池上部盖板一体，应考虑粪便封存阶段的封闭措施。粪池晒板应选择具有防水、防腐、抗逆性强的材料，并考虑集热性。</w:t>
      </w:r>
    </w:p>
    <w:p w:rsidR="000F1EC5" w:rsidRPr="00D72B5C" w:rsidRDefault="000F1EC5" w:rsidP="00B43098">
      <w:pPr>
        <w:pStyle w:val="affffffffff2"/>
      </w:pPr>
      <w:r>
        <w:rPr>
          <w:rFonts w:hint="eastAsia"/>
        </w:rPr>
        <w:t>排气管</w:t>
      </w:r>
    </w:p>
    <w:p w:rsidR="00D72B5C" w:rsidRDefault="000F1EC5" w:rsidP="00D72B5C">
      <w:pPr>
        <w:pStyle w:val="affff6"/>
        <w:ind w:firstLine="420"/>
        <w:rPr>
          <w:rFonts w:hAnsi="宋体"/>
        </w:rPr>
      </w:pPr>
      <w:r>
        <w:rPr>
          <w:rFonts w:hAnsi="宋体" w:hint="eastAsia"/>
        </w:rPr>
        <w:t>宜选取内径不小于</w:t>
      </w:r>
      <w:r>
        <w:rPr>
          <w:rFonts w:hAnsi="宋体"/>
        </w:rPr>
        <w:t>100</w:t>
      </w:r>
      <w:r w:rsidR="007D2AC8">
        <w:t> </w:t>
      </w:r>
      <w:r>
        <w:rPr>
          <w:rFonts w:hAnsi="宋体"/>
        </w:rPr>
        <w:t>mm</w:t>
      </w:r>
      <w:r>
        <w:rPr>
          <w:rFonts w:hAnsi="宋体" w:hint="eastAsia"/>
        </w:rPr>
        <w:t>塑料或其他管材，下端安装在储粪池上部盖板处，排气管应安装在掏粪口远端，做好固定，上端高度以高出厕房顶</w:t>
      </w:r>
      <w:r>
        <w:rPr>
          <w:rFonts w:hAnsi="宋体"/>
        </w:rPr>
        <w:t>500</w:t>
      </w:r>
      <w:r w:rsidR="007D2AC8">
        <w:t> </w:t>
      </w:r>
      <w:r>
        <w:rPr>
          <w:rFonts w:hAnsi="宋体"/>
        </w:rPr>
        <w:t>mm</w:t>
      </w:r>
      <w:r>
        <w:rPr>
          <w:rFonts w:hAnsi="宋体" w:hint="eastAsia"/>
        </w:rPr>
        <w:t>为宜，设置无动力风帽提高排气效率。</w:t>
      </w:r>
    </w:p>
    <w:p w:rsidR="000F1EC5" w:rsidRDefault="000F1EC5" w:rsidP="00B43098">
      <w:pPr>
        <w:pStyle w:val="affffffffff2"/>
      </w:pPr>
      <w:bookmarkStart w:id="141" w:name="_Toc177741401"/>
      <w:bookmarkStart w:id="142" w:name="_Toc177741459"/>
      <w:r>
        <w:rPr>
          <w:rFonts w:hint="eastAsia"/>
        </w:rPr>
        <w:t>使用</w:t>
      </w:r>
      <w:bookmarkEnd w:id="141"/>
      <w:bookmarkEnd w:id="142"/>
    </w:p>
    <w:p w:rsidR="000F1EC5" w:rsidRDefault="000F1EC5" w:rsidP="00B43098">
      <w:pPr>
        <w:pStyle w:val="affffffffff3"/>
      </w:pPr>
      <w:r>
        <w:rPr>
          <w:rFonts w:hint="eastAsia"/>
        </w:rPr>
        <w:t>户厕启用时，应在粪池底部垫一层土或草木灰再使用，防止底部淤积，便于清掏。</w:t>
      </w:r>
    </w:p>
    <w:p w:rsidR="000F1EC5" w:rsidRDefault="000F1EC5" w:rsidP="00D9262A">
      <w:pPr>
        <w:pStyle w:val="affffffffff3"/>
      </w:pPr>
      <w:r>
        <w:rPr>
          <w:rFonts w:hint="eastAsia"/>
        </w:rPr>
        <w:t>便后应及时用干细土（或草木灰或碎秸秆等）覆盖，吸收粪尿水分并使粪尿与空气隔开。</w:t>
      </w:r>
    </w:p>
    <w:p w:rsidR="000F1EC5" w:rsidRDefault="000F1EC5" w:rsidP="00D9262A">
      <w:pPr>
        <w:pStyle w:val="affffffffff3"/>
      </w:pPr>
      <w:r>
        <w:rPr>
          <w:rFonts w:hint="eastAsia"/>
        </w:rPr>
        <w:t>储粪坑应集中使用其中一个，待粪便储满后,</w:t>
      </w:r>
      <w:proofErr w:type="gramStart"/>
      <w:r>
        <w:rPr>
          <w:rFonts w:hint="eastAsia"/>
        </w:rPr>
        <w:t>将坑封闭</w:t>
      </w:r>
      <w:proofErr w:type="gramEnd"/>
      <w:r>
        <w:rPr>
          <w:rFonts w:hint="eastAsia"/>
        </w:rPr>
        <w:t>；同时启用另一个储粪池，该池粪便储满后时，封闭停用；再将第一池粪便清掏使用，实现双坑交替使用。</w:t>
      </w:r>
    </w:p>
    <w:p w:rsidR="000F1EC5" w:rsidRDefault="000F1EC5" w:rsidP="00D9262A">
      <w:pPr>
        <w:pStyle w:val="affffffffff3"/>
      </w:pPr>
      <w:r>
        <w:rPr>
          <w:rFonts w:hint="eastAsia"/>
        </w:rPr>
        <w:t>储粪池粪便封存半年以后，可直接用做肥料；如果不足半年需清掏，应进行高温堆肥等方式的无害化处理。</w:t>
      </w:r>
    </w:p>
    <w:p w:rsidR="0008510D" w:rsidRPr="0008510D" w:rsidRDefault="0008510D" w:rsidP="0008510D">
      <w:pPr>
        <w:pStyle w:val="affff6"/>
        <w:ind w:firstLine="420"/>
      </w:pPr>
    </w:p>
    <w:p w:rsidR="000F1EC5" w:rsidRDefault="00B77F9C" w:rsidP="00D9262A">
      <w:pPr>
        <w:pStyle w:val="af9"/>
        <w:numPr>
          <w:ilvl w:val="0"/>
          <w:numId w:val="0"/>
        </w:numPr>
        <w:spacing w:before="156" w:after="156"/>
        <w:ind w:left="3545"/>
      </w:pPr>
      <w:bookmarkStart w:id="143" w:name="_Toc177741414"/>
      <w:r w:rsidRPr="00D9262A">
        <w:rPr>
          <w:noProof/>
        </w:rPr>
        <w:lastRenderedPageBreak/>
        <w:drawing>
          <wp:anchor distT="0" distB="0" distL="114300" distR="114300" simplePos="0" relativeHeight="251664384" behindDoc="0" locked="0" layoutInCell="1" allowOverlap="1">
            <wp:simplePos x="0" y="0"/>
            <wp:positionH relativeFrom="column">
              <wp:posOffset>1071245</wp:posOffset>
            </wp:positionH>
            <wp:positionV relativeFrom="paragraph">
              <wp:posOffset>4445</wp:posOffset>
            </wp:positionV>
            <wp:extent cx="4140200" cy="4223385"/>
            <wp:effectExtent l="0" t="0" r="0" b="5715"/>
            <wp:wrapTopAndBottom/>
            <wp:docPr id="4" name="图片 4" descr="830401798"/>
            <wp:cNvGraphicFramePr/>
            <a:graphic xmlns:a="http://schemas.openxmlformats.org/drawingml/2006/main">
              <a:graphicData uri="http://schemas.openxmlformats.org/drawingml/2006/picture">
                <pic:pic xmlns:pic="http://schemas.openxmlformats.org/drawingml/2006/picture">
                  <pic:nvPicPr>
                    <pic:cNvPr id="3" name="图片 3" descr="830401798"/>
                    <pic:cNvPicPr/>
                  </pic:nvPicPr>
                  <pic:blipFill>
                    <a:blip r:embed="rId18">
                      <a:extLst>
                        <a:ext uri="{28A0092B-C50C-407E-A947-70E740481C1C}">
                          <a14:useLocalDpi xmlns:a14="http://schemas.microsoft.com/office/drawing/2010/main" val="0"/>
                        </a:ext>
                      </a:extLst>
                    </a:blip>
                    <a:srcRect t="5014" b="1587"/>
                    <a:stretch>
                      <a:fillRect/>
                    </a:stretch>
                  </pic:blipFill>
                  <pic:spPr>
                    <a:xfrm>
                      <a:off x="0" y="0"/>
                      <a:ext cx="4140200" cy="4223385"/>
                    </a:xfrm>
                    <a:prstGeom prst="rect">
                      <a:avLst/>
                    </a:prstGeom>
                  </pic:spPr>
                </pic:pic>
              </a:graphicData>
            </a:graphic>
          </wp:anchor>
        </w:drawing>
      </w:r>
      <w:r w:rsidR="00737903" w:rsidRPr="00D9262A">
        <w:t>图A.1</w:t>
      </w:r>
      <w:r w:rsidR="006F478E" w:rsidRPr="00D9262A">
        <w:rPr>
          <w:rFonts w:hint="eastAsia"/>
        </w:rPr>
        <w:t>砖混结构双坑交替式户厕平面示意图</w:t>
      </w:r>
      <w:bookmarkEnd w:id="143"/>
    </w:p>
    <w:p w:rsidR="00B43098" w:rsidRDefault="00B43098">
      <w:pPr>
        <w:widowControl/>
        <w:adjustRightInd/>
        <w:spacing w:line="240" w:lineRule="auto"/>
        <w:jc w:val="left"/>
        <w:rPr>
          <w:rFonts w:ascii="宋体" w:hAnsi="Times New Roman"/>
          <w:noProof/>
          <w:kern w:val="0"/>
          <w:szCs w:val="20"/>
        </w:rPr>
      </w:pPr>
      <w:r>
        <w:br w:type="page"/>
      </w:r>
    </w:p>
    <w:p w:rsidR="0005704B" w:rsidRPr="00737903" w:rsidRDefault="0005704B" w:rsidP="0005704B">
      <w:pPr>
        <w:pStyle w:val="affff6"/>
        <w:ind w:firstLine="420"/>
      </w:pPr>
    </w:p>
    <w:p w:rsidR="00B77F9C" w:rsidRDefault="00365545" w:rsidP="00B77F9C">
      <w:pPr>
        <w:pStyle w:val="affff6"/>
        <w:ind w:firstLine="420"/>
        <w:jc w:val="center"/>
      </w:pPr>
      <w:r>
        <w:drawing>
          <wp:inline distT="0" distB="0" distL="0" distR="0">
            <wp:extent cx="4420800" cy="3553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0800" cy="3553200"/>
                    </a:xfrm>
                    <a:prstGeom prst="rect">
                      <a:avLst/>
                    </a:prstGeom>
                    <a:noFill/>
                  </pic:spPr>
                </pic:pic>
              </a:graphicData>
            </a:graphic>
          </wp:inline>
        </w:drawing>
      </w:r>
    </w:p>
    <w:p w:rsidR="00365545" w:rsidRDefault="00365545" w:rsidP="00B77F9C">
      <w:pPr>
        <w:pStyle w:val="affff6"/>
        <w:ind w:firstLine="420"/>
        <w:jc w:val="center"/>
      </w:pPr>
      <w:r>
        <w:drawing>
          <wp:inline distT="0" distB="0" distL="0" distR="0" wp14:anchorId="5611F74E" wp14:editId="0A495909">
            <wp:extent cx="4198620" cy="3723640"/>
            <wp:effectExtent l="0" t="0" r="0" b="0"/>
            <wp:docPr id="9081771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177101" name="图片 1"/>
                    <pic:cNvPicPr>
                      <a:picLocks noChangeAspect="1"/>
                    </pic:cNvPicPr>
                  </pic:nvPicPr>
                  <pic:blipFill>
                    <a:blip r:embed="rId20"/>
                    <a:stretch>
                      <a:fillRect/>
                    </a:stretch>
                  </pic:blipFill>
                  <pic:spPr>
                    <a:xfrm>
                      <a:off x="0" y="0"/>
                      <a:ext cx="4223340" cy="3745652"/>
                    </a:xfrm>
                    <a:prstGeom prst="rect">
                      <a:avLst/>
                    </a:prstGeom>
                  </pic:spPr>
                </pic:pic>
              </a:graphicData>
            </a:graphic>
          </wp:inline>
        </w:drawing>
      </w:r>
    </w:p>
    <w:p w:rsidR="00B77F9C" w:rsidRDefault="00B77F9C" w:rsidP="00B77F9C">
      <w:pPr>
        <w:pStyle w:val="affff6"/>
        <w:ind w:firstLine="420"/>
        <w:jc w:val="center"/>
      </w:pPr>
    </w:p>
    <w:p w:rsidR="00B77F9C" w:rsidRDefault="00B77F9C" w:rsidP="00B77F9C">
      <w:pPr>
        <w:pStyle w:val="affff6"/>
        <w:ind w:firstLine="420"/>
        <w:jc w:val="center"/>
      </w:pPr>
      <w:r>
        <w:lastRenderedPageBreak/>
        <w:drawing>
          <wp:inline distT="0" distB="0" distL="0" distR="0" wp14:anchorId="298240BF" wp14:editId="04FAB5DC">
            <wp:extent cx="4468495" cy="3733800"/>
            <wp:effectExtent l="0" t="0" r="8255" b="0"/>
            <wp:docPr id="1707835508" name="图片 1"/>
            <wp:cNvGraphicFramePr/>
            <a:graphic xmlns:a="http://schemas.openxmlformats.org/drawingml/2006/main">
              <a:graphicData uri="http://schemas.openxmlformats.org/drawingml/2006/picture">
                <pic:pic xmlns:pic="http://schemas.openxmlformats.org/drawingml/2006/picture">
                  <pic:nvPicPr>
                    <pic:cNvPr id="1707835508" name="图片 1"/>
                    <pic:cNvPicPr/>
                  </pic:nvPicPr>
                  <pic:blipFill>
                    <a:blip r:embed="rId21"/>
                    <a:stretch>
                      <a:fillRect/>
                    </a:stretch>
                  </pic:blipFill>
                  <pic:spPr>
                    <a:xfrm>
                      <a:off x="0" y="0"/>
                      <a:ext cx="4468495" cy="3733800"/>
                    </a:xfrm>
                    <a:prstGeom prst="rect">
                      <a:avLst/>
                    </a:prstGeom>
                  </pic:spPr>
                </pic:pic>
              </a:graphicData>
            </a:graphic>
          </wp:inline>
        </w:drawing>
      </w:r>
    </w:p>
    <w:p w:rsidR="00B77F9C" w:rsidRDefault="00B77F9C" w:rsidP="00B77F9C">
      <w:pPr>
        <w:pStyle w:val="affff6"/>
        <w:ind w:firstLine="420"/>
        <w:jc w:val="center"/>
      </w:pPr>
      <w:bookmarkStart w:id="144" w:name="_GoBack"/>
      <w:r>
        <w:drawing>
          <wp:inline distT="0" distB="0" distL="0" distR="0" wp14:anchorId="1E2C109C" wp14:editId="1B860172">
            <wp:extent cx="4706620" cy="3581400"/>
            <wp:effectExtent l="0" t="0" r="0" b="0"/>
            <wp:docPr id="1609241040" name="图片 1"/>
            <wp:cNvGraphicFramePr/>
            <a:graphic xmlns:a="http://schemas.openxmlformats.org/drawingml/2006/main">
              <a:graphicData uri="http://schemas.openxmlformats.org/drawingml/2006/picture">
                <pic:pic xmlns:pic="http://schemas.openxmlformats.org/drawingml/2006/picture">
                  <pic:nvPicPr>
                    <pic:cNvPr id="1609241040" name="图片 1"/>
                    <pic:cNvPicPr/>
                  </pic:nvPicPr>
                  <pic:blipFill>
                    <a:blip r:embed="rId22"/>
                    <a:stretch>
                      <a:fillRect/>
                    </a:stretch>
                  </pic:blipFill>
                  <pic:spPr>
                    <a:xfrm>
                      <a:off x="0" y="0"/>
                      <a:ext cx="4706620" cy="3581400"/>
                    </a:xfrm>
                    <a:prstGeom prst="rect">
                      <a:avLst/>
                    </a:prstGeom>
                  </pic:spPr>
                </pic:pic>
              </a:graphicData>
            </a:graphic>
          </wp:inline>
        </w:drawing>
      </w:r>
      <w:bookmarkEnd w:id="144"/>
    </w:p>
    <w:p w:rsidR="00B77F9C" w:rsidRDefault="00B77F9C" w:rsidP="00B77F9C">
      <w:pPr>
        <w:pStyle w:val="affff6"/>
        <w:ind w:firstLine="420"/>
        <w:jc w:val="center"/>
      </w:pPr>
    </w:p>
    <w:p w:rsidR="00365545" w:rsidRDefault="00737903" w:rsidP="00D9262A">
      <w:pPr>
        <w:pStyle w:val="af9"/>
        <w:numPr>
          <w:ilvl w:val="0"/>
          <w:numId w:val="0"/>
        </w:numPr>
        <w:spacing w:before="156" w:after="156"/>
        <w:ind w:left="3545"/>
      </w:pPr>
      <w:bookmarkStart w:id="145" w:name="_Toc177741409"/>
      <w:r w:rsidRPr="00D9262A">
        <w:rPr>
          <w:rFonts w:hint="eastAsia"/>
        </w:rPr>
        <w:t>图A</w:t>
      </w:r>
      <w:r w:rsidRPr="00D9262A">
        <w:t>.2</w:t>
      </w:r>
      <w:r w:rsidR="006F478E" w:rsidRPr="00D9262A">
        <w:rPr>
          <w:rFonts w:hint="eastAsia"/>
        </w:rPr>
        <w:t>砖混结构双坑交替式户厕立面示意图</w:t>
      </w:r>
      <w:bookmarkEnd w:id="145"/>
    </w:p>
    <w:p w:rsidR="00365545" w:rsidRPr="00365545" w:rsidRDefault="00365545" w:rsidP="00365545">
      <w:pPr>
        <w:pStyle w:val="affff6"/>
        <w:ind w:firstLine="420"/>
        <w:jc w:val="center"/>
      </w:pPr>
      <w:r>
        <w:lastRenderedPageBreak/>
        <w:drawing>
          <wp:inline distT="0" distB="0" distL="0" distR="0" wp14:anchorId="23F3F823" wp14:editId="6183258A">
            <wp:extent cx="4764405" cy="3743325"/>
            <wp:effectExtent l="0" t="0" r="0" b="9525"/>
            <wp:docPr id="118443359" name="图片 1"/>
            <wp:cNvGraphicFramePr/>
            <a:graphic xmlns:a="http://schemas.openxmlformats.org/drawingml/2006/main">
              <a:graphicData uri="http://schemas.openxmlformats.org/drawingml/2006/picture">
                <pic:pic xmlns:pic="http://schemas.openxmlformats.org/drawingml/2006/picture">
                  <pic:nvPicPr>
                    <pic:cNvPr id="118443359" name="图片 1"/>
                    <pic:cNvPicPr/>
                  </pic:nvPicPr>
                  <pic:blipFill>
                    <a:blip r:embed="rId23"/>
                    <a:stretch>
                      <a:fillRect/>
                    </a:stretch>
                  </pic:blipFill>
                  <pic:spPr>
                    <a:xfrm>
                      <a:off x="0" y="0"/>
                      <a:ext cx="4764405" cy="3743325"/>
                    </a:xfrm>
                    <a:prstGeom prst="rect">
                      <a:avLst/>
                    </a:prstGeom>
                  </pic:spPr>
                </pic:pic>
              </a:graphicData>
            </a:graphic>
          </wp:inline>
        </w:drawing>
      </w:r>
    </w:p>
    <w:p w:rsidR="00365545" w:rsidRDefault="00365545" w:rsidP="00365545">
      <w:pPr>
        <w:pStyle w:val="affff6"/>
        <w:ind w:firstLine="420"/>
        <w:jc w:val="center"/>
      </w:pPr>
      <w:r>
        <w:drawing>
          <wp:inline distT="0" distB="0" distL="0" distR="0" wp14:anchorId="03E410B9" wp14:editId="5F622933">
            <wp:extent cx="4463415" cy="3739515"/>
            <wp:effectExtent l="0" t="0" r="0" b="0"/>
            <wp:docPr id="432599874" name="图片 1"/>
            <wp:cNvGraphicFramePr/>
            <a:graphic xmlns:a="http://schemas.openxmlformats.org/drawingml/2006/main">
              <a:graphicData uri="http://schemas.openxmlformats.org/drawingml/2006/picture">
                <pic:pic xmlns:pic="http://schemas.openxmlformats.org/drawingml/2006/picture">
                  <pic:nvPicPr>
                    <pic:cNvPr id="432599874" name="图片 1"/>
                    <pic:cNvPicPr/>
                  </pic:nvPicPr>
                  <pic:blipFill>
                    <a:blip r:embed="rId24"/>
                    <a:stretch>
                      <a:fillRect/>
                    </a:stretch>
                  </pic:blipFill>
                  <pic:spPr>
                    <a:xfrm>
                      <a:off x="0" y="0"/>
                      <a:ext cx="4463415" cy="3739515"/>
                    </a:xfrm>
                    <a:prstGeom prst="rect">
                      <a:avLst/>
                    </a:prstGeom>
                  </pic:spPr>
                </pic:pic>
              </a:graphicData>
            </a:graphic>
          </wp:inline>
        </w:drawing>
      </w:r>
    </w:p>
    <w:p w:rsidR="00057CF5" w:rsidRDefault="00737903" w:rsidP="00D9262A">
      <w:pPr>
        <w:pStyle w:val="af9"/>
        <w:numPr>
          <w:ilvl w:val="0"/>
          <w:numId w:val="0"/>
        </w:numPr>
        <w:spacing w:before="156" w:after="156"/>
        <w:ind w:left="3545"/>
      </w:pPr>
      <w:bookmarkStart w:id="146" w:name="_Toc177741410"/>
      <w:r w:rsidRPr="00D9262A">
        <w:t>图A.3</w:t>
      </w:r>
      <w:r w:rsidR="00365545" w:rsidRPr="00D9262A">
        <w:rPr>
          <w:rFonts w:hint="eastAsia"/>
        </w:rPr>
        <w:t>砖混结构双坑交替式户厕剖面示意图</w:t>
      </w:r>
      <w:bookmarkEnd w:id="146"/>
    </w:p>
    <w:p w:rsidR="006F478E" w:rsidRDefault="006F478E" w:rsidP="006F478E">
      <w:pPr>
        <w:pStyle w:val="afe"/>
      </w:pPr>
    </w:p>
    <w:p w:rsidR="006F478E" w:rsidRDefault="006F478E" w:rsidP="006F478E">
      <w:pPr>
        <w:pStyle w:val="aff3"/>
        <w:spacing w:after="156"/>
      </w:pPr>
      <w:r>
        <w:lastRenderedPageBreak/>
        <w:br/>
      </w:r>
      <w:bookmarkStart w:id="147" w:name="_Toc177741402"/>
      <w:bookmarkStart w:id="148" w:name="_Toc177741460"/>
      <w:bookmarkStart w:id="149" w:name="_Toc177741477"/>
      <w:r>
        <w:rPr>
          <w:rFonts w:hint="eastAsia"/>
        </w:rPr>
        <w:t>（规范性）</w:t>
      </w:r>
      <w:r>
        <w:br/>
      </w:r>
      <w:r>
        <w:rPr>
          <w:rFonts w:hint="eastAsia"/>
        </w:rPr>
        <w:t>多级沉降一体式户厕构造与使用要求</w:t>
      </w:r>
      <w:bookmarkEnd w:id="147"/>
      <w:bookmarkEnd w:id="148"/>
      <w:bookmarkEnd w:id="149"/>
    </w:p>
    <w:p w:rsidR="006F478E" w:rsidRDefault="00B43098" w:rsidP="00B43098">
      <w:pPr>
        <w:pStyle w:val="affffffffff2"/>
      </w:pPr>
      <w:r>
        <w:rPr>
          <w:rFonts w:hint="eastAsia"/>
        </w:rPr>
        <w:t>构造示意图</w:t>
      </w:r>
    </w:p>
    <w:p w:rsidR="006F478E" w:rsidRPr="006F478E" w:rsidRDefault="00B43098" w:rsidP="006F478E">
      <w:pPr>
        <w:pStyle w:val="affff6"/>
        <w:ind w:firstLine="420"/>
      </w:pPr>
      <w:r>
        <w:rPr>
          <w:rFonts w:hAnsi="宋体" w:hint="eastAsia"/>
        </w:rPr>
        <w:t>图B</w:t>
      </w:r>
      <w:r>
        <w:rPr>
          <w:rFonts w:hAnsi="宋体"/>
        </w:rPr>
        <w:t>.1、图B.2分别给出了多级沉降一体式户厕化粪池剖面示意图和</w:t>
      </w:r>
      <w:r>
        <w:rPr>
          <w:rFonts w:hAnsi="宋体" w:hint="eastAsia"/>
        </w:rPr>
        <w:t>四格</w:t>
      </w:r>
      <w:r>
        <w:rPr>
          <w:rFonts w:hAnsi="宋体"/>
        </w:rPr>
        <w:t>化粪池构造示意图</w:t>
      </w:r>
      <w:r w:rsidR="00970D33">
        <w:rPr>
          <w:rFonts w:hAnsi="宋体" w:hint="eastAsia"/>
        </w:rPr>
        <w:t>。</w:t>
      </w:r>
    </w:p>
    <w:p w:rsidR="006F478E" w:rsidRDefault="00970D33" w:rsidP="00B43098">
      <w:pPr>
        <w:pStyle w:val="affffffffff2"/>
      </w:pPr>
      <w:bookmarkStart w:id="150" w:name="_Toc177741403"/>
      <w:bookmarkStart w:id="151" w:name="_Toc177741461"/>
      <w:r>
        <w:rPr>
          <w:rFonts w:hint="eastAsia"/>
        </w:rPr>
        <w:t>化粪池</w:t>
      </w:r>
      <w:bookmarkEnd w:id="150"/>
      <w:bookmarkEnd w:id="151"/>
    </w:p>
    <w:p w:rsidR="00970D33" w:rsidRDefault="00970D33" w:rsidP="00D9262A">
      <w:pPr>
        <w:pStyle w:val="affffffffff3"/>
      </w:pPr>
      <w:r>
        <w:rPr>
          <w:rFonts w:hint="eastAsia"/>
        </w:rPr>
        <w:t>四格化粪池有效容积不应小于2.1</w:t>
      </w:r>
      <w:r w:rsidR="007D2AC8">
        <w:t> </w:t>
      </w:r>
      <w:r>
        <w:rPr>
          <w:rFonts w:hint="eastAsia"/>
        </w:rPr>
        <w:t>m</w:t>
      </w:r>
      <w:r>
        <w:rPr>
          <w:rFonts w:hint="eastAsia"/>
          <w:vertAlign w:val="superscript"/>
        </w:rPr>
        <w:t>3</w:t>
      </w:r>
      <w:r>
        <w:rPr>
          <w:rFonts w:hint="eastAsia"/>
        </w:rPr>
        <w:t>，并应结合使用人数、接入水量、停留时间适当增加容积。</w:t>
      </w:r>
    </w:p>
    <w:p w:rsidR="00970D33" w:rsidRDefault="00970D33" w:rsidP="00D9262A">
      <w:pPr>
        <w:pStyle w:val="affffffffff3"/>
      </w:pPr>
      <w:r>
        <w:rPr>
          <w:rFonts w:hint="eastAsia"/>
        </w:rPr>
        <w:t>第1、2、3、4池</w:t>
      </w:r>
      <w:proofErr w:type="gramStart"/>
      <w:r>
        <w:rPr>
          <w:rFonts w:hint="eastAsia"/>
        </w:rPr>
        <w:t>容积比宜为</w:t>
      </w:r>
      <w:proofErr w:type="gramEnd"/>
      <w:r>
        <w:rPr>
          <w:rFonts w:hint="eastAsia"/>
        </w:rPr>
        <w:t>2:1:2:1，化粪池的每格深度应相同，且不应小于1200</w:t>
      </w:r>
      <w:r w:rsidR="007D2AC8">
        <w:t> </w:t>
      </w:r>
      <w:r>
        <w:rPr>
          <w:rFonts w:hint="eastAsia"/>
        </w:rPr>
        <w:t>mm，</w:t>
      </w:r>
      <w:proofErr w:type="gramStart"/>
      <w:r>
        <w:rPr>
          <w:rFonts w:hint="eastAsia"/>
        </w:rPr>
        <w:t>各池间</w:t>
      </w:r>
      <w:proofErr w:type="gramEnd"/>
      <w:r>
        <w:rPr>
          <w:rFonts w:hint="eastAsia"/>
        </w:rPr>
        <w:t>间距不小于500</w:t>
      </w:r>
      <w:r w:rsidR="007D2AC8">
        <w:t> </w:t>
      </w:r>
      <w:r>
        <w:rPr>
          <w:rFonts w:hint="eastAsia"/>
        </w:rPr>
        <w:t>mm。</w:t>
      </w:r>
    </w:p>
    <w:p w:rsidR="00970D33" w:rsidRDefault="00970D33" w:rsidP="00D9262A">
      <w:pPr>
        <w:pStyle w:val="affffffffff3"/>
      </w:pPr>
      <w:r>
        <w:rPr>
          <w:rFonts w:hint="eastAsia"/>
        </w:rPr>
        <w:t>当接入厨房污水时，应在厨房污水出口加装滤油器，防止油污凝固堵塞管道，化粪池自第3格起额外增加至少1</w:t>
      </w:r>
      <w:r w:rsidR="007D2AC8">
        <w:t> </w:t>
      </w:r>
      <w:r>
        <w:rPr>
          <w:rFonts w:hint="eastAsia"/>
        </w:rPr>
        <w:t>m</w:t>
      </w:r>
      <w:r w:rsidRPr="007D2AC8">
        <w:rPr>
          <w:rFonts w:hint="eastAsia"/>
          <w:vertAlign w:val="superscript"/>
        </w:rPr>
        <w:t>3</w:t>
      </w:r>
      <w:r>
        <w:rPr>
          <w:rFonts w:hint="eastAsia"/>
        </w:rPr>
        <w:t>以上有效容积，灰水宜由第三格接入，每格化粪池通过</w:t>
      </w:r>
      <w:proofErr w:type="gramStart"/>
      <w:r>
        <w:rPr>
          <w:rFonts w:hint="eastAsia"/>
        </w:rPr>
        <w:t>过粪管</w:t>
      </w:r>
      <w:proofErr w:type="gramEnd"/>
      <w:r>
        <w:rPr>
          <w:rFonts w:hint="eastAsia"/>
        </w:rPr>
        <w:t>连接，1池至2池与2池至3池及3池至4池的</w:t>
      </w:r>
      <w:proofErr w:type="gramStart"/>
      <w:r>
        <w:rPr>
          <w:rFonts w:hint="eastAsia"/>
        </w:rPr>
        <w:t>过粪管</w:t>
      </w:r>
      <w:proofErr w:type="gramEnd"/>
      <w:r>
        <w:rPr>
          <w:rFonts w:hint="eastAsia"/>
        </w:rPr>
        <w:t>可交错安装。</w:t>
      </w:r>
    </w:p>
    <w:p w:rsidR="00970D33" w:rsidRDefault="00970D33" w:rsidP="00D9262A">
      <w:pPr>
        <w:pStyle w:val="affffffffff3"/>
      </w:pPr>
      <w:r>
        <w:rPr>
          <w:rFonts w:hint="eastAsia"/>
        </w:rPr>
        <w:t>化粪池需根据埋深和当地冻土层厚度做好保温防冻措施。</w:t>
      </w:r>
    </w:p>
    <w:p w:rsidR="00970D33" w:rsidRPr="00970D33" w:rsidRDefault="00970D33" w:rsidP="00970D33">
      <w:pPr>
        <w:pStyle w:val="affff6"/>
        <w:ind w:firstLine="420"/>
      </w:pPr>
      <w:r>
        <w:rPr>
          <w:rFonts w:hAnsi="宋体" w:hint="eastAsia"/>
        </w:rPr>
        <w:t>——当化粪池埋置在冰冻层以内时，结构外围应根据当地冬季气温条件做不小于50</w:t>
      </w:r>
      <w:r w:rsidR="007F4867">
        <w:t> </w:t>
      </w:r>
      <w:r>
        <w:rPr>
          <w:rFonts w:hAnsi="宋体" w:hint="eastAsia"/>
        </w:rPr>
        <w:t>mm厚保温层防护防止池内冻结。</w:t>
      </w:r>
    </w:p>
    <w:p w:rsidR="006F478E" w:rsidRDefault="00970D33" w:rsidP="006F478E">
      <w:pPr>
        <w:pStyle w:val="affff6"/>
        <w:ind w:firstLine="420"/>
        <w:rPr>
          <w:rFonts w:hAnsi="宋体"/>
        </w:rPr>
      </w:pPr>
      <w:r>
        <w:rPr>
          <w:rFonts w:hAnsi="宋体" w:hint="eastAsia"/>
        </w:rPr>
        <w:t>——当池体深埋时，应根据当地冬季气温和冻土层条件确定埋深度，确保化粪池内污水不冻结，并采取适当保暖措施促进池内微生物发酵。</w:t>
      </w:r>
    </w:p>
    <w:p w:rsidR="001F6420" w:rsidRDefault="001F6420" w:rsidP="00D9262A">
      <w:pPr>
        <w:pStyle w:val="aff"/>
        <w:spacing w:before="156" w:after="156"/>
        <w:rPr>
          <w:rFonts w:ascii="宋体" w:eastAsia="宋体"/>
          <w:noProof/>
          <w:kern w:val="0"/>
        </w:rPr>
      </w:pPr>
      <w:bookmarkStart w:id="152" w:name="_Toc177741415"/>
      <w:r>
        <w:rPr>
          <w:rFonts w:hint="eastAsia"/>
        </w:rPr>
        <w:t>四格化粪池</w:t>
      </w:r>
      <w:r>
        <w:t>构造基本要求</w:t>
      </w:r>
      <w:bookmarkEnd w:id="152"/>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7643"/>
      </w:tblGrid>
      <w:tr w:rsidR="001F6420" w:rsidTr="001F6420">
        <w:trPr>
          <w:tblHeader/>
          <w:jc w:val="center"/>
        </w:trPr>
        <w:tc>
          <w:tcPr>
            <w:tcW w:w="1691" w:type="dxa"/>
            <w:tcBorders>
              <w:top w:val="single" w:sz="8" w:space="0" w:color="auto"/>
              <w:bottom w:val="single" w:sz="8" w:space="0" w:color="auto"/>
            </w:tcBorders>
            <w:shd w:val="clear" w:color="auto" w:fill="auto"/>
            <w:vAlign w:val="center"/>
          </w:tcPr>
          <w:p w:rsidR="001F6420" w:rsidRDefault="001F6420" w:rsidP="001F6420">
            <w:pPr>
              <w:pStyle w:val="afffffffff2"/>
            </w:pPr>
            <w:r>
              <w:rPr>
                <w:rFonts w:hAnsi="宋体" w:hint="eastAsia"/>
                <w:bCs/>
              </w:rPr>
              <w:t>结构类型</w:t>
            </w:r>
          </w:p>
        </w:tc>
        <w:tc>
          <w:tcPr>
            <w:tcW w:w="7643" w:type="dxa"/>
            <w:tcBorders>
              <w:top w:val="single" w:sz="8" w:space="0" w:color="auto"/>
              <w:bottom w:val="single" w:sz="8" w:space="0" w:color="auto"/>
            </w:tcBorders>
            <w:shd w:val="clear" w:color="auto" w:fill="auto"/>
            <w:vAlign w:val="center"/>
          </w:tcPr>
          <w:p w:rsidR="001F6420" w:rsidRDefault="001F6420" w:rsidP="001F6420">
            <w:pPr>
              <w:pStyle w:val="afffffffff2"/>
            </w:pPr>
            <w:r>
              <w:rPr>
                <w:rFonts w:hAnsi="宋体" w:hint="eastAsia"/>
                <w:bCs/>
              </w:rPr>
              <w:t>构造要求</w:t>
            </w:r>
          </w:p>
        </w:tc>
      </w:tr>
      <w:tr w:rsidR="001F6420" w:rsidTr="001F6420">
        <w:trPr>
          <w:jc w:val="center"/>
        </w:trPr>
        <w:tc>
          <w:tcPr>
            <w:tcW w:w="1691" w:type="dxa"/>
            <w:tcBorders>
              <w:top w:val="single" w:sz="8" w:space="0" w:color="auto"/>
            </w:tcBorders>
            <w:shd w:val="clear" w:color="auto" w:fill="auto"/>
            <w:vAlign w:val="center"/>
          </w:tcPr>
          <w:p w:rsidR="001F6420" w:rsidRDefault="001F6420" w:rsidP="001F6420">
            <w:pPr>
              <w:pStyle w:val="afffffffff2"/>
            </w:pPr>
            <w:r>
              <w:rPr>
                <w:rFonts w:hAnsi="宋体" w:hint="eastAsia"/>
                <w:bCs/>
              </w:rPr>
              <w:t>砖混结构</w:t>
            </w:r>
          </w:p>
        </w:tc>
        <w:tc>
          <w:tcPr>
            <w:tcW w:w="7643" w:type="dxa"/>
            <w:tcBorders>
              <w:top w:val="single" w:sz="8" w:space="0" w:color="auto"/>
            </w:tcBorders>
            <w:shd w:val="clear" w:color="auto" w:fill="auto"/>
            <w:vAlign w:val="center"/>
          </w:tcPr>
          <w:p w:rsidR="001F6420" w:rsidRDefault="001F6420" w:rsidP="001F6420">
            <w:pPr>
              <w:pStyle w:val="afffffffff2"/>
              <w:jc w:val="left"/>
            </w:pPr>
            <w:r>
              <w:rPr>
                <w:rFonts w:hAnsi="宋体" w:hint="eastAsia"/>
              </w:rPr>
              <w:t>基坑底部处理平整，如基坑底部为湿陷性黄土、软土，先平铺30</w:t>
            </w:r>
            <w:r w:rsidR="007F4867">
              <w:t> </w:t>
            </w:r>
            <w:r>
              <w:rPr>
                <w:rFonts w:hAnsi="宋体" w:hint="eastAsia"/>
              </w:rPr>
              <w:t>cm砂石垫层，再双向纵横敷设8</w:t>
            </w:r>
            <w:r w:rsidR="007F4867">
              <w:t> </w:t>
            </w:r>
            <w:r>
              <w:rPr>
                <w:rFonts w:hAnsi="宋体" w:hint="eastAsia"/>
              </w:rPr>
              <w:t>mm螺纹钢，间距不大于200</w:t>
            </w:r>
            <w:r w:rsidR="007F4867">
              <w:t> </w:t>
            </w:r>
            <w:r>
              <w:rPr>
                <w:rFonts w:hAnsi="宋体" w:hint="eastAsia"/>
              </w:rPr>
              <w:t>mm，一体浇筑不小于150</w:t>
            </w:r>
            <w:r w:rsidR="007F4867">
              <w:t> </w:t>
            </w:r>
            <w:r>
              <w:rPr>
                <w:rFonts w:hAnsi="宋体" w:hint="eastAsia"/>
              </w:rPr>
              <w:t>mm厚度C30强度混凝土作为化粪池底层，立面采用厚度240</w:t>
            </w:r>
            <w:r w:rsidR="007F4867">
              <w:t> </w:t>
            </w:r>
            <w:r>
              <w:rPr>
                <w:rFonts w:hAnsi="宋体" w:hint="eastAsia"/>
              </w:rPr>
              <w:t>mm砖混砌体，以不低于C20强度混凝土砂浆粘结，主体无裂缝、无歪斜，安装过粪管道，置入过滤填料，内表面砂浆分两次抹面，总厚度不小于20</w:t>
            </w:r>
            <w:r w:rsidR="007F4867">
              <w:t> </w:t>
            </w:r>
            <w:r>
              <w:rPr>
                <w:rFonts w:hAnsi="宋体" w:hint="eastAsia"/>
              </w:rPr>
              <w:t>mm，保持平整无裂缝，并在半干后洒水维护一次，抹面完全凝固干燥后接入1/2深度水测试渗漏，无渗漏后加盖预制盖板，安装观察井口、排气管等。</w:t>
            </w:r>
          </w:p>
        </w:tc>
      </w:tr>
      <w:tr w:rsidR="001F6420" w:rsidTr="001F6420">
        <w:trPr>
          <w:jc w:val="center"/>
        </w:trPr>
        <w:tc>
          <w:tcPr>
            <w:tcW w:w="1691" w:type="dxa"/>
            <w:shd w:val="clear" w:color="auto" w:fill="auto"/>
            <w:vAlign w:val="center"/>
          </w:tcPr>
          <w:p w:rsidR="001F6420" w:rsidRDefault="001F6420" w:rsidP="001F6420">
            <w:pPr>
              <w:pStyle w:val="afffffffff2"/>
            </w:pPr>
            <w:r>
              <w:rPr>
                <w:rFonts w:hAnsi="宋体" w:hint="eastAsia"/>
                <w:bCs/>
              </w:rPr>
              <w:t>钢筋混凝土结构</w:t>
            </w:r>
          </w:p>
        </w:tc>
        <w:tc>
          <w:tcPr>
            <w:tcW w:w="7643" w:type="dxa"/>
            <w:shd w:val="clear" w:color="auto" w:fill="auto"/>
            <w:vAlign w:val="center"/>
          </w:tcPr>
          <w:p w:rsidR="001F6420" w:rsidRDefault="001F6420" w:rsidP="007F6E15">
            <w:pPr>
              <w:pStyle w:val="afffffffff2"/>
              <w:jc w:val="left"/>
            </w:pPr>
            <w:r>
              <w:rPr>
                <w:rFonts w:hAnsi="宋体" w:hint="eastAsia"/>
                <w:bCs/>
              </w:rPr>
              <w:t>基坑底部应</w:t>
            </w:r>
            <w:r>
              <w:rPr>
                <w:rFonts w:hAnsi="宋体" w:hint="eastAsia"/>
              </w:rPr>
              <w:t>处理平整，若基坑底部为湿陷性黄土、软土，先平铺30</w:t>
            </w:r>
            <w:r w:rsidR="005919E0">
              <w:t> </w:t>
            </w:r>
            <w:r>
              <w:rPr>
                <w:rFonts w:hAnsi="宋体" w:hint="eastAsia"/>
              </w:rPr>
              <w:t>cm素土垫层；可采用</w:t>
            </w:r>
            <w:r>
              <w:rPr>
                <w:rFonts w:hAnsi="宋体" w:hint="eastAsia"/>
                <w:bCs/>
              </w:rPr>
              <w:t>预制混凝土成品化粪池或现场浇筑化粪池</w:t>
            </w:r>
            <w:r>
              <w:rPr>
                <w:rFonts w:hAnsi="宋体" w:hint="eastAsia"/>
              </w:rPr>
              <w:t>；现浇化粪池底部双向纵横敷设强度8</w:t>
            </w:r>
            <w:r w:rsidR="007F6E15">
              <w:rPr>
                <w:rFonts w:hAnsi="宋体"/>
              </w:rPr>
              <w:t> </w:t>
            </w:r>
            <w:r>
              <w:rPr>
                <w:rFonts w:hAnsi="宋体" w:hint="eastAsia"/>
              </w:rPr>
              <w:t>mm螺纹钢，间距不大于15</w:t>
            </w:r>
            <w:r>
              <w:rPr>
                <w:rFonts w:hAnsi="宋体"/>
              </w:rPr>
              <w:t>0</w:t>
            </w:r>
            <w:r w:rsidR="005919E0">
              <w:t> </w:t>
            </w:r>
            <w:r>
              <w:rPr>
                <w:rFonts w:hAnsi="宋体" w:hint="eastAsia"/>
              </w:rPr>
              <w:t>mm网状结构；圆形化粪池钢筋骨架环向间距不大于15</w:t>
            </w:r>
            <w:r>
              <w:rPr>
                <w:rFonts w:hAnsi="宋体"/>
              </w:rPr>
              <w:t>0</w:t>
            </w:r>
            <w:r w:rsidR="005919E0">
              <w:t> </w:t>
            </w:r>
            <w:r>
              <w:rPr>
                <w:rFonts w:hAnsi="宋体" w:hint="eastAsia"/>
              </w:rPr>
              <w:t>mm，钢筋直径不小于8</w:t>
            </w:r>
            <w:r w:rsidR="005919E0">
              <w:t> </w:t>
            </w:r>
            <w:r>
              <w:rPr>
                <w:rFonts w:hAnsi="宋体" w:hint="eastAsia"/>
              </w:rPr>
              <w:t>mm，公称内径不大于15</w:t>
            </w:r>
            <w:r>
              <w:rPr>
                <w:rFonts w:hAnsi="宋体"/>
              </w:rPr>
              <w:t>0</w:t>
            </w:r>
            <w:r>
              <w:rPr>
                <w:rFonts w:hAnsi="宋体" w:hint="eastAsia"/>
              </w:rPr>
              <w:t>0</w:t>
            </w:r>
            <w:r w:rsidR="005919E0">
              <w:t> </w:t>
            </w:r>
            <w:r>
              <w:rPr>
                <w:rFonts w:hAnsi="宋体" w:hint="eastAsia"/>
              </w:rPr>
              <w:t>mm采用单层配筋，公称内径不小于15</w:t>
            </w:r>
            <w:r>
              <w:rPr>
                <w:rFonts w:hAnsi="宋体"/>
              </w:rPr>
              <w:t>0</w:t>
            </w:r>
            <w:r>
              <w:rPr>
                <w:rFonts w:hAnsi="宋体" w:hint="eastAsia"/>
              </w:rPr>
              <w:t>0</w:t>
            </w:r>
            <w:r w:rsidR="005919E0">
              <w:t> </w:t>
            </w:r>
            <w:r>
              <w:rPr>
                <w:rFonts w:hAnsi="宋体" w:hint="eastAsia"/>
              </w:rPr>
              <w:t>mm采用双层配筋；矩形或多边形化粪池钢筋间距不大于15</w:t>
            </w:r>
            <w:r>
              <w:rPr>
                <w:rFonts w:hAnsi="宋体"/>
              </w:rPr>
              <w:t>0</w:t>
            </w:r>
            <w:r w:rsidR="005919E0">
              <w:t> </w:t>
            </w:r>
            <w:r>
              <w:rPr>
                <w:rFonts w:hAnsi="宋体" w:hint="eastAsia"/>
              </w:rPr>
              <w:t>mm，钢筋直径不小于10</w:t>
            </w:r>
            <w:r w:rsidR="005919E0">
              <w:t> </w:t>
            </w:r>
            <w:r>
              <w:rPr>
                <w:rFonts w:hAnsi="宋体" w:hint="eastAsia"/>
              </w:rPr>
              <w:t>mm。化粪池底部与立面的钢筋交接捆扎固定，安装过粪管道，置入过滤填料，浇筑混凝土强度不低于C30商砼，浇筑厚度不小于100</w:t>
            </w:r>
            <w:r w:rsidR="005919E0">
              <w:t> </w:t>
            </w:r>
            <w:r>
              <w:rPr>
                <w:rFonts w:hAnsi="宋体" w:hint="eastAsia"/>
              </w:rPr>
              <w:t>mm，主体底部和立面一次性浇筑成型后，再浇筑顶部并安装观察井口、排气管等附件。</w:t>
            </w:r>
          </w:p>
        </w:tc>
      </w:tr>
      <w:tr w:rsidR="001F6420" w:rsidTr="001F6420">
        <w:trPr>
          <w:jc w:val="center"/>
        </w:trPr>
        <w:tc>
          <w:tcPr>
            <w:tcW w:w="1691" w:type="dxa"/>
            <w:shd w:val="clear" w:color="auto" w:fill="auto"/>
            <w:vAlign w:val="center"/>
          </w:tcPr>
          <w:p w:rsidR="001F6420" w:rsidRDefault="001F6420" w:rsidP="001F6420">
            <w:pPr>
              <w:pStyle w:val="afffffffff2"/>
            </w:pPr>
            <w:r>
              <w:rPr>
                <w:rFonts w:hAnsi="宋体" w:hint="eastAsia"/>
                <w:bCs/>
              </w:rPr>
              <w:t>玻璃钢及其他材料成品化粪池</w:t>
            </w:r>
          </w:p>
        </w:tc>
        <w:tc>
          <w:tcPr>
            <w:tcW w:w="7643" w:type="dxa"/>
            <w:shd w:val="clear" w:color="auto" w:fill="auto"/>
            <w:vAlign w:val="center"/>
          </w:tcPr>
          <w:p w:rsidR="001F6420" w:rsidRDefault="001F6420" w:rsidP="001F6420">
            <w:pPr>
              <w:pStyle w:val="afffffffff2"/>
              <w:jc w:val="left"/>
            </w:pPr>
            <w:r>
              <w:rPr>
                <w:rFonts w:hAnsi="宋体" w:hint="eastAsia"/>
              </w:rPr>
              <w:t>基坑底部应处理平整，如基坑底部为湿陷性黄土、软土，先平铺300</w:t>
            </w:r>
            <w:r w:rsidR="005919E0">
              <w:t> </w:t>
            </w:r>
            <w:r>
              <w:rPr>
                <w:rFonts w:hAnsi="宋体" w:hint="eastAsia"/>
              </w:rPr>
              <w:t>mm素土垫层，再双向纵横敷设强度直径10</w:t>
            </w:r>
            <w:r w:rsidR="005919E0">
              <w:t> </w:t>
            </w:r>
            <w:r>
              <w:rPr>
                <w:rFonts w:hAnsi="宋体" w:hint="eastAsia"/>
              </w:rPr>
              <w:t>mm螺纹钢，间距不大于200</w:t>
            </w:r>
            <w:r w:rsidR="005919E0">
              <w:t> </w:t>
            </w:r>
            <w:r>
              <w:rPr>
                <w:rFonts w:hAnsi="宋体" w:hint="eastAsia"/>
              </w:rPr>
              <w:t>mm，一体浇筑100</w:t>
            </w:r>
            <w:r w:rsidR="005919E0">
              <w:t> </w:t>
            </w:r>
            <w:r>
              <w:rPr>
                <w:rFonts w:hAnsi="宋体" w:hint="eastAsia"/>
              </w:rPr>
              <w:t>mm厚度以上C20强度混凝土作为化粪池垫层，待垫层凝固稳定后安装化粪池，化粪池填埋前需充满水防止回填挤压变形，再人工分层回填土，地面不可停驻车辆、放置过重物品等以防池体挤压破裂。化粪池需根据埋深和当地冻土层厚度做好保温防冻措施，选材应保证设计使用寿命不低于20年。</w:t>
            </w:r>
          </w:p>
        </w:tc>
      </w:tr>
    </w:tbl>
    <w:p w:rsidR="001F6420" w:rsidRDefault="008A1EB3" w:rsidP="008A1EB3">
      <w:pPr>
        <w:pStyle w:val="aff4"/>
        <w:spacing w:before="156" w:after="156"/>
        <w:rPr>
          <w:rFonts w:ascii="宋体" w:eastAsia="宋体" w:hAnsi="宋体"/>
        </w:rPr>
      </w:pPr>
      <w:bookmarkStart w:id="153" w:name="_Toc177741404"/>
      <w:bookmarkStart w:id="154" w:name="_Toc177741462"/>
      <w:r>
        <w:rPr>
          <w:rFonts w:ascii="宋体" w:eastAsia="宋体" w:hAnsi="宋体" w:hint="eastAsia"/>
        </w:rPr>
        <w:t>尾水溢流渗滤系统</w:t>
      </w:r>
      <w:bookmarkEnd w:id="153"/>
      <w:bookmarkEnd w:id="154"/>
    </w:p>
    <w:p w:rsidR="008A1EB3" w:rsidRDefault="008A1EB3" w:rsidP="008A1EB3">
      <w:pPr>
        <w:pStyle w:val="affff6"/>
        <w:ind w:firstLine="420"/>
        <w:rPr>
          <w:rFonts w:hAnsi="宋体"/>
        </w:rPr>
      </w:pPr>
      <w:r>
        <w:rPr>
          <w:rFonts w:hAnsi="宋体" w:hint="eastAsia"/>
        </w:rPr>
        <w:lastRenderedPageBreak/>
        <w:t>尾水溢流渗滤系统一般位于植物根茎下方，与房屋、墙体保持2</w:t>
      </w:r>
      <w:bookmarkStart w:id="155" w:name="OLE_LINK1"/>
      <w:r w:rsidR="005E5112">
        <w:rPr>
          <w:rFonts w:hAnsi="宋体"/>
        </w:rPr>
        <w:t> </w:t>
      </w:r>
      <w:bookmarkEnd w:id="155"/>
      <w:r>
        <w:rPr>
          <w:rFonts w:hAnsi="宋体" w:hint="eastAsia"/>
        </w:rPr>
        <w:t>m以上距离，渗滤管材口径不小于50</w:t>
      </w:r>
      <w:r w:rsidR="005E5112">
        <w:rPr>
          <w:rFonts w:hAnsi="宋体"/>
        </w:rPr>
        <w:t> </w:t>
      </w:r>
      <w:r>
        <w:rPr>
          <w:rFonts w:hAnsi="宋体" w:hint="eastAsia"/>
        </w:rPr>
        <w:t>mm，管道下方均敷设不低于30</w:t>
      </w:r>
      <w:r w:rsidR="005E5112">
        <w:rPr>
          <w:rFonts w:hAnsi="宋体"/>
        </w:rPr>
        <w:t> </w:t>
      </w:r>
      <w:r>
        <w:rPr>
          <w:rFonts w:hAnsi="宋体" w:hint="eastAsia"/>
        </w:rPr>
        <w:t>cm厚度的粒径3-4</w:t>
      </w:r>
      <w:r w:rsidR="005E5112">
        <w:rPr>
          <w:rFonts w:hAnsi="宋体"/>
        </w:rPr>
        <w:t> </w:t>
      </w:r>
      <w:r>
        <w:rPr>
          <w:rFonts w:hAnsi="宋体" w:hint="eastAsia"/>
        </w:rPr>
        <w:t>mm砂层，管道上覆不低于30</w:t>
      </w:r>
      <w:r w:rsidR="005E5112">
        <w:rPr>
          <w:rFonts w:hAnsi="宋体"/>
        </w:rPr>
        <w:t> </w:t>
      </w:r>
      <w:r>
        <w:rPr>
          <w:rFonts w:hAnsi="宋体" w:hint="eastAsia"/>
        </w:rPr>
        <w:t>cm厚度的粒径3-4</w:t>
      </w:r>
      <w:r w:rsidR="005E5112">
        <w:rPr>
          <w:rFonts w:hAnsi="宋体"/>
        </w:rPr>
        <w:t> </w:t>
      </w:r>
      <w:r>
        <w:rPr>
          <w:rFonts w:hAnsi="宋体" w:hint="eastAsia"/>
        </w:rPr>
        <w:t>mm砂层，溢流系统的管道容积不得低于25</w:t>
      </w:r>
      <w:r w:rsidR="005E5112">
        <w:rPr>
          <w:rFonts w:hAnsi="宋体"/>
        </w:rPr>
        <w:t> </w:t>
      </w:r>
      <w:r>
        <w:rPr>
          <w:rFonts w:hAnsi="宋体" w:hint="eastAsia"/>
        </w:rPr>
        <w:t>L，根据可用土壤面积设计采用一字型、口字型、日字型等敷设，便于均匀分散。</w:t>
      </w:r>
    </w:p>
    <w:p w:rsidR="008A1EB3" w:rsidRDefault="008A1EB3" w:rsidP="00B43098">
      <w:pPr>
        <w:pStyle w:val="affffffffff2"/>
      </w:pPr>
      <w:bookmarkStart w:id="156" w:name="_Toc892632063"/>
      <w:bookmarkStart w:id="157" w:name="_Toc154657657"/>
      <w:bookmarkStart w:id="158" w:name="_Toc157104331"/>
      <w:bookmarkStart w:id="159" w:name="_Toc177741405"/>
      <w:bookmarkStart w:id="160" w:name="_Toc177741463"/>
      <w:r>
        <w:rPr>
          <w:rFonts w:hint="eastAsia"/>
        </w:rPr>
        <w:t>卫生洁具及</w:t>
      </w:r>
      <w:bookmarkEnd w:id="156"/>
      <w:bookmarkEnd w:id="157"/>
      <w:r>
        <w:rPr>
          <w:rFonts w:hint="eastAsia"/>
        </w:rPr>
        <w:t>排水（污）管路</w:t>
      </w:r>
      <w:bookmarkEnd w:id="158"/>
      <w:bookmarkEnd w:id="159"/>
      <w:bookmarkEnd w:id="160"/>
    </w:p>
    <w:p w:rsidR="005C7ABF" w:rsidRDefault="005C7ABF" w:rsidP="006C7654">
      <w:pPr>
        <w:pStyle w:val="affffffffff3"/>
      </w:pPr>
      <w:r>
        <w:rPr>
          <w:rFonts w:hint="eastAsia"/>
        </w:rPr>
        <w:t>宜选用节水型卫生洁具，结合用户情况设置厨房污水、洗漱</w:t>
      </w:r>
      <w:proofErr w:type="gramStart"/>
      <w:r>
        <w:rPr>
          <w:rFonts w:hint="eastAsia"/>
        </w:rPr>
        <w:t>用水等灰水</w:t>
      </w:r>
      <w:proofErr w:type="gramEnd"/>
      <w:r>
        <w:rPr>
          <w:rFonts w:hint="eastAsia"/>
        </w:rPr>
        <w:t>、杂排水管路。</w:t>
      </w:r>
    </w:p>
    <w:p w:rsidR="005C7ABF" w:rsidRDefault="005C7ABF" w:rsidP="00D9262A">
      <w:pPr>
        <w:pStyle w:val="affffffffff3"/>
      </w:pPr>
      <w:proofErr w:type="gramStart"/>
      <w:r>
        <w:rPr>
          <w:rFonts w:hint="eastAsia"/>
        </w:rPr>
        <w:t>排粪管采用</w:t>
      </w:r>
      <w:proofErr w:type="gramEnd"/>
      <w:r>
        <w:rPr>
          <w:rFonts w:hint="eastAsia"/>
        </w:rPr>
        <w:t>管材内壁应</w:t>
      </w:r>
      <w:proofErr w:type="gramStart"/>
      <w:r>
        <w:rPr>
          <w:rFonts w:hint="eastAsia"/>
        </w:rPr>
        <w:t>光滑,</w:t>
      </w:r>
      <w:proofErr w:type="gramEnd"/>
      <w:r>
        <w:rPr>
          <w:rFonts w:hint="eastAsia"/>
        </w:rPr>
        <w:t>内径大于等于100</w:t>
      </w:r>
      <w:r w:rsidR="005E5112">
        <w:rPr>
          <w:rFonts w:hAnsi="宋体"/>
        </w:rPr>
        <w:t> </w:t>
      </w:r>
      <w:r>
        <w:rPr>
          <w:rFonts w:hint="eastAsia"/>
        </w:rPr>
        <w:t>mm,应避免拐弯并尽可能减少长度。进粪管上端与便器下口连接紧密，下端出口设在离第一池池壁顶端50</w:t>
      </w:r>
      <w:r w:rsidR="005E5112">
        <w:rPr>
          <w:rFonts w:hAnsi="宋体"/>
        </w:rPr>
        <w:t> </w:t>
      </w:r>
      <w:r>
        <w:rPr>
          <w:rFonts w:hint="eastAsia"/>
        </w:rPr>
        <w:t>mm左右高度。</w:t>
      </w:r>
    </w:p>
    <w:p w:rsidR="005C7ABF" w:rsidRDefault="005C7ABF" w:rsidP="00D9262A">
      <w:pPr>
        <w:pStyle w:val="affffffffff3"/>
      </w:pPr>
      <w:proofErr w:type="gramStart"/>
      <w:r>
        <w:rPr>
          <w:rFonts w:hint="eastAsia"/>
        </w:rPr>
        <w:t>过粪管要求</w:t>
      </w:r>
      <w:proofErr w:type="gramEnd"/>
      <w:r>
        <w:rPr>
          <w:rFonts w:hint="eastAsia"/>
        </w:rPr>
        <w:t>选用内径100</w:t>
      </w:r>
      <w:r w:rsidR="007F6E15">
        <w:t> </w:t>
      </w:r>
      <w:r>
        <w:rPr>
          <w:rFonts w:hint="eastAsia"/>
        </w:rPr>
        <w:t>mm内壁光滑管材,设置成倒“L”型；连接第一池至二池的</w:t>
      </w:r>
      <w:proofErr w:type="gramStart"/>
      <w:r>
        <w:rPr>
          <w:rFonts w:hint="eastAsia"/>
        </w:rPr>
        <w:t>过粪管</w:t>
      </w:r>
      <w:proofErr w:type="gramEnd"/>
      <w:r>
        <w:rPr>
          <w:rFonts w:hint="eastAsia"/>
        </w:rPr>
        <w:t>入口应在第一池池壁的下三分之一处,溢出口应在第二池距池上沿至少保留100</w:t>
      </w:r>
      <w:r w:rsidR="005E5112">
        <w:rPr>
          <w:rFonts w:hAnsi="宋体"/>
        </w:rPr>
        <w:t> </w:t>
      </w:r>
      <w:r>
        <w:rPr>
          <w:rFonts w:hint="eastAsia"/>
        </w:rPr>
        <w:t>mm；第二池至三池的</w:t>
      </w:r>
      <w:proofErr w:type="gramStart"/>
      <w:r>
        <w:rPr>
          <w:rFonts w:hint="eastAsia"/>
        </w:rPr>
        <w:t>过粪管</w:t>
      </w:r>
      <w:proofErr w:type="gramEnd"/>
      <w:r>
        <w:rPr>
          <w:rFonts w:hint="eastAsia"/>
        </w:rPr>
        <w:t>入口可在第二池池壁的下三分之一或二分之一处,溢口略低于第二池</w:t>
      </w:r>
      <w:proofErr w:type="gramStart"/>
      <w:r>
        <w:rPr>
          <w:rFonts w:hint="eastAsia"/>
        </w:rPr>
        <w:t>的过粪管</w:t>
      </w:r>
      <w:proofErr w:type="gramEnd"/>
      <w:r>
        <w:rPr>
          <w:rFonts w:hint="eastAsia"/>
        </w:rPr>
        <w:t>，第三池到第四池</w:t>
      </w:r>
      <w:proofErr w:type="gramStart"/>
      <w:r>
        <w:rPr>
          <w:rFonts w:hint="eastAsia"/>
        </w:rPr>
        <w:t>过粪管</w:t>
      </w:r>
      <w:proofErr w:type="gramEnd"/>
      <w:r>
        <w:rPr>
          <w:rFonts w:hint="eastAsia"/>
        </w:rPr>
        <w:t>入口可在第三池池壁的下三分之一或二分之一处,溢口略低于第三池</w:t>
      </w:r>
      <w:proofErr w:type="gramStart"/>
      <w:r>
        <w:rPr>
          <w:rFonts w:hint="eastAsia"/>
        </w:rPr>
        <w:t>的过粪管</w:t>
      </w:r>
      <w:proofErr w:type="gramEnd"/>
      <w:r>
        <w:rPr>
          <w:rFonts w:hint="eastAsia"/>
        </w:rPr>
        <w:t>。</w:t>
      </w:r>
    </w:p>
    <w:p w:rsidR="005C7ABF" w:rsidRDefault="005C7ABF" w:rsidP="00D9262A">
      <w:pPr>
        <w:pStyle w:val="affffffffff3"/>
      </w:pPr>
      <w:r>
        <w:rPr>
          <w:rFonts w:hint="eastAsia"/>
        </w:rPr>
        <w:t>排粪管、</w:t>
      </w:r>
      <w:proofErr w:type="gramStart"/>
      <w:r>
        <w:rPr>
          <w:rFonts w:hint="eastAsia"/>
        </w:rPr>
        <w:t>过粪管</w:t>
      </w:r>
      <w:proofErr w:type="gramEnd"/>
      <w:r>
        <w:rPr>
          <w:rFonts w:hint="eastAsia"/>
        </w:rPr>
        <w:t>的安装位置应错开并保持一定距离。</w:t>
      </w:r>
    </w:p>
    <w:p w:rsidR="005C7ABF" w:rsidRDefault="005C7ABF" w:rsidP="00D9262A">
      <w:pPr>
        <w:pStyle w:val="affffffffff3"/>
      </w:pPr>
      <w:r>
        <w:rPr>
          <w:rFonts w:hint="eastAsia"/>
        </w:rPr>
        <w:t>化粪池</w:t>
      </w:r>
      <w:proofErr w:type="gramStart"/>
      <w:r>
        <w:rPr>
          <w:rFonts w:hint="eastAsia"/>
        </w:rPr>
        <w:t>的每池盖板</w:t>
      </w:r>
      <w:proofErr w:type="gramEnd"/>
      <w:r>
        <w:rPr>
          <w:rFonts w:hint="eastAsia"/>
        </w:rPr>
        <w:t>上必须有维护口并应加盖板密封。</w:t>
      </w:r>
    </w:p>
    <w:p w:rsidR="005C7ABF" w:rsidRDefault="005C7ABF" w:rsidP="00D9262A">
      <w:pPr>
        <w:pStyle w:val="affffffffff3"/>
      </w:pPr>
      <w:r>
        <w:rPr>
          <w:rFonts w:hint="eastAsia"/>
        </w:rPr>
        <w:t>排气管应在第一池安装,圆形管径不小于160</w:t>
      </w:r>
      <w:r w:rsidR="005E5112">
        <w:rPr>
          <w:rFonts w:hAnsi="宋体"/>
        </w:rPr>
        <w:t> </w:t>
      </w:r>
      <w:r>
        <w:rPr>
          <w:rFonts w:hint="eastAsia"/>
        </w:rPr>
        <w:t>mm、或相当于截面积的方管,伸出高于厕</w:t>
      </w:r>
      <w:proofErr w:type="gramStart"/>
      <w:r>
        <w:rPr>
          <w:rFonts w:hint="eastAsia"/>
        </w:rPr>
        <w:t>屋</w:t>
      </w:r>
      <w:proofErr w:type="gramEnd"/>
      <w:r>
        <w:rPr>
          <w:rFonts w:hint="eastAsia"/>
        </w:rPr>
        <w:t>屋顶500</w:t>
      </w:r>
      <w:r w:rsidR="005E5112">
        <w:rPr>
          <w:rFonts w:hAnsi="宋体"/>
        </w:rPr>
        <w:t> </w:t>
      </w:r>
      <w:r>
        <w:rPr>
          <w:rFonts w:hint="eastAsia"/>
        </w:rPr>
        <w:t>mm,加装无动力风帽提高排气效率。</w:t>
      </w:r>
    </w:p>
    <w:p w:rsidR="005C7ABF" w:rsidRDefault="005C7ABF" w:rsidP="00B43098">
      <w:pPr>
        <w:pStyle w:val="affffffffff2"/>
      </w:pPr>
      <w:bookmarkStart w:id="161" w:name="_Toc177741406"/>
      <w:bookmarkStart w:id="162" w:name="_Toc177741464"/>
      <w:r>
        <w:rPr>
          <w:rFonts w:hint="eastAsia"/>
        </w:rPr>
        <w:t>使用</w:t>
      </w:r>
      <w:bookmarkEnd w:id="161"/>
      <w:bookmarkEnd w:id="162"/>
    </w:p>
    <w:p w:rsidR="005C7ABF" w:rsidRDefault="005A1094" w:rsidP="00D9262A">
      <w:pPr>
        <w:pStyle w:val="affffffffff3"/>
      </w:pPr>
      <w:r>
        <w:rPr>
          <w:rFonts w:hint="eastAsia"/>
        </w:rPr>
        <w:t>化粪池经确认无渗漏方可投入使用。</w:t>
      </w:r>
    </w:p>
    <w:p w:rsidR="005A1094" w:rsidRDefault="005A1094" w:rsidP="00D9262A">
      <w:pPr>
        <w:pStyle w:val="affffffffff3"/>
      </w:pPr>
      <w:r>
        <w:rPr>
          <w:rFonts w:hint="eastAsia"/>
        </w:rPr>
        <w:t>化粪池投入运行前，先向第一池注水至浸没</w:t>
      </w:r>
      <w:proofErr w:type="gramStart"/>
      <w:r>
        <w:rPr>
          <w:rFonts w:hint="eastAsia"/>
        </w:rPr>
        <w:t>第一池过粪管口</w:t>
      </w:r>
      <w:proofErr w:type="gramEnd"/>
      <w:r>
        <w:rPr>
          <w:rFonts w:hint="eastAsia"/>
        </w:rPr>
        <w:t>，第二、三池也应少量注水确保粪便进入化粪池后液化分层的需要，第四格注水没过填料层。</w:t>
      </w:r>
    </w:p>
    <w:p w:rsidR="005A1094" w:rsidRDefault="005A1094" w:rsidP="00D9262A">
      <w:pPr>
        <w:pStyle w:val="affffffffff3"/>
      </w:pPr>
      <w:r>
        <w:rPr>
          <w:rFonts w:hint="eastAsia"/>
        </w:rPr>
        <w:t>禁止取用一、二池的粪液施肥；禁止向二、三池倒入新鲜粪液;注意观察第四格溢流分散情况。</w:t>
      </w:r>
    </w:p>
    <w:p w:rsidR="005A1094" w:rsidRDefault="005A1094" w:rsidP="00D9262A">
      <w:pPr>
        <w:pStyle w:val="affffffffff3"/>
      </w:pPr>
      <w:r>
        <w:rPr>
          <w:rFonts w:hint="eastAsia"/>
        </w:rPr>
        <w:t>化粪池尽量保持长期有新鲜粪污水进入，防止微生物休眠甚至死亡，影响无害化处理，运行使用过程中，禁止向池内投入杂物。</w:t>
      </w:r>
    </w:p>
    <w:p w:rsidR="005A1094" w:rsidRDefault="005A1094" w:rsidP="005A1094">
      <w:pPr>
        <w:pStyle w:val="aff5"/>
        <w:spacing w:before="156" w:after="156"/>
        <w:rPr>
          <w:rFonts w:ascii="宋体" w:eastAsia="宋体" w:hAnsi="宋体"/>
        </w:rPr>
      </w:pPr>
      <w:r>
        <w:rPr>
          <w:rFonts w:ascii="宋体" w:eastAsia="宋体" w:hAnsi="宋体" w:hint="eastAsia"/>
        </w:rPr>
        <w:t>定期查看第一、二、三格粪渣是否需要清掏，</w:t>
      </w:r>
      <w:r>
        <w:rPr>
          <w:rFonts w:ascii="宋体" w:eastAsia="宋体" w:hAnsi="宋体" w:hint="eastAsia"/>
          <w:szCs w:val="21"/>
        </w:rPr>
        <w:t>第一、二格粪渣沉积比较快，需要及时检查、清掏</w:t>
      </w:r>
      <w:r>
        <w:rPr>
          <w:rFonts w:ascii="宋体" w:eastAsia="宋体" w:hAnsi="宋体" w:hint="eastAsia"/>
        </w:rPr>
        <w:t>防止出现粪渣溢出至第四格现象。</w:t>
      </w:r>
    </w:p>
    <w:p w:rsidR="005A1094" w:rsidRDefault="005A1094" w:rsidP="00D9262A">
      <w:pPr>
        <w:pStyle w:val="affffffffff3"/>
      </w:pPr>
      <w:r>
        <w:rPr>
          <w:rFonts w:hint="eastAsia"/>
        </w:rPr>
        <w:t>冬季运行时，如便器和进粪管污渍积累较多，应用热水清理，保证进粪管通畅通。</w:t>
      </w:r>
    </w:p>
    <w:p w:rsidR="00A16635" w:rsidRDefault="00C70D6D" w:rsidP="00D9262A">
      <w:pPr>
        <w:pStyle w:val="af9"/>
        <w:spacing w:before="156" w:after="156"/>
      </w:pPr>
      <w:bookmarkStart w:id="163" w:name="_Toc177741411"/>
      <w:r>
        <w:rPr>
          <w:noProof/>
        </w:rPr>
        <w:lastRenderedPageBreak/>
        <w:drawing>
          <wp:anchor distT="0" distB="0" distL="114300" distR="114300" simplePos="0" relativeHeight="251665408" behindDoc="0" locked="0" layoutInCell="1" allowOverlap="1">
            <wp:simplePos x="0" y="0"/>
            <wp:positionH relativeFrom="column">
              <wp:posOffset>-5080</wp:posOffset>
            </wp:positionH>
            <wp:positionV relativeFrom="paragraph">
              <wp:posOffset>15875</wp:posOffset>
            </wp:positionV>
            <wp:extent cx="5940000" cy="3326400"/>
            <wp:effectExtent l="0" t="0" r="3810" b="7620"/>
            <wp:wrapTopAndBottom/>
            <wp:docPr id="6629251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25113" name="图片 1"/>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5940000" cy="3326400"/>
                    </a:xfrm>
                    <a:prstGeom prst="rect">
                      <a:avLst/>
                    </a:prstGeom>
                  </pic:spPr>
                </pic:pic>
              </a:graphicData>
            </a:graphic>
            <wp14:sizeRelH relativeFrom="margin">
              <wp14:pctWidth>0</wp14:pctWidth>
            </wp14:sizeRelH>
            <wp14:sizeRelV relativeFrom="margin">
              <wp14:pctHeight>0</wp14:pctHeight>
            </wp14:sizeRelV>
          </wp:anchor>
        </w:drawing>
      </w:r>
      <w:r w:rsidR="00A16635" w:rsidRPr="00B86F0D">
        <w:rPr>
          <w:rFonts w:hint="eastAsia"/>
        </w:rPr>
        <w:t>多级沉降一体处理式水厕</w:t>
      </w:r>
      <w:r w:rsidR="00A16635" w:rsidRPr="00B86F0D">
        <w:t>示意图</w:t>
      </w:r>
      <w:bookmarkEnd w:id="163"/>
    </w:p>
    <w:p w:rsidR="00A16635" w:rsidRDefault="00A16635" w:rsidP="00A16635">
      <w:r>
        <w:rPr>
          <w:noProof/>
        </w:rPr>
        <w:drawing>
          <wp:anchor distT="0" distB="0" distL="114300" distR="114300" simplePos="0" relativeHeight="251666432" behindDoc="0" locked="0" layoutInCell="1" allowOverlap="1">
            <wp:simplePos x="0" y="0"/>
            <wp:positionH relativeFrom="column">
              <wp:posOffset>766445</wp:posOffset>
            </wp:positionH>
            <wp:positionV relativeFrom="paragraph">
              <wp:posOffset>400050</wp:posOffset>
            </wp:positionV>
            <wp:extent cx="4269600" cy="4068000"/>
            <wp:effectExtent l="0" t="0" r="0" b="889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69600" cy="4068000"/>
                    </a:xfrm>
                    <a:prstGeom prst="rect">
                      <a:avLst/>
                    </a:prstGeom>
                    <a:noFill/>
                  </pic:spPr>
                </pic:pic>
              </a:graphicData>
            </a:graphic>
            <wp14:sizeRelH relativeFrom="margin">
              <wp14:pctWidth>0</wp14:pctWidth>
            </wp14:sizeRelH>
            <wp14:sizeRelV relativeFrom="margin">
              <wp14:pctHeight>0</wp14:pctHeight>
            </wp14:sizeRelV>
          </wp:anchor>
        </w:drawing>
      </w:r>
    </w:p>
    <w:p w:rsidR="00C60C1D" w:rsidRDefault="00A16635" w:rsidP="00D9262A">
      <w:pPr>
        <w:pStyle w:val="af9"/>
        <w:spacing w:before="156" w:after="156"/>
        <w:sectPr w:rsidR="00C60C1D" w:rsidSect="00D72B5C">
          <w:pgSz w:w="11906" w:h="16838" w:code="9"/>
          <w:pgMar w:top="1928" w:right="1134" w:bottom="1134" w:left="1134" w:header="1418" w:footer="1134" w:gutter="284"/>
          <w:cols w:space="425"/>
          <w:formProt w:val="0"/>
          <w:docGrid w:type="lines" w:linePitch="312"/>
        </w:sectPr>
      </w:pPr>
      <w:bookmarkStart w:id="164" w:name="_Toc177741412"/>
      <w:r>
        <w:rPr>
          <w:rFonts w:hint="eastAsia"/>
        </w:rPr>
        <w:t>多级沉降一体处理式水厕化粪池结构式样图</w:t>
      </w:r>
      <w:bookmarkEnd w:id="164"/>
    </w:p>
    <w:p w:rsidR="00A16635" w:rsidRDefault="00A16635" w:rsidP="00C60C1D">
      <w:pPr>
        <w:pStyle w:val="af8"/>
      </w:pPr>
    </w:p>
    <w:p w:rsidR="00C60C1D" w:rsidRDefault="00C60C1D" w:rsidP="00C60C1D">
      <w:pPr>
        <w:pStyle w:val="afe"/>
      </w:pPr>
    </w:p>
    <w:p w:rsidR="00C60C1D" w:rsidRDefault="00C60C1D" w:rsidP="00C60C1D">
      <w:pPr>
        <w:pStyle w:val="aff3"/>
        <w:spacing w:after="156"/>
      </w:pPr>
      <w:r>
        <w:br/>
      </w:r>
      <w:bookmarkStart w:id="165" w:name="_Toc177741407"/>
      <w:bookmarkStart w:id="166" w:name="_Toc177741465"/>
      <w:bookmarkStart w:id="167" w:name="_Toc177741478"/>
      <w:r>
        <w:rPr>
          <w:rFonts w:hint="eastAsia"/>
        </w:rPr>
        <w:t>（资料性）</w:t>
      </w:r>
      <w:r>
        <w:br/>
      </w:r>
      <w:r>
        <w:rPr>
          <w:rFonts w:hint="eastAsia"/>
        </w:rPr>
        <w:t>青海省各市、县标准冻结深度</w:t>
      </w:r>
      <w:bookmarkEnd w:id="165"/>
      <w:bookmarkEnd w:id="166"/>
      <w:bookmarkEnd w:id="167"/>
    </w:p>
    <w:p w:rsidR="00C60C1D" w:rsidRPr="00C60C1D" w:rsidRDefault="00C60C1D" w:rsidP="00C60C1D">
      <w:pPr>
        <w:pStyle w:val="affff6"/>
        <w:ind w:firstLine="420"/>
      </w:pPr>
      <w:r>
        <w:rPr>
          <w:rFonts w:hAnsi="宋体" w:hint="eastAsia"/>
        </w:rPr>
        <w:t>青海省各市、县标准冻结深度见表C.1。</w:t>
      </w:r>
    </w:p>
    <w:p w:rsidR="00C60C1D" w:rsidRDefault="00C60C1D" w:rsidP="006C7654">
      <w:pPr>
        <w:pStyle w:val="aff"/>
        <w:spacing w:before="156" w:after="156"/>
      </w:pPr>
      <w:bookmarkStart w:id="168" w:name="_Toc177741416"/>
      <w:r>
        <w:rPr>
          <w:rFonts w:hint="eastAsia"/>
        </w:rPr>
        <w:t>结冻</w:t>
      </w:r>
      <w:r>
        <w:rPr>
          <w:rFonts w:hint="eastAsia"/>
          <w:spacing w:val="-3"/>
        </w:rPr>
        <w:t>深</w:t>
      </w:r>
      <w:r>
        <w:rPr>
          <w:rFonts w:hint="eastAsia"/>
        </w:rPr>
        <w:t>度</w:t>
      </w:r>
      <w:bookmarkEnd w:id="168"/>
    </w:p>
    <w:p w:rsidR="006C7654" w:rsidRDefault="006C7654" w:rsidP="006C7654">
      <w:pPr>
        <w:pStyle w:val="affff6"/>
        <w:ind w:firstLine="420"/>
      </w:pPr>
    </w:p>
    <w:p w:rsidR="006C7654" w:rsidRPr="006C7654" w:rsidRDefault="006C7654" w:rsidP="006C7654">
      <w:pPr>
        <w:pStyle w:val="affff6"/>
        <w:ind w:firstLine="420"/>
      </w:pP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3400"/>
        <w:gridCol w:w="2334"/>
        <w:gridCol w:w="2334"/>
      </w:tblGrid>
      <w:tr w:rsidR="00C60C1D" w:rsidTr="00C60C1D">
        <w:trPr>
          <w:tblHeader/>
          <w:jc w:val="center"/>
        </w:trPr>
        <w:tc>
          <w:tcPr>
            <w:tcW w:w="1266" w:type="dxa"/>
            <w:tcBorders>
              <w:top w:val="single" w:sz="8" w:space="0" w:color="auto"/>
              <w:bottom w:val="single" w:sz="8" w:space="0" w:color="auto"/>
            </w:tcBorders>
            <w:shd w:val="clear" w:color="auto" w:fill="auto"/>
            <w:vAlign w:val="center"/>
          </w:tcPr>
          <w:p w:rsidR="00C60C1D" w:rsidRDefault="00C60C1D" w:rsidP="00C60C1D">
            <w:pPr>
              <w:pStyle w:val="afffffffff2"/>
            </w:pPr>
            <w:r>
              <w:rPr>
                <w:rFonts w:hint="eastAsia"/>
              </w:rPr>
              <w:t>名称</w:t>
            </w:r>
          </w:p>
        </w:tc>
        <w:tc>
          <w:tcPr>
            <w:tcW w:w="3400" w:type="dxa"/>
            <w:tcBorders>
              <w:top w:val="single" w:sz="8" w:space="0" w:color="auto"/>
              <w:bottom w:val="single" w:sz="8" w:space="0" w:color="auto"/>
            </w:tcBorders>
            <w:shd w:val="clear" w:color="auto" w:fill="auto"/>
            <w:vAlign w:val="center"/>
          </w:tcPr>
          <w:p w:rsidR="00C60C1D" w:rsidRDefault="00C60C1D" w:rsidP="00C60C1D">
            <w:pPr>
              <w:pStyle w:val="afffffffff2"/>
            </w:pPr>
            <w:r>
              <w:rPr>
                <w:rFonts w:hint="eastAsia"/>
              </w:rPr>
              <w:t>地址</w:t>
            </w:r>
          </w:p>
        </w:tc>
        <w:tc>
          <w:tcPr>
            <w:tcW w:w="2334" w:type="dxa"/>
            <w:tcBorders>
              <w:top w:val="single" w:sz="8" w:space="0" w:color="auto"/>
              <w:bottom w:val="single" w:sz="8" w:space="0" w:color="auto"/>
            </w:tcBorders>
            <w:shd w:val="clear" w:color="auto" w:fill="auto"/>
            <w:vAlign w:val="center"/>
          </w:tcPr>
          <w:p w:rsidR="00C60C1D" w:rsidRDefault="00C60C1D" w:rsidP="00C60C1D">
            <w:pPr>
              <w:pStyle w:val="afffffffff2"/>
            </w:pPr>
            <w:r>
              <w:rPr>
                <w:rFonts w:hint="eastAsia"/>
              </w:rPr>
              <w:t>海拔高度（m）</w:t>
            </w:r>
          </w:p>
        </w:tc>
        <w:tc>
          <w:tcPr>
            <w:tcW w:w="2334" w:type="dxa"/>
            <w:tcBorders>
              <w:top w:val="single" w:sz="8" w:space="0" w:color="auto"/>
              <w:bottom w:val="single" w:sz="8" w:space="0" w:color="auto"/>
            </w:tcBorders>
            <w:shd w:val="clear" w:color="auto" w:fill="auto"/>
            <w:vAlign w:val="center"/>
          </w:tcPr>
          <w:p w:rsidR="00C60C1D" w:rsidRDefault="00C60C1D" w:rsidP="00C60C1D">
            <w:pPr>
              <w:pStyle w:val="afffffffff2"/>
            </w:pPr>
            <w:r>
              <w:rPr>
                <w:rFonts w:hint="eastAsia"/>
              </w:rPr>
              <w:t>标准冻结深度（cm）</w:t>
            </w:r>
          </w:p>
        </w:tc>
      </w:tr>
      <w:tr w:rsidR="00C60C1D" w:rsidTr="00C60C1D">
        <w:trPr>
          <w:jc w:val="center"/>
        </w:trPr>
        <w:tc>
          <w:tcPr>
            <w:tcW w:w="1266" w:type="dxa"/>
            <w:tcBorders>
              <w:top w:val="single" w:sz="8" w:space="0" w:color="auto"/>
            </w:tcBorders>
            <w:shd w:val="clear" w:color="auto" w:fill="auto"/>
            <w:vAlign w:val="center"/>
          </w:tcPr>
          <w:p w:rsidR="00C60C1D" w:rsidRDefault="00C60C1D" w:rsidP="00C60C1D">
            <w:pPr>
              <w:pStyle w:val="afffffffff2"/>
            </w:pPr>
            <w:r>
              <w:rPr>
                <w:rFonts w:hint="eastAsia"/>
              </w:rPr>
              <w:t>西宁市</w:t>
            </w:r>
          </w:p>
        </w:tc>
        <w:tc>
          <w:tcPr>
            <w:tcW w:w="3400" w:type="dxa"/>
            <w:tcBorders>
              <w:top w:val="single" w:sz="8" w:space="0" w:color="auto"/>
            </w:tcBorders>
            <w:shd w:val="clear" w:color="auto" w:fill="auto"/>
            <w:vAlign w:val="center"/>
          </w:tcPr>
          <w:p w:rsidR="00C60C1D" w:rsidRDefault="00C60C1D" w:rsidP="00C60C1D">
            <w:pPr>
              <w:pStyle w:val="afffffffff2"/>
            </w:pPr>
            <w:r>
              <w:rPr>
                <w:rFonts w:hAnsi="宋体" w:hint="eastAsia"/>
                <w:szCs w:val="18"/>
              </w:rPr>
              <w:t>西宁市二十里铺莫家泉湾（市郊）</w:t>
            </w:r>
          </w:p>
        </w:tc>
        <w:tc>
          <w:tcPr>
            <w:tcW w:w="2334" w:type="dxa"/>
            <w:tcBorders>
              <w:top w:val="single" w:sz="8" w:space="0" w:color="auto"/>
            </w:tcBorders>
            <w:shd w:val="clear" w:color="auto" w:fill="auto"/>
            <w:vAlign w:val="center"/>
          </w:tcPr>
          <w:p w:rsidR="00C60C1D" w:rsidRDefault="00C60C1D" w:rsidP="00C60C1D">
            <w:pPr>
              <w:pStyle w:val="afffffffff2"/>
            </w:pPr>
            <w:r>
              <w:rPr>
                <w:rFonts w:hAnsi="宋体"/>
                <w:szCs w:val="18"/>
              </w:rPr>
              <w:t>2295.2</w:t>
            </w:r>
          </w:p>
        </w:tc>
        <w:tc>
          <w:tcPr>
            <w:tcW w:w="2334" w:type="dxa"/>
            <w:tcBorders>
              <w:top w:val="single" w:sz="8" w:space="0" w:color="auto"/>
            </w:tcBorders>
            <w:shd w:val="clear" w:color="auto" w:fill="auto"/>
            <w:vAlign w:val="center"/>
          </w:tcPr>
          <w:p w:rsidR="00C60C1D" w:rsidRDefault="00C60C1D" w:rsidP="00C60C1D">
            <w:pPr>
              <w:pStyle w:val="afffffffff2"/>
            </w:pPr>
            <w:r>
              <w:rPr>
                <w:rFonts w:hint="eastAsia"/>
              </w:rPr>
              <w:t>120</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大通县</w:t>
            </w:r>
          </w:p>
        </w:tc>
        <w:tc>
          <w:tcPr>
            <w:tcW w:w="3400" w:type="dxa"/>
            <w:shd w:val="clear" w:color="auto" w:fill="auto"/>
            <w:vAlign w:val="center"/>
          </w:tcPr>
          <w:p w:rsidR="00C60C1D" w:rsidRDefault="00C60C1D" w:rsidP="00C60C1D">
            <w:pPr>
              <w:pStyle w:val="afffffffff2"/>
            </w:pPr>
            <w:r>
              <w:rPr>
                <w:rFonts w:hAnsi="宋体" w:hint="eastAsia"/>
                <w:szCs w:val="18"/>
              </w:rPr>
              <w:t>大通县桥头镇景阳路</w:t>
            </w:r>
          </w:p>
        </w:tc>
        <w:tc>
          <w:tcPr>
            <w:tcW w:w="2334" w:type="dxa"/>
            <w:shd w:val="clear" w:color="auto" w:fill="auto"/>
            <w:vAlign w:val="center"/>
          </w:tcPr>
          <w:p w:rsidR="00C60C1D" w:rsidRDefault="00C60C1D" w:rsidP="00C60C1D">
            <w:pPr>
              <w:pStyle w:val="afffffffff2"/>
            </w:pPr>
            <w:r>
              <w:rPr>
                <w:rFonts w:hAnsi="宋体"/>
                <w:szCs w:val="18"/>
              </w:rPr>
              <w:t>2450.0</w:t>
            </w:r>
          </w:p>
        </w:tc>
        <w:tc>
          <w:tcPr>
            <w:tcW w:w="2334" w:type="dxa"/>
            <w:shd w:val="clear" w:color="auto" w:fill="auto"/>
            <w:vAlign w:val="center"/>
          </w:tcPr>
          <w:p w:rsidR="00C60C1D" w:rsidRDefault="00C60C1D" w:rsidP="00C60C1D">
            <w:pPr>
              <w:pStyle w:val="afffffffff2"/>
            </w:pPr>
            <w:r>
              <w:rPr>
                <w:rFonts w:hint="eastAsia"/>
              </w:rPr>
              <w:t>108</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湟中区</w:t>
            </w:r>
          </w:p>
        </w:tc>
        <w:tc>
          <w:tcPr>
            <w:tcW w:w="3400" w:type="dxa"/>
            <w:shd w:val="clear" w:color="auto" w:fill="auto"/>
            <w:vAlign w:val="center"/>
          </w:tcPr>
          <w:p w:rsidR="00C60C1D" w:rsidRDefault="002D6B80" w:rsidP="00C60C1D">
            <w:pPr>
              <w:pStyle w:val="afffffffff2"/>
            </w:pPr>
            <w:r>
              <w:rPr>
                <w:rFonts w:hAnsi="宋体" w:hint="eastAsia"/>
                <w:szCs w:val="18"/>
              </w:rPr>
              <w:t>湟中区鲁沙尔镇（城镇）</w:t>
            </w:r>
          </w:p>
        </w:tc>
        <w:tc>
          <w:tcPr>
            <w:tcW w:w="2334" w:type="dxa"/>
            <w:shd w:val="clear" w:color="auto" w:fill="auto"/>
            <w:vAlign w:val="center"/>
          </w:tcPr>
          <w:p w:rsidR="00C60C1D" w:rsidRDefault="002D6B80" w:rsidP="00C60C1D">
            <w:pPr>
              <w:pStyle w:val="afffffffff2"/>
            </w:pPr>
            <w:r>
              <w:rPr>
                <w:rFonts w:hAnsi="宋体"/>
                <w:szCs w:val="18"/>
              </w:rPr>
              <w:t>2667.5</w:t>
            </w:r>
          </w:p>
        </w:tc>
        <w:tc>
          <w:tcPr>
            <w:tcW w:w="2334" w:type="dxa"/>
            <w:shd w:val="clear" w:color="auto" w:fill="auto"/>
            <w:vAlign w:val="center"/>
          </w:tcPr>
          <w:p w:rsidR="00C60C1D" w:rsidRDefault="002D6B80" w:rsidP="00C60C1D">
            <w:pPr>
              <w:pStyle w:val="afffffffff2"/>
            </w:pPr>
            <w:r>
              <w:rPr>
                <w:rFonts w:hint="eastAsia"/>
              </w:rPr>
              <w:t>125</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湟源县</w:t>
            </w:r>
          </w:p>
        </w:tc>
        <w:tc>
          <w:tcPr>
            <w:tcW w:w="3400" w:type="dxa"/>
            <w:shd w:val="clear" w:color="auto" w:fill="auto"/>
            <w:vAlign w:val="center"/>
          </w:tcPr>
          <w:p w:rsidR="00C60C1D" w:rsidRDefault="002D6B80" w:rsidP="00C60C1D">
            <w:pPr>
              <w:pStyle w:val="afffffffff2"/>
            </w:pPr>
            <w:r>
              <w:rPr>
                <w:rFonts w:hAnsi="宋体" w:hint="eastAsia"/>
                <w:szCs w:val="18"/>
              </w:rPr>
              <w:t>湟源县城关镇湟嘉路</w:t>
            </w:r>
            <w:r>
              <w:rPr>
                <w:rFonts w:hAnsi="宋体"/>
                <w:szCs w:val="18"/>
              </w:rPr>
              <w:t>5</w:t>
            </w:r>
            <w:r>
              <w:rPr>
                <w:rFonts w:hAnsi="宋体" w:hint="eastAsia"/>
                <w:szCs w:val="18"/>
              </w:rPr>
              <w:t>号（乡村）</w:t>
            </w:r>
          </w:p>
        </w:tc>
        <w:tc>
          <w:tcPr>
            <w:tcW w:w="2334" w:type="dxa"/>
            <w:shd w:val="clear" w:color="auto" w:fill="auto"/>
            <w:vAlign w:val="center"/>
          </w:tcPr>
          <w:p w:rsidR="00C60C1D" w:rsidRDefault="002D6B80" w:rsidP="00C60C1D">
            <w:pPr>
              <w:pStyle w:val="afffffffff2"/>
            </w:pPr>
            <w:r>
              <w:rPr>
                <w:rFonts w:hAnsi="宋体"/>
                <w:szCs w:val="18"/>
              </w:rPr>
              <w:t>2634.3</w:t>
            </w:r>
          </w:p>
        </w:tc>
        <w:tc>
          <w:tcPr>
            <w:tcW w:w="2334" w:type="dxa"/>
            <w:shd w:val="clear" w:color="auto" w:fill="auto"/>
            <w:vAlign w:val="center"/>
          </w:tcPr>
          <w:p w:rsidR="00C60C1D" w:rsidRDefault="002D6B80" w:rsidP="00C60C1D">
            <w:pPr>
              <w:pStyle w:val="afffffffff2"/>
            </w:pPr>
            <w:r>
              <w:rPr>
                <w:rFonts w:hint="eastAsia"/>
              </w:rPr>
              <w:t>97</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平安区</w:t>
            </w:r>
          </w:p>
        </w:tc>
        <w:tc>
          <w:tcPr>
            <w:tcW w:w="3400" w:type="dxa"/>
            <w:shd w:val="clear" w:color="auto" w:fill="auto"/>
            <w:vAlign w:val="center"/>
          </w:tcPr>
          <w:p w:rsidR="00C60C1D" w:rsidRDefault="002D6B80" w:rsidP="00C60C1D">
            <w:pPr>
              <w:pStyle w:val="afffffffff2"/>
            </w:pPr>
            <w:r>
              <w:rPr>
                <w:rFonts w:hAnsi="宋体" w:hint="eastAsia"/>
                <w:szCs w:val="18"/>
              </w:rPr>
              <w:t>平安区平安镇湟源路</w:t>
            </w:r>
            <w:r>
              <w:rPr>
                <w:rFonts w:hAnsi="宋体"/>
                <w:szCs w:val="18"/>
              </w:rPr>
              <w:t>84</w:t>
            </w:r>
            <w:r>
              <w:rPr>
                <w:rFonts w:hAnsi="宋体" w:hint="eastAsia"/>
                <w:szCs w:val="18"/>
              </w:rPr>
              <w:t>号（城镇）</w:t>
            </w:r>
          </w:p>
        </w:tc>
        <w:tc>
          <w:tcPr>
            <w:tcW w:w="2334" w:type="dxa"/>
            <w:shd w:val="clear" w:color="auto" w:fill="auto"/>
            <w:vAlign w:val="center"/>
          </w:tcPr>
          <w:p w:rsidR="00C60C1D" w:rsidRPr="002D6B80" w:rsidRDefault="002D6B80" w:rsidP="00C60C1D">
            <w:pPr>
              <w:pStyle w:val="afffffffff2"/>
            </w:pPr>
            <w:r>
              <w:rPr>
                <w:rFonts w:hAnsi="宋体"/>
                <w:szCs w:val="18"/>
              </w:rPr>
              <w:t>2125.0</w:t>
            </w:r>
          </w:p>
        </w:tc>
        <w:tc>
          <w:tcPr>
            <w:tcW w:w="2334" w:type="dxa"/>
            <w:shd w:val="clear" w:color="auto" w:fill="auto"/>
            <w:vAlign w:val="center"/>
          </w:tcPr>
          <w:p w:rsidR="00C60C1D" w:rsidRDefault="002D6B80" w:rsidP="00C60C1D">
            <w:pPr>
              <w:pStyle w:val="afffffffff2"/>
            </w:pPr>
            <w:r>
              <w:rPr>
                <w:rFonts w:hint="eastAsia"/>
              </w:rPr>
              <w:t>105</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互助县</w:t>
            </w:r>
          </w:p>
        </w:tc>
        <w:tc>
          <w:tcPr>
            <w:tcW w:w="3400" w:type="dxa"/>
            <w:shd w:val="clear" w:color="auto" w:fill="auto"/>
            <w:vAlign w:val="center"/>
          </w:tcPr>
          <w:p w:rsidR="00C60C1D" w:rsidRDefault="002D6B80" w:rsidP="00C60C1D">
            <w:pPr>
              <w:pStyle w:val="afffffffff2"/>
            </w:pPr>
            <w:r>
              <w:rPr>
                <w:rFonts w:hAnsi="宋体" w:hint="eastAsia"/>
                <w:szCs w:val="18"/>
              </w:rPr>
              <w:t>互助县威远镇（乡村）</w:t>
            </w:r>
          </w:p>
        </w:tc>
        <w:tc>
          <w:tcPr>
            <w:tcW w:w="2334" w:type="dxa"/>
            <w:shd w:val="clear" w:color="auto" w:fill="auto"/>
            <w:vAlign w:val="center"/>
          </w:tcPr>
          <w:p w:rsidR="00C60C1D" w:rsidRDefault="002D6B80" w:rsidP="00C60C1D">
            <w:pPr>
              <w:pStyle w:val="afffffffff2"/>
            </w:pPr>
            <w:r>
              <w:rPr>
                <w:rFonts w:hAnsi="宋体"/>
                <w:szCs w:val="18"/>
              </w:rPr>
              <w:t>2480.0</w:t>
            </w:r>
          </w:p>
        </w:tc>
        <w:tc>
          <w:tcPr>
            <w:tcW w:w="2334" w:type="dxa"/>
            <w:shd w:val="clear" w:color="auto" w:fill="auto"/>
            <w:vAlign w:val="center"/>
          </w:tcPr>
          <w:p w:rsidR="00C60C1D" w:rsidRDefault="002D6B80" w:rsidP="00C60C1D">
            <w:pPr>
              <w:pStyle w:val="afffffffff2"/>
            </w:pPr>
            <w:r>
              <w:rPr>
                <w:rFonts w:hint="eastAsia"/>
              </w:rPr>
              <w:t>105</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乐都区</w:t>
            </w:r>
          </w:p>
        </w:tc>
        <w:tc>
          <w:tcPr>
            <w:tcW w:w="3400" w:type="dxa"/>
            <w:shd w:val="clear" w:color="auto" w:fill="auto"/>
            <w:vAlign w:val="center"/>
          </w:tcPr>
          <w:p w:rsidR="00C60C1D" w:rsidRDefault="002D6B80" w:rsidP="00C60C1D">
            <w:pPr>
              <w:pStyle w:val="afffffffff2"/>
            </w:pPr>
            <w:r>
              <w:rPr>
                <w:rFonts w:hAnsi="宋体" w:hint="eastAsia"/>
                <w:szCs w:val="18"/>
              </w:rPr>
              <w:t>乐都区碾伯镇（城郊）</w:t>
            </w:r>
          </w:p>
        </w:tc>
        <w:tc>
          <w:tcPr>
            <w:tcW w:w="2334" w:type="dxa"/>
            <w:shd w:val="clear" w:color="auto" w:fill="auto"/>
            <w:vAlign w:val="center"/>
          </w:tcPr>
          <w:p w:rsidR="00C60C1D" w:rsidRDefault="002D6B80" w:rsidP="00C60C1D">
            <w:pPr>
              <w:pStyle w:val="afffffffff2"/>
            </w:pPr>
            <w:r>
              <w:rPr>
                <w:rFonts w:hAnsi="宋体"/>
                <w:szCs w:val="18"/>
              </w:rPr>
              <w:t>1979.7</w:t>
            </w:r>
          </w:p>
        </w:tc>
        <w:tc>
          <w:tcPr>
            <w:tcW w:w="2334" w:type="dxa"/>
            <w:shd w:val="clear" w:color="auto" w:fill="auto"/>
            <w:vAlign w:val="center"/>
          </w:tcPr>
          <w:p w:rsidR="00C60C1D" w:rsidRDefault="002D6B80" w:rsidP="00C60C1D">
            <w:pPr>
              <w:pStyle w:val="afffffffff2"/>
            </w:pPr>
            <w:r>
              <w:rPr>
                <w:rFonts w:hint="eastAsia"/>
              </w:rPr>
              <w:t>77</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化隆县</w:t>
            </w:r>
          </w:p>
        </w:tc>
        <w:tc>
          <w:tcPr>
            <w:tcW w:w="3400" w:type="dxa"/>
            <w:shd w:val="clear" w:color="auto" w:fill="auto"/>
            <w:vAlign w:val="center"/>
          </w:tcPr>
          <w:p w:rsidR="00C60C1D" w:rsidRDefault="002D6B80" w:rsidP="00C60C1D">
            <w:pPr>
              <w:pStyle w:val="afffffffff2"/>
            </w:pPr>
            <w:r>
              <w:rPr>
                <w:rFonts w:hAnsi="宋体" w:hint="eastAsia"/>
                <w:szCs w:val="18"/>
              </w:rPr>
              <w:t>化隆县巴燕城西郊</w:t>
            </w:r>
          </w:p>
        </w:tc>
        <w:tc>
          <w:tcPr>
            <w:tcW w:w="2334" w:type="dxa"/>
            <w:shd w:val="clear" w:color="auto" w:fill="auto"/>
            <w:vAlign w:val="center"/>
          </w:tcPr>
          <w:p w:rsidR="00C60C1D" w:rsidRDefault="002D6B80" w:rsidP="00C60C1D">
            <w:pPr>
              <w:pStyle w:val="afffffffff2"/>
            </w:pPr>
            <w:r>
              <w:rPr>
                <w:rFonts w:hAnsi="宋体"/>
                <w:szCs w:val="18"/>
              </w:rPr>
              <w:t>2834.7</w:t>
            </w:r>
          </w:p>
        </w:tc>
        <w:tc>
          <w:tcPr>
            <w:tcW w:w="2334" w:type="dxa"/>
            <w:shd w:val="clear" w:color="auto" w:fill="auto"/>
            <w:vAlign w:val="center"/>
          </w:tcPr>
          <w:p w:rsidR="00C60C1D" w:rsidRDefault="002D6B80" w:rsidP="00C60C1D">
            <w:pPr>
              <w:pStyle w:val="afffffffff2"/>
            </w:pPr>
            <w:r>
              <w:rPr>
                <w:rFonts w:hint="eastAsia"/>
              </w:rPr>
              <w:t>143</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民和县</w:t>
            </w:r>
          </w:p>
        </w:tc>
        <w:tc>
          <w:tcPr>
            <w:tcW w:w="3400" w:type="dxa"/>
            <w:shd w:val="clear" w:color="auto" w:fill="auto"/>
            <w:vAlign w:val="center"/>
          </w:tcPr>
          <w:p w:rsidR="00C60C1D" w:rsidRDefault="002D6B80" w:rsidP="00C60C1D">
            <w:pPr>
              <w:pStyle w:val="afffffffff2"/>
            </w:pPr>
            <w:r>
              <w:rPr>
                <w:rFonts w:hAnsi="宋体" w:hint="eastAsia"/>
                <w:szCs w:val="18"/>
              </w:rPr>
              <w:t>民和县川口镇东垣滩相家大庄（乡村）</w:t>
            </w:r>
          </w:p>
        </w:tc>
        <w:tc>
          <w:tcPr>
            <w:tcW w:w="2334" w:type="dxa"/>
            <w:shd w:val="clear" w:color="auto" w:fill="auto"/>
            <w:vAlign w:val="center"/>
          </w:tcPr>
          <w:p w:rsidR="00C60C1D" w:rsidRDefault="002D6B80" w:rsidP="00C60C1D">
            <w:pPr>
              <w:pStyle w:val="afffffffff2"/>
            </w:pPr>
            <w:r>
              <w:rPr>
                <w:rFonts w:hAnsi="宋体"/>
                <w:szCs w:val="18"/>
              </w:rPr>
              <w:t>1813.9</w:t>
            </w:r>
          </w:p>
        </w:tc>
        <w:tc>
          <w:tcPr>
            <w:tcW w:w="2334" w:type="dxa"/>
            <w:shd w:val="clear" w:color="auto" w:fill="auto"/>
            <w:vAlign w:val="center"/>
          </w:tcPr>
          <w:p w:rsidR="00C60C1D" w:rsidRDefault="002D6B80" w:rsidP="00C60C1D">
            <w:pPr>
              <w:pStyle w:val="afffffffff2"/>
            </w:pPr>
            <w:r>
              <w:rPr>
                <w:rFonts w:hAnsi="宋体"/>
                <w:szCs w:val="18"/>
              </w:rPr>
              <w:t>108</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循化县</w:t>
            </w:r>
          </w:p>
        </w:tc>
        <w:tc>
          <w:tcPr>
            <w:tcW w:w="3400" w:type="dxa"/>
            <w:shd w:val="clear" w:color="auto" w:fill="auto"/>
            <w:vAlign w:val="center"/>
          </w:tcPr>
          <w:p w:rsidR="00C60C1D" w:rsidRDefault="002D6B80" w:rsidP="00C60C1D">
            <w:pPr>
              <w:pStyle w:val="afffffffff2"/>
            </w:pPr>
            <w:r>
              <w:rPr>
                <w:rFonts w:hAnsi="宋体" w:hint="eastAsia"/>
                <w:szCs w:val="18"/>
              </w:rPr>
              <w:t>循化县积石镇匠庄（郊外）</w:t>
            </w:r>
          </w:p>
        </w:tc>
        <w:tc>
          <w:tcPr>
            <w:tcW w:w="2334" w:type="dxa"/>
            <w:shd w:val="clear" w:color="auto" w:fill="auto"/>
            <w:vAlign w:val="center"/>
          </w:tcPr>
          <w:p w:rsidR="00C60C1D" w:rsidRDefault="002D6B80" w:rsidP="00C60C1D">
            <w:pPr>
              <w:pStyle w:val="afffffffff2"/>
            </w:pPr>
            <w:r>
              <w:rPr>
                <w:rFonts w:hAnsi="宋体"/>
                <w:szCs w:val="18"/>
              </w:rPr>
              <w:t>1870.3</w:t>
            </w:r>
          </w:p>
        </w:tc>
        <w:tc>
          <w:tcPr>
            <w:tcW w:w="2334" w:type="dxa"/>
            <w:shd w:val="clear" w:color="auto" w:fill="auto"/>
            <w:vAlign w:val="center"/>
          </w:tcPr>
          <w:p w:rsidR="00C60C1D" w:rsidRDefault="002D6B80" w:rsidP="00C60C1D">
            <w:pPr>
              <w:pStyle w:val="afffffffff2"/>
            </w:pPr>
            <w:r>
              <w:rPr>
                <w:rFonts w:hint="eastAsia"/>
              </w:rPr>
              <w:t>70</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门源县</w:t>
            </w:r>
          </w:p>
        </w:tc>
        <w:tc>
          <w:tcPr>
            <w:tcW w:w="3400" w:type="dxa"/>
            <w:shd w:val="clear" w:color="auto" w:fill="auto"/>
            <w:vAlign w:val="center"/>
          </w:tcPr>
          <w:p w:rsidR="00C60C1D" w:rsidRDefault="002D6B80" w:rsidP="00C60C1D">
            <w:pPr>
              <w:pStyle w:val="afffffffff2"/>
            </w:pPr>
            <w:r>
              <w:rPr>
                <w:rFonts w:hAnsi="宋体" w:hint="eastAsia"/>
                <w:szCs w:val="18"/>
              </w:rPr>
              <w:t>门源县浩门镇（集镇）</w:t>
            </w:r>
          </w:p>
        </w:tc>
        <w:tc>
          <w:tcPr>
            <w:tcW w:w="2334" w:type="dxa"/>
            <w:shd w:val="clear" w:color="auto" w:fill="auto"/>
            <w:vAlign w:val="center"/>
          </w:tcPr>
          <w:p w:rsidR="00C60C1D" w:rsidRDefault="002D6B80" w:rsidP="00C60C1D">
            <w:pPr>
              <w:pStyle w:val="afffffffff2"/>
            </w:pPr>
            <w:r>
              <w:rPr>
                <w:rFonts w:hAnsi="宋体"/>
                <w:szCs w:val="18"/>
              </w:rPr>
              <w:t>2850.0</w:t>
            </w:r>
          </w:p>
        </w:tc>
        <w:tc>
          <w:tcPr>
            <w:tcW w:w="2334" w:type="dxa"/>
            <w:shd w:val="clear" w:color="auto" w:fill="auto"/>
            <w:vAlign w:val="center"/>
          </w:tcPr>
          <w:p w:rsidR="00C60C1D" w:rsidRDefault="002D6B80" w:rsidP="00C60C1D">
            <w:pPr>
              <w:pStyle w:val="afffffffff2"/>
            </w:pPr>
            <w:r>
              <w:rPr>
                <w:rFonts w:hint="eastAsia"/>
              </w:rPr>
              <w:t>183</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祁连县</w:t>
            </w:r>
          </w:p>
        </w:tc>
        <w:tc>
          <w:tcPr>
            <w:tcW w:w="3400" w:type="dxa"/>
            <w:shd w:val="clear" w:color="auto" w:fill="auto"/>
            <w:vAlign w:val="center"/>
          </w:tcPr>
          <w:p w:rsidR="00C60C1D" w:rsidRDefault="002D6B80" w:rsidP="00C60C1D">
            <w:pPr>
              <w:pStyle w:val="afffffffff2"/>
            </w:pPr>
            <w:r>
              <w:rPr>
                <w:rFonts w:hAnsi="宋体" w:hint="eastAsia"/>
                <w:szCs w:val="18"/>
              </w:rPr>
              <w:t>祁连县野牛沟乡</w:t>
            </w:r>
            <w:r>
              <w:rPr>
                <w:rFonts w:hAnsi="宋体"/>
                <w:szCs w:val="18"/>
              </w:rPr>
              <w:t>(</w:t>
            </w:r>
            <w:r>
              <w:rPr>
                <w:rFonts w:hAnsi="宋体" w:hint="eastAsia"/>
                <w:szCs w:val="18"/>
              </w:rPr>
              <w:t>草原</w:t>
            </w:r>
            <w:r>
              <w:rPr>
                <w:rFonts w:hAnsi="宋体"/>
                <w:szCs w:val="18"/>
              </w:rPr>
              <w:t>)</w:t>
            </w:r>
          </w:p>
        </w:tc>
        <w:tc>
          <w:tcPr>
            <w:tcW w:w="2334" w:type="dxa"/>
            <w:shd w:val="clear" w:color="auto" w:fill="auto"/>
            <w:vAlign w:val="center"/>
          </w:tcPr>
          <w:p w:rsidR="00C60C1D" w:rsidRDefault="002D6B80" w:rsidP="00C60C1D">
            <w:pPr>
              <w:pStyle w:val="afffffffff2"/>
            </w:pPr>
            <w:r>
              <w:rPr>
                <w:rFonts w:hAnsi="宋体"/>
                <w:szCs w:val="18"/>
              </w:rPr>
              <w:t>3320.0</w:t>
            </w:r>
          </w:p>
        </w:tc>
        <w:tc>
          <w:tcPr>
            <w:tcW w:w="2334" w:type="dxa"/>
            <w:shd w:val="clear" w:color="auto" w:fill="auto"/>
            <w:vAlign w:val="center"/>
          </w:tcPr>
          <w:p w:rsidR="00C60C1D" w:rsidRDefault="002D6B80" w:rsidP="00C60C1D">
            <w:pPr>
              <w:pStyle w:val="afffffffff2"/>
            </w:pPr>
            <w:r>
              <w:rPr>
                <w:rFonts w:hint="eastAsia"/>
              </w:rPr>
              <w:t>250</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海晏县</w:t>
            </w:r>
          </w:p>
        </w:tc>
        <w:tc>
          <w:tcPr>
            <w:tcW w:w="3400" w:type="dxa"/>
            <w:shd w:val="clear" w:color="auto" w:fill="auto"/>
            <w:vAlign w:val="center"/>
          </w:tcPr>
          <w:p w:rsidR="00C60C1D" w:rsidRDefault="002D6B80" w:rsidP="00C60C1D">
            <w:pPr>
              <w:pStyle w:val="afffffffff2"/>
            </w:pPr>
            <w:r>
              <w:rPr>
                <w:rFonts w:hAnsi="宋体" w:hint="eastAsia"/>
                <w:szCs w:val="18"/>
              </w:rPr>
              <w:t>海晏县银滩乡（乡村）</w:t>
            </w:r>
          </w:p>
        </w:tc>
        <w:tc>
          <w:tcPr>
            <w:tcW w:w="2334" w:type="dxa"/>
            <w:shd w:val="clear" w:color="auto" w:fill="auto"/>
            <w:vAlign w:val="center"/>
          </w:tcPr>
          <w:p w:rsidR="00C60C1D" w:rsidRDefault="002D6B80" w:rsidP="00C60C1D">
            <w:pPr>
              <w:pStyle w:val="afffffffff2"/>
            </w:pPr>
            <w:r>
              <w:rPr>
                <w:rFonts w:hAnsi="宋体"/>
                <w:szCs w:val="18"/>
              </w:rPr>
              <w:t>3010.0</w:t>
            </w:r>
          </w:p>
        </w:tc>
        <w:tc>
          <w:tcPr>
            <w:tcW w:w="2334" w:type="dxa"/>
            <w:shd w:val="clear" w:color="auto" w:fill="auto"/>
            <w:vAlign w:val="center"/>
          </w:tcPr>
          <w:p w:rsidR="00C60C1D" w:rsidRDefault="002D6B80" w:rsidP="00C60C1D">
            <w:pPr>
              <w:pStyle w:val="afffffffff2"/>
            </w:pPr>
            <w:r>
              <w:rPr>
                <w:rFonts w:hAnsi="宋体"/>
                <w:szCs w:val="18"/>
              </w:rPr>
              <w:t>181</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祁连县</w:t>
            </w:r>
          </w:p>
        </w:tc>
        <w:tc>
          <w:tcPr>
            <w:tcW w:w="3400" w:type="dxa"/>
            <w:shd w:val="clear" w:color="auto" w:fill="auto"/>
            <w:vAlign w:val="center"/>
          </w:tcPr>
          <w:p w:rsidR="00C60C1D" w:rsidRDefault="000E40D3" w:rsidP="00C60C1D">
            <w:pPr>
              <w:pStyle w:val="afffffffff2"/>
            </w:pPr>
            <w:r>
              <w:rPr>
                <w:rFonts w:hAnsi="宋体" w:hint="eastAsia"/>
                <w:szCs w:val="18"/>
              </w:rPr>
              <w:t>祁连县野牛沟乡</w:t>
            </w:r>
            <w:r>
              <w:rPr>
                <w:rFonts w:hAnsi="宋体"/>
                <w:szCs w:val="18"/>
              </w:rPr>
              <w:t>(</w:t>
            </w:r>
            <w:r>
              <w:rPr>
                <w:rFonts w:hAnsi="宋体" w:hint="eastAsia"/>
                <w:szCs w:val="18"/>
              </w:rPr>
              <w:t>草原</w:t>
            </w:r>
            <w:r>
              <w:rPr>
                <w:rFonts w:hAnsi="宋体"/>
                <w:szCs w:val="18"/>
              </w:rPr>
              <w:t>)</w:t>
            </w:r>
          </w:p>
        </w:tc>
        <w:tc>
          <w:tcPr>
            <w:tcW w:w="2334" w:type="dxa"/>
            <w:shd w:val="clear" w:color="auto" w:fill="auto"/>
            <w:vAlign w:val="center"/>
          </w:tcPr>
          <w:p w:rsidR="00C60C1D" w:rsidRDefault="000E40D3" w:rsidP="00C60C1D">
            <w:pPr>
              <w:pStyle w:val="afffffffff2"/>
            </w:pPr>
            <w:r>
              <w:rPr>
                <w:rFonts w:hAnsi="宋体"/>
                <w:szCs w:val="18"/>
              </w:rPr>
              <w:t>3320.0</w:t>
            </w:r>
          </w:p>
        </w:tc>
        <w:tc>
          <w:tcPr>
            <w:tcW w:w="2334" w:type="dxa"/>
            <w:shd w:val="clear" w:color="auto" w:fill="auto"/>
            <w:vAlign w:val="center"/>
          </w:tcPr>
          <w:p w:rsidR="00C60C1D" w:rsidRDefault="000E40D3" w:rsidP="00C60C1D">
            <w:pPr>
              <w:pStyle w:val="afffffffff2"/>
            </w:pPr>
            <w:r>
              <w:rPr>
                <w:rFonts w:hint="eastAsia"/>
              </w:rPr>
              <w:t>301</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刚察县</w:t>
            </w:r>
          </w:p>
        </w:tc>
        <w:tc>
          <w:tcPr>
            <w:tcW w:w="3400" w:type="dxa"/>
            <w:shd w:val="clear" w:color="auto" w:fill="auto"/>
            <w:vAlign w:val="center"/>
          </w:tcPr>
          <w:p w:rsidR="00C60C1D" w:rsidRDefault="000E40D3" w:rsidP="00C60C1D">
            <w:pPr>
              <w:pStyle w:val="afffffffff2"/>
            </w:pPr>
            <w:r>
              <w:rPr>
                <w:rFonts w:hAnsi="宋体" w:hint="eastAsia"/>
                <w:szCs w:val="18"/>
              </w:rPr>
              <w:t>刚察县沙柳河镇（草原）</w:t>
            </w:r>
          </w:p>
        </w:tc>
        <w:tc>
          <w:tcPr>
            <w:tcW w:w="2334" w:type="dxa"/>
            <w:shd w:val="clear" w:color="auto" w:fill="auto"/>
            <w:vAlign w:val="center"/>
          </w:tcPr>
          <w:p w:rsidR="00C60C1D" w:rsidRDefault="000E40D3" w:rsidP="00C60C1D">
            <w:pPr>
              <w:pStyle w:val="afffffffff2"/>
            </w:pPr>
            <w:r>
              <w:rPr>
                <w:rFonts w:hAnsi="宋体"/>
                <w:szCs w:val="18"/>
              </w:rPr>
              <w:t>3301.5</w:t>
            </w:r>
          </w:p>
        </w:tc>
        <w:tc>
          <w:tcPr>
            <w:tcW w:w="2334" w:type="dxa"/>
            <w:shd w:val="clear" w:color="auto" w:fill="auto"/>
            <w:vAlign w:val="center"/>
          </w:tcPr>
          <w:p w:rsidR="00C60C1D" w:rsidRDefault="000E40D3" w:rsidP="00C60C1D">
            <w:pPr>
              <w:pStyle w:val="afffffffff2"/>
            </w:pPr>
            <w:r>
              <w:rPr>
                <w:rFonts w:hint="eastAsia"/>
              </w:rPr>
              <w:t>288</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同仁市</w:t>
            </w:r>
          </w:p>
        </w:tc>
        <w:tc>
          <w:tcPr>
            <w:tcW w:w="3400" w:type="dxa"/>
            <w:shd w:val="clear" w:color="auto" w:fill="auto"/>
            <w:vAlign w:val="center"/>
          </w:tcPr>
          <w:p w:rsidR="00C60C1D" w:rsidRDefault="000E40D3" w:rsidP="00C60C1D">
            <w:pPr>
              <w:pStyle w:val="afffffffff2"/>
            </w:pPr>
            <w:r>
              <w:rPr>
                <w:rFonts w:hAnsi="宋体" w:hint="eastAsia"/>
                <w:szCs w:val="18"/>
              </w:rPr>
              <w:t>同仁</w:t>
            </w:r>
            <w:r>
              <w:rPr>
                <w:rFonts w:hint="eastAsia"/>
              </w:rPr>
              <w:t>市</w:t>
            </w:r>
            <w:r>
              <w:rPr>
                <w:rFonts w:hAnsi="宋体" w:hint="eastAsia"/>
                <w:szCs w:val="18"/>
              </w:rPr>
              <w:t>年都乎地方（乡村）</w:t>
            </w:r>
          </w:p>
        </w:tc>
        <w:tc>
          <w:tcPr>
            <w:tcW w:w="2334" w:type="dxa"/>
            <w:shd w:val="clear" w:color="auto" w:fill="auto"/>
            <w:vAlign w:val="center"/>
          </w:tcPr>
          <w:p w:rsidR="00C60C1D" w:rsidRPr="000E40D3" w:rsidRDefault="000E40D3" w:rsidP="00C60C1D">
            <w:pPr>
              <w:pStyle w:val="afffffffff2"/>
            </w:pPr>
            <w:r>
              <w:rPr>
                <w:rFonts w:hAnsi="宋体"/>
                <w:szCs w:val="18"/>
              </w:rPr>
              <w:t>2491.4</w:t>
            </w:r>
          </w:p>
        </w:tc>
        <w:tc>
          <w:tcPr>
            <w:tcW w:w="2334" w:type="dxa"/>
            <w:shd w:val="clear" w:color="auto" w:fill="auto"/>
            <w:vAlign w:val="center"/>
          </w:tcPr>
          <w:p w:rsidR="00C60C1D" w:rsidRDefault="000E40D3" w:rsidP="00C60C1D">
            <w:pPr>
              <w:pStyle w:val="afffffffff2"/>
            </w:pPr>
            <w:r>
              <w:rPr>
                <w:rFonts w:hint="eastAsia"/>
              </w:rPr>
              <w:t>147</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尖扎县</w:t>
            </w:r>
          </w:p>
        </w:tc>
        <w:tc>
          <w:tcPr>
            <w:tcW w:w="3400" w:type="dxa"/>
            <w:shd w:val="clear" w:color="auto" w:fill="auto"/>
            <w:vAlign w:val="center"/>
          </w:tcPr>
          <w:p w:rsidR="00C60C1D" w:rsidRDefault="000E40D3" w:rsidP="00C60C1D">
            <w:pPr>
              <w:pStyle w:val="afffffffff2"/>
            </w:pPr>
            <w:r>
              <w:rPr>
                <w:rFonts w:hAnsi="宋体" w:hint="eastAsia"/>
                <w:szCs w:val="18"/>
              </w:rPr>
              <w:t>尖扎县马克唐镇（郊外）</w:t>
            </w:r>
          </w:p>
        </w:tc>
        <w:tc>
          <w:tcPr>
            <w:tcW w:w="2334" w:type="dxa"/>
            <w:shd w:val="clear" w:color="auto" w:fill="auto"/>
            <w:vAlign w:val="center"/>
          </w:tcPr>
          <w:p w:rsidR="00C60C1D" w:rsidRDefault="000E40D3" w:rsidP="00C60C1D">
            <w:pPr>
              <w:pStyle w:val="afffffffff2"/>
            </w:pPr>
            <w:r>
              <w:rPr>
                <w:rFonts w:hAnsi="宋体"/>
                <w:szCs w:val="18"/>
              </w:rPr>
              <w:t>2084.6</w:t>
            </w:r>
          </w:p>
        </w:tc>
        <w:tc>
          <w:tcPr>
            <w:tcW w:w="2334" w:type="dxa"/>
            <w:shd w:val="clear" w:color="auto" w:fill="auto"/>
            <w:vAlign w:val="center"/>
          </w:tcPr>
          <w:p w:rsidR="00C60C1D" w:rsidRDefault="000E40D3" w:rsidP="00C60C1D">
            <w:pPr>
              <w:pStyle w:val="afffffffff2"/>
            </w:pPr>
            <w:r>
              <w:rPr>
                <w:rFonts w:hint="eastAsia"/>
              </w:rPr>
              <w:t>82</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泽库县</w:t>
            </w:r>
          </w:p>
        </w:tc>
        <w:tc>
          <w:tcPr>
            <w:tcW w:w="3400" w:type="dxa"/>
            <w:shd w:val="clear" w:color="auto" w:fill="auto"/>
            <w:vAlign w:val="center"/>
          </w:tcPr>
          <w:p w:rsidR="00C60C1D" w:rsidRDefault="000E40D3" w:rsidP="00C60C1D">
            <w:pPr>
              <w:pStyle w:val="afffffffff2"/>
            </w:pPr>
            <w:r>
              <w:rPr>
                <w:rFonts w:hAnsi="宋体" w:hint="eastAsia"/>
                <w:szCs w:val="18"/>
              </w:rPr>
              <w:t>泽库县镇乃亥草原</w:t>
            </w:r>
          </w:p>
        </w:tc>
        <w:tc>
          <w:tcPr>
            <w:tcW w:w="2334" w:type="dxa"/>
            <w:shd w:val="clear" w:color="auto" w:fill="auto"/>
            <w:vAlign w:val="center"/>
          </w:tcPr>
          <w:p w:rsidR="00C60C1D" w:rsidRDefault="000E40D3" w:rsidP="00C60C1D">
            <w:pPr>
              <w:pStyle w:val="afffffffff2"/>
            </w:pPr>
            <w:r>
              <w:rPr>
                <w:rFonts w:hAnsi="宋体"/>
                <w:szCs w:val="18"/>
              </w:rPr>
              <w:t>3662.8</w:t>
            </w:r>
          </w:p>
        </w:tc>
        <w:tc>
          <w:tcPr>
            <w:tcW w:w="2334" w:type="dxa"/>
            <w:shd w:val="clear" w:color="auto" w:fill="auto"/>
            <w:vAlign w:val="center"/>
          </w:tcPr>
          <w:p w:rsidR="00C60C1D" w:rsidRDefault="000E40D3" w:rsidP="00C60C1D">
            <w:pPr>
              <w:pStyle w:val="afffffffff2"/>
            </w:pPr>
            <w:r>
              <w:rPr>
                <w:rFonts w:hint="eastAsia"/>
              </w:rPr>
              <w:t>281</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河南县</w:t>
            </w:r>
          </w:p>
        </w:tc>
        <w:tc>
          <w:tcPr>
            <w:tcW w:w="3400" w:type="dxa"/>
            <w:shd w:val="clear" w:color="auto" w:fill="auto"/>
            <w:vAlign w:val="center"/>
          </w:tcPr>
          <w:p w:rsidR="00C60C1D" w:rsidRDefault="000E40D3" w:rsidP="00C60C1D">
            <w:pPr>
              <w:pStyle w:val="afffffffff2"/>
            </w:pPr>
            <w:r>
              <w:rPr>
                <w:rFonts w:hAnsi="宋体" w:hint="eastAsia"/>
                <w:szCs w:val="18"/>
              </w:rPr>
              <w:t>河南县优干滩（草原）</w:t>
            </w:r>
          </w:p>
        </w:tc>
        <w:tc>
          <w:tcPr>
            <w:tcW w:w="2334" w:type="dxa"/>
            <w:shd w:val="clear" w:color="auto" w:fill="auto"/>
            <w:vAlign w:val="center"/>
          </w:tcPr>
          <w:p w:rsidR="00C60C1D" w:rsidRDefault="000E40D3" w:rsidP="00C60C1D">
            <w:pPr>
              <w:pStyle w:val="afffffffff2"/>
            </w:pPr>
            <w:r>
              <w:rPr>
                <w:rFonts w:hAnsi="宋体"/>
                <w:szCs w:val="18"/>
              </w:rPr>
              <w:t>3500.0</w:t>
            </w:r>
          </w:p>
        </w:tc>
        <w:tc>
          <w:tcPr>
            <w:tcW w:w="2334" w:type="dxa"/>
            <w:shd w:val="clear" w:color="auto" w:fill="auto"/>
            <w:vAlign w:val="center"/>
          </w:tcPr>
          <w:p w:rsidR="00C60C1D" w:rsidRDefault="000E40D3" w:rsidP="00C60C1D">
            <w:pPr>
              <w:pStyle w:val="afffffffff2"/>
            </w:pPr>
            <w:r>
              <w:rPr>
                <w:rFonts w:hint="eastAsia"/>
              </w:rPr>
              <w:t>177</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共和县</w:t>
            </w:r>
          </w:p>
        </w:tc>
        <w:tc>
          <w:tcPr>
            <w:tcW w:w="3400" w:type="dxa"/>
            <w:shd w:val="clear" w:color="auto" w:fill="auto"/>
            <w:vAlign w:val="center"/>
          </w:tcPr>
          <w:p w:rsidR="00C60C1D" w:rsidRDefault="000E40D3" w:rsidP="00C60C1D">
            <w:pPr>
              <w:pStyle w:val="afffffffff2"/>
            </w:pPr>
            <w:r>
              <w:rPr>
                <w:rFonts w:hAnsi="宋体" w:hint="eastAsia"/>
                <w:szCs w:val="18"/>
              </w:rPr>
              <w:t>共和县恰不恰镇新建街</w:t>
            </w:r>
            <w:r>
              <w:rPr>
                <w:rFonts w:hAnsi="宋体"/>
                <w:szCs w:val="18"/>
              </w:rPr>
              <w:t>28</w:t>
            </w:r>
            <w:r>
              <w:rPr>
                <w:rFonts w:hAnsi="宋体" w:hint="eastAsia"/>
                <w:szCs w:val="18"/>
              </w:rPr>
              <w:t>号</w:t>
            </w:r>
          </w:p>
        </w:tc>
        <w:tc>
          <w:tcPr>
            <w:tcW w:w="2334" w:type="dxa"/>
            <w:shd w:val="clear" w:color="auto" w:fill="auto"/>
            <w:vAlign w:val="center"/>
          </w:tcPr>
          <w:p w:rsidR="00C60C1D" w:rsidRDefault="000E40D3" w:rsidP="00C60C1D">
            <w:pPr>
              <w:pStyle w:val="afffffffff2"/>
            </w:pPr>
            <w:r>
              <w:rPr>
                <w:rFonts w:hAnsi="宋体"/>
                <w:szCs w:val="18"/>
              </w:rPr>
              <w:t>2835.0</w:t>
            </w:r>
          </w:p>
        </w:tc>
        <w:tc>
          <w:tcPr>
            <w:tcW w:w="2334" w:type="dxa"/>
            <w:shd w:val="clear" w:color="auto" w:fill="auto"/>
            <w:vAlign w:val="center"/>
          </w:tcPr>
          <w:p w:rsidR="00C60C1D" w:rsidRDefault="000E40D3" w:rsidP="00C60C1D">
            <w:pPr>
              <w:pStyle w:val="afffffffff2"/>
            </w:pPr>
            <w:r>
              <w:rPr>
                <w:rFonts w:hint="eastAsia"/>
              </w:rPr>
              <w:t>150</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贵南县</w:t>
            </w:r>
          </w:p>
        </w:tc>
        <w:tc>
          <w:tcPr>
            <w:tcW w:w="3400" w:type="dxa"/>
            <w:shd w:val="clear" w:color="auto" w:fill="auto"/>
            <w:vAlign w:val="center"/>
          </w:tcPr>
          <w:p w:rsidR="00C60C1D" w:rsidRDefault="000E40D3" w:rsidP="00C60C1D">
            <w:pPr>
              <w:pStyle w:val="afffffffff2"/>
            </w:pPr>
            <w:r>
              <w:rPr>
                <w:rFonts w:hAnsi="宋体" w:hint="eastAsia"/>
                <w:szCs w:val="18"/>
              </w:rPr>
              <w:t>贵南县南台路</w:t>
            </w:r>
            <w:r>
              <w:rPr>
                <w:rFonts w:hAnsi="宋体"/>
                <w:szCs w:val="18"/>
              </w:rPr>
              <w:t>1</w:t>
            </w:r>
            <w:r>
              <w:rPr>
                <w:rFonts w:hAnsi="宋体" w:hint="eastAsia"/>
                <w:szCs w:val="18"/>
              </w:rPr>
              <w:t>号（城镇）</w:t>
            </w:r>
          </w:p>
        </w:tc>
        <w:tc>
          <w:tcPr>
            <w:tcW w:w="2334" w:type="dxa"/>
            <w:shd w:val="clear" w:color="auto" w:fill="auto"/>
            <w:vAlign w:val="center"/>
          </w:tcPr>
          <w:p w:rsidR="00C60C1D" w:rsidRDefault="000E40D3" w:rsidP="00C60C1D">
            <w:pPr>
              <w:pStyle w:val="afffffffff2"/>
            </w:pPr>
            <w:r>
              <w:rPr>
                <w:rFonts w:hAnsi="宋体"/>
                <w:szCs w:val="18"/>
              </w:rPr>
              <w:t>3202.9</w:t>
            </w:r>
          </w:p>
        </w:tc>
        <w:tc>
          <w:tcPr>
            <w:tcW w:w="2334" w:type="dxa"/>
            <w:shd w:val="clear" w:color="auto" w:fill="auto"/>
            <w:vAlign w:val="center"/>
          </w:tcPr>
          <w:p w:rsidR="00C60C1D" w:rsidRDefault="000E40D3" w:rsidP="00C60C1D">
            <w:pPr>
              <w:pStyle w:val="afffffffff2"/>
            </w:pPr>
            <w:r>
              <w:rPr>
                <w:rFonts w:hint="eastAsia"/>
              </w:rPr>
              <w:t>147</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兴海县</w:t>
            </w:r>
          </w:p>
        </w:tc>
        <w:tc>
          <w:tcPr>
            <w:tcW w:w="3400" w:type="dxa"/>
            <w:shd w:val="clear" w:color="auto" w:fill="auto"/>
            <w:vAlign w:val="center"/>
          </w:tcPr>
          <w:p w:rsidR="00C60C1D" w:rsidRDefault="000E40D3" w:rsidP="00C60C1D">
            <w:pPr>
              <w:pStyle w:val="afffffffff2"/>
            </w:pPr>
            <w:r>
              <w:rPr>
                <w:rFonts w:hAnsi="宋体" w:hint="eastAsia"/>
                <w:szCs w:val="18"/>
              </w:rPr>
              <w:t>兴海县河卡乡（草原）</w:t>
            </w:r>
          </w:p>
        </w:tc>
        <w:tc>
          <w:tcPr>
            <w:tcW w:w="2334" w:type="dxa"/>
            <w:shd w:val="clear" w:color="auto" w:fill="auto"/>
            <w:vAlign w:val="center"/>
          </w:tcPr>
          <w:p w:rsidR="00C60C1D" w:rsidRDefault="000E40D3" w:rsidP="00C60C1D">
            <w:pPr>
              <w:pStyle w:val="afffffffff2"/>
            </w:pPr>
            <w:r>
              <w:rPr>
                <w:rFonts w:hAnsi="宋体"/>
                <w:szCs w:val="18"/>
              </w:rPr>
              <w:t>3245.6</w:t>
            </w:r>
          </w:p>
        </w:tc>
        <w:tc>
          <w:tcPr>
            <w:tcW w:w="2334" w:type="dxa"/>
            <w:shd w:val="clear" w:color="auto" w:fill="auto"/>
            <w:vAlign w:val="center"/>
          </w:tcPr>
          <w:p w:rsidR="00C60C1D" w:rsidRDefault="000E40D3" w:rsidP="00C60C1D">
            <w:pPr>
              <w:pStyle w:val="afffffffff2"/>
            </w:pPr>
            <w:r>
              <w:rPr>
                <w:rFonts w:hAnsi="宋体"/>
                <w:szCs w:val="18"/>
              </w:rPr>
              <w:t>135</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共和县</w:t>
            </w:r>
          </w:p>
        </w:tc>
        <w:tc>
          <w:tcPr>
            <w:tcW w:w="3400" w:type="dxa"/>
            <w:shd w:val="clear" w:color="auto" w:fill="auto"/>
            <w:vAlign w:val="center"/>
          </w:tcPr>
          <w:p w:rsidR="00C60C1D" w:rsidRDefault="000E40D3" w:rsidP="00C60C1D">
            <w:pPr>
              <w:pStyle w:val="afffffffff2"/>
            </w:pPr>
            <w:r>
              <w:rPr>
                <w:rFonts w:hAnsi="宋体" w:hint="eastAsia"/>
                <w:szCs w:val="18"/>
              </w:rPr>
              <w:t>共和县江西沟乡（草原）</w:t>
            </w:r>
          </w:p>
        </w:tc>
        <w:tc>
          <w:tcPr>
            <w:tcW w:w="2334" w:type="dxa"/>
            <w:shd w:val="clear" w:color="auto" w:fill="auto"/>
            <w:vAlign w:val="center"/>
          </w:tcPr>
          <w:p w:rsidR="00C60C1D" w:rsidRDefault="000E40D3" w:rsidP="00C60C1D">
            <w:pPr>
              <w:pStyle w:val="afffffffff2"/>
            </w:pPr>
            <w:r>
              <w:rPr>
                <w:rFonts w:hAnsi="宋体"/>
                <w:szCs w:val="18"/>
              </w:rPr>
              <w:t>3239.4</w:t>
            </w:r>
          </w:p>
        </w:tc>
        <w:tc>
          <w:tcPr>
            <w:tcW w:w="2334" w:type="dxa"/>
            <w:shd w:val="clear" w:color="auto" w:fill="auto"/>
            <w:vAlign w:val="center"/>
          </w:tcPr>
          <w:p w:rsidR="00C60C1D" w:rsidRDefault="000E40D3" w:rsidP="00C60C1D">
            <w:pPr>
              <w:pStyle w:val="afffffffff2"/>
            </w:pPr>
            <w:r>
              <w:rPr>
                <w:rFonts w:hint="eastAsia"/>
              </w:rPr>
              <w:t>164</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兴海县</w:t>
            </w:r>
          </w:p>
        </w:tc>
        <w:tc>
          <w:tcPr>
            <w:tcW w:w="3400" w:type="dxa"/>
            <w:shd w:val="clear" w:color="auto" w:fill="auto"/>
            <w:vAlign w:val="center"/>
          </w:tcPr>
          <w:p w:rsidR="00C60C1D" w:rsidRDefault="000E40D3" w:rsidP="00C60C1D">
            <w:pPr>
              <w:pStyle w:val="afffffffff2"/>
            </w:pPr>
            <w:r>
              <w:rPr>
                <w:rFonts w:hAnsi="宋体" w:hint="eastAsia"/>
                <w:szCs w:val="18"/>
              </w:rPr>
              <w:t>兴海县子科滩乡（草原）</w:t>
            </w:r>
          </w:p>
        </w:tc>
        <w:tc>
          <w:tcPr>
            <w:tcW w:w="2334" w:type="dxa"/>
            <w:shd w:val="clear" w:color="auto" w:fill="auto"/>
            <w:vAlign w:val="center"/>
          </w:tcPr>
          <w:p w:rsidR="00C60C1D" w:rsidRDefault="000E40D3" w:rsidP="00C60C1D">
            <w:pPr>
              <w:pStyle w:val="afffffffff2"/>
            </w:pPr>
            <w:r>
              <w:rPr>
                <w:rFonts w:hAnsi="宋体"/>
                <w:szCs w:val="18"/>
              </w:rPr>
              <w:t>3323.2</w:t>
            </w:r>
          </w:p>
        </w:tc>
        <w:tc>
          <w:tcPr>
            <w:tcW w:w="2334" w:type="dxa"/>
            <w:shd w:val="clear" w:color="auto" w:fill="auto"/>
            <w:vAlign w:val="center"/>
          </w:tcPr>
          <w:p w:rsidR="00C60C1D" w:rsidRDefault="000E40D3" w:rsidP="00C60C1D">
            <w:pPr>
              <w:pStyle w:val="afffffffff2"/>
            </w:pPr>
            <w:r>
              <w:rPr>
                <w:rFonts w:hint="eastAsia"/>
              </w:rPr>
              <w:t>211</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贵德县</w:t>
            </w:r>
          </w:p>
        </w:tc>
        <w:tc>
          <w:tcPr>
            <w:tcW w:w="3400" w:type="dxa"/>
            <w:shd w:val="clear" w:color="auto" w:fill="auto"/>
            <w:vAlign w:val="center"/>
          </w:tcPr>
          <w:p w:rsidR="00C60C1D" w:rsidRDefault="000E40D3" w:rsidP="00C60C1D">
            <w:pPr>
              <w:pStyle w:val="afffffffff2"/>
            </w:pPr>
            <w:r>
              <w:rPr>
                <w:rFonts w:hAnsi="宋体" w:hint="eastAsia"/>
                <w:szCs w:val="18"/>
              </w:rPr>
              <w:t>贵德县河阴镇郭拉村</w:t>
            </w:r>
          </w:p>
        </w:tc>
        <w:tc>
          <w:tcPr>
            <w:tcW w:w="2334" w:type="dxa"/>
            <w:shd w:val="clear" w:color="auto" w:fill="auto"/>
            <w:vAlign w:val="center"/>
          </w:tcPr>
          <w:p w:rsidR="00C60C1D" w:rsidRDefault="000E40D3" w:rsidP="00C60C1D">
            <w:pPr>
              <w:pStyle w:val="afffffffff2"/>
            </w:pPr>
            <w:r>
              <w:rPr>
                <w:rFonts w:hAnsi="宋体"/>
                <w:szCs w:val="18"/>
              </w:rPr>
              <w:t>2237.1</w:t>
            </w:r>
          </w:p>
        </w:tc>
        <w:tc>
          <w:tcPr>
            <w:tcW w:w="2334" w:type="dxa"/>
            <w:shd w:val="clear" w:color="auto" w:fill="auto"/>
            <w:vAlign w:val="center"/>
          </w:tcPr>
          <w:p w:rsidR="000E40D3" w:rsidRDefault="000E40D3" w:rsidP="000E40D3">
            <w:pPr>
              <w:pStyle w:val="afffffffff2"/>
            </w:pPr>
            <w:r>
              <w:rPr>
                <w:rFonts w:hint="eastAsia"/>
              </w:rPr>
              <w:t>113</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共和县</w:t>
            </w:r>
          </w:p>
        </w:tc>
        <w:tc>
          <w:tcPr>
            <w:tcW w:w="3400" w:type="dxa"/>
            <w:shd w:val="clear" w:color="auto" w:fill="auto"/>
            <w:vAlign w:val="center"/>
          </w:tcPr>
          <w:p w:rsidR="00C60C1D" w:rsidRDefault="000E40D3" w:rsidP="00C60C1D">
            <w:pPr>
              <w:pStyle w:val="afffffffff2"/>
            </w:pPr>
            <w:r>
              <w:rPr>
                <w:rFonts w:hAnsi="宋体" w:hint="eastAsia"/>
                <w:szCs w:val="18"/>
              </w:rPr>
              <w:t>共和县石乃亥铁卜加村（草原）</w:t>
            </w:r>
          </w:p>
        </w:tc>
        <w:tc>
          <w:tcPr>
            <w:tcW w:w="2334" w:type="dxa"/>
            <w:shd w:val="clear" w:color="auto" w:fill="auto"/>
            <w:vAlign w:val="center"/>
          </w:tcPr>
          <w:p w:rsidR="00C60C1D" w:rsidRDefault="000E40D3" w:rsidP="00C60C1D">
            <w:pPr>
              <w:pStyle w:val="afffffffff2"/>
            </w:pPr>
            <w:r>
              <w:rPr>
                <w:rFonts w:hAnsi="宋体"/>
                <w:szCs w:val="18"/>
              </w:rPr>
              <w:t>3269.0</w:t>
            </w:r>
          </w:p>
        </w:tc>
        <w:tc>
          <w:tcPr>
            <w:tcW w:w="2334" w:type="dxa"/>
            <w:shd w:val="clear" w:color="auto" w:fill="auto"/>
            <w:vAlign w:val="center"/>
          </w:tcPr>
          <w:p w:rsidR="00C60C1D" w:rsidRDefault="000E40D3" w:rsidP="00C60C1D">
            <w:pPr>
              <w:pStyle w:val="afffffffff2"/>
            </w:pPr>
            <w:r>
              <w:rPr>
                <w:rFonts w:hint="eastAsia"/>
              </w:rPr>
              <w:t>210</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同德县</w:t>
            </w:r>
          </w:p>
        </w:tc>
        <w:tc>
          <w:tcPr>
            <w:tcW w:w="3400" w:type="dxa"/>
            <w:shd w:val="clear" w:color="auto" w:fill="auto"/>
            <w:vAlign w:val="center"/>
          </w:tcPr>
          <w:p w:rsidR="00C60C1D" w:rsidRDefault="000E40D3" w:rsidP="00C60C1D">
            <w:pPr>
              <w:pStyle w:val="afffffffff2"/>
            </w:pPr>
            <w:r>
              <w:rPr>
                <w:rFonts w:hAnsi="宋体" w:hint="eastAsia"/>
                <w:szCs w:val="18"/>
              </w:rPr>
              <w:t>同德县巴滩（草原）</w:t>
            </w:r>
          </w:p>
        </w:tc>
        <w:tc>
          <w:tcPr>
            <w:tcW w:w="2334" w:type="dxa"/>
            <w:shd w:val="clear" w:color="auto" w:fill="auto"/>
            <w:vAlign w:val="center"/>
          </w:tcPr>
          <w:p w:rsidR="00C60C1D" w:rsidRDefault="000E40D3" w:rsidP="00C60C1D">
            <w:pPr>
              <w:pStyle w:val="afffffffff2"/>
            </w:pPr>
            <w:r>
              <w:rPr>
                <w:rFonts w:hAnsi="宋体"/>
                <w:szCs w:val="18"/>
              </w:rPr>
              <w:t>3289.4</w:t>
            </w:r>
          </w:p>
        </w:tc>
        <w:tc>
          <w:tcPr>
            <w:tcW w:w="2334" w:type="dxa"/>
            <w:shd w:val="clear" w:color="auto" w:fill="auto"/>
            <w:vAlign w:val="center"/>
          </w:tcPr>
          <w:p w:rsidR="00C60C1D" w:rsidRDefault="000E40D3" w:rsidP="00C60C1D">
            <w:pPr>
              <w:pStyle w:val="afffffffff2"/>
            </w:pPr>
            <w:r>
              <w:rPr>
                <w:rFonts w:hint="eastAsia"/>
              </w:rPr>
              <w:t>162</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玛沁县</w:t>
            </w:r>
          </w:p>
        </w:tc>
        <w:tc>
          <w:tcPr>
            <w:tcW w:w="3400" w:type="dxa"/>
            <w:shd w:val="clear" w:color="auto" w:fill="auto"/>
            <w:vAlign w:val="center"/>
          </w:tcPr>
          <w:p w:rsidR="00C60C1D" w:rsidRDefault="000E40D3" w:rsidP="00C60C1D">
            <w:pPr>
              <w:pStyle w:val="afffffffff2"/>
            </w:pPr>
            <w:r>
              <w:rPr>
                <w:rFonts w:hAnsi="宋体" w:hint="eastAsia"/>
                <w:szCs w:val="18"/>
              </w:rPr>
              <w:t>果洛州大武滩（草地）</w:t>
            </w:r>
          </w:p>
        </w:tc>
        <w:tc>
          <w:tcPr>
            <w:tcW w:w="2334" w:type="dxa"/>
            <w:shd w:val="clear" w:color="auto" w:fill="auto"/>
            <w:vAlign w:val="center"/>
          </w:tcPr>
          <w:p w:rsidR="00C60C1D" w:rsidRDefault="000E40D3" w:rsidP="00C60C1D">
            <w:pPr>
              <w:pStyle w:val="afffffffff2"/>
            </w:pPr>
            <w:r>
              <w:rPr>
                <w:rFonts w:hAnsi="宋体"/>
                <w:szCs w:val="18"/>
              </w:rPr>
              <w:t>3719.0</w:t>
            </w:r>
          </w:p>
        </w:tc>
        <w:tc>
          <w:tcPr>
            <w:tcW w:w="2334" w:type="dxa"/>
            <w:shd w:val="clear" w:color="auto" w:fill="auto"/>
            <w:vAlign w:val="center"/>
          </w:tcPr>
          <w:p w:rsidR="00C60C1D" w:rsidRDefault="000E40D3" w:rsidP="00C60C1D">
            <w:pPr>
              <w:pStyle w:val="afffffffff2"/>
            </w:pPr>
            <w:r>
              <w:rPr>
                <w:rFonts w:hint="eastAsia"/>
              </w:rPr>
              <w:t>246</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达日县</w:t>
            </w:r>
          </w:p>
        </w:tc>
        <w:tc>
          <w:tcPr>
            <w:tcW w:w="3400" w:type="dxa"/>
            <w:shd w:val="clear" w:color="auto" w:fill="auto"/>
            <w:vAlign w:val="center"/>
          </w:tcPr>
          <w:p w:rsidR="00C60C1D" w:rsidRDefault="000E40D3" w:rsidP="00C60C1D">
            <w:pPr>
              <w:pStyle w:val="afffffffff2"/>
            </w:pPr>
            <w:r>
              <w:rPr>
                <w:rFonts w:hAnsi="宋体" w:hint="eastAsia"/>
                <w:szCs w:val="18"/>
              </w:rPr>
              <w:t>果洛藏族自治州吉迈滩（草原）</w:t>
            </w:r>
          </w:p>
        </w:tc>
        <w:tc>
          <w:tcPr>
            <w:tcW w:w="2334" w:type="dxa"/>
            <w:shd w:val="clear" w:color="auto" w:fill="auto"/>
            <w:vAlign w:val="center"/>
          </w:tcPr>
          <w:p w:rsidR="00C60C1D" w:rsidRDefault="000E40D3" w:rsidP="00C60C1D">
            <w:pPr>
              <w:pStyle w:val="afffffffff2"/>
            </w:pPr>
            <w:r>
              <w:rPr>
                <w:rFonts w:hAnsi="宋体"/>
                <w:szCs w:val="18"/>
              </w:rPr>
              <w:t>3967.5</w:t>
            </w:r>
          </w:p>
        </w:tc>
        <w:tc>
          <w:tcPr>
            <w:tcW w:w="2334" w:type="dxa"/>
            <w:shd w:val="clear" w:color="auto" w:fill="auto"/>
            <w:vAlign w:val="center"/>
          </w:tcPr>
          <w:p w:rsidR="00C60C1D" w:rsidRDefault="000E40D3" w:rsidP="00C60C1D">
            <w:pPr>
              <w:pStyle w:val="afffffffff2"/>
            </w:pPr>
            <w:r>
              <w:rPr>
                <w:rFonts w:hint="eastAsia"/>
              </w:rPr>
              <w:t>238</w:t>
            </w:r>
          </w:p>
        </w:tc>
      </w:tr>
      <w:tr w:rsidR="00C60C1D" w:rsidTr="00C60C1D">
        <w:trPr>
          <w:jc w:val="center"/>
        </w:trPr>
        <w:tc>
          <w:tcPr>
            <w:tcW w:w="1266" w:type="dxa"/>
            <w:shd w:val="clear" w:color="auto" w:fill="auto"/>
            <w:vAlign w:val="center"/>
          </w:tcPr>
          <w:p w:rsidR="00C60C1D" w:rsidRDefault="00C60C1D" w:rsidP="00C60C1D">
            <w:pPr>
              <w:pStyle w:val="afffffffff2"/>
            </w:pPr>
            <w:r>
              <w:rPr>
                <w:rFonts w:hint="eastAsia"/>
              </w:rPr>
              <w:t>甘德县</w:t>
            </w:r>
          </w:p>
        </w:tc>
        <w:tc>
          <w:tcPr>
            <w:tcW w:w="3400" w:type="dxa"/>
            <w:shd w:val="clear" w:color="auto" w:fill="auto"/>
            <w:vAlign w:val="center"/>
          </w:tcPr>
          <w:p w:rsidR="00C60C1D" w:rsidRDefault="000E40D3" w:rsidP="00C60C1D">
            <w:pPr>
              <w:pStyle w:val="afffffffff2"/>
            </w:pPr>
            <w:r>
              <w:rPr>
                <w:rFonts w:hAnsi="宋体" w:hint="eastAsia"/>
                <w:szCs w:val="18"/>
              </w:rPr>
              <w:t>甘德县（草原）</w:t>
            </w:r>
          </w:p>
        </w:tc>
        <w:tc>
          <w:tcPr>
            <w:tcW w:w="2334" w:type="dxa"/>
            <w:shd w:val="clear" w:color="auto" w:fill="auto"/>
            <w:vAlign w:val="center"/>
          </w:tcPr>
          <w:p w:rsidR="00C60C1D" w:rsidRDefault="000E40D3" w:rsidP="00C60C1D">
            <w:pPr>
              <w:pStyle w:val="afffffffff2"/>
            </w:pPr>
            <w:r>
              <w:rPr>
                <w:rFonts w:hAnsi="宋体"/>
                <w:szCs w:val="18"/>
              </w:rPr>
              <w:t>4050.0</w:t>
            </w:r>
          </w:p>
        </w:tc>
        <w:tc>
          <w:tcPr>
            <w:tcW w:w="2334" w:type="dxa"/>
            <w:shd w:val="clear" w:color="auto" w:fill="auto"/>
            <w:vAlign w:val="center"/>
          </w:tcPr>
          <w:p w:rsidR="00C60C1D" w:rsidRDefault="000E40D3" w:rsidP="00C60C1D">
            <w:pPr>
              <w:pStyle w:val="afffffffff2"/>
            </w:pPr>
            <w:r>
              <w:rPr>
                <w:rFonts w:hint="eastAsia"/>
              </w:rPr>
              <w:t>183</w:t>
            </w:r>
          </w:p>
        </w:tc>
      </w:tr>
    </w:tbl>
    <w:p w:rsidR="00F07082" w:rsidRDefault="00F07082">
      <w:pPr>
        <w:widowControl/>
        <w:adjustRightInd/>
        <w:spacing w:line="240" w:lineRule="auto"/>
        <w:jc w:val="left"/>
        <w:rPr>
          <w:rFonts w:ascii="宋体" w:hAnsi="Times New Roman"/>
          <w:noProof/>
          <w:kern w:val="0"/>
          <w:szCs w:val="20"/>
        </w:rPr>
      </w:pPr>
      <w:r>
        <w:br w:type="page"/>
      </w:r>
    </w:p>
    <w:p w:rsidR="00F07082" w:rsidRDefault="00F07082" w:rsidP="00DF591C">
      <w:pPr>
        <w:pStyle w:val="aff"/>
        <w:numPr>
          <w:ilvl w:val="1"/>
          <w:numId w:val="32"/>
        </w:numPr>
        <w:spacing w:before="156" w:after="156"/>
      </w:pPr>
      <w:bookmarkStart w:id="169" w:name="_Toc177741417"/>
      <w:r>
        <w:rPr>
          <w:rFonts w:hint="eastAsia"/>
        </w:rPr>
        <w:lastRenderedPageBreak/>
        <w:t>结冻</w:t>
      </w:r>
      <w:r w:rsidRPr="00F7019B">
        <w:rPr>
          <w:rFonts w:hint="eastAsia"/>
          <w:spacing w:val="-3"/>
        </w:rPr>
        <w:t>深</w:t>
      </w:r>
      <w:r w:rsidR="00D447B9">
        <w:rPr>
          <w:rFonts w:hint="eastAsia"/>
        </w:rPr>
        <w:t>度（续</w:t>
      </w:r>
      <w:r>
        <w:rPr>
          <w:rFonts w:hint="eastAsia"/>
        </w:rPr>
        <w:t>）</w:t>
      </w:r>
      <w:bookmarkEnd w:id="169"/>
    </w:p>
    <w:p w:rsidR="006C7654" w:rsidRDefault="006C7654" w:rsidP="006C7654">
      <w:pPr>
        <w:pStyle w:val="affff6"/>
        <w:ind w:firstLine="420"/>
      </w:pPr>
    </w:p>
    <w:p w:rsidR="006C7654" w:rsidRPr="006C7654" w:rsidRDefault="006C7654" w:rsidP="006C7654">
      <w:pPr>
        <w:pStyle w:val="affff6"/>
        <w:ind w:firstLine="420"/>
      </w:pP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3401"/>
        <w:gridCol w:w="2333"/>
        <w:gridCol w:w="2334"/>
      </w:tblGrid>
      <w:tr w:rsidR="009260FB" w:rsidTr="007C17BE">
        <w:trPr>
          <w:tblHeader/>
          <w:jc w:val="center"/>
        </w:trPr>
        <w:tc>
          <w:tcPr>
            <w:tcW w:w="1266" w:type="dxa"/>
            <w:tcBorders>
              <w:top w:val="single" w:sz="8" w:space="0" w:color="auto"/>
              <w:bottom w:val="single" w:sz="8" w:space="0" w:color="auto"/>
            </w:tcBorders>
            <w:shd w:val="clear" w:color="auto" w:fill="auto"/>
            <w:vAlign w:val="center"/>
          </w:tcPr>
          <w:p w:rsidR="009260FB" w:rsidRDefault="009260FB" w:rsidP="009260FB">
            <w:pPr>
              <w:pStyle w:val="afffffffff2"/>
            </w:pPr>
            <w:r>
              <w:t>名称</w:t>
            </w:r>
          </w:p>
        </w:tc>
        <w:tc>
          <w:tcPr>
            <w:tcW w:w="3401" w:type="dxa"/>
            <w:tcBorders>
              <w:top w:val="single" w:sz="8" w:space="0" w:color="auto"/>
              <w:bottom w:val="single" w:sz="8" w:space="0" w:color="auto"/>
            </w:tcBorders>
            <w:shd w:val="clear" w:color="auto" w:fill="auto"/>
            <w:vAlign w:val="center"/>
          </w:tcPr>
          <w:p w:rsidR="009260FB" w:rsidRDefault="009260FB" w:rsidP="009260FB">
            <w:pPr>
              <w:pStyle w:val="afffffffff2"/>
            </w:pPr>
            <w:r>
              <w:t>地址</w:t>
            </w:r>
          </w:p>
        </w:tc>
        <w:tc>
          <w:tcPr>
            <w:tcW w:w="2333" w:type="dxa"/>
            <w:tcBorders>
              <w:top w:val="single" w:sz="8" w:space="0" w:color="auto"/>
              <w:bottom w:val="single" w:sz="8" w:space="0" w:color="auto"/>
            </w:tcBorders>
            <w:shd w:val="clear" w:color="auto" w:fill="auto"/>
            <w:vAlign w:val="center"/>
          </w:tcPr>
          <w:p w:rsidR="009260FB" w:rsidRDefault="009260FB" w:rsidP="009260FB">
            <w:pPr>
              <w:pStyle w:val="afffffffff2"/>
            </w:pPr>
            <w:r>
              <w:t>海拔高度（</w:t>
            </w:r>
            <w:r>
              <w:rPr>
                <w:rFonts w:hint="eastAsia"/>
              </w:rPr>
              <w:t>m</w:t>
            </w:r>
            <w:r>
              <w:t>）</w:t>
            </w:r>
          </w:p>
        </w:tc>
        <w:tc>
          <w:tcPr>
            <w:tcW w:w="2334" w:type="dxa"/>
            <w:tcBorders>
              <w:top w:val="single" w:sz="8" w:space="0" w:color="auto"/>
              <w:bottom w:val="single" w:sz="8" w:space="0" w:color="auto"/>
            </w:tcBorders>
            <w:shd w:val="clear" w:color="auto" w:fill="auto"/>
            <w:vAlign w:val="center"/>
          </w:tcPr>
          <w:p w:rsidR="009260FB" w:rsidRDefault="009260FB" w:rsidP="009260FB">
            <w:pPr>
              <w:pStyle w:val="afffffffff2"/>
            </w:pPr>
            <w:r>
              <w:t>标准冻结深度（</w:t>
            </w:r>
            <w:r>
              <w:rPr>
                <w:rFonts w:hint="eastAsia"/>
              </w:rPr>
              <w:t>cm</w:t>
            </w:r>
            <w:r>
              <w:t>）</w:t>
            </w:r>
          </w:p>
        </w:tc>
      </w:tr>
      <w:tr w:rsidR="009260FB" w:rsidTr="007C17BE">
        <w:trPr>
          <w:jc w:val="center"/>
        </w:trPr>
        <w:tc>
          <w:tcPr>
            <w:tcW w:w="1266" w:type="dxa"/>
            <w:tcBorders>
              <w:top w:val="single" w:sz="8" w:space="0" w:color="auto"/>
            </w:tcBorders>
            <w:shd w:val="clear" w:color="auto" w:fill="auto"/>
            <w:vAlign w:val="center"/>
          </w:tcPr>
          <w:p w:rsidR="009260FB" w:rsidRPr="009260FB" w:rsidRDefault="009260FB" w:rsidP="009260FB">
            <w:pPr>
              <w:pStyle w:val="afffffffff2"/>
            </w:pPr>
            <w:r>
              <w:t>玛多县</w:t>
            </w:r>
          </w:p>
        </w:tc>
        <w:tc>
          <w:tcPr>
            <w:tcW w:w="3401" w:type="dxa"/>
            <w:tcBorders>
              <w:top w:val="single" w:sz="8" w:space="0" w:color="auto"/>
            </w:tcBorders>
            <w:shd w:val="clear" w:color="auto" w:fill="auto"/>
            <w:vAlign w:val="center"/>
          </w:tcPr>
          <w:p w:rsidR="009260FB" w:rsidRDefault="007C17BE" w:rsidP="009260FB">
            <w:pPr>
              <w:pStyle w:val="afffffffff2"/>
            </w:pPr>
            <w:r>
              <w:rPr>
                <w:rFonts w:hAnsi="宋体" w:hint="eastAsia"/>
                <w:szCs w:val="18"/>
              </w:rPr>
              <w:t>玛多县黄河站（草原）</w:t>
            </w:r>
          </w:p>
        </w:tc>
        <w:tc>
          <w:tcPr>
            <w:tcW w:w="2333" w:type="dxa"/>
            <w:tcBorders>
              <w:top w:val="single" w:sz="8" w:space="0" w:color="auto"/>
            </w:tcBorders>
            <w:shd w:val="clear" w:color="auto" w:fill="auto"/>
            <w:vAlign w:val="center"/>
          </w:tcPr>
          <w:p w:rsidR="009260FB" w:rsidRDefault="007C17BE" w:rsidP="009260FB">
            <w:pPr>
              <w:pStyle w:val="afffffffff2"/>
            </w:pPr>
            <w:r>
              <w:rPr>
                <w:rFonts w:hAnsi="宋体"/>
                <w:szCs w:val="18"/>
              </w:rPr>
              <w:t>4272.3</w:t>
            </w:r>
          </w:p>
        </w:tc>
        <w:tc>
          <w:tcPr>
            <w:tcW w:w="2334" w:type="dxa"/>
            <w:tcBorders>
              <w:top w:val="single" w:sz="8" w:space="0" w:color="auto"/>
            </w:tcBorders>
            <w:shd w:val="clear" w:color="auto" w:fill="auto"/>
            <w:vAlign w:val="center"/>
          </w:tcPr>
          <w:p w:rsidR="009260FB" w:rsidRDefault="007C17BE" w:rsidP="009260FB">
            <w:pPr>
              <w:pStyle w:val="afffffffff2"/>
            </w:pPr>
            <w:r>
              <w:rPr>
                <w:rFonts w:hint="eastAsia"/>
              </w:rPr>
              <w:t>277</w:t>
            </w:r>
          </w:p>
        </w:tc>
      </w:tr>
      <w:tr w:rsidR="009260FB" w:rsidTr="007C17BE">
        <w:trPr>
          <w:jc w:val="center"/>
        </w:trPr>
        <w:tc>
          <w:tcPr>
            <w:tcW w:w="1266" w:type="dxa"/>
            <w:shd w:val="clear" w:color="auto" w:fill="auto"/>
            <w:vAlign w:val="center"/>
          </w:tcPr>
          <w:p w:rsidR="009260FB" w:rsidRDefault="009260FB" w:rsidP="009260FB">
            <w:pPr>
              <w:pStyle w:val="afffffffff2"/>
            </w:pPr>
            <w:r>
              <w:t>班玛县</w:t>
            </w:r>
          </w:p>
        </w:tc>
        <w:tc>
          <w:tcPr>
            <w:tcW w:w="3401" w:type="dxa"/>
            <w:shd w:val="clear" w:color="auto" w:fill="auto"/>
            <w:vAlign w:val="center"/>
          </w:tcPr>
          <w:p w:rsidR="009260FB" w:rsidRDefault="007C17BE" w:rsidP="009260FB">
            <w:pPr>
              <w:pStyle w:val="afffffffff2"/>
            </w:pPr>
            <w:r>
              <w:rPr>
                <w:rFonts w:hAnsi="宋体" w:hint="eastAsia"/>
                <w:szCs w:val="18"/>
              </w:rPr>
              <w:t>班玛县（草原）</w:t>
            </w:r>
          </w:p>
        </w:tc>
        <w:tc>
          <w:tcPr>
            <w:tcW w:w="2333" w:type="dxa"/>
            <w:shd w:val="clear" w:color="auto" w:fill="auto"/>
            <w:vAlign w:val="center"/>
          </w:tcPr>
          <w:p w:rsidR="009260FB" w:rsidRDefault="007C17BE" w:rsidP="009260FB">
            <w:pPr>
              <w:pStyle w:val="afffffffff2"/>
            </w:pPr>
            <w:r>
              <w:rPr>
                <w:rFonts w:hAnsi="宋体"/>
                <w:szCs w:val="18"/>
              </w:rPr>
              <w:t>3530.0</w:t>
            </w:r>
          </w:p>
        </w:tc>
        <w:tc>
          <w:tcPr>
            <w:tcW w:w="2334" w:type="dxa"/>
            <w:shd w:val="clear" w:color="auto" w:fill="auto"/>
            <w:vAlign w:val="center"/>
          </w:tcPr>
          <w:p w:rsidR="009260FB" w:rsidRDefault="007C17BE" w:rsidP="009260FB">
            <w:pPr>
              <w:pStyle w:val="afffffffff2"/>
            </w:pPr>
            <w:r>
              <w:rPr>
                <w:rFonts w:hint="eastAsia"/>
              </w:rPr>
              <w:t>119</w:t>
            </w:r>
          </w:p>
        </w:tc>
      </w:tr>
      <w:tr w:rsidR="009260FB" w:rsidTr="007C17BE">
        <w:trPr>
          <w:jc w:val="center"/>
        </w:trPr>
        <w:tc>
          <w:tcPr>
            <w:tcW w:w="1266" w:type="dxa"/>
            <w:shd w:val="clear" w:color="auto" w:fill="auto"/>
            <w:vAlign w:val="center"/>
          </w:tcPr>
          <w:p w:rsidR="009260FB" w:rsidRDefault="009260FB" w:rsidP="009260FB">
            <w:pPr>
              <w:pStyle w:val="afffffffff2"/>
            </w:pPr>
            <w:r>
              <w:t>久治县</w:t>
            </w:r>
          </w:p>
        </w:tc>
        <w:tc>
          <w:tcPr>
            <w:tcW w:w="3401" w:type="dxa"/>
            <w:shd w:val="clear" w:color="auto" w:fill="auto"/>
            <w:vAlign w:val="center"/>
          </w:tcPr>
          <w:p w:rsidR="009260FB" w:rsidRDefault="007C17BE" w:rsidP="009260FB">
            <w:pPr>
              <w:pStyle w:val="afffffffff2"/>
            </w:pPr>
            <w:r>
              <w:rPr>
                <w:rFonts w:hAnsi="宋体" w:hint="eastAsia"/>
                <w:szCs w:val="18"/>
              </w:rPr>
              <w:t>久治县智青松乡（草原）</w:t>
            </w:r>
          </w:p>
        </w:tc>
        <w:tc>
          <w:tcPr>
            <w:tcW w:w="2333" w:type="dxa"/>
            <w:shd w:val="clear" w:color="auto" w:fill="auto"/>
            <w:vAlign w:val="center"/>
          </w:tcPr>
          <w:p w:rsidR="009260FB" w:rsidRPr="007C17BE" w:rsidRDefault="007C17BE" w:rsidP="009260FB">
            <w:pPr>
              <w:pStyle w:val="afffffffff2"/>
            </w:pPr>
            <w:r>
              <w:rPr>
                <w:rFonts w:hAnsi="宋体"/>
                <w:szCs w:val="18"/>
              </w:rPr>
              <w:t>3628.5</w:t>
            </w:r>
          </w:p>
        </w:tc>
        <w:tc>
          <w:tcPr>
            <w:tcW w:w="2334" w:type="dxa"/>
            <w:shd w:val="clear" w:color="auto" w:fill="auto"/>
            <w:vAlign w:val="center"/>
          </w:tcPr>
          <w:p w:rsidR="009260FB" w:rsidRDefault="007C17BE" w:rsidP="009260FB">
            <w:pPr>
              <w:pStyle w:val="afffffffff2"/>
            </w:pPr>
            <w:r>
              <w:rPr>
                <w:rFonts w:hint="eastAsia"/>
              </w:rPr>
              <w:t>132</w:t>
            </w:r>
          </w:p>
        </w:tc>
      </w:tr>
      <w:tr w:rsidR="009260FB" w:rsidTr="007C17BE">
        <w:trPr>
          <w:jc w:val="center"/>
        </w:trPr>
        <w:tc>
          <w:tcPr>
            <w:tcW w:w="1266" w:type="dxa"/>
            <w:shd w:val="clear" w:color="auto" w:fill="auto"/>
            <w:vAlign w:val="center"/>
          </w:tcPr>
          <w:p w:rsidR="009260FB" w:rsidRDefault="009260FB" w:rsidP="009260FB">
            <w:pPr>
              <w:pStyle w:val="afffffffff2"/>
            </w:pPr>
            <w:r>
              <w:t>玉树市</w:t>
            </w:r>
          </w:p>
        </w:tc>
        <w:tc>
          <w:tcPr>
            <w:tcW w:w="3401" w:type="dxa"/>
            <w:shd w:val="clear" w:color="auto" w:fill="auto"/>
            <w:vAlign w:val="center"/>
          </w:tcPr>
          <w:p w:rsidR="009260FB" w:rsidRDefault="007C17BE" w:rsidP="009260FB">
            <w:pPr>
              <w:pStyle w:val="afffffffff2"/>
            </w:pPr>
            <w:r>
              <w:rPr>
                <w:rFonts w:hAnsi="宋体" w:hint="eastAsia"/>
                <w:szCs w:val="18"/>
              </w:rPr>
              <w:t>玉树市结古镇中心</w:t>
            </w:r>
          </w:p>
        </w:tc>
        <w:tc>
          <w:tcPr>
            <w:tcW w:w="2333" w:type="dxa"/>
            <w:shd w:val="clear" w:color="auto" w:fill="auto"/>
            <w:vAlign w:val="center"/>
          </w:tcPr>
          <w:p w:rsidR="009260FB" w:rsidRDefault="007C17BE" w:rsidP="009260FB">
            <w:pPr>
              <w:pStyle w:val="afffffffff2"/>
            </w:pPr>
            <w:r>
              <w:rPr>
                <w:rFonts w:hAnsi="宋体"/>
                <w:szCs w:val="18"/>
              </w:rPr>
              <w:t>3681.2</w:t>
            </w:r>
          </w:p>
        </w:tc>
        <w:tc>
          <w:tcPr>
            <w:tcW w:w="2334" w:type="dxa"/>
            <w:shd w:val="clear" w:color="auto" w:fill="auto"/>
            <w:vAlign w:val="center"/>
          </w:tcPr>
          <w:p w:rsidR="009260FB" w:rsidRDefault="007C17BE" w:rsidP="009260FB">
            <w:pPr>
              <w:pStyle w:val="afffffffff2"/>
            </w:pPr>
            <w:r>
              <w:rPr>
                <w:rFonts w:hAnsi="宋体"/>
                <w:szCs w:val="18"/>
              </w:rPr>
              <w:t>104</w:t>
            </w:r>
          </w:p>
        </w:tc>
      </w:tr>
      <w:tr w:rsidR="009260FB" w:rsidTr="007C17BE">
        <w:trPr>
          <w:jc w:val="center"/>
        </w:trPr>
        <w:tc>
          <w:tcPr>
            <w:tcW w:w="1266" w:type="dxa"/>
            <w:shd w:val="clear" w:color="auto" w:fill="auto"/>
            <w:vAlign w:val="center"/>
          </w:tcPr>
          <w:p w:rsidR="009260FB" w:rsidRDefault="009260FB" w:rsidP="009260FB">
            <w:pPr>
              <w:pStyle w:val="afffffffff2"/>
            </w:pPr>
            <w:r>
              <w:t>称多县</w:t>
            </w:r>
          </w:p>
        </w:tc>
        <w:tc>
          <w:tcPr>
            <w:tcW w:w="3401" w:type="dxa"/>
            <w:shd w:val="clear" w:color="auto" w:fill="auto"/>
            <w:vAlign w:val="center"/>
          </w:tcPr>
          <w:p w:rsidR="009260FB" w:rsidRDefault="007C17BE" w:rsidP="009260FB">
            <w:pPr>
              <w:pStyle w:val="afffffffff2"/>
            </w:pPr>
            <w:r>
              <w:rPr>
                <w:rFonts w:hAnsi="宋体" w:hint="eastAsia"/>
                <w:szCs w:val="18"/>
              </w:rPr>
              <w:t>称多县清水河乡（草原）</w:t>
            </w:r>
          </w:p>
        </w:tc>
        <w:tc>
          <w:tcPr>
            <w:tcW w:w="2333" w:type="dxa"/>
            <w:shd w:val="clear" w:color="auto" w:fill="auto"/>
            <w:vAlign w:val="center"/>
          </w:tcPr>
          <w:p w:rsidR="009260FB" w:rsidRDefault="007C17BE" w:rsidP="009260FB">
            <w:pPr>
              <w:pStyle w:val="afffffffff2"/>
            </w:pPr>
            <w:r>
              <w:rPr>
                <w:rFonts w:hAnsi="宋体"/>
                <w:szCs w:val="18"/>
              </w:rPr>
              <w:t>4415.4</w:t>
            </w:r>
          </w:p>
        </w:tc>
        <w:tc>
          <w:tcPr>
            <w:tcW w:w="2334" w:type="dxa"/>
            <w:shd w:val="clear" w:color="auto" w:fill="auto"/>
            <w:vAlign w:val="center"/>
          </w:tcPr>
          <w:p w:rsidR="009260FB" w:rsidRDefault="007C17BE" w:rsidP="009260FB">
            <w:pPr>
              <w:pStyle w:val="afffffffff2"/>
            </w:pPr>
            <w:r>
              <w:rPr>
                <w:rFonts w:hAnsi="宋体"/>
                <w:szCs w:val="18"/>
              </w:rPr>
              <w:t>252</w:t>
            </w:r>
          </w:p>
        </w:tc>
      </w:tr>
      <w:tr w:rsidR="009260FB" w:rsidTr="007C17BE">
        <w:trPr>
          <w:jc w:val="center"/>
        </w:trPr>
        <w:tc>
          <w:tcPr>
            <w:tcW w:w="1266" w:type="dxa"/>
            <w:shd w:val="clear" w:color="auto" w:fill="auto"/>
            <w:vAlign w:val="center"/>
          </w:tcPr>
          <w:p w:rsidR="009260FB" w:rsidRDefault="009260FB" w:rsidP="009260FB">
            <w:pPr>
              <w:pStyle w:val="afffffffff2"/>
            </w:pPr>
            <w:r>
              <w:t>治多县</w:t>
            </w:r>
          </w:p>
        </w:tc>
        <w:tc>
          <w:tcPr>
            <w:tcW w:w="3401" w:type="dxa"/>
            <w:shd w:val="clear" w:color="auto" w:fill="auto"/>
            <w:vAlign w:val="center"/>
          </w:tcPr>
          <w:p w:rsidR="009260FB" w:rsidRDefault="007C17BE" w:rsidP="009260FB">
            <w:pPr>
              <w:pStyle w:val="afffffffff2"/>
            </w:pPr>
            <w:r>
              <w:rPr>
                <w:rFonts w:hAnsi="宋体" w:hint="eastAsia"/>
                <w:szCs w:val="18"/>
              </w:rPr>
              <w:t>治多县渠南路</w:t>
            </w:r>
            <w:r>
              <w:rPr>
                <w:rFonts w:hAnsi="宋体"/>
                <w:szCs w:val="18"/>
              </w:rPr>
              <w:t>18</w:t>
            </w:r>
            <w:r>
              <w:rPr>
                <w:rFonts w:hAnsi="宋体" w:hint="eastAsia"/>
                <w:szCs w:val="18"/>
              </w:rPr>
              <w:t>号</w:t>
            </w:r>
          </w:p>
        </w:tc>
        <w:tc>
          <w:tcPr>
            <w:tcW w:w="2333" w:type="dxa"/>
            <w:shd w:val="clear" w:color="auto" w:fill="auto"/>
            <w:vAlign w:val="center"/>
          </w:tcPr>
          <w:p w:rsidR="009260FB" w:rsidRDefault="007C17BE" w:rsidP="009260FB">
            <w:pPr>
              <w:pStyle w:val="afffffffff2"/>
            </w:pPr>
            <w:r>
              <w:rPr>
                <w:rFonts w:hAnsi="宋体"/>
                <w:szCs w:val="18"/>
              </w:rPr>
              <w:t>4179.1</w:t>
            </w:r>
          </w:p>
        </w:tc>
        <w:tc>
          <w:tcPr>
            <w:tcW w:w="2334" w:type="dxa"/>
            <w:shd w:val="clear" w:color="auto" w:fill="auto"/>
            <w:vAlign w:val="center"/>
          </w:tcPr>
          <w:p w:rsidR="009260FB" w:rsidRDefault="007C17BE" w:rsidP="009260FB">
            <w:pPr>
              <w:pStyle w:val="afffffffff2"/>
            </w:pPr>
            <w:r>
              <w:rPr>
                <w:rFonts w:hint="eastAsia"/>
              </w:rPr>
              <w:t>203</w:t>
            </w:r>
          </w:p>
        </w:tc>
      </w:tr>
      <w:tr w:rsidR="009260FB" w:rsidTr="007C17BE">
        <w:trPr>
          <w:jc w:val="center"/>
        </w:trPr>
        <w:tc>
          <w:tcPr>
            <w:tcW w:w="1266" w:type="dxa"/>
            <w:shd w:val="clear" w:color="auto" w:fill="auto"/>
            <w:vAlign w:val="center"/>
          </w:tcPr>
          <w:p w:rsidR="009260FB" w:rsidRDefault="009260FB" w:rsidP="009260FB">
            <w:pPr>
              <w:pStyle w:val="afffffffff2"/>
            </w:pPr>
            <w:r>
              <w:t>囊谦县</w:t>
            </w:r>
          </w:p>
        </w:tc>
        <w:tc>
          <w:tcPr>
            <w:tcW w:w="3401" w:type="dxa"/>
            <w:shd w:val="clear" w:color="auto" w:fill="auto"/>
            <w:vAlign w:val="center"/>
          </w:tcPr>
          <w:p w:rsidR="009260FB" w:rsidRDefault="007C17BE" w:rsidP="009260FB">
            <w:pPr>
              <w:pStyle w:val="afffffffff2"/>
            </w:pPr>
            <w:r>
              <w:rPr>
                <w:rFonts w:hAnsi="宋体" w:hint="eastAsia"/>
                <w:szCs w:val="18"/>
              </w:rPr>
              <w:t>囊谦县香达乡东街</w:t>
            </w:r>
            <w:r>
              <w:rPr>
                <w:rFonts w:hAnsi="宋体"/>
                <w:szCs w:val="18"/>
              </w:rPr>
              <w:t>24</w:t>
            </w:r>
            <w:r>
              <w:rPr>
                <w:rFonts w:hAnsi="宋体" w:hint="eastAsia"/>
                <w:szCs w:val="18"/>
              </w:rPr>
              <w:t>（城区）</w:t>
            </w:r>
          </w:p>
        </w:tc>
        <w:tc>
          <w:tcPr>
            <w:tcW w:w="2333" w:type="dxa"/>
            <w:shd w:val="clear" w:color="auto" w:fill="auto"/>
            <w:vAlign w:val="center"/>
          </w:tcPr>
          <w:p w:rsidR="009260FB" w:rsidRDefault="007C17BE" w:rsidP="009260FB">
            <w:pPr>
              <w:pStyle w:val="afffffffff2"/>
            </w:pPr>
            <w:r>
              <w:rPr>
                <w:rFonts w:hAnsi="宋体"/>
                <w:szCs w:val="18"/>
              </w:rPr>
              <w:t>3643.7</w:t>
            </w:r>
          </w:p>
        </w:tc>
        <w:tc>
          <w:tcPr>
            <w:tcW w:w="2334" w:type="dxa"/>
            <w:shd w:val="clear" w:color="auto" w:fill="auto"/>
            <w:vAlign w:val="center"/>
          </w:tcPr>
          <w:p w:rsidR="009260FB" w:rsidRDefault="007C17BE" w:rsidP="009260FB">
            <w:pPr>
              <w:pStyle w:val="afffffffff2"/>
            </w:pPr>
            <w:r>
              <w:rPr>
                <w:rFonts w:hint="eastAsia"/>
              </w:rPr>
              <w:t>100</w:t>
            </w:r>
          </w:p>
        </w:tc>
      </w:tr>
      <w:tr w:rsidR="009260FB" w:rsidTr="007C17BE">
        <w:trPr>
          <w:jc w:val="center"/>
        </w:trPr>
        <w:tc>
          <w:tcPr>
            <w:tcW w:w="1266" w:type="dxa"/>
            <w:shd w:val="clear" w:color="auto" w:fill="auto"/>
            <w:vAlign w:val="center"/>
          </w:tcPr>
          <w:p w:rsidR="009260FB" w:rsidRDefault="009260FB" w:rsidP="009260FB">
            <w:pPr>
              <w:pStyle w:val="afffffffff2"/>
            </w:pPr>
            <w:r>
              <w:t>曲麻莱县</w:t>
            </w:r>
          </w:p>
        </w:tc>
        <w:tc>
          <w:tcPr>
            <w:tcW w:w="3401" w:type="dxa"/>
            <w:shd w:val="clear" w:color="auto" w:fill="auto"/>
            <w:vAlign w:val="center"/>
          </w:tcPr>
          <w:p w:rsidR="009260FB" w:rsidRDefault="00746069" w:rsidP="009260FB">
            <w:pPr>
              <w:pStyle w:val="afffffffff2"/>
            </w:pPr>
            <w:r>
              <w:rPr>
                <w:rFonts w:hAnsi="宋体" w:hint="eastAsia"/>
                <w:szCs w:val="18"/>
              </w:rPr>
              <w:t>曲麻莱县约改滩（草原）</w:t>
            </w:r>
          </w:p>
        </w:tc>
        <w:tc>
          <w:tcPr>
            <w:tcW w:w="2333" w:type="dxa"/>
            <w:shd w:val="clear" w:color="auto" w:fill="auto"/>
            <w:vAlign w:val="center"/>
          </w:tcPr>
          <w:p w:rsidR="009260FB" w:rsidRDefault="00746069" w:rsidP="009260FB">
            <w:pPr>
              <w:pStyle w:val="afffffffff2"/>
            </w:pPr>
            <w:r>
              <w:rPr>
                <w:rFonts w:hAnsi="宋体"/>
                <w:szCs w:val="18"/>
              </w:rPr>
              <w:t>4175.0</w:t>
            </w:r>
          </w:p>
        </w:tc>
        <w:tc>
          <w:tcPr>
            <w:tcW w:w="2334" w:type="dxa"/>
            <w:shd w:val="clear" w:color="auto" w:fill="auto"/>
            <w:vAlign w:val="center"/>
          </w:tcPr>
          <w:p w:rsidR="009260FB" w:rsidRDefault="00746069" w:rsidP="009260FB">
            <w:pPr>
              <w:pStyle w:val="afffffffff2"/>
            </w:pPr>
            <w:r>
              <w:rPr>
                <w:rFonts w:hint="eastAsia"/>
              </w:rPr>
              <w:t>260</w:t>
            </w:r>
          </w:p>
        </w:tc>
      </w:tr>
      <w:tr w:rsidR="009260FB" w:rsidTr="007C17BE">
        <w:trPr>
          <w:jc w:val="center"/>
        </w:trPr>
        <w:tc>
          <w:tcPr>
            <w:tcW w:w="1266" w:type="dxa"/>
            <w:shd w:val="clear" w:color="auto" w:fill="auto"/>
            <w:vAlign w:val="center"/>
          </w:tcPr>
          <w:p w:rsidR="009260FB" w:rsidRDefault="009260FB" w:rsidP="009260FB">
            <w:pPr>
              <w:pStyle w:val="afffffffff2"/>
            </w:pPr>
            <w:r>
              <w:t>杂多县</w:t>
            </w:r>
          </w:p>
        </w:tc>
        <w:tc>
          <w:tcPr>
            <w:tcW w:w="3401" w:type="dxa"/>
            <w:shd w:val="clear" w:color="auto" w:fill="auto"/>
            <w:vAlign w:val="center"/>
          </w:tcPr>
          <w:p w:rsidR="009260FB" w:rsidRDefault="00746069" w:rsidP="009260FB">
            <w:pPr>
              <w:pStyle w:val="afffffffff2"/>
            </w:pPr>
            <w:r>
              <w:rPr>
                <w:rFonts w:hAnsi="宋体" w:hint="eastAsia"/>
                <w:szCs w:val="18"/>
              </w:rPr>
              <w:t>杂多县人民政府所在地（草原）</w:t>
            </w:r>
          </w:p>
        </w:tc>
        <w:tc>
          <w:tcPr>
            <w:tcW w:w="2333" w:type="dxa"/>
            <w:shd w:val="clear" w:color="auto" w:fill="auto"/>
            <w:vAlign w:val="center"/>
          </w:tcPr>
          <w:p w:rsidR="009260FB" w:rsidRDefault="00746069" w:rsidP="009260FB">
            <w:pPr>
              <w:pStyle w:val="afffffffff2"/>
            </w:pPr>
            <w:r>
              <w:rPr>
                <w:rFonts w:hAnsi="宋体"/>
                <w:szCs w:val="18"/>
              </w:rPr>
              <w:t>4066.4</w:t>
            </w:r>
          </w:p>
        </w:tc>
        <w:tc>
          <w:tcPr>
            <w:tcW w:w="2334" w:type="dxa"/>
            <w:shd w:val="clear" w:color="auto" w:fill="auto"/>
            <w:vAlign w:val="center"/>
          </w:tcPr>
          <w:p w:rsidR="009260FB" w:rsidRDefault="00746069" w:rsidP="009260FB">
            <w:pPr>
              <w:pStyle w:val="afffffffff2"/>
            </w:pPr>
            <w:r>
              <w:rPr>
                <w:rFonts w:hint="eastAsia"/>
              </w:rPr>
              <w:t>202</w:t>
            </w:r>
          </w:p>
        </w:tc>
      </w:tr>
      <w:tr w:rsidR="009260FB" w:rsidTr="007C17BE">
        <w:trPr>
          <w:jc w:val="center"/>
        </w:trPr>
        <w:tc>
          <w:tcPr>
            <w:tcW w:w="1266" w:type="dxa"/>
            <w:shd w:val="clear" w:color="auto" w:fill="auto"/>
            <w:vAlign w:val="center"/>
          </w:tcPr>
          <w:p w:rsidR="009260FB" w:rsidRDefault="009260FB" w:rsidP="009260FB">
            <w:pPr>
              <w:pStyle w:val="afffffffff2"/>
            </w:pPr>
            <w:r>
              <w:t>德令哈市</w:t>
            </w:r>
          </w:p>
        </w:tc>
        <w:tc>
          <w:tcPr>
            <w:tcW w:w="3401" w:type="dxa"/>
            <w:shd w:val="clear" w:color="auto" w:fill="auto"/>
            <w:vAlign w:val="center"/>
          </w:tcPr>
          <w:p w:rsidR="009260FB" w:rsidRDefault="00746069" w:rsidP="009260FB">
            <w:pPr>
              <w:pStyle w:val="afffffffff2"/>
            </w:pPr>
            <w:r>
              <w:rPr>
                <w:rFonts w:hAnsi="宋体" w:hint="eastAsia"/>
                <w:szCs w:val="18"/>
              </w:rPr>
              <w:t>德令哈市市区</w:t>
            </w:r>
          </w:p>
        </w:tc>
        <w:tc>
          <w:tcPr>
            <w:tcW w:w="2333" w:type="dxa"/>
            <w:shd w:val="clear" w:color="auto" w:fill="auto"/>
            <w:vAlign w:val="center"/>
          </w:tcPr>
          <w:p w:rsidR="009260FB" w:rsidRDefault="00746069" w:rsidP="009260FB">
            <w:pPr>
              <w:pStyle w:val="afffffffff2"/>
            </w:pPr>
            <w:r>
              <w:rPr>
                <w:rFonts w:hAnsi="宋体"/>
                <w:szCs w:val="18"/>
              </w:rPr>
              <w:t>2981.5</w:t>
            </w:r>
          </w:p>
        </w:tc>
        <w:tc>
          <w:tcPr>
            <w:tcW w:w="2334" w:type="dxa"/>
            <w:shd w:val="clear" w:color="auto" w:fill="auto"/>
            <w:vAlign w:val="center"/>
          </w:tcPr>
          <w:p w:rsidR="009260FB" w:rsidRDefault="00746069" w:rsidP="009260FB">
            <w:pPr>
              <w:pStyle w:val="afffffffff2"/>
            </w:pPr>
            <w:r>
              <w:rPr>
                <w:rFonts w:hint="eastAsia"/>
              </w:rPr>
              <w:t>196</w:t>
            </w:r>
          </w:p>
        </w:tc>
      </w:tr>
      <w:tr w:rsidR="009260FB" w:rsidTr="007C17BE">
        <w:trPr>
          <w:jc w:val="center"/>
        </w:trPr>
        <w:tc>
          <w:tcPr>
            <w:tcW w:w="1266" w:type="dxa"/>
            <w:shd w:val="clear" w:color="auto" w:fill="auto"/>
            <w:vAlign w:val="center"/>
          </w:tcPr>
          <w:p w:rsidR="009260FB" w:rsidRDefault="009260FB" w:rsidP="009260FB">
            <w:pPr>
              <w:pStyle w:val="afffffffff2"/>
            </w:pPr>
            <w:r>
              <w:t>乌兰县</w:t>
            </w:r>
          </w:p>
        </w:tc>
        <w:tc>
          <w:tcPr>
            <w:tcW w:w="3401" w:type="dxa"/>
            <w:shd w:val="clear" w:color="auto" w:fill="auto"/>
            <w:vAlign w:val="center"/>
          </w:tcPr>
          <w:p w:rsidR="009260FB" w:rsidRDefault="00746069" w:rsidP="009260FB">
            <w:pPr>
              <w:pStyle w:val="afffffffff2"/>
            </w:pPr>
            <w:r>
              <w:rPr>
                <w:rFonts w:hAnsi="宋体" w:hint="eastAsia"/>
                <w:szCs w:val="18"/>
              </w:rPr>
              <w:t>乌兰县城东街</w:t>
            </w:r>
          </w:p>
        </w:tc>
        <w:tc>
          <w:tcPr>
            <w:tcW w:w="2333" w:type="dxa"/>
            <w:shd w:val="clear" w:color="auto" w:fill="auto"/>
            <w:vAlign w:val="center"/>
          </w:tcPr>
          <w:p w:rsidR="009260FB" w:rsidRDefault="00746069" w:rsidP="009260FB">
            <w:pPr>
              <w:pStyle w:val="afffffffff2"/>
            </w:pPr>
            <w:r>
              <w:rPr>
                <w:rFonts w:hAnsi="宋体"/>
                <w:szCs w:val="18"/>
              </w:rPr>
              <w:t>2950.0</w:t>
            </w:r>
          </w:p>
        </w:tc>
        <w:tc>
          <w:tcPr>
            <w:tcW w:w="2334" w:type="dxa"/>
            <w:shd w:val="clear" w:color="auto" w:fill="auto"/>
            <w:vAlign w:val="center"/>
          </w:tcPr>
          <w:p w:rsidR="009260FB" w:rsidRDefault="00746069" w:rsidP="009260FB">
            <w:pPr>
              <w:pStyle w:val="afffffffff2"/>
            </w:pPr>
            <w:r>
              <w:rPr>
                <w:rFonts w:hint="eastAsia"/>
              </w:rPr>
              <w:t>166</w:t>
            </w:r>
          </w:p>
        </w:tc>
      </w:tr>
      <w:tr w:rsidR="009260FB" w:rsidTr="007C17BE">
        <w:trPr>
          <w:jc w:val="center"/>
        </w:trPr>
        <w:tc>
          <w:tcPr>
            <w:tcW w:w="1266" w:type="dxa"/>
            <w:shd w:val="clear" w:color="auto" w:fill="auto"/>
            <w:vAlign w:val="center"/>
          </w:tcPr>
          <w:p w:rsidR="009260FB" w:rsidRDefault="009260FB" w:rsidP="009260FB">
            <w:pPr>
              <w:pStyle w:val="afffffffff2"/>
            </w:pPr>
            <w:r>
              <w:t>大柴旦镇</w:t>
            </w:r>
          </w:p>
        </w:tc>
        <w:tc>
          <w:tcPr>
            <w:tcW w:w="3401" w:type="dxa"/>
            <w:shd w:val="clear" w:color="auto" w:fill="auto"/>
            <w:vAlign w:val="center"/>
          </w:tcPr>
          <w:p w:rsidR="009260FB" w:rsidRDefault="00D15948" w:rsidP="009260FB">
            <w:pPr>
              <w:pStyle w:val="afffffffff2"/>
            </w:pPr>
            <w:r>
              <w:rPr>
                <w:rFonts w:hAnsi="宋体" w:hint="eastAsia"/>
                <w:szCs w:val="18"/>
              </w:rPr>
              <w:t>大柴旦镇（草原）</w:t>
            </w:r>
          </w:p>
        </w:tc>
        <w:tc>
          <w:tcPr>
            <w:tcW w:w="2333" w:type="dxa"/>
            <w:shd w:val="clear" w:color="auto" w:fill="auto"/>
            <w:vAlign w:val="center"/>
          </w:tcPr>
          <w:p w:rsidR="009260FB" w:rsidRDefault="00D15948" w:rsidP="009260FB">
            <w:pPr>
              <w:pStyle w:val="afffffffff2"/>
            </w:pPr>
            <w:r>
              <w:rPr>
                <w:rFonts w:hAnsi="宋体"/>
                <w:szCs w:val="18"/>
              </w:rPr>
              <w:t>3173.2</w:t>
            </w:r>
          </w:p>
        </w:tc>
        <w:tc>
          <w:tcPr>
            <w:tcW w:w="2334" w:type="dxa"/>
            <w:shd w:val="clear" w:color="auto" w:fill="auto"/>
            <w:vAlign w:val="center"/>
          </w:tcPr>
          <w:p w:rsidR="009260FB" w:rsidRDefault="00D15948" w:rsidP="009260FB">
            <w:pPr>
              <w:pStyle w:val="afffffffff2"/>
            </w:pPr>
            <w:r>
              <w:rPr>
                <w:rFonts w:hint="eastAsia"/>
              </w:rPr>
              <w:t>172</w:t>
            </w:r>
          </w:p>
        </w:tc>
      </w:tr>
      <w:tr w:rsidR="009260FB" w:rsidTr="007C17BE">
        <w:trPr>
          <w:jc w:val="center"/>
        </w:trPr>
        <w:tc>
          <w:tcPr>
            <w:tcW w:w="1266" w:type="dxa"/>
            <w:shd w:val="clear" w:color="auto" w:fill="auto"/>
            <w:vAlign w:val="center"/>
          </w:tcPr>
          <w:p w:rsidR="009260FB" w:rsidRDefault="009260FB" w:rsidP="009260FB">
            <w:pPr>
              <w:pStyle w:val="afffffffff2"/>
            </w:pPr>
            <w:r>
              <w:t>茫崖市</w:t>
            </w:r>
          </w:p>
        </w:tc>
        <w:tc>
          <w:tcPr>
            <w:tcW w:w="3401" w:type="dxa"/>
            <w:shd w:val="clear" w:color="auto" w:fill="auto"/>
            <w:vAlign w:val="center"/>
          </w:tcPr>
          <w:p w:rsidR="009260FB" w:rsidRDefault="00D15948" w:rsidP="009260FB">
            <w:pPr>
              <w:pStyle w:val="afffffffff2"/>
            </w:pPr>
            <w:r>
              <w:rPr>
                <w:rFonts w:hAnsi="宋体" w:hint="eastAsia"/>
                <w:szCs w:val="18"/>
              </w:rPr>
              <w:t>茫崖市花土沟镇</w:t>
            </w:r>
          </w:p>
        </w:tc>
        <w:tc>
          <w:tcPr>
            <w:tcW w:w="2333" w:type="dxa"/>
            <w:shd w:val="clear" w:color="auto" w:fill="auto"/>
            <w:vAlign w:val="center"/>
          </w:tcPr>
          <w:p w:rsidR="009260FB" w:rsidRDefault="00D15948" w:rsidP="009260FB">
            <w:pPr>
              <w:pStyle w:val="afffffffff2"/>
            </w:pPr>
            <w:r>
              <w:rPr>
                <w:rFonts w:hAnsi="宋体"/>
                <w:szCs w:val="18"/>
              </w:rPr>
              <w:t>2944.8</w:t>
            </w:r>
          </w:p>
        </w:tc>
        <w:tc>
          <w:tcPr>
            <w:tcW w:w="2334" w:type="dxa"/>
            <w:shd w:val="clear" w:color="auto" w:fill="auto"/>
            <w:vAlign w:val="center"/>
          </w:tcPr>
          <w:p w:rsidR="009260FB" w:rsidRDefault="00D15948" w:rsidP="009260FB">
            <w:pPr>
              <w:pStyle w:val="afffffffff2"/>
            </w:pPr>
            <w:r>
              <w:rPr>
                <w:rFonts w:hint="eastAsia"/>
              </w:rPr>
              <w:t>206</w:t>
            </w:r>
          </w:p>
        </w:tc>
      </w:tr>
      <w:tr w:rsidR="009260FB" w:rsidTr="007C17BE">
        <w:trPr>
          <w:jc w:val="center"/>
        </w:trPr>
        <w:tc>
          <w:tcPr>
            <w:tcW w:w="1266" w:type="dxa"/>
            <w:shd w:val="clear" w:color="auto" w:fill="auto"/>
            <w:vAlign w:val="center"/>
          </w:tcPr>
          <w:p w:rsidR="009260FB" w:rsidRDefault="009260FB" w:rsidP="009260FB">
            <w:pPr>
              <w:pStyle w:val="afffffffff2"/>
            </w:pPr>
            <w:r>
              <w:t>乌兰县</w:t>
            </w:r>
          </w:p>
        </w:tc>
        <w:tc>
          <w:tcPr>
            <w:tcW w:w="3401" w:type="dxa"/>
            <w:shd w:val="clear" w:color="auto" w:fill="auto"/>
            <w:vAlign w:val="center"/>
          </w:tcPr>
          <w:p w:rsidR="009260FB" w:rsidRDefault="00D15948" w:rsidP="009260FB">
            <w:pPr>
              <w:pStyle w:val="afffffffff2"/>
            </w:pPr>
            <w:r>
              <w:rPr>
                <w:rFonts w:hAnsi="宋体" w:hint="eastAsia"/>
                <w:szCs w:val="18"/>
              </w:rPr>
              <w:t>乌兰县茶卡（草原）</w:t>
            </w:r>
          </w:p>
        </w:tc>
        <w:tc>
          <w:tcPr>
            <w:tcW w:w="2333" w:type="dxa"/>
            <w:shd w:val="clear" w:color="auto" w:fill="auto"/>
            <w:vAlign w:val="center"/>
          </w:tcPr>
          <w:p w:rsidR="009260FB" w:rsidRDefault="00D15948" w:rsidP="009260FB">
            <w:pPr>
              <w:pStyle w:val="afffffffff2"/>
            </w:pPr>
            <w:r>
              <w:rPr>
                <w:rFonts w:hAnsi="宋体"/>
                <w:szCs w:val="18"/>
              </w:rPr>
              <w:t>3087.6</w:t>
            </w:r>
          </w:p>
        </w:tc>
        <w:tc>
          <w:tcPr>
            <w:tcW w:w="2334" w:type="dxa"/>
            <w:shd w:val="clear" w:color="auto" w:fill="auto"/>
            <w:vAlign w:val="center"/>
          </w:tcPr>
          <w:p w:rsidR="009260FB" w:rsidRDefault="00D15948" w:rsidP="009260FB">
            <w:pPr>
              <w:pStyle w:val="afffffffff2"/>
            </w:pPr>
            <w:r>
              <w:rPr>
                <w:rFonts w:hint="eastAsia"/>
              </w:rPr>
              <w:t>146</w:t>
            </w:r>
          </w:p>
        </w:tc>
      </w:tr>
      <w:tr w:rsidR="009260FB" w:rsidTr="007C17BE">
        <w:trPr>
          <w:jc w:val="center"/>
        </w:trPr>
        <w:tc>
          <w:tcPr>
            <w:tcW w:w="1266" w:type="dxa"/>
            <w:shd w:val="clear" w:color="auto" w:fill="auto"/>
            <w:vAlign w:val="center"/>
          </w:tcPr>
          <w:p w:rsidR="009260FB" w:rsidRDefault="009260FB" w:rsidP="009260FB">
            <w:pPr>
              <w:pStyle w:val="afffffffff2"/>
            </w:pPr>
            <w:r>
              <w:t>茫崖市</w:t>
            </w:r>
          </w:p>
        </w:tc>
        <w:tc>
          <w:tcPr>
            <w:tcW w:w="3401" w:type="dxa"/>
            <w:shd w:val="clear" w:color="auto" w:fill="auto"/>
            <w:vAlign w:val="center"/>
          </w:tcPr>
          <w:p w:rsidR="009260FB" w:rsidRDefault="00D15948" w:rsidP="009260FB">
            <w:pPr>
              <w:pStyle w:val="afffffffff2"/>
            </w:pPr>
            <w:r>
              <w:rPr>
                <w:rFonts w:hAnsi="宋体"/>
                <w:szCs w:val="18"/>
              </w:rPr>
              <w:t>茫崖市</w:t>
            </w:r>
            <w:r>
              <w:rPr>
                <w:rFonts w:hAnsi="宋体" w:hint="eastAsia"/>
                <w:szCs w:val="18"/>
              </w:rPr>
              <w:t>冷湖镇</w:t>
            </w:r>
          </w:p>
        </w:tc>
        <w:tc>
          <w:tcPr>
            <w:tcW w:w="2333" w:type="dxa"/>
            <w:shd w:val="clear" w:color="auto" w:fill="auto"/>
            <w:vAlign w:val="center"/>
          </w:tcPr>
          <w:p w:rsidR="009260FB" w:rsidRDefault="00D15948" w:rsidP="009260FB">
            <w:pPr>
              <w:pStyle w:val="afffffffff2"/>
            </w:pPr>
            <w:r>
              <w:rPr>
                <w:rFonts w:hAnsi="宋体"/>
                <w:szCs w:val="18"/>
              </w:rPr>
              <w:t>2770.0</w:t>
            </w:r>
          </w:p>
        </w:tc>
        <w:tc>
          <w:tcPr>
            <w:tcW w:w="2334" w:type="dxa"/>
            <w:shd w:val="clear" w:color="auto" w:fill="auto"/>
            <w:vAlign w:val="center"/>
          </w:tcPr>
          <w:p w:rsidR="009260FB" w:rsidRDefault="00D15948" w:rsidP="009260FB">
            <w:pPr>
              <w:pStyle w:val="afffffffff2"/>
            </w:pPr>
            <w:r>
              <w:rPr>
                <w:rFonts w:hint="eastAsia"/>
              </w:rPr>
              <w:t>233</w:t>
            </w:r>
          </w:p>
        </w:tc>
      </w:tr>
      <w:tr w:rsidR="009260FB" w:rsidTr="007C17BE">
        <w:trPr>
          <w:jc w:val="center"/>
        </w:trPr>
        <w:tc>
          <w:tcPr>
            <w:tcW w:w="1266" w:type="dxa"/>
            <w:shd w:val="clear" w:color="auto" w:fill="auto"/>
            <w:vAlign w:val="center"/>
          </w:tcPr>
          <w:p w:rsidR="009260FB" w:rsidRDefault="009260FB" w:rsidP="009260FB">
            <w:pPr>
              <w:pStyle w:val="afffffffff2"/>
            </w:pPr>
            <w:r>
              <w:t>天峻县</w:t>
            </w:r>
          </w:p>
        </w:tc>
        <w:tc>
          <w:tcPr>
            <w:tcW w:w="3401" w:type="dxa"/>
            <w:shd w:val="clear" w:color="auto" w:fill="auto"/>
            <w:vAlign w:val="center"/>
          </w:tcPr>
          <w:p w:rsidR="009260FB" w:rsidRDefault="00D15948" w:rsidP="009260FB">
            <w:pPr>
              <w:pStyle w:val="afffffffff2"/>
            </w:pPr>
            <w:r>
              <w:rPr>
                <w:rFonts w:hAnsi="宋体" w:hint="eastAsia"/>
                <w:szCs w:val="18"/>
              </w:rPr>
              <w:t>天峻县城区</w:t>
            </w:r>
          </w:p>
        </w:tc>
        <w:tc>
          <w:tcPr>
            <w:tcW w:w="2333" w:type="dxa"/>
            <w:shd w:val="clear" w:color="auto" w:fill="auto"/>
            <w:vAlign w:val="center"/>
          </w:tcPr>
          <w:p w:rsidR="009260FB" w:rsidRDefault="00D15948" w:rsidP="009260FB">
            <w:pPr>
              <w:pStyle w:val="afffffffff2"/>
            </w:pPr>
            <w:r>
              <w:rPr>
                <w:rFonts w:hAnsi="宋体"/>
                <w:szCs w:val="18"/>
              </w:rPr>
              <w:t>3417.1</w:t>
            </w:r>
          </w:p>
        </w:tc>
        <w:tc>
          <w:tcPr>
            <w:tcW w:w="2334" w:type="dxa"/>
            <w:shd w:val="clear" w:color="auto" w:fill="auto"/>
            <w:vAlign w:val="center"/>
          </w:tcPr>
          <w:p w:rsidR="009260FB" w:rsidRDefault="00D15948" w:rsidP="009260FB">
            <w:pPr>
              <w:pStyle w:val="afffffffff2"/>
            </w:pPr>
            <w:r>
              <w:rPr>
                <w:rFonts w:hint="eastAsia"/>
              </w:rPr>
              <w:t>299</w:t>
            </w:r>
          </w:p>
        </w:tc>
      </w:tr>
      <w:tr w:rsidR="009260FB" w:rsidTr="007C17BE">
        <w:trPr>
          <w:jc w:val="center"/>
        </w:trPr>
        <w:tc>
          <w:tcPr>
            <w:tcW w:w="1266" w:type="dxa"/>
            <w:shd w:val="clear" w:color="auto" w:fill="auto"/>
            <w:vAlign w:val="center"/>
          </w:tcPr>
          <w:p w:rsidR="009260FB" w:rsidRDefault="009260FB" w:rsidP="009260FB">
            <w:pPr>
              <w:pStyle w:val="afffffffff2"/>
            </w:pPr>
            <w:r>
              <w:t>格尔木市</w:t>
            </w:r>
          </w:p>
        </w:tc>
        <w:tc>
          <w:tcPr>
            <w:tcW w:w="3401" w:type="dxa"/>
            <w:shd w:val="clear" w:color="auto" w:fill="auto"/>
            <w:vAlign w:val="center"/>
          </w:tcPr>
          <w:p w:rsidR="009260FB" w:rsidRDefault="00D15948" w:rsidP="009260FB">
            <w:pPr>
              <w:pStyle w:val="afffffffff2"/>
            </w:pPr>
            <w:r>
              <w:rPr>
                <w:rFonts w:hAnsi="宋体" w:hint="eastAsia"/>
                <w:szCs w:val="18"/>
              </w:rPr>
              <w:t>格尔木市大众街</w:t>
            </w:r>
            <w:r>
              <w:rPr>
                <w:rFonts w:hAnsi="宋体"/>
                <w:szCs w:val="18"/>
              </w:rPr>
              <w:t>33</w:t>
            </w:r>
            <w:r>
              <w:rPr>
                <w:rFonts w:hAnsi="宋体" w:hint="eastAsia"/>
                <w:szCs w:val="18"/>
              </w:rPr>
              <w:t>号（市区）</w:t>
            </w:r>
          </w:p>
        </w:tc>
        <w:tc>
          <w:tcPr>
            <w:tcW w:w="2333" w:type="dxa"/>
            <w:shd w:val="clear" w:color="auto" w:fill="auto"/>
            <w:vAlign w:val="center"/>
          </w:tcPr>
          <w:p w:rsidR="009260FB" w:rsidRDefault="00D15948" w:rsidP="009260FB">
            <w:pPr>
              <w:pStyle w:val="afffffffff2"/>
            </w:pPr>
            <w:r>
              <w:rPr>
                <w:rFonts w:hAnsi="宋体"/>
                <w:szCs w:val="18"/>
              </w:rPr>
              <w:t>2807.6</w:t>
            </w:r>
          </w:p>
        </w:tc>
        <w:tc>
          <w:tcPr>
            <w:tcW w:w="2334" w:type="dxa"/>
            <w:shd w:val="clear" w:color="auto" w:fill="auto"/>
            <w:vAlign w:val="center"/>
          </w:tcPr>
          <w:p w:rsidR="009260FB" w:rsidRDefault="00D15948" w:rsidP="009260FB">
            <w:pPr>
              <w:pStyle w:val="afffffffff2"/>
            </w:pPr>
            <w:r>
              <w:rPr>
                <w:rFonts w:hint="eastAsia"/>
              </w:rPr>
              <w:t>105</w:t>
            </w:r>
          </w:p>
        </w:tc>
      </w:tr>
      <w:tr w:rsidR="009260FB" w:rsidTr="007C17BE">
        <w:trPr>
          <w:jc w:val="center"/>
        </w:trPr>
        <w:tc>
          <w:tcPr>
            <w:tcW w:w="1266" w:type="dxa"/>
            <w:shd w:val="clear" w:color="auto" w:fill="auto"/>
            <w:vAlign w:val="center"/>
          </w:tcPr>
          <w:p w:rsidR="009260FB" w:rsidRDefault="009260FB" w:rsidP="009260FB">
            <w:pPr>
              <w:pStyle w:val="afffffffff2"/>
            </w:pPr>
            <w:r>
              <w:t>都兰县</w:t>
            </w:r>
          </w:p>
        </w:tc>
        <w:tc>
          <w:tcPr>
            <w:tcW w:w="3401" w:type="dxa"/>
            <w:shd w:val="clear" w:color="auto" w:fill="auto"/>
            <w:vAlign w:val="center"/>
          </w:tcPr>
          <w:p w:rsidR="009260FB" w:rsidRDefault="00D15948" w:rsidP="009260FB">
            <w:pPr>
              <w:pStyle w:val="afffffffff2"/>
            </w:pPr>
            <w:r>
              <w:rPr>
                <w:rFonts w:hAnsi="宋体" w:hint="eastAsia"/>
                <w:szCs w:val="18"/>
              </w:rPr>
              <w:t>都兰县诺木洪农场（草原）</w:t>
            </w:r>
          </w:p>
        </w:tc>
        <w:tc>
          <w:tcPr>
            <w:tcW w:w="2333" w:type="dxa"/>
            <w:shd w:val="clear" w:color="auto" w:fill="auto"/>
            <w:vAlign w:val="center"/>
          </w:tcPr>
          <w:p w:rsidR="009260FB" w:rsidRDefault="00D15948" w:rsidP="009260FB">
            <w:pPr>
              <w:pStyle w:val="afffffffff2"/>
            </w:pPr>
            <w:r>
              <w:rPr>
                <w:rFonts w:hAnsi="宋体"/>
                <w:szCs w:val="18"/>
              </w:rPr>
              <w:t>2790.4</w:t>
            </w:r>
          </w:p>
        </w:tc>
        <w:tc>
          <w:tcPr>
            <w:tcW w:w="2334" w:type="dxa"/>
            <w:shd w:val="clear" w:color="auto" w:fill="auto"/>
            <w:vAlign w:val="center"/>
          </w:tcPr>
          <w:p w:rsidR="009260FB" w:rsidRDefault="00D15948" w:rsidP="009260FB">
            <w:pPr>
              <w:pStyle w:val="afffffffff2"/>
            </w:pPr>
            <w:r>
              <w:rPr>
                <w:rFonts w:hint="eastAsia"/>
              </w:rPr>
              <w:t>117</w:t>
            </w:r>
          </w:p>
        </w:tc>
      </w:tr>
    </w:tbl>
    <w:p w:rsidR="00420F0C" w:rsidRDefault="00420F0C" w:rsidP="00F07082">
      <w:pPr>
        <w:pStyle w:val="affff6"/>
        <w:ind w:firstLine="420"/>
      </w:pPr>
    </w:p>
    <w:p w:rsidR="002545B1" w:rsidRDefault="002545B1" w:rsidP="00F07082">
      <w:pPr>
        <w:pStyle w:val="affff6"/>
        <w:ind w:firstLine="420"/>
        <w:sectPr w:rsidR="002545B1" w:rsidSect="00D72B5C">
          <w:pgSz w:w="11906" w:h="16838" w:code="9"/>
          <w:pgMar w:top="1928" w:right="1134" w:bottom="1134" w:left="1134" w:header="1418" w:footer="1134" w:gutter="284"/>
          <w:cols w:space="425"/>
          <w:formProt w:val="0"/>
          <w:docGrid w:type="lines" w:linePitch="312"/>
        </w:sectPr>
      </w:pPr>
      <w:bookmarkStart w:id="170" w:name="BookMark6"/>
      <w:bookmarkEnd w:id="136"/>
    </w:p>
    <w:p w:rsidR="002545B1" w:rsidRDefault="002545B1" w:rsidP="002545B1">
      <w:pPr>
        <w:pStyle w:val="affffd"/>
        <w:spacing w:after="156"/>
      </w:pPr>
      <w:bookmarkStart w:id="171" w:name="_Toc177741408"/>
      <w:bookmarkStart w:id="172" w:name="_Toc177741466"/>
      <w:bookmarkStart w:id="173" w:name="_Toc177741479"/>
      <w:r w:rsidRPr="002545B1">
        <w:rPr>
          <w:rFonts w:hint="eastAsia"/>
          <w:spacing w:val="105"/>
        </w:rPr>
        <w:lastRenderedPageBreak/>
        <w:t>参考文</w:t>
      </w:r>
      <w:r>
        <w:rPr>
          <w:rFonts w:hint="eastAsia"/>
        </w:rPr>
        <w:t>献</w:t>
      </w:r>
      <w:bookmarkEnd w:id="171"/>
      <w:bookmarkEnd w:id="172"/>
      <w:bookmarkEnd w:id="173"/>
    </w:p>
    <w:p w:rsidR="002545B1" w:rsidRPr="002545B1" w:rsidRDefault="002545B1" w:rsidP="00B34C2A">
      <w:pPr>
        <w:pStyle w:val="af6"/>
      </w:pPr>
      <w:r>
        <w:rPr>
          <w:rFonts w:hint="eastAsia"/>
        </w:rPr>
        <w:t>农村户</w:t>
      </w:r>
      <w:proofErr w:type="gramStart"/>
      <w:r>
        <w:rPr>
          <w:rFonts w:hint="eastAsia"/>
        </w:rPr>
        <w:t>厕</w:t>
      </w:r>
      <w:proofErr w:type="gramEnd"/>
      <w:r>
        <w:rPr>
          <w:rFonts w:hint="eastAsia"/>
        </w:rPr>
        <w:t>建设技术要求（试行）（国家卫生健康委、农业农村部）</w:t>
      </w:r>
    </w:p>
    <w:p w:rsidR="002545B1" w:rsidRPr="00301796" w:rsidRDefault="002545B1" w:rsidP="002545B1">
      <w:pPr>
        <w:pStyle w:val="af6"/>
      </w:pPr>
      <w:r>
        <w:rPr>
          <w:rFonts w:hAnsi="宋体" w:hint="eastAsia"/>
        </w:rPr>
        <w:t>中国农业科学</w:t>
      </w:r>
      <w:proofErr w:type="gramStart"/>
      <w:r>
        <w:rPr>
          <w:rFonts w:hAnsi="宋体" w:hint="eastAsia"/>
        </w:rPr>
        <w:t>院环境</w:t>
      </w:r>
      <w:proofErr w:type="gramEnd"/>
      <w:r>
        <w:rPr>
          <w:rFonts w:hAnsi="宋体" w:hint="eastAsia"/>
        </w:rPr>
        <w:t>与持续发展研究所 农村厕所粪污处理与资源化利用 [M].北京 中国农业出版社,2020.</w:t>
      </w:r>
      <w:bookmarkEnd w:id="170"/>
    </w:p>
    <w:p w:rsidR="00301796" w:rsidRDefault="00301796" w:rsidP="00301796">
      <w:pPr>
        <w:pStyle w:val="af6"/>
        <w:numPr>
          <w:ilvl w:val="0"/>
          <w:numId w:val="0"/>
        </w:numPr>
        <w:ind w:left="1276"/>
        <w:jc w:val="center"/>
      </w:pPr>
      <w:r>
        <w:rPr>
          <w:noProof/>
        </w:rPr>
        <w:drawing>
          <wp:inline distT="0" distB="0" distL="0" distR="0" wp14:anchorId="2383A0E5">
            <wp:extent cx="1487805" cy="3168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87805" cy="316865"/>
                    </a:xfrm>
                    <a:prstGeom prst="rect">
                      <a:avLst/>
                    </a:prstGeom>
                    <a:noFill/>
                  </pic:spPr>
                </pic:pic>
              </a:graphicData>
            </a:graphic>
          </wp:inline>
        </w:drawing>
      </w:r>
    </w:p>
    <w:sectPr w:rsidR="00301796" w:rsidSect="00D72B5C">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463" w:rsidRDefault="00F04463" w:rsidP="00D86DB7">
      <w:r>
        <w:separator/>
      </w:r>
    </w:p>
    <w:p w:rsidR="00F04463" w:rsidRDefault="00F04463"/>
    <w:p w:rsidR="00F04463" w:rsidRDefault="00F04463"/>
  </w:endnote>
  <w:endnote w:type="continuationSeparator" w:id="0">
    <w:p w:rsidR="00F04463" w:rsidRDefault="00F04463" w:rsidP="00D86DB7">
      <w:r>
        <w:continuationSeparator/>
      </w:r>
    </w:p>
    <w:p w:rsidR="00F04463" w:rsidRDefault="00F04463"/>
    <w:p w:rsidR="00F04463" w:rsidRDefault="00F04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8" w:rsidRDefault="00B43098">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8" w:rsidRDefault="00B43098">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8" w:rsidRPr="00324EDD" w:rsidRDefault="00B43098"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8" w:rsidRDefault="00B43098" w:rsidP="00C94DF2">
    <w:pPr>
      <w:pStyle w:val="affff3"/>
    </w:pPr>
    <w:r>
      <w:fldChar w:fldCharType="begin"/>
    </w:r>
    <w:r>
      <w:instrText>PAGE   \* MERGEFORMAT</w:instrText>
    </w:r>
    <w:r>
      <w:fldChar w:fldCharType="separate"/>
    </w:r>
    <w:r w:rsidR="00C70D6D" w:rsidRPr="00C70D6D">
      <w:rPr>
        <w:noProof/>
        <w:lang w:val="zh-CN"/>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463" w:rsidRDefault="00F04463" w:rsidP="00D86DB7">
      <w:r>
        <w:separator/>
      </w:r>
    </w:p>
  </w:footnote>
  <w:footnote w:type="continuationSeparator" w:id="0">
    <w:p w:rsidR="00F04463" w:rsidRDefault="00F04463" w:rsidP="00D86DB7">
      <w:r>
        <w:continuationSeparator/>
      </w:r>
    </w:p>
    <w:p w:rsidR="00F04463" w:rsidRDefault="00F04463"/>
    <w:p w:rsidR="00F04463" w:rsidRDefault="00F044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8" w:rsidRDefault="00B43098">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8" w:rsidRPr="00E70388" w:rsidRDefault="00B43098"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8" w:rsidRPr="00324EDD" w:rsidRDefault="00B43098"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8" w:rsidRPr="005F4712" w:rsidRDefault="00B4309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8" w:rsidRPr="00D84FA1" w:rsidRDefault="00B43098" w:rsidP="00A2271D">
    <w:pPr>
      <w:pStyle w:val="affffb"/>
    </w:pPr>
    <w:r>
      <w:fldChar w:fldCharType="begin"/>
    </w:r>
    <w:r>
      <w:instrText xml:space="preserve"> STYLEREF  标准文件_文件编号  \* MERGEFORMAT </w:instrText>
    </w:r>
    <w:r>
      <w:fldChar w:fldCharType="separate"/>
    </w:r>
    <w:r w:rsidR="00C70D6D">
      <w:t>DB XX/T XXXX</w:t>
    </w:r>
    <w:r w:rsidR="00C70D6D">
      <w:t>—</w:t>
    </w:r>
    <w:r w:rsidR="00C70D6D">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F5DA6A1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08A4DBD4"/>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8E1096B0"/>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3403" w:firstLine="0"/>
      </w:pPr>
      <w:rPr>
        <w:rFonts w:hint="eastAsia"/>
        <w:lang w:val="en-US"/>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53D0BCD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97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517C58BC"/>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A20C2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666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E7A"/>
    <w:rsid w:val="0000040A"/>
    <w:rsid w:val="00000A94"/>
    <w:rsid w:val="00001972"/>
    <w:rsid w:val="00001D9A"/>
    <w:rsid w:val="00007B3A"/>
    <w:rsid w:val="000107E0"/>
    <w:rsid w:val="00011FDE"/>
    <w:rsid w:val="00012FFD"/>
    <w:rsid w:val="00014162"/>
    <w:rsid w:val="00014340"/>
    <w:rsid w:val="00016730"/>
    <w:rsid w:val="00016A9C"/>
    <w:rsid w:val="00022184"/>
    <w:rsid w:val="00022762"/>
    <w:rsid w:val="000238E0"/>
    <w:rsid w:val="000249DB"/>
    <w:rsid w:val="0002595E"/>
    <w:rsid w:val="000303C3"/>
    <w:rsid w:val="000331D3"/>
    <w:rsid w:val="000346A5"/>
    <w:rsid w:val="000359C3"/>
    <w:rsid w:val="00035A7D"/>
    <w:rsid w:val="000365ED"/>
    <w:rsid w:val="00041B4B"/>
    <w:rsid w:val="0004249A"/>
    <w:rsid w:val="00043282"/>
    <w:rsid w:val="00044286"/>
    <w:rsid w:val="00047F28"/>
    <w:rsid w:val="000503AA"/>
    <w:rsid w:val="000506A1"/>
    <w:rsid w:val="000515DD"/>
    <w:rsid w:val="0005265A"/>
    <w:rsid w:val="000539DD"/>
    <w:rsid w:val="00053BD3"/>
    <w:rsid w:val="000556ED"/>
    <w:rsid w:val="00055FE2"/>
    <w:rsid w:val="0005616F"/>
    <w:rsid w:val="0005704B"/>
    <w:rsid w:val="00057CF5"/>
    <w:rsid w:val="00060C2E"/>
    <w:rsid w:val="00061033"/>
    <w:rsid w:val="000619E9"/>
    <w:rsid w:val="000622D4"/>
    <w:rsid w:val="0006357D"/>
    <w:rsid w:val="00067F1E"/>
    <w:rsid w:val="00071CC0"/>
    <w:rsid w:val="00073C8C"/>
    <w:rsid w:val="00077B64"/>
    <w:rsid w:val="00080A1C"/>
    <w:rsid w:val="00082317"/>
    <w:rsid w:val="00083D2C"/>
    <w:rsid w:val="0008510D"/>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2F5"/>
    <w:rsid w:val="000B3CDA"/>
    <w:rsid w:val="000B6A0B"/>
    <w:rsid w:val="000C0F6C"/>
    <w:rsid w:val="000C11DB"/>
    <w:rsid w:val="000C1492"/>
    <w:rsid w:val="000C2FBD"/>
    <w:rsid w:val="000C4B41"/>
    <w:rsid w:val="000C57D6"/>
    <w:rsid w:val="000C6362"/>
    <w:rsid w:val="000C7666"/>
    <w:rsid w:val="000C7D0C"/>
    <w:rsid w:val="000D0A9C"/>
    <w:rsid w:val="000D1795"/>
    <w:rsid w:val="000D329A"/>
    <w:rsid w:val="000D4B9C"/>
    <w:rsid w:val="000D4EB6"/>
    <w:rsid w:val="000D753B"/>
    <w:rsid w:val="000E40D3"/>
    <w:rsid w:val="000E4C9E"/>
    <w:rsid w:val="000E6FD7"/>
    <w:rsid w:val="000F06E1"/>
    <w:rsid w:val="000F0E3C"/>
    <w:rsid w:val="000F19D5"/>
    <w:rsid w:val="000F1EC5"/>
    <w:rsid w:val="000F4AEA"/>
    <w:rsid w:val="000F633F"/>
    <w:rsid w:val="000F67E9"/>
    <w:rsid w:val="00104926"/>
    <w:rsid w:val="00113B1E"/>
    <w:rsid w:val="0011711C"/>
    <w:rsid w:val="0012059C"/>
    <w:rsid w:val="00123B1B"/>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747"/>
    <w:rsid w:val="0019348F"/>
    <w:rsid w:val="00193A07"/>
    <w:rsid w:val="00194C95"/>
    <w:rsid w:val="00195C34"/>
    <w:rsid w:val="00196EF5"/>
    <w:rsid w:val="001A1A53"/>
    <w:rsid w:val="001A234A"/>
    <w:rsid w:val="001A4CF3"/>
    <w:rsid w:val="001B06E8"/>
    <w:rsid w:val="001B3AC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420"/>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3A24"/>
    <w:rsid w:val="0024497B"/>
    <w:rsid w:val="0024515B"/>
    <w:rsid w:val="00246021"/>
    <w:rsid w:val="0024666E"/>
    <w:rsid w:val="00246878"/>
    <w:rsid w:val="00247F52"/>
    <w:rsid w:val="00250B25"/>
    <w:rsid w:val="00250BBE"/>
    <w:rsid w:val="002515C2"/>
    <w:rsid w:val="0025194F"/>
    <w:rsid w:val="002545B1"/>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B80"/>
    <w:rsid w:val="002D6EC6"/>
    <w:rsid w:val="002D79AC"/>
    <w:rsid w:val="002E039D"/>
    <w:rsid w:val="002E4D5A"/>
    <w:rsid w:val="002E6326"/>
    <w:rsid w:val="002F30E0"/>
    <w:rsid w:val="002F35E4"/>
    <w:rsid w:val="002F3730"/>
    <w:rsid w:val="002F38E1"/>
    <w:rsid w:val="002F7AF6"/>
    <w:rsid w:val="00300E63"/>
    <w:rsid w:val="00301796"/>
    <w:rsid w:val="00302F5F"/>
    <w:rsid w:val="0030441D"/>
    <w:rsid w:val="00306063"/>
    <w:rsid w:val="00313B85"/>
    <w:rsid w:val="00313C22"/>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545"/>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6BA"/>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F0C"/>
    <w:rsid w:val="00422E80"/>
    <w:rsid w:val="00432DAA"/>
    <w:rsid w:val="00434305"/>
    <w:rsid w:val="00435DF7"/>
    <w:rsid w:val="0044083F"/>
    <w:rsid w:val="00441AE7"/>
    <w:rsid w:val="00445574"/>
    <w:rsid w:val="004467FB"/>
    <w:rsid w:val="00452D6B"/>
    <w:rsid w:val="00454484"/>
    <w:rsid w:val="0045517B"/>
    <w:rsid w:val="004560CF"/>
    <w:rsid w:val="00463B77"/>
    <w:rsid w:val="00463C7B"/>
    <w:rsid w:val="004644A6"/>
    <w:rsid w:val="004659BD"/>
    <w:rsid w:val="00470775"/>
    <w:rsid w:val="004746B1"/>
    <w:rsid w:val="0047583F"/>
    <w:rsid w:val="0047590A"/>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94A"/>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E1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8B7"/>
    <w:rsid w:val="005220EC"/>
    <w:rsid w:val="00523F95"/>
    <w:rsid w:val="00524D65"/>
    <w:rsid w:val="00525B16"/>
    <w:rsid w:val="005308A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E7A"/>
    <w:rsid w:val="0056487B"/>
    <w:rsid w:val="00564FB9"/>
    <w:rsid w:val="00572CB7"/>
    <w:rsid w:val="00573D9E"/>
    <w:rsid w:val="005801E3"/>
    <w:rsid w:val="00581802"/>
    <w:rsid w:val="005836A8"/>
    <w:rsid w:val="0058409C"/>
    <w:rsid w:val="00584262"/>
    <w:rsid w:val="00586630"/>
    <w:rsid w:val="00587ADD"/>
    <w:rsid w:val="005919E0"/>
    <w:rsid w:val="00591E27"/>
    <w:rsid w:val="00596160"/>
    <w:rsid w:val="005966E2"/>
    <w:rsid w:val="00597007"/>
    <w:rsid w:val="005A0966"/>
    <w:rsid w:val="005A1094"/>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ABF"/>
    <w:rsid w:val="005D0C75"/>
    <w:rsid w:val="005D4171"/>
    <w:rsid w:val="005D6A95"/>
    <w:rsid w:val="005D6B2C"/>
    <w:rsid w:val="005D6D9C"/>
    <w:rsid w:val="005E2335"/>
    <w:rsid w:val="005E34CA"/>
    <w:rsid w:val="005E3C18"/>
    <w:rsid w:val="005E5112"/>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654"/>
    <w:rsid w:val="006D04EA"/>
    <w:rsid w:val="006D0AB7"/>
    <w:rsid w:val="006D16C4"/>
    <w:rsid w:val="006D3E96"/>
    <w:rsid w:val="006D4515"/>
    <w:rsid w:val="006D4BB1"/>
    <w:rsid w:val="006D6593"/>
    <w:rsid w:val="006E23EA"/>
    <w:rsid w:val="006F03A8"/>
    <w:rsid w:val="006F2ACA"/>
    <w:rsid w:val="006F2ADC"/>
    <w:rsid w:val="006F2BFE"/>
    <w:rsid w:val="006F31E9"/>
    <w:rsid w:val="006F478E"/>
    <w:rsid w:val="006F6284"/>
    <w:rsid w:val="006F6A0A"/>
    <w:rsid w:val="007002C5"/>
    <w:rsid w:val="00704387"/>
    <w:rsid w:val="00707669"/>
    <w:rsid w:val="00711CBA"/>
    <w:rsid w:val="00711FB5"/>
    <w:rsid w:val="00712A01"/>
    <w:rsid w:val="00714F58"/>
    <w:rsid w:val="00722FBF"/>
    <w:rsid w:val="00722FC2"/>
    <w:rsid w:val="00724879"/>
    <w:rsid w:val="00724E1B"/>
    <w:rsid w:val="00725949"/>
    <w:rsid w:val="007271BA"/>
    <w:rsid w:val="00727FA2"/>
    <w:rsid w:val="007321AB"/>
    <w:rsid w:val="007322D9"/>
    <w:rsid w:val="00732BC0"/>
    <w:rsid w:val="0073720F"/>
    <w:rsid w:val="00737796"/>
    <w:rsid w:val="00737903"/>
    <w:rsid w:val="0074165C"/>
    <w:rsid w:val="00742C35"/>
    <w:rsid w:val="007432CA"/>
    <w:rsid w:val="007439EB"/>
    <w:rsid w:val="00743CB4"/>
    <w:rsid w:val="00743F0A"/>
    <w:rsid w:val="007444E8"/>
    <w:rsid w:val="0074548E"/>
    <w:rsid w:val="00745773"/>
    <w:rsid w:val="00746069"/>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7BE"/>
    <w:rsid w:val="007C1E8B"/>
    <w:rsid w:val="007C2D89"/>
    <w:rsid w:val="007C4593"/>
    <w:rsid w:val="007C5309"/>
    <w:rsid w:val="007C6069"/>
    <w:rsid w:val="007D06C4"/>
    <w:rsid w:val="007D1352"/>
    <w:rsid w:val="007D2508"/>
    <w:rsid w:val="007D2AC8"/>
    <w:rsid w:val="007D346A"/>
    <w:rsid w:val="007D6518"/>
    <w:rsid w:val="007D76BD"/>
    <w:rsid w:val="007E0BF1"/>
    <w:rsid w:val="007F0ED8"/>
    <w:rsid w:val="007F0F63"/>
    <w:rsid w:val="007F4867"/>
    <w:rsid w:val="007F6E1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4381"/>
    <w:rsid w:val="008454F8"/>
    <w:rsid w:val="008501DD"/>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EB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8DE"/>
    <w:rsid w:val="009245F5"/>
    <w:rsid w:val="009249EC"/>
    <w:rsid w:val="009260FB"/>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0D33"/>
    <w:rsid w:val="0097622F"/>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650"/>
    <w:rsid w:val="00A15F09"/>
    <w:rsid w:val="00A16635"/>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272"/>
    <w:rsid w:val="00A77CCB"/>
    <w:rsid w:val="00A83D8D"/>
    <w:rsid w:val="00A8444E"/>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152"/>
    <w:rsid w:val="00AA57F5"/>
    <w:rsid w:val="00AA672E"/>
    <w:rsid w:val="00AA6EC9"/>
    <w:rsid w:val="00AB0F81"/>
    <w:rsid w:val="00AB3418"/>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675"/>
    <w:rsid w:val="00AE5EB4"/>
    <w:rsid w:val="00AF0C18"/>
    <w:rsid w:val="00AF47C5"/>
    <w:rsid w:val="00AF5398"/>
    <w:rsid w:val="00B049AF"/>
    <w:rsid w:val="00B07242"/>
    <w:rsid w:val="00B10534"/>
    <w:rsid w:val="00B113DB"/>
    <w:rsid w:val="00B11D8A"/>
    <w:rsid w:val="00B12981"/>
    <w:rsid w:val="00B13E06"/>
    <w:rsid w:val="00B147DD"/>
    <w:rsid w:val="00B156FD"/>
    <w:rsid w:val="00B21F61"/>
    <w:rsid w:val="00B261F1"/>
    <w:rsid w:val="00B265BC"/>
    <w:rsid w:val="00B31FB1"/>
    <w:rsid w:val="00B33952"/>
    <w:rsid w:val="00B33C5E"/>
    <w:rsid w:val="00B342F4"/>
    <w:rsid w:val="00B34369"/>
    <w:rsid w:val="00B34AC7"/>
    <w:rsid w:val="00B34C2A"/>
    <w:rsid w:val="00B34DC2"/>
    <w:rsid w:val="00B378E5"/>
    <w:rsid w:val="00B43098"/>
    <w:rsid w:val="00B4346D"/>
    <w:rsid w:val="00B440F4"/>
    <w:rsid w:val="00B447A5"/>
    <w:rsid w:val="00B4654C"/>
    <w:rsid w:val="00B46AF0"/>
    <w:rsid w:val="00B47293"/>
    <w:rsid w:val="00B50228"/>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77F9C"/>
    <w:rsid w:val="00B827A6"/>
    <w:rsid w:val="00B831CE"/>
    <w:rsid w:val="00B86677"/>
    <w:rsid w:val="00B86F0D"/>
    <w:rsid w:val="00B87131"/>
    <w:rsid w:val="00B939B1"/>
    <w:rsid w:val="00B96D40"/>
    <w:rsid w:val="00B97386"/>
    <w:rsid w:val="00BA263B"/>
    <w:rsid w:val="00BA42B2"/>
    <w:rsid w:val="00BA43F5"/>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1A"/>
    <w:rsid w:val="00C26B53"/>
    <w:rsid w:val="00C279B2"/>
    <w:rsid w:val="00C33E50"/>
    <w:rsid w:val="00C34C20"/>
    <w:rsid w:val="00C35A3E"/>
    <w:rsid w:val="00C42130"/>
    <w:rsid w:val="00C423A4"/>
    <w:rsid w:val="00C44BF5"/>
    <w:rsid w:val="00C521D6"/>
    <w:rsid w:val="00C53E1B"/>
    <w:rsid w:val="00C55232"/>
    <w:rsid w:val="00C553A4"/>
    <w:rsid w:val="00C55A06"/>
    <w:rsid w:val="00C55D03"/>
    <w:rsid w:val="00C601BC"/>
    <w:rsid w:val="00C60C1D"/>
    <w:rsid w:val="00C6329F"/>
    <w:rsid w:val="00C63340"/>
    <w:rsid w:val="00C643F9"/>
    <w:rsid w:val="00C64E95"/>
    <w:rsid w:val="00C70D6D"/>
    <w:rsid w:val="00C71372"/>
    <w:rsid w:val="00C72410"/>
    <w:rsid w:val="00C7287F"/>
    <w:rsid w:val="00C80982"/>
    <w:rsid w:val="00C80CB8"/>
    <w:rsid w:val="00C819F8"/>
    <w:rsid w:val="00C8248C"/>
    <w:rsid w:val="00C84E33"/>
    <w:rsid w:val="00C8543E"/>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948"/>
    <w:rsid w:val="00D20737"/>
    <w:rsid w:val="00D21E81"/>
    <w:rsid w:val="00D223DE"/>
    <w:rsid w:val="00D25E37"/>
    <w:rsid w:val="00D2661A"/>
    <w:rsid w:val="00D27582"/>
    <w:rsid w:val="00D27EC4"/>
    <w:rsid w:val="00D32719"/>
    <w:rsid w:val="00D33333"/>
    <w:rsid w:val="00D33457"/>
    <w:rsid w:val="00D352A2"/>
    <w:rsid w:val="00D3660F"/>
    <w:rsid w:val="00D4162B"/>
    <w:rsid w:val="00D447B9"/>
    <w:rsid w:val="00D4514F"/>
    <w:rsid w:val="00D451E2"/>
    <w:rsid w:val="00D45E89"/>
    <w:rsid w:val="00D45E8D"/>
    <w:rsid w:val="00D466AE"/>
    <w:rsid w:val="00D4734F"/>
    <w:rsid w:val="00D51BF3"/>
    <w:rsid w:val="00D66846"/>
    <w:rsid w:val="00D675FB"/>
    <w:rsid w:val="00D71F25"/>
    <w:rsid w:val="00D72A9C"/>
    <w:rsid w:val="00D72B5C"/>
    <w:rsid w:val="00D77031"/>
    <w:rsid w:val="00D84941"/>
    <w:rsid w:val="00D84FA1"/>
    <w:rsid w:val="00D851F0"/>
    <w:rsid w:val="00D86DB7"/>
    <w:rsid w:val="00D921E0"/>
    <w:rsid w:val="00D9262A"/>
    <w:rsid w:val="00D926D0"/>
    <w:rsid w:val="00D93030"/>
    <w:rsid w:val="00D950E1"/>
    <w:rsid w:val="00D952A6"/>
    <w:rsid w:val="00D97F99"/>
    <w:rsid w:val="00DA1E08"/>
    <w:rsid w:val="00DA2462"/>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47B"/>
    <w:rsid w:val="00DD6BCC"/>
    <w:rsid w:val="00DE0A4B"/>
    <w:rsid w:val="00DE2410"/>
    <w:rsid w:val="00DE2939"/>
    <w:rsid w:val="00DE6E81"/>
    <w:rsid w:val="00DE703F"/>
    <w:rsid w:val="00DE7595"/>
    <w:rsid w:val="00DF1961"/>
    <w:rsid w:val="00DF44DE"/>
    <w:rsid w:val="00DF591C"/>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4B60"/>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0F3"/>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4463"/>
    <w:rsid w:val="00F06D37"/>
    <w:rsid w:val="00F07082"/>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19B"/>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EB41E9-0A1E-4C65-ADD7-B7172C1E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styleId="afffffffffff4">
    <w:name w:val="annotation reference"/>
    <w:basedOn w:val="afff6"/>
    <w:uiPriority w:val="99"/>
    <w:semiHidden/>
    <w:unhideWhenUsed/>
    <w:rsid w:val="00B34C2A"/>
    <w:rPr>
      <w:sz w:val="21"/>
      <w:szCs w:val="21"/>
    </w:rPr>
  </w:style>
  <w:style w:type="paragraph" w:styleId="afffffffffff5">
    <w:name w:val="annotation text"/>
    <w:basedOn w:val="afff5"/>
    <w:link w:val="Char7"/>
    <w:uiPriority w:val="99"/>
    <w:semiHidden/>
    <w:unhideWhenUsed/>
    <w:rsid w:val="00B34C2A"/>
    <w:pPr>
      <w:jc w:val="left"/>
    </w:pPr>
  </w:style>
  <w:style w:type="character" w:customStyle="1" w:styleId="Char7">
    <w:name w:val="批注文字 Char"/>
    <w:basedOn w:val="afff6"/>
    <w:link w:val="afffffffffff5"/>
    <w:uiPriority w:val="99"/>
    <w:semiHidden/>
    <w:rsid w:val="00B34C2A"/>
    <w:rPr>
      <w:kern w:val="2"/>
      <w:sz w:val="21"/>
      <w:szCs w:val="21"/>
    </w:rPr>
  </w:style>
  <w:style w:type="paragraph" w:styleId="afffffffffff6">
    <w:name w:val="annotation subject"/>
    <w:basedOn w:val="afffffffffff5"/>
    <w:next w:val="afffffffffff5"/>
    <w:link w:val="Char8"/>
    <w:uiPriority w:val="99"/>
    <w:semiHidden/>
    <w:unhideWhenUsed/>
    <w:rsid w:val="00B34C2A"/>
    <w:rPr>
      <w:b/>
      <w:bCs/>
    </w:rPr>
  </w:style>
  <w:style w:type="character" w:customStyle="1" w:styleId="Char8">
    <w:name w:val="批注主题 Char"/>
    <w:basedOn w:val="Char7"/>
    <w:link w:val="afffffffffff6"/>
    <w:uiPriority w:val="99"/>
    <w:semiHidden/>
    <w:rsid w:val="00B34C2A"/>
    <w:rPr>
      <w:b/>
      <w:bCs/>
      <w:kern w:val="2"/>
      <w:sz w:val="21"/>
      <w:szCs w:val="21"/>
    </w:rPr>
  </w:style>
  <w:style w:type="paragraph" w:styleId="afffffffffff7">
    <w:name w:val="List Paragraph"/>
    <w:basedOn w:val="afff5"/>
    <w:uiPriority w:val="34"/>
    <w:qFormat/>
    <w:rsid w:val="00B86F0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0959469">
      <w:bodyDiv w:val="1"/>
      <w:marLeft w:val="0"/>
      <w:marRight w:val="0"/>
      <w:marTop w:val="0"/>
      <w:marBottom w:val="0"/>
      <w:divBdr>
        <w:top w:val="none" w:sz="0" w:space="0" w:color="auto"/>
        <w:left w:val="none" w:sz="0" w:space="0" w:color="auto"/>
        <w:bottom w:val="none" w:sz="0" w:space="0" w:color="auto"/>
        <w:right w:val="none" w:sz="0" w:space="0" w:color="auto"/>
      </w:divBdr>
    </w:div>
    <w:div w:id="32965207">
      <w:bodyDiv w:val="1"/>
      <w:marLeft w:val="0"/>
      <w:marRight w:val="0"/>
      <w:marTop w:val="0"/>
      <w:marBottom w:val="0"/>
      <w:divBdr>
        <w:top w:val="none" w:sz="0" w:space="0" w:color="auto"/>
        <w:left w:val="none" w:sz="0" w:space="0" w:color="auto"/>
        <w:bottom w:val="none" w:sz="0" w:space="0" w:color="auto"/>
        <w:right w:val="none" w:sz="0" w:space="0" w:color="auto"/>
      </w:divBdr>
    </w:div>
    <w:div w:id="165947334">
      <w:bodyDiv w:val="1"/>
      <w:marLeft w:val="0"/>
      <w:marRight w:val="0"/>
      <w:marTop w:val="0"/>
      <w:marBottom w:val="0"/>
      <w:divBdr>
        <w:top w:val="none" w:sz="0" w:space="0" w:color="auto"/>
        <w:left w:val="none" w:sz="0" w:space="0" w:color="auto"/>
        <w:bottom w:val="none" w:sz="0" w:space="0" w:color="auto"/>
        <w:right w:val="none" w:sz="0" w:space="0" w:color="auto"/>
      </w:divBdr>
    </w:div>
    <w:div w:id="305430185">
      <w:bodyDiv w:val="1"/>
      <w:marLeft w:val="0"/>
      <w:marRight w:val="0"/>
      <w:marTop w:val="0"/>
      <w:marBottom w:val="0"/>
      <w:divBdr>
        <w:top w:val="none" w:sz="0" w:space="0" w:color="auto"/>
        <w:left w:val="none" w:sz="0" w:space="0" w:color="auto"/>
        <w:bottom w:val="none" w:sz="0" w:space="0" w:color="auto"/>
        <w:right w:val="none" w:sz="0" w:space="0" w:color="auto"/>
      </w:divBdr>
    </w:div>
    <w:div w:id="447890329">
      <w:bodyDiv w:val="1"/>
      <w:marLeft w:val="0"/>
      <w:marRight w:val="0"/>
      <w:marTop w:val="0"/>
      <w:marBottom w:val="0"/>
      <w:divBdr>
        <w:top w:val="none" w:sz="0" w:space="0" w:color="auto"/>
        <w:left w:val="none" w:sz="0" w:space="0" w:color="auto"/>
        <w:bottom w:val="none" w:sz="0" w:space="0" w:color="auto"/>
        <w:right w:val="none" w:sz="0" w:space="0" w:color="auto"/>
      </w:divBdr>
    </w:div>
    <w:div w:id="668598972">
      <w:bodyDiv w:val="1"/>
      <w:marLeft w:val="0"/>
      <w:marRight w:val="0"/>
      <w:marTop w:val="0"/>
      <w:marBottom w:val="0"/>
      <w:divBdr>
        <w:top w:val="none" w:sz="0" w:space="0" w:color="auto"/>
        <w:left w:val="none" w:sz="0" w:space="0" w:color="auto"/>
        <w:bottom w:val="none" w:sz="0" w:space="0" w:color="auto"/>
        <w:right w:val="none" w:sz="0" w:space="0" w:color="auto"/>
      </w:divBdr>
    </w:div>
    <w:div w:id="671444702">
      <w:bodyDiv w:val="1"/>
      <w:marLeft w:val="0"/>
      <w:marRight w:val="0"/>
      <w:marTop w:val="0"/>
      <w:marBottom w:val="0"/>
      <w:divBdr>
        <w:top w:val="none" w:sz="0" w:space="0" w:color="auto"/>
        <w:left w:val="none" w:sz="0" w:space="0" w:color="auto"/>
        <w:bottom w:val="none" w:sz="0" w:space="0" w:color="auto"/>
        <w:right w:val="none" w:sz="0" w:space="0" w:color="auto"/>
      </w:divBdr>
    </w:div>
    <w:div w:id="838813151">
      <w:bodyDiv w:val="1"/>
      <w:marLeft w:val="0"/>
      <w:marRight w:val="0"/>
      <w:marTop w:val="0"/>
      <w:marBottom w:val="0"/>
      <w:divBdr>
        <w:top w:val="none" w:sz="0" w:space="0" w:color="auto"/>
        <w:left w:val="none" w:sz="0" w:space="0" w:color="auto"/>
        <w:bottom w:val="none" w:sz="0" w:space="0" w:color="auto"/>
        <w:right w:val="none" w:sz="0" w:space="0" w:color="auto"/>
      </w:divBdr>
    </w:div>
    <w:div w:id="1178350783">
      <w:bodyDiv w:val="1"/>
      <w:marLeft w:val="0"/>
      <w:marRight w:val="0"/>
      <w:marTop w:val="0"/>
      <w:marBottom w:val="0"/>
      <w:divBdr>
        <w:top w:val="none" w:sz="0" w:space="0" w:color="auto"/>
        <w:left w:val="none" w:sz="0" w:space="0" w:color="auto"/>
        <w:bottom w:val="none" w:sz="0" w:space="0" w:color="auto"/>
        <w:right w:val="none" w:sz="0" w:space="0" w:color="auto"/>
      </w:divBdr>
    </w:div>
    <w:div w:id="1216821087">
      <w:bodyDiv w:val="1"/>
      <w:marLeft w:val="0"/>
      <w:marRight w:val="0"/>
      <w:marTop w:val="0"/>
      <w:marBottom w:val="0"/>
      <w:divBdr>
        <w:top w:val="none" w:sz="0" w:space="0" w:color="auto"/>
        <w:left w:val="none" w:sz="0" w:space="0" w:color="auto"/>
        <w:bottom w:val="none" w:sz="0" w:space="0" w:color="auto"/>
        <w:right w:val="none" w:sz="0" w:space="0" w:color="auto"/>
      </w:divBdr>
    </w:div>
    <w:div w:id="1347974819">
      <w:bodyDiv w:val="1"/>
      <w:marLeft w:val="0"/>
      <w:marRight w:val="0"/>
      <w:marTop w:val="0"/>
      <w:marBottom w:val="0"/>
      <w:divBdr>
        <w:top w:val="none" w:sz="0" w:space="0" w:color="auto"/>
        <w:left w:val="none" w:sz="0" w:space="0" w:color="auto"/>
        <w:bottom w:val="none" w:sz="0" w:space="0" w:color="auto"/>
        <w:right w:val="none" w:sz="0" w:space="0" w:color="auto"/>
      </w:divBdr>
    </w:div>
    <w:div w:id="1468161207">
      <w:bodyDiv w:val="1"/>
      <w:marLeft w:val="0"/>
      <w:marRight w:val="0"/>
      <w:marTop w:val="0"/>
      <w:marBottom w:val="0"/>
      <w:divBdr>
        <w:top w:val="none" w:sz="0" w:space="0" w:color="auto"/>
        <w:left w:val="none" w:sz="0" w:space="0" w:color="auto"/>
        <w:bottom w:val="none" w:sz="0" w:space="0" w:color="auto"/>
        <w:right w:val="none" w:sz="0" w:space="0" w:color="auto"/>
      </w:divBdr>
    </w:div>
    <w:div w:id="1590650646">
      <w:bodyDiv w:val="1"/>
      <w:marLeft w:val="0"/>
      <w:marRight w:val="0"/>
      <w:marTop w:val="0"/>
      <w:marBottom w:val="0"/>
      <w:divBdr>
        <w:top w:val="none" w:sz="0" w:space="0" w:color="auto"/>
        <w:left w:val="none" w:sz="0" w:space="0" w:color="auto"/>
        <w:bottom w:val="none" w:sz="0" w:space="0" w:color="auto"/>
        <w:right w:val="none" w:sz="0" w:space="0" w:color="auto"/>
      </w:divBdr>
    </w:div>
    <w:div w:id="1880433136">
      <w:bodyDiv w:val="1"/>
      <w:marLeft w:val="0"/>
      <w:marRight w:val="0"/>
      <w:marTop w:val="0"/>
      <w:marBottom w:val="0"/>
      <w:divBdr>
        <w:top w:val="none" w:sz="0" w:space="0" w:color="auto"/>
        <w:left w:val="none" w:sz="0" w:space="0" w:color="auto"/>
        <w:bottom w:val="none" w:sz="0" w:space="0" w:color="auto"/>
        <w:right w:val="none" w:sz="0" w:space="0" w:color="auto"/>
      </w:divBdr>
    </w:div>
    <w:div w:id="1897810841">
      <w:bodyDiv w:val="1"/>
      <w:marLeft w:val="0"/>
      <w:marRight w:val="0"/>
      <w:marTop w:val="0"/>
      <w:marBottom w:val="0"/>
      <w:divBdr>
        <w:top w:val="none" w:sz="0" w:space="0" w:color="auto"/>
        <w:left w:val="none" w:sz="0" w:space="0" w:color="auto"/>
        <w:bottom w:val="none" w:sz="0" w:space="0" w:color="auto"/>
        <w:right w:val="none" w:sz="0" w:space="0" w:color="auto"/>
      </w:divBdr>
    </w:div>
    <w:div w:id="207022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4.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B82827B9C3E4EFCA240EBA4F81111A1"/>
        <w:category>
          <w:name w:val="常规"/>
          <w:gallery w:val="placeholder"/>
        </w:category>
        <w:types>
          <w:type w:val="bbPlcHdr"/>
        </w:types>
        <w:behaviors>
          <w:behavior w:val="content"/>
        </w:behaviors>
        <w:guid w:val="{7CEFEAF3-406E-48EF-A0CF-0BAF0C941103}"/>
      </w:docPartPr>
      <w:docPartBody>
        <w:p w:rsidR="00FA3820" w:rsidRDefault="004D009F">
          <w:pPr>
            <w:pStyle w:val="9B82827B9C3E4EFCA240EBA4F81111A1"/>
          </w:pPr>
          <w:r w:rsidRPr="00751A05">
            <w:rPr>
              <w:rStyle w:val="a3"/>
              <w:rFonts w:hint="eastAsia"/>
            </w:rPr>
            <w:t>单击或点击此处输入文字。</w:t>
          </w:r>
        </w:p>
      </w:docPartBody>
    </w:docPart>
    <w:docPart>
      <w:docPartPr>
        <w:name w:val="5E577590518947B58807ED4A463944CD"/>
        <w:category>
          <w:name w:val="常规"/>
          <w:gallery w:val="placeholder"/>
        </w:category>
        <w:types>
          <w:type w:val="bbPlcHdr"/>
        </w:types>
        <w:behaviors>
          <w:behavior w:val="content"/>
        </w:behaviors>
        <w:guid w:val="{C620293D-0EF4-4450-9F85-1B8353058B34}"/>
      </w:docPartPr>
      <w:docPartBody>
        <w:p w:rsidR="00FA3820" w:rsidRDefault="004D009F">
          <w:pPr>
            <w:pStyle w:val="5E577590518947B58807ED4A463944CD"/>
          </w:pPr>
          <w:r w:rsidRPr="00FB6243">
            <w:rPr>
              <w:rStyle w:val="a3"/>
              <w:rFonts w:hint="eastAsia"/>
            </w:rPr>
            <w:t>选择一项。</w:t>
          </w:r>
        </w:p>
      </w:docPartBody>
    </w:docPart>
    <w:docPart>
      <w:docPartPr>
        <w:name w:val="71358AECA2B34171AE95ACE0C9B533A4"/>
        <w:category>
          <w:name w:val="常规"/>
          <w:gallery w:val="placeholder"/>
        </w:category>
        <w:types>
          <w:type w:val="bbPlcHdr"/>
        </w:types>
        <w:behaviors>
          <w:behavior w:val="content"/>
        </w:behaviors>
        <w:guid w:val="{17272F9B-F5A6-47E5-B06E-BE560A55ADC3}"/>
      </w:docPartPr>
      <w:docPartBody>
        <w:p w:rsidR="00FA3820" w:rsidRDefault="004D009F">
          <w:pPr>
            <w:pStyle w:val="71358AECA2B34171AE95ACE0C9B533A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09F"/>
    <w:rsid w:val="000F7B4A"/>
    <w:rsid w:val="00187BDD"/>
    <w:rsid w:val="001B40A1"/>
    <w:rsid w:val="0020680B"/>
    <w:rsid w:val="00345AD3"/>
    <w:rsid w:val="004162D2"/>
    <w:rsid w:val="00425582"/>
    <w:rsid w:val="004D009F"/>
    <w:rsid w:val="00975A9B"/>
    <w:rsid w:val="00BE6E33"/>
    <w:rsid w:val="00FA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B82827B9C3E4EFCA240EBA4F81111A1">
    <w:name w:val="9B82827B9C3E4EFCA240EBA4F81111A1"/>
    <w:pPr>
      <w:widowControl w:val="0"/>
      <w:jc w:val="both"/>
    </w:pPr>
  </w:style>
  <w:style w:type="paragraph" w:customStyle="1" w:styleId="5E577590518947B58807ED4A463944CD">
    <w:name w:val="5E577590518947B58807ED4A463944CD"/>
    <w:pPr>
      <w:widowControl w:val="0"/>
      <w:jc w:val="both"/>
    </w:pPr>
  </w:style>
  <w:style w:type="paragraph" w:customStyle="1" w:styleId="71358AECA2B34171AE95ACE0C9B533A4">
    <w:name w:val="71358AECA2B34171AE95ACE0C9B533A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B4BA7-F7B8-4C02-9216-684CB2023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114</TotalTime>
  <Pages>20</Pages>
  <Words>1929</Words>
  <Characters>11000</Characters>
  <Application>Microsoft Office Word</Application>
  <DocSecurity>0</DocSecurity>
  <Lines>91</Lines>
  <Paragraphs>25</Paragraphs>
  <ScaleCrop>false</ScaleCrop>
  <Company>PCMI</Company>
  <LinksUpToDate>false</LinksUpToDate>
  <CharactersWithSpaces>12904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王斐</dc:creator>
  <cp:keywords/>
  <dc:description>&lt;config cover="true" show_menu="true" version="1.0.0" doctype="SDKXY"&gt;_x000d_
&lt;/config&gt;</dc:description>
  <cp:lastModifiedBy>王斐</cp:lastModifiedBy>
  <cp:revision>30</cp:revision>
  <cp:lastPrinted>2020-08-30T10:00:00Z</cp:lastPrinted>
  <dcterms:created xsi:type="dcterms:W3CDTF">2024-09-20T09:20:00Z</dcterms:created>
  <dcterms:modified xsi:type="dcterms:W3CDTF">2024-09-27T08:01:00Z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