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农产品质量安全追溯数字化管理规范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