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tiff" ContentType="image/tiff"/>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E74366" w14:paraId="15F7E5A5" w14:textId="77777777">
        <w:tc>
          <w:tcPr>
            <w:tcW w:w="509" w:type="dxa"/>
          </w:tcPr>
          <w:p w14:paraId="0AE2E5EE" w14:textId="77777777" w:rsidR="00E74366" w:rsidRDefault="00000000">
            <w:pPr>
              <w:pStyle w:val="affff5"/>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3D9B9D8C" w14:textId="77777777" w:rsidR="00E74366" w:rsidRDefault="00000000">
            <w:pPr>
              <w:pStyle w:val="affff5"/>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65.160</w:t>
            </w:r>
            <w:r>
              <w:rPr>
                <w:rFonts w:ascii="黑体" w:eastAsia="黑体" w:hAnsi="黑体"/>
                <w:sz w:val="21"/>
                <w:szCs w:val="21"/>
              </w:rPr>
              <w:fldChar w:fldCharType="end"/>
            </w:r>
            <w:bookmarkEnd w:id="0"/>
          </w:p>
        </w:tc>
      </w:tr>
      <w:tr w:rsidR="00E74366" w14:paraId="655A9D96" w14:textId="77777777">
        <w:tc>
          <w:tcPr>
            <w:tcW w:w="509" w:type="dxa"/>
          </w:tcPr>
          <w:p w14:paraId="62319FFD" w14:textId="77777777" w:rsidR="00E74366" w:rsidRDefault="00000000">
            <w:pPr>
              <w:pStyle w:val="affff5"/>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24D39DD4" w14:textId="22BA5E6F" w:rsidR="00E74366" w:rsidRDefault="00000000">
            <w:pPr>
              <w:pStyle w:val="affff5"/>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 xml:space="preserve">B </w:t>
            </w:r>
            <w:r w:rsidR="0028262B">
              <w:rPr>
                <w:rFonts w:ascii="黑体" w:eastAsia="黑体" w:hAnsi="黑体" w:hint="eastAsia"/>
                <w:sz w:val="21"/>
                <w:szCs w:val="21"/>
              </w:rPr>
              <w:t>0</w:t>
            </w:r>
            <w:r w:rsidR="0028262B">
              <w:rPr>
                <w:rFonts w:ascii="黑体" w:eastAsia="黑体" w:hAnsi="黑体" w:hint="eastAsia"/>
                <w:sz w:val="21"/>
              </w:rPr>
              <w:t>0</w:t>
            </w:r>
            <w:r>
              <w:rPr>
                <w:rFonts w:ascii="黑体" w:eastAsia="黑体" w:hAnsi="黑体"/>
                <w:sz w:val="21"/>
                <w:szCs w:val="21"/>
              </w:rPr>
              <w:fldChar w:fldCharType="end"/>
            </w:r>
            <w:bookmarkEnd w:id="1"/>
          </w:p>
        </w:tc>
      </w:tr>
    </w:tbl>
    <w:tbl>
      <w:tblPr>
        <w:tblStyle w:val="a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E74366" w14:paraId="57A55BCD" w14:textId="77777777">
        <w:tc>
          <w:tcPr>
            <w:tcW w:w="6407" w:type="dxa"/>
          </w:tcPr>
          <w:p w14:paraId="605C7FF2" w14:textId="77777777" w:rsidR="00E74366" w:rsidRDefault="00000000">
            <w:pPr>
              <w:pStyle w:val="afffff4"/>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0BF10A77" wp14:editId="392B325A">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rPr>
                <w:rFonts w:hint="eastAsia"/>
              </w:rPr>
              <w:t>43</w:t>
            </w:r>
          </w:p>
        </w:tc>
      </w:tr>
    </w:tbl>
    <w:p w14:paraId="7DBFAF18" w14:textId="77777777" w:rsidR="00E74366" w:rsidRDefault="00000000">
      <w:pPr>
        <w:pStyle w:val="afffff5"/>
        <w:framePr w:w="9639" w:h="624" w:hRule="exact" w:hSpace="181" w:vSpace="181" w:wrap="around" w:hAnchor="page" w:x="1305" w:y="2269"/>
        <w:rPr>
          <w:rFonts w:ascii="黑体" w:eastAsia="黑体" w:hAnsi="黑体" w:hint="eastAsia"/>
          <w:b w:val="0"/>
          <w:bCs w:val="0"/>
          <w:w w:val="100"/>
          <w:sz w:val="48"/>
          <w:szCs w:val="48"/>
        </w:rPr>
      </w:pPr>
      <w:r>
        <w:rPr>
          <w:rFonts w:ascii="黑体" w:eastAsia="黑体" w:hint="eastAsia"/>
          <w:b w:val="0"/>
          <w:w w:val="100"/>
          <w:sz w:val="48"/>
        </w:rPr>
        <w:t>湖南省</w:t>
      </w:r>
      <w:r>
        <w:rPr>
          <w:rFonts w:ascii="黑体" w:eastAsia="黑体" w:hAnsi="黑体" w:hint="eastAsia"/>
          <w:b w:val="0"/>
          <w:bCs w:val="0"/>
          <w:w w:val="100"/>
          <w:sz w:val="48"/>
          <w:szCs w:val="48"/>
        </w:rPr>
        <w:t>地方标准</w:t>
      </w:r>
    </w:p>
    <w:bookmarkEnd w:id="2"/>
    <w:p w14:paraId="3DAD33F0" w14:textId="77777777" w:rsidR="00E74366" w:rsidRDefault="00000000">
      <w:pPr>
        <w:pStyle w:val="affffffffff7"/>
        <w:framePr w:wrap="auto"/>
        <w:rPr>
          <w:lang w:val="fr-FR"/>
        </w:rPr>
      </w:pPr>
      <w:r>
        <w:rPr>
          <w:lang w:val="fr-FR"/>
        </w:rPr>
        <w:t>DB</w:t>
      </w:r>
      <w:r>
        <w:rPr>
          <w:sz w:val="15"/>
          <w:szCs w:val="15"/>
          <w:lang w:val="fr-FR"/>
        </w:rPr>
        <w:t xml:space="preserve"> </w:t>
      </w:r>
      <w:r>
        <w:rPr>
          <w:rFonts w:hint="eastAsia"/>
        </w:rPr>
        <w:t>43/T</w:t>
      </w:r>
      <w:r>
        <w:rPr>
          <w:lang w:val="fr-FR"/>
        </w:rPr>
        <w:t xml:space="preserve"> </w:t>
      </w:r>
      <w:r>
        <w:fldChar w:fldCharType="begin">
          <w:ffData>
            <w:name w:val="NSTD_CODE_F"/>
            <w:enabled/>
            <w:calcOnExit w:val="0"/>
            <w:textInput>
              <w:default w:val="XXXX"/>
            </w:textInput>
          </w:ffData>
        </w:fldChar>
      </w:r>
      <w:bookmarkStart w:id="3" w:name="NSTD_CODE_F"/>
      <w:r>
        <w:rPr>
          <w:lang w:val="fr-FR"/>
        </w:rPr>
        <w:instrText xml:space="preserve"> FORMTEXT </w:instrText>
      </w:r>
      <w:r>
        <w:fldChar w:fldCharType="separate"/>
      </w:r>
      <w:r>
        <w:rPr>
          <w:lang w:val="fr-FR"/>
        </w:rPr>
        <w:t>XXXX</w:t>
      </w:r>
      <w:r>
        <w:fldChar w:fldCharType="end"/>
      </w:r>
      <w:bookmarkEnd w:id="3"/>
      <w:r>
        <w:rPr>
          <w:rFonts w:hAnsi="黑体"/>
          <w:lang w:val="fr-FR"/>
        </w:rPr>
        <w:t>—</w:t>
      </w:r>
      <w:r>
        <w:rPr>
          <w:rFonts w:hint="eastAsia"/>
        </w:rPr>
        <w:t>2024</w:t>
      </w:r>
    </w:p>
    <w:p w14:paraId="38AE60B8" w14:textId="77777777" w:rsidR="00E74366"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4937663C" wp14:editId="6D59E6D5">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FBgAAAAAAAAAAAAAAAAAAAAAAAFBLAwQKAAAAAACHTuJAAAAAAAAAAAAAAAAABAAAAGRycy9Q&#10;SwMEFAAAAAgAh07iQCeDSZbYAAAADAEAAA8AAABkcnMvZG93bnJldi54bWxNj0tPwzAQhO9I/Adr&#10;kbhU1E76UBXi9ADkxoXSius23iYR8TqN3Qf8+roSUjnOzmjm23x5tp040uBbxxqSsQJBXDnTcq1h&#10;/Vk+LUD4gGywc0wafsjDsri/yzEz7sQfdFyFWsQS9hlqaELoMyl91ZBFP3Y9cfR2brAYohxqaQY8&#10;xXLbyVSpubTYclxosKeXhqrv1cFq8OWG9uXvqBqpr0ntKN2/vr+h1o8PiXoGEegcbmG44kd0KCLT&#10;1h3YeNFFPU0ietAwTWcTENdEomZzENu/kyxy+f+J4gJQSwMEFAAAAAgAh07iQLvgymblAQAArAMA&#10;AA4AAABkcnMvZTJvRG9jLnhtbK1TzY7TMBC+I/EOlu80bdEuEDXdQ6vlskClXR7AdZzGwvZYHrdJ&#10;X4IXQOIGJ47ceRuWx2DstN0fLnsgB8vjmflmvm8ms4veGrZTATW4ik9GY86Uk1Brt6n4x5vLF685&#10;wyhcLQw4VfG9Qn4xf/5s1vlSTaEFU6vACMRh2fmKtzH6sihQtsoKHIFXjpwNBCsimWFT1EF0hG5N&#10;MR2Pz4sOQu0DSIVIr8vByQ+I4SmA0DRaqiXIrVUuDqhBGRGJErbaI5/nbptGyfihaVBFZipOTGM+&#10;qQjd1+ks5jNRboLwrZaHFsRTWnjEyQrtqOgJaimiYNug/4GyWgZAaOJIgi0GIlkRYjEZP9LmuhVe&#10;ZS4kNfqT6Pj/YOX73SowXVf81UvOnLA08dsvP39//vbn11c6b398Z+QhmTqPJUUv3CokorJ31/4K&#10;5CdkDhatcBuV273Ze4KYpIziQUoy0FOxdfcOaooR2whZs74JNkGSGqzPo9mfRqP6yCQ9nk9od8Y0&#10;NXn0FaI8JvqA8a0Cy9Kl4ka7pJooxe4KY2pElMeQ9OzgUhuTJ28c6yr+5mx6lhMQjK6TM4Vh2KwX&#10;JrCdSLuTv8yKPPfDAmxdPRQx7kA68RwUW0O9X4WjGDTE3M1h4dKW3Ldz9t1PNv8L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FgAAAGRycy9Q&#10;SwECFAAUAAAACACHTuJAJ4NJltgAAAAMAQAADwAAAAAAAAABACAAAAA4AAAAZHJzL2Rvd25yZXYu&#10;eG1sUEsBAhQAFAAAAAgAh07iQLvgymblAQAArAMAAA4AAAAAAAAAAQAgAAAAPQEAAGRycy9lMm9E&#10;b2MueG1sUEsFBgAAAAAGAAYAWQEAAJQFAAAAAA==&#10;">
                <v:fill on="f" focussize="0,0"/>
                <v:stroke color="#000000" joinstyle="round"/>
                <v:imagedata o:title=""/>
                <o:lock v:ext="edit" aspectratio="f"/>
              </v:line>
            </w:pict>
          </mc:Fallback>
        </mc:AlternateContent>
      </w:r>
    </w:p>
    <w:p w14:paraId="14C14737" w14:textId="77777777" w:rsidR="00E74366" w:rsidRDefault="00E74366">
      <w:pPr>
        <w:pStyle w:val="afffff5"/>
        <w:framePr w:w="9639" w:h="6976" w:hRule="exact" w:hSpace="0" w:vSpace="0" w:wrap="around" w:hAnchor="page" w:y="6408"/>
        <w:jc w:val="center"/>
        <w:rPr>
          <w:rFonts w:ascii="黑体" w:eastAsia="黑体" w:hAnsi="黑体" w:hint="eastAsia"/>
          <w:b w:val="0"/>
          <w:bCs w:val="0"/>
          <w:w w:val="100"/>
        </w:rPr>
      </w:pPr>
    </w:p>
    <w:p w14:paraId="55D5D0B0" w14:textId="77777777" w:rsidR="00E74366" w:rsidRDefault="00000000">
      <w:pPr>
        <w:pStyle w:val="affffffffff9"/>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4" w:name="CSTD_NAME"/>
      <w:r>
        <w:instrText xml:space="preserve"> FORMTEXT </w:instrText>
      </w:r>
      <w:r>
        <w:fldChar w:fldCharType="separate"/>
      </w:r>
      <w:r>
        <w:t>烟草种子质量控制规程</w:t>
      </w:r>
      <w:r>
        <w:fldChar w:fldCharType="end"/>
      </w:r>
      <w:bookmarkEnd w:id="4"/>
    </w:p>
    <w:p w14:paraId="06B3C343" w14:textId="77777777" w:rsidR="00E74366" w:rsidRDefault="00E74366">
      <w:pPr>
        <w:framePr w:w="9639" w:h="6974" w:hRule="exact" w:wrap="around" w:vAnchor="page" w:hAnchor="page" w:x="1419" w:y="6408" w:anchorLock="1"/>
        <w:ind w:left="-1418"/>
      </w:pPr>
    </w:p>
    <w:p w14:paraId="39569438" w14:textId="77777777" w:rsidR="00E74366" w:rsidRDefault="00000000">
      <w:pPr>
        <w:pStyle w:val="afffffffd"/>
        <w:framePr w:w="9639" w:h="6974" w:hRule="exact" w:wrap="around" w:vAnchor="page" w:hAnchor="page" w:x="1419" w:y="6408" w:anchorLock="1"/>
        <w:textAlignment w:val="bottom"/>
        <w:rPr>
          <w:rFonts w:ascii="黑体" w:eastAsia="黑体" w:hAnsi="黑体" w:hint="eastAsia"/>
          <w:szCs w:val="28"/>
        </w:rPr>
      </w:pPr>
      <w:r>
        <w:rPr>
          <w:rFonts w:ascii="黑体" w:eastAsia="黑体" w:hAnsi="黑体"/>
          <w:szCs w:val="28"/>
        </w:rPr>
        <w:t xml:space="preserve">Quality </w:t>
      </w:r>
      <w:r>
        <w:rPr>
          <w:rFonts w:ascii="黑体" w:eastAsia="黑体" w:hAnsi="黑体" w:hint="eastAsia"/>
          <w:szCs w:val="28"/>
        </w:rPr>
        <w:t>c</w:t>
      </w:r>
      <w:r>
        <w:rPr>
          <w:rFonts w:ascii="黑体" w:eastAsia="黑体" w:hAnsi="黑体"/>
          <w:szCs w:val="28"/>
        </w:rPr>
        <w:t xml:space="preserve">ontrol </w:t>
      </w:r>
      <w:r>
        <w:rPr>
          <w:rFonts w:ascii="黑体" w:eastAsia="黑体" w:hAnsi="黑体" w:hint="eastAsia"/>
          <w:szCs w:val="28"/>
        </w:rPr>
        <w:t>r</w:t>
      </w:r>
      <w:r>
        <w:rPr>
          <w:rFonts w:ascii="黑体" w:eastAsia="黑体" w:hAnsi="黑体"/>
          <w:szCs w:val="28"/>
        </w:rPr>
        <w:t xml:space="preserve">egulation of </w:t>
      </w:r>
      <w:r>
        <w:rPr>
          <w:rFonts w:ascii="黑体" w:eastAsia="黑体" w:hAnsi="黑体" w:hint="eastAsia"/>
          <w:szCs w:val="28"/>
        </w:rPr>
        <w:t>t</w:t>
      </w:r>
      <w:r>
        <w:rPr>
          <w:rFonts w:ascii="黑体" w:eastAsia="黑体" w:hAnsi="黑体"/>
          <w:szCs w:val="28"/>
        </w:rPr>
        <w:t xml:space="preserve">obacco </w:t>
      </w:r>
      <w:r>
        <w:rPr>
          <w:rFonts w:ascii="黑体" w:eastAsia="黑体" w:hAnsi="黑体" w:hint="eastAsia"/>
          <w:szCs w:val="28"/>
        </w:rPr>
        <w:t>s</w:t>
      </w:r>
      <w:r>
        <w:rPr>
          <w:rFonts w:ascii="黑体" w:eastAsia="黑体" w:hAnsi="黑体"/>
          <w:szCs w:val="28"/>
        </w:rPr>
        <w:t>eeds</w:t>
      </w:r>
    </w:p>
    <w:p w14:paraId="4980E8A2" w14:textId="77777777" w:rsidR="00E74366" w:rsidRDefault="00E74366">
      <w:pPr>
        <w:framePr w:w="9639" w:h="6974" w:hRule="exact" w:wrap="around" w:vAnchor="page" w:hAnchor="page" w:x="1419" w:y="6408" w:anchorLock="1"/>
        <w:spacing w:line="760" w:lineRule="exact"/>
        <w:ind w:left="-1418"/>
      </w:pPr>
    </w:p>
    <w:p w14:paraId="716962D8" w14:textId="77777777" w:rsidR="00E74366" w:rsidRDefault="00E74366">
      <w:pPr>
        <w:pStyle w:val="afffffffd"/>
        <w:framePr w:w="9639" w:h="6974" w:hRule="exact" w:wrap="around" w:vAnchor="page" w:hAnchor="page" w:x="1419" w:y="6408" w:anchorLock="1"/>
        <w:textAlignment w:val="bottom"/>
        <w:rPr>
          <w:rFonts w:eastAsia="黑体"/>
          <w:szCs w:val="28"/>
        </w:rPr>
      </w:pPr>
    </w:p>
    <w:p w14:paraId="7301EA0F" w14:textId="77777777" w:rsidR="00E74366" w:rsidRDefault="00000000">
      <w:pPr>
        <w:pStyle w:val="afffffffd"/>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5"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5"/>
    </w:p>
    <w:p w14:paraId="2B7D2960" w14:textId="3819FBA8" w:rsidR="00E74366" w:rsidRDefault="00000000">
      <w:pPr>
        <w:pStyle w:val="afffffffd"/>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6" w:name="CMPLSH_DATE"/>
      <w:r>
        <w:rPr>
          <w:sz w:val="21"/>
          <w:szCs w:val="28"/>
        </w:rPr>
        <w:instrText xml:space="preserve"> FORMTEXT </w:instrText>
      </w:r>
      <w:r>
        <w:rPr>
          <w:sz w:val="21"/>
          <w:szCs w:val="28"/>
        </w:rPr>
      </w:r>
      <w:r>
        <w:rPr>
          <w:sz w:val="21"/>
          <w:szCs w:val="28"/>
        </w:rPr>
        <w:fldChar w:fldCharType="separate"/>
      </w:r>
      <w:r>
        <w:rPr>
          <w:rFonts w:hint="eastAsia"/>
          <w:sz w:val="21"/>
          <w:szCs w:val="28"/>
        </w:rPr>
        <w:t>（本草案完成时间：</w:t>
      </w:r>
      <w:r>
        <w:rPr>
          <w:rFonts w:hint="eastAsia"/>
          <w:sz w:val="21"/>
          <w:szCs w:val="28"/>
        </w:rPr>
        <w:t>2024.</w:t>
      </w:r>
      <w:r w:rsidR="00421024">
        <w:rPr>
          <w:rFonts w:hint="eastAsia"/>
          <w:sz w:val="21"/>
          <w:szCs w:val="28"/>
        </w:rPr>
        <w:t>9</w:t>
      </w:r>
      <w:r>
        <w:rPr>
          <w:rFonts w:hint="eastAsia"/>
          <w:sz w:val="21"/>
          <w:szCs w:val="28"/>
        </w:rPr>
        <w:t>.</w:t>
      </w:r>
      <w:r w:rsidR="00421024">
        <w:rPr>
          <w:rFonts w:hint="eastAsia"/>
          <w:sz w:val="21"/>
          <w:szCs w:val="28"/>
        </w:rPr>
        <w:t>10</w:t>
      </w:r>
      <w:r>
        <w:rPr>
          <w:rFonts w:hint="eastAsia"/>
          <w:sz w:val="21"/>
          <w:szCs w:val="28"/>
        </w:rPr>
        <w:t>）</w:t>
      </w:r>
      <w:r>
        <w:rPr>
          <w:sz w:val="21"/>
          <w:szCs w:val="28"/>
        </w:rPr>
        <w:fldChar w:fldCharType="end"/>
      </w:r>
      <w:bookmarkEnd w:id="6"/>
    </w:p>
    <w:p w14:paraId="7BA91F50" w14:textId="77777777" w:rsidR="00E74366" w:rsidRDefault="00000000">
      <w:pPr>
        <w:pStyle w:val="afffffffd"/>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7"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7"/>
    </w:p>
    <w:p w14:paraId="22233F4B" w14:textId="77777777" w:rsidR="00E74366" w:rsidRDefault="00000000">
      <w:pPr>
        <w:pStyle w:val="affffffffff5"/>
        <w:framePr w:wrap="around" w:y="14176"/>
      </w:pPr>
      <w:r>
        <w:rPr>
          <w:rFonts w:ascii="黑体" w:hint="eastAsia"/>
        </w:rPr>
        <w:t>2024</w:t>
      </w:r>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8"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8"/>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9"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9"/>
      <w:r>
        <w:rPr>
          <w:rFonts w:hint="eastAsia"/>
        </w:rPr>
        <w:t>发布</w:t>
      </w:r>
    </w:p>
    <w:p w14:paraId="3D3FE435" w14:textId="77777777" w:rsidR="00E74366" w:rsidRDefault="00000000">
      <w:pPr>
        <w:pStyle w:val="affffffffff6"/>
        <w:framePr w:wrap="around" w:y="14176"/>
      </w:pPr>
      <w:r>
        <w:rPr>
          <w:rFonts w:ascii="黑体" w:hint="eastAsia"/>
        </w:rPr>
        <w:t>2024</w:t>
      </w:r>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0"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0"/>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1"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1"/>
      <w:r>
        <w:rPr>
          <w:rFonts w:hint="eastAsia"/>
        </w:rPr>
        <w:t>实施</w:t>
      </w:r>
    </w:p>
    <w:p w14:paraId="5722956D" w14:textId="77777777" w:rsidR="00E74366" w:rsidRDefault="00000000">
      <w:pPr>
        <w:pStyle w:val="affffffffd"/>
        <w:framePr w:h="584" w:hRule="exact" w:hSpace="181" w:vSpace="181" w:wrap="around" w:y="15027"/>
        <w:rPr>
          <w:rFonts w:hAnsi="黑体" w:hint="eastAsia"/>
        </w:rPr>
      </w:pPr>
      <w:r>
        <w:rPr>
          <w:rFonts w:hAnsi="黑体" w:hint="eastAsia"/>
          <w:w w:val="100"/>
          <w:sz w:val="28"/>
        </w:rPr>
        <w:t>湖南省市场监督管理局</w:t>
      </w:r>
      <w:r>
        <w:rPr>
          <w:rFonts w:ascii="Times New Roman"/>
          <w:w w:val="100"/>
          <w:sz w:val="28"/>
        </w:rPr>
        <w:t>  </w:t>
      </w:r>
      <w:r>
        <w:rPr>
          <w:rStyle w:val="afffffffffffe"/>
          <w:rFonts w:hAnsi="黑体" w:hint="eastAsia"/>
          <w:position w:val="0"/>
        </w:rPr>
        <w:t>发</w:t>
      </w:r>
      <w:r>
        <w:rPr>
          <w:rStyle w:val="afffffffffffe"/>
          <w:rFonts w:hAnsi="黑体" w:hint="eastAsia"/>
          <w:spacing w:val="0"/>
          <w:position w:val="0"/>
        </w:rPr>
        <w:t>布</w:t>
      </w:r>
    </w:p>
    <w:p w14:paraId="64CB5E12" w14:textId="77777777" w:rsidR="00E74366" w:rsidRDefault="00000000">
      <w:pPr>
        <w:rPr>
          <w:rFonts w:ascii="宋体" w:hAnsi="宋体" w:hint="eastAsia"/>
          <w:sz w:val="28"/>
          <w:szCs w:val="28"/>
        </w:rPr>
        <w:sectPr w:rsidR="00E74366">
          <w:headerReference w:type="even" r:id="rId9"/>
          <w:headerReference w:type="default" r:id="rId10"/>
          <w:footerReference w:type="even" r:id="rId11"/>
          <w:footerReference w:type="default"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2CF96DD2" wp14:editId="77F6CF40">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FBgAAAAAAAAAAAAAAAAAAAAAAAFBLAwQKAAAAAACHTuJAAAAAAAAAAAAAAAAABAAAAGRycy9Q&#10;SwMEFAAAAAgAh07iQKszHPvXAAAADgEAAA8AAABkcnMvZG93bnJldi54bWxNj81OwzAQhO9IvIO1&#10;SFyq1k4gLQpxegBy40IBcd3GSxIRr9PY/YGnxzlUcNvZHc1+U6xPthcHGn3nWEOyUCCIa2c6bjS8&#10;vVbzOxA+IBvsHZOGb/KwLi8vCsyNO/ILHTahETGEfY4a2hCGXEpft2TRL9xAHG+fbrQYohwbaUY8&#10;xnDby1SppbTYcfzQ4kAPLdVfm73V4Kt32lU/s3qmPm4aR+nu8fkJtb6+StQ9iECn8GeGCT+iQxmZ&#10;tm7Pxos+6ttkFa3TkK1SEJMlUVkGYnveybKQ/2uUv1BLAwQUAAAACACHTuJAWS4lmOMBAACqAwAA&#10;DgAAAGRycy9lMm9Eb2MueG1srVPNbhMxEL4j8Q6W72STSKlglU0PicqlQKSWB3C83l0L22N5nOzm&#10;JXgBJG5w4sidt6E8BmPnh9JeeugeLI9n5pv5vpmdXw7WsJ0KqMFVfDIac6achFq7tuIfb69eveYM&#10;o3C1MOBUxfcK+eXi5Yt570s1hQ5MrQIjEIdl7yvexejLokDZKStwBF45cjYQrIhkhraog+gJ3Zpi&#10;Oh5fFD2E2geQCpFeVwcnPyKGpwBC02ipViC3Vrl4QA3KiEiUsNMe+SJ32zRKxg9NgyoyU3FiGvNJ&#10;Rei+SWexmIuyDcJ3Wh5bEE9p4QEnK7SjomeolYiCbYN+BGW1DIDQxJEEWxyIZEWIxWT8QJubTniV&#10;uZDU6M+i4/PByve7dWC6rviMMycsDfzuy8/fn7/9+fWVzrsf39ksidR7LCl26dYh0ZSDu/HXID8h&#10;c7DshGtVbvZ27wlhkjKK/1KSgZ5Kbfp3UFOM2EbIig1NsAmStGBDHsz+PBg1RCbp8WJCmzOmmcmT&#10;rxDlKdEHjG8VWJYuFTfaJc1EKXbXGFMjojyFpGcHV9qYPHfjWF/xN7PpLCcgGF0nZwrD0G6WJrCd&#10;SJuTv8yKPPfDAmxdfShi3JF04nlQbAP1fh1OYtAIczfHdUs7ct/O2f9+sc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FgAAAGRycy9QSwEC&#10;FAAUAAAACACHTuJAqzMc+9cAAAAOAQAADwAAAAAAAAABACAAAAA4AAAAZHJzL2Rvd25yZXYueG1s&#10;UEsBAhQAFAAAAAgAh07iQFkuJZjjAQAAqgMAAA4AAAAAAAAAAQAgAAAAPAEAAGRycy9lMm9Eb2Mu&#10;eG1sUEsFBgAAAAAGAAYAWQEAAJEFAAAAAA==&#10;">
                <v:fill on="f" focussize="0,0"/>
                <v:stroke color="#000000" joinstyle="round"/>
                <v:imagedata o:title=""/>
                <o:lock v:ext="edit" aspectratio="f"/>
                <w10:anchorlock/>
              </v:line>
            </w:pict>
          </mc:Fallback>
        </mc:AlternateContent>
      </w:r>
    </w:p>
    <w:p w14:paraId="68E4D2D2" w14:textId="77777777" w:rsidR="00E74366" w:rsidRDefault="00000000">
      <w:pPr>
        <w:pStyle w:val="afffffff"/>
        <w:spacing w:after="468"/>
      </w:pPr>
      <w:bookmarkStart w:id="12" w:name="BookMark1"/>
      <w:r>
        <w:rPr>
          <w:rFonts w:hint="eastAsia"/>
          <w:spacing w:val="320"/>
        </w:rPr>
        <w:lastRenderedPageBreak/>
        <w:t>目</w:t>
      </w:r>
      <w:r>
        <w:rPr>
          <w:rFonts w:hint="eastAsia"/>
        </w:rPr>
        <w:t>次</w:t>
      </w:r>
    </w:p>
    <w:p w14:paraId="2D78ACEA" w14:textId="77777777" w:rsidR="00E74366" w:rsidRDefault="00000000">
      <w:pPr>
        <w:pStyle w:val="TOC1"/>
        <w:tabs>
          <w:tab w:val="right" w:leader="dot" w:pos="9344"/>
        </w:tabs>
        <w:rPr>
          <w:rFonts w:asciiTheme="minorHAnsi" w:eastAsiaTheme="minorEastAsia" w:hAnsiTheme="minorHAnsi" w:cstheme="minorBidi" w:hint="eastAsia"/>
          <w:szCs w:val="22"/>
          <w14:ligatures w14:val="standardContextual"/>
        </w:rPr>
      </w:pPr>
      <w:r>
        <w:fldChar w:fldCharType="begin"/>
      </w:r>
      <w:r>
        <w:instrText xml:space="preserve"> TOC \o "1-1" \h \t "标准文件_一级条标题,2,标准文件_附录一级条标题,2," </w:instrText>
      </w:r>
      <w:r>
        <w:fldChar w:fldCharType="separate"/>
      </w:r>
      <w:hyperlink w:anchor="_Toc161959860" w:history="1">
        <w:r>
          <w:rPr>
            <w:rStyle w:val="afffff0"/>
          </w:rPr>
          <w:t>前言</w:t>
        </w:r>
        <w:r>
          <w:tab/>
        </w:r>
        <w:r>
          <w:fldChar w:fldCharType="begin"/>
        </w:r>
        <w:r>
          <w:instrText xml:space="preserve"> PAGEREF _Toc161959860 \h </w:instrText>
        </w:r>
        <w:r>
          <w:fldChar w:fldCharType="separate"/>
        </w:r>
        <w:r>
          <w:t>II</w:t>
        </w:r>
        <w:r>
          <w:fldChar w:fldCharType="end"/>
        </w:r>
      </w:hyperlink>
    </w:p>
    <w:p w14:paraId="098E52B2" w14:textId="77777777" w:rsidR="00E74366"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61959861" w:history="1">
        <w:r>
          <w:rPr>
            <w:rStyle w:val="afffff0"/>
          </w:rPr>
          <w:t>1  范围</w:t>
        </w:r>
        <w:r>
          <w:tab/>
        </w:r>
        <w:r>
          <w:fldChar w:fldCharType="begin"/>
        </w:r>
        <w:r>
          <w:instrText xml:space="preserve"> PAGEREF _Toc161959861 \h </w:instrText>
        </w:r>
        <w:r>
          <w:fldChar w:fldCharType="separate"/>
        </w:r>
        <w:r>
          <w:t>1</w:t>
        </w:r>
        <w:r>
          <w:fldChar w:fldCharType="end"/>
        </w:r>
      </w:hyperlink>
    </w:p>
    <w:p w14:paraId="3407274B" w14:textId="77777777" w:rsidR="00E74366"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61959862" w:history="1">
        <w:r>
          <w:rPr>
            <w:rStyle w:val="afffff0"/>
          </w:rPr>
          <w:t>2  规范性引用文件</w:t>
        </w:r>
        <w:r>
          <w:tab/>
        </w:r>
        <w:r>
          <w:fldChar w:fldCharType="begin"/>
        </w:r>
        <w:r>
          <w:instrText xml:space="preserve"> PAGEREF _Toc161959862 \h </w:instrText>
        </w:r>
        <w:r>
          <w:fldChar w:fldCharType="separate"/>
        </w:r>
        <w:r>
          <w:t>1</w:t>
        </w:r>
        <w:r>
          <w:fldChar w:fldCharType="end"/>
        </w:r>
      </w:hyperlink>
    </w:p>
    <w:p w14:paraId="117B3DAB" w14:textId="77777777" w:rsidR="00E74366"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61959863" w:history="1">
        <w:r>
          <w:rPr>
            <w:rStyle w:val="afffff0"/>
          </w:rPr>
          <w:t>3  术语和定义</w:t>
        </w:r>
        <w:r>
          <w:tab/>
        </w:r>
        <w:r>
          <w:fldChar w:fldCharType="begin"/>
        </w:r>
        <w:r>
          <w:instrText xml:space="preserve"> PAGEREF _Toc161959863 \h </w:instrText>
        </w:r>
        <w:r>
          <w:fldChar w:fldCharType="separate"/>
        </w:r>
        <w:r>
          <w:t>1</w:t>
        </w:r>
        <w:r>
          <w:fldChar w:fldCharType="end"/>
        </w:r>
      </w:hyperlink>
    </w:p>
    <w:p w14:paraId="3FF97F4B" w14:textId="77777777" w:rsidR="00E74366" w:rsidRDefault="00000000">
      <w:pPr>
        <w:pStyle w:val="TOC2"/>
        <w:rPr>
          <w:rFonts w:asciiTheme="minorHAnsi" w:eastAsiaTheme="minorEastAsia" w:hAnsiTheme="minorHAnsi" w:cstheme="minorBidi" w:hint="eastAsia"/>
          <w:szCs w:val="22"/>
          <w14:ligatures w14:val="standardContextual"/>
        </w:rPr>
      </w:pPr>
      <w:hyperlink w:anchor="_Toc161959864" w:history="1">
        <w:r>
          <w:rPr>
            <w:rStyle w:val="afffff0"/>
            <w14:scene3d>
              <w14:camera w14:prst="orthographicFront"/>
              <w14:lightRig w14:rig="threePt" w14:dir="t">
                <w14:rot w14:lat="0" w14:lon="0" w14:rev="0"/>
              </w14:lightRig>
            </w14:scene3d>
          </w:rPr>
          <w:t xml:space="preserve">3.1 </w:t>
        </w:r>
        <w:r>
          <w:rPr>
            <w:rStyle w:val="afffff0"/>
          </w:rPr>
          <w:t xml:space="preserve"> 种子繁育</w:t>
        </w:r>
        <w:r>
          <w:tab/>
        </w:r>
        <w:r>
          <w:fldChar w:fldCharType="begin"/>
        </w:r>
        <w:r>
          <w:instrText xml:space="preserve"> PAGEREF _Toc161959864 \h </w:instrText>
        </w:r>
        <w:r>
          <w:fldChar w:fldCharType="separate"/>
        </w:r>
        <w:r>
          <w:t>1</w:t>
        </w:r>
        <w:r>
          <w:fldChar w:fldCharType="end"/>
        </w:r>
      </w:hyperlink>
    </w:p>
    <w:p w14:paraId="61954699" w14:textId="77777777" w:rsidR="00E74366" w:rsidRDefault="00000000">
      <w:pPr>
        <w:pStyle w:val="TOC2"/>
        <w:rPr>
          <w:rFonts w:asciiTheme="minorHAnsi" w:eastAsiaTheme="minorEastAsia" w:hAnsiTheme="minorHAnsi" w:cstheme="minorBidi" w:hint="eastAsia"/>
          <w:szCs w:val="22"/>
          <w14:ligatures w14:val="standardContextual"/>
        </w:rPr>
      </w:pPr>
      <w:hyperlink w:anchor="_Toc161959865" w:history="1">
        <w:r>
          <w:rPr>
            <w:rStyle w:val="afffff0"/>
            <w14:scene3d>
              <w14:camera w14:prst="orthographicFront"/>
              <w14:lightRig w14:rig="threePt" w14:dir="t">
                <w14:rot w14:lat="0" w14:lon="0" w14:rev="0"/>
              </w14:lightRig>
            </w14:scene3d>
          </w:rPr>
          <w:t xml:space="preserve">3.2 </w:t>
        </w:r>
        <w:r>
          <w:rPr>
            <w:rStyle w:val="afffff0"/>
          </w:rPr>
          <w:t xml:space="preserve"> 烟草良种</w:t>
        </w:r>
        <w:r>
          <w:tab/>
        </w:r>
        <w:r>
          <w:fldChar w:fldCharType="begin"/>
        </w:r>
        <w:r>
          <w:instrText xml:space="preserve"> PAGEREF _Toc161959865 \h </w:instrText>
        </w:r>
        <w:r>
          <w:fldChar w:fldCharType="separate"/>
        </w:r>
        <w:r>
          <w:t>1</w:t>
        </w:r>
        <w:r>
          <w:fldChar w:fldCharType="end"/>
        </w:r>
      </w:hyperlink>
    </w:p>
    <w:p w14:paraId="36C23A11" w14:textId="77777777" w:rsidR="00E74366" w:rsidRDefault="00000000">
      <w:pPr>
        <w:pStyle w:val="TOC2"/>
        <w:rPr>
          <w:rFonts w:asciiTheme="minorHAnsi" w:eastAsiaTheme="minorEastAsia" w:hAnsiTheme="minorHAnsi" w:cstheme="minorBidi" w:hint="eastAsia"/>
          <w:szCs w:val="22"/>
          <w14:ligatures w14:val="standardContextual"/>
        </w:rPr>
      </w:pPr>
      <w:hyperlink w:anchor="_Toc161959866" w:history="1">
        <w:r>
          <w:rPr>
            <w:rStyle w:val="afffff0"/>
            <w14:scene3d>
              <w14:camera w14:prst="orthographicFront"/>
              <w14:lightRig w14:rig="threePt" w14:dir="t">
                <w14:rot w14:lat="0" w14:lon="0" w14:rev="0"/>
              </w14:lightRig>
            </w14:scene3d>
          </w:rPr>
          <w:t xml:space="preserve">3.3 </w:t>
        </w:r>
        <w:r>
          <w:rPr>
            <w:rStyle w:val="afffff0"/>
          </w:rPr>
          <w:t xml:space="preserve"> 种子加工</w:t>
        </w:r>
        <w:r>
          <w:tab/>
        </w:r>
        <w:r>
          <w:fldChar w:fldCharType="begin"/>
        </w:r>
        <w:r>
          <w:instrText xml:space="preserve"> PAGEREF _Toc161959866 \h </w:instrText>
        </w:r>
        <w:r>
          <w:fldChar w:fldCharType="separate"/>
        </w:r>
        <w:r>
          <w:t>1</w:t>
        </w:r>
        <w:r>
          <w:fldChar w:fldCharType="end"/>
        </w:r>
      </w:hyperlink>
    </w:p>
    <w:p w14:paraId="543A79E3" w14:textId="77777777" w:rsidR="00E74366"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61959867" w:history="1">
        <w:r>
          <w:rPr>
            <w:rStyle w:val="afffff0"/>
          </w:rPr>
          <w:t>4  种子质量要求</w:t>
        </w:r>
        <w:r>
          <w:tab/>
        </w:r>
        <w:r>
          <w:fldChar w:fldCharType="begin"/>
        </w:r>
        <w:r>
          <w:instrText xml:space="preserve"> PAGEREF _Toc161959867 \h </w:instrText>
        </w:r>
        <w:r>
          <w:fldChar w:fldCharType="separate"/>
        </w:r>
        <w:r>
          <w:t>1</w:t>
        </w:r>
        <w:r>
          <w:fldChar w:fldCharType="end"/>
        </w:r>
      </w:hyperlink>
    </w:p>
    <w:p w14:paraId="6262DFE4" w14:textId="77777777" w:rsidR="00E74366" w:rsidRDefault="00000000">
      <w:pPr>
        <w:pStyle w:val="TOC2"/>
        <w:rPr>
          <w:rFonts w:asciiTheme="minorHAnsi" w:eastAsiaTheme="minorEastAsia" w:hAnsiTheme="minorHAnsi" w:cstheme="minorBidi" w:hint="eastAsia"/>
          <w:szCs w:val="22"/>
          <w14:ligatures w14:val="standardContextual"/>
        </w:rPr>
      </w:pPr>
      <w:hyperlink w:anchor="_Toc161959868" w:history="1">
        <w:r>
          <w:rPr>
            <w:rStyle w:val="afffff0"/>
            <w14:scene3d>
              <w14:camera w14:prst="orthographicFront"/>
              <w14:lightRig w14:rig="threePt" w14:dir="t">
                <w14:rot w14:lat="0" w14:lon="0" w14:rev="0"/>
              </w14:lightRig>
            </w14:scene3d>
          </w:rPr>
          <w:t xml:space="preserve">4.1 </w:t>
        </w:r>
        <w:r>
          <w:rPr>
            <w:rStyle w:val="afffff0"/>
          </w:rPr>
          <w:t xml:space="preserve"> 裸种质量要求</w:t>
        </w:r>
        <w:r>
          <w:tab/>
        </w:r>
        <w:r>
          <w:fldChar w:fldCharType="begin"/>
        </w:r>
        <w:r>
          <w:instrText xml:space="preserve"> PAGEREF _Toc161959868 \h </w:instrText>
        </w:r>
        <w:r>
          <w:fldChar w:fldCharType="separate"/>
        </w:r>
        <w:r>
          <w:t>1</w:t>
        </w:r>
        <w:r>
          <w:fldChar w:fldCharType="end"/>
        </w:r>
      </w:hyperlink>
    </w:p>
    <w:p w14:paraId="06341349" w14:textId="77777777" w:rsidR="00E74366" w:rsidRDefault="00000000">
      <w:pPr>
        <w:pStyle w:val="TOC2"/>
        <w:rPr>
          <w:rFonts w:asciiTheme="minorHAnsi" w:eastAsiaTheme="minorEastAsia" w:hAnsiTheme="minorHAnsi" w:cstheme="minorBidi" w:hint="eastAsia"/>
          <w:szCs w:val="22"/>
          <w14:ligatures w14:val="standardContextual"/>
        </w:rPr>
      </w:pPr>
      <w:hyperlink w:anchor="_Toc161959869" w:history="1">
        <w:r>
          <w:rPr>
            <w:rStyle w:val="afffff0"/>
            <w14:scene3d>
              <w14:camera w14:prst="orthographicFront"/>
              <w14:lightRig w14:rig="threePt" w14:dir="t">
                <w14:rot w14:lat="0" w14:lon="0" w14:rev="0"/>
              </w14:lightRig>
            </w14:scene3d>
          </w:rPr>
          <w:t xml:space="preserve">4.2 </w:t>
        </w:r>
        <w:r>
          <w:rPr>
            <w:rStyle w:val="afffff0"/>
          </w:rPr>
          <w:t xml:space="preserve"> 包衣种质量要求</w:t>
        </w:r>
        <w:r>
          <w:tab/>
        </w:r>
        <w:r>
          <w:fldChar w:fldCharType="begin"/>
        </w:r>
        <w:r>
          <w:instrText xml:space="preserve"> PAGEREF _Toc161959869 \h </w:instrText>
        </w:r>
        <w:r>
          <w:fldChar w:fldCharType="separate"/>
        </w:r>
        <w:r>
          <w:t>2</w:t>
        </w:r>
        <w:r>
          <w:fldChar w:fldCharType="end"/>
        </w:r>
      </w:hyperlink>
    </w:p>
    <w:p w14:paraId="16D488C0" w14:textId="77777777" w:rsidR="00E74366"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61959870" w:history="1">
        <w:r>
          <w:rPr>
            <w:rStyle w:val="afffff0"/>
          </w:rPr>
          <w:t>5  大田用种繁育</w:t>
        </w:r>
        <w:r>
          <w:tab/>
        </w:r>
        <w:r>
          <w:fldChar w:fldCharType="begin"/>
        </w:r>
        <w:r>
          <w:instrText xml:space="preserve"> PAGEREF _Toc161959870 \h </w:instrText>
        </w:r>
        <w:r>
          <w:fldChar w:fldCharType="separate"/>
        </w:r>
        <w:r>
          <w:t>2</w:t>
        </w:r>
        <w:r>
          <w:fldChar w:fldCharType="end"/>
        </w:r>
      </w:hyperlink>
    </w:p>
    <w:p w14:paraId="728EEE30" w14:textId="77777777" w:rsidR="00E74366" w:rsidRDefault="00000000">
      <w:pPr>
        <w:pStyle w:val="TOC2"/>
        <w:rPr>
          <w:rFonts w:asciiTheme="minorHAnsi" w:eastAsiaTheme="minorEastAsia" w:hAnsiTheme="minorHAnsi" w:cstheme="minorBidi" w:hint="eastAsia"/>
          <w:szCs w:val="22"/>
          <w14:ligatures w14:val="standardContextual"/>
        </w:rPr>
      </w:pPr>
      <w:hyperlink w:anchor="_Toc161959871" w:history="1">
        <w:r>
          <w:rPr>
            <w:rStyle w:val="afffff0"/>
            <w14:scene3d>
              <w14:camera w14:prst="orthographicFront"/>
              <w14:lightRig w14:rig="threePt" w14:dir="t">
                <w14:rot w14:lat="0" w14:lon="0" w14:rev="0"/>
              </w14:lightRig>
            </w14:scene3d>
          </w:rPr>
          <w:t xml:space="preserve">5.1 </w:t>
        </w:r>
        <w:r>
          <w:rPr>
            <w:rStyle w:val="afffff0"/>
          </w:rPr>
          <w:t xml:space="preserve"> 原种/制种亲本</w:t>
        </w:r>
        <w:r>
          <w:tab/>
        </w:r>
        <w:r>
          <w:fldChar w:fldCharType="begin"/>
        </w:r>
        <w:r>
          <w:instrText xml:space="preserve"> PAGEREF _Toc161959871 \h </w:instrText>
        </w:r>
        <w:r>
          <w:fldChar w:fldCharType="separate"/>
        </w:r>
        <w:r>
          <w:t>2</w:t>
        </w:r>
        <w:r>
          <w:fldChar w:fldCharType="end"/>
        </w:r>
      </w:hyperlink>
    </w:p>
    <w:p w14:paraId="7054895E" w14:textId="77777777" w:rsidR="00E74366" w:rsidRDefault="00000000">
      <w:pPr>
        <w:pStyle w:val="TOC2"/>
        <w:rPr>
          <w:rFonts w:asciiTheme="minorHAnsi" w:eastAsiaTheme="minorEastAsia" w:hAnsiTheme="minorHAnsi" w:cstheme="minorBidi" w:hint="eastAsia"/>
          <w:szCs w:val="22"/>
          <w14:ligatures w14:val="standardContextual"/>
        </w:rPr>
      </w:pPr>
      <w:hyperlink w:anchor="_Toc161959872" w:history="1">
        <w:r>
          <w:rPr>
            <w:rStyle w:val="afffff0"/>
            <w14:scene3d>
              <w14:camera w14:prst="orthographicFront"/>
              <w14:lightRig w14:rig="threePt" w14:dir="t">
                <w14:rot w14:lat="0" w14:lon="0" w14:rev="0"/>
              </w14:lightRig>
            </w14:scene3d>
          </w:rPr>
          <w:t xml:space="preserve">5.2 </w:t>
        </w:r>
        <w:r>
          <w:rPr>
            <w:rStyle w:val="afffff0"/>
          </w:rPr>
          <w:t xml:space="preserve"> 常规种子繁育</w:t>
        </w:r>
        <w:r>
          <w:tab/>
        </w:r>
        <w:r>
          <w:fldChar w:fldCharType="begin"/>
        </w:r>
        <w:r>
          <w:instrText xml:space="preserve"> PAGEREF _Toc161959872 \h </w:instrText>
        </w:r>
        <w:r>
          <w:fldChar w:fldCharType="separate"/>
        </w:r>
        <w:r>
          <w:t>2</w:t>
        </w:r>
        <w:r>
          <w:fldChar w:fldCharType="end"/>
        </w:r>
      </w:hyperlink>
    </w:p>
    <w:p w14:paraId="7626C492" w14:textId="77777777" w:rsidR="00E74366" w:rsidRDefault="00000000">
      <w:pPr>
        <w:pStyle w:val="TOC2"/>
        <w:rPr>
          <w:rFonts w:asciiTheme="minorHAnsi" w:eastAsiaTheme="minorEastAsia" w:hAnsiTheme="minorHAnsi" w:cstheme="minorBidi" w:hint="eastAsia"/>
          <w:szCs w:val="22"/>
          <w14:ligatures w14:val="standardContextual"/>
        </w:rPr>
      </w:pPr>
      <w:hyperlink w:anchor="_Toc161959873" w:history="1">
        <w:r>
          <w:rPr>
            <w:rStyle w:val="afffff0"/>
            <w14:scene3d>
              <w14:camera w14:prst="orthographicFront"/>
              <w14:lightRig w14:rig="threePt" w14:dir="t">
                <w14:rot w14:lat="0" w14:lon="0" w14:rev="0"/>
              </w14:lightRig>
            </w14:scene3d>
          </w:rPr>
          <w:t xml:space="preserve">5.3 </w:t>
        </w:r>
        <w:r>
          <w:rPr>
            <w:rStyle w:val="afffff0"/>
          </w:rPr>
          <w:t xml:space="preserve"> 杂交种子和雄性不育系种子繁育</w:t>
        </w:r>
        <w:r>
          <w:tab/>
        </w:r>
        <w:r>
          <w:fldChar w:fldCharType="begin"/>
        </w:r>
        <w:r>
          <w:instrText xml:space="preserve"> PAGEREF _Toc161959873 \h </w:instrText>
        </w:r>
        <w:r>
          <w:fldChar w:fldCharType="separate"/>
        </w:r>
        <w:r>
          <w:t>2</w:t>
        </w:r>
        <w:r>
          <w:fldChar w:fldCharType="end"/>
        </w:r>
      </w:hyperlink>
    </w:p>
    <w:p w14:paraId="485004C2" w14:textId="77777777" w:rsidR="00E74366" w:rsidRDefault="00000000">
      <w:pPr>
        <w:pStyle w:val="TOC2"/>
        <w:rPr>
          <w:rFonts w:asciiTheme="minorHAnsi" w:eastAsiaTheme="minorEastAsia" w:hAnsiTheme="minorHAnsi" w:cstheme="minorBidi" w:hint="eastAsia"/>
          <w:szCs w:val="22"/>
          <w14:ligatures w14:val="standardContextual"/>
        </w:rPr>
      </w:pPr>
      <w:hyperlink w:anchor="_Toc161959874" w:history="1">
        <w:r>
          <w:rPr>
            <w:rStyle w:val="afffff0"/>
            <w14:scene3d>
              <w14:camera w14:prst="orthographicFront"/>
              <w14:lightRig w14:rig="threePt" w14:dir="t">
                <w14:rot w14:lat="0" w14:lon="0" w14:rev="0"/>
              </w14:lightRig>
            </w14:scene3d>
          </w:rPr>
          <w:t xml:space="preserve">5.4 </w:t>
        </w:r>
        <w:r>
          <w:rPr>
            <w:rStyle w:val="afffff0"/>
          </w:rPr>
          <w:t xml:space="preserve"> 收种贮藏</w:t>
        </w:r>
        <w:r>
          <w:tab/>
        </w:r>
        <w:r>
          <w:fldChar w:fldCharType="begin"/>
        </w:r>
        <w:r>
          <w:instrText xml:space="preserve"> PAGEREF _Toc161959874 \h </w:instrText>
        </w:r>
        <w:r>
          <w:fldChar w:fldCharType="separate"/>
        </w:r>
        <w:r>
          <w:t>3</w:t>
        </w:r>
        <w:r>
          <w:fldChar w:fldCharType="end"/>
        </w:r>
      </w:hyperlink>
    </w:p>
    <w:p w14:paraId="40D359B9" w14:textId="77777777" w:rsidR="00E74366"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61959875" w:history="1">
        <w:r>
          <w:rPr>
            <w:rStyle w:val="afffff0"/>
          </w:rPr>
          <w:t>6  裸种提交与验收</w:t>
        </w:r>
        <w:r>
          <w:tab/>
        </w:r>
        <w:r>
          <w:fldChar w:fldCharType="begin"/>
        </w:r>
        <w:r>
          <w:instrText xml:space="preserve"> PAGEREF _Toc161959875 \h </w:instrText>
        </w:r>
        <w:r>
          <w:fldChar w:fldCharType="separate"/>
        </w:r>
        <w:r>
          <w:t>3</w:t>
        </w:r>
        <w:r>
          <w:fldChar w:fldCharType="end"/>
        </w:r>
      </w:hyperlink>
    </w:p>
    <w:p w14:paraId="0725E07B" w14:textId="77777777" w:rsidR="00E74366" w:rsidRDefault="00000000">
      <w:pPr>
        <w:pStyle w:val="TOC2"/>
        <w:rPr>
          <w:rFonts w:asciiTheme="minorHAnsi" w:eastAsiaTheme="minorEastAsia" w:hAnsiTheme="minorHAnsi" w:cstheme="minorBidi" w:hint="eastAsia"/>
          <w:szCs w:val="22"/>
          <w14:ligatures w14:val="standardContextual"/>
        </w:rPr>
      </w:pPr>
      <w:hyperlink w:anchor="_Toc161959876" w:history="1">
        <w:r>
          <w:rPr>
            <w:rStyle w:val="afffff0"/>
            <w14:scene3d>
              <w14:camera w14:prst="orthographicFront"/>
              <w14:lightRig w14:rig="threePt" w14:dir="t">
                <w14:rot w14:lat="0" w14:lon="0" w14:rev="0"/>
              </w14:lightRig>
            </w14:scene3d>
          </w:rPr>
          <w:t xml:space="preserve">6.1 </w:t>
        </w:r>
        <w:r>
          <w:rPr>
            <w:rStyle w:val="afffff0"/>
          </w:rPr>
          <w:t xml:space="preserve"> 裸种提交</w:t>
        </w:r>
        <w:r>
          <w:tab/>
        </w:r>
        <w:r>
          <w:fldChar w:fldCharType="begin"/>
        </w:r>
        <w:r>
          <w:instrText xml:space="preserve"> PAGEREF _Toc161959876 \h </w:instrText>
        </w:r>
        <w:r>
          <w:fldChar w:fldCharType="separate"/>
        </w:r>
        <w:r>
          <w:t>3</w:t>
        </w:r>
        <w:r>
          <w:fldChar w:fldCharType="end"/>
        </w:r>
      </w:hyperlink>
    </w:p>
    <w:p w14:paraId="53219318" w14:textId="77777777" w:rsidR="00E74366" w:rsidRDefault="00000000">
      <w:pPr>
        <w:pStyle w:val="TOC2"/>
        <w:rPr>
          <w:rFonts w:asciiTheme="minorHAnsi" w:eastAsiaTheme="minorEastAsia" w:hAnsiTheme="minorHAnsi" w:cstheme="minorBidi" w:hint="eastAsia"/>
          <w:szCs w:val="22"/>
          <w14:ligatures w14:val="standardContextual"/>
        </w:rPr>
      </w:pPr>
      <w:hyperlink w:anchor="_Toc161959877" w:history="1">
        <w:r>
          <w:rPr>
            <w:rStyle w:val="afffff0"/>
            <w14:scene3d>
              <w14:camera w14:prst="orthographicFront"/>
              <w14:lightRig w14:rig="threePt" w14:dir="t">
                <w14:rot w14:lat="0" w14:lon="0" w14:rev="0"/>
              </w14:lightRig>
            </w14:scene3d>
          </w:rPr>
          <w:t xml:space="preserve">6.2 </w:t>
        </w:r>
        <w:r>
          <w:rPr>
            <w:rStyle w:val="afffff0"/>
          </w:rPr>
          <w:t xml:space="preserve"> 验收入库</w:t>
        </w:r>
        <w:r>
          <w:tab/>
        </w:r>
        <w:r>
          <w:fldChar w:fldCharType="begin"/>
        </w:r>
        <w:r>
          <w:instrText xml:space="preserve"> PAGEREF _Toc161959877 \h </w:instrText>
        </w:r>
        <w:r>
          <w:fldChar w:fldCharType="separate"/>
        </w:r>
        <w:r>
          <w:t>4</w:t>
        </w:r>
        <w:r>
          <w:fldChar w:fldCharType="end"/>
        </w:r>
      </w:hyperlink>
    </w:p>
    <w:p w14:paraId="4A14D357" w14:textId="77777777" w:rsidR="00E74366"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61959878" w:history="1">
        <w:r>
          <w:rPr>
            <w:rStyle w:val="afffff0"/>
          </w:rPr>
          <w:t>7  包衣加工</w:t>
        </w:r>
        <w:r>
          <w:tab/>
        </w:r>
        <w:r>
          <w:fldChar w:fldCharType="begin"/>
        </w:r>
        <w:r>
          <w:instrText xml:space="preserve"> PAGEREF _Toc161959878 \h </w:instrText>
        </w:r>
        <w:r>
          <w:fldChar w:fldCharType="separate"/>
        </w:r>
        <w:r>
          <w:t>4</w:t>
        </w:r>
        <w:r>
          <w:fldChar w:fldCharType="end"/>
        </w:r>
      </w:hyperlink>
    </w:p>
    <w:p w14:paraId="1BFC7F5C" w14:textId="77777777" w:rsidR="00E74366" w:rsidRDefault="00000000">
      <w:pPr>
        <w:pStyle w:val="TOC2"/>
        <w:rPr>
          <w:rFonts w:asciiTheme="minorHAnsi" w:eastAsiaTheme="minorEastAsia" w:hAnsiTheme="minorHAnsi" w:cstheme="minorBidi" w:hint="eastAsia"/>
          <w:szCs w:val="22"/>
          <w14:ligatures w14:val="standardContextual"/>
        </w:rPr>
      </w:pPr>
      <w:hyperlink w:anchor="_Toc161959879" w:history="1">
        <w:r>
          <w:rPr>
            <w:rStyle w:val="afffff0"/>
            <w14:scene3d>
              <w14:camera w14:prst="orthographicFront"/>
              <w14:lightRig w14:rig="threePt" w14:dir="t">
                <w14:rot w14:lat="0" w14:lon="0" w14:rev="0"/>
              </w14:lightRig>
            </w14:scene3d>
          </w:rPr>
          <w:t xml:space="preserve">7.1 </w:t>
        </w:r>
        <w:r>
          <w:rPr>
            <w:rStyle w:val="afffff0"/>
          </w:rPr>
          <w:t xml:space="preserve"> 裸种消毒</w:t>
        </w:r>
        <w:r>
          <w:tab/>
        </w:r>
        <w:r>
          <w:fldChar w:fldCharType="begin"/>
        </w:r>
        <w:r>
          <w:instrText xml:space="preserve"> PAGEREF _Toc161959879 \h </w:instrText>
        </w:r>
        <w:r>
          <w:fldChar w:fldCharType="separate"/>
        </w:r>
        <w:r>
          <w:t>4</w:t>
        </w:r>
        <w:r>
          <w:fldChar w:fldCharType="end"/>
        </w:r>
      </w:hyperlink>
    </w:p>
    <w:p w14:paraId="40AE9C3A" w14:textId="77777777" w:rsidR="00E74366" w:rsidRDefault="00000000">
      <w:pPr>
        <w:pStyle w:val="TOC2"/>
        <w:rPr>
          <w:rFonts w:asciiTheme="minorHAnsi" w:eastAsiaTheme="minorEastAsia" w:hAnsiTheme="minorHAnsi" w:cstheme="minorBidi" w:hint="eastAsia"/>
          <w:szCs w:val="22"/>
          <w14:ligatures w14:val="standardContextual"/>
        </w:rPr>
      </w:pPr>
      <w:hyperlink w:anchor="_Toc161959880" w:history="1">
        <w:r>
          <w:rPr>
            <w:rStyle w:val="afffff0"/>
            <w14:scene3d>
              <w14:camera w14:prst="orthographicFront"/>
              <w14:lightRig w14:rig="threePt" w14:dir="t">
                <w14:rot w14:lat="0" w14:lon="0" w14:rev="0"/>
              </w14:lightRig>
            </w14:scene3d>
          </w:rPr>
          <w:t xml:space="preserve">7.2 </w:t>
        </w:r>
        <w:r>
          <w:rPr>
            <w:rStyle w:val="afffff0"/>
          </w:rPr>
          <w:t xml:space="preserve"> 催芽及回干</w:t>
        </w:r>
        <w:r>
          <w:tab/>
        </w:r>
        <w:r>
          <w:fldChar w:fldCharType="begin"/>
        </w:r>
        <w:r>
          <w:instrText xml:space="preserve"> PAGEREF _Toc161959880 \h </w:instrText>
        </w:r>
        <w:r>
          <w:fldChar w:fldCharType="separate"/>
        </w:r>
        <w:r>
          <w:t>4</w:t>
        </w:r>
        <w:r>
          <w:fldChar w:fldCharType="end"/>
        </w:r>
      </w:hyperlink>
    </w:p>
    <w:p w14:paraId="05AC3291" w14:textId="77777777" w:rsidR="00E74366" w:rsidRDefault="00000000">
      <w:pPr>
        <w:pStyle w:val="TOC2"/>
        <w:rPr>
          <w:rFonts w:asciiTheme="minorHAnsi" w:eastAsiaTheme="minorEastAsia" w:hAnsiTheme="minorHAnsi" w:cstheme="minorBidi" w:hint="eastAsia"/>
          <w:szCs w:val="22"/>
          <w14:ligatures w14:val="standardContextual"/>
        </w:rPr>
      </w:pPr>
      <w:hyperlink w:anchor="_Toc161959881" w:history="1">
        <w:r>
          <w:rPr>
            <w:rStyle w:val="afffff0"/>
            <w14:scene3d>
              <w14:camera w14:prst="orthographicFront"/>
              <w14:lightRig w14:rig="threePt" w14:dir="t">
                <w14:rot w14:lat="0" w14:lon="0" w14:rev="0"/>
              </w14:lightRig>
            </w14:scene3d>
          </w:rPr>
          <w:t xml:space="preserve">7.3 </w:t>
        </w:r>
        <w:r>
          <w:rPr>
            <w:rStyle w:val="afffff0"/>
          </w:rPr>
          <w:t xml:space="preserve"> 造粒</w:t>
        </w:r>
        <w:r>
          <w:tab/>
        </w:r>
        <w:r>
          <w:fldChar w:fldCharType="begin"/>
        </w:r>
        <w:r>
          <w:instrText xml:space="preserve"> PAGEREF _Toc161959881 \h </w:instrText>
        </w:r>
        <w:r>
          <w:fldChar w:fldCharType="separate"/>
        </w:r>
        <w:r>
          <w:t>4</w:t>
        </w:r>
        <w:r>
          <w:fldChar w:fldCharType="end"/>
        </w:r>
      </w:hyperlink>
    </w:p>
    <w:p w14:paraId="3A1CA1D1" w14:textId="77777777" w:rsidR="00E74366" w:rsidRDefault="00000000">
      <w:pPr>
        <w:pStyle w:val="TOC2"/>
        <w:rPr>
          <w:rFonts w:asciiTheme="minorHAnsi" w:eastAsiaTheme="minorEastAsia" w:hAnsiTheme="minorHAnsi" w:cstheme="minorBidi" w:hint="eastAsia"/>
          <w:szCs w:val="22"/>
          <w14:ligatures w14:val="standardContextual"/>
        </w:rPr>
      </w:pPr>
      <w:hyperlink w:anchor="_Toc161959882" w:history="1">
        <w:r>
          <w:rPr>
            <w:rStyle w:val="afffff0"/>
            <w14:scene3d>
              <w14:camera w14:prst="orthographicFront"/>
              <w14:lightRig w14:rig="threePt" w14:dir="t">
                <w14:rot w14:lat="0" w14:lon="0" w14:rev="0"/>
              </w14:lightRig>
            </w14:scene3d>
          </w:rPr>
          <w:t xml:space="preserve">7.4 </w:t>
        </w:r>
        <w:r>
          <w:rPr>
            <w:rStyle w:val="afffff0"/>
          </w:rPr>
          <w:t xml:space="preserve"> 丸化</w:t>
        </w:r>
        <w:r>
          <w:tab/>
        </w:r>
        <w:r>
          <w:fldChar w:fldCharType="begin"/>
        </w:r>
        <w:r>
          <w:instrText xml:space="preserve"> PAGEREF _Toc161959882 \h </w:instrText>
        </w:r>
        <w:r>
          <w:fldChar w:fldCharType="separate"/>
        </w:r>
        <w:r>
          <w:t>4</w:t>
        </w:r>
        <w:r>
          <w:fldChar w:fldCharType="end"/>
        </w:r>
      </w:hyperlink>
    </w:p>
    <w:p w14:paraId="7778B127" w14:textId="77777777" w:rsidR="00E74366" w:rsidRDefault="00000000">
      <w:pPr>
        <w:pStyle w:val="TOC2"/>
        <w:rPr>
          <w:rFonts w:asciiTheme="minorHAnsi" w:eastAsiaTheme="minorEastAsia" w:hAnsiTheme="minorHAnsi" w:cstheme="minorBidi" w:hint="eastAsia"/>
          <w:szCs w:val="22"/>
          <w14:ligatures w14:val="standardContextual"/>
        </w:rPr>
      </w:pPr>
      <w:hyperlink w:anchor="_Toc161959883" w:history="1">
        <w:r>
          <w:rPr>
            <w:rStyle w:val="afffff0"/>
            <w14:scene3d>
              <w14:camera w14:prst="orthographicFront"/>
              <w14:lightRig w14:rig="threePt" w14:dir="t">
                <w14:rot w14:lat="0" w14:lon="0" w14:rev="0"/>
              </w14:lightRig>
            </w14:scene3d>
          </w:rPr>
          <w:t xml:space="preserve">7.5 </w:t>
        </w:r>
        <w:r>
          <w:rPr>
            <w:rStyle w:val="afffff0"/>
          </w:rPr>
          <w:t xml:space="preserve"> 过筛</w:t>
        </w:r>
        <w:r>
          <w:tab/>
        </w:r>
        <w:r>
          <w:fldChar w:fldCharType="begin"/>
        </w:r>
        <w:r>
          <w:instrText xml:space="preserve"> PAGEREF _Toc161959883 \h </w:instrText>
        </w:r>
        <w:r>
          <w:fldChar w:fldCharType="separate"/>
        </w:r>
        <w:r>
          <w:t>4</w:t>
        </w:r>
        <w:r>
          <w:fldChar w:fldCharType="end"/>
        </w:r>
      </w:hyperlink>
    </w:p>
    <w:p w14:paraId="6C312A63" w14:textId="77777777" w:rsidR="00E74366" w:rsidRDefault="00000000">
      <w:pPr>
        <w:pStyle w:val="TOC2"/>
        <w:rPr>
          <w:rFonts w:asciiTheme="minorHAnsi" w:eastAsiaTheme="minorEastAsia" w:hAnsiTheme="minorHAnsi" w:cstheme="minorBidi" w:hint="eastAsia"/>
          <w:szCs w:val="22"/>
          <w14:ligatures w14:val="standardContextual"/>
        </w:rPr>
      </w:pPr>
      <w:hyperlink w:anchor="_Toc161959884" w:history="1">
        <w:r>
          <w:rPr>
            <w:rStyle w:val="afffff0"/>
            <w14:scene3d>
              <w14:camera w14:prst="orthographicFront"/>
              <w14:lightRig w14:rig="threePt" w14:dir="t">
                <w14:rot w14:lat="0" w14:lon="0" w14:rev="0"/>
              </w14:lightRig>
            </w14:scene3d>
          </w:rPr>
          <w:t xml:space="preserve">7.6 </w:t>
        </w:r>
        <w:r>
          <w:rPr>
            <w:rStyle w:val="afffff0"/>
          </w:rPr>
          <w:t xml:space="preserve"> 抛光</w:t>
        </w:r>
        <w:r>
          <w:tab/>
        </w:r>
        <w:r>
          <w:fldChar w:fldCharType="begin"/>
        </w:r>
        <w:r>
          <w:instrText xml:space="preserve"> PAGEREF _Toc161959884 \h </w:instrText>
        </w:r>
        <w:r>
          <w:fldChar w:fldCharType="separate"/>
        </w:r>
        <w:r>
          <w:t>4</w:t>
        </w:r>
        <w:r>
          <w:fldChar w:fldCharType="end"/>
        </w:r>
      </w:hyperlink>
    </w:p>
    <w:p w14:paraId="353416AB" w14:textId="77777777" w:rsidR="00E74366" w:rsidRDefault="00000000">
      <w:pPr>
        <w:pStyle w:val="TOC2"/>
        <w:rPr>
          <w:rFonts w:asciiTheme="minorHAnsi" w:eastAsiaTheme="minorEastAsia" w:hAnsiTheme="minorHAnsi" w:cstheme="minorBidi" w:hint="eastAsia"/>
          <w:szCs w:val="22"/>
          <w14:ligatures w14:val="standardContextual"/>
        </w:rPr>
      </w:pPr>
      <w:hyperlink w:anchor="_Toc161959885" w:history="1">
        <w:r>
          <w:rPr>
            <w:rStyle w:val="afffff0"/>
            <w14:scene3d>
              <w14:camera w14:prst="orthographicFront"/>
              <w14:lightRig w14:rig="threePt" w14:dir="t">
                <w14:rot w14:lat="0" w14:lon="0" w14:rev="0"/>
              </w14:lightRig>
            </w14:scene3d>
          </w:rPr>
          <w:t xml:space="preserve">7.7 </w:t>
        </w:r>
        <w:r>
          <w:rPr>
            <w:rStyle w:val="afffff0"/>
          </w:rPr>
          <w:t xml:space="preserve"> 染色</w:t>
        </w:r>
        <w:r>
          <w:tab/>
        </w:r>
        <w:r>
          <w:fldChar w:fldCharType="begin"/>
        </w:r>
        <w:r>
          <w:instrText xml:space="preserve"> PAGEREF _Toc161959885 \h </w:instrText>
        </w:r>
        <w:r>
          <w:fldChar w:fldCharType="separate"/>
        </w:r>
        <w:r>
          <w:t>4</w:t>
        </w:r>
        <w:r>
          <w:fldChar w:fldCharType="end"/>
        </w:r>
      </w:hyperlink>
    </w:p>
    <w:p w14:paraId="2A567DF5" w14:textId="77777777" w:rsidR="00E74366" w:rsidRDefault="00000000">
      <w:pPr>
        <w:pStyle w:val="TOC2"/>
        <w:rPr>
          <w:rFonts w:asciiTheme="minorHAnsi" w:eastAsiaTheme="minorEastAsia" w:hAnsiTheme="minorHAnsi" w:cstheme="minorBidi" w:hint="eastAsia"/>
          <w:szCs w:val="22"/>
          <w14:ligatures w14:val="standardContextual"/>
        </w:rPr>
      </w:pPr>
      <w:hyperlink w:anchor="_Toc161959886" w:history="1">
        <w:r>
          <w:rPr>
            <w:rStyle w:val="afffff0"/>
            <w14:scene3d>
              <w14:camera w14:prst="orthographicFront"/>
              <w14:lightRig w14:rig="threePt" w14:dir="t">
                <w14:rot w14:lat="0" w14:lon="0" w14:rev="0"/>
              </w14:lightRig>
            </w14:scene3d>
          </w:rPr>
          <w:t xml:space="preserve">7.8 </w:t>
        </w:r>
        <w:r>
          <w:rPr>
            <w:rStyle w:val="afffff0"/>
          </w:rPr>
          <w:t xml:space="preserve"> 干燥</w:t>
        </w:r>
        <w:r>
          <w:tab/>
        </w:r>
        <w:r>
          <w:fldChar w:fldCharType="begin"/>
        </w:r>
        <w:r>
          <w:instrText xml:space="preserve"> PAGEREF _Toc161959886 \h </w:instrText>
        </w:r>
        <w:r>
          <w:fldChar w:fldCharType="separate"/>
        </w:r>
        <w:r>
          <w:t>5</w:t>
        </w:r>
        <w:r>
          <w:fldChar w:fldCharType="end"/>
        </w:r>
      </w:hyperlink>
    </w:p>
    <w:p w14:paraId="532ADFB1" w14:textId="77777777" w:rsidR="00E74366"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61959887" w:history="1">
        <w:r>
          <w:rPr>
            <w:rStyle w:val="afffff0"/>
          </w:rPr>
          <w:t>8  种子保存</w:t>
        </w:r>
        <w:r>
          <w:tab/>
        </w:r>
        <w:r>
          <w:fldChar w:fldCharType="begin"/>
        </w:r>
        <w:r>
          <w:instrText xml:space="preserve"> PAGEREF _Toc161959887 \h </w:instrText>
        </w:r>
        <w:r>
          <w:fldChar w:fldCharType="separate"/>
        </w:r>
        <w:r>
          <w:t>5</w:t>
        </w:r>
        <w:r>
          <w:fldChar w:fldCharType="end"/>
        </w:r>
      </w:hyperlink>
    </w:p>
    <w:p w14:paraId="2ED47247" w14:textId="77777777" w:rsidR="00E74366" w:rsidRDefault="00000000">
      <w:pPr>
        <w:pStyle w:val="TOC2"/>
        <w:rPr>
          <w:rFonts w:asciiTheme="minorHAnsi" w:eastAsiaTheme="minorEastAsia" w:hAnsiTheme="minorHAnsi" w:cstheme="minorBidi" w:hint="eastAsia"/>
          <w:szCs w:val="22"/>
          <w14:ligatures w14:val="standardContextual"/>
        </w:rPr>
      </w:pPr>
      <w:hyperlink w:anchor="_Toc161959888" w:history="1">
        <w:r>
          <w:rPr>
            <w:rStyle w:val="afffff0"/>
            <w14:scene3d>
              <w14:camera w14:prst="orthographicFront"/>
              <w14:lightRig w14:rig="threePt" w14:dir="t">
                <w14:rot w14:lat="0" w14:lon="0" w14:rev="0"/>
              </w14:lightRig>
            </w14:scene3d>
          </w:rPr>
          <w:t xml:space="preserve">8.1 </w:t>
        </w:r>
        <w:r>
          <w:rPr>
            <w:rStyle w:val="afffff0"/>
          </w:rPr>
          <w:t xml:space="preserve"> 裸种保存</w:t>
        </w:r>
        <w:r>
          <w:tab/>
        </w:r>
        <w:r>
          <w:fldChar w:fldCharType="begin"/>
        </w:r>
        <w:r>
          <w:instrText xml:space="preserve"> PAGEREF _Toc161959888 \h </w:instrText>
        </w:r>
        <w:r>
          <w:fldChar w:fldCharType="separate"/>
        </w:r>
        <w:r>
          <w:t>5</w:t>
        </w:r>
        <w:r>
          <w:fldChar w:fldCharType="end"/>
        </w:r>
      </w:hyperlink>
    </w:p>
    <w:p w14:paraId="2730D3A1" w14:textId="77777777" w:rsidR="00E74366" w:rsidRDefault="00000000">
      <w:pPr>
        <w:pStyle w:val="TOC2"/>
        <w:rPr>
          <w:rFonts w:asciiTheme="minorHAnsi" w:eastAsiaTheme="minorEastAsia" w:hAnsiTheme="minorHAnsi" w:cstheme="minorBidi" w:hint="eastAsia"/>
          <w:szCs w:val="22"/>
          <w14:ligatures w14:val="standardContextual"/>
        </w:rPr>
      </w:pPr>
      <w:hyperlink w:anchor="_Toc161959889" w:history="1">
        <w:r>
          <w:rPr>
            <w:rStyle w:val="afffff0"/>
            <w14:scene3d>
              <w14:camera w14:prst="orthographicFront"/>
              <w14:lightRig w14:rig="threePt" w14:dir="t">
                <w14:rot w14:lat="0" w14:lon="0" w14:rev="0"/>
              </w14:lightRig>
            </w14:scene3d>
          </w:rPr>
          <w:t xml:space="preserve">8.2 </w:t>
        </w:r>
        <w:r>
          <w:rPr>
            <w:rStyle w:val="afffff0"/>
          </w:rPr>
          <w:t xml:space="preserve"> 包衣种保存</w:t>
        </w:r>
        <w:r>
          <w:tab/>
        </w:r>
        <w:r>
          <w:fldChar w:fldCharType="begin"/>
        </w:r>
        <w:r>
          <w:instrText xml:space="preserve"> PAGEREF _Toc161959889 \h </w:instrText>
        </w:r>
        <w:r>
          <w:fldChar w:fldCharType="separate"/>
        </w:r>
        <w:r>
          <w:t>5</w:t>
        </w:r>
        <w:r>
          <w:fldChar w:fldCharType="end"/>
        </w:r>
      </w:hyperlink>
    </w:p>
    <w:p w14:paraId="1733860E" w14:textId="77777777" w:rsidR="00E74366"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61959890" w:history="1">
        <w:r>
          <w:rPr>
            <w:rStyle w:val="afffff0"/>
          </w:rPr>
          <w:t>9  种子质量检测</w:t>
        </w:r>
        <w:r>
          <w:tab/>
        </w:r>
        <w:r>
          <w:fldChar w:fldCharType="begin"/>
        </w:r>
        <w:r>
          <w:instrText xml:space="preserve"> PAGEREF _Toc161959890 \h </w:instrText>
        </w:r>
        <w:r>
          <w:fldChar w:fldCharType="separate"/>
        </w:r>
        <w:r>
          <w:t>5</w:t>
        </w:r>
        <w:r>
          <w:fldChar w:fldCharType="end"/>
        </w:r>
      </w:hyperlink>
    </w:p>
    <w:p w14:paraId="2EAA9443" w14:textId="77777777" w:rsidR="00E74366" w:rsidRDefault="00000000">
      <w:pPr>
        <w:pStyle w:val="TOC2"/>
        <w:rPr>
          <w:rFonts w:asciiTheme="minorHAnsi" w:eastAsiaTheme="minorEastAsia" w:hAnsiTheme="minorHAnsi" w:cstheme="minorBidi" w:hint="eastAsia"/>
          <w:szCs w:val="22"/>
          <w14:ligatures w14:val="standardContextual"/>
        </w:rPr>
      </w:pPr>
      <w:hyperlink w:anchor="_Toc161959891" w:history="1">
        <w:r>
          <w:rPr>
            <w:rStyle w:val="afffff0"/>
            <w14:scene3d>
              <w14:camera w14:prst="orthographicFront"/>
              <w14:lightRig w14:rig="threePt" w14:dir="t">
                <w14:rot w14:lat="0" w14:lon="0" w14:rev="0"/>
              </w14:lightRig>
            </w14:scene3d>
          </w:rPr>
          <w:t xml:space="preserve">9.1 </w:t>
        </w:r>
        <w:r>
          <w:rPr>
            <w:rStyle w:val="afffff0"/>
          </w:rPr>
          <w:t xml:space="preserve"> 田间质检</w:t>
        </w:r>
        <w:r>
          <w:tab/>
        </w:r>
        <w:r>
          <w:fldChar w:fldCharType="begin"/>
        </w:r>
        <w:r>
          <w:instrText xml:space="preserve"> PAGEREF _Toc161959891 \h </w:instrText>
        </w:r>
        <w:r>
          <w:fldChar w:fldCharType="separate"/>
        </w:r>
        <w:r>
          <w:t>5</w:t>
        </w:r>
        <w:r>
          <w:fldChar w:fldCharType="end"/>
        </w:r>
      </w:hyperlink>
    </w:p>
    <w:p w14:paraId="6106ABA0" w14:textId="77777777" w:rsidR="00E74366" w:rsidRDefault="00000000">
      <w:pPr>
        <w:pStyle w:val="TOC2"/>
        <w:rPr>
          <w:rFonts w:asciiTheme="minorHAnsi" w:eastAsiaTheme="minorEastAsia" w:hAnsiTheme="minorHAnsi" w:cstheme="minorBidi" w:hint="eastAsia"/>
          <w:szCs w:val="22"/>
          <w14:ligatures w14:val="standardContextual"/>
        </w:rPr>
      </w:pPr>
      <w:hyperlink w:anchor="_Toc161959892" w:history="1">
        <w:r>
          <w:rPr>
            <w:rStyle w:val="afffff0"/>
            <w14:scene3d>
              <w14:camera w14:prst="orthographicFront"/>
              <w14:lightRig w14:rig="threePt" w14:dir="t">
                <w14:rot w14:lat="0" w14:lon="0" w14:rev="0"/>
              </w14:lightRig>
            </w14:scene3d>
          </w:rPr>
          <w:t xml:space="preserve">9.2 </w:t>
        </w:r>
        <w:r>
          <w:rPr>
            <w:rStyle w:val="afffff0"/>
          </w:rPr>
          <w:t xml:space="preserve"> 室内质检</w:t>
        </w:r>
        <w:r>
          <w:tab/>
        </w:r>
        <w:r>
          <w:fldChar w:fldCharType="begin"/>
        </w:r>
        <w:r>
          <w:instrText xml:space="preserve"> PAGEREF _Toc161959892 \h </w:instrText>
        </w:r>
        <w:r>
          <w:fldChar w:fldCharType="separate"/>
        </w:r>
        <w:r>
          <w:t>6</w:t>
        </w:r>
        <w:r>
          <w:fldChar w:fldCharType="end"/>
        </w:r>
      </w:hyperlink>
    </w:p>
    <w:p w14:paraId="57F2F86F" w14:textId="77777777" w:rsidR="00E74366" w:rsidRDefault="00000000">
      <w:pPr>
        <w:pStyle w:val="TOC2"/>
        <w:rPr>
          <w:rFonts w:asciiTheme="minorHAnsi" w:eastAsiaTheme="minorEastAsia" w:hAnsiTheme="minorHAnsi" w:cstheme="minorBidi" w:hint="eastAsia"/>
          <w:szCs w:val="22"/>
          <w14:ligatures w14:val="standardContextual"/>
        </w:rPr>
      </w:pPr>
      <w:hyperlink w:anchor="_Toc161959893" w:history="1">
        <w:r>
          <w:rPr>
            <w:rStyle w:val="afffff0"/>
            <w14:scene3d>
              <w14:camera w14:prst="orthographicFront"/>
              <w14:lightRig w14:rig="threePt" w14:dir="t">
                <w14:rot w14:lat="0" w14:lon="0" w14:rev="0"/>
              </w14:lightRig>
            </w14:scene3d>
          </w:rPr>
          <w:t xml:space="preserve">9.3 </w:t>
        </w:r>
        <w:r>
          <w:rPr>
            <w:rStyle w:val="afffff0"/>
          </w:rPr>
          <w:t xml:space="preserve"> 种子活力检验</w:t>
        </w:r>
        <w:r>
          <w:tab/>
        </w:r>
        <w:r>
          <w:fldChar w:fldCharType="begin"/>
        </w:r>
        <w:r>
          <w:instrText xml:space="preserve"> PAGEREF _Toc161959893 \h </w:instrText>
        </w:r>
        <w:r>
          <w:fldChar w:fldCharType="separate"/>
        </w:r>
        <w:r>
          <w:t>7</w:t>
        </w:r>
        <w:r>
          <w:fldChar w:fldCharType="end"/>
        </w:r>
      </w:hyperlink>
    </w:p>
    <w:p w14:paraId="1F3195F7" w14:textId="77777777" w:rsidR="00E74366" w:rsidRDefault="00000000">
      <w:pPr>
        <w:pStyle w:val="TOC2"/>
        <w:rPr>
          <w:rFonts w:asciiTheme="minorHAnsi" w:eastAsiaTheme="minorEastAsia" w:hAnsiTheme="minorHAnsi" w:cstheme="minorBidi" w:hint="eastAsia"/>
          <w:szCs w:val="22"/>
          <w14:ligatures w14:val="standardContextual"/>
        </w:rPr>
      </w:pPr>
      <w:hyperlink w:anchor="_Toc161959894" w:history="1">
        <w:r>
          <w:rPr>
            <w:rStyle w:val="afffff0"/>
            <w14:scene3d>
              <w14:camera w14:prst="orthographicFront"/>
              <w14:lightRig w14:rig="threePt" w14:dir="t">
                <w14:rot w14:lat="0" w14:lon="0" w14:rev="0"/>
              </w14:lightRig>
            </w14:scene3d>
          </w:rPr>
          <w:t xml:space="preserve">9.4 </w:t>
        </w:r>
        <w:r>
          <w:rPr>
            <w:rStyle w:val="afffff0"/>
          </w:rPr>
          <w:t xml:space="preserve"> 检验结果报告</w:t>
        </w:r>
        <w:r>
          <w:tab/>
        </w:r>
        <w:r>
          <w:fldChar w:fldCharType="begin"/>
        </w:r>
        <w:r>
          <w:instrText xml:space="preserve"> PAGEREF _Toc161959894 \h </w:instrText>
        </w:r>
        <w:r>
          <w:fldChar w:fldCharType="separate"/>
        </w:r>
        <w:r>
          <w:t>7</w:t>
        </w:r>
        <w:r>
          <w:fldChar w:fldCharType="end"/>
        </w:r>
      </w:hyperlink>
    </w:p>
    <w:p w14:paraId="4C52DDD3" w14:textId="77777777" w:rsidR="00E74366" w:rsidRDefault="00000000">
      <w:pPr>
        <w:pStyle w:val="afffffff"/>
        <w:spacing w:after="468"/>
        <w:sectPr w:rsidR="00E74366">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type="lines" w:linePitch="312"/>
        </w:sectPr>
      </w:pPr>
      <w:r>
        <w:fldChar w:fldCharType="end"/>
      </w:r>
    </w:p>
    <w:p w14:paraId="2214D13A" w14:textId="77777777" w:rsidR="00E74366" w:rsidRDefault="00000000">
      <w:pPr>
        <w:pStyle w:val="a6"/>
        <w:spacing w:before="900" w:after="468"/>
      </w:pPr>
      <w:bookmarkStart w:id="13" w:name="_Toc161959860"/>
      <w:bookmarkStart w:id="14" w:name="BookMark2"/>
      <w:bookmarkEnd w:id="12"/>
      <w:r>
        <w:rPr>
          <w:spacing w:val="320"/>
        </w:rPr>
        <w:lastRenderedPageBreak/>
        <w:t>前</w:t>
      </w:r>
      <w:r>
        <w:t>言</w:t>
      </w:r>
      <w:bookmarkEnd w:id="13"/>
    </w:p>
    <w:p w14:paraId="13AB754A" w14:textId="77777777" w:rsidR="00E74366" w:rsidRDefault="00000000">
      <w:pPr>
        <w:pStyle w:val="afffffa"/>
        <w:ind w:firstLine="420"/>
      </w:pPr>
      <w:r>
        <w:rPr>
          <w:rFonts w:hint="eastAsia"/>
        </w:rPr>
        <w:t>本文件按照GB/T 1.1—2020《标准化工作导则  第1部分：标准化文件的结构和起草规则》的规定起草。</w:t>
      </w:r>
    </w:p>
    <w:p w14:paraId="33BF5BD8" w14:textId="77777777" w:rsidR="00E74366" w:rsidRDefault="00000000">
      <w:pPr>
        <w:pStyle w:val="afffffa"/>
        <w:ind w:firstLine="420"/>
      </w:pPr>
      <w:r>
        <w:rPr>
          <w:rFonts w:hint="eastAsia"/>
        </w:rPr>
        <w:t>请注意本文件的某些内容可能涉及专利。本文件的发布机构不承担识别专利的责任。</w:t>
      </w:r>
    </w:p>
    <w:p w14:paraId="7BD0A40D" w14:textId="7861846F" w:rsidR="00E74366" w:rsidRDefault="00000000">
      <w:pPr>
        <w:pStyle w:val="afffffa"/>
        <w:ind w:firstLine="420"/>
      </w:pPr>
      <w:r>
        <w:rPr>
          <w:rFonts w:hint="eastAsia"/>
        </w:rPr>
        <w:t>本文件湖南省烟草专卖局（公司）</w:t>
      </w:r>
      <w:r w:rsidR="00317756">
        <w:rPr>
          <w:rFonts w:hint="eastAsia"/>
        </w:rPr>
        <w:t>提出并</w:t>
      </w:r>
      <w:r>
        <w:rPr>
          <w:rFonts w:hint="eastAsia"/>
        </w:rPr>
        <w:t>归口。</w:t>
      </w:r>
    </w:p>
    <w:p w14:paraId="0E328102" w14:textId="77777777" w:rsidR="00E74366" w:rsidRDefault="00000000">
      <w:pPr>
        <w:pStyle w:val="afffffa"/>
        <w:ind w:firstLine="420"/>
      </w:pPr>
      <w:r>
        <w:rPr>
          <w:rFonts w:hint="eastAsia"/>
        </w:rPr>
        <w:t>本文件起草单位：湖南省烟草公司永州市公司、</w:t>
      </w:r>
      <w:r>
        <w:t>……</w:t>
      </w:r>
      <w:r>
        <w:rPr>
          <w:rFonts w:hint="eastAsia"/>
        </w:rPr>
        <w:t>。</w:t>
      </w:r>
    </w:p>
    <w:p w14:paraId="428BEDFD" w14:textId="77777777" w:rsidR="00E74366" w:rsidRDefault="00000000">
      <w:pPr>
        <w:pStyle w:val="afffffa"/>
        <w:ind w:firstLine="420"/>
        <w:sectPr w:rsidR="00E74366">
          <w:pgSz w:w="11906" w:h="16838"/>
          <w:pgMar w:top="1928" w:right="1134" w:bottom="1134" w:left="1134" w:header="1418" w:footer="1134" w:gutter="284"/>
          <w:pgNumType w:fmt="upperRoman"/>
          <w:cols w:space="425"/>
          <w:formProt w:val="0"/>
          <w:docGrid w:type="lines" w:linePitch="312"/>
        </w:sectPr>
      </w:pPr>
      <w:r>
        <w:rPr>
          <w:rFonts w:hint="eastAsia"/>
        </w:rPr>
        <w:t>本文件主要起草人：</w:t>
      </w:r>
      <w:r>
        <w:t>……</w:t>
      </w:r>
      <w:r>
        <w:rPr>
          <w:rFonts w:hint="eastAsia"/>
        </w:rPr>
        <w:t>。</w:t>
      </w:r>
    </w:p>
    <w:p w14:paraId="0D35C899" w14:textId="77777777" w:rsidR="00E74366" w:rsidRDefault="00E74366">
      <w:pPr>
        <w:spacing w:line="20" w:lineRule="exact"/>
        <w:jc w:val="center"/>
        <w:rPr>
          <w:rFonts w:ascii="黑体" w:eastAsia="黑体" w:hAnsi="黑体" w:hint="eastAsia"/>
          <w:sz w:val="32"/>
          <w:szCs w:val="32"/>
        </w:rPr>
      </w:pPr>
      <w:bookmarkStart w:id="15" w:name="BookMark4"/>
      <w:bookmarkEnd w:id="14"/>
    </w:p>
    <w:p w14:paraId="635D4635" w14:textId="77777777" w:rsidR="00E74366" w:rsidRDefault="00E74366">
      <w:pPr>
        <w:spacing w:line="20" w:lineRule="exact"/>
        <w:jc w:val="center"/>
        <w:rPr>
          <w:rFonts w:ascii="黑体" w:eastAsia="黑体" w:hAnsi="黑体" w:hint="eastAsia"/>
          <w:sz w:val="32"/>
          <w:szCs w:val="32"/>
        </w:rPr>
      </w:pPr>
    </w:p>
    <w:bookmarkStart w:id="16" w:name="NEW_STAND_NAME" w:displacedByCustomXml="next"/>
    <w:sdt>
      <w:sdtPr>
        <w:tag w:val="NEW_STAND_NAME"/>
        <w:id w:val="595910757"/>
        <w:lock w:val="sdtLocked"/>
        <w:placeholder>
          <w:docPart w:val="4DBB48A6BCE645A6B43FB05CF9B03640"/>
        </w:placeholder>
      </w:sdtPr>
      <w:sdtContent>
        <w:p w14:paraId="0C5B5B0A" w14:textId="77777777" w:rsidR="00E74366" w:rsidRDefault="00000000">
          <w:pPr>
            <w:pStyle w:val="afffffffffd"/>
            <w:spacing w:beforeLines="1" w:before="3" w:afterLines="220" w:after="686"/>
            <w:rPr>
              <w:rFonts w:hint="eastAsia"/>
            </w:rPr>
          </w:pPr>
          <w:r>
            <w:rPr>
              <w:rFonts w:hint="eastAsia"/>
            </w:rPr>
            <w:t>烟草种子质量控制规程</w:t>
          </w:r>
        </w:p>
      </w:sdtContent>
    </w:sdt>
    <w:p w14:paraId="27C044CF" w14:textId="77777777" w:rsidR="00E74366" w:rsidRDefault="00000000">
      <w:pPr>
        <w:pStyle w:val="afff1"/>
        <w:spacing w:before="312" w:after="312"/>
      </w:pPr>
      <w:bookmarkStart w:id="17" w:name="_Toc26718930"/>
      <w:bookmarkStart w:id="18" w:name="_Toc24884218"/>
      <w:bookmarkStart w:id="19" w:name="_Toc24884211"/>
      <w:bookmarkStart w:id="20" w:name="_Toc26986771"/>
      <w:bookmarkStart w:id="21" w:name="_Toc97191423"/>
      <w:bookmarkStart w:id="22" w:name="_Toc17233333"/>
      <w:bookmarkStart w:id="23" w:name="_Toc17233325"/>
      <w:bookmarkStart w:id="24" w:name="_Toc26986530"/>
      <w:bookmarkStart w:id="25" w:name="_Toc161959861"/>
      <w:bookmarkStart w:id="26" w:name="_Toc26648465"/>
      <w:bookmarkEnd w:id="16"/>
      <w:r>
        <w:rPr>
          <w:rFonts w:hint="eastAsia"/>
        </w:rPr>
        <w:t>范围</w:t>
      </w:r>
      <w:bookmarkEnd w:id="17"/>
      <w:bookmarkEnd w:id="18"/>
      <w:bookmarkEnd w:id="19"/>
      <w:bookmarkEnd w:id="20"/>
      <w:bookmarkEnd w:id="21"/>
      <w:bookmarkEnd w:id="22"/>
      <w:bookmarkEnd w:id="23"/>
      <w:bookmarkEnd w:id="24"/>
      <w:bookmarkEnd w:id="25"/>
      <w:bookmarkEnd w:id="26"/>
    </w:p>
    <w:p w14:paraId="161C7931" w14:textId="77777777" w:rsidR="00E74366" w:rsidRDefault="00000000">
      <w:pPr>
        <w:pStyle w:val="afffffa"/>
        <w:ind w:firstLine="420"/>
      </w:pPr>
      <w:bookmarkStart w:id="27" w:name="_Toc24884219"/>
      <w:bookmarkStart w:id="28" w:name="_Toc26648466"/>
      <w:bookmarkStart w:id="29" w:name="_Toc24884212"/>
      <w:bookmarkStart w:id="30" w:name="_Toc17233334"/>
      <w:bookmarkStart w:id="31" w:name="_Toc17233326"/>
      <w:r>
        <w:rPr>
          <w:rFonts w:hint="eastAsia"/>
        </w:rPr>
        <w:t>本标准规定了湖南省烤烟生产种子质量、大田用种繁育、裸种提交、验收、包衣加工、种子保存、质量检测与信息记录等技术要求。</w:t>
      </w:r>
    </w:p>
    <w:p w14:paraId="5D6204EC" w14:textId="77777777" w:rsidR="00E74366" w:rsidRDefault="00000000">
      <w:pPr>
        <w:pStyle w:val="afffffa"/>
        <w:ind w:firstLine="420"/>
      </w:pPr>
      <w:r>
        <w:rPr>
          <w:rFonts w:hint="eastAsia"/>
        </w:rPr>
        <w:t>本标准适用于湖南省烟草良种繁育、包衣种子加工、储存、保存、质量检测等。</w:t>
      </w:r>
    </w:p>
    <w:p w14:paraId="1463AD73" w14:textId="77777777" w:rsidR="00E74366" w:rsidRDefault="00000000">
      <w:pPr>
        <w:pStyle w:val="afff1"/>
        <w:spacing w:before="312" w:after="312"/>
      </w:pPr>
      <w:bookmarkStart w:id="32" w:name="_Toc26718931"/>
      <w:bookmarkStart w:id="33" w:name="_Toc26986772"/>
      <w:bookmarkStart w:id="34" w:name="_Toc26986531"/>
      <w:bookmarkStart w:id="35" w:name="_Toc97191424"/>
      <w:bookmarkStart w:id="36" w:name="_Toc161959862"/>
      <w:r>
        <w:rPr>
          <w:rFonts w:hint="eastAsia"/>
        </w:rPr>
        <w:t>规范性引用文件</w:t>
      </w:r>
      <w:bookmarkEnd w:id="27"/>
      <w:bookmarkEnd w:id="28"/>
      <w:bookmarkEnd w:id="29"/>
      <w:bookmarkEnd w:id="30"/>
      <w:bookmarkEnd w:id="31"/>
      <w:bookmarkEnd w:id="32"/>
      <w:bookmarkEnd w:id="33"/>
      <w:bookmarkEnd w:id="34"/>
      <w:bookmarkEnd w:id="35"/>
      <w:bookmarkEnd w:id="36"/>
    </w:p>
    <w:sdt>
      <w:sdtPr>
        <w:rPr>
          <w:rFonts w:hint="eastAsia"/>
        </w:rPr>
        <w:id w:val="715848253"/>
        <w:placeholder>
          <w:docPart w:val="0E1E010AE5E34704A82FCBA2FEE1F48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4F01D4D7" w14:textId="77777777" w:rsidR="00E74366" w:rsidRDefault="00000000">
          <w:pPr>
            <w:pStyle w:val="afffffa"/>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44F2190" w14:textId="77777777" w:rsidR="00E74366" w:rsidRDefault="00000000">
      <w:pPr>
        <w:pStyle w:val="afffffa"/>
        <w:ind w:firstLine="420"/>
      </w:pPr>
      <w:r>
        <w:rPr>
          <w:rFonts w:hint="eastAsia"/>
        </w:rPr>
        <w:t>GB/T 21138-2019  烟草种子</w:t>
      </w:r>
    </w:p>
    <w:p w14:paraId="3AC7428B" w14:textId="77777777" w:rsidR="00E74366" w:rsidRDefault="00000000">
      <w:pPr>
        <w:pStyle w:val="afffffa"/>
        <w:ind w:firstLine="420"/>
      </w:pPr>
      <w:r>
        <w:rPr>
          <w:rFonts w:hint="eastAsia"/>
        </w:rPr>
        <w:t>GB/T 24308-2019  烟草种子生产加工技术规程</w:t>
      </w:r>
    </w:p>
    <w:p w14:paraId="09508EF0" w14:textId="77777777" w:rsidR="00E74366" w:rsidRDefault="00000000">
      <w:pPr>
        <w:pStyle w:val="afff1"/>
        <w:spacing w:before="312" w:after="312"/>
      </w:pPr>
      <w:bookmarkStart w:id="37" w:name="_Toc161959863"/>
      <w:bookmarkStart w:id="38" w:name="_Toc97191425"/>
      <w:r>
        <w:rPr>
          <w:rFonts w:hint="eastAsia"/>
          <w:szCs w:val="21"/>
        </w:rPr>
        <w:t>术语和定义</w:t>
      </w:r>
      <w:bookmarkEnd w:id="37"/>
      <w:bookmarkEnd w:id="38"/>
    </w:p>
    <w:bookmarkStart w:id="39" w:name="_Toc26986532" w:displacedByCustomXml="next"/>
    <w:bookmarkEnd w:id="39" w:displacedByCustomXml="next"/>
    <w:sdt>
      <w:sdtPr>
        <w:rPr>
          <w:rFonts w:hint="eastAsia"/>
        </w:rPr>
        <w:id w:val="-1"/>
        <w:placeholder>
          <w:docPart w:val="69136AF86515487FB731E31D253A22A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28848C1" w14:textId="77777777" w:rsidR="00E74366" w:rsidRDefault="00000000">
          <w:pPr>
            <w:pStyle w:val="afffffa"/>
            <w:ind w:firstLine="420"/>
          </w:pPr>
          <w:r>
            <w:rPr>
              <w:rFonts w:hint="eastAsia"/>
            </w:rPr>
            <w:t>GB/T 21138-2019、GB/T 24308-2019界定的以及下列术语和定义适用于本文件。</w:t>
          </w:r>
        </w:p>
      </w:sdtContent>
    </w:sdt>
    <w:p w14:paraId="715BFD76" w14:textId="77777777" w:rsidR="00E74366" w:rsidRDefault="00000000">
      <w:pPr>
        <w:pStyle w:val="afffffffffff9"/>
        <w:ind w:left="420" w:hangingChars="200" w:hanging="420"/>
        <w:rPr>
          <w:rFonts w:ascii="黑体" w:eastAsia="黑体" w:hAnsi="黑体" w:hint="eastAsia"/>
        </w:rPr>
      </w:pPr>
      <w:bookmarkStart w:id="40" w:name="_Toc161959864"/>
      <w:r>
        <w:rPr>
          <w:rFonts w:ascii="黑体" w:eastAsia="黑体" w:hAnsi="黑体"/>
        </w:rPr>
        <w:br/>
      </w:r>
      <w:r>
        <w:rPr>
          <w:rFonts w:ascii="黑体" w:eastAsia="黑体" w:hAnsi="黑体" w:hint="eastAsia"/>
        </w:rPr>
        <w:t>种子繁育</w:t>
      </w:r>
      <w:bookmarkEnd w:id="40"/>
      <w:r>
        <w:rPr>
          <w:rFonts w:ascii="黑体" w:eastAsia="黑体" w:hAnsi="黑体" w:hint="eastAsia"/>
        </w:rPr>
        <w:t xml:space="preserve"> </w:t>
      </w:r>
      <w:r>
        <w:rPr>
          <w:rFonts w:ascii="黑体" w:eastAsia="黑体" w:hAnsi="黑体"/>
        </w:rPr>
        <w:t>seed propagation</w:t>
      </w:r>
    </w:p>
    <w:p w14:paraId="711780B0" w14:textId="77777777" w:rsidR="00E74366" w:rsidRDefault="00000000">
      <w:pPr>
        <w:pStyle w:val="afffffa"/>
        <w:ind w:firstLine="420"/>
      </w:pPr>
      <w:r>
        <w:rPr>
          <w:rFonts w:hint="eastAsia"/>
        </w:rPr>
        <w:t>使用烟草原种或杂交亲本繁育出大田用种的过程。</w:t>
      </w:r>
    </w:p>
    <w:p w14:paraId="2DB0E4A3" w14:textId="77777777" w:rsidR="00E74366" w:rsidRDefault="00000000">
      <w:pPr>
        <w:pStyle w:val="afffffffffff9"/>
        <w:ind w:left="420" w:hangingChars="200" w:hanging="420"/>
        <w:rPr>
          <w:rFonts w:ascii="黑体" w:eastAsia="黑体" w:hAnsi="黑体" w:hint="eastAsia"/>
        </w:rPr>
      </w:pPr>
      <w:bookmarkStart w:id="41" w:name="_Toc161959865"/>
      <w:r>
        <w:rPr>
          <w:rFonts w:ascii="黑体" w:eastAsia="黑体" w:hAnsi="黑体"/>
        </w:rPr>
        <w:br/>
      </w:r>
      <w:r>
        <w:rPr>
          <w:rFonts w:ascii="黑体" w:eastAsia="黑体" w:hAnsi="黑体" w:hint="eastAsia"/>
        </w:rPr>
        <w:t>烟草良种</w:t>
      </w:r>
      <w:bookmarkEnd w:id="41"/>
      <w:r>
        <w:rPr>
          <w:rFonts w:ascii="黑体" w:eastAsia="黑体" w:hAnsi="黑体" w:hint="eastAsia"/>
        </w:rPr>
        <w:t xml:space="preserve"> t</w:t>
      </w:r>
      <w:r>
        <w:rPr>
          <w:rFonts w:ascii="黑体" w:eastAsia="黑体" w:hAnsi="黑体"/>
        </w:rPr>
        <w:t>obacco breeds</w:t>
      </w:r>
    </w:p>
    <w:p w14:paraId="76400F10" w14:textId="77777777" w:rsidR="00E74366" w:rsidRDefault="00000000">
      <w:pPr>
        <w:pStyle w:val="afffffa"/>
        <w:ind w:firstLine="420"/>
      </w:pPr>
      <w:r>
        <w:rPr>
          <w:rFonts w:hint="eastAsia"/>
        </w:rPr>
        <w:t>种子繁育后，质量达到烟草生产良种标准的烟草种子。</w:t>
      </w:r>
    </w:p>
    <w:p w14:paraId="128ECE74" w14:textId="77777777" w:rsidR="00E74366" w:rsidRDefault="00000000">
      <w:pPr>
        <w:pStyle w:val="afffffffffff9"/>
        <w:ind w:left="420" w:hangingChars="200" w:hanging="420"/>
        <w:rPr>
          <w:rFonts w:ascii="黑体" w:eastAsia="黑体" w:hAnsi="黑体" w:hint="eastAsia"/>
        </w:rPr>
      </w:pPr>
      <w:bookmarkStart w:id="42" w:name="_Toc161959866"/>
      <w:r>
        <w:rPr>
          <w:rFonts w:ascii="黑体" w:eastAsia="黑体" w:hAnsi="黑体"/>
        </w:rPr>
        <w:br/>
      </w:r>
      <w:r>
        <w:rPr>
          <w:rFonts w:ascii="黑体" w:eastAsia="黑体" w:hAnsi="黑体" w:hint="eastAsia"/>
        </w:rPr>
        <w:t>种子加工</w:t>
      </w:r>
      <w:bookmarkEnd w:id="42"/>
      <w:r>
        <w:rPr>
          <w:rFonts w:ascii="黑体" w:eastAsia="黑体" w:hAnsi="黑体" w:hint="eastAsia"/>
        </w:rPr>
        <w:t xml:space="preserve"> s</w:t>
      </w:r>
      <w:r>
        <w:rPr>
          <w:rFonts w:ascii="黑体" w:eastAsia="黑体" w:hAnsi="黑体"/>
        </w:rPr>
        <w:t>eed processing</w:t>
      </w:r>
    </w:p>
    <w:p w14:paraId="0B92F283" w14:textId="77777777" w:rsidR="00E74366" w:rsidRDefault="00000000">
      <w:pPr>
        <w:pStyle w:val="afffffa"/>
        <w:ind w:firstLine="420"/>
      </w:pPr>
      <w:r>
        <w:rPr>
          <w:rFonts w:hint="eastAsia"/>
        </w:rPr>
        <w:t>对种子进行清选、消毒(或引发)、包衣丸化、染色、干燥、包装等作业的过程。</w:t>
      </w:r>
    </w:p>
    <w:p w14:paraId="1F6E522D" w14:textId="77777777" w:rsidR="00E74366" w:rsidRDefault="00000000">
      <w:pPr>
        <w:pStyle w:val="afffffffffff9"/>
        <w:ind w:left="420" w:hangingChars="200" w:hanging="420"/>
        <w:rPr>
          <w:rFonts w:ascii="黑体" w:eastAsia="黑体" w:hAnsi="黑体" w:hint="eastAsia"/>
        </w:rPr>
      </w:pPr>
      <w:r>
        <w:rPr>
          <w:rFonts w:ascii="黑体" w:eastAsia="黑体" w:hAnsi="黑体"/>
        </w:rPr>
        <w:br/>
      </w:r>
      <w:r>
        <w:rPr>
          <w:rFonts w:ascii="黑体" w:eastAsia="黑体" w:hAnsi="黑体" w:hint="eastAsia"/>
        </w:rPr>
        <w:t>原种</w:t>
      </w:r>
    </w:p>
    <w:p w14:paraId="66533FDE" w14:textId="77777777" w:rsidR="00E74366" w:rsidRDefault="00000000">
      <w:pPr>
        <w:pStyle w:val="afffffa"/>
        <w:ind w:firstLine="420"/>
      </w:pPr>
      <w:r>
        <w:rPr>
          <w:rFonts w:hint="eastAsia"/>
        </w:rPr>
        <w:t>用原种或杂交亲本繁殖的第一代达到规定质量要求、用于烟叶生产的种子。</w:t>
      </w:r>
    </w:p>
    <w:p w14:paraId="22C61858" w14:textId="77777777" w:rsidR="00E74366" w:rsidRDefault="00000000">
      <w:pPr>
        <w:pStyle w:val="afffffa"/>
        <w:ind w:firstLine="420"/>
      </w:pPr>
      <w:r>
        <w:rPr>
          <w:rFonts w:hint="eastAsia"/>
        </w:rPr>
        <w:t>[来源：GB/T 21138-2019 3.4]</w:t>
      </w:r>
    </w:p>
    <w:p w14:paraId="24A0A2A4" w14:textId="77777777" w:rsidR="00E74366" w:rsidRDefault="00000000">
      <w:pPr>
        <w:pStyle w:val="afff1"/>
        <w:spacing w:before="312" w:after="312"/>
      </w:pPr>
      <w:bookmarkStart w:id="43" w:name="_Toc161959867"/>
      <w:r>
        <w:rPr>
          <w:rFonts w:hint="eastAsia"/>
        </w:rPr>
        <w:t>种子质量要求</w:t>
      </w:r>
      <w:bookmarkEnd w:id="43"/>
    </w:p>
    <w:p w14:paraId="418C29AC" w14:textId="77777777" w:rsidR="00E74366" w:rsidRDefault="00000000">
      <w:pPr>
        <w:pStyle w:val="afff2"/>
        <w:spacing w:before="156" w:after="156"/>
      </w:pPr>
      <w:bookmarkStart w:id="44" w:name="_Toc161959868"/>
      <w:r>
        <w:rPr>
          <w:rFonts w:hint="eastAsia"/>
        </w:rPr>
        <w:t>裸种质量要求</w:t>
      </w:r>
      <w:bookmarkEnd w:id="44"/>
    </w:p>
    <w:p w14:paraId="392778E3" w14:textId="77777777" w:rsidR="00E74366" w:rsidRDefault="00000000">
      <w:pPr>
        <w:pStyle w:val="affffffffffff"/>
      </w:pPr>
      <w:r>
        <w:rPr>
          <w:rFonts w:hint="eastAsia"/>
        </w:rPr>
        <w:t>湖南烟草裸种质量要求见表1。</w:t>
      </w:r>
    </w:p>
    <w:p w14:paraId="3A55684B" w14:textId="77777777" w:rsidR="00E74366" w:rsidRDefault="00000000">
      <w:pPr>
        <w:pStyle w:val="aff7"/>
        <w:spacing w:before="156" w:after="156"/>
      </w:pPr>
      <w:r>
        <w:rPr>
          <w:rFonts w:hint="eastAsia"/>
        </w:rPr>
        <w:t>烟草裸种质量要求</w:t>
      </w:r>
    </w:p>
    <w:tbl>
      <w:tblPr>
        <w:tblW w:w="494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41"/>
        <w:gridCol w:w="1514"/>
        <w:gridCol w:w="1399"/>
        <w:gridCol w:w="1399"/>
        <w:gridCol w:w="1242"/>
        <w:gridCol w:w="1250"/>
        <w:gridCol w:w="1398"/>
      </w:tblGrid>
      <w:tr w:rsidR="00E74366" w14:paraId="51D60C04" w14:textId="77777777">
        <w:trPr>
          <w:trHeight w:val="303"/>
          <w:jc w:val="center"/>
        </w:trPr>
        <w:tc>
          <w:tcPr>
            <w:tcW w:w="1382" w:type="pct"/>
            <w:gridSpan w:val="2"/>
          </w:tcPr>
          <w:p w14:paraId="798ED830" w14:textId="77777777" w:rsidR="00E74366" w:rsidRDefault="00000000">
            <w:pPr>
              <w:widowControl/>
              <w:tabs>
                <w:tab w:val="center" w:pos="4201"/>
                <w:tab w:val="right" w:leader="dot" w:pos="9298"/>
              </w:tabs>
              <w:autoSpaceDE w:val="0"/>
              <w:autoSpaceDN w:val="0"/>
              <w:adjustRightInd/>
              <w:spacing w:line="240" w:lineRule="auto"/>
              <w:jc w:val="center"/>
              <w:rPr>
                <w:rFonts w:ascii="宋体" w:hAnsi="宋体" w:hint="eastAsia"/>
                <w:b/>
                <w:kern w:val="0"/>
                <w:sz w:val="18"/>
                <w:szCs w:val="18"/>
              </w:rPr>
            </w:pPr>
            <w:r>
              <w:rPr>
                <w:rFonts w:ascii="宋体" w:hAnsi="宋体" w:hint="eastAsia"/>
                <w:b/>
                <w:kern w:val="0"/>
                <w:sz w:val="18"/>
                <w:szCs w:val="18"/>
              </w:rPr>
              <w:t>类别</w:t>
            </w:r>
          </w:p>
        </w:tc>
        <w:tc>
          <w:tcPr>
            <w:tcW w:w="757" w:type="pct"/>
          </w:tcPr>
          <w:p w14:paraId="7808AC8F" w14:textId="77777777" w:rsidR="00E74366" w:rsidRDefault="00000000">
            <w:pPr>
              <w:widowControl/>
              <w:tabs>
                <w:tab w:val="center" w:pos="4201"/>
                <w:tab w:val="right" w:leader="dot" w:pos="9298"/>
              </w:tabs>
              <w:autoSpaceDE w:val="0"/>
              <w:autoSpaceDN w:val="0"/>
              <w:adjustRightInd/>
              <w:spacing w:line="240" w:lineRule="auto"/>
              <w:jc w:val="center"/>
              <w:rPr>
                <w:rFonts w:ascii="宋体" w:hAnsi="宋体" w:hint="eastAsia"/>
                <w:b/>
                <w:kern w:val="0"/>
                <w:sz w:val="18"/>
                <w:szCs w:val="18"/>
              </w:rPr>
            </w:pPr>
            <w:r>
              <w:rPr>
                <w:rFonts w:ascii="宋体" w:hAnsi="宋体" w:hint="eastAsia"/>
                <w:b/>
                <w:kern w:val="0"/>
                <w:sz w:val="18"/>
                <w:szCs w:val="18"/>
              </w:rPr>
              <w:t>纯度（%）</w:t>
            </w:r>
          </w:p>
        </w:tc>
        <w:tc>
          <w:tcPr>
            <w:tcW w:w="757" w:type="pct"/>
          </w:tcPr>
          <w:p w14:paraId="7FD0E55A" w14:textId="77777777" w:rsidR="00E74366" w:rsidRDefault="00000000">
            <w:pPr>
              <w:widowControl/>
              <w:tabs>
                <w:tab w:val="center" w:pos="4201"/>
                <w:tab w:val="right" w:leader="dot" w:pos="9298"/>
              </w:tabs>
              <w:autoSpaceDE w:val="0"/>
              <w:autoSpaceDN w:val="0"/>
              <w:adjustRightInd/>
              <w:spacing w:line="240" w:lineRule="auto"/>
              <w:jc w:val="center"/>
              <w:rPr>
                <w:rFonts w:ascii="宋体" w:hAnsi="宋体" w:hint="eastAsia"/>
                <w:b/>
                <w:kern w:val="0"/>
                <w:sz w:val="18"/>
                <w:szCs w:val="18"/>
              </w:rPr>
            </w:pPr>
            <w:r>
              <w:rPr>
                <w:rFonts w:ascii="宋体" w:hAnsi="宋体" w:hint="eastAsia"/>
                <w:b/>
                <w:kern w:val="0"/>
                <w:sz w:val="18"/>
                <w:szCs w:val="18"/>
              </w:rPr>
              <w:t>净度（%）</w:t>
            </w:r>
          </w:p>
        </w:tc>
        <w:tc>
          <w:tcPr>
            <w:tcW w:w="672" w:type="pct"/>
            <w:tcBorders>
              <w:right w:val="single" w:sz="4" w:space="0" w:color="auto"/>
            </w:tcBorders>
          </w:tcPr>
          <w:p w14:paraId="0BFBB432" w14:textId="77777777" w:rsidR="00E74366" w:rsidRDefault="00000000">
            <w:pPr>
              <w:widowControl/>
              <w:tabs>
                <w:tab w:val="center" w:pos="4201"/>
                <w:tab w:val="right" w:leader="dot" w:pos="9298"/>
              </w:tabs>
              <w:autoSpaceDE w:val="0"/>
              <w:autoSpaceDN w:val="0"/>
              <w:adjustRightInd/>
              <w:spacing w:line="240" w:lineRule="auto"/>
              <w:jc w:val="center"/>
              <w:rPr>
                <w:rFonts w:ascii="宋体" w:hAnsi="宋体" w:hint="eastAsia"/>
                <w:b/>
                <w:kern w:val="0"/>
                <w:sz w:val="18"/>
                <w:szCs w:val="18"/>
              </w:rPr>
            </w:pPr>
            <w:r>
              <w:rPr>
                <w:rFonts w:ascii="宋体" w:hAnsi="宋体" w:hint="eastAsia"/>
                <w:b/>
                <w:kern w:val="0"/>
                <w:sz w:val="18"/>
                <w:szCs w:val="18"/>
              </w:rPr>
              <w:t>发芽率（%）</w:t>
            </w:r>
          </w:p>
        </w:tc>
        <w:tc>
          <w:tcPr>
            <w:tcW w:w="676" w:type="pct"/>
            <w:tcBorders>
              <w:left w:val="single" w:sz="4" w:space="0" w:color="auto"/>
            </w:tcBorders>
          </w:tcPr>
          <w:p w14:paraId="523C9770" w14:textId="77777777" w:rsidR="00E74366" w:rsidRDefault="00000000">
            <w:pPr>
              <w:widowControl/>
              <w:tabs>
                <w:tab w:val="center" w:pos="4201"/>
                <w:tab w:val="right" w:leader="dot" w:pos="9298"/>
              </w:tabs>
              <w:autoSpaceDE w:val="0"/>
              <w:autoSpaceDN w:val="0"/>
              <w:adjustRightInd/>
              <w:spacing w:line="240" w:lineRule="auto"/>
              <w:jc w:val="center"/>
              <w:rPr>
                <w:rFonts w:ascii="宋体" w:hAnsi="宋体" w:hint="eastAsia"/>
                <w:b/>
                <w:kern w:val="0"/>
                <w:sz w:val="18"/>
                <w:szCs w:val="18"/>
              </w:rPr>
            </w:pPr>
            <w:r>
              <w:rPr>
                <w:rFonts w:ascii="宋体" w:hAnsi="宋体"/>
                <w:b/>
                <w:kern w:val="0"/>
                <w:sz w:val="18"/>
                <w:szCs w:val="18"/>
              </w:rPr>
              <w:t>发芽势</w:t>
            </w:r>
            <w:r>
              <w:rPr>
                <w:rFonts w:ascii="宋体" w:hAnsi="宋体" w:hint="eastAsia"/>
                <w:b/>
                <w:kern w:val="0"/>
                <w:sz w:val="18"/>
                <w:szCs w:val="18"/>
              </w:rPr>
              <w:t>（</w:t>
            </w:r>
            <w:r>
              <w:rPr>
                <w:rFonts w:ascii="宋体" w:hAnsi="宋体"/>
                <w:b/>
                <w:kern w:val="0"/>
                <w:sz w:val="18"/>
                <w:szCs w:val="18"/>
              </w:rPr>
              <w:t>%）</w:t>
            </w:r>
          </w:p>
        </w:tc>
        <w:tc>
          <w:tcPr>
            <w:tcW w:w="756" w:type="pct"/>
          </w:tcPr>
          <w:p w14:paraId="798A8325" w14:textId="77777777" w:rsidR="00E74366" w:rsidRDefault="00000000">
            <w:pPr>
              <w:widowControl/>
              <w:tabs>
                <w:tab w:val="center" w:pos="4201"/>
                <w:tab w:val="right" w:leader="dot" w:pos="9298"/>
              </w:tabs>
              <w:autoSpaceDE w:val="0"/>
              <w:autoSpaceDN w:val="0"/>
              <w:adjustRightInd/>
              <w:spacing w:line="240" w:lineRule="auto"/>
              <w:jc w:val="center"/>
              <w:rPr>
                <w:rFonts w:ascii="宋体" w:hAnsi="宋体" w:hint="eastAsia"/>
                <w:b/>
                <w:kern w:val="0"/>
                <w:sz w:val="18"/>
                <w:szCs w:val="18"/>
              </w:rPr>
            </w:pPr>
            <w:r>
              <w:rPr>
                <w:rFonts w:ascii="宋体" w:hAnsi="宋体" w:hint="eastAsia"/>
                <w:b/>
                <w:kern w:val="0"/>
                <w:sz w:val="18"/>
              </w:rPr>
              <w:t>含水率（%）</w:t>
            </w:r>
          </w:p>
        </w:tc>
      </w:tr>
      <w:tr w:rsidR="00E74366" w14:paraId="5348B151" w14:textId="77777777">
        <w:trPr>
          <w:trHeight w:val="303"/>
          <w:jc w:val="center"/>
        </w:trPr>
        <w:tc>
          <w:tcPr>
            <w:tcW w:w="1382" w:type="pct"/>
            <w:gridSpan w:val="2"/>
            <w:vAlign w:val="center"/>
          </w:tcPr>
          <w:p w14:paraId="1B97CCBF" w14:textId="77777777" w:rsidR="00E74366" w:rsidRDefault="00000000">
            <w:pPr>
              <w:widowControl/>
              <w:tabs>
                <w:tab w:val="center" w:pos="4201"/>
                <w:tab w:val="right" w:leader="dot" w:pos="9298"/>
              </w:tabs>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原种</w:t>
            </w:r>
          </w:p>
        </w:tc>
        <w:tc>
          <w:tcPr>
            <w:tcW w:w="757" w:type="pct"/>
          </w:tcPr>
          <w:p w14:paraId="29968651" w14:textId="77777777" w:rsidR="00E74366" w:rsidRDefault="00000000">
            <w:pPr>
              <w:widowControl/>
              <w:tabs>
                <w:tab w:val="center" w:pos="4201"/>
                <w:tab w:val="right" w:leader="dot" w:pos="9298"/>
              </w:tabs>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≥99.</w:t>
            </w:r>
            <w:r>
              <w:rPr>
                <w:rFonts w:ascii="宋体" w:hAnsi="宋体"/>
                <w:kern w:val="0"/>
                <w:sz w:val="18"/>
                <w:szCs w:val="18"/>
              </w:rPr>
              <w:t>9</w:t>
            </w:r>
          </w:p>
        </w:tc>
        <w:tc>
          <w:tcPr>
            <w:tcW w:w="757" w:type="pct"/>
            <w:vMerge w:val="restart"/>
            <w:vAlign w:val="center"/>
          </w:tcPr>
          <w:p w14:paraId="0EAB9D7B" w14:textId="77777777" w:rsidR="00E74366" w:rsidRDefault="00000000">
            <w:pPr>
              <w:widowControl/>
              <w:tabs>
                <w:tab w:val="center" w:pos="4201"/>
                <w:tab w:val="right" w:leader="dot" w:pos="9298"/>
              </w:tabs>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≥99.</w:t>
            </w:r>
            <w:r>
              <w:rPr>
                <w:rFonts w:ascii="宋体" w:hAnsi="宋体"/>
                <w:kern w:val="0"/>
                <w:sz w:val="18"/>
                <w:szCs w:val="18"/>
              </w:rPr>
              <w:t>0</w:t>
            </w:r>
          </w:p>
        </w:tc>
        <w:tc>
          <w:tcPr>
            <w:tcW w:w="672" w:type="pct"/>
            <w:vMerge w:val="restart"/>
            <w:tcBorders>
              <w:right w:val="single" w:sz="4" w:space="0" w:color="auto"/>
            </w:tcBorders>
            <w:vAlign w:val="center"/>
          </w:tcPr>
          <w:p w14:paraId="68C5392B" w14:textId="77777777" w:rsidR="00E74366" w:rsidRDefault="00000000">
            <w:pPr>
              <w:widowControl/>
              <w:tabs>
                <w:tab w:val="center" w:pos="4201"/>
                <w:tab w:val="right" w:leader="dot" w:pos="9298"/>
              </w:tabs>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≥9</w:t>
            </w:r>
            <w:r>
              <w:rPr>
                <w:rFonts w:ascii="宋体" w:hAnsi="宋体"/>
                <w:kern w:val="0"/>
                <w:sz w:val="18"/>
                <w:szCs w:val="18"/>
              </w:rPr>
              <w:t>2</w:t>
            </w:r>
            <w:r>
              <w:rPr>
                <w:rFonts w:ascii="宋体" w:hAnsi="宋体" w:hint="eastAsia"/>
                <w:kern w:val="0"/>
                <w:sz w:val="18"/>
                <w:szCs w:val="18"/>
              </w:rPr>
              <w:t>.</w:t>
            </w:r>
            <w:r>
              <w:rPr>
                <w:rFonts w:ascii="宋体" w:hAnsi="宋体"/>
                <w:kern w:val="0"/>
                <w:sz w:val="18"/>
                <w:szCs w:val="18"/>
              </w:rPr>
              <w:t>0</w:t>
            </w:r>
          </w:p>
        </w:tc>
        <w:tc>
          <w:tcPr>
            <w:tcW w:w="676" w:type="pct"/>
            <w:vMerge w:val="restart"/>
            <w:tcBorders>
              <w:left w:val="single" w:sz="4" w:space="0" w:color="auto"/>
            </w:tcBorders>
            <w:vAlign w:val="center"/>
          </w:tcPr>
          <w:p w14:paraId="712F1D61" w14:textId="77777777" w:rsidR="00E74366" w:rsidRDefault="00000000">
            <w:pPr>
              <w:widowControl/>
              <w:tabs>
                <w:tab w:val="center" w:pos="4201"/>
                <w:tab w:val="right" w:leader="dot" w:pos="9298"/>
              </w:tabs>
              <w:autoSpaceDE w:val="0"/>
              <w:autoSpaceDN w:val="0"/>
              <w:adjustRightInd/>
              <w:spacing w:line="240" w:lineRule="auto"/>
              <w:jc w:val="center"/>
              <w:rPr>
                <w:rFonts w:ascii="宋体" w:hAnsi="宋体" w:hint="eastAsia"/>
                <w:kern w:val="0"/>
                <w:sz w:val="18"/>
              </w:rPr>
            </w:pPr>
            <w:r>
              <w:rPr>
                <w:rFonts w:ascii="宋体" w:hAnsi="宋体" w:hint="eastAsia"/>
                <w:sz w:val="18"/>
              </w:rPr>
              <w:t>≥</w:t>
            </w:r>
            <w:r>
              <w:rPr>
                <w:rFonts w:ascii="宋体" w:hAnsi="宋体"/>
                <w:sz w:val="18"/>
              </w:rPr>
              <w:t>90.0</w:t>
            </w:r>
          </w:p>
        </w:tc>
        <w:tc>
          <w:tcPr>
            <w:tcW w:w="756" w:type="pct"/>
            <w:vMerge w:val="restart"/>
            <w:vAlign w:val="center"/>
          </w:tcPr>
          <w:p w14:paraId="37870E9F" w14:textId="77777777" w:rsidR="00E74366" w:rsidRDefault="00000000">
            <w:pPr>
              <w:widowControl/>
              <w:tabs>
                <w:tab w:val="center" w:pos="4201"/>
                <w:tab w:val="right" w:leader="dot" w:pos="9298"/>
              </w:tabs>
              <w:autoSpaceDE w:val="0"/>
              <w:autoSpaceDN w:val="0"/>
              <w:adjustRightInd/>
              <w:spacing w:line="240" w:lineRule="auto"/>
              <w:jc w:val="center"/>
              <w:rPr>
                <w:rFonts w:ascii="宋体" w:hAnsi="宋体" w:hint="eastAsia"/>
                <w:kern w:val="0"/>
                <w:sz w:val="18"/>
              </w:rPr>
            </w:pPr>
            <w:r>
              <w:rPr>
                <w:rFonts w:ascii="宋体" w:hAnsi="宋体" w:hint="eastAsia"/>
                <w:kern w:val="0"/>
                <w:sz w:val="18"/>
              </w:rPr>
              <w:t>≤</w:t>
            </w:r>
            <w:r>
              <w:rPr>
                <w:rFonts w:ascii="宋体" w:hAnsi="宋体"/>
                <w:kern w:val="0"/>
                <w:sz w:val="18"/>
              </w:rPr>
              <w:t>7</w:t>
            </w:r>
            <w:r>
              <w:rPr>
                <w:rFonts w:ascii="宋体" w:hAnsi="宋体" w:hint="eastAsia"/>
                <w:kern w:val="0"/>
                <w:sz w:val="18"/>
              </w:rPr>
              <w:t>.0</w:t>
            </w:r>
          </w:p>
        </w:tc>
      </w:tr>
      <w:tr w:rsidR="00E74366" w14:paraId="21D9918E" w14:textId="77777777">
        <w:trPr>
          <w:trHeight w:val="303"/>
          <w:jc w:val="center"/>
        </w:trPr>
        <w:tc>
          <w:tcPr>
            <w:tcW w:w="563" w:type="pct"/>
            <w:vMerge w:val="restart"/>
            <w:vAlign w:val="center"/>
          </w:tcPr>
          <w:p w14:paraId="26C75C2D" w14:textId="77777777" w:rsidR="00E74366" w:rsidRDefault="00000000">
            <w:pPr>
              <w:adjustRightInd/>
              <w:spacing w:line="240" w:lineRule="auto"/>
              <w:jc w:val="center"/>
              <w:rPr>
                <w:rFonts w:ascii="宋体" w:hAnsi="宋体" w:hint="eastAsia"/>
                <w:kern w:val="0"/>
                <w:sz w:val="18"/>
                <w:szCs w:val="18"/>
              </w:rPr>
            </w:pPr>
            <w:r>
              <w:rPr>
                <w:rFonts w:ascii="宋体" w:hAnsi="宋体" w:hint="eastAsia"/>
                <w:kern w:val="0"/>
                <w:sz w:val="18"/>
                <w:szCs w:val="18"/>
              </w:rPr>
              <w:lastRenderedPageBreak/>
              <w:t>生产良种</w:t>
            </w:r>
          </w:p>
        </w:tc>
        <w:tc>
          <w:tcPr>
            <w:tcW w:w="819" w:type="pct"/>
          </w:tcPr>
          <w:p w14:paraId="4927E577" w14:textId="77777777" w:rsidR="00E74366" w:rsidRDefault="00000000">
            <w:pPr>
              <w:widowControl/>
              <w:tabs>
                <w:tab w:val="center" w:pos="4201"/>
                <w:tab w:val="right" w:leader="dot" w:pos="9298"/>
              </w:tabs>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常规种子</w:t>
            </w:r>
          </w:p>
        </w:tc>
        <w:tc>
          <w:tcPr>
            <w:tcW w:w="757" w:type="pct"/>
          </w:tcPr>
          <w:p w14:paraId="1A9AEC23" w14:textId="77777777" w:rsidR="00E74366" w:rsidRDefault="00000000">
            <w:pPr>
              <w:widowControl/>
              <w:tabs>
                <w:tab w:val="center" w:pos="4201"/>
                <w:tab w:val="right" w:leader="dot" w:pos="9298"/>
              </w:tabs>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≥99.</w:t>
            </w:r>
            <w:r>
              <w:rPr>
                <w:rFonts w:ascii="宋体" w:hAnsi="宋体"/>
                <w:kern w:val="0"/>
                <w:sz w:val="18"/>
                <w:szCs w:val="18"/>
              </w:rPr>
              <w:t>0</w:t>
            </w:r>
          </w:p>
        </w:tc>
        <w:tc>
          <w:tcPr>
            <w:tcW w:w="757" w:type="pct"/>
            <w:vMerge/>
          </w:tcPr>
          <w:p w14:paraId="4461AF64" w14:textId="77777777" w:rsidR="00E74366" w:rsidRDefault="00E74366">
            <w:pPr>
              <w:adjustRightInd/>
              <w:spacing w:line="240" w:lineRule="auto"/>
              <w:jc w:val="center"/>
              <w:rPr>
                <w:rFonts w:ascii="宋体" w:hAnsi="宋体" w:hint="eastAsia"/>
                <w:kern w:val="0"/>
                <w:sz w:val="18"/>
                <w:szCs w:val="18"/>
              </w:rPr>
            </w:pPr>
          </w:p>
        </w:tc>
        <w:tc>
          <w:tcPr>
            <w:tcW w:w="672" w:type="pct"/>
            <w:vMerge/>
            <w:tcBorders>
              <w:right w:val="single" w:sz="4" w:space="0" w:color="auto"/>
            </w:tcBorders>
          </w:tcPr>
          <w:p w14:paraId="72925D67" w14:textId="77777777" w:rsidR="00E74366" w:rsidRDefault="00E74366">
            <w:pPr>
              <w:adjustRightInd/>
              <w:spacing w:line="240" w:lineRule="auto"/>
              <w:jc w:val="center"/>
              <w:rPr>
                <w:rFonts w:ascii="宋体" w:hAnsi="宋体" w:hint="eastAsia"/>
                <w:kern w:val="0"/>
                <w:sz w:val="18"/>
                <w:szCs w:val="18"/>
              </w:rPr>
            </w:pPr>
          </w:p>
        </w:tc>
        <w:tc>
          <w:tcPr>
            <w:tcW w:w="676" w:type="pct"/>
            <w:vMerge/>
            <w:tcBorders>
              <w:left w:val="single" w:sz="4" w:space="0" w:color="auto"/>
            </w:tcBorders>
          </w:tcPr>
          <w:p w14:paraId="74161C98" w14:textId="77777777" w:rsidR="00E74366" w:rsidRDefault="00E74366">
            <w:pPr>
              <w:adjustRightInd/>
              <w:spacing w:line="240" w:lineRule="auto"/>
              <w:jc w:val="center"/>
              <w:rPr>
                <w:rFonts w:ascii="宋体" w:hAnsi="宋体" w:hint="eastAsia"/>
                <w:sz w:val="18"/>
              </w:rPr>
            </w:pPr>
          </w:p>
        </w:tc>
        <w:tc>
          <w:tcPr>
            <w:tcW w:w="756" w:type="pct"/>
            <w:vMerge/>
            <w:vAlign w:val="center"/>
          </w:tcPr>
          <w:p w14:paraId="0F53EDE1" w14:textId="77777777" w:rsidR="00E74366" w:rsidRDefault="00E74366">
            <w:pPr>
              <w:adjustRightInd/>
              <w:spacing w:line="240" w:lineRule="auto"/>
              <w:jc w:val="center"/>
              <w:rPr>
                <w:rFonts w:ascii="宋体" w:hAnsi="宋体" w:hint="eastAsia"/>
                <w:sz w:val="18"/>
              </w:rPr>
            </w:pPr>
          </w:p>
        </w:tc>
      </w:tr>
      <w:tr w:rsidR="00E74366" w14:paraId="501C1B07" w14:textId="77777777">
        <w:trPr>
          <w:trHeight w:val="303"/>
          <w:jc w:val="center"/>
        </w:trPr>
        <w:tc>
          <w:tcPr>
            <w:tcW w:w="563" w:type="pct"/>
            <w:vMerge/>
            <w:vAlign w:val="center"/>
          </w:tcPr>
          <w:p w14:paraId="32B1ACA2" w14:textId="77777777" w:rsidR="00E74366" w:rsidRDefault="00E74366">
            <w:pPr>
              <w:adjustRightInd/>
              <w:spacing w:line="240" w:lineRule="auto"/>
              <w:jc w:val="center"/>
              <w:rPr>
                <w:rFonts w:ascii="宋体" w:hAnsi="宋体" w:hint="eastAsia"/>
                <w:sz w:val="18"/>
              </w:rPr>
            </w:pPr>
          </w:p>
        </w:tc>
        <w:tc>
          <w:tcPr>
            <w:tcW w:w="819" w:type="pct"/>
          </w:tcPr>
          <w:p w14:paraId="65389798" w14:textId="77777777" w:rsidR="00E74366" w:rsidRDefault="00000000">
            <w:pPr>
              <w:widowControl/>
              <w:tabs>
                <w:tab w:val="center" w:pos="4201"/>
                <w:tab w:val="right" w:leader="dot" w:pos="9298"/>
              </w:tabs>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杂交种子</w:t>
            </w:r>
          </w:p>
        </w:tc>
        <w:tc>
          <w:tcPr>
            <w:tcW w:w="757" w:type="pct"/>
          </w:tcPr>
          <w:p w14:paraId="471C8CC4" w14:textId="77777777" w:rsidR="00E74366" w:rsidRDefault="00000000">
            <w:pPr>
              <w:widowControl/>
              <w:tabs>
                <w:tab w:val="center" w:pos="4201"/>
                <w:tab w:val="right" w:leader="dot" w:pos="9298"/>
              </w:tabs>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≥9</w:t>
            </w:r>
            <w:r>
              <w:rPr>
                <w:rFonts w:ascii="宋体" w:hAnsi="宋体"/>
                <w:kern w:val="0"/>
                <w:sz w:val="18"/>
                <w:szCs w:val="18"/>
              </w:rPr>
              <w:t>8</w:t>
            </w:r>
            <w:r>
              <w:rPr>
                <w:rFonts w:ascii="宋体" w:hAnsi="宋体" w:hint="eastAsia"/>
                <w:kern w:val="0"/>
                <w:sz w:val="18"/>
                <w:szCs w:val="18"/>
              </w:rPr>
              <w:t>.</w:t>
            </w:r>
            <w:r>
              <w:rPr>
                <w:rFonts w:ascii="宋体" w:hAnsi="宋体"/>
                <w:kern w:val="0"/>
                <w:sz w:val="18"/>
                <w:szCs w:val="18"/>
              </w:rPr>
              <w:t>0</w:t>
            </w:r>
          </w:p>
        </w:tc>
        <w:tc>
          <w:tcPr>
            <w:tcW w:w="757" w:type="pct"/>
            <w:vMerge/>
          </w:tcPr>
          <w:p w14:paraId="2D512048" w14:textId="77777777" w:rsidR="00E74366" w:rsidRDefault="00E74366">
            <w:pPr>
              <w:adjustRightInd/>
              <w:spacing w:line="240" w:lineRule="auto"/>
              <w:jc w:val="center"/>
              <w:rPr>
                <w:rFonts w:ascii="宋体" w:hAnsi="宋体" w:hint="eastAsia"/>
                <w:sz w:val="18"/>
              </w:rPr>
            </w:pPr>
          </w:p>
        </w:tc>
        <w:tc>
          <w:tcPr>
            <w:tcW w:w="672" w:type="pct"/>
            <w:vMerge/>
            <w:tcBorders>
              <w:right w:val="single" w:sz="4" w:space="0" w:color="auto"/>
            </w:tcBorders>
          </w:tcPr>
          <w:p w14:paraId="1C504546" w14:textId="77777777" w:rsidR="00E74366" w:rsidRDefault="00E74366">
            <w:pPr>
              <w:adjustRightInd/>
              <w:spacing w:line="240" w:lineRule="auto"/>
              <w:jc w:val="center"/>
              <w:rPr>
                <w:rFonts w:ascii="宋体" w:hAnsi="宋体" w:hint="eastAsia"/>
                <w:sz w:val="18"/>
              </w:rPr>
            </w:pPr>
          </w:p>
        </w:tc>
        <w:tc>
          <w:tcPr>
            <w:tcW w:w="676" w:type="pct"/>
            <w:vMerge/>
            <w:tcBorders>
              <w:left w:val="single" w:sz="4" w:space="0" w:color="auto"/>
            </w:tcBorders>
          </w:tcPr>
          <w:p w14:paraId="4E7E3D1C" w14:textId="77777777" w:rsidR="00E74366" w:rsidRDefault="00E74366">
            <w:pPr>
              <w:adjustRightInd/>
              <w:spacing w:line="240" w:lineRule="auto"/>
              <w:jc w:val="center"/>
              <w:rPr>
                <w:rFonts w:ascii="宋体" w:hAnsi="宋体" w:hint="eastAsia"/>
                <w:sz w:val="18"/>
              </w:rPr>
            </w:pPr>
          </w:p>
        </w:tc>
        <w:tc>
          <w:tcPr>
            <w:tcW w:w="756" w:type="pct"/>
            <w:vMerge/>
            <w:vAlign w:val="center"/>
          </w:tcPr>
          <w:p w14:paraId="5BFB3B3B" w14:textId="77777777" w:rsidR="00E74366" w:rsidRDefault="00E74366">
            <w:pPr>
              <w:adjustRightInd/>
              <w:spacing w:line="240" w:lineRule="auto"/>
              <w:jc w:val="center"/>
              <w:rPr>
                <w:rFonts w:ascii="宋体" w:hAnsi="宋体" w:hint="eastAsia"/>
                <w:sz w:val="18"/>
              </w:rPr>
            </w:pPr>
          </w:p>
        </w:tc>
      </w:tr>
      <w:tr w:rsidR="00E74366" w14:paraId="13E54A9A" w14:textId="77777777">
        <w:trPr>
          <w:trHeight w:val="291"/>
          <w:jc w:val="center"/>
        </w:trPr>
        <w:tc>
          <w:tcPr>
            <w:tcW w:w="563" w:type="pct"/>
            <w:vMerge/>
            <w:vAlign w:val="center"/>
          </w:tcPr>
          <w:p w14:paraId="6145B827" w14:textId="77777777" w:rsidR="00E74366" w:rsidRDefault="00E74366">
            <w:pPr>
              <w:adjustRightInd/>
              <w:spacing w:line="240" w:lineRule="auto"/>
              <w:jc w:val="center"/>
              <w:rPr>
                <w:rFonts w:ascii="宋体" w:hAnsi="宋体" w:hint="eastAsia"/>
                <w:sz w:val="18"/>
              </w:rPr>
            </w:pPr>
          </w:p>
        </w:tc>
        <w:tc>
          <w:tcPr>
            <w:tcW w:w="819" w:type="pct"/>
          </w:tcPr>
          <w:p w14:paraId="4AB69D7D" w14:textId="77777777" w:rsidR="00E74366" w:rsidRDefault="00000000">
            <w:pPr>
              <w:widowControl/>
              <w:tabs>
                <w:tab w:val="center" w:pos="4201"/>
                <w:tab w:val="right" w:leader="dot" w:pos="9298"/>
              </w:tabs>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雄性不育种子</w:t>
            </w:r>
          </w:p>
        </w:tc>
        <w:tc>
          <w:tcPr>
            <w:tcW w:w="757" w:type="pct"/>
          </w:tcPr>
          <w:p w14:paraId="5AC49EC6" w14:textId="77777777" w:rsidR="00E74366" w:rsidRDefault="00000000">
            <w:pPr>
              <w:widowControl/>
              <w:tabs>
                <w:tab w:val="center" w:pos="4201"/>
                <w:tab w:val="right" w:leader="dot" w:pos="9298"/>
              </w:tabs>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≥9</w:t>
            </w:r>
            <w:r>
              <w:rPr>
                <w:rFonts w:ascii="宋体" w:hAnsi="宋体"/>
                <w:kern w:val="0"/>
                <w:sz w:val="18"/>
                <w:szCs w:val="18"/>
              </w:rPr>
              <w:t>8</w:t>
            </w:r>
            <w:r>
              <w:rPr>
                <w:rFonts w:ascii="宋体" w:hAnsi="宋体" w:hint="eastAsia"/>
                <w:kern w:val="0"/>
                <w:sz w:val="18"/>
                <w:szCs w:val="18"/>
              </w:rPr>
              <w:t>.</w:t>
            </w:r>
            <w:r>
              <w:rPr>
                <w:rFonts w:ascii="宋体" w:hAnsi="宋体"/>
                <w:kern w:val="0"/>
                <w:sz w:val="18"/>
                <w:szCs w:val="18"/>
              </w:rPr>
              <w:t>0</w:t>
            </w:r>
          </w:p>
        </w:tc>
        <w:tc>
          <w:tcPr>
            <w:tcW w:w="757" w:type="pct"/>
            <w:vMerge/>
          </w:tcPr>
          <w:p w14:paraId="440BEE04" w14:textId="77777777" w:rsidR="00E74366" w:rsidRDefault="00E74366">
            <w:pPr>
              <w:adjustRightInd/>
              <w:spacing w:line="240" w:lineRule="auto"/>
              <w:jc w:val="center"/>
              <w:rPr>
                <w:rFonts w:ascii="宋体" w:hAnsi="宋体" w:hint="eastAsia"/>
                <w:sz w:val="18"/>
              </w:rPr>
            </w:pPr>
          </w:p>
        </w:tc>
        <w:tc>
          <w:tcPr>
            <w:tcW w:w="672" w:type="pct"/>
            <w:vMerge/>
            <w:tcBorders>
              <w:right w:val="single" w:sz="4" w:space="0" w:color="auto"/>
            </w:tcBorders>
          </w:tcPr>
          <w:p w14:paraId="18B6F25C" w14:textId="77777777" w:rsidR="00E74366" w:rsidRDefault="00E74366">
            <w:pPr>
              <w:adjustRightInd/>
              <w:spacing w:line="240" w:lineRule="auto"/>
              <w:jc w:val="center"/>
              <w:rPr>
                <w:rFonts w:ascii="宋体" w:hAnsi="宋体" w:hint="eastAsia"/>
                <w:sz w:val="18"/>
              </w:rPr>
            </w:pPr>
          </w:p>
        </w:tc>
        <w:tc>
          <w:tcPr>
            <w:tcW w:w="676" w:type="pct"/>
            <w:vMerge/>
            <w:tcBorders>
              <w:left w:val="single" w:sz="4" w:space="0" w:color="auto"/>
            </w:tcBorders>
          </w:tcPr>
          <w:p w14:paraId="3D7C8445" w14:textId="77777777" w:rsidR="00E74366" w:rsidRDefault="00E74366">
            <w:pPr>
              <w:adjustRightInd/>
              <w:spacing w:line="240" w:lineRule="auto"/>
              <w:jc w:val="center"/>
              <w:rPr>
                <w:rFonts w:ascii="宋体" w:hAnsi="宋体" w:hint="eastAsia"/>
                <w:sz w:val="18"/>
              </w:rPr>
            </w:pPr>
          </w:p>
        </w:tc>
        <w:tc>
          <w:tcPr>
            <w:tcW w:w="756" w:type="pct"/>
            <w:vMerge/>
            <w:vAlign w:val="center"/>
          </w:tcPr>
          <w:p w14:paraId="6CEB2487" w14:textId="77777777" w:rsidR="00E74366" w:rsidRDefault="00E74366">
            <w:pPr>
              <w:adjustRightInd/>
              <w:spacing w:line="240" w:lineRule="auto"/>
              <w:jc w:val="center"/>
              <w:rPr>
                <w:rFonts w:ascii="宋体" w:hAnsi="宋体" w:hint="eastAsia"/>
                <w:sz w:val="18"/>
              </w:rPr>
            </w:pPr>
          </w:p>
        </w:tc>
      </w:tr>
    </w:tbl>
    <w:p w14:paraId="5E6BBDA6" w14:textId="77777777" w:rsidR="00E74366" w:rsidRDefault="00000000">
      <w:pPr>
        <w:pStyle w:val="afff2"/>
        <w:spacing w:before="156" w:after="156"/>
      </w:pPr>
      <w:bookmarkStart w:id="45" w:name="_Toc161959869"/>
      <w:r>
        <w:rPr>
          <w:rFonts w:hint="eastAsia"/>
        </w:rPr>
        <w:t>包衣种质量要求</w:t>
      </w:r>
      <w:bookmarkEnd w:id="45"/>
    </w:p>
    <w:p w14:paraId="665782FC" w14:textId="77777777" w:rsidR="00E74366" w:rsidRDefault="00000000">
      <w:pPr>
        <w:pStyle w:val="afffffa"/>
        <w:ind w:firstLine="420"/>
      </w:pPr>
      <w:r>
        <w:rPr>
          <w:rFonts w:hint="eastAsia"/>
        </w:rPr>
        <w:t>烟草包衣种质量要求见表1。</w:t>
      </w:r>
    </w:p>
    <w:p w14:paraId="4648FD26" w14:textId="77777777" w:rsidR="00E74366" w:rsidRDefault="00000000">
      <w:pPr>
        <w:pStyle w:val="aff7"/>
        <w:spacing w:before="156" w:after="156"/>
      </w:pPr>
      <w:r>
        <w:rPr>
          <w:rFonts w:hint="eastAsia"/>
        </w:rPr>
        <w:t>烟草包衣种质量要求</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47"/>
        <w:gridCol w:w="4547"/>
      </w:tblGrid>
      <w:tr w:rsidR="00E74366" w14:paraId="46B5AECE" w14:textId="77777777">
        <w:trPr>
          <w:trHeight w:val="303"/>
          <w:jc w:val="center"/>
        </w:trPr>
        <w:tc>
          <w:tcPr>
            <w:tcW w:w="4547" w:type="dxa"/>
          </w:tcPr>
          <w:p w14:paraId="79248174" w14:textId="77777777" w:rsidR="00E74366" w:rsidRDefault="00000000">
            <w:pPr>
              <w:widowControl/>
              <w:tabs>
                <w:tab w:val="center" w:pos="4201"/>
                <w:tab w:val="right" w:leader="dot" w:pos="9298"/>
              </w:tabs>
              <w:autoSpaceDE w:val="0"/>
              <w:autoSpaceDN w:val="0"/>
              <w:adjustRightInd/>
              <w:spacing w:line="240" w:lineRule="auto"/>
              <w:jc w:val="center"/>
              <w:rPr>
                <w:rFonts w:ascii="宋体" w:hAnsi="宋体" w:hint="eastAsia"/>
                <w:b/>
                <w:sz w:val="18"/>
                <w:szCs w:val="18"/>
              </w:rPr>
            </w:pPr>
            <w:r>
              <w:rPr>
                <w:rFonts w:ascii="宋体" w:hAnsi="宋体" w:hint="eastAsia"/>
                <w:b/>
                <w:sz w:val="18"/>
                <w:szCs w:val="18"/>
              </w:rPr>
              <w:t>项目</w:t>
            </w:r>
          </w:p>
        </w:tc>
        <w:tc>
          <w:tcPr>
            <w:tcW w:w="4547" w:type="dxa"/>
          </w:tcPr>
          <w:p w14:paraId="08873981" w14:textId="77777777" w:rsidR="00E74366" w:rsidRDefault="00000000">
            <w:pPr>
              <w:widowControl/>
              <w:tabs>
                <w:tab w:val="center" w:pos="4201"/>
                <w:tab w:val="right" w:leader="dot" w:pos="9298"/>
              </w:tabs>
              <w:autoSpaceDE w:val="0"/>
              <w:autoSpaceDN w:val="0"/>
              <w:adjustRightInd/>
              <w:spacing w:line="240" w:lineRule="auto"/>
              <w:jc w:val="center"/>
              <w:rPr>
                <w:rFonts w:ascii="宋体" w:hAnsi="宋体" w:hint="eastAsia"/>
                <w:b/>
                <w:kern w:val="0"/>
                <w:sz w:val="18"/>
                <w:szCs w:val="18"/>
              </w:rPr>
            </w:pPr>
            <w:r>
              <w:rPr>
                <w:rFonts w:ascii="宋体" w:hAnsi="宋体" w:hint="eastAsia"/>
                <w:b/>
                <w:kern w:val="0"/>
                <w:sz w:val="18"/>
                <w:szCs w:val="18"/>
              </w:rPr>
              <w:t>限量值</w:t>
            </w:r>
          </w:p>
        </w:tc>
      </w:tr>
      <w:tr w:rsidR="00E74366" w14:paraId="56861EF6" w14:textId="77777777">
        <w:trPr>
          <w:trHeight w:val="291"/>
          <w:jc w:val="center"/>
        </w:trPr>
        <w:tc>
          <w:tcPr>
            <w:tcW w:w="4547" w:type="dxa"/>
            <w:vAlign w:val="center"/>
          </w:tcPr>
          <w:p w14:paraId="42FFDD5E" w14:textId="77777777" w:rsidR="00E74366" w:rsidRDefault="00000000">
            <w:pPr>
              <w:adjustRightInd/>
              <w:spacing w:line="240" w:lineRule="auto"/>
              <w:jc w:val="center"/>
              <w:rPr>
                <w:rFonts w:ascii="宋体" w:hAnsi="宋体" w:hint="eastAsia"/>
                <w:sz w:val="18"/>
              </w:rPr>
            </w:pPr>
            <w:r>
              <w:rPr>
                <w:rFonts w:ascii="宋体" w:hAnsi="宋体" w:hint="eastAsia"/>
                <w:sz w:val="18"/>
              </w:rPr>
              <w:t>有籽率（%）</w:t>
            </w:r>
          </w:p>
        </w:tc>
        <w:tc>
          <w:tcPr>
            <w:tcW w:w="4547" w:type="dxa"/>
          </w:tcPr>
          <w:p w14:paraId="6CDC3264" w14:textId="77777777" w:rsidR="00E74366" w:rsidRDefault="00000000">
            <w:pPr>
              <w:adjustRightInd/>
              <w:spacing w:line="240" w:lineRule="auto"/>
              <w:jc w:val="center"/>
              <w:rPr>
                <w:rFonts w:ascii="宋体" w:hAnsi="宋体" w:hint="eastAsia"/>
                <w:sz w:val="18"/>
              </w:rPr>
            </w:pPr>
            <w:r>
              <w:rPr>
                <w:rFonts w:ascii="宋体" w:hAnsi="宋体" w:hint="eastAsia"/>
                <w:sz w:val="18"/>
              </w:rPr>
              <w:t>≥99.0</w:t>
            </w:r>
          </w:p>
        </w:tc>
      </w:tr>
      <w:tr w:rsidR="00E74366" w14:paraId="066F6BB6" w14:textId="77777777">
        <w:trPr>
          <w:trHeight w:val="303"/>
          <w:jc w:val="center"/>
        </w:trPr>
        <w:tc>
          <w:tcPr>
            <w:tcW w:w="4547" w:type="dxa"/>
            <w:vAlign w:val="center"/>
          </w:tcPr>
          <w:p w14:paraId="725EAE4A" w14:textId="77777777" w:rsidR="00E74366" w:rsidRDefault="00000000">
            <w:pPr>
              <w:adjustRightInd/>
              <w:spacing w:line="240" w:lineRule="auto"/>
              <w:jc w:val="center"/>
              <w:rPr>
                <w:rFonts w:ascii="宋体" w:hAnsi="宋体" w:hint="eastAsia"/>
                <w:sz w:val="18"/>
              </w:rPr>
            </w:pPr>
            <w:r>
              <w:rPr>
                <w:rFonts w:ascii="宋体" w:hAnsi="宋体" w:hint="eastAsia"/>
                <w:sz w:val="18"/>
              </w:rPr>
              <w:t>裂解率（%）</w:t>
            </w:r>
          </w:p>
        </w:tc>
        <w:tc>
          <w:tcPr>
            <w:tcW w:w="4547" w:type="dxa"/>
          </w:tcPr>
          <w:p w14:paraId="35512E71" w14:textId="77777777" w:rsidR="00E74366" w:rsidRDefault="00000000">
            <w:pPr>
              <w:adjustRightInd/>
              <w:spacing w:line="240" w:lineRule="auto"/>
              <w:jc w:val="center"/>
              <w:rPr>
                <w:rFonts w:ascii="宋体" w:hAnsi="宋体" w:hint="eastAsia"/>
                <w:sz w:val="18"/>
              </w:rPr>
            </w:pPr>
            <w:r>
              <w:rPr>
                <w:rFonts w:ascii="宋体" w:hAnsi="宋体" w:hint="eastAsia"/>
                <w:sz w:val="18"/>
              </w:rPr>
              <w:t>≥99.0</w:t>
            </w:r>
          </w:p>
        </w:tc>
      </w:tr>
      <w:tr w:rsidR="00E74366" w14:paraId="0B18A239" w14:textId="77777777">
        <w:trPr>
          <w:trHeight w:val="303"/>
          <w:jc w:val="center"/>
        </w:trPr>
        <w:tc>
          <w:tcPr>
            <w:tcW w:w="4547" w:type="dxa"/>
            <w:vAlign w:val="center"/>
          </w:tcPr>
          <w:p w14:paraId="7B83E39B" w14:textId="77777777" w:rsidR="00E74366" w:rsidRDefault="00000000">
            <w:pPr>
              <w:adjustRightInd/>
              <w:spacing w:line="240" w:lineRule="auto"/>
              <w:jc w:val="center"/>
              <w:rPr>
                <w:rFonts w:ascii="宋体" w:hAnsi="宋体" w:hint="eastAsia"/>
                <w:sz w:val="18"/>
              </w:rPr>
            </w:pPr>
            <w:r>
              <w:rPr>
                <w:rFonts w:ascii="宋体" w:hAnsi="宋体" w:hint="eastAsia"/>
                <w:sz w:val="18"/>
              </w:rPr>
              <w:t>单籽率（%）</w:t>
            </w:r>
          </w:p>
        </w:tc>
        <w:tc>
          <w:tcPr>
            <w:tcW w:w="4547" w:type="dxa"/>
          </w:tcPr>
          <w:p w14:paraId="0DBF9DE2" w14:textId="77777777" w:rsidR="00E74366" w:rsidRDefault="00000000">
            <w:pPr>
              <w:adjustRightInd/>
              <w:spacing w:line="240" w:lineRule="auto"/>
              <w:jc w:val="center"/>
              <w:rPr>
                <w:rFonts w:ascii="宋体" w:hAnsi="宋体" w:hint="eastAsia"/>
                <w:sz w:val="18"/>
              </w:rPr>
            </w:pPr>
            <w:r>
              <w:rPr>
                <w:rFonts w:ascii="宋体" w:hAnsi="宋体" w:hint="eastAsia"/>
                <w:sz w:val="18"/>
              </w:rPr>
              <w:t>≥98.0</w:t>
            </w:r>
          </w:p>
        </w:tc>
      </w:tr>
      <w:tr w:rsidR="00E74366" w14:paraId="6ECFD52C" w14:textId="77777777">
        <w:trPr>
          <w:trHeight w:val="303"/>
          <w:jc w:val="center"/>
        </w:trPr>
        <w:tc>
          <w:tcPr>
            <w:tcW w:w="4547" w:type="dxa"/>
            <w:vAlign w:val="center"/>
          </w:tcPr>
          <w:p w14:paraId="4B14243F" w14:textId="77777777" w:rsidR="00E74366" w:rsidRDefault="00000000">
            <w:pPr>
              <w:adjustRightInd/>
              <w:spacing w:line="240" w:lineRule="auto"/>
              <w:jc w:val="center"/>
              <w:rPr>
                <w:rFonts w:ascii="宋体" w:hAnsi="宋体" w:hint="eastAsia"/>
                <w:sz w:val="18"/>
              </w:rPr>
            </w:pPr>
            <w:r>
              <w:rPr>
                <w:rFonts w:ascii="宋体" w:hAnsi="宋体" w:hint="eastAsia"/>
                <w:sz w:val="18"/>
              </w:rPr>
              <w:t>发芽势（%）</w:t>
            </w:r>
          </w:p>
        </w:tc>
        <w:tc>
          <w:tcPr>
            <w:tcW w:w="4547" w:type="dxa"/>
          </w:tcPr>
          <w:p w14:paraId="5EBF5FEC" w14:textId="77777777" w:rsidR="00E74366" w:rsidRDefault="00000000">
            <w:pPr>
              <w:adjustRightInd/>
              <w:spacing w:line="240" w:lineRule="auto"/>
              <w:jc w:val="center"/>
              <w:rPr>
                <w:rFonts w:ascii="宋体" w:hAnsi="宋体" w:hint="eastAsia"/>
                <w:sz w:val="18"/>
              </w:rPr>
            </w:pPr>
            <w:r>
              <w:rPr>
                <w:rFonts w:ascii="宋体" w:hAnsi="宋体" w:hint="eastAsia"/>
                <w:sz w:val="18"/>
              </w:rPr>
              <w:t>≥90</w:t>
            </w:r>
            <w:r>
              <w:rPr>
                <w:rFonts w:ascii="宋体" w:hAnsi="宋体"/>
                <w:sz w:val="18"/>
              </w:rPr>
              <w:t>.0</w:t>
            </w:r>
          </w:p>
        </w:tc>
      </w:tr>
      <w:tr w:rsidR="00E74366" w14:paraId="07FDD054" w14:textId="77777777">
        <w:trPr>
          <w:trHeight w:val="303"/>
          <w:jc w:val="center"/>
        </w:trPr>
        <w:tc>
          <w:tcPr>
            <w:tcW w:w="4547" w:type="dxa"/>
            <w:vAlign w:val="center"/>
          </w:tcPr>
          <w:p w14:paraId="3631DD2A" w14:textId="77777777" w:rsidR="00E74366" w:rsidRDefault="00000000">
            <w:pPr>
              <w:adjustRightInd/>
              <w:spacing w:line="240" w:lineRule="auto"/>
              <w:jc w:val="center"/>
              <w:rPr>
                <w:rFonts w:ascii="宋体" w:hAnsi="宋体" w:hint="eastAsia"/>
                <w:sz w:val="18"/>
              </w:rPr>
            </w:pPr>
            <w:r>
              <w:rPr>
                <w:rFonts w:ascii="宋体" w:hAnsi="宋体" w:hint="eastAsia"/>
                <w:sz w:val="18"/>
              </w:rPr>
              <w:t>发芽率（%）</w:t>
            </w:r>
          </w:p>
        </w:tc>
        <w:tc>
          <w:tcPr>
            <w:tcW w:w="4547" w:type="dxa"/>
          </w:tcPr>
          <w:p w14:paraId="31FE688E" w14:textId="77777777" w:rsidR="00E74366" w:rsidRDefault="00000000">
            <w:pPr>
              <w:adjustRightInd/>
              <w:spacing w:line="240" w:lineRule="auto"/>
              <w:jc w:val="center"/>
              <w:rPr>
                <w:rFonts w:ascii="宋体" w:hAnsi="宋体" w:hint="eastAsia"/>
                <w:sz w:val="18"/>
              </w:rPr>
            </w:pPr>
            <w:r>
              <w:rPr>
                <w:rFonts w:ascii="宋体" w:hAnsi="宋体" w:hint="eastAsia"/>
                <w:sz w:val="18"/>
              </w:rPr>
              <w:t>≥92</w:t>
            </w:r>
            <w:r>
              <w:rPr>
                <w:rFonts w:ascii="宋体" w:hAnsi="宋体"/>
                <w:sz w:val="18"/>
              </w:rPr>
              <w:t>.0</w:t>
            </w:r>
          </w:p>
        </w:tc>
      </w:tr>
      <w:tr w:rsidR="00E74366" w14:paraId="0C79FECE" w14:textId="77777777">
        <w:trPr>
          <w:trHeight w:val="291"/>
          <w:jc w:val="center"/>
        </w:trPr>
        <w:tc>
          <w:tcPr>
            <w:tcW w:w="4547" w:type="dxa"/>
            <w:vAlign w:val="center"/>
          </w:tcPr>
          <w:p w14:paraId="2F2DD798" w14:textId="77777777" w:rsidR="00E74366" w:rsidRDefault="00000000">
            <w:pPr>
              <w:adjustRightInd/>
              <w:spacing w:line="240" w:lineRule="auto"/>
              <w:jc w:val="center"/>
              <w:rPr>
                <w:rFonts w:ascii="宋体" w:hAnsi="宋体" w:hint="eastAsia"/>
                <w:sz w:val="18"/>
              </w:rPr>
            </w:pPr>
            <w:r>
              <w:rPr>
                <w:rFonts w:ascii="宋体" w:hAnsi="宋体" w:hint="eastAsia"/>
                <w:sz w:val="18"/>
              </w:rPr>
              <w:t>含水率（%）</w:t>
            </w:r>
          </w:p>
        </w:tc>
        <w:tc>
          <w:tcPr>
            <w:tcW w:w="4547" w:type="dxa"/>
          </w:tcPr>
          <w:p w14:paraId="0CB4BB16" w14:textId="77777777" w:rsidR="00E74366" w:rsidRDefault="00000000">
            <w:pPr>
              <w:adjustRightInd/>
              <w:spacing w:line="240" w:lineRule="auto"/>
              <w:jc w:val="center"/>
              <w:rPr>
                <w:rFonts w:ascii="宋体" w:hAnsi="宋体" w:hint="eastAsia"/>
                <w:sz w:val="18"/>
              </w:rPr>
            </w:pPr>
            <w:r>
              <w:rPr>
                <w:rFonts w:ascii="宋体" w:hAnsi="宋体" w:hint="eastAsia"/>
                <w:sz w:val="18"/>
              </w:rPr>
              <w:t>≤3.0</w:t>
            </w:r>
          </w:p>
        </w:tc>
      </w:tr>
      <w:tr w:rsidR="00E74366" w14:paraId="52C0F025" w14:textId="77777777">
        <w:trPr>
          <w:trHeight w:val="315"/>
          <w:jc w:val="center"/>
        </w:trPr>
        <w:tc>
          <w:tcPr>
            <w:tcW w:w="4547" w:type="dxa"/>
            <w:vAlign w:val="center"/>
          </w:tcPr>
          <w:p w14:paraId="3F30E713" w14:textId="77777777" w:rsidR="00E74366" w:rsidRDefault="00000000">
            <w:pPr>
              <w:adjustRightInd/>
              <w:spacing w:line="240" w:lineRule="auto"/>
              <w:jc w:val="center"/>
              <w:rPr>
                <w:rFonts w:ascii="宋体" w:hAnsi="宋体" w:hint="eastAsia"/>
                <w:sz w:val="18"/>
              </w:rPr>
            </w:pPr>
            <w:r>
              <w:rPr>
                <w:rFonts w:ascii="宋体" w:hAnsi="宋体" w:hint="eastAsia"/>
                <w:sz w:val="18"/>
              </w:rPr>
              <w:t>粒径（mm）</w:t>
            </w:r>
          </w:p>
        </w:tc>
        <w:tc>
          <w:tcPr>
            <w:tcW w:w="4547" w:type="dxa"/>
          </w:tcPr>
          <w:p w14:paraId="521D8D42" w14:textId="77777777" w:rsidR="00E74366" w:rsidRDefault="00000000">
            <w:pPr>
              <w:adjustRightInd/>
              <w:spacing w:line="240" w:lineRule="auto"/>
              <w:jc w:val="center"/>
              <w:rPr>
                <w:rFonts w:ascii="宋体" w:hAnsi="宋体" w:hint="eastAsia"/>
                <w:sz w:val="18"/>
              </w:rPr>
            </w:pPr>
            <w:r>
              <w:rPr>
                <w:rFonts w:ascii="宋体" w:hAnsi="宋体" w:hint="eastAsia"/>
                <w:sz w:val="18"/>
              </w:rPr>
              <w:t>1.6～1.8</w:t>
            </w:r>
          </w:p>
        </w:tc>
      </w:tr>
      <w:tr w:rsidR="00E74366" w14:paraId="498073A3" w14:textId="77777777">
        <w:trPr>
          <w:trHeight w:val="315"/>
          <w:jc w:val="center"/>
        </w:trPr>
        <w:tc>
          <w:tcPr>
            <w:tcW w:w="4547" w:type="dxa"/>
            <w:vAlign w:val="center"/>
          </w:tcPr>
          <w:p w14:paraId="4EC9AD1B" w14:textId="77777777" w:rsidR="00E74366" w:rsidRDefault="00000000">
            <w:pPr>
              <w:adjustRightInd/>
              <w:spacing w:line="240" w:lineRule="auto"/>
              <w:jc w:val="center"/>
              <w:rPr>
                <w:rFonts w:ascii="宋体" w:hAnsi="宋体" w:hint="eastAsia"/>
                <w:sz w:val="18"/>
              </w:rPr>
            </w:pPr>
            <w:r>
              <w:rPr>
                <w:rFonts w:ascii="宋体" w:hAnsi="宋体" w:hint="eastAsia"/>
                <w:sz w:val="18"/>
              </w:rPr>
              <w:t>粒径符合度（%）</w:t>
            </w:r>
          </w:p>
        </w:tc>
        <w:tc>
          <w:tcPr>
            <w:tcW w:w="4547" w:type="dxa"/>
          </w:tcPr>
          <w:p w14:paraId="2A02D3B4" w14:textId="77777777" w:rsidR="00E74366" w:rsidRDefault="00000000">
            <w:pPr>
              <w:adjustRightInd/>
              <w:spacing w:line="240" w:lineRule="auto"/>
              <w:jc w:val="center"/>
              <w:rPr>
                <w:rFonts w:ascii="宋体" w:hAnsi="宋体" w:hint="eastAsia"/>
                <w:sz w:val="18"/>
              </w:rPr>
            </w:pPr>
            <w:r>
              <w:rPr>
                <w:rFonts w:ascii="宋体" w:hAnsi="宋体" w:hint="eastAsia"/>
                <w:sz w:val="18"/>
              </w:rPr>
              <w:t>≥95.0</w:t>
            </w:r>
          </w:p>
        </w:tc>
      </w:tr>
      <w:tr w:rsidR="00E74366" w14:paraId="059324EA" w14:textId="77777777">
        <w:trPr>
          <w:trHeight w:val="315"/>
          <w:jc w:val="center"/>
        </w:trPr>
        <w:tc>
          <w:tcPr>
            <w:tcW w:w="4547" w:type="dxa"/>
            <w:vAlign w:val="center"/>
          </w:tcPr>
          <w:p w14:paraId="5FE1067C" w14:textId="77777777" w:rsidR="00E74366" w:rsidRDefault="00000000">
            <w:pPr>
              <w:adjustRightInd/>
              <w:spacing w:line="240" w:lineRule="auto"/>
              <w:jc w:val="center"/>
              <w:rPr>
                <w:rFonts w:ascii="宋体" w:hAnsi="宋体" w:hint="eastAsia"/>
                <w:sz w:val="18"/>
              </w:rPr>
            </w:pPr>
            <w:r>
              <w:rPr>
                <w:rFonts w:ascii="宋体" w:hAnsi="宋体" w:hint="eastAsia"/>
                <w:sz w:val="18"/>
              </w:rPr>
              <w:t>抗压</w:t>
            </w:r>
            <w:r>
              <w:rPr>
                <w:rFonts w:ascii="宋体" w:hAnsi="宋体"/>
                <w:sz w:val="18"/>
              </w:rPr>
              <w:t>强度符合度（</w:t>
            </w:r>
            <w:r>
              <w:rPr>
                <w:rFonts w:ascii="宋体" w:hAnsi="宋体" w:hint="eastAsia"/>
                <w:sz w:val="18"/>
              </w:rPr>
              <w:t>%</w:t>
            </w:r>
            <w:r>
              <w:rPr>
                <w:rFonts w:ascii="宋体" w:hAnsi="宋体"/>
                <w:sz w:val="18"/>
              </w:rPr>
              <w:t>）</w:t>
            </w:r>
          </w:p>
        </w:tc>
        <w:tc>
          <w:tcPr>
            <w:tcW w:w="4547" w:type="dxa"/>
          </w:tcPr>
          <w:p w14:paraId="56C2ADD2" w14:textId="77777777" w:rsidR="00E74366" w:rsidRDefault="00000000">
            <w:pPr>
              <w:adjustRightInd/>
              <w:spacing w:line="240" w:lineRule="auto"/>
              <w:jc w:val="center"/>
              <w:rPr>
                <w:rFonts w:ascii="宋体" w:hAnsi="宋体" w:hint="eastAsia"/>
                <w:sz w:val="18"/>
              </w:rPr>
            </w:pPr>
            <w:r>
              <w:rPr>
                <w:rFonts w:ascii="宋体" w:hAnsi="宋体" w:hint="eastAsia"/>
                <w:sz w:val="18"/>
              </w:rPr>
              <w:t>≥90.0</w:t>
            </w:r>
          </w:p>
        </w:tc>
      </w:tr>
    </w:tbl>
    <w:p w14:paraId="78FBCD64" w14:textId="77777777" w:rsidR="00E74366" w:rsidRDefault="00000000">
      <w:pPr>
        <w:pStyle w:val="afff1"/>
        <w:spacing w:before="312" w:after="312"/>
      </w:pPr>
      <w:bookmarkStart w:id="46" w:name="_Toc161959870"/>
      <w:r>
        <w:rPr>
          <w:rFonts w:hint="eastAsia"/>
        </w:rPr>
        <w:t>大田用种繁育</w:t>
      </w:r>
      <w:bookmarkEnd w:id="46"/>
    </w:p>
    <w:p w14:paraId="6F0371DB" w14:textId="77777777" w:rsidR="00E74366" w:rsidRDefault="00000000">
      <w:pPr>
        <w:pStyle w:val="afff2"/>
        <w:spacing w:before="156" w:after="156"/>
      </w:pPr>
      <w:bookmarkStart w:id="47" w:name="_Toc161959871"/>
      <w:r>
        <w:rPr>
          <w:rFonts w:hint="eastAsia"/>
        </w:rPr>
        <w:t>原种/制种亲本</w:t>
      </w:r>
      <w:bookmarkEnd w:id="47"/>
    </w:p>
    <w:p w14:paraId="7233DA90" w14:textId="77777777" w:rsidR="00E74366" w:rsidRDefault="00000000">
      <w:pPr>
        <w:pStyle w:val="afffffa"/>
        <w:ind w:firstLine="420"/>
      </w:pPr>
      <w:r>
        <w:rPr>
          <w:rFonts w:hint="eastAsia"/>
        </w:rPr>
        <w:t>良种繁育的种源必须为原种或其亲本种子，并由育种单位统一供应。</w:t>
      </w:r>
    </w:p>
    <w:p w14:paraId="4A54B7D4" w14:textId="77777777" w:rsidR="00E74366" w:rsidRDefault="00000000">
      <w:pPr>
        <w:pStyle w:val="afff2"/>
        <w:spacing w:before="156" w:after="156"/>
      </w:pPr>
      <w:bookmarkStart w:id="48" w:name="_Toc161959872"/>
      <w:r>
        <w:rPr>
          <w:rFonts w:hint="eastAsia"/>
        </w:rPr>
        <w:t>常规种子繁育</w:t>
      </w:r>
      <w:bookmarkEnd w:id="48"/>
    </w:p>
    <w:p w14:paraId="2F1D210D" w14:textId="77777777" w:rsidR="00E74366" w:rsidRDefault="00000000">
      <w:pPr>
        <w:pStyle w:val="afff3"/>
        <w:spacing w:before="156" w:after="156"/>
      </w:pPr>
      <w:r>
        <w:rPr>
          <w:rFonts w:hint="eastAsia"/>
        </w:rPr>
        <w:t>繁育地点</w:t>
      </w:r>
    </w:p>
    <w:p w14:paraId="0B89ABD2" w14:textId="332D72FB" w:rsidR="00E74366" w:rsidRDefault="00000000">
      <w:pPr>
        <w:pStyle w:val="afffffa"/>
        <w:ind w:firstLine="420"/>
      </w:pPr>
      <w:r>
        <w:rPr>
          <w:rFonts w:hint="eastAsia"/>
        </w:rPr>
        <w:t>烟草生产用种繁育应在省级管理部门与育种单位共同指定的繁种基地进行,原则上繁种基地不少于2处。</w:t>
      </w:r>
    </w:p>
    <w:p w14:paraId="3B913E54" w14:textId="77777777" w:rsidR="00E74366" w:rsidRDefault="00000000">
      <w:pPr>
        <w:pStyle w:val="afff3"/>
        <w:spacing w:before="156" w:after="156"/>
      </w:pPr>
      <w:r>
        <w:rPr>
          <w:rFonts w:hint="eastAsia"/>
        </w:rPr>
        <w:t>田块选择</w:t>
      </w:r>
    </w:p>
    <w:p w14:paraId="4E10E858" w14:textId="77777777" w:rsidR="00E74366" w:rsidRDefault="00000000">
      <w:pPr>
        <w:pStyle w:val="afffffa"/>
        <w:ind w:firstLine="420"/>
      </w:pPr>
      <w:r>
        <w:rPr>
          <w:rFonts w:hint="eastAsia"/>
        </w:rPr>
        <w:t>种子繁育田应选择土质肥沃、地力均匀、排灌方便，三年内未种过烟草和其它茄科作物的地块，且须严格隔离，四周1000m内不能种植烟草。</w:t>
      </w:r>
    </w:p>
    <w:p w14:paraId="79AE4AE9" w14:textId="77777777" w:rsidR="00E74366" w:rsidRDefault="00000000">
      <w:pPr>
        <w:pStyle w:val="afff3"/>
        <w:spacing w:before="156" w:after="156"/>
      </w:pPr>
      <w:r>
        <w:rPr>
          <w:rFonts w:hint="eastAsia"/>
        </w:rPr>
        <w:t>育苗移栽</w:t>
      </w:r>
    </w:p>
    <w:p w14:paraId="2E7CCFC5" w14:textId="77777777" w:rsidR="00E74366" w:rsidRDefault="00000000">
      <w:pPr>
        <w:pStyle w:val="afffffa"/>
        <w:ind w:firstLine="420"/>
      </w:pPr>
      <w:r>
        <w:rPr>
          <w:rFonts w:hint="eastAsia"/>
        </w:rPr>
        <w:t>育苗、移栽过程应防止混杂。育苗时苗床土壤、基肥和用具等都不应带有烟草种子，移栽、补苗应禁止混栽其它品种的烟苗。</w:t>
      </w:r>
    </w:p>
    <w:p w14:paraId="053B8D9D" w14:textId="77777777" w:rsidR="00E74366" w:rsidRDefault="00000000">
      <w:pPr>
        <w:pStyle w:val="afff3"/>
        <w:spacing w:before="156" w:after="156"/>
      </w:pPr>
      <w:r>
        <w:rPr>
          <w:rFonts w:hint="eastAsia"/>
        </w:rPr>
        <w:t>去杂去劣</w:t>
      </w:r>
    </w:p>
    <w:p w14:paraId="58B479BB" w14:textId="77777777" w:rsidR="00E74366" w:rsidRDefault="00000000">
      <w:pPr>
        <w:pStyle w:val="afffffa"/>
        <w:ind w:firstLine="420"/>
      </w:pPr>
      <w:r>
        <w:rPr>
          <w:rFonts w:hint="eastAsia"/>
        </w:rPr>
        <w:t>应拔除混杂株、变异株、病株、劣株。以上作业现蕾前进行第一次，现蕾时进行第二次。一般良种田选留80%左右的植株。摘除过早、过迟的花蕾和蒴果。每株留蒴果数不宜超过120个。</w:t>
      </w:r>
    </w:p>
    <w:p w14:paraId="1EAECF88" w14:textId="77777777" w:rsidR="00E74366" w:rsidRDefault="00000000">
      <w:pPr>
        <w:pStyle w:val="afff2"/>
        <w:spacing w:before="156" w:after="156"/>
      </w:pPr>
      <w:bookmarkStart w:id="49" w:name="_Toc161959873"/>
      <w:r>
        <w:rPr>
          <w:rFonts w:hint="eastAsia"/>
        </w:rPr>
        <w:t>杂交种子和雄性不育系种子繁育</w:t>
      </w:r>
      <w:bookmarkEnd w:id="49"/>
    </w:p>
    <w:p w14:paraId="335C4AA8" w14:textId="77777777" w:rsidR="00E74366" w:rsidRDefault="00000000">
      <w:pPr>
        <w:pStyle w:val="afff3"/>
        <w:spacing w:before="156" w:after="156"/>
      </w:pPr>
      <w:r>
        <w:rPr>
          <w:rFonts w:hint="eastAsia"/>
        </w:rPr>
        <w:lastRenderedPageBreak/>
        <w:t>田块选择</w:t>
      </w:r>
    </w:p>
    <w:p w14:paraId="76A8D5FC" w14:textId="77777777" w:rsidR="00E74366" w:rsidRDefault="00000000">
      <w:pPr>
        <w:pStyle w:val="afffffa"/>
        <w:ind w:firstLine="420"/>
      </w:pPr>
      <w:r>
        <w:rPr>
          <w:rFonts w:hint="eastAsia"/>
        </w:rPr>
        <w:t>按5.2.2执行。</w:t>
      </w:r>
    </w:p>
    <w:p w14:paraId="46262546" w14:textId="77777777" w:rsidR="00E74366" w:rsidRDefault="00000000">
      <w:pPr>
        <w:pStyle w:val="afff3"/>
        <w:spacing w:before="156" w:after="156"/>
      </w:pPr>
      <w:r>
        <w:rPr>
          <w:rFonts w:hint="eastAsia"/>
        </w:rPr>
        <w:t>育苗移栽</w:t>
      </w:r>
    </w:p>
    <w:p w14:paraId="4070CAAB" w14:textId="77777777" w:rsidR="00E74366" w:rsidRDefault="00000000">
      <w:pPr>
        <w:pStyle w:val="afffffa"/>
        <w:ind w:firstLine="420"/>
      </w:pPr>
      <w:r>
        <w:rPr>
          <w:rFonts w:hint="eastAsia"/>
        </w:rPr>
        <w:t>按5.2.3执行。</w:t>
      </w:r>
    </w:p>
    <w:p w14:paraId="421BCC9A" w14:textId="77777777" w:rsidR="00E74366" w:rsidRDefault="00000000">
      <w:pPr>
        <w:pStyle w:val="afff3"/>
        <w:spacing w:before="156" w:after="156"/>
      </w:pPr>
      <w:r>
        <w:rPr>
          <w:rFonts w:hint="eastAsia"/>
        </w:rPr>
        <w:t>亲本种植</w:t>
      </w:r>
    </w:p>
    <w:p w14:paraId="3F84F88D" w14:textId="77777777" w:rsidR="00E74366" w:rsidRDefault="00000000">
      <w:pPr>
        <w:pStyle w:val="afff4"/>
        <w:spacing w:before="156" w:after="156"/>
      </w:pPr>
      <w:r>
        <w:rPr>
          <w:rFonts w:hint="eastAsia"/>
        </w:rPr>
        <w:t>父母本播种、移栽时间</w:t>
      </w:r>
    </w:p>
    <w:p w14:paraId="6B40136F" w14:textId="77777777" w:rsidR="00E74366" w:rsidRDefault="00000000">
      <w:pPr>
        <w:pStyle w:val="afffffa"/>
        <w:ind w:firstLine="420"/>
      </w:pPr>
      <w:r>
        <w:rPr>
          <w:rFonts w:hint="eastAsia"/>
        </w:rPr>
        <w:t>应根据父母本的开花时间，适当调整父本或母本的播种、移栽时间，确保父本开花时间较母本提前7～10天。</w:t>
      </w:r>
    </w:p>
    <w:p w14:paraId="14367DD7" w14:textId="77777777" w:rsidR="00E74366" w:rsidRDefault="00000000">
      <w:pPr>
        <w:pStyle w:val="afff4"/>
        <w:spacing w:before="156" w:after="156"/>
      </w:pPr>
      <w:r>
        <w:rPr>
          <w:rFonts w:hint="eastAsia"/>
        </w:rPr>
        <w:t>父母本种植比例</w:t>
      </w:r>
    </w:p>
    <w:p w14:paraId="098665F8" w14:textId="77777777" w:rsidR="00E74366" w:rsidRDefault="00000000">
      <w:pPr>
        <w:pStyle w:val="afffffa"/>
        <w:ind w:firstLine="420"/>
      </w:pPr>
      <w:r>
        <w:rPr>
          <w:rFonts w:hint="eastAsia"/>
        </w:rPr>
        <w:t>父本与母本的种植株数比例宜为4～5:1，并应分开分批集中移栽。</w:t>
      </w:r>
    </w:p>
    <w:p w14:paraId="04028BCD" w14:textId="77777777" w:rsidR="00E74366" w:rsidRDefault="00000000">
      <w:pPr>
        <w:pStyle w:val="afff3"/>
        <w:spacing w:before="156" w:after="156"/>
      </w:pPr>
      <w:r>
        <w:rPr>
          <w:rFonts w:hint="eastAsia"/>
        </w:rPr>
        <w:t>杂交授粉</w:t>
      </w:r>
    </w:p>
    <w:p w14:paraId="70B9ED7E" w14:textId="77777777" w:rsidR="00E74366" w:rsidRDefault="00000000">
      <w:pPr>
        <w:pStyle w:val="afff4"/>
        <w:spacing w:before="156" w:after="156"/>
      </w:pPr>
      <w:r>
        <w:rPr>
          <w:rFonts w:hint="eastAsia"/>
        </w:rPr>
        <w:t>花粉收集</w:t>
      </w:r>
    </w:p>
    <w:p w14:paraId="27D8F98E" w14:textId="77777777" w:rsidR="00E74366" w:rsidRDefault="00000000">
      <w:pPr>
        <w:pStyle w:val="afffffa"/>
        <w:ind w:firstLine="420"/>
      </w:pPr>
      <w:r>
        <w:rPr>
          <w:rFonts w:hint="eastAsia"/>
        </w:rPr>
        <w:t>采集含蕾至花始期的父本花朵，摘取花药，将收集到的花药先阴干,然后置于阳光下晾晒使花药完全裂开，过筛除去花粉囊和其它杂质后收集花粉。</w:t>
      </w:r>
    </w:p>
    <w:p w14:paraId="49EA7CF3" w14:textId="77777777" w:rsidR="00E74366" w:rsidRDefault="00000000">
      <w:pPr>
        <w:pStyle w:val="afff4"/>
        <w:spacing w:before="156" w:after="156"/>
      </w:pPr>
      <w:r>
        <w:rPr>
          <w:rFonts w:hint="eastAsia"/>
        </w:rPr>
        <w:t>花粉保持</w:t>
      </w:r>
    </w:p>
    <w:p w14:paraId="43C8513E" w14:textId="77777777" w:rsidR="00E74366" w:rsidRDefault="00000000">
      <w:pPr>
        <w:pStyle w:val="afffffa"/>
        <w:ind w:firstLine="420"/>
      </w:pPr>
      <w:r>
        <w:rPr>
          <w:rFonts w:hint="eastAsia"/>
        </w:rPr>
        <w:t>收集含水率6%～9%的花粉装入棕色玻璃瓶中,密封后置于3～5℃冰箱中保存备用。</w:t>
      </w:r>
    </w:p>
    <w:p w14:paraId="76E17EA1" w14:textId="77777777" w:rsidR="00E74366" w:rsidRDefault="00000000">
      <w:pPr>
        <w:pStyle w:val="afff4"/>
        <w:spacing w:before="156" w:after="156"/>
      </w:pPr>
      <w:r>
        <w:rPr>
          <w:rFonts w:hint="eastAsia"/>
        </w:rPr>
        <w:t>授粉时间</w:t>
      </w:r>
    </w:p>
    <w:p w14:paraId="43C3CECA" w14:textId="77777777" w:rsidR="00E74366" w:rsidRDefault="00000000">
      <w:pPr>
        <w:pStyle w:val="afffffa"/>
        <w:ind w:firstLine="420"/>
      </w:pPr>
      <w:r>
        <w:rPr>
          <w:rFonts w:hint="eastAsia"/>
        </w:rPr>
        <w:t>母本开花后应立即授粉，应选择在晴天天气上午09:00时至18:00时时段，用毛笔或棉签蘸取花粉轻涂至母本柱头进行授粉。授粉成功后，应将该批已开放的未授粉的花朵打掉。</w:t>
      </w:r>
    </w:p>
    <w:p w14:paraId="49E0EF3A" w14:textId="77777777" w:rsidR="00E74366" w:rsidRDefault="00000000">
      <w:pPr>
        <w:pStyle w:val="afff4"/>
        <w:spacing w:before="156" w:after="156"/>
      </w:pPr>
      <w:r>
        <w:rPr>
          <w:rFonts w:hint="eastAsia"/>
        </w:rPr>
        <w:t>留果数量</w:t>
      </w:r>
    </w:p>
    <w:p w14:paraId="554667B9" w14:textId="77777777" w:rsidR="00E74366" w:rsidRDefault="00000000">
      <w:pPr>
        <w:pStyle w:val="afffffa"/>
        <w:ind w:firstLine="420"/>
      </w:pPr>
      <w:r>
        <w:rPr>
          <w:rFonts w:hint="eastAsia"/>
        </w:rPr>
        <w:t>全部授粉结束后，每株选留蒴果宜在80个左右。</w:t>
      </w:r>
    </w:p>
    <w:p w14:paraId="09061461" w14:textId="77777777" w:rsidR="00E74366" w:rsidRDefault="00000000">
      <w:pPr>
        <w:pStyle w:val="afff2"/>
        <w:spacing w:before="156" w:after="156"/>
      </w:pPr>
      <w:bookmarkStart w:id="50" w:name="_Toc161959874"/>
      <w:r>
        <w:rPr>
          <w:rFonts w:hint="eastAsia"/>
        </w:rPr>
        <w:t>收种贮藏</w:t>
      </w:r>
      <w:bookmarkEnd w:id="50"/>
    </w:p>
    <w:p w14:paraId="49487D7E" w14:textId="77777777" w:rsidR="00E74366" w:rsidRDefault="00000000">
      <w:pPr>
        <w:pStyle w:val="afff3"/>
        <w:spacing w:before="156" w:after="156"/>
      </w:pPr>
      <w:r>
        <w:rPr>
          <w:rFonts w:hint="eastAsia"/>
        </w:rPr>
        <w:t>收种初选</w:t>
      </w:r>
    </w:p>
    <w:p w14:paraId="7D0323B6" w14:textId="77777777" w:rsidR="00E74366" w:rsidRDefault="00000000">
      <w:pPr>
        <w:pStyle w:val="afffffa"/>
        <w:ind w:firstLine="420"/>
      </w:pPr>
      <w:r>
        <w:rPr>
          <w:rFonts w:hint="eastAsia"/>
        </w:rPr>
        <w:t>待母本植株 80 %～90% 蒴果呈褐色时采下果枝或蒴果，挂在通风、没有阳光直射的种子晾晒架上阴干，然后脱粒、风选。脱粒、风选前应严格清扫脱粒机、风选机，防止残留其它品种种子。</w:t>
      </w:r>
    </w:p>
    <w:p w14:paraId="7C7DEE41" w14:textId="77777777" w:rsidR="00E74366" w:rsidRDefault="00000000">
      <w:pPr>
        <w:pStyle w:val="afff3"/>
        <w:spacing w:before="156" w:after="156"/>
      </w:pPr>
      <w:r>
        <w:rPr>
          <w:rFonts w:hint="eastAsia"/>
        </w:rPr>
        <w:t>裸种入库</w:t>
      </w:r>
    </w:p>
    <w:p w14:paraId="062A3E9C" w14:textId="77777777" w:rsidR="00E74366" w:rsidRDefault="00000000">
      <w:pPr>
        <w:pStyle w:val="afffffa"/>
        <w:ind w:firstLine="420"/>
      </w:pPr>
      <w:r>
        <w:rPr>
          <w:rFonts w:hint="eastAsia"/>
        </w:rPr>
        <w:t>应分品种、等级分别装入棉制布袋，布袋内外系上标签(注明种子名称、来源、等级、入库时间)，存放在有不锈钢镂空架的冷库内，每层架堆放不超过两层，底层离地面60cm，四周距墙50cm。储存裸种的冷库内应保持环境温度0℃～4℃，相对湿度不大于60%。</w:t>
      </w:r>
    </w:p>
    <w:p w14:paraId="1DB0980D" w14:textId="77777777" w:rsidR="00E74366" w:rsidRDefault="00000000">
      <w:pPr>
        <w:pStyle w:val="afff1"/>
        <w:spacing w:before="312" w:after="312"/>
      </w:pPr>
      <w:bookmarkStart w:id="51" w:name="_Toc161959875"/>
      <w:r>
        <w:rPr>
          <w:rFonts w:hint="eastAsia"/>
        </w:rPr>
        <w:t>裸种提交与验收</w:t>
      </w:r>
      <w:bookmarkEnd w:id="51"/>
    </w:p>
    <w:p w14:paraId="1AC5F91A" w14:textId="77777777" w:rsidR="00E74366" w:rsidRDefault="00000000">
      <w:pPr>
        <w:pStyle w:val="afff2"/>
        <w:spacing w:before="156" w:after="156"/>
      </w:pPr>
      <w:bookmarkStart w:id="52" w:name="_Toc161959876"/>
      <w:r>
        <w:rPr>
          <w:rFonts w:hint="eastAsia"/>
        </w:rPr>
        <w:lastRenderedPageBreak/>
        <w:t>裸种提交</w:t>
      </w:r>
      <w:bookmarkEnd w:id="52"/>
    </w:p>
    <w:p w14:paraId="37F20DC6" w14:textId="77777777" w:rsidR="00E74366" w:rsidRDefault="00000000">
      <w:pPr>
        <w:pStyle w:val="afff3"/>
        <w:spacing w:before="156" w:after="156"/>
      </w:pPr>
      <w:r>
        <w:rPr>
          <w:rFonts w:hint="eastAsia"/>
        </w:rPr>
        <w:t>提交时间</w:t>
      </w:r>
    </w:p>
    <w:p w14:paraId="5C0728AA" w14:textId="77777777" w:rsidR="00E74366" w:rsidRDefault="00000000">
      <w:pPr>
        <w:pStyle w:val="afffffa"/>
        <w:ind w:firstLine="420"/>
      </w:pPr>
      <w:r>
        <w:rPr>
          <w:rFonts w:hint="eastAsia"/>
        </w:rPr>
        <w:t>省内自育品种裸种由繁种单位提供，根据来年品种种子供应需求，一般在每年9月30日前送交种植基地。</w:t>
      </w:r>
    </w:p>
    <w:p w14:paraId="19AFE364" w14:textId="77777777" w:rsidR="00E74366" w:rsidRDefault="00000000">
      <w:pPr>
        <w:pStyle w:val="afff3"/>
        <w:spacing w:before="156" w:after="156"/>
      </w:pPr>
      <w:r>
        <w:rPr>
          <w:rFonts w:hint="eastAsia"/>
        </w:rPr>
        <w:t>提交资料及种子要求</w:t>
      </w:r>
    </w:p>
    <w:p w14:paraId="0BB340CF" w14:textId="77777777" w:rsidR="00E74366" w:rsidRDefault="00000000">
      <w:pPr>
        <w:pStyle w:val="afffffa"/>
        <w:ind w:firstLine="420"/>
      </w:pPr>
      <w:r>
        <w:rPr>
          <w:rFonts w:hint="eastAsia"/>
        </w:rPr>
        <w:t>繁种单位提交裸种时应同时按如下要求进行：</w:t>
      </w:r>
    </w:p>
    <w:p w14:paraId="76C9F1A1" w14:textId="77777777" w:rsidR="00E74366" w:rsidRDefault="00000000">
      <w:pPr>
        <w:pStyle w:val="af7"/>
      </w:pPr>
      <w:r>
        <w:rPr>
          <w:rFonts w:hint="eastAsia"/>
        </w:rPr>
        <w:t>提供自育品种包衣加工申请；</w:t>
      </w:r>
    </w:p>
    <w:p w14:paraId="3C47A2AD" w14:textId="77777777" w:rsidR="00E74366" w:rsidRDefault="00000000">
      <w:pPr>
        <w:pStyle w:val="af7"/>
      </w:pPr>
      <w:r>
        <w:rPr>
          <w:rFonts w:hint="eastAsia"/>
        </w:rPr>
        <w:t>提供裸种重量在10kg以上；</w:t>
      </w:r>
    </w:p>
    <w:p w14:paraId="2338A3FC" w14:textId="77777777" w:rsidR="00E74366" w:rsidRDefault="00000000">
      <w:pPr>
        <w:pStyle w:val="af7"/>
      </w:pPr>
      <w:r>
        <w:rPr>
          <w:rFonts w:hint="eastAsia"/>
        </w:rPr>
        <w:t>提交裸种重量和发芽势、发芽率等检测结果。</w:t>
      </w:r>
    </w:p>
    <w:p w14:paraId="4EF7CBEB" w14:textId="77777777" w:rsidR="00E74366" w:rsidRDefault="00000000">
      <w:pPr>
        <w:pStyle w:val="afff2"/>
        <w:spacing w:before="156" w:after="156"/>
      </w:pPr>
      <w:bookmarkStart w:id="53" w:name="_Toc161959877"/>
      <w:r>
        <w:rPr>
          <w:rFonts w:hint="eastAsia"/>
        </w:rPr>
        <w:t>验收入库</w:t>
      </w:r>
      <w:bookmarkEnd w:id="53"/>
    </w:p>
    <w:p w14:paraId="1356DA41" w14:textId="77777777" w:rsidR="00E74366" w:rsidRDefault="00000000">
      <w:pPr>
        <w:pStyle w:val="afffffa"/>
        <w:ind w:firstLine="420"/>
      </w:pPr>
      <w:r>
        <w:rPr>
          <w:rFonts w:hint="eastAsia"/>
        </w:rPr>
        <w:t>生产基地应对裸种进行验收入库，有关要求如下：</w:t>
      </w:r>
    </w:p>
    <w:p w14:paraId="05FFA7F7" w14:textId="77777777" w:rsidR="00E74366" w:rsidRDefault="00000000">
      <w:pPr>
        <w:pStyle w:val="af7"/>
      </w:pPr>
      <w:r>
        <w:rPr>
          <w:rFonts w:hint="eastAsia"/>
        </w:rPr>
        <w:t>裸种接收后7天内，完成裸种风力清洗及重力分级，并开具裸种接收证明；</w:t>
      </w:r>
    </w:p>
    <w:p w14:paraId="3BDB529F" w14:textId="77777777" w:rsidR="00E74366" w:rsidRDefault="00000000">
      <w:pPr>
        <w:pStyle w:val="af7"/>
      </w:pPr>
      <w:r>
        <w:rPr>
          <w:rFonts w:hint="eastAsia"/>
        </w:rPr>
        <w:t>收种后须立即进行质量检测，14天之内出具裸种千粒重、发芽势等检测报告；</w:t>
      </w:r>
    </w:p>
    <w:p w14:paraId="67FD77D3" w14:textId="77777777" w:rsidR="00E74366" w:rsidRDefault="00000000">
      <w:pPr>
        <w:pStyle w:val="af7"/>
      </w:pPr>
      <w:r>
        <w:rPr>
          <w:rFonts w:hint="eastAsia"/>
        </w:rPr>
        <w:t>裸种接收后30天内，完成裸种发芽率、发芽势等检测，完成自育品种（系）包衣加工裸种检测报告，并上报省级管理部分及供种单位。</w:t>
      </w:r>
    </w:p>
    <w:p w14:paraId="01EAC03C" w14:textId="77777777" w:rsidR="00E74366" w:rsidRDefault="00000000">
      <w:pPr>
        <w:pStyle w:val="afff1"/>
        <w:spacing w:before="312" w:after="312"/>
      </w:pPr>
      <w:bookmarkStart w:id="54" w:name="_Toc161959878"/>
      <w:r>
        <w:rPr>
          <w:rFonts w:hint="eastAsia"/>
        </w:rPr>
        <w:t>包衣加工</w:t>
      </w:r>
      <w:bookmarkEnd w:id="54"/>
    </w:p>
    <w:p w14:paraId="25DD6476" w14:textId="77777777" w:rsidR="00E74366" w:rsidRDefault="00000000">
      <w:pPr>
        <w:pStyle w:val="afff2"/>
        <w:spacing w:before="156" w:after="156"/>
      </w:pPr>
      <w:bookmarkStart w:id="55" w:name="_Toc161959879"/>
      <w:r>
        <w:rPr>
          <w:rFonts w:hint="eastAsia"/>
        </w:rPr>
        <w:t>裸种消毒</w:t>
      </w:r>
      <w:bookmarkEnd w:id="55"/>
    </w:p>
    <w:p w14:paraId="3963D238" w14:textId="77777777" w:rsidR="00E74366" w:rsidRDefault="00000000">
      <w:pPr>
        <w:pStyle w:val="afffffa"/>
        <w:ind w:firstLine="420"/>
      </w:pPr>
      <w:r>
        <w:rPr>
          <w:rFonts w:hint="eastAsia"/>
        </w:rPr>
        <w:t>包衣加工前应对裸种进行消毒、催芽。在消毒盆中对裸种进行消毒，采用次氯酸钠消毒两次，严格控制消毒剂浓度（一般为0.1%），浸泡时间不得超过30分钟，用清水冲洗两次以上。</w:t>
      </w:r>
    </w:p>
    <w:p w14:paraId="45848689" w14:textId="77777777" w:rsidR="00E74366" w:rsidRDefault="00000000">
      <w:pPr>
        <w:pStyle w:val="afff2"/>
        <w:spacing w:before="156" w:after="156"/>
      </w:pPr>
      <w:bookmarkStart w:id="56" w:name="_Toc161959880"/>
      <w:r>
        <w:rPr>
          <w:rFonts w:hint="eastAsia"/>
        </w:rPr>
        <w:t>催芽及回干</w:t>
      </w:r>
      <w:bookmarkEnd w:id="56"/>
    </w:p>
    <w:p w14:paraId="082A0798" w14:textId="77777777" w:rsidR="00E74366" w:rsidRDefault="00000000">
      <w:pPr>
        <w:pStyle w:val="afffffa"/>
        <w:ind w:firstLine="420"/>
      </w:pPr>
      <w:r>
        <w:rPr>
          <w:rFonts w:hint="eastAsia"/>
        </w:rPr>
        <w:t>使用赤霉素进行催芽，采用二次催芽方式进行，每次催芽后均需对种子进行清洗。清洗后将种子回干，回干后含水量控制在13%以下。</w:t>
      </w:r>
    </w:p>
    <w:p w14:paraId="4F72132E" w14:textId="77777777" w:rsidR="00E74366" w:rsidRDefault="00000000">
      <w:pPr>
        <w:pStyle w:val="afff2"/>
        <w:spacing w:before="156" w:after="156"/>
      </w:pPr>
      <w:bookmarkStart w:id="57" w:name="_Toc161959881"/>
      <w:r>
        <w:rPr>
          <w:rFonts w:hint="eastAsia"/>
        </w:rPr>
        <w:t>造粒</w:t>
      </w:r>
      <w:bookmarkEnd w:id="57"/>
    </w:p>
    <w:p w14:paraId="6656B80E" w14:textId="77777777" w:rsidR="00E74366" w:rsidRDefault="00000000">
      <w:pPr>
        <w:pStyle w:val="afffffa"/>
        <w:ind w:firstLine="420"/>
      </w:pPr>
      <w:r>
        <w:rPr>
          <w:rFonts w:hint="eastAsia"/>
        </w:rPr>
        <w:t>通过包衣机对裸种进行造粒,造粒时应保证种子裂解率符合要求。</w:t>
      </w:r>
    </w:p>
    <w:p w14:paraId="27DFE3F4" w14:textId="77777777" w:rsidR="00E74366" w:rsidRDefault="00000000">
      <w:pPr>
        <w:pStyle w:val="afff2"/>
        <w:spacing w:before="156" w:after="156"/>
      </w:pPr>
      <w:bookmarkStart w:id="58" w:name="_Toc161959882"/>
      <w:r>
        <w:rPr>
          <w:rFonts w:hint="eastAsia"/>
        </w:rPr>
        <w:t>丸化</w:t>
      </w:r>
      <w:bookmarkEnd w:id="58"/>
    </w:p>
    <w:p w14:paraId="5338CC93" w14:textId="77777777" w:rsidR="00E74366" w:rsidRDefault="00000000">
      <w:pPr>
        <w:pStyle w:val="afffffa"/>
        <w:ind w:firstLine="420"/>
      </w:pPr>
      <w:r>
        <w:rPr>
          <w:rFonts w:hint="eastAsia"/>
        </w:rPr>
        <w:t>完成造粒后，应继续喷雾黏合剂，分次加入重量为20%～30%种子重量的种衣剂。边旋转搅拌边喷雾，使丸化种子粒径逐渐増加至1.7 mm左右。</w:t>
      </w:r>
    </w:p>
    <w:p w14:paraId="450D0170" w14:textId="77777777" w:rsidR="00E74366" w:rsidRDefault="00000000">
      <w:pPr>
        <w:pStyle w:val="afff2"/>
        <w:spacing w:before="156" w:after="156"/>
      </w:pPr>
      <w:bookmarkStart w:id="59" w:name="_Toc161959883"/>
      <w:r>
        <w:rPr>
          <w:rFonts w:hint="eastAsia"/>
        </w:rPr>
        <w:t>过筛</w:t>
      </w:r>
      <w:bookmarkEnd w:id="59"/>
    </w:p>
    <w:p w14:paraId="1EFCFDF5" w14:textId="77777777" w:rsidR="00E74366" w:rsidRDefault="00000000">
      <w:pPr>
        <w:pStyle w:val="afffffa"/>
        <w:ind w:firstLine="420"/>
      </w:pPr>
      <w:r>
        <w:rPr>
          <w:rFonts w:hint="eastAsia"/>
        </w:rPr>
        <w:t>应去除粒径大于1.8 mm（10目筛子）的丸化种子，粒径小于1.6 mm（14目筛子）的丸化种子继续丸化，统一丸化至种子粒径为1.6 mm～1.8 mm。</w:t>
      </w:r>
    </w:p>
    <w:p w14:paraId="6AA7526E" w14:textId="77777777" w:rsidR="00E74366" w:rsidRDefault="00000000">
      <w:pPr>
        <w:pStyle w:val="afff2"/>
        <w:spacing w:before="156" w:after="156"/>
      </w:pPr>
      <w:bookmarkStart w:id="60" w:name="_Toc161959884"/>
      <w:r>
        <w:rPr>
          <w:rFonts w:hint="eastAsia"/>
        </w:rPr>
        <w:t>抛光</w:t>
      </w:r>
      <w:bookmarkEnd w:id="60"/>
    </w:p>
    <w:p w14:paraId="3012292B" w14:textId="77777777" w:rsidR="00E74366" w:rsidRDefault="00000000">
      <w:pPr>
        <w:pStyle w:val="afffffa"/>
        <w:ind w:firstLine="420"/>
      </w:pPr>
      <w:r>
        <w:rPr>
          <w:rFonts w:hint="eastAsia"/>
        </w:rPr>
        <w:t>应将粒径符合要求的丸化种子倒入包衣机，旋转搅拌20 min～30 min，使其表面光滑圆润。</w:t>
      </w:r>
    </w:p>
    <w:p w14:paraId="43C21CFB" w14:textId="77777777" w:rsidR="00E74366" w:rsidRDefault="00000000">
      <w:pPr>
        <w:pStyle w:val="afff2"/>
        <w:spacing w:before="156" w:after="156"/>
      </w:pPr>
      <w:bookmarkStart w:id="61" w:name="_Toc161959885"/>
      <w:r>
        <w:rPr>
          <w:rFonts w:hint="eastAsia"/>
        </w:rPr>
        <w:lastRenderedPageBreak/>
        <w:t>染色</w:t>
      </w:r>
      <w:bookmarkEnd w:id="61"/>
    </w:p>
    <w:p w14:paraId="08DE922B" w14:textId="6EFF0A68" w:rsidR="00E74366" w:rsidRDefault="00000000">
      <w:pPr>
        <w:pStyle w:val="afffffa"/>
        <w:ind w:firstLine="420"/>
      </w:pPr>
      <w:r>
        <w:rPr>
          <w:rFonts w:hint="eastAsia"/>
        </w:rPr>
        <w:t>保持包衣机旋转搅拌，喷雾液体染色剂，均匀染色丸化种子表面。不同品种</w:t>
      </w:r>
      <w:r w:rsidR="008961FE">
        <w:rPr>
          <w:rFonts w:hint="eastAsia"/>
        </w:rPr>
        <w:t>匹配不同颜色</w:t>
      </w:r>
      <w:r>
        <w:rPr>
          <w:rFonts w:hint="eastAsia"/>
        </w:rPr>
        <w:t>。</w:t>
      </w:r>
      <w:r w:rsidR="008961FE">
        <w:rPr>
          <w:rFonts w:hint="eastAsia"/>
        </w:rPr>
        <w:t>湘烟5号</w:t>
      </w:r>
      <w:r w:rsidR="008961FE" w:rsidRPr="008961FE">
        <w:rPr>
          <w:rFonts w:hint="eastAsia"/>
        </w:rPr>
        <w:t>使用棕色染色，湘烟3号</w:t>
      </w:r>
      <w:r w:rsidR="008961FE">
        <w:rPr>
          <w:rFonts w:hint="eastAsia"/>
        </w:rPr>
        <w:t>使用</w:t>
      </w:r>
      <w:r w:rsidR="008961FE" w:rsidRPr="008961FE">
        <w:rPr>
          <w:rFonts w:hint="eastAsia"/>
        </w:rPr>
        <w:t>红色染色，湘烟</w:t>
      </w:r>
      <w:r w:rsidR="008961FE">
        <w:rPr>
          <w:rFonts w:hint="eastAsia"/>
        </w:rPr>
        <w:t>6</w:t>
      </w:r>
      <w:r w:rsidR="008961FE" w:rsidRPr="008961FE">
        <w:rPr>
          <w:rFonts w:hint="eastAsia"/>
        </w:rPr>
        <w:t>号使用紫色染色，湘烟7号使用绿色染色</w:t>
      </w:r>
      <w:r w:rsidR="008961FE">
        <w:rPr>
          <w:rFonts w:hint="eastAsia"/>
        </w:rPr>
        <w:t>。</w:t>
      </w:r>
    </w:p>
    <w:p w14:paraId="5D9A2BF3" w14:textId="77777777" w:rsidR="00E74366" w:rsidRDefault="00000000">
      <w:pPr>
        <w:pStyle w:val="afff2"/>
        <w:spacing w:before="156" w:after="156"/>
      </w:pPr>
      <w:bookmarkStart w:id="62" w:name="_Toc161959886"/>
      <w:r>
        <w:rPr>
          <w:rFonts w:hint="eastAsia"/>
        </w:rPr>
        <w:t>干燥</w:t>
      </w:r>
      <w:bookmarkEnd w:id="62"/>
      <w:r>
        <w:rPr>
          <w:rFonts w:hint="eastAsia"/>
        </w:rPr>
        <w:t xml:space="preserve"> </w:t>
      </w:r>
    </w:p>
    <w:p w14:paraId="7E94E92F" w14:textId="77777777" w:rsidR="00E74366" w:rsidRDefault="00000000">
      <w:pPr>
        <w:pStyle w:val="afffffa"/>
        <w:ind w:firstLine="420"/>
      </w:pPr>
      <w:r>
        <w:rPr>
          <w:rFonts w:hint="eastAsia"/>
        </w:rPr>
        <w:t>选出符合粒径要求（12目）的包衣种，用烤箱将种子摊平，厚度为5mm～8mm，直至烤干。干温度控制在37～38℃左右，湿温控制下在35℃以下，种子含水量在3.0%以下。</w:t>
      </w:r>
    </w:p>
    <w:p w14:paraId="31C29D19" w14:textId="77777777" w:rsidR="00E74366" w:rsidRDefault="00000000">
      <w:pPr>
        <w:pStyle w:val="afff1"/>
        <w:spacing w:before="312" w:after="312"/>
      </w:pPr>
      <w:bookmarkStart w:id="63" w:name="_Toc161959887"/>
      <w:r>
        <w:rPr>
          <w:rFonts w:hint="eastAsia"/>
        </w:rPr>
        <w:t>种子保存</w:t>
      </w:r>
      <w:bookmarkEnd w:id="63"/>
    </w:p>
    <w:p w14:paraId="121186A6" w14:textId="77777777" w:rsidR="00E74366" w:rsidRDefault="00000000">
      <w:pPr>
        <w:pStyle w:val="afff2"/>
        <w:spacing w:before="156" w:after="156"/>
      </w:pPr>
      <w:bookmarkStart w:id="64" w:name="_Toc161959888"/>
      <w:r>
        <w:rPr>
          <w:rFonts w:hint="eastAsia"/>
        </w:rPr>
        <w:t>裸种保存</w:t>
      </w:r>
      <w:bookmarkEnd w:id="64"/>
    </w:p>
    <w:p w14:paraId="45675B7B" w14:textId="77777777" w:rsidR="00E74366" w:rsidRDefault="00000000">
      <w:pPr>
        <w:pStyle w:val="afffffa"/>
        <w:ind w:firstLine="420"/>
      </w:pPr>
      <w:r>
        <w:rPr>
          <w:rFonts w:hint="eastAsia"/>
        </w:rPr>
        <w:t>种植基地应对当年繁育的裸种进行精选，并做好妥善保存，要求如下：</w:t>
      </w:r>
    </w:p>
    <w:p w14:paraId="292D5AF9" w14:textId="77777777" w:rsidR="00E74366" w:rsidRDefault="00000000">
      <w:pPr>
        <w:pStyle w:val="af7"/>
      </w:pPr>
      <w:r>
        <w:rPr>
          <w:rFonts w:hint="eastAsia"/>
        </w:rPr>
        <w:t>应干燥至含水率1.5%～5%；</w:t>
      </w:r>
    </w:p>
    <w:p w14:paraId="4C07BB67" w14:textId="77777777" w:rsidR="00E74366" w:rsidRDefault="00000000">
      <w:pPr>
        <w:pStyle w:val="af7"/>
      </w:pPr>
      <w:r>
        <w:rPr>
          <w:rFonts w:hint="eastAsia"/>
        </w:rPr>
        <w:t>需放置在单独冷库，避光存放。冷库设置温度4℃～8℃，湿度控制在60%以下；</w:t>
      </w:r>
    </w:p>
    <w:p w14:paraId="5FAD3A0E" w14:textId="77777777" w:rsidR="00E74366" w:rsidRDefault="00000000">
      <w:pPr>
        <w:pStyle w:val="af7"/>
      </w:pPr>
      <w:r>
        <w:rPr>
          <w:rFonts w:hint="eastAsia"/>
        </w:rPr>
        <w:t>裸种袋内应用纱布袋装好，放置标识牌，标明品种（系）名称，繁种单位、繁种地点、繁种年度；</w:t>
      </w:r>
    </w:p>
    <w:p w14:paraId="13990A8C" w14:textId="77777777" w:rsidR="00E74366" w:rsidRDefault="00000000">
      <w:pPr>
        <w:pStyle w:val="af7"/>
      </w:pPr>
      <w:r>
        <w:rPr>
          <w:rFonts w:hint="eastAsia"/>
        </w:rPr>
        <w:t>裸种袋外应佩挂标识牌，标明品种（系）名称，繁种单位、繁种地点、繁种年度；</w:t>
      </w:r>
    </w:p>
    <w:p w14:paraId="71366011" w14:textId="77777777" w:rsidR="00E74366" w:rsidRDefault="00000000">
      <w:pPr>
        <w:pStyle w:val="af7"/>
      </w:pPr>
      <w:r>
        <w:rPr>
          <w:rFonts w:hint="eastAsia"/>
        </w:rPr>
        <w:t>裸种袋应挂置保存。离地1.2m，四周应与墙壁保持0.5m以上距离。</w:t>
      </w:r>
    </w:p>
    <w:p w14:paraId="4E1069C1" w14:textId="77777777" w:rsidR="00E74366" w:rsidRDefault="00000000">
      <w:pPr>
        <w:pStyle w:val="afff2"/>
        <w:spacing w:before="156" w:after="156"/>
      </w:pPr>
      <w:bookmarkStart w:id="65" w:name="_Toc161959889"/>
      <w:r>
        <w:rPr>
          <w:rFonts w:hint="eastAsia"/>
        </w:rPr>
        <w:t>包衣种保存</w:t>
      </w:r>
      <w:bookmarkEnd w:id="65"/>
    </w:p>
    <w:p w14:paraId="66B5FB6F" w14:textId="77777777" w:rsidR="00E74366" w:rsidRDefault="00000000">
      <w:pPr>
        <w:pStyle w:val="afffffa"/>
        <w:ind w:firstLine="420"/>
      </w:pPr>
      <w:r>
        <w:rPr>
          <w:rFonts w:hint="eastAsia"/>
        </w:rPr>
        <w:t>应对当年加工的烟草包衣种进行妥善保存，要求如下：</w:t>
      </w:r>
    </w:p>
    <w:p w14:paraId="6E7BC7DC" w14:textId="77777777" w:rsidR="00E74366" w:rsidRDefault="00000000">
      <w:pPr>
        <w:pStyle w:val="af7"/>
      </w:pPr>
      <w:r>
        <w:rPr>
          <w:rFonts w:hint="eastAsia"/>
        </w:rPr>
        <w:t>须在干燥、恒温的室内进行保存，保存室门窗紧闭，防止鼠害；</w:t>
      </w:r>
    </w:p>
    <w:p w14:paraId="1DAF2A66" w14:textId="77777777" w:rsidR="00E74366" w:rsidRDefault="00000000">
      <w:pPr>
        <w:pStyle w:val="af7"/>
      </w:pPr>
      <w:r>
        <w:rPr>
          <w:rFonts w:hint="eastAsia"/>
        </w:rPr>
        <w:t>包衣种单箱应按照“五码堆”进行堆放。底层下放置10cm高木板，隔离地面。堆码不能超过5层，见图1。</w:t>
      </w:r>
    </w:p>
    <w:p w14:paraId="63FA5F0C" w14:textId="77777777" w:rsidR="00E74366" w:rsidRDefault="00000000">
      <w:pPr>
        <w:pStyle w:val="afffffa"/>
        <w:ind w:firstLine="420"/>
        <w:jc w:val="center"/>
      </w:pPr>
      <w:r>
        <w:rPr>
          <w:noProof/>
        </w:rPr>
        <w:drawing>
          <wp:inline distT="0" distB="0" distL="0" distR="0" wp14:anchorId="5279D2C5" wp14:editId="2697A79C">
            <wp:extent cx="1685925" cy="1343025"/>
            <wp:effectExtent l="19050" t="0" r="9525" b="0"/>
            <wp:docPr id="2" name="图片 2" descr="企业微信截图_15990305718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企业微信截图_15990305718763"/>
                    <pic:cNvPicPr>
                      <a:picLocks noChangeAspect="1" noChangeArrowheads="1"/>
                    </pic:cNvPicPr>
                  </pic:nvPicPr>
                  <pic:blipFill>
                    <a:blip r:embed="rId18" cstate="print"/>
                    <a:srcRect/>
                    <a:stretch>
                      <a:fillRect/>
                    </a:stretch>
                  </pic:blipFill>
                  <pic:spPr>
                    <a:xfrm>
                      <a:off x="0" y="0"/>
                      <a:ext cx="1685925" cy="1343025"/>
                    </a:xfrm>
                    <a:prstGeom prst="rect">
                      <a:avLst/>
                    </a:prstGeom>
                    <a:noFill/>
                    <a:ln w="9525">
                      <a:noFill/>
                      <a:miter lim="800000"/>
                      <a:headEnd/>
                      <a:tailEnd/>
                    </a:ln>
                  </pic:spPr>
                </pic:pic>
              </a:graphicData>
            </a:graphic>
          </wp:inline>
        </w:drawing>
      </w:r>
    </w:p>
    <w:p w14:paraId="171D40F4" w14:textId="77777777" w:rsidR="00E74366" w:rsidRDefault="00000000">
      <w:pPr>
        <w:pStyle w:val="aff2"/>
        <w:spacing w:before="156" w:after="156"/>
      </w:pPr>
      <w:r>
        <w:rPr>
          <w:rFonts w:hint="eastAsia"/>
        </w:rPr>
        <w:t>烟草包衣种堆码示意图</w:t>
      </w:r>
    </w:p>
    <w:p w14:paraId="58519234" w14:textId="77777777" w:rsidR="00E74366" w:rsidRDefault="00000000">
      <w:pPr>
        <w:pStyle w:val="afff1"/>
        <w:spacing w:before="312" w:after="312"/>
      </w:pPr>
      <w:bookmarkStart w:id="66" w:name="_Toc161959890"/>
      <w:r>
        <w:rPr>
          <w:rFonts w:hint="eastAsia"/>
        </w:rPr>
        <w:t>种子质量检测</w:t>
      </w:r>
      <w:bookmarkEnd w:id="66"/>
    </w:p>
    <w:p w14:paraId="4C62AC42" w14:textId="77777777" w:rsidR="00E74366" w:rsidRDefault="00000000">
      <w:pPr>
        <w:pStyle w:val="afff2"/>
        <w:spacing w:before="156" w:after="156"/>
      </w:pPr>
      <w:bookmarkStart w:id="67" w:name="_Toc161959891"/>
      <w:r>
        <w:rPr>
          <w:rFonts w:hint="eastAsia"/>
        </w:rPr>
        <w:t>田间质检</w:t>
      </w:r>
      <w:bookmarkEnd w:id="67"/>
    </w:p>
    <w:p w14:paraId="007731E1" w14:textId="77777777" w:rsidR="00E74366" w:rsidRDefault="00000000">
      <w:pPr>
        <w:pStyle w:val="afff3"/>
        <w:spacing w:before="156" w:after="156"/>
      </w:pPr>
      <w:r>
        <w:rPr>
          <w:rFonts w:hint="eastAsia"/>
        </w:rPr>
        <w:t>基本原则</w:t>
      </w:r>
    </w:p>
    <w:p w14:paraId="77C1264E" w14:textId="77777777" w:rsidR="00E74366" w:rsidRDefault="00000000">
      <w:pPr>
        <w:pStyle w:val="afffffa"/>
        <w:ind w:firstLine="420"/>
      </w:pPr>
      <w:r>
        <w:rPr>
          <w:rFonts w:hint="eastAsia"/>
        </w:rPr>
        <w:t>应了解鉴定品种的典型性状及其它品种的主要区别，记载品种名称、种子来源、原种代数、鉴定种子地点、条件、面积及耕作栽培等基本情况。</w:t>
      </w:r>
    </w:p>
    <w:p w14:paraId="47E76690" w14:textId="77777777" w:rsidR="00E74366" w:rsidRDefault="00000000">
      <w:pPr>
        <w:pStyle w:val="afff3"/>
        <w:spacing w:before="156" w:after="156"/>
      </w:pPr>
      <w:r>
        <w:rPr>
          <w:rFonts w:hint="eastAsia"/>
        </w:rPr>
        <w:t>留样</w:t>
      </w:r>
    </w:p>
    <w:p w14:paraId="13567ACE" w14:textId="77777777" w:rsidR="00E74366" w:rsidRDefault="00000000">
      <w:pPr>
        <w:pStyle w:val="afffffa"/>
        <w:ind w:firstLine="420"/>
      </w:pPr>
      <w:r>
        <w:rPr>
          <w:rFonts w:hint="eastAsia"/>
        </w:rPr>
        <w:lastRenderedPageBreak/>
        <w:t>当年度在产区生产种植的品种均需在种植基地进行质检留样。</w:t>
      </w:r>
    </w:p>
    <w:p w14:paraId="77B1F82A" w14:textId="77777777" w:rsidR="00E74366" w:rsidRDefault="00000000">
      <w:pPr>
        <w:pStyle w:val="af7"/>
      </w:pPr>
      <w:r>
        <w:rPr>
          <w:rFonts w:hint="eastAsia"/>
        </w:rPr>
        <w:t>种植6667 h㎡（10万亩）以上的品种，按种植面积所需种子总量的1/100000留样；</w:t>
      </w:r>
    </w:p>
    <w:p w14:paraId="018A6078" w14:textId="77777777" w:rsidR="00E74366" w:rsidRDefault="00000000">
      <w:pPr>
        <w:pStyle w:val="af7"/>
      </w:pPr>
      <w:r>
        <w:rPr>
          <w:rFonts w:hint="eastAsia"/>
        </w:rPr>
        <w:t>种植6667 h㎡（10万亩）以下、667 h㎡（1万亩）以上的品种，按种植面积所需种子总量的1/50000留样；</w:t>
      </w:r>
    </w:p>
    <w:p w14:paraId="34A37CCA" w14:textId="77777777" w:rsidR="00E74366" w:rsidRDefault="00000000">
      <w:pPr>
        <w:pStyle w:val="af7"/>
      </w:pPr>
      <w:r>
        <w:rPr>
          <w:rFonts w:hint="eastAsia"/>
        </w:rPr>
        <w:t>种植667 h㎡（1万亩）以下的品种，按种植面积所需种子总量的1/10000留样。</w:t>
      </w:r>
    </w:p>
    <w:p w14:paraId="7EF716C4" w14:textId="77777777" w:rsidR="00E74366" w:rsidRDefault="00000000">
      <w:pPr>
        <w:pStyle w:val="afff3"/>
        <w:spacing w:before="156" w:after="156"/>
      </w:pPr>
      <w:r>
        <w:rPr>
          <w:rFonts w:hint="eastAsia"/>
        </w:rPr>
        <w:t>选点</w:t>
      </w:r>
    </w:p>
    <w:p w14:paraId="68314A2F" w14:textId="77777777" w:rsidR="00E74366" w:rsidRDefault="00000000">
      <w:pPr>
        <w:pStyle w:val="afffffa"/>
        <w:ind w:firstLine="420"/>
      </w:pPr>
      <w:r>
        <w:rPr>
          <w:rFonts w:hint="eastAsia"/>
        </w:rPr>
        <w:t>根据繁育田的面积大小确定取点数，面积在0.33 h㎡（5亩）以下的不少于3个点，0.33 h㎡（5亩）以上的不少于5个点，每点取样20株以上。凡属同一品种，种子来源相同，较少病虫害和杂草，并符合隔离要求的地块，可划定为鉴定点。</w:t>
      </w:r>
    </w:p>
    <w:p w14:paraId="45F7E1BD" w14:textId="77777777" w:rsidR="00E74366" w:rsidRDefault="00000000">
      <w:pPr>
        <w:pStyle w:val="afff3"/>
        <w:spacing w:before="156" w:after="156"/>
      </w:pPr>
      <w:r>
        <w:rPr>
          <w:rFonts w:hint="eastAsia"/>
        </w:rPr>
        <w:t>取样</w:t>
      </w:r>
    </w:p>
    <w:p w14:paraId="519BE261" w14:textId="77777777" w:rsidR="00E74366" w:rsidRDefault="00000000">
      <w:pPr>
        <w:pStyle w:val="afff4"/>
        <w:spacing w:before="156" w:after="156"/>
      </w:pPr>
      <w:r>
        <w:rPr>
          <w:rFonts w:hint="eastAsia"/>
        </w:rPr>
        <w:t>面积较大的方形或长方形地块取样</w:t>
      </w:r>
    </w:p>
    <w:p w14:paraId="64489175" w14:textId="77777777" w:rsidR="00E74366" w:rsidRDefault="00000000">
      <w:pPr>
        <w:pStyle w:val="afffffa"/>
        <w:ind w:firstLine="420"/>
      </w:pPr>
      <w:r>
        <w:rPr>
          <w:rFonts w:hint="eastAsia"/>
        </w:rPr>
        <w:t xml:space="preserve">采用对角线取样法，即取样点在一条对角线上或两条对角线上(交叉对角线)，各点保持相等距离。 </w:t>
      </w:r>
    </w:p>
    <w:p w14:paraId="4F0116C3" w14:textId="77777777" w:rsidR="00E74366" w:rsidRDefault="00000000">
      <w:pPr>
        <w:pStyle w:val="afff4"/>
        <w:spacing w:before="156" w:after="156"/>
      </w:pPr>
      <w:r>
        <w:rPr>
          <w:rFonts w:hint="eastAsia"/>
        </w:rPr>
        <w:t>方形和长方形地块取样</w:t>
      </w:r>
    </w:p>
    <w:p w14:paraId="77D307D6" w14:textId="77777777" w:rsidR="00E74366" w:rsidRDefault="00000000">
      <w:pPr>
        <w:pStyle w:val="afffffa"/>
        <w:ind w:firstLine="420"/>
      </w:pPr>
      <w:r>
        <w:rPr>
          <w:rFonts w:hint="eastAsia"/>
        </w:rPr>
        <w:t>采用梅花点取样法，即在地块四角及中心共取5个点取样。</w:t>
      </w:r>
    </w:p>
    <w:p w14:paraId="75E08424" w14:textId="77777777" w:rsidR="00E74366" w:rsidRDefault="00000000">
      <w:pPr>
        <w:pStyle w:val="afff4"/>
        <w:spacing w:before="156" w:after="156"/>
      </w:pPr>
      <w:r>
        <w:rPr>
          <w:rFonts w:hint="eastAsia"/>
        </w:rPr>
        <w:t>不规则田块取样</w:t>
      </w:r>
    </w:p>
    <w:p w14:paraId="413A4C65" w14:textId="77777777" w:rsidR="00E74366" w:rsidRDefault="00000000">
      <w:pPr>
        <w:pStyle w:val="afffffa"/>
        <w:ind w:firstLine="420"/>
      </w:pPr>
      <w:r>
        <w:rPr>
          <w:rFonts w:hint="eastAsia"/>
        </w:rPr>
        <w:t>采用棋盘式取样法，即纵横每隔相等距离取样，取样点在田块上的分布成棋盘格式，样点多少视田块大小而定。</w:t>
      </w:r>
    </w:p>
    <w:p w14:paraId="74918725" w14:textId="77777777" w:rsidR="00E74366" w:rsidRDefault="00000000">
      <w:pPr>
        <w:pStyle w:val="afff3"/>
        <w:spacing w:before="156" w:after="156"/>
      </w:pPr>
      <w:r>
        <w:rPr>
          <w:rFonts w:hint="eastAsia"/>
        </w:rPr>
        <w:t>调查</w:t>
      </w:r>
    </w:p>
    <w:p w14:paraId="0DFA8916" w14:textId="77777777" w:rsidR="00E74366" w:rsidRDefault="00000000">
      <w:pPr>
        <w:pStyle w:val="afffffa"/>
        <w:ind w:firstLine="420"/>
      </w:pPr>
      <w:r>
        <w:rPr>
          <w:rFonts w:hint="eastAsia"/>
        </w:rPr>
        <w:t>在50%中心花开放时，检测内容包括株型、株高、叶面、叶形、叶片大小、叶色、节距、茎叶角度、花序、花色、开花期等与品种典型性有关的性状，并记录相关数据。</w:t>
      </w:r>
    </w:p>
    <w:p w14:paraId="5F69C12B" w14:textId="77777777" w:rsidR="00E74366" w:rsidRDefault="00000000">
      <w:pPr>
        <w:pStyle w:val="afff3"/>
        <w:spacing w:before="156" w:after="156"/>
      </w:pPr>
      <w:r>
        <w:rPr>
          <w:rFonts w:hint="eastAsia"/>
        </w:rPr>
        <w:t>结果统计</w:t>
      </w:r>
    </w:p>
    <w:p w14:paraId="772486F4" w14:textId="77777777" w:rsidR="00E74366" w:rsidRDefault="00000000">
      <w:pPr>
        <w:pStyle w:val="afffffa"/>
        <w:ind w:firstLine="420"/>
      </w:pPr>
      <w:r>
        <w:rPr>
          <w:rFonts w:hint="eastAsia"/>
        </w:rPr>
        <w:t>清除不符合本品种典型性状或具有显著变异的植株，计算出纯株百分率。</w:t>
      </w:r>
    </w:p>
    <w:p w14:paraId="4F5A33E7" w14:textId="77777777" w:rsidR="00E74366" w:rsidRDefault="00000000">
      <w:pPr>
        <w:adjustRightInd/>
        <w:spacing w:line="360" w:lineRule="auto"/>
        <w:ind w:firstLineChars="200" w:firstLine="420"/>
        <w:jc w:val="center"/>
        <w:rPr>
          <w:rFonts w:ascii="Times New Roman" w:hAnsi="Times New Roman"/>
          <w:kern w:val="0"/>
          <w:szCs w:val="24"/>
        </w:rPr>
      </w:pPr>
      <w:r>
        <w:rPr>
          <w:rFonts w:ascii="Times New Roman" w:hAnsi="Times New Roman" w:hint="eastAsia"/>
          <w:kern w:val="0"/>
          <w:szCs w:val="24"/>
        </w:rPr>
        <w:t>品种纯株（</w:t>
      </w:r>
      <w:r>
        <w:rPr>
          <w:rFonts w:ascii="Times New Roman" w:hAnsi="Times New Roman" w:hint="eastAsia"/>
          <w:kern w:val="0"/>
          <w:szCs w:val="24"/>
        </w:rPr>
        <w:t>%</w:t>
      </w:r>
      <w:r>
        <w:rPr>
          <w:rFonts w:ascii="Times New Roman" w:hAnsi="Times New Roman" w:hint="eastAsia"/>
          <w:kern w:val="0"/>
          <w:szCs w:val="24"/>
        </w:rPr>
        <w:t>）</w:t>
      </w:r>
      <w:r>
        <w:rPr>
          <w:rFonts w:ascii="Times New Roman" w:hAnsi="Times New Roman" w:hint="eastAsia"/>
          <w:kern w:val="0"/>
          <w:szCs w:val="24"/>
        </w:rPr>
        <w:t>=</w:t>
      </w:r>
      <m:oMath>
        <m:d>
          <m:dPr>
            <m:begChr m:val="（"/>
            <m:endChr m:val="）"/>
            <m:ctrlPr>
              <w:rPr>
                <w:rFonts w:ascii="Cambria Math" w:hAnsi="Cambria Math"/>
                <w:kern w:val="0"/>
                <w:szCs w:val="24"/>
              </w:rPr>
            </m:ctrlPr>
          </m:dPr>
          <m:e>
            <m:f>
              <m:fPr>
                <m:ctrlPr>
                  <w:rPr>
                    <w:rFonts w:ascii="Cambria Math" w:hAnsi="Cambria Math"/>
                    <w:kern w:val="0"/>
                    <w:szCs w:val="24"/>
                  </w:rPr>
                </m:ctrlPr>
              </m:fPr>
              <m:num>
                <m:r>
                  <m:rPr>
                    <m:nor/>
                  </m:rPr>
                  <w:rPr>
                    <w:rFonts w:ascii="Times New Roman" w:hAnsi="Times New Roman"/>
                    <w:kern w:val="0"/>
                    <w:szCs w:val="24"/>
                  </w:rPr>
                  <m:t>检验总株数</m:t>
                </m:r>
                <m:r>
                  <m:rPr>
                    <m:nor/>
                  </m:rPr>
                  <w:rPr>
                    <w:rFonts w:ascii="Times New Roman" w:hAnsi="Times New Roman"/>
                    <w:kern w:val="0"/>
                    <w:szCs w:val="24"/>
                  </w:rPr>
                  <m:t>-</m:t>
                </m:r>
                <m:r>
                  <m:rPr>
                    <m:nor/>
                  </m:rPr>
                  <w:rPr>
                    <w:rFonts w:ascii="Times New Roman" w:hAnsi="Times New Roman"/>
                    <w:kern w:val="0"/>
                    <w:szCs w:val="24"/>
                  </w:rPr>
                  <m:t>异株数</m:t>
                </m:r>
              </m:num>
              <m:den>
                <m:r>
                  <m:rPr>
                    <m:nor/>
                  </m:rPr>
                  <w:rPr>
                    <w:rFonts w:ascii="Times New Roman" w:hAnsi="Times New Roman"/>
                    <w:kern w:val="0"/>
                    <w:szCs w:val="24"/>
                  </w:rPr>
                  <m:t>检验总株数</m:t>
                </m:r>
              </m:den>
            </m:f>
          </m:e>
        </m:d>
        <m:r>
          <m:rPr>
            <m:sty m:val="p"/>
          </m:rPr>
          <w:rPr>
            <w:rFonts w:ascii="Cambria Math" w:hAnsi="Cambria Math"/>
            <w:kern w:val="0"/>
            <w:szCs w:val="24"/>
          </w:rPr>
          <m:t>×100%</m:t>
        </m:r>
      </m:oMath>
    </w:p>
    <w:p w14:paraId="52860919" w14:textId="77777777" w:rsidR="00E74366" w:rsidRDefault="00000000">
      <w:pPr>
        <w:pStyle w:val="afff2"/>
        <w:spacing w:before="156" w:after="156"/>
      </w:pPr>
      <w:bookmarkStart w:id="68" w:name="_Toc161959892"/>
      <w:r>
        <w:rPr>
          <w:rFonts w:hint="eastAsia"/>
        </w:rPr>
        <w:t>室内质检</w:t>
      </w:r>
      <w:bookmarkEnd w:id="68"/>
    </w:p>
    <w:p w14:paraId="7B17D84C" w14:textId="77777777" w:rsidR="00E74366" w:rsidRDefault="00000000">
      <w:pPr>
        <w:pStyle w:val="afff3"/>
        <w:spacing w:before="156" w:after="156"/>
      </w:pPr>
      <w:r>
        <w:rPr>
          <w:rFonts w:hint="eastAsia"/>
        </w:rPr>
        <w:t>操作流程</w:t>
      </w:r>
    </w:p>
    <w:p w14:paraId="5CD1E21B" w14:textId="77777777" w:rsidR="00E74366" w:rsidRDefault="00000000">
      <w:pPr>
        <w:pStyle w:val="afffffa"/>
        <w:ind w:firstLine="420"/>
      </w:pPr>
      <w:r>
        <w:rPr>
          <w:rFonts w:hint="eastAsia"/>
        </w:rPr>
        <w:t>烟草包衣种室内质检验操作流程见图2。</w:t>
      </w:r>
    </w:p>
    <w:p w14:paraId="7ADC0171" w14:textId="77777777" w:rsidR="00E74366" w:rsidRDefault="00000000">
      <w:pPr>
        <w:pStyle w:val="afffffa"/>
        <w:ind w:firstLineChars="0" w:firstLine="0"/>
      </w:pPr>
      <w:r>
        <w:object w:dxaOrig="9350" w:dyaOrig="5270" w14:anchorId="2305CF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pt;height:263.6pt" o:ole="">
            <v:imagedata r:id="rId19" o:title=""/>
          </v:shape>
          <o:OLEObject Type="Embed" ProgID="Visio.Drawing.15" ShapeID="_x0000_i1025" DrawAspect="Content" ObjectID="_1787724667" r:id="rId20"/>
        </w:object>
      </w:r>
    </w:p>
    <w:p w14:paraId="653051DF" w14:textId="77777777" w:rsidR="00E74366" w:rsidRDefault="00000000">
      <w:pPr>
        <w:pStyle w:val="aff2"/>
        <w:spacing w:before="156" w:after="156"/>
      </w:pPr>
      <w:r>
        <w:rPr>
          <w:rFonts w:hint="eastAsia"/>
        </w:rPr>
        <w:t>烟草包衣种室内检测流程</w:t>
      </w:r>
    </w:p>
    <w:p w14:paraId="09C1C1BD" w14:textId="77777777" w:rsidR="00E74366" w:rsidRDefault="00000000">
      <w:pPr>
        <w:pStyle w:val="afff3"/>
        <w:spacing w:before="156" w:after="156"/>
      </w:pPr>
      <w:r>
        <w:rPr>
          <w:rFonts w:hint="eastAsia"/>
        </w:rPr>
        <w:t>裸种</w:t>
      </w:r>
      <w:r>
        <w:t>检验</w:t>
      </w:r>
    </w:p>
    <w:p w14:paraId="69322E73" w14:textId="77777777" w:rsidR="00E74366" w:rsidRDefault="00000000">
      <w:pPr>
        <w:pStyle w:val="affffffffffff"/>
      </w:pPr>
      <w:r>
        <w:rPr>
          <w:rFonts w:hint="eastAsia"/>
        </w:rPr>
        <w:t>按GB/T 21138-2019的要求执行。</w:t>
      </w:r>
    </w:p>
    <w:p w14:paraId="452CD3DC" w14:textId="77777777" w:rsidR="00E74366" w:rsidRDefault="00000000">
      <w:pPr>
        <w:pStyle w:val="afff3"/>
        <w:spacing w:before="156" w:after="156"/>
      </w:pPr>
      <w:r>
        <w:rPr>
          <w:rFonts w:hint="eastAsia"/>
        </w:rPr>
        <w:t>烟草丸化种子检验</w:t>
      </w:r>
    </w:p>
    <w:p w14:paraId="63C86FD8" w14:textId="77777777" w:rsidR="00E74366" w:rsidRDefault="00000000">
      <w:pPr>
        <w:pStyle w:val="affffffffffff"/>
      </w:pPr>
      <w:r>
        <w:t>按</w:t>
      </w:r>
      <w:r>
        <w:rPr>
          <w:rFonts w:hint="eastAsia"/>
        </w:rPr>
        <w:t>GB/T 21138-2019的要求执行。</w:t>
      </w:r>
    </w:p>
    <w:p w14:paraId="1B7791E7" w14:textId="77777777" w:rsidR="00E74366" w:rsidRDefault="00000000">
      <w:pPr>
        <w:pStyle w:val="afff2"/>
        <w:spacing w:before="156" w:after="156"/>
      </w:pPr>
      <w:bookmarkStart w:id="69" w:name="_Toc161959893"/>
      <w:r>
        <w:rPr>
          <w:rFonts w:hint="eastAsia"/>
        </w:rPr>
        <w:t>种子活力检验</w:t>
      </w:r>
      <w:bookmarkEnd w:id="69"/>
    </w:p>
    <w:p w14:paraId="55251BFD" w14:textId="77777777" w:rsidR="00E74366" w:rsidRDefault="00000000">
      <w:pPr>
        <w:pStyle w:val="afff3"/>
        <w:spacing w:before="156" w:after="156"/>
      </w:pPr>
      <w:r>
        <w:rPr>
          <w:rFonts w:hint="eastAsia"/>
        </w:rPr>
        <w:t>老化处理检验</w:t>
      </w:r>
    </w:p>
    <w:p w14:paraId="0BAFA748" w14:textId="77777777" w:rsidR="00E74366" w:rsidRDefault="00000000">
      <w:pPr>
        <w:pStyle w:val="affffffffffff"/>
      </w:pPr>
      <w:r>
        <w:rPr>
          <w:rFonts w:hint="eastAsia"/>
        </w:rPr>
        <w:t>将不同品种的包衣种放入培养皿中，每个培养皿100粒种子，进行三次重复，将培养皿放入温度为40℃、湿度100%的人工加速老化箱中老化2天后拿出，进行发芽势、发芽率测定。</w:t>
      </w:r>
    </w:p>
    <w:p w14:paraId="6CB13DFC" w14:textId="77777777" w:rsidR="00E74366" w:rsidRDefault="00000000">
      <w:pPr>
        <w:pStyle w:val="afff3"/>
        <w:spacing w:before="156" w:after="156"/>
      </w:pPr>
      <w:r>
        <w:rPr>
          <w:rFonts w:hint="eastAsia"/>
        </w:rPr>
        <w:t>低温处理检验</w:t>
      </w:r>
    </w:p>
    <w:p w14:paraId="66A3DBAA" w14:textId="77777777" w:rsidR="00E74366" w:rsidRDefault="00000000">
      <w:pPr>
        <w:pStyle w:val="affffffffffff"/>
        <w:ind w:firstLineChars="0"/>
      </w:pPr>
      <w:r>
        <w:rPr>
          <w:rFonts w:hint="eastAsia"/>
        </w:rPr>
        <w:t>低温处理检验流程如下：</w:t>
      </w:r>
    </w:p>
    <w:p w14:paraId="372EF0FC" w14:textId="77777777" w:rsidR="00E74366" w:rsidRDefault="00000000">
      <w:pPr>
        <w:pStyle w:val="af7"/>
      </w:pPr>
      <w:r>
        <w:rPr>
          <w:rFonts w:hint="eastAsia"/>
        </w:rPr>
        <w:t>取两层滤纸平展在直径为9cm的玻璃培养皿中并充分吸水，将种子和对照分别均匀摆放在滤纸上，每皿种子100粒，放入光照培养箱中培养萌发，前七天培养温度为16℃，后7天培养温度为24℃，一共培养14天，各处理每日分别加入适量的蒸馏水以保证正常生长；</w:t>
      </w:r>
    </w:p>
    <w:p w14:paraId="1EDFC06D" w14:textId="77777777" w:rsidR="00E74366" w:rsidRDefault="00000000">
      <w:pPr>
        <w:pStyle w:val="af7"/>
      </w:pPr>
      <w:r>
        <w:rPr>
          <w:rFonts w:hint="eastAsia"/>
        </w:rPr>
        <w:t>在14天时拿出进行发芽势、发芽率测定。</w:t>
      </w:r>
    </w:p>
    <w:p w14:paraId="08E5D704" w14:textId="77777777" w:rsidR="00E74366" w:rsidRDefault="00000000">
      <w:pPr>
        <w:pStyle w:val="afff2"/>
        <w:spacing w:before="156" w:after="156"/>
      </w:pPr>
      <w:bookmarkStart w:id="70" w:name="_Toc41308119"/>
      <w:bookmarkStart w:id="71" w:name="_Toc161959894"/>
      <w:bookmarkStart w:id="72" w:name="_Toc53993772"/>
      <w:bookmarkStart w:id="73" w:name="_Toc50458445"/>
      <w:bookmarkStart w:id="74" w:name="_Toc42089242"/>
      <w:r>
        <w:rPr>
          <w:rFonts w:hint="eastAsia"/>
        </w:rPr>
        <w:t>检验结果报告</w:t>
      </w:r>
      <w:bookmarkEnd w:id="70"/>
      <w:bookmarkEnd w:id="71"/>
      <w:bookmarkEnd w:id="72"/>
      <w:bookmarkEnd w:id="73"/>
      <w:bookmarkEnd w:id="74"/>
    </w:p>
    <w:p w14:paraId="74765784" w14:textId="77777777" w:rsidR="00E74366" w:rsidRDefault="00000000">
      <w:pPr>
        <w:pStyle w:val="afffffa"/>
        <w:ind w:firstLine="420"/>
      </w:pPr>
      <w:r>
        <w:rPr>
          <w:rFonts w:hint="eastAsia"/>
        </w:rPr>
        <w:t>检验结果报告要求如下：</w:t>
      </w:r>
    </w:p>
    <w:p w14:paraId="7B086374" w14:textId="77777777" w:rsidR="00E74366" w:rsidRDefault="00000000">
      <w:pPr>
        <w:pStyle w:val="af7"/>
      </w:pPr>
      <w:r>
        <w:t>检验结束后，</w:t>
      </w:r>
      <w:r>
        <w:rPr>
          <w:rFonts w:hint="eastAsia"/>
        </w:rPr>
        <w:t>应</w:t>
      </w:r>
      <w:r>
        <w:t>根据</w:t>
      </w:r>
      <w:r>
        <w:rPr>
          <w:rFonts w:hint="eastAsia"/>
        </w:rPr>
        <w:t>4.</w:t>
      </w:r>
      <w:r>
        <w:t>1</w:t>
      </w:r>
      <w:r>
        <w:rPr>
          <w:rFonts w:hint="eastAsia"/>
        </w:rPr>
        <w:t>、4.</w:t>
      </w:r>
      <w:r>
        <w:t>2</w:t>
      </w:r>
      <w:r>
        <w:rPr>
          <w:rFonts w:hint="eastAsia"/>
        </w:rPr>
        <w:t>指标要求</w:t>
      </w:r>
      <w:r>
        <w:t>评价样品种子质量。全部质量指标符合</w:t>
      </w:r>
      <w:r>
        <w:rPr>
          <w:rFonts w:hint="eastAsia"/>
        </w:rPr>
        <w:t>要求</w:t>
      </w:r>
      <w:r>
        <w:t>,该批种子合格</w:t>
      </w:r>
      <w:r>
        <w:rPr>
          <w:rFonts w:hint="eastAsia"/>
        </w:rPr>
        <w:t>；</w:t>
      </w:r>
    </w:p>
    <w:p w14:paraId="0BDC46C4" w14:textId="77777777" w:rsidR="00E74366" w:rsidRDefault="00000000">
      <w:pPr>
        <w:pStyle w:val="af7"/>
      </w:pPr>
      <w:r>
        <w:lastRenderedPageBreak/>
        <w:t>有一项及以上质量指标不符合</w:t>
      </w:r>
      <w:r>
        <w:rPr>
          <w:rFonts w:hint="eastAsia"/>
        </w:rPr>
        <w:t>要求</w:t>
      </w:r>
      <w:r>
        <w:t>,该批种子不合格。由检验单位填写烟草种子检验结果报告单</w:t>
      </w:r>
      <w:r>
        <w:rPr>
          <w:rFonts w:hint="eastAsia"/>
        </w:rPr>
        <w:t>；</w:t>
      </w:r>
    </w:p>
    <w:p w14:paraId="1C9376CA" w14:textId="77777777" w:rsidR="00E74366" w:rsidRDefault="00000000">
      <w:pPr>
        <w:pStyle w:val="af7"/>
      </w:pPr>
      <w:r>
        <w:t>未检验项目，标记</w:t>
      </w:r>
      <w:r>
        <w:rPr>
          <w:rFonts w:hint="eastAsia"/>
        </w:rPr>
        <w:t>“</w:t>
      </w:r>
      <w:r>
        <w:t>未检验</w:t>
      </w:r>
      <w:r>
        <w:rPr>
          <w:rFonts w:hint="eastAsia"/>
        </w:rPr>
        <w:t>”</w:t>
      </w:r>
      <w:r>
        <w:t>字样。</w:t>
      </w:r>
    </w:p>
    <w:p w14:paraId="6040F5F4" w14:textId="77777777" w:rsidR="00E74366" w:rsidRDefault="00000000">
      <w:pPr>
        <w:pStyle w:val="afff1"/>
        <w:spacing w:before="312" w:after="312"/>
      </w:pPr>
      <w:r>
        <w:rPr>
          <w:rFonts w:hint="eastAsia"/>
        </w:rPr>
        <w:t>信息记录与保存</w:t>
      </w:r>
    </w:p>
    <w:p w14:paraId="372871ED" w14:textId="77777777" w:rsidR="00E74366" w:rsidRDefault="00000000">
      <w:pPr>
        <w:pStyle w:val="afffffffff3"/>
      </w:pPr>
      <w:r>
        <w:rPr>
          <w:rFonts w:hint="eastAsia"/>
        </w:rPr>
        <w:t>质量检验应有原始记录，并按规定保存。</w:t>
      </w:r>
    </w:p>
    <w:p w14:paraId="25A7543C" w14:textId="77777777" w:rsidR="00E74366" w:rsidRDefault="00000000">
      <w:pPr>
        <w:pStyle w:val="afffffffff3"/>
      </w:pPr>
      <w:r>
        <w:rPr>
          <w:rFonts w:hint="eastAsia"/>
        </w:rPr>
        <w:t>建立各环节信息登录系统。</w:t>
      </w:r>
    </w:p>
    <w:p w14:paraId="1F57520C" w14:textId="77777777" w:rsidR="00E74366" w:rsidRDefault="00E74366"/>
    <w:p w14:paraId="73F35E70" w14:textId="77777777" w:rsidR="00E74366" w:rsidRDefault="00E74366"/>
    <w:p w14:paraId="5A7AE4D9" w14:textId="77777777" w:rsidR="00E74366" w:rsidRDefault="00E74366"/>
    <w:p w14:paraId="37AA43E8" w14:textId="77777777" w:rsidR="00E74366" w:rsidRDefault="00E74366"/>
    <w:p w14:paraId="19FBE46A" w14:textId="77777777" w:rsidR="00E74366" w:rsidRDefault="00E74366"/>
    <w:p w14:paraId="6F7674C5" w14:textId="77777777" w:rsidR="00E74366" w:rsidRDefault="00E74366"/>
    <w:p w14:paraId="2E6AA799" w14:textId="77777777" w:rsidR="00E74366" w:rsidRDefault="00E74366">
      <w:pPr>
        <w:rPr>
          <w:rFonts w:ascii="宋体" w:hAnsi="Times New Roman"/>
          <w:kern w:val="0"/>
          <w:szCs w:val="20"/>
        </w:rPr>
      </w:pPr>
    </w:p>
    <w:p w14:paraId="4CAC6023" w14:textId="77777777" w:rsidR="00E74366" w:rsidRDefault="00000000">
      <w:pPr>
        <w:jc w:val="center"/>
      </w:pPr>
      <w:bookmarkStart w:id="75" w:name="BookMark8"/>
      <w:bookmarkEnd w:id="15"/>
      <w:r>
        <w:rPr>
          <w:rFonts w:hint="eastAsia"/>
          <w:noProof/>
        </w:rPr>
        <w:drawing>
          <wp:inline distT="0" distB="0" distL="0" distR="0" wp14:anchorId="30F86A28" wp14:editId="450D45C4">
            <wp:extent cx="1485900" cy="317500"/>
            <wp:effectExtent l="0" t="0" r="0" b="6350"/>
            <wp:docPr id="556372318" name="图片 1"/>
            <wp:cNvGraphicFramePr/>
            <a:graphic xmlns:a="http://schemas.openxmlformats.org/drawingml/2006/main">
              <a:graphicData uri="http://schemas.openxmlformats.org/drawingml/2006/picture">
                <pic:pic xmlns:pic="http://schemas.openxmlformats.org/drawingml/2006/picture">
                  <pic:nvPicPr>
                    <pic:cNvPr id="556372318" name="图片 1"/>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5"/>
    </w:p>
    <w:sectPr w:rsidR="00E74366">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094EF5" w14:textId="77777777" w:rsidR="0014761A" w:rsidRDefault="0014761A">
      <w:pPr>
        <w:spacing w:line="240" w:lineRule="auto"/>
      </w:pPr>
      <w:r>
        <w:separator/>
      </w:r>
    </w:p>
  </w:endnote>
  <w:endnote w:type="continuationSeparator" w:id="0">
    <w:p w14:paraId="0B41B4D5" w14:textId="77777777" w:rsidR="0014761A" w:rsidRDefault="001476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B2C5B" w14:textId="77777777" w:rsidR="00E74366" w:rsidRDefault="00000000">
    <w:pPr>
      <w:pStyle w:val="affff3"/>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57589E" w14:textId="77777777" w:rsidR="00E74366" w:rsidRDefault="00E74366">
    <w:pPr>
      <w:pStyle w:val="affff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7582B8" w14:textId="77777777" w:rsidR="00E74366" w:rsidRDefault="00E74366">
    <w:pPr>
      <w:pStyle w:val="affff3"/>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2B762E" w14:textId="77777777" w:rsidR="00E74366" w:rsidRDefault="00000000">
    <w:pPr>
      <w:pStyle w:val="afffff7"/>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B9FAA6" w14:textId="77777777" w:rsidR="0014761A" w:rsidRDefault="0014761A">
      <w:pPr>
        <w:spacing w:line="240" w:lineRule="auto"/>
      </w:pPr>
      <w:r>
        <w:separator/>
      </w:r>
    </w:p>
  </w:footnote>
  <w:footnote w:type="continuationSeparator" w:id="0">
    <w:p w14:paraId="397C6CD8" w14:textId="77777777" w:rsidR="0014761A" w:rsidRDefault="0014761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24EC1D" w14:textId="77777777" w:rsidR="00E74366" w:rsidRDefault="00E74366">
    <w:pPr>
      <w:pStyle w:val="affff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B7F94B" w14:textId="77777777" w:rsidR="00E74366" w:rsidRDefault="00000000">
    <w:pPr>
      <w:pStyle w:val="affff5"/>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88C3F0" w14:textId="77777777" w:rsidR="00E74366" w:rsidRDefault="00E74366">
    <w:pPr>
      <w:pStyle w:val="affff5"/>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5F5129" w14:textId="77777777" w:rsidR="00E74366" w:rsidRDefault="00000000">
    <w:pPr>
      <w:pStyle w:val="affff5"/>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43/T XXXX—2024</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F7700E" w14:textId="62D85FC6" w:rsidR="00E74366" w:rsidRDefault="00000000">
    <w:pPr>
      <w:pStyle w:val="affffff"/>
      <w:rPr>
        <w:rFonts w:hint="eastAsia"/>
      </w:rPr>
    </w:pPr>
    <w:r>
      <w:fldChar w:fldCharType="begin"/>
    </w:r>
    <w:r>
      <w:instrText xml:space="preserve"> STYLEREF  标准文件_文件编号  \* MERGEFORMAT </w:instrText>
    </w:r>
    <w:r>
      <w:fldChar w:fldCharType="separate"/>
    </w:r>
    <w:r w:rsidR="00317756">
      <w:rPr>
        <w:rFonts w:hint="eastAsia"/>
        <w:noProof/>
      </w:rPr>
      <w:t>DB 43/T XXXX—2024</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4"/>
      <w:suff w:val="nothing"/>
      <w:lvlText w:val="%1.%2.%3　"/>
      <w:lvlJc w:val="left"/>
      <w:pPr>
        <w:ind w:left="426"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f5"/>
      <w:suff w:val="nothing"/>
      <w:lvlText w:val="%1.%2.%3.%4.%5　"/>
      <w:lvlJc w:val="left"/>
      <w:pPr>
        <w:ind w:left="1135" w:firstLine="0"/>
      </w:pPr>
      <w:rPr>
        <w:rFonts w:ascii="黑体" w:eastAsia="黑体" w:hAnsi="Times New Roman" w:hint="eastAsia"/>
        <w:b w:val="0"/>
        <w:i w:val="0"/>
        <w:sz w:val="21"/>
      </w:rPr>
    </w:lvl>
    <w:lvl w:ilvl="5">
      <w:start w:val="1"/>
      <w:numFmt w:val="decimal"/>
      <w:pStyle w:val="af6"/>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2C5917C3"/>
    <w:multiLevelType w:val="multilevel"/>
    <w:tmpl w:val="2C5917C3"/>
    <w:lvl w:ilvl="0">
      <w:start w:val="1"/>
      <w:numFmt w:val="none"/>
      <w:pStyle w:val="af7"/>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8"/>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9"/>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a"/>
      <w:lvlText w:val="%1)"/>
      <w:lvlJc w:val="left"/>
      <w:pPr>
        <w:tabs>
          <w:tab w:val="left" w:pos="851"/>
        </w:tabs>
        <w:ind w:left="851" w:hanging="426"/>
      </w:pPr>
      <w:rPr>
        <w:rFonts w:ascii="宋体" w:eastAsia="宋体" w:hAnsi="Times New Roman" w:hint="eastAsia"/>
        <w:sz w:val="21"/>
      </w:rPr>
    </w:lvl>
    <w:lvl w:ilvl="1">
      <w:start w:val="1"/>
      <w:numFmt w:val="decimal"/>
      <w:pStyle w:val="afb"/>
      <w:lvlText w:val="%2)"/>
      <w:lvlJc w:val="left"/>
      <w:pPr>
        <w:tabs>
          <w:tab w:val="left" w:pos="1276"/>
        </w:tabs>
        <w:ind w:left="1276" w:hanging="425"/>
      </w:pPr>
      <w:rPr>
        <w:rFonts w:ascii="宋体" w:eastAsia="宋体" w:hAnsi="Times New Roman" w:hint="eastAsia"/>
        <w:sz w:val="21"/>
      </w:rPr>
    </w:lvl>
    <w:lvl w:ilvl="2">
      <w:start w:val="1"/>
      <w:numFmt w:val="decimal"/>
      <w:pStyle w:val="afc"/>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d"/>
      <w:lvlText w:val="%1"/>
      <w:lvlJc w:val="left"/>
      <w:pPr>
        <w:ind w:left="420" w:hanging="420"/>
      </w:pPr>
      <w:rPr>
        <w:rFonts w:hint="eastAsia"/>
      </w:rPr>
    </w:lvl>
    <w:lvl w:ilvl="1">
      <w:start w:val="1"/>
      <w:numFmt w:val="decimal"/>
      <w:pStyle w:val="afe"/>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f"/>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f0"/>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f1"/>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f2"/>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f3"/>
      <w:suff w:val="space"/>
      <w:lvlText w:val="%1"/>
      <w:lvlJc w:val="left"/>
      <w:pPr>
        <w:ind w:left="425" w:hanging="425"/>
      </w:pPr>
      <w:rPr>
        <w:rFonts w:hint="eastAsia"/>
      </w:rPr>
    </w:lvl>
    <w:lvl w:ilvl="1">
      <w:start w:val="1"/>
      <w:numFmt w:val="decimal"/>
      <w:pStyle w:val="aff4"/>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5"/>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6"/>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7"/>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8"/>
      <w:suff w:val="nothing"/>
      <w:lvlText w:val="附录%1"/>
      <w:lvlJc w:val="left"/>
      <w:pPr>
        <w:ind w:left="0" w:firstLine="0"/>
      </w:pPr>
      <w:rPr>
        <w:rFonts w:hint="eastAsia"/>
        <w:spacing w:val="100"/>
      </w:rPr>
    </w:lvl>
    <w:lvl w:ilvl="1">
      <w:start w:val="1"/>
      <w:numFmt w:val="decimal"/>
      <w:pStyle w:val="aff9"/>
      <w:suff w:val="nothing"/>
      <w:lvlText w:val="%1.%2　"/>
      <w:lvlJc w:val="left"/>
      <w:pPr>
        <w:ind w:left="0" w:firstLine="0"/>
      </w:pPr>
      <w:rPr>
        <w:rFonts w:ascii="黑体" w:eastAsia="黑体" w:hint="eastAsia"/>
        <w:b w:val="0"/>
        <w:i w:val="0"/>
        <w:sz w:val="21"/>
      </w:rPr>
    </w:lvl>
    <w:lvl w:ilvl="2">
      <w:start w:val="1"/>
      <w:numFmt w:val="decimal"/>
      <w:pStyle w:val="affa"/>
      <w:suff w:val="nothing"/>
      <w:lvlText w:val="%1.%2.%3　"/>
      <w:lvlJc w:val="left"/>
      <w:pPr>
        <w:ind w:left="0" w:firstLine="0"/>
      </w:pPr>
      <w:rPr>
        <w:rFonts w:ascii="黑体" w:eastAsia="黑体" w:hint="eastAsia"/>
        <w:b w:val="0"/>
        <w:i w:val="0"/>
        <w:sz w:val="21"/>
      </w:rPr>
    </w:lvl>
    <w:lvl w:ilvl="3">
      <w:start w:val="1"/>
      <w:numFmt w:val="decimal"/>
      <w:pStyle w:val="affb"/>
      <w:suff w:val="nothing"/>
      <w:lvlText w:val="%1.%2.%3.%4　"/>
      <w:lvlJc w:val="left"/>
      <w:pPr>
        <w:ind w:left="0" w:firstLine="0"/>
      </w:pPr>
      <w:rPr>
        <w:rFonts w:ascii="黑体" w:eastAsia="黑体" w:hint="eastAsia"/>
        <w:b w:val="0"/>
        <w:i w:val="0"/>
        <w:sz w:val="21"/>
      </w:rPr>
    </w:lvl>
    <w:lvl w:ilvl="4">
      <w:start w:val="1"/>
      <w:numFmt w:val="decimal"/>
      <w:pStyle w:val="affc"/>
      <w:suff w:val="nothing"/>
      <w:lvlText w:val="%1.%2.%3.%4.%5　"/>
      <w:lvlJc w:val="left"/>
      <w:pPr>
        <w:ind w:left="0" w:firstLine="0"/>
      </w:pPr>
      <w:rPr>
        <w:rFonts w:ascii="黑体" w:eastAsia="黑体" w:hint="eastAsia"/>
        <w:b w:val="0"/>
        <w:i w:val="0"/>
        <w:sz w:val="21"/>
      </w:rPr>
    </w:lvl>
    <w:lvl w:ilvl="5">
      <w:start w:val="1"/>
      <w:numFmt w:val="decimal"/>
      <w:pStyle w:val="affd"/>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e"/>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f"/>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f0"/>
      <w:suff w:val="nothing"/>
      <w:lvlText w:val="%1"/>
      <w:lvlJc w:val="left"/>
      <w:pPr>
        <w:ind w:left="0" w:firstLine="0"/>
      </w:pPr>
      <w:rPr>
        <w:rFonts w:hint="eastAsia"/>
      </w:rPr>
    </w:lvl>
    <w:lvl w:ilvl="1">
      <w:start w:val="1"/>
      <w:numFmt w:val="decimal"/>
      <w:pStyle w:val="afff1"/>
      <w:suff w:val="nothing"/>
      <w:lvlText w:val="%1%2　"/>
      <w:lvlJc w:val="left"/>
      <w:pPr>
        <w:ind w:left="0" w:firstLine="0"/>
      </w:pPr>
      <w:rPr>
        <w:rFonts w:ascii="黑体" w:eastAsia="黑体" w:hint="eastAsia"/>
        <w:b w:val="0"/>
        <w:i w:val="0"/>
        <w:sz w:val="21"/>
      </w:rPr>
    </w:lvl>
    <w:lvl w:ilvl="2">
      <w:start w:val="1"/>
      <w:numFmt w:val="decimal"/>
      <w:pStyle w:val="afff2"/>
      <w:suff w:val="nothing"/>
      <w:lvlText w:val="%1%2.%3　"/>
      <w:lvlJc w:val="left"/>
      <w:pPr>
        <w:ind w:left="142"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3"/>
      <w:suff w:val="nothing"/>
      <w:lvlText w:val="%1%2.%3.%4　"/>
      <w:lvlJc w:val="left"/>
      <w:pPr>
        <w:ind w:left="0" w:firstLine="0"/>
      </w:pPr>
      <w:rPr>
        <w:rFonts w:ascii="黑体" w:eastAsia="黑体" w:hint="eastAsia"/>
        <w:b w:val="0"/>
        <w:i w:val="0"/>
        <w:sz w:val="21"/>
      </w:rPr>
    </w:lvl>
    <w:lvl w:ilvl="4">
      <w:start w:val="1"/>
      <w:numFmt w:val="decimal"/>
      <w:pStyle w:val="afff4"/>
      <w:suff w:val="nothing"/>
      <w:lvlText w:val="%1%2.%3.%4.%5　"/>
      <w:lvlJc w:val="left"/>
      <w:pPr>
        <w:ind w:left="0" w:firstLine="0"/>
      </w:pPr>
      <w:rPr>
        <w:rFonts w:ascii="黑体" w:eastAsia="黑体" w:hint="eastAsia"/>
        <w:b w:val="0"/>
        <w:i w:val="0"/>
        <w:sz w:val="21"/>
      </w:rPr>
    </w:lvl>
    <w:lvl w:ilvl="5">
      <w:start w:val="1"/>
      <w:numFmt w:val="decimal"/>
      <w:pStyle w:val="afff5"/>
      <w:suff w:val="nothing"/>
      <w:lvlText w:val="%1%2.%3.%4.%5.%6　"/>
      <w:lvlJc w:val="left"/>
      <w:pPr>
        <w:ind w:left="0" w:firstLine="0"/>
      </w:pPr>
      <w:rPr>
        <w:rFonts w:ascii="黑体" w:eastAsia="黑体" w:hint="eastAsia"/>
        <w:b w:val="0"/>
        <w:i w:val="0"/>
        <w:sz w:val="21"/>
      </w:rPr>
    </w:lvl>
    <w:lvl w:ilvl="6">
      <w:start w:val="1"/>
      <w:numFmt w:val="decimal"/>
      <w:pStyle w:val="afff6"/>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7"/>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8"/>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9"/>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996638991">
    <w:abstractNumId w:val="0"/>
  </w:num>
  <w:num w:numId="2" w16cid:durableId="847985997">
    <w:abstractNumId w:val="28"/>
  </w:num>
  <w:num w:numId="3" w16cid:durableId="1221747327">
    <w:abstractNumId w:val="5"/>
  </w:num>
  <w:num w:numId="4" w16cid:durableId="1093819718">
    <w:abstractNumId w:val="24"/>
  </w:num>
  <w:num w:numId="5" w16cid:durableId="647246776">
    <w:abstractNumId w:val="19"/>
  </w:num>
  <w:num w:numId="6" w16cid:durableId="930969897">
    <w:abstractNumId w:val="14"/>
  </w:num>
  <w:num w:numId="7" w16cid:durableId="979263970">
    <w:abstractNumId w:val="8"/>
  </w:num>
  <w:num w:numId="8" w16cid:durableId="1272937306">
    <w:abstractNumId w:val="3"/>
  </w:num>
  <w:num w:numId="9" w16cid:durableId="993218267">
    <w:abstractNumId w:val="9"/>
  </w:num>
  <w:num w:numId="10" w16cid:durableId="1981494619">
    <w:abstractNumId w:val="17"/>
  </w:num>
  <w:num w:numId="11" w16cid:durableId="1986623791">
    <w:abstractNumId w:val="26"/>
  </w:num>
  <w:num w:numId="12" w16cid:durableId="1210537643">
    <w:abstractNumId w:val="12"/>
  </w:num>
  <w:num w:numId="13" w16cid:durableId="548422970">
    <w:abstractNumId w:val="13"/>
  </w:num>
  <w:num w:numId="14" w16cid:durableId="1632783563">
    <w:abstractNumId w:val="7"/>
  </w:num>
  <w:num w:numId="15" w16cid:durableId="1589844188">
    <w:abstractNumId w:val="20"/>
  </w:num>
  <w:num w:numId="16" w16cid:durableId="502817078">
    <w:abstractNumId w:val="22"/>
  </w:num>
  <w:num w:numId="17" w16cid:durableId="1617519825">
    <w:abstractNumId w:val="18"/>
  </w:num>
  <w:num w:numId="18" w16cid:durableId="1790857758">
    <w:abstractNumId w:val="30"/>
  </w:num>
  <w:num w:numId="19" w16cid:durableId="603266944">
    <w:abstractNumId w:val="16"/>
  </w:num>
  <w:num w:numId="20" w16cid:durableId="595750486">
    <w:abstractNumId w:val="1"/>
  </w:num>
  <w:num w:numId="21" w16cid:durableId="1548492668">
    <w:abstractNumId w:val="11"/>
  </w:num>
  <w:num w:numId="22" w16cid:durableId="2013795233">
    <w:abstractNumId w:val="31"/>
  </w:num>
  <w:num w:numId="23" w16cid:durableId="812481453">
    <w:abstractNumId w:val="21"/>
  </w:num>
  <w:num w:numId="24" w16cid:durableId="336155095">
    <w:abstractNumId w:val="6"/>
  </w:num>
  <w:num w:numId="25" w16cid:durableId="561909049">
    <w:abstractNumId w:val="27"/>
  </w:num>
  <w:num w:numId="26" w16cid:durableId="633215639">
    <w:abstractNumId w:val="29"/>
  </w:num>
  <w:num w:numId="27" w16cid:durableId="1174303595">
    <w:abstractNumId w:val="2"/>
  </w:num>
  <w:num w:numId="28" w16cid:durableId="876352740">
    <w:abstractNumId w:val="4"/>
  </w:num>
  <w:num w:numId="29" w16cid:durableId="1156995392">
    <w:abstractNumId w:val="15"/>
  </w:num>
  <w:num w:numId="30" w16cid:durableId="370034397">
    <w:abstractNumId w:val="25"/>
  </w:num>
  <w:num w:numId="31" w16cid:durableId="1330253024">
    <w:abstractNumId w:val="23"/>
  </w:num>
  <w:num w:numId="32" w16cid:durableId="39061506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documentProtection w:edit="forms" w:enforcement="1" w:cryptProviderType="rsaAES" w:cryptAlgorithmClass="hash" w:cryptAlgorithmType="typeAny" w:cryptAlgorithmSid="14" w:cryptSpinCount="100000" w:hash="kG3LLNEg19t/Z8YuA5lIFNPTBc0q0AHdJTYXoEOLrUxnZu8hvFzj5piEhQ6QqMca3H8Ylq7s30E/gxaxtoj6nw==" w:salt="Z3lAirrpZtMMWX3iUnDHp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2B4"/>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4761A"/>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9DD"/>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6C8B"/>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262B"/>
    <w:rsid w:val="00285170"/>
    <w:rsid w:val="00285361"/>
    <w:rsid w:val="00292D60"/>
    <w:rsid w:val="0029312F"/>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756"/>
    <w:rsid w:val="00317988"/>
    <w:rsid w:val="003221B4"/>
    <w:rsid w:val="0032258D"/>
    <w:rsid w:val="00322E62"/>
    <w:rsid w:val="00324D13"/>
    <w:rsid w:val="00324D2A"/>
    <w:rsid w:val="00324EDD"/>
    <w:rsid w:val="003308FA"/>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6ACB"/>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1024"/>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2154"/>
    <w:rsid w:val="004F391A"/>
    <w:rsid w:val="004F3CFB"/>
    <w:rsid w:val="004F6456"/>
    <w:rsid w:val="004F696E"/>
    <w:rsid w:val="004F6C71"/>
    <w:rsid w:val="00501139"/>
    <w:rsid w:val="0050363E"/>
    <w:rsid w:val="005039BC"/>
    <w:rsid w:val="005043BB"/>
    <w:rsid w:val="00504A3D"/>
    <w:rsid w:val="00505767"/>
    <w:rsid w:val="005072B4"/>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1D8F"/>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1CFC"/>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75F9"/>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0941"/>
    <w:rsid w:val="007C1E8B"/>
    <w:rsid w:val="007C2D89"/>
    <w:rsid w:val="007C4593"/>
    <w:rsid w:val="007C4A32"/>
    <w:rsid w:val="007C5309"/>
    <w:rsid w:val="007C6069"/>
    <w:rsid w:val="007D06C4"/>
    <w:rsid w:val="007D1352"/>
    <w:rsid w:val="007D2508"/>
    <w:rsid w:val="007D346A"/>
    <w:rsid w:val="007D6518"/>
    <w:rsid w:val="007D76BD"/>
    <w:rsid w:val="007E0BF1"/>
    <w:rsid w:val="007F0ED8"/>
    <w:rsid w:val="007F0F63"/>
    <w:rsid w:val="007F5EA7"/>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583"/>
    <w:rsid w:val="00884DB3"/>
    <w:rsid w:val="00885A9D"/>
    <w:rsid w:val="008864F6"/>
    <w:rsid w:val="0089049D"/>
    <w:rsid w:val="008928C9"/>
    <w:rsid w:val="008930CB"/>
    <w:rsid w:val="008938DC"/>
    <w:rsid w:val="00893FD1"/>
    <w:rsid w:val="00894836"/>
    <w:rsid w:val="00895172"/>
    <w:rsid w:val="00895680"/>
    <w:rsid w:val="008961FE"/>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5BA2"/>
    <w:rsid w:val="008B7E05"/>
    <w:rsid w:val="008C1797"/>
    <w:rsid w:val="008C219C"/>
    <w:rsid w:val="008C475E"/>
    <w:rsid w:val="008C619A"/>
    <w:rsid w:val="008D0CE8"/>
    <w:rsid w:val="008D2D1D"/>
    <w:rsid w:val="008D453D"/>
    <w:rsid w:val="008D4619"/>
    <w:rsid w:val="008D53AD"/>
    <w:rsid w:val="008D562B"/>
    <w:rsid w:val="008D5733"/>
    <w:rsid w:val="008D622B"/>
    <w:rsid w:val="008D666C"/>
    <w:rsid w:val="008D7B54"/>
    <w:rsid w:val="008E0C9D"/>
    <w:rsid w:val="008E1648"/>
    <w:rsid w:val="008E1B3E"/>
    <w:rsid w:val="008E2319"/>
    <w:rsid w:val="008E4BB6"/>
    <w:rsid w:val="008E5518"/>
    <w:rsid w:val="008E6A84"/>
    <w:rsid w:val="008E7242"/>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B16"/>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4188"/>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02"/>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5FA4"/>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24EE"/>
    <w:rsid w:val="00B939B1"/>
    <w:rsid w:val="00B96D40"/>
    <w:rsid w:val="00B97386"/>
    <w:rsid w:val="00BA263B"/>
    <w:rsid w:val="00BA376A"/>
    <w:rsid w:val="00BA42B2"/>
    <w:rsid w:val="00BA58D4"/>
    <w:rsid w:val="00BA5B9E"/>
    <w:rsid w:val="00BA7C9A"/>
    <w:rsid w:val="00BB203B"/>
    <w:rsid w:val="00BB5F8F"/>
    <w:rsid w:val="00BB657A"/>
    <w:rsid w:val="00BC1A4E"/>
    <w:rsid w:val="00BC4790"/>
    <w:rsid w:val="00BC5D7F"/>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5720A"/>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D7FC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49D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45A2"/>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6D68"/>
    <w:rsid w:val="00DB73F7"/>
    <w:rsid w:val="00DC0321"/>
    <w:rsid w:val="00DC3067"/>
    <w:rsid w:val="00DC370B"/>
    <w:rsid w:val="00DC5B90"/>
    <w:rsid w:val="00DD00FF"/>
    <w:rsid w:val="00DD0619"/>
    <w:rsid w:val="00DD07FB"/>
    <w:rsid w:val="00DD25C6"/>
    <w:rsid w:val="00DD2E40"/>
    <w:rsid w:val="00DD4FE5"/>
    <w:rsid w:val="00DD54B0"/>
    <w:rsid w:val="00DD57EE"/>
    <w:rsid w:val="00DD6BCC"/>
    <w:rsid w:val="00DE0A4B"/>
    <w:rsid w:val="00DE2410"/>
    <w:rsid w:val="00DE2939"/>
    <w:rsid w:val="00DE6E81"/>
    <w:rsid w:val="00DE703F"/>
    <w:rsid w:val="00DE7595"/>
    <w:rsid w:val="00DF1961"/>
    <w:rsid w:val="00DF44DE"/>
    <w:rsid w:val="00DF59EE"/>
    <w:rsid w:val="00DF5F11"/>
    <w:rsid w:val="00E01138"/>
    <w:rsid w:val="00E02DFB"/>
    <w:rsid w:val="00E030F9"/>
    <w:rsid w:val="00E0311A"/>
    <w:rsid w:val="00E03138"/>
    <w:rsid w:val="00E06404"/>
    <w:rsid w:val="00E065D2"/>
    <w:rsid w:val="00E06D2F"/>
    <w:rsid w:val="00E11650"/>
    <w:rsid w:val="00E11A85"/>
    <w:rsid w:val="00E12495"/>
    <w:rsid w:val="00E15CCD"/>
    <w:rsid w:val="00E202EF"/>
    <w:rsid w:val="00E210B5"/>
    <w:rsid w:val="00E23D99"/>
    <w:rsid w:val="00E2552F"/>
    <w:rsid w:val="00E2674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66"/>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0CEC"/>
    <w:rsid w:val="00ED2B50"/>
    <w:rsid w:val="00EE0350"/>
    <w:rsid w:val="00EE0719"/>
    <w:rsid w:val="00EE0E80"/>
    <w:rsid w:val="00EE54A6"/>
    <w:rsid w:val="00EE613F"/>
    <w:rsid w:val="00EE7295"/>
    <w:rsid w:val="00EE7869"/>
    <w:rsid w:val="00EF054A"/>
    <w:rsid w:val="00EF0CAA"/>
    <w:rsid w:val="00EF3235"/>
    <w:rsid w:val="00EF7E72"/>
    <w:rsid w:val="00F05357"/>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5C27"/>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C68E6"/>
    <w:rsid w:val="00FD00E6"/>
    <w:rsid w:val="00FD09A1"/>
    <w:rsid w:val="00FD2A7C"/>
    <w:rsid w:val="00FD59EB"/>
    <w:rsid w:val="00FD5BE5"/>
    <w:rsid w:val="00FD7299"/>
    <w:rsid w:val="00FE1FBE"/>
    <w:rsid w:val="00FE3901"/>
    <w:rsid w:val="00FE39D3"/>
    <w:rsid w:val="00FE4BCE"/>
    <w:rsid w:val="00FE54AE"/>
    <w:rsid w:val="00FE576A"/>
    <w:rsid w:val="00FE7E79"/>
    <w:rsid w:val="00FF2FBB"/>
    <w:rsid w:val="00FF3E7D"/>
    <w:rsid w:val="00FF5B99"/>
    <w:rsid w:val="00FF730C"/>
    <w:rsid w:val="00FF73F4"/>
    <w:rsid w:val="00FF7CE4"/>
    <w:rsid w:val="00FF7E39"/>
    <w:rsid w:val="6F180B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3353734"/>
  <w15:docId w15:val="{28286DC0-46D9-4F52-BEF1-18CED585F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lsdException w:name="annotation text" w:semiHidden="1" w:unhideWhenUsed="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a">
    <w:name w:val="Normal"/>
    <w:qFormat/>
    <w:pPr>
      <w:widowControl w:val="0"/>
      <w:adjustRightInd w:val="0"/>
      <w:spacing w:line="400" w:lineRule="exact"/>
      <w:jc w:val="both"/>
    </w:pPr>
    <w:rPr>
      <w:kern w:val="2"/>
      <w:sz w:val="21"/>
      <w:szCs w:val="21"/>
    </w:rPr>
  </w:style>
  <w:style w:type="paragraph" w:styleId="1">
    <w:name w:val="heading 1"/>
    <w:basedOn w:val="afffa"/>
    <w:next w:val="afffa"/>
    <w:link w:val="10"/>
    <w:qFormat/>
    <w:pPr>
      <w:keepNext/>
      <w:keepLines/>
      <w:spacing w:before="340" w:after="330" w:line="578" w:lineRule="auto"/>
      <w:outlineLvl w:val="0"/>
    </w:pPr>
    <w:rPr>
      <w:b/>
      <w:bCs/>
      <w:kern w:val="44"/>
      <w:sz w:val="44"/>
      <w:szCs w:val="44"/>
    </w:rPr>
  </w:style>
  <w:style w:type="paragraph" w:styleId="22">
    <w:name w:val="heading 2"/>
    <w:basedOn w:val="afffa"/>
    <w:next w:val="afffa"/>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a"/>
    <w:next w:val="afffa"/>
    <w:link w:val="30"/>
    <w:qFormat/>
    <w:pPr>
      <w:keepNext/>
      <w:keepLines/>
      <w:spacing w:before="260" w:after="260" w:line="416" w:lineRule="auto"/>
      <w:outlineLvl w:val="2"/>
    </w:pPr>
    <w:rPr>
      <w:b/>
      <w:bCs/>
      <w:sz w:val="32"/>
      <w:szCs w:val="32"/>
    </w:rPr>
  </w:style>
  <w:style w:type="paragraph" w:styleId="4">
    <w:name w:val="heading 4"/>
    <w:basedOn w:val="afffa"/>
    <w:next w:val="afffa"/>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a"/>
    <w:next w:val="afffa"/>
    <w:link w:val="50"/>
    <w:qFormat/>
    <w:pPr>
      <w:keepNext/>
      <w:keepLines/>
      <w:adjustRightInd/>
      <w:spacing w:before="280" w:after="290" w:line="376" w:lineRule="auto"/>
      <w:outlineLvl w:val="4"/>
    </w:pPr>
    <w:rPr>
      <w:b/>
      <w:bCs/>
      <w:sz w:val="28"/>
      <w:szCs w:val="28"/>
    </w:rPr>
  </w:style>
  <w:style w:type="paragraph" w:styleId="6">
    <w:name w:val="heading 6"/>
    <w:basedOn w:val="afffa"/>
    <w:next w:val="afffa"/>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a"/>
    <w:next w:val="afffa"/>
    <w:link w:val="70"/>
    <w:qFormat/>
    <w:pPr>
      <w:keepNext/>
      <w:keepLines/>
      <w:adjustRightInd/>
      <w:spacing w:before="240" w:after="64" w:line="320" w:lineRule="auto"/>
      <w:outlineLvl w:val="6"/>
    </w:pPr>
    <w:rPr>
      <w:b/>
      <w:bCs/>
      <w:sz w:val="24"/>
      <w:szCs w:val="24"/>
    </w:rPr>
  </w:style>
  <w:style w:type="paragraph" w:styleId="8">
    <w:name w:val="heading 8"/>
    <w:basedOn w:val="afffa"/>
    <w:next w:val="afffa"/>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a"/>
    <w:next w:val="afffa"/>
    <w:link w:val="90"/>
    <w:qFormat/>
    <w:pPr>
      <w:keepNext/>
      <w:keepLines/>
      <w:adjustRightInd/>
      <w:spacing w:before="240" w:after="64" w:line="320" w:lineRule="auto"/>
      <w:outlineLvl w:val="8"/>
    </w:pPr>
    <w:rPr>
      <w:rFonts w:ascii="Arial" w:eastAsia="黑体" w:hAnsi="Arial"/>
    </w:rPr>
  </w:style>
  <w:style w:type="character" w:default="1" w:styleId="afffb">
    <w:name w:val="Default Paragraph Font"/>
    <w:uiPriority w:val="1"/>
    <w:semiHidden/>
    <w:unhideWhenUsed/>
  </w:style>
  <w:style w:type="table" w:default="1" w:styleId="afffc">
    <w:name w:val="Normal Table"/>
    <w:uiPriority w:val="99"/>
    <w:semiHidden/>
    <w:unhideWhenUsed/>
    <w:tblPr>
      <w:tblInd w:w="0" w:type="dxa"/>
      <w:tblCellMar>
        <w:top w:w="0" w:type="dxa"/>
        <w:left w:w="108" w:type="dxa"/>
        <w:bottom w:w="0" w:type="dxa"/>
        <w:right w:w="108" w:type="dxa"/>
      </w:tblCellMar>
    </w:tblPr>
  </w:style>
  <w:style w:type="numbering" w:default="1" w:styleId="afffd">
    <w:name w:val="No List"/>
    <w:uiPriority w:val="99"/>
    <w:semiHidden/>
    <w:unhideWhenUsed/>
  </w:style>
  <w:style w:type="paragraph" w:styleId="TOC7">
    <w:name w:val="toc 7"/>
    <w:basedOn w:val="afffa"/>
    <w:next w:val="afffa"/>
    <w:autoRedefine/>
    <w:uiPriority w:val="39"/>
    <w:unhideWhenUsed/>
    <w:pPr>
      <w:tabs>
        <w:tab w:val="right" w:leader="dot" w:pos="9344"/>
      </w:tabs>
      <w:spacing w:line="300" w:lineRule="exact"/>
      <w:ind w:left="1259"/>
    </w:pPr>
    <w:rPr>
      <w:rFonts w:ascii="宋体"/>
    </w:rPr>
  </w:style>
  <w:style w:type="paragraph" w:styleId="afffe">
    <w:name w:val="Normal Indent"/>
    <w:basedOn w:val="afffa"/>
    <w:pPr>
      <w:ind w:firstLine="420"/>
    </w:pPr>
  </w:style>
  <w:style w:type="paragraph" w:styleId="affff">
    <w:name w:val="Body Text"/>
    <w:basedOn w:val="afffa"/>
    <w:link w:val="affff0"/>
    <w:pPr>
      <w:spacing w:after="120"/>
    </w:pPr>
  </w:style>
  <w:style w:type="paragraph" w:styleId="TOC5">
    <w:name w:val="toc 5"/>
    <w:basedOn w:val="afffa"/>
    <w:next w:val="afffa"/>
    <w:autoRedefine/>
    <w:uiPriority w:val="39"/>
    <w:unhideWhenUsed/>
    <w:pPr>
      <w:ind w:left="839"/>
    </w:pPr>
    <w:rPr>
      <w:rFonts w:ascii="宋体"/>
    </w:rPr>
  </w:style>
  <w:style w:type="paragraph" w:styleId="TOC3">
    <w:name w:val="toc 3"/>
    <w:basedOn w:val="afffa"/>
    <w:next w:val="afffa"/>
    <w:autoRedefine/>
    <w:uiPriority w:val="39"/>
    <w:unhideWhenUsed/>
    <w:pPr>
      <w:spacing w:line="300" w:lineRule="exact"/>
      <w:ind w:left="420"/>
    </w:pPr>
    <w:rPr>
      <w:rFonts w:ascii="宋体"/>
    </w:rPr>
  </w:style>
  <w:style w:type="paragraph" w:styleId="affff1">
    <w:name w:val="Balloon Text"/>
    <w:basedOn w:val="afffa"/>
    <w:link w:val="affff2"/>
    <w:uiPriority w:val="99"/>
    <w:semiHidden/>
    <w:unhideWhenUsed/>
    <w:rPr>
      <w:sz w:val="18"/>
      <w:szCs w:val="18"/>
    </w:rPr>
  </w:style>
  <w:style w:type="paragraph" w:styleId="affff3">
    <w:name w:val="footer"/>
    <w:basedOn w:val="afffa"/>
    <w:link w:val="affff4"/>
    <w:uiPriority w:val="99"/>
    <w:pPr>
      <w:tabs>
        <w:tab w:val="center" w:pos="4153"/>
        <w:tab w:val="right" w:pos="8306"/>
      </w:tabs>
      <w:adjustRightInd/>
      <w:snapToGrid w:val="0"/>
      <w:spacing w:line="240" w:lineRule="auto"/>
      <w:jc w:val="right"/>
    </w:pPr>
    <w:rPr>
      <w:rFonts w:ascii="宋体"/>
      <w:sz w:val="18"/>
      <w:szCs w:val="18"/>
    </w:rPr>
  </w:style>
  <w:style w:type="paragraph" w:styleId="affff5">
    <w:name w:val="header"/>
    <w:basedOn w:val="afffa"/>
    <w:link w:val="affff6"/>
    <w:uiPriority w:val="99"/>
    <w:pPr>
      <w:tabs>
        <w:tab w:val="center" w:pos="4153"/>
        <w:tab w:val="right" w:pos="8306"/>
      </w:tabs>
      <w:adjustRightInd/>
      <w:snapToGrid w:val="0"/>
      <w:jc w:val="center"/>
    </w:pPr>
    <w:rPr>
      <w:sz w:val="18"/>
      <w:szCs w:val="18"/>
    </w:rPr>
  </w:style>
  <w:style w:type="paragraph" w:styleId="TOC1">
    <w:name w:val="toc 1"/>
    <w:basedOn w:val="afffa"/>
    <w:next w:val="afffa"/>
    <w:autoRedefine/>
    <w:uiPriority w:val="39"/>
    <w:unhideWhenUsed/>
    <w:rPr>
      <w:rFonts w:ascii="宋体"/>
    </w:rPr>
  </w:style>
  <w:style w:type="paragraph" w:styleId="TOC4">
    <w:name w:val="toc 4"/>
    <w:basedOn w:val="afffa"/>
    <w:next w:val="afffa"/>
    <w:autoRedefine/>
    <w:uiPriority w:val="39"/>
    <w:unhideWhenUsed/>
    <w:pPr>
      <w:tabs>
        <w:tab w:val="right" w:leader="dot" w:pos="9344"/>
      </w:tabs>
      <w:spacing w:line="300" w:lineRule="exact"/>
      <w:ind w:left="629"/>
    </w:pPr>
    <w:rPr>
      <w:rFonts w:ascii="宋体"/>
    </w:rPr>
  </w:style>
  <w:style w:type="paragraph" w:styleId="affff7">
    <w:name w:val="footnote text"/>
    <w:basedOn w:val="afffa"/>
    <w:next w:val="afffa"/>
    <w:link w:val="affff8"/>
    <w:semiHidden/>
    <w:pPr>
      <w:adjustRightInd/>
      <w:snapToGrid w:val="0"/>
      <w:spacing w:line="300" w:lineRule="exact"/>
      <w:ind w:leftChars="200" w:left="400" w:hangingChars="200" w:hanging="200"/>
      <w:jc w:val="left"/>
    </w:pPr>
    <w:rPr>
      <w:rFonts w:ascii="宋体"/>
      <w:sz w:val="18"/>
      <w:szCs w:val="18"/>
    </w:rPr>
  </w:style>
  <w:style w:type="paragraph" w:styleId="TOC6">
    <w:name w:val="toc 6"/>
    <w:basedOn w:val="afffa"/>
    <w:next w:val="afffa"/>
    <w:autoRedefine/>
    <w:uiPriority w:val="39"/>
    <w:unhideWhenUsed/>
    <w:pPr>
      <w:spacing w:line="300" w:lineRule="exact"/>
      <w:ind w:left="1049"/>
    </w:pPr>
    <w:rPr>
      <w:rFonts w:ascii="宋体"/>
    </w:rPr>
  </w:style>
  <w:style w:type="paragraph" w:styleId="affff9">
    <w:name w:val="table of figures"/>
    <w:basedOn w:val="afffa"/>
    <w:next w:val="afffa"/>
    <w:semiHidden/>
    <w:pPr>
      <w:adjustRightInd/>
      <w:spacing w:line="240" w:lineRule="auto"/>
      <w:jc w:val="left"/>
    </w:pPr>
    <w:rPr>
      <w:szCs w:val="24"/>
    </w:rPr>
  </w:style>
  <w:style w:type="paragraph" w:styleId="TOC2">
    <w:name w:val="toc 2"/>
    <w:basedOn w:val="afffa"/>
    <w:next w:val="afffa"/>
    <w:autoRedefine/>
    <w:uiPriority w:val="39"/>
    <w:unhideWhenUsed/>
    <w:pPr>
      <w:tabs>
        <w:tab w:val="right" w:leader="dot" w:pos="9344"/>
      </w:tabs>
      <w:spacing w:line="300" w:lineRule="exact"/>
      <w:ind w:left="210"/>
    </w:pPr>
    <w:rPr>
      <w:rFonts w:ascii="宋体"/>
    </w:rPr>
  </w:style>
  <w:style w:type="paragraph" w:styleId="affffa">
    <w:name w:val="Title"/>
    <w:basedOn w:val="afffa"/>
    <w:link w:val="affffb"/>
    <w:qFormat/>
    <w:pPr>
      <w:spacing w:before="240" w:after="60"/>
      <w:jc w:val="center"/>
      <w:outlineLvl w:val="0"/>
    </w:pPr>
    <w:rPr>
      <w:rFonts w:ascii="Arial" w:hAnsi="Arial" w:cs="Arial"/>
      <w:b/>
      <w:bCs/>
      <w:sz w:val="32"/>
      <w:szCs w:val="32"/>
    </w:rPr>
  </w:style>
  <w:style w:type="table" w:styleId="affffc">
    <w:name w:val="Table Grid"/>
    <w:basedOn w:val="afffc"/>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d">
    <w:name w:val="Strong"/>
    <w:uiPriority w:val="22"/>
    <w:qFormat/>
    <w:rPr>
      <w:b/>
      <w:bCs/>
    </w:rPr>
  </w:style>
  <w:style w:type="character" w:styleId="affffe">
    <w:name w:val="page number"/>
    <w:rPr>
      <w:rFonts w:ascii="宋体" w:eastAsia="宋体" w:hAnsi="Times New Roman"/>
      <w:sz w:val="18"/>
    </w:rPr>
  </w:style>
  <w:style w:type="character" w:styleId="afffff">
    <w:name w:val="Emphasis"/>
    <w:uiPriority w:val="20"/>
    <w:qFormat/>
    <w:rPr>
      <w:i/>
      <w:iCs/>
    </w:rPr>
  </w:style>
  <w:style w:type="character" w:styleId="afffff0">
    <w:name w:val="Hyperlink"/>
    <w:uiPriority w:val="99"/>
    <w:rPr>
      <w:rFonts w:ascii="宋体" w:eastAsia="宋体" w:hAnsi="Times New Roman"/>
      <w:color w:val="auto"/>
      <w:spacing w:val="0"/>
      <w:w w:val="100"/>
      <w:position w:val="0"/>
      <w:sz w:val="21"/>
      <w:u w:val="none"/>
      <w:vertAlign w:val="baseline"/>
    </w:rPr>
  </w:style>
  <w:style w:type="character" w:styleId="afffff1">
    <w:name w:val="footnote reference"/>
    <w:semiHidden/>
    <w:rPr>
      <w:rFonts w:ascii="宋体" w:eastAsia="宋体" w:hAnsi="宋体" w:cs="Times New Roman"/>
      <w:spacing w:val="0"/>
      <w:sz w:val="18"/>
      <w:vertAlign w:val="superscript"/>
    </w:rPr>
  </w:style>
  <w:style w:type="character" w:customStyle="1" w:styleId="10">
    <w:name w:val="标题 1 字符"/>
    <w:link w:val="1"/>
    <w:rPr>
      <w:b/>
      <w:bCs/>
      <w:kern w:val="44"/>
      <w:sz w:val="44"/>
      <w:szCs w:val="44"/>
    </w:rPr>
  </w:style>
  <w:style w:type="character" w:customStyle="1" w:styleId="23">
    <w:name w:val="标题 2 字符"/>
    <w:link w:val="22"/>
    <w:rPr>
      <w:rFonts w:ascii="Arial" w:eastAsia="黑体" w:hAnsi="Arial"/>
      <w:b/>
      <w:bCs/>
      <w:kern w:val="2"/>
      <w:sz w:val="32"/>
      <w:szCs w:val="32"/>
    </w:rPr>
  </w:style>
  <w:style w:type="character" w:customStyle="1" w:styleId="30">
    <w:name w:val="标题 3 字符"/>
    <w:link w:val="3"/>
    <w:rPr>
      <w:b/>
      <w:bCs/>
      <w:kern w:val="2"/>
      <w:sz w:val="32"/>
      <w:szCs w:val="32"/>
    </w:rPr>
  </w:style>
  <w:style w:type="character" w:customStyle="1" w:styleId="40">
    <w:name w:val="标题 4 字符"/>
    <w:link w:val="4"/>
    <w:rPr>
      <w:rFonts w:ascii="Arial" w:eastAsia="黑体" w:hAnsi="Arial"/>
      <w:b/>
      <w:bCs/>
      <w:kern w:val="2"/>
      <w:sz w:val="28"/>
      <w:szCs w:val="28"/>
    </w:rPr>
  </w:style>
  <w:style w:type="character" w:customStyle="1" w:styleId="50">
    <w:name w:val="标题 5 字符"/>
    <w:link w:val="5"/>
    <w:rPr>
      <w:b/>
      <w:bCs/>
      <w:kern w:val="2"/>
      <w:sz w:val="28"/>
      <w:szCs w:val="28"/>
    </w:rPr>
  </w:style>
  <w:style w:type="character" w:customStyle="1" w:styleId="60">
    <w:name w:val="标题 6 字符"/>
    <w:link w:val="6"/>
    <w:rPr>
      <w:rFonts w:ascii="Arial" w:eastAsia="黑体" w:hAnsi="Arial"/>
      <w:b/>
      <w:bCs/>
      <w:kern w:val="2"/>
      <w:sz w:val="24"/>
      <w:szCs w:val="24"/>
    </w:rPr>
  </w:style>
  <w:style w:type="character" w:customStyle="1" w:styleId="70">
    <w:name w:val="标题 7 字符"/>
    <w:link w:val="7"/>
    <w:rPr>
      <w:b/>
      <w:bCs/>
      <w:kern w:val="2"/>
      <w:sz w:val="24"/>
      <w:szCs w:val="24"/>
    </w:rPr>
  </w:style>
  <w:style w:type="character" w:customStyle="1" w:styleId="80">
    <w:name w:val="标题 8 字符"/>
    <w:link w:val="8"/>
    <w:rPr>
      <w:rFonts w:ascii="Arial" w:eastAsia="黑体" w:hAnsi="Arial"/>
      <w:kern w:val="2"/>
      <w:sz w:val="24"/>
      <w:szCs w:val="24"/>
    </w:rPr>
  </w:style>
  <w:style w:type="character" w:customStyle="1" w:styleId="90">
    <w:name w:val="标题 9 字符"/>
    <w:link w:val="9"/>
    <w:rPr>
      <w:rFonts w:ascii="Arial" w:eastAsia="黑体" w:hAnsi="Arial"/>
      <w:kern w:val="2"/>
      <w:sz w:val="21"/>
      <w:szCs w:val="21"/>
    </w:rPr>
  </w:style>
  <w:style w:type="character" w:customStyle="1" w:styleId="affff6">
    <w:name w:val="页眉 字符"/>
    <w:link w:val="affff5"/>
    <w:uiPriority w:val="99"/>
    <w:rPr>
      <w:kern w:val="2"/>
      <w:sz w:val="18"/>
      <w:szCs w:val="18"/>
    </w:rPr>
  </w:style>
  <w:style w:type="character" w:customStyle="1" w:styleId="affff4">
    <w:name w:val="页脚 字符"/>
    <w:link w:val="affff3"/>
    <w:uiPriority w:val="99"/>
    <w:rPr>
      <w:rFonts w:ascii="宋体"/>
      <w:kern w:val="2"/>
      <w:sz w:val="18"/>
      <w:szCs w:val="18"/>
    </w:rPr>
  </w:style>
  <w:style w:type="character" w:customStyle="1" w:styleId="affff2">
    <w:name w:val="批注框文本 字符"/>
    <w:link w:val="affff1"/>
    <w:uiPriority w:val="99"/>
    <w:semiHidden/>
    <w:rPr>
      <w:kern w:val="2"/>
      <w:sz w:val="18"/>
      <w:szCs w:val="18"/>
    </w:rPr>
  </w:style>
  <w:style w:type="paragraph" w:styleId="afffff2">
    <w:name w:val="Quote"/>
    <w:basedOn w:val="afffa"/>
    <w:next w:val="afffa"/>
    <w:link w:val="afffff3"/>
    <w:uiPriority w:val="29"/>
    <w:qFormat/>
    <w:rPr>
      <w:i/>
      <w:iCs/>
      <w:color w:val="000000"/>
    </w:rPr>
  </w:style>
  <w:style w:type="character" w:customStyle="1" w:styleId="afffff3">
    <w:name w:val="引用 字符"/>
    <w:link w:val="afffff2"/>
    <w:uiPriority w:val="29"/>
    <w:rPr>
      <w:i/>
      <w:iCs/>
      <w:color w:val="000000"/>
      <w:kern w:val="2"/>
      <w:sz w:val="21"/>
      <w:szCs w:val="21"/>
    </w:rPr>
  </w:style>
  <w:style w:type="character" w:customStyle="1" w:styleId="affffb">
    <w:name w:val="标题 字符"/>
    <w:link w:val="affffa"/>
    <w:rPr>
      <w:rFonts w:ascii="Arial" w:hAnsi="Arial" w:cs="Arial"/>
      <w:b/>
      <w:bCs/>
      <w:kern w:val="2"/>
      <w:sz w:val="32"/>
      <w:szCs w:val="32"/>
    </w:rPr>
  </w:style>
  <w:style w:type="paragraph" w:customStyle="1" w:styleId="afffff4">
    <w:name w:val="标准标志"/>
    <w:next w:val="afffa"/>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5">
    <w:name w:val="标准称谓"/>
    <w:next w:val="afffa"/>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6">
    <w:name w:val="标准文件_页脚偶数页"/>
    <w:pPr>
      <w:ind w:left="198"/>
    </w:pPr>
    <w:rPr>
      <w:rFonts w:ascii="宋体" w:hAnsi="Times New Roman"/>
      <w:sz w:val="18"/>
    </w:rPr>
  </w:style>
  <w:style w:type="paragraph" w:customStyle="1" w:styleId="afffff7">
    <w:name w:val="标准文件_页脚奇数页"/>
    <w:pPr>
      <w:ind w:right="227"/>
      <w:jc w:val="right"/>
    </w:pPr>
    <w:rPr>
      <w:rFonts w:ascii="宋体" w:hAnsi="Times New Roman"/>
      <w:sz w:val="18"/>
    </w:rPr>
  </w:style>
  <w:style w:type="paragraph" w:customStyle="1" w:styleId="afffff8">
    <w:name w:val="标准书眉一"/>
    <w:pPr>
      <w:jc w:val="both"/>
    </w:pPr>
    <w:rPr>
      <w:rFonts w:ascii="Times New Roman" w:hAnsi="Times New Roman"/>
    </w:rPr>
  </w:style>
  <w:style w:type="paragraph" w:customStyle="1" w:styleId="ICS">
    <w:name w:val="标准文件_ICS"/>
    <w:basedOn w:val="afffa"/>
    <w:pPr>
      <w:spacing w:line="0" w:lineRule="atLeast"/>
    </w:pPr>
    <w:rPr>
      <w:rFonts w:ascii="黑体" w:eastAsia="黑体" w:hAnsi="宋体"/>
    </w:rPr>
  </w:style>
  <w:style w:type="paragraph" w:customStyle="1" w:styleId="afffff9">
    <w:name w:val="标准文件_标准正文"/>
    <w:basedOn w:val="afffa"/>
    <w:next w:val="afffffa"/>
    <w:pPr>
      <w:snapToGrid w:val="0"/>
      <w:ind w:firstLineChars="200" w:firstLine="200"/>
    </w:pPr>
    <w:rPr>
      <w:kern w:val="0"/>
    </w:rPr>
  </w:style>
  <w:style w:type="paragraph" w:customStyle="1" w:styleId="afffffa">
    <w:name w:val="标准文件_段"/>
    <w:link w:val="Char"/>
    <w:qFormat/>
    <w:pPr>
      <w:autoSpaceDE w:val="0"/>
      <w:autoSpaceDN w:val="0"/>
      <w:ind w:firstLineChars="200" w:firstLine="200"/>
      <w:jc w:val="both"/>
    </w:pPr>
    <w:rPr>
      <w:rFonts w:ascii="宋体" w:hAnsi="Times New Roman"/>
      <w:sz w:val="21"/>
    </w:rPr>
  </w:style>
  <w:style w:type="paragraph" w:customStyle="1" w:styleId="afffffb">
    <w:name w:val="标准文件_版本"/>
    <w:basedOn w:val="afffff9"/>
    <w:pPr>
      <w:adjustRightInd/>
      <w:snapToGrid/>
      <w:ind w:firstLineChars="0" w:firstLine="0"/>
    </w:pPr>
    <w:rPr>
      <w:rFonts w:ascii="宋体" w:hAnsi="宋体"/>
      <w:kern w:val="2"/>
    </w:rPr>
  </w:style>
  <w:style w:type="paragraph" w:customStyle="1" w:styleId="afffffc">
    <w:name w:val="标准文件_标准部门"/>
    <w:basedOn w:val="afffa"/>
    <w:pPr>
      <w:jc w:val="center"/>
    </w:pPr>
    <w:rPr>
      <w:rFonts w:ascii="黑体" w:eastAsia="黑体"/>
      <w:kern w:val="0"/>
      <w:sz w:val="44"/>
    </w:rPr>
  </w:style>
  <w:style w:type="paragraph" w:customStyle="1" w:styleId="afffffd">
    <w:name w:val="标准文件_标准代替"/>
    <w:basedOn w:val="afffa"/>
    <w:next w:val="afffa"/>
    <w:pPr>
      <w:spacing w:line="310" w:lineRule="exact"/>
      <w:jc w:val="right"/>
    </w:pPr>
    <w:rPr>
      <w:rFonts w:ascii="宋体" w:hAnsi="宋体"/>
      <w:kern w:val="0"/>
    </w:rPr>
  </w:style>
  <w:style w:type="paragraph" w:customStyle="1" w:styleId="afffffe">
    <w:name w:val="标准文件_标准名称标题"/>
    <w:basedOn w:val="afffa"/>
    <w:next w:val="afffa"/>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a"/>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a"/>
    <w:pPr>
      <w:jc w:val="left"/>
    </w:pPr>
  </w:style>
  <w:style w:type="paragraph" w:customStyle="1" w:styleId="affffff1">
    <w:name w:val="标准文件_参考文献标题"/>
    <w:basedOn w:val="afffa"/>
    <w:next w:val="afffa"/>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f3">
    <w:name w:val="标准文件_二级条标题"/>
    <w:next w:val="afffffa"/>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2">
    <w:name w:val="标准文件_发布"/>
    <w:rPr>
      <w:rFonts w:ascii="黑体" w:eastAsia="黑体"/>
      <w:spacing w:val="0"/>
      <w:w w:val="100"/>
      <w:position w:val="3"/>
      <w:sz w:val="28"/>
    </w:rPr>
  </w:style>
  <w:style w:type="paragraph" w:customStyle="1" w:styleId="ad">
    <w:name w:val="标准文件_方框数字列项"/>
    <w:basedOn w:val="afffffa"/>
    <w:pPr>
      <w:numPr>
        <w:numId w:val="3"/>
      </w:numPr>
      <w:ind w:firstLineChars="0" w:firstLine="0"/>
    </w:pPr>
  </w:style>
  <w:style w:type="paragraph" w:customStyle="1" w:styleId="affffff3">
    <w:name w:val="标准文件_封面标准编号"/>
    <w:basedOn w:val="afffa"/>
    <w:next w:val="afffffd"/>
    <w:pPr>
      <w:spacing w:line="310" w:lineRule="exact"/>
      <w:jc w:val="right"/>
    </w:pPr>
    <w:rPr>
      <w:rFonts w:ascii="黑体" w:eastAsia="黑体"/>
      <w:kern w:val="0"/>
      <w:sz w:val="28"/>
    </w:rPr>
  </w:style>
  <w:style w:type="paragraph" w:customStyle="1" w:styleId="affffff4">
    <w:name w:val="标准文件_封面标准分类号"/>
    <w:basedOn w:val="afffa"/>
    <w:rPr>
      <w:rFonts w:ascii="黑体" w:eastAsia="黑体"/>
      <w:b/>
      <w:kern w:val="0"/>
      <w:sz w:val="28"/>
    </w:rPr>
  </w:style>
  <w:style w:type="paragraph" w:customStyle="1" w:styleId="affffff5">
    <w:name w:val="标准文件_封面标准名称"/>
    <w:basedOn w:val="afffa"/>
    <w:pPr>
      <w:spacing w:line="240" w:lineRule="auto"/>
      <w:jc w:val="center"/>
    </w:pPr>
    <w:rPr>
      <w:rFonts w:ascii="黑体" w:eastAsia="黑体"/>
      <w:kern w:val="0"/>
      <w:sz w:val="52"/>
    </w:rPr>
  </w:style>
  <w:style w:type="paragraph" w:customStyle="1" w:styleId="affffff6">
    <w:name w:val="标准文件_封面标准英文名称"/>
    <w:basedOn w:val="afffa"/>
    <w:pPr>
      <w:spacing w:line="240" w:lineRule="auto"/>
      <w:jc w:val="center"/>
    </w:pPr>
    <w:rPr>
      <w:rFonts w:ascii="黑体" w:eastAsia="黑体"/>
      <w:b/>
      <w:sz w:val="28"/>
    </w:rPr>
  </w:style>
  <w:style w:type="paragraph" w:customStyle="1" w:styleId="affffff7">
    <w:name w:val="标准文件_封面发布日期"/>
    <w:basedOn w:val="afffa"/>
    <w:pPr>
      <w:spacing w:line="310" w:lineRule="exact"/>
    </w:pPr>
    <w:rPr>
      <w:rFonts w:ascii="黑体" w:eastAsia="黑体"/>
      <w:kern w:val="0"/>
      <w:sz w:val="28"/>
    </w:rPr>
  </w:style>
  <w:style w:type="paragraph" w:customStyle="1" w:styleId="affffff8">
    <w:name w:val="标准文件_封面密级"/>
    <w:basedOn w:val="afffa"/>
    <w:rPr>
      <w:rFonts w:eastAsia="黑体"/>
      <w:sz w:val="32"/>
    </w:rPr>
  </w:style>
  <w:style w:type="paragraph" w:customStyle="1" w:styleId="affffff9">
    <w:name w:val="标准文件_封面实施日期"/>
    <w:basedOn w:val="afffa"/>
    <w:pPr>
      <w:spacing w:line="310" w:lineRule="exact"/>
      <w:jc w:val="right"/>
    </w:pPr>
    <w:rPr>
      <w:rFonts w:ascii="黑体" w:eastAsia="黑体"/>
      <w:sz w:val="28"/>
    </w:rPr>
  </w:style>
  <w:style w:type="paragraph" w:customStyle="1" w:styleId="affffffa">
    <w:name w:val="标准文件_封面抬头"/>
    <w:basedOn w:val="afffffa"/>
    <w:pPr>
      <w:adjustRightInd w:val="0"/>
      <w:spacing w:line="800" w:lineRule="exact"/>
      <w:ind w:firstLineChars="0" w:firstLine="0"/>
      <w:jc w:val="distribute"/>
    </w:pPr>
    <w:rPr>
      <w:rFonts w:ascii="黑体" w:eastAsia="黑体"/>
      <w:b/>
      <w:sz w:val="64"/>
    </w:rPr>
  </w:style>
  <w:style w:type="paragraph" w:customStyle="1" w:styleId="aff8">
    <w:name w:val="标准文件_附录标识"/>
    <w:next w:val="afffffa"/>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4">
    <w:name w:val="标准文件_附录表标题"/>
    <w:next w:val="afffffa"/>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9">
    <w:name w:val="标准文件_附录一级条标题"/>
    <w:next w:val="afffffa"/>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a">
    <w:name w:val="标准文件_附录二级条标题"/>
    <w:basedOn w:val="aff9"/>
    <w:next w:val="afffffa"/>
    <w:pPr>
      <w:widowControl/>
      <w:numPr>
        <w:ilvl w:val="2"/>
      </w:numPr>
      <w:wordWrap w:val="0"/>
      <w:overflowPunct w:val="0"/>
      <w:autoSpaceDE w:val="0"/>
      <w:autoSpaceDN w:val="0"/>
      <w:textAlignment w:val="baseline"/>
      <w:outlineLvl w:val="3"/>
    </w:pPr>
  </w:style>
  <w:style w:type="paragraph" w:customStyle="1" w:styleId="affffffb">
    <w:name w:val="标准文件_附录公式"/>
    <w:basedOn w:val="afffff9"/>
    <w:next w:val="afffff9"/>
    <w:pPr>
      <w:tabs>
        <w:tab w:val="center" w:pos="4678"/>
        <w:tab w:val="right" w:leader="middleDot" w:pos="9356"/>
      </w:tabs>
      <w:spacing w:line="240" w:lineRule="auto"/>
      <w:ind w:right="-51" w:firstLineChars="0" w:firstLine="0"/>
    </w:pPr>
    <w:rPr>
      <w:rFonts w:ascii="宋体" w:hAnsi="宋体"/>
    </w:rPr>
  </w:style>
  <w:style w:type="paragraph" w:customStyle="1" w:styleId="affb">
    <w:name w:val="标准文件_附录三级条标题"/>
    <w:next w:val="afffffa"/>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c">
    <w:name w:val="标准文件_附录四级条标题"/>
    <w:next w:val="afffffa"/>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e">
    <w:name w:val="标准文件_附录图标题"/>
    <w:next w:val="afffffa"/>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d">
    <w:name w:val="标准文件_附录五级条标题"/>
    <w:next w:val="afffffa"/>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
    <w:pPr>
      <w:numPr>
        <w:numId w:val="7"/>
      </w:numPr>
      <w:tabs>
        <w:tab w:val="left" w:pos="6406"/>
      </w:tabs>
      <w:spacing w:before="220" w:after="320"/>
      <w:jc w:val="center"/>
      <w:outlineLvl w:val="0"/>
    </w:pPr>
    <w:rPr>
      <w:rFonts w:ascii="黑体" w:eastAsia="黑体" w:hAnsi="Times New Roman"/>
      <w:sz w:val="21"/>
    </w:rPr>
  </w:style>
  <w:style w:type="character" w:customStyle="1" w:styleId="affff0">
    <w:name w:val="正文文本 字符"/>
    <w:link w:val="affff"/>
    <w:rPr>
      <w:kern w:val="2"/>
      <w:sz w:val="21"/>
      <w:szCs w:val="21"/>
    </w:rPr>
  </w:style>
  <w:style w:type="paragraph" w:customStyle="1" w:styleId="affffffc">
    <w:name w:val="标准文件_附录章标题"/>
    <w:next w:val="afffffa"/>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d">
    <w:name w:val="标准文件_公式后的破折号"/>
    <w:basedOn w:val="afffffa"/>
    <w:next w:val="afffffa"/>
    <w:pPr>
      <w:ind w:leftChars="200" w:left="488" w:hangingChars="290" w:hanging="289"/>
    </w:pPr>
  </w:style>
  <w:style w:type="paragraph" w:customStyle="1" w:styleId="a6">
    <w:name w:val="标准文件_前言、引言标题"/>
    <w:next w:val="afffa"/>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e">
    <w:name w:val="标准文件_目次、标准名称标题"/>
    <w:basedOn w:val="a6"/>
    <w:next w:val="afffffa"/>
    <w:pPr>
      <w:spacing w:line="460" w:lineRule="exact"/>
      <w:ind w:left="0" w:firstLine="0"/>
    </w:pPr>
  </w:style>
  <w:style w:type="paragraph" w:customStyle="1" w:styleId="afffffff">
    <w:name w:val="标准文件_目录标题"/>
    <w:basedOn w:val="afffa"/>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f1">
    <w:name w:val="标准文件_破折号列项（二级）"/>
    <w:basedOn w:val="af1"/>
    <w:pPr>
      <w:numPr>
        <w:numId w:val="10"/>
      </w:numPr>
    </w:pPr>
  </w:style>
  <w:style w:type="paragraph" w:customStyle="1" w:styleId="afff4">
    <w:name w:val="标准文件_三级条标题"/>
    <w:basedOn w:val="afff3"/>
    <w:next w:val="afffffa"/>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0">
    <w:name w:val="标准文件_示例后续"/>
    <w:basedOn w:val="afffa"/>
    <w:pPr>
      <w:adjustRightInd/>
      <w:spacing w:line="240" w:lineRule="auto"/>
      <w:ind w:firstLineChars="200" w:firstLine="200"/>
    </w:pPr>
    <w:rPr>
      <w:sz w:val="18"/>
      <w:szCs w:val="24"/>
    </w:rPr>
  </w:style>
  <w:style w:type="paragraph" w:customStyle="1" w:styleId="affe">
    <w:name w:val="标准文件_数字编号列项"/>
    <w:pPr>
      <w:numPr>
        <w:numId w:val="11"/>
      </w:numPr>
      <w:jc w:val="both"/>
    </w:pPr>
    <w:rPr>
      <w:rFonts w:ascii="宋体" w:hAnsi="宋体"/>
      <w:sz w:val="21"/>
    </w:rPr>
  </w:style>
  <w:style w:type="paragraph" w:customStyle="1" w:styleId="afff5">
    <w:name w:val="标准文件_四级条标题"/>
    <w:next w:val="afffffa"/>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8">
    <w:name w:val="脚注文本 字符"/>
    <w:link w:val="affff7"/>
    <w:semiHidden/>
    <w:rPr>
      <w:rFonts w:ascii="宋体"/>
      <w:kern w:val="2"/>
      <w:sz w:val="18"/>
      <w:szCs w:val="18"/>
    </w:rPr>
  </w:style>
  <w:style w:type="paragraph" w:customStyle="1" w:styleId="afffffff1">
    <w:name w:val="标准文件_条文脚注"/>
    <w:basedOn w:val="affff7"/>
    <w:pPr>
      <w:adjustRightInd w:val="0"/>
      <w:spacing w:line="240" w:lineRule="auto"/>
      <w:ind w:leftChars="0" w:left="0" w:firstLineChars="200" w:firstLine="200"/>
      <w:jc w:val="both"/>
    </w:pPr>
    <w:rPr>
      <w:rFonts w:hAnsi="宋体"/>
    </w:rPr>
  </w:style>
  <w:style w:type="paragraph" w:customStyle="1" w:styleId="af9">
    <w:name w:val="标准文件_图表脚注"/>
    <w:basedOn w:val="afffa"/>
    <w:next w:val="afffffa"/>
    <w:pPr>
      <w:numPr>
        <w:numId w:val="12"/>
      </w:numPr>
      <w:spacing w:line="240" w:lineRule="auto"/>
      <w:jc w:val="left"/>
    </w:pPr>
    <w:rPr>
      <w:rFonts w:ascii="宋体" w:hAnsi="宋体"/>
      <w:sz w:val="18"/>
    </w:rPr>
  </w:style>
  <w:style w:type="character" w:customStyle="1" w:styleId="afffffff2">
    <w:name w:val="标准文件_图表脚注内容"/>
    <w:rPr>
      <w:rFonts w:ascii="宋体" w:eastAsia="宋体" w:hAnsi="宋体" w:cs="Times New Roman"/>
      <w:spacing w:val="0"/>
      <w:sz w:val="18"/>
      <w:vertAlign w:val="superscript"/>
    </w:rPr>
  </w:style>
  <w:style w:type="paragraph" w:customStyle="1" w:styleId="afff6">
    <w:name w:val="标准文件_五级条标题"/>
    <w:next w:val="afffffa"/>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1">
    <w:name w:val="标准文件_章标题"/>
    <w:next w:val="afffffa"/>
    <w:pPr>
      <w:numPr>
        <w:ilvl w:val="1"/>
        <w:numId w:val="2"/>
      </w:numPr>
      <w:spacing w:beforeLines="100" w:before="100" w:afterLines="100" w:after="100"/>
      <w:jc w:val="both"/>
      <w:outlineLvl w:val="0"/>
    </w:pPr>
    <w:rPr>
      <w:rFonts w:ascii="黑体" w:eastAsia="黑体" w:hAnsi="Times New Roman"/>
      <w:sz w:val="21"/>
    </w:rPr>
  </w:style>
  <w:style w:type="paragraph" w:customStyle="1" w:styleId="afff2">
    <w:name w:val="标准文件_一级条标题"/>
    <w:basedOn w:val="afff1"/>
    <w:next w:val="afffffa"/>
    <w:pPr>
      <w:numPr>
        <w:ilvl w:val="2"/>
      </w:numPr>
      <w:spacing w:beforeLines="50" w:before="50" w:afterLines="50" w:after="50"/>
      <w:ind w:left="0"/>
      <w:outlineLvl w:val="1"/>
    </w:pPr>
  </w:style>
  <w:style w:type="paragraph" w:customStyle="1" w:styleId="afffffff3">
    <w:name w:val="标准文件_一致程度"/>
    <w:basedOn w:val="afffa"/>
    <w:pPr>
      <w:spacing w:line="440" w:lineRule="exact"/>
      <w:jc w:val="center"/>
    </w:pPr>
    <w:rPr>
      <w:sz w:val="28"/>
    </w:rPr>
  </w:style>
  <w:style w:type="paragraph" w:customStyle="1" w:styleId="afffffff4">
    <w:name w:val="标准文件_引言标题"/>
    <w:next w:val="afffa"/>
    <w:pPr>
      <w:shd w:val="clear" w:color="FFFFFF" w:fill="FFFFFF"/>
      <w:spacing w:before="540" w:after="600"/>
      <w:jc w:val="center"/>
      <w:outlineLvl w:val="0"/>
    </w:pPr>
    <w:rPr>
      <w:rFonts w:ascii="黑体" w:eastAsia="黑体" w:hAnsi="Times New Roman"/>
      <w:sz w:val="32"/>
    </w:rPr>
  </w:style>
  <w:style w:type="paragraph" w:customStyle="1" w:styleId="afffffff5">
    <w:name w:val="标准文件_英文图表脚注"/>
    <w:basedOn w:val="afffff9"/>
    <w:pPr>
      <w:widowControl/>
      <w:adjustRightInd/>
      <w:snapToGrid/>
      <w:spacing w:line="240" w:lineRule="auto"/>
      <w:ind w:left="79" w:hangingChars="80" w:hanging="79"/>
    </w:pPr>
    <w:rPr>
      <w:rFonts w:ascii="宋体" w:hAnsi="宋体"/>
    </w:rPr>
  </w:style>
  <w:style w:type="paragraph" w:customStyle="1" w:styleId="afb">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a"/>
    <w:next w:val="afffffa"/>
    <w:pPr>
      <w:numPr>
        <w:numId w:val="14"/>
      </w:numPr>
      <w:tabs>
        <w:tab w:val="left" w:pos="420"/>
      </w:tabs>
      <w:autoSpaceDE w:val="0"/>
      <w:autoSpaceDN w:val="0"/>
      <w:spacing w:line="240" w:lineRule="auto"/>
    </w:pPr>
    <w:rPr>
      <w:rFonts w:ascii="宋体" w:hAnsi="宋体"/>
      <w:kern w:val="0"/>
      <w:sz w:val="18"/>
      <w:szCs w:val="20"/>
    </w:rPr>
  </w:style>
  <w:style w:type="paragraph" w:customStyle="1" w:styleId="aff5">
    <w:name w:val="标准文件_英文注×："/>
    <w:basedOn w:val="afffa"/>
    <w:pPr>
      <w:numPr>
        <w:numId w:val="15"/>
      </w:numPr>
      <w:tabs>
        <w:tab w:val="left" w:pos="210"/>
      </w:tabs>
      <w:autoSpaceDE w:val="0"/>
      <w:autoSpaceDN w:val="0"/>
      <w:spacing w:line="240" w:lineRule="auto"/>
    </w:pPr>
    <w:rPr>
      <w:rFonts w:ascii="宋体" w:hAnsi="宋体"/>
      <w:kern w:val="0"/>
      <w:szCs w:val="20"/>
    </w:rPr>
  </w:style>
  <w:style w:type="paragraph" w:customStyle="1" w:styleId="aff7">
    <w:name w:val="标准文件_正文表标题"/>
    <w:next w:val="afffffa"/>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6">
    <w:name w:val="标准文件_正文公式"/>
    <w:basedOn w:val="afffa"/>
    <w:next w:val="afffff9"/>
    <w:pPr>
      <w:tabs>
        <w:tab w:val="center" w:pos="4678"/>
        <w:tab w:val="right" w:leader="middleDot" w:pos="9356"/>
      </w:tabs>
      <w:spacing w:line="240" w:lineRule="auto"/>
    </w:pPr>
    <w:rPr>
      <w:rFonts w:ascii="宋体" w:hAnsi="宋体"/>
    </w:rPr>
  </w:style>
  <w:style w:type="paragraph" w:customStyle="1" w:styleId="aff2">
    <w:name w:val="标准文件_正文图标题"/>
    <w:next w:val="afffffa"/>
    <w:pPr>
      <w:numPr>
        <w:numId w:val="17"/>
      </w:numPr>
      <w:spacing w:beforeLines="50" w:before="50" w:afterLines="50" w:after="50"/>
      <w:jc w:val="center"/>
    </w:pPr>
    <w:rPr>
      <w:rFonts w:ascii="黑体" w:eastAsia="黑体" w:hAnsi="Times New Roman"/>
      <w:sz w:val="21"/>
    </w:rPr>
  </w:style>
  <w:style w:type="paragraph" w:customStyle="1" w:styleId="afff8">
    <w:name w:val="标准文件_正文英文表标题"/>
    <w:next w:val="afffffa"/>
    <w:pPr>
      <w:numPr>
        <w:numId w:val="18"/>
      </w:numPr>
      <w:jc w:val="center"/>
    </w:pPr>
    <w:rPr>
      <w:rFonts w:ascii="黑体" w:eastAsia="黑体" w:hAnsi="Times New Roman"/>
      <w:sz w:val="21"/>
    </w:rPr>
  </w:style>
  <w:style w:type="paragraph" w:customStyle="1" w:styleId="aff0">
    <w:name w:val="标准文件_正文英文图标题"/>
    <w:next w:val="afffffa"/>
    <w:pPr>
      <w:numPr>
        <w:numId w:val="19"/>
      </w:numPr>
      <w:jc w:val="center"/>
    </w:pPr>
    <w:rPr>
      <w:rFonts w:ascii="黑体" w:eastAsia="黑体" w:hAnsi="Times New Roman"/>
      <w:sz w:val="21"/>
    </w:rPr>
  </w:style>
  <w:style w:type="paragraph" w:customStyle="1" w:styleId="afc">
    <w:name w:val="标准文件_编号列项（三级）"/>
    <w:pPr>
      <w:numPr>
        <w:ilvl w:val="2"/>
        <w:numId w:val="13"/>
      </w:numPr>
    </w:pPr>
    <w:rPr>
      <w:rFonts w:ascii="宋体" w:hAnsi="Times New Roman"/>
      <w:sz w:val="21"/>
    </w:rPr>
  </w:style>
  <w:style w:type="paragraph" w:customStyle="1" w:styleId="a1">
    <w:name w:val="二级无标题条"/>
    <w:basedOn w:val="afffa"/>
    <w:pPr>
      <w:numPr>
        <w:ilvl w:val="3"/>
        <w:numId w:val="20"/>
      </w:numPr>
      <w:adjustRightInd/>
      <w:spacing w:line="240" w:lineRule="auto"/>
    </w:pPr>
    <w:rPr>
      <w:rFonts w:ascii="宋体" w:hAnsi="宋体"/>
      <w:szCs w:val="24"/>
    </w:rPr>
  </w:style>
  <w:style w:type="paragraph" w:customStyle="1" w:styleId="afffffff7">
    <w:name w:val="发布部门"/>
    <w:next w:val="afffffa"/>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8">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9">
    <w:name w:val="封面标准代替信息"/>
    <w:basedOn w:val="afffa"/>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b">
    <w:name w:val="封面标准文稿编辑信息"/>
    <w:pPr>
      <w:spacing w:before="180" w:line="180" w:lineRule="exact"/>
      <w:jc w:val="center"/>
    </w:pPr>
    <w:rPr>
      <w:rFonts w:ascii="宋体" w:hAnsi="Times New Roman"/>
      <w:sz w:val="21"/>
    </w:rPr>
  </w:style>
  <w:style w:type="paragraph" w:customStyle="1" w:styleId="afffffffc">
    <w:name w:val="封面标准文稿类别"/>
    <w:pPr>
      <w:spacing w:before="440" w:line="400" w:lineRule="exact"/>
      <w:jc w:val="center"/>
    </w:pPr>
    <w:rPr>
      <w:rFonts w:ascii="宋体" w:hAnsi="Times New Roman"/>
      <w:sz w:val="24"/>
    </w:rPr>
  </w:style>
  <w:style w:type="paragraph" w:customStyle="1" w:styleId="afffffffd">
    <w:name w:val="封面标准英文名称"/>
    <w:pPr>
      <w:widowControl w:val="0"/>
      <w:spacing w:line="360" w:lineRule="exact"/>
      <w:jc w:val="center"/>
    </w:pPr>
    <w:rPr>
      <w:rFonts w:ascii="Times New Roman" w:hAnsi="Times New Roman"/>
      <w:sz w:val="28"/>
    </w:rPr>
  </w:style>
  <w:style w:type="paragraph" w:customStyle="1" w:styleId="afffffffe">
    <w:name w:val="封面一致性程度标识"/>
    <w:pPr>
      <w:spacing w:before="440" w:line="440" w:lineRule="exact"/>
      <w:jc w:val="center"/>
    </w:pPr>
    <w:rPr>
      <w:rFonts w:ascii="Times New Roman" w:hAnsi="Times New Roman"/>
      <w:sz w:val="28"/>
    </w:rPr>
  </w:style>
  <w:style w:type="paragraph" w:customStyle="1" w:styleId="affffffff">
    <w:name w:val="封面正文"/>
    <w:pPr>
      <w:jc w:val="both"/>
    </w:pPr>
    <w:rPr>
      <w:rFonts w:ascii="Times New Roman" w:hAnsi="Times New Roman"/>
    </w:rPr>
  </w:style>
  <w:style w:type="paragraph" w:customStyle="1" w:styleId="affffffff0">
    <w:name w:val="附录二级无标题条"/>
    <w:basedOn w:val="afffa"/>
    <w:next w:val="afffffa"/>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a"/>
    <w:pPr>
      <w:outlineLvl w:val="4"/>
    </w:pPr>
  </w:style>
  <w:style w:type="paragraph" w:customStyle="1" w:styleId="affffffff2">
    <w:name w:val="附录四级无标题条"/>
    <w:basedOn w:val="affffffff1"/>
    <w:next w:val="afffffa"/>
    <w:pPr>
      <w:outlineLvl w:val="5"/>
    </w:pPr>
  </w:style>
  <w:style w:type="paragraph" w:customStyle="1" w:styleId="affffffff3">
    <w:name w:val="附录图"/>
    <w:next w:val="afffffa"/>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7">
    <w:name w:val="标准文件_一级项"/>
    <w:pPr>
      <w:numPr>
        <w:numId w:val="21"/>
      </w:numPr>
    </w:pPr>
    <w:rPr>
      <w:rFonts w:ascii="宋体" w:hAnsi="Times New Roman"/>
      <w:sz w:val="21"/>
    </w:rPr>
  </w:style>
  <w:style w:type="paragraph" w:customStyle="1" w:styleId="affffffff4">
    <w:name w:val="附录五级无标题条"/>
    <w:basedOn w:val="affffffff2"/>
    <w:next w:val="afffffa"/>
    <w:pPr>
      <w:outlineLvl w:val="6"/>
    </w:pPr>
  </w:style>
  <w:style w:type="paragraph" w:customStyle="1" w:styleId="affffffff5">
    <w:name w:val="附录性质"/>
    <w:basedOn w:val="afffa"/>
    <w:pPr>
      <w:widowControl/>
      <w:adjustRightInd/>
      <w:jc w:val="center"/>
    </w:pPr>
    <w:rPr>
      <w:rFonts w:ascii="黑体" w:eastAsia="黑体"/>
    </w:rPr>
  </w:style>
  <w:style w:type="paragraph" w:customStyle="1" w:styleId="affffffff6">
    <w:name w:val="附录一级无标题条"/>
    <w:basedOn w:val="affffffc"/>
    <w:next w:val="afffffa"/>
    <w:pPr>
      <w:autoSpaceDN w:val="0"/>
      <w:outlineLvl w:val="2"/>
    </w:pPr>
    <w:rPr>
      <w:rFonts w:ascii="宋体" w:eastAsia="宋体" w:hAnsi="宋体"/>
    </w:rPr>
  </w:style>
  <w:style w:type="character" w:customStyle="1" w:styleId="affffffff7">
    <w:name w:val="个人答复风格"/>
    <w:rPr>
      <w:rFonts w:ascii="Arial" w:eastAsia="宋体" w:hAnsi="Arial" w:cs="Arial"/>
      <w:color w:val="auto"/>
      <w:spacing w:val="0"/>
      <w:sz w:val="20"/>
    </w:rPr>
  </w:style>
  <w:style w:type="character" w:customStyle="1" w:styleId="affffffff8">
    <w:name w:val="个人撰写风格"/>
    <w:rPr>
      <w:rFonts w:ascii="Arial" w:eastAsia="宋体" w:hAnsi="Arial" w:cs="Arial"/>
      <w:color w:val="auto"/>
      <w:spacing w:val="0"/>
      <w:sz w:val="20"/>
    </w:rPr>
  </w:style>
  <w:style w:type="paragraph" w:customStyle="1" w:styleId="affffffff9">
    <w:name w:val="脚注后续"/>
    <w:pPr>
      <w:ind w:leftChars="350" w:left="350"/>
      <w:jc w:val="both"/>
    </w:pPr>
    <w:rPr>
      <w:rFonts w:ascii="宋体" w:hAnsi="Times New Roman"/>
      <w:sz w:val="18"/>
    </w:rPr>
  </w:style>
  <w:style w:type="paragraph" w:customStyle="1" w:styleId="afff9">
    <w:name w:val="列项——"/>
    <w:pPr>
      <w:widowControl w:val="0"/>
      <w:numPr>
        <w:numId w:val="22"/>
      </w:numPr>
      <w:jc w:val="both"/>
    </w:pPr>
    <w:rPr>
      <w:rFonts w:ascii="宋体" w:hAnsi="宋体"/>
      <w:sz w:val="21"/>
    </w:rPr>
  </w:style>
  <w:style w:type="paragraph" w:customStyle="1" w:styleId="affffffffa">
    <w:name w:val="列项·"/>
    <w:basedOn w:val="afffffa"/>
    <w:pPr>
      <w:tabs>
        <w:tab w:val="left" w:pos="840"/>
      </w:tabs>
    </w:pPr>
  </w:style>
  <w:style w:type="paragraph" w:customStyle="1" w:styleId="affffffffb">
    <w:name w:val="目次、索引正文"/>
    <w:pPr>
      <w:spacing w:line="320" w:lineRule="exact"/>
      <w:jc w:val="both"/>
    </w:pPr>
    <w:rPr>
      <w:rFonts w:ascii="宋体" w:hAnsi="Times New Roman"/>
      <w:sz w:val="21"/>
    </w:rPr>
  </w:style>
  <w:style w:type="paragraph" w:customStyle="1" w:styleId="210">
    <w:name w:val="目录 21"/>
    <w:basedOn w:val="afffa"/>
    <w:next w:val="afffa"/>
    <w:autoRedefine/>
    <w:semiHidden/>
    <w:pPr>
      <w:adjustRightInd/>
      <w:spacing w:line="240" w:lineRule="auto"/>
      <w:jc w:val="left"/>
    </w:pPr>
    <w:rPr>
      <w:bCs/>
      <w:iCs/>
    </w:rPr>
  </w:style>
  <w:style w:type="paragraph" w:customStyle="1" w:styleId="31">
    <w:name w:val="目录 31"/>
    <w:basedOn w:val="afffa"/>
    <w:next w:val="afffa"/>
    <w:autoRedefine/>
    <w:semiHidden/>
    <w:pPr>
      <w:spacing w:line="240" w:lineRule="auto"/>
    </w:pPr>
    <w:rPr>
      <w:rFonts w:ascii="宋体" w:hAnsi="宋体"/>
      <w:iCs/>
    </w:rPr>
  </w:style>
  <w:style w:type="paragraph" w:customStyle="1" w:styleId="41">
    <w:name w:val="目录 41"/>
    <w:basedOn w:val="afffa"/>
    <w:next w:val="afffa"/>
    <w:autoRedefine/>
    <w:semiHidden/>
    <w:pPr>
      <w:adjustRightInd/>
      <w:spacing w:line="240" w:lineRule="auto"/>
      <w:jc w:val="left"/>
    </w:pPr>
  </w:style>
  <w:style w:type="paragraph" w:customStyle="1" w:styleId="51">
    <w:name w:val="目录 51"/>
    <w:basedOn w:val="afffa"/>
    <w:next w:val="afffa"/>
    <w:autoRedefine/>
    <w:semiHidden/>
    <w:pPr>
      <w:spacing w:line="240" w:lineRule="auto"/>
    </w:pPr>
    <w:rPr>
      <w:rFonts w:ascii="宋体" w:hAnsi="宋体"/>
    </w:rPr>
  </w:style>
  <w:style w:type="paragraph" w:customStyle="1" w:styleId="61">
    <w:name w:val="目录 61"/>
    <w:basedOn w:val="afffa"/>
    <w:next w:val="afffa"/>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c">
    <w:name w:val="其他标准称谓"/>
    <w:pPr>
      <w:spacing w:line="0" w:lineRule="atLeast"/>
      <w:jc w:val="distribute"/>
    </w:pPr>
    <w:rPr>
      <w:rFonts w:ascii="黑体" w:eastAsia="黑体" w:hAnsi="宋体"/>
      <w:sz w:val="52"/>
    </w:rPr>
  </w:style>
  <w:style w:type="paragraph" w:customStyle="1" w:styleId="affffffffd">
    <w:name w:val="其他发布部门"/>
    <w:basedOn w:val="afffffff7"/>
    <w:pPr>
      <w:framePr w:wrap="around"/>
      <w:spacing w:line="0" w:lineRule="atLeast"/>
    </w:pPr>
    <w:rPr>
      <w:rFonts w:ascii="黑体" w:eastAsia="黑体"/>
      <w:b w:val="0"/>
    </w:rPr>
  </w:style>
  <w:style w:type="paragraph" w:customStyle="1" w:styleId="afff0">
    <w:name w:val="前言标题"/>
    <w:next w:val="afffa"/>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a"/>
    <w:pPr>
      <w:numPr>
        <w:ilvl w:val="4"/>
        <w:numId w:val="20"/>
      </w:numPr>
      <w:adjustRightInd/>
      <w:spacing w:line="240" w:lineRule="auto"/>
    </w:pPr>
    <w:rPr>
      <w:rFonts w:ascii="宋体" w:hAnsi="宋体"/>
      <w:szCs w:val="24"/>
    </w:rPr>
  </w:style>
  <w:style w:type="paragraph" w:customStyle="1" w:styleId="affffffffe">
    <w:name w:val="实施日期"/>
    <w:basedOn w:val="afffffff8"/>
    <w:pPr>
      <w:framePr w:hSpace="0" w:wrap="around" w:xAlign="right"/>
      <w:jc w:val="right"/>
    </w:pPr>
  </w:style>
  <w:style w:type="paragraph" w:customStyle="1" w:styleId="a3">
    <w:name w:val="四级无标题条"/>
    <w:basedOn w:val="afffa"/>
    <w:pPr>
      <w:numPr>
        <w:ilvl w:val="5"/>
        <w:numId w:val="20"/>
      </w:numPr>
      <w:adjustRightInd/>
      <w:spacing w:line="240" w:lineRule="auto"/>
    </w:pPr>
    <w:rPr>
      <w:rFonts w:ascii="宋体" w:hAnsi="宋体"/>
      <w:szCs w:val="24"/>
    </w:rPr>
  </w:style>
  <w:style w:type="paragraph" w:customStyle="1" w:styleId="afffffffff">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0">
    <w:name w:val="无标题条"/>
    <w:next w:val="afffffa"/>
    <w:pPr>
      <w:jc w:val="both"/>
    </w:pPr>
    <w:rPr>
      <w:rFonts w:ascii="宋体" w:hAnsi="宋体"/>
      <w:sz w:val="21"/>
    </w:rPr>
  </w:style>
  <w:style w:type="paragraph" w:customStyle="1" w:styleId="a4">
    <w:name w:val="五级无标题条"/>
    <w:basedOn w:val="afffa"/>
    <w:pPr>
      <w:numPr>
        <w:ilvl w:val="6"/>
        <w:numId w:val="20"/>
      </w:numPr>
      <w:adjustRightInd/>
    </w:pPr>
    <w:rPr>
      <w:szCs w:val="24"/>
    </w:rPr>
  </w:style>
  <w:style w:type="paragraph" w:customStyle="1" w:styleId="a0">
    <w:name w:val="一级无标题条"/>
    <w:basedOn w:val="afffa"/>
    <w:pPr>
      <w:numPr>
        <w:ilvl w:val="2"/>
        <w:numId w:val="20"/>
      </w:numPr>
      <w:adjustRightInd/>
      <w:spacing w:before="10" w:after="10" w:line="240" w:lineRule="auto"/>
    </w:pPr>
    <w:rPr>
      <w:rFonts w:ascii="宋体" w:hAnsi="宋体"/>
      <w:szCs w:val="24"/>
    </w:rPr>
  </w:style>
  <w:style w:type="paragraph" w:customStyle="1" w:styleId="afffffffff1">
    <w:name w:val="注:后续"/>
    <w:pPr>
      <w:spacing w:line="300" w:lineRule="exact"/>
      <w:ind w:leftChars="400" w:left="600" w:hangingChars="200" w:hanging="200"/>
      <w:jc w:val="both"/>
    </w:pPr>
    <w:rPr>
      <w:rFonts w:ascii="宋体" w:hAnsi="Times New Roman"/>
      <w:sz w:val="18"/>
    </w:rPr>
  </w:style>
  <w:style w:type="paragraph" w:customStyle="1" w:styleId="afffffffff2">
    <w:name w:val="注×:后续"/>
    <w:basedOn w:val="afffffffff1"/>
    <w:pPr>
      <w:ind w:leftChars="0" w:left="1406" w:firstLineChars="0" w:hanging="499"/>
    </w:pPr>
  </w:style>
  <w:style w:type="paragraph" w:customStyle="1" w:styleId="afffffffff3">
    <w:name w:val="标准文件_一级无标题"/>
    <w:basedOn w:val="afff2"/>
    <w:qFormat/>
    <w:pPr>
      <w:spacing w:beforeLines="0" w:before="0" w:afterLines="0" w:after="0"/>
      <w:outlineLvl w:val="9"/>
    </w:pPr>
    <w:rPr>
      <w:rFonts w:ascii="宋体" w:eastAsia="宋体"/>
    </w:rPr>
  </w:style>
  <w:style w:type="paragraph" w:customStyle="1" w:styleId="afffffffff4">
    <w:name w:val="标准文件_五级无标题"/>
    <w:basedOn w:val="afff6"/>
    <w:qFormat/>
    <w:pPr>
      <w:spacing w:beforeLines="0" w:before="0" w:afterLines="0" w:after="0"/>
      <w:outlineLvl w:val="9"/>
    </w:pPr>
    <w:rPr>
      <w:rFonts w:ascii="宋体" w:eastAsia="宋体"/>
    </w:rPr>
  </w:style>
  <w:style w:type="paragraph" w:customStyle="1" w:styleId="afffffffff5">
    <w:name w:val="标准文件_三级无标题"/>
    <w:basedOn w:val="afff4"/>
    <w:qFormat/>
    <w:pPr>
      <w:spacing w:beforeLines="0" w:before="0" w:afterLines="0" w:after="0"/>
      <w:outlineLvl w:val="9"/>
    </w:pPr>
    <w:rPr>
      <w:rFonts w:ascii="宋体" w:eastAsia="宋体"/>
    </w:rPr>
  </w:style>
  <w:style w:type="paragraph" w:customStyle="1" w:styleId="afffffffff6">
    <w:name w:val="标准文件_二级无标题"/>
    <w:basedOn w:val="afff3"/>
    <w:qFormat/>
    <w:pPr>
      <w:spacing w:beforeLines="0" w:before="0" w:afterLines="0" w:after="0"/>
      <w:outlineLvl w:val="9"/>
    </w:pPr>
    <w:rPr>
      <w:rFonts w:ascii="宋体" w:eastAsia="宋体"/>
    </w:rPr>
  </w:style>
  <w:style w:type="paragraph" w:customStyle="1" w:styleId="afffffffff7">
    <w:name w:val="标准_四级无标题"/>
    <w:basedOn w:val="afff5"/>
    <w:next w:val="afffffa"/>
    <w:qFormat/>
    <w:rPr>
      <w:rFonts w:eastAsia="宋体"/>
    </w:rPr>
  </w:style>
  <w:style w:type="paragraph" w:customStyle="1" w:styleId="afffffffff8">
    <w:name w:val="标准文件_四级无标题"/>
    <w:basedOn w:val="afff5"/>
    <w:qFormat/>
    <w:pPr>
      <w:spacing w:beforeLines="0" w:before="0" w:afterLines="0" w:after="0"/>
      <w:outlineLvl w:val="9"/>
    </w:pPr>
    <w:rPr>
      <w:rFonts w:ascii="宋体" w:eastAsia="宋体" w:hAnsi="黑体"/>
      <w:szCs w:val="52"/>
    </w:rPr>
  </w:style>
  <w:style w:type="paragraph" w:customStyle="1" w:styleId="aff6">
    <w:name w:val="标准文件_大写罗马数字编号列项"/>
    <w:basedOn w:val="afffffa"/>
    <w:pPr>
      <w:numPr>
        <w:numId w:val="23"/>
      </w:numPr>
      <w:ind w:firstLineChars="0" w:firstLine="0"/>
    </w:pPr>
    <w:rPr>
      <w:rFonts w:ascii="Times New Roman" w:cs="Arial"/>
      <w:szCs w:val="28"/>
    </w:rPr>
  </w:style>
  <w:style w:type="paragraph" w:customStyle="1" w:styleId="ae">
    <w:name w:val="标准文件_小写罗马数字编号列项"/>
    <w:basedOn w:val="afffffa"/>
    <w:pPr>
      <w:numPr>
        <w:numId w:val="24"/>
      </w:numPr>
      <w:ind w:firstLineChars="0" w:firstLine="0"/>
    </w:pPr>
    <w:rPr>
      <w:rFonts w:cs="Arial"/>
      <w:szCs w:val="28"/>
    </w:rPr>
  </w:style>
  <w:style w:type="paragraph" w:customStyle="1" w:styleId="afffffffff9">
    <w:name w:val="标准文件_附录标题"/>
    <w:basedOn w:val="aff8"/>
    <w:qFormat/>
    <w:pPr>
      <w:numPr>
        <w:numId w:val="0"/>
      </w:numPr>
      <w:spacing w:after="280"/>
      <w:outlineLvl w:val="9"/>
    </w:pPr>
  </w:style>
  <w:style w:type="paragraph" w:customStyle="1" w:styleId="afffffffffa">
    <w:name w:val="标准文件_二级项"/>
    <w:rPr>
      <w:rFonts w:ascii="宋体" w:hAnsi="Times New Roman"/>
      <w:sz w:val="21"/>
    </w:rPr>
  </w:style>
  <w:style w:type="paragraph" w:customStyle="1" w:styleId="af8">
    <w:name w:val="标准文件_三级项"/>
    <w:basedOn w:val="afffa"/>
    <w:pPr>
      <w:numPr>
        <w:ilvl w:val="2"/>
        <w:numId w:val="21"/>
      </w:numPr>
      <w:spacing w:line="-300" w:lineRule="auto"/>
    </w:pPr>
    <w:rPr>
      <w:rFonts w:ascii="Times New Roman" w:hAnsi="Times New Roman"/>
    </w:rPr>
  </w:style>
  <w:style w:type="paragraph" w:customStyle="1" w:styleId="afff">
    <w:name w:val="图表脚注说明"/>
    <w:basedOn w:val="afffa"/>
    <w:next w:val="afffffa"/>
    <w:pPr>
      <w:numPr>
        <w:numId w:val="25"/>
      </w:numPr>
      <w:adjustRightInd/>
      <w:spacing w:line="240" w:lineRule="auto"/>
    </w:pPr>
    <w:rPr>
      <w:rFonts w:ascii="宋体" w:hAnsi="Times New Roman"/>
      <w:sz w:val="18"/>
      <w:szCs w:val="18"/>
    </w:rPr>
  </w:style>
  <w:style w:type="paragraph" w:customStyle="1" w:styleId="afa">
    <w:name w:val="标准文件_字母编号列项（一级）"/>
    <w:pPr>
      <w:numPr>
        <w:numId w:val="13"/>
      </w:numPr>
      <w:jc w:val="both"/>
    </w:pPr>
    <w:rPr>
      <w:rFonts w:ascii="宋体" w:hAnsi="Times New Roman"/>
      <w:sz w:val="21"/>
    </w:rPr>
  </w:style>
  <w:style w:type="paragraph" w:customStyle="1" w:styleId="afffffffffb">
    <w:name w:val="标准文件_索引字母"/>
    <w:next w:val="afffffa"/>
    <w:qFormat/>
    <w:pPr>
      <w:jc w:val="center"/>
    </w:pPr>
    <w:rPr>
      <w:rFonts w:ascii="宋体" w:eastAsia="Times New Roman" w:hAnsi="宋体"/>
      <w:b/>
      <w:kern w:val="2"/>
      <w:sz w:val="21"/>
    </w:rPr>
  </w:style>
  <w:style w:type="paragraph" w:customStyle="1" w:styleId="afffffffffc">
    <w:name w:val="标准文件_附录前"/>
    <w:next w:val="afffffa"/>
    <w:qFormat/>
    <w:pPr>
      <w:spacing w:line="20" w:lineRule="atLeast"/>
      <w:ind w:firstLine="200"/>
    </w:pPr>
    <w:rPr>
      <w:rFonts w:ascii="宋体" w:hAnsi="宋体"/>
      <w:kern w:val="2"/>
      <w:sz w:val="10"/>
    </w:rPr>
  </w:style>
  <w:style w:type="paragraph" w:customStyle="1" w:styleId="afffffffffd">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e">
    <w:name w:val="标准文件_表格"/>
    <w:basedOn w:val="afffffa"/>
    <w:qFormat/>
    <w:pPr>
      <w:ind w:firstLineChars="0" w:firstLine="0"/>
      <w:jc w:val="center"/>
    </w:pPr>
    <w:rPr>
      <w:sz w:val="18"/>
    </w:rPr>
  </w:style>
  <w:style w:type="paragraph" w:customStyle="1" w:styleId="afff7">
    <w:name w:val="标准文件_注："/>
    <w:next w:val="afffffa"/>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
    <w:pPr>
      <w:widowControl w:val="0"/>
      <w:numPr>
        <w:numId w:val="28"/>
      </w:numPr>
      <w:jc w:val="both"/>
    </w:pPr>
    <w:rPr>
      <w:rFonts w:ascii="宋体" w:hAnsi="Times New Roman"/>
      <w:sz w:val="18"/>
      <w:szCs w:val="18"/>
    </w:rPr>
  </w:style>
  <w:style w:type="paragraph" w:customStyle="1" w:styleId="affffffffff">
    <w:name w:val="标准文件_示例内容"/>
    <w:basedOn w:val="afffffa"/>
    <w:qFormat/>
    <w:pPr>
      <w:ind w:firstLine="420"/>
    </w:pPr>
    <w:rPr>
      <w:sz w:val="18"/>
    </w:rPr>
  </w:style>
  <w:style w:type="paragraph" w:customStyle="1" w:styleId="aff">
    <w:name w:val="标准文件_示例×："/>
    <w:basedOn w:val="afffa"/>
    <w:next w:val="affffffffff"/>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a"/>
    <w:rPr>
      <w:rFonts w:ascii="宋体" w:hAnsi="Times New Roman"/>
      <w:sz w:val="21"/>
    </w:rPr>
  </w:style>
  <w:style w:type="paragraph" w:customStyle="1" w:styleId="affffffffff0">
    <w:name w:val="标准文件_表格续"/>
    <w:basedOn w:val="afffffa"/>
    <w:next w:val="afffffa"/>
    <w:qFormat/>
    <w:pPr>
      <w:jc w:val="center"/>
    </w:pPr>
    <w:rPr>
      <w:rFonts w:ascii="黑体" w:eastAsia="黑体" w:hAnsi="黑体"/>
    </w:rPr>
  </w:style>
  <w:style w:type="character" w:styleId="affffffffff1">
    <w:name w:val="Placeholder Text"/>
    <w:basedOn w:val="afffb"/>
    <w:uiPriority w:val="99"/>
    <w:semiHidden/>
    <w:rPr>
      <w:color w:val="808080"/>
    </w:rPr>
  </w:style>
  <w:style w:type="paragraph" w:customStyle="1" w:styleId="2">
    <w:name w:val="标准文件_二级项2"/>
    <w:basedOn w:val="afffffa"/>
    <w:qFormat/>
    <w:pPr>
      <w:numPr>
        <w:ilvl w:val="1"/>
        <w:numId w:val="21"/>
      </w:numPr>
      <w:ind w:firstLineChars="0" w:firstLine="0"/>
    </w:pPr>
  </w:style>
  <w:style w:type="paragraph" w:customStyle="1" w:styleId="21">
    <w:name w:val="标准文件_三级项2"/>
    <w:basedOn w:val="afffffa"/>
    <w:qFormat/>
    <w:pPr>
      <w:numPr>
        <w:numId w:val="30"/>
      </w:numPr>
      <w:spacing w:line="300" w:lineRule="exact"/>
      <w:ind w:firstLineChars="0"/>
    </w:pPr>
    <w:rPr>
      <w:rFonts w:ascii="Times New Roman"/>
    </w:rPr>
  </w:style>
  <w:style w:type="paragraph" w:customStyle="1" w:styleId="20">
    <w:name w:val="标准文件_一级项2"/>
    <w:basedOn w:val="afffffa"/>
    <w:qFormat/>
    <w:pPr>
      <w:numPr>
        <w:numId w:val="31"/>
      </w:numPr>
      <w:spacing w:line="300" w:lineRule="exact"/>
      <w:ind w:firstLineChars="0"/>
    </w:pPr>
    <w:rPr>
      <w:rFonts w:ascii="Times New Roman"/>
    </w:rPr>
  </w:style>
  <w:style w:type="paragraph" w:customStyle="1" w:styleId="affffffffff2">
    <w:name w:val="标准文件_提示"/>
    <w:basedOn w:val="afffffa"/>
    <w:next w:val="afffffa"/>
    <w:qFormat/>
    <w:pPr>
      <w:ind w:firstLine="420"/>
    </w:pPr>
    <w:rPr>
      <w:rFonts w:ascii="黑体" w:eastAsia="黑体"/>
    </w:rPr>
  </w:style>
  <w:style w:type="character" w:customStyle="1" w:styleId="affffffffff3">
    <w:name w:val="标准文件_来源"/>
    <w:basedOn w:val="afffb"/>
    <w:uiPriority w:val="1"/>
    <w:qFormat/>
    <w:rPr>
      <w:rFonts w:eastAsia="宋体"/>
      <w:sz w:val="21"/>
    </w:rPr>
  </w:style>
  <w:style w:type="paragraph" w:customStyle="1" w:styleId="affffffffff4">
    <w:name w:val="标准文件_图表说明"/>
    <w:qFormat/>
    <w:pPr>
      <w:spacing w:line="276" w:lineRule="auto"/>
      <w:ind w:firstLine="420"/>
    </w:pPr>
    <w:rPr>
      <w:rFonts w:ascii="宋体" w:hAnsi="宋体"/>
      <w:kern w:val="2"/>
      <w:sz w:val="18"/>
    </w:rPr>
  </w:style>
  <w:style w:type="paragraph" w:customStyle="1" w:styleId="affffffffff5">
    <w:name w:val="其他发布日期"/>
    <w:basedOn w:val="afffffff8"/>
    <w:pPr>
      <w:framePr w:w="3997" w:h="471" w:hRule="exact" w:hSpace="0" w:vSpace="181" w:wrap="around" w:vAnchor="page" w:hAnchor="page" w:x="1419" w:y="14097"/>
    </w:pPr>
  </w:style>
  <w:style w:type="paragraph" w:customStyle="1" w:styleId="affffffffff6">
    <w:name w:val="其他实施日期"/>
    <w:basedOn w:val="affffffffe"/>
    <w:pPr>
      <w:framePr w:w="3997" w:h="471" w:hRule="exact" w:vSpace="181" w:wrap="around" w:vAnchor="page" w:hAnchor="page" w:x="7089" w:y="14097"/>
    </w:pPr>
  </w:style>
  <w:style w:type="paragraph" w:customStyle="1" w:styleId="affffffffff7">
    <w:name w:val="标准文件_文件编号"/>
    <w:basedOn w:val="afffffa"/>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qFormat/>
    <w:pPr>
      <w:framePr w:wrap="auto"/>
      <w:spacing w:before="57"/>
    </w:pPr>
    <w:rPr>
      <w:sz w:val="21"/>
    </w:rPr>
  </w:style>
  <w:style w:type="paragraph" w:customStyle="1" w:styleId="affffffffff9">
    <w:name w:val="标准文件_文件名称"/>
    <w:basedOn w:val="afffffa"/>
    <w:next w:val="afffffa"/>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d">
    <w:name w:val="标准文件_附录图标号"/>
    <w:basedOn w:val="afffffa"/>
    <w:next w:val="afffffa"/>
    <w:qFormat/>
    <w:pPr>
      <w:numPr>
        <w:numId w:val="6"/>
      </w:numPr>
      <w:spacing w:line="14" w:lineRule="exact"/>
      <w:ind w:firstLineChars="0" w:firstLine="0"/>
      <w:jc w:val="center"/>
    </w:pPr>
    <w:rPr>
      <w:rFonts w:ascii="黑体" w:eastAsia="黑体" w:hAnsi="黑体"/>
      <w:vanish/>
      <w:sz w:val="2"/>
      <w:szCs w:val="21"/>
    </w:rPr>
  </w:style>
  <w:style w:type="paragraph" w:customStyle="1" w:styleId="aff3">
    <w:name w:val="标准文件_附录表标号"/>
    <w:basedOn w:val="afffffa"/>
    <w:next w:val="afffffa"/>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a"/>
    <w:next w:val="afffffa"/>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a"/>
    <w:next w:val="afffffa"/>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a"/>
    <w:next w:val="afffffa"/>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a"/>
    <w:next w:val="afffffa"/>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a"/>
    <w:next w:val="afffffa"/>
    <w:qFormat/>
    <w:pPr>
      <w:numPr>
        <w:ilvl w:val="5"/>
        <w:numId w:val="8"/>
      </w:numPr>
      <w:spacing w:beforeLines="50" w:before="50" w:afterLines="50" w:after="50"/>
      <w:ind w:firstLineChars="0"/>
    </w:pPr>
    <w:rPr>
      <w:rFonts w:ascii="黑体" w:eastAsia="黑体"/>
    </w:rPr>
  </w:style>
  <w:style w:type="paragraph" w:customStyle="1" w:styleId="affffffffffa">
    <w:name w:val="标准文件_注后"/>
    <w:basedOn w:val="afffffa"/>
    <w:qFormat/>
    <w:pPr>
      <w:ind w:left="811" w:firstLineChars="0" w:firstLine="0"/>
    </w:pPr>
    <w:rPr>
      <w:sz w:val="18"/>
    </w:rPr>
  </w:style>
  <w:style w:type="paragraph" w:customStyle="1" w:styleId="X">
    <w:name w:val="标准文件_注X后"/>
    <w:basedOn w:val="afffffa"/>
    <w:qFormat/>
    <w:pPr>
      <w:ind w:left="811" w:firstLineChars="0" w:firstLine="0"/>
    </w:pPr>
    <w:rPr>
      <w:sz w:val="18"/>
    </w:rPr>
  </w:style>
  <w:style w:type="paragraph" w:customStyle="1" w:styleId="affffffffffb">
    <w:name w:val="标准文件_示例后"/>
    <w:basedOn w:val="afffffa"/>
    <w:qFormat/>
    <w:pPr>
      <w:ind w:left="964" w:firstLineChars="0" w:firstLine="0"/>
    </w:pPr>
    <w:rPr>
      <w:sz w:val="18"/>
    </w:rPr>
  </w:style>
  <w:style w:type="paragraph" w:customStyle="1" w:styleId="X0">
    <w:name w:val="标准文件_示例X后"/>
    <w:basedOn w:val="afffffa"/>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c">
    <w:name w:val="标准文件_索引项"/>
    <w:basedOn w:val="afffffa"/>
    <w:next w:val="afffffa"/>
    <w:qFormat/>
    <w:pPr>
      <w:tabs>
        <w:tab w:val="right" w:leader="dot" w:pos="9356"/>
      </w:tabs>
      <w:ind w:left="210" w:firstLineChars="0" w:hanging="210"/>
      <w:jc w:val="left"/>
    </w:pPr>
  </w:style>
  <w:style w:type="paragraph" w:customStyle="1" w:styleId="affffffffffd">
    <w:name w:val="标准文件_附录一级无标题"/>
    <w:basedOn w:val="aff9"/>
    <w:qFormat/>
    <w:pPr>
      <w:spacing w:beforeLines="0" w:before="0" w:afterLines="0" w:after="0" w:line="276" w:lineRule="auto"/>
      <w:outlineLvl w:val="9"/>
    </w:pPr>
    <w:rPr>
      <w:rFonts w:ascii="宋体" w:eastAsia="宋体"/>
    </w:rPr>
  </w:style>
  <w:style w:type="paragraph" w:customStyle="1" w:styleId="affffffffffe">
    <w:name w:val="标准文件_附录二级无标题"/>
    <w:basedOn w:val="affa"/>
    <w:pPr>
      <w:spacing w:beforeLines="0" w:before="0" w:afterLines="0" w:after="0" w:line="276" w:lineRule="auto"/>
      <w:outlineLvl w:val="9"/>
    </w:pPr>
    <w:rPr>
      <w:rFonts w:ascii="宋体" w:eastAsia="宋体"/>
    </w:rPr>
  </w:style>
  <w:style w:type="paragraph" w:customStyle="1" w:styleId="afffffffffff">
    <w:name w:val="标准文件_附录三级无标题"/>
    <w:basedOn w:val="affb"/>
    <w:qFormat/>
    <w:pPr>
      <w:spacing w:beforeLines="0" w:before="0" w:afterLines="0" w:after="0" w:line="276" w:lineRule="auto"/>
      <w:outlineLvl w:val="9"/>
    </w:pPr>
    <w:rPr>
      <w:rFonts w:ascii="宋体" w:eastAsia="宋体"/>
    </w:rPr>
  </w:style>
  <w:style w:type="paragraph" w:customStyle="1" w:styleId="afffffffffff0">
    <w:name w:val="标准文件_附录四级无标题"/>
    <w:basedOn w:val="affc"/>
    <w:qFormat/>
    <w:pPr>
      <w:spacing w:beforeLines="0" w:before="0" w:afterLines="0" w:after="0" w:line="276" w:lineRule="auto"/>
      <w:outlineLvl w:val="9"/>
    </w:pPr>
    <w:rPr>
      <w:rFonts w:ascii="宋体" w:eastAsia="宋体"/>
    </w:rPr>
  </w:style>
  <w:style w:type="paragraph" w:customStyle="1" w:styleId="afffffffffff1">
    <w:name w:val="标准文件_附录五级无标题"/>
    <w:basedOn w:val="affd"/>
    <w:qFormat/>
    <w:pPr>
      <w:spacing w:beforeLines="0" w:before="0" w:afterLines="0" w:after="0" w:line="276" w:lineRule="auto"/>
      <w:outlineLvl w:val="9"/>
    </w:pPr>
    <w:rPr>
      <w:rFonts w:ascii="宋体" w:eastAsia="宋体"/>
    </w:rPr>
  </w:style>
  <w:style w:type="paragraph" w:customStyle="1" w:styleId="afffffffffff2">
    <w:name w:val="标准文件_引言一级无标题"/>
    <w:basedOn w:val="a7"/>
    <w:next w:val="afffffa"/>
    <w:qFormat/>
    <w:pPr>
      <w:spacing w:beforeLines="0" w:before="0" w:afterLines="0" w:after="0" w:line="276" w:lineRule="auto"/>
    </w:pPr>
    <w:rPr>
      <w:rFonts w:ascii="宋体" w:eastAsia="宋体"/>
    </w:rPr>
  </w:style>
  <w:style w:type="paragraph" w:customStyle="1" w:styleId="afffffffffff3">
    <w:name w:val="标准文件_引言二级无标题"/>
    <w:basedOn w:val="a8"/>
    <w:next w:val="afffffa"/>
    <w:qFormat/>
    <w:pPr>
      <w:spacing w:beforeLines="0" w:before="0" w:afterLines="0" w:after="0" w:line="276" w:lineRule="auto"/>
    </w:pPr>
    <w:rPr>
      <w:rFonts w:ascii="宋体" w:eastAsia="宋体"/>
    </w:rPr>
  </w:style>
  <w:style w:type="paragraph" w:customStyle="1" w:styleId="afffffffffff4">
    <w:name w:val="标准文件_引言三级无标题"/>
    <w:basedOn w:val="a9"/>
    <w:qFormat/>
    <w:pPr>
      <w:spacing w:beforeLines="0" w:before="0" w:afterLines="0" w:after="0" w:line="276" w:lineRule="auto"/>
    </w:pPr>
    <w:rPr>
      <w:rFonts w:ascii="宋体" w:eastAsia="宋体"/>
    </w:rPr>
  </w:style>
  <w:style w:type="paragraph" w:customStyle="1" w:styleId="afffffffffff5">
    <w:name w:val="标准文件_引言四级无标题"/>
    <w:basedOn w:val="aa"/>
    <w:next w:val="afffffa"/>
    <w:qFormat/>
    <w:pPr>
      <w:spacing w:beforeLines="0" w:before="0" w:afterLines="0" w:after="0" w:line="276" w:lineRule="auto"/>
    </w:pPr>
    <w:rPr>
      <w:rFonts w:ascii="宋体" w:eastAsia="宋体"/>
    </w:rPr>
  </w:style>
  <w:style w:type="paragraph" w:customStyle="1" w:styleId="afffffffffff6">
    <w:name w:val="标准文件_引言五级无标题"/>
    <w:basedOn w:val="ab"/>
    <w:next w:val="afffffa"/>
    <w:qFormat/>
    <w:pPr>
      <w:spacing w:beforeLines="0" w:before="0" w:afterLines="0" w:after="0" w:line="276" w:lineRule="auto"/>
    </w:pPr>
    <w:rPr>
      <w:rFonts w:ascii="宋体" w:eastAsia="宋体"/>
    </w:rPr>
  </w:style>
  <w:style w:type="paragraph" w:customStyle="1" w:styleId="afffffffffff7">
    <w:name w:val="标准文件_索引标题"/>
    <w:basedOn w:val="affffff1"/>
    <w:next w:val="afffffa"/>
    <w:qFormat/>
    <w:rPr>
      <w:rFonts w:hAnsi="黑体"/>
    </w:rPr>
  </w:style>
  <w:style w:type="paragraph" w:customStyle="1" w:styleId="afffffffffff8">
    <w:name w:val="标准文件_脚注内容"/>
    <w:basedOn w:val="afffffa"/>
    <w:qFormat/>
    <w:pPr>
      <w:ind w:leftChars="200" w:left="400" w:hangingChars="200" w:hanging="200"/>
    </w:pPr>
    <w:rPr>
      <w:sz w:val="15"/>
    </w:rPr>
  </w:style>
  <w:style w:type="paragraph" w:customStyle="1" w:styleId="afffffffffff9">
    <w:name w:val="标准文件_术语条一"/>
    <w:basedOn w:val="afffffffff3"/>
    <w:next w:val="afffffa"/>
    <w:qFormat/>
  </w:style>
  <w:style w:type="paragraph" w:customStyle="1" w:styleId="afffffffffffa">
    <w:name w:val="标准文件_术语条二"/>
    <w:basedOn w:val="afffffffff6"/>
    <w:next w:val="afffffa"/>
    <w:qFormat/>
  </w:style>
  <w:style w:type="paragraph" w:customStyle="1" w:styleId="afffffffffffb">
    <w:name w:val="标准文件_术语条三"/>
    <w:basedOn w:val="afffffffff5"/>
    <w:next w:val="afffffa"/>
    <w:qFormat/>
  </w:style>
  <w:style w:type="paragraph" w:customStyle="1" w:styleId="afffffffffffc">
    <w:name w:val="标准文件_术语条四"/>
    <w:basedOn w:val="afffffffff8"/>
    <w:next w:val="afffffa"/>
    <w:qFormat/>
  </w:style>
  <w:style w:type="paragraph" w:customStyle="1" w:styleId="afffffffffffd">
    <w:name w:val="标准文件_术语条五"/>
    <w:basedOn w:val="afffffffff4"/>
    <w:next w:val="afffffa"/>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e">
    <w:name w:val="发布"/>
    <w:basedOn w:val="afffb"/>
    <w:rPr>
      <w:rFonts w:ascii="黑体" w:eastAsia="黑体"/>
      <w:spacing w:val="85"/>
      <w:w w:val="100"/>
      <w:position w:val="3"/>
      <w:sz w:val="28"/>
      <w:szCs w:val="28"/>
    </w:rPr>
  </w:style>
  <w:style w:type="paragraph" w:customStyle="1" w:styleId="affffffffffff">
    <w:name w:val="段"/>
    <w:link w:val="Char0"/>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basedOn w:val="afffb"/>
    <w:link w:val="affffffffffff"/>
    <w:qFormat/>
    <w:rPr>
      <w:rFonts w:ascii="宋体" w:hAnsi="Times New Roman"/>
      <w:sz w:val="21"/>
    </w:rPr>
  </w:style>
  <w:style w:type="paragraph" w:customStyle="1" w:styleId="af3">
    <w:name w:val="一级条标题"/>
    <w:next w:val="affffffffffff"/>
    <w:qFormat/>
    <w:pPr>
      <w:numPr>
        <w:ilvl w:val="1"/>
        <w:numId w:val="32"/>
      </w:numPr>
      <w:spacing w:beforeLines="50" w:afterLines="50"/>
      <w:ind w:left="284"/>
      <w:outlineLvl w:val="2"/>
    </w:pPr>
    <w:rPr>
      <w:rFonts w:ascii="黑体" w:eastAsia="黑体" w:hAnsi="Times New Roman"/>
      <w:sz w:val="21"/>
      <w:szCs w:val="21"/>
    </w:rPr>
  </w:style>
  <w:style w:type="paragraph" w:customStyle="1" w:styleId="af2">
    <w:name w:val="章标题"/>
    <w:next w:val="affffffffffff"/>
    <w:qFormat/>
    <w:pPr>
      <w:numPr>
        <w:numId w:val="32"/>
      </w:numPr>
      <w:spacing w:beforeLines="100" w:afterLines="100"/>
      <w:jc w:val="both"/>
      <w:outlineLvl w:val="1"/>
    </w:pPr>
    <w:rPr>
      <w:rFonts w:ascii="黑体" w:eastAsia="黑体" w:hAnsi="Times New Roman"/>
      <w:sz w:val="21"/>
    </w:rPr>
  </w:style>
  <w:style w:type="paragraph" w:customStyle="1" w:styleId="af4">
    <w:name w:val="二级条标题"/>
    <w:basedOn w:val="af3"/>
    <w:next w:val="affffffffffff"/>
    <w:qFormat/>
    <w:pPr>
      <w:numPr>
        <w:ilvl w:val="2"/>
      </w:numPr>
      <w:spacing w:before="156" w:after="156"/>
      <w:ind w:left="0"/>
      <w:outlineLvl w:val="3"/>
    </w:pPr>
  </w:style>
  <w:style w:type="paragraph" w:customStyle="1" w:styleId="af5">
    <w:name w:val="四级条标题"/>
    <w:basedOn w:val="afffa"/>
    <w:next w:val="affffffffffff"/>
    <w:qFormat/>
    <w:pPr>
      <w:widowControl/>
      <w:numPr>
        <w:ilvl w:val="4"/>
        <w:numId w:val="32"/>
      </w:numPr>
      <w:adjustRightInd/>
      <w:spacing w:beforeLines="50" w:afterLines="50" w:line="240" w:lineRule="auto"/>
      <w:jc w:val="left"/>
      <w:outlineLvl w:val="5"/>
    </w:pPr>
    <w:rPr>
      <w:rFonts w:ascii="黑体" w:eastAsia="黑体" w:hAnsi="Times New Roman"/>
      <w:kern w:val="0"/>
    </w:rPr>
  </w:style>
  <w:style w:type="paragraph" w:customStyle="1" w:styleId="af6">
    <w:name w:val="五级条标题"/>
    <w:basedOn w:val="af5"/>
    <w:next w:val="affffffffffff"/>
    <w:qFormat/>
    <w:pPr>
      <w:numPr>
        <w:ilvl w:val="5"/>
      </w:numPr>
      <w:outlineLvl w:val="6"/>
    </w:pPr>
  </w:style>
  <w:style w:type="paragraph" w:customStyle="1" w:styleId="affffffffffff0">
    <w:name w:val="三级条标题"/>
    <w:basedOn w:val="af4"/>
    <w:next w:val="affffffffffff"/>
    <w:pPr>
      <w:numPr>
        <w:ilvl w:val="0"/>
        <w:numId w:val="0"/>
      </w:numPr>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image" Target="media/image4.jpe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glossaryDocument" Target="glossary/document.xml"/><Relationship Id="rId10" Type="http://schemas.openxmlformats.org/officeDocument/2006/relationships/header" Target="header2.xm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DBB48A6BCE645A6B43FB05CF9B03640"/>
        <w:category>
          <w:name w:val="常规"/>
          <w:gallery w:val="placeholder"/>
        </w:category>
        <w:types>
          <w:type w:val="bbPlcHdr"/>
        </w:types>
        <w:behaviors>
          <w:behavior w:val="content"/>
        </w:behaviors>
        <w:guid w:val="{0AA66DF6-D16C-4C7C-89AF-C4ACCCB53AFD}"/>
      </w:docPartPr>
      <w:docPartBody>
        <w:p w:rsidR="004F225A" w:rsidRDefault="00000000">
          <w:pPr>
            <w:pStyle w:val="4DBB48A6BCE645A6B43FB05CF9B03640"/>
            <w:rPr>
              <w:rFonts w:hint="eastAsia"/>
            </w:rPr>
          </w:pPr>
          <w:r>
            <w:rPr>
              <w:rStyle w:val="a3"/>
              <w:rFonts w:hint="eastAsia"/>
            </w:rPr>
            <w:t>单击或点击此处输入文字。</w:t>
          </w:r>
        </w:p>
      </w:docPartBody>
    </w:docPart>
    <w:docPart>
      <w:docPartPr>
        <w:name w:val="0E1E010AE5E34704A82FCBA2FEE1F48B"/>
        <w:category>
          <w:name w:val="常规"/>
          <w:gallery w:val="placeholder"/>
        </w:category>
        <w:types>
          <w:type w:val="bbPlcHdr"/>
        </w:types>
        <w:behaviors>
          <w:behavior w:val="content"/>
        </w:behaviors>
        <w:guid w:val="{AC55866E-8D60-44FB-83C3-8F5261885147}"/>
      </w:docPartPr>
      <w:docPartBody>
        <w:p w:rsidR="004F225A" w:rsidRDefault="00000000">
          <w:pPr>
            <w:pStyle w:val="0E1E010AE5E34704A82FCBA2FEE1F48B"/>
            <w:rPr>
              <w:rFonts w:hint="eastAsia"/>
            </w:rPr>
          </w:pPr>
          <w:r>
            <w:rPr>
              <w:rStyle w:val="a3"/>
              <w:rFonts w:hint="eastAsia"/>
            </w:rPr>
            <w:t>选择一项。</w:t>
          </w:r>
        </w:p>
      </w:docPartBody>
    </w:docPart>
    <w:docPart>
      <w:docPartPr>
        <w:name w:val="69136AF86515487FB731E31D253A22A3"/>
        <w:category>
          <w:name w:val="常规"/>
          <w:gallery w:val="placeholder"/>
        </w:category>
        <w:types>
          <w:type w:val="bbPlcHdr"/>
        </w:types>
        <w:behaviors>
          <w:behavior w:val="content"/>
        </w:behaviors>
        <w:guid w:val="{2AFFC2D5-BB89-48BF-9E94-C5D62742014E}"/>
      </w:docPartPr>
      <w:docPartBody>
        <w:p w:rsidR="004F225A" w:rsidRDefault="00000000">
          <w:pPr>
            <w:pStyle w:val="69136AF86515487FB731E31D253A22A3"/>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AD6"/>
    <w:rsid w:val="00093ECF"/>
    <w:rsid w:val="002762D0"/>
    <w:rsid w:val="003308FA"/>
    <w:rsid w:val="004F225A"/>
    <w:rsid w:val="00641DD7"/>
    <w:rsid w:val="00681CFC"/>
    <w:rsid w:val="00833E16"/>
    <w:rsid w:val="008B5BA2"/>
    <w:rsid w:val="00A51933"/>
    <w:rsid w:val="00BA376A"/>
    <w:rsid w:val="00BB39C3"/>
    <w:rsid w:val="00C24D91"/>
    <w:rsid w:val="00C65233"/>
    <w:rsid w:val="00C93452"/>
    <w:rsid w:val="00D0642F"/>
    <w:rsid w:val="00D745A2"/>
    <w:rsid w:val="00E72C39"/>
    <w:rsid w:val="00F31A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4DBB48A6BCE645A6B43FB05CF9B03640">
    <w:name w:val="4DBB48A6BCE645A6B43FB05CF9B03640"/>
    <w:pPr>
      <w:widowControl w:val="0"/>
      <w:jc w:val="both"/>
    </w:pPr>
    <w:rPr>
      <w:kern w:val="2"/>
      <w:sz w:val="21"/>
      <w:szCs w:val="22"/>
      <w14:ligatures w14:val="standardContextual"/>
    </w:rPr>
  </w:style>
  <w:style w:type="paragraph" w:customStyle="1" w:styleId="0E1E010AE5E34704A82FCBA2FEE1F48B">
    <w:name w:val="0E1E010AE5E34704A82FCBA2FEE1F48B"/>
    <w:pPr>
      <w:widowControl w:val="0"/>
      <w:jc w:val="both"/>
    </w:pPr>
    <w:rPr>
      <w:kern w:val="2"/>
      <w:sz w:val="21"/>
      <w:szCs w:val="22"/>
      <w14:ligatures w14:val="standardContextual"/>
    </w:rPr>
  </w:style>
  <w:style w:type="paragraph" w:customStyle="1" w:styleId="69136AF86515487FB731E31D253A22A3">
    <w:name w:val="69136AF86515487FB731E31D253A22A3"/>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11</Pages>
  <Words>1110</Words>
  <Characters>6331</Characters>
  <Application>Microsoft Office Word</Application>
  <DocSecurity>0</DocSecurity>
  <Lines>52</Lines>
  <Paragraphs>14</Paragraphs>
  <ScaleCrop>false</ScaleCrop>
  <Company>PCMI</Company>
  <LinksUpToDate>false</LinksUpToDate>
  <CharactersWithSpaces>7427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姜</dc:creator>
  <dc:description>&lt;config cover="true" show_menu="true" version="1.0.0" doctype="SDKXY"&gt;_x000d_
&lt;/config&gt;</dc:description>
  <cp:lastModifiedBy>海彬 姜</cp:lastModifiedBy>
  <cp:revision>16</cp:revision>
  <cp:lastPrinted>2020-08-30T18:00:00Z</cp:lastPrinted>
  <dcterms:created xsi:type="dcterms:W3CDTF">2024-07-31T16:36:00Z</dcterms:created>
  <dcterms:modified xsi:type="dcterms:W3CDTF">2024-09-13T01:25:00Z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2052-6.7.1.8828</vt:lpwstr>
  </property>
  <property fmtid="{D5CDD505-2E9C-101B-9397-08002B2CF9AE}" pid="15" name="ICV">
    <vt:lpwstr>FA9B6871FFA3BDA91353C5662C36992F_42</vt:lpwstr>
  </property>
</Properties>
</file>