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9522E" w14:paraId="1286149E" w14:textId="77777777">
        <w:tc>
          <w:tcPr>
            <w:tcW w:w="509" w:type="dxa"/>
          </w:tcPr>
          <w:p w14:paraId="16F4EC68" w14:textId="77777777" w:rsidR="0079522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D1DFD2A" w14:textId="00D8E2EC" w:rsidR="0079522E"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25394">
              <w:rPr>
                <w:rFonts w:ascii="黑体" w:eastAsia="黑体" w:hAnsi="黑体" w:hint="eastAsia"/>
                <w:sz w:val="21"/>
                <w:szCs w:val="21"/>
              </w:rPr>
              <w:t>6</w:t>
            </w:r>
            <w:r w:rsidR="00025394">
              <w:rPr>
                <w:rFonts w:ascii="黑体" w:eastAsia="黑体" w:hAnsi="黑体" w:hint="eastAsia"/>
              </w:rPr>
              <w:t>5.160</w:t>
            </w:r>
            <w:r>
              <w:rPr>
                <w:rFonts w:ascii="黑体" w:eastAsia="黑体" w:hAnsi="黑体"/>
                <w:sz w:val="21"/>
                <w:szCs w:val="21"/>
              </w:rPr>
              <w:fldChar w:fldCharType="end"/>
            </w:r>
            <w:bookmarkEnd w:id="0"/>
          </w:p>
        </w:tc>
      </w:tr>
      <w:tr w:rsidR="0079522E" w14:paraId="57594BBA" w14:textId="77777777">
        <w:tc>
          <w:tcPr>
            <w:tcW w:w="509" w:type="dxa"/>
          </w:tcPr>
          <w:p w14:paraId="3CD1BB81" w14:textId="77777777" w:rsidR="0079522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5130FFD" w14:textId="5C4B55E5" w:rsidR="0079522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25394">
              <w:rPr>
                <w:rFonts w:ascii="黑体" w:eastAsia="黑体" w:hAnsi="黑体" w:hint="eastAsia"/>
                <w:sz w:val="21"/>
                <w:szCs w:val="21"/>
              </w:rPr>
              <w:t>B</w:t>
            </w:r>
            <w:r w:rsidR="00025394">
              <w:rPr>
                <w:rFonts w:ascii="黑体" w:eastAsia="黑体" w:hAnsi="黑体" w:hint="eastAsia"/>
              </w:rPr>
              <w:t xml:space="preserve"> 00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9522E" w14:paraId="7E901B02" w14:textId="77777777">
        <w:tc>
          <w:tcPr>
            <w:tcW w:w="6407" w:type="dxa"/>
          </w:tcPr>
          <w:p w14:paraId="17BB1137" w14:textId="77777777" w:rsidR="0079522E"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0A0F889" wp14:editId="4A6B846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43</w:t>
            </w:r>
          </w:p>
        </w:tc>
      </w:tr>
    </w:tbl>
    <w:p w14:paraId="7969061F" w14:textId="77777777" w:rsidR="0079522E"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hint="eastAsia"/>
          <w:b w:val="0"/>
          <w:w w:val="100"/>
          <w:sz w:val="48"/>
        </w:rPr>
        <w:t>湖南省</w:t>
      </w:r>
      <w:r>
        <w:rPr>
          <w:rFonts w:ascii="黑体" w:eastAsia="黑体" w:hAnsi="黑体" w:hint="eastAsia"/>
          <w:b w:val="0"/>
          <w:bCs w:val="0"/>
          <w:w w:val="100"/>
          <w:sz w:val="48"/>
          <w:szCs w:val="48"/>
        </w:rPr>
        <w:t>地方标准</w:t>
      </w:r>
    </w:p>
    <w:bookmarkEnd w:id="2"/>
    <w:p w14:paraId="4D1CD0C4" w14:textId="73830BEB" w:rsidR="0079522E" w:rsidRDefault="00000000">
      <w:pPr>
        <w:pStyle w:val="affffffffff3"/>
        <w:framePr w:wrap="auto"/>
        <w:rPr>
          <w:lang w:val="fr-FR"/>
        </w:rPr>
      </w:pPr>
      <w:r>
        <w:rPr>
          <w:lang w:val="fr-FR"/>
        </w:rPr>
        <w:t>DB</w:t>
      </w:r>
      <w:r>
        <w:rPr>
          <w:sz w:val="15"/>
          <w:szCs w:val="15"/>
          <w:lang w:val="fr-FR"/>
        </w:rPr>
        <w:t xml:space="preserve"> </w:t>
      </w:r>
      <w:r>
        <w:rPr>
          <w:rFonts w:hint="eastAsia"/>
        </w:rPr>
        <w:t>43/T</w:t>
      </w:r>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sidR="00025394">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14:paraId="6581D2A2" w14:textId="77777777" w:rsidR="0079522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9C314B9" wp14:editId="6BFEC49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14:paraId="407A6C1D" w14:textId="77777777" w:rsidR="0079522E" w:rsidRDefault="0079522E">
      <w:pPr>
        <w:pStyle w:val="afffff1"/>
        <w:framePr w:w="9639" w:h="6976" w:hRule="exact" w:hSpace="0" w:vSpace="0" w:wrap="around" w:hAnchor="page" w:y="6408"/>
        <w:jc w:val="center"/>
        <w:rPr>
          <w:rFonts w:ascii="黑体" w:eastAsia="黑体" w:hAnsi="黑体" w:hint="eastAsia"/>
          <w:b w:val="0"/>
          <w:bCs w:val="0"/>
          <w:w w:val="100"/>
        </w:rPr>
      </w:pPr>
    </w:p>
    <w:p w14:paraId="33927784" w14:textId="6A734B9A" w:rsidR="0079522E"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sidR="00891694">
        <w:rPr>
          <w:rFonts w:hint="eastAsia"/>
        </w:rPr>
        <w:t>烟草种子供应管理规范</w:t>
      </w:r>
      <w:r>
        <w:fldChar w:fldCharType="end"/>
      </w:r>
      <w:bookmarkEnd w:id="5"/>
    </w:p>
    <w:p w14:paraId="14FFDAC6" w14:textId="77777777" w:rsidR="0079522E" w:rsidRDefault="0079522E">
      <w:pPr>
        <w:framePr w:w="9639" w:h="6974" w:hRule="exact" w:wrap="around" w:vAnchor="page" w:hAnchor="page" w:x="1419" w:y="6408" w:anchorLock="1"/>
        <w:ind w:left="-1418"/>
      </w:pPr>
    </w:p>
    <w:p w14:paraId="36788CE9" w14:textId="77777777" w:rsidR="0079522E" w:rsidRDefault="00000000">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t>Supply Management Regulation of Tobacco Seeds</w:t>
      </w:r>
    </w:p>
    <w:p w14:paraId="49C29C36" w14:textId="77777777" w:rsidR="0079522E" w:rsidRDefault="0079522E">
      <w:pPr>
        <w:framePr w:w="9639" w:h="6974" w:hRule="exact" w:wrap="around" w:vAnchor="page" w:hAnchor="page" w:x="1419" w:y="6408" w:anchorLock="1"/>
        <w:spacing w:line="760" w:lineRule="exact"/>
        <w:ind w:left="-1418"/>
      </w:pPr>
    </w:p>
    <w:p w14:paraId="49EFAE17" w14:textId="77777777" w:rsidR="0079522E" w:rsidRDefault="0079522E">
      <w:pPr>
        <w:pStyle w:val="afffffff9"/>
        <w:framePr w:w="9639" w:h="6974" w:hRule="exact" w:wrap="around" w:vAnchor="page" w:hAnchor="page" w:x="1419" w:y="6408" w:anchorLock="1"/>
        <w:textAlignment w:val="bottom"/>
        <w:rPr>
          <w:rFonts w:eastAsia="黑体"/>
          <w:szCs w:val="28"/>
        </w:rPr>
      </w:pPr>
    </w:p>
    <w:p w14:paraId="0AF68678" w14:textId="5BA73ABF" w:rsidR="0079522E"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6"/>
    </w:p>
    <w:p w14:paraId="2E916277" w14:textId="7366A9D4" w:rsidR="0079522E"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sidR="00F649CF">
        <w:rPr>
          <w:rFonts w:hint="eastAsia"/>
          <w:sz w:val="21"/>
          <w:szCs w:val="28"/>
        </w:rPr>
        <w:t>9</w:t>
      </w:r>
      <w:r>
        <w:rPr>
          <w:rFonts w:hint="eastAsia"/>
          <w:sz w:val="21"/>
          <w:szCs w:val="28"/>
        </w:rPr>
        <w:t>.</w:t>
      </w:r>
      <w:r w:rsidR="00F649CF">
        <w:rPr>
          <w:rFonts w:hint="eastAsia"/>
          <w:sz w:val="21"/>
          <w:szCs w:val="28"/>
        </w:rPr>
        <w:t>10</w:t>
      </w:r>
      <w:r>
        <w:rPr>
          <w:rFonts w:hint="eastAsia"/>
          <w:sz w:val="21"/>
          <w:szCs w:val="28"/>
        </w:rPr>
        <w:t>）</w:t>
      </w:r>
      <w:r>
        <w:rPr>
          <w:sz w:val="21"/>
          <w:szCs w:val="28"/>
        </w:rPr>
        <w:fldChar w:fldCharType="end"/>
      </w:r>
      <w:bookmarkEnd w:id="7"/>
    </w:p>
    <w:p w14:paraId="1A7B43E7" w14:textId="77777777" w:rsidR="0079522E"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8"/>
    </w:p>
    <w:p w14:paraId="05E8B223" w14:textId="77777777" w:rsidR="0079522E" w:rsidRDefault="00000000">
      <w:pPr>
        <w:pStyle w:val="affffffffff1"/>
        <w:framePr w:wrap="around" w:y="14176"/>
      </w:pPr>
      <w:r>
        <w:rPr>
          <w:rFonts w:ascii="黑体" w:hint="eastAsia"/>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p w14:paraId="4B06AB8D" w14:textId="77777777" w:rsidR="0079522E" w:rsidRDefault="00000000">
      <w:pPr>
        <w:pStyle w:val="affffffffff2"/>
        <w:framePr w:wrap="around" w:y="14176"/>
      </w:pPr>
      <w:r>
        <w:rPr>
          <w:rFonts w:ascii="黑体" w:hint="eastAsia"/>
        </w:rPr>
        <w:t>2024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14:paraId="59F01AF6" w14:textId="77777777" w:rsidR="0079522E" w:rsidRDefault="00000000">
      <w:pPr>
        <w:pStyle w:val="affffffff9"/>
        <w:framePr w:h="584" w:hRule="exact" w:hSpace="181" w:vSpace="181" w:wrap="around" w:y="15027"/>
        <w:rPr>
          <w:rFonts w:hAnsi="黑体" w:hint="eastAsia"/>
        </w:rPr>
      </w:pPr>
      <w:r>
        <w:rPr>
          <w:rFonts w:hAnsi="黑体" w:hint="eastAsia"/>
          <w:w w:val="100"/>
          <w:sz w:val="28"/>
        </w:rPr>
        <w:t>湖南省市场监督管理局</w:t>
      </w:r>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B4727EE" w14:textId="77777777" w:rsidR="0079522E" w:rsidRDefault="00000000">
      <w:pPr>
        <w:rPr>
          <w:rFonts w:ascii="宋体" w:hAnsi="宋体" w:hint="eastAsia"/>
          <w:sz w:val="28"/>
          <w:szCs w:val="28"/>
        </w:rPr>
        <w:sectPr w:rsidR="0079522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7C998D9" wp14:editId="7BF9803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14:paraId="04DC1A8E" w14:textId="77777777" w:rsidR="003F146D" w:rsidRDefault="003F146D" w:rsidP="003F146D">
      <w:pPr>
        <w:pStyle w:val="affffffb"/>
        <w:spacing w:after="468"/>
      </w:pPr>
      <w:bookmarkStart w:id="13" w:name="BookMark1"/>
      <w:r w:rsidRPr="003F146D">
        <w:rPr>
          <w:rFonts w:hint="eastAsia"/>
          <w:spacing w:val="320"/>
        </w:rPr>
        <w:lastRenderedPageBreak/>
        <w:t>目</w:t>
      </w:r>
      <w:r>
        <w:rPr>
          <w:rFonts w:hint="eastAsia"/>
        </w:rPr>
        <w:t>次</w:t>
      </w:r>
    </w:p>
    <w:p w14:paraId="6D98331E" w14:textId="109E34CE" w:rsidR="003F146D" w:rsidRPr="003F146D" w:rsidRDefault="003F146D">
      <w:pPr>
        <w:pStyle w:val="TOC1"/>
        <w:tabs>
          <w:tab w:val="right" w:leader="dot" w:pos="9344"/>
        </w:tabs>
        <w:rPr>
          <w:rFonts w:asciiTheme="minorHAnsi" w:eastAsiaTheme="minorEastAsia" w:hAnsiTheme="minorHAnsi" w:cstheme="minorBidi" w:hint="eastAsia"/>
          <w:noProof/>
          <w:szCs w:val="22"/>
          <w14:ligatures w14:val="standardContextual"/>
        </w:rPr>
      </w:pPr>
      <w:r w:rsidRPr="003F146D">
        <w:fldChar w:fldCharType="begin"/>
      </w:r>
      <w:r w:rsidRPr="003F146D">
        <w:instrText xml:space="preserve"> TOC \o "1-1" \h \t "标准文件_一级条标题,2,标准文件_附录一级条标题,2," </w:instrText>
      </w:r>
      <w:r w:rsidRPr="003F146D">
        <w:fldChar w:fldCharType="separate"/>
      </w:r>
      <w:hyperlink w:anchor="_Toc177050401" w:history="1">
        <w:r w:rsidRPr="003F146D">
          <w:rPr>
            <w:rStyle w:val="affffc"/>
            <w:rFonts w:hint="eastAsia"/>
            <w:noProof/>
          </w:rPr>
          <w:t>前言</w:t>
        </w:r>
        <w:r w:rsidRPr="003F146D">
          <w:rPr>
            <w:rFonts w:hint="eastAsia"/>
            <w:noProof/>
          </w:rPr>
          <w:tab/>
        </w:r>
        <w:r w:rsidRPr="003F146D">
          <w:rPr>
            <w:rFonts w:hint="eastAsia"/>
            <w:noProof/>
          </w:rPr>
          <w:fldChar w:fldCharType="begin"/>
        </w:r>
        <w:r w:rsidRPr="003F146D">
          <w:rPr>
            <w:rFonts w:hint="eastAsia"/>
            <w:noProof/>
          </w:rPr>
          <w:instrText xml:space="preserve"> </w:instrText>
        </w:r>
        <w:r w:rsidRPr="003F146D">
          <w:rPr>
            <w:noProof/>
          </w:rPr>
          <w:instrText>PAGEREF _Toc177050401 \h</w:instrText>
        </w:r>
        <w:r w:rsidRPr="003F146D">
          <w:rPr>
            <w:rFonts w:hint="eastAsia"/>
            <w:noProof/>
          </w:rPr>
          <w:instrText xml:space="preserve"> </w:instrText>
        </w:r>
        <w:r w:rsidRPr="003F146D">
          <w:rPr>
            <w:rFonts w:hint="eastAsia"/>
            <w:noProof/>
          </w:rPr>
        </w:r>
        <w:r w:rsidRPr="003F146D">
          <w:rPr>
            <w:rFonts w:hint="eastAsia"/>
            <w:noProof/>
          </w:rPr>
          <w:fldChar w:fldCharType="separate"/>
        </w:r>
        <w:r w:rsidRPr="003F146D">
          <w:rPr>
            <w:noProof/>
          </w:rPr>
          <w:t>II</w:t>
        </w:r>
        <w:r w:rsidRPr="003F146D">
          <w:rPr>
            <w:rFonts w:hint="eastAsia"/>
            <w:noProof/>
          </w:rPr>
          <w:fldChar w:fldCharType="end"/>
        </w:r>
      </w:hyperlink>
    </w:p>
    <w:p w14:paraId="02EE07C1" w14:textId="3160024F"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02" w:history="1">
        <w:r w:rsidR="003F146D" w:rsidRPr="003F146D">
          <w:rPr>
            <w:rStyle w:val="affffc"/>
            <w:rFonts w:hint="eastAsia"/>
            <w:noProof/>
          </w:rPr>
          <w:t>1</w:t>
        </w:r>
        <w:r w:rsidR="003F146D">
          <w:rPr>
            <w:rStyle w:val="affffc"/>
            <w:noProof/>
          </w:rPr>
          <w:t xml:space="preserve"> </w:t>
        </w:r>
        <w:r w:rsidR="003F146D" w:rsidRPr="003F146D">
          <w:rPr>
            <w:rStyle w:val="affffc"/>
            <w:rFonts w:hint="eastAsia"/>
            <w:noProof/>
          </w:rPr>
          <w:t xml:space="preserve"> 范围</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_Toc177050402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00AC225A" w14:textId="0C8AADBA"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03" w:history="1">
        <w:r w:rsidR="003F146D" w:rsidRPr="003F146D">
          <w:rPr>
            <w:rStyle w:val="affffc"/>
            <w:rFonts w:hint="eastAsia"/>
            <w:noProof/>
          </w:rPr>
          <w:t>2</w:t>
        </w:r>
        <w:r w:rsidR="003F146D">
          <w:rPr>
            <w:rStyle w:val="affffc"/>
            <w:noProof/>
          </w:rPr>
          <w:t xml:space="preserve"> </w:t>
        </w:r>
        <w:r w:rsidR="003F146D" w:rsidRPr="003F146D">
          <w:rPr>
            <w:rStyle w:val="affffc"/>
            <w:rFonts w:hint="eastAsia"/>
            <w:noProof/>
          </w:rPr>
          <w:t xml:space="preserve"> 规范性引用文件</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_Toc177050403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66AE82C1" w14:textId="609174AA"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04" w:history="1">
        <w:r w:rsidR="003F146D" w:rsidRPr="003F146D">
          <w:rPr>
            <w:rStyle w:val="affffc"/>
            <w:rFonts w:hint="eastAsia"/>
            <w:noProof/>
          </w:rPr>
          <w:t>3</w:t>
        </w:r>
        <w:r w:rsidR="003F146D">
          <w:rPr>
            <w:rStyle w:val="affffc"/>
            <w:noProof/>
          </w:rPr>
          <w:t xml:space="preserve"> </w:t>
        </w:r>
        <w:r w:rsidR="003F146D" w:rsidRPr="003F146D">
          <w:rPr>
            <w:rStyle w:val="affffc"/>
            <w:rFonts w:hint="eastAsia"/>
            <w:noProof/>
          </w:rPr>
          <w:t xml:space="preserve"> 术语和定义</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_Toc177050404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4FDB0F75" w14:textId="7DCD4754"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05" w:history="1">
        <w:r w:rsidR="003F146D" w:rsidRPr="003F146D">
          <w:rPr>
            <w:rStyle w:val="affffc"/>
            <w:rFonts w:hint="eastAsia"/>
            <w:noProof/>
            <w14:scene3d>
              <w14:camera w14:prst="orthographicFront"/>
              <w14:lightRig w14:rig="threePt" w14:dir="t">
                <w14:rot w14:lat="0" w14:lon="0" w14:rev="0"/>
              </w14:lightRig>
            </w14:scene3d>
          </w:rPr>
          <w:t>3.1</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ascii="Times New Roman" w:hint="eastAsia"/>
            <w:noProof/>
          </w:rPr>
          <w:t xml:space="preserve"> </w:t>
        </w:r>
        <w:r w:rsidR="003F146D" w:rsidRPr="003F146D">
          <w:rPr>
            <w:rStyle w:val="affffc"/>
            <w:rFonts w:ascii="Times New Roman" w:hint="eastAsia"/>
            <w:noProof/>
          </w:rPr>
          <w:t>大田用种</w:t>
        </w:r>
        <w:r w:rsidR="003F146D" w:rsidRPr="003F146D">
          <w:rPr>
            <w:rStyle w:val="affffc"/>
            <w:rFonts w:ascii="Times New Roman" w:hint="eastAsia"/>
            <w:noProof/>
          </w:rPr>
          <w:t xml:space="preserve"> </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_Toc177050405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21ECD113" w14:textId="09CBD4F8"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06" w:history="1">
        <w:r w:rsidR="003F146D" w:rsidRPr="003F146D">
          <w:rPr>
            <w:rStyle w:val="affffc"/>
            <w:rFonts w:hint="eastAsia"/>
            <w:noProof/>
            <w14:scene3d>
              <w14:camera w14:prst="orthographicFront"/>
              <w14:lightRig w14:rig="threePt" w14:dir="t">
                <w14:rot w14:lat="0" w14:lon="0" w14:rev="0"/>
              </w14:lightRig>
            </w14:scene3d>
          </w:rPr>
          <w:t>3.2</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ascii="Times New Roman" w:hint="eastAsia"/>
            <w:noProof/>
          </w:rPr>
          <w:t xml:space="preserve"> </w:t>
        </w:r>
        <w:r w:rsidR="003F146D" w:rsidRPr="003F146D">
          <w:rPr>
            <w:rStyle w:val="affffc"/>
            <w:rFonts w:ascii="Times New Roman" w:hint="eastAsia"/>
            <w:noProof/>
          </w:rPr>
          <w:t>种子计划</w:t>
        </w:r>
        <w:r w:rsidR="003F146D">
          <w:rPr>
            <w:rStyle w:val="affffc"/>
            <w:rFonts w:ascii="Times New Roman" w:hint="eastAsia"/>
            <w:noProof/>
          </w:rPr>
          <w:t xml:space="preserve"> </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_Toc177050406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151D8A04" w14:textId="14A3EC3C"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07" w:history="1">
        <w:r w:rsidR="003F146D" w:rsidRPr="003F146D">
          <w:rPr>
            <w:rStyle w:val="affffc"/>
            <w:rFonts w:hint="eastAsia"/>
            <w:noProof/>
            <w14:scene3d>
              <w14:camera w14:prst="orthographicFront"/>
              <w14:lightRig w14:rig="threePt" w14:dir="t">
                <w14:rot w14:lat="0" w14:lon="0" w14:rev="0"/>
              </w14:lightRig>
            </w14:scene3d>
          </w:rPr>
          <w:t>3.3</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ascii="Times New Roman" w:hint="eastAsia"/>
            <w:noProof/>
          </w:rPr>
          <w:t xml:space="preserve"> </w:t>
        </w:r>
        <w:r w:rsidR="003F146D" w:rsidRPr="003F146D">
          <w:rPr>
            <w:rStyle w:val="affffc"/>
            <w:rFonts w:ascii="Times New Roman" w:hint="eastAsia"/>
            <w:noProof/>
          </w:rPr>
          <w:t>种子供应</w:t>
        </w:r>
        <w:r w:rsidR="003F146D" w:rsidRPr="003F146D">
          <w:rPr>
            <w:rStyle w:val="affffc"/>
            <w:rFonts w:ascii="Times New Roman" w:hint="eastAsia"/>
            <w:noProof/>
          </w:rPr>
          <w:t xml:space="preserve"> </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_Toc177050407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29447334" w14:textId="7CF39613"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08" w:history="1">
        <w:r w:rsidR="003F146D" w:rsidRPr="003F146D">
          <w:rPr>
            <w:rStyle w:val="affffc"/>
            <w:rFonts w:hint="eastAsia"/>
            <w:noProof/>
          </w:rPr>
          <w:t>4</w:t>
        </w:r>
        <w:r w:rsidR="003F146D">
          <w:rPr>
            <w:rStyle w:val="affffc"/>
            <w:noProof/>
          </w:rPr>
          <w:t xml:space="preserve"> </w:t>
        </w:r>
        <w:r w:rsidR="003F146D" w:rsidRPr="003F146D">
          <w:rPr>
            <w:rStyle w:val="affffc"/>
            <w:rFonts w:hint="eastAsia"/>
            <w:noProof/>
          </w:rPr>
          <w:t xml:space="preserve"> 供种单位</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_Toc177050408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42044AC3" w14:textId="2D3F4795"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09" w:history="1">
        <w:r w:rsidR="003F146D" w:rsidRPr="003F146D">
          <w:rPr>
            <w:rStyle w:val="affffc"/>
            <w:rFonts w:hint="eastAsia"/>
            <w:noProof/>
          </w:rPr>
          <w:t>5</w:t>
        </w:r>
        <w:r w:rsidR="003F146D">
          <w:rPr>
            <w:rStyle w:val="affffc"/>
            <w:noProof/>
          </w:rPr>
          <w:t xml:space="preserve"> </w:t>
        </w:r>
        <w:r w:rsidR="003F146D" w:rsidRPr="003F146D">
          <w:rPr>
            <w:rStyle w:val="affffc"/>
            <w:rFonts w:hint="eastAsia"/>
            <w:noProof/>
          </w:rPr>
          <w:t xml:space="preserve"> 供种要求</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_Toc177050409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39B4EF82" w14:textId="17AEF7E8"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10" w:history="1">
        <w:r w:rsidR="003F146D" w:rsidRPr="003F146D">
          <w:rPr>
            <w:rStyle w:val="affffc"/>
            <w:rFonts w:hint="eastAsia"/>
            <w:noProof/>
          </w:rPr>
          <w:t>6</w:t>
        </w:r>
        <w:r w:rsidR="003F146D">
          <w:rPr>
            <w:rStyle w:val="affffc"/>
            <w:noProof/>
          </w:rPr>
          <w:t xml:space="preserve"> </w:t>
        </w:r>
        <w:r w:rsidR="003F146D" w:rsidRPr="003F146D">
          <w:rPr>
            <w:rStyle w:val="affffc"/>
            <w:rFonts w:hint="eastAsia"/>
            <w:noProof/>
          </w:rPr>
          <w:t xml:space="preserve"> 供种计划管理</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_Toc177050410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w:t>
        </w:r>
        <w:r w:rsidR="003F146D" w:rsidRPr="003F146D">
          <w:rPr>
            <w:rFonts w:hint="eastAsia"/>
            <w:noProof/>
          </w:rPr>
          <w:fldChar w:fldCharType="end"/>
        </w:r>
      </w:hyperlink>
    </w:p>
    <w:p w14:paraId="6D5531CE" w14:textId="42F2D112"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1" w:history="1">
        <w:r w:rsidR="003F146D" w:rsidRPr="003F146D">
          <w:rPr>
            <w:rStyle w:val="affffc"/>
            <w:rFonts w:hint="eastAsia"/>
            <w:noProof/>
            <w14:scene3d>
              <w14:camera w14:prst="orthographicFront"/>
              <w14:lightRig w14:rig="threePt" w14:dir="t">
                <w14:rot w14:lat="0" w14:lon="0" w14:rev="0"/>
              </w14:lightRig>
            </w14:scene3d>
          </w:rPr>
          <w:t>6.1</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基本要求</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_Toc177050411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2</w:t>
        </w:r>
        <w:r w:rsidR="003F146D" w:rsidRPr="003F146D">
          <w:rPr>
            <w:rFonts w:hint="eastAsia"/>
            <w:noProof/>
          </w:rPr>
          <w:fldChar w:fldCharType="end"/>
        </w:r>
      </w:hyperlink>
    </w:p>
    <w:p w14:paraId="78649508" w14:textId="72B1FFA6"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2" w:history="1">
        <w:r w:rsidR="003F146D" w:rsidRPr="003F146D">
          <w:rPr>
            <w:rStyle w:val="affffc"/>
            <w:rFonts w:hint="eastAsia"/>
            <w:noProof/>
            <w14:scene3d>
              <w14:camera w14:prst="orthographicFront"/>
              <w14:lightRig w14:rig="threePt" w14:dir="t">
                <w14:rot w14:lat="0" w14:lon="0" w14:rev="0"/>
              </w14:lightRig>
            </w14:scene3d>
          </w:rPr>
          <w:t>6.2</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计划流程</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_Toc177050412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2</w:t>
        </w:r>
        <w:r w:rsidR="003F146D" w:rsidRPr="003F146D">
          <w:rPr>
            <w:rFonts w:hint="eastAsia"/>
            <w:noProof/>
          </w:rPr>
          <w:fldChar w:fldCharType="end"/>
        </w:r>
      </w:hyperlink>
    </w:p>
    <w:p w14:paraId="45B65502" w14:textId="2C07C6EE"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3" w:history="1">
        <w:r w:rsidR="003F146D" w:rsidRPr="003F146D">
          <w:rPr>
            <w:rStyle w:val="affffc"/>
            <w:rFonts w:hint="eastAsia"/>
            <w:noProof/>
            <w14:scene3d>
              <w14:camera w14:prst="orthographicFront"/>
              <w14:lightRig w14:rig="threePt" w14:dir="t">
                <w14:rot w14:lat="0" w14:lon="0" w14:rev="0"/>
              </w14:lightRig>
            </w14:scene3d>
          </w:rPr>
          <w:t>6.3</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供应计划调整</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_Toc177050413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7EE8065D" w14:textId="052AC6D7"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14" w:history="1">
        <w:r w:rsidR="003F146D" w:rsidRPr="003F146D">
          <w:rPr>
            <w:rStyle w:val="affffc"/>
            <w:rFonts w:hint="eastAsia"/>
            <w:noProof/>
          </w:rPr>
          <w:t>7</w:t>
        </w:r>
        <w:r w:rsidR="003F146D">
          <w:rPr>
            <w:rStyle w:val="affffc"/>
            <w:noProof/>
          </w:rPr>
          <w:t xml:space="preserve"> </w:t>
        </w:r>
        <w:r w:rsidR="003F146D" w:rsidRPr="003F146D">
          <w:rPr>
            <w:rStyle w:val="affffc"/>
            <w:rFonts w:hint="eastAsia"/>
            <w:noProof/>
          </w:rPr>
          <w:t xml:space="preserve"> 种子销售</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_Toc177050414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2649196B" w14:textId="6EFFC4AD"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5" w:history="1">
        <w:r w:rsidR="003F146D" w:rsidRPr="003F146D">
          <w:rPr>
            <w:rStyle w:val="affffc"/>
            <w:rFonts w:hint="eastAsia"/>
            <w:noProof/>
            <w14:scene3d>
              <w14:camera w14:prst="orthographicFront"/>
              <w14:lightRig w14:rig="threePt" w14:dir="t">
                <w14:rot w14:lat="0" w14:lon="0" w14:rev="0"/>
              </w14:lightRig>
            </w14:scene3d>
          </w:rPr>
          <w:t>7.1</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种子发放</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_Toc177050415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5D60EC9F" w14:textId="047714DA"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6" w:history="1">
        <w:r w:rsidR="003F146D" w:rsidRPr="003F146D">
          <w:rPr>
            <w:rStyle w:val="affffc"/>
            <w:rFonts w:hint="eastAsia"/>
            <w:noProof/>
            <w14:scene3d>
              <w14:camera w14:prst="orthographicFront"/>
              <w14:lightRig w14:rig="threePt" w14:dir="t">
                <w14:rot w14:lat="0" w14:lon="0" w14:rev="0"/>
              </w14:lightRig>
            </w14:scene3d>
          </w:rPr>
          <w:t>7.2</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种子调运</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_Toc177050416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6A6265ED" w14:textId="764DA164"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7" w:history="1">
        <w:r w:rsidR="003F146D" w:rsidRPr="003F146D">
          <w:rPr>
            <w:rStyle w:val="affffc"/>
            <w:rFonts w:hint="eastAsia"/>
            <w:noProof/>
            <w14:scene3d>
              <w14:camera w14:prst="orthographicFront"/>
              <w14:lightRig w14:rig="threePt" w14:dir="t">
                <w14:rot w14:lat="0" w14:lon="0" w14:rev="0"/>
              </w14:lightRig>
            </w14:scene3d>
          </w:rPr>
          <w:t>7.3</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种子销售封存样留存</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_Toc177050417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5BED30F4" w14:textId="6AA3C1A5"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18" w:history="1">
        <w:r w:rsidR="003F146D" w:rsidRPr="003F146D">
          <w:rPr>
            <w:rStyle w:val="affffc"/>
            <w:rFonts w:hint="eastAsia"/>
            <w:noProof/>
          </w:rPr>
          <w:t>8</w:t>
        </w:r>
        <w:r w:rsidR="003F146D">
          <w:rPr>
            <w:rStyle w:val="affffc"/>
            <w:noProof/>
          </w:rPr>
          <w:t xml:space="preserve"> </w:t>
        </w:r>
        <w:r w:rsidR="003F146D" w:rsidRPr="003F146D">
          <w:rPr>
            <w:rStyle w:val="affffc"/>
            <w:rFonts w:hint="eastAsia"/>
            <w:noProof/>
          </w:rPr>
          <w:t xml:space="preserve"> 种子分配</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_Toc177050418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3</w:t>
        </w:r>
        <w:r w:rsidR="003F146D" w:rsidRPr="003F146D">
          <w:rPr>
            <w:rFonts w:hint="eastAsia"/>
            <w:noProof/>
          </w:rPr>
          <w:fldChar w:fldCharType="end"/>
        </w:r>
      </w:hyperlink>
    </w:p>
    <w:p w14:paraId="357BE425" w14:textId="73BA4814"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19" w:history="1">
        <w:r w:rsidR="003F146D" w:rsidRPr="003F146D">
          <w:rPr>
            <w:rStyle w:val="affffc"/>
            <w:rFonts w:hint="eastAsia"/>
            <w:noProof/>
            <w14:scene3d>
              <w14:camera w14:prst="orthographicFront"/>
              <w14:lightRig w14:rig="threePt" w14:dir="t">
                <w14:rot w14:lat="0" w14:lon="0" w14:rev="0"/>
              </w14:lightRig>
            </w14:scene3d>
          </w:rPr>
          <w:t>8.1</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入库</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_Toc177050419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6CEC41AC" w14:textId="618B5887"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0" w:history="1">
        <w:r w:rsidR="003F146D" w:rsidRPr="003F146D">
          <w:rPr>
            <w:rStyle w:val="affffc"/>
            <w:rFonts w:hint="eastAsia"/>
            <w:noProof/>
            <w14:scene3d>
              <w14:camera w14:prst="orthographicFront"/>
              <w14:lightRig w14:rig="threePt" w14:dir="t">
                <w14:rot w14:lat="0" w14:lon="0" w14:rev="0"/>
              </w14:lightRig>
            </w14:scene3d>
          </w:rPr>
          <w:t>8.2</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分配</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_Toc177050420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3EA04258" w14:textId="5D5658C7"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1" w:history="1">
        <w:r w:rsidR="003F146D" w:rsidRPr="003F146D">
          <w:rPr>
            <w:rStyle w:val="affffc"/>
            <w:rFonts w:hint="eastAsia"/>
            <w:noProof/>
            <w14:scene3d>
              <w14:camera w14:prst="orthographicFront"/>
              <w14:lightRig w14:rig="threePt" w14:dir="t">
                <w14:rot w14:lat="0" w14:lon="0" w14:rev="0"/>
              </w14:lightRig>
            </w14:scene3d>
          </w:rPr>
          <w:t>8.3</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烟农合作社用种</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_Toc177050421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251E0250" w14:textId="361A2CE0"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22" w:history="1">
        <w:r w:rsidR="003F146D" w:rsidRPr="003F146D">
          <w:rPr>
            <w:rStyle w:val="affffc"/>
            <w:rFonts w:hint="eastAsia"/>
            <w:noProof/>
          </w:rPr>
          <w:t>9</w:t>
        </w:r>
        <w:r w:rsidR="003F146D">
          <w:rPr>
            <w:rStyle w:val="affffc"/>
            <w:noProof/>
          </w:rPr>
          <w:t xml:space="preserve"> </w:t>
        </w:r>
        <w:r w:rsidR="003F146D" w:rsidRPr="003F146D">
          <w:rPr>
            <w:rStyle w:val="affffc"/>
            <w:rFonts w:hint="eastAsia"/>
            <w:noProof/>
          </w:rPr>
          <w:t xml:space="preserve"> 种子调剂</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_Toc177050422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0B4B7076" w14:textId="2460A2F0"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23" w:history="1">
        <w:r w:rsidR="003F146D" w:rsidRPr="003F146D">
          <w:rPr>
            <w:rStyle w:val="affffc"/>
            <w:rFonts w:hint="eastAsia"/>
            <w:noProof/>
          </w:rPr>
          <w:t>10</w:t>
        </w:r>
        <w:r w:rsidR="003F146D">
          <w:rPr>
            <w:rStyle w:val="affffc"/>
            <w:noProof/>
          </w:rPr>
          <w:t xml:space="preserve"> </w:t>
        </w:r>
        <w:r w:rsidR="003F146D" w:rsidRPr="003F146D">
          <w:rPr>
            <w:rStyle w:val="affffc"/>
            <w:rFonts w:hint="eastAsia"/>
            <w:noProof/>
          </w:rPr>
          <w:t xml:space="preserve"> 种子保存和报废</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_Toc177050423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68261796" w14:textId="1F36AA87"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4" w:history="1">
        <w:r w:rsidR="003F146D" w:rsidRPr="003F146D">
          <w:rPr>
            <w:rStyle w:val="affffc"/>
            <w:rFonts w:hint="eastAsia"/>
            <w:noProof/>
            <w14:scene3d>
              <w14:camera w14:prst="orthographicFront"/>
              <w14:lightRig w14:rig="threePt" w14:dir="t">
                <w14:rot w14:lat="0" w14:lon="0" w14:rev="0"/>
              </w14:lightRig>
            </w14:scene3d>
          </w:rPr>
          <w:t>10.1</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保存要求</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_Toc177050424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1863C297" w14:textId="4F86FA7E"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5" w:history="1">
        <w:r w:rsidR="003F146D" w:rsidRPr="003F146D">
          <w:rPr>
            <w:rStyle w:val="affffc"/>
            <w:rFonts w:hint="eastAsia"/>
            <w:noProof/>
            <w14:scene3d>
              <w14:camera w14:prst="orthographicFront"/>
              <w14:lightRig w14:rig="threePt" w14:dir="t">
                <w14:rot w14:lat="0" w14:lon="0" w14:rev="0"/>
              </w14:lightRig>
            </w14:scene3d>
          </w:rPr>
          <w:t>10.2</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定期盘存</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_Toc177050425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462CE050" w14:textId="33394879"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6" w:history="1">
        <w:r w:rsidR="003F146D" w:rsidRPr="003F146D">
          <w:rPr>
            <w:rStyle w:val="affffc"/>
            <w:rFonts w:hint="eastAsia"/>
            <w:noProof/>
            <w14:scene3d>
              <w14:camera w14:prst="orthographicFront"/>
              <w14:lightRig w14:rig="threePt" w14:dir="t">
                <w14:rot w14:lat="0" w14:lon="0" w14:rev="0"/>
              </w14:lightRig>
            </w14:scene3d>
          </w:rPr>
          <w:t>10.3</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种子报废</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_Toc177050426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42A64583" w14:textId="020CD39A" w:rsidR="003F146D" w:rsidRPr="003F146D" w:rsidRDefault="00000000">
      <w:pPr>
        <w:pStyle w:val="TOC2"/>
        <w:rPr>
          <w:rFonts w:asciiTheme="minorHAnsi" w:eastAsiaTheme="minorEastAsia" w:hAnsiTheme="minorHAnsi" w:cstheme="minorBidi" w:hint="eastAsia"/>
          <w:noProof/>
          <w:szCs w:val="22"/>
          <w14:ligatures w14:val="standardContextual"/>
        </w:rPr>
      </w:pPr>
      <w:hyperlink w:anchor="_Toc177050427" w:history="1">
        <w:r w:rsidR="003F146D" w:rsidRPr="003F146D">
          <w:rPr>
            <w:rStyle w:val="affffc"/>
            <w:rFonts w:hint="eastAsia"/>
            <w:noProof/>
            <w14:scene3d>
              <w14:camera w14:prst="orthographicFront"/>
              <w14:lightRig w14:rig="threePt" w14:dir="t">
                <w14:rot w14:lat="0" w14:lon="0" w14:rev="0"/>
              </w14:lightRig>
            </w14:scene3d>
          </w:rPr>
          <w:t>10.4</w:t>
        </w:r>
        <w:r w:rsidR="003F146D">
          <w:rPr>
            <w:rStyle w:val="affffc"/>
            <w:noProof/>
            <w14:scene3d>
              <w14:camera w14:prst="orthographicFront"/>
              <w14:lightRig w14:rig="threePt" w14:dir="t">
                <w14:rot w14:lat="0" w14:lon="0" w14:rev="0"/>
              </w14:lightRig>
            </w14:scene3d>
          </w:rPr>
          <w:t xml:space="preserve"> </w:t>
        </w:r>
        <w:r w:rsidR="003F146D" w:rsidRPr="003F146D">
          <w:rPr>
            <w:rStyle w:val="affffc"/>
            <w:rFonts w:hint="eastAsia"/>
            <w:noProof/>
          </w:rPr>
          <w:t xml:space="preserve"> 报废流程</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_Toc177050427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4</w:t>
        </w:r>
        <w:r w:rsidR="003F146D" w:rsidRPr="003F146D">
          <w:rPr>
            <w:rFonts w:hint="eastAsia"/>
            <w:noProof/>
          </w:rPr>
          <w:fldChar w:fldCharType="end"/>
        </w:r>
      </w:hyperlink>
    </w:p>
    <w:p w14:paraId="7FC5945E" w14:textId="5B6CC324" w:rsidR="003F146D" w:rsidRPr="003F146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7050428" w:history="1">
        <w:r w:rsidR="003F146D" w:rsidRPr="003F146D">
          <w:rPr>
            <w:rStyle w:val="affffc"/>
            <w:rFonts w:hint="eastAsia"/>
            <w:noProof/>
          </w:rPr>
          <w:t>参考文献</w:t>
        </w:r>
        <w:r w:rsidR="003F146D" w:rsidRPr="003F146D">
          <w:rPr>
            <w:rFonts w:hint="eastAsia"/>
            <w:noProof/>
          </w:rPr>
          <w:tab/>
        </w:r>
        <w:r w:rsidR="003F146D" w:rsidRPr="003F146D">
          <w:rPr>
            <w:rFonts w:hint="eastAsia"/>
            <w:noProof/>
          </w:rPr>
          <w:fldChar w:fldCharType="begin"/>
        </w:r>
        <w:r w:rsidR="003F146D" w:rsidRPr="003F146D">
          <w:rPr>
            <w:rFonts w:hint="eastAsia"/>
            <w:noProof/>
          </w:rPr>
          <w:instrText xml:space="preserve"> </w:instrText>
        </w:r>
        <w:r w:rsidR="003F146D" w:rsidRPr="003F146D">
          <w:rPr>
            <w:noProof/>
          </w:rPr>
          <w:instrText>PAGEREF _Toc177050428 \h</w:instrText>
        </w:r>
        <w:r w:rsidR="003F146D" w:rsidRPr="003F146D">
          <w:rPr>
            <w:rFonts w:hint="eastAsia"/>
            <w:noProof/>
          </w:rPr>
          <w:instrText xml:space="preserve"> </w:instrText>
        </w:r>
        <w:r w:rsidR="003F146D" w:rsidRPr="003F146D">
          <w:rPr>
            <w:rFonts w:hint="eastAsia"/>
            <w:noProof/>
          </w:rPr>
        </w:r>
        <w:r w:rsidR="003F146D" w:rsidRPr="003F146D">
          <w:rPr>
            <w:rFonts w:hint="eastAsia"/>
            <w:noProof/>
          </w:rPr>
          <w:fldChar w:fldCharType="separate"/>
        </w:r>
        <w:r w:rsidR="003F146D" w:rsidRPr="003F146D">
          <w:rPr>
            <w:noProof/>
          </w:rPr>
          <w:t>10</w:t>
        </w:r>
        <w:r w:rsidR="003F146D" w:rsidRPr="003F146D">
          <w:rPr>
            <w:rFonts w:hint="eastAsia"/>
            <w:noProof/>
          </w:rPr>
          <w:fldChar w:fldCharType="end"/>
        </w:r>
      </w:hyperlink>
    </w:p>
    <w:p w14:paraId="05042421" w14:textId="59D9DBEC" w:rsidR="003F146D" w:rsidRPr="003F146D" w:rsidRDefault="003F146D" w:rsidP="003F146D">
      <w:pPr>
        <w:pStyle w:val="affffffb"/>
        <w:spacing w:after="468"/>
        <w:sectPr w:rsidR="003F146D" w:rsidRPr="003F146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3F146D">
        <w:fldChar w:fldCharType="end"/>
      </w:r>
    </w:p>
    <w:p w14:paraId="23D3CA20" w14:textId="77777777" w:rsidR="0079522E" w:rsidRDefault="00000000">
      <w:pPr>
        <w:pStyle w:val="a6"/>
        <w:spacing w:before="900" w:after="468"/>
      </w:pPr>
      <w:bookmarkStart w:id="14" w:name="_Toc177050401"/>
      <w:bookmarkStart w:id="15" w:name="BookMark2"/>
      <w:bookmarkEnd w:id="13"/>
      <w:r>
        <w:rPr>
          <w:spacing w:val="320"/>
        </w:rPr>
        <w:lastRenderedPageBreak/>
        <w:t>前</w:t>
      </w:r>
      <w:r>
        <w:t>言</w:t>
      </w:r>
      <w:bookmarkEnd w:id="14"/>
    </w:p>
    <w:p w14:paraId="0EFE006D" w14:textId="77777777" w:rsidR="0079522E" w:rsidRDefault="00000000">
      <w:pPr>
        <w:pStyle w:val="afffff6"/>
        <w:ind w:firstLine="420"/>
      </w:pPr>
      <w:r>
        <w:rPr>
          <w:rFonts w:hint="eastAsia"/>
        </w:rPr>
        <w:t>本文件按照GB/T 1.1—2020《标准化工作导则  第1部分：标准化文件的结构和起草规则》的规定起草。</w:t>
      </w:r>
    </w:p>
    <w:p w14:paraId="4162FE0F" w14:textId="77777777" w:rsidR="0079522E" w:rsidRDefault="00000000">
      <w:pPr>
        <w:pStyle w:val="afffff6"/>
        <w:ind w:firstLine="420"/>
      </w:pPr>
      <w:r>
        <w:rPr>
          <w:rFonts w:hint="eastAsia"/>
        </w:rPr>
        <w:t>请注意本文件的某些内容可能涉及专利，本文件的发布机构不承担识别专利的责任。</w:t>
      </w:r>
    </w:p>
    <w:p w14:paraId="1C07E5DE" w14:textId="5B51FF67" w:rsidR="0079522E" w:rsidRDefault="00000000">
      <w:pPr>
        <w:pStyle w:val="afffff6"/>
        <w:ind w:firstLine="420"/>
      </w:pPr>
      <w:r>
        <w:rPr>
          <w:rFonts w:hint="eastAsia"/>
        </w:rPr>
        <w:t>本文件湖南省烟草专卖局（公司）</w:t>
      </w:r>
      <w:r w:rsidR="00F649CF">
        <w:rPr>
          <w:rFonts w:hint="eastAsia"/>
        </w:rPr>
        <w:t>提出并</w:t>
      </w:r>
      <w:r>
        <w:rPr>
          <w:rFonts w:hint="eastAsia"/>
        </w:rPr>
        <w:t>归口。</w:t>
      </w:r>
    </w:p>
    <w:p w14:paraId="760A3329" w14:textId="77777777" w:rsidR="0079522E" w:rsidRDefault="00000000">
      <w:pPr>
        <w:pStyle w:val="afffff6"/>
        <w:ind w:firstLine="420"/>
      </w:pPr>
      <w:r>
        <w:rPr>
          <w:rFonts w:hint="eastAsia"/>
        </w:rPr>
        <w:t>本文件起草单位：</w:t>
      </w:r>
    </w:p>
    <w:p w14:paraId="0059B0F9" w14:textId="77777777" w:rsidR="0079522E" w:rsidRDefault="00000000">
      <w:pPr>
        <w:pStyle w:val="afffff6"/>
        <w:ind w:firstLine="420"/>
      </w:pPr>
      <w:r>
        <w:rPr>
          <w:rFonts w:hint="eastAsia"/>
        </w:rPr>
        <w:t>本文件主要起草人：</w:t>
      </w:r>
    </w:p>
    <w:p w14:paraId="0BE6E45A" w14:textId="77777777" w:rsidR="0079522E" w:rsidRDefault="0079522E">
      <w:pPr>
        <w:pStyle w:val="afffff6"/>
        <w:ind w:firstLineChars="0" w:firstLine="0"/>
        <w:sectPr w:rsidR="0079522E" w:rsidSect="003F146D">
          <w:pgSz w:w="11906" w:h="16838"/>
          <w:pgMar w:top="1928" w:right="1134" w:bottom="1134" w:left="1134" w:header="1418" w:footer="1134" w:gutter="284"/>
          <w:pgNumType w:fmt="upperRoman"/>
          <w:cols w:space="425"/>
          <w:formProt w:val="0"/>
          <w:docGrid w:type="lines" w:linePitch="312"/>
        </w:sectPr>
      </w:pPr>
    </w:p>
    <w:p w14:paraId="33D30466" w14:textId="77777777" w:rsidR="0079522E" w:rsidRDefault="0079522E">
      <w:pPr>
        <w:spacing w:line="20" w:lineRule="exact"/>
        <w:jc w:val="center"/>
        <w:rPr>
          <w:rFonts w:ascii="黑体" w:eastAsia="黑体" w:hAnsi="黑体" w:hint="eastAsia"/>
          <w:sz w:val="32"/>
          <w:szCs w:val="32"/>
        </w:rPr>
      </w:pPr>
      <w:bookmarkStart w:id="16" w:name="BookMark4"/>
      <w:bookmarkEnd w:id="15"/>
    </w:p>
    <w:p w14:paraId="415C8BA5" w14:textId="77777777" w:rsidR="0079522E" w:rsidRDefault="0079522E">
      <w:pPr>
        <w:spacing w:line="20" w:lineRule="exact"/>
        <w:jc w:val="center"/>
        <w:rPr>
          <w:rFonts w:ascii="黑体" w:eastAsia="黑体" w:hAnsi="黑体" w:hint="eastAsia"/>
          <w:sz w:val="32"/>
          <w:szCs w:val="32"/>
        </w:rPr>
      </w:pPr>
    </w:p>
    <w:bookmarkStart w:id="17" w:name="NEW_STAND_NAME" w:displacedByCustomXml="next"/>
    <w:sdt>
      <w:sdtPr>
        <w:tag w:val="NEW_STAND_NAME"/>
        <w:id w:val="595910757"/>
        <w:lock w:val="sdtLocked"/>
        <w:placeholder>
          <w:docPart w:val="EFD249988F9B4F0285FD5E12CAEB0727"/>
        </w:placeholder>
      </w:sdtPr>
      <w:sdtContent>
        <w:p w14:paraId="1666184A" w14:textId="77777777" w:rsidR="0079522E" w:rsidRDefault="00000000" w:rsidP="00891694">
          <w:pPr>
            <w:pStyle w:val="afffffffff9"/>
            <w:spacing w:beforeLines="1" w:before="3" w:afterLines="220" w:after="686"/>
            <w:rPr>
              <w:rFonts w:hint="eastAsia"/>
            </w:rPr>
          </w:pPr>
          <w:r>
            <w:rPr>
              <w:rFonts w:hint="eastAsia"/>
            </w:rPr>
            <w:t>烟草种子供应管理规范</w:t>
          </w:r>
        </w:p>
      </w:sdtContent>
    </w:sdt>
    <w:p w14:paraId="65BE9ADC" w14:textId="77777777" w:rsidR="0079522E" w:rsidRDefault="00000000">
      <w:pPr>
        <w:pStyle w:val="affc"/>
        <w:spacing w:before="312" w:after="312"/>
      </w:pPr>
      <w:bookmarkStart w:id="18" w:name="_Toc24884211"/>
      <w:bookmarkStart w:id="19" w:name="_Toc26986530"/>
      <w:bookmarkStart w:id="20" w:name="_Toc24884218"/>
      <w:bookmarkStart w:id="21" w:name="_Toc97191423"/>
      <w:bookmarkStart w:id="22" w:name="_Toc17233325"/>
      <w:bookmarkStart w:id="23" w:name="_Toc26986771"/>
      <w:bookmarkStart w:id="24" w:name="_Toc17233333"/>
      <w:bookmarkStart w:id="25" w:name="_Toc26648465"/>
      <w:bookmarkStart w:id="26" w:name="_Toc26718930"/>
      <w:bookmarkStart w:id="27" w:name="_Toc177050402"/>
      <w:bookmarkEnd w:id="17"/>
      <w:r>
        <w:rPr>
          <w:rFonts w:hint="eastAsia"/>
        </w:rPr>
        <w:t>范围</w:t>
      </w:r>
      <w:bookmarkEnd w:id="18"/>
      <w:bookmarkEnd w:id="19"/>
      <w:bookmarkEnd w:id="20"/>
      <w:bookmarkEnd w:id="21"/>
      <w:bookmarkEnd w:id="22"/>
      <w:bookmarkEnd w:id="23"/>
      <w:bookmarkEnd w:id="24"/>
      <w:bookmarkEnd w:id="25"/>
      <w:bookmarkEnd w:id="26"/>
      <w:bookmarkEnd w:id="27"/>
    </w:p>
    <w:p w14:paraId="5C47CACE" w14:textId="426FBFF4" w:rsidR="0079522E" w:rsidRDefault="00000000">
      <w:pPr>
        <w:pStyle w:val="afffff6"/>
        <w:ind w:firstLine="420"/>
      </w:pPr>
      <w:bookmarkStart w:id="28" w:name="_Toc24884219"/>
      <w:bookmarkStart w:id="29" w:name="_Toc17233334"/>
      <w:bookmarkStart w:id="30" w:name="_Toc24884212"/>
      <w:bookmarkStart w:id="31" w:name="_Toc17233326"/>
      <w:bookmarkStart w:id="32" w:name="_Toc26648466"/>
      <w:r>
        <w:rPr>
          <w:rFonts w:hint="eastAsia"/>
        </w:rPr>
        <w:t>本文件规定了烟草大田用种供种单位、要求、</w:t>
      </w:r>
      <w:r w:rsidR="00891694">
        <w:rPr>
          <w:rFonts w:hint="eastAsia"/>
        </w:rPr>
        <w:t>供种计划、种子销售、分配</w:t>
      </w:r>
      <w:r>
        <w:rPr>
          <w:rFonts w:hint="eastAsia"/>
        </w:rPr>
        <w:t>、调剂、保存及报废等管理要求。</w:t>
      </w:r>
    </w:p>
    <w:p w14:paraId="493C155B" w14:textId="77777777" w:rsidR="0079522E" w:rsidRDefault="00000000">
      <w:pPr>
        <w:pStyle w:val="afffff6"/>
        <w:ind w:firstLine="420"/>
      </w:pPr>
      <w:r>
        <w:rPr>
          <w:rFonts w:hint="eastAsia"/>
        </w:rPr>
        <w:t>本文件适用于烟草种子供应全过程管理。</w:t>
      </w:r>
    </w:p>
    <w:p w14:paraId="210C19B4" w14:textId="77777777" w:rsidR="0079522E" w:rsidRDefault="00000000">
      <w:pPr>
        <w:pStyle w:val="affc"/>
        <w:spacing w:before="312" w:after="312"/>
      </w:pPr>
      <w:bookmarkStart w:id="33" w:name="_Toc26718931"/>
      <w:bookmarkStart w:id="34" w:name="_Toc97191424"/>
      <w:bookmarkStart w:id="35" w:name="_Toc26986531"/>
      <w:bookmarkStart w:id="36" w:name="_Toc26986772"/>
      <w:bookmarkStart w:id="37" w:name="_Toc177050403"/>
      <w:r>
        <w:rPr>
          <w:rFonts w:hint="eastAsia"/>
        </w:rPr>
        <w:t>规范性引用文件</w:t>
      </w:r>
      <w:bookmarkEnd w:id="28"/>
      <w:bookmarkEnd w:id="29"/>
      <w:bookmarkEnd w:id="30"/>
      <w:bookmarkEnd w:id="31"/>
      <w:bookmarkEnd w:id="32"/>
      <w:bookmarkEnd w:id="33"/>
      <w:bookmarkEnd w:id="34"/>
      <w:bookmarkEnd w:id="35"/>
      <w:bookmarkEnd w:id="36"/>
      <w:bookmarkEnd w:id="37"/>
    </w:p>
    <w:sdt>
      <w:sdtPr>
        <w:rPr>
          <w:rFonts w:hint="eastAsia"/>
        </w:rPr>
        <w:id w:val="715848253"/>
        <w:placeholder>
          <w:docPart w:val="839D97882ADB42D5A14E9297A31722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842D977" w14:textId="77777777" w:rsidR="0079522E"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9DAA95" w14:textId="77777777" w:rsidR="0079522E" w:rsidRDefault="00000000">
      <w:pPr>
        <w:pStyle w:val="afffff6"/>
        <w:ind w:firstLine="420"/>
      </w:pPr>
      <w:r>
        <w:rPr>
          <w:rFonts w:hint="eastAsia"/>
        </w:rPr>
        <w:t>GB/T 21138—2019  烟草种子</w:t>
      </w:r>
    </w:p>
    <w:p w14:paraId="47D124CF" w14:textId="77777777" w:rsidR="0079522E" w:rsidRDefault="00000000">
      <w:pPr>
        <w:pStyle w:val="affc"/>
        <w:spacing w:before="312" w:after="312"/>
      </w:pPr>
      <w:bookmarkStart w:id="38" w:name="_Toc97191425"/>
      <w:bookmarkStart w:id="39" w:name="_Toc177050404"/>
      <w:r>
        <w:rPr>
          <w:rFonts w:hint="eastAsia"/>
          <w:szCs w:val="21"/>
        </w:rPr>
        <w:t>术语和定义</w:t>
      </w:r>
      <w:bookmarkEnd w:id="38"/>
      <w:bookmarkEnd w:id="39"/>
    </w:p>
    <w:bookmarkStart w:id="40" w:name="_Toc26986532" w:displacedByCustomXml="next"/>
    <w:bookmarkEnd w:id="40" w:displacedByCustomXml="next"/>
    <w:sdt>
      <w:sdtPr>
        <w:id w:val="-1"/>
        <w:placeholder>
          <w:docPart w:val="B443CB570C5E4D629CA84167130968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D7DE82D" w14:textId="77777777" w:rsidR="0079522E" w:rsidRDefault="00000000">
          <w:pPr>
            <w:pStyle w:val="afffff6"/>
            <w:ind w:firstLine="420"/>
          </w:pPr>
          <w:r>
            <w:t>下列术语和定义适用于本文件。</w:t>
          </w:r>
        </w:p>
      </w:sdtContent>
    </w:sdt>
    <w:p w14:paraId="025167D5" w14:textId="65EFA8A3" w:rsidR="0079522E" w:rsidRPr="00190444" w:rsidRDefault="00190444" w:rsidP="00190444">
      <w:pPr>
        <w:pStyle w:val="afffffffffff5"/>
        <w:ind w:left="420" w:hangingChars="200" w:hanging="420"/>
        <w:rPr>
          <w:rFonts w:ascii="黑体" w:eastAsia="黑体" w:hAnsi="黑体" w:hint="eastAsia"/>
        </w:rPr>
      </w:pPr>
      <w:bookmarkStart w:id="41" w:name="_Toc177050405"/>
      <w:r w:rsidRPr="00190444">
        <w:rPr>
          <w:rFonts w:ascii="黑体" w:eastAsia="黑体" w:hAnsi="黑体"/>
        </w:rPr>
        <w:br/>
      </w:r>
      <w:r w:rsidRPr="00190444">
        <w:rPr>
          <w:rFonts w:ascii="黑体" w:eastAsia="黑体" w:hAnsi="黑体" w:hint="eastAsia"/>
        </w:rPr>
        <w:t>大田用种  qualified seeds for field production</w:t>
      </w:r>
      <w:bookmarkEnd w:id="41"/>
    </w:p>
    <w:p w14:paraId="08090DD4" w14:textId="77777777" w:rsidR="0079522E" w:rsidRDefault="00000000">
      <w:pPr>
        <w:pStyle w:val="afffff6"/>
        <w:ind w:firstLine="420"/>
      </w:pPr>
      <w:r>
        <w:rPr>
          <w:rFonts w:hint="eastAsia"/>
        </w:rPr>
        <w:t>用原种繁殖的良种或用烟草亲本间杂交产生的杂种一代种子，达到规定质量要求，可在烟叶大田生产上使用的种子。</w:t>
      </w:r>
    </w:p>
    <w:p w14:paraId="5E644161" w14:textId="069F5149" w:rsidR="0079522E" w:rsidRPr="00190444" w:rsidRDefault="00190444" w:rsidP="00190444">
      <w:pPr>
        <w:pStyle w:val="afffffffffff5"/>
        <w:ind w:left="420" w:hangingChars="200" w:hanging="420"/>
        <w:rPr>
          <w:rFonts w:ascii="黑体" w:eastAsia="黑体" w:hAnsi="黑体" w:hint="eastAsia"/>
        </w:rPr>
      </w:pPr>
      <w:bookmarkStart w:id="42" w:name="_Toc177050406"/>
      <w:r w:rsidRPr="00190444">
        <w:rPr>
          <w:rFonts w:ascii="黑体" w:eastAsia="黑体" w:hAnsi="黑体"/>
        </w:rPr>
        <w:br/>
      </w:r>
      <w:r w:rsidRPr="00190444">
        <w:rPr>
          <w:rFonts w:ascii="黑体" w:eastAsia="黑体" w:hAnsi="黑体" w:hint="eastAsia"/>
        </w:rPr>
        <w:t>种子计划  seeds use plan</w:t>
      </w:r>
      <w:bookmarkEnd w:id="42"/>
    </w:p>
    <w:p w14:paraId="472CFC06" w14:textId="77777777" w:rsidR="0079522E" w:rsidRDefault="00000000">
      <w:pPr>
        <w:pStyle w:val="afffff6"/>
        <w:ind w:firstLine="420"/>
      </w:pPr>
      <w:r>
        <w:rPr>
          <w:rFonts w:hint="eastAsia"/>
        </w:rPr>
        <w:t>由本级烟草公司提报或上级烟草公司下达的烟叶产区下一年度烟叶生产大田用种的使用计划。</w:t>
      </w:r>
    </w:p>
    <w:p w14:paraId="23CD3BE9" w14:textId="2862A746" w:rsidR="0079522E" w:rsidRPr="00190444" w:rsidRDefault="00190444" w:rsidP="00190444">
      <w:pPr>
        <w:pStyle w:val="afffffffffff5"/>
        <w:ind w:left="420" w:hangingChars="200" w:hanging="420"/>
        <w:rPr>
          <w:rFonts w:ascii="黑体" w:eastAsia="黑体" w:hAnsi="黑体" w:hint="eastAsia"/>
        </w:rPr>
      </w:pPr>
      <w:bookmarkStart w:id="43" w:name="_Toc177050407"/>
      <w:r w:rsidRPr="00190444">
        <w:rPr>
          <w:rFonts w:ascii="黑体" w:eastAsia="黑体" w:hAnsi="黑体"/>
        </w:rPr>
        <w:br/>
      </w:r>
      <w:r w:rsidRPr="00190444">
        <w:rPr>
          <w:rFonts w:ascii="黑体" w:eastAsia="黑体" w:hAnsi="黑体" w:hint="eastAsia"/>
        </w:rPr>
        <w:t>种子供应  seeds supply</w:t>
      </w:r>
      <w:bookmarkEnd w:id="43"/>
    </w:p>
    <w:p w14:paraId="1380294C" w14:textId="1B8AF996" w:rsidR="0079522E" w:rsidRDefault="00000000">
      <w:pPr>
        <w:pStyle w:val="afffff6"/>
        <w:ind w:firstLine="420"/>
      </w:pPr>
      <w:r>
        <w:rPr>
          <w:rFonts w:hint="eastAsia"/>
        </w:rPr>
        <w:t>将烟草裸种供应给烟叶产区各级烟草公司（部门）的行为。</w:t>
      </w:r>
    </w:p>
    <w:p w14:paraId="36BCFF4F" w14:textId="77777777" w:rsidR="0079522E" w:rsidRDefault="00000000">
      <w:pPr>
        <w:pStyle w:val="affc"/>
        <w:spacing w:before="312" w:after="312"/>
      </w:pPr>
      <w:bookmarkStart w:id="44" w:name="_Toc177050408"/>
      <w:r>
        <w:rPr>
          <w:rFonts w:hint="eastAsia"/>
        </w:rPr>
        <w:t>供种单位</w:t>
      </w:r>
      <w:bookmarkEnd w:id="44"/>
    </w:p>
    <w:p w14:paraId="0B9B441B" w14:textId="77777777" w:rsidR="0079522E" w:rsidRDefault="00000000">
      <w:pPr>
        <w:pStyle w:val="afffff6"/>
        <w:ind w:firstLine="420"/>
      </w:pPr>
      <w:r>
        <w:rPr>
          <w:rFonts w:hint="eastAsia"/>
        </w:rPr>
        <w:t>各地生产用种应由当地烟叶生产经营单位负责供应。</w:t>
      </w:r>
    </w:p>
    <w:p w14:paraId="5E908172" w14:textId="77777777" w:rsidR="0079522E" w:rsidRDefault="00000000">
      <w:pPr>
        <w:pStyle w:val="affc"/>
        <w:spacing w:before="312" w:after="312"/>
      </w:pPr>
      <w:bookmarkStart w:id="45" w:name="_Toc177050409"/>
      <w:r>
        <w:rPr>
          <w:rFonts w:hint="eastAsia"/>
        </w:rPr>
        <w:t>供种要求</w:t>
      </w:r>
      <w:bookmarkEnd w:id="45"/>
    </w:p>
    <w:p w14:paraId="68C2D0BF" w14:textId="77777777" w:rsidR="0079522E" w:rsidRDefault="00000000">
      <w:pPr>
        <w:pStyle w:val="afffffffff"/>
      </w:pPr>
      <w:r>
        <w:rPr>
          <w:rFonts w:hint="eastAsia"/>
        </w:rPr>
        <w:t>生产用种应通过全国烟草品种审定委员会审定的优良品种。</w:t>
      </w:r>
    </w:p>
    <w:p w14:paraId="14CF2387" w14:textId="77777777" w:rsidR="0079522E" w:rsidRDefault="00000000">
      <w:pPr>
        <w:pStyle w:val="afffffffff"/>
      </w:pPr>
      <w:r>
        <w:rPr>
          <w:rFonts w:hint="eastAsia"/>
        </w:rPr>
        <w:t>生产用种应符合“DB43/T 烟草种子质量控制规程”的要求。</w:t>
      </w:r>
    </w:p>
    <w:p w14:paraId="6992BA59" w14:textId="77777777" w:rsidR="0079522E" w:rsidRDefault="00000000">
      <w:pPr>
        <w:pStyle w:val="afffffffff"/>
      </w:pPr>
      <w:r>
        <w:rPr>
          <w:rFonts w:hint="eastAsia"/>
        </w:rPr>
        <w:t>每667㎡用量：2000</w:t>
      </w:r>
      <w:r>
        <w:rPr>
          <w:rFonts w:hAnsi="宋体" w:hint="eastAsia"/>
        </w:rPr>
        <w:t>～</w:t>
      </w:r>
      <w:r>
        <w:rPr>
          <w:rFonts w:hint="eastAsia"/>
        </w:rPr>
        <w:t>2820粒。</w:t>
      </w:r>
    </w:p>
    <w:p w14:paraId="3D03CD09" w14:textId="77777777" w:rsidR="0079522E" w:rsidRDefault="00000000">
      <w:pPr>
        <w:pStyle w:val="affc"/>
        <w:spacing w:before="312" w:after="312"/>
      </w:pPr>
      <w:bookmarkStart w:id="46" w:name="_Toc177050410"/>
      <w:bookmarkStart w:id="47" w:name="_Hlk177048835"/>
      <w:r>
        <w:rPr>
          <w:rFonts w:hint="eastAsia"/>
        </w:rPr>
        <w:t>供种计划管理</w:t>
      </w:r>
      <w:bookmarkEnd w:id="46"/>
    </w:p>
    <w:p w14:paraId="55DDB0E7" w14:textId="77777777" w:rsidR="0079522E" w:rsidRDefault="00000000">
      <w:pPr>
        <w:pStyle w:val="affd"/>
        <w:spacing w:before="156" w:after="156"/>
      </w:pPr>
      <w:bookmarkStart w:id="48" w:name="_Toc177050411"/>
      <w:r>
        <w:rPr>
          <w:rFonts w:hint="eastAsia"/>
        </w:rPr>
        <w:lastRenderedPageBreak/>
        <w:t>基本要求</w:t>
      </w:r>
      <w:bookmarkEnd w:id="48"/>
    </w:p>
    <w:p w14:paraId="7116DD31" w14:textId="77777777" w:rsidR="00D10F88" w:rsidRDefault="00D10F88" w:rsidP="00D10F88">
      <w:pPr>
        <w:pStyle w:val="afffffffff2"/>
        <w:ind w:left="0"/>
      </w:pPr>
      <w:r>
        <w:rPr>
          <w:rFonts w:hint="eastAsia"/>
        </w:rPr>
        <w:t>种子供应方应根据烟草种植区域的实际情况，提前制定烟叶品种的繁种和供应计划。该计划应基于当地的烟叶产值水平、品种布局、病虫害发生情况及种植户的种植意愿，同时考虑市场需求。</w:t>
      </w:r>
    </w:p>
    <w:p w14:paraId="34D87791" w14:textId="1530825C" w:rsidR="0079522E" w:rsidRDefault="00D10F88" w:rsidP="00D10F88">
      <w:pPr>
        <w:pStyle w:val="afffffffff2"/>
        <w:ind w:left="0"/>
      </w:pPr>
      <w:r>
        <w:rPr>
          <w:rFonts w:hint="eastAsia"/>
        </w:rPr>
        <w:t>种子供应计划应根据不同烟区的生产实际情况，确保合理的品种供应和布局。</w:t>
      </w:r>
    </w:p>
    <w:p w14:paraId="6F6FD3DC" w14:textId="77777777" w:rsidR="0079522E" w:rsidRDefault="00000000">
      <w:pPr>
        <w:pStyle w:val="affd"/>
        <w:spacing w:before="156" w:after="156"/>
      </w:pPr>
      <w:bookmarkStart w:id="49" w:name="_Toc177050412"/>
      <w:r>
        <w:rPr>
          <w:rFonts w:hint="eastAsia"/>
        </w:rPr>
        <w:t>计划流程</w:t>
      </w:r>
      <w:bookmarkEnd w:id="49"/>
    </w:p>
    <w:p w14:paraId="301F8520" w14:textId="77777777" w:rsidR="0079522E" w:rsidRDefault="00000000">
      <w:pPr>
        <w:pStyle w:val="affe"/>
        <w:spacing w:before="156" w:after="156"/>
        <w:ind w:left="0"/>
      </w:pPr>
      <w:r>
        <w:rPr>
          <w:rFonts w:hint="eastAsia"/>
        </w:rPr>
        <w:t>烟站品种种植计划</w:t>
      </w:r>
    </w:p>
    <w:p w14:paraId="6C602ED9" w14:textId="131BE10F" w:rsidR="00565D4F" w:rsidRPr="00565D4F" w:rsidRDefault="00565D4F">
      <w:pPr>
        <w:pStyle w:val="afffff6"/>
        <w:ind w:firstLine="420"/>
      </w:pPr>
      <w:r w:rsidRPr="00565D4F">
        <w:rPr>
          <w:rFonts w:hint="eastAsia"/>
        </w:rPr>
        <w:t>各烟站站根据实际生产需求，结合烟叶种植计划，制定下一年度的烟草品种种植计划。计划应包括品种名称、种植面积及品种的适应性评价，确保品种适合当地环境及生产条件。</w:t>
      </w:r>
    </w:p>
    <w:p w14:paraId="569194F0" w14:textId="38FF91E9" w:rsidR="0079522E" w:rsidRDefault="00565D4F">
      <w:pPr>
        <w:pStyle w:val="affe"/>
        <w:spacing w:before="156" w:after="156"/>
        <w:ind w:left="0"/>
      </w:pPr>
      <w:r w:rsidRPr="00565D4F">
        <w:rPr>
          <w:rFonts w:hint="eastAsia"/>
        </w:rPr>
        <w:t>县级区域种植计划</w:t>
      </w:r>
    </w:p>
    <w:p w14:paraId="2A0BA0DE" w14:textId="77777777" w:rsidR="0079522E" w:rsidRDefault="00000000">
      <w:pPr>
        <w:pStyle w:val="afff"/>
        <w:spacing w:before="156" w:after="156"/>
      </w:pPr>
      <w:r>
        <w:rPr>
          <w:rFonts w:hint="eastAsia"/>
        </w:rPr>
        <w:t>良种计划制定</w:t>
      </w:r>
    </w:p>
    <w:p w14:paraId="1B272AC9" w14:textId="5F38D95B" w:rsidR="0079522E" w:rsidRDefault="00565D4F">
      <w:pPr>
        <w:pStyle w:val="afffff6"/>
        <w:ind w:firstLine="420"/>
      </w:pPr>
      <w:r w:rsidRPr="00565D4F">
        <w:rPr>
          <w:rFonts w:hint="eastAsia"/>
        </w:rPr>
        <w:t>县级单位应汇总各种植站的需求计划，结合当地的种植情况和品种表现，制定县区级烟草品种种植</w:t>
      </w:r>
      <w:r w:rsidR="00891694">
        <w:rPr>
          <w:rFonts w:hint="eastAsia"/>
        </w:rPr>
        <w:t>供应</w:t>
      </w:r>
      <w:r w:rsidRPr="00565D4F">
        <w:rPr>
          <w:rFonts w:hint="eastAsia"/>
        </w:rPr>
        <w:t>计划</w:t>
      </w:r>
      <w:r w:rsidR="00891694">
        <w:rPr>
          <w:rFonts w:hint="eastAsia"/>
        </w:rPr>
        <w:t>（见附录A）</w:t>
      </w:r>
      <w:r w:rsidRPr="00565D4F">
        <w:rPr>
          <w:rFonts w:hint="eastAsia"/>
        </w:rPr>
        <w:t>。该计划应确保</w:t>
      </w:r>
      <w:r>
        <w:rPr>
          <w:rFonts w:hint="eastAsia"/>
        </w:rPr>
        <w:t>：</w:t>
      </w:r>
    </w:p>
    <w:p w14:paraId="48A11518" w14:textId="77777777" w:rsidR="0079522E" w:rsidRDefault="00000000">
      <w:pPr>
        <w:pStyle w:val="af2"/>
      </w:pPr>
      <w:r>
        <w:rPr>
          <w:rFonts w:hint="eastAsia"/>
        </w:rPr>
        <w:t>品种（系）在当地有多年良好试验示范效果；</w:t>
      </w:r>
    </w:p>
    <w:p w14:paraId="66B31CC6" w14:textId="77777777" w:rsidR="0079522E" w:rsidRDefault="00000000">
      <w:pPr>
        <w:pStyle w:val="af2"/>
      </w:pPr>
      <w:r>
        <w:rPr>
          <w:rFonts w:hint="eastAsia"/>
        </w:rPr>
        <w:t>烟农种植品种（系）意愿强烈；</w:t>
      </w:r>
    </w:p>
    <w:p w14:paraId="0063B6B8" w14:textId="77777777" w:rsidR="0079522E" w:rsidRDefault="00000000">
      <w:pPr>
        <w:pStyle w:val="af2"/>
      </w:pPr>
      <w:r>
        <w:rPr>
          <w:rFonts w:hint="eastAsia"/>
        </w:rPr>
        <w:t>未通过全国审定或登记的烟草品种(系)在试种示范过程中，单个品种在单个县级烟区的试种总面积66.67hm²（1000亩）。</w:t>
      </w:r>
    </w:p>
    <w:p w14:paraId="0C655BB5" w14:textId="77777777" w:rsidR="0079522E" w:rsidRDefault="00000000">
      <w:pPr>
        <w:pStyle w:val="afff"/>
        <w:spacing w:before="156" w:after="156"/>
      </w:pPr>
      <w:r>
        <w:rPr>
          <w:rFonts w:hint="eastAsia"/>
        </w:rPr>
        <w:t>良种计划上报</w:t>
      </w:r>
    </w:p>
    <w:p w14:paraId="277BDE56" w14:textId="270F8CF0" w:rsidR="0079522E" w:rsidRDefault="00565D4F">
      <w:pPr>
        <w:pStyle w:val="afffff6"/>
        <w:ind w:firstLine="420"/>
      </w:pPr>
      <w:r>
        <w:rPr>
          <w:rFonts w:hint="eastAsia"/>
        </w:rPr>
        <w:t>可向上级申请良种需求计划。</w:t>
      </w:r>
    </w:p>
    <w:p w14:paraId="560D5835" w14:textId="38E5A737" w:rsidR="0079522E" w:rsidRDefault="00565D4F">
      <w:pPr>
        <w:pStyle w:val="affe"/>
        <w:spacing w:before="156" w:after="156"/>
        <w:ind w:left="0"/>
      </w:pPr>
      <w:r w:rsidRPr="00565D4F">
        <w:rPr>
          <w:rFonts w:hint="eastAsia"/>
        </w:rPr>
        <w:t>地区种植计划</w:t>
      </w:r>
    </w:p>
    <w:p w14:paraId="58FDC514" w14:textId="77777777" w:rsidR="0079522E" w:rsidRDefault="00000000">
      <w:pPr>
        <w:pStyle w:val="afff"/>
        <w:spacing w:before="156" w:after="156"/>
      </w:pPr>
      <w:r>
        <w:rPr>
          <w:rFonts w:hint="eastAsia"/>
        </w:rPr>
        <w:t>品种需求调查</w:t>
      </w:r>
    </w:p>
    <w:p w14:paraId="1A7E6DEE" w14:textId="2A3E458D" w:rsidR="0079522E" w:rsidRDefault="00565D4F">
      <w:pPr>
        <w:pStyle w:val="afffff6"/>
        <w:ind w:firstLine="420"/>
      </w:pPr>
      <w:r w:rsidRPr="00565D4F">
        <w:rPr>
          <w:rFonts w:hint="eastAsia"/>
        </w:rPr>
        <w:t>地区管理部门应根据各县的品种需求计划，结合生产和市场需求，制定本地区的烟草品种种植计划。应综合评估品种的农艺性状、经济性状和市场适应性</w:t>
      </w:r>
      <w:r>
        <w:rPr>
          <w:rFonts w:hint="eastAsia"/>
        </w:rPr>
        <w:t xml:space="preserve">。 </w:t>
      </w:r>
    </w:p>
    <w:p w14:paraId="7F4BF8E2" w14:textId="77777777" w:rsidR="0079522E" w:rsidRDefault="00000000">
      <w:pPr>
        <w:pStyle w:val="afff"/>
        <w:spacing w:before="156" w:after="156"/>
      </w:pPr>
      <w:r>
        <w:rPr>
          <w:rFonts w:hint="eastAsia"/>
        </w:rPr>
        <w:t>品种表现评估</w:t>
      </w:r>
    </w:p>
    <w:p w14:paraId="2097E380" w14:textId="60CB39CE" w:rsidR="0079522E" w:rsidRDefault="00565D4F">
      <w:pPr>
        <w:pStyle w:val="afffff6"/>
        <w:ind w:firstLine="420"/>
      </w:pPr>
      <w:r w:rsidRPr="00565D4F">
        <w:rPr>
          <w:rFonts w:hint="eastAsia"/>
        </w:rPr>
        <w:t>新品种的推广应逐年扩大种植面积，确保新品种在实际生产中的表现稳定，逐步推广至大规模生产</w:t>
      </w:r>
      <w:r>
        <w:rPr>
          <w:rFonts w:hint="eastAsia"/>
        </w:rPr>
        <w:t>。</w:t>
      </w:r>
    </w:p>
    <w:p w14:paraId="7DFF6077" w14:textId="77777777" w:rsidR="0079522E" w:rsidRDefault="00000000">
      <w:pPr>
        <w:pStyle w:val="afff"/>
        <w:spacing w:before="156" w:after="156"/>
      </w:pPr>
      <w:r>
        <w:rPr>
          <w:rFonts w:hint="eastAsia"/>
        </w:rPr>
        <w:t>品种计划制定</w:t>
      </w:r>
    </w:p>
    <w:p w14:paraId="4924B38F" w14:textId="35C412D1" w:rsidR="0079522E" w:rsidRDefault="00565D4F">
      <w:pPr>
        <w:pStyle w:val="afffff6"/>
        <w:ind w:firstLine="420"/>
      </w:pPr>
      <w:r>
        <w:rPr>
          <w:rFonts w:hint="eastAsia"/>
        </w:rPr>
        <w:t>制定地区下一年度烟草品种种植需求计划时，应事先与相关卷烟工业企业和产区烟农沟通协商，同时满足如下要求：</w:t>
      </w:r>
    </w:p>
    <w:p w14:paraId="20095862" w14:textId="77777777" w:rsidR="0079522E" w:rsidRDefault="00000000">
      <w:pPr>
        <w:pStyle w:val="af2"/>
      </w:pPr>
      <w:r>
        <w:rPr>
          <w:rFonts w:hint="eastAsia"/>
        </w:rPr>
        <w:t>未通过全国审定或登记的烤烟品系进行试种示范时，单个品种在单个市（州）烟区年度试种总面积不得超过133hm㎡（2000亩）；</w:t>
      </w:r>
    </w:p>
    <w:p w14:paraId="21905C81" w14:textId="77777777" w:rsidR="0079522E" w:rsidRDefault="00000000">
      <w:pPr>
        <w:pStyle w:val="af2"/>
      </w:pPr>
      <w:r>
        <w:rPr>
          <w:rFonts w:hint="eastAsia"/>
        </w:rPr>
        <w:t>通过全国审定或登记的烟草新品种，单个品种在单个市（州）烟区年度总种植面积第一年不超过133hm²（2000亩），第二年不超过1000hm²（15000亩），第三年不超过2000hm²（30000亩）。经本产区生产示范综合性状表现良好，且卷烟工业企业愿意接受的品种，方可进行大面积推广种植。</w:t>
      </w:r>
    </w:p>
    <w:p w14:paraId="3A397D7B" w14:textId="77777777" w:rsidR="0079522E" w:rsidRDefault="00000000">
      <w:pPr>
        <w:pStyle w:val="afff"/>
        <w:spacing w:before="156" w:after="156"/>
      </w:pPr>
      <w:r>
        <w:rPr>
          <w:rFonts w:hint="eastAsia"/>
        </w:rPr>
        <w:t>良种计划上报</w:t>
      </w:r>
    </w:p>
    <w:p w14:paraId="4A8FAF80" w14:textId="7EFC6E65" w:rsidR="0079522E" w:rsidRDefault="00565D4F">
      <w:pPr>
        <w:pStyle w:val="afffff6"/>
        <w:ind w:firstLine="420"/>
      </w:pPr>
      <w:r>
        <w:rPr>
          <w:rFonts w:hint="eastAsia"/>
        </w:rPr>
        <w:lastRenderedPageBreak/>
        <w:t>本地区烟草良种需求计划需逐级申请审批，同时应提出种子工作意见和建议，</w:t>
      </w:r>
      <w:r w:rsidRPr="00565D4F">
        <w:rPr>
          <w:rFonts w:hint="eastAsia"/>
        </w:rPr>
        <w:t>如种子供应单位或产地、某个品种每亩种子供应数量建议等</w:t>
      </w:r>
      <w:r>
        <w:rPr>
          <w:rFonts w:hint="eastAsia"/>
        </w:rPr>
        <w:t>。</w:t>
      </w:r>
    </w:p>
    <w:p w14:paraId="054C96D9" w14:textId="07A2B596" w:rsidR="0079522E" w:rsidRDefault="00565D4F">
      <w:pPr>
        <w:pStyle w:val="affe"/>
        <w:spacing w:before="156" w:after="156"/>
        <w:ind w:left="0"/>
      </w:pPr>
      <w:r w:rsidRPr="00565D4F">
        <w:rPr>
          <w:rFonts w:hint="eastAsia"/>
        </w:rPr>
        <w:t>种子供应计划</w:t>
      </w:r>
    </w:p>
    <w:p w14:paraId="6643B209" w14:textId="77777777" w:rsidR="0079522E" w:rsidRDefault="00000000">
      <w:pPr>
        <w:pStyle w:val="afff"/>
        <w:spacing w:before="156" w:after="156"/>
      </w:pPr>
      <w:r>
        <w:rPr>
          <w:rFonts w:hint="eastAsia"/>
        </w:rPr>
        <w:t>品种种植计划制定</w:t>
      </w:r>
    </w:p>
    <w:p w14:paraId="4E11EDBE" w14:textId="77777777" w:rsidR="0079522E" w:rsidRDefault="00000000">
      <w:pPr>
        <w:pStyle w:val="afffff6"/>
        <w:ind w:firstLine="420"/>
      </w:pPr>
      <w:r>
        <w:rPr>
          <w:rFonts w:hint="eastAsia"/>
        </w:rPr>
        <w:t>品种种植计划制定应满足如下要求：</w:t>
      </w:r>
    </w:p>
    <w:p w14:paraId="20DA7023" w14:textId="5167B3A0" w:rsidR="0079522E" w:rsidRDefault="00565D4F">
      <w:pPr>
        <w:pStyle w:val="af2"/>
      </w:pPr>
      <w:r>
        <w:rPr>
          <w:rFonts w:hint="eastAsia"/>
        </w:rPr>
        <w:t>总公司应根据下一年度全省烟叶种植收购计划预安排，结合全省烟叶生产实际、工业品种需求和烟农品种意愿，审核、调整各地市级公司提交的烤烟品种种植计划，制定全省各产区下一年度烤烟品种种植计划，并报分管烟叶领导审批；</w:t>
      </w:r>
    </w:p>
    <w:p w14:paraId="770CA795" w14:textId="77777777" w:rsidR="0079522E" w:rsidRDefault="00000000">
      <w:pPr>
        <w:pStyle w:val="af2"/>
      </w:pPr>
      <w:r>
        <w:rPr>
          <w:rFonts w:hint="eastAsia"/>
        </w:rPr>
        <w:t>未通过全国品种审定或登记的烟草品系，原则年度全省种植总面积不得超过666h㎡（10000亩）。</w:t>
      </w:r>
    </w:p>
    <w:p w14:paraId="3B85FA29" w14:textId="77777777" w:rsidR="0079522E" w:rsidRDefault="00000000">
      <w:pPr>
        <w:pStyle w:val="afff"/>
        <w:spacing w:before="156" w:after="156"/>
      </w:pPr>
      <w:r>
        <w:rPr>
          <w:rFonts w:hint="eastAsia"/>
        </w:rPr>
        <w:t>种子供应计划制定</w:t>
      </w:r>
    </w:p>
    <w:p w14:paraId="1DDADAA0" w14:textId="75CD9DDD" w:rsidR="0079522E" w:rsidRDefault="00565D4F">
      <w:pPr>
        <w:pStyle w:val="afffff6"/>
        <w:ind w:firstLine="420"/>
      </w:pPr>
      <w:r>
        <w:rPr>
          <w:rFonts w:hint="eastAsia"/>
        </w:rPr>
        <w:t>总公司应</w:t>
      </w:r>
      <w:r w:rsidRPr="00565D4F">
        <w:rPr>
          <w:rFonts w:hint="eastAsia"/>
        </w:rPr>
        <w:t>根据地区的烟叶种植需求和各品种的特点，制定</w:t>
      </w:r>
      <w:r>
        <w:rPr>
          <w:rFonts w:hint="eastAsia"/>
        </w:rPr>
        <w:t>各地区</w:t>
      </w:r>
      <w:r w:rsidRPr="00565D4F">
        <w:rPr>
          <w:rFonts w:hint="eastAsia"/>
        </w:rPr>
        <w:t>的烟草种子供应计划。该计划应明确品种、供应单位、种子包衣类型、包装规格及供应数量，确保每一品种的种子质量符合标准</w:t>
      </w:r>
      <w:r>
        <w:rPr>
          <w:rFonts w:hint="eastAsia"/>
        </w:rPr>
        <w:t>。</w:t>
      </w:r>
    </w:p>
    <w:p w14:paraId="0F6A60C4" w14:textId="79B15D68" w:rsidR="00565D4F" w:rsidRDefault="00565D4F">
      <w:pPr>
        <w:pStyle w:val="afffff6"/>
        <w:ind w:firstLine="420"/>
      </w:pPr>
      <w:r w:rsidRPr="00565D4F">
        <w:rPr>
          <w:rFonts w:hint="eastAsia"/>
        </w:rPr>
        <w:t>对于未通过国家品种审定的试验品种，种植面积应严格控制，以确保科学实验结果</w:t>
      </w:r>
      <w:r>
        <w:rPr>
          <w:rFonts w:hint="eastAsia"/>
        </w:rPr>
        <w:t>。</w:t>
      </w:r>
    </w:p>
    <w:p w14:paraId="7001FCE5" w14:textId="73FB1DD3" w:rsidR="0079522E" w:rsidRDefault="00565D4F">
      <w:pPr>
        <w:pStyle w:val="affe"/>
        <w:spacing w:before="156" w:after="156"/>
        <w:ind w:left="0"/>
      </w:pPr>
      <w:r>
        <w:rPr>
          <w:rFonts w:hint="eastAsia"/>
        </w:rPr>
        <w:t>种子计划分解与下达</w:t>
      </w:r>
    </w:p>
    <w:p w14:paraId="11022C98" w14:textId="3EDD10C3" w:rsidR="0079522E" w:rsidRDefault="00565D4F" w:rsidP="00565D4F">
      <w:pPr>
        <w:pStyle w:val="afffff6"/>
        <w:ind w:firstLine="420"/>
      </w:pPr>
      <w:r w:rsidRPr="00565D4F">
        <w:rPr>
          <w:rFonts w:hint="eastAsia"/>
        </w:rPr>
        <w:t>各地区单位应及时将种子供应计划分解下达到下级单位和种植户，确保种子供应的精准性和时效性</w:t>
      </w:r>
      <w:r>
        <w:rPr>
          <w:rFonts w:hint="eastAsia"/>
        </w:rPr>
        <w:t>；</w:t>
      </w:r>
    </w:p>
    <w:p w14:paraId="0803520D" w14:textId="5FAE3E89" w:rsidR="0079522E" w:rsidRDefault="00565D4F" w:rsidP="00565D4F">
      <w:pPr>
        <w:pStyle w:val="afffff6"/>
        <w:ind w:firstLine="420"/>
      </w:pPr>
      <w:r w:rsidRPr="00565D4F">
        <w:rPr>
          <w:rFonts w:hint="eastAsia"/>
        </w:rPr>
        <w:t>各烟站应根据实际种植需求，及时将种子供应计划分发至育苗合作社和种植户，确保种子能在适当的时间交付并投入生产</w:t>
      </w:r>
      <w:r>
        <w:rPr>
          <w:rFonts w:hint="eastAsia"/>
        </w:rPr>
        <w:t>。</w:t>
      </w:r>
    </w:p>
    <w:p w14:paraId="026F6AE2" w14:textId="77777777" w:rsidR="0079522E" w:rsidRDefault="00000000">
      <w:pPr>
        <w:pStyle w:val="affd"/>
        <w:spacing w:before="156" w:after="156"/>
      </w:pPr>
      <w:bookmarkStart w:id="50" w:name="_Toc177050413"/>
      <w:r>
        <w:rPr>
          <w:rFonts w:hint="eastAsia"/>
        </w:rPr>
        <w:t>供应计划调整</w:t>
      </w:r>
      <w:bookmarkEnd w:id="50"/>
    </w:p>
    <w:p w14:paraId="07640F63" w14:textId="489C9C23" w:rsidR="0079522E" w:rsidRDefault="00565D4F">
      <w:pPr>
        <w:pStyle w:val="afffff6"/>
        <w:ind w:firstLine="420"/>
      </w:pPr>
      <w:r w:rsidRPr="00565D4F">
        <w:rPr>
          <w:rFonts w:hint="eastAsia"/>
        </w:rPr>
        <w:t>若因天气变化或种植计划调整需变更种子供应计划，应依据实际情况进行合理调整。调整时应确保种子供应的连续性和可操作性，同时要避免供应链中的延误和浪费</w:t>
      </w:r>
      <w:r>
        <w:rPr>
          <w:rFonts w:hint="eastAsia"/>
        </w:rPr>
        <w:t>。</w:t>
      </w:r>
    </w:p>
    <w:p w14:paraId="4692AD6A" w14:textId="77777777" w:rsidR="0079522E" w:rsidRDefault="00000000">
      <w:pPr>
        <w:pStyle w:val="affc"/>
        <w:spacing w:before="312" w:after="312"/>
      </w:pPr>
      <w:bookmarkStart w:id="51" w:name="_Toc54688639"/>
      <w:bookmarkStart w:id="52" w:name="_Toc54686705"/>
      <w:bookmarkStart w:id="53" w:name="_Toc54688492"/>
      <w:bookmarkStart w:id="54" w:name="_Toc53995145"/>
      <w:bookmarkStart w:id="55" w:name="_Toc88131892"/>
      <w:bookmarkStart w:id="56" w:name="_Toc177050414"/>
      <w:bookmarkEnd w:id="47"/>
      <w:r>
        <w:rPr>
          <w:rFonts w:hint="eastAsia"/>
        </w:rPr>
        <w:t>种子</w:t>
      </w:r>
      <w:bookmarkEnd w:id="51"/>
      <w:bookmarkEnd w:id="52"/>
      <w:bookmarkEnd w:id="53"/>
      <w:bookmarkEnd w:id="54"/>
      <w:r>
        <w:rPr>
          <w:rFonts w:hint="eastAsia"/>
        </w:rPr>
        <w:t>销售</w:t>
      </w:r>
      <w:bookmarkEnd w:id="55"/>
      <w:bookmarkEnd w:id="56"/>
    </w:p>
    <w:p w14:paraId="283F2411" w14:textId="77777777" w:rsidR="0079522E" w:rsidRDefault="00000000">
      <w:pPr>
        <w:pStyle w:val="affd"/>
        <w:spacing w:before="156" w:after="156"/>
      </w:pPr>
      <w:bookmarkStart w:id="57" w:name="_Toc177050415"/>
      <w:r>
        <w:rPr>
          <w:rFonts w:hint="eastAsia"/>
        </w:rPr>
        <w:t>种子发放</w:t>
      </w:r>
      <w:bookmarkEnd w:id="57"/>
    </w:p>
    <w:p w14:paraId="1957559A" w14:textId="5D84AEF5" w:rsidR="0079522E" w:rsidRDefault="00000000">
      <w:pPr>
        <w:pStyle w:val="afffff6"/>
        <w:ind w:firstLine="420"/>
      </w:pPr>
      <w:r>
        <w:rPr>
          <w:rFonts w:hint="eastAsia"/>
        </w:rPr>
        <w:t>烟草种子管理基地应严格按照上级部门下达的烟草种子供应计划向各地市级公司供应种子</w:t>
      </w:r>
      <w:r w:rsidR="00891694">
        <w:rPr>
          <w:rFonts w:hint="eastAsia"/>
        </w:rPr>
        <w:t>，并开具销售单（具体见附录D）</w:t>
      </w:r>
      <w:r>
        <w:rPr>
          <w:rFonts w:hint="eastAsia"/>
        </w:rPr>
        <w:t>，</w:t>
      </w:r>
      <w:r w:rsidR="00D61575">
        <w:rPr>
          <w:rFonts w:hint="eastAsia"/>
        </w:rPr>
        <w:t>烟草种子供应单位按计划提供需开具的</w:t>
      </w:r>
      <w:r>
        <w:rPr>
          <w:rFonts w:hint="eastAsia"/>
        </w:rPr>
        <w:t>种子调拨单、质检证、调运检疫证。</w:t>
      </w:r>
    </w:p>
    <w:p w14:paraId="467BBBFA" w14:textId="77777777" w:rsidR="0079522E" w:rsidRDefault="00000000">
      <w:pPr>
        <w:pStyle w:val="affd"/>
        <w:spacing w:before="156" w:after="156"/>
      </w:pPr>
      <w:bookmarkStart w:id="58" w:name="_Toc177050416"/>
      <w:r>
        <w:rPr>
          <w:rFonts w:hint="eastAsia"/>
        </w:rPr>
        <w:t>种子调运</w:t>
      </w:r>
      <w:bookmarkEnd w:id="58"/>
    </w:p>
    <w:p w14:paraId="759475B3" w14:textId="7C3A9278" w:rsidR="00D61575" w:rsidRPr="00D61575" w:rsidRDefault="00D61575" w:rsidP="00D61575">
      <w:pPr>
        <w:pStyle w:val="afffff6"/>
        <w:ind w:firstLine="420"/>
      </w:pPr>
      <w:r>
        <w:rPr>
          <w:rFonts w:hint="eastAsia"/>
        </w:rPr>
        <w:t>应安排专人随车带介绍信申请调运。</w:t>
      </w:r>
    </w:p>
    <w:p w14:paraId="735096C4" w14:textId="77777777" w:rsidR="0079522E" w:rsidRDefault="00000000">
      <w:pPr>
        <w:pStyle w:val="affd"/>
        <w:spacing w:before="156" w:after="156"/>
      </w:pPr>
      <w:bookmarkStart w:id="59" w:name="_Toc177050417"/>
      <w:r>
        <w:rPr>
          <w:rFonts w:hint="eastAsia"/>
        </w:rPr>
        <w:t>种子销售封存样留存</w:t>
      </w:r>
      <w:bookmarkEnd w:id="59"/>
    </w:p>
    <w:p w14:paraId="75B4C580" w14:textId="5723C49A" w:rsidR="0079522E" w:rsidRDefault="00D61575">
      <w:pPr>
        <w:pStyle w:val="afffff6"/>
        <w:ind w:firstLine="420"/>
      </w:pPr>
      <w:r>
        <w:rPr>
          <w:rFonts w:hint="eastAsia"/>
        </w:rPr>
        <w:t>种子供应基地对销售的每批次烟草种子进行留样，留样数量为该批次种子1/10000。保管期限一般为2年以上5年以内。</w:t>
      </w:r>
    </w:p>
    <w:p w14:paraId="70021AAA" w14:textId="4DA5516F" w:rsidR="00486B85" w:rsidRPr="00486B85" w:rsidRDefault="00000000" w:rsidP="00486B85">
      <w:pPr>
        <w:pStyle w:val="affc"/>
        <w:spacing w:before="312" w:after="312"/>
      </w:pPr>
      <w:bookmarkStart w:id="60" w:name="_Toc88131898"/>
      <w:bookmarkStart w:id="61" w:name="_Toc177050418"/>
      <w:r>
        <w:rPr>
          <w:rFonts w:hint="eastAsia"/>
        </w:rPr>
        <w:t>种子</w:t>
      </w:r>
      <w:bookmarkEnd w:id="60"/>
      <w:r>
        <w:rPr>
          <w:rFonts w:hint="eastAsia"/>
        </w:rPr>
        <w:t>分配</w:t>
      </w:r>
      <w:bookmarkEnd w:id="61"/>
    </w:p>
    <w:p w14:paraId="7B2A1A7E" w14:textId="1378627E" w:rsidR="00D61575" w:rsidRPr="00891694" w:rsidRDefault="00486B85" w:rsidP="00D61575">
      <w:pPr>
        <w:pStyle w:val="affd"/>
        <w:spacing w:before="156" w:after="156"/>
      </w:pPr>
      <w:bookmarkStart w:id="62" w:name="_Toc177050419"/>
      <w:r w:rsidRPr="00891694">
        <w:rPr>
          <w:rFonts w:hint="eastAsia"/>
        </w:rPr>
        <w:lastRenderedPageBreak/>
        <w:t>入库</w:t>
      </w:r>
      <w:bookmarkEnd w:id="62"/>
    </w:p>
    <w:p w14:paraId="02037901" w14:textId="06054266" w:rsidR="00D61575" w:rsidRPr="00891694" w:rsidRDefault="00D61575" w:rsidP="00486B85">
      <w:pPr>
        <w:pStyle w:val="afffff6"/>
        <w:ind w:firstLine="420"/>
      </w:pPr>
      <w:r w:rsidRPr="00891694">
        <w:rPr>
          <w:rFonts w:hint="eastAsia"/>
        </w:rPr>
        <w:t>每批次种子到货后应进行入库检验</w:t>
      </w:r>
      <w:r w:rsidR="00486B85" w:rsidRPr="00891694">
        <w:rPr>
          <w:rFonts w:hint="eastAsia"/>
        </w:rPr>
        <w:t>，开具种子入库单</w:t>
      </w:r>
      <w:r w:rsidR="00891694" w:rsidRPr="00891694">
        <w:rPr>
          <w:rFonts w:hint="eastAsia"/>
        </w:rPr>
        <w:t>(见附录B)</w:t>
      </w:r>
      <w:r w:rsidR="00486B85" w:rsidRPr="00891694">
        <w:rPr>
          <w:rFonts w:hint="eastAsia"/>
        </w:rPr>
        <w:t>，建立种子台账，并根据当年品种布局安排逐级分配至各烟站。</w:t>
      </w:r>
    </w:p>
    <w:p w14:paraId="2D2E8D80" w14:textId="4D02F9D7" w:rsidR="0079522E" w:rsidRDefault="00486B85">
      <w:pPr>
        <w:pStyle w:val="affd"/>
        <w:spacing w:before="156" w:after="156"/>
      </w:pPr>
      <w:bookmarkStart w:id="63" w:name="_Toc177050420"/>
      <w:bookmarkStart w:id="64" w:name="_Toc53995150"/>
      <w:r>
        <w:rPr>
          <w:rFonts w:hint="eastAsia"/>
        </w:rPr>
        <w:t>分配</w:t>
      </w:r>
      <w:bookmarkEnd w:id="63"/>
    </w:p>
    <w:p w14:paraId="379A468A" w14:textId="4BFDE746" w:rsidR="00486B85" w:rsidRPr="00891694" w:rsidRDefault="00486B85" w:rsidP="00486B85">
      <w:pPr>
        <w:pStyle w:val="afffff6"/>
        <w:ind w:firstLine="420"/>
      </w:pPr>
      <w:r>
        <w:t>烟站根据</w:t>
      </w:r>
      <w:r>
        <w:rPr>
          <w:rFonts w:hint="eastAsia"/>
        </w:rPr>
        <w:t>育</w:t>
      </w:r>
      <w:r w:rsidRPr="00891694">
        <w:rPr>
          <w:rFonts w:hint="eastAsia"/>
        </w:rPr>
        <w:t>苗</w:t>
      </w:r>
      <w:r w:rsidRPr="00891694">
        <w:t>安排</w:t>
      </w:r>
      <w:r w:rsidRPr="00891694">
        <w:rPr>
          <w:rFonts w:hint="eastAsia"/>
        </w:rPr>
        <w:t>，由保管员</w:t>
      </w:r>
      <w:r w:rsidRPr="00891694">
        <w:t>开具</w:t>
      </w:r>
      <w:r w:rsidRPr="00891694">
        <w:rPr>
          <w:rFonts w:hint="eastAsia"/>
        </w:rPr>
        <w:t>出库单</w:t>
      </w:r>
      <w:r w:rsidR="00891694" w:rsidRPr="00891694">
        <w:rPr>
          <w:rFonts w:hint="eastAsia"/>
        </w:rPr>
        <w:t>（见附录C）</w:t>
      </w:r>
      <w:r w:rsidRPr="00891694">
        <w:rPr>
          <w:rFonts w:hint="eastAsia"/>
        </w:rPr>
        <w:t>，发放种子给烟农合作社的育苗工场，建立种子发放台账。</w:t>
      </w:r>
    </w:p>
    <w:p w14:paraId="5D912D8A" w14:textId="77777777" w:rsidR="0079522E" w:rsidRPr="00891694" w:rsidRDefault="00000000">
      <w:pPr>
        <w:pStyle w:val="affe"/>
        <w:spacing w:before="156" w:after="156"/>
        <w:ind w:left="0"/>
      </w:pPr>
      <w:r w:rsidRPr="00891694">
        <w:rPr>
          <w:rFonts w:hint="eastAsia"/>
        </w:rPr>
        <w:t>烟站盘存</w:t>
      </w:r>
    </w:p>
    <w:p w14:paraId="258CE432" w14:textId="77777777" w:rsidR="0079522E"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烟站保管员应定期盘存，及时掌握种子的需、供、领、耗、存动态情况，做到账物相符。</w:t>
      </w:r>
    </w:p>
    <w:p w14:paraId="291B1C92" w14:textId="77777777" w:rsidR="0079522E" w:rsidRDefault="00000000">
      <w:pPr>
        <w:pStyle w:val="affd"/>
        <w:spacing w:before="156" w:after="156"/>
      </w:pPr>
      <w:bookmarkStart w:id="65" w:name="_Toc88131902"/>
      <w:bookmarkStart w:id="66" w:name="_Toc177050421"/>
      <w:r>
        <w:rPr>
          <w:rFonts w:hint="eastAsia"/>
        </w:rPr>
        <w:t>烟农合作社</w:t>
      </w:r>
      <w:bookmarkEnd w:id="65"/>
      <w:r>
        <w:rPr>
          <w:rFonts w:hint="eastAsia"/>
        </w:rPr>
        <w:t>用种</w:t>
      </w:r>
      <w:bookmarkEnd w:id="66"/>
    </w:p>
    <w:p w14:paraId="1023CEAE" w14:textId="77777777" w:rsidR="0079522E" w:rsidRDefault="00000000">
      <w:pPr>
        <w:pStyle w:val="affe"/>
        <w:spacing w:before="156" w:after="156"/>
        <w:ind w:left="0"/>
      </w:pPr>
      <w:r>
        <w:rPr>
          <w:rFonts w:hint="eastAsia"/>
        </w:rPr>
        <w:t>种子调运保管</w:t>
      </w:r>
    </w:p>
    <w:p w14:paraId="48BCA12F" w14:textId="77777777" w:rsidR="0079522E"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烟站应指导烟农合作社及时从烟站调回烟草种子，放置在育苗工场单独房间内，设置单独钥匙，由烟农合作社负责人承担保管责任。</w:t>
      </w:r>
    </w:p>
    <w:p w14:paraId="078055DB" w14:textId="77777777" w:rsidR="0079522E" w:rsidRDefault="00000000">
      <w:pPr>
        <w:pStyle w:val="affe"/>
        <w:spacing w:before="156" w:after="156"/>
        <w:ind w:left="0"/>
      </w:pPr>
      <w:r>
        <w:rPr>
          <w:rFonts w:hint="eastAsia"/>
        </w:rPr>
        <w:t>种子发放管理</w:t>
      </w:r>
    </w:p>
    <w:p w14:paraId="616A5480" w14:textId="77777777" w:rsidR="0079522E"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烟站应指导烟农合作社根据当天播种计划，安排发放当天所用烟草种子，并对发放种子种类和数量进行登记。严禁烟农合作社一次性发放种子。</w:t>
      </w:r>
    </w:p>
    <w:p w14:paraId="47389734" w14:textId="77777777" w:rsidR="0079522E" w:rsidRDefault="00000000">
      <w:pPr>
        <w:pStyle w:val="affc"/>
        <w:spacing w:before="312" w:after="312"/>
      </w:pPr>
      <w:bookmarkStart w:id="67" w:name="_Toc88131903"/>
      <w:bookmarkStart w:id="68" w:name="_Toc177050422"/>
      <w:r>
        <w:rPr>
          <w:rFonts w:hint="eastAsia"/>
        </w:rPr>
        <w:t>种子调剂</w:t>
      </w:r>
      <w:bookmarkEnd w:id="64"/>
      <w:bookmarkEnd w:id="67"/>
      <w:bookmarkEnd w:id="68"/>
    </w:p>
    <w:p w14:paraId="2B9472F3" w14:textId="34934275" w:rsidR="00486B85" w:rsidRPr="00486B85" w:rsidRDefault="00486B85" w:rsidP="00486B85">
      <w:pPr>
        <w:pStyle w:val="afffff6"/>
        <w:ind w:firstLine="420"/>
      </w:pPr>
      <w:r>
        <w:rPr>
          <w:rFonts w:hint="eastAsia"/>
        </w:rPr>
        <w:t>种子调剂应向上级部门申请审批。</w:t>
      </w:r>
    </w:p>
    <w:p w14:paraId="4FD3AAFB" w14:textId="6F0572EA" w:rsidR="0079522E" w:rsidRDefault="00000000">
      <w:pPr>
        <w:pStyle w:val="affc"/>
        <w:spacing w:before="312" w:after="312"/>
      </w:pPr>
      <w:bookmarkStart w:id="69" w:name="_Toc54688493"/>
      <w:bookmarkStart w:id="70" w:name="_Toc88131906"/>
      <w:bookmarkStart w:id="71" w:name="_Toc54688640"/>
      <w:bookmarkStart w:id="72" w:name="_Toc54686706"/>
      <w:bookmarkStart w:id="73" w:name="_Toc53995151"/>
      <w:bookmarkStart w:id="74" w:name="_Toc177050423"/>
      <w:r>
        <w:rPr>
          <w:rFonts w:hint="eastAsia"/>
        </w:rPr>
        <w:t>种子保存</w:t>
      </w:r>
      <w:bookmarkEnd w:id="69"/>
      <w:bookmarkEnd w:id="70"/>
      <w:bookmarkEnd w:id="71"/>
      <w:bookmarkEnd w:id="72"/>
      <w:bookmarkEnd w:id="73"/>
      <w:r w:rsidR="00486B85">
        <w:rPr>
          <w:rFonts w:hint="eastAsia"/>
        </w:rPr>
        <w:t>和报废</w:t>
      </w:r>
      <w:bookmarkEnd w:id="74"/>
    </w:p>
    <w:p w14:paraId="06534324" w14:textId="77777777" w:rsidR="0079522E" w:rsidRDefault="00000000">
      <w:pPr>
        <w:pStyle w:val="affd"/>
        <w:spacing w:before="156" w:after="156"/>
      </w:pPr>
      <w:bookmarkStart w:id="75" w:name="_Toc177050424"/>
      <w:r>
        <w:rPr>
          <w:rFonts w:hint="eastAsia"/>
        </w:rPr>
        <w:t>保存要求</w:t>
      </w:r>
      <w:bookmarkEnd w:id="75"/>
    </w:p>
    <w:p w14:paraId="43437B65" w14:textId="0776C77E" w:rsidR="0079522E"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对本年度未加工的裸种、未使用完的包衣种子，应在种子库进行妥善保存，具体保存要求见</w:t>
      </w:r>
      <w:r w:rsidR="00486B85" w:rsidRPr="00486B85">
        <w:rPr>
          <w:rFonts w:ascii="宋体" w:hAnsi="Times New Roman" w:hint="eastAsia"/>
          <w:kern w:val="0"/>
          <w:szCs w:val="20"/>
        </w:rPr>
        <w:t>DB43/T XXXX-2024 烟草种子质量控制规程</w:t>
      </w:r>
      <w:r>
        <w:rPr>
          <w:rFonts w:ascii="宋体" w:hAnsi="Times New Roman" w:hint="eastAsia"/>
          <w:kern w:val="0"/>
          <w:szCs w:val="20"/>
        </w:rPr>
        <w:t>。</w:t>
      </w:r>
    </w:p>
    <w:p w14:paraId="0EE197D4" w14:textId="77777777" w:rsidR="0079522E" w:rsidRPr="00891694" w:rsidRDefault="00000000">
      <w:pPr>
        <w:pStyle w:val="affd"/>
        <w:spacing w:before="156" w:after="156"/>
      </w:pPr>
      <w:bookmarkStart w:id="76" w:name="_Toc177050425"/>
      <w:r>
        <w:rPr>
          <w:rFonts w:hint="eastAsia"/>
        </w:rPr>
        <w:t>定期盘存</w:t>
      </w:r>
      <w:bookmarkEnd w:id="76"/>
    </w:p>
    <w:p w14:paraId="7F8A5416" w14:textId="7F1D5F28" w:rsidR="0079522E" w:rsidRPr="00891694"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891694">
        <w:rPr>
          <w:rFonts w:ascii="宋体" w:hAnsi="Times New Roman" w:hint="eastAsia"/>
          <w:kern w:val="0"/>
          <w:szCs w:val="20"/>
        </w:rPr>
        <w:t>应设置成品保管员，定</w:t>
      </w:r>
      <w:r w:rsidRPr="00891694">
        <w:rPr>
          <w:rFonts w:ascii="宋体" w:hAnsi="Times New Roman"/>
          <w:kern w:val="0"/>
          <w:szCs w:val="20"/>
        </w:rPr>
        <w:t>期</w:t>
      </w:r>
      <w:r w:rsidRPr="00891694">
        <w:rPr>
          <w:rFonts w:ascii="宋体" w:hAnsi="Times New Roman" w:hint="eastAsia"/>
          <w:kern w:val="0"/>
          <w:szCs w:val="20"/>
        </w:rPr>
        <w:t>对种子</w:t>
      </w:r>
      <w:r w:rsidR="00D10F88" w:rsidRPr="00891694">
        <w:rPr>
          <w:rFonts w:ascii="宋体" w:hAnsi="Times New Roman" w:hint="eastAsia"/>
          <w:kern w:val="0"/>
          <w:szCs w:val="20"/>
        </w:rPr>
        <w:t>库存、</w:t>
      </w:r>
      <w:r w:rsidRPr="00891694">
        <w:rPr>
          <w:rFonts w:ascii="宋体" w:hAnsi="Times New Roman" w:hint="eastAsia"/>
          <w:kern w:val="0"/>
          <w:szCs w:val="20"/>
        </w:rPr>
        <w:t>保存情况进行检查</w:t>
      </w:r>
      <w:r w:rsidR="00D10F88" w:rsidRPr="00891694">
        <w:rPr>
          <w:rFonts w:ascii="宋体" w:hAnsi="Times New Roman" w:hint="eastAsia"/>
          <w:kern w:val="0"/>
          <w:szCs w:val="20"/>
        </w:rPr>
        <w:t>盘点，并建立出入库管理台账</w:t>
      </w:r>
      <w:r w:rsidR="00891694" w:rsidRPr="00891694">
        <w:rPr>
          <w:rFonts w:ascii="宋体" w:hAnsi="Times New Roman" w:hint="eastAsia"/>
          <w:kern w:val="0"/>
          <w:szCs w:val="20"/>
        </w:rPr>
        <w:t>，见附录E</w:t>
      </w:r>
      <w:r w:rsidRPr="00891694">
        <w:rPr>
          <w:rFonts w:ascii="宋体" w:hAnsi="Times New Roman" w:hint="eastAsia"/>
          <w:kern w:val="0"/>
          <w:szCs w:val="20"/>
        </w:rPr>
        <w:t>。</w:t>
      </w:r>
    </w:p>
    <w:p w14:paraId="755B0912" w14:textId="67859854" w:rsidR="00D10F88" w:rsidRPr="00891694" w:rsidRDefault="00D10F88" w:rsidP="00D10F88">
      <w:pPr>
        <w:pStyle w:val="affd"/>
        <w:spacing w:before="156" w:after="156"/>
      </w:pPr>
      <w:bookmarkStart w:id="77" w:name="_Toc177050426"/>
      <w:r w:rsidRPr="00891694">
        <w:rPr>
          <w:rFonts w:hint="eastAsia"/>
        </w:rPr>
        <w:t>种子报废</w:t>
      </w:r>
      <w:bookmarkEnd w:id="77"/>
    </w:p>
    <w:p w14:paraId="47777DC1" w14:textId="7F0732ED" w:rsidR="00D10F88" w:rsidRDefault="00D10F88" w:rsidP="00D10F88">
      <w:pPr>
        <w:pStyle w:val="afffff6"/>
        <w:ind w:firstLine="420"/>
      </w:pPr>
      <w:r>
        <w:rPr>
          <w:rFonts w:hint="eastAsia"/>
        </w:rPr>
        <w:t>对冷库保存3年以上、发芽率低于90%的裸种，应按行业相关规定进行报废处理。</w:t>
      </w:r>
    </w:p>
    <w:p w14:paraId="79FE0B53" w14:textId="3E4D9664" w:rsidR="00D10F88" w:rsidRDefault="00D10F88" w:rsidP="00D10F88">
      <w:pPr>
        <w:pStyle w:val="affd"/>
        <w:spacing w:before="156" w:after="156"/>
      </w:pPr>
      <w:bookmarkStart w:id="78" w:name="_Toc177050427"/>
      <w:r>
        <w:rPr>
          <w:rFonts w:hint="eastAsia"/>
        </w:rPr>
        <w:t>报废流程</w:t>
      </w:r>
      <w:bookmarkEnd w:id="78"/>
    </w:p>
    <w:p w14:paraId="4E5A0985" w14:textId="17883161" w:rsidR="00D10F88" w:rsidRPr="00D10F88" w:rsidRDefault="00D10F88" w:rsidP="00D10F88">
      <w:pPr>
        <w:pStyle w:val="afffff6"/>
        <w:ind w:firstLine="420"/>
      </w:pPr>
      <w:r>
        <w:rPr>
          <w:rFonts w:hint="eastAsia"/>
        </w:rPr>
        <w:t>种子报废应建立内部管理流程。</w:t>
      </w:r>
    </w:p>
    <w:p w14:paraId="5A0A620D" w14:textId="77777777" w:rsidR="0079522E" w:rsidRDefault="0079522E">
      <w:pPr>
        <w:ind w:firstLineChars="200" w:firstLine="420"/>
      </w:pPr>
    </w:p>
    <w:p w14:paraId="5B60820F" w14:textId="77777777" w:rsidR="0079522E" w:rsidRDefault="00000000">
      <w:pPr>
        <w:widowControl/>
        <w:adjustRightInd/>
        <w:spacing w:line="240" w:lineRule="auto"/>
        <w:jc w:val="left"/>
      </w:pPr>
      <w:r>
        <w:br w:type="page"/>
      </w:r>
    </w:p>
    <w:p w14:paraId="6D8AA1E9" w14:textId="5C23EE29"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lastRenderedPageBreak/>
        <w:t xml:space="preserve">附 录 </w:t>
      </w:r>
      <w:r w:rsidR="00891694">
        <w:rPr>
          <w:rFonts w:ascii="黑体" w:eastAsia="黑体" w:hAnsi="黑体" w:hint="eastAsia"/>
          <w:kern w:val="0"/>
          <w:sz w:val="24"/>
          <w:szCs w:val="24"/>
        </w:rPr>
        <w:t>A</w:t>
      </w:r>
    </w:p>
    <w:p w14:paraId="7A725A48"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（资料性附录）</w:t>
      </w:r>
    </w:p>
    <w:p w14:paraId="0FFE7911" w14:textId="77777777" w:rsidR="0079522E" w:rsidRDefault="0079522E">
      <w:pPr>
        <w:widowControl/>
        <w:tabs>
          <w:tab w:val="center" w:pos="4201"/>
          <w:tab w:val="right" w:leader="dot" w:pos="9298"/>
        </w:tabs>
        <w:autoSpaceDE w:val="0"/>
        <w:autoSpaceDN w:val="0"/>
        <w:adjustRightInd/>
        <w:spacing w:line="240" w:lineRule="auto"/>
        <w:jc w:val="left"/>
        <w:rPr>
          <w:rFonts w:ascii="黑体" w:eastAsia="黑体" w:hAnsi="黑体" w:hint="eastAsia"/>
          <w:kern w:val="0"/>
          <w:sz w:val="24"/>
          <w:szCs w:val="24"/>
        </w:rPr>
      </w:pPr>
    </w:p>
    <w:p w14:paraId="30772CDC"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湖南烟区烤烟生产良种供应计划安排表</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652"/>
        <w:gridCol w:w="880"/>
        <w:gridCol w:w="1020"/>
        <w:gridCol w:w="820"/>
        <w:gridCol w:w="720"/>
        <w:gridCol w:w="820"/>
        <w:gridCol w:w="780"/>
        <w:gridCol w:w="680"/>
        <w:gridCol w:w="816"/>
        <w:gridCol w:w="1063"/>
      </w:tblGrid>
      <w:tr w:rsidR="0079522E" w14:paraId="06DDFDAA" w14:textId="77777777">
        <w:trPr>
          <w:trHeight w:val="360"/>
          <w:jc w:val="center"/>
        </w:trPr>
        <w:tc>
          <w:tcPr>
            <w:tcW w:w="672" w:type="dxa"/>
            <w:vMerge w:val="restart"/>
            <w:shd w:val="clear" w:color="auto" w:fill="auto"/>
            <w:vAlign w:val="center"/>
          </w:tcPr>
          <w:p w14:paraId="6700C9CA" w14:textId="77777777" w:rsidR="0079522E" w:rsidRDefault="00000000">
            <w:pPr>
              <w:widowControl/>
              <w:adjustRightInd/>
              <w:spacing w:line="240" w:lineRule="auto"/>
              <w:jc w:val="center"/>
              <w:rPr>
                <w:rFonts w:ascii="宋体" w:hAnsi="宋体" w:cs="宋体" w:hint="eastAsia"/>
                <w:kern w:val="0"/>
                <w:sz w:val="22"/>
                <w:szCs w:val="22"/>
              </w:rPr>
            </w:pPr>
            <w:r>
              <w:rPr>
                <w:rFonts w:ascii="宋体" w:hAnsi="宋体" w:cs="宋体" w:hint="eastAsia"/>
                <w:kern w:val="0"/>
                <w:sz w:val="22"/>
                <w:szCs w:val="22"/>
              </w:rPr>
              <w:t>市（州）产区</w:t>
            </w:r>
          </w:p>
        </w:tc>
        <w:tc>
          <w:tcPr>
            <w:tcW w:w="1856" w:type="dxa"/>
            <w:vMerge w:val="restart"/>
            <w:shd w:val="clear" w:color="auto" w:fill="auto"/>
            <w:vAlign w:val="center"/>
          </w:tcPr>
          <w:p w14:paraId="244A2A5E" w14:textId="77777777" w:rsidR="0079522E" w:rsidRDefault="00000000">
            <w:pPr>
              <w:widowControl/>
              <w:adjustRightInd/>
              <w:spacing w:line="240" w:lineRule="auto"/>
              <w:jc w:val="center"/>
              <w:rPr>
                <w:rFonts w:ascii="宋体" w:hAnsi="宋体" w:cs="宋体" w:hint="eastAsia"/>
                <w:kern w:val="0"/>
                <w:sz w:val="22"/>
                <w:szCs w:val="22"/>
              </w:rPr>
            </w:pPr>
            <w:r>
              <w:rPr>
                <w:rFonts w:ascii="宋体" w:hAnsi="宋体" w:cs="宋体" w:hint="eastAsia"/>
                <w:kern w:val="0"/>
                <w:sz w:val="22"/>
                <w:szCs w:val="22"/>
              </w:rPr>
              <w:t>项目</w:t>
            </w:r>
          </w:p>
        </w:tc>
        <w:tc>
          <w:tcPr>
            <w:tcW w:w="7599" w:type="dxa"/>
            <w:gridSpan w:val="9"/>
            <w:shd w:val="clear" w:color="auto" w:fill="auto"/>
            <w:noWrap/>
            <w:vAlign w:val="center"/>
          </w:tcPr>
          <w:p w14:paraId="4C4825C6" w14:textId="77777777" w:rsidR="0079522E" w:rsidRDefault="00000000">
            <w:pPr>
              <w:widowControl/>
              <w:adjustRightInd/>
              <w:spacing w:line="240" w:lineRule="auto"/>
              <w:jc w:val="center"/>
              <w:rPr>
                <w:rFonts w:ascii="等线" w:eastAsia="等线" w:hAnsi="等线" w:cs="宋体" w:hint="eastAsia"/>
                <w:b/>
                <w:bCs/>
                <w:kern w:val="0"/>
                <w:sz w:val="22"/>
                <w:szCs w:val="22"/>
              </w:rPr>
            </w:pPr>
            <w:r>
              <w:rPr>
                <w:rFonts w:ascii="等线" w:eastAsia="等线" w:hAnsi="等线" w:cs="宋体" w:hint="eastAsia"/>
                <w:b/>
                <w:bCs/>
                <w:kern w:val="0"/>
                <w:sz w:val="22"/>
                <w:szCs w:val="22"/>
              </w:rPr>
              <w:t>烤烟生产良种</w:t>
            </w:r>
          </w:p>
        </w:tc>
      </w:tr>
      <w:tr w:rsidR="0079522E" w14:paraId="0DB62ABA" w14:textId="77777777">
        <w:trPr>
          <w:trHeight w:val="600"/>
          <w:jc w:val="center"/>
        </w:trPr>
        <w:tc>
          <w:tcPr>
            <w:tcW w:w="672" w:type="dxa"/>
            <w:vMerge/>
            <w:vAlign w:val="center"/>
          </w:tcPr>
          <w:p w14:paraId="0D592958"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vMerge/>
            <w:vAlign w:val="center"/>
          </w:tcPr>
          <w:p w14:paraId="3093CC7E" w14:textId="77777777" w:rsidR="0079522E" w:rsidRDefault="0079522E">
            <w:pPr>
              <w:widowControl/>
              <w:adjustRightInd/>
              <w:spacing w:line="240" w:lineRule="auto"/>
              <w:jc w:val="left"/>
              <w:rPr>
                <w:rFonts w:ascii="宋体" w:hAnsi="宋体" w:cs="宋体" w:hint="eastAsia"/>
                <w:kern w:val="0"/>
                <w:sz w:val="22"/>
                <w:szCs w:val="22"/>
              </w:rPr>
            </w:pPr>
          </w:p>
        </w:tc>
        <w:tc>
          <w:tcPr>
            <w:tcW w:w="880" w:type="dxa"/>
            <w:shd w:val="clear" w:color="auto" w:fill="auto"/>
            <w:vAlign w:val="center"/>
          </w:tcPr>
          <w:p w14:paraId="3118C81B" w14:textId="77777777" w:rsidR="0079522E" w:rsidRDefault="00000000">
            <w:pPr>
              <w:widowControl/>
              <w:adjustRightInd/>
              <w:spacing w:line="240" w:lineRule="auto"/>
              <w:jc w:val="center"/>
              <w:rPr>
                <w:rFonts w:ascii="宋体" w:hAnsi="宋体" w:cs="宋体" w:hint="eastAsia"/>
                <w:kern w:val="0"/>
                <w:sz w:val="22"/>
                <w:szCs w:val="22"/>
              </w:rPr>
            </w:pPr>
            <w:r>
              <w:rPr>
                <w:rFonts w:ascii="宋体" w:hAnsi="宋体" w:cs="宋体"/>
                <w:kern w:val="0"/>
                <w:sz w:val="22"/>
                <w:szCs w:val="22"/>
              </w:rPr>
              <w:t>品种</w:t>
            </w:r>
            <w:r>
              <w:rPr>
                <w:rFonts w:ascii="宋体" w:hAnsi="宋体" w:cs="宋体" w:hint="eastAsia"/>
                <w:kern w:val="0"/>
                <w:sz w:val="22"/>
                <w:szCs w:val="22"/>
              </w:rPr>
              <w:t>1名称</w:t>
            </w:r>
          </w:p>
        </w:tc>
        <w:tc>
          <w:tcPr>
            <w:tcW w:w="1020" w:type="dxa"/>
            <w:shd w:val="clear" w:color="auto" w:fill="auto"/>
            <w:vAlign w:val="center"/>
          </w:tcPr>
          <w:p w14:paraId="1EC16E7B" w14:textId="77777777" w:rsidR="0079522E" w:rsidRDefault="00000000">
            <w:pPr>
              <w:widowControl/>
              <w:adjustRightInd/>
              <w:spacing w:line="240" w:lineRule="auto"/>
              <w:jc w:val="center"/>
              <w:rPr>
                <w:rFonts w:ascii="宋体" w:hAnsi="宋体" w:cs="宋体" w:hint="eastAsia"/>
                <w:kern w:val="0"/>
                <w:sz w:val="22"/>
                <w:szCs w:val="22"/>
              </w:rPr>
            </w:pPr>
            <w:r>
              <w:rPr>
                <w:rFonts w:ascii="宋体" w:hAnsi="宋体" w:cs="宋体"/>
                <w:kern w:val="0"/>
                <w:sz w:val="22"/>
                <w:szCs w:val="22"/>
              </w:rPr>
              <w:t>品种</w:t>
            </w:r>
            <w:r>
              <w:rPr>
                <w:rFonts w:ascii="宋体" w:hAnsi="宋体" w:cs="宋体" w:hint="eastAsia"/>
                <w:kern w:val="0"/>
                <w:sz w:val="22"/>
                <w:szCs w:val="22"/>
              </w:rPr>
              <w:t>2名称</w:t>
            </w:r>
          </w:p>
        </w:tc>
        <w:tc>
          <w:tcPr>
            <w:tcW w:w="820" w:type="dxa"/>
            <w:shd w:val="clear" w:color="auto" w:fill="auto"/>
            <w:vAlign w:val="center"/>
          </w:tcPr>
          <w:p w14:paraId="7DB820C6" w14:textId="77777777" w:rsidR="0079522E" w:rsidRDefault="00000000">
            <w:pPr>
              <w:widowControl/>
              <w:adjustRightInd/>
              <w:spacing w:line="240" w:lineRule="auto"/>
              <w:jc w:val="center"/>
              <w:rPr>
                <w:rFonts w:ascii="宋体" w:hAnsi="宋体" w:cs="宋体" w:hint="eastAsia"/>
                <w:kern w:val="0"/>
                <w:sz w:val="22"/>
                <w:szCs w:val="22"/>
              </w:rPr>
            </w:pPr>
            <w:r>
              <w:rPr>
                <w:rFonts w:ascii="宋体" w:hAnsi="宋体" w:cs="宋体" w:hint="eastAsia"/>
                <w:kern w:val="0"/>
                <w:sz w:val="22"/>
                <w:szCs w:val="22"/>
              </w:rPr>
              <w:t>……</w:t>
            </w:r>
          </w:p>
        </w:tc>
        <w:tc>
          <w:tcPr>
            <w:tcW w:w="720" w:type="dxa"/>
            <w:shd w:val="clear" w:color="auto" w:fill="auto"/>
            <w:vAlign w:val="center"/>
          </w:tcPr>
          <w:p w14:paraId="1BCE3FB2"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526E5B91"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6EBBA396"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2F7FB07F"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50A2CD7B" w14:textId="77777777" w:rsidR="0079522E" w:rsidRDefault="0079522E">
            <w:pPr>
              <w:widowControl/>
              <w:adjustRightInd/>
              <w:spacing w:line="240" w:lineRule="auto"/>
              <w:jc w:val="center"/>
              <w:rPr>
                <w:rFonts w:ascii="宋体" w:hAnsi="宋体" w:cs="宋体" w:hint="eastAsia"/>
                <w:kern w:val="0"/>
                <w:sz w:val="20"/>
                <w:szCs w:val="20"/>
              </w:rPr>
            </w:pPr>
          </w:p>
        </w:tc>
        <w:tc>
          <w:tcPr>
            <w:tcW w:w="1063" w:type="dxa"/>
            <w:shd w:val="clear" w:color="auto" w:fill="auto"/>
            <w:vAlign w:val="center"/>
          </w:tcPr>
          <w:p w14:paraId="10B1BD41" w14:textId="77777777" w:rsidR="0079522E" w:rsidRDefault="00000000">
            <w:pPr>
              <w:widowControl/>
              <w:adjustRightInd/>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小计</w:t>
            </w:r>
          </w:p>
        </w:tc>
      </w:tr>
      <w:tr w:rsidR="0079522E" w14:paraId="05076D60" w14:textId="77777777">
        <w:trPr>
          <w:trHeight w:val="360"/>
          <w:jc w:val="center"/>
        </w:trPr>
        <w:tc>
          <w:tcPr>
            <w:tcW w:w="672" w:type="dxa"/>
            <w:vMerge w:val="restart"/>
            <w:shd w:val="clear" w:color="auto" w:fill="auto"/>
            <w:vAlign w:val="center"/>
          </w:tcPr>
          <w:p w14:paraId="2091D952" w14:textId="77777777" w:rsidR="0079522E" w:rsidRDefault="0079522E">
            <w:pPr>
              <w:widowControl/>
              <w:adjustRightInd/>
              <w:spacing w:line="240" w:lineRule="auto"/>
              <w:jc w:val="center"/>
              <w:rPr>
                <w:rFonts w:ascii="宋体" w:hAnsi="宋体" w:cs="宋体" w:hint="eastAsia"/>
                <w:kern w:val="0"/>
                <w:sz w:val="22"/>
                <w:szCs w:val="22"/>
              </w:rPr>
            </w:pPr>
          </w:p>
        </w:tc>
        <w:tc>
          <w:tcPr>
            <w:tcW w:w="1856" w:type="dxa"/>
            <w:shd w:val="clear" w:color="auto" w:fill="auto"/>
            <w:vAlign w:val="center"/>
          </w:tcPr>
          <w:p w14:paraId="164AD7AA"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vAlign w:val="center"/>
          </w:tcPr>
          <w:p w14:paraId="50404310"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4C59A064"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56B0588"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15BFE6C9"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7E055F38"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2F22DC02"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675F0B85"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4449E281"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61834BFF"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4A9B7F08" w14:textId="77777777">
        <w:trPr>
          <w:trHeight w:val="360"/>
          <w:jc w:val="center"/>
        </w:trPr>
        <w:tc>
          <w:tcPr>
            <w:tcW w:w="672" w:type="dxa"/>
            <w:vMerge/>
            <w:vAlign w:val="center"/>
          </w:tcPr>
          <w:p w14:paraId="08FBB965"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shd w:val="clear" w:color="auto" w:fill="auto"/>
            <w:vAlign w:val="center"/>
          </w:tcPr>
          <w:p w14:paraId="3C04100A"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vAlign w:val="center"/>
          </w:tcPr>
          <w:p w14:paraId="02E819E4"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1D35F388"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39CC689F"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71D67FCA"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4CF15507"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6157D611"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01BC32EE"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2BFA8564"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44DC1842" w14:textId="77777777" w:rsidR="0079522E" w:rsidRDefault="0079522E">
            <w:pPr>
              <w:widowControl/>
              <w:adjustRightInd/>
              <w:spacing w:line="240" w:lineRule="auto"/>
              <w:jc w:val="center"/>
              <w:rPr>
                <w:rFonts w:ascii="宋体" w:hAnsi="宋体" w:cs="宋体" w:hint="eastAsia"/>
                <w:kern w:val="0"/>
                <w:sz w:val="22"/>
                <w:szCs w:val="22"/>
              </w:rPr>
            </w:pPr>
          </w:p>
        </w:tc>
      </w:tr>
      <w:tr w:rsidR="0079522E" w14:paraId="053901D6" w14:textId="77777777">
        <w:trPr>
          <w:trHeight w:val="360"/>
          <w:jc w:val="center"/>
        </w:trPr>
        <w:tc>
          <w:tcPr>
            <w:tcW w:w="672" w:type="dxa"/>
            <w:vMerge w:val="restart"/>
            <w:shd w:val="clear" w:color="auto" w:fill="auto"/>
            <w:vAlign w:val="center"/>
          </w:tcPr>
          <w:p w14:paraId="4A6534B1" w14:textId="77777777" w:rsidR="0079522E" w:rsidRDefault="0079522E">
            <w:pPr>
              <w:widowControl/>
              <w:adjustRightInd/>
              <w:spacing w:line="240" w:lineRule="auto"/>
              <w:jc w:val="center"/>
              <w:rPr>
                <w:rFonts w:ascii="宋体" w:hAnsi="宋体" w:cs="宋体" w:hint="eastAsia"/>
                <w:kern w:val="0"/>
                <w:sz w:val="22"/>
                <w:szCs w:val="22"/>
              </w:rPr>
            </w:pPr>
          </w:p>
        </w:tc>
        <w:tc>
          <w:tcPr>
            <w:tcW w:w="1856" w:type="dxa"/>
            <w:shd w:val="clear" w:color="auto" w:fill="auto"/>
            <w:vAlign w:val="center"/>
          </w:tcPr>
          <w:p w14:paraId="27A33B86"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vAlign w:val="center"/>
          </w:tcPr>
          <w:p w14:paraId="3C2F599F"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7F8E0FB6"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07FDA8FD"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2948ACBB"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64174BF6"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6CCA07E3"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1D9D8268"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3EA09BD5"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3287223B"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20D5B797" w14:textId="77777777">
        <w:trPr>
          <w:trHeight w:val="360"/>
          <w:jc w:val="center"/>
        </w:trPr>
        <w:tc>
          <w:tcPr>
            <w:tcW w:w="672" w:type="dxa"/>
            <w:vMerge/>
            <w:vAlign w:val="center"/>
          </w:tcPr>
          <w:p w14:paraId="77081E65"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shd w:val="clear" w:color="auto" w:fill="auto"/>
            <w:vAlign w:val="center"/>
          </w:tcPr>
          <w:p w14:paraId="0D82F69D"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vAlign w:val="center"/>
          </w:tcPr>
          <w:p w14:paraId="743BAA7E"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30088C3A"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52F848A3"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1A077E91"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C8F42FD"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0F09B43D"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025430DA"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72E2C082"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0000269B" w14:textId="77777777" w:rsidR="0079522E" w:rsidRDefault="0079522E">
            <w:pPr>
              <w:widowControl/>
              <w:adjustRightInd/>
              <w:spacing w:line="240" w:lineRule="auto"/>
              <w:jc w:val="center"/>
              <w:rPr>
                <w:rFonts w:ascii="宋体" w:hAnsi="宋体" w:cs="宋体" w:hint="eastAsia"/>
                <w:kern w:val="0"/>
                <w:sz w:val="22"/>
                <w:szCs w:val="22"/>
              </w:rPr>
            </w:pPr>
          </w:p>
        </w:tc>
      </w:tr>
      <w:tr w:rsidR="0079522E" w14:paraId="60E541B0" w14:textId="77777777">
        <w:trPr>
          <w:trHeight w:val="360"/>
          <w:jc w:val="center"/>
        </w:trPr>
        <w:tc>
          <w:tcPr>
            <w:tcW w:w="672" w:type="dxa"/>
            <w:vMerge w:val="restart"/>
            <w:shd w:val="clear" w:color="auto" w:fill="auto"/>
            <w:vAlign w:val="center"/>
          </w:tcPr>
          <w:p w14:paraId="41F0E6EF" w14:textId="77777777" w:rsidR="0079522E" w:rsidRDefault="0079522E">
            <w:pPr>
              <w:widowControl/>
              <w:adjustRightInd/>
              <w:spacing w:line="240" w:lineRule="auto"/>
              <w:jc w:val="center"/>
              <w:rPr>
                <w:rFonts w:ascii="宋体" w:hAnsi="宋体" w:cs="宋体" w:hint="eastAsia"/>
                <w:kern w:val="0"/>
                <w:sz w:val="22"/>
                <w:szCs w:val="22"/>
              </w:rPr>
            </w:pPr>
          </w:p>
        </w:tc>
        <w:tc>
          <w:tcPr>
            <w:tcW w:w="1856" w:type="dxa"/>
            <w:shd w:val="clear" w:color="auto" w:fill="auto"/>
            <w:vAlign w:val="center"/>
          </w:tcPr>
          <w:p w14:paraId="51D84699"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vAlign w:val="center"/>
          </w:tcPr>
          <w:p w14:paraId="71194B5F"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726D7C03"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6D3B6CB5"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1BC65211"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24728D3"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1EF5E78B"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5AC07E82"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25C23837"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26F35A8B"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7CFF18EF" w14:textId="77777777">
        <w:trPr>
          <w:trHeight w:val="360"/>
          <w:jc w:val="center"/>
        </w:trPr>
        <w:tc>
          <w:tcPr>
            <w:tcW w:w="672" w:type="dxa"/>
            <w:vMerge/>
            <w:vAlign w:val="center"/>
          </w:tcPr>
          <w:p w14:paraId="5615E9CF"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shd w:val="clear" w:color="auto" w:fill="auto"/>
            <w:vAlign w:val="center"/>
          </w:tcPr>
          <w:p w14:paraId="21B7811E"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vAlign w:val="center"/>
          </w:tcPr>
          <w:p w14:paraId="17E12A5A"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342278FE"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98867E4"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71065178"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1A7058EA"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630FC745"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6F5CA018"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4F76A67D"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15DDE74C" w14:textId="77777777" w:rsidR="0079522E" w:rsidRDefault="0079522E">
            <w:pPr>
              <w:widowControl/>
              <w:adjustRightInd/>
              <w:spacing w:line="240" w:lineRule="auto"/>
              <w:jc w:val="center"/>
              <w:rPr>
                <w:rFonts w:ascii="宋体" w:hAnsi="宋体" w:cs="宋体" w:hint="eastAsia"/>
                <w:kern w:val="0"/>
                <w:sz w:val="22"/>
                <w:szCs w:val="22"/>
              </w:rPr>
            </w:pPr>
          </w:p>
        </w:tc>
      </w:tr>
      <w:tr w:rsidR="0079522E" w14:paraId="64ED8DF9" w14:textId="77777777">
        <w:trPr>
          <w:trHeight w:val="360"/>
          <w:jc w:val="center"/>
        </w:trPr>
        <w:tc>
          <w:tcPr>
            <w:tcW w:w="672" w:type="dxa"/>
            <w:vMerge w:val="restart"/>
            <w:shd w:val="clear" w:color="auto" w:fill="auto"/>
            <w:vAlign w:val="center"/>
          </w:tcPr>
          <w:p w14:paraId="616C9038" w14:textId="77777777" w:rsidR="0079522E" w:rsidRDefault="0079522E">
            <w:pPr>
              <w:widowControl/>
              <w:adjustRightInd/>
              <w:spacing w:line="240" w:lineRule="auto"/>
              <w:jc w:val="center"/>
              <w:rPr>
                <w:rFonts w:ascii="宋体" w:hAnsi="宋体" w:cs="宋体" w:hint="eastAsia"/>
                <w:kern w:val="0"/>
                <w:sz w:val="22"/>
                <w:szCs w:val="22"/>
              </w:rPr>
            </w:pPr>
          </w:p>
        </w:tc>
        <w:tc>
          <w:tcPr>
            <w:tcW w:w="1856" w:type="dxa"/>
            <w:shd w:val="clear" w:color="auto" w:fill="auto"/>
            <w:vAlign w:val="center"/>
          </w:tcPr>
          <w:p w14:paraId="1CE596E0"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vAlign w:val="center"/>
          </w:tcPr>
          <w:p w14:paraId="2ED9E3BF"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7802DE17"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10F120B"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5A33E2DF"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13936BAB"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19962CC1"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313FB358"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73CFF887"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0C7E50C7"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46941E45" w14:textId="77777777">
        <w:trPr>
          <w:trHeight w:val="360"/>
          <w:jc w:val="center"/>
        </w:trPr>
        <w:tc>
          <w:tcPr>
            <w:tcW w:w="672" w:type="dxa"/>
            <w:vMerge/>
            <w:vAlign w:val="center"/>
          </w:tcPr>
          <w:p w14:paraId="086C85B1"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shd w:val="clear" w:color="auto" w:fill="auto"/>
            <w:vAlign w:val="center"/>
          </w:tcPr>
          <w:p w14:paraId="465190EC"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vAlign w:val="center"/>
          </w:tcPr>
          <w:p w14:paraId="42317B5C"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7F565927"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2EA71A1D"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5BA1A892"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63CCC14D"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4120A620"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1C91FCD5"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279D3DBD"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565644A4" w14:textId="77777777" w:rsidR="0079522E" w:rsidRDefault="0079522E">
            <w:pPr>
              <w:widowControl/>
              <w:adjustRightInd/>
              <w:spacing w:line="240" w:lineRule="auto"/>
              <w:jc w:val="center"/>
              <w:rPr>
                <w:rFonts w:ascii="宋体" w:hAnsi="宋体" w:cs="宋体" w:hint="eastAsia"/>
                <w:kern w:val="0"/>
                <w:sz w:val="22"/>
                <w:szCs w:val="22"/>
              </w:rPr>
            </w:pPr>
          </w:p>
        </w:tc>
      </w:tr>
      <w:tr w:rsidR="0079522E" w14:paraId="2C3F8281" w14:textId="77777777">
        <w:trPr>
          <w:trHeight w:val="360"/>
          <w:jc w:val="center"/>
        </w:trPr>
        <w:tc>
          <w:tcPr>
            <w:tcW w:w="672" w:type="dxa"/>
            <w:vMerge w:val="restart"/>
            <w:shd w:val="clear" w:color="auto" w:fill="auto"/>
            <w:vAlign w:val="center"/>
          </w:tcPr>
          <w:p w14:paraId="3B5A1CFA" w14:textId="77777777" w:rsidR="0079522E" w:rsidRDefault="0079522E">
            <w:pPr>
              <w:widowControl/>
              <w:adjustRightInd/>
              <w:spacing w:line="240" w:lineRule="auto"/>
              <w:jc w:val="center"/>
              <w:rPr>
                <w:rFonts w:ascii="宋体" w:hAnsi="宋体" w:cs="宋体" w:hint="eastAsia"/>
                <w:kern w:val="0"/>
                <w:sz w:val="22"/>
                <w:szCs w:val="22"/>
              </w:rPr>
            </w:pPr>
          </w:p>
        </w:tc>
        <w:tc>
          <w:tcPr>
            <w:tcW w:w="1856" w:type="dxa"/>
            <w:shd w:val="clear" w:color="auto" w:fill="auto"/>
            <w:vAlign w:val="center"/>
          </w:tcPr>
          <w:p w14:paraId="0B16697B"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vAlign w:val="center"/>
          </w:tcPr>
          <w:p w14:paraId="75D9522C"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2D324E8F"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7DFC7F10"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5AA39514"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509AFB4E"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64A7AD69"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0FB47954"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199F3960"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0C68D1A6"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782EB105" w14:textId="77777777">
        <w:trPr>
          <w:trHeight w:val="360"/>
          <w:jc w:val="center"/>
        </w:trPr>
        <w:tc>
          <w:tcPr>
            <w:tcW w:w="672" w:type="dxa"/>
            <w:vMerge/>
            <w:vAlign w:val="center"/>
          </w:tcPr>
          <w:p w14:paraId="1B7E675B" w14:textId="77777777" w:rsidR="0079522E" w:rsidRDefault="0079522E">
            <w:pPr>
              <w:widowControl/>
              <w:adjustRightInd/>
              <w:spacing w:line="240" w:lineRule="auto"/>
              <w:jc w:val="left"/>
              <w:rPr>
                <w:rFonts w:ascii="宋体" w:hAnsi="宋体" w:cs="宋体" w:hint="eastAsia"/>
                <w:kern w:val="0"/>
                <w:sz w:val="22"/>
                <w:szCs w:val="22"/>
              </w:rPr>
            </w:pPr>
          </w:p>
        </w:tc>
        <w:tc>
          <w:tcPr>
            <w:tcW w:w="1856" w:type="dxa"/>
            <w:shd w:val="clear" w:color="auto" w:fill="auto"/>
            <w:vAlign w:val="center"/>
          </w:tcPr>
          <w:p w14:paraId="5B4FD564"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vAlign w:val="center"/>
          </w:tcPr>
          <w:p w14:paraId="20BA342C" w14:textId="77777777" w:rsidR="0079522E" w:rsidRDefault="0079522E">
            <w:pPr>
              <w:widowControl/>
              <w:adjustRightInd/>
              <w:spacing w:line="240" w:lineRule="auto"/>
              <w:jc w:val="center"/>
              <w:rPr>
                <w:rFonts w:ascii="宋体" w:hAnsi="宋体" w:cs="宋体" w:hint="eastAsia"/>
                <w:kern w:val="0"/>
                <w:sz w:val="22"/>
                <w:szCs w:val="22"/>
              </w:rPr>
            </w:pPr>
          </w:p>
        </w:tc>
        <w:tc>
          <w:tcPr>
            <w:tcW w:w="1020" w:type="dxa"/>
            <w:shd w:val="clear" w:color="auto" w:fill="auto"/>
            <w:vAlign w:val="center"/>
          </w:tcPr>
          <w:p w14:paraId="22704378"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47D91102" w14:textId="77777777" w:rsidR="0079522E" w:rsidRDefault="0079522E">
            <w:pPr>
              <w:widowControl/>
              <w:adjustRightInd/>
              <w:spacing w:line="240" w:lineRule="auto"/>
              <w:jc w:val="center"/>
              <w:rPr>
                <w:rFonts w:ascii="宋体" w:hAnsi="宋体" w:cs="宋体" w:hint="eastAsia"/>
                <w:kern w:val="0"/>
                <w:sz w:val="22"/>
                <w:szCs w:val="22"/>
              </w:rPr>
            </w:pPr>
          </w:p>
        </w:tc>
        <w:tc>
          <w:tcPr>
            <w:tcW w:w="720" w:type="dxa"/>
            <w:shd w:val="clear" w:color="auto" w:fill="auto"/>
            <w:vAlign w:val="center"/>
          </w:tcPr>
          <w:p w14:paraId="6D6E5F54" w14:textId="77777777" w:rsidR="0079522E" w:rsidRDefault="0079522E">
            <w:pPr>
              <w:widowControl/>
              <w:adjustRightInd/>
              <w:spacing w:line="240" w:lineRule="auto"/>
              <w:jc w:val="center"/>
              <w:rPr>
                <w:rFonts w:ascii="宋体" w:hAnsi="宋体" w:cs="宋体" w:hint="eastAsia"/>
                <w:kern w:val="0"/>
                <w:sz w:val="22"/>
                <w:szCs w:val="22"/>
              </w:rPr>
            </w:pPr>
          </w:p>
        </w:tc>
        <w:tc>
          <w:tcPr>
            <w:tcW w:w="820" w:type="dxa"/>
            <w:shd w:val="clear" w:color="auto" w:fill="auto"/>
            <w:vAlign w:val="center"/>
          </w:tcPr>
          <w:p w14:paraId="3E4BFF0B" w14:textId="77777777" w:rsidR="0079522E" w:rsidRDefault="0079522E">
            <w:pPr>
              <w:widowControl/>
              <w:adjustRightInd/>
              <w:spacing w:line="240" w:lineRule="auto"/>
              <w:jc w:val="center"/>
              <w:rPr>
                <w:rFonts w:ascii="宋体" w:hAnsi="宋体" w:cs="宋体" w:hint="eastAsia"/>
                <w:kern w:val="0"/>
                <w:sz w:val="22"/>
                <w:szCs w:val="22"/>
              </w:rPr>
            </w:pPr>
          </w:p>
        </w:tc>
        <w:tc>
          <w:tcPr>
            <w:tcW w:w="780" w:type="dxa"/>
            <w:shd w:val="clear" w:color="auto" w:fill="auto"/>
            <w:vAlign w:val="center"/>
          </w:tcPr>
          <w:p w14:paraId="048427A2" w14:textId="77777777" w:rsidR="0079522E" w:rsidRDefault="0079522E">
            <w:pPr>
              <w:widowControl/>
              <w:adjustRightInd/>
              <w:spacing w:line="240" w:lineRule="auto"/>
              <w:jc w:val="center"/>
              <w:rPr>
                <w:rFonts w:ascii="宋体" w:hAnsi="宋体" w:cs="宋体" w:hint="eastAsia"/>
                <w:kern w:val="0"/>
                <w:sz w:val="22"/>
                <w:szCs w:val="22"/>
              </w:rPr>
            </w:pPr>
          </w:p>
        </w:tc>
        <w:tc>
          <w:tcPr>
            <w:tcW w:w="680" w:type="dxa"/>
            <w:shd w:val="clear" w:color="auto" w:fill="auto"/>
            <w:vAlign w:val="center"/>
          </w:tcPr>
          <w:p w14:paraId="5CF13523" w14:textId="77777777" w:rsidR="0079522E" w:rsidRDefault="0079522E">
            <w:pPr>
              <w:widowControl/>
              <w:adjustRightInd/>
              <w:spacing w:line="240" w:lineRule="auto"/>
              <w:jc w:val="center"/>
              <w:rPr>
                <w:rFonts w:ascii="宋体" w:hAnsi="宋体" w:cs="宋体" w:hint="eastAsia"/>
                <w:kern w:val="0"/>
                <w:sz w:val="22"/>
                <w:szCs w:val="22"/>
              </w:rPr>
            </w:pPr>
          </w:p>
        </w:tc>
        <w:tc>
          <w:tcPr>
            <w:tcW w:w="816" w:type="dxa"/>
            <w:shd w:val="clear" w:color="auto" w:fill="auto"/>
            <w:vAlign w:val="center"/>
          </w:tcPr>
          <w:p w14:paraId="2C905DE7" w14:textId="77777777" w:rsidR="0079522E" w:rsidRDefault="0079522E">
            <w:pPr>
              <w:widowControl/>
              <w:adjustRightInd/>
              <w:spacing w:line="240" w:lineRule="auto"/>
              <w:jc w:val="center"/>
              <w:rPr>
                <w:rFonts w:ascii="宋体" w:hAnsi="宋体" w:cs="宋体" w:hint="eastAsia"/>
                <w:kern w:val="0"/>
                <w:sz w:val="22"/>
                <w:szCs w:val="22"/>
              </w:rPr>
            </w:pPr>
          </w:p>
        </w:tc>
        <w:tc>
          <w:tcPr>
            <w:tcW w:w="1063" w:type="dxa"/>
            <w:shd w:val="clear" w:color="auto" w:fill="auto"/>
            <w:vAlign w:val="center"/>
          </w:tcPr>
          <w:p w14:paraId="396F26C2" w14:textId="77777777" w:rsidR="0079522E" w:rsidRDefault="0079522E">
            <w:pPr>
              <w:widowControl/>
              <w:adjustRightInd/>
              <w:spacing w:line="240" w:lineRule="auto"/>
              <w:jc w:val="center"/>
              <w:rPr>
                <w:rFonts w:ascii="宋体" w:hAnsi="宋体" w:cs="宋体" w:hint="eastAsia"/>
                <w:kern w:val="0"/>
                <w:sz w:val="22"/>
                <w:szCs w:val="22"/>
              </w:rPr>
            </w:pPr>
          </w:p>
        </w:tc>
      </w:tr>
      <w:tr w:rsidR="0079522E" w14:paraId="401DC4D7" w14:textId="77777777">
        <w:trPr>
          <w:trHeight w:val="360"/>
          <w:jc w:val="center"/>
        </w:trPr>
        <w:tc>
          <w:tcPr>
            <w:tcW w:w="672" w:type="dxa"/>
            <w:vMerge w:val="restart"/>
            <w:shd w:val="clear" w:color="auto" w:fill="auto"/>
            <w:vAlign w:val="center"/>
          </w:tcPr>
          <w:p w14:paraId="324A1723" w14:textId="77777777" w:rsidR="0079522E" w:rsidRDefault="00000000">
            <w:pPr>
              <w:widowControl/>
              <w:adjustRightInd/>
              <w:spacing w:line="240" w:lineRule="auto"/>
              <w:jc w:val="center"/>
              <w:rPr>
                <w:rFonts w:ascii="宋体" w:hAnsi="宋体" w:cs="宋体" w:hint="eastAsia"/>
                <w:b/>
                <w:bCs/>
                <w:kern w:val="0"/>
                <w:sz w:val="22"/>
                <w:szCs w:val="22"/>
              </w:rPr>
            </w:pPr>
            <w:r>
              <w:rPr>
                <w:rFonts w:ascii="宋体" w:hAnsi="宋体" w:cs="宋体" w:hint="eastAsia"/>
                <w:b/>
                <w:bCs/>
                <w:kern w:val="0"/>
                <w:sz w:val="22"/>
                <w:szCs w:val="22"/>
              </w:rPr>
              <w:t>合计</w:t>
            </w:r>
          </w:p>
        </w:tc>
        <w:tc>
          <w:tcPr>
            <w:tcW w:w="1856" w:type="dxa"/>
            <w:shd w:val="clear" w:color="auto" w:fill="auto"/>
            <w:vAlign w:val="center"/>
          </w:tcPr>
          <w:p w14:paraId="5F66592D"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供种面积（万亩）</w:t>
            </w:r>
          </w:p>
        </w:tc>
        <w:tc>
          <w:tcPr>
            <w:tcW w:w="880" w:type="dxa"/>
            <w:shd w:val="clear" w:color="auto" w:fill="auto"/>
            <w:noWrap/>
            <w:vAlign w:val="center"/>
          </w:tcPr>
          <w:p w14:paraId="74780DC7" w14:textId="77777777" w:rsidR="0079522E" w:rsidRDefault="0079522E">
            <w:pPr>
              <w:widowControl/>
              <w:adjustRightInd/>
              <w:spacing w:line="240" w:lineRule="auto"/>
              <w:jc w:val="center"/>
              <w:rPr>
                <w:rFonts w:ascii="宋体" w:hAnsi="宋体" w:cs="宋体" w:hint="eastAsia"/>
                <w:b/>
                <w:bCs/>
                <w:kern w:val="0"/>
                <w:sz w:val="22"/>
                <w:szCs w:val="22"/>
              </w:rPr>
            </w:pPr>
          </w:p>
        </w:tc>
        <w:tc>
          <w:tcPr>
            <w:tcW w:w="1020" w:type="dxa"/>
            <w:shd w:val="clear" w:color="auto" w:fill="auto"/>
            <w:noWrap/>
            <w:vAlign w:val="center"/>
          </w:tcPr>
          <w:p w14:paraId="3CB583DA"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20" w:type="dxa"/>
            <w:shd w:val="clear" w:color="auto" w:fill="auto"/>
            <w:noWrap/>
            <w:vAlign w:val="center"/>
          </w:tcPr>
          <w:p w14:paraId="1A902614" w14:textId="77777777" w:rsidR="0079522E" w:rsidRDefault="0079522E">
            <w:pPr>
              <w:widowControl/>
              <w:adjustRightInd/>
              <w:spacing w:line="240" w:lineRule="auto"/>
              <w:jc w:val="center"/>
              <w:rPr>
                <w:rFonts w:ascii="宋体" w:hAnsi="宋体" w:cs="宋体" w:hint="eastAsia"/>
                <w:b/>
                <w:bCs/>
                <w:kern w:val="0"/>
                <w:sz w:val="22"/>
                <w:szCs w:val="22"/>
              </w:rPr>
            </w:pPr>
          </w:p>
        </w:tc>
        <w:tc>
          <w:tcPr>
            <w:tcW w:w="720" w:type="dxa"/>
            <w:shd w:val="clear" w:color="auto" w:fill="auto"/>
            <w:noWrap/>
            <w:vAlign w:val="center"/>
          </w:tcPr>
          <w:p w14:paraId="2711859D"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20" w:type="dxa"/>
            <w:shd w:val="clear" w:color="auto" w:fill="auto"/>
            <w:noWrap/>
            <w:vAlign w:val="center"/>
          </w:tcPr>
          <w:p w14:paraId="663FA249" w14:textId="77777777" w:rsidR="0079522E" w:rsidRDefault="0079522E">
            <w:pPr>
              <w:widowControl/>
              <w:adjustRightInd/>
              <w:spacing w:line="240" w:lineRule="auto"/>
              <w:jc w:val="center"/>
              <w:rPr>
                <w:rFonts w:ascii="宋体" w:hAnsi="宋体" w:cs="宋体" w:hint="eastAsia"/>
                <w:b/>
                <w:bCs/>
                <w:kern w:val="0"/>
                <w:sz w:val="22"/>
                <w:szCs w:val="22"/>
              </w:rPr>
            </w:pPr>
          </w:p>
        </w:tc>
        <w:tc>
          <w:tcPr>
            <w:tcW w:w="780" w:type="dxa"/>
            <w:shd w:val="clear" w:color="auto" w:fill="auto"/>
            <w:noWrap/>
            <w:vAlign w:val="center"/>
          </w:tcPr>
          <w:p w14:paraId="3241CAF3" w14:textId="77777777" w:rsidR="0079522E" w:rsidRDefault="0079522E">
            <w:pPr>
              <w:widowControl/>
              <w:adjustRightInd/>
              <w:spacing w:line="240" w:lineRule="auto"/>
              <w:jc w:val="center"/>
              <w:rPr>
                <w:rFonts w:ascii="宋体" w:hAnsi="宋体" w:cs="宋体" w:hint="eastAsia"/>
                <w:b/>
                <w:bCs/>
                <w:kern w:val="0"/>
                <w:sz w:val="22"/>
                <w:szCs w:val="22"/>
              </w:rPr>
            </w:pPr>
          </w:p>
        </w:tc>
        <w:tc>
          <w:tcPr>
            <w:tcW w:w="680" w:type="dxa"/>
            <w:shd w:val="clear" w:color="auto" w:fill="auto"/>
            <w:noWrap/>
            <w:vAlign w:val="center"/>
          </w:tcPr>
          <w:p w14:paraId="21138C7E"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16" w:type="dxa"/>
            <w:shd w:val="clear" w:color="auto" w:fill="auto"/>
            <w:noWrap/>
            <w:vAlign w:val="center"/>
          </w:tcPr>
          <w:p w14:paraId="06018ACE" w14:textId="77777777" w:rsidR="0079522E" w:rsidRDefault="0079522E">
            <w:pPr>
              <w:widowControl/>
              <w:adjustRightInd/>
              <w:spacing w:line="240" w:lineRule="auto"/>
              <w:jc w:val="center"/>
              <w:rPr>
                <w:rFonts w:ascii="宋体" w:hAnsi="宋体" w:cs="宋体" w:hint="eastAsia"/>
                <w:b/>
                <w:bCs/>
                <w:kern w:val="0"/>
                <w:sz w:val="22"/>
                <w:szCs w:val="22"/>
              </w:rPr>
            </w:pPr>
          </w:p>
        </w:tc>
        <w:tc>
          <w:tcPr>
            <w:tcW w:w="1063" w:type="dxa"/>
            <w:shd w:val="clear" w:color="auto" w:fill="auto"/>
            <w:noWrap/>
            <w:vAlign w:val="center"/>
          </w:tcPr>
          <w:p w14:paraId="0436A9D3" w14:textId="77777777" w:rsidR="0079522E" w:rsidRDefault="0079522E">
            <w:pPr>
              <w:widowControl/>
              <w:adjustRightInd/>
              <w:spacing w:line="240" w:lineRule="auto"/>
              <w:jc w:val="center"/>
              <w:rPr>
                <w:rFonts w:ascii="宋体" w:hAnsi="宋体" w:cs="宋体" w:hint="eastAsia"/>
                <w:b/>
                <w:bCs/>
                <w:kern w:val="0"/>
                <w:sz w:val="22"/>
                <w:szCs w:val="22"/>
              </w:rPr>
            </w:pPr>
          </w:p>
        </w:tc>
      </w:tr>
      <w:tr w:rsidR="0079522E" w14:paraId="20628F24" w14:textId="77777777">
        <w:trPr>
          <w:trHeight w:val="360"/>
          <w:jc w:val="center"/>
        </w:trPr>
        <w:tc>
          <w:tcPr>
            <w:tcW w:w="672" w:type="dxa"/>
            <w:vMerge/>
            <w:vAlign w:val="center"/>
          </w:tcPr>
          <w:p w14:paraId="511546FE" w14:textId="77777777" w:rsidR="0079522E" w:rsidRDefault="0079522E">
            <w:pPr>
              <w:widowControl/>
              <w:adjustRightInd/>
              <w:spacing w:line="240" w:lineRule="auto"/>
              <w:jc w:val="left"/>
              <w:rPr>
                <w:rFonts w:ascii="宋体" w:hAnsi="宋体" w:cs="宋体" w:hint="eastAsia"/>
                <w:b/>
                <w:bCs/>
                <w:kern w:val="0"/>
                <w:sz w:val="22"/>
                <w:szCs w:val="22"/>
              </w:rPr>
            </w:pPr>
          </w:p>
        </w:tc>
        <w:tc>
          <w:tcPr>
            <w:tcW w:w="1856" w:type="dxa"/>
            <w:shd w:val="clear" w:color="auto" w:fill="auto"/>
            <w:vAlign w:val="center"/>
          </w:tcPr>
          <w:p w14:paraId="385164C7" w14:textId="77777777" w:rsidR="0079522E" w:rsidRDefault="00000000">
            <w:pPr>
              <w:widowControl/>
              <w:adjustRightInd/>
              <w:spacing w:line="240" w:lineRule="auto"/>
              <w:jc w:val="center"/>
              <w:rPr>
                <w:rFonts w:ascii="宋体" w:hAnsi="宋体" w:cs="宋体" w:hint="eastAsia"/>
                <w:kern w:val="0"/>
                <w:sz w:val="20"/>
                <w:szCs w:val="20"/>
              </w:rPr>
            </w:pPr>
            <w:r>
              <w:rPr>
                <w:rFonts w:ascii="宋体" w:hAnsi="宋体" w:cs="宋体" w:hint="eastAsia"/>
                <w:kern w:val="0"/>
                <w:sz w:val="20"/>
                <w:szCs w:val="20"/>
              </w:rPr>
              <w:t>供种数量（万粒）</w:t>
            </w:r>
          </w:p>
        </w:tc>
        <w:tc>
          <w:tcPr>
            <w:tcW w:w="880" w:type="dxa"/>
            <w:shd w:val="clear" w:color="auto" w:fill="auto"/>
            <w:noWrap/>
            <w:vAlign w:val="center"/>
          </w:tcPr>
          <w:p w14:paraId="2593EC5A" w14:textId="77777777" w:rsidR="0079522E" w:rsidRDefault="0079522E">
            <w:pPr>
              <w:widowControl/>
              <w:adjustRightInd/>
              <w:spacing w:line="240" w:lineRule="auto"/>
              <w:jc w:val="center"/>
              <w:rPr>
                <w:rFonts w:ascii="宋体" w:hAnsi="宋体" w:cs="宋体" w:hint="eastAsia"/>
                <w:b/>
                <w:bCs/>
                <w:kern w:val="0"/>
                <w:sz w:val="22"/>
                <w:szCs w:val="22"/>
              </w:rPr>
            </w:pPr>
          </w:p>
        </w:tc>
        <w:tc>
          <w:tcPr>
            <w:tcW w:w="1020" w:type="dxa"/>
            <w:shd w:val="clear" w:color="auto" w:fill="auto"/>
            <w:noWrap/>
            <w:vAlign w:val="center"/>
          </w:tcPr>
          <w:p w14:paraId="36DF0C2B"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20" w:type="dxa"/>
            <w:shd w:val="clear" w:color="auto" w:fill="auto"/>
            <w:noWrap/>
            <w:vAlign w:val="center"/>
          </w:tcPr>
          <w:p w14:paraId="25E28E70" w14:textId="77777777" w:rsidR="0079522E" w:rsidRDefault="0079522E">
            <w:pPr>
              <w:widowControl/>
              <w:adjustRightInd/>
              <w:spacing w:line="240" w:lineRule="auto"/>
              <w:jc w:val="center"/>
              <w:rPr>
                <w:rFonts w:ascii="宋体" w:hAnsi="宋体" w:cs="宋体" w:hint="eastAsia"/>
                <w:b/>
                <w:bCs/>
                <w:kern w:val="0"/>
                <w:sz w:val="22"/>
                <w:szCs w:val="22"/>
              </w:rPr>
            </w:pPr>
          </w:p>
        </w:tc>
        <w:tc>
          <w:tcPr>
            <w:tcW w:w="720" w:type="dxa"/>
            <w:shd w:val="clear" w:color="auto" w:fill="auto"/>
            <w:noWrap/>
            <w:vAlign w:val="center"/>
          </w:tcPr>
          <w:p w14:paraId="7F7F16BB"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20" w:type="dxa"/>
            <w:shd w:val="clear" w:color="auto" w:fill="auto"/>
            <w:noWrap/>
            <w:vAlign w:val="center"/>
          </w:tcPr>
          <w:p w14:paraId="4997FF0A" w14:textId="77777777" w:rsidR="0079522E" w:rsidRDefault="0079522E">
            <w:pPr>
              <w:widowControl/>
              <w:adjustRightInd/>
              <w:spacing w:line="240" w:lineRule="auto"/>
              <w:jc w:val="center"/>
              <w:rPr>
                <w:rFonts w:ascii="宋体" w:hAnsi="宋体" w:cs="宋体" w:hint="eastAsia"/>
                <w:b/>
                <w:bCs/>
                <w:kern w:val="0"/>
                <w:sz w:val="22"/>
                <w:szCs w:val="22"/>
              </w:rPr>
            </w:pPr>
          </w:p>
        </w:tc>
        <w:tc>
          <w:tcPr>
            <w:tcW w:w="780" w:type="dxa"/>
            <w:shd w:val="clear" w:color="auto" w:fill="auto"/>
            <w:noWrap/>
            <w:vAlign w:val="center"/>
          </w:tcPr>
          <w:p w14:paraId="67200D41" w14:textId="77777777" w:rsidR="0079522E" w:rsidRDefault="0079522E">
            <w:pPr>
              <w:widowControl/>
              <w:adjustRightInd/>
              <w:spacing w:line="240" w:lineRule="auto"/>
              <w:jc w:val="center"/>
              <w:rPr>
                <w:rFonts w:ascii="宋体" w:hAnsi="宋体" w:cs="宋体" w:hint="eastAsia"/>
                <w:b/>
                <w:bCs/>
                <w:kern w:val="0"/>
                <w:sz w:val="22"/>
                <w:szCs w:val="22"/>
              </w:rPr>
            </w:pPr>
          </w:p>
        </w:tc>
        <w:tc>
          <w:tcPr>
            <w:tcW w:w="680" w:type="dxa"/>
            <w:shd w:val="clear" w:color="auto" w:fill="auto"/>
            <w:noWrap/>
            <w:vAlign w:val="center"/>
          </w:tcPr>
          <w:p w14:paraId="53A962A9" w14:textId="77777777" w:rsidR="0079522E" w:rsidRDefault="0079522E">
            <w:pPr>
              <w:widowControl/>
              <w:adjustRightInd/>
              <w:spacing w:line="240" w:lineRule="auto"/>
              <w:jc w:val="center"/>
              <w:rPr>
                <w:rFonts w:ascii="宋体" w:hAnsi="宋体" w:cs="宋体" w:hint="eastAsia"/>
                <w:b/>
                <w:bCs/>
                <w:kern w:val="0"/>
                <w:sz w:val="22"/>
                <w:szCs w:val="22"/>
              </w:rPr>
            </w:pPr>
          </w:p>
        </w:tc>
        <w:tc>
          <w:tcPr>
            <w:tcW w:w="816" w:type="dxa"/>
            <w:shd w:val="clear" w:color="auto" w:fill="auto"/>
            <w:noWrap/>
            <w:vAlign w:val="center"/>
          </w:tcPr>
          <w:p w14:paraId="243AC463" w14:textId="77777777" w:rsidR="0079522E" w:rsidRDefault="0079522E">
            <w:pPr>
              <w:widowControl/>
              <w:adjustRightInd/>
              <w:spacing w:line="240" w:lineRule="auto"/>
              <w:jc w:val="center"/>
              <w:rPr>
                <w:rFonts w:ascii="宋体" w:hAnsi="宋体" w:cs="宋体" w:hint="eastAsia"/>
                <w:b/>
                <w:bCs/>
                <w:kern w:val="0"/>
                <w:sz w:val="22"/>
                <w:szCs w:val="22"/>
              </w:rPr>
            </w:pPr>
          </w:p>
        </w:tc>
        <w:tc>
          <w:tcPr>
            <w:tcW w:w="1063" w:type="dxa"/>
            <w:shd w:val="clear" w:color="auto" w:fill="auto"/>
            <w:vAlign w:val="center"/>
          </w:tcPr>
          <w:p w14:paraId="7D8CDF61" w14:textId="77777777" w:rsidR="0079522E" w:rsidRDefault="0079522E">
            <w:pPr>
              <w:widowControl/>
              <w:adjustRightInd/>
              <w:spacing w:line="240" w:lineRule="auto"/>
              <w:jc w:val="center"/>
              <w:rPr>
                <w:rFonts w:ascii="宋体" w:hAnsi="宋体" w:cs="宋体" w:hint="eastAsia"/>
                <w:kern w:val="0"/>
                <w:sz w:val="22"/>
                <w:szCs w:val="22"/>
              </w:rPr>
            </w:pPr>
          </w:p>
        </w:tc>
      </w:tr>
    </w:tbl>
    <w:p w14:paraId="001A1825" w14:textId="77777777" w:rsidR="0079522E" w:rsidRDefault="0079522E">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p w14:paraId="041D0289" w14:textId="77777777" w:rsidR="0079522E" w:rsidRDefault="0079522E">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p w14:paraId="67F6F2FF" w14:textId="77777777" w:rsidR="0079522E" w:rsidRDefault="0079522E">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p w14:paraId="07D515D0" w14:textId="77777777" w:rsidR="0079522E" w:rsidRDefault="0079522E">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p w14:paraId="14B292D9" w14:textId="77777777" w:rsidR="0079522E" w:rsidRDefault="00000000">
      <w:pPr>
        <w:widowControl/>
        <w:adjustRightInd/>
        <w:spacing w:line="240" w:lineRule="auto"/>
        <w:jc w:val="left"/>
        <w:rPr>
          <w:rFonts w:ascii="黑体" w:eastAsia="黑体" w:hAnsi="黑体" w:hint="eastAsia"/>
          <w:kern w:val="0"/>
          <w:sz w:val="24"/>
          <w:szCs w:val="24"/>
        </w:rPr>
      </w:pPr>
      <w:r>
        <w:rPr>
          <w:rFonts w:ascii="黑体" w:eastAsia="黑体" w:hAnsi="黑体"/>
          <w:sz w:val="24"/>
          <w:szCs w:val="24"/>
        </w:rPr>
        <w:br w:type="page"/>
      </w:r>
    </w:p>
    <w:p w14:paraId="21B850D9" w14:textId="354BDF62"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lastRenderedPageBreak/>
        <w:t>附 录</w:t>
      </w:r>
      <w:r w:rsidR="00891694">
        <w:rPr>
          <w:rFonts w:ascii="黑体" w:eastAsia="黑体" w:hAnsi="黑体" w:hint="eastAsia"/>
          <w:kern w:val="0"/>
          <w:sz w:val="24"/>
          <w:szCs w:val="24"/>
        </w:rPr>
        <w:t xml:space="preserve"> B</w:t>
      </w:r>
    </w:p>
    <w:p w14:paraId="37024948"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（资料性附录）</w:t>
      </w:r>
    </w:p>
    <w:p w14:paraId="6DC22EB0" w14:textId="77777777" w:rsidR="0079522E" w:rsidRDefault="0079522E">
      <w:pPr>
        <w:widowControl/>
        <w:tabs>
          <w:tab w:val="center" w:pos="4201"/>
          <w:tab w:val="right" w:leader="dot" w:pos="9298"/>
        </w:tabs>
        <w:autoSpaceDE w:val="0"/>
        <w:autoSpaceDN w:val="0"/>
        <w:adjustRightInd/>
        <w:spacing w:line="240" w:lineRule="auto"/>
        <w:jc w:val="left"/>
        <w:rPr>
          <w:rFonts w:ascii="黑体" w:eastAsia="黑体" w:hAnsi="黑体" w:hint="eastAsia"/>
          <w:kern w:val="0"/>
          <w:sz w:val="24"/>
          <w:szCs w:val="24"/>
        </w:rPr>
      </w:pPr>
    </w:p>
    <w:p w14:paraId="4D86067B" w14:textId="07943602"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表</w:t>
      </w:r>
      <w:r w:rsidR="00891694">
        <w:rPr>
          <w:rFonts w:ascii="黑体" w:eastAsia="黑体" w:hAnsi="黑体" w:hint="eastAsia"/>
          <w:kern w:val="0"/>
          <w:sz w:val="24"/>
          <w:szCs w:val="24"/>
        </w:rPr>
        <w:t>B</w:t>
      </w:r>
      <w:r>
        <w:rPr>
          <w:rFonts w:ascii="黑体" w:eastAsia="黑体" w:hAnsi="黑体" w:hint="eastAsia"/>
          <w:kern w:val="0"/>
          <w:sz w:val="24"/>
          <w:szCs w:val="24"/>
        </w:rPr>
        <w:t>.1  种子入库单</w:t>
      </w:r>
    </w:p>
    <w:tbl>
      <w:tblPr>
        <w:tblW w:w="5000" w:type="pct"/>
        <w:jc w:val="center"/>
        <w:tblLook w:val="04A0" w:firstRow="1" w:lastRow="0" w:firstColumn="1" w:lastColumn="0" w:noHBand="0" w:noVBand="1"/>
      </w:tblPr>
      <w:tblGrid>
        <w:gridCol w:w="1306"/>
        <w:gridCol w:w="652"/>
        <w:gridCol w:w="1088"/>
        <w:gridCol w:w="1088"/>
        <w:gridCol w:w="1088"/>
        <w:gridCol w:w="1088"/>
        <w:gridCol w:w="652"/>
        <w:gridCol w:w="1088"/>
        <w:gridCol w:w="652"/>
        <w:gridCol w:w="652"/>
      </w:tblGrid>
      <w:tr w:rsidR="0079522E" w14:paraId="360323B5" w14:textId="77777777">
        <w:trPr>
          <w:trHeight w:val="285"/>
          <w:jc w:val="center"/>
        </w:trPr>
        <w:tc>
          <w:tcPr>
            <w:tcW w:w="5000" w:type="pct"/>
            <w:gridSpan w:val="10"/>
            <w:tcBorders>
              <w:top w:val="nil"/>
              <w:left w:val="nil"/>
              <w:bottom w:val="nil"/>
              <w:right w:val="nil"/>
            </w:tcBorders>
            <w:shd w:val="clear" w:color="auto" w:fill="auto"/>
            <w:noWrap/>
            <w:vAlign w:val="center"/>
          </w:tcPr>
          <w:p w14:paraId="29B36FEE" w14:textId="77777777" w:rsidR="0079522E" w:rsidRDefault="0079522E">
            <w:pPr>
              <w:widowControl/>
              <w:adjustRightInd/>
              <w:spacing w:line="240" w:lineRule="auto"/>
              <w:rPr>
                <w:rFonts w:ascii="宋体" w:hAnsi="宋体" w:cs="宋体" w:hint="eastAsia"/>
                <w:kern w:val="0"/>
                <w:sz w:val="24"/>
                <w:szCs w:val="24"/>
              </w:rPr>
            </w:pPr>
          </w:p>
          <w:p w14:paraId="63D9CFB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湖南省烟草公司</w:t>
            </w:r>
            <w:r>
              <w:rPr>
                <w:rFonts w:cs="Calibri"/>
                <w:kern w:val="0"/>
                <w:sz w:val="24"/>
                <w:szCs w:val="24"/>
              </w:rPr>
              <w:t>xx</w:t>
            </w:r>
            <w:r>
              <w:rPr>
                <w:rFonts w:ascii="宋体" w:hAnsi="宋体" w:cs="宋体" w:hint="eastAsia"/>
                <w:kern w:val="0"/>
                <w:sz w:val="24"/>
                <w:szCs w:val="24"/>
              </w:rPr>
              <w:t>市公司</w:t>
            </w:r>
          </w:p>
        </w:tc>
      </w:tr>
      <w:tr w:rsidR="0079522E" w14:paraId="3CFDF3A0" w14:textId="77777777">
        <w:trPr>
          <w:trHeight w:val="285"/>
          <w:jc w:val="center"/>
        </w:trPr>
        <w:tc>
          <w:tcPr>
            <w:tcW w:w="5000" w:type="pct"/>
            <w:gridSpan w:val="10"/>
            <w:tcBorders>
              <w:top w:val="nil"/>
              <w:left w:val="nil"/>
              <w:bottom w:val="nil"/>
              <w:right w:val="nil"/>
            </w:tcBorders>
            <w:shd w:val="clear" w:color="auto" w:fill="auto"/>
            <w:noWrap/>
            <w:vAlign w:val="center"/>
          </w:tcPr>
          <w:p w14:paraId="317DAA60" w14:textId="77777777" w:rsidR="0079522E" w:rsidRDefault="00000000">
            <w:pPr>
              <w:widowControl/>
              <w:adjustRightInd/>
              <w:spacing w:line="240" w:lineRule="auto"/>
              <w:jc w:val="center"/>
              <w:rPr>
                <w:rFonts w:ascii="宋体" w:hAnsi="宋体" w:cs="宋体" w:hint="eastAsia"/>
                <w:b/>
                <w:kern w:val="0"/>
                <w:sz w:val="32"/>
                <w:szCs w:val="32"/>
              </w:rPr>
            </w:pPr>
            <w:r>
              <w:rPr>
                <w:rFonts w:ascii="宋体" w:hAnsi="宋体" w:cs="宋体" w:hint="eastAsia"/>
                <w:b/>
                <w:kern w:val="0"/>
                <w:sz w:val="32"/>
                <w:szCs w:val="32"/>
              </w:rPr>
              <w:t>物资入库单</w:t>
            </w:r>
          </w:p>
        </w:tc>
      </w:tr>
      <w:tr w:rsidR="0079522E" w14:paraId="0202C659" w14:textId="77777777">
        <w:trPr>
          <w:trHeight w:val="285"/>
          <w:jc w:val="center"/>
        </w:trPr>
        <w:tc>
          <w:tcPr>
            <w:tcW w:w="1058" w:type="pct"/>
            <w:gridSpan w:val="2"/>
            <w:tcBorders>
              <w:top w:val="nil"/>
              <w:left w:val="nil"/>
              <w:bottom w:val="nil"/>
              <w:right w:val="nil"/>
            </w:tcBorders>
            <w:shd w:val="clear" w:color="auto" w:fill="auto"/>
            <w:noWrap/>
            <w:vAlign w:val="center"/>
          </w:tcPr>
          <w:p w14:paraId="7578174A"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收货部门名称：</w:t>
            </w:r>
          </w:p>
        </w:tc>
        <w:tc>
          <w:tcPr>
            <w:tcW w:w="602" w:type="pct"/>
            <w:tcBorders>
              <w:top w:val="nil"/>
              <w:left w:val="nil"/>
              <w:bottom w:val="nil"/>
              <w:right w:val="nil"/>
            </w:tcBorders>
            <w:shd w:val="clear" w:color="auto" w:fill="auto"/>
            <w:noWrap/>
            <w:vAlign w:val="center"/>
          </w:tcPr>
          <w:p w14:paraId="1B226DBE"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12D8CF3E" w14:textId="77777777" w:rsidR="0079522E" w:rsidRDefault="0079522E">
            <w:pPr>
              <w:widowControl/>
              <w:adjustRightInd/>
              <w:spacing w:line="240" w:lineRule="auto"/>
              <w:jc w:val="left"/>
              <w:rPr>
                <w:rFonts w:ascii="宋体" w:hAnsi="宋体" w:cs="宋体" w:hint="eastAsia"/>
                <w:kern w:val="0"/>
                <w:sz w:val="24"/>
                <w:szCs w:val="24"/>
              </w:rPr>
            </w:pPr>
          </w:p>
        </w:tc>
        <w:tc>
          <w:tcPr>
            <w:tcW w:w="1205" w:type="pct"/>
            <w:gridSpan w:val="2"/>
            <w:tcBorders>
              <w:top w:val="nil"/>
              <w:left w:val="nil"/>
              <w:bottom w:val="nil"/>
              <w:right w:val="nil"/>
            </w:tcBorders>
            <w:shd w:val="clear" w:color="auto" w:fill="auto"/>
            <w:noWrap/>
            <w:vAlign w:val="center"/>
          </w:tcPr>
          <w:p w14:paraId="2293405D"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收货人姓名：</w:t>
            </w:r>
          </w:p>
        </w:tc>
        <w:tc>
          <w:tcPr>
            <w:tcW w:w="310" w:type="pct"/>
            <w:tcBorders>
              <w:top w:val="nil"/>
              <w:left w:val="nil"/>
              <w:bottom w:val="nil"/>
              <w:right w:val="nil"/>
            </w:tcBorders>
            <w:shd w:val="clear" w:color="auto" w:fill="auto"/>
            <w:noWrap/>
            <w:vAlign w:val="center"/>
          </w:tcPr>
          <w:p w14:paraId="0618E42A" w14:textId="77777777" w:rsidR="0079522E" w:rsidRDefault="0079522E">
            <w:pPr>
              <w:widowControl/>
              <w:adjustRightInd/>
              <w:spacing w:line="240" w:lineRule="auto"/>
              <w:jc w:val="left"/>
              <w:rPr>
                <w:rFonts w:ascii="宋体" w:hAnsi="宋体" w:cs="宋体" w:hint="eastAsia"/>
                <w:kern w:val="0"/>
                <w:sz w:val="24"/>
                <w:szCs w:val="24"/>
              </w:rPr>
            </w:pPr>
          </w:p>
        </w:tc>
        <w:tc>
          <w:tcPr>
            <w:tcW w:w="912" w:type="pct"/>
            <w:gridSpan w:val="2"/>
            <w:tcBorders>
              <w:top w:val="nil"/>
              <w:left w:val="nil"/>
              <w:bottom w:val="nil"/>
              <w:right w:val="nil"/>
            </w:tcBorders>
            <w:shd w:val="clear" w:color="auto" w:fill="auto"/>
            <w:noWrap/>
            <w:vAlign w:val="center"/>
          </w:tcPr>
          <w:p w14:paraId="03F5D177"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收货人编号：</w:t>
            </w:r>
          </w:p>
        </w:tc>
        <w:tc>
          <w:tcPr>
            <w:tcW w:w="310" w:type="pct"/>
            <w:tcBorders>
              <w:top w:val="nil"/>
              <w:left w:val="nil"/>
              <w:bottom w:val="nil"/>
              <w:right w:val="nil"/>
            </w:tcBorders>
            <w:shd w:val="clear" w:color="auto" w:fill="auto"/>
            <w:noWrap/>
            <w:vAlign w:val="center"/>
          </w:tcPr>
          <w:p w14:paraId="08716A2C"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04521404" w14:textId="77777777">
        <w:trPr>
          <w:trHeight w:val="285"/>
          <w:jc w:val="center"/>
        </w:trPr>
        <w:tc>
          <w:tcPr>
            <w:tcW w:w="748" w:type="pct"/>
            <w:tcBorders>
              <w:top w:val="nil"/>
              <w:left w:val="nil"/>
              <w:bottom w:val="nil"/>
              <w:right w:val="nil"/>
            </w:tcBorders>
            <w:shd w:val="clear" w:color="auto" w:fill="auto"/>
            <w:noWrap/>
            <w:vAlign w:val="center"/>
          </w:tcPr>
          <w:p w14:paraId="3F7FE5D3"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制单日期：</w:t>
            </w:r>
          </w:p>
        </w:tc>
        <w:tc>
          <w:tcPr>
            <w:tcW w:w="310" w:type="pct"/>
            <w:tcBorders>
              <w:top w:val="nil"/>
              <w:left w:val="nil"/>
              <w:bottom w:val="nil"/>
              <w:right w:val="nil"/>
            </w:tcBorders>
            <w:shd w:val="clear" w:color="auto" w:fill="auto"/>
            <w:noWrap/>
            <w:vAlign w:val="center"/>
          </w:tcPr>
          <w:p w14:paraId="28A0B0EA"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7AFC2A5"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CCB1246"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4588FB92"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单据号：</w:t>
            </w:r>
          </w:p>
        </w:tc>
        <w:tc>
          <w:tcPr>
            <w:tcW w:w="602" w:type="pct"/>
            <w:tcBorders>
              <w:top w:val="nil"/>
              <w:left w:val="nil"/>
              <w:bottom w:val="nil"/>
              <w:right w:val="nil"/>
            </w:tcBorders>
            <w:shd w:val="clear" w:color="auto" w:fill="auto"/>
            <w:noWrap/>
            <w:vAlign w:val="center"/>
          </w:tcPr>
          <w:p w14:paraId="3327D87F"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1AA94C6B"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BE554E6"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57F6E5F4"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35E098C8"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1100FBF2" w14:textId="77777777">
        <w:trPr>
          <w:trHeight w:val="439"/>
          <w:jc w:val="center"/>
        </w:trPr>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68B6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物资编码</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50AE15B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品名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418371D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规格</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6AB2D13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计量单位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691221B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数量</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77A3924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单价</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592F040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金额</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7BBB86B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税率</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642B2CE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税额</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6767B7B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备注</w:t>
            </w:r>
          </w:p>
        </w:tc>
      </w:tr>
      <w:tr w:rsidR="0079522E" w14:paraId="40F4456A"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6DCE396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B7DBB2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4181959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355AF0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929921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3AD551D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4B0AF3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93FC21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E0549F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7BF3544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0A5B0D56"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7617BA7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759419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636407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A5392F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33A962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99F306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B0FEDC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D20C9E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DEE4CA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9FF834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44EFEE41"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621B62F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4FB0D64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4E194A3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3B420E4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02BA1B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4E90D4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BB038F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286F89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EFC431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7EA617E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0C8A94D8"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43941ED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46FCED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05DB79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658CDE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7E0240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CD23BB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848BC6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970CA1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7055B7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393149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31FBCDD5" w14:textId="77777777">
        <w:trPr>
          <w:trHeight w:val="285"/>
          <w:jc w:val="center"/>
        </w:trPr>
        <w:tc>
          <w:tcPr>
            <w:tcW w:w="748" w:type="pct"/>
            <w:tcBorders>
              <w:top w:val="nil"/>
              <w:left w:val="nil"/>
              <w:bottom w:val="nil"/>
              <w:right w:val="nil"/>
            </w:tcBorders>
            <w:shd w:val="clear" w:color="auto" w:fill="auto"/>
            <w:noWrap/>
            <w:vAlign w:val="center"/>
          </w:tcPr>
          <w:p w14:paraId="3B7CD2B9"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复核收款：</w:t>
            </w:r>
          </w:p>
        </w:tc>
        <w:tc>
          <w:tcPr>
            <w:tcW w:w="310" w:type="pct"/>
            <w:tcBorders>
              <w:top w:val="nil"/>
              <w:left w:val="nil"/>
              <w:bottom w:val="nil"/>
              <w:right w:val="nil"/>
            </w:tcBorders>
            <w:shd w:val="clear" w:color="auto" w:fill="auto"/>
            <w:noWrap/>
            <w:vAlign w:val="center"/>
          </w:tcPr>
          <w:p w14:paraId="3EACDC26"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8866896"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仓管员：</w:t>
            </w:r>
          </w:p>
        </w:tc>
        <w:tc>
          <w:tcPr>
            <w:tcW w:w="602" w:type="pct"/>
            <w:tcBorders>
              <w:top w:val="nil"/>
              <w:left w:val="nil"/>
              <w:bottom w:val="nil"/>
              <w:right w:val="nil"/>
            </w:tcBorders>
            <w:shd w:val="clear" w:color="auto" w:fill="auto"/>
            <w:noWrap/>
            <w:vAlign w:val="center"/>
          </w:tcPr>
          <w:p w14:paraId="2767009C"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58F2A67"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505A8111"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收货人：</w:t>
            </w:r>
          </w:p>
        </w:tc>
        <w:tc>
          <w:tcPr>
            <w:tcW w:w="310" w:type="pct"/>
            <w:tcBorders>
              <w:top w:val="nil"/>
              <w:left w:val="nil"/>
              <w:bottom w:val="nil"/>
              <w:right w:val="nil"/>
            </w:tcBorders>
            <w:shd w:val="clear" w:color="auto" w:fill="auto"/>
            <w:noWrap/>
            <w:vAlign w:val="center"/>
          </w:tcPr>
          <w:p w14:paraId="3B16463D"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0915C90"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制单人：</w:t>
            </w:r>
          </w:p>
        </w:tc>
        <w:tc>
          <w:tcPr>
            <w:tcW w:w="310" w:type="pct"/>
            <w:tcBorders>
              <w:top w:val="nil"/>
              <w:left w:val="nil"/>
              <w:bottom w:val="nil"/>
              <w:right w:val="nil"/>
            </w:tcBorders>
            <w:shd w:val="clear" w:color="auto" w:fill="auto"/>
            <w:noWrap/>
            <w:vAlign w:val="center"/>
          </w:tcPr>
          <w:p w14:paraId="4398E850"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5C152365" w14:textId="77777777" w:rsidR="0079522E" w:rsidRDefault="0079522E">
            <w:pPr>
              <w:widowControl/>
              <w:adjustRightInd/>
              <w:spacing w:line="240" w:lineRule="auto"/>
              <w:jc w:val="left"/>
              <w:rPr>
                <w:rFonts w:ascii="宋体" w:hAnsi="宋体" w:cs="宋体" w:hint="eastAsia"/>
                <w:kern w:val="0"/>
                <w:sz w:val="24"/>
                <w:szCs w:val="24"/>
              </w:rPr>
            </w:pPr>
          </w:p>
        </w:tc>
      </w:tr>
    </w:tbl>
    <w:p w14:paraId="24142CB0" w14:textId="77777777" w:rsidR="0079522E" w:rsidRDefault="0079522E">
      <w:pPr>
        <w:widowControl/>
        <w:tabs>
          <w:tab w:val="center" w:pos="4201"/>
          <w:tab w:val="right" w:leader="dot" w:pos="9298"/>
        </w:tabs>
        <w:autoSpaceDE w:val="0"/>
        <w:autoSpaceDN w:val="0"/>
        <w:adjustRightInd/>
        <w:spacing w:line="240" w:lineRule="auto"/>
        <w:ind w:firstLineChars="200" w:firstLine="420"/>
        <w:jc w:val="center"/>
        <w:rPr>
          <w:rFonts w:ascii="宋体" w:hAnsi="Times New Roman"/>
          <w:kern w:val="0"/>
          <w:szCs w:val="20"/>
        </w:rPr>
      </w:pPr>
    </w:p>
    <w:p w14:paraId="35031A47" w14:textId="77777777" w:rsidR="0079522E" w:rsidRDefault="0079522E">
      <w:pPr>
        <w:widowControl/>
        <w:tabs>
          <w:tab w:val="center" w:pos="4201"/>
          <w:tab w:val="right" w:leader="dot" w:pos="9298"/>
        </w:tabs>
        <w:autoSpaceDE w:val="0"/>
        <w:autoSpaceDN w:val="0"/>
        <w:adjustRightInd/>
        <w:spacing w:line="240" w:lineRule="auto"/>
        <w:ind w:firstLineChars="200" w:firstLine="420"/>
        <w:jc w:val="center"/>
        <w:rPr>
          <w:rFonts w:ascii="宋体" w:hAnsi="Times New Roman"/>
          <w:kern w:val="0"/>
          <w:szCs w:val="20"/>
        </w:rPr>
      </w:pPr>
    </w:p>
    <w:p w14:paraId="5313F46D" w14:textId="77777777" w:rsidR="0079522E" w:rsidRDefault="0079522E">
      <w:pPr>
        <w:widowControl/>
        <w:tabs>
          <w:tab w:val="center" w:pos="4201"/>
          <w:tab w:val="right" w:leader="dot" w:pos="9298"/>
        </w:tabs>
        <w:autoSpaceDE w:val="0"/>
        <w:autoSpaceDN w:val="0"/>
        <w:adjustRightInd/>
        <w:spacing w:line="240" w:lineRule="auto"/>
        <w:ind w:firstLineChars="200" w:firstLine="420"/>
        <w:jc w:val="center"/>
        <w:rPr>
          <w:rFonts w:ascii="宋体" w:hAnsi="Times New Roman"/>
          <w:kern w:val="0"/>
          <w:szCs w:val="20"/>
        </w:rPr>
      </w:pPr>
    </w:p>
    <w:p w14:paraId="3F94E33F" w14:textId="77777777" w:rsidR="0079522E" w:rsidRDefault="0079522E">
      <w:pPr>
        <w:widowControl/>
        <w:tabs>
          <w:tab w:val="center" w:pos="4201"/>
          <w:tab w:val="right" w:leader="dot" w:pos="9298"/>
        </w:tabs>
        <w:autoSpaceDE w:val="0"/>
        <w:autoSpaceDN w:val="0"/>
        <w:adjustRightInd/>
        <w:spacing w:line="240" w:lineRule="auto"/>
        <w:rPr>
          <w:rFonts w:ascii="宋体" w:hAnsi="Times New Roman"/>
          <w:kern w:val="0"/>
          <w:szCs w:val="20"/>
        </w:rPr>
      </w:pPr>
    </w:p>
    <w:p w14:paraId="4DDEC612" w14:textId="77777777" w:rsidR="0079522E" w:rsidRDefault="00000000">
      <w:pPr>
        <w:widowControl/>
        <w:adjustRightInd/>
        <w:spacing w:line="240" w:lineRule="auto"/>
        <w:jc w:val="left"/>
        <w:rPr>
          <w:rFonts w:ascii="黑体" w:eastAsia="黑体" w:hAnsi="黑体" w:hint="eastAsia"/>
          <w:kern w:val="0"/>
          <w:sz w:val="24"/>
          <w:szCs w:val="24"/>
        </w:rPr>
      </w:pPr>
      <w:r>
        <w:rPr>
          <w:rFonts w:ascii="黑体" w:eastAsia="黑体" w:hAnsi="黑体"/>
          <w:sz w:val="24"/>
          <w:szCs w:val="24"/>
        </w:rPr>
        <w:br w:type="page"/>
      </w:r>
    </w:p>
    <w:p w14:paraId="766186BD" w14:textId="20659F7D"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lastRenderedPageBreak/>
        <w:t>附 录</w:t>
      </w:r>
      <w:r w:rsidR="00891694">
        <w:rPr>
          <w:rFonts w:ascii="黑体" w:eastAsia="黑体" w:hAnsi="黑体" w:hint="eastAsia"/>
          <w:kern w:val="0"/>
          <w:sz w:val="24"/>
          <w:szCs w:val="24"/>
        </w:rPr>
        <w:t xml:space="preserve"> C</w:t>
      </w:r>
    </w:p>
    <w:p w14:paraId="167AF793"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（资料性附录）</w:t>
      </w:r>
    </w:p>
    <w:p w14:paraId="06788012" w14:textId="77777777" w:rsidR="0079522E" w:rsidRDefault="0079522E">
      <w:pPr>
        <w:widowControl/>
        <w:tabs>
          <w:tab w:val="center" w:pos="4201"/>
          <w:tab w:val="right" w:leader="dot" w:pos="9298"/>
        </w:tabs>
        <w:autoSpaceDE w:val="0"/>
        <w:autoSpaceDN w:val="0"/>
        <w:adjustRightInd/>
        <w:spacing w:line="240" w:lineRule="auto"/>
        <w:jc w:val="left"/>
        <w:rPr>
          <w:rFonts w:ascii="黑体" w:eastAsia="黑体" w:hAnsi="黑体" w:hint="eastAsia"/>
          <w:kern w:val="0"/>
          <w:sz w:val="24"/>
          <w:szCs w:val="24"/>
        </w:rPr>
      </w:pPr>
    </w:p>
    <w:p w14:paraId="57D5F8D2" w14:textId="6143386D"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表C.</w:t>
      </w:r>
      <w:r w:rsidR="00891694">
        <w:rPr>
          <w:rFonts w:ascii="黑体" w:eastAsia="黑体" w:hAnsi="黑体" w:hint="eastAsia"/>
          <w:kern w:val="0"/>
          <w:sz w:val="24"/>
          <w:szCs w:val="24"/>
        </w:rPr>
        <w:t>1</w:t>
      </w:r>
      <w:r>
        <w:rPr>
          <w:rFonts w:ascii="黑体" w:eastAsia="黑体" w:hAnsi="黑体" w:hint="eastAsia"/>
          <w:kern w:val="0"/>
          <w:sz w:val="24"/>
          <w:szCs w:val="24"/>
        </w:rPr>
        <w:t xml:space="preserve">  种子出库单</w:t>
      </w:r>
    </w:p>
    <w:tbl>
      <w:tblPr>
        <w:tblW w:w="5000" w:type="pct"/>
        <w:jc w:val="center"/>
        <w:tblLook w:val="04A0" w:firstRow="1" w:lastRow="0" w:firstColumn="1" w:lastColumn="0" w:noHBand="0" w:noVBand="1"/>
      </w:tblPr>
      <w:tblGrid>
        <w:gridCol w:w="1306"/>
        <w:gridCol w:w="652"/>
        <w:gridCol w:w="1088"/>
        <w:gridCol w:w="1088"/>
        <w:gridCol w:w="1088"/>
        <w:gridCol w:w="1088"/>
        <w:gridCol w:w="652"/>
        <w:gridCol w:w="1088"/>
        <w:gridCol w:w="652"/>
        <w:gridCol w:w="652"/>
      </w:tblGrid>
      <w:tr w:rsidR="0079522E" w14:paraId="2A2C7C93" w14:textId="77777777">
        <w:trPr>
          <w:trHeight w:val="285"/>
          <w:jc w:val="center"/>
        </w:trPr>
        <w:tc>
          <w:tcPr>
            <w:tcW w:w="5000" w:type="pct"/>
            <w:gridSpan w:val="10"/>
            <w:tcBorders>
              <w:top w:val="nil"/>
              <w:left w:val="nil"/>
              <w:bottom w:val="nil"/>
              <w:right w:val="nil"/>
            </w:tcBorders>
            <w:shd w:val="clear" w:color="auto" w:fill="auto"/>
            <w:noWrap/>
            <w:vAlign w:val="center"/>
          </w:tcPr>
          <w:p w14:paraId="46B778AA" w14:textId="77777777" w:rsidR="0079522E" w:rsidRDefault="0079522E">
            <w:pPr>
              <w:widowControl/>
              <w:adjustRightInd/>
              <w:spacing w:line="240" w:lineRule="auto"/>
              <w:rPr>
                <w:rFonts w:ascii="宋体" w:hAnsi="宋体" w:cs="宋体" w:hint="eastAsia"/>
                <w:kern w:val="0"/>
                <w:sz w:val="24"/>
                <w:szCs w:val="24"/>
              </w:rPr>
            </w:pPr>
          </w:p>
          <w:p w14:paraId="079CEC9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湖南省烟草公司XX市公司</w:t>
            </w:r>
          </w:p>
        </w:tc>
      </w:tr>
      <w:tr w:rsidR="0079522E" w14:paraId="1A48703A" w14:textId="77777777">
        <w:trPr>
          <w:trHeight w:val="285"/>
          <w:jc w:val="center"/>
        </w:trPr>
        <w:tc>
          <w:tcPr>
            <w:tcW w:w="5000" w:type="pct"/>
            <w:gridSpan w:val="10"/>
            <w:tcBorders>
              <w:top w:val="nil"/>
              <w:left w:val="nil"/>
              <w:bottom w:val="nil"/>
              <w:right w:val="nil"/>
            </w:tcBorders>
            <w:shd w:val="clear" w:color="auto" w:fill="auto"/>
            <w:noWrap/>
            <w:vAlign w:val="center"/>
          </w:tcPr>
          <w:p w14:paraId="07B3DD9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b/>
                <w:kern w:val="0"/>
                <w:sz w:val="32"/>
                <w:szCs w:val="32"/>
              </w:rPr>
              <w:t>物资出库单</w:t>
            </w:r>
          </w:p>
        </w:tc>
      </w:tr>
      <w:tr w:rsidR="0079522E" w14:paraId="70DA5CCA" w14:textId="77777777">
        <w:trPr>
          <w:trHeight w:val="285"/>
          <w:jc w:val="center"/>
        </w:trPr>
        <w:tc>
          <w:tcPr>
            <w:tcW w:w="1058" w:type="pct"/>
            <w:gridSpan w:val="2"/>
            <w:tcBorders>
              <w:top w:val="nil"/>
              <w:left w:val="nil"/>
              <w:bottom w:val="nil"/>
              <w:right w:val="nil"/>
            </w:tcBorders>
            <w:shd w:val="clear" w:color="auto" w:fill="auto"/>
            <w:noWrap/>
            <w:vAlign w:val="center"/>
          </w:tcPr>
          <w:p w14:paraId="68062567"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出货部门名称：</w:t>
            </w:r>
          </w:p>
        </w:tc>
        <w:tc>
          <w:tcPr>
            <w:tcW w:w="602" w:type="pct"/>
            <w:tcBorders>
              <w:top w:val="nil"/>
              <w:left w:val="nil"/>
              <w:bottom w:val="nil"/>
              <w:right w:val="nil"/>
            </w:tcBorders>
            <w:shd w:val="clear" w:color="auto" w:fill="auto"/>
            <w:noWrap/>
            <w:vAlign w:val="center"/>
          </w:tcPr>
          <w:p w14:paraId="4ED5D36F"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7C1D1C31" w14:textId="77777777" w:rsidR="0079522E" w:rsidRDefault="0079522E">
            <w:pPr>
              <w:widowControl/>
              <w:adjustRightInd/>
              <w:spacing w:line="240" w:lineRule="auto"/>
              <w:jc w:val="left"/>
              <w:rPr>
                <w:rFonts w:ascii="宋体" w:hAnsi="宋体" w:cs="宋体" w:hint="eastAsia"/>
                <w:kern w:val="0"/>
                <w:sz w:val="24"/>
                <w:szCs w:val="24"/>
              </w:rPr>
            </w:pPr>
          </w:p>
        </w:tc>
        <w:tc>
          <w:tcPr>
            <w:tcW w:w="1205" w:type="pct"/>
            <w:gridSpan w:val="2"/>
            <w:tcBorders>
              <w:top w:val="nil"/>
              <w:left w:val="nil"/>
              <w:bottom w:val="nil"/>
              <w:right w:val="nil"/>
            </w:tcBorders>
            <w:shd w:val="clear" w:color="auto" w:fill="auto"/>
            <w:noWrap/>
            <w:vAlign w:val="center"/>
          </w:tcPr>
          <w:p w14:paraId="03CF7FF6"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出货人姓名：</w:t>
            </w:r>
          </w:p>
        </w:tc>
        <w:tc>
          <w:tcPr>
            <w:tcW w:w="310" w:type="pct"/>
            <w:tcBorders>
              <w:top w:val="nil"/>
              <w:left w:val="nil"/>
              <w:bottom w:val="nil"/>
              <w:right w:val="nil"/>
            </w:tcBorders>
            <w:shd w:val="clear" w:color="auto" w:fill="auto"/>
            <w:noWrap/>
            <w:vAlign w:val="center"/>
          </w:tcPr>
          <w:p w14:paraId="4A6CB318" w14:textId="77777777" w:rsidR="0079522E" w:rsidRDefault="0079522E">
            <w:pPr>
              <w:widowControl/>
              <w:adjustRightInd/>
              <w:spacing w:line="240" w:lineRule="auto"/>
              <w:jc w:val="left"/>
              <w:rPr>
                <w:rFonts w:ascii="宋体" w:hAnsi="宋体" w:cs="宋体" w:hint="eastAsia"/>
                <w:kern w:val="0"/>
                <w:sz w:val="24"/>
                <w:szCs w:val="24"/>
              </w:rPr>
            </w:pPr>
          </w:p>
        </w:tc>
        <w:tc>
          <w:tcPr>
            <w:tcW w:w="912" w:type="pct"/>
            <w:gridSpan w:val="2"/>
            <w:tcBorders>
              <w:top w:val="nil"/>
              <w:left w:val="nil"/>
              <w:bottom w:val="nil"/>
              <w:right w:val="nil"/>
            </w:tcBorders>
            <w:shd w:val="clear" w:color="auto" w:fill="auto"/>
            <w:noWrap/>
            <w:vAlign w:val="center"/>
          </w:tcPr>
          <w:p w14:paraId="471F786F"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出货人编号：</w:t>
            </w:r>
          </w:p>
        </w:tc>
        <w:tc>
          <w:tcPr>
            <w:tcW w:w="310" w:type="pct"/>
            <w:tcBorders>
              <w:top w:val="nil"/>
              <w:left w:val="nil"/>
              <w:bottom w:val="nil"/>
              <w:right w:val="nil"/>
            </w:tcBorders>
            <w:shd w:val="clear" w:color="auto" w:fill="auto"/>
            <w:noWrap/>
            <w:vAlign w:val="center"/>
          </w:tcPr>
          <w:p w14:paraId="1D5C1690"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2AA0BF28" w14:textId="77777777">
        <w:trPr>
          <w:trHeight w:val="285"/>
          <w:jc w:val="center"/>
        </w:trPr>
        <w:tc>
          <w:tcPr>
            <w:tcW w:w="748" w:type="pct"/>
            <w:tcBorders>
              <w:top w:val="nil"/>
              <w:left w:val="nil"/>
              <w:bottom w:val="nil"/>
              <w:right w:val="nil"/>
            </w:tcBorders>
            <w:shd w:val="clear" w:color="auto" w:fill="auto"/>
            <w:noWrap/>
            <w:vAlign w:val="center"/>
          </w:tcPr>
          <w:p w14:paraId="0426A05B"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制单日期：</w:t>
            </w:r>
          </w:p>
        </w:tc>
        <w:tc>
          <w:tcPr>
            <w:tcW w:w="310" w:type="pct"/>
            <w:tcBorders>
              <w:top w:val="nil"/>
              <w:left w:val="nil"/>
              <w:bottom w:val="nil"/>
              <w:right w:val="nil"/>
            </w:tcBorders>
            <w:shd w:val="clear" w:color="auto" w:fill="auto"/>
            <w:noWrap/>
            <w:vAlign w:val="center"/>
          </w:tcPr>
          <w:p w14:paraId="58E276FC"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2FB76AB"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4043ECA"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1E9757F"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单据号：</w:t>
            </w:r>
          </w:p>
        </w:tc>
        <w:tc>
          <w:tcPr>
            <w:tcW w:w="602" w:type="pct"/>
            <w:tcBorders>
              <w:top w:val="nil"/>
              <w:left w:val="nil"/>
              <w:bottom w:val="nil"/>
              <w:right w:val="nil"/>
            </w:tcBorders>
            <w:shd w:val="clear" w:color="auto" w:fill="auto"/>
            <w:noWrap/>
            <w:vAlign w:val="center"/>
          </w:tcPr>
          <w:p w14:paraId="644D56C0"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0605FB9A"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2E91F7B2"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30D83CB5"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729DCBCF"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2C5E04B9" w14:textId="77777777">
        <w:trPr>
          <w:trHeight w:val="439"/>
          <w:jc w:val="center"/>
        </w:trPr>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23E3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物资编码</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63A9B84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品名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010F055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规格</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384B842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计量单位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4419F84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数量</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3356A9D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单价</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1EBF569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金额</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2D6A518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税率</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62C74E8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税额</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131BCB9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备注</w:t>
            </w:r>
          </w:p>
        </w:tc>
      </w:tr>
      <w:tr w:rsidR="0079522E" w14:paraId="18EE3CF9"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2DE7EEC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5BFD2E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B0BECB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33853D2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9874FF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7129D6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02E466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A4E9A6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4855C5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B34856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4847AD33"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06A5E8A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5DB6AD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D9DC27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839662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D11D9B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0DAF82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B6E0D5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802860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3DD19C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4431DF1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3CA65EB1"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00CC5A7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AB65D8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12E813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01F443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A88BEC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B0BEB1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434631D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6F1C06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36FAA2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5DDE852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16016FE0"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558B710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17B493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1B4CDF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04EA12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388100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5DBE0B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F48B63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382CE0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C275E1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D50F63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1B72D389" w14:textId="77777777">
        <w:trPr>
          <w:trHeight w:val="285"/>
          <w:jc w:val="center"/>
        </w:trPr>
        <w:tc>
          <w:tcPr>
            <w:tcW w:w="748" w:type="pct"/>
            <w:tcBorders>
              <w:top w:val="nil"/>
              <w:left w:val="nil"/>
              <w:bottom w:val="nil"/>
              <w:right w:val="nil"/>
            </w:tcBorders>
            <w:shd w:val="clear" w:color="auto" w:fill="auto"/>
            <w:noWrap/>
            <w:vAlign w:val="center"/>
          </w:tcPr>
          <w:p w14:paraId="502D8F15"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复核收款：</w:t>
            </w:r>
          </w:p>
        </w:tc>
        <w:tc>
          <w:tcPr>
            <w:tcW w:w="310" w:type="pct"/>
            <w:tcBorders>
              <w:top w:val="nil"/>
              <w:left w:val="nil"/>
              <w:bottom w:val="nil"/>
              <w:right w:val="nil"/>
            </w:tcBorders>
            <w:shd w:val="clear" w:color="auto" w:fill="auto"/>
            <w:noWrap/>
            <w:vAlign w:val="center"/>
          </w:tcPr>
          <w:p w14:paraId="7ED706FF"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1A3453D5"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仓管员：</w:t>
            </w:r>
          </w:p>
        </w:tc>
        <w:tc>
          <w:tcPr>
            <w:tcW w:w="602" w:type="pct"/>
            <w:tcBorders>
              <w:top w:val="nil"/>
              <w:left w:val="nil"/>
              <w:bottom w:val="nil"/>
              <w:right w:val="nil"/>
            </w:tcBorders>
            <w:shd w:val="clear" w:color="auto" w:fill="auto"/>
            <w:noWrap/>
            <w:vAlign w:val="center"/>
          </w:tcPr>
          <w:p w14:paraId="6480DB22"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E638F81"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C850DC6"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出货人：</w:t>
            </w:r>
          </w:p>
        </w:tc>
        <w:tc>
          <w:tcPr>
            <w:tcW w:w="310" w:type="pct"/>
            <w:tcBorders>
              <w:top w:val="nil"/>
              <w:left w:val="nil"/>
              <w:bottom w:val="nil"/>
              <w:right w:val="nil"/>
            </w:tcBorders>
            <w:shd w:val="clear" w:color="auto" w:fill="auto"/>
            <w:noWrap/>
            <w:vAlign w:val="center"/>
          </w:tcPr>
          <w:p w14:paraId="676E2A76"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85FE04A"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制单人：</w:t>
            </w:r>
          </w:p>
        </w:tc>
        <w:tc>
          <w:tcPr>
            <w:tcW w:w="310" w:type="pct"/>
            <w:tcBorders>
              <w:top w:val="nil"/>
              <w:left w:val="nil"/>
              <w:bottom w:val="nil"/>
              <w:right w:val="nil"/>
            </w:tcBorders>
            <w:shd w:val="clear" w:color="auto" w:fill="auto"/>
            <w:noWrap/>
            <w:vAlign w:val="center"/>
          </w:tcPr>
          <w:p w14:paraId="612C2E2E"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76F4767F" w14:textId="77777777" w:rsidR="0079522E" w:rsidRDefault="0079522E">
            <w:pPr>
              <w:widowControl/>
              <w:adjustRightInd/>
              <w:spacing w:line="240" w:lineRule="auto"/>
              <w:jc w:val="left"/>
              <w:rPr>
                <w:rFonts w:ascii="宋体" w:hAnsi="宋体" w:cs="宋体" w:hint="eastAsia"/>
                <w:kern w:val="0"/>
                <w:sz w:val="24"/>
                <w:szCs w:val="24"/>
              </w:rPr>
            </w:pPr>
          </w:p>
        </w:tc>
      </w:tr>
    </w:tbl>
    <w:p w14:paraId="1F29E9BE" w14:textId="77777777" w:rsidR="0079522E" w:rsidRDefault="0079522E">
      <w:pPr>
        <w:widowControl/>
        <w:tabs>
          <w:tab w:val="center" w:pos="4201"/>
          <w:tab w:val="right" w:leader="dot" w:pos="9298"/>
        </w:tabs>
        <w:autoSpaceDE w:val="0"/>
        <w:autoSpaceDN w:val="0"/>
        <w:adjustRightInd/>
        <w:spacing w:line="240" w:lineRule="auto"/>
        <w:ind w:firstLineChars="200" w:firstLine="480"/>
        <w:jc w:val="center"/>
        <w:rPr>
          <w:rFonts w:ascii="黑体" w:eastAsia="黑体" w:hAnsi="黑体" w:hint="eastAsia"/>
          <w:kern w:val="0"/>
          <w:sz w:val="24"/>
          <w:szCs w:val="24"/>
        </w:rPr>
      </w:pPr>
    </w:p>
    <w:p w14:paraId="25F8CFA1" w14:textId="77777777" w:rsidR="0079522E" w:rsidRDefault="00000000">
      <w:pPr>
        <w:widowControl/>
        <w:adjustRightInd/>
        <w:spacing w:line="240" w:lineRule="auto"/>
        <w:jc w:val="left"/>
        <w:rPr>
          <w:rFonts w:ascii="黑体" w:eastAsia="黑体" w:hAnsi="黑体" w:hint="eastAsia"/>
          <w:kern w:val="0"/>
          <w:sz w:val="24"/>
          <w:szCs w:val="24"/>
        </w:rPr>
      </w:pPr>
      <w:r>
        <w:rPr>
          <w:rFonts w:ascii="黑体" w:eastAsia="黑体" w:hAnsi="黑体"/>
          <w:sz w:val="24"/>
          <w:szCs w:val="24"/>
        </w:rPr>
        <w:br w:type="page"/>
      </w:r>
    </w:p>
    <w:p w14:paraId="55421067"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lastRenderedPageBreak/>
        <w:t>附 录 D</w:t>
      </w:r>
    </w:p>
    <w:p w14:paraId="627C331B"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（资料性附录）</w:t>
      </w:r>
    </w:p>
    <w:p w14:paraId="51C17E08" w14:textId="77777777" w:rsidR="0079522E" w:rsidRDefault="0079522E">
      <w:pPr>
        <w:widowControl/>
        <w:tabs>
          <w:tab w:val="center" w:pos="4201"/>
          <w:tab w:val="right" w:leader="dot" w:pos="9298"/>
        </w:tabs>
        <w:autoSpaceDE w:val="0"/>
        <w:autoSpaceDN w:val="0"/>
        <w:adjustRightInd/>
        <w:spacing w:line="240" w:lineRule="auto"/>
        <w:jc w:val="left"/>
        <w:rPr>
          <w:rFonts w:ascii="黑体" w:eastAsia="黑体" w:hAnsi="黑体" w:hint="eastAsia"/>
          <w:kern w:val="0"/>
          <w:sz w:val="24"/>
          <w:szCs w:val="24"/>
        </w:rPr>
      </w:pPr>
    </w:p>
    <w:p w14:paraId="070CCFFA"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物资销售单</w:t>
      </w:r>
    </w:p>
    <w:p w14:paraId="11935FD9" w14:textId="77777777" w:rsidR="0079522E" w:rsidRDefault="0079522E">
      <w:pPr>
        <w:widowControl/>
        <w:tabs>
          <w:tab w:val="center" w:pos="4201"/>
          <w:tab w:val="right" w:leader="dot" w:pos="9298"/>
        </w:tabs>
        <w:autoSpaceDE w:val="0"/>
        <w:autoSpaceDN w:val="0"/>
        <w:adjustRightInd/>
        <w:spacing w:line="240" w:lineRule="auto"/>
        <w:rPr>
          <w:rFonts w:ascii="黑体" w:eastAsia="黑体" w:hAnsi="黑体" w:hint="eastAsia"/>
          <w:kern w:val="0"/>
          <w:sz w:val="24"/>
          <w:szCs w:val="24"/>
        </w:rPr>
      </w:pPr>
    </w:p>
    <w:tbl>
      <w:tblPr>
        <w:tblW w:w="5000" w:type="pct"/>
        <w:jc w:val="center"/>
        <w:tblLook w:val="04A0" w:firstRow="1" w:lastRow="0" w:firstColumn="1" w:lastColumn="0" w:noHBand="0" w:noVBand="1"/>
      </w:tblPr>
      <w:tblGrid>
        <w:gridCol w:w="1306"/>
        <w:gridCol w:w="652"/>
        <w:gridCol w:w="1088"/>
        <w:gridCol w:w="1088"/>
        <w:gridCol w:w="1088"/>
        <w:gridCol w:w="1088"/>
        <w:gridCol w:w="652"/>
        <w:gridCol w:w="1088"/>
        <w:gridCol w:w="652"/>
        <w:gridCol w:w="652"/>
      </w:tblGrid>
      <w:tr w:rsidR="0079522E" w14:paraId="2B77F9D4" w14:textId="77777777">
        <w:trPr>
          <w:trHeight w:val="285"/>
          <w:jc w:val="center"/>
        </w:trPr>
        <w:tc>
          <w:tcPr>
            <w:tcW w:w="5000" w:type="pct"/>
            <w:gridSpan w:val="10"/>
            <w:tcBorders>
              <w:top w:val="nil"/>
              <w:left w:val="nil"/>
              <w:bottom w:val="nil"/>
              <w:right w:val="nil"/>
            </w:tcBorders>
            <w:shd w:val="clear" w:color="auto" w:fill="auto"/>
            <w:noWrap/>
            <w:vAlign w:val="center"/>
          </w:tcPr>
          <w:p w14:paraId="5DD0B9E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湖南省烟草公司XX市公司</w:t>
            </w:r>
          </w:p>
        </w:tc>
      </w:tr>
      <w:tr w:rsidR="0079522E" w14:paraId="1509A84B" w14:textId="77777777">
        <w:trPr>
          <w:trHeight w:val="285"/>
          <w:jc w:val="center"/>
        </w:trPr>
        <w:tc>
          <w:tcPr>
            <w:tcW w:w="5000" w:type="pct"/>
            <w:gridSpan w:val="10"/>
            <w:tcBorders>
              <w:top w:val="nil"/>
              <w:left w:val="nil"/>
              <w:bottom w:val="nil"/>
              <w:right w:val="nil"/>
            </w:tcBorders>
            <w:shd w:val="clear" w:color="auto" w:fill="auto"/>
            <w:noWrap/>
            <w:vAlign w:val="center"/>
          </w:tcPr>
          <w:p w14:paraId="34B814F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b/>
                <w:kern w:val="0"/>
                <w:sz w:val="32"/>
                <w:szCs w:val="32"/>
              </w:rPr>
              <w:t>物资销售单</w:t>
            </w:r>
          </w:p>
        </w:tc>
      </w:tr>
      <w:tr w:rsidR="0079522E" w14:paraId="474EB718" w14:textId="77777777">
        <w:trPr>
          <w:trHeight w:val="285"/>
          <w:jc w:val="center"/>
        </w:trPr>
        <w:tc>
          <w:tcPr>
            <w:tcW w:w="1058" w:type="pct"/>
            <w:gridSpan w:val="2"/>
            <w:tcBorders>
              <w:top w:val="nil"/>
              <w:left w:val="nil"/>
              <w:bottom w:val="nil"/>
              <w:right w:val="nil"/>
            </w:tcBorders>
            <w:shd w:val="clear" w:color="auto" w:fill="auto"/>
            <w:noWrap/>
            <w:vAlign w:val="center"/>
          </w:tcPr>
          <w:p w14:paraId="2E8A072F"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售货部门名称：</w:t>
            </w:r>
          </w:p>
        </w:tc>
        <w:tc>
          <w:tcPr>
            <w:tcW w:w="602" w:type="pct"/>
            <w:tcBorders>
              <w:top w:val="nil"/>
              <w:left w:val="nil"/>
              <w:bottom w:val="nil"/>
              <w:right w:val="nil"/>
            </w:tcBorders>
            <w:shd w:val="clear" w:color="auto" w:fill="auto"/>
            <w:noWrap/>
            <w:vAlign w:val="center"/>
          </w:tcPr>
          <w:p w14:paraId="004269EC"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0EE64007" w14:textId="77777777" w:rsidR="0079522E" w:rsidRDefault="0079522E">
            <w:pPr>
              <w:widowControl/>
              <w:adjustRightInd/>
              <w:spacing w:line="240" w:lineRule="auto"/>
              <w:jc w:val="left"/>
              <w:rPr>
                <w:rFonts w:ascii="宋体" w:hAnsi="宋体" w:cs="宋体" w:hint="eastAsia"/>
                <w:kern w:val="0"/>
                <w:sz w:val="24"/>
                <w:szCs w:val="24"/>
              </w:rPr>
            </w:pPr>
          </w:p>
        </w:tc>
        <w:tc>
          <w:tcPr>
            <w:tcW w:w="1205" w:type="pct"/>
            <w:gridSpan w:val="2"/>
            <w:tcBorders>
              <w:top w:val="nil"/>
              <w:left w:val="nil"/>
              <w:bottom w:val="nil"/>
              <w:right w:val="nil"/>
            </w:tcBorders>
            <w:shd w:val="clear" w:color="auto" w:fill="auto"/>
            <w:noWrap/>
            <w:vAlign w:val="center"/>
          </w:tcPr>
          <w:p w14:paraId="3233165A"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售货人姓名：</w:t>
            </w:r>
          </w:p>
        </w:tc>
        <w:tc>
          <w:tcPr>
            <w:tcW w:w="310" w:type="pct"/>
            <w:tcBorders>
              <w:top w:val="nil"/>
              <w:left w:val="nil"/>
              <w:bottom w:val="nil"/>
              <w:right w:val="nil"/>
            </w:tcBorders>
            <w:shd w:val="clear" w:color="auto" w:fill="auto"/>
            <w:noWrap/>
            <w:vAlign w:val="center"/>
          </w:tcPr>
          <w:p w14:paraId="6CED3950" w14:textId="77777777" w:rsidR="0079522E" w:rsidRDefault="0079522E">
            <w:pPr>
              <w:widowControl/>
              <w:adjustRightInd/>
              <w:spacing w:line="240" w:lineRule="auto"/>
              <w:jc w:val="left"/>
              <w:rPr>
                <w:rFonts w:ascii="宋体" w:hAnsi="宋体" w:cs="宋体" w:hint="eastAsia"/>
                <w:kern w:val="0"/>
                <w:sz w:val="24"/>
                <w:szCs w:val="24"/>
              </w:rPr>
            </w:pPr>
          </w:p>
        </w:tc>
        <w:tc>
          <w:tcPr>
            <w:tcW w:w="912" w:type="pct"/>
            <w:gridSpan w:val="2"/>
            <w:tcBorders>
              <w:top w:val="nil"/>
              <w:left w:val="nil"/>
              <w:bottom w:val="nil"/>
              <w:right w:val="nil"/>
            </w:tcBorders>
            <w:shd w:val="clear" w:color="auto" w:fill="auto"/>
            <w:noWrap/>
            <w:vAlign w:val="center"/>
          </w:tcPr>
          <w:p w14:paraId="63BCB470"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售货人编号：</w:t>
            </w:r>
          </w:p>
        </w:tc>
        <w:tc>
          <w:tcPr>
            <w:tcW w:w="310" w:type="pct"/>
            <w:tcBorders>
              <w:top w:val="nil"/>
              <w:left w:val="nil"/>
              <w:bottom w:val="nil"/>
              <w:right w:val="nil"/>
            </w:tcBorders>
            <w:shd w:val="clear" w:color="auto" w:fill="auto"/>
            <w:noWrap/>
            <w:vAlign w:val="center"/>
          </w:tcPr>
          <w:p w14:paraId="596308A0"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7838AA39" w14:textId="77777777">
        <w:trPr>
          <w:trHeight w:val="285"/>
          <w:jc w:val="center"/>
        </w:trPr>
        <w:tc>
          <w:tcPr>
            <w:tcW w:w="748" w:type="pct"/>
            <w:tcBorders>
              <w:top w:val="nil"/>
              <w:left w:val="nil"/>
              <w:bottom w:val="nil"/>
              <w:right w:val="nil"/>
            </w:tcBorders>
            <w:shd w:val="clear" w:color="auto" w:fill="auto"/>
            <w:noWrap/>
            <w:vAlign w:val="center"/>
          </w:tcPr>
          <w:p w14:paraId="31D2ECCF"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制单日期：</w:t>
            </w:r>
          </w:p>
        </w:tc>
        <w:tc>
          <w:tcPr>
            <w:tcW w:w="310" w:type="pct"/>
            <w:tcBorders>
              <w:top w:val="nil"/>
              <w:left w:val="nil"/>
              <w:bottom w:val="nil"/>
              <w:right w:val="nil"/>
            </w:tcBorders>
            <w:shd w:val="clear" w:color="auto" w:fill="auto"/>
            <w:noWrap/>
            <w:vAlign w:val="center"/>
          </w:tcPr>
          <w:p w14:paraId="03D399EB"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7C4823E"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78C5755D"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4A345FC1"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单据号：</w:t>
            </w:r>
          </w:p>
        </w:tc>
        <w:tc>
          <w:tcPr>
            <w:tcW w:w="602" w:type="pct"/>
            <w:tcBorders>
              <w:top w:val="nil"/>
              <w:left w:val="nil"/>
              <w:bottom w:val="nil"/>
              <w:right w:val="nil"/>
            </w:tcBorders>
            <w:shd w:val="clear" w:color="auto" w:fill="auto"/>
            <w:noWrap/>
            <w:vAlign w:val="center"/>
          </w:tcPr>
          <w:p w14:paraId="564A4967"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7AEEC989"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5B673CC"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338529A9"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169BF5FD"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6D1A90C9" w14:textId="77777777">
        <w:trPr>
          <w:trHeight w:val="439"/>
          <w:jc w:val="center"/>
        </w:trPr>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7393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物资编码</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318A5A5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品名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23B82B9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规格</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6B6C5ED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计量单位</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377E95E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数量</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0E48885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单价</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0FA2726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金额</w:t>
            </w:r>
          </w:p>
        </w:tc>
        <w:tc>
          <w:tcPr>
            <w:tcW w:w="602" w:type="pct"/>
            <w:tcBorders>
              <w:top w:val="single" w:sz="4" w:space="0" w:color="auto"/>
              <w:left w:val="nil"/>
              <w:bottom w:val="single" w:sz="4" w:space="0" w:color="auto"/>
              <w:right w:val="single" w:sz="4" w:space="0" w:color="auto"/>
            </w:tcBorders>
            <w:shd w:val="clear" w:color="auto" w:fill="auto"/>
            <w:noWrap/>
            <w:vAlign w:val="center"/>
          </w:tcPr>
          <w:p w14:paraId="660ABCB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税率</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44F7A62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税额</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6BAD296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备注</w:t>
            </w:r>
          </w:p>
        </w:tc>
      </w:tr>
      <w:tr w:rsidR="0079522E" w14:paraId="7C2DDB9B"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2F3161B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47F46B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1C9612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5A1F51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4144ED1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C4874D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52B7C5C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F2C5E4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429BFF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0B5DEB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3E61FF4C"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064ED44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93365B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3D1EBD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7520A4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715FFCF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A79312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6607F4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EFF071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8C0618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4769BC1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0E153CE2"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508BD5E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1F991FB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0615B9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4203494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31E328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88659A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52A8DB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6C8AD5A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2534634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5D095F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3ED7F750" w14:textId="77777777">
        <w:trPr>
          <w:trHeight w:val="439"/>
          <w:jc w:val="center"/>
        </w:trPr>
        <w:tc>
          <w:tcPr>
            <w:tcW w:w="748" w:type="pct"/>
            <w:tcBorders>
              <w:top w:val="nil"/>
              <w:left w:val="single" w:sz="4" w:space="0" w:color="auto"/>
              <w:bottom w:val="single" w:sz="4" w:space="0" w:color="auto"/>
              <w:right w:val="single" w:sz="4" w:space="0" w:color="auto"/>
            </w:tcBorders>
            <w:shd w:val="clear" w:color="auto" w:fill="auto"/>
            <w:noWrap/>
            <w:vAlign w:val="center"/>
          </w:tcPr>
          <w:p w14:paraId="5FCD670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5F5F82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283D684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56D7290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174E410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3021353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0503FF2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2" w:type="pct"/>
            <w:tcBorders>
              <w:top w:val="nil"/>
              <w:left w:val="nil"/>
              <w:bottom w:val="single" w:sz="4" w:space="0" w:color="auto"/>
              <w:right w:val="single" w:sz="4" w:space="0" w:color="auto"/>
            </w:tcBorders>
            <w:shd w:val="clear" w:color="auto" w:fill="auto"/>
            <w:noWrap/>
            <w:vAlign w:val="center"/>
          </w:tcPr>
          <w:p w14:paraId="0560A2D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6754990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310" w:type="pct"/>
            <w:tcBorders>
              <w:top w:val="nil"/>
              <w:left w:val="nil"/>
              <w:bottom w:val="single" w:sz="4" w:space="0" w:color="auto"/>
              <w:right w:val="single" w:sz="4" w:space="0" w:color="auto"/>
            </w:tcBorders>
            <w:shd w:val="clear" w:color="auto" w:fill="auto"/>
            <w:noWrap/>
            <w:vAlign w:val="center"/>
          </w:tcPr>
          <w:p w14:paraId="337F89D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131E1C18" w14:textId="77777777">
        <w:trPr>
          <w:trHeight w:val="285"/>
          <w:jc w:val="center"/>
        </w:trPr>
        <w:tc>
          <w:tcPr>
            <w:tcW w:w="748" w:type="pct"/>
            <w:tcBorders>
              <w:top w:val="nil"/>
              <w:left w:val="nil"/>
              <w:bottom w:val="nil"/>
              <w:right w:val="nil"/>
            </w:tcBorders>
            <w:shd w:val="clear" w:color="auto" w:fill="auto"/>
            <w:noWrap/>
            <w:vAlign w:val="center"/>
          </w:tcPr>
          <w:p w14:paraId="7E379BB7"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复核收款：</w:t>
            </w:r>
          </w:p>
        </w:tc>
        <w:tc>
          <w:tcPr>
            <w:tcW w:w="310" w:type="pct"/>
            <w:tcBorders>
              <w:top w:val="nil"/>
              <w:left w:val="nil"/>
              <w:bottom w:val="nil"/>
              <w:right w:val="nil"/>
            </w:tcBorders>
            <w:shd w:val="clear" w:color="auto" w:fill="auto"/>
            <w:noWrap/>
            <w:vAlign w:val="center"/>
          </w:tcPr>
          <w:p w14:paraId="365DABA6"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428ED5FF"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仓管员：</w:t>
            </w:r>
          </w:p>
        </w:tc>
        <w:tc>
          <w:tcPr>
            <w:tcW w:w="602" w:type="pct"/>
            <w:tcBorders>
              <w:top w:val="nil"/>
              <w:left w:val="nil"/>
              <w:bottom w:val="nil"/>
              <w:right w:val="nil"/>
            </w:tcBorders>
            <w:shd w:val="clear" w:color="auto" w:fill="auto"/>
            <w:noWrap/>
            <w:vAlign w:val="center"/>
          </w:tcPr>
          <w:p w14:paraId="7CB4778B"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325AFC85"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79638E1"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售货人：</w:t>
            </w:r>
          </w:p>
        </w:tc>
        <w:tc>
          <w:tcPr>
            <w:tcW w:w="310" w:type="pct"/>
            <w:tcBorders>
              <w:top w:val="nil"/>
              <w:left w:val="nil"/>
              <w:bottom w:val="nil"/>
              <w:right w:val="nil"/>
            </w:tcBorders>
            <w:shd w:val="clear" w:color="auto" w:fill="auto"/>
            <w:noWrap/>
            <w:vAlign w:val="center"/>
          </w:tcPr>
          <w:p w14:paraId="09110348" w14:textId="77777777" w:rsidR="0079522E" w:rsidRDefault="0079522E">
            <w:pPr>
              <w:widowControl/>
              <w:adjustRightInd/>
              <w:spacing w:line="240" w:lineRule="auto"/>
              <w:jc w:val="left"/>
              <w:rPr>
                <w:rFonts w:ascii="宋体" w:hAnsi="宋体" w:cs="宋体" w:hint="eastAsia"/>
                <w:kern w:val="0"/>
                <w:sz w:val="24"/>
                <w:szCs w:val="24"/>
              </w:rPr>
            </w:pPr>
          </w:p>
        </w:tc>
        <w:tc>
          <w:tcPr>
            <w:tcW w:w="602" w:type="pct"/>
            <w:tcBorders>
              <w:top w:val="nil"/>
              <w:left w:val="nil"/>
              <w:bottom w:val="nil"/>
              <w:right w:val="nil"/>
            </w:tcBorders>
            <w:shd w:val="clear" w:color="auto" w:fill="auto"/>
            <w:noWrap/>
            <w:vAlign w:val="center"/>
          </w:tcPr>
          <w:p w14:paraId="6CB79814"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制单人：</w:t>
            </w:r>
          </w:p>
        </w:tc>
        <w:tc>
          <w:tcPr>
            <w:tcW w:w="310" w:type="pct"/>
            <w:tcBorders>
              <w:top w:val="nil"/>
              <w:left w:val="nil"/>
              <w:bottom w:val="nil"/>
              <w:right w:val="nil"/>
            </w:tcBorders>
            <w:shd w:val="clear" w:color="auto" w:fill="auto"/>
            <w:noWrap/>
            <w:vAlign w:val="center"/>
          </w:tcPr>
          <w:p w14:paraId="5A521693" w14:textId="77777777" w:rsidR="0079522E" w:rsidRDefault="0079522E">
            <w:pPr>
              <w:widowControl/>
              <w:adjustRightInd/>
              <w:spacing w:line="240" w:lineRule="auto"/>
              <w:jc w:val="left"/>
              <w:rPr>
                <w:rFonts w:ascii="宋体" w:hAnsi="宋体" w:cs="宋体" w:hint="eastAsia"/>
                <w:kern w:val="0"/>
                <w:sz w:val="24"/>
                <w:szCs w:val="24"/>
              </w:rPr>
            </w:pPr>
          </w:p>
        </w:tc>
        <w:tc>
          <w:tcPr>
            <w:tcW w:w="310" w:type="pct"/>
            <w:tcBorders>
              <w:top w:val="nil"/>
              <w:left w:val="nil"/>
              <w:bottom w:val="nil"/>
              <w:right w:val="nil"/>
            </w:tcBorders>
            <w:shd w:val="clear" w:color="auto" w:fill="auto"/>
            <w:noWrap/>
            <w:vAlign w:val="center"/>
          </w:tcPr>
          <w:p w14:paraId="1A38E10B" w14:textId="77777777" w:rsidR="0079522E" w:rsidRDefault="0079522E">
            <w:pPr>
              <w:widowControl/>
              <w:adjustRightInd/>
              <w:spacing w:line="240" w:lineRule="auto"/>
              <w:jc w:val="left"/>
              <w:rPr>
                <w:rFonts w:ascii="宋体" w:hAnsi="宋体" w:cs="宋体" w:hint="eastAsia"/>
                <w:kern w:val="0"/>
                <w:sz w:val="24"/>
                <w:szCs w:val="24"/>
              </w:rPr>
            </w:pPr>
          </w:p>
        </w:tc>
      </w:tr>
    </w:tbl>
    <w:p w14:paraId="052887EF" w14:textId="77777777" w:rsidR="0079522E" w:rsidRDefault="0079522E">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7EF38CAD" w14:textId="77777777" w:rsidR="0079522E" w:rsidRDefault="00000000">
      <w:pPr>
        <w:widowControl/>
        <w:adjustRightInd/>
        <w:spacing w:line="240" w:lineRule="auto"/>
        <w:jc w:val="left"/>
        <w:rPr>
          <w:rFonts w:ascii="黑体" w:eastAsia="黑体" w:hAnsi="黑体" w:hint="eastAsia"/>
          <w:kern w:val="0"/>
          <w:sz w:val="24"/>
          <w:szCs w:val="24"/>
        </w:rPr>
      </w:pPr>
      <w:r>
        <w:rPr>
          <w:rFonts w:ascii="黑体" w:eastAsia="黑体" w:hAnsi="黑体"/>
          <w:sz w:val="24"/>
          <w:szCs w:val="24"/>
        </w:rPr>
        <w:br w:type="page"/>
      </w:r>
    </w:p>
    <w:p w14:paraId="6068B32B"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lastRenderedPageBreak/>
        <w:t>附 录 E</w:t>
      </w:r>
    </w:p>
    <w:p w14:paraId="2BAE6F3C"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（资料性附录）</w:t>
      </w:r>
    </w:p>
    <w:p w14:paraId="5DEE18E0" w14:textId="77777777" w:rsidR="0079522E" w:rsidRDefault="0079522E">
      <w:pPr>
        <w:widowControl/>
        <w:tabs>
          <w:tab w:val="center" w:pos="4201"/>
          <w:tab w:val="right" w:leader="dot" w:pos="9298"/>
        </w:tabs>
        <w:autoSpaceDE w:val="0"/>
        <w:autoSpaceDN w:val="0"/>
        <w:adjustRightInd/>
        <w:spacing w:line="240" w:lineRule="auto"/>
        <w:ind w:firstLineChars="200" w:firstLine="480"/>
        <w:jc w:val="center"/>
        <w:rPr>
          <w:rFonts w:ascii="黑体" w:eastAsia="黑体" w:hAnsi="黑体" w:hint="eastAsia"/>
          <w:kern w:val="0"/>
          <w:sz w:val="24"/>
          <w:szCs w:val="24"/>
        </w:rPr>
      </w:pPr>
    </w:p>
    <w:p w14:paraId="123D3F8A" w14:textId="77777777" w:rsidR="0079522E" w:rsidRDefault="00000000">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r>
        <w:rPr>
          <w:rFonts w:ascii="黑体" w:eastAsia="黑体" w:hAnsi="黑体" w:hint="eastAsia"/>
          <w:kern w:val="0"/>
          <w:sz w:val="24"/>
          <w:szCs w:val="24"/>
        </w:rPr>
        <w:t>种子台账</w:t>
      </w:r>
    </w:p>
    <w:p w14:paraId="52BB55C4" w14:textId="77777777" w:rsidR="0079522E" w:rsidRDefault="0079522E">
      <w:pPr>
        <w:widowControl/>
        <w:tabs>
          <w:tab w:val="center" w:pos="4201"/>
          <w:tab w:val="right" w:leader="dot" w:pos="9298"/>
        </w:tabs>
        <w:autoSpaceDE w:val="0"/>
        <w:autoSpaceDN w:val="0"/>
        <w:adjustRightInd/>
        <w:spacing w:line="240" w:lineRule="auto"/>
        <w:jc w:val="center"/>
        <w:rPr>
          <w:rFonts w:ascii="黑体" w:eastAsia="黑体" w:hAnsi="黑体" w:hint="eastAsia"/>
          <w:kern w:val="0"/>
          <w:sz w:val="24"/>
          <w:szCs w:val="24"/>
        </w:rPr>
      </w:pPr>
    </w:p>
    <w:tbl>
      <w:tblPr>
        <w:tblW w:w="5000" w:type="pct"/>
        <w:jc w:val="center"/>
        <w:tblLook w:val="04A0" w:firstRow="1" w:lastRow="0" w:firstColumn="1" w:lastColumn="0" w:noHBand="0" w:noVBand="1"/>
      </w:tblPr>
      <w:tblGrid>
        <w:gridCol w:w="913"/>
        <w:gridCol w:w="449"/>
        <w:gridCol w:w="448"/>
        <w:gridCol w:w="1144"/>
        <w:gridCol w:w="912"/>
        <w:gridCol w:w="1144"/>
        <w:gridCol w:w="1144"/>
        <w:gridCol w:w="1144"/>
        <w:gridCol w:w="1376"/>
        <w:gridCol w:w="680"/>
      </w:tblGrid>
      <w:tr w:rsidR="0079522E" w14:paraId="6DE55051" w14:textId="77777777">
        <w:trPr>
          <w:trHeight w:val="600"/>
          <w:jc w:val="center"/>
        </w:trPr>
        <w:tc>
          <w:tcPr>
            <w:tcW w:w="5000" w:type="pct"/>
            <w:gridSpan w:val="10"/>
            <w:tcBorders>
              <w:top w:val="nil"/>
              <w:left w:val="nil"/>
              <w:bottom w:val="nil"/>
              <w:right w:val="nil"/>
            </w:tcBorders>
            <w:shd w:val="clear" w:color="auto" w:fill="auto"/>
            <w:noWrap/>
            <w:vAlign w:val="center"/>
          </w:tcPr>
          <w:p w14:paraId="77D628B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b/>
                <w:kern w:val="0"/>
                <w:sz w:val="32"/>
                <w:szCs w:val="32"/>
              </w:rPr>
              <w:t>实物出入账</w:t>
            </w:r>
          </w:p>
        </w:tc>
      </w:tr>
      <w:tr w:rsidR="0079522E" w14:paraId="167C780E" w14:textId="77777777">
        <w:trPr>
          <w:trHeight w:val="285"/>
          <w:jc w:val="center"/>
        </w:trPr>
        <w:tc>
          <w:tcPr>
            <w:tcW w:w="488" w:type="pct"/>
            <w:tcBorders>
              <w:top w:val="nil"/>
              <w:left w:val="nil"/>
              <w:bottom w:val="nil"/>
              <w:right w:val="nil"/>
            </w:tcBorders>
            <w:shd w:val="clear" w:color="auto" w:fill="auto"/>
            <w:noWrap/>
            <w:vAlign w:val="center"/>
          </w:tcPr>
          <w:p w14:paraId="1147313C"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类别：</w:t>
            </w:r>
          </w:p>
        </w:tc>
        <w:tc>
          <w:tcPr>
            <w:tcW w:w="240" w:type="pct"/>
            <w:tcBorders>
              <w:top w:val="nil"/>
              <w:left w:val="nil"/>
              <w:bottom w:val="nil"/>
              <w:right w:val="nil"/>
            </w:tcBorders>
            <w:shd w:val="clear" w:color="auto" w:fill="auto"/>
            <w:noWrap/>
            <w:vAlign w:val="center"/>
          </w:tcPr>
          <w:p w14:paraId="73387D5F" w14:textId="77777777" w:rsidR="0079522E" w:rsidRDefault="0079522E">
            <w:pPr>
              <w:widowControl/>
              <w:adjustRightInd/>
              <w:spacing w:line="240" w:lineRule="auto"/>
              <w:jc w:val="left"/>
              <w:rPr>
                <w:rFonts w:ascii="宋体" w:hAnsi="宋体" w:cs="宋体" w:hint="eastAsia"/>
                <w:kern w:val="0"/>
                <w:sz w:val="24"/>
                <w:szCs w:val="24"/>
              </w:rPr>
            </w:pPr>
          </w:p>
        </w:tc>
        <w:tc>
          <w:tcPr>
            <w:tcW w:w="851" w:type="pct"/>
            <w:gridSpan w:val="2"/>
            <w:tcBorders>
              <w:top w:val="nil"/>
              <w:left w:val="nil"/>
              <w:bottom w:val="nil"/>
              <w:right w:val="nil"/>
            </w:tcBorders>
            <w:shd w:val="clear" w:color="auto" w:fill="auto"/>
            <w:noWrap/>
            <w:vAlign w:val="center"/>
          </w:tcPr>
          <w:p w14:paraId="592E96A7"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储存处：</w:t>
            </w:r>
          </w:p>
        </w:tc>
        <w:tc>
          <w:tcPr>
            <w:tcW w:w="487" w:type="pct"/>
            <w:tcBorders>
              <w:top w:val="nil"/>
              <w:left w:val="nil"/>
              <w:bottom w:val="nil"/>
              <w:right w:val="nil"/>
            </w:tcBorders>
            <w:shd w:val="clear" w:color="auto" w:fill="auto"/>
            <w:noWrap/>
            <w:vAlign w:val="center"/>
          </w:tcPr>
          <w:p w14:paraId="6B56694B"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规格：</w:t>
            </w:r>
          </w:p>
        </w:tc>
        <w:tc>
          <w:tcPr>
            <w:tcW w:w="612" w:type="pct"/>
            <w:tcBorders>
              <w:top w:val="nil"/>
              <w:left w:val="nil"/>
              <w:bottom w:val="nil"/>
              <w:right w:val="nil"/>
            </w:tcBorders>
            <w:shd w:val="clear" w:color="auto" w:fill="auto"/>
            <w:noWrap/>
            <w:vAlign w:val="center"/>
          </w:tcPr>
          <w:p w14:paraId="6D126046" w14:textId="77777777" w:rsidR="0079522E" w:rsidRDefault="0079522E">
            <w:pPr>
              <w:widowControl/>
              <w:adjustRightInd/>
              <w:spacing w:line="240" w:lineRule="auto"/>
              <w:jc w:val="left"/>
              <w:rPr>
                <w:rFonts w:ascii="宋体" w:hAnsi="宋体" w:cs="宋体" w:hint="eastAsia"/>
                <w:kern w:val="0"/>
                <w:sz w:val="24"/>
                <w:szCs w:val="24"/>
              </w:rPr>
            </w:pPr>
          </w:p>
        </w:tc>
        <w:tc>
          <w:tcPr>
            <w:tcW w:w="1223" w:type="pct"/>
            <w:gridSpan w:val="2"/>
            <w:tcBorders>
              <w:top w:val="nil"/>
              <w:left w:val="nil"/>
              <w:bottom w:val="nil"/>
              <w:right w:val="nil"/>
            </w:tcBorders>
            <w:shd w:val="clear" w:color="auto" w:fill="auto"/>
            <w:noWrap/>
            <w:vAlign w:val="center"/>
          </w:tcPr>
          <w:p w14:paraId="75044B59" w14:textId="77777777" w:rsidR="0079522E" w:rsidRDefault="00000000">
            <w:pPr>
              <w:widowControl/>
              <w:adjustRightInd/>
              <w:spacing w:line="240" w:lineRule="auto"/>
              <w:jc w:val="left"/>
              <w:rPr>
                <w:rFonts w:ascii="宋体" w:hAnsi="宋体" w:cs="宋体" w:hint="eastAsia"/>
                <w:kern w:val="0"/>
                <w:sz w:val="24"/>
                <w:szCs w:val="24"/>
              </w:rPr>
            </w:pPr>
            <w:r>
              <w:rPr>
                <w:rFonts w:ascii="宋体" w:hAnsi="宋体" w:cs="宋体" w:hint="eastAsia"/>
                <w:kern w:val="0"/>
                <w:sz w:val="24"/>
                <w:szCs w:val="24"/>
              </w:rPr>
              <w:t>计量单位：</w:t>
            </w:r>
          </w:p>
        </w:tc>
        <w:tc>
          <w:tcPr>
            <w:tcW w:w="494" w:type="pct"/>
            <w:tcBorders>
              <w:top w:val="nil"/>
              <w:left w:val="nil"/>
              <w:bottom w:val="nil"/>
              <w:right w:val="nil"/>
            </w:tcBorders>
            <w:shd w:val="clear" w:color="auto" w:fill="auto"/>
            <w:noWrap/>
            <w:vAlign w:val="center"/>
          </w:tcPr>
          <w:p w14:paraId="40CB8127" w14:textId="77777777" w:rsidR="0079522E" w:rsidRDefault="0079522E">
            <w:pPr>
              <w:widowControl/>
              <w:adjustRightInd/>
              <w:spacing w:line="240" w:lineRule="auto"/>
              <w:jc w:val="left"/>
              <w:rPr>
                <w:rFonts w:ascii="宋体" w:hAnsi="宋体" w:cs="宋体" w:hint="eastAsia"/>
                <w:kern w:val="0"/>
                <w:sz w:val="24"/>
                <w:szCs w:val="24"/>
              </w:rPr>
            </w:pPr>
          </w:p>
        </w:tc>
        <w:tc>
          <w:tcPr>
            <w:tcW w:w="605" w:type="pct"/>
            <w:tcBorders>
              <w:top w:val="nil"/>
              <w:left w:val="nil"/>
              <w:bottom w:val="nil"/>
              <w:right w:val="nil"/>
            </w:tcBorders>
            <w:shd w:val="clear" w:color="auto" w:fill="auto"/>
            <w:noWrap/>
            <w:vAlign w:val="center"/>
          </w:tcPr>
          <w:p w14:paraId="5A269DB1"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4AB5DDBB" w14:textId="77777777">
        <w:trPr>
          <w:trHeight w:val="285"/>
          <w:jc w:val="center"/>
        </w:trPr>
        <w:tc>
          <w:tcPr>
            <w:tcW w:w="96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16620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日期</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5BAFE6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单据编号</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BDC1A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摘要</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7BB0B85"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收入数量</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DB5BDB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支出数量</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03BEB7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结存数量</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5C6550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经手人签章</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4B9E5E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核对</w:t>
            </w:r>
          </w:p>
        </w:tc>
      </w:tr>
      <w:tr w:rsidR="0079522E" w14:paraId="5A250CF9" w14:textId="77777777">
        <w:trPr>
          <w:trHeight w:val="285"/>
          <w:jc w:val="center"/>
        </w:trPr>
        <w:tc>
          <w:tcPr>
            <w:tcW w:w="488" w:type="pct"/>
            <w:tcBorders>
              <w:top w:val="nil"/>
              <w:left w:val="single" w:sz="4" w:space="0" w:color="auto"/>
              <w:bottom w:val="single" w:sz="4" w:space="0" w:color="auto"/>
              <w:right w:val="single" w:sz="4" w:space="0" w:color="auto"/>
            </w:tcBorders>
            <w:shd w:val="clear" w:color="auto" w:fill="auto"/>
            <w:noWrap/>
            <w:vAlign w:val="center"/>
          </w:tcPr>
          <w:p w14:paraId="3E0830B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年</w:t>
            </w:r>
          </w:p>
        </w:tc>
        <w:tc>
          <w:tcPr>
            <w:tcW w:w="240" w:type="pct"/>
            <w:tcBorders>
              <w:top w:val="nil"/>
              <w:left w:val="nil"/>
              <w:bottom w:val="single" w:sz="4" w:space="0" w:color="auto"/>
              <w:right w:val="single" w:sz="4" w:space="0" w:color="auto"/>
            </w:tcBorders>
            <w:shd w:val="clear" w:color="auto" w:fill="auto"/>
            <w:noWrap/>
            <w:vAlign w:val="center"/>
          </w:tcPr>
          <w:p w14:paraId="5B41B7E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月</w:t>
            </w:r>
          </w:p>
        </w:tc>
        <w:tc>
          <w:tcPr>
            <w:tcW w:w="239" w:type="pct"/>
            <w:tcBorders>
              <w:top w:val="nil"/>
              <w:left w:val="nil"/>
              <w:bottom w:val="single" w:sz="4" w:space="0" w:color="auto"/>
              <w:right w:val="single" w:sz="4" w:space="0" w:color="auto"/>
            </w:tcBorders>
            <w:shd w:val="clear" w:color="auto" w:fill="auto"/>
            <w:noWrap/>
            <w:vAlign w:val="center"/>
          </w:tcPr>
          <w:p w14:paraId="033896C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日</w:t>
            </w:r>
          </w:p>
        </w:tc>
        <w:tc>
          <w:tcPr>
            <w:tcW w:w="612" w:type="pct"/>
            <w:vMerge/>
            <w:tcBorders>
              <w:top w:val="single" w:sz="4" w:space="0" w:color="auto"/>
              <w:left w:val="single" w:sz="4" w:space="0" w:color="auto"/>
              <w:bottom w:val="single" w:sz="4" w:space="0" w:color="auto"/>
              <w:right w:val="single" w:sz="4" w:space="0" w:color="auto"/>
            </w:tcBorders>
            <w:vAlign w:val="center"/>
          </w:tcPr>
          <w:p w14:paraId="2CFBECF6" w14:textId="77777777" w:rsidR="0079522E" w:rsidRDefault="0079522E">
            <w:pPr>
              <w:widowControl/>
              <w:adjustRightInd/>
              <w:spacing w:line="240" w:lineRule="auto"/>
              <w:jc w:val="left"/>
              <w:rPr>
                <w:rFonts w:ascii="宋体" w:hAnsi="宋体" w:cs="宋体" w:hint="eastAsia"/>
                <w:kern w:val="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tcPr>
          <w:p w14:paraId="57BE6F76" w14:textId="77777777" w:rsidR="0079522E" w:rsidRDefault="0079522E">
            <w:pPr>
              <w:widowControl/>
              <w:adjustRightInd/>
              <w:spacing w:line="240" w:lineRule="auto"/>
              <w:jc w:val="left"/>
              <w:rPr>
                <w:rFonts w:ascii="宋体" w:hAnsi="宋体" w:cs="宋体" w:hint="eastAsia"/>
                <w:kern w:val="0"/>
                <w:sz w:val="24"/>
                <w:szCs w:val="24"/>
              </w:rPr>
            </w:pPr>
          </w:p>
        </w:tc>
        <w:tc>
          <w:tcPr>
            <w:tcW w:w="612" w:type="pct"/>
            <w:vMerge/>
            <w:tcBorders>
              <w:top w:val="single" w:sz="4" w:space="0" w:color="auto"/>
              <w:left w:val="single" w:sz="4" w:space="0" w:color="auto"/>
              <w:bottom w:val="single" w:sz="4" w:space="0" w:color="auto"/>
              <w:right w:val="single" w:sz="4" w:space="0" w:color="auto"/>
            </w:tcBorders>
            <w:vAlign w:val="center"/>
          </w:tcPr>
          <w:p w14:paraId="3FC6E765" w14:textId="77777777" w:rsidR="0079522E" w:rsidRDefault="0079522E">
            <w:pPr>
              <w:widowControl/>
              <w:adjustRightInd/>
              <w:spacing w:line="240" w:lineRule="auto"/>
              <w:jc w:val="left"/>
              <w:rPr>
                <w:rFonts w:ascii="宋体" w:hAnsi="宋体" w:cs="宋体" w:hint="eastAsia"/>
                <w:kern w:val="0"/>
                <w:sz w:val="24"/>
                <w:szCs w:val="24"/>
              </w:rPr>
            </w:pPr>
          </w:p>
        </w:tc>
        <w:tc>
          <w:tcPr>
            <w:tcW w:w="612" w:type="pct"/>
            <w:vMerge/>
            <w:tcBorders>
              <w:top w:val="single" w:sz="4" w:space="0" w:color="auto"/>
              <w:left w:val="single" w:sz="4" w:space="0" w:color="auto"/>
              <w:bottom w:val="single" w:sz="4" w:space="0" w:color="auto"/>
              <w:right w:val="single" w:sz="4" w:space="0" w:color="auto"/>
            </w:tcBorders>
            <w:vAlign w:val="center"/>
          </w:tcPr>
          <w:p w14:paraId="4CA7EC40" w14:textId="77777777" w:rsidR="0079522E" w:rsidRDefault="0079522E">
            <w:pPr>
              <w:widowControl/>
              <w:adjustRightInd/>
              <w:spacing w:line="240" w:lineRule="auto"/>
              <w:jc w:val="left"/>
              <w:rPr>
                <w:rFonts w:ascii="宋体" w:hAnsi="宋体" w:cs="宋体" w:hint="eastAsia"/>
                <w:kern w:val="0"/>
                <w:sz w:val="24"/>
                <w:szCs w:val="24"/>
              </w:rPr>
            </w:pPr>
          </w:p>
        </w:tc>
        <w:tc>
          <w:tcPr>
            <w:tcW w:w="612" w:type="pct"/>
            <w:vMerge/>
            <w:tcBorders>
              <w:top w:val="single" w:sz="4" w:space="0" w:color="auto"/>
              <w:left w:val="single" w:sz="4" w:space="0" w:color="auto"/>
              <w:bottom w:val="single" w:sz="4" w:space="0" w:color="auto"/>
              <w:right w:val="single" w:sz="4" w:space="0" w:color="auto"/>
            </w:tcBorders>
            <w:vAlign w:val="center"/>
          </w:tcPr>
          <w:p w14:paraId="611F35EE" w14:textId="77777777" w:rsidR="0079522E" w:rsidRDefault="0079522E">
            <w:pPr>
              <w:widowControl/>
              <w:adjustRightInd/>
              <w:spacing w:line="240" w:lineRule="auto"/>
              <w:jc w:val="left"/>
              <w:rPr>
                <w:rFonts w:ascii="宋体" w:hAnsi="宋体" w:cs="宋体" w:hint="eastAsia"/>
                <w:kern w:val="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564CDC5" w14:textId="77777777" w:rsidR="0079522E" w:rsidRDefault="0079522E">
            <w:pPr>
              <w:widowControl/>
              <w:adjustRightInd/>
              <w:spacing w:line="240" w:lineRule="auto"/>
              <w:jc w:val="left"/>
              <w:rPr>
                <w:rFonts w:ascii="宋体" w:hAnsi="宋体" w:cs="宋体" w:hint="eastAsia"/>
                <w:kern w:val="0"/>
                <w:sz w:val="24"/>
                <w:szCs w:val="24"/>
              </w:rPr>
            </w:pPr>
          </w:p>
        </w:tc>
        <w:tc>
          <w:tcPr>
            <w:tcW w:w="605" w:type="pct"/>
            <w:vMerge/>
            <w:tcBorders>
              <w:top w:val="single" w:sz="4" w:space="0" w:color="auto"/>
              <w:left w:val="single" w:sz="4" w:space="0" w:color="auto"/>
              <w:bottom w:val="single" w:sz="4" w:space="0" w:color="auto"/>
              <w:right w:val="single" w:sz="4" w:space="0" w:color="auto"/>
            </w:tcBorders>
            <w:vAlign w:val="center"/>
          </w:tcPr>
          <w:p w14:paraId="0736BE09" w14:textId="77777777" w:rsidR="0079522E" w:rsidRDefault="0079522E">
            <w:pPr>
              <w:widowControl/>
              <w:adjustRightInd/>
              <w:spacing w:line="240" w:lineRule="auto"/>
              <w:jc w:val="left"/>
              <w:rPr>
                <w:rFonts w:ascii="宋体" w:hAnsi="宋体" w:cs="宋体" w:hint="eastAsia"/>
                <w:kern w:val="0"/>
                <w:sz w:val="24"/>
                <w:szCs w:val="24"/>
              </w:rPr>
            </w:pPr>
          </w:p>
        </w:tc>
      </w:tr>
      <w:tr w:rsidR="0079522E" w14:paraId="14E4E40B" w14:textId="77777777">
        <w:trPr>
          <w:trHeight w:val="360"/>
          <w:jc w:val="center"/>
        </w:trPr>
        <w:tc>
          <w:tcPr>
            <w:tcW w:w="488" w:type="pct"/>
            <w:tcBorders>
              <w:top w:val="nil"/>
              <w:left w:val="single" w:sz="4" w:space="0" w:color="auto"/>
              <w:bottom w:val="single" w:sz="4" w:space="0" w:color="auto"/>
              <w:right w:val="single" w:sz="4" w:space="0" w:color="auto"/>
            </w:tcBorders>
            <w:shd w:val="clear" w:color="auto" w:fill="auto"/>
            <w:noWrap/>
            <w:vAlign w:val="center"/>
          </w:tcPr>
          <w:p w14:paraId="5A6FA50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40" w:type="pct"/>
            <w:tcBorders>
              <w:top w:val="nil"/>
              <w:left w:val="nil"/>
              <w:bottom w:val="single" w:sz="4" w:space="0" w:color="auto"/>
              <w:right w:val="single" w:sz="4" w:space="0" w:color="auto"/>
            </w:tcBorders>
            <w:shd w:val="clear" w:color="auto" w:fill="auto"/>
            <w:noWrap/>
            <w:vAlign w:val="center"/>
          </w:tcPr>
          <w:p w14:paraId="081A6E43"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7904B1B7"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4422AE3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87" w:type="pct"/>
            <w:tcBorders>
              <w:top w:val="nil"/>
              <w:left w:val="nil"/>
              <w:bottom w:val="single" w:sz="4" w:space="0" w:color="auto"/>
              <w:right w:val="single" w:sz="4" w:space="0" w:color="auto"/>
            </w:tcBorders>
            <w:shd w:val="clear" w:color="auto" w:fill="auto"/>
            <w:noWrap/>
            <w:vAlign w:val="center"/>
          </w:tcPr>
          <w:p w14:paraId="0182743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04B000C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6F1978C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3F3B440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94" w:type="pct"/>
            <w:tcBorders>
              <w:top w:val="nil"/>
              <w:left w:val="nil"/>
              <w:bottom w:val="single" w:sz="4" w:space="0" w:color="auto"/>
              <w:right w:val="single" w:sz="4" w:space="0" w:color="auto"/>
            </w:tcBorders>
            <w:shd w:val="clear" w:color="auto" w:fill="auto"/>
            <w:noWrap/>
            <w:vAlign w:val="center"/>
          </w:tcPr>
          <w:p w14:paraId="5FAD203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5" w:type="pct"/>
            <w:tcBorders>
              <w:top w:val="nil"/>
              <w:left w:val="nil"/>
              <w:bottom w:val="single" w:sz="4" w:space="0" w:color="auto"/>
              <w:right w:val="single" w:sz="4" w:space="0" w:color="auto"/>
            </w:tcBorders>
            <w:shd w:val="clear" w:color="auto" w:fill="auto"/>
            <w:noWrap/>
            <w:vAlign w:val="center"/>
          </w:tcPr>
          <w:p w14:paraId="0FBB0614"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216282D9" w14:textId="77777777">
        <w:trPr>
          <w:trHeight w:val="360"/>
          <w:jc w:val="center"/>
        </w:trPr>
        <w:tc>
          <w:tcPr>
            <w:tcW w:w="488" w:type="pct"/>
            <w:tcBorders>
              <w:top w:val="nil"/>
              <w:left w:val="single" w:sz="4" w:space="0" w:color="auto"/>
              <w:bottom w:val="single" w:sz="4" w:space="0" w:color="auto"/>
              <w:right w:val="single" w:sz="4" w:space="0" w:color="auto"/>
            </w:tcBorders>
            <w:shd w:val="clear" w:color="auto" w:fill="auto"/>
            <w:noWrap/>
            <w:vAlign w:val="center"/>
          </w:tcPr>
          <w:p w14:paraId="2C0D250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40" w:type="pct"/>
            <w:tcBorders>
              <w:top w:val="nil"/>
              <w:left w:val="nil"/>
              <w:bottom w:val="single" w:sz="4" w:space="0" w:color="auto"/>
              <w:right w:val="single" w:sz="4" w:space="0" w:color="auto"/>
            </w:tcBorders>
            <w:shd w:val="clear" w:color="auto" w:fill="auto"/>
            <w:noWrap/>
            <w:vAlign w:val="center"/>
          </w:tcPr>
          <w:p w14:paraId="0F517B3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3F1D83C"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3001400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87" w:type="pct"/>
            <w:tcBorders>
              <w:top w:val="nil"/>
              <w:left w:val="nil"/>
              <w:bottom w:val="single" w:sz="4" w:space="0" w:color="auto"/>
              <w:right w:val="single" w:sz="4" w:space="0" w:color="auto"/>
            </w:tcBorders>
            <w:shd w:val="clear" w:color="auto" w:fill="auto"/>
            <w:noWrap/>
            <w:vAlign w:val="center"/>
          </w:tcPr>
          <w:p w14:paraId="3B030CC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7F0E6198"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65C2F79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03A1EB0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94" w:type="pct"/>
            <w:tcBorders>
              <w:top w:val="nil"/>
              <w:left w:val="nil"/>
              <w:bottom w:val="single" w:sz="4" w:space="0" w:color="auto"/>
              <w:right w:val="single" w:sz="4" w:space="0" w:color="auto"/>
            </w:tcBorders>
            <w:shd w:val="clear" w:color="auto" w:fill="auto"/>
            <w:noWrap/>
            <w:vAlign w:val="center"/>
          </w:tcPr>
          <w:p w14:paraId="75C2065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5" w:type="pct"/>
            <w:tcBorders>
              <w:top w:val="nil"/>
              <w:left w:val="nil"/>
              <w:bottom w:val="single" w:sz="4" w:space="0" w:color="auto"/>
              <w:right w:val="single" w:sz="4" w:space="0" w:color="auto"/>
            </w:tcBorders>
            <w:shd w:val="clear" w:color="auto" w:fill="auto"/>
            <w:noWrap/>
            <w:vAlign w:val="center"/>
          </w:tcPr>
          <w:p w14:paraId="2F7B1F0A"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6CB2B955" w14:textId="77777777">
        <w:trPr>
          <w:trHeight w:val="360"/>
          <w:jc w:val="center"/>
        </w:trPr>
        <w:tc>
          <w:tcPr>
            <w:tcW w:w="488" w:type="pct"/>
            <w:tcBorders>
              <w:top w:val="nil"/>
              <w:left w:val="single" w:sz="4" w:space="0" w:color="auto"/>
              <w:bottom w:val="single" w:sz="4" w:space="0" w:color="auto"/>
              <w:right w:val="single" w:sz="4" w:space="0" w:color="auto"/>
            </w:tcBorders>
            <w:shd w:val="clear" w:color="auto" w:fill="auto"/>
            <w:noWrap/>
            <w:vAlign w:val="center"/>
          </w:tcPr>
          <w:p w14:paraId="5B428BD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40" w:type="pct"/>
            <w:tcBorders>
              <w:top w:val="nil"/>
              <w:left w:val="nil"/>
              <w:bottom w:val="single" w:sz="4" w:space="0" w:color="auto"/>
              <w:right w:val="single" w:sz="4" w:space="0" w:color="auto"/>
            </w:tcBorders>
            <w:shd w:val="clear" w:color="auto" w:fill="auto"/>
            <w:noWrap/>
            <w:vAlign w:val="center"/>
          </w:tcPr>
          <w:p w14:paraId="22FC464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320AC9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578B044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87" w:type="pct"/>
            <w:tcBorders>
              <w:top w:val="nil"/>
              <w:left w:val="nil"/>
              <w:bottom w:val="single" w:sz="4" w:space="0" w:color="auto"/>
              <w:right w:val="single" w:sz="4" w:space="0" w:color="auto"/>
            </w:tcBorders>
            <w:shd w:val="clear" w:color="auto" w:fill="auto"/>
            <w:noWrap/>
            <w:vAlign w:val="center"/>
          </w:tcPr>
          <w:p w14:paraId="0B304B0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56BAEB3D"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5BDF56A1"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220B45A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94" w:type="pct"/>
            <w:tcBorders>
              <w:top w:val="nil"/>
              <w:left w:val="nil"/>
              <w:bottom w:val="single" w:sz="4" w:space="0" w:color="auto"/>
              <w:right w:val="single" w:sz="4" w:space="0" w:color="auto"/>
            </w:tcBorders>
            <w:shd w:val="clear" w:color="auto" w:fill="auto"/>
            <w:noWrap/>
            <w:vAlign w:val="center"/>
          </w:tcPr>
          <w:p w14:paraId="257C692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5" w:type="pct"/>
            <w:tcBorders>
              <w:top w:val="nil"/>
              <w:left w:val="nil"/>
              <w:bottom w:val="single" w:sz="4" w:space="0" w:color="auto"/>
              <w:right w:val="single" w:sz="4" w:space="0" w:color="auto"/>
            </w:tcBorders>
            <w:shd w:val="clear" w:color="auto" w:fill="auto"/>
            <w:noWrap/>
            <w:vAlign w:val="center"/>
          </w:tcPr>
          <w:p w14:paraId="30DB6B5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r w:rsidR="0079522E" w14:paraId="58D6ECFF" w14:textId="77777777">
        <w:trPr>
          <w:trHeight w:val="360"/>
          <w:jc w:val="center"/>
        </w:trPr>
        <w:tc>
          <w:tcPr>
            <w:tcW w:w="488" w:type="pct"/>
            <w:tcBorders>
              <w:top w:val="nil"/>
              <w:left w:val="single" w:sz="4" w:space="0" w:color="auto"/>
              <w:bottom w:val="single" w:sz="4" w:space="0" w:color="auto"/>
              <w:right w:val="single" w:sz="4" w:space="0" w:color="auto"/>
            </w:tcBorders>
            <w:shd w:val="clear" w:color="auto" w:fill="auto"/>
            <w:noWrap/>
            <w:vAlign w:val="center"/>
          </w:tcPr>
          <w:p w14:paraId="1F7CD6F6"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40" w:type="pct"/>
            <w:tcBorders>
              <w:top w:val="nil"/>
              <w:left w:val="nil"/>
              <w:bottom w:val="single" w:sz="4" w:space="0" w:color="auto"/>
              <w:right w:val="single" w:sz="4" w:space="0" w:color="auto"/>
            </w:tcBorders>
            <w:shd w:val="clear" w:color="auto" w:fill="auto"/>
            <w:noWrap/>
            <w:vAlign w:val="center"/>
          </w:tcPr>
          <w:p w14:paraId="134F503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64C443D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586A5E80"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87" w:type="pct"/>
            <w:tcBorders>
              <w:top w:val="nil"/>
              <w:left w:val="nil"/>
              <w:bottom w:val="single" w:sz="4" w:space="0" w:color="auto"/>
              <w:right w:val="single" w:sz="4" w:space="0" w:color="auto"/>
            </w:tcBorders>
            <w:shd w:val="clear" w:color="auto" w:fill="auto"/>
            <w:noWrap/>
            <w:vAlign w:val="center"/>
          </w:tcPr>
          <w:p w14:paraId="03B82979"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4B1BB9A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01AF474B"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12" w:type="pct"/>
            <w:tcBorders>
              <w:top w:val="nil"/>
              <w:left w:val="nil"/>
              <w:bottom w:val="single" w:sz="4" w:space="0" w:color="auto"/>
              <w:right w:val="single" w:sz="4" w:space="0" w:color="auto"/>
            </w:tcBorders>
            <w:shd w:val="clear" w:color="auto" w:fill="auto"/>
            <w:noWrap/>
            <w:vAlign w:val="center"/>
          </w:tcPr>
          <w:p w14:paraId="3C4EBE1F"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494" w:type="pct"/>
            <w:tcBorders>
              <w:top w:val="nil"/>
              <w:left w:val="nil"/>
              <w:bottom w:val="single" w:sz="4" w:space="0" w:color="auto"/>
              <w:right w:val="single" w:sz="4" w:space="0" w:color="auto"/>
            </w:tcBorders>
            <w:shd w:val="clear" w:color="auto" w:fill="auto"/>
            <w:noWrap/>
            <w:vAlign w:val="center"/>
          </w:tcPr>
          <w:p w14:paraId="33E075BE"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c>
          <w:tcPr>
            <w:tcW w:w="605" w:type="pct"/>
            <w:tcBorders>
              <w:top w:val="nil"/>
              <w:left w:val="nil"/>
              <w:bottom w:val="single" w:sz="4" w:space="0" w:color="auto"/>
              <w:right w:val="single" w:sz="4" w:space="0" w:color="auto"/>
            </w:tcBorders>
            <w:shd w:val="clear" w:color="auto" w:fill="auto"/>
            <w:noWrap/>
            <w:vAlign w:val="center"/>
          </w:tcPr>
          <w:p w14:paraId="4511D9A2" w14:textId="77777777" w:rsidR="0079522E" w:rsidRDefault="00000000">
            <w:pPr>
              <w:widowControl/>
              <w:adjustRightInd/>
              <w:spacing w:line="240" w:lineRule="auto"/>
              <w:jc w:val="center"/>
              <w:rPr>
                <w:rFonts w:ascii="宋体" w:hAnsi="宋体" w:cs="宋体" w:hint="eastAsia"/>
                <w:kern w:val="0"/>
                <w:sz w:val="24"/>
                <w:szCs w:val="24"/>
              </w:rPr>
            </w:pPr>
            <w:r>
              <w:rPr>
                <w:rFonts w:ascii="宋体" w:hAnsi="宋体" w:cs="宋体" w:hint="eastAsia"/>
                <w:kern w:val="0"/>
                <w:sz w:val="24"/>
                <w:szCs w:val="24"/>
              </w:rPr>
              <w:t xml:space="preserve">　</w:t>
            </w:r>
          </w:p>
        </w:tc>
      </w:tr>
    </w:tbl>
    <w:p w14:paraId="484EE7F9" w14:textId="77777777" w:rsidR="0079522E" w:rsidRDefault="00000000">
      <w:pPr>
        <w:widowControl/>
        <w:tabs>
          <w:tab w:val="center" w:pos="4201"/>
          <w:tab w:val="right" w:leader="dot" w:pos="9298"/>
        </w:tabs>
        <w:autoSpaceDE w:val="0"/>
        <w:autoSpaceDN w:val="0"/>
        <w:adjustRightInd/>
        <w:spacing w:line="240" w:lineRule="auto"/>
        <w:rPr>
          <w:rFonts w:ascii="宋体" w:hAnsi="Times New Roman"/>
          <w:kern w:val="0"/>
          <w:szCs w:val="20"/>
        </w:rPr>
      </w:pPr>
      <w:r>
        <w:rPr>
          <w:rFonts w:ascii="宋体" w:hAnsi="Times New Roman"/>
          <w:noProof/>
          <w:kern w:val="0"/>
          <w:szCs w:val="20"/>
        </w:rPr>
        <mc:AlternateContent>
          <mc:Choice Requires="wps">
            <w:drawing>
              <wp:anchor distT="0" distB="0" distL="114300" distR="114300" simplePos="0" relativeHeight="251661312" behindDoc="0" locked="0" layoutInCell="1" allowOverlap="1" wp14:anchorId="7CD8BEDE" wp14:editId="221F4FE0">
                <wp:simplePos x="0" y="0"/>
                <wp:positionH relativeFrom="column">
                  <wp:posOffset>1750695</wp:posOffset>
                </wp:positionH>
                <wp:positionV relativeFrom="paragraph">
                  <wp:posOffset>633730</wp:posOffset>
                </wp:positionV>
                <wp:extent cx="2568575" cy="0"/>
                <wp:effectExtent l="12700" t="5080" r="9525" b="13970"/>
                <wp:wrapNone/>
                <wp:docPr id="1193867351"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85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6" o:spid="_x0000_s1026" o:spt="20" style="position:absolute;left:0pt;margin-left:137.85pt;margin-top:49.9pt;height:0pt;width:202.25pt;z-index:251661312;mso-width-relative:page;mso-height-relative:page;" filled="f" stroked="t" coordsize="21600,21600" o:gfxdata="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IqH5DdYAAAAJAQAADwAAAAAAAAABACAAAAA4AAAAZHJzL2Rv&#10;d25yZXYueG1sUEsBAhQAFAAAAAgAh07iQBCdGbvtAQAAswMAAA4AAAAAAAAAAQAgAAAAOwEAAGRy&#10;cy9lMm9Eb2MueG1sUEsFBgAAAAAGAAYAWQEAAJoFAAAAAA==&#10;">
                <v:fill on="f" focussize="0,0"/>
                <v:stroke color="#000000" joinstyle="round"/>
                <v:imagedata o:title=""/>
                <o:lock v:ext="edit" aspectratio="f"/>
              </v:line>
            </w:pict>
          </mc:Fallback>
        </mc:AlternateContent>
      </w:r>
    </w:p>
    <w:p w14:paraId="16262688" w14:textId="77777777" w:rsidR="0079522E" w:rsidRDefault="0079522E">
      <w:pPr>
        <w:ind w:firstLineChars="200" w:firstLine="420"/>
      </w:pPr>
    </w:p>
    <w:p w14:paraId="0738FAC3" w14:textId="77777777" w:rsidR="00B574D3" w:rsidRDefault="00B574D3">
      <w:pPr>
        <w:ind w:firstLineChars="200" w:firstLine="420"/>
        <w:sectPr w:rsidR="00B574D3">
          <w:pgSz w:w="11906" w:h="16838"/>
          <w:pgMar w:top="1928" w:right="1134" w:bottom="1134" w:left="1134" w:header="1418" w:footer="1134" w:gutter="284"/>
          <w:pgNumType w:start="1"/>
          <w:cols w:space="425"/>
          <w:formProt w:val="0"/>
          <w:docGrid w:type="lines" w:linePitch="312"/>
        </w:sectPr>
      </w:pPr>
      <w:bookmarkStart w:id="79" w:name="BookMark6"/>
      <w:bookmarkEnd w:id="16"/>
    </w:p>
    <w:p w14:paraId="1E6FBE90" w14:textId="183413F4" w:rsidR="00B574D3" w:rsidRDefault="00B574D3" w:rsidP="00B574D3">
      <w:pPr>
        <w:pStyle w:val="afffffd"/>
        <w:spacing w:after="156"/>
      </w:pPr>
      <w:bookmarkStart w:id="80" w:name="_Toc177050428"/>
      <w:r w:rsidRPr="00B574D3">
        <w:rPr>
          <w:rFonts w:hint="eastAsia"/>
          <w:spacing w:val="105"/>
        </w:rPr>
        <w:lastRenderedPageBreak/>
        <w:t>参考文</w:t>
      </w:r>
      <w:r>
        <w:rPr>
          <w:rFonts w:hint="eastAsia"/>
        </w:rPr>
        <w:t>献</w:t>
      </w:r>
      <w:bookmarkEnd w:id="80"/>
    </w:p>
    <w:p w14:paraId="74A3A11D" w14:textId="77777777" w:rsidR="00B574D3" w:rsidRDefault="00B574D3" w:rsidP="00B574D3">
      <w:pPr>
        <w:pStyle w:val="afffff6"/>
        <w:ind w:firstLine="420"/>
      </w:pPr>
    </w:p>
    <w:p w14:paraId="72ADD0B3" w14:textId="77777777" w:rsidR="00B574D3" w:rsidRDefault="00B574D3" w:rsidP="00B574D3">
      <w:pPr>
        <w:pStyle w:val="afffff6"/>
        <w:ind w:firstLine="420"/>
      </w:pPr>
    </w:p>
    <w:p w14:paraId="22D33ADE" w14:textId="031EEBFD" w:rsidR="00B574D3" w:rsidRPr="00B574D3" w:rsidRDefault="00B574D3" w:rsidP="00B574D3">
      <w:pPr>
        <w:pStyle w:val="afffff6"/>
        <w:ind w:firstLineChars="95" w:firstLine="199"/>
      </w:pPr>
      <w:r>
        <w:rPr>
          <w:rFonts w:hint="eastAsia"/>
        </w:rPr>
        <w:t xml:space="preserve">[1] </w:t>
      </w:r>
      <w:r w:rsidRPr="00B574D3">
        <w:rPr>
          <w:rFonts w:hint="eastAsia"/>
        </w:rPr>
        <w:t>中烟办〔2014〕340号  烟草品种审定办法</w:t>
      </w:r>
    </w:p>
    <w:p w14:paraId="0DE56E26" w14:textId="77777777" w:rsidR="00B574D3" w:rsidRDefault="00B574D3">
      <w:pPr>
        <w:ind w:firstLineChars="200" w:firstLine="420"/>
      </w:pPr>
    </w:p>
    <w:bookmarkEnd w:id="79"/>
    <w:p w14:paraId="549DCEBE" w14:textId="77777777" w:rsidR="00B574D3" w:rsidRDefault="00B574D3">
      <w:pPr>
        <w:ind w:firstLineChars="200" w:firstLine="420"/>
      </w:pPr>
    </w:p>
    <w:sectPr w:rsidR="00B574D3" w:rsidSect="00B574D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8E5A2" w14:textId="77777777" w:rsidR="0068270A" w:rsidRDefault="0068270A">
      <w:pPr>
        <w:spacing w:line="240" w:lineRule="auto"/>
      </w:pPr>
      <w:r>
        <w:separator/>
      </w:r>
    </w:p>
  </w:endnote>
  <w:endnote w:type="continuationSeparator" w:id="0">
    <w:p w14:paraId="5B4CC6FC" w14:textId="77777777" w:rsidR="0068270A" w:rsidRDefault="006827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DD983" w14:textId="77777777" w:rsidR="0079522E"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A6A43" w14:textId="77777777" w:rsidR="00B574D3" w:rsidRDefault="00B574D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E6310" w14:textId="77777777" w:rsidR="0079522E" w:rsidRDefault="0079522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5A9F0" w14:textId="77777777" w:rsidR="0079522E"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80160" w14:textId="77777777" w:rsidR="0068270A" w:rsidRDefault="0068270A">
      <w:pPr>
        <w:spacing w:line="240" w:lineRule="auto"/>
      </w:pPr>
      <w:r>
        <w:separator/>
      </w:r>
    </w:p>
  </w:footnote>
  <w:footnote w:type="continuationSeparator" w:id="0">
    <w:p w14:paraId="24151DD1" w14:textId="77777777" w:rsidR="0068270A" w:rsidRDefault="006827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EB186" w14:textId="77777777" w:rsidR="00B574D3" w:rsidRDefault="00B574D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D09C" w14:textId="77777777" w:rsidR="0079522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145D6" w14:textId="77777777" w:rsidR="0079522E" w:rsidRDefault="0079522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149A1" w14:textId="77777777" w:rsidR="0079522E"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30248" w14:textId="2B850C52" w:rsidR="0079522E" w:rsidRDefault="00000000">
    <w:pPr>
      <w:pStyle w:val="afffffb"/>
      <w:rPr>
        <w:rFonts w:hint="eastAsia"/>
      </w:rPr>
    </w:pPr>
    <w:r>
      <w:fldChar w:fldCharType="begin"/>
    </w:r>
    <w:r>
      <w:instrText xml:space="preserve"> STYLEREF  标准文件_文件编号  \* MERGEFORMAT </w:instrText>
    </w:r>
    <w:r>
      <w:fldChar w:fldCharType="separate"/>
    </w:r>
    <w:r w:rsidR="00CD4B5D">
      <w:rPr>
        <w:rFonts w:hint="eastAsia"/>
        <w:noProof/>
      </w:rPr>
      <w:t>DB 43/T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06604673">
    <w:abstractNumId w:val="0"/>
  </w:num>
  <w:num w:numId="2" w16cid:durableId="734863520">
    <w:abstractNumId w:val="27"/>
  </w:num>
  <w:num w:numId="3" w16cid:durableId="823208236">
    <w:abstractNumId w:val="5"/>
  </w:num>
  <w:num w:numId="4" w16cid:durableId="994187301">
    <w:abstractNumId w:val="23"/>
  </w:num>
  <w:num w:numId="5" w16cid:durableId="281116362">
    <w:abstractNumId w:val="18"/>
  </w:num>
  <w:num w:numId="6" w16cid:durableId="525294814">
    <w:abstractNumId w:val="13"/>
  </w:num>
  <w:num w:numId="7" w16cid:durableId="32199709">
    <w:abstractNumId w:val="8"/>
  </w:num>
  <w:num w:numId="8" w16cid:durableId="519664925">
    <w:abstractNumId w:val="3"/>
  </w:num>
  <w:num w:numId="9" w16cid:durableId="1363631055">
    <w:abstractNumId w:val="9"/>
  </w:num>
  <w:num w:numId="10" w16cid:durableId="1891453582">
    <w:abstractNumId w:val="16"/>
  </w:num>
  <w:num w:numId="11" w16cid:durableId="1212232755">
    <w:abstractNumId w:val="25"/>
  </w:num>
  <w:num w:numId="12" w16cid:durableId="1662542782">
    <w:abstractNumId w:val="11"/>
  </w:num>
  <w:num w:numId="13" w16cid:durableId="1320039616">
    <w:abstractNumId w:val="12"/>
  </w:num>
  <w:num w:numId="14" w16cid:durableId="1179002236">
    <w:abstractNumId w:val="7"/>
  </w:num>
  <w:num w:numId="15" w16cid:durableId="1673414837">
    <w:abstractNumId w:val="19"/>
  </w:num>
  <w:num w:numId="16" w16cid:durableId="1074739581">
    <w:abstractNumId w:val="21"/>
  </w:num>
  <w:num w:numId="17" w16cid:durableId="948781931">
    <w:abstractNumId w:val="17"/>
  </w:num>
  <w:num w:numId="18" w16cid:durableId="30692042">
    <w:abstractNumId w:val="29"/>
  </w:num>
  <w:num w:numId="19" w16cid:durableId="1374109486">
    <w:abstractNumId w:val="15"/>
  </w:num>
  <w:num w:numId="20" w16cid:durableId="430585850">
    <w:abstractNumId w:val="1"/>
  </w:num>
  <w:num w:numId="21" w16cid:durableId="522086309">
    <w:abstractNumId w:val="10"/>
  </w:num>
  <w:num w:numId="22" w16cid:durableId="501898852">
    <w:abstractNumId w:val="30"/>
  </w:num>
  <w:num w:numId="23" w16cid:durableId="1123577430">
    <w:abstractNumId w:val="20"/>
  </w:num>
  <w:num w:numId="24" w16cid:durableId="1272513207">
    <w:abstractNumId w:val="6"/>
  </w:num>
  <w:num w:numId="25" w16cid:durableId="1457990558">
    <w:abstractNumId w:val="26"/>
  </w:num>
  <w:num w:numId="26" w16cid:durableId="869957610">
    <w:abstractNumId w:val="28"/>
  </w:num>
  <w:num w:numId="27" w16cid:durableId="949168776">
    <w:abstractNumId w:val="2"/>
  </w:num>
  <w:num w:numId="28" w16cid:durableId="1167281383">
    <w:abstractNumId w:val="4"/>
  </w:num>
  <w:num w:numId="29" w16cid:durableId="1080516265">
    <w:abstractNumId w:val="14"/>
  </w:num>
  <w:num w:numId="30" w16cid:durableId="2138183833">
    <w:abstractNumId w:val="24"/>
  </w:num>
  <w:num w:numId="31" w16cid:durableId="5519908">
    <w:abstractNumId w:val="22"/>
  </w:num>
  <w:num w:numId="32" w16cid:durableId="1885168082">
    <w:abstractNumId w:val="27"/>
  </w:num>
  <w:num w:numId="33" w16cid:durableId="21233790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ocumentProtection w:edit="forms" w:enforcement="1" w:cryptProviderType="rsaAES" w:cryptAlgorithmClass="hash" w:cryptAlgorithmType="typeAny" w:cryptAlgorithmSid="14" w:cryptSpinCount="100000" w:hash="gK3kp+WYQDpGyEPbUuPTXG3UCd2lsnuKQKp792z4q+E6IdBMrvLJGsCLjWBVbhQ5PURKkcV5ixV6PKHTBjQ3Ug==" w:salt="0GKCPY/vm1cWYNHAbgcK5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B76"/>
    <w:rsid w:val="FF55BDF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394"/>
    <w:rsid w:val="0002595E"/>
    <w:rsid w:val="000303C3"/>
    <w:rsid w:val="000331D3"/>
    <w:rsid w:val="00033E2B"/>
    <w:rsid w:val="000346A5"/>
    <w:rsid w:val="0003560F"/>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B76"/>
    <w:rsid w:val="001642FA"/>
    <w:rsid w:val="00164899"/>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444"/>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F58"/>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786"/>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3CE"/>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8FA"/>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46D"/>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85"/>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0D6"/>
    <w:rsid w:val="0052352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CA6"/>
    <w:rsid w:val="00551F6F"/>
    <w:rsid w:val="00555044"/>
    <w:rsid w:val="00561475"/>
    <w:rsid w:val="0056487B"/>
    <w:rsid w:val="00564FB9"/>
    <w:rsid w:val="00565D4F"/>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9A9"/>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CFC"/>
    <w:rsid w:val="0068270A"/>
    <w:rsid w:val="006840A6"/>
    <w:rsid w:val="006850CD"/>
    <w:rsid w:val="00685AAB"/>
    <w:rsid w:val="00690008"/>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4E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22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F35"/>
    <w:rsid w:val="007B7453"/>
    <w:rsid w:val="007C1E8B"/>
    <w:rsid w:val="007C2D89"/>
    <w:rsid w:val="007C4593"/>
    <w:rsid w:val="007C5309"/>
    <w:rsid w:val="007C6069"/>
    <w:rsid w:val="007D06C4"/>
    <w:rsid w:val="007D1352"/>
    <w:rsid w:val="007D2508"/>
    <w:rsid w:val="007D346A"/>
    <w:rsid w:val="007D6518"/>
    <w:rsid w:val="007D76BD"/>
    <w:rsid w:val="007E0BF1"/>
    <w:rsid w:val="007E12BA"/>
    <w:rsid w:val="007F0ED8"/>
    <w:rsid w:val="007F0F63"/>
    <w:rsid w:val="007F4ED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F22"/>
    <w:rsid w:val="0083348C"/>
    <w:rsid w:val="008373D3"/>
    <w:rsid w:val="00840617"/>
    <w:rsid w:val="00840F84"/>
    <w:rsid w:val="00842A47"/>
    <w:rsid w:val="00843C13"/>
    <w:rsid w:val="008454F8"/>
    <w:rsid w:val="008502BC"/>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694"/>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D8C"/>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1E94"/>
    <w:rsid w:val="00953604"/>
    <w:rsid w:val="0095496B"/>
    <w:rsid w:val="009610DC"/>
    <w:rsid w:val="00961490"/>
    <w:rsid w:val="0096381A"/>
    <w:rsid w:val="00965E04"/>
    <w:rsid w:val="009674AD"/>
    <w:rsid w:val="00970CDC"/>
    <w:rsid w:val="00977010"/>
    <w:rsid w:val="00977D02"/>
    <w:rsid w:val="009809BB"/>
    <w:rsid w:val="0098364B"/>
    <w:rsid w:val="00990328"/>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3B9"/>
    <w:rsid w:val="00A83D8D"/>
    <w:rsid w:val="00A8446B"/>
    <w:rsid w:val="00A8473F"/>
    <w:rsid w:val="00A862D6"/>
    <w:rsid w:val="00A8715E"/>
    <w:rsid w:val="00A9295B"/>
    <w:rsid w:val="00A93B09"/>
    <w:rsid w:val="00A94247"/>
    <w:rsid w:val="00A952D7"/>
    <w:rsid w:val="00A963F7"/>
    <w:rsid w:val="00A96AD8"/>
    <w:rsid w:val="00AA052C"/>
    <w:rsid w:val="00AA1E45"/>
    <w:rsid w:val="00AA1ED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3A0"/>
    <w:rsid w:val="00B4346D"/>
    <w:rsid w:val="00B440F4"/>
    <w:rsid w:val="00B447A5"/>
    <w:rsid w:val="00B4654C"/>
    <w:rsid w:val="00B46AF0"/>
    <w:rsid w:val="00B47293"/>
    <w:rsid w:val="00B50E50"/>
    <w:rsid w:val="00B52120"/>
    <w:rsid w:val="00B54ABC"/>
    <w:rsid w:val="00B54DDE"/>
    <w:rsid w:val="00B56FBE"/>
    <w:rsid w:val="00B574D3"/>
    <w:rsid w:val="00B60ACF"/>
    <w:rsid w:val="00B62B58"/>
    <w:rsid w:val="00B65149"/>
    <w:rsid w:val="00B66567"/>
    <w:rsid w:val="00B66F52"/>
    <w:rsid w:val="00B66FE5"/>
    <w:rsid w:val="00B72880"/>
    <w:rsid w:val="00B758BF"/>
    <w:rsid w:val="00B76AB3"/>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20E"/>
    <w:rsid w:val="00BC1A4E"/>
    <w:rsid w:val="00BC4790"/>
    <w:rsid w:val="00BC5DC7"/>
    <w:rsid w:val="00BC6164"/>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258"/>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B5D"/>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2DD"/>
    <w:rsid w:val="00D06AB1"/>
    <w:rsid w:val="00D072ED"/>
    <w:rsid w:val="00D07A16"/>
    <w:rsid w:val="00D1067E"/>
    <w:rsid w:val="00D10F50"/>
    <w:rsid w:val="00D10F88"/>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575"/>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099"/>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324"/>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3EA8"/>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9CF"/>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7023BE"/>
  <w15:docId w15:val="{FEF30662-34CE-47F1-9635-BC891D3A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Normal (Web)"/>
    <w:basedOn w:val="afff5"/>
    <w:uiPriority w:val="99"/>
    <w:unhideWhenUsed/>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6"/>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d">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pPr>
      <w:numPr>
        <w:ilvl w:val="2"/>
      </w:numPr>
      <w:spacing w:beforeLines="50" w:before="50" w:afterLines="50" w:after="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pPr>
      <w:numPr>
        <w:numId w:val="18"/>
      </w:numPr>
      <w:jc w:val="center"/>
    </w:pPr>
    <w:rPr>
      <w:rFonts w:ascii="黑体" w:eastAsia="黑体" w:hAnsi="Times New Roman"/>
      <w:sz w:val="21"/>
    </w:rPr>
  </w:style>
  <w:style w:type="paragraph" w:customStyle="1" w:styleId="afb">
    <w:name w:val="标准文件_正文英文图标题"/>
    <w:next w:val="afffff6"/>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 w:type="paragraph" w:customStyle="1" w:styleId="afffffffffffb">
    <w:name w:val="一级条标题"/>
    <w:next w:val="afff5"/>
    <w:pPr>
      <w:spacing w:beforeLines="50" w:afterLines="50"/>
      <w:outlineLvl w:val="2"/>
    </w:pPr>
    <w:rPr>
      <w:rFonts w:ascii="黑体" w:eastAsia="黑体" w:hAnsi="Times New Roman"/>
      <w:sz w:val="21"/>
      <w:szCs w:val="21"/>
    </w:rPr>
  </w:style>
  <w:style w:type="paragraph" w:customStyle="1" w:styleId="afffffffffffc">
    <w:name w:val="章标题"/>
    <w:next w:val="afff5"/>
    <w:pPr>
      <w:spacing w:beforeLines="100" w:afterLines="10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160865">
      <w:bodyDiv w:val="1"/>
      <w:marLeft w:val="0"/>
      <w:marRight w:val="0"/>
      <w:marTop w:val="0"/>
      <w:marBottom w:val="0"/>
      <w:divBdr>
        <w:top w:val="none" w:sz="0" w:space="0" w:color="auto"/>
        <w:left w:val="none" w:sz="0" w:space="0" w:color="auto"/>
        <w:bottom w:val="none" w:sz="0" w:space="0" w:color="auto"/>
        <w:right w:val="none" w:sz="0" w:space="0" w:color="auto"/>
      </w:divBdr>
    </w:div>
    <w:div w:id="1348017338">
      <w:bodyDiv w:val="1"/>
      <w:marLeft w:val="0"/>
      <w:marRight w:val="0"/>
      <w:marTop w:val="0"/>
      <w:marBottom w:val="0"/>
      <w:divBdr>
        <w:top w:val="none" w:sz="0" w:space="0" w:color="auto"/>
        <w:left w:val="none" w:sz="0" w:space="0" w:color="auto"/>
        <w:bottom w:val="none" w:sz="0" w:space="0" w:color="auto"/>
        <w:right w:val="none" w:sz="0" w:space="0" w:color="auto"/>
      </w:divBdr>
    </w:div>
    <w:div w:id="1634751093">
      <w:bodyDiv w:val="1"/>
      <w:marLeft w:val="0"/>
      <w:marRight w:val="0"/>
      <w:marTop w:val="0"/>
      <w:marBottom w:val="0"/>
      <w:divBdr>
        <w:top w:val="none" w:sz="0" w:space="0" w:color="auto"/>
        <w:left w:val="none" w:sz="0" w:space="0" w:color="auto"/>
        <w:bottom w:val="none" w:sz="0" w:space="0" w:color="auto"/>
        <w:right w:val="none" w:sz="0" w:space="0" w:color="auto"/>
      </w:divBdr>
    </w:div>
    <w:div w:id="2019043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FD249988F9B4F0285FD5E12CAEB0727"/>
        <w:category>
          <w:name w:val="常规"/>
          <w:gallery w:val="placeholder"/>
        </w:category>
        <w:types>
          <w:type w:val="bbPlcHdr"/>
        </w:types>
        <w:behaviors>
          <w:behavior w:val="content"/>
        </w:behaviors>
        <w:guid w:val="{9892D194-9B2C-4B1A-8A01-5FC57362ABDD}"/>
      </w:docPartPr>
      <w:docPartBody>
        <w:p w:rsidR="005E5682" w:rsidRDefault="00000000">
          <w:pPr>
            <w:pStyle w:val="EFD249988F9B4F0285FD5E12CAEB0727"/>
            <w:rPr>
              <w:rFonts w:hint="eastAsia"/>
            </w:rPr>
          </w:pPr>
          <w:r>
            <w:rPr>
              <w:rStyle w:val="a3"/>
              <w:rFonts w:hint="eastAsia"/>
            </w:rPr>
            <w:t>单击或点击此处输入文字。</w:t>
          </w:r>
        </w:p>
      </w:docPartBody>
    </w:docPart>
    <w:docPart>
      <w:docPartPr>
        <w:name w:val="839D97882ADB42D5A14E9297A31722AA"/>
        <w:category>
          <w:name w:val="常规"/>
          <w:gallery w:val="placeholder"/>
        </w:category>
        <w:types>
          <w:type w:val="bbPlcHdr"/>
        </w:types>
        <w:behaviors>
          <w:behavior w:val="content"/>
        </w:behaviors>
        <w:guid w:val="{34D0D4F0-065A-42D8-9345-240B2726A39B}"/>
      </w:docPartPr>
      <w:docPartBody>
        <w:p w:rsidR="005E5682" w:rsidRDefault="00000000">
          <w:pPr>
            <w:pStyle w:val="839D97882ADB42D5A14E9297A31722AA"/>
            <w:rPr>
              <w:rFonts w:hint="eastAsia"/>
            </w:rPr>
          </w:pPr>
          <w:r>
            <w:rPr>
              <w:rStyle w:val="a3"/>
              <w:rFonts w:hint="eastAsia"/>
            </w:rPr>
            <w:t>选择一项。</w:t>
          </w:r>
        </w:p>
      </w:docPartBody>
    </w:docPart>
    <w:docPart>
      <w:docPartPr>
        <w:name w:val="B443CB570C5E4D629CA84167130968A1"/>
        <w:category>
          <w:name w:val="常规"/>
          <w:gallery w:val="placeholder"/>
        </w:category>
        <w:types>
          <w:type w:val="bbPlcHdr"/>
        </w:types>
        <w:behaviors>
          <w:behavior w:val="content"/>
        </w:behaviors>
        <w:guid w:val="{845436C4-BD56-4301-AD50-C1830B16B59C}"/>
      </w:docPartPr>
      <w:docPartBody>
        <w:p w:rsidR="005E5682" w:rsidRDefault="00000000">
          <w:pPr>
            <w:pStyle w:val="B443CB570C5E4D629CA84167130968A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28"/>
    <w:rsid w:val="001D639A"/>
    <w:rsid w:val="002A245E"/>
    <w:rsid w:val="002C33CE"/>
    <w:rsid w:val="003308FA"/>
    <w:rsid w:val="005C69A9"/>
    <w:rsid w:val="005E5682"/>
    <w:rsid w:val="00681CFC"/>
    <w:rsid w:val="007C6DAA"/>
    <w:rsid w:val="009F05CB"/>
    <w:rsid w:val="00A649EB"/>
    <w:rsid w:val="00AB2926"/>
    <w:rsid w:val="00D04C28"/>
    <w:rsid w:val="00DF0099"/>
    <w:rsid w:val="00F23EA8"/>
    <w:rsid w:val="00FC2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FD249988F9B4F0285FD5E12CAEB0727">
    <w:name w:val="EFD249988F9B4F0285FD5E12CAEB0727"/>
    <w:pPr>
      <w:widowControl w:val="0"/>
      <w:jc w:val="both"/>
    </w:pPr>
    <w:rPr>
      <w:kern w:val="2"/>
      <w:sz w:val="21"/>
      <w:szCs w:val="22"/>
      <w14:ligatures w14:val="standardContextual"/>
    </w:rPr>
  </w:style>
  <w:style w:type="paragraph" w:customStyle="1" w:styleId="839D97882ADB42D5A14E9297A31722AA">
    <w:name w:val="839D97882ADB42D5A14E9297A31722AA"/>
    <w:pPr>
      <w:widowControl w:val="0"/>
      <w:jc w:val="both"/>
    </w:pPr>
    <w:rPr>
      <w:kern w:val="2"/>
      <w:sz w:val="21"/>
      <w:szCs w:val="22"/>
      <w14:ligatures w14:val="standardContextual"/>
    </w:rPr>
  </w:style>
  <w:style w:type="paragraph" w:customStyle="1" w:styleId="B443CB570C5E4D629CA84167130968A1">
    <w:name w:val="B443CB570C5E4D629CA84167130968A1"/>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13</Pages>
  <Words>982</Words>
  <Characters>5603</Characters>
  <Application>Microsoft Office Word</Application>
  <DocSecurity>0</DocSecurity>
  <Lines>46</Lines>
  <Paragraphs>13</Paragraphs>
  <ScaleCrop>false</ScaleCrop>
  <Company>PCMI</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dc:creator>
  <dc:description>&lt;config cover="true" show_menu="true" version="1.0.0" doctype="SDKXY"&gt;_x000d_
&lt;/config&gt;</dc:description>
  <cp:lastModifiedBy>海彬 姜</cp:lastModifiedBy>
  <cp:revision>17</cp:revision>
  <cp:lastPrinted>2020-08-30T18:00:00Z</cp:lastPrinted>
  <dcterms:created xsi:type="dcterms:W3CDTF">2024-03-22T00:31:00Z</dcterms:created>
  <dcterms:modified xsi:type="dcterms:W3CDTF">2024-09-13T02:15:00Z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2052-6.7.1.8828</vt:lpwstr>
  </property>
  <property fmtid="{D5CDD505-2E9C-101B-9397-08002B2CF9AE}" pid="15" name="ICV">
    <vt:lpwstr>ADB3D4E70087FFC3EC5EC5669AEC3D23_42</vt:lpwstr>
  </property>
</Properties>
</file>