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2029F5" w14:textId="611ED396" w:rsidR="00470E4E" w:rsidRPr="00251EF6" w:rsidRDefault="00382197">
      <w:pPr>
        <w:widowControl w:val="0"/>
        <w:spacing w:line="594" w:lineRule="exact"/>
        <w:jc w:val="both"/>
        <w:rPr>
          <w:rStyle w:val="s7"/>
          <w:rFonts w:ascii="黑体" w:eastAsia="黑体" w:hAnsi="黑体"/>
          <w:color w:val="000000" w:themeColor="text1"/>
          <w:sz w:val="32"/>
          <w:szCs w:val="32"/>
        </w:rPr>
      </w:pPr>
      <w:r w:rsidRPr="00251EF6">
        <w:rPr>
          <w:rStyle w:val="s7"/>
          <w:rFonts w:ascii="黑体" w:eastAsia="黑体" w:hAnsi="黑体" w:hint="eastAsia"/>
          <w:color w:val="000000" w:themeColor="text1"/>
          <w:sz w:val="32"/>
          <w:szCs w:val="32"/>
        </w:rPr>
        <w:t>附件</w:t>
      </w:r>
      <w:r w:rsidR="0019431D" w:rsidRPr="00251EF6">
        <w:rPr>
          <w:rStyle w:val="s7"/>
          <w:rFonts w:ascii="黑体" w:eastAsia="黑体" w:hAnsi="黑体" w:hint="eastAsia"/>
          <w:color w:val="000000" w:themeColor="text1"/>
          <w:sz w:val="32"/>
          <w:szCs w:val="32"/>
        </w:rPr>
        <w:t>9</w:t>
      </w:r>
    </w:p>
    <w:p w14:paraId="32F699E2" w14:textId="77777777" w:rsidR="00470E4E" w:rsidRPr="00251EF6" w:rsidRDefault="00382197">
      <w:pPr>
        <w:widowControl w:val="0"/>
        <w:spacing w:after="240" w:line="594" w:lineRule="exact"/>
        <w:jc w:val="center"/>
        <w:rPr>
          <w:rFonts w:ascii="方正小标宋简体" w:eastAsia="方正小标宋简体" w:hAnsi="方正小标宋简体"/>
          <w:color w:val="000000" w:themeColor="text1"/>
          <w:sz w:val="32"/>
          <w:szCs w:val="32"/>
        </w:rPr>
      </w:pPr>
      <w:r w:rsidRPr="00251EF6">
        <w:rPr>
          <w:rFonts w:ascii="方正小标宋简体" w:eastAsia="方正小标宋简体" w:hAnsi="方正小标宋简体" w:hint="eastAsia"/>
          <w:color w:val="000000" w:themeColor="text1"/>
          <w:sz w:val="32"/>
          <w:szCs w:val="32"/>
        </w:rPr>
        <w:t>中国检验检测学会团体标准编制说明</w: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
        <w:gridCol w:w="1304"/>
        <w:gridCol w:w="75"/>
        <w:gridCol w:w="1380"/>
        <w:gridCol w:w="1453"/>
        <w:gridCol w:w="237"/>
        <w:gridCol w:w="824"/>
        <w:gridCol w:w="175"/>
        <w:gridCol w:w="2736"/>
      </w:tblGrid>
      <w:tr w:rsidR="00251EF6" w:rsidRPr="00251EF6" w14:paraId="24CC80E1" w14:textId="77777777" w:rsidTr="00EA590D">
        <w:trPr>
          <w:trHeight w:val="555"/>
        </w:trPr>
        <w:tc>
          <w:tcPr>
            <w:tcW w:w="9640" w:type="dxa"/>
            <w:gridSpan w:val="9"/>
            <w:shd w:val="clear" w:color="000000" w:fill="FFFFFF"/>
            <w:vAlign w:val="center"/>
          </w:tcPr>
          <w:p w14:paraId="397A52F0" w14:textId="77777777" w:rsidR="00470E4E" w:rsidRPr="00251EF6" w:rsidRDefault="00382197">
            <w:pPr>
              <w:jc w:val="center"/>
              <w:rPr>
                <w:rFonts w:ascii="黑体" w:eastAsia="黑体" w:hAnsi="黑体"/>
                <w:color w:val="000000" w:themeColor="text1"/>
                <w:sz w:val="28"/>
                <w:szCs w:val="28"/>
              </w:rPr>
            </w:pPr>
            <w:r w:rsidRPr="00251EF6">
              <w:rPr>
                <w:rFonts w:ascii="黑体" w:eastAsia="黑体" w:hAnsi="黑体" w:hint="eastAsia"/>
                <w:color w:val="000000" w:themeColor="text1"/>
                <w:sz w:val="28"/>
                <w:szCs w:val="28"/>
                <w:lang w:eastAsia="zh-TW"/>
              </w:rPr>
              <w:t>基本信息</w:t>
            </w:r>
          </w:p>
        </w:tc>
      </w:tr>
      <w:tr w:rsidR="00251EF6" w:rsidRPr="00251EF6" w14:paraId="00D914A3" w14:textId="77777777" w:rsidTr="00EA590D">
        <w:trPr>
          <w:trHeight w:val="587"/>
        </w:trPr>
        <w:tc>
          <w:tcPr>
            <w:tcW w:w="1844" w:type="dxa"/>
            <w:vMerge w:val="restart"/>
            <w:shd w:val="clear" w:color="000000" w:fill="FFFFFF"/>
            <w:vAlign w:val="center"/>
          </w:tcPr>
          <w:p w14:paraId="5478FA59" w14:textId="77777777" w:rsidR="00470E4E" w:rsidRPr="00251EF6" w:rsidRDefault="00382197">
            <w:pPr>
              <w:jc w:val="center"/>
              <w:rPr>
                <w:rFonts w:ascii="黑体" w:eastAsia="黑体" w:hAnsi="黑体"/>
                <w:color w:val="000000" w:themeColor="text1"/>
                <w:szCs w:val="21"/>
              </w:rPr>
            </w:pPr>
            <w:r w:rsidRPr="00251EF6">
              <w:rPr>
                <w:rFonts w:ascii="黑体" w:eastAsia="黑体" w:hAnsi="黑体" w:hint="eastAsia"/>
                <w:color w:val="000000" w:themeColor="text1"/>
                <w:szCs w:val="21"/>
              </w:rPr>
              <w:t>项目</w:t>
            </w:r>
            <w:r w:rsidRPr="00251EF6">
              <w:rPr>
                <w:rFonts w:ascii="黑体" w:eastAsia="黑体" w:hAnsi="黑体" w:hint="eastAsia"/>
                <w:color w:val="000000" w:themeColor="text1"/>
                <w:szCs w:val="21"/>
                <w:lang w:eastAsia="zh-TW"/>
              </w:rPr>
              <w:t>名称</w:t>
            </w:r>
          </w:p>
        </w:tc>
        <w:tc>
          <w:tcPr>
            <w:tcW w:w="1304" w:type="dxa"/>
            <w:shd w:val="clear" w:color="000000" w:fill="FFFFFF"/>
            <w:vAlign w:val="center"/>
          </w:tcPr>
          <w:p w14:paraId="40291487" w14:textId="77777777" w:rsidR="00470E4E" w:rsidRPr="00251EF6" w:rsidRDefault="00382197">
            <w:pPr>
              <w:jc w:val="center"/>
              <w:rPr>
                <w:rFonts w:ascii="仿宋_GB2312" w:eastAsia="仿宋_GB2312" w:hAnsi="仿宋_GB2312"/>
                <w:color w:val="000000" w:themeColor="text1"/>
                <w:szCs w:val="21"/>
              </w:rPr>
            </w:pPr>
            <w:r w:rsidRPr="00251EF6">
              <w:rPr>
                <w:rFonts w:ascii="仿宋_GB2312" w:eastAsia="仿宋_GB2312" w:hAnsi="仿宋_GB2312" w:hint="eastAsia"/>
                <w:color w:val="000000" w:themeColor="text1"/>
                <w:szCs w:val="21"/>
                <w:lang w:eastAsia="zh-TW"/>
              </w:rPr>
              <w:t>中文</w:t>
            </w:r>
          </w:p>
        </w:tc>
        <w:tc>
          <w:tcPr>
            <w:tcW w:w="6492" w:type="dxa"/>
            <w:gridSpan w:val="7"/>
            <w:shd w:val="clear" w:color="000000" w:fill="FFFFFF"/>
            <w:vAlign w:val="center"/>
          </w:tcPr>
          <w:p w14:paraId="030563FA" w14:textId="72A6BB62" w:rsidR="00470E4E" w:rsidRPr="00251EF6" w:rsidRDefault="00E1366F">
            <w:pPr>
              <w:jc w:val="center"/>
              <w:rPr>
                <w:rFonts w:ascii="仿宋_GB2312" w:eastAsia="仿宋_GB2312" w:hAnsi="仿宋_GB2312"/>
                <w:color w:val="000000" w:themeColor="text1"/>
                <w:szCs w:val="21"/>
              </w:rPr>
            </w:pPr>
            <w:r w:rsidRPr="00E1366F">
              <w:rPr>
                <w:rFonts w:hint="eastAsia"/>
                <w:color w:val="000000" w:themeColor="text1"/>
                <w:szCs w:val="21"/>
              </w:rPr>
              <w:t>集团化企业内部实验室认可技术指南</w:t>
            </w:r>
          </w:p>
        </w:tc>
      </w:tr>
      <w:tr w:rsidR="00251EF6" w:rsidRPr="00251EF6" w14:paraId="73242402" w14:textId="77777777" w:rsidTr="00EA590D">
        <w:trPr>
          <w:trHeight w:val="551"/>
        </w:trPr>
        <w:tc>
          <w:tcPr>
            <w:tcW w:w="1844" w:type="dxa"/>
            <w:vMerge/>
            <w:vAlign w:val="center"/>
          </w:tcPr>
          <w:p w14:paraId="22F96824" w14:textId="77777777" w:rsidR="00470E4E" w:rsidRPr="00251EF6" w:rsidRDefault="00470E4E">
            <w:pPr>
              <w:rPr>
                <w:rFonts w:ascii="黑体" w:eastAsia="黑体" w:hAnsi="黑体"/>
                <w:color w:val="000000" w:themeColor="text1"/>
                <w:szCs w:val="21"/>
              </w:rPr>
            </w:pPr>
          </w:p>
        </w:tc>
        <w:tc>
          <w:tcPr>
            <w:tcW w:w="1304" w:type="dxa"/>
            <w:shd w:val="clear" w:color="000000" w:fill="FFFFFF"/>
            <w:vAlign w:val="center"/>
          </w:tcPr>
          <w:p w14:paraId="551CFD05" w14:textId="77777777" w:rsidR="00470E4E" w:rsidRPr="00251EF6" w:rsidRDefault="00382197">
            <w:pPr>
              <w:jc w:val="center"/>
              <w:rPr>
                <w:rFonts w:ascii="仿宋_GB2312" w:eastAsia="仿宋_GB2312" w:hAnsi="仿宋_GB2312"/>
                <w:color w:val="000000" w:themeColor="text1"/>
                <w:szCs w:val="21"/>
              </w:rPr>
            </w:pPr>
            <w:r w:rsidRPr="00251EF6">
              <w:rPr>
                <w:rFonts w:ascii="仿宋_GB2312" w:eastAsia="仿宋_GB2312" w:hAnsi="仿宋_GB2312" w:hint="eastAsia"/>
                <w:color w:val="000000" w:themeColor="text1"/>
                <w:szCs w:val="21"/>
                <w:lang w:eastAsia="zh-TW"/>
              </w:rPr>
              <w:t>英文</w:t>
            </w:r>
          </w:p>
        </w:tc>
        <w:tc>
          <w:tcPr>
            <w:tcW w:w="6492" w:type="dxa"/>
            <w:gridSpan w:val="7"/>
            <w:shd w:val="clear" w:color="000000" w:fill="FFFFFF"/>
            <w:vAlign w:val="center"/>
          </w:tcPr>
          <w:p w14:paraId="54238EA5" w14:textId="75FE404F" w:rsidR="00470E4E" w:rsidRPr="00251EF6" w:rsidRDefault="00E1366F">
            <w:pPr>
              <w:jc w:val="center"/>
              <w:rPr>
                <w:rFonts w:ascii="仿宋_GB2312" w:eastAsia="仿宋_GB2312" w:hAnsi="仿宋_GB2312"/>
                <w:color w:val="000000" w:themeColor="text1"/>
                <w:szCs w:val="21"/>
              </w:rPr>
            </w:pPr>
            <w:r w:rsidRPr="00163804">
              <w:rPr>
                <w:sz w:val="21"/>
                <w:szCs w:val="21"/>
                <w:lang w:bidi="ar"/>
              </w:rPr>
              <w:t>Technical guidance</w:t>
            </w:r>
            <w:r>
              <w:rPr>
                <w:rFonts w:hint="eastAsia"/>
                <w:sz w:val="21"/>
                <w:szCs w:val="21"/>
                <w:lang w:bidi="ar"/>
              </w:rPr>
              <w:t xml:space="preserve"> on the </w:t>
            </w:r>
            <w:r w:rsidRPr="00A10258">
              <w:rPr>
                <w:sz w:val="21"/>
                <w:szCs w:val="21"/>
                <w:lang w:bidi="ar"/>
              </w:rPr>
              <w:t>Internal laboratories  accreditation</w:t>
            </w:r>
            <w:r>
              <w:rPr>
                <w:rFonts w:hint="eastAsia"/>
                <w:sz w:val="21"/>
                <w:szCs w:val="21"/>
                <w:lang w:bidi="ar"/>
              </w:rPr>
              <w:t xml:space="preserve"> </w:t>
            </w:r>
            <w:r w:rsidRPr="00A10258">
              <w:rPr>
                <w:sz w:val="21"/>
                <w:szCs w:val="21"/>
                <w:lang w:bidi="ar"/>
              </w:rPr>
              <w:t>of group enterprises</w:t>
            </w:r>
          </w:p>
        </w:tc>
      </w:tr>
      <w:tr w:rsidR="00251EF6" w:rsidRPr="00251EF6" w14:paraId="6298A840" w14:textId="77777777" w:rsidTr="00EA590D">
        <w:trPr>
          <w:trHeight w:val="560"/>
        </w:trPr>
        <w:tc>
          <w:tcPr>
            <w:tcW w:w="1844" w:type="dxa"/>
            <w:shd w:val="clear" w:color="000000" w:fill="FFFFFF"/>
            <w:vAlign w:val="center"/>
          </w:tcPr>
          <w:p w14:paraId="4C865949" w14:textId="77777777" w:rsidR="00470E4E" w:rsidRPr="00251EF6" w:rsidRDefault="00382197">
            <w:pPr>
              <w:jc w:val="center"/>
              <w:rPr>
                <w:rFonts w:ascii="黑体" w:eastAsia="黑体" w:hAnsi="黑体"/>
                <w:color w:val="000000" w:themeColor="text1"/>
                <w:szCs w:val="21"/>
              </w:rPr>
            </w:pPr>
            <w:r w:rsidRPr="00251EF6">
              <w:rPr>
                <w:rFonts w:ascii="黑体" w:eastAsia="黑体" w:hAnsi="黑体" w:hint="eastAsia"/>
                <w:color w:val="000000" w:themeColor="text1"/>
                <w:szCs w:val="21"/>
                <w:lang w:eastAsia="zh-TW"/>
              </w:rPr>
              <w:t>项目</w:t>
            </w:r>
            <w:r w:rsidRPr="00251EF6">
              <w:rPr>
                <w:rFonts w:ascii="黑体" w:eastAsia="黑体" w:hAnsi="黑体" w:hint="eastAsia"/>
                <w:color w:val="000000" w:themeColor="text1"/>
                <w:szCs w:val="21"/>
              </w:rPr>
              <w:t>分类</w:t>
            </w:r>
          </w:p>
        </w:tc>
        <w:tc>
          <w:tcPr>
            <w:tcW w:w="4139" w:type="dxa"/>
            <w:gridSpan w:val="4"/>
            <w:shd w:val="clear" w:color="auto" w:fill="auto"/>
            <w:noWrap/>
            <w:vAlign w:val="center"/>
          </w:tcPr>
          <w:p w14:paraId="591C2966" w14:textId="077A6488" w:rsidR="00470E4E" w:rsidRPr="00251EF6" w:rsidRDefault="00382197">
            <w:pPr>
              <w:jc w:val="center"/>
              <w:rPr>
                <w:rFonts w:ascii="仿宋_GB2312" w:eastAsia="仿宋_GB2312" w:hAnsi="仿宋_GB2312"/>
                <w:color w:val="000000" w:themeColor="text1"/>
                <w:szCs w:val="21"/>
              </w:rPr>
            </w:pPr>
            <w:r w:rsidRPr="00251EF6">
              <w:rPr>
                <w:rFonts w:ascii="仿宋_GB2312" w:eastAsia="仿宋_GB2312" w:hAnsi="仿宋_GB2312" w:hint="eastAsia"/>
                <w:color w:val="000000" w:themeColor="text1"/>
                <w:szCs w:val="21"/>
              </w:rPr>
              <w:t>制定</w:t>
            </w:r>
            <w:r w:rsidR="00E1366F" w:rsidRPr="00E1366F">
              <w:rPr>
                <w:rFonts w:ascii="MS Gothic" w:eastAsia="MS Gothic" w:hAnsi="MS Gothic" w:cs="MS Gothic" w:hint="eastAsia"/>
                <w:color w:val="000000" w:themeColor="text1"/>
                <w:sz w:val="20"/>
                <w:szCs w:val="21"/>
                <w:shd w:val="clear" w:color="auto" w:fill="FFFFFF"/>
              </w:rPr>
              <w:t>☑</w:t>
            </w:r>
            <w:r w:rsidRPr="00251EF6">
              <w:rPr>
                <w:rFonts w:ascii="仿宋_GB2312" w:eastAsia="仿宋_GB2312" w:hAnsi="仿宋_GB2312" w:hint="eastAsia"/>
                <w:color w:val="000000" w:themeColor="text1"/>
                <w:szCs w:val="21"/>
              </w:rPr>
              <w:t xml:space="preserve">　　</w:t>
            </w:r>
            <w:proofErr w:type="gramStart"/>
            <w:r w:rsidRPr="00251EF6">
              <w:rPr>
                <w:rFonts w:ascii="仿宋_GB2312" w:eastAsia="仿宋_GB2312" w:hAnsi="仿宋_GB2312" w:hint="eastAsia"/>
                <w:color w:val="000000" w:themeColor="text1"/>
                <w:szCs w:val="21"/>
              </w:rPr>
              <w:t xml:space="preserve">　</w:t>
            </w:r>
            <w:proofErr w:type="gramEnd"/>
            <w:r w:rsidRPr="00251EF6">
              <w:rPr>
                <w:rFonts w:ascii="仿宋_GB2312" w:eastAsia="仿宋_GB2312" w:hAnsi="仿宋_GB2312" w:hint="eastAsia"/>
                <w:color w:val="000000" w:themeColor="text1"/>
                <w:szCs w:val="21"/>
              </w:rPr>
              <w:t>修订</w:t>
            </w:r>
            <w:r w:rsidRPr="00251EF6">
              <w:rPr>
                <w:rFonts w:ascii="仿宋_GB2312" w:eastAsia="仿宋_GB2312" w:hAnsi="仿宋_GB2312" w:hint="eastAsia"/>
                <w:color w:val="000000" w:themeColor="text1"/>
                <w:szCs w:val="21"/>
                <w:shd w:val="clear" w:color="auto" w:fill="FFFFFF"/>
              </w:rPr>
              <w:t>□</w:t>
            </w:r>
          </w:p>
          <w:p w14:paraId="286D0CC4" w14:textId="77777777" w:rsidR="00470E4E" w:rsidRPr="00251EF6" w:rsidRDefault="00382197">
            <w:pPr>
              <w:jc w:val="center"/>
              <w:rPr>
                <w:rFonts w:ascii="仿宋_GB2312" w:eastAsia="仿宋_GB2312" w:hAnsi="仿宋_GB2312"/>
                <w:color w:val="000000" w:themeColor="text1"/>
                <w:szCs w:val="21"/>
              </w:rPr>
            </w:pPr>
            <w:r w:rsidRPr="00251EF6">
              <w:rPr>
                <w:rFonts w:ascii="仿宋_GB2312" w:eastAsia="仿宋_GB2312" w:hAnsi="仿宋_GB2312" w:hint="eastAsia"/>
                <w:color w:val="000000" w:themeColor="text1"/>
                <w:szCs w:val="21"/>
              </w:rPr>
              <w:t>（被修订标准编号、名称：　　　）</w:t>
            </w:r>
          </w:p>
        </w:tc>
        <w:tc>
          <w:tcPr>
            <w:tcW w:w="1276" w:type="dxa"/>
            <w:gridSpan w:val="2"/>
            <w:shd w:val="clear" w:color="000000" w:fill="FFFFFF"/>
            <w:vAlign w:val="center"/>
          </w:tcPr>
          <w:p w14:paraId="7A8F8574" w14:textId="77777777" w:rsidR="00470E4E" w:rsidRPr="00251EF6" w:rsidRDefault="00382197">
            <w:pPr>
              <w:jc w:val="center"/>
              <w:rPr>
                <w:rFonts w:ascii="仿宋_GB2312" w:eastAsia="仿宋_GB2312" w:hAnsi="仿宋_GB2312"/>
                <w:color w:val="000000" w:themeColor="text1"/>
                <w:szCs w:val="21"/>
              </w:rPr>
            </w:pPr>
            <w:r w:rsidRPr="00251EF6">
              <w:rPr>
                <w:rFonts w:ascii="仿宋_GB2312" w:eastAsia="仿宋_GB2312" w:hAnsi="仿宋_GB2312" w:hint="eastAsia"/>
                <w:color w:val="000000" w:themeColor="text1"/>
                <w:szCs w:val="21"/>
                <w:lang w:eastAsia="zh-TW"/>
              </w:rPr>
              <w:t>计划编号</w:t>
            </w:r>
          </w:p>
        </w:tc>
        <w:tc>
          <w:tcPr>
            <w:tcW w:w="2381" w:type="dxa"/>
            <w:gridSpan w:val="2"/>
            <w:shd w:val="clear" w:color="auto" w:fill="auto"/>
            <w:noWrap/>
            <w:vAlign w:val="center"/>
          </w:tcPr>
          <w:p w14:paraId="6EFFB391" w14:textId="4CF0922F" w:rsidR="00470E4E" w:rsidRPr="00722D2D" w:rsidRDefault="00722D2D">
            <w:pPr>
              <w:jc w:val="center"/>
              <w:rPr>
                <w:color w:val="000000" w:themeColor="text1"/>
                <w:szCs w:val="21"/>
              </w:rPr>
            </w:pPr>
            <w:r>
              <w:rPr>
                <w:rFonts w:ascii="仿宋_GB2312" w:eastAsia="仿宋_GB2312" w:hAnsi="仿宋_GB2312" w:hint="eastAsia"/>
                <w:color w:val="000000" w:themeColor="text1"/>
                <w:szCs w:val="21"/>
              </w:rPr>
              <w:t>2</w:t>
            </w:r>
            <w:r>
              <w:rPr>
                <w:rFonts w:hint="eastAsia"/>
                <w:color w:val="000000" w:themeColor="text1"/>
                <w:szCs w:val="21"/>
              </w:rPr>
              <w:t>024LX-CITS005</w:t>
            </w:r>
          </w:p>
        </w:tc>
      </w:tr>
      <w:tr w:rsidR="00251EF6" w:rsidRPr="00251EF6" w14:paraId="79671189" w14:textId="77777777" w:rsidTr="00EA590D">
        <w:trPr>
          <w:trHeight w:val="320"/>
        </w:trPr>
        <w:tc>
          <w:tcPr>
            <w:tcW w:w="1844" w:type="dxa"/>
            <w:shd w:val="clear" w:color="auto" w:fill="auto"/>
            <w:vAlign w:val="center"/>
          </w:tcPr>
          <w:p w14:paraId="157B92B8" w14:textId="77777777" w:rsidR="00470E4E" w:rsidRPr="00251EF6" w:rsidRDefault="00382197">
            <w:pPr>
              <w:jc w:val="center"/>
              <w:rPr>
                <w:rFonts w:ascii="黑体" w:eastAsia="黑体" w:hAnsi="黑体"/>
                <w:color w:val="000000" w:themeColor="text1"/>
                <w:szCs w:val="21"/>
              </w:rPr>
            </w:pPr>
            <w:r w:rsidRPr="00251EF6">
              <w:rPr>
                <w:rFonts w:ascii="黑体" w:eastAsia="黑体" w:hAnsi="黑体" w:hint="eastAsia"/>
                <w:color w:val="000000" w:themeColor="text1"/>
                <w:szCs w:val="21"/>
              </w:rPr>
              <w:t>标准类别</w:t>
            </w:r>
          </w:p>
        </w:tc>
        <w:tc>
          <w:tcPr>
            <w:tcW w:w="7796" w:type="dxa"/>
            <w:gridSpan w:val="8"/>
            <w:shd w:val="clear" w:color="auto" w:fill="auto"/>
            <w:vAlign w:val="center"/>
          </w:tcPr>
          <w:p w14:paraId="40B84CCC" w14:textId="3EF64C04" w:rsidR="00470E4E" w:rsidRPr="00251EF6" w:rsidRDefault="00382197">
            <w:pPr>
              <w:rPr>
                <w:rFonts w:ascii="仿宋_GB2312" w:eastAsia="仿宋_GB2312" w:hAnsi="仿宋_GB2312"/>
                <w:color w:val="000000" w:themeColor="text1"/>
                <w:szCs w:val="21"/>
              </w:rPr>
            </w:pPr>
            <w:r w:rsidRPr="00251EF6">
              <w:rPr>
                <w:rFonts w:ascii="仿宋_GB2312" w:eastAsia="仿宋_GB2312" w:hAnsi="仿宋_GB2312" w:hint="eastAsia"/>
                <w:color w:val="000000" w:themeColor="text1"/>
                <w:szCs w:val="21"/>
              </w:rPr>
              <w:t>术语标准□　符号标准□　分类标准□　试验方法标准□　规范标准□　规程标准□　指南标准</w:t>
            </w:r>
            <w:r w:rsidR="00722D2D" w:rsidRPr="00E1366F">
              <w:rPr>
                <w:rFonts w:ascii="MS Gothic" w:eastAsia="MS Gothic" w:hAnsi="MS Gothic" w:cs="MS Gothic" w:hint="eastAsia"/>
                <w:color w:val="000000" w:themeColor="text1"/>
                <w:sz w:val="20"/>
                <w:szCs w:val="21"/>
                <w:shd w:val="clear" w:color="auto" w:fill="FFFFFF"/>
              </w:rPr>
              <w:t>☑</w:t>
            </w:r>
            <w:r w:rsidRPr="00251EF6">
              <w:rPr>
                <w:rFonts w:ascii="仿宋_GB2312" w:eastAsia="仿宋_GB2312" w:hAnsi="仿宋_GB2312" w:hint="eastAsia"/>
                <w:color w:val="000000" w:themeColor="text1"/>
                <w:szCs w:val="21"/>
              </w:rPr>
              <w:t xml:space="preserve">　评价标准□　产品标准□　管理体系标准□　其他标准□（请加以说明：</w:t>
            </w:r>
            <w:proofErr w:type="gramStart"/>
            <w:r w:rsidRPr="00251EF6">
              <w:rPr>
                <w:rFonts w:ascii="仿宋_GB2312" w:eastAsia="仿宋_GB2312" w:hAnsi="仿宋_GB2312" w:hint="eastAsia"/>
                <w:color w:val="000000" w:themeColor="text1"/>
                <w:szCs w:val="21"/>
              </w:rPr>
              <w:t xml:space="preserve">　　　　　</w:t>
            </w:r>
            <w:proofErr w:type="gramEnd"/>
            <w:r w:rsidRPr="00251EF6">
              <w:rPr>
                <w:rFonts w:ascii="仿宋_GB2312" w:eastAsia="仿宋_GB2312" w:hAnsi="仿宋_GB2312" w:hint="eastAsia"/>
                <w:color w:val="000000" w:themeColor="text1"/>
                <w:szCs w:val="21"/>
              </w:rPr>
              <w:t>）</w:t>
            </w:r>
          </w:p>
        </w:tc>
      </w:tr>
      <w:tr w:rsidR="00251EF6" w:rsidRPr="00251EF6" w14:paraId="3D9E6DFE" w14:textId="77777777" w:rsidTr="00EA590D">
        <w:trPr>
          <w:trHeight w:val="320"/>
        </w:trPr>
        <w:tc>
          <w:tcPr>
            <w:tcW w:w="1844" w:type="dxa"/>
            <w:shd w:val="clear" w:color="auto" w:fill="auto"/>
            <w:vAlign w:val="center"/>
          </w:tcPr>
          <w:p w14:paraId="0218B666" w14:textId="77777777" w:rsidR="00470E4E" w:rsidRPr="00251EF6" w:rsidRDefault="00382197">
            <w:pPr>
              <w:jc w:val="center"/>
              <w:rPr>
                <w:rFonts w:ascii="黑体" w:eastAsia="黑体" w:hAnsi="黑体"/>
                <w:color w:val="000000" w:themeColor="text1"/>
                <w:szCs w:val="21"/>
              </w:rPr>
            </w:pPr>
            <w:r w:rsidRPr="00251EF6">
              <w:rPr>
                <w:rFonts w:ascii="黑体" w:eastAsia="黑体" w:hAnsi="黑体" w:hint="eastAsia"/>
                <w:color w:val="000000" w:themeColor="text1"/>
                <w:szCs w:val="21"/>
              </w:rPr>
              <w:t>采用标准/</w:t>
            </w:r>
          </w:p>
          <w:p w14:paraId="091A23AD" w14:textId="77777777" w:rsidR="00470E4E" w:rsidRPr="00251EF6" w:rsidRDefault="00382197">
            <w:pPr>
              <w:jc w:val="center"/>
              <w:rPr>
                <w:rFonts w:ascii="黑体" w:eastAsia="黑体" w:hAnsi="黑体"/>
                <w:color w:val="000000" w:themeColor="text1"/>
                <w:szCs w:val="21"/>
              </w:rPr>
            </w:pPr>
            <w:r w:rsidRPr="00251EF6">
              <w:rPr>
                <w:rFonts w:ascii="黑体" w:eastAsia="黑体" w:hAnsi="黑体" w:hint="eastAsia"/>
                <w:color w:val="000000" w:themeColor="text1"/>
                <w:szCs w:val="21"/>
              </w:rPr>
              <w:t>转化文件情况</w:t>
            </w:r>
          </w:p>
          <w:p w14:paraId="4AD7554D" w14:textId="77777777" w:rsidR="00470E4E" w:rsidRPr="00251EF6" w:rsidRDefault="00382197">
            <w:pPr>
              <w:jc w:val="center"/>
              <w:rPr>
                <w:rFonts w:ascii="黑体" w:eastAsia="黑体" w:hAnsi="黑体"/>
                <w:color w:val="000000" w:themeColor="text1"/>
                <w:szCs w:val="21"/>
              </w:rPr>
            </w:pPr>
            <w:r w:rsidRPr="00251EF6">
              <w:rPr>
                <w:rFonts w:ascii="黑体" w:eastAsia="黑体" w:hAnsi="黑体" w:hint="eastAsia"/>
                <w:color w:val="000000" w:themeColor="text1"/>
                <w:szCs w:val="21"/>
              </w:rPr>
              <w:t>（适用时）</w:t>
            </w:r>
          </w:p>
        </w:tc>
        <w:tc>
          <w:tcPr>
            <w:tcW w:w="7796" w:type="dxa"/>
            <w:gridSpan w:val="8"/>
            <w:shd w:val="clear" w:color="auto" w:fill="auto"/>
            <w:vAlign w:val="center"/>
          </w:tcPr>
          <w:p w14:paraId="41F0574F" w14:textId="648544B4" w:rsidR="00470E4E" w:rsidRPr="00251EF6" w:rsidRDefault="00382197">
            <w:pPr>
              <w:jc w:val="center"/>
              <w:rPr>
                <w:rFonts w:ascii="仿宋_GB2312" w:eastAsia="仿宋_GB2312" w:hAnsi="仿宋_GB2312"/>
                <w:color w:val="000000" w:themeColor="text1"/>
                <w:szCs w:val="21"/>
              </w:rPr>
            </w:pPr>
            <w:r w:rsidRPr="00251EF6">
              <w:rPr>
                <w:rFonts w:ascii="仿宋_GB2312" w:eastAsia="仿宋_GB2312" w:hAnsi="仿宋_GB2312" w:hint="eastAsia"/>
                <w:color w:val="000000" w:themeColor="text1"/>
                <w:szCs w:val="21"/>
              </w:rPr>
              <w:t>等同采用/转化□　　修改采用/转化□　　非等效采用/转化</w:t>
            </w:r>
            <w:r w:rsidR="00722D2D" w:rsidRPr="00E1366F">
              <w:rPr>
                <w:rFonts w:ascii="MS Gothic" w:eastAsia="MS Gothic" w:hAnsi="MS Gothic" w:cs="MS Gothic" w:hint="eastAsia"/>
                <w:color w:val="000000" w:themeColor="text1"/>
                <w:sz w:val="20"/>
                <w:szCs w:val="21"/>
                <w:shd w:val="clear" w:color="auto" w:fill="FFFFFF"/>
              </w:rPr>
              <w:t>☑</w:t>
            </w:r>
          </w:p>
          <w:p w14:paraId="3C525548" w14:textId="77777777" w:rsidR="00470E4E" w:rsidRPr="00251EF6" w:rsidRDefault="00382197">
            <w:pPr>
              <w:jc w:val="center"/>
              <w:rPr>
                <w:rFonts w:ascii="仿宋_GB2312" w:eastAsia="仿宋_GB2312" w:hAnsi="仿宋_GB2312"/>
                <w:color w:val="000000" w:themeColor="text1"/>
                <w:szCs w:val="21"/>
              </w:rPr>
            </w:pPr>
            <w:r w:rsidRPr="00251EF6">
              <w:rPr>
                <w:rFonts w:ascii="仿宋_GB2312" w:eastAsia="仿宋_GB2312" w:hAnsi="仿宋_GB2312" w:hint="eastAsia"/>
                <w:color w:val="000000" w:themeColor="text1"/>
                <w:szCs w:val="21"/>
              </w:rPr>
              <w:t>（采用标准或转化文件的</w:t>
            </w:r>
            <w:r w:rsidRPr="00251EF6">
              <w:rPr>
                <w:rFonts w:ascii="仿宋_GB2312" w:eastAsia="仿宋_GB2312" w:hAnsi="仿宋_GB2312"/>
                <w:color w:val="000000" w:themeColor="text1"/>
                <w:szCs w:val="21"/>
              </w:rPr>
              <w:t>编号、名称、发布机构</w:t>
            </w:r>
            <w:r w:rsidRPr="00251EF6">
              <w:rPr>
                <w:rFonts w:ascii="仿宋_GB2312" w:eastAsia="仿宋_GB2312" w:hAnsi="仿宋_GB2312" w:hint="eastAsia"/>
                <w:color w:val="000000" w:themeColor="text1"/>
                <w:szCs w:val="21"/>
              </w:rPr>
              <w:t>等）</w:t>
            </w:r>
          </w:p>
        </w:tc>
      </w:tr>
      <w:tr w:rsidR="00251EF6" w:rsidRPr="00251EF6" w14:paraId="7FD5DE55" w14:textId="77777777" w:rsidTr="00EA590D">
        <w:trPr>
          <w:trHeight w:val="484"/>
        </w:trPr>
        <w:tc>
          <w:tcPr>
            <w:tcW w:w="1844" w:type="dxa"/>
            <w:shd w:val="clear" w:color="000000" w:fill="FFFFFF"/>
            <w:vAlign w:val="center"/>
          </w:tcPr>
          <w:p w14:paraId="01EE8404" w14:textId="77777777" w:rsidR="00470E4E" w:rsidRPr="00251EF6" w:rsidRDefault="00382197">
            <w:pPr>
              <w:jc w:val="center"/>
              <w:rPr>
                <w:rFonts w:ascii="黑体" w:eastAsia="黑体" w:hAnsi="黑体"/>
                <w:color w:val="000000" w:themeColor="text1"/>
                <w:szCs w:val="21"/>
              </w:rPr>
            </w:pPr>
            <w:r w:rsidRPr="00251EF6">
              <w:rPr>
                <w:rFonts w:ascii="黑体" w:eastAsia="黑体" w:hAnsi="黑体" w:hint="eastAsia"/>
                <w:color w:val="000000" w:themeColor="text1"/>
                <w:szCs w:val="21"/>
                <w:lang w:eastAsia="zh-TW"/>
              </w:rPr>
              <w:t>起止时间</w:t>
            </w:r>
          </w:p>
        </w:tc>
        <w:tc>
          <w:tcPr>
            <w:tcW w:w="7796" w:type="dxa"/>
            <w:gridSpan w:val="8"/>
            <w:shd w:val="clear" w:color="000000" w:fill="FFFFFF"/>
            <w:vAlign w:val="center"/>
          </w:tcPr>
          <w:p w14:paraId="364B3FA8" w14:textId="2FEFA440" w:rsidR="00470E4E" w:rsidRPr="00251EF6" w:rsidRDefault="00722D2D">
            <w:pPr>
              <w:jc w:val="center"/>
              <w:rPr>
                <w:rFonts w:ascii="仿宋_GB2312" w:eastAsia="仿宋_GB2312" w:hAnsi="仿宋_GB2312"/>
                <w:color w:val="000000" w:themeColor="text1"/>
                <w:szCs w:val="21"/>
              </w:rPr>
            </w:pPr>
            <w:r>
              <w:rPr>
                <w:rFonts w:ascii="仿宋_GB2312" w:eastAsia="仿宋_GB2312" w:hAnsi="仿宋_GB2312" w:hint="eastAsia"/>
                <w:color w:val="000000" w:themeColor="text1"/>
                <w:szCs w:val="21"/>
              </w:rPr>
              <w:t>2</w:t>
            </w:r>
            <w:r>
              <w:rPr>
                <w:rFonts w:hint="eastAsia"/>
                <w:color w:val="000000" w:themeColor="text1"/>
                <w:szCs w:val="21"/>
              </w:rPr>
              <w:t>024</w:t>
            </w:r>
            <w:r w:rsidR="00382197" w:rsidRPr="00251EF6">
              <w:rPr>
                <w:rFonts w:ascii="仿宋_GB2312" w:eastAsia="仿宋_GB2312" w:hAnsi="仿宋_GB2312" w:hint="eastAsia"/>
                <w:color w:val="000000" w:themeColor="text1"/>
                <w:szCs w:val="21"/>
                <w:lang w:eastAsia="zh-TW"/>
              </w:rPr>
              <w:t>年</w:t>
            </w:r>
            <w:r>
              <w:rPr>
                <w:rFonts w:hint="eastAsia"/>
                <w:color w:val="000000" w:themeColor="text1"/>
                <w:szCs w:val="21"/>
              </w:rPr>
              <w:t>6</w:t>
            </w:r>
            <w:r w:rsidR="00382197" w:rsidRPr="00251EF6">
              <w:rPr>
                <w:rFonts w:ascii="仿宋_GB2312" w:eastAsia="仿宋_GB2312" w:hAnsi="仿宋_GB2312" w:hint="eastAsia"/>
                <w:color w:val="000000" w:themeColor="text1"/>
                <w:szCs w:val="21"/>
                <w:lang w:eastAsia="zh-TW"/>
              </w:rPr>
              <w:t>月</w:t>
            </w:r>
            <w:r>
              <w:rPr>
                <w:rFonts w:ascii="仿宋_GB2312" w:eastAsia="仿宋_GB2312" w:hAnsi="仿宋_GB2312" w:hint="eastAsia"/>
                <w:color w:val="000000" w:themeColor="text1"/>
                <w:szCs w:val="21"/>
              </w:rPr>
              <w:t>～2</w:t>
            </w:r>
            <w:r>
              <w:rPr>
                <w:rFonts w:hint="eastAsia"/>
                <w:color w:val="000000" w:themeColor="text1"/>
                <w:szCs w:val="21"/>
              </w:rPr>
              <w:t>024</w:t>
            </w:r>
            <w:r w:rsidR="00382197" w:rsidRPr="00251EF6">
              <w:rPr>
                <w:rFonts w:ascii="仿宋_GB2312" w:eastAsia="仿宋_GB2312" w:hAnsi="仿宋_GB2312" w:hint="eastAsia"/>
                <w:color w:val="000000" w:themeColor="text1"/>
                <w:szCs w:val="21"/>
                <w:lang w:eastAsia="zh-TW"/>
              </w:rPr>
              <w:t>年</w:t>
            </w:r>
            <w:r>
              <w:rPr>
                <w:rFonts w:ascii="仿宋_GB2312" w:eastAsia="仿宋_GB2312" w:hAnsi="仿宋_GB2312" w:hint="eastAsia"/>
                <w:color w:val="000000" w:themeColor="text1"/>
                <w:szCs w:val="21"/>
              </w:rPr>
              <w:t>12</w:t>
            </w:r>
            <w:r w:rsidR="00382197" w:rsidRPr="00251EF6">
              <w:rPr>
                <w:rFonts w:ascii="仿宋_GB2312" w:eastAsia="仿宋_GB2312" w:hAnsi="仿宋_GB2312" w:hint="eastAsia"/>
                <w:color w:val="000000" w:themeColor="text1"/>
                <w:szCs w:val="21"/>
                <w:lang w:eastAsia="zh-TW"/>
              </w:rPr>
              <w:t>月</w:t>
            </w:r>
          </w:p>
        </w:tc>
      </w:tr>
      <w:tr w:rsidR="00251EF6" w:rsidRPr="00251EF6" w14:paraId="294943C2" w14:textId="77777777" w:rsidTr="00EA590D">
        <w:trPr>
          <w:trHeight w:val="1966"/>
        </w:trPr>
        <w:tc>
          <w:tcPr>
            <w:tcW w:w="1844" w:type="dxa"/>
            <w:shd w:val="clear" w:color="000000" w:fill="FFFFFF"/>
            <w:vAlign w:val="center"/>
          </w:tcPr>
          <w:p w14:paraId="4ABF4C9A" w14:textId="77777777" w:rsidR="00470E4E" w:rsidRPr="00251EF6" w:rsidRDefault="00382197">
            <w:pPr>
              <w:jc w:val="center"/>
              <w:rPr>
                <w:rFonts w:ascii="黑体" w:eastAsia="黑体" w:hAnsi="黑体"/>
                <w:color w:val="000000" w:themeColor="text1"/>
                <w:szCs w:val="21"/>
              </w:rPr>
            </w:pPr>
            <w:r w:rsidRPr="00251EF6">
              <w:rPr>
                <w:rFonts w:ascii="黑体" w:eastAsia="黑体" w:hAnsi="黑体" w:hint="eastAsia"/>
                <w:color w:val="000000" w:themeColor="text1"/>
                <w:szCs w:val="21"/>
                <w:lang w:eastAsia="zh-TW"/>
              </w:rPr>
              <w:t>起草单位</w:t>
            </w:r>
          </w:p>
        </w:tc>
        <w:tc>
          <w:tcPr>
            <w:tcW w:w="7796" w:type="dxa"/>
            <w:gridSpan w:val="8"/>
            <w:shd w:val="clear" w:color="000000" w:fill="FFFFFF"/>
            <w:vAlign w:val="center"/>
          </w:tcPr>
          <w:p w14:paraId="19531DD5" w14:textId="1A4A98C0" w:rsidR="00225D79" w:rsidRPr="00234B05" w:rsidRDefault="00234B05" w:rsidP="00234B05">
            <w:pPr>
              <w:rPr>
                <w:color w:val="000000" w:themeColor="text1"/>
              </w:rPr>
            </w:pPr>
            <w:r w:rsidRPr="00234B05">
              <w:rPr>
                <w:rFonts w:hint="eastAsia"/>
                <w:color w:val="000000" w:themeColor="text1"/>
              </w:rPr>
              <w:t>1.</w:t>
            </w:r>
            <w:r w:rsidR="00225D79" w:rsidRPr="00234B05">
              <w:rPr>
                <w:rFonts w:hint="eastAsia"/>
                <w:color w:val="000000" w:themeColor="text1"/>
              </w:rPr>
              <w:t>中国合格评定国家认可中心</w:t>
            </w:r>
          </w:p>
          <w:p w14:paraId="502585FC" w14:textId="3F0B5992" w:rsidR="00225D79" w:rsidRPr="00234B05" w:rsidRDefault="00234B05">
            <w:pPr>
              <w:rPr>
                <w:rFonts w:ascii="仿宋_GB2312" w:eastAsia="仿宋_GB2312" w:hAnsi="仿宋_GB2312"/>
                <w:color w:val="000000" w:themeColor="text1"/>
              </w:rPr>
            </w:pPr>
            <w:r w:rsidRPr="00234B05">
              <w:rPr>
                <w:rFonts w:hint="eastAsia"/>
                <w:color w:val="000000" w:themeColor="text1"/>
              </w:rPr>
              <w:t>2.</w:t>
            </w:r>
            <w:r w:rsidR="00225D79" w:rsidRPr="00234B05">
              <w:rPr>
                <w:rFonts w:hint="eastAsia"/>
                <w:color w:val="000000" w:themeColor="text1"/>
              </w:rPr>
              <w:t>内蒙古蒙牛乳业（集团）股份有限公司</w:t>
            </w:r>
          </w:p>
          <w:p w14:paraId="79616AC0" w14:textId="56A2CFAB" w:rsidR="00D43D5A" w:rsidRPr="00234B05" w:rsidRDefault="00234B05">
            <w:pPr>
              <w:rPr>
                <w:color w:val="000000" w:themeColor="text1"/>
              </w:rPr>
            </w:pPr>
            <w:r>
              <w:rPr>
                <w:rFonts w:hint="eastAsia"/>
                <w:color w:val="000000" w:themeColor="text1"/>
              </w:rPr>
              <w:t>3．</w:t>
            </w:r>
            <w:r w:rsidR="00225D79" w:rsidRPr="00234B05">
              <w:rPr>
                <w:rFonts w:hint="eastAsia"/>
                <w:color w:val="000000" w:themeColor="text1"/>
              </w:rPr>
              <w:t>内蒙古伊利实</w:t>
            </w:r>
            <w:r w:rsidR="00225D79" w:rsidRPr="00234B05">
              <w:rPr>
                <w:rFonts w:ascii="___WRD_EMBED_SUB_39" w:eastAsia="___WRD_EMBED_SUB_39" w:hAnsi="___WRD_EMBED_SUB_39" w:cs="___WRD_EMBED_SUB_39" w:hint="eastAsia"/>
                <w:color w:val="000000" w:themeColor="text1"/>
              </w:rPr>
              <w:t>业</w:t>
            </w:r>
            <w:r w:rsidR="00225D79" w:rsidRPr="00234B05">
              <w:rPr>
                <w:rFonts w:hint="eastAsia"/>
                <w:color w:val="000000" w:themeColor="text1"/>
              </w:rPr>
              <w:t>集</w:t>
            </w:r>
            <w:r w:rsidR="00225D79" w:rsidRPr="00234B05">
              <w:rPr>
                <w:rFonts w:ascii="___WRD_EMBED_SUB_39" w:eastAsia="___WRD_EMBED_SUB_39" w:hAnsi="___WRD_EMBED_SUB_39" w:cs="___WRD_EMBED_SUB_39" w:hint="eastAsia"/>
                <w:color w:val="000000" w:themeColor="text1"/>
              </w:rPr>
              <w:t>团</w:t>
            </w:r>
            <w:r w:rsidR="00225D79" w:rsidRPr="00234B05">
              <w:rPr>
                <w:rFonts w:hint="eastAsia"/>
                <w:color w:val="000000" w:themeColor="text1"/>
              </w:rPr>
              <w:t>股份有限公司</w:t>
            </w:r>
          </w:p>
        </w:tc>
      </w:tr>
      <w:tr w:rsidR="00251EF6" w:rsidRPr="00251EF6" w14:paraId="588321E6" w14:textId="77777777" w:rsidTr="00EA590D">
        <w:trPr>
          <w:trHeight w:val="662"/>
        </w:trPr>
        <w:tc>
          <w:tcPr>
            <w:tcW w:w="1844" w:type="dxa"/>
            <w:shd w:val="clear" w:color="000000" w:fill="FFFFFF"/>
            <w:vAlign w:val="center"/>
          </w:tcPr>
          <w:p w14:paraId="7AB934A0" w14:textId="77777777" w:rsidR="00470E4E" w:rsidRPr="00251EF6" w:rsidRDefault="00382197">
            <w:pPr>
              <w:jc w:val="center"/>
              <w:rPr>
                <w:rFonts w:ascii="黑体" w:eastAsia="黑体" w:hAnsi="黑体"/>
                <w:color w:val="000000" w:themeColor="text1"/>
                <w:szCs w:val="21"/>
              </w:rPr>
            </w:pPr>
            <w:r w:rsidRPr="00251EF6">
              <w:rPr>
                <w:rFonts w:ascii="黑体" w:eastAsia="黑体" w:hAnsi="黑体" w:hint="eastAsia"/>
                <w:color w:val="000000" w:themeColor="text1"/>
                <w:szCs w:val="21"/>
                <w:lang w:eastAsia="zh-TW"/>
              </w:rPr>
              <w:t>起草组成员</w:t>
            </w:r>
          </w:p>
        </w:tc>
        <w:tc>
          <w:tcPr>
            <w:tcW w:w="7796" w:type="dxa"/>
            <w:gridSpan w:val="8"/>
            <w:shd w:val="clear" w:color="000000" w:fill="FFFFFF"/>
            <w:vAlign w:val="center"/>
          </w:tcPr>
          <w:p w14:paraId="2E24E572" w14:textId="205D075A" w:rsidR="00470E4E" w:rsidRPr="00251EF6" w:rsidRDefault="003C23D4">
            <w:pPr>
              <w:jc w:val="center"/>
              <w:rPr>
                <w:rFonts w:ascii="仿宋_GB2312" w:eastAsia="仿宋_GB2312" w:hAnsi="仿宋_GB2312"/>
                <w:color w:val="000000" w:themeColor="text1"/>
                <w:szCs w:val="21"/>
              </w:rPr>
            </w:pPr>
            <w:r w:rsidRPr="003C23D4">
              <w:rPr>
                <w:rFonts w:hint="eastAsia"/>
                <w:color w:val="000000" w:themeColor="text1"/>
                <w:szCs w:val="21"/>
              </w:rPr>
              <w:t>宋义运、孙晓</w:t>
            </w:r>
            <w:r>
              <w:rPr>
                <w:rFonts w:hint="eastAsia"/>
                <w:color w:val="000000" w:themeColor="text1"/>
                <w:szCs w:val="21"/>
              </w:rPr>
              <w:t>辰、特日格乐、段建华、单耕、张娜、武维伟、李宏、王丹慧、刘伯扬</w:t>
            </w:r>
            <w:bookmarkStart w:id="0" w:name="_GoBack"/>
            <w:bookmarkEnd w:id="0"/>
          </w:p>
        </w:tc>
      </w:tr>
      <w:tr w:rsidR="00251EF6" w:rsidRPr="00251EF6" w14:paraId="6C118954" w14:textId="77777777" w:rsidTr="00EA590D">
        <w:trPr>
          <w:trHeight w:val="700"/>
        </w:trPr>
        <w:tc>
          <w:tcPr>
            <w:tcW w:w="1844" w:type="dxa"/>
            <w:shd w:val="clear" w:color="000000" w:fill="FFFFFF"/>
            <w:vAlign w:val="center"/>
          </w:tcPr>
          <w:p w14:paraId="39B86C71" w14:textId="77777777" w:rsidR="00470E4E" w:rsidRPr="00251EF6" w:rsidRDefault="00382197">
            <w:pPr>
              <w:jc w:val="center"/>
              <w:rPr>
                <w:rFonts w:ascii="黑体" w:eastAsia="黑体" w:hAnsi="黑体"/>
                <w:color w:val="000000" w:themeColor="text1"/>
                <w:szCs w:val="21"/>
              </w:rPr>
            </w:pPr>
            <w:r w:rsidRPr="00251EF6">
              <w:rPr>
                <w:rFonts w:ascii="黑体" w:eastAsia="黑体" w:hAnsi="黑体" w:hint="eastAsia"/>
                <w:color w:val="000000" w:themeColor="text1"/>
                <w:szCs w:val="21"/>
                <w:lang w:eastAsia="zh-TW"/>
              </w:rPr>
              <w:t>项目调整情况</w:t>
            </w:r>
          </w:p>
        </w:tc>
        <w:tc>
          <w:tcPr>
            <w:tcW w:w="7796" w:type="dxa"/>
            <w:gridSpan w:val="8"/>
            <w:shd w:val="clear" w:color="000000" w:fill="FFFFFF"/>
            <w:vAlign w:val="center"/>
          </w:tcPr>
          <w:p w14:paraId="7324F680" w14:textId="71FD15D0" w:rsidR="00470E4E" w:rsidRPr="00AC7FB9" w:rsidRDefault="00AC7FB9">
            <w:pPr>
              <w:jc w:val="center"/>
              <w:rPr>
                <w:color w:val="000000" w:themeColor="text1"/>
                <w:szCs w:val="21"/>
              </w:rPr>
            </w:pPr>
            <w:proofErr w:type="gramStart"/>
            <w:r>
              <w:rPr>
                <w:rFonts w:hint="eastAsia"/>
                <w:color w:val="000000" w:themeColor="text1"/>
                <w:szCs w:val="21"/>
              </w:rPr>
              <w:t>无调整</w:t>
            </w:r>
            <w:proofErr w:type="gramEnd"/>
          </w:p>
        </w:tc>
      </w:tr>
      <w:tr w:rsidR="00251EF6" w:rsidRPr="00251EF6" w14:paraId="40684D33" w14:textId="77777777" w:rsidTr="00EA590D">
        <w:trPr>
          <w:trHeight w:val="632"/>
        </w:trPr>
        <w:tc>
          <w:tcPr>
            <w:tcW w:w="9640" w:type="dxa"/>
            <w:gridSpan w:val="9"/>
            <w:shd w:val="clear" w:color="000000" w:fill="FFFFFF"/>
            <w:vAlign w:val="center"/>
          </w:tcPr>
          <w:p w14:paraId="77CE4CE1" w14:textId="77777777" w:rsidR="00470E4E" w:rsidRPr="00251EF6" w:rsidRDefault="00382197">
            <w:pPr>
              <w:jc w:val="center"/>
              <w:rPr>
                <w:rFonts w:ascii="黑体" w:eastAsia="黑体" w:hAnsi="黑体"/>
                <w:color w:val="000000" w:themeColor="text1"/>
                <w:sz w:val="28"/>
                <w:szCs w:val="28"/>
              </w:rPr>
            </w:pPr>
            <w:r w:rsidRPr="00251EF6">
              <w:rPr>
                <w:rFonts w:ascii="黑体" w:eastAsia="黑体" w:hAnsi="黑体" w:hint="eastAsia"/>
                <w:color w:val="000000" w:themeColor="text1"/>
                <w:sz w:val="28"/>
                <w:szCs w:val="28"/>
              </w:rPr>
              <w:t>项目</w:t>
            </w:r>
            <w:r w:rsidRPr="00251EF6">
              <w:rPr>
                <w:rFonts w:ascii="黑体" w:eastAsia="黑体" w:hAnsi="黑体" w:hint="eastAsia"/>
                <w:color w:val="000000" w:themeColor="text1"/>
                <w:sz w:val="28"/>
                <w:szCs w:val="28"/>
                <w:lang w:eastAsia="zh-TW"/>
              </w:rPr>
              <w:t>背景</w:t>
            </w:r>
          </w:p>
        </w:tc>
      </w:tr>
      <w:tr w:rsidR="00251EF6" w:rsidRPr="00251EF6" w14:paraId="6D14D8C7" w14:textId="77777777" w:rsidTr="00EA590D">
        <w:trPr>
          <w:trHeight w:val="1366"/>
        </w:trPr>
        <w:tc>
          <w:tcPr>
            <w:tcW w:w="1844" w:type="dxa"/>
            <w:shd w:val="clear" w:color="000000" w:fill="FFFFFF"/>
            <w:vAlign w:val="center"/>
          </w:tcPr>
          <w:p w14:paraId="7C6661EF" w14:textId="77777777" w:rsidR="00470E4E" w:rsidRPr="00251EF6" w:rsidRDefault="00382197">
            <w:pPr>
              <w:jc w:val="center"/>
              <w:rPr>
                <w:rFonts w:ascii="黑体" w:eastAsia="黑体" w:hAnsi="黑体"/>
                <w:color w:val="000000" w:themeColor="text1"/>
                <w:szCs w:val="21"/>
              </w:rPr>
            </w:pPr>
            <w:r w:rsidRPr="00251EF6">
              <w:rPr>
                <w:rFonts w:ascii="黑体" w:eastAsia="黑体" w:hAnsi="黑体" w:hint="eastAsia"/>
                <w:color w:val="000000" w:themeColor="text1"/>
                <w:szCs w:val="21"/>
              </w:rPr>
              <w:t>目的、意义</w:t>
            </w:r>
          </w:p>
          <w:p w14:paraId="7EC807CE" w14:textId="77777777" w:rsidR="00470E4E" w:rsidRPr="00251EF6" w:rsidRDefault="00382197">
            <w:pPr>
              <w:jc w:val="center"/>
              <w:rPr>
                <w:rFonts w:ascii="黑体" w:eastAsia="黑体" w:hAnsi="黑体"/>
                <w:color w:val="000000" w:themeColor="text1"/>
                <w:szCs w:val="21"/>
              </w:rPr>
            </w:pPr>
            <w:r w:rsidRPr="00251EF6">
              <w:rPr>
                <w:rFonts w:ascii="黑体" w:eastAsia="黑体" w:hAnsi="黑体" w:hint="eastAsia"/>
                <w:color w:val="000000" w:themeColor="text1"/>
                <w:szCs w:val="21"/>
              </w:rPr>
              <w:t>（工作背景</w:t>
            </w:r>
          </w:p>
          <w:p w14:paraId="5AE05EF3" w14:textId="77777777" w:rsidR="00470E4E" w:rsidRPr="00251EF6" w:rsidRDefault="00382197">
            <w:pPr>
              <w:jc w:val="center"/>
              <w:rPr>
                <w:rFonts w:ascii="黑体" w:eastAsia="黑体" w:hAnsi="黑体"/>
                <w:color w:val="000000" w:themeColor="text1"/>
                <w:szCs w:val="21"/>
              </w:rPr>
            </w:pPr>
            <w:r w:rsidRPr="00251EF6">
              <w:rPr>
                <w:rFonts w:ascii="黑体" w:eastAsia="黑体" w:hAnsi="黑体" w:hint="eastAsia"/>
                <w:color w:val="000000" w:themeColor="text1"/>
                <w:szCs w:val="21"/>
              </w:rPr>
              <w:t>及要求）</w:t>
            </w:r>
          </w:p>
        </w:tc>
        <w:tc>
          <w:tcPr>
            <w:tcW w:w="7796" w:type="dxa"/>
            <w:gridSpan w:val="8"/>
            <w:shd w:val="clear" w:color="000000" w:fill="FFFFFF"/>
            <w:vAlign w:val="center"/>
          </w:tcPr>
          <w:p w14:paraId="6C893A25" w14:textId="77777777" w:rsidR="00EC26E2" w:rsidRPr="002C43C7" w:rsidRDefault="00EC26E2" w:rsidP="002C43C7">
            <w:pPr>
              <w:adjustRightInd w:val="0"/>
              <w:snapToGrid w:val="0"/>
              <w:spacing w:beforeLines="20" w:before="65" w:afterLines="20" w:after="65" w:line="400" w:lineRule="exact"/>
              <w:rPr>
                <w:lang w:bidi="ar"/>
              </w:rPr>
            </w:pPr>
            <w:r w:rsidRPr="002C43C7">
              <w:rPr>
                <w:rFonts w:hint="eastAsia"/>
                <w:lang w:bidi="ar"/>
              </w:rPr>
              <w:t>随着国内生产企业的逐步发展壮大，降低生产企业的原料采购、劳动力招聘、生产物流运输等方面的成本，我国已经在不同的行业内出现了集团式的生产连锁企业，如蒙牛乳业、光明乳业、</w:t>
            </w:r>
            <w:proofErr w:type="gramStart"/>
            <w:r w:rsidRPr="002C43C7">
              <w:rPr>
                <w:rFonts w:hint="eastAsia"/>
                <w:lang w:bidi="ar"/>
              </w:rPr>
              <w:t>君乐宝</w:t>
            </w:r>
            <w:proofErr w:type="gramEnd"/>
            <w:r w:rsidRPr="002C43C7">
              <w:rPr>
                <w:rFonts w:hint="eastAsia"/>
                <w:lang w:bidi="ar"/>
              </w:rPr>
              <w:t>乳业、比亚迪汽车、格力电器、公牛电器等。这些企业在集团的统一管理模式下，在全国不同地区设立生产基地、原料基地开展生产，并建立各地生产企业内部的检测实验室。</w:t>
            </w:r>
          </w:p>
          <w:p w14:paraId="6788A150" w14:textId="77777777" w:rsidR="00EC26E2" w:rsidRPr="002C43C7" w:rsidRDefault="00EC26E2" w:rsidP="002C43C7">
            <w:pPr>
              <w:adjustRightInd w:val="0"/>
              <w:snapToGrid w:val="0"/>
              <w:spacing w:beforeLines="20" w:before="65" w:afterLines="20" w:after="65" w:line="400" w:lineRule="exact"/>
              <w:rPr>
                <w:lang w:bidi="ar"/>
              </w:rPr>
            </w:pPr>
            <w:r w:rsidRPr="002C43C7">
              <w:rPr>
                <w:rFonts w:hint="eastAsia"/>
                <w:lang w:bidi="ar"/>
              </w:rPr>
              <w:lastRenderedPageBreak/>
              <w:t>以往这些位于不同地点的企业内部检测实验室都是以各个生产基地内部检测实验室的名义来申请获得CNAS认可，这给实验室在现场评审的时间安排、评审人员派遣总量、认可成本等方面带来一定的负担。企业总部实验室在不同分地点生产基地内部检测实验室的现场评审时还需要派员到现场协调有关事宜，各地生产企业内部检测实验室的现场评审尺度较难做到有效的同一掌控，往往容易造成不同地点的实验室的评审尺度或评审结果存在较大的差异性。考虑到集团化企业内部实验室具有其集团化内部一致性等特殊性，有效利用企业集团集中统一管理的优势及质量控制信息的集团化企业内部实验室认可创新模式应运而生。</w:t>
            </w:r>
          </w:p>
          <w:p w14:paraId="6CA76684" w14:textId="7FA16E46" w:rsidR="00470E4E" w:rsidRPr="00251EF6" w:rsidRDefault="00EC26E2" w:rsidP="00EC26E2">
            <w:pPr>
              <w:rPr>
                <w:rFonts w:ascii="黑体" w:eastAsia="黑体" w:hAnsi="黑体"/>
                <w:color w:val="000000" w:themeColor="text1"/>
                <w:szCs w:val="21"/>
              </w:rPr>
            </w:pPr>
            <w:r w:rsidRPr="002C43C7">
              <w:rPr>
                <w:rFonts w:hint="eastAsia"/>
              </w:rPr>
              <w:t>在《集团化企业内部实验室认可评价技术研究》（项目号</w:t>
            </w:r>
            <w:r w:rsidRPr="002C43C7">
              <w:t>J2022CNAS10</w:t>
            </w:r>
            <w:r w:rsidRPr="002C43C7">
              <w:rPr>
                <w:rFonts w:hint="eastAsia"/>
              </w:rPr>
              <w:t>）的课题基础上，输出了此项工作。通过明确和完整地改善集团化企业内部实验室的认可流程，从而实现从认可受理、策划到现场评审的全过程各个环节充分、有效地利用集团化企业对内部实验室集中统一管理的优势及质量控制信息，降低集团化企业内部实验室申请认可的时间、精力和成本，从而更好地服务客户，引领和提高实验室的管理水平，优化评审管理。</w:t>
            </w:r>
          </w:p>
        </w:tc>
      </w:tr>
      <w:tr w:rsidR="00251EF6" w:rsidRPr="00251EF6" w14:paraId="47631977" w14:textId="77777777" w:rsidTr="00EA590D">
        <w:trPr>
          <w:trHeight w:val="1257"/>
        </w:trPr>
        <w:tc>
          <w:tcPr>
            <w:tcW w:w="1844" w:type="dxa"/>
            <w:shd w:val="clear" w:color="000000" w:fill="FFFFFF"/>
            <w:vAlign w:val="center"/>
          </w:tcPr>
          <w:p w14:paraId="53CD29AD" w14:textId="77777777" w:rsidR="00470E4E" w:rsidRPr="00251EF6" w:rsidRDefault="00382197">
            <w:pPr>
              <w:jc w:val="center"/>
              <w:rPr>
                <w:rFonts w:ascii="黑体" w:eastAsia="黑体" w:hAnsi="黑体"/>
                <w:color w:val="000000" w:themeColor="text1"/>
                <w:szCs w:val="21"/>
              </w:rPr>
            </w:pPr>
            <w:r w:rsidRPr="00251EF6">
              <w:rPr>
                <w:rFonts w:ascii="黑体" w:eastAsia="黑体" w:hAnsi="黑体"/>
                <w:color w:val="000000" w:themeColor="text1"/>
                <w:szCs w:val="21"/>
              </w:rPr>
              <w:lastRenderedPageBreak/>
              <w:t>与国内外相关</w:t>
            </w:r>
          </w:p>
          <w:p w14:paraId="00C4B488" w14:textId="77777777" w:rsidR="00470E4E" w:rsidRPr="00251EF6" w:rsidRDefault="00382197">
            <w:pPr>
              <w:jc w:val="center"/>
              <w:rPr>
                <w:rFonts w:ascii="黑体" w:eastAsia="黑体" w:hAnsi="黑体"/>
                <w:color w:val="000000" w:themeColor="text1"/>
                <w:szCs w:val="21"/>
              </w:rPr>
            </w:pPr>
            <w:r w:rsidRPr="00251EF6">
              <w:rPr>
                <w:rFonts w:ascii="黑体" w:eastAsia="黑体" w:hAnsi="黑体"/>
                <w:color w:val="000000" w:themeColor="text1"/>
                <w:szCs w:val="21"/>
              </w:rPr>
              <w:t>标准、文献</w:t>
            </w:r>
          </w:p>
          <w:p w14:paraId="154E815A" w14:textId="77777777" w:rsidR="00470E4E" w:rsidRPr="00251EF6" w:rsidRDefault="00382197">
            <w:pPr>
              <w:jc w:val="center"/>
              <w:rPr>
                <w:rFonts w:ascii="黑体" w:eastAsia="黑体" w:hAnsi="黑体"/>
                <w:color w:val="000000" w:themeColor="text1"/>
                <w:szCs w:val="21"/>
              </w:rPr>
            </w:pPr>
            <w:r w:rsidRPr="00251EF6">
              <w:rPr>
                <w:rFonts w:ascii="黑体" w:eastAsia="黑体" w:hAnsi="黑体"/>
                <w:color w:val="000000" w:themeColor="text1"/>
                <w:szCs w:val="21"/>
              </w:rPr>
              <w:t>的关系</w:t>
            </w:r>
          </w:p>
        </w:tc>
        <w:tc>
          <w:tcPr>
            <w:tcW w:w="7796" w:type="dxa"/>
            <w:gridSpan w:val="8"/>
            <w:shd w:val="clear" w:color="000000" w:fill="FFFFFF"/>
            <w:vAlign w:val="center"/>
          </w:tcPr>
          <w:p w14:paraId="699AFC4A" w14:textId="1BE67BCE" w:rsidR="00277D8A" w:rsidRPr="00277D8A" w:rsidRDefault="00277D8A" w:rsidP="00277D8A">
            <w:pPr>
              <w:rPr>
                <w:rFonts w:asciiTheme="minorEastAsia" w:eastAsiaTheme="minorEastAsia" w:hAnsiTheme="minorEastAsia"/>
                <w:color w:val="000000" w:themeColor="text1"/>
                <w:szCs w:val="21"/>
              </w:rPr>
            </w:pPr>
            <w:r w:rsidRPr="00277D8A">
              <w:rPr>
                <w:rFonts w:asciiTheme="minorEastAsia" w:eastAsiaTheme="minorEastAsia" w:hAnsiTheme="minorEastAsia" w:hint="eastAsia"/>
                <w:color w:val="000000" w:themeColor="text1"/>
                <w:szCs w:val="21"/>
              </w:rPr>
              <w:t>本</w:t>
            </w:r>
            <w:r w:rsidRPr="00277D8A">
              <w:rPr>
                <w:rFonts w:asciiTheme="minorEastAsia" w:eastAsiaTheme="minorEastAsia" w:hAnsiTheme="minorEastAsia"/>
                <w:color w:val="000000" w:themeColor="text1"/>
                <w:szCs w:val="21"/>
              </w:rPr>
              <w:t>团体标准制定研究中，严格遵循中国检验检测学会团体标准制定的要求，可以确保工作的科学性、规范性。</w:t>
            </w:r>
          </w:p>
          <w:p w14:paraId="7AEA6C43" w14:textId="6D8F6AC5" w:rsidR="00470E4E" w:rsidRDefault="00277D8A" w:rsidP="0027664B">
            <w:pPr>
              <w:rPr>
                <w:rFonts w:asciiTheme="minorEastAsia" w:eastAsiaTheme="minorEastAsia" w:hAnsiTheme="minorEastAsia"/>
                <w:color w:val="000000" w:themeColor="text1"/>
                <w:szCs w:val="21"/>
              </w:rPr>
            </w:pPr>
            <w:r w:rsidRPr="00277D8A">
              <w:rPr>
                <w:rFonts w:asciiTheme="minorEastAsia" w:eastAsiaTheme="minorEastAsia" w:hAnsiTheme="minorEastAsia"/>
                <w:color w:val="000000" w:themeColor="text1"/>
                <w:szCs w:val="21"/>
              </w:rPr>
              <w:t>在制定</w:t>
            </w:r>
            <w:r w:rsidR="00B03305">
              <w:rPr>
                <w:rFonts w:asciiTheme="minorEastAsia" w:eastAsiaTheme="minorEastAsia" w:hAnsiTheme="minorEastAsia" w:hint="eastAsia"/>
                <w:color w:val="000000" w:themeColor="text1"/>
                <w:szCs w:val="21"/>
              </w:rPr>
              <w:t>本</w:t>
            </w:r>
            <w:r w:rsidRPr="00277D8A">
              <w:rPr>
                <w:rFonts w:asciiTheme="minorEastAsia" w:eastAsiaTheme="minorEastAsia" w:hAnsiTheme="minorEastAsia"/>
                <w:color w:val="000000" w:themeColor="text1"/>
                <w:szCs w:val="21"/>
              </w:rPr>
              <w:t>团体标准时，参考ISO/IEC17025</w:t>
            </w:r>
            <w:r w:rsidR="00FD341B">
              <w:rPr>
                <w:rFonts w:asciiTheme="minorEastAsia" w:eastAsiaTheme="minorEastAsia" w:hAnsiTheme="minorEastAsia"/>
                <w:color w:val="000000" w:themeColor="text1"/>
                <w:szCs w:val="21"/>
              </w:rPr>
              <w:t>：</w:t>
            </w:r>
            <w:r w:rsidR="00FD341B">
              <w:rPr>
                <w:rFonts w:asciiTheme="minorEastAsia" w:eastAsiaTheme="minorEastAsia" w:hAnsiTheme="minorEastAsia" w:hint="eastAsia"/>
                <w:color w:val="000000" w:themeColor="text1"/>
                <w:szCs w:val="21"/>
              </w:rPr>
              <w:t>2017</w:t>
            </w:r>
            <w:r w:rsidRPr="00277D8A">
              <w:rPr>
                <w:rFonts w:asciiTheme="minorEastAsia" w:eastAsiaTheme="minorEastAsia" w:hAnsiTheme="minorEastAsia"/>
                <w:color w:val="000000" w:themeColor="text1"/>
                <w:szCs w:val="21"/>
              </w:rPr>
              <w:t>国际标准</w:t>
            </w:r>
            <w:r w:rsidR="00FD341B">
              <w:rPr>
                <w:rFonts w:asciiTheme="minorEastAsia" w:eastAsiaTheme="minorEastAsia" w:hAnsiTheme="minorEastAsia"/>
                <w:color w:val="000000" w:themeColor="text1"/>
                <w:szCs w:val="21"/>
              </w:rPr>
              <w:t>和</w:t>
            </w:r>
            <w:r w:rsidR="0027664B">
              <w:rPr>
                <w:rFonts w:asciiTheme="minorEastAsia" w:eastAsiaTheme="minorEastAsia" w:hAnsiTheme="minorEastAsia" w:hint="eastAsia"/>
                <w:color w:val="000000" w:themeColor="text1"/>
                <w:szCs w:val="21"/>
              </w:rPr>
              <w:t>CNAS认可规范文件</w:t>
            </w:r>
            <w:r w:rsidRPr="00277D8A">
              <w:rPr>
                <w:rFonts w:asciiTheme="minorEastAsia" w:eastAsiaTheme="minorEastAsia" w:hAnsiTheme="minorEastAsia"/>
                <w:color w:val="000000" w:themeColor="text1"/>
                <w:szCs w:val="21"/>
              </w:rPr>
              <w:t>，</w:t>
            </w:r>
            <w:r w:rsidR="0027664B">
              <w:rPr>
                <w:rFonts w:asciiTheme="minorEastAsia" w:eastAsiaTheme="minorEastAsia" w:hAnsiTheme="minorEastAsia" w:hint="eastAsia"/>
                <w:color w:val="000000" w:themeColor="text1"/>
                <w:szCs w:val="21"/>
              </w:rPr>
              <w:t>为集团化企业实验室申请认可提供参考和借鉴</w:t>
            </w:r>
            <w:r w:rsidRPr="00277D8A">
              <w:rPr>
                <w:rFonts w:asciiTheme="minorEastAsia" w:eastAsiaTheme="minorEastAsia" w:hAnsiTheme="minorEastAsia"/>
                <w:color w:val="000000" w:themeColor="text1"/>
                <w:szCs w:val="21"/>
              </w:rPr>
              <w:t>。</w:t>
            </w:r>
          </w:p>
          <w:p w14:paraId="7FC51928" w14:textId="05673AF7" w:rsidR="0027664B" w:rsidRPr="0027664B" w:rsidRDefault="0027664B" w:rsidP="0027664B">
            <w:pPr>
              <w:rPr>
                <w:rFonts w:asciiTheme="minorEastAsia" w:eastAsiaTheme="minorEastAsia" w:hAnsiTheme="minorEastAsia"/>
                <w:color w:val="000000" w:themeColor="text1"/>
                <w:szCs w:val="21"/>
              </w:rPr>
            </w:pPr>
            <w:r w:rsidRPr="0027664B">
              <w:rPr>
                <w:rFonts w:asciiTheme="minorEastAsia" w:eastAsiaTheme="minorEastAsia" w:hAnsiTheme="minorEastAsia"/>
                <w:color w:val="000000" w:themeColor="text1"/>
                <w:szCs w:val="21"/>
              </w:rPr>
              <w:t>根据集团化企业的发展趋势和认可需求</w:t>
            </w:r>
            <w:r>
              <w:rPr>
                <w:rFonts w:asciiTheme="minorEastAsia" w:eastAsiaTheme="minorEastAsia" w:hAnsiTheme="minorEastAsia"/>
                <w:color w:val="000000" w:themeColor="text1"/>
                <w:szCs w:val="21"/>
              </w:rPr>
              <w:t>不断扩大</w:t>
            </w:r>
            <w:r w:rsidRPr="0027664B">
              <w:rPr>
                <w:rFonts w:asciiTheme="minorEastAsia" w:eastAsiaTheme="minorEastAsia" w:hAnsiTheme="minorEastAsia"/>
                <w:color w:val="000000" w:themeColor="text1"/>
                <w:szCs w:val="21"/>
              </w:rPr>
              <w:t>，制定</w:t>
            </w:r>
            <w:r w:rsidRPr="0027664B">
              <w:rPr>
                <w:rFonts w:asciiTheme="minorEastAsia" w:eastAsiaTheme="minorEastAsia" w:hAnsiTheme="minorEastAsia" w:hint="eastAsia"/>
                <w:color w:val="000000" w:themeColor="text1"/>
                <w:szCs w:val="21"/>
              </w:rPr>
              <w:t>标准化</w:t>
            </w:r>
            <w:r w:rsidRPr="0027664B">
              <w:rPr>
                <w:rFonts w:asciiTheme="minorEastAsia" w:eastAsiaTheme="minorEastAsia" w:hAnsiTheme="minorEastAsia"/>
                <w:color w:val="000000" w:themeColor="text1"/>
                <w:szCs w:val="21"/>
              </w:rPr>
              <w:t>文件保持集团化企业内部实验室认可的一致性十分必要。</w:t>
            </w:r>
          </w:p>
        </w:tc>
      </w:tr>
      <w:tr w:rsidR="00251EF6" w:rsidRPr="00251EF6" w14:paraId="6180EC0D" w14:textId="77777777" w:rsidTr="00EA590D">
        <w:trPr>
          <w:trHeight w:val="572"/>
        </w:trPr>
        <w:tc>
          <w:tcPr>
            <w:tcW w:w="9640" w:type="dxa"/>
            <w:gridSpan w:val="9"/>
            <w:shd w:val="clear" w:color="000000" w:fill="FFFFFF"/>
            <w:vAlign w:val="center"/>
          </w:tcPr>
          <w:p w14:paraId="3FD4CB1D" w14:textId="77777777" w:rsidR="00470E4E" w:rsidRPr="00251EF6" w:rsidRDefault="00382197">
            <w:pPr>
              <w:jc w:val="center"/>
              <w:rPr>
                <w:rFonts w:ascii="黑体" w:eastAsia="黑体" w:hAnsi="黑体"/>
                <w:color w:val="000000" w:themeColor="text1"/>
                <w:sz w:val="28"/>
                <w:szCs w:val="28"/>
              </w:rPr>
            </w:pPr>
            <w:r w:rsidRPr="00251EF6">
              <w:rPr>
                <w:rFonts w:ascii="黑体" w:eastAsia="黑体" w:hAnsi="黑体" w:hint="eastAsia"/>
                <w:color w:val="000000" w:themeColor="text1"/>
                <w:sz w:val="28"/>
                <w:szCs w:val="28"/>
              </w:rPr>
              <w:t>编制过程</w:t>
            </w:r>
          </w:p>
        </w:tc>
      </w:tr>
      <w:tr w:rsidR="00251EF6" w:rsidRPr="00251EF6" w14:paraId="023AB415" w14:textId="77777777" w:rsidTr="00EA590D">
        <w:trPr>
          <w:trHeight w:val="1140"/>
        </w:trPr>
        <w:tc>
          <w:tcPr>
            <w:tcW w:w="1844" w:type="dxa"/>
            <w:shd w:val="clear" w:color="000000" w:fill="FFFFFF"/>
            <w:vAlign w:val="center"/>
          </w:tcPr>
          <w:p w14:paraId="29ECAABB" w14:textId="77777777" w:rsidR="00470E4E" w:rsidRPr="00251EF6" w:rsidRDefault="00382197">
            <w:pPr>
              <w:jc w:val="center"/>
              <w:rPr>
                <w:rFonts w:ascii="黑体" w:eastAsia="黑体" w:hAnsi="黑体"/>
                <w:color w:val="000000" w:themeColor="text1"/>
                <w:szCs w:val="21"/>
              </w:rPr>
            </w:pPr>
            <w:r w:rsidRPr="00251EF6">
              <w:rPr>
                <w:rFonts w:ascii="黑体" w:eastAsia="黑体" w:hAnsi="黑体" w:hint="eastAsia"/>
                <w:color w:val="000000" w:themeColor="text1"/>
                <w:szCs w:val="21"/>
              </w:rPr>
              <w:t>分工情况</w:t>
            </w:r>
          </w:p>
        </w:tc>
        <w:tc>
          <w:tcPr>
            <w:tcW w:w="7796" w:type="dxa"/>
            <w:gridSpan w:val="8"/>
            <w:shd w:val="clear" w:color="000000" w:fill="FFFFFF"/>
            <w:vAlign w:val="center"/>
          </w:tcPr>
          <w:p w14:paraId="775E9302" w14:textId="2EAFACC1" w:rsidR="00470E4E" w:rsidRPr="002C43C7" w:rsidRDefault="002C43C7" w:rsidP="00786666">
            <w:pPr>
              <w:rPr>
                <w:rFonts w:asciiTheme="minorEastAsia" w:eastAsiaTheme="minorEastAsia" w:hAnsiTheme="minorEastAsia"/>
                <w:color w:val="000000" w:themeColor="text1"/>
                <w:szCs w:val="21"/>
              </w:rPr>
            </w:pPr>
            <w:r w:rsidRPr="002C43C7">
              <w:rPr>
                <w:rFonts w:asciiTheme="minorEastAsia" w:eastAsiaTheme="minorEastAsia" w:hAnsiTheme="minorEastAsia"/>
                <w:color w:val="000000" w:themeColor="text1"/>
                <w:szCs w:val="21"/>
              </w:rPr>
              <w:t>2024年5月，中国合格评定国家认可中心组织</w:t>
            </w:r>
            <w:r>
              <w:rPr>
                <w:rFonts w:asciiTheme="minorEastAsia" w:eastAsiaTheme="minorEastAsia" w:hAnsiTheme="minorEastAsia" w:hint="eastAsia"/>
                <w:color w:val="000000" w:themeColor="text1"/>
                <w:szCs w:val="21"/>
              </w:rPr>
              <w:t>参与</w:t>
            </w:r>
            <w:r>
              <w:rPr>
                <w:rFonts w:asciiTheme="minorEastAsia" w:eastAsiaTheme="minorEastAsia" w:hAnsiTheme="minorEastAsia"/>
                <w:color w:val="000000" w:themeColor="text1"/>
                <w:szCs w:val="21"/>
              </w:rPr>
              <w:t>集团化企业内部实验室认可的企业单位</w:t>
            </w:r>
            <w:r>
              <w:rPr>
                <w:rFonts w:asciiTheme="minorEastAsia" w:eastAsiaTheme="minorEastAsia" w:hAnsiTheme="minorEastAsia" w:hint="eastAsia"/>
                <w:color w:val="000000" w:themeColor="text1"/>
                <w:szCs w:val="21"/>
              </w:rPr>
              <w:t>成立标准工作小组</w:t>
            </w:r>
            <w:r w:rsidRPr="002C43C7">
              <w:rPr>
                <w:rFonts w:asciiTheme="minorEastAsia" w:eastAsiaTheme="minorEastAsia" w:hAnsiTheme="minorEastAsia"/>
                <w:color w:val="000000" w:themeColor="text1"/>
                <w:szCs w:val="21"/>
              </w:rPr>
              <w:t>。由项目负责人</w:t>
            </w:r>
            <w:r w:rsidR="00591BC9">
              <w:rPr>
                <w:rFonts w:asciiTheme="minorEastAsia" w:eastAsiaTheme="minorEastAsia" w:hAnsiTheme="minorEastAsia"/>
                <w:color w:val="000000" w:themeColor="text1"/>
                <w:szCs w:val="21"/>
              </w:rPr>
              <w:t>宋义运</w:t>
            </w:r>
            <w:r w:rsidR="00591BC9">
              <w:rPr>
                <w:rFonts w:asciiTheme="minorEastAsia" w:eastAsiaTheme="minorEastAsia" w:hAnsiTheme="minorEastAsia" w:hint="eastAsia"/>
                <w:color w:val="000000" w:themeColor="text1"/>
                <w:szCs w:val="21"/>
              </w:rPr>
              <w:t>负责标准整体框架和组织工作，包括标准前言、范围、规范性引用文件</w:t>
            </w:r>
            <w:r w:rsidR="00786666">
              <w:rPr>
                <w:rFonts w:asciiTheme="minorEastAsia" w:eastAsiaTheme="minorEastAsia" w:hAnsiTheme="minorEastAsia" w:hint="eastAsia"/>
                <w:color w:val="000000" w:themeColor="text1"/>
                <w:szCs w:val="21"/>
              </w:rPr>
              <w:t>、</w:t>
            </w:r>
            <w:r w:rsidR="00591BC9">
              <w:rPr>
                <w:rFonts w:asciiTheme="minorEastAsia" w:eastAsiaTheme="minorEastAsia" w:hAnsiTheme="minorEastAsia" w:hint="eastAsia"/>
                <w:color w:val="000000" w:themeColor="text1"/>
                <w:szCs w:val="21"/>
              </w:rPr>
              <w:t>通用要求的内容。</w:t>
            </w:r>
            <w:r w:rsidR="00591BC9" w:rsidRPr="00591BC9">
              <w:rPr>
                <w:rFonts w:asciiTheme="minorEastAsia" w:eastAsiaTheme="minorEastAsia" w:hAnsiTheme="minorEastAsia" w:hint="eastAsia"/>
                <w:color w:val="000000" w:themeColor="text1"/>
                <w:szCs w:val="21"/>
              </w:rPr>
              <w:t>孙晓辰</w:t>
            </w:r>
            <w:r w:rsidR="00591BC9">
              <w:rPr>
                <w:rFonts w:asciiTheme="minorEastAsia" w:eastAsiaTheme="minorEastAsia" w:hAnsiTheme="minorEastAsia" w:hint="eastAsia"/>
                <w:color w:val="000000" w:themeColor="text1"/>
                <w:szCs w:val="21"/>
              </w:rPr>
              <w:t>、单耕、张娜、武维伟负责结构要求、资源要求、过程要求</w:t>
            </w:r>
            <w:r w:rsidR="00786666">
              <w:rPr>
                <w:rFonts w:asciiTheme="minorEastAsia" w:eastAsiaTheme="minorEastAsia" w:hAnsiTheme="minorEastAsia" w:hint="eastAsia"/>
                <w:color w:val="000000" w:themeColor="text1"/>
                <w:szCs w:val="21"/>
              </w:rPr>
              <w:t>的</w:t>
            </w:r>
            <w:r w:rsidR="00591BC9">
              <w:rPr>
                <w:rFonts w:asciiTheme="minorEastAsia" w:eastAsiaTheme="minorEastAsia" w:hAnsiTheme="minorEastAsia" w:hint="eastAsia"/>
                <w:color w:val="000000" w:themeColor="text1"/>
                <w:szCs w:val="21"/>
              </w:rPr>
              <w:t>内容。</w:t>
            </w:r>
            <w:r w:rsidR="00591BC9" w:rsidRPr="00591BC9">
              <w:rPr>
                <w:rFonts w:asciiTheme="minorEastAsia" w:eastAsiaTheme="minorEastAsia" w:hAnsiTheme="minorEastAsia" w:hint="eastAsia"/>
                <w:color w:val="000000" w:themeColor="text1"/>
                <w:szCs w:val="21"/>
              </w:rPr>
              <w:t>特日格乐、段建华</w:t>
            </w:r>
            <w:r w:rsidR="00591BC9">
              <w:rPr>
                <w:rFonts w:asciiTheme="minorEastAsia" w:eastAsiaTheme="minorEastAsia" w:hAnsiTheme="minorEastAsia" w:hint="eastAsia"/>
                <w:color w:val="000000" w:themeColor="text1"/>
                <w:szCs w:val="21"/>
              </w:rPr>
              <w:t>、</w:t>
            </w:r>
            <w:r w:rsidR="00591BC9" w:rsidRPr="00591BC9">
              <w:rPr>
                <w:rFonts w:asciiTheme="minorEastAsia" w:eastAsiaTheme="minorEastAsia" w:hAnsiTheme="minorEastAsia" w:hint="eastAsia"/>
                <w:color w:val="000000" w:themeColor="text1"/>
                <w:szCs w:val="21"/>
              </w:rPr>
              <w:t>王丹慧、刘伯扬</w:t>
            </w:r>
            <w:r w:rsidR="00786666">
              <w:rPr>
                <w:rFonts w:asciiTheme="minorEastAsia" w:eastAsiaTheme="minorEastAsia" w:hAnsiTheme="minorEastAsia" w:hint="eastAsia"/>
                <w:color w:val="000000" w:themeColor="text1"/>
                <w:szCs w:val="21"/>
              </w:rPr>
              <w:t>主要负责</w:t>
            </w:r>
            <w:r w:rsidR="00591BC9">
              <w:rPr>
                <w:rFonts w:asciiTheme="minorEastAsia" w:eastAsiaTheme="minorEastAsia" w:hAnsiTheme="minorEastAsia" w:hint="eastAsia"/>
                <w:color w:val="000000" w:themeColor="text1"/>
                <w:szCs w:val="21"/>
              </w:rPr>
              <w:t>术语</w:t>
            </w:r>
            <w:r w:rsidR="00591BC9">
              <w:rPr>
                <w:rFonts w:asciiTheme="minorEastAsia" w:eastAsiaTheme="minorEastAsia" w:hAnsiTheme="minorEastAsia"/>
                <w:color w:val="000000" w:themeColor="text1"/>
                <w:szCs w:val="21"/>
              </w:rPr>
              <w:t>和定义、管理体系要求的内容</w:t>
            </w:r>
            <w:r w:rsidR="00591BC9">
              <w:rPr>
                <w:rFonts w:asciiTheme="minorEastAsia" w:eastAsiaTheme="minorEastAsia" w:hAnsiTheme="minorEastAsia" w:hint="eastAsia"/>
                <w:color w:val="000000" w:themeColor="text1"/>
                <w:szCs w:val="21"/>
              </w:rPr>
              <w:t>。</w:t>
            </w:r>
            <w:r w:rsidRPr="002C43C7">
              <w:rPr>
                <w:rFonts w:asciiTheme="minorEastAsia" w:eastAsiaTheme="minorEastAsia" w:hAnsiTheme="minorEastAsia"/>
                <w:color w:val="000000" w:themeColor="text1"/>
                <w:szCs w:val="21"/>
              </w:rPr>
              <w:t>同时邀请来自</w:t>
            </w:r>
            <w:r>
              <w:rPr>
                <w:rFonts w:asciiTheme="minorEastAsia" w:eastAsiaTheme="minorEastAsia" w:hAnsiTheme="minorEastAsia" w:hint="eastAsia"/>
                <w:color w:val="000000" w:themeColor="text1"/>
                <w:szCs w:val="21"/>
              </w:rPr>
              <w:t>中国</w:t>
            </w:r>
            <w:r>
              <w:rPr>
                <w:rFonts w:asciiTheme="minorEastAsia" w:eastAsiaTheme="minorEastAsia" w:hAnsiTheme="minorEastAsia"/>
                <w:color w:val="000000" w:themeColor="text1"/>
                <w:szCs w:val="21"/>
              </w:rPr>
              <w:t>标准化研究院</w:t>
            </w:r>
            <w:r w:rsidRPr="002C43C7">
              <w:rPr>
                <w:rFonts w:asciiTheme="minorEastAsia" w:eastAsiaTheme="minorEastAsia" w:hAnsiTheme="minorEastAsia"/>
                <w:color w:val="000000" w:themeColor="text1"/>
                <w:szCs w:val="21"/>
              </w:rPr>
              <w:t>、</w:t>
            </w:r>
            <w:r>
              <w:rPr>
                <w:rFonts w:asciiTheme="minorEastAsia" w:eastAsiaTheme="minorEastAsia" w:hAnsiTheme="minorEastAsia" w:hint="eastAsia"/>
                <w:color w:val="000000" w:themeColor="text1"/>
                <w:szCs w:val="21"/>
              </w:rPr>
              <w:t>日照质量</w:t>
            </w:r>
            <w:r>
              <w:rPr>
                <w:rFonts w:asciiTheme="minorEastAsia" w:eastAsiaTheme="minorEastAsia" w:hAnsiTheme="minorEastAsia"/>
                <w:color w:val="000000" w:themeColor="text1"/>
                <w:szCs w:val="21"/>
              </w:rPr>
              <w:t>检验检测研究院</w:t>
            </w:r>
            <w:r w:rsidRPr="002C43C7">
              <w:rPr>
                <w:rFonts w:asciiTheme="minorEastAsia" w:eastAsiaTheme="minorEastAsia" w:hAnsiTheme="minorEastAsia"/>
                <w:color w:val="000000" w:themeColor="text1"/>
                <w:szCs w:val="21"/>
              </w:rPr>
              <w:t>、</w:t>
            </w:r>
            <w:r>
              <w:rPr>
                <w:rFonts w:asciiTheme="minorEastAsia" w:eastAsiaTheme="minorEastAsia" w:hAnsiTheme="minorEastAsia" w:hint="eastAsia"/>
                <w:color w:val="000000" w:themeColor="text1"/>
                <w:szCs w:val="21"/>
              </w:rPr>
              <w:t>大连海关</w:t>
            </w:r>
            <w:r>
              <w:rPr>
                <w:rFonts w:asciiTheme="minorEastAsia" w:eastAsiaTheme="minorEastAsia" w:hAnsiTheme="minorEastAsia"/>
                <w:color w:val="000000" w:themeColor="text1"/>
                <w:szCs w:val="21"/>
              </w:rPr>
              <w:t>技术中心、青岛海关技术中心</w:t>
            </w:r>
            <w:r w:rsidRPr="002C43C7">
              <w:rPr>
                <w:rFonts w:asciiTheme="minorEastAsia" w:eastAsiaTheme="minorEastAsia" w:hAnsiTheme="minorEastAsia"/>
                <w:color w:val="000000" w:themeColor="text1"/>
                <w:szCs w:val="21"/>
              </w:rPr>
              <w:t>、</w:t>
            </w:r>
            <w:r w:rsidRPr="002C43C7">
              <w:rPr>
                <w:rFonts w:asciiTheme="minorEastAsia" w:eastAsiaTheme="minorEastAsia" w:hAnsiTheme="minorEastAsia" w:hint="eastAsia"/>
                <w:color w:val="000000" w:themeColor="text1"/>
                <w:szCs w:val="21"/>
              </w:rPr>
              <w:t>上海妙可蓝多食品科技股份有限公司</w:t>
            </w:r>
            <w:r w:rsidRPr="002C43C7">
              <w:rPr>
                <w:rFonts w:asciiTheme="minorEastAsia" w:eastAsiaTheme="minorEastAsia" w:hAnsiTheme="minorEastAsia"/>
                <w:color w:val="000000" w:themeColor="text1"/>
                <w:szCs w:val="21"/>
              </w:rPr>
              <w:t>等单位专家为标准的草案提出修改意见</w:t>
            </w:r>
            <w:r>
              <w:rPr>
                <w:rFonts w:asciiTheme="minorEastAsia" w:eastAsiaTheme="minorEastAsia" w:hAnsiTheme="minorEastAsia"/>
                <w:color w:val="000000" w:themeColor="text1"/>
                <w:szCs w:val="21"/>
              </w:rPr>
              <w:t>。</w:t>
            </w:r>
          </w:p>
        </w:tc>
      </w:tr>
      <w:tr w:rsidR="00251EF6" w:rsidRPr="00251EF6" w14:paraId="27EDD08D" w14:textId="77777777" w:rsidTr="00EA590D">
        <w:trPr>
          <w:trHeight w:val="360"/>
        </w:trPr>
        <w:tc>
          <w:tcPr>
            <w:tcW w:w="1844" w:type="dxa"/>
            <w:shd w:val="clear" w:color="000000" w:fill="FFFFFF"/>
            <w:vAlign w:val="center"/>
          </w:tcPr>
          <w:p w14:paraId="211B42F4" w14:textId="77777777" w:rsidR="00470E4E" w:rsidRPr="00251EF6" w:rsidRDefault="00382197">
            <w:pPr>
              <w:jc w:val="center"/>
              <w:rPr>
                <w:rFonts w:ascii="黑体" w:eastAsia="黑体" w:hAnsi="黑体"/>
                <w:color w:val="000000" w:themeColor="text1"/>
                <w:szCs w:val="21"/>
              </w:rPr>
            </w:pPr>
            <w:r w:rsidRPr="00251EF6">
              <w:rPr>
                <w:rFonts w:ascii="黑体" w:eastAsia="黑体" w:hAnsi="黑体" w:hint="eastAsia"/>
                <w:color w:val="000000" w:themeColor="text1"/>
                <w:szCs w:val="21"/>
              </w:rPr>
              <w:t>起草阶段</w:t>
            </w:r>
          </w:p>
        </w:tc>
        <w:tc>
          <w:tcPr>
            <w:tcW w:w="7796" w:type="dxa"/>
            <w:gridSpan w:val="8"/>
            <w:shd w:val="clear" w:color="000000" w:fill="FFFFFF"/>
            <w:vAlign w:val="center"/>
          </w:tcPr>
          <w:p w14:paraId="2DE43C66" w14:textId="227B73E3" w:rsidR="00470E4E" w:rsidRPr="00754CC7" w:rsidRDefault="00C70457" w:rsidP="00C70457">
            <w:pPr>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工作组前期进行充分的研讨和论证，确定了标准文本草案。并于</w:t>
            </w:r>
            <w:r w:rsidR="00754CC7" w:rsidRPr="00754CC7">
              <w:rPr>
                <w:rFonts w:asciiTheme="minorEastAsia" w:eastAsiaTheme="minorEastAsia" w:hAnsiTheme="minorEastAsia"/>
                <w:color w:val="000000" w:themeColor="text1"/>
                <w:szCs w:val="21"/>
              </w:rPr>
              <w:t>2024年</w:t>
            </w:r>
            <w:r>
              <w:rPr>
                <w:rFonts w:asciiTheme="minorEastAsia" w:eastAsiaTheme="minorEastAsia" w:hAnsiTheme="minorEastAsia" w:hint="eastAsia"/>
                <w:color w:val="000000" w:themeColor="text1"/>
                <w:szCs w:val="21"/>
              </w:rPr>
              <w:t>7月11-12日和</w:t>
            </w:r>
            <w:r w:rsidR="00754CC7" w:rsidRPr="00754CC7">
              <w:rPr>
                <w:rFonts w:asciiTheme="minorEastAsia" w:eastAsiaTheme="minorEastAsia" w:hAnsiTheme="minorEastAsia"/>
                <w:color w:val="000000" w:themeColor="text1"/>
                <w:szCs w:val="21"/>
              </w:rPr>
              <w:t>9</w:t>
            </w:r>
            <w:r>
              <w:rPr>
                <w:rFonts w:asciiTheme="minorEastAsia" w:eastAsiaTheme="minorEastAsia" w:hAnsiTheme="minorEastAsia"/>
                <w:color w:val="000000" w:themeColor="text1"/>
                <w:szCs w:val="21"/>
              </w:rPr>
              <w:t>月</w:t>
            </w:r>
            <w:r>
              <w:rPr>
                <w:rFonts w:asciiTheme="minorEastAsia" w:eastAsiaTheme="minorEastAsia" w:hAnsiTheme="minorEastAsia" w:hint="eastAsia"/>
                <w:color w:val="000000" w:themeColor="text1"/>
                <w:szCs w:val="21"/>
              </w:rPr>
              <w:t>21-22日分别在</w:t>
            </w:r>
            <w:r>
              <w:rPr>
                <w:rFonts w:asciiTheme="minorEastAsia" w:eastAsiaTheme="minorEastAsia" w:hAnsiTheme="minorEastAsia"/>
                <w:color w:val="000000" w:themeColor="text1"/>
                <w:szCs w:val="21"/>
              </w:rPr>
              <w:t>青岛、北京</w:t>
            </w:r>
            <w:r w:rsidR="00754CC7" w:rsidRPr="00754CC7">
              <w:rPr>
                <w:rFonts w:asciiTheme="minorEastAsia" w:eastAsiaTheme="minorEastAsia" w:hAnsiTheme="minorEastAsia"/>
                <w:color w:val="000000" w:themeColor="text1"/>
                <w:szCs w:val="21"/>
              </w:rPr>
              <w:t>组织标准</w:t>
            </w:r>
            <w:r>
              <w:rPr>
                <w:rFonts w:asciiTheme="minorEastAsia" w:eastAsiaTheme="minorEastAsia" w:hAnsiTheme="minorEastAsia" w:hint="eastAsia"/>
                <w:color w:val="000000" w:themeColor="text1"/>
                <w:szCs w:val="21"/>
              </w:rPr>
              <w:t>制订</w:t>
            </w:r>
            <w:r>
              <w:rPr>
                <w:rFonts w:asciiTheme="minorEastAsia" w:eastAsiaTheme="minorEastAsia" w:hAnsiTheme="minorEastAsia"/>
                <w:color w:val="000000" w:themeColor="text1"/>
                <w:szCs w:val="21"/>
              </w:rPr>
              <w:t>研讨会</w:t>
            </w:r>
            <w:r w:rsidR="00754CC7" w:rsidRPr="00754CC7">
              <w:rPr>
                <w:rFonts w:asciiTheme="minorEastAsia" w:eastAsiaTheme="minorEastAsia" w:hAnsiTheme="minorEastAsia"/>
                <w:color w:val="000000" w:themeColor="text1"/>
                <w:szCs w:val="21"/>
              </w:rPr>
              <w:t>，</w:t>
            </w:r>
            <w:r>
              <w:rPr>
                <w:rFonts w:asciiTheme="minorEastAsia" w:eastAsiaTheme="minorEastAsia" w:hAnsiTheme="minorEastAsia"/>
                <w:color w:val="000000" w:themeColor="text1"/>
                <w:szCs w:val="21"/>
              </w:rPr>
              <w:t>根据提出的修改意见</w:t>
            </w:r>
            <w:r w:rsidR="00754CC7" w:rsidRPr="00754CC7">
              <w:rPr>
                <w:rFonts w:asciiTheme="minorEastAsia" w:eastAsiaTheme="minorEastAsia" w:hAnsiTheme="minorEastAsia"/>
                <w:color w:val="000000" w:themeColor="text1"/>
                <w:szCs w:val="21"/>
              </w:rPr>
              <w:t>完成标准草案征求意见稿。</w:t>
            </w:r>
            <w:r>
              <w:rPr>
                <w:rFonts w:asciiTheme="minorEastAsia" w:eastAsiaTheme="minorEastAsia" w:hAnsiTheme="minorEastAsia"/>
                <w:color w:val="000000" w:themeColor="text1"/>
                <w:szCs w:val="21"/>
              </w:rPr>
              <w:t>在此</w:t>
            </w:r>
            <w:r w:rsidR="00754CC7" w:rsidRPr="00754CC7">
              <w:rPr>
                <w:rFonts w:asciiTheme="minorEastAsia" w:eastAsiaTheme="minorEastAsia" w:hAnsiTheme="minorEastAsia"/>
                <w:color w:val="000000" w:themeColor="text1"/>
                <w:szCs w:val="21"/>
              </w:rPr>
              <w:t>期间收集、整理和分析国内相关成果，补充和完善相关技术要求。</w:t>
            </w:r>
          </w:p>
        </w:tc>
      </w:tr>
      <w:tr w:rsidR="00251EF6" w:rsidRPr="00251EF6" w14:paraId="6B79EBF3" w14:textId="77777777" w:rsidTr="00EA590D">
        <w:trPr>
          <w:trHeight w:val="360"/>
        </w:trPr>
        <w:tc>
          <w:tcPr>
            <w:tcW w:w="1844" w:type="dxa"/>
            <w:shd w:val="clear" w:color="000000" w:fill="FFFFFF"/>
            <w:vAlign w:val="center"/>
          </w:tcPr>
          <w:p w14:paraId="69666D3D" w14:textId="77777777" w:rsidR="00470E4E" w:rsidRPr="00251EF6" w:rsidRDefault="00382197">
            <w:pPr>
              <w:rPr>
                <w:rFonts w:ascii="黑体" w:eastAsia="黑体" w:hAnsi="黑体"/>
                <w:color w:val="000000" w:themeColor="text1"/>
                <w:szCs w:val="21"/>
              </w:rPr>
            </w:pPr>
            <w:r w:rsidRPr="00251EF6">
              <w:rPr>
                <w:rFonts w:ascii="黑体" w:eastAsia="黑体" w:hAnsi="黑体" w:hint="eastAsia"/>
                <w:color w:val="000000" w:themeColor="text1"/>
                <w:szCs w:val="21"/>
              </w:rPr>
              <w:t>征求意见阶段</w:t>
            </w:r>
          </w:p>
        </w:tc>
        <w:tc>
          <w:tcPr>
            <w:tcW w:w="7796" w:type="dxa"/>
            <w:gridSpan w:val="8"/>
            <w:shd w:val="clear" w:color="000000" w:fill="FFFFFF"/>
            <w:vAlign w:val="center"/>
          </w:tcPr>
          <w:p w14:paraId="1979A9F5" w14:textId="04F995D4" w:rsidR="00470E4E" w:rsidRPr="00754CC7" w:rsidRDefault="00754CC7">
            <w:pPr>
              <w:rPr>
                <w:rFonts w:asciiTheme="minorEastAsia" w:eastAsiaTheme="minorEastAsia" w:hAnsiTheme="minorEastAsia"/>
                <w:color w:val="000000" w:themeColor="text1"/>
                <w:szCs w:val="21"/>
              </w:rPr>
            </w:pPr>
            <w:r w:rsidRPr="00754CC7">
              <w:rPr>
                <w:rFonts w:asciiTheme="minorEastAsia" w:eastAsiaTheme="minorEastAsia" w:hAnsiTheme="minorEastAsia"/>
                <w:color w:val="000000" w:themeColor="text1"/>
                <w:szCs w:val="21"/>
              </w:rPr>
              <w:t>2024年10月-11月将标准草案征求意见稿及相关材料提交学会挂网征求意见。标准起草工作组进行汇总处理收集到的意见，并根据返回的意见完成标准草案送审稿。</w:t>
            </w:r>
          </w:p>
        </w:tc>
      </w:tr>
      <w:tr w:rsidR="00251EF6" w:rsidRPr="00251EF6" w14:paraId="454E6E0E" w14:textId="77777777" w:rsidTr="00EA590D">
        <w:trPr>
          <w:trHeight w:val="360"/>
        </w:trPr>
        <w:tc>
          <w:tcPr>
            <w:tcW w:w="1844" w:type="dxa"/>
            <w:shd w:val="clear" w:color="000000" w:fill="FFFFFF"/>
            <w:vAlign w:val="center"/>
          </w:tcPr>
          <w:p w14:paraId="3F5DC236" w14:textId="77777777" w:rsidR="00470E4E" w:rsidRPr="00251EF6" w:rsidRDefault="00382197">
            <w:pPr>
              <w:jc w:val="center"/>
              <w:rPr>
                <w:rFonts w:ascii="黑体" w:eastAsia="黑体" w:hAnsi="黑体"/>
                <w:color w:val="000000" w:themeColor="text1"/>
                <w:szCs w:val="21"/>
              </w:rPr>
            </w:pPr>
            <w:r w:rsidRPr="00251EF6">
              <w:rPr>
                <w:rFonts w:ascii="黑体" w:eastAsia="黑体" w:hAnsi="黑体" w:hint="eastAsia"/>
                <w:color w:val="000000" w:themeColor="text1"/>
                <w:szCs w:val="21"/>
              </w:rPr>
              <w:lastRenderedPageBreak/>
              <w:t>审查阶段</w:t>
            </w:r>
          </w:p>
        </w:tc>
        <w:tc>
          <w:tcPr>
            <w:tcW w:w="7796" w:type="dxa"/>
            <w:gridSpan w:val="8"/>
            <w:shd w:val="clear" w:color="000000" w:fill="FFFFFF"/>
            <w:vAlign w:val="center"/>
          </w:tcPr>
          <w:p w14:paraId="0AF071E7" w14:textId="10658BC1" w:rsidR="00470E4E" w:rsidRPr="00754CC7" w:rsidRDefault="00754CC7">
            <w:pPr>
              <w:rPr>
                <w:rFonts w:asciiTheme="minorEastAsia" w:eastAsiaTheme="minorEastAsia" w:hAnsiTheme="minorEastAsia"/>
                <w:color w:val="000000" w:themeColor="text1"/>
                <w:szCs w:val="21"/>
              </w:rPr>
            </w:pPr>
            <w:r w:rsidRPr="00754CC7">
              <w:rPr>
                <w:rFonts w:asciiTheme="minorEastAsia" w:eastAsiaTheme="minorEastAsia" w:hAnsiTheme="minorEastAsia"/>
                <w:color w:val="000000" w:themeColor="text1"/>
                <w:szCs w:val="21"/>
              </w:rPr>
              <w:t>2024年11月-12月形成标准报批稿等材料报送学会。</w:t>
            </w:r>
          </w:p>
        </w:tc>
      </w:tr>
      <w:tr w:rsidR="00251EF6" w:rsidRPr="00251EF6" w14:paraId="09E4AE54" w14:textId="77777777" w:rsidTr="00EA590D">
        <w:trPr>
          <w:trHeight w:val="680"/>
        </w:trPr>
        <w:tc>
          <w:tcPr>
            <w:tcW w:w="9640" w:type="dxa"/>
            <w:gridSpan w:val="9"/>
            <w:shd w:val="clear" w:color="000000" w:fill="FFFFFF"/>
            <w:vAlign w:val="center"/>
          </w:tcPr>
          <w:p w14:paraId="6CE0DF55" w14:textId="77777777" w:rsidR="00470E4E" w:rsidRPr="00251EF6" w:rsidRDefault="00382197">
            <w:pPr>
              <w:jc w:val="center"/>
              <w:rPr>
                <w:rFonts w:ascii="黑体" w:eastAsia="黑体" w:hAnsi="黑体"/>
                <w:color w:val="000000" w:themeColor="text1"/>
                <w:sz w:val="28"/>
                <w:szCs w:val="28"/>
              </w:rPr>
            </w:pPr>
            <w:r w:rsidRPr="00251EF6">
              <w:rPr>
                <w:rFonts w:ascii="黑体" w:eastAsia="黑体" w:hAnsi="黑体" w:hint="eastAsia"/>
                <w:color w:val="000000" w:themeColor="text1"/>
                <w:sz w:val="28"/>
                <w:szCs w:val="28"/>
              </w:rPr>
              <w:t>编制原则和主要内容确定的依据</w:t>
            </w:r>
          </w:p>
        </w:tc>
      </w:tr>
      <w:tr w:rsidR="00251EF6" w:rsidRPr="00251EF6" w14:paraId="7D5E23F4" w14:textId="77777777" w:rsidTr="00EA590D">
        <w:trPr>
          <w:trHeight w:val="1005"/>
        </w:trPr>
        <w:tc>
          <w:tcPr>
            <w:tcW w:w="1844" w:type="dxa"/>
            <w:shd w:val="clear" w:color="000000" w:fill="FFFFFF"/>
            <w:vAlign w:val="center"/>
          </w:tcPr>
          <w:p w14:paraId="250075F4" w14:textId="77777777" w:rsidR="00470E4E" w:rsidRPr="00251EF6" w:rsidRDefault="00382197">
            <w:pPr>
              <w:jc w:val="center"/>
              <w:rPr>
                <w:rFonts w:ascii="黑体" w:eastAsia="黑体" w:hAnsi="黑体"/>
                <w:color w:val="000000" w:themeColor="text1"/>
                <w:szCs w:val="21"/>
              </w:rPr>
            </w:pPr>
            <w:r w:rsidRPr="00251EF6">
              <w:rPr>
                <w:rFonts w:ascii="黑体" w:eastAsia="黑体" w:hAnsi="黑体" w:hint="eastAsia"/>
                <w:color w:val="000000" w:themeColor="text1"/>
                <w:szCs w:val="21"/>
                <w:lang w:eastAsia="zh-TW"/>
              </w:rPr>
              <w:t>编制原则</w:t>
            </w:r>
          </w:p>
        </w:tc>
        <w:tc>
          <w:tcPr>
            <w:tcW w:w="7796" w:type="dxa"/>
            <w:gridSpan w:val="8"/>
            <w:shd w:val="clear" w:color="000000" w:fill="FFFFFF"/>
            <w:vAlign w:val="center"/>
          </w:tcPr>
          <w:p w14:paraId="1DB9D647" w14:textId="59562E9F" w:rsidR="00470E4E" w:rsidRPr="002C43C7" w:rsidRDefault="002C43C7" w:rsidP="002C43C7">
            <w:pPr>
              <w:rPr>
                <w:rFonts w:asciiTheme="minorEastAsia" w:eastAsiaTheme="minorEastAsia" w:hAnsiTheme="minorEastAsia"/>
                <w:color w:val="000000" w:themeColor="text1"/>
                <w:szCs w:val="21"/>
              </w:rPr>
            </w:pPr>
            <w:r w:rsidRPr="002C43C7">
              <w:rPr>
                <w:rFonts w:asciiTheme="minorEastAsia" w:eastAsiaTheme="minorEastAsia" w:hAnsiTheme="minorEastAsia" w:hint="eastAsia"/>
                <w:color w:val="000000" w:themeColor="text1"/>
                <w:szCs w:val="21"/>
              </w:rPr>
              <w:t>本标准起草小组严格按照《标准化工作导则</w:t>
            </w:r>
            <w:r w:rsidRPr="002C43C7">
              <w:rPr>
                <w:rFonts w:asciiTheme="minorEastAsia" w:eastAsiaTheme="minorEastAsia" w:hAnsiTheme="minorEastAsia"/>
                <w:color w:val="000000" w:themeColor="text1"/>
                <w:szCs w:val="21"/>
              </w:rPr>
              <w:t xml:space="preserve"> 第 1 部分：标准化文件的结构和起草规则》（GB/T 1.1－2020）和《标准编写规则 第 7 部分：指南标准》（GB/T 20001.7－2017）的规定，进行了标准文本的起草</w:t>
            </w:r>
            <w:r w:rsidRPr="002C43C7">
              <w:rPr>
                <w:rFonts w:asciiTheme="minorEastAsia" w:eastAsiaTheme="minorEastAsia" w:hAnsiTheme="minorEastAsia" w:hint="eastAsia"/>
                <w:color w:val="000000" w:themeColor="text1"/>
                <w:szCs w:val="21"/>
              </w:rPr>
              <w:t>，同时与CNAS相关认可规范文件保持一致，便于实际应用和实施。</w:t>
            </w:r>
          </w:p>
        </w:tc>
      </w:tr>
      <w:tr w:rsidR="00251EF6" w:rsidRPr="00251EF6" w14:paraId="13EDF5B1" w14:textId="77777777" w:rsidTr="00EA590D">
        <w:trPr>
          <w:trHeight w:val="978"/>
        </w:trPr>
        <w:tc>
          <w:tcPr>
            <w:tcW w:w="1844" w:type="dxa"/>
            <w:shd w:val="clear" w:color="000000" w:fill="FFFFFF"/>
            <w:vAlign w:val="center"/>
          </w:tcPr>
          <w:p w14:paraId="1F963065" w14:textId="77777777" w:rsidR="00470E4E" w:rsidRPr="00251EF6" w:rsidRDefault="00382197">
            <w:pPr>
              <w:jc w:val="center"/>
              <w:rPr>
                <w:rFonts w:ascii="黑体" w:eastAsia="黑体" w:hAnsi="黑体"/>
                <w:color w:val="000000" w:themeColor="text1"/>
                <w:szCs w:val="21"/>
              </w:rPr>
            </w:pPr>
            <w:r w:rsidRPr="00251EF6">
              <w:rPr>
                <w:rFonts w:ascii="黑体" w:eastAsia="黑体" w:hAnsi="黑体" w:hint="eastAsia"/>
                <w:color w:val="000000" w:themeColor="text1"/>
                <w:szCs w:val="21"/>
              </w:rPr>
              <w:t>主要内容确定的依据</w:t>
            </w:r>
          </w:p>
        </w:tc>
        <w:tc>
          <w:tcPr>
            <w:tcW w:w="7796" w:type="dxa"/>
            <w:gridSpan w:val="8"/>
            <w:shd w:val="clear" w:color="000000" w:fill="FFFFFF"/>
            <w:vAlign w:val="center"/>
          </w:tcPr>
          <w:p w14:paraId="5FCB439E" w14:textId="518A180A" w:rsidR="00470E4E" w:rsidRPr="002C43C7" w:rsidRDefault="002C43C7" w:rsidP="002C43C7">
            <w:pPr>
              <w:rPr>
                <w:rFonts w:asciiTheme="minorEastAsia" w:eastAsiaTheme="minorEastAsia" w:hAnsiTheme="minorEastAsia"/>
                <w:color w:val="000000" w:themeColor="text1"/>
                <w:szCs w:val="21"/>
              </w:rPr>
            </w:pPr>
            <w:r w:rsidRPr="002C43C7">
              <w:rPr>
                <w:rFonts w:asciiTheme="minorEastAsia" w:eastAsiaTheme="minorEastAsia" w:hAnsiTheme="minorEastAsia" w:hint="eastAsia"/>
                <w:color w:val="000000" w:themeColor="text1"/>
                <w:szCs w:val="21"/>
              </w:rPr>
              <w:t>标准主要依据</w:t>
            </w:r>
            <w:r w:rsidRPr="002C43C7">
              <w:rPr>
                <w:rFonts w:asciiTheme="minorEastAsia" w:eastAsiaTheme="minorEastAsia" w:hAnsiTheme="minorEastAsia"/>
                <w:color w:val="000000" w:themeColor="text1"/>
                <w:szCs w:val="21"/>
              </w:rPr>
              <w:t>ISO/IEC17025</w:t>
            </w:r>
            <w:r w:rsidR="00FD341B">
              <w:rPr>
                <w:rFonts w:asciiTheme="minorEastAsia" w:eastAsiaTheme="minorEastAsia" w:hAnsiTheme="minorEastAsia"/>
                <w:color w:val="000000" w:themeColor="text1"/>
                <w:szCs w:val="21"/>
              </w:rPr>
              <w:t>：</w:t>
            </w:r>
            <w:r w:rsidR="00FD341B">
              <w:rPr>
                <w:rFonts w:asciiTheme="minorEastAsia" w:eastAsiaTheme="minorEastAsia" w:hAnsiTheme="minorEastAsia" w:hint="eastAsia"/>
                <w:color w:val="000000" w:themeColor="text1"/>
                <w:szCs w:val="21"/>
              </w:rPr>
              <w:t>2017</w:t>
            </w:r>
            <w:r w:rsidRPr="002C43C7">
              <w:rPr>
                <w:rFonts w:asciiTheme="minorEastAsia" w:eastAsiaTheme="minorEastAsia" w:hAnsiTheme="minorEastAsia"/>
                <w:color w:val="000000" w:themeColor="text1"/>
                <w:szCs w:val="21"/>
              </w:rPr>
              <w:t>《检测和校准实验室能力认可准则》和CNAS-EL-21：2022《集团化企业内部实验室认可说明（试行）》的</w:t>
            </w:r>
            <w:r>
              <w:rPr>
                <w:rFonts w:asciiTheme="minorEastAsia" w:eastAsiaTheme="minorEastAsia" w:hAnsiTheme="minorEastAsia" w:hint="eastAsia"/>
                <w:color w:val="000000" w:themeColor="text1"/>
                <w:szCs w:val="21"/>
              </w:rPr>
              <w:t>内容</w:t>
            </w:r>
            <w:r w:rsidRPr="002C43C7">
              <w:rPr>
                <w:rFonts w:asciiTheme="minorEastAsia" w:eastAsiaTheme="minorEastAsia" w:hAnsiTheme="minorEastAsia"/>
                <w:color w:val="000000" w:themeColor="text1"/>
                <w:szCs w:val="21"/>
              </w:rPr>
              <w:t>，</w:t>
            </w:r>
            <w:r w:rsidR="0009381C">
              <w:rPr>
                <w:rFonts w:asciiTheme="minorEastAsia" w:eastAsiaTheme="minorEastAsia" w:hAnsiTheme="minorEastAsia"/>
                <w:color w:val="000000" w:themeColor="text1"/>
                <w:szCs w:val="21"/>
              </w:rPr>
              <w:t>参考了</w:t>
            </w:r>
            <w:r w:rsidR="0009381C">
              <w:rPr>
                <w:rFonts w:asciiTheme="minorEastAsia" w:eastAsiaTheme="minorEastAsia" w:hAnsiTheme="minorEastAsia" w:hint="eastAsia"/>
                <w:color w:val="000000" w:themeColor="text1"/>
                <w:szCs w:val="21"/>
              </w:rPr>
              <w:t>CNAS相关的文件要求，</w:t>
            </w:r>
            <w:r>
              <w:rPr>
                <w:rFonts w:asciiTheme="minorEastAsia" w:eastAsiaTheme="minorEastAsia" w:hAnsiTheme="minorEastAsia" w:hint="eastAsia"/>
                <w:color w:val="000000" w:themeColor="text1"/>
                <w:szCs w:val="21"/>
              </w:rPr>
              <w:t>并</w:t>
            </w:r>
            <w:r w:rsidR="00774219">
              <w:rPr>
                <w:rFonts w:asciiTheme="minorEastAsia" w:eastAsiaTheme="minorEastAsia" w:hAnsiTheme="minorEastAsia" w:hint="eastAsia"/>
                <w:color w:val="000000" w:themeColor="text1"/>
                <w:szCs w:val="21"/>
              </w:rPr>
              <w:t>结合</w:t>
            </w:r>
            <w:r>
              <w:rPr>
                <w:rFonts w:asciiTheme="minorEastAsia" w:eastAsiaTheme="minorEastAsia" w:hAnsiTheme="minorEastAsia"/>
                <w:color w:val="000000" w:themeColor="text1"/>
                <w:szCs w:val="21"/>
              </w:rPr>
              <w:t>集团化企业内部实验室认可的</w:t>
            </w:r>
            <w:r w:rsidR="00FE09AE">
              <w:rPr>
                <w:rFonts w:asciiTheme="minorEastAsia" w:eastAsiaTheme="minorEastAsia" w:hAnsiTheme="minorEastAsia"/>
                <w:color w:val="000000" w:themeColor="text1"/>
                <w:szCs w:val="21"/>
              </w:rPr>
              <w:t>运行特点</w:t>
            </w:r>
            <w:r w:rsidR="00FE09AE">
              <w:rPr>
                <w:rFonts w:asciiTheme="minorEastAsia" w:eastAsiaTheme="minorEastAsia" w:hAnsiTheme="minorEastAsia" w:hint="eastAsia"/>
                <w:color w:val="000000" w:themeColor="text1"/>
                <w:szCs w:val="21"/>
              </w:rPr>
              <w:t>和</w:t>
            </w:r>
            <w:r w:rsidR="00FE09AE">
              <w:rPr>
                <w:rFonts w:asciiTheme="minorEastAsia" w:eastAsiaTheme="minorEastAsia" w:hAnsiTheme="minorEastAsia"/>
                <w:color w:val="000000" w:themeColor="text1"/>
                <w:szCs w:val="21"/>
              </w:rPr>
              <w:t>评审情况</w:t>
            </w:r>
            <w:r w:rsidR="00774219">
              <w:rPr>
                <w:rFonts w:asciiTheme="minorEastAsia" w:eastAsiaTheme="minorEastAsia" w:hAnsiTheme="minorEastAsia"/>
                <w:color w:val="000000" w:themeColor="text1"/>
                <w:szCs w:val="21"/>
              </w:rPr>
              <w:t>。</w:t>
            </w:r>
          </w:p>
        </w:tc>
      </w:tr>
      <w:tr w:rsidR="00251EF6" w:rsidRPr="00251EF6" w14:paraId="6D458B8B" w14:textId="77777777" w:rsidTr="00EA590D">
        <w:trPr>
          <w:trHeight w:val="680"/>
        </w:trPr>
        <w:tc>
          <w:tcPr>
            <w:tcW w:w="9640" w:type="dxa"/>
            <w:gridSpan w:val="9"/>
            <w:shd w:val="clear" w:color="000000" w:fill="FFFFFF"/>
            <w:vAlign w:val="center"/>
          </w:tcPr>
          <w:p w14:paraId="2AF7535B" w14:textId="77777777" w:rsidR="00470E4E" w:rsidRPr="00251EF6" w:rsidRDefault="00382197">
            <w:pPr>
              <w:jc w:val="center"/>
              <w:rPr>
                <w:rFonts w:ascii="黑体" w:eastAsia="黑体" w:hAnsi="黑体"/>
                <w:color w:val="000000" w:themeColor="text1"/>
                <w:sz w:val="28"/>
                <w:szCs w:val="28"/>
              </w:rPr>
            </w:pPr>
            <w:r w:rsidRPr="00251EF6">
              <w:rPr>
                <w:rFonts w:ascii="黑体" w:eastAsia="黑体" w:hAnsi="黑体" w:hint="eastAsia"/>
                <w:color w:val="000000" w:themeColor="text1"/>
                <w:sz w:val="28"/>
                <w:szCs w:val="28"/>
              </w:rPr>
              <w:t>验证情况（适用时填写）</w:t>
            </w:r>
          </w:p>
        </w:tc>
      </w:tr>
      <w:tr w:rsidR="00251EF6" w:rsidRPr="00251EF6" w14:paraId="10FEF88C" w14:textId="77777777" w:rsidTr="00EA590D">
        <w:trPr>
          <w:trHeight w:val="560"/>
        </w:trPr>
        <w:tc>
          <w:tcPr>
            <w:tcW w:w="1844" w:type="dxa"/>
            <w:vMerge w:val="restart"/>
            <w:shd w:val="clear" w:color="000000" w:fill="FFFFFF"/>
            <w:vAlign w:val="center"/>
          </w:tcPr>
          <w:p w14:paraId="20074A42" w14:textId="77777777" w:rsidR="00470E4E" w:rsidRPr="00251EF6" w:rsidRDefault="00382197">
            <w:pPr>
              <w:jc w:val="center"/>
              <w:rPr>
                <w:rFonts w:ascii="黑体" w:eastAsia="黑体" w:hAnsi="黑体"/>
                <w:color w:val="000000" w:themeColor="text1"/>
                <w:szCs w:val="21"/>
              </w:rPr>
            </w:pPr>
            <w:r w:rsidRPr="00251EF6">
              <w:rPr>
                <w:rFonts w:ascii="黑体" w:eastAsia="黑体" w:hAnsi="黑体" w:hint="eastAsia"/>
                <w:color w:val="000000" w:themeColor="text1"/>
                <w:szCs w:val="21"/>
              </w:rPr>
              <w:t>验证单位情况</w:t>
            </w:r>
          </w:p>
        </w:tc>
        <w:tc>
          <w:tcPr>
            <w:tcW w:w="4139" w:type="dxa"/>
            <w:gridSpan w:val="4"/>
            <w:shd w:val="clear" w:color="auto" w:fill="auto"/>
            <w:noWrap/>
            <w:vAlign w:val="center"/>
          </w:tcPr>
          <w:p w14:paraId="52B89C11" w14:textId="77777777" w:rsidR="00470E4E" w:rsidRPr="00251EF6" w:rsidRDefault="00382197">
            <w:pPr>
              <w:jc w:val="center"/>
              <w:rPr>
                <w:rFonts w:ascii="黑体" w:eastAsia="黑体" w:hAnsi="黑体"/>
                <w:color w:val="000000" w:themeColor="text1"/>
                <w:szCs w:val="21"/>
              </w:rPr>
            </w:pPr>
            <w:r w:rsidRPr="00251EF6">
              <w:rPr>
                <w:rFonts w:ascii="黑体" w:eastAsia="黑体" w:hAnsi="黑体" w:hint="eastAsia"/>
                <w:color w:val="000000" w:themeColor="text1"/>
                <w:szCs w:val="21"/>
              </w:rPr>
              <w:t>单位名称</w:t>
            </w:r>
          </w:p>
        </w:tc>
        <w:tc>
          <w:tcPr>
            <w:tcW w:w="1276" w:type="dxa"/>
            <w:gridSpan w:val="2"/>
            <w:shd w:val="clear" w:color="000000" w:fill="FFFFFF"/>
            <w:vAlign w:val="center"/>
          </w:tcPr>
          <w:p w14:paraId="0F482D11" w14:textId="77777777" w:rsidR="00470E4E" w:rsidRPr="00251EF6" w:rsidRDefault="00382197">
            <w:pPr>
              <w:jc w:val="center"/>
              <w:rPr>
                <w:rFonts w:ascii="黑体" w:eastAsia="黑体" w:hAnsi="黑体"/>
                <w:color w:val="000000" w:themeColor="text1"/>
                <w:szCs w:val="21"/>
              </w:rPr>
            </w:pPr>
            <w:r w:rsidRPr="00251EF6">
              <w:rPr>
                <w:rFonts w:ascii="黑体" w:eastAsia="黑体" w:hAnsi="黑体" w:hint="eastAsia"/>
                <w:color w:val="000000" w:themeColor="text1"/>
                <w:szCs w:val="21"/>
              </w:rPr>
              <w:t>验证人员</w:t>
            </w:r>
          </w:p>
        </w:tc>
        <w:tc>
          <w:tcPr>
            <w:tcW w:w="2381" w:type="dxa"/>
            <w:gridSpan w:val="2"/>
            <w:shd w:val="clear" w:color="auto" w:fill="auto"/>
            <w:noWrap/>
            <w:vAlign w:val="center"/>
          </w:tcPr>
          <w:p w14:paraId="5EF5A670" w14:textId="77777777" w:rsidR="00470E4E" w:rsidRPr="00251EF6" w:rsidRDefault="00382197">
            <w:pPr>
              <w:jc w:val="center"/>
              <w:rPr>
                <w:rFonts w:ascii="黑体" w:eastAsia="黑体" w:hAnsi="黑体"/>
                <w:color w:val="000000" w:themeColor="text1"/>
                <w:szCs w:val="21"/>
              </w:rPr>
            </w:pPr>
            <w:r w:rsidRPr="00251EF6">
              <w:rPr>
                <w:rFonts w:ascii="黑体" w:eastAsia="黑体" w:hAnsi="黑体" w:hint="eastAsia"/>
                <w:color w:val="000000" w:themeColor="text1"/>
                <w:szCs w:val="21"/>
              </w:rPr>
              <w:t>验证时间</w:t>
            </w:r>
          </w:p>
        </w:tc>
      </w:tr>
      <w:tr w:rsidR="00251EF6" w:rsidRPr="00251EF6" w14:paraId="5783BCF9" w14:textId="77777777" w:rsidTr="00EA590D">
        <w:trPr>
          <w:trHeight w:val="560"/>
        </w:trPr>
        <w:tc>
          <w:tcPr>
            <w:tcW w:w="1844" w:type="dxa"/>
            <w:vMerge/>
            <w:shd w:val="clear" w:color="000000" w:fill="FFFFFF"/>
            <w:vAlign w:val="center"/>
          </w:tcPr>
          <w:p w14:paraId="2091CEE1" w14:textId="77777777" w:rsidR="00470E4E" w:rsidRPr="00251EF6" w:rsidRDefault="00470E4E">
            <w:pPr>
              <w:jc w:val="center"/>
              <w:rPr>
                <w:rFonts w:ascii="黑体" w:eastAsia="黑体" w:hAnsi="黑体"/>
                <w:color w:val="000000" w:themeColor="text1"/>
                <w:szCs w:val="21"/>
              </w:rPr>
            </w:pPr>
          </w:p>
        </w:tc>
        <w:tc>
          <w:tcPr>
            <w:tcW w:w="4139" w:type="dxa"/>
            <w:gridSpan w:val="4"/>
            <w:shd w:val="clear" w:color="auto" w:fill="auto"/>
            <w:noWrap/>
            <w:vAlign w:val="center"/>
          </w:tcPr>
          <w:p w14:paraId="14BA542D" w14:textId="77777777" w:rsidR="00470E4E" w:rsidRPr="00251EF6" w:rsidRDefault="00470E4E">
            <w:pPr>
              <w:jc w:val="center"/>
              <w:rPr>
                <w:rFonts w:ascii="黑体" w:eastAsia="黑体" w:hAnsi="黑体"/>
                <w:color w:val="000000" w:themeColor="text1"/>
                <w:szCs w:val="21"/>
              </w:rPr>
            </w:pPr>
          </w:p>
        </w:tc>
        <w:tc>
          <w:tcPr>
            <w:tcW w:w="1276" w:type="dxa"/>
            <w:gridSpan w:val="2"/>
            <w:shd w:val="clear" w:color="000000" w:fill="FFFFFF"/>
            <w:vAlign w:val="center"/>
          </w:tcPr>
          <w:p w14:paraId="4B3BEBEF" w14:textId="77777777" w:rsidR="00470E4E" w:rsidRPr="00251EF6" w:rsidRDefault="00470E4E">
            <w:pPr>
              <w:jc w:val="center"/>
              <w:rPr>
                <w:rFonts w:ascii="黑体" w:eastAsia="黑体" w:hAnsi="黑体"/>
                <w:color w:val="000000" w:themeColor="text1"/>
                <w:szCs w:val="21"/>
              </w:rPr>
            </w:pPr>
          </w:p>
        </w:tc>
        <w:tc>
          <w:tcPr>
            <w:tcW w:w="2381" w:type="dxa"/>
            <w:gridSpan w:val="2"/>
            <w:shd w:val="clear" w:color="auto" w:fill="auto"/>
            <w:noWrap/>
            <w:vAlign w:val="center"/>
          </w:tcPr>
          <w:p w14:paraId="54D70265" w14:textId="77777777" w:rsidR="00470E4E" w:rsidRPr="00251EF6" w:rsidRDefault="00470E4E">
            <w:pPr>
              <w:jc w:val="center"/>
              <w:rPr>
                <w:rFonts w:ascii="黑体" w:eastAsia="黑体" w:hAnsi="黑体"/>
                <w:color w:val="000000" w:themeColor="text1"/>
                <w:szCs w:val="21"/>
              </w:rPr>
            </w:pPr>
          </w:p>
        </w:tc>
      </w:tr>
      <w:tr w:rsidR="00251EF6" w:rsidRPr="00251EF6" w14:paraId="7568B4C1" w14:textId="77777777" w:rsidTr="00EA590D">
        <w:trPr>
          <w:trHeight w:val="560"/>
        </w:trPr>
        <w:tc>
          <w:tcPr>
            <w:tcW w:w="1844" w:type="dxa"/>
            <w:vMerge/>
            <w:shd w:val="clear" w:color="000000" w:fill="FFFFFF"/>
            <w:vAlign w:val="center"/>
          </w:tcPr>
          <w:p w14:paraId="73F585F4" w14:textId="77777777" w:rsidR="00470E4E" w:rsidRPr="00251EF6" w:rsidRDefault="00470E4E">
            <w:pPr>
              <w:jc w:val="center"/>
              <w:rPr>
                <w:rFonts w:ascii="黑体" w:eastAsia="黑体" w:hAnsi="黑体"/>
                <w:color w:val="000000" w:themeColor="text1"/>
                <w:szCs w:val="21"/>
              </w:rPr>
            </w:pPr>
          </w:p>
        </w:tc>
        <w:tc>
          <w:tcPr>
            <w:tcW w:w="4139" w:type="dxa"/>
            <w:gridSpan w:val="4"/>
            <w:shd w:val="clear" w:color="auto" w:fill="auto"/>
            <w:noWrap/>
            <w:vAlign w:val="center"/>
          </w:tcPr>
          <w:p w14:paraId="2D20D841" w14:textId="77777777" w:rsidR="00470E4E" w:rsidRPr="00251EF6" w:rsidRDefault="00470E4E">
            <w:pPr>
              <w:jc w:val="center"/>
              <w:rPr>
                <w:rFonts w:ascii="黑体" w:eastAsia="黑体" w:hAnsi="黑体"/>
                <w:color w:val="000000" w:themeColor="text1"/>
                <w:szCs w:val="21"/>
              </w:rPr>
            </w:pPr>
          </w:p>
        </w:tc>
        <w:tc>
          <w:tcPr>
            <w:tcW w:w="1276" w:type="dxa"/>
            <w:gridSpan w:val="2"/>
            <w:shd w:val="clear" w:color="000000" w:fill="FFFFFF"/>
            <w:vAlign w:val="center"/>
          </w:tcPr>
          <w:p w14:paraId="6014FDC5" w14:textId="77777777" w:rsidR="00470E4E" w:rsidRPr="00251EF6" w:rsidRDefault="00470E4E">
            <w:pPr>
              <w:jc w:val="center"/>
              <w:rPr>
                <w:rFonts w:ascii="黑体" w:eastAsia="黑体" w:hAnsi="黑体"/>
                <w:color w:val="000000" w:themeColor="text1"/>
                <w:szCs w:val="21"/>
              </w:rPr>
            </w:pPr>
          </w:p>
        </w:tc>
        <w:tc>
          <w:tcPr>
            <w:tcW w:w="2381" w:type="dxa"/>
            <w:gridSpan w:val="2"/>
            <w:shd w:val="clear" w:color="auto" w:fill="auto"/>
            <w:noWrap/>
            <w:vAlign w:val="center"/>
          </w:tcPr>
          <w:p w14:paraId="20584556" w14:textId="77777777" w:rsidR="00470E4E" w:rsidRPr="00251EF6" w:rsidRDefault="00470E4E">
            <w:pPr>
              <w:jc w:val="center"/>
              <w:rPr>
                <w:rFonts w:ascii="黑体" w:eastAsia="黑体" w:hAnsi="黑体"/>
                <w:color w:val="000000" w:themeColor="text1"/>
                <w:szCs w:val="21"/>
              </w:rPr>
            </w:pPr>
          </w:p>
        </w:tc>
      </w:tr>
      <w:tr w:rsidR="00251EF6" w:rsidRPr="00251EF6" w14:paraId="56FBD425" w14:textId="77777777" w:rsidTr="00EA590D">
        <w:trPr>
          <w:trHeight w:val="560"/>
        </w:trPr>
        <w:tc>
          <w:tcPr>
            <w:tcW w:w="1844" w:type="dxa"/>
            <w:vMerge/>
            <w:shd w:val="clear" w:color="000000" w:fill="FFFFFF"/>
            <w:vAlign w:val="center"/>
          </w:tcPr>
          <w:p w14:paraId="4CEB3903" w14:textId="77777777" w:rsidR="00470E4E" w:rsidRPr="00251EF6" w:rsidRDefault="00470E4E">
            <w:pPr>
              <w:jc w:val="center"/>
              <w:rPr>
                <w:rFonts w:ascii="黑体" w:eastAsia="黑体" w:hAnsi="黑体"/>
                <w:color w:val="000000" w:themeColor="text1"/>
                <w:szCs w:val="21"/>
              </w:rPr>
            </w:pPr>
          </w:p>
        </w:tc>
        <w:tc>
          <w:tcPr>
            <w:tcW w:w="4139" w:type="dxa"/>
            <w:gridSpan w:val="4"/>
            <w:shd w:val="clear" w:color="auto" w:fill="auto"/>
            <w:noWrap/>
            <w:vAlign w:val="center"/>
          </w:tcPr>
          <w:p w14:paraId="76F70D51" w14:textId="77777777" w:rsidR="00470E4E" w:rsidRPr="00251EF6" w:rsidRDefault="00470E4E">
            <w:pPr>
              <w:jc w:val="center"/>
              <w:rPr>
                <w:rFonts w:ascii="黑体" w:eastAsia="黑体" w:hAnsi="黑体"/>
                <w:color w:val="000000" w:themeColor="text1"/>
                <w:szCs w:val="21"/>
              </w:rPr>
            </w:pPr>
          </w:p>
        </w:tc>
        <w:tc>
          <w:tcPr>
            <w:tcW w:w="1276" w:type="dxa"/>
            <w:gridSpan w:val="2"/>
            <w:shd w:val="clear" w:color="000000" w:fill="FFFFFF"/>
            <w:vAlign w:val="center"/>
          </w:tcPr>
          <w:p w14:paraId="7EC6C579" w14:textId="77777777" w:rsidR="00470E4E" w:rsidRPr="00251EF6" w:rsidRDefault="00470E4E">
            <w:pPr>
              <w:jc w:val="center"/>
              <w:rPr>
                <w:rFonts w:ascii="黑体" w:eastAsia="黑体" w:hAnsi="黑体"/>
                <w:color w:val="000000" w:themeColor="text1"/>
                <w:szCs w:val="21"/>
              </w:rPr>
            </w:pPr>
          </w:p>
        </w:tc>
        <w:tc>
          <w:tcPr>
            <w:tcW w:w="2381" w:type="dxa"/>
            <w:gridSpan w:val="2"/>
            <w:shd w:val="clear" w:color="auto" w:fill="auto"/>
            <w:noWrap/>
            <w:vAlign w:val="center"/>
          </w:tcPr>
          <w:p w14:paraId="2A92A620" w14:textId="77777777" w:rsidR="00470E4E" w:rsidRPr="00251EF6" w:rsidRDefault="00470E4E">
            <w:pPr>
              <w:jc w:val="center"/>
              <w:rPr>
                <w:rFonts w:ascii="黑体" w:eastAsia="黑体" w:hAnsi="黑体"/>
                <w:color w:val="000000" w:themeColor="text1"/>
                <w:szCs w:val="21"/>
              </w:rPr>
            </w:pPr>
          </w:p>
        </w:tc>
      </w:tr>
      <w:tr w:rsidR="00251EF6" w:rsidRPr="00251EF6" w14:paraId="66507F47" w14:textId="77777777" w:rsidTr="00EA590D">
        <w:trPr>
          <w:trHeight w:val="560"/>
        </w:trPr>
        <w:tc>
          <w:tcPr>
            <w:tcW w:w="1844" w:type="dxa"/>
            <w:vMerge/>
            <w:shd w:val="clear" w:color="000000" w:fill="FFFFFF"/>
            <w:vAlign w:val="center"/>
          </w:tcPr>
          <w:p w14:paraId="160663F7" w14:textId="77777777" w:rsidR="00470E4E" w:rsidRPr="00251EF6" w:rsidRDefault="00470E4E">
            <w:pPr>
              <w:jc w:val="center"/>
              <w:rPr>
                <w:rFonts w:ascii="黑体" w:eastAsia="黑体" w:hAnsi="黑体"/>
                <w:color w:val="000000" w:themeColor="text1"/>
                <w:szCs w:val="21"/>
              </w:rPr>
            </w:pPr>
          </w:p>
        </w:tc>
        <w:tc>
          <w:tcPr>
            <w:tcW w:w="4139" w:type="dxa"/>
            <w:gridSpan w:val="4"/>
            <w:shd w:val="clear" w:color="auto" w:fill="auto"/>
            <w:noWrap/>
            <w:vAlign w:val="center"/>
          </w:tcPr>
          <w:p w14:paraId="0E35AA03" w14:textId="77777777" w:rsidR="00470E4E" w:rsidRPr="00251EF6" w:rsidRDefault="00470E4E">
            <w:pPr>
              <w:jc w:val="center"/>
              <w:rPr>
                <w:rFonts w:ascii="黑体" w:eastAsia="黑体" w:hAnsi="黑体"/>
                <w:color w:val="000000" w:themeColor="text1"/>
                <w:szCs w:val="21"/>
              </w:rPr>
            </w:pPr>
          </w:p>
        </w:tc>
        <w:tc>
          <w:tcPr>
            <w:tcW w:w="1276" w:type="dxa"/>
            <w:gridSpan w:val="2"/>
            <w:shd w:val="clear" w:color="000000" w:fill="FFFFFF"/>
            <w:vAlign w:val="center"/>
          </w:tcPr>
          <w:p w14:paraId="3BC8002B" w14:textId="77777777" w:rsidR="00470E4E" w:rsidRPr="00251EF6" w:rsidRDefault="00470E4E">
            <w:pPr>
              <w:jc w:val="center"/>
              <w:rPr>
                <w:rFonts w:ascii="黑体" w:eastAsia="黑体" w:hAnsi="黑体"/>
                <w:color w:val="000000" w:themeColor="text1"/>
                <w:szCs w:val="21"/>
              </w:rPr>
            </w:pPr>
          </w:p>
        </w:tc>
        <w:tc>
          <w:tcPr>
            <w:tcW w:w="2381" w:type="dxa"/>
            <w:gridSpan w:val="2"/>
            <w:shd w:val="clear" w:color="auto" w:fill="auto"/>
            <w:noWrap/>
            <w:vAlign w:val="center"/>
          </w:tcPr>
          <w:p w14:paraId="02BB4B9D" w14:textId="77777777" w:rsidR="00470E4E" w:rsidRPr="00251EF6" w:rsidRDefault="00470E4E">
            <w:pPr>
              <w:jc w:val="center"/>
              <w:rPr>
                <w:rFonts w:ascii="黑体" w:eastAsia="黑体" w:hAnsi="黑体"/>
                <w:color w:val="000000" w:themeColor="text1"/>
                <w:szCs w:val="21"/>
              </w:rPr>
            </w:pPr>
          </w:p>
        </w:tc>
      </w:tr>
      <w:tr w:rsidR="00251EF6" w:rsidRPr="00251EF6" w14:paraId="4468F554" w14:textId="77777777" w:rsidTr="00EA590D">
        <w:trPr>
          <w:trHeight w:val="560"/>
        </w:trPr>
        <w:tc>
          <w:tcPr>
            <w:tcW w:w="1844" w:type="dxa"/>
            <w:vMerge/>
            <w:shd w:val="clear" w:color="000000" w:fill="FFFFFF"/>
            <w:vAlign w:val="center"/>
          </w:tcPr>
          <w:p w14:paraId="392FBE4F" w14:textId="77777777" w:rsidR="00470E4E" w:rsidRPr="00251EF6" w:rsidRDefault="00470E4E">
            <w:pPr>
              <w:jc w:val="center"/>
              <w:rPr>
                <w:rFonts w:ascii="黑体" w:eastAsia="黑体" w:hAnsi="黑体"/>
                <w:color w:val="000000" w:themeColor="text1"/>
                <w:szCs w:val="21"/>
              </w:rPr>
            </w:pPr>
          </w:p>
        </w:tc>
        <w:tc>
          <w:tcPr>
            <w:tcW w:w="4139" w:type="dxa"/>
            <w:gridSpan w:val="4"/>
            <w:shd w:val="clear" w:color="auto" w:fill="auto"/>
            <w:noWrap/>
            <w:vAlign w:val="center"/>
          </w:tcPr>
          <w:p w14:paraId="77A49C4F" w14:textId="77777777" w:rsidR="00470E4E" w:rsidRPr="00251EF6" w:rsidRDefault="00470E4E">
            <w:pPr>
              <w:jc w:val="center"/>
              <w:rPr>
                <w:rFonts w:ascii="黑体" w:eastAsia="黑体" w:hAnsi="黑体"/>
                <w:color w:val="000000" w:themeColor="text1"/>
                <w:szCs w:val="21"/>
              </w:rPr>
            </w:pPr>
          </w:p>
        </w:tc>
        <w:tc>
          <w:tcPr>
            <w:tcW w:w="1276" w:type="dxa"/>
            <w:gridSpan w:val="2"/>
            <w:shd w:val="clear" w:color="000000" w:fill="FFFFFF"/>
            <w:vAlign w:val="center"/>
          </w:tcPr>
          <w:p w14:paraId="010D8B13" w14:textId="77777777" w:rsidR="00470E4E" w:rsidRPr="00251EF6" w:rsidRDefault="00470E4E">
            <w:pPr>
              <w:jc w:val="center"/>
              <w:rPr>
                <w:rFonts w:ascii="黑体" w:eastAsia="黑体" w:hAnsi="黑体"/>
                <w:color w:val="000000" w:themeColor="text1"/>
                <w:szCs w:val="21"/>
              </w:rPr>
            </w:pPr>
          </w:p>
        </w:tc>
        <w:tc>
          <w:tcPr>
            <w:tcW w:w="2381" w:type="dxa"/>
            <w:gridSpan w:val="2"/>
            <w:shd w:val="clear" w:color="auto" w:fill="auto"/>
            <w:noWrap/>
            <w:vAlign w:val="center"/>
          </w:tcPr>
          <w:p w14:paraId="7F9CFB7D" w14:textId="77777777" w:rsidR="00470E4E" w:rsidRPr="00251EF6" w:rsidRDefault="00470E4E">
            <w:pPr>
              <w:jc w:val="center"/>
              <w:rPr>
                <w:rFonts w:ascii="黑体" w:eastAsia="黑体" w:hAnsi="黑体"/>
                <w:color w:val="000000" w:themeColor="text1"/>
                <w:szCs w:val="21"/>
              </w:rPr>
            </w:pPr>
          </w:p>
        </w:tc>
      </w:tr>
      <w:tr w:rsidR="00251EF6" w:rsidRPr="00251EF6" w14:paraId="0CE7F8D4" w14:textId="77777777" w:rsidTr="00EA590D">
        <w:trPr>
          <w:trHeight w:val="880"/>
        </w:trPr>
        <w:tc>
          <w:tcPr>
            <w:tcW w:w="1844" w:type="dxa"/>
            <w:shd w:val="clear" w:color="000000" w:fill="FFFFFF"/>
            <w:vAlign w:val="center"/>
          </w:tcPr>
          <w:p w14:paraId="099873C2" w14:textId="77777777" w:rsidR="00470E4E" w:rsidRPr="00251EF6" w:rsidRDefault="00382197">
            <w:pPr>
              <w:jc w:val="center"/>
              <w:rPr>
                <w:rFonts w:ascii="黑体" w:eastAsia="黑体" w:hAnsi="黑体"/>
                <w:color w:val="000000" w:themeColor="text1"/>
                <w:szCs w:val="21"/>
              </w:rPr>
            </w:pPr>
            <w:r w:rsidRPr="00251EF6">
              <w:rPr>
                <w:rFonts w:ascii="黑体" w:eastAsia="黑体" w:hAnsi="黑体" w:hint="eastAsia"/>
                <w:color w:val="000000" w:themeColor="text1"/>
                <w:szCs w:val="21"/>
              </w:rPr>
              <w:t>验证过程</w:t>
            </w:r>
          </w:p>
        </w:tc>
        <w:tc>
          <w:tcPr>
            <w:tcW w:w="7796" w:type="dxa"/>
            <w:gridSpan w:val="8"/>
            <w:shd w:val="clear" w:color="000000" w:fill="FFFFFF"/>
            <w:vAlign w:val="center"/>
          </w:tcPr>
          <w:p w14:paraId="389D7D98" w14:textId="77777777" w:rsidR="00470E4E" w:rsidRPr="00251EF6" w:rsidRDefault="00470E4E">
            <w:pPr>
              <w:jc w:val="center"/>
              <w:rPr>
                <w:rFonts w:ascii="黑体" w:eastAsia="黑体" w:hAnsi="黑体"/>
                <w:color w:val="000000" w:themeColor="text1"/>
                <w:szCs w:val="21"/>
              </w:rPr>
            </w:pPr>
          </w:p>
        </w:tc>
      </w:tr>
      <w:tr w:rsidR="00251EF6" w:rsidRPr="00251EF6" w14:paraId="665E1741" w14:textId="77777777" w:rsidTr="00EA590D">
        <w:trPr>
          <w:trHeight w:val="850"/>
        </w:trPr>
        <w:tc>
          <w:tcPr>
            <w:tcW w:w="1844" w:type="dxa"/>
            <w:shd w:val="clear" w:color="000000" w:fill="FFFFFF"/>
            <w:vAlign w:val="center"/>
          </w:tcPr>
          <w:p w14:paraId="3A4190DE" w14:textId="77777777" w:rsidR="00470E4E" w:rsidRPr="00251EF6" w:rsidRDefault="00382197">
            <w:pPr>
              <w:jc w:val="center"/>
              <w:rPr>
                <w:rFonts w:ascii="黑体" w:eastAsia="黑体" w:hAnsi="黑体"/>
                <w:color w:val="000000" w:themeColor="text1"/>
                <w:szCs w:val="21"/>
              </w:rPr>
            </w:pPr>
            <w:r w:rsidRPr="00251EF6">
              <w:rPr>
                <w:rFonts w:ascii="黑体" w:eastAsia="黑体" w:hAnsi="黑体" w:hint="eastAsia"/>
                <w:color w:val="000000" w:themeColor="text1"/>
                <w:szCs w:val="21"/>
              </w:rPr>
              <w:t>验证数据分析</w:t>
            </w:r>
          </w:p>
        </w:tc>
        <w:tc>
          <w:tcPr>
            <w:tcW w:w="7796" w:type="dxa"/>
            <w:gridSpan w:val="8"/>
            <w:shd w:val="clear" w:color="000000" w:fill="FFFFFF"/>
            <w:vAlign w:val="center"/>
          </w:tcPr>
          <w:p w14:paraId="005F62CE" w14:textId="77777777" w:rsidR="00470E4E" w:rsidRPr="00251EF6" w:rsidRDefault="00470E4E">
            <w:pPr>
              <w:jc w:val="center"/>
              <w:rPr>
                <w:rFonts w:ascii="黑体" w:eastAsia="黑体" w:hAnsi="黑体"/>
                <w:color w:val="000000" w:themeColor="text1"/>
                <w:szCs w:val="21"/>
              </w:rPr>
            </w:pPr>
          </w:p>
        </w:tc>
      </w:tr>
      <w:tr w:rsidR="00251EF6" w:rsidRPr="00251EF6" w14:paraId="11F6775C" w14:textId="77777777" w:rsidTr="00EA590D">
        <w:trPr>
          <w:trHeight w:val="841"/>
        </w:trPr>
        <w:tc>
          <w:tcPr>
            <w:tcW w:w="1844" w:type="dxa"/>
            <w:shd w:val="clear" w:color="000000" w:fill="FFFFFF"/>
            <w:vAlign w:val="center"/>
          </w:tcPr>
          <w:p w14:paraId="42AF0F14" w14:textId="77777777" w:rsidR="00470E4E" w:rsidRPr="00251EF6" w:rsidRDefault="00382197">
            <w:pPr>
              <w:jc w:val="center"/>
              <w:rPr>
                <w:rFonts w:ascii="黑体" w:eastAsia="黑体" w:hAnsi="黑体"/>
                <w:color w:val="000000" w:themeColor="text1"/>
                <w:szCs w:val="21"/>
              </w:rPr>
            </w:pPr>
            <w:r w:rsidRPr="00251EF6">
              <w:rPr>
                <w:rFonts w:ascii="黑体" w:eastAsia="黑体" w:hAnsi="黑体" w:hint="eastAsia"/>
                <w:color w:val="000000" w:themeColor="text1"/>
                <w:szCs w:val="21"/>
              </w:rPr>
              <w:t>验证结果</w:t>
            </w:r>
          </w:p>
        </w:tc>
        <w:tc>
          <w:tcPr>
            <w:tcW w:w="7796" w:type="dxa"/>
            <w:gridSpan w:val="8"/>
            <w:shd w:val="clear" w:color="000000" w:fill="FFFFFF"/>
            <w:vAlign w:val="center"/>
          </w:tcPr>
          <w:p w14:paraId="50E23ACC" w14:textId="77777777" w:rsidR="00470E4E" w:rsidRPr="00251EF6" w:rsidRDefault="00470E4E">
            <w:pPr>
              <w:jc w:val="center"/>
              <w:rPr>
                <w:rFonts w:ascii="黑体" w:eastAsia="黑体" w:hAnsi="黑体"/>
                <w:color w:val="000000" w:themeColor="text1"/>
                <w:szCs w:val="21"/>
              </w:rPr>
            </w:pPr>
          </w:p>
        </w:tc>
      </w:tr>
      <w:tr w:rsidR="00251EF6" w:rsidRPr="00251EF6" w14:paraId="2FD3DE9D" w14:textId="77777777" w:rsidTr="00EA590D">
        <w:trPr>
          <w:trHeight w:val="827"/>
        </w:trPr>
        <w:tc>
          <w:tcPr>
            <w:tcW w:w="1844" w:type="dxa"/>
            <w:shd w:val="clear" w:color="000000" w:fill="FFFFFF"/>
            <w:vAlign w:val="center"/>
          </w:tcPr>
          <w:p w14:paraId="374DB055" w14:textId="77777777" w:rsidR="00470E4E" w:rsidRPr="00251EF6" w:rsidRDefault="00382197">
            <w:pPr>
              <w:jc w:val="center"/>
              <w:rPr>
                <w:rFonts w:ascii="黑体" w:eastAsia="黑体" w:hAnsi="黑体"/>
                <w:color w:val="000000" w:themeColor="text1"/>
                <w:szCs w:val="21"/>
              </w:rPr>
            </w:pPr>
            <w:r w:rsidRPr="00251EF6">
              <w:rPr>
                <w:rFonts w:ascii="黑体" w:eastAsia="黑体" w:hAnsi="黑体" w:hint="eastAsia"/>
                <w:color w:val="000000" w:themeColor="text1"/>
                <w:szCs w:val="21"/>
              </w:rPr>
              <w:t>补充说明</w:t>
            </w:r>
          </w:p>
          <w:p w14:paraId="3A72714A" w14:textId="77777777" w:rsidR="00470E4E" w:rsidRPr="00251EF6" w:rsidRDefault="00382197">
            <w:pPr>
              <w:jc w:val="center"/>
              <w:rPr>
                <w:rFonts w:ascii="黑体" w:eastAsia="黑体" w:hAnsi="黑体"/>
                <w:color w:val="000000" w:themeColor="text1"/>
                <w:szCs w:val="21"/>
              </w:rPr>
            </w:pPr>
            <w:r w:rsidRPr="00251EF6">
              <w:rPr>
                <w:rFonts w:ascii="黑体" w:eastAsia="黑体" w:hAnsi="黑体" w:hint="eastAsia"/>
                <w:color w:val="000000" w:themeColor="text1"/>
                <w:szCs w:val="21"/>
              </w:rPr>
              <w:t>（必要时）</w:t>
            </w:r>
          </w:p>
        </w:tc>
        <w:tc>
          <w:tcPr>
            <w:tcW w:w="7796" w:type="dxa"/>
            <w:gridSpan w:val="8"/>
            <w:shd w:val="clear" w:color="000000" w:fill="FFFFFF"/>
            <w:vAlign w:val="center"/>
          </w:tcPr>
          <w:p w14:paraId="5370F780" w14:textId="77777777" w:rsidR="00470E4E" w:rsidRPr="00251EF6" w:rsidRDefault="00470E4E">
            <w:pPr>
              <w:jc w:val="center"/>
              <w:rPr>
                <w:rFonts w:ascii="黑体" w:eastAsia="黑体" w:hAnsi="黑体"/>
                <w:color w:val="000000" w:themeColor="text1"/>
                <w:szCs w:val="21"/>
              </w:rPr>
            </w:pPr>
          </w:p>
        </w:tc>
      </w:tr>
      <w:tr w:rsidR="00251EF6" w:rsidRPr="00251EF6" w14:paraId="7757B761" w14:textId="77777777" w:rsidTr="00EA590D">
        <w:trPr>
          <w:trHeight w:val="680"/>
        </w:trPr>
        <w:tc>
          <w:tcPr>
            <w:tcW w:w="9640" w:type="dxa"/>
            <w:gridSpan w:val="9"/>
            <w:shd w:val="clear" w:color="000000" w:fill="FFFFFF"/>
            <w:vAlign w:val="center"/>
          </w:tcPr>
          <w:p w14:paraId="6E100333" w14:textId="77777777" w:rsidR="00470E4E" w:rsidRPr="00251EF6" w:rsidRDefault="00382197">
            <w:pPr>
              <w:jc w:val="center"/>
              <w:rPr>
                <w:rFonts w:ascii="黑体" w:eastAsia="黑体" w:hAnsi="黑体"/>
                <w:color w:val="000000" w:themeColor="text1"/>
                <w:sz w:val="28"/>
                <w:szCs w:val="28"/>
              </w:rPr>
            </w:pPr>
            <w:r w:rsidRPr="00251EF6">
              <w:rPr>
                <w:rFonts w:ascii="黑体" w:eastAsia="黑体" w:hAnsi="黑体" w:hint="eastAsia"/>
                <w:color w:val="000000" w:themeColor="text1"/>
                <w:sz w:val="28"/>
                <w:szCs w:val="28"/>
              </w:rPr>
              <w:t>与现行法律、法规、规章、强制性标准和其他相关标准的关系</w:t>
            </w:r>
          </w:p>
        </w:tc>
      </w:tr>
      <w:tr w:rsidR="00251EF6" w:rsidRPr="00251EF6" w14:paraId="63AE1C54" w14:textId="77777777" w:rsidTr="00EA590D">
        <w:trPr>
          <w:trHeight w:val="1135"/>
        </w:trPr>
        <w:tc>
          <w:tcPr>
            <w:tcW w:w="1844" w:type="dxa"/>
            <w:shd w:val="clear" w:color="000000" w:fill="FFFFFF"/>
            <w:vAlign w:val="center"/>
          </w:tcPr>
          <w:p w14:paraId="7B230E2E" w14:textId="77777777" w:rsidR="00470E4E" w:rsidRPr="00251EF6" w:rsidRDefault="00382197">
            <w:pPr>
              <w:jc w:val="center"/>
              <w:rPr>
                <w:rFonts w:ascii="黑体" w:eastAsia="黑体" w:hAnsi="黑体"/>
                <w:color w:val="000000" w:themeColor="text1"/>
                <w:szCs w:val="21"/>
              </w:rPr>
            </w:pPr>
            <w:r w:rsidRPr="00251EF6">
              <w:rPr>
                <w:rFonts w:ascii="黑体" w:eastAsia="黑体" w:hAnsi="黑体" w:hint="eastAsia"/>
                <w:color w:val="000000" w:themeColor="text1"/>
                <w:szCs w:val="21"/>
              </w:rPr>
              <w:t>与现行法律、法规、规章、强制</w:t>
            </w:r>
            <w:r w:rsidRPr="00251EF6">
              <w:rPr>
                <w:rFonts w:ascii="黑体" w:eastAsia="黑体" w:hAnsi="黑体" w:hint="eastAsia"/>
                <w:color w:val="000000" w:themeColor="text1"/>
                <w:szCs w:val="21"/>
              </w:rPr>
              <w:lastRenderedPageBreak/>
              <w:t>性标准的关系</w:t>
            </w:r>
          </w:p>
        </w:tc>
        <w:tc>
          <w:tcPr>
            <w:tcW w:w="7796" w:type="dxa"/>
            <w:gridSpan w:val="8"/>
            <w:shd w:val="clear" w:color="000000" w:fill="FFFFFF"/>
            <w:vAlign w:val="center"/>
          </w:tcPr>
          <w:p w14:paraId="0AE3E3FD" w14:textId="12F2E9D7" w:rsidR="00470E4E" w:rsidRPr="00251EF6" w:rsidRDefault="00B03305">
            <w:pPr>
              <w:jc w:val="center"/>
              <w:rPr>
                <w:rFonts w:ascii="黑体" w:eastAsia="黑体" w:hAnsi="黑体"/>
                <w:color w:val="000000" w:themeColor="text1"/>
                <w:szCs w:val="21"/>
              </w:rPr>
            </w:pPr>
            <w:r w:rsidRPr="00B03305">
              <w:rPr>
                <w:rFonts w:ascii="黑体" w:eastAsia="黑体" w:hAnsi="黑体" w:hint="eastAsia"/>
                <w:color w:val="000000" w:themeColor="text1"/>
                <w:szCs w:val="21"/>
              </w:rPr>
              <w:lastRenderedPageBreak/>
              <w:t>符合现行法律、法规、规章和强制性标准</w:t>
            </w:r>
          </w:p>
        </w:tc>
      </w:tr>
      <w:tr w:rsidR="00251EF6" w:rsidRPr="00251EF6" w14:paraId="299E2521" w14:textId="77777777" w:rsidTr="00EA590D">
        <w:trPr>
          <w:trHeight w:val="1830"/>
        </w:trPr>
        <w:tc>
          <w:tcPr>
            <w:tcW w:w="1844" w:type="dxa"/>
            <w:shd w:val="clear" w:color="000000" w:fill="FFFFFF"/>
            <w:vAlign w:val="center"/>
          </w:tcPr>
          <w:p w14:paraId="29819DEE" w14:textId="77777777" w:rsidR="00470E4E" w:rsidRPr="00251EF6" w:rsidRDefault="00382197">
            <w:pPr>
              <w:jc w:val="center"/>
              <w:rPr>
                <w:rFonts w:ascii="黑体" w:eastAsia="黑体" w:hAnsi="黑体"/>
                <w:color w:val="000000" w:themeColor="text1"/>
                <w:szCs w:val="21"/>
              </w:rPr>
            </w:pPr>
            <w:r w:rsidRPr="00251EF6">
              <w:rPr>
                <w:rFonts w:ascii="黑体" w:eastAsia="黑体" w:hAnsi="黑体" w:hint="eastAsia"/>
                <w:color w:val="000000" w:themeColor="text1"/>
                <w:szCs w:val="21"/>
              </w:rPr>
              <w:lastRenderedPageBreak/>
              <w:t>与其他相关</w:t>
            </w:r>
          </w:p>
          <w:p w14:paraId="6C947E03" w14:textId="77777777" w:rsidR="00470E4E" w:rsidRPr="00251EF6" w:rsidRDefault="00382197">
            <w:pPr>
              <w:jc w:val="center"/>
              <w:rPr>
                <w:rFonts w:ascii="黑体" w:eastAsia="黑体" w:hAnsi="黑体"/>
                <w:color w:val="000000" w:themeColor="text1"/>
                <w:szCs w:val="21"/>
              </w:rPr>
            </w:pPr>
            <w:r w:rsidRPr="00251EF6">
              <w:rPr>
                <w:rFonts w:ascii="黑体" w:eastAsia="黑体" w:hAnsi="黑体" w:hint="eastAsia"/>
                <w:color w:val="000000" w:themeColor="text1"/>
                <w:szCs w:val="21"/>
              </w:rPr>
              <w:t>标准的关系</w:t>
            </w:r>
          </w:p>
        </w:tc>
        <w:tc>
          <w:tcPr>
            <w:tcW w:w="7796" w:type="dxa"/>
            <w:gridSpan w:val="8"/>
            <w:shd w:val="clear" w:color="000000" w:fill="FFFFFF"/>
            <w:vAlign w:val="center"/>
          </w:tcPr>
          <w:p w14:paraId="17B32F08" w14:textId="77777777" w:rsidR="00470E4E" w:rsidRPr="00251EF6" w:rsidRDefault="00382197">
            <w:pPr>
              <w:rPr>
                <w:rFonts w:ascii="仿宋_GB2312" w:eastAsia="仿宋_GB2312" w:hAnsi="仿宋_GB2312"/>
                <w:color w:val="000000" w:themeColor="text1"/>
                <w:szCs w:val="21"/>
              </w:rPr>
            </w:pPr>
            <w:r w:rsidRPr="00251EF6">
              <w:rPr>
                <w:rFonts w:ascii="仿宋_GB2312" w:eastAsia="仿宋_GB2312" w:hAnsi="仿宋_GB2312" w:hint="eastAsia"/>
                <w:color w:val="000000" w:themeColor="text1"/>
                <w:szCs w:val="21"/>
              </w:rPr>
              <w:t>1.推荐性国家标准：</w:t>
            </w:r>
          </w:p>
          <w:p w14:paraId="501FF5A3" w14:textId="77777777" w:rsidR="00470E4E" w:rsidRPr="00251EF6" w:rsidRDefault="00382197">
            <w:pPr>
              <w:rPr>
                <w:rFonts w:ascii="仿宋_GB2312" w:eastAsia="仿宋_GB2312" w:hAnsi="仿宋_GB2312"/>
                <w:color w:val="000000" w:themeColor="text1"/>
                <w:szCs w:val="21"/>
              </w:rPr>
            </w:pPr>
            <w:r w:rsidRPr="00251EF6">
              <w:rPr>
                <w:rFonts w:ascii="仿宋_GB2312" w:eastAsia="仿宋_GB2312" w:hAnsi="仿宋_GB2312" w:hint="eastAsia"/>
                <w:color w:val="000000" w:themeColor="text1"/>
                <w:szCs w:val="21"/>
              </w:rPr>
              <w:t>2.行业标准：</w:t>
            </w:r>
          </w:p>
          <w:p w14:paraId="751F3CBD" w14:textId="77777777" w:rsidR="00470E4E" w:rsidRPr="00251EF6" w:rsidRDefault="00382197">
            <w:pPr>
              <w:rPr>
                <w:rFonts w:ascii="仿宋_GB2312" w:eastAsia="仿宋_GB2312" w:hAnsi="仿宋_GB2312"/>
                <w:color w:val="000000" w:themeColor="text1"/>
                <w:szCs w:val="21"/>
              </w:rPr>
            </w:pPr>
            <w:r w:rsidRPr="00251EF6">
              <w:rPr>
                <w:rFonts w:ascii="仿宋_GB2312" w:eastAsia="仿宋_GB2312" w:hAnsi="仿宋_GB2312" w:hint="eastAsia"/>
                <w:color w:val="000000" w:themeColor="text1"/>
                <w:szCs w:val="21"/>
              </w:rPr>
              <w:t>3.团体标准：</w:t>
            </w:r>
          </w:p>
          <w:p w14:paraId="4A6A0649" w14:textId="77777777" w:rsidR="00470E4E" w:rsidRPr="00251EF6" w:rsidRDefault="00382197">
            <w:pPr>
              <w:rPr>
                <w:rFonts w:ascii="仿宋_GB2312" w:eastAsia="仿宋_GB2312" w:hAnsi="仿宋_GB2312"/>
                <w:color w:val="000000" w:themeColor="text1"/>
                <w:szCs w:val="21"/>
              </w:rPr>
            </w:pPr>
            <w:r w:rsidRPr="00251EF6">
              <w:rPr>
                <w:rFonts w:ascii="仿宋_GB2312" w:eastAsia="仿宋_GB2312" w:hAnsi="仿宋_GB2312" w:hint="eastAsia"/>
                <w:color w:val="000000" w:themeColor="text1"/>
                <w:szCs w:val="21"/>
              </w:rPr>
              <w:t>4.国际标准：</w:t>
            </w:r>
          </w:p>
          <w:p w14:paraId="60800073" w14:textId="77777777" w:rsidR="00470E4E" w:rsidRPr="00251EF6" w:rsidRDefault="00382197">
            <w:pPr>
              <w:rPr>
                <w:rFonts w:ascii="黑体" w:eastAsia="黑体" w:hAnsi="黑体"/>
                <w:color w:val="000000" w:themeColor="text1"/>
                <w:szCs w:val="21"/>
              </w:rPr>
            </w:pPr>
            <w:r w:rsidRPr="00251EF6">
              <w:rPr>
                <w:rFonts w:ascii="仿宋_GB2312" w:eastAsia="仿宋_GB2312" w:hAnsi="仿宋_GB2312" w:hint="eastAsia"/>
                <w:color w:val="000000" w:themeColor="text1"/>
                <w:szCs w:val="21"/>
              </w:rPr>
              <w:t>5.国外先进标准：</w:t>
            </w:r>
          </w:p>
        </w:tc>
      </w:tr>
      <w:tr w:rsidR="00251EF6" w:rsidRPr="00251EF6" w14:paraId="1ABACB4C" w14:textId="77777777" w:rsidTr="00EA590D">
        <w:trPr>
          <w:trHeight w:val="556"/>
        </w:trPr>
        <w:tc>
          <w:tcPr>
            <w:tcW w:w="9640" w:type="dxa"/>
            <w:gridSpan w:val="9"/>
            <w:shd w:val="clear" w:color="000000" w:fill="FFFFFF"/>
            <w:vAlign w:val="center"/>
          </w:tcPr>
          <w:p w14:paraId="3303254D" w14:textId="77777777" w:rsidR="00470E4E" w:rsidRPr="00251EF6" w:rsidRDefault="00382197">
            <w:pPr>
              <w:jc w:val="center"/>
              <w:rPr>
                <w:rFonts w:ascii="黑体" w:eastAsia="黑体" w:hAnsi="黑体"/>
                <w:color w:val="000000" w:themeColor="text1"/>
                <w:sz w:val="28"/>
                <w:szCs w:val="28"/>
              </w:rPr>
            </w:pPr>
            <w:r w:rsidRPr="00251EF6">
              <w:rPr>
                <w:rFonts w:ascii="黑体" w:eastAsia="黑体" w:hAnsi="黑体" w:hint="eastAsia"/>
                <w:color w:val="000000" w:themeColor="text1"/>
                <w:sz w:val="28"/>
                <w:szCs w:val="28"/>
              </w:rPr>
              <w:t>重大分歧意见的处理经过和依据</w:t>
            </w:r>
          </w:p>
        </w:tc>
      </w:tr>
      <w:tr w:rsidR="00251EF6" w:rsidRPr="00251EF6" w14:paraId="63E4AC12" w14:textId="77777777" w:rsidTr="00EA590D">
        <w:trPr>
          <w:trHeight w:val="920"/>
        </w:trPr>
        <w:tc>
          <w:tcPr>
            <w:tcW w:w="9640" w:type="dxa"/>
            <w:gridSpan w:val="9"/>
            <w:shd w:val="clear" w:color="000000" w:fill="FFFFFF"/>
            <w:vAlign w:val="center"/>
          </w:tcPr>
          <w:p w14:paraId="0B15F1AA" w14:textId="77777777" w:rsidR="00470E4E" w:rsidRPr="00251EF6" w:rsidRDefault="00470E4E">
            <w:pPr>
              <w:jc w:val="center"/>
              <w:rPr>
                <w:rFonts w:ascii="黑体" w:eastAsia="黑体" w:hAnsi="黑体"/>
                <w:color w:val="000000" w:themeColor="text1"/>
                <w:szCs w:val="21"/>
              </w:rPr>
            </w:pPr>
          </w:p>
        </w:tc>
      </w:tr>
      <w:tr w:rsidR="00251EF6" w:rsidRPr="00251EF6" w14:paraId="56B0E4A6" w14:textId="77777777" w:rsidTr="00EA590D">
        <w:trPr>
          <w:trHeight w:val="620"/>
        </w:trPr>
        <w:tc>
          <w:tcPr>
            <w:tcW w:w="9640" w:type="dxa"/>
            <w:gridSpan w:val="9"/>
            <w:shd w:val="clear" w:color="000000" w:fill="FFFFFF"/>
            <w:vAlign w:val="center"/>
          </w:tcPr>
          <w:p w14:paraId="56AA19E9" w14:textId="77777777" w:rsidR="00470E4E" w:rsidRPr="00251EF6" w:rsidRDefault="00382197">
            <w:pPr>
              <w:jc w:val="center"/>
              <w:rPr>
                <w:rFonts w:ascii="黑体" w:eastAsia="黑体" w:hAnsi="黑体"/>
                <w:color w:val="000000" w:themeColor="text1"/>
                <w:sz w:val="28"/>
                <w:szCs w:val="28"/>
              </w:rPr>
            </w:pPr>
            <w:r w:rsidRPr="00251EF6">
              <w:rPr>
                <w:rFonts w:ascii="黑体" w:eastAsia="黑体" w:hAnsi="黑体" w:hint="eastAsia"/>
                <w:color w:val="000000" w:themeColor="text1"/>
                <w:sz w:val="28"/>
                <w:szCs w:val="28"/>
              </w:rPr>
              <w:t>附加说明（可选）</w:t>
            </w:r>
          </w:p>
        </w:tc>
      </w:tr>
      <w:tr w:rsidR="00251EF6" w:rsidRPr="00251EF6" w14:paraId="2E29093C" w14:textId="77777777" w:rsidTr="00EA590D">
        <w:trPr>
          <w:trHeight w:val="1137"/>
        </w:trPr>
        <w:tc>
          <w:tcPr>
            <w:tcW w:w="1844" w:type="dxa"/>
            <w:shd w:val="clear" w:color="000000" w:fill="FFFFFF"/>
            <w:vAlign w:val="center"/>
          </w:tcPr>
          <w:p w14:paraId="5B408873" w14:textId="77777777" w:rsidR="00470E4E" w:rsidRPr="00251EF6" w:rsidRDefault="00382197">
            <w:pPr>
              <w:jc w:val="center"/>
              <w:rPr>
                <w:rFonts w:ascii="黑体" w:eastAsia="黑体" w:hAnsi="黑体"/>
                <w:color w:val="000000" w:themeColor="text1"/>
                <w:szCs w:val="21"/>
              </w:rPr>
            </w:pPr>
            <w:r w:rsidRPr="00251EF6">
              <w:rPr>
                <w:rFonts w:ascii="黑体" w:eastAsia="黑体" w:hAnsi="黑体" w:hint="eastAsia"/>
                <w:color w:val="000000" w:themeColor="text1"/>
                <w:szCs w:val="21"/>
              </w:rPr>
              <w:t>宣贯的建议</w:t>
            </w:r>
          </w:p>
        </w:tc>
        <w:tc>
          <w:tcPr>
            <w:tcW w:w="7796" w:type="dxa"/>
            <w:gridSpan w:val="8"/>
            <w:shd w:val="clear" w:color="000000" w:fill="FFFFFF"/>
            <w:vAlign w:val="center"/>
          </w:tcPr>
          <w:p w14:paraId="3A317DA6" w14:textId="48895A42" w:rsidR="00470E4E" w:rsidRPr="00277D8A" w:rsidRDefault="00277D8A" w:rsidP="00277D8A">
            <w:pPr>
              <w:pStyle w:val="afc"/>
              <w:numPr>
                <w:ilvl w:val="0"/>
                <w:numId w:val="3"/>
              </w:numPr>
              <w:ind w:firstLineChars="0"/>
              <w:jc w:val="center"/>
              <w:rPr>
                <w:rFonts w:ascii="黑体" w:eastAsia="黑体" w:hAnsi="黑体"/>
                <w:color w:val="000000" w:themeColor="text1"/>
                <w:szCs w:val="21"/>
              </w:rPr>
            </w:pPr>
            <w:r w:rsidRPr="00277D8A">
              <w:rPr>
                <w:rFonts w:ascii="黑体" w:eastAsia="黑体" w:hAnsi="黑体"/>
                <w:color w:val="000000" w:themeColor="text1"/>
                <w:szCs w:val="21"/>
              </w:rPr>
              <w:t>对有意向按照集团化企业内部实验室申请认可的企业进行宣贯</w:t>
            </w:r>
          </w:p>
          <w:p w14:paraId="55BF7CF1" w14:textId="5858816C" w:rsidR="00277D8A" w:rsidRPr="00277D8A" w:rsidRDefault="00277D8A" w:rsidP="0045024F">
            <w:pPr>
              <w:pStyle w:val="afc"/>
              <w:ind w:left="360" w:firstLineChars="0" w:firstLine="0"/>
              <w:rPr>
                <w:rFonts w:ascii="黑体" w:eastAsia="黑体" w:hAnsi="黑体"/>
                <w:color w:val="000000" w:themeColor="text1"/>
                <w:szCs w:val="21"/>
              </w:rPr>
            </w:pPr>
            <w:r>
              <w:rPr>
                <w:rFonts w:ascii="黑体" w:eastAsia="黑体" w:hAnsi="黑体" w:hint="eastAsia"/>
                <w:color w:val="000000" w:themeColor="text1"/>
                <w:szCs w:val="21"/>
              </w:rPr>
              <w:t>2、对相关</w:t>
            </w:r>
            <w:r w:rsidR="0045024F">
              <w:rPr>
                <w:rFonts w:ascii="黑体" w:eastAsia="黑体" w:hAnsi="黑体" w:hint="eastAsia"/>
                <w:color w:val="000000" w:themeColor="text1"/>
                <w:szCs w:val="21"/>
              </w:rPr>
              <w:t>行业</w:t>
            </w:r>
            <w:r>
              <w:rPr>
                <w:rFonts w:ascii="黑体" w:eastAsia="黑体" w:hAnsi="黑体" w:hint="eastAsia"/>
                <w:color w:val="000000" w:themeColor="text1"/>
                <w:szCs w:val="21"/>
              </w:rPr>
              <w:t>评审员进行培训宣贯</w:t>
            </w:r>
          </w:p>
        </w:tc>
      </w:tr>
      <w:tr w:rsidR="00251EF6" w:rsidRPr="00251EF6" w14:paraId="444CDC72" w14:textId="77777777" w:rsidTr="00EA590D">
        <w:trPr>
          <w:trHeight w:val="1265"/>
        </w:trPr>
        <w:tc>
          <w:tcPr>
            <w:tcW w:w="1844" w:type="dxa"/>
            <w:shd w:val="clear" w:color="000000" w:fill="FFFFFF"/>
            <w:vAlign w:val="center"/>
          </w:tcPr>
          <w:p w14:paraId="77541AE9" w14:textId="77777777" w:rsidR="00470E4E" w:rsidRPr="00251EF6" w:rsidRDefault="00382197">
            <w:pPr>
              <w:jc w:val="center"/>
              <w:rPr>
                <w:rFonts w:ascii="黑体" w:eastAsia="黑体" w:hAnsi="黑体"/>
                <w:color w:val="000000" w:themeColor="text1"/>
                <w:szCs w:val="21"/>
              </w:rPr>
            </w:pPr>
            <w:r w:rsidRPr="00251EF6">
              <w:rPr>
                <w:rFonts w:ascii="黑体" w:eastAsia="黑体" w:hAnsi="黑体" w:hint="eastAsia"/>
                <w:color w:val="000000" w:themeColor="text1"/>
                <w:szCs w:val="21"/>
              </w:rPr>
              <w:t>转化为推荐性国家标准、行业标准的建议</w:t>
            </w:r>
          </w:p>
        </w:tc>
        <w:tc>
          <w:tcPr>
            <w:tcW w:w="7796" w:type="dxa"/>
            <w:gridSpan w:val="8"/>
            <w:shd w:val="clear" w:color="000000" w:fill="FFFFFF"/>
            <w:vAlign w:val="center"/>
          </w:tcPr>
          <w:p w14:paraId="70994DDC" w14:textId="77777777" w:rsidR="00470E4E" w:rsidRPr="00251EF6" w:rsidRDefault="00470E4E" w:rsidP="0045024F">
            <w:pPr>
              <w:rPr>
                <w:rFonts w:ascii="黑体" w:eastAsia="黑体" w:hAnsi="黑体"/>
                <w:color w:val="000000" w:themeColor="text1"/>
                <w:szCs w:val="21"/>
              </w:rPr>
            </w:pPr>
          </w:p>
        </w:tc>
      </w:tr>
      <w:tr w:rsidR="00251EF6" w:rsidRPr="00251EF6" w14:paraId="656EE326" w14:textId="77777777" w:rsidTr="00EA590D">
        <w:trPr>
          <w:trHeight w:val="1564"/>
        </w:trPr>
        <w:tc>
          <w:tcPr>
            <w:tcW w:w="1844" w:type="dxa"/>
            <w:shd w:val="clear" w:color="000000" w:fill="FFFFFF"/>
            <w:vAlign w:val="center"/>
          </w:tcPr>
          <w:p w14:paraId="53B1CE11" w14:textId="77777777" w:rsidR="00470E4E" w:rsidRPr="00251EF6" w:rsidRDefault="00382197">
            <w:pPr>
              <w:jc w:val="center"/>
              <w:rPr>
                <w:rFonts w:ascii="黑体" w:eastAsia="黑体" w:hAnsi="黑体"/>
                <w:color w:val="000000" w:themeColor="text1"/>
                <w:szCs w:val="21"/>
              </w:rPr>
            </w:pPr>
            <w:r w:rsidRPr="00251EF6">
              <w:rPr>
                <w:rFonts w:ascii="黑体" w:eastAsia="黑体" w:hAnsi="黑体" w:hint="eastAsia"/>
                <w:color w:val="000000" w:themeColor="text1"/>
                <w:szCs w:val="21"/>
              </w:rPr>
              <w:t>参考文献</w:t>
            </w:r>
          </w:p>
        </w:tc>
        <w:tc>
          <w:tcPr>
            <w:tcW w:w="7796" w:type="dxa"/>
            <w:gridSpan w:val="8"/>
            <w:shd w:val="clear" w:color="000000" w:fill="FFFFFF"/>
            <w:vAlign w:val="center"/>
          </w:tcPr>
          <w:p w14:paraId="673B350B" w14:textId="77777777" w:rsidR="00470E4E" w:rsidRPr="00251EF6" w:rsidRDefault="00470E4E">
            <w:pPr>
              <w:jc w:val="center"/>
              <w:rPr>
                <w:rFonts w:ascii="黑体" w:eastAsia="黑体" w:hAnsi="黑体"/>
                <w:color w:val="000000" w:themeColor="text1"/>
                <w:szCs w:val="21"/>
              </w:rPr>
            </w:pPr>
          </w:p>
        </w:tc>
      </w:tr>
      <w:tr w:rsidR="00251EF6" w:rsidRPr="00251EF6" w14:paraId="36E7ACA6" w14:textId="77777777" w:rsidTr="00EA590D">
        <w:trPr>
          <w:trHeight w:val="845"/>
        </w:trPr>
        <w:tc>
          <w:tcPr>
            <w:tcW w:w="1844" w:type="dxa"/>
            <w:shd w:val="clear" w:color="000000" w:fill="FFFFFF"/>
            <w:vAlign w:val="center"/>
          </w:tcPr>
          <w:p w14:paraId="6A0D282E" w14:textId="77777777" w:rsidR="00470E4E" w:rsidRPr="00251EF6" w:rsidRDefault="00382197">
            <w:pPr>
              <w:jc w:val="center"/>
              <w:rPr>
                <w:rFonts w:ascii="黑体" w:eastAsia="黑体" w:hAnsi="黑体"/>
                <w:color w:val="000000" w:themeColor="text1"/>
                <w:szCs w:val="21"/>
              </w:rPr>
            </w:pPr>
            <w:r w:rsidRPr="00251EF6">
              <w:rPr>
                <w:rFonts w:ascii="黑体" w:eastAsia="黑体" w:hAnsi="黑体" w:hint="eastAsia"/>
                <w:color w:val="000000" w:themeColor="text1"/>
                <w:szCs w:val="21"/>
              </w:rPr>
              <w:t>其他</w:t>
            </w:r>
          </w:p>
        </w:tc>
        <w:tc>
          <w:tcPr>
            <w:tcW w:w="7796" w:type="dxa"/>
            <w:gridSpan w:val="8"/>
            <w:shd w:val="clear" w:color="000000" w:fill="FFFFFF"/>
            <w:vAlign w:val="center"/>
          </w:tcPr>
          <w:p w14:paraId="15CB64D3" w14:textId="77777777" w:rsidR="00470E4E" w:rsidRPr="00251EF6" w:rsidRDefault="00470E4E">
            <w:pPr>
              <w:jc w:val="center"/>
              <w:rPr>
                <w:rFonts w:ascii="黑体" w:eastAsia="黑体" w:hAnsi="黑体"/>
                <w:color w:val="000000" w:themeColor="text1"/>
                <w:szCs w:val="21"/>
              </w:rPr>
            </w:pPr>
          </w:p>
        </w:tc>
      </w:tr>
      <w:tr w:rsidR="00251EF6" w:rsidRPr="00251EF6" w14:paraId="3308C16D" w14:textId="77777777" w:rsidTr="00EA590D">
        <w:trPr>
          <w:trHeight w:val="706"/>
        </w:trPr>
        <w:tc>
          <w:tcPr>
            <w:tcW w:w="1844" w:type="dxa"/>
            <w:shd w:val="clear" w:color="000000" w:fill="FFFFFF"/>
            <w:vAlign w:val="center"/>
          </w:tcPr>
          <w:p w14:paraId="70D72668" w14:textId="77777777" w:rsidR="00470E4E" w:rsidRPr="00251EF6" w:rsidRDefault="00382197">
            <w:pPr>
              <w:jc w:val="center"/>
              <w:rPr>
                <w:rFonts w:ascii="黑体" w:eastAsia="黑体" w:hAnsi="黑体"/>
                <w:color w:val="000000" w:themeColor="text1"/>
                <w:szCs w:val="21"/>
              </w:rPr>
            </w:pPr>
            <w:r w:rsidRPr="00251EF6">
              <w:rPr>
                <w:rFonts w:ascii="黑体" w:eastAsia="黑体" w:hAnsi="黑体" w:hint="eastAsia"/>
                <w:color w:val="000000" w:themeColor="text1"/>
                <w:szCs w:val="21"/>
              </w:rPr>
              <w:t>联系人</w:t>
            </w:r>
          </w:p>
        </w:tc>
        <w:tc>
          <w:tcPr>
            <w:tcW w:w="1379" w:type="dxa"/>
            <w:gridSpan w:val="2"/>
            <w:shd w:val="clear" w:color="auto" w:fill="auto"/>
            <w:noWrap/>
            <w:vAlign w:val="center"/>
          </w:tcPr>
          <w:p w14:paraId="08E95646" w14:textId="237C3582" w:rsidR="00470E4E" w:rsidRPr="00251EF6" w:rsidRDefault="00C37932">
            <w:pPr>
              <w:jc w:val="center"/>
              <w:rPr>
                <w:rFonts w:ascii="黑体" w:eastAsia="黑体" w:hAnsi="黑体"/>
                <w:color w:val="000000" w:themeColor="text1"/>
                <w:szCs w:val="21"/>
              </w:rPr>
            </w:pPr>
            <w:r>
              <w:rPr>
                <w:rFonts w:ascii="黑体" w:eastAsia="黑体" w:hAnsi="黑体"/>
                <w:color w:val="000000" w:themeColor="text1"/>
                <w:szCs w:val="21"/>
              </w:rPr>
              <w:t>宋义运</w:t>
            </w:r>
          </w:p>
        </w:tc>
        <w:tc>
          <w:tcPr>
            <w:tcW w:w="1380" w:type="dxa"/>
            <w:shd w:val="clear" w:color="auto" w:fill="auto"/>
            <w:vAlign w:val="center"/>
          </w:tcPr>
          <w:p w14:paraId="7A9F83E2" w14:textId="77777777" w:rsidR="00470E4E" w:rsidRPr="00251EF6" w:rsidRDefault="00382197">
            <w:pPr>
              <w:jc w:val="center"/>
              <w:rPr>
                <w:rFonts w:ascii="黑体" w:eastAsia="黑体" w:hAnsi="黑体"/>
                <w:color w:val="000000" w:themeColor="text1"/>
                <w:szCs w:val="21"/>
              </w:rPr>
            </w:pPr>
            <w:r w:rsidRPr="00251EF6">
              <w:rPr>
                <w:rFonts w:ascii="黑体" w:eastAsia="黑体" w:hAnsi="黑体" w:hint="eastAsia"/>
                <w:color w:val="000000" w:themeColor="text1"/>
                <w:szCs w:val="21"/>
              </w:rPr>
              <w:t>联系电话</w:t>
            </w:r>
          </w:p>
        </w:tc>
        <w:tc>
          <w:tcPr>
            <w:tcW w:w="1635" w:type="dxa"/>
            <w:gridSpan w:val="2"/>
            <w:shd w:val="clear" w:color="auto" w:fill="auto"/>
            <w:vAlign w:val="center"/>
          </w:tcPr>
          <w:p w14:paraId="549367BE" w14:textId="0B373D8E" w:rsidR="00470E4E" w:rsidRPr="00251EF6" w:rsidRDefault="00C37932">
            <w:pPr>
              <w:jc w:val="center"/>
              <w:rPr>
                <w:rFonts w:ascii="黑体" w:eastAsia="黑体" w:hAnsi="黑体"/>
                <w:color w:val="000000" w:themeColor="text1"/>
                <w:szCs w:val="21"/>
              </w:rPr>
            </w:pPr>
            <w:r>
              <w:rPr>
                <w:rFonts w:ascii="黑体" w:eastAsia="黑体" w:hAnsi="黑体" w:hint="eastAsia"/>
                <w:color w:val="000000" w:themeColor="text1"/>
                <w:szCs w:val="21"/>
              </w:rPr>
              <w:t>010-67105294</w:t>
            </w:r>
          </w:p>
        </w:tc>
        <w:tc>
          <w:tcPr>
            <w:tcW w:w="1276" w:type="dxa"/>
            <w:gridSpan w:val="2"/>
            <w:shd w:val="clear" w:color="000000" w:fill="FFFFFF"/>
            <w:vAlign w:val="center"/>
          </w:tcPr>
          <w:p w14:paraId="35FFBA6B" w14:textId="77777777" w:rsidR="00470E4E" w:rsidRPr="00251EF6" w:rsidRDefault="00382197">
            <w:pPr>
              <w:jc w:val="center"/>
              <w:rPr>
                <w:rFonts w:ascii="黑体" w:eastAsia="黑体" w:hAnsi="黑体"/>
                <w:color w:val="000000" w:themeColor="text1"/>
                <w:szCs w:val="21"/>
              </w:rPr>
            </w:pPr>
            <w:r w:rsidRPr="00251EF6">
              <w:rPr>
                <w:rFonts w:ascii="黑体" w:eastAsia="黑体" w:hAnsi="黑体" w:hint="eastAsia"/>
                <w:color w:val="000000" w:themeColor="text1"/>
                <w:szCs w:val="21"/>
              </w:rPr>
              <w:t>电子邮箱</w:t>
            </w:r>
          </w:p>
        </w:tc>
        <w:tc>
          <w:tcPr>
            <w:tcW w:w="2126" w:type="dxa"/>
            <w:shd w:val="clear" w:color="auto" w:fill="auto"/>
            <w:noWrap/>
            <w:vAlign w:val="center"/>
          </w:tcPr>
          <w:p w14:paraId="2E9F5EE8" w14:textId="45AD6029" w:rsidR="00470E4E" w:rsidRPr="00251EF6" w:rsidRDefault="00C37932">
            <w:pPr>
              <w:jc w:val="center"/>
              <w:rPr>
                <w:rFonts w:ascii="黑体" w:eastAsia="黑体" w:hAnsi="黑体"/>
                <w:color w:val="000000" w:themeColor="text1"/>
                <w:szCs w:val="21"/>
              </w:rPr>
            </w:pPr>
            <w:r>
              <w:rPr>
                <w:rFonts w:ascii="黑体" w:eastAsia="黑体" w:hAnsi="黑体" w:hint="eastAsia"/>
                <w:color w:val="000000" w:themeColor="text1"/>
                <w:szCs w:val="21"/>
              </w:rPr>
              <w:t>s</w:t>
            </w:r>
            <w:r>
              <w:rPr>
                <w:rFonts w:ascii="黑体" w:eastAsia="黑体" w:hAnsi="黑体"/>
                <w:color w:val="000000" w:themeColor="text1"/>
                <w:szCs w:val="21"/>
              </w:rPr>
              <w:t>ongyiyun</w:t>
            </w:r>
            <w:r>
              <w:rPr>
                <w:rFonts w:ascii="黑体" w:eastAsia="黑体" w:hAnsi="黑体" w:hint="eastAsia"/>
                <w:color w:val="000000" w:themeColor="text1"/>
                <w:szCs w:val="21"/>
              </w:rPr>
              <w:t>@cnas.org.cn</w:t>
            </w:r>
          </w:p>
        </w:tc>
      </w:tr>
      <w:tr w:rsidR="00251EF6" w:rsidRPr="00251EF6" w14:paraId="4CBB8826" w14:textId="77777777" w:rsidTr="00EA590D">
        <w:trPr>
          <w:trHeight w:val="980"/>
        </w:trPr>
        <w:tc>
          <w:tcPr>
            <w:tcW w:w="9640" w:type="dxa"/>
            <w:gridSpan w:val="9"/>
            <w:shd w:val="clear" w:color="000000" w:fill="FFFFFF"/>
            <w:vAlign w:val="center"/>
          </w:tcPr>
          <w:p w14:paraId="71F12F96" w14:textId="266DF1E9" w:rsidR="00470E4E" w:rsidRPr="00251EF6" w:rsidRDefault="00382197">
            <w:pPr>
              <w:jc w:val="center"/>
              <w:rPr>
                <w:rFonts w:ascii="黑体" w:eastAsia="黑体" w:hAnsi="黑体"/>
                <w:color w:val="000000" w:themeColor="text1"/>
                <w:szCs w:val="21"/>
              </w:rPr>
            </w:pPr>
            <w:r w:rsidRPr="00251EF6">
              <w:rPr>
                <w:rFonts w:ascii="黑体" w:eastAsia="黑体" w:hAnsi="黑体" w:hint="eastAsia"/>
                <w:color w:val="000000" w:themeColor="text1"/>
                <w:szCs w:val="21"/>
              </w:rPr>
              <w:t xml:space="preserve">编写日期：　　　</w:t>
            </w:r>
            <w:r w:rsidR="00C37932">
              <w:rPr>
                <w:rFonts w:ascii="黑体" w:eastAsia="黑体" w:hAnsi="黑体" w:hint="eastAsia"/>
                <w:color w:val="000000" w:themeColor="text1"/>
                <w:szCs w:val="21"/>
              </w:rPr>
              <w:t>2024</w:t>
            </w:r>
            <w:r w:rsidRPr="00251EF6">
              <w:rPr>
                <w:rFonts w:ascii="黑体" w:eastAsia="黑体" w:hAnsi="黑体" w:hint="eastAsia"/>
                <w:color w:val="000000" w:themeColor="text1"/>
                <w:szCs w:val="21"/>
              </w:rPr>
              <w:t xml:space="preserve">　年　</w:t>
            </w:r>
            <w:r w:rsidR="00C37932">
              <w:rPr>
                <w:rFonts w:ascii="黑体" w:eastAsia="黑体" w:hAnsi="黑体" w:hint="eastAsia"/>
                <w:color w:val="000000" w:themeColor="text1"/>
                <w:szCs w:val="21"/>
              </w:rPr>
              <w:t>10</w:t>
            </w:r>
            <w:r w:rsidRPr="00251EF6">
              <w:rPr>
                <w:rFonts w:ascii="黑体" w:eastAsia="黑体" w:hAnsi="黑体" w:hint="eastAsia"/>
                <w:color w:val="000000" w:themeColor="text1"/>
                <w:szCs w:val="21"/>
              </w:rPr>
              <w:t xml:space="preserve">　月　</w:t>
            </w:r>
            <w:r w:rsidR="00C37932">
              <w:rPr>
                <w:rFonts w:ascii="黑体" w:eastAsia="黑体" w:hAnsi="黑体" w:hint="eastAsia"/>
                <w:color w:val="000000" w:themeColor="text1"/>
                <w:szCs w:val="21"/>
              </w:rPr>
              <w:t>16</w:t>
            </w:r>
            <w:r w:rsidRPr="00251EF6">
              <w:rPr>
                <w:rFonts w:ascii="黑体" w:eastAsia="黑体" w:hAnsi="黑体" w:hint="eastAsia"/>
                <w:color w:val="000000" w:themeColor="text1"/>
                <w:szCs w:val="21"/>
              </w:rPr>
              <w:t xml:space="preserve">　日</w:t>
            </w:r>
          </w:p>
        </w:tc>
      </w:tr>
    </w:tbl>
    <w:p w14:paraId="516300FB" w14:textId="77777777" w:rsidR="00470E4E" w:rsidRPr="00251EF6" w:rsidRDefault="00470E4E">
      <w:pPr>
        <w:widowControl w:val="0"/>
        <w:tabs>
          <w:tab w:val="left" w:pos="2834"/>
        </w:tabs>
        <w:spacing w:line="594" w:lineRule="exact"/>
        <w:jc w:val="both"/>
        <w:rPr>
          <w:rFonts w:cs="Times New Roman"/>
          <w:color w:val="000000" w:themeColor="text1"/>
        </w:rPr>
      </w:pPr>
    </w:p>
    <w:sectPr w:rsidR="00470E4E" w:rsidRPr="00251EF6" w:rsidSect="008F69EC">
      <w:footerReference w:type="default" r:id="rId9"/>
      <w:pgSz w:w="11906" w:h="16838"/>
      <w:pgMar w:top="1985" w:right="1474" w:bottom="1644" w:left="1474" w:header="851" w:footer="1191" w:gutter="0"/>
      <w:cols w:space="425"/>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6229CC" w14:textId="77777777" w:rsidR="0024583E" w:rsidRDefault="0024583E">
      <w:r>
        <w:separator/>
      </w:r>
    </w:p>
  </w:endnote>
  <w:endnote w:type="continuationSeparator" w:id="0">
    <w:p w14:paraId="76A30768" w14:textId="77777777" w:rsidR="0024583E" w:rsidRDefault="0024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embedRegular r:id="rId1" w:subsetted="1" w:fontKey="{DCC525E4-687A-4768-B02D-0175349C8924}"/>
  </w:font>
  <w:font w:name="仿宋_GB2312">
    <w:altName w:val="仿宋"/>
    <w:charset w:val="86"/>
    <w:family w:val="modern"/>
    <w:pitch w:val="fixed"/>
    <w:sig w:usb0="00000001" w:usb1="080E0000" w:usb2="00000010" w:usb3="00000000" w:csb0="00040000" w:csb1="00000000"/>
    <w:embedRegular r:id="rId2" w:subsetted="1" w:fontKey="{FEF89346-C365-4B54-B4C0-C046E716E0D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方正小标宋简体">
    <w:altName w:val="Arial Unicode MS"/>
    <w:charset w:val="86"/>
    <w:family w:val="auto"/>
    <w:pitch w:val="variable"/>
    <w:sig w:usb0="00000000" w:usb1="080E0000" w:usb2="0000001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embedRegular r:id="rId3" w:subsetted="1" w:fontKey="{CCDE86AE-4A7C-4CCA-8190-151F943B7B25}"/>
  </w:font>
  <w:font w:name="___WRD_EMBED_SUB_39">
    <w:altName w:val="Arial Unicode MS"/>
    <w:panose1 w:val="02010609030101010101"/>
    <w:charset w:val="86"/>
    <w:family w:val="modern"/>
    <w:pitch w:val="fixed"/>
    <w:sig w:usb0="00000000" w:usb1="080E0000" w:usb2="00000010" w:usb3="00000000" w:csb0="00040001" w:csb1="00000000"/>
    <w:embedRegular r:id="rId4" w:subsetted="1" w:fontKey="{CC8BAE55-EFA7-4353-813D-F3230B9C8A7B}"/>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217B9A" w14:textId="77777777" w:rsidR="00470E4E" w:rsidRDefault="00382197">
    <w:pPr>
      <w:pStyle w:val="a6"/>
    </w:pPr>
    <w:r>
      <w:rPr>
        <w:noProof/>
      </w:rPr>
      <mc:AlternateContent>
        <mc:Choice Requires="wps">
          <w:drawing>
            <wp:anchor distT="0" distB="0" distL="114300" distR="114300" simplePos="0" relativeHeight="251659264" behindDoc="0" locked="0" layoutInCell="1" allowOverlap="1" wp14:anchorId="52C6AC2C" wp14:editId="2AC8043B">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65702A8" w14:textId="77777777" w:rsidR="00470E4E" w:rsidRDefault="00382197">
                          <w:pPr>
                            <w:pStyle w:val="a6"/>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  \* MERGEFORMAT </w:instrText>
                          </w:r>
                          <w:r>
                            <w:rPr>
                              <w:rFonts w:ascii="Times New Roman" w:hAnsi="Times New Roman" w:cs="Times New Roman"/>
                              <w:sz w:val="28"/>
                              <w:szCs w:val="28"/>
                            </w:rPr>
                            <w:fldChar w:fldCharType="separate"/>
                          </w:r>
                          <w:r w:rsidR="003C23D4">
                            <w:rPr>
                              <w:rFonts w:ascii="Times New Roman" w:hAnsi="Times New Roman" w:cs="Times New Roman"/>
                              <w:noProof/>
                              <w:sz w:val="28"/>
                              <w:szCs w:val="28"/>
                            </w:rPr>
                            <w:t>1</w:t>
                          </w:r>
                          <w:r>
                            <w:rPr>
                              <w:rFonts w:ascii="Times New Roman" w:hAnsi="Times New Roman" w:cs="Times New Roman"/>
                              <w:sz w:val="28"/>
                              <w:szCs w:val="28"/>
                            </w:rPr>
                            <w:fldChar w:fldCharType="end"/>
                          </w:r>
                          <w:r>
                            <w:rPr>
                              <w:rFonts w:ascii="Times New Roman" w:hAnsi="Times New Roman" w:cs="Times New Roman"/>
                              <w:sz w:val="28"/>
                              <w:szCs w:val="28"/>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14:paraId="565702A8" w14:textId="77777777" w:rsidR="00470E4E" w:rsidRDefault="00382197">
                    <w:pPr>
                      <w:pStyle w:val="a6"/>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  \* MERGEFORMAT </w:instrText>
                    </w:r>
                    <w:r>
                      <w:rPr>
                        <w:rFonts w:ascii="Times New Roman" w:hAnsi="Times New Roman" w:cs="Times New Roman"/>
                        <w:sz w:val="28"/>
                        <w:szCs w:val="28"/>
                      </w:rPr>
                      <w:fldChar w:fldCharType="separate"/>
                    </w:r>
                    <w:r w:rsidR="003C23D4">
                      <w:rPr>
                        <w:rFonts w:ascii="Times New Roman" w:hAnsi="Times New Roman" w:cs="Times New Roman"/>
                        <w:noProof/>
                        <w:sz w:val="28"/>
                        <w:szCs w:val="28"/>
                      </w:rPr>
                      <w:t>1</w:t>
                    </w:r>
                    <w:r>
                      <w:rPr>
                        <w:rFonts w:ascii="Times New Roman" w:hAnsi="Times New Roman" w:cs="Times New Roman"/>
                        <w:sz w:val="28"/>
                        <w:szCs w:val="28"/>
                      </w:rPr>
                      <w:fldChar w:fldCharType="end"/>
                    </w:r>
                    <w:r>
                      <w:rPr>
                        <w:rFonts w:ascii="Times New Roman" w:hAnsi="Times New Roman" w:cs="Times New Roman"/>
                        <w:sz w:val="28"/>
                        <w:szCs w:val="28"/>
                      </w:rPr>
                      <w:t xml:space="preserve"> —</w:t>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F24C18" w14:textId="77777777" w:rsidR="0024583E" w:rsidRDefault="0024583E">
      <w:r>
        <w:separator/>
      </w:r>
    </w:p>
  </w:footnote>
  <w:footnote w:type="continuationSeparator" w:id="0">
    <w:p w14:paraId="0A487BD9" w14:textId="77777777" w:rsidR="0024583E" w:rsidRDefault="0024583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8718A0"/>
    <w:multiLevelType w:val="hybridMultilevel"/>
    <w:tmpl w:val="DE3AF58C"/>
    <w:lvl w:ilvl="0" w:tplc="8FF2D8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FC91163"/>
    <w:multiLevelType w:val="multilevel"/>
    <w:tmpl w:val="1FC91163"/>
    <w:lvl w:ilvl="0">
      <w:start w:val="1"/>
      <w:numFmt w:val="decimal"/>
      <w:pStyle w:val="a"/>
      <w:suff w:val="nothing"/>
      <w:lvlText w:val="%1　"/>
      <w:lvlJc w:val="left"/>
      <w:pPr>
        <w:ind w:left="0" w:firstLine="0"/>
      </w:pPr>
      <w:rPr>
        <w:rFonts w:ascii="黑体" w:eastAsia="黑体" w:hAnsi="Times New Roman" w:hint="eastAsia"/>
        <w:b w:val="0"/>
        <w:i w:val="0"/>
        <w:sz w:val="21"/>
        <w:szCs w:val="21"/>
      </w:rPr>
    </w:lvl>
    <w:lvl w:ilvl="1">
      <w:start w:val="1"/>
      <w:numFmt w:val="decimal"/>
      <w:pStyle w:val="a0"/>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pStyle w:val="a1"/>
      <w:suff w:val="nothing"/>
      <w:lvlText w:val="%1.%2.%3　"/>
      <w:lvlJc w:val="left"/>
      <w:pPr>
        <w:ind w:left="2269"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
    <w:nsid w:val="7FED762F"/>
    <w:multiLevelType w:val="hybridMultilevel"/>
    <w:tmpl w:val="19D2DC26"/>
    <w:lvl w:ilvl="0" w:tplc="970E729A">
      <w:start w:val="1"/>
      <w:numFmt w:val="decimal"/>
      <w:lvlText w:val="%1."/>
      <w:lvlJc w:val="left"/>
      <w:pPr>
        <w:ind w:left="360" w:hanging="360"/>
      </w:pPr>
      <w:rPr>
        <w:rFonts w:ascii="仿宋_GB2312" w:eastAsia="仿宋_GB2312" w:hAnsi="仿宋_GB2312"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bordersDoNotSurroundHeader/>
  <w:bordersDoNotSurroundFooter/>
  <w:proofState w:spelling="clean" w:grammar="clean"/>
  <w:defaultTabStop w:val="420"/>
  <w:drawingGridHorizontalSpacing w:val="120"/>
  <w:drawingGridVerticalSpacing w:val="163"/>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c0MTA4OGU2M2JiNjRlYzU4YmNmYmE2YzVjMWViYTEifQ=="/>
  </w:docVars>
  <w:rsids>
    <w:rsidRoot w:val="003E073B"/>
    <w:rsid w:val="AD7DAA93"/>
    <w:rsid w:val="BF7ED6AC"/>
    <w:rsid w:val="E7D3B2E3"/>
    <w:rsid w:val="FFFDA417"/>
    <w:rsid w:val="000018AD"/>
    <w:rsid w:val="00003050"/>
    <w:rsid w:val="00005B87"/>
    <w:rsid w:val="00013A10"/>
    <w:rsid w:val="000144F0"/>
    <w:rsid w:val="000168C2"/>
    <w:rsid w:val="00025742"/>
    <w:rsid w:val="000273E1"/>
    <w:rsid w:val="0003730D"/>
    <w:rsid w:val="00046A16"/>
    <w:rsid w:val="0005177C"/>
    <w:rsid w:val="00060F91"/>
    <w:rsid w:val="000775E7"/>
    <w:rsid w:val="00086A1A"/>
    <w:rsid w:val="00090549"/>
    <w:rsid w:val="000907D9"/>
    <w:rsid w:val="0009084B"/>
    <w:rsid w:val="0009381C"/>
    <w:rsid w:val="000A7EB3"/>
    <w:rsid w:val="000B12AE"/>
    <w:rsid w:val="000B756B"/>
    <w:rsid w:val="000C44ED"/>
    <w:rsid w:val="000C65BF"/>
    <w:rsid w:val="000E2FFD"/>
    <w:rsid w:val="000F1B23"/>
    <w:rsid w:val="000F272C"/>
    <w:rsid w:val="000F38C7"/>
    <w:rsid w:val="00105139"/>
    <w:rsid w:val="0011542D"/>
    <w:rsid w:val="00116465"/>
    <w:rsid w:val="00120E07"/>
    <w:rsid w:val="001226D2"/>
    <w:rsid w:val="00132DE0"/>
    <w:rsid w:val="001363E7"/>
    <w:rsid w:val="001523F4"/>
    <w:rsid w:val="001600BE"/>
    <w:rsid w:val="0016121F"/>
    <w:rsid w:val="00161E90"/>
    <w:rsid w:val="00163E9E"/>
    <w:rsid w:val="001650A8"/>
    <w:rsid w:val="0017161A"/>
    <w:rsid w:val="00171AEE"/>
    <w:rsid w:val="00172CE3"/>
    <w:rsid w:val="0017347C"/>
    <w:rsid w:val="001750FD"/>
    <w:rsid w:val="001808F3"/>
    <w:rsid w:val="00182A18"/>
    <w:rsid w:val="0018795A"/>
    <w:rsid w:val="001916A4"/>
    <w:rsid w:val="0019431D"/>
    <w:rsid w:val="001943E2"/>
    <w:rsid w:val="00196AF5"/>
    <w:rsid w:val="00197110"/>
    <w:rsid w:val="00197CCD"/>
    <w:rsid w:val="001A22A8"/>
    <w:rsid w:val="001A6E05"/>
    <w:rsid w:val="001A7CE9"/>
    <w:rsid w:val="001B1197"/>
    <w:rsid w:val="001B78AF"/>
    <w:rsid w:val="001C38D5"/>
    <w:rsid w:val="001D1A3E"/>
    <w:rsid w:val="001D2285"/>
    <w:rsid w:val="001D4625"/>
    <w:rsid w:val="001E06D6"/>
    <w:rsid w:val="001E090C"/>
    <w:rsid w:val="001E549D"/>
    <w:rsid w:val="001E54DE"/>
    <w:rsid w:val="001F33A3"/>
    <w:rsid w:val="001F5371"/>
    <w:rsid w:val="001F556C"/>
    <w:rsid w:val="002029FA"/>
    <w:rsid w:val="00207B23"/>
    <w:rsid w:val="00211094"/>
    <w:rsid w:val="00220782"/>
    <w:rsid w:val="00220EDF"/>
    <w:rsid w:val="002223BF"/>
    <w:rsid w:val="002229EC"/>
    <w:rsid w:val="00223018"/>
    <w:rsid w:val="00223687"/>
    <w:rsid w:val="0022567C"/>
    <w:rsid w:val="00225D79"/>
    <w:rsid w:val="00234B05"/>
    <w:rsid w:val="00235933"/>
    <w:rsid w:val="0024124C"/>
    <w:rsid w:val="00242D6D"/>
    <w:rsid w:val="0024583E"/>
    <w:rsid w:val="00250FDC"/>
    <w:rsid w:val="00251EF6"/>
    <w:rsid w:val="00255C19"/>
    <w:rsid w:val="00263923"/>
    <w:rsid w:val="00271FAE"/>
    <w:rsid w:val="00274EA5"/>
    <w:rsid w:val="0027664B"/>
    <w:rsid w:val="00276F25"/>
    <w:rsid w:val="00277D8A"/>
    <w:rsid w:val="002843E2"/>
    <w:rsid w:val="00285CFB"/>
    <w:rsid w:val="0029209E"/>
    <w:rsid w:val="00292A96"/>
    <w:rsid w:val="00293C15"/>
    <w:rsid w:val="00297C63"/>
    <w:rsid w:val="002A2E4C"/>
    <w:rsid w:val="002A606B"/>
    <w:rsid w:val="002A771C"/>
    <w:rsid w:val="002B1B5C"/>
    <w:rsid w:val="002B6DD6"/>
    <w:rsid w:val="002C1857"/>
    <w:rsid w:val="002C43C7"/>
    <w:rsid w:val="002C6B62"/>
    <w:rsid w:val="002D1301"/>
    <w:rsid w:val="002D3F3C"/>
    <w:rsid w:val="002D4C0D"/>
    <w:rsid w:val="002D62CE"/>
    <w:rsid w:val="002E7922"/>
    <w:rsid w:val="002F3437"/>
    <w:rsid w:val="002F42F7"/>
    <w:rsid w:val="003003D9"/>
    <w:rsid w:val="00304E0E"/>
    <w:rsid w:val="00307A0A"/>
    <w:rsid w:val="0031788C"/>
    <w:rsid w:val="003322A3"/>
    <w:rsid w:val="00337FF9"/>
    <w:rsid w:val="00342C96"/>
    <w:rsid w:val="003467CB"/>
    <w:rsid w:val="003470FC"/>
    <w:rsid w:val="003607EA"/>
    <w:rsid w:val="00365F0A"/>
    <w:rsid w:val="00367BD2"/>
    <w:rsid w:val="00382197"/>
    <w:rsid w:val="00384A1A"/>
    <w:rsid w:val="00387CC6"/>
    <w:rsid w:val="003B09FA"/>
    <w:rsid w:val="003B5DA2"/>
    <w:rsid w:val="003C23D4"/>
    <w:rsid w:val="003C2B13"/>
    <w:rsid w:val="003D2A03"/>
    <w:rsid w:val="003D4250"/>
    <w:rsid w:val="003D4A76"/>
    <w:rsid w:val="003E073B"/>
    <w:rsid w:val="003E57DC"/>
    <w:rsid w:val="003F3E12"/>
    <w:rsid w:val="003F62D6"/>
    <w:rsid w:val="00400E12"/>
    <w:rsid w:val="00416B51"/>
    <w:rsid w:val="00416D6C"/>
    <w:rsid w:val="00417FF2"/>
    <w:rsid w:val="0042155F"/>
    <w:rsid w:val="004218D4"/>
    <w:rsid w:val="0042319A"/>
    <w:rsid w:val="00446C24"/>
    <w:rsid w:val="004476DE"/>
    <w:rsid w:val="0045024F"/>
    <w:rsid w:val="00452CC9"/>
    <w:rsid w:val="004530D5"/>
    <w:rsid w:val="00453141"/>
    <w:rsid w:val="0045719D"/>
    <w:rsid w:val="004613AE"/>
    <w:rsid w:val="00463F61"/>
    <w:rsid w:val="00464BC6"/>
    <w:rsid w:val="00466530"/>
    <w:rsid w:val="00470E4E"/>
    <w:rsid w:val="00471CE7"/>
    <w:rsid w:val="00471DD9"/>
    <w:rsid w:val="004739A4"/>
    <w:rsid w:val="00481F5A"/>
    <w:rsid w:val="004854A3"/>
    <w:rsid w:val="0048586F"/>
    <w:rsid w:val="004902B1"/>
    <w:rsid w:val="004902CE"/>
    <w:rsid w:val="00492EE3"/>
    <w:rsid w:val="004974C0"/>
    <w:rsid w:val="004A2C89"/>
    <w:rsid w:val="004A75A9"/>
    <w:rsid w:val="004B0EB7"/>
    <w:rsid w:val="004B706F"/>
    <w:rsid w:val="004D1FF9"/>
    <w:rsid w:val="004D64E4"/>
    <w:rsid w:val="004D7BF6"/>
    <w:rsid w:val="004E5769"/>
    <w:rsid w:val="004E5BF4"/>
    <w:rsid w:val="004F3829"/>
    <w:rsid w:val="00513B1E"/>
    <w:rsid w:val="0051485B"/>
    <w:rsid w:val="00520FCF"/>
    <w:rsid w:val="00525990"/>
    <w:rsid w:val="005311F7"/>
    <w:rsid w:val="00542C10"/>
    <w:rsid w:val="005476D6"/>
    <w:rsid w:val="00551EB7"/>
    <w:rsid w:val="00552F68"/>
    <w:rsid w:val="00555C6F"/>
    <w:rsid w:val="00555FC8"/>
    <w:rsid w:val="00563080"/>
    <w:rsid w:val="0058316F"/>
    <w:rsid w:val="00587714"/>
    <w:rsid w:val="0059106A"/>
    <w:rsid w:val="00591BC9"/>
    <w:rsid w:val="00592D78"/>
    <w:rsid w:val="00592EF4"/>
    <w:rsid w:val="00593191"/>
    <w:rsid w:val="00593285"/>
    <w:rsid w:val="005937B1"/>
    <w:rsid w:val="00595C8F"/>
    <w:rsid w:val="005A04DA"/>
    <w:rsid w:val="005A18B5"/>
    <w:rsid w:val="005A4404"/>
    <w:rsid w:val="005A637C"/>
    <w:rsid w:val="005B79B4"/>
    <w:rsid w:val="005C0235"/>
    <w:rsid w:val="005C0866"/>
    <w:rsid w:val="005C1AB0"/>
    <w:rsid w:val="005D1314"/>
    <w:rsid w:val="005D5269"/>
    <w:rsid w:val="005D5296"/>
    <w:rsid w:val="005D7F19"/>
    <w:rsid w:val="005E48AC"/>
    <w:rsid w:val="005E7B3F"/>
    <w:rsid w:val="00604878"/>
    <w:rsid w:val="00612AEC"/>
    <w:rsid w:val="00612DFB"/>
    <w:rsid w:val="00622913"/>
    <w:rsid w:val="006250EA"/>
    <w:rsid w:val="006269FC"/>
    <w:rsid w:val="00632CC0"/>
    <w:rsid w:val="00633127"/>
    <w:rsid w:val="00633944"/>
    <w:rsid w:val="006374DD"/>
    <w:rsid w:val="0063796C"/>
    <w:rsid w:val="006407D7"/>
    <w:rsid w:val="00642FD7"/>
    <w:rsid w:val="00647CA2"/>
    <w:rsid w:val="00650D14"/>
    <w:rsid w:val="006642A4"/>
    <w:rsid w:val="0066726D"/>
    <w:rsid w:val="00676243"/>
    <w:rsid w:val="006769B8"/>
    <w:rsid w:val="00690528"/>
    <w:rsid w:val="0069793E"/>
    <w:rsid w:val="006B46E5"/>
    <w:rsid w:val="006B5E8A"/>
    <w:rsid w:val="006D3464"/>
    <w:rsid w:val="006D544E"/>
    <w:rsid w:val="006D73C8"/>
    <w:rsid w:val="006E2BC9"/>
    <w:rsid w:val="006E4A4A"/>
    <w:rsid w:val="006E7F8B"/>
    <w:rsid w:val="006F7799"/>
    <w:rsid w:val="007008A7"/>
    <w:rsid w:val="007027A6"/>
    <w:rsid w:val="00704ADB"/>
    <w:rsid w:val="00705E23"/>
    <w:rsid w:val="00711AD6"/>
    <w:rsid w:val="00720744"/>
    <w:rsid w:val="0072138A"/>
    <w:rsid w:val="00722D2D"/>
    <w:rsid w:val="00730F4C"/>
    <w:rsid w:val="007313A5"/>
    <w:rsid w:val="0073481E"/>
    <w:rsid w:val="00735B01"/>
    <w:rsid w:val="00736EA9"/>
    <w:rsid w:val="00744BC0"/>
    <w:rsid w:val="007459C5"/>
    <w:rsid w:val="007473AC"/>
    <w:rsid w:val="007512E1"/>
    <w:rsid w:val="00754CC7"/>
    <w:rsid w:val="007561AD"/>
    <w:rsid w:val="007636FC"/>
    <w:rsid w:val="0077210C"/>
    <w:rsid w:val="00773133"/>
    <w:rsid w:val="00774219"/>
    <w:rsid w:val="0077453F"/>
    <w:rsid w:val="00775DDC"/>
    <w:rsid w:val="00776DC4"/>
    <w:rsid w:val="00781EAE"/>
    <w:rsid w:val="00783A79"/>
    <w:rsid w:val="00786666"/>
    <w:rsid w:val="0079526C"/>
    <w:rsid w:val="007A30AD"/>
    <w:rsid w:val="007B107E"/>
    <w:rsid w:val="007B3011"/>
    <w:rsid w:val="007B4D3E"/>
    <w:rsid w:val="007B7084"/>
    <w:rsid w:val="007C03D6"/>
    <w:rsid w:val="007C7D06"/>
    <w:rsid w:val="007D0FF4"/>
    <w:rsid w:val="007D3C76"/>
    <w:rsid w:val="007E4275"/>
    <w:rsid w:val="00801CD8"/>
    <w:rsid w:val="008023E9"/>
    <w:rsid w:val="00803F23"/>
    <w:rsid w:val="00807C82"/>
    <w:rsid w:val="00814934"/>
    <w:rsid w:val="00824148"/>
    <w:rsid w:val="00826367"/>
    <w:rsid w:val="008265FD"/>
    <w:rsid w:val="00831971"/>
    <w:rsid w:val="00834314"/>
    <w:rsid w:val="008444F0"/>
    <w:rsid w:val="00851D84"/>
    <w:rsid w:val="00853FC0"/>
    <w:rsid w:val="00855DD8"/>
    <w:rsid w:val="00860EAA"/>
    <w:rsid w:val="00867BF7"/>
    <w:rsid w:val="008771B0"/>
    <w:rsid w:val="00886D03"/>
    <w:rsid w:val="008927A6"/>
    <w:rsid w:val="008A15D9"/>
    <w:rsid w:val="008A31B1"/>
    <w:rsid w:val="008C07F4"/>
    <w:rsid w:val="008C19E9"/>
    <w:rsid w:val="008C25BE"/>
    <w:rsid w:val="008D01F0"/>
    <w:rsid w:val="008D2746"/>
    <w:rsid w:val="008E11AC"/>
    <w:rsid w:val="008E5D30"/>
    <w:rsid w:val="008F16B1"/>
    <w:rsid w:val="008F1715"/>
    <w:rsid w:val="008F175E"/>
    <w:rsid w:val="008F5008"/>
    <w:rsid w:val="008F51FD"/>
    <w:rsid w:val="008F69EC"/>
    <w:rsid w:val="00906DF8"/>
    <w:rsid w:val="00915D90"/>
    <w:rsid w:val="00916290"/>
    <w:rsid w:val="00917162"/>
    <w:rsid w:val="009257A7"/>
    <w:rsid w:val="00930924"/>
    <w:rsid w:val="00931BCD"/>
    <w:rsid w:val="009459E7"/>
    <w:rsid w:val="009526E5"/>
    <w:rsid w:val="009578A5"/>
    <w:rsid w:val="00961C36"/>
    <w:rsid w:val="009621BE"/>
    <w:rsid w:val="00962DCF"/>
    <w:rsid w:val="00966DC8"/>
    <w:rsid w:val="00971DD1"/>
    <w:rsid w:val="00972533"/>
    <w:rsid w:val="0097674E"/>
    <w:rsid w:val="00981BA0"/>
    <w:rsid w:val="009848FD"/>
    <w:rsid w:val="00987BE1"/>
    <w:rsid w:val="009925F4"/>
    <w:rsid w:val="009A579A"/>
    <w:rsid w:val="009B2B32"/>
    <w:rsid w:val="009B601E"/>
    <w:rsid w:val="009C5E80"/>
    <w:rsid w:val="009D2A01"/>
    <w:rsid w:val="009E0D26"/>
    <w:rsid w:val="009E220D"/>
    <w:rsid w:val="009E380C"/>
    <w:rsid w:val="009F33B0"/>
    <w:rsid w:val="009F67D3"/>
    <w:rsid w:val="00A02303"/>
    <w:rsid w:val="00A07727"/>
    <w:rsid w:val="00A12CA8"/>
    <w:rsid w:val="00A13FB6"/>
    <w:rsid w:val="00A21B23"/>
    <w:rsid w:val="00A27894"/>
    <w:rsid w:val="00A35317"/>
    <w:rsid w:val="00A35560"/>
    <w:rsid w:val="00A37072"/>
    <w:rsid w:val="00A5695E"/>
    <w:rsid w:val="00A602FD"/>
    <w:rsid w:val="00A65E58"/>
    <w:rsid w:val="00A70F11"/>
    <w:rsid w:val="00A72C44"/>
    <w:rsid w:val="00A7493B"/>
    <w:rsid w:val="00A82A5C"/>
    <w:rsid w:val="00A83076"/>
    <w:rsid w:val="00A83922"/>
    <w:rsid w:val="00A84014"/>
    <w:rsid w:val="00A86962"/>
    <w:rsid w:val="00A876D6"/>
    <w:rsid w:val="00A90139"/>
    <w:rsid w:val="00A90E0A"/>
    <w:rsid w:val="00A91612"/>
    <w:rsid w:val="00A96618"/>
    <w:rsid w:val="00AA24CC"/>
    <w:rsid w:val="00AB58AA"/>
    <w:rsid w:val="00AC03C3"/>
    <w:rsid w:val="00AC5CB8"/>
    <w:rsid w:val="00AC7E5E"/>
    <w:rsid w:val="00AC7FB9"/>
    <w:rsid w:val="00AD17A2"/>
    <w:rsid w:val="00AD39BF"/>
    <w:rsid w:val="00AD6076"/>
    <w:rsid w:val="00AD725D"/>
    <w:rsid w:val="00AE1D3C"/>
    <w:rsid w:val="00AF45B9"/>
    <w:rsid w:val="00B010A9"/>
    <w:rsid w:val="00B03305"/>
    <w:rsid w:val="00B048D4"/>
    <w:rsid w:val="00B05CCE"/>
    <w:rsid w:val="00B159A4"/>
    <w:rsid w:val="00B169FF"/>
    <w:rsid w:val="00B21589"/>
    <w:rsid w:val="00B2678F"/>
    <w:rsid w:val="00B33676"/>
    <w:rsid w:val="00B532DF"/>
    <w:rsid w:val="00B6551A"/>
    <w:rsid w:val="00B67D5D"/>
    <w:rsid w:val="00B737BE"/>
    <w:rsid w:val="00B81DA7"/>
    <w:rsid w:val="00B846B6"/>
    <w:rsid w:val="00B906BF"/>
    <w:rsid w:val="00B92661"/>
    <w:rsid w:val="00B94286"/>
    <w:rsid w:val="00B9498B"/>
    <w:rsid w:val="00BA002F"/>
    <w:rsid w:val="00BA462C"/>
    <w:rsid w:val="00BB46DE"/>
    <w:rsid w:val="00BC4E89"/>
    <w:rsid w:val="00BC6728"/>
    <w:rsid w:val="00BD18E8"/>
    <w:rsid w:val="00BE271E"/>
    <w:rsid w:val="00BE4100"/>
    <w:rsid w:val="00BE53FE"/>
    <w:rsid w:val="00BE5CD8"/>
    <w:rsid w:val="00BE667B"/>
    <w:rsid w:val="00BE7903"/>
    <w:rsid w:val="00BF43A5"/>
    <w:rsid w:val="00C01E75"/>
    <w:rsid w:val="00C1011C"/>
    <w:rsid w:val="00C13070"/>
    <w:rsid w:val="00C14CE4"/>
    <w:rsid w:val="00C14FE1"/>
    <w:rsid w:val="00C1627C"/>
    <w:rsid w:val="00C26F29"/>
    <w:rsid w:val="00C30596"/>
    <w:rsid w:val="00C32E45"/>
    <w:rsid w:val="00C372F1"/>
    <w:rsid w:val="00C37932"/>
    <w:rsid w:val="00C53D71"/>
    <w:rsid w:val="00C553A6"/>
    <w:rsid w:val="00C671EF"/>
    <w:rsid w:val="00C6796B"/>
    <w:rsid w:val="00C70457"/>
    <w:rsid w:val="00C72075"/>
    <w:rsid w:val="00C75E88"/>
    <w:rsid w:val="00C80F65"/>
    <w:rsid w:val="00C82930"/>
    <w:rsid w:val="00C83F01"/>
    <w:rsid w:val="00C937BF"/>
    <w:rsid w:val="00C95F33"/>
    <w:rsid w:val="00CA35E1"/>
    <w:rsid w:val="00CA3E77"/>
    <w:rsid w:val="00CB0969"/>
    <w:rsid w:val="00CB40A7"/>
    <w:rsid w:val="00CB637F"/>
    <w:rsid w:val="00CB76C8"/>
    <w:rsid w:val="00CC2BDC"/>
    <w:rsid w:val="00CC3ED1"/>
    <w:rsid w:val="00CC7FB8"/>
    <w:rsid w:val="00CE3F90"/>
    <w:rsid w:val="00CE4933"/>
    <w:rsid w:val="00CF0C98"/>
    <w:rsid w:val="00CF0ED4"/>
    <w:rsid w:val="00CF3C31"/>
    <w:rsid w:val="00D00FE1"/>
    <w:rsid w:val="00D03C08"/>
    <w:rsid w:val="00D07785"/>
    <w:rsid w:val="00D12B5A"/>
    <w:rsid w:val="00D139BE"/>
    <w:rsid w:val="00D17F1B"/>
    <w:rsid w:val="00D20AC9"/>
    <w:rsid w:val="00D27D45"/>
    <w:rsid w:val="00D32AD3"/>
    <w:rsid w:val="00D3499B"/>
    <w:rsid w:val="00D43D5A"/>
    <w:rsid w:val="00D479CE"/>
    <w:rsid w:val="00D57DFF"/>
    <w:rsid w:val="00D63E6C"/>
    <w:rsid w:val="00D63EA2"/>
    <w:rsid w:val="00D67A17"/>
    <w:rsid w:val="00D81BA5"/>
    <w:rsid w:val="00D87CB4"/>
    <w:rsid w:val="00DA16E4"/>
    <w:rsid w:val="00DA731B"/>
    <w:rsid w:val="00DA7FC8"/>
    <w:rsid w:val="00DB29AD"/>
    <w:rsid w:val="00DB65D9"/>
    <w:rsid w:val="00DD6341"/>
    <w:rsid w:val="00DF7833"/>
    <w:rsid w:val="00E03D06"/>
    <w:rsid w:val="00E074F0"/>
    <w:rsid w:val="00E07583"/>
    <w:rsid w:val="00E10426"/>
    <w:rsid w:val="00E1366F"/>
    <w:rsid w:val="00E229D6"/>
    <w:rsid w:val="00E475B5"/>
    <w:rsid w:val="00E52F43"/>
    <w:rsid w:val="00E545EC"/>
    <w:rsid w:val="00E61C21"/>
    <w:rsid w:val="00E62044"/>
    <w:rsid w:val="00E64CB4"/>
    <w:rsid w:val="00E65917"/>
    <w:rsid w:val="00E65ABF"/>
    <w:rsid w:val="00E75854"/>
    <w:rsid w:val="00E806B2"/>
    <w:rsid w:val="00E81761"/>
    <w:rsid w:val="00E85429"/>
    <w:rsid w:val="00E92BD4"/>
    <w:rsid w:val="00E9461D"/>
    <w:rsid w:val="00E97102"/>
    <w:rsid w:val="00E97DA4"/>
    <w:rsid w:val="00EA590D"/>
    <w:rsid w:val="00EB1891"/>
    <w:rsid w:val="00EB3589"/>
    <w:rsid w:val="00EB7F7F"/>
    <w:rsid w:val="00EC118E"/>
    <w:rsid w:val="00EC26E2"/>
    <w:rsid w:val="00EC2E13"/>
    <w:rsid w:val="00EC3CA7"/>
    <w:rsid w:val="00EC54C4"/>
    <w:rsid w:val="00EC7635"/>
    <w:rsid w:val="00EE0F4E"/>
    <w:rsid w:val="00EE1A1E"/>
    <w:rsid w:val="00EF1598"/>
    <w:rsid w:val="00EF46EF"/>
    <w:rsid w:val="00F01FAE"/>
    <w:rsid w:val="00F0372F"/>
    <w:rsid w:val="00F253D4"/>
    <w:rsid w:val="00F450DF"/>
    <w:rsid w:val="00F51BAD"/>
    <w:rsid w:val="00F63FBB"/>
    <w:rsid w:val="00F818A0"/>
    <w:rsid w:val="00F8395F"/>
    <w:rsid w:val="00F85091"/>
    <w:rsid w:val="00F85A43"/>
    <w:rsid w:val="00F92C19"/>
    <w:rsid w:val="00F938FB"/>
    <w:rsid w:val="00F93B3F"/>
    <w:rsid w:val="00F973D4"/>
    <w:rsid w:val="00FA31F1"/>
    <w:rsid w:val="00FA33C7"/>
    <w:rsid w:val="00FA6B93"/>
    <w:rsid w:val="00FB2EFA"/>
    <w:rsid w:val="00FB447F"/>
    <w:rsid w:val="00FB5D8D"/>
    <w:rsid w:val="00FB64D0"/>
    <w:rsid w:val="00FB7816"/>
    <w:rsid w:val="00FC4DCD"/>
    <w:rsid w:val="00FC605E"/>
    <w:rsid w:val="00FD341B"/>
    <w:rsid w:val="00FD3DE3"/>
    <w:rsid w:val="00FE09AE"/>
    <w:rsid w:val="00FE4F8E"/>
    <w:rsid w:val="00FE52C7"/>
    <w:rsid w:val="0B47055D"/>
    <w:rsid w:val="24E33795"/>
    <w:rsid w:val="7FFF81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F43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CB637F"/>
    <w:rPr>
      <w:rFonts w:ascii="宋体" w:hAnsi="宋体" w:cs="宋体"/>
      <w:sz w:val="24"/>
      <w:szCs w:val="24"/>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footer"/>
    <w:basedOn w:val="a2"/>
    <w:pPr>
      <w:widowControl w:val="0"/>
      <w:tabs>
        <w:tab w:val="center" w:pos="4153"/>
        <w:tab w:val="right" w:pos="8306"/>
      </w:tabs>
      <w:snapToGrid w:val="0"/>
    </w:pPr>
    <w:rPr>
      <w:rFonts w:asciiTheme="minorHAnsi" w:eastAsiaTheme="minorEastAsia" w:hAnsiTheme="minorHAnsi" w:cstheme="minorBidi"/>
      <w:kern w:val="2"/>
      <w:sz w:val="18"/>
    </w:rPr>
  </w:style>
  <w:style w:type="paragraph" w:styleId="a7">
    <w:name w:val="header"/>
    <w:basedOn w:val="a2"/>
    <w:pPr>
      <w:widowControl w:val="0"/>
      <w:pBdr>
        <w:top w:val="none" w:sz="0" w:space="1" w:color="auto"/>
        <w:left w:val="none" w:sz="0" w:space="4" w:color="auto"/>
        <w:bottom w:val="none" w:sz="0" w:space="1" w:color="auto"/>
        <w:right w:val="none" w:sz="0" w:space="4" w:color="auto"/>
      </w:pBdr>
      <w:tabs>
        <w:tab w:val="center" w:pos="4153"/>
        <w:tab w:val="right" w:pos="8306"/>
      </w:tabs>
      <w:snapToGrid w:val="0"/>
      <w:jc w:val="both"/>
    </w:pPr>
    <w:rPr>
      <w:rFonts w:asciiTheme="minorHAnsi" w:eastAsiaTheme="minorEastAsia" w:hAnsiTheme="minorHAnsi" w:cstheme="minorBidi"/>
      <w:kern w:val="2"/>
      <w:sz w:val="18"/>
    </w:rPr>
  </w:style>
  <w:style w:type="character" w:customStyle="1" w:styleId="s7">
    <w:name w:val="s7"/>
    <w:basedOn w:val="a3"/>
  </w:style>
  <w:style w:type="character" w:customStyle="1" w:styleId="s2">
    <w:name w:val="s2"/>
    <w:basedOn w:val="a3"/>
  </w:style>
  <w:style w:type="character" w:styleId="a8">
    <w:name w:val="Hyperlink"/>
    <w:uiPriority w:val="99"/>
    <w:rsid w:val="00F253D4"/>
    <w:rPr>
      <w:color w:val="0000FF"/>
      <w:spacing w:val="0"/>
      <w:w w:val="100"/>
      <w:szCs w:val="21"/>
      <w:u w:val="single"/>
      <w:lang w:val="en-US" w:eastAsia="zh-CN"/>
    </w:rPr>
  </w:style>
  <w:style w:type="character" w:customStyle="1" w:styleId="Char">
    <w:name w:val="段 Char"/>
    <w:link w:val="a9"/>
    <w:qFormat/>
    <w:rsid w:val="00F253D4"/>
    <w:rPr>
      <w:rFonts w:ascii="宋体"/>
      <w:sz w:val="21"/>
    </w:rPr>
  </w:style>
  <w:style w:type="character" w:customStyle="1" w:styleId="aa">
    <w:name w:val="发布"/>
    <w:rsid w:val="00F253D4"/>
    <w:rPr>
      <w:rFonts w:ascii="黑体" w:eastAsia="黑体"/>
      <w:spacing w:val="85"/>
      <w:w w:val="100"/>
      <w:position w:val="3"/>
      <w:sz w:val="28"/>
      <w:szCs w:val="28"/>
    </w:rPr>
  </w:style>
  <w:style w:type="paragraph" w:customStyle="1" w:styleId="ab">
    <w:basedOn w:val="a2"/>
    <w:next w:val="a2"/>
    <w:uiPriority w:val="39"/>
    <w:rsid w:val="00F253D4"/>
    <w:pPr>
      <w:widowControl w:val="0"/>
      <w:tabs>
        <w:tab w:val="right" w:leader="dot" w:pos="9242"/>
      </w:tabs>
      <w:spacing w:beforeLines="25" w:before="79" w:afterLines="25" w:after="79"/>
    </w:pPr>
    <w:rPr>
      <w:rFonts w:hAnsi="Times New Roman" w:cs="Times New Roman"/>
      <w:kern w:val="2"/>
      <w:sz w:val="21"/>
      <w:szCs w:val="21"/>
    </w:rPr>
  </w:style>
  <w:style w:type="paragraph" w:customStyle="1" w:styleId="ac">
    <w:name w:val="封面标准名称"/>
    <w:rsid w:val="00F253D4"/>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0">
    <w:name w:val="一级条标题"/>
    <w:next w:val="a9"/>
    <w:rsid w:val="00F253D4"/>
    <w:pPr>
      <w:numPr>
        <w:ilvl w:val="1"/>
        <w:numId w:val="1"/>
      </w:numPr>
      <w:spacing w:beforeLines="50" w:before="156" w:afterLines="50" w:after="156"/>
      <w:outlineLvl w:val="2"/>
    </w:pPr>
    <w:rPr>
      <w:rFonts w:ascii="黑体" w:eastAsia="黑体"/>
      <w:sz w:val="21"/>
      <w:szCs w:val="21"/>
    </w:rPr>
  </w:style>
  <w:style w:type="paragraph" w:customStyle="1" w:styleId="a9">
    <w:name w:val="段"/>
    <w:link w:val="Char"/>
    <w:qFormat/>
    <w:rsid w:val="00F253D4"/>
    <w:pPr>
      <w:tabs>
        <w:tab w:val="center" w:pos="4201"/>
        <w:tab w:val="right" w:leader="dot" w:pos="9298"/>
      </w:tabs>
      <w:autoSpaceDE w:val="0"/>
      <w:autoSpaceDN w:val="0"/>
      <w:ind w:firstLineChars="200" w:firstLine="420"/>
      <w:jc w:val="both"/>
    </w:pPr>
    <w:rPr>
      <w:rFonts w:ascii="宋体"/>
      <w:sz w:val="21"/>
    </w:rPr>
  </w:style>
  <w:style w:type="paragraph" w:customStyle="1" w:styleId="ad">
    <w:name w:val="文献分类号"/>
    <w:rsid w:val="00F253D4"/>
    <w:pPr>
      <w:framePr w:hSpace="180" w:vSpace="180" w:wrap="around" w:hAnchor="margin" w:y="1" w:anchorLock="1"/>
      <w:widowControl w:val="0"/>
      <w:textAlignment w:val="center"/>
    </w:pPr>
    <w:rPr>
      <w:rFonts w:ascii="黑体" w:eastAsia="黑体"/>
      <w:sz w:val="21"/>
      <w:szCs w:val="21"/>
    </w:rPr>
  </w:style>
  <w:style w:type="paragraph" w:customStyle="1" w:styleId="ae">
    <w:name w:val="其他标准标志"/>
    <w:basedOn w:val="a2"/>
    <w:rsid w:val="00F253D4"/>
    <w:pPr>
      <w:framePr w:w="6101" w:h="1389" w:hRule="exact" w:hSpace="181" w:vSpace="181" w:wrap="around" w:vAnchor="page" w:hAnchor="page" w:x="4673" w:y="942" w:anchorLock="1"/>
      <w:shd w:val="solid" w:color="FFFFFF" w:fill="FFFFFF"/>
      <w:spacing w:line="0" w:lineRule="atLeast"/>
      <w:jc w:val="right"/>
    </w:pPr>
    <w:rPr>
      <w:rFonts w:ascii="Times New Roman" w:hAnsi="Times New Roman" w:cs="Times New Roman"/>
      <w:b/>
      <w:w w:val="130"/>
      <w:sz w:val="96"/>
      <w:szCs w:val="96"/>
    </w:rPr>
  </w:style>
  <w:style w:type="paragraph" w:customStyle="1" w:styleId="af">
    <w:name w:val="目次、标准名称标题"/>
    <w:basedOn w:val="a2"/>
    <w:next w:val="a9"/>
    <w:rsid w:val="00F253D4"/>
    <w:pPr>
      <w:keepNext/>
      <w:pageBreakBefore/>
      <w:shd w:val="clear" w:color="FFFFFF" w:fill="FFFFFF"/>
      <w:spacing w:before="640" w:after="560" w:line="460" w:lineRule="exact"/>
      <w:jc w:val="center"/>
      <w:outlineLvl w:val="0"/>
    </w:pPr>
    <w:rPr>
      <w:rFonts w:ascii="黑体" w:eastAsia="黑体" w:hAnsi="Times New Roman" w:cs="Times New Roman"/>
      <w:sz w:val="32"/>
      <w:szCs w:val="20"/>
    </w:rPr>
  </w:style>
  <w:style w:type="paragraph" w:customStyle="1" w:styleId="2">
    <w:name w:val="封面标准号2"/>
    <w:rsid w:val="00F253D4"/>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f0">
    <w:name w:val="封面标准英文名称"/>
    <w:basedOn w:val="ac"/>
    <w:rsid w:val="00F253D4"/>
    <w:pPr>
      <w:framePr w:wrap="around"/>
      <w:spacing w:before="370" w:line="400" w:lineRule="exact"/>
    </w:pPr>
    <w:rPr>
      <w:rFonts w:ascii="Times New Roman"/>
      <w:sz w:val="28"/>
      <w:szCs w:val="28"/>
    </w:rPr>
  </w:style>
  <w:style w:type="paragraph" w:customStyle="1" w:styleId="af1">
    <w:name w:val="封面标准代替信息"/>
    <w:rsid w:val="00F253D4"/>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af2">
    <w:name w:val="标准书眉_奇数页"/>
    <w:next w:val="a2"/>
    <w:rsid w:val="00F253D4"/>
    <w:pPr>
      <w:tabs>
        <w:tab w:val="center" w:pos="4154"/>
        <w:tab w:val="right" w:pos="8306"/>
      </w:tabs>
      <w:spacing w:after="220"/>
      <w:jc w:val="right"/>
    </w:pPr>
    <w:rPr>
      <w:rFonts w:ascii="黑体" w:eastAsia="黑体"/>
      <w:sz w:val="21"/>
      <w:szCs w:val="21"/>
    </w:rPr>
  </w:style>
  <w:style w:type="paragraph" w:customStyle="1" w:styleId="af3">
    <w:name w:val="封面标准文稿编辑信息"/>
    <w:basedOn w:val="af4"/>
    <w:rsid w:val="00F253D4"/>
    <w:pPr>
      <w:framePr w:wrap="around"/>
      <w:spacing w:before="180" w:line="180" w:lineRule="exact"/>
    </w:pPr>
    <w:rPr>
      <w:sz w:val="21"/>
    </w:rPr>
  </w:style>
  <w:style w:type="paragraph" w:customStyle="1" w:styleId="af5">
    <w:name w:val="其他实施日期"/>
    <w:basedOn w:val="a2"/>
    <w:rsid w:val="00F253D4"/>
    <w:pPr>
      <w:framePr w:w="3997" w:h="471" w:hRule="exact" w:vSpace="181" w:wrap="around" w:vAnchor="page" w:hAnchor="page" w:x="7089" w:y="14097" w:anchorLock="1"/>
      <w:jc w:val="right"/>
    </w:pPr>
    <w:rPr>
      <w:rFonts w:ascii="Times New Roman" w:eastAsia="黑体" w:hAnsi="Times New Roman" w:cs="Times New Roman"/>
      <w:sz w:val="28"/>
      <w:szCs w:val="20"/>
    </w:rPr>
  </w:style>
  <w:style w:type="paragraph" w:customStyle="1" w:styleId="a1">
    <w:name w:val="二级条标题"/>
    <w:basedOn w:val="a0"/>
    <w:next w:val="a9"/>
    <w:rsid w:val="00F253D4"/>
    <w:pPr>
      <w:numPr>
        <w:ilvl w:val="2"/>
      </w:numPr>
      <w:spacing w:before="50" w:after="50"/>
      <w:outlineLvl w:val="3"/>
    </w:pPr>
  </w:style>
  <w:style w:type="paragraph" w:customStyle="1" w:styleId="af4">
    <w:name w:val="封面标准文稿类别"/>
    <w:basedOn w:val="a2"/>
    <w:rsid w:val="00F253D4"/>
    <w:pPr>
      <w:framePr w:w="9639" w:h="6917" w:hRule="exact" w:wrap="around" w:vAnchor="page" w:hAnchor="page" w:xAlign="center" w:y="6408" w:anchorLock="1"/>
      <w:widowControl w:val="0"/>
      <w:spacing w:before="440" w:after="160"/>
      <w:jc w:val="center"/>
      <w:textAlignment w:val="center"/>
    </w:pPr>
    <w:rPr>
      <w:rFonts w:hAnsi="Times New Roman" w:cs="Times New Roman"/>
      <w:szCs w:val="28"/>
    </w:rPr>
  </w:style>
  <w:style w:type="paragraph" w:customStyle="1" w:styleId="af6">
    <w:name w:val="其他标准称谓"/>
    <w:next w:val="a2"/>
    <w:rsid w:val="00F253D4"/>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7">
    <w:name w:val="其他发布部门"/>
    <w:basedOn w:val="a2"/>
    <w:rsid w:val="00F253D4"/>
    <w:pPr>
      <w:framePr w:w="7938" w:h="1134" w:hRule="exact" w:hSpace="125" w:vSpace="181" w:wrap="around" w:vAnchor="page" w:hAnchor="page" w:x="2150" w:y="15310" w:anchorLock="1"/>
      <w:spacing w:line="0" w:lineRule="atLeast"/>
      <w:jc w:val="center"/>
    </w:pPr>
    <w:rPr>
      <w:rFonts w:ascii="黑体" w:eastAsia="黑体" w:hAnsi="Times New Roman" w:cs="Times New Roman"/>
      <w:spacing w:val="20"/>
      <w:w w:val="135"/>
      <w:sz w:val="28"/>
      <w:szCs w:val="20"/>
    </w:rPr>
  </w:style>
  <w:style w:type="paragraph" w:customStyle="1" w:styleId="a">
    <w:name w:val="章标题"/>
    <w:next w:val="a9"/>
    <w:rsid w:val="00F253D4"/>
    <w:pPr>
      <w:numPr>
        <w:numId w:val="1"/>
      </w:numPr>
      <w:spacing w:beforeLines="100" w:before="312" w:afterLines="100" w:after="312"/>
      <w:jc w:val="both"/>
      <w:outlineLvl w:val="1"/>
    </w:pPr>
    <w:rPr>
      <w:rFonts w:ascii="黑体" w:eastAsia="黑体"/>
      <w:sz w:val="21"/>
    </w:rPr>
  </w:style>
  <w:style w:type="paragraph" w:customStyle="1" w:styleId="af8">
    <w:name w:val="其他发布日期"/>
    <w:basedOn w:val="a2"/>
    <w:rsid w:val="00F253D4"/>
    <w:pPr>
      <w:framePr w:w="3997" w:h="471" w:hRule="exact" w:vSpace="181" w:wrap="around" w:vAnchor="page" w:hAnchor="page" w:x="1419" w:y="14097" w:anchorLock="1"/>
    </w:pPr>
    <w:rPr>
      <w:rFonts w:ascii="Times New Roman" w:eastAsia="黑体" w:hAnsi="Times New Roman" w:cs="Times New Roman"/>
      <w:sz w:val="28"/>
      <w:szCs w:val="20"/>
    </w:rPr>
  </w:style>
  <w:style w:type="paragraph" w:customStyle="1" w:styleId="af9">
    <w:name w:val="前言、引言标题"/>
    <w:next w:val="a9"/>
    <w:rsid w:val="00F253D4"/>
    <w:pPr>
      <w:keepNext/>
      <w:pageBreakBefore/>
      <w:shd w:val="clear" w:color="FFFFFF" w:fill="FFFFFF"/>
      <w:spacing w:before="640" w:after="560"/>
      <w:jc w:val="center"/>
      <w:outlineLvl w:val="0"/>
    </w:pPr>
    <w:rPr>
      <w:rFonts w:ascii="黑体" w:eastAsia="黑体"/>
      <w:sz w:val="32"/>
    </w:rPr>
  </w:style>
  <w:style w:type="paragraph" w:customStyle="1" w:styleId="afa">
    <w:name w:val="终结线"/>
    <w:basedOn w:val="a2"/>
    <w:rsid w:val="00F253D4"/>
    <w:pPr>
      <w:framePr w:hSpace="181" w:vSpace="181" w:wrap="around" w:vAnchor="text" w:hAnchor="margin" w:xAlign="center" w:y="285"/>
      <w:widowControl w:val="0"/>
      <w:jc w:val="both"/>
    </w:pPr>
    <w:rPr>
      <w:rFonts w:ascii="Times New Roman" w:hAnsi="Times New Roman" w:cs="Times New Roman"/>
      <w:kern w:val="2"/>
      <w:sz w:val="21"/>
    </w:rPr>
  </w:style>
  <w:style w:type="table" w:styleId="afb">
    <w:name w:val="Table Grid"/>
    <w:basedOn w:val="a4"/>
    <w:uiPriority w:val="59"/>
    <w:rsid w:val="00471CE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List Paragraph"/>
    <w:basedOn w:val="a2"/>
    <w:uiPriority w:val="99"/>
    <w:unhideWhenUsed/>
    <w:rsid w:val="00225D79"/>
    <w:pPr>
      <w:ind w:firstLineChars="200" w:firstLine="420"/>
    </w:pPr>
  </w:style>
  <w:style w:type="paragraph" w:styleId="afd">
    <w:name w:val="Balloon Text"/>
    <w:basedOn w:val="a2"/>
    <w:link w:val="Char0"/>
    <w:rsid w:val="0024583E"/>
    <w:rPr>
      <w:sz w:val="18"/>
      <w:szCs w:val="18"/>
    </w:rPr>
  </w:style>
  <w:style w:type="character" w:customStyle="1" w:styleId="Char0">
    <w:name w:val="批注框文本 Char"/>
    <w:basedOn w:val="a3"/>
    <w:link w:val="afd"/>
    <w:rsid w:val="0024583E"/>
    <w:rPr>
      <w:rFonts w:ascii="宋体" w:hAnsi="宋体" w:cs="宋体"/>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CB637F"/>
    <w:rPr>
      <w:rFonts w:ascii="宋体" w:hAnsi="宋体" w:cs="宋体"/>
      <w:sz w:val="24"/>
      <w:szCs w:val="24"/>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footer"/>
    <w:basedOn w:val="a2"/>
    <w:pPr>
      <w:widowControl w:val="0"/>
      <w:tabs>
        <w:tab w:val="center" w:pos="4153"/>
        <w:tab w:val="right" w:pos="8306"/>
      </w:tabs>
      <w:snapToGrid w:val="0"/>
    </w:pPr>
    <w:rPr>
      <w:rFonts w:asciiTheme="minorHAnsi" w:eastAsiaTheme="minorEastAsia" w:hAnsiTheme="minorHAnsi" w:cstheme="minorBidi"/>
      <w:kern w:val="2"/>
      <w:sz w:val="18"/>
    </w:rPr>
  </w:style>
  <w:style w:type="paragraph" w:styleId="a7">
    <w:name w:val="header"/>
    <w:basedOn w:val="a2"/>
    <w:pPr>
      <w:widowControl w:val="0"/>
      <w:pBdr>
        <w:top w:val="none" w:sz="0" w:space="1" w:color="auto"/>
        <w:left w:val="none" w:sz="0" w:space="4" w:color="auto"/>
        <w:bottom w:val="none" w:sz="0" w:space="1" w:color="auto"/>
        <w:right w:val="none" w:sz="0" w:space="4" w:color="auto"/>
      </w:pBdr>
      <w:tabs>
        <w:tab w:val="center" w:pos="4153"/>
        <w:tab w:val="right" w:pos="8306"/>
      </w:tabs>
      <w:snapToGrid w:val="0"/>
      <w:jc w:val="both"/>
    </w:pPr>
    <w:rPr>
      <w:rFonts w:asciiTheme="minorHAnsi" w:eastAsiaTheme="minorEastAsia" w:hAnsiTheme="minorHAnsi" w:cstheme="minorBidi"/>
      <w:kern w:val="2"/>
      <w:sz w:val="18"/>
    </w:rPr>
  </w:style>
  <w:style w:type="character" w:customStyle="1" w:styleId="s7">
    <w:name w:val="s7"/>
    <w:basedOn w:val="a3"/>
  </w:style>
  <w:style w:type="character" w:customStyle="1" w:styleId="s2">
    <w:name w:val="s2"/>
    <w:basedOn w:val="a3"/>
  </w:style>
  <w:style w:type="character" w:styleId="a8">
    <w:name w:val="Hyperlink"/>
    <w:uiPriority w:val="99"/>
    <w:rsid w:val="00F253D4"/>
    <w:rPr>
      <w:color w:val="0000FF"/>
      <w:spacing w:val="0"/>
      <w:w w:val="100"/>
      <w:szCs w:val="21"/>
      <w:u w:val="single"/>
      <w:lang w:val="en-US" w:eastAsia="zh-CN"/>
    </w:rPr>
  </w:style>
  <w:style w:type="character" w:customStyle="1" w:styleId="Char">
    <w:name w:val="段 Char"/>
    <w:link w:val="a9"/>
    <w:qFormat/>
    <w:rsid w:val="00F253D4"/>
    <w:rPr>
      <w:rFonts w:ascii="宋体"/>
      <w:sz w:val="21"/>
    </w:rPr>
  </w:style>
  <w:style w:type="character" w:customStyle="1" w:styleId="aa">
    <w:name w:val="发布"/>
    <w:rsid w:val="00F253D4"/>
    <w:rPr>
      <w:rFonts w:ascii="黑体" w:eastAsia="黑体"/>
      <w:spacing w:val="85"/>
      <w:w w:val="100"/>
      <w:position w:val="3"/>
      <w:sz w:val="28"/>
      <w:szCs w:val="28"/>
    </w:rPr>
  </w:style>
  <w:style w:type="paragraph" w:customStyle="1" w:styleId="ab">
    <w:basedOn w:val="a2"/>
    <w:next w:val="a2"/>
    <w:uiPriority w:val="39"/>
    <w:rsid w:val="00F253D4"/>
    <w:pPr>
      <w:widowControl w:val="0"/>
      <w:tabs>
        <w:tab w:val="right" w:leader="dot" w:pos="9242"/>
      </w:tabs>
      <w:spacing w:beforeLines="25" w:before="79" w:afterLines="25" w:after="79"/>
    </w:pPr>
    <w:rPr>
      <w:rFonts w:hAnsi="Times New Roman" w:cs="Times New Roman"/>
      <w:kern w:val="2"/>
      <w:sz w:val="21"/>
      <w:szCs w:val="21"/>
    </w:rPr>
  </w:style>
  <w:style w:type="paragraph" w:customStyle="1" w:styleId="ac">
    <w:name w:val="封面标准名称"/>
    <w:rsid w:val="00F253D4"/>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0">
    <w:name w:val="一级条标题"/>
    <w:next w:val="a9"/>
    <w:rsid w:val="00F253D4"/>
    <w:pPr>
      <w:numPr>
        <w:ilvl w:val="1"/>
        <w:numId w:val="1"/>
      </w:numPr>
      <w:spacing w:beforeLines="50" w:before="156" w:afterLines="50" w:after="156"/>
      <w:outlineLvl w:val="2"/>
    </w:pPr>
    <w:rPr>
      <w:rFonts w:ascii="黑体" w:eastAsia="黑体"/>
      <w:sz w:val="21"/>
      <w:szCs w:val="21"/>
    </w:rPr>
  </w:style>
  <w:style w:type="paragraph" w:customStyle="1" w:styleId="a9">
    <w:name w:val="段"/>
    <w:link w:val="Char"/>
    <w:qFormat/>
    <w:rsid w:val="00F253D4"/>
    <w:pPr>
      <w:tabs>
        <w:tab w:val="center" w:pos="4201"/>
        <w:tab w:val="right" w:leader="dot" w:pos="9298"/>
      </w:tabs>
      <w:autoSpaceDE w:val="0"/>
      <w:autoSpaceDN w:val="0"/>
      <w:ind w:firstLineChars="200" w:firstLine="420"/>
      <w:jc w:val="both"/>
    </w:pPr>
    <w:rPr>
      <w:rFonts w:ascii="宋体"/>
      <w:sz w:val="21"/>
    </w:rPr>
  </w:style>
  <w:style w:type="paragraph" w:customStyle="1" w:styleId="ad">
    <w:name w:val="文献分类号"/>
    <w:rsid w:val="00F253D4"/>
    <w:pPr>
      <w:framePr w:hSpace="180" w:vSpace="180" w:wrap="around" w:hAnchor="margin" w:y="1" w:anchorLock="1"/>
      <w:widowControl w:val="0"/>
      <w:textAlignment w:val="center"/>
    </w:pPr>
    <w:rPr>
      <w:rFonts w:ascii="黑体" w:eastAsia="黑体"/>
      <w:sz w:val="21"/>
      <w:szCs w:val="21"/>
    </w:rPr>
  </w:style>
  <w:style w:type="paragraph" w:customStyle="1" w:styleId="ae">
    <w:name w:val="其他标准标志"/>
    <w:basedOn w:val="a2"/>
    <w:rsid w:val="00F253D4"/>
    <w:pPr>
      <w:framePr w:w="6101" w:h="1389" w:hRule="exact" w:hSpace="181" w:vSpace="181" w:wrap="around" w:vAnchor="page" w:hAnchor="page" w:x="4673" w:y="942" w:anchorLock="1"/>
      <w:shd w:val="solid" w:color="FFFFFF" w:fill="FFFFFF"/>
      <w:spacing w:line="0" w:lineRule="atLeast"/>
      <w:jc w:val="right"/>
    </w:pPr>
    <w:rPr>
      <w:rFonts w:ascii="Times New Roman" w:hAnsi="Times New Roman" w:cs="Times New Roman"/>
      <w:b/>
      <w:w w:val="130"/>
      <w:sz w:val="96"/>
      <w:szCs w:val="96"/>
    </w:rPr>
  </w:style>
  <w:style w:type="paragraph" w:customStyle="1" w:styleId="af">
    <w:name w:val="目次、标准名称标题"/>
    <w:basedOn w:val="a2"/>
    <w:next w:val="a9"/>
    <w:rsid w:val="00F253D4"/>
    <w:pPr>
      <w:keepNext/>
      <w:pageBreakBefore/>
      <w:shd w:val="clear" w:color="FFFFFF" w:fill="FFFFFF"/>
      <w:spacing w:before="640" w:after="560" w:line="460" w:lineRule="exact"/>
      <w:jc w:val="center"/>
      <w:outlineLvl w:val="0"/>
    </w:pPr>
    <w:rPr>
      <w:rFonts w:ascii="黑体" w:eastAsia="黑体" w:hAnsi="Times New Roman" w:cs="Times New Roman"/>
      <w:sz w:val="32"/>
      <w:szCs w:val="20"/>
    </w:rPr>
  </w:style>
  <w:style w:type="paragraph" w:customStyle="1" w:styleId="2">
    <w:name w:val="封面标准号2"/>
    <w:rsid w:val="00F253D4"/>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f0">
    <w:name w:val="封面标准英文名称"/>
    <w:basedOn w:val="ac"/>
    <w:rsid w:val="00F253D4"/>
    <w:pPr>
      <w:framePr w:wrap="around"/>
      <w:spacing w:before="370" w:line="400" w:lineRule="exact"/>
    </w:pPr>
    <w:rPr>
      <w:rFonts w:ascii="Times New Roman"/>
      <w:sz w:val="28"/>
      <w:szCs w:val="28"/>
    </w:rPr>
  </w:style>
  <w:style w:type="paragraph" w:customStyle="1" w:styleId="af1">
    <w:name w:val="封面标准代替信息"/>
    <w:rsid w:val="00F253D4"/>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af2">
    <w:name w:val="标准书眉_奇数页"/>
    <w:next w:val="a2"/>
    <w:rsid w:val="00F253D4"/>
    <w:pPr>
      <w:tabs>
        <w:tab w:val="center" w:pos="4154"/>
        <w:tab w:val="right" w:pos="8306"/>
      </w:tabs>
      <w:spacing w:after="220"/>
      <w:jc w:val="right"/>
    </w:pPr>
    <w:rPr>
      <w:rFonts w:ascii="黑体" w:eastAsia="黑体"/>
      <w:sz w:val="21"/>
      <w:szCs w:val="21"/>
    </w:rPr>
  </w:style>
  <w:style w:type="paragraph" w:customStyle="1" w:styleId="af3">
    <w:name w:val="封面标准文稿编辑信息"/>
    <w:basedOn w:val="af4"/>
    <w:rsid w:val="00F253D4"/>
    <w:pPr>
      <w:framePr w:wrap="around"/>
      <w:spacing w:before="180" w:line="180" w:lineRule="exact"/>
    </w:pPr>
    <w:rPr>
      <w:sz w:val="21"/>
    </w:rPr>
  </w:style>
  <w:style w:type="paragraph" w:customStyle="1" w:styleId="af5">
    <w:name w:val="其他实施日期"/>
    <w:basedOn w:val="a2"/>
    <w:rsid w:val="00F253D4"/>
    <w:pPr>
      <w:framePr w:w="3997" w:h="471" w:hRule="exact" w:vSpace="181" w:wrap="around" w:vAnchor="page" w:hAnchor="page" w:x="7089" w:y="14097" w:anchorLock="1"/>
      <w:jc w:val="right"/>
    </w:pPr>
    <w:rPr>
      <w:rFonts w:ascii="Times New Roman" w:eastAsia="黑体" w:hAnsi="Times New Roman" w:cs="Times New Roman"/>
      <w:sz w:val="28"/>
      <w:szCs w:val="20"/>
    </w:rPr>
  </w:style>
  <w:style w:type="paragraph" w:customStyle="1" w:styleId="a1">
    <w:name w:val="二级条标题"/>
    <w:basedOn w:val="a0"/>
    <w:next w:val="a9"/>
    <w:rsid w:val="00F253D4"/>
    <w:pPr>
      <w:numPr>
        <w:ilvl w:val="2"/>
      </w:numPr>
      <w:spacing w:before="50" w:after="50"/>
      <w:outlineLvl w:val="3"/>
    </w:pPr>
  </w:style>
  <w:style w:type="paragraph" w:customStyle="1" w:styleId="af4">
    <w:name w:val="封面标准文稿类别"/>
    <w:basedOn w:val="a2"/>
    <w:rsid w:val="00F253D4"/>
    <w:pPr>
      <w:framePr w:w="9639" w:h="6917" w:hRule="exact" w:wrap="around" w:vAnchor="page" w:hAnchor="page" w:xAlign="center" w:y="6408" w:anchorLock="1"/>
      <w:widowControl w:val="0"/>
      <w:spacing w:before="440" w:after="160"/>
      <w:jc w:val="center"/>
      <w:textAlignment w:val="center"/>
    </w:pPr>
    <w:rPr>
      <w:rFonts w:hAnsi="Times New Roman" w:cs="Times New Roman"/>
      <w:szCs w:val="28"/>
    </w:rPr>
  </w:style>
  <w:style w:type="paragraph" w:customStyle="1" w:styleId="af6">
    <w:name w:val="其他标准称谓"/>
    <w:next w:val="a2"/>
    <w:rsid w:val="00F253D4"/>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7">
    <w:name w:val="其他发布部门"/>
    <w:basedOn w:val="a2"/>
    <w:rsid w:val="00F253D4"/>
    <w:pPr>
      <w:framePr w:w="7938" w:h="1134" w:hRule="exact" w:hSpace="125" w:vSpace="181" w:wrap="around" w:vAnchor="page" w:hAnchor="page" w:x="2150" w:y="15310" w:anchorLock="1"/>
      <w:spacing w:line="0" w:lineRule="atLeast"/>
      <w:jc w:val="center"/>
    </w:pPr>
    <w:rPr>
      <w:rFonts w:ascii="黑体" w:eastAsia="黑体" w:hAnsi="Times New Roman" w:cs="Times New Roman"/>
      <w:spacing w:val="20"/>
      <w:w w:val="135"/>
      <w:sz w:val="28"/>
      <w:szCs w:val="20"/>
    </w:rPr>
  </w:style>
  <w:style w:type="paragraph" w:customStyle="1" w:styleId="a">
    <w:name w:val="章标题"/>
    <w:next w:val="a9"/>
    <w:rsid w:val="00F253D4"/>
    <w:pPr>
      <w:numPr>
        <w:numId w:val="1"/>
      </w:numPr>
      <w:spacing w:beforeLines="100" w:before="312" w:afterLines="100" w:after="312"/>
      <w:jc w:val="both"/>
      <w:outlineLvl w:val="1"/>
    </w:pPr>
    <w:rPr>
      <w:rFonts w:ascii="黑体" w:eastAsia="黑体"/>
      <w:sz w:val="21"/>
    </w:rPr>
  </w:style>
  <w:style w:type="paragraph" w:customStyle="1" w:styleId="af8">
    <w:name w:val="其他发布日期"/>
    <w:basedOn w:val="a2"/>
    <w:rsid w:val="00F253D4"/>
    <w:pPr>
      <w:framePr w:w="3997" w:h="471" w:hRule="exact" w:vSpace="181" w:wrap="around" w:vAnchor="page" w:hAnchor="page" w:x="1419" w:y="14097" w:anchorLock="1"/>
    </w:pPr>
    <w:rPr>
      <w:rFonts w:ascii="Times New Roman" w:eastAsia="黑体" w:hAnsi="Times New Roman" w:cs="Times New Roman"/>
      <w:sz w:val="28"/>
      <w:szCs w:val="20"/>
    </w:rPr>
  </w:style>
  <w:style w:type="paragraph" w:customStyle="1" w:styleId="af9">
    <w:name w:val="前言、引言标题"/>
    <w:next w:val="a9"/>
    <w:rsid w:val="00F253D4"/>
    <w:pPr>
      <w:keepNext/>
      <w:pageBreakBefore/>
      <w:shd w:val="clear" w:color="FFFFFF" w:fill="FFFFFF"/>
      <w:spacing w:before="640" w:after="560"/>
      <w:jc w:val="center"/>
      <w:outlineLvl w:val="0"/>
    </w:pPr>
    <w:rPr>
      <w:rFonts w:ascii="黑体" w:eastAsia="黑体"/>
      <w:sz w:val="32"/>
    </w:rPr>
  </w:style>
  <w:style w:type="paragraph" w:customStyle="1" w:styleId="afa">
    <w:name w:val="终结线"/>
    <w:basedOn w:val="a2"/>
    <w:rsid w:val="00F253D4"/>
    <w:pPr>
      <w:framePr w:hSpace="181" w:vSpace="181" w:wrap="around" w:vAnchor="text" w:hAnchor="margin" w:xAlign="center" w:y="285"/>
      <w:widowControl w:val="0"/>
      <w:jc w:val="both"/>
    </w:pPr>
    <w:rPr>
      <w:rFonts w:ascii="Times New Roman" w:hAnsi="Times New Roman" w:cs="Times New Roman"/>
      <w:kern w:val="2"/>
      <w:sz w:val="21"/>
    </w:rPr>
  </w:style>
  <w:style w:type="table" w:styleId="afb">
    <w:name w:val="Table Grid"/>
    <w:basedOn w:val="a4"/>
    <w:uiPriority w:val="59"/>
    <w:rsid w:val="00471CE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List Paragraph"/>
    <w:basedOn w:val="a2"/>
    <w:uiPriority w:val="99"/>
    <w:unhideWhenUsed/>
    <w:rsid w:val="00225D79"/>
    <w:pPr>
      <w:ind w:firstLineChars="200" w:firstLine="420"/>
    </w:pPr>
  </w:style>
  <w:style w:type="paragraph" w:styleId="afd">
    <w:name w:val="Balloon Text"/>
    <w:basedOn w:val="a2"/>
    <w:link w:val="Char0"/>
    <w:rsid w:val="0024583E"/>
    <w:rPr>
      <w:sz w:val="18"/>
      <w:szCs w:val="18"/>
    </w:rPr>
  </w:style>
  <w:style w:type="character" w:customStyle="1" w:styleId="Char0">
    <w:name w:val="批注框文本 Char"/>
    <w:basedOn w:val="a3"/>
    <w:link w:val="afd"/>
    <w:rsid w:val="0024583E"/>
    <w:rPr>
      <w:rFonts w:ascii="宋体" w:hAnsi="宋体" w:cs="宋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3528276">
      <w:bodyDiv w:val="1"/>
      <w:marLeft w:val="0"/>
      <w:marRight w:val="0"/>
      <w:marTop w:val="0"/>
      <w:marBottom w:val="0"/>
      <w:divBdr>
        <w:top w:val="none" w:sz="0" w:space="0" w:color="auto"/>
        <w:left w:val="none" w:sz="0" w:space="0" w:color="auto"/>
        <w:bottom w:val="none" w:sz="0" w:space="0" w:color="auto"/>
        <w:right w:val="none" w:sz="0" w:space="0" w:color="auto"/>
      </w:divBdr>
    </w:div>
    <w:div w:id="19257278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4" Type="http://schemas.openxmlformats.org/officeDocument/2006/relationships/font" Target="fonts/font4.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4</Pages>
  <Words>383</Words>
  <Characters>2184</Characters>
  <Application>Microsoft Office Word</Application>
  <DocSecurity>0</DocSecurity>
  <Lines>18</Lines>
  <Paragraphs>5</Paragraphs>
  <ScaleCrop>false</ScaleCrop>
  <Company/>
  <LinksUpToDate>false</LinksUpToDate>
  <CharactersWithSpaces>2562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Data</dc:creator>
  <cp:lastModifiedBy>宋义运</cp:lastModifiedBy>
  <cp:revision>34</cp:revision>
  <cp:lastPrinted>2024-08-23T17:47:00Z</cp:lastPrinted>
  <dcterms:created xsi:type="dcterms:W3CDTF">2024-08-23T17:47:00Z</dcterms:created>
  <dcterms:modified xsi:type="dcterms:W3CDTF">2024-10-17T01:29:00Z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05233DE6AF6A4314B9487B78D37B299C_13</vt:lpwstr>
  </property>
</Properties>
</file>