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B6FF1" w14:paraId="2F5D6118" w14:textId="77777777">
        <w:tc>
          <w:tcPr>
            <w:tcW w:w="509" w:type="dxa"/>
          </w:tcPr>
          <w:p w14:paraId="35E36767" w14:textId="77777777" w:rsidR="00EB6FF1"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0029D67" w14:textId="77777777" w:rsidR="00EB6FF1"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EB6FF1" w14:paraId="0AF5D8EE" w14:textId="77777777">
        <w:tc>
          <w:tcPr>
            <w:tcW w:w="509" w:type="dxa"/>
          </w:tcPr>
          <w:p w14:paraId="2C62A61E" w14:textId="77777777" w:rsidR="00EB6FF1"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F8BA2EA" w14:textId="77777777" w:rsidR="00EB6FF1"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EB6FF1" w14:paraId="6FBE2AF3" w14:textId="77777777">
        <w:tc>
          <w:tcPr>
            <w:tcW w:w="6661" w:type="dxa"/>
          </w:tcPr>
          <w:p w14:paraId="148FE7D9" w14:textId="77777777" w:rsidR="00EB6FF1" w:rsidRDefault="0000000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4C3E828" wp14:editId="3AAE0E3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31</w:t>
            </w:r>
            <w:r>
              <w:fldChar w:fldCharType="end"/>
            </w:r>
            <w:bookmarkEnd w:id="3"/>
          </w:p>
        </w:tc>
      </w:tr>
    </w:tbl>
    <w:p w14:paraId="6D82922D" w14:textId="77777777" w:rsidR="00EB6FF1"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上海市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52EC9C0" w14:textId="77777777" w:rsidR="00EB6FF1" w:rsidRDefault="00000000">
      <w:pPr>
        <w:pStyle w:val="affffffffff8"/>
        <w:framePr w:wrap="auto"/>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31/T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EFE98E7" w14:textId="77777777" w:rsidR="00EB6FF1"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83C9AB3" w14:textId="77777777" w:rsidR="00EB6FF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2650D7B" wp14:editId="39C300E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07BB7D" w14:textId="77777777" w:rsidR="00EB6FF1" w:rsidRDefault="00EB6FF1">
      <w:pPr>
        <w:pStyle w:val="afffff6"/>
        <w:framePr w:w="9639" w:h="6976" w:hRule="exact" w:hSpace="0" w:vSpace="0" w:wrap="around" w:hAnchor="page" w:y="6408"/>
        <w:jc w:val="center"/>
        <w:rPr>
          <w:rFonts w:ascii="黑体" w:eastAsia="黑体" w:hAnsi="黑体" w:hint="eastAsia"/>
          <w:b w:val="0"/>
          <w:bCs w:val="0"/>
          <w:w w:val="100"/>
        </w:rPr>
      </w:pPr>
    </w:p>
    <w:p w14:paraId="6BB08AFE" w14:textId="77777777" w:rsidR="00EB6FF1"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节水技术（产品）评审方法和程序</w:t>
      </w:r>
      <w:r>
        <w:fldChar w:fldCharType="end"/>
      </w:r>
      <w:bookmarkEnd w:id="9"/>
    </w:p>
    <w:p w14:paraId="6ED11148" w14:textId="77777777" w:rsidR="00EB6FF1" w:rsidRDefault="00EB6FF1">
      <w:pPr>
        <w:framePr w:w="9639" w:h="6974" w:hRule="exact" w:wrap="around" w:vAnchor="page" w:hAnchor="page" w:x="1419" w:y="6408" w:anchorLock="1"/>
        <w:ind w:left="-1418"/>
      </w:pPr>
    </w:p>
    <w:p w14:paraId="6590DD48" w14:textId="0EA70EF4" w:rsidR="00EB6FF1"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032C18" w:rsidRPr="00032C18">
        <w:rPr>
          <w:rFonts w:eastAsia="黑体" w:hint="eastAsia"/>
          <w:szCs w:val="28"/>
        </w:rPr>
        <w:t>Evaluation methods and procedures for water-saving products and technologies</w:t>
      </w:r>
      <w:r>
        <w:rPr>
          <w:rFonts w:eastAsia="黑体"/>
          <w:szCs w:val="28"/>
        </w:rPr>
        <w:fldChar w:fldCharType="end"/>
      </w:r>
      <w:bookmarkEnd w:id="10"/>
    </w:p>
    <w:p w14:paraId="0186032E" w14:textId="77777777" w:rsidR="00EB6FF1" w:rsidRDefault="00EB6FF1">
      <w:pPr>
        <w:framePr w:w="9639" w:h="6974" w:hRule="exact" w:wrap="around" w:vAnchor="page" w:hAnchor="page" w:x="1419" w:y="6408" w:anchorLock="1"/>
        <w:spacing w:line="760" w:lineRule="exact"/>
        <w:ind w:left="-1418"/>
      </w:pPr>
    </w:p>
    <w:p w14:paraId="0D349E08" w14:textId="24D2ABA2" w:rsidR="00EB6FF1"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sidR="00316570">
        <w:rPr>
          <w:rFonts w:eastAsia="黑体"/>
          <w:szCs w:val="28"/>
        </w:rPr>
        <w:t> </w:t>
      </w:r>
      <w:r w:rsidR="00316570">
        <w:rPr>
          <w:rFonts w:eastAsia="黑体"/>
          <w:szCs w:val="28"/>
        </w:rPr>
        <w:t> </w:t>
      </w:r>
      <w:r w:rsidR="00316570">
        <w:rPr>
          <w:rFonts w:eastAsia="黑体"/>
          <w:szCs w:val="28"/>
        </w:rPr>
        <w:t> </w:t>
      </w:r>
      <w:r w:rsidR="00316570">
        <w:rPr>
          <w:rFonts w:eastAsia="黑体"/>
          <w:szCs w:val="28"/>
        </w:rPr>
        <w:t> </w:t>
      </w:r>
      <w:r w:rsidR="00316570">
        <w:rPr>
          <w:rFonts w:eastAsia="黑体"/>
          <w:szCs w:val="28"/>
        </w:rPr>
        <w:t> </w:t>
      </w:r>
      <w:r>
        <w:rPr>
          <w:rFonts w:eastAsia="黑体"/>
          <w:szCs w:val="28"/>
        </w:rPr>
        <w:fldChar w:fldCharType="end"/>
      </w:r>
      <w:bookmarkEnd w:id="11"/>
    </w:p>
    <w:p w14:paraId="369F53BA" w14:textId="3C30A492" w:rsidR="00EB6FF1"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195BDC1B" w14:textId="77777777" w:rsidR="00EB6FF1"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7417A536" w14:textId="37A48FFA" w:rsidR="00EB6FF1"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316570">
        <w:rPr>
          <w:b/>
          <w:sz w:val="21"/>
          <w:szCs w:val="28"/>
        </w:rPr>
      </w:r>
      <w:r>
        <w:rPr>
          <w:b/>
          <w:sz w:val="21"/>
          <w:szCs w:val="28"/>
        </w:rPr>
        <w:fldChar w:fldCharType="separate"/>
      </w:r>
      <w:r>
        <w:rPr>
          <w:b/>
          <w:sz w:val="21"/>
          <w:szCs w:val="28"/>
        </w:rPr>
        <w:fldChar w:fldCharType="end"/>
      </w:r>
      <w:bookmarkEnd w:id="14"/>
    </w:p>
    <w:p w14:paraId="4A2A0BAB" w14:textId="77777777" w:rsidR="00EB6FF1"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4A0E6D1F" w14:textId="77777777" w:rsidR="00EB6FF1"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267D1B79" w14:textId="77777777" w:rsidR="00EB6FF1" w:rsidRDefault="0000000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上海市市场监督管理局</w:t>
      </w:r>
      <w:r>
        <w:rPr>
          <w:rFonts w:hAnsi="黑体"/>
          <w:w w:val="100"/>
          <w:sz w:val="28"/>
        </w:rPr>
        <w:fldChar w:fldCharType="end"/>
      </w:r>
      <w:bookmarkEnd w:id="21"/>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2893C94D" w14:textId="77777777" w:rsidR="00EB6FF1" w:rsidRDefault="00000000">
      <w:pPr>
        <w:rPr>
          <w:rFonts w:ascii="宋体" w:hAnsi="宋体" w:hint="eastAsia"/>
          <w:sz w:val="28"/>
          <w:szCs w:val="28"/>
        </w:rPr>
        <w:sectPr w:rsidR="00EB6FF1">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9074464" wp14:editId="76D75DF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9E485E" w14:textId="77777777" w:rsidR="00EB6FF1" w:rsidRDefault="00000000">
      <w:pPr>
        <w:pStyle w:val="afffffff0"/>
        <w:spacing w:after="468"/>
      </w:pPr>
      <w:bookmarkStart w:id="22" w:name="BookMark1"/>
      <w:bookmarkStart w:id="23" w:name="_Toc177633117"/>
      <w:bookmarkStart w:id="24" w:name="_Toc177633138"/>
      <w:bookmarkStart w:id="25" w:name="_Toc148533280"/>
      <w:r>
        <w:rPr>
          <w:rFonts w:hint="eastAsia"/>
          <w:spacing w:val="320"/>
        </w:rPr>
        <w:lastRenderedPageBreak/>
        <w:t>目</w:t>
      </w:r>
      <w:r>
        <w:rPr>
          <w:rFonts w:hint="eastAsia"/>
        </w:rPr>
        <w:t>次</w:t>
      </w:r>
    </w:p>
    <w:p w14:paraId="7B4B1D3B" w14:textId="77777777" w:rsidR="00EB6FF1"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177633340" w:history="1">
        <w:r w:rsidR="00EB6FF1">
          <w:rPr>
            <w:rStyle w:val="afffff1"/>
          </w:rPr>
          <w:t>前言</w:t>
        </w:r>
        <w:r w:rsidR="00EB6FF1">
          <w:tab/>
        </w:r>
        <w:r w:rsidR="00EB6FF1">
          <w:fldChar w:fldCharType="begin"/>
        </w:r>
        <w:r w:rsidR="00EB6FF1">
          <w:instrText xml:space="preserve"> PAGEREF _Toc177633340 \h </w:instrText>
        </w:r>
        <w:r w:rsidR="00EB6FF1">
          <w:fldChar w:fldCharType="separate"/>
        </w:r>
        <w:r w:rsidR="00EB6FF1">
          <w:t>II</w:t>
        </w:r>
        <w:r w:rsidR="00EB6FF1">
          <w:fldChar w:fldCharType="end"/>
        </w:r>
      </w:hyperlink>
    </w:p>
    <w:p w14:paraId="0BAD4D88"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1" w:history="1">
        <w:r>
          <w:rPr>
            <w:rStyle w:val="afffff1"/>
          </w:rPr>
          <w:t>1  范围</w:t>
        </w:r>
        <w:r>
          <w:tab/>
        </w:r>
        <w:r>
          <w:fldChar w:fldCharType="begin"/>
        </w:r>
        <w:r>
          <w:instrText xml:space="preserve"> PAGEREF _Toc177633341 \h </w:instrText>
        </w:r>
        <w:r>
          <w:fldChar w:fldCharType="separate"/>
        </w:r>
        <w:r>
          <w:t>1</w:t>
        </w:r>
        <w:r>
          <w:fldChar w:fldCharType="end"/>
        </w:r>
      </w:hyperlink>
    </w:p>
    <w:p w14:paraId="12841FDE"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2" w:history="1">
        <w:r>
          <w:rPr>
            <w:rStyle w:val="afffff1"/>
          </w:rPr>
          <w:t>2  规范性引用文件</w:t>
        </w:r>
        <w:r>
          <w:tab/>
        </w:r>
        <w:r>
          <w:fldChar w:fldCharType="begin"/>
        </w:r>
        <w:r>
          <w:instrText xml:space="preserve"> PAGEREF _Toc177633342 \h </w:instrText>
        </w:r>
        <w:r>
          <w:fldChar w:fldCharType="separate"/>
        </w:r>
        <w:r>
          <w:t>1</w:t>
        </w:r>
        <w:r>
          <w:fldChar w:fldCharType="end"/>
        </w:r>
      </w:hyperlink>
    </w:p>
    <w:p w14:paraId="71C749BC"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3" w:history="1">
        <w:r>
          <w:rPr>
            <w:rStyle w:val="afffff1"/>
          </w:rPr>
          <w:t>3  术语和定义</w:t>
        </w:r>
        <w:r>
          <w:tab/>
        </w:r>
        <w:r>
          <w:fldChar w:fldCharType="begin"/>
        </w:r>
        <w:r>
          <w:instrText xml:space="preserve"> PAGEREF _Toc177633343 \h </w:instrText>
        </w:r>
        <w:r>
          <w:fldChar w:fldCharType="separate"/>
        </w:r>
        <w:r>
          <w:t>1</w:t>
        </w:r>
        <w:r>
          <w:fldChar w:fldCharType="end"/>
        </w:r>
      </w:hyperlink>
    </w:p>
    <w:p w14:paraId="05649315"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4" w:history="1">
        <w:r>
          <w:rPr>
            <w:rStyle w:val="afffff1"/>
          </w:rPr>
          <w:t>4  评价指标</w:t>
        </w:r>
        <w:r>
          <w:tab/>
        </w:r>
        <w:r>
          <w:fldChar w:fldCharType="begin"/>
        </w:r>
        <w:r>
          <w:instrText xml:space="preserve"> PAGEREF _Toc177633344 \h </w:instrText>
        </w:r>
        <w:r>
          <w:fldChar w:fldCharType="separate"/>
        </w:r>
        <w:r>
          <w:t>1</w:t>
        </w:r>
        <w:r>
          <w:fldChar w:fldCharType="end"/>
        </w:r>
      </w:hyperlink>
    </w:p>
    <w:p w14:paraId="7E6B41C0"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5" w:history="1">
        <w:r>
          <w:rPr>
            <w:rStyle w:val="afffff1"/>
          </w:rPr>
          <w:t>5  评分方法</w:t>
        </w:r>
        <w:r>
          <w:tab/>
        </w:r>
        <w:r>
          <w:fldChar w:fldCharType="begin"/>
        </w:r>
        <w:r>
          <w:instrText xml:space="preserve"> PAGEREF _Toc177633345 \h </w:instrText>
        </w:r>
        <w:r>
          <w:fldChar w:fldCharType="separate"/>
        </w:r>
        <w:r>
          <w:t>2</w:t>
        </w:r>
        <w:r>
          <w:fldChar w:fldCharType="end"/>
        </w:r>
      </w:hyperlink>
    </w:p>
    <w:p w14:paraId="73C65AA2"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6" w:history="1">
        <w:r>
          <w:rPr>
            <w:rStyle w:val="afffff1"/>
          </w:rPr>
          <w:t>6  申请条件</w:t>
        </w:r>
        <w:r>
          <w:tab/>
        </w:r>
        <w:r>
          <w:fldChar w:fldCharType="begin"/>
        </w:r>
        <w:r>
          <w:instrText xml:space="preserve"> PAGEREF _Toc177633346 \h </w:instrText>
        </w:r>
        <w:r>
          <w:fldChar w:fldCharType="separate"/>
        </w:r>
        <w:r>
          <w:t>3</w:t>
        </w:r>
        <w:r>
          <w:fldChar w:fldCharType="end"/>
        </w:r>
      </w:hyperlink>
    </w:p>
    <w:p w14:paraId="1B8FEAAC"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7" w:history="1">
        <w:r>
          <w:rPr>
            <w:rStyle w:val="afffff1"/>
          </w:rPr>
          <w:t>7  评审程序</w:t>
        </w:r>
        <w:r>
          <w:tab/>
        </w:r>
        <w:r>
          <w:fldChar w:fldCharType="begin"/>
        </w:r>
        <w:r>
          <w:instrText xml:space="preserve"> PAGEREF _Toc177633347 \h </w:instrText>
        </w:r>
        <w:r>
          <w:fldChar w:fldCharType="separate"/>
        </w:r>
        <w:r>
          <w:t>3</w:t>
        </w:r>
        <w:r>
          <w:fldChar w:fldCharType="end"/>
        </w:r>
      </w:hyperlink>
    </w:p>
    <w:p w14:paraId="7B2A78A9" w14:textId="77777777" w:rsidR="00EB6FF1" w:rsidRDefault="00EB6FF1">
      <w:pPr>
        <w:pStyle w:val="TOC1"/>
        <w:tabs>
          <w:tab w:val="right" w:leader="dot" w:pos="9344"/>
        </w:tabs>
        <w:rPr>
          <w:rFonts w:asciiTheme="minorHAnsi" w:eastAsiaTheme="minorEastAsia" w:hAnsiTheme="minorHAnsi" w:cstheme="minorBidi" w:hint="eastAsia"/>
          <w:szCs w:val="22"/>
        </w:rPr>
      </w:pPr>
      <w:hyperlink w:anchor="_Toc177633348" w:history="1">
        <w:r>
          <w:rPr>
            <w:rStyle w:val="afffff1"/>
          </w:rPr>
          <w:t>附录A（规范性）  上海市节水技术（产品）评审评分表</w:t>
        </w:r>
        <w:r>
          <w:tab/>
        </w:r>
        <w:r>
          <w:fldChar w:fldCharType="begin"/>
        </w:r>
        <w:r>
          <w:instrText xml:space="preserve"> PAGEREF _Toc177633348 \h </w:instrText>
        </w:r>
        <w:r>
          <w:fldChar w:fldCharType="separate"/>
        </w:r>
        <w:r>
          <w:t>5</w:t>
        </w:r>
        <w:r>
          <w:fldChar w:fldCharType="end"/>
        </w:r>
      </w:hyperlink>
    </w:p>
    <w:p w14:paraId="2763E3BB" w14:textId="77777777" w:rsidR="00EB6FF1" w:rsidRDefault="00000000">
      <w:pPr>
        <w:pStyle w:val="afffffff0"/>
        <w:spacing w:after="468"/>
        <w:sectPr w:rsidR="00EB6FF1">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r>
        <w:fldChar w:fldCharType="end"/>
      </w:r>
    </w:p>
    <w:p w14:paraId="3E244BFC" w14:textId="77777777" w:rsidR="00EB6FF1" w:rsidRDefault="00000000">
      <w:pPr>
        <w:pStyle w:val="a6"/>
        <w:spacing w:after="468"/>
      </w:pPr>
      <w:bookmarkStart w:id="26" w:name="_Toc177633340"/>
      <w:bookmarkStart w:id="27" w:name="BookMark2"/>
      <w:bookmarkEnd w:id="22"/>
      <w:r>
        <w:rPr>
          <w:spacing w:val="320"/>
        </w:rPr>
        <w:lastRenderedPageBreak/>
        <w:t>前</w:t>
      </w:r>
      <w:r>
        <w:t>言</w:t>
      </w:r>
      <w:bookmarkEnd w:id="23"/>
      <w:bookmarkEnd w:id="24"/>
      <w:bookmarkEnd w:id="25"/>
      <w:bookmarkEnd w:id="26"/>
    </w:p>
    <w:p w14:paraId="1183CE3A" w14:textId="77777777" w:rsidR="00EB6FF1" w:rsidRDefault="00000000">
      <w:pPr>
        <w:pStyle w:val="afffffb"/>
        <w:ind w:firstLine="420"/>
      </w:pPr>
      <w:r>
        <w:rPr>
          <w:rFonts w:hint="eastAsia"/>
        </w:rPr>
        <w:t>本文件按照GB/T 1.1—2020《标准化工作导则  第1部分：标准化文件的结构和起草规则》的规定起草。</w:t>
      </w:r>
    </w:p>
    <w:p w14:paraId="088B4C15" w14:textId="77777777" w:rsidR="00EB6FF1" w:rsidRDefault="00000000">
      <w:pPr>
        <w:pStyle w:val="afffffb"/>
        <w:ind w:firstLine="420"/>
      </w:pPr>
      <w:r>
        <w:rPr>
          <w:rFonts w:hint="eastAsia"/>
        </w:rPr>
        <w:t>请注意本文件的某些内容可能涉及专利。本文件的发布机构不承担识别专利的责任。</w:t>
      </w:r>
    </w:p>
    <w:p w14:paraId="62F28044" w14:textId="37B89699" w:rsidR="00EB6FF1" w:rsidRDefault="00000000">
      <w:pPr>
        <w:pStyle w:val="afffffb"/>
        <w:ind w:firstLine="420"/>
      </w:pPr>
      <w:r>
        <w:rPr>
          <w:rFonts w:hint="eastAsia"/>
        </w:rPr>
        <w:t>本文件由</w:t>
      </w:r>
      <w:r w:rsidR="003B1E77" w:rsidRPr="003B1E77">
        <w:rPr>
          <w:rFonts w:hint="eastAsia"/>
        </w:rPr>
        <w:t>上海市经济和信息化委员会</w:t>
      </w:r>
      <w:r>
        <w:rPr>
          <w:rFonts w:hint="eastAsia"/>
        </w:rPr>
        <w:t>提出并组织实施。</w:t>
      </w:r>
    </w:p>
    <w:p w14:paraId="0C2FAB37" w14:textId="36C87B0F" w:rsidR="00EB6FF1" w:rsidRDefault="00000000">
      <w:pPr>
        <w:pStyle w:val="afffffb"/>
        <w:ind w:firstLine="420"/>
      </w:pPr>
      <w:r>
        <w:rPr>
          <w:rFonts w:hint="eastAsia"/>
        </w:rPr>
        <w:t>本文件由</w:t>
      </w:r>
      <w:r w:rsidR="003B1E77">
        <w:rPr>
          <w:rFonts w:hint="eastAsia"/>
        </w:rPr>
        <w:t>上海市能源标准化技术委员会</w:t>
      </w:r>
      <w:r>
        <w:rPr>
          <w:rFonts w:hint="eastAsia"/>
        </w:rPr>
        <w:t>归口。</w:t>
      </w:r>
    </w:p>
    <w:p w14:paraId="1BC80FC9" w14:textId="62BD105D" w:rsidR="00EB6FF1" w:rsidRDefault="00000000">
      <w:pPr>
        <w:pStyle w:val="afffffb"/>
        <w:ind w:firstLine="420"/>
      </w:pPr>
      <w:r>
        <w:rPr>
          <w:rFonts w:hint="eastAsia"/>
        </w:rPr>
        <w:t>本文件起草单位：</w:t>
      </w:r>
      <w:r w:rsidR="003B1E77" w:rsidRPr="003B1E77">
        <w:rPr>
          <w:rFonts w:hint="eastAsia"/>
        </w:rPr>
        <w:t>上海市能效中心（上海市产业绿色发展促进中心）、上海市供水管理事务中心、上海济</w:t>
      </w:r>
      <w:proofErr w:type="gramStart"/>
      <w:r w:rsidR="003B1E77" w:rsidRPr="003B1E77">
        <w:rPr>
          <w:rFonts w:hint="eastAsia"/>
        </w:rPr>
        <w:t>辰水数字</w:t>
      </w:r>
      <w:proofErr w:type="gramEnd"/>
      <w:r w:rsidR="003B1E77" w:rsidRPr="003B1E77">
        <w:rPr>
          <w:rFonts w:hint="eastAsia"/>
        </w:rPr>
        <w:t>科技有限公司、上海洁熠实业有限公司</w:t>
      </w:r>
      <w:r w:rsidR="003B1E77">
        <w:rPr>
          <w:rFonts w:hint="eastAsia"/>
        </w:rPr>
        <w:t>。</w:t>
      </w:r>
    </w:p>
    <w:p w14:paraId="65124B56" w14:textId="77777777" w:rsidR="00EB6FF1" w:rsidRDefault="00000000">
      <w:pPr>
        <w:pStyle w:val="afffffb"/>
        <w:ind w:firstLine="420"/>
      </w:pPr>
      <w:r>
        <w:rPr>
          <w:rFonts w:hint="eastAsia"/>
        </w:rPr>
        <w:t>本文件主要起草人：</w:t>
      </w:r>
    </w:p>
    <w:p w14:paraId="09E120BA" w14:textId="77777777" w:rsidR="00EB6FF1" w:rsidRDefault="00EB6FF1">
      <w:pPr>
        <w:pStyle w:val="afffffb"/>
        <w:ind w:firstLine="420"/>
      </w:pPr>
    </w:p>
    <w:p w14:paraId="1CB12410" w14:textId="77777777" w:rsidR="00EB6FF1" w:rsidRDefault="00EB6FF1">
      <w:pPr>
        <w:pStyle w:val="afffffb"/>
        <w:ind w:firstLine="420"/>
        <w:sectPr w:rsidR="00EB6FF1">
          <w:headerReference w:type="even" r:id="rId19"/>
          <w:headerReference w:type="default" r:id="rId20"/>
          <w:footerReference w:type="even" r:id="rId21"/>
          <w:footerReference w:type="default" r:id="rId22"/>
          <w:pgSz w:w="11906" w:h="16838"/>
          <w:pgMar w:top="1871" w:right="1134" w:bottom="1134" w:left="1134" w:header="1418" w:footer="1134" w:gutter="284"/>
          <w:pgNumType w:fmt="upperRoman"/>
          <w:cols w:space="425"/>
          <w:formProt w:val="0"/>
          <w:docGrid w:type="lines" w:linePitch="312"/>
        </w:sectPr>
      </w:pPr>
    </w:p>
    <w:p w14:paraId="52C13EE5" w14:textId="77777777" w:rsidR="00EB6FF1" w:rsidRDefault="00EB6FF1">
      <w:pPr>
        <w:spacing w:line="20" w:lineRule="exact"/>
        <w:jc w:val="center"/>
        <w:rPr>
          <w:rFonts w:ascii="黑体" w:eastAsia="黑体" w:hAnsi="黑体" w:hint="eastAsia"/>
          <w:sz w:val="32"/>
          <w:szCs w:val="32"/>
        </w:rPr>
      </w:pPr>
      <w:bookmarkStart w:id="28" w:name="BookMark4"/>
      <w:bookmarkEnd w:id="27"/>
    </w:p>
    <w:p w14:paraId="5A96C329" w14:textId="77777777" w:rsidR="00EB6FF1" w:rsidRDefault="00EB6FF1">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E4C036F081EA4A02845F0627F21FEB89"/>
        </w:placeholder>
      </w:sdtPr>
      <w:sdtContent>
        <w:p w14:paraId="64C9F248" w14:textId="77777777" w:rsidR="00EB6FF1" w:rsidRDefault="00000000">
          <w:pPr>
            <w:pStyle w:val="afffffffffe"/>
            <w:spacing w:beforeLines="182" w:before="567" w:afterLines="220" w:after="686"/>
            <w:rPr>
              <w:rFonts w:hint="eastAsia"/>
            </w:rPr>
          </w:pPr>
          <w:r>
            <w:rPr>
              <w:rFonts w:hint="eastAsia"/>
            </w:rPr>
            <w:t>节水技术（产品）评审方法和程序</w:t>
          </w:r>
        </w:p>
      </w:sdtContent>
    </w:sdt>
    <w:p w14:paraId="32608DB2" w14:textId="77777777" w:rsidR="00EB6FF1" w:rsidRDefault="00000000">
      <w:pPr>
        <w:pStyle w:val="afff2"/>
        <w:spacing w:before="312" w:after="312"/>
      </w:pPr>
      <w:bookmarkStart w:id="30" w:name="_Toc26986530"/>
      <w:bookmarkStart w:id="31" w:name="_Toc26986771"/>
      <w:bookmarkStart w:id="32" w:name="_Toc17233333"/>
      <w:bookmarkStart w:id="33" w:name="_Toc24884218"/>
      <w:bookmarkStart w:id="34" w:name="_Toc177633118"/>
      <w:bookmarkStart w:id="35" w:name="_Toc17233325"/>
      <w:bookmarkStart w:id="36" w:name="_Toc24884211"/>
      <w:bookmarkStart w:id="37" w:name="_Toc148533282"/>
      <w:bookmarkStart w:id="38" w:name="_Toc177633341"/>
      <w:bookmarkStart w:id="39" w:name="_Toc26718930"/>
      <w:bookmarkStart w:id="40" w:name="_Toc26648465"/>
      <w:bookmarkStart w:id="41" w:name="_Toc177633139"/>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14:paraId="3D28C1D4" w14:textId="77777777" w:rsidR="00EB6FF1" w:rsidRDefault="00000000">
      <w:pPr>
        <w:pStyle w:val="afffffb"/>
        <w:ind w:firstLine="420"/>
      </w:pPr>
      <w:bookmarkStart w:id="42" w:name="_Toc17233334"/>
      <w:bookmarkStart w:id="43" w:name="_Toc24884219"/>
      <w:bookmarkStart w:id="44" w:name="_Toc17233326"/>
      <w:bookmarkStart w:id="45" w:name="_Toc24884212"/>
      <w:bookmarkStart w:id="46" w:name="_Toc26648466"/>
      <w:r>
        <w:rPr>
          <w:rFonts w:hint="eastAsia"/>
        </w:rPr>
        <w:t>本文件规定了节水技术（产品）的评价指标、评分方法、申请条件和评审程序等方面的要求。</w:t>
      </w:r>
    </w:p>
    <w:p w14:paraId="5FA0A586" w14:textId="77777777" w:rsidR="00EB6FF1" w:rsidRDefault="00000000">
      <w:pPr>
        <w:pStyle w:val="afffffb"/>
        <w:ind w:firstLine="420"/>
      </w:pPr>
      <w:r>
        <w:rPr>
          <w:rFonts w:hint="eastAsia"/>
        </w:rPr>
        <w:t>本文件适用于国内企事业、科研机构等单位生产或研发的具有节水效果的技术产品。</w:t>
      </w:r>
    </w:p>
    <w:p w14:paraId="30FAF8C5" w14:textId="77777777" w:rsidR="00EB6FF1" w:rsidRDefault="00000000">
      <w:pPr>
        <w:pStyle w:val="afff2"/>
        <w:spacing w:before="312" w:after="312"/>
      </w:pPr>
      <w:bookmarkStart w:id="47" w:name="_Toc26986772"/>
      <w:bookmarkStart w:id="48" w:name="_Toc26986531"/>
      <w:bookmarkStart w:id="49" w:name="_Toc177633140"/>
      <w:bookmarkStart w:id="50" w:name="_Toc177633342"/>
      <w:bookmarkStart w:id="51" w:name="_Toc26718931"/>
      <w:bookmarkStart w:id="52" w:name="_Toc177633119"/>
      <w:bookmarkStart w:id="53" w:name="_Toc148533283"/>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5C7AE51C9E7D46F4BACDD06954006D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7267768" w14:textId="77777777" w:rsidR="00EB6FF1" w:rsidRDefault="00000000">
          <w:pPr>
            <w:pStyle w:val="afffffb"/>
            <w:ind w:firstLine="420"/>
          </w:pPr>
          <w:r>
            <w:rPr>
              <w:rFonts w:hint="eastAsia"/>
            </w:rPr>
            <w:t>本文件没有规范性引用文件。</w:t>
          </w:r>
        </w:p>
      </w:sdtContent>
    </w:sdt>
    <w:p w14:paraId="09BFA275" w14:textId="77777777" w:rsidR="00EB6FF1" w:rsidRDefault="00000000">
      <w:pPr>
        <w:pStyle w:val="afff2"/>
        <w:spacing w:before="312" w:after="312"/>
      </w:pPr>
      <w:bookmarkStart w:id="54" w:name="_Toc177633141"/>
      <w:bookmarkStart w:id="55" w:name="_Toc177633120"/>
      <w:bookmarkStart w:id="56" w:name="_Toc148533284"/>
      <w:bookmarkStart w:id="57" w:name="_Toc177633343"/>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D11F93A705984862BF254C905473E7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C81588" w14:textId="77777777" w:rsidR="00EB6FF1" w:rsidRDefault="00000000">
          <w:pPr>
            <w:pStyle w:val="afffffb"/>
            <w:ind w:firstLine="420"/>
          </w:pPr>
          <w:r>
            <w:t>下列术语和定义适用于本文件。</w:t>
          </w:r>
        </w:p>
      </w:sdtContent>
    </w:sdt>
    <w:p w14:paraId="71EED0A1" w14:textId="77777777" w:rsidR="00EB6FF1" w:rsidRDefault="00000000">
      <w:pPr>
        <w:pStyle w:val="afffffffffffa"/>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节水技术 </w:t>
      </w:r>
      <w:r>
        <w:rPr>
          <w:rFonts w:ascii="黑体" w:eastAsia="黑体" w:hAnsi="黑体"/>
        </w:rPr>
        <w:t xml:space="preserve"> </w:t>
      </w:r>
      <w:r>
        <w:rPr>
          <w:rFonts w:ascii="黑体" w:eastAsia="黑体" w:hAnsi="黑体" w:hint="eastAsia"/>
        </w:rPr>
        <w:t>Water-saving technology</w:t>
      </w:r>
    </w:p>
    <w:p w14:paraId="71C6A29A" w14:textId="77777777" w:rsidR="00EB6FF1" w:rsidRDefault="00000000">
      <w:pPr>
        <w:pStyle w:val="afffffb"/>
        <w:ind w:firstLine="420"/>
      </w:pPr>
      <w:r>
        <w:rPr>
          <w:rFonts w:hint="eastAsia"/>
        </w:rPr>
        <w:t>减少水损失和浪费、提高用水效率和效益、实现非常规水资源利用的技术。</w:t>
      </w:r>
    </w:p>
    <w:p w14:paraId="6C58E05C" w14:textId="77777777" w:rsidR="00EB6FF1" w:rsidRDefault="00000000">
      <w:pPr>
        <w:pStyle w:val="afffffffffffa"/>
        <w:ind w:left="420" w:hangingChars="200" w:hanging="420"/>
        <w:rPr>
          <w:rFonts w:ascii="黑体" w:eastAsia="黑体" w:hAnsi="黑体" w:hint="eastAsia"/>
        </w:rPr>
      </w:pPr>
      <w:r>
        <w:rPr>
          <w:rFonts w:ascii="黑体" w:eastAsia="黑体" w:hAnsi="黑体"/>
        </w:rPr>
        <w:br/>
      </w:r>
      <w:r>
        <w:rPr>
          <w:rFonts w:ascii="黑体" w:eastAsia="黑体" w:hAnsi="黑体" w:hint="eastAsia"/>
        </w:rPr>
        <w:t>节水产品  Water-saving product</w:t>
      </w:r>
    </w:p>
    <w:p w14:paraId="28A41159" w14:textId="77777777" w:rsidR="00EB6FF1" w:rsidRDefault="00000000">
      <w:pPr>
        <w:pStyle w:val="afffffb"/>
        <w:ind w:firstLine="420"/>
      </w:pPr>
      <w:r>
        <w:rPr>
          <w:rFonts w:hint="eastAsia"/>
        </w:rPr>
        <w:t>符合质量、安全和环保要求，体现节水技术的产品。</w:t>
      </w:r>
    </w:p>
    <w:p w14:paraId="393A5AC6" w14:textId="77777777" w:rsidR="00EB6FF1" w:rsidRDefault="00000000">
      <w:pPr>
        <w:pStyle w:val="afff2"/>
        <w:spacing w:before="312" w:after="312"/>
      </w:pPr>
      <w:bookmarkStart w:id="59" w:name="_Toc177633121"/>
      <w:bookmarkStart w:id="60" w:name="_Toc177633344"/>
      <w:bookmarkStart w:id="61" w:name="_Toc177633142"/>
      <w:r>
        <w:rPr>
          <w:rFonts w:hint="eastAsia"/>
        </w:rPr>
        <w:t>评价指标</w:t>
      </w:r>
      <w:bookmarkEnd w:id="59"/>
      <w:bookmarkEnd w:id="60"/>
      <w:bookmarkEnd w:id="61"/>
    </w:p>
    <w:p w14:paraId="0EB936CC" w14:textId="77777777" w:rsidR="00EB6FF1" w:rsidRDefault="00000000">
      <w:pPr>
        <w:pStyle w:val="afff3"/>
        <w:spacing w:before="156" w:after="156"/>
      </w:pPr>
      <w:bookmarkStart w:id="62" w:name="_Toc177633122"/>
      <w:r>
        <w:rPr>
          <w:rFonts w:hint="eastAsia"/>
        </w:rPr>
        <w:t>水效指标</w:t>
      </w:r>
      <w:bookmarkEnd w:id="62"/>
    </w:p>
    <w:p w14:paraId="7277F3EB" w14:textId="77777777" w:rsidR="00EB6FF1" w:rsidRDefault="00000000">
      <w:pPr>
        <w:pStyle w:val="affffffffffff0"/>
      </w:pPr>
      <w:r>
        <w:rPr>
          <w:rFonts w:hint="eastAsia"/>
          <w:color w:val="000000"/>
        </w:rPr>
        <w:t>技术（产品）的水效指标以水效等级或用水效率来评价。</w:t>
      </w:r>
      <w:r>
        <w:rPr>
          <w:rFonts w:hint="eastAsia"/>
        </w:rPr>
        <w:t>对于已有国家或行业水效标准的技术（产品），申报技术（产品）的用水效率应达到或优于水效标准；对于尚无国家或行业水效标准的技术（产品），申报技术（产品）应较同类产品或在常规工况下用水时的用水效率更优，以用水效率提升显著、较好、一般进行评价。</w:t>
      </w:r>
    </w:p>
    <w:p w14:paraId="7ED566F8" w14:textId="77777777" w:rsidR="00EB6FF1" w:rsidRDefault="00000000">
      <w:pPr>
        <w:pStyle w:val="affffffffffff0"/>
      </w:pPr>
      <w:r>
        <w:rPr>
          <w:rFonts w:hint="eastAsia"/>
        </w:rPr>
        <w:t>以节水</w:t>
      </w:r>
      <w:proofErr w:type="gramStart"/>
      <w:r>
        <w:rPr>
          <w:rFonts w:hint="eastAsia"/>
        </w:rPr>
        <w:t>率表达</w:t>
      </w:r>
      <w:proofErr w:type="gramEnd"/>
      <w:r>
        <w:rPr>
          <w:rFonts w:hint="eastAsia"/>
        </w:rPr>
        <w:t>的用水效率按公式（</w:t>
      </w:r>
      <w:r>
        <w:t>1</w:t>
      </w:r>
      <w:r>
        <w:rPr>
          <w:rFonts w:hint="eastAsia"/>
        </w:rPr>
        <w:t>）计算：</w:t>
      </w:r>
    </w:p>
    <w:p w14:paraId="5BDC27CF" w14:textId="77777777" w:rsidR="00EB6FF1" w:rsidRDefault="00000000">
      <w:pPr>
        <w:pStyle w:val="afffffff7"/>
        <w:rPr>
          <w:rFonts w:hint="eastAsia"/>
        </w:rPr>
      </w:pPr>
      <w:r>
        <w:tab/>
      </w:r>
      <m:oMath>
        <m:r>
          <m:rPr>
            <m:sty m:val="p"/>
          </m:rPr>
          <w:rPr>
            <w:rFonts w:ascii="Cambria Math" w:hAnsi="Cambria Math"/>
          </w:rPr>
          <m:t>∆A=</m:t>
        </m:r>
        <m:d>
          <m:dPr>
            <m:ctrlPr>
              <w:rPr>
                <w:rFonts w:ascii="Cambria Math" w:hAnsi="Cambria Math"/>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m:t>
                    </m:r>
                    <m:r>
                      <m:rPr>
                        <m:sty m:val="p"/>
                      </m:rPr>
                      <w:rPr>
                        <w:rFonts w:ascii="Cambria Math" w:hAnsi="Cambria Math"/>
                      </w:rPr>
                      <m:t>A</m:t>
                    </m:r>
                  </m:e>
                  <m:sub>
                    <m:r>
                      <w:rPr>
                        <w:rFonts w:ascii="Cambria Math" w:hAnsi="Cambria Math" w:hint="eastAsia"/>
                      </w:rPr>
                      <m:t>n</m:t>
                    </m:r>
                  </m:sub>
                </m:sSub>
              </m:num>
              <m:den>
                <m:sSub>
                  <m:sSubPr>
                    <m:ctrlPr>
                      <w:rPr>
                        <w:rFonts w:ascii="Cambria Math" w:hAnsi="Cambria Math"/>
                        <w:i/>
                      </w:rPr>
                    </m:ctrlPr>
                  </m:sSubPr>
                  <m:e>
                    <m:r>
                      <w:rPr>
                        <w:rFonts w:ascii="Cambria Math" w:hAnsi="Cambria Math"/>
                      </w:rPr>
                      <m:t>∆</m:t>
                    </m:r>
                    <m:r>
                      <m:rPr>
                        <m:sty m:val="p"/>
                      </m:rPr>
                      <w:rPr>
                        <w:rFonts w:ascii="Cambria Math" w:hAnsi="Cambria Math"/>
                      </w:rPr>
                      <m:t>A</m:t>
                    </m:r>
                  </m:e>
                  <m:sub>
                    <m:r>
                      <w:rPr>
                        <w:rFonts w:ascii="Cambria Math" w:hAnsi="Cambria Math"/>
                      </w:rPr>
                      <m:t>0</m:t>
                    </m:r>
                  </m:sub>
                </m:sSub>
              </m:den>
            </m:f>
          </m:e>
        </m:d>
        <m:r>
          <w:rPr>
            <w:rFonts w:ascii="Cambria Math" w:hAnsi="Cambria Math"/>
          </w:rPr>
          <m:t>×100%</m:t>
        </m:r>
      </m:oMath>
      <w:r>
        <w:rPr>
          <w:rFonts w:ascii="微软雅黑" w:eastAsia="微软雅黑" w:hAnsi="微软雅黑"/>
        </w:rPr>
        <w:tab/>
      </w:r>
      <w:r>
        <w:t>(</w:t>
      </w:r>
      <w:r>
        <w:fldChar w:fldCharType="begin"/>
      </w:r>
      <w:r>
        <w:instrText xml:space="preserve"> AUTONUM </w:instrText>
      </w:r>
      <w:r>
        <w:fldChar w:fldCharType="end"/>
      </w:r>
      <w:r>
        <w:t>)</w:t>
      </w:r>
    </w:p>
    <w:p w14:paraId="27F029CF" w14:textId="77777777" w:rsidR="00EB6FF1" w:rsidRDefault="00000000">
      <w:pPr>
        <w:pStyle w:val="afffffa"/>
        <w:ind w:firstLine="420"/>
      </w:pPr>
      <w:r>
        <w:rPr>
          <w:rFonts w:hint="eastAsia"/>
        </w:rPr>
        <w:t>式中：</w:t>
      </w:r>
    </w:p>
    <w:p w14:paraId="4380BC78" w14:textId="77777777" w:rsidR="00EB6FF1" w:rsidRDefault="00000000">
      <w:pPr>
        <w:pStyle w:val="afffffb"/>
        <w:ind w:firstLine="420"/>
      </w:pPr>
      <m:oMath>
        <m:r>
          <m:rPr>
            <m:sty m:val="p"/>
          </m:rPr>
          <w:rPr>
            <w:rFonts w:ascii="Cambria Math" w:hAnsi="Cambria Math"/>
          </w:rPr>
          <m:t>∆A</m:t>
        </m:r>
      </m:oMath>
      <w:r>
        <w:t>——</w:t>
      </w:r>
      <w:r>
        <w:rPr>
          <w:rFonts w:hint="eastAsia"/>
        </w:rPr>
        <w:t>节水率（</w:t>
      </w:r>
      <w:r>
        <w:t>%</w:t>
      </w:r>
      <w:r>
        <w:rPr>
          <w:rFonts w:hint="eastAsia"/>
        </w:rPr>
        <w:t>）；</w:t>
      </w:r>
    </w:p>
    <w:p w14:paraId="3CCB325E" w14:textId="77777777" w:rsidR="00EB6FF1" w:rsidRDefault="00000000">
      <w:pPr>
        <w:pStyle w:val="afffffb"/>
        <w:ind w:firstLine="420"/>
      </w:pPr>
      <m:oMath>
        <m:sSub>
          <m:sSubPr>
            <m:ctrlPr>
              <w:rPr>
                <w:rFonts w:ascii="Cambria Math" w:hAnsi="Cambria Math"/>
                <w:i/>
                <w:kern w:val="2"/>
                <w:szCs w:val="21"/>
              </w:rPr>
            </m:ctrlPr>
          </m:sSubPr>
          <m:e>
            <m:r>
              <w:rPr>
                <w:rFonts w:ascii="Cambria Math" w:hAnsi="Cambria Math"/>
              </w:rPr>
              <m:t>∆</m:t>
            </m:r>
            <m:r>
              <m:rPr>
                <m:sty m:val="p"/>
              </m:rPr>
              <w:rPr>
                <w:rFonts w:ascii="Cambria Math" w:hAnsi="Cambria Math"/>
              </w:rPr>
              <m:t>A</m:t>
            </m:r>
          </m:e>
          <m:sub>
            <m:r>
              <w:rPr>
                <w:rFonts w:ascii="Cambria Math" w:hAnsi="Cambria Math" w:hint="eastAsia"/>
              </w:rPr>
              <m:t>n</m:t>
            </m:r>
          </m:sub>
        </m:sSub>
      </m:oMath>
      <w:r>
        <w:t>——</w:t>
      </w:r>
      <w:r>
        <w:rPr>
          <w:rFonts w:hint="eastAsia"/>
        </w:rPr>
        <w:t>满足同等需要或达到相同目的的条件下，采用节水技术（产品）后的用水量</w:t>
      </w:r>
      <w:bookmarkStart w:id="63" w:name="_Hlk161032081"/>
      <w:r>
        <w:rPr>
          <w:rFonts w:hint="eastAsia"/>
        </w:rPr>
        <w:t>（立方米）</w:t>
      </w:r>
      <w:bookmarkEnd w:id="63"/>
      <w:r>
        <w:rPr>
          <w:rFonts w:hint="eastAsia"/>
        </w:rPr>
        <w:t>；</w:t>
      </w:r>
    </w:p>
    <w:p w14:paraId="5A5813C4" w14:textId="77777777" w:rsidR="00EB6FF1" w:rsidRDefault="00000000">
      <w:pPr>
        <w:pStyle w:val="afffffb"/>
        <w:ind w:firstLine="420"/>
        <w:rPr>
          <w:color w:val="000000"/>
        </w:rPr>
      </w:pPr>
      <m:oMath>
        <m:sSub>
          <m:sSubPr>
            <m:ctrlPr>
              <w:rPr>
                <w:rFonts w:ascii="Cambria Math" w:hAnsi="Cambria Math"/>
                <w:i/>
                <w:kern w:val="2"/>
                <w:szCs w:val="21"/>
              </w:rPr>
            </m:ctrlPr>
          </m:sSubPr>
          <m:e>
            <m:r>
              <w:rPr>
                <w:rFonts w:ascii="Cambria Math" w:hAnsi="Cambria Math"/>
              </w:rPr>
              <m:t>∆</m:t>
            </m:r>
            <m:r>
              <m:rPr>
                <m:sty m:val="p"/>
              </m:rPr>
              <w:rPr>
                <w:rFonts w:ascii="Cambria Math" w:hAnsi="Cambria Math"/>
              </w:rPr>
              <m:t>A</m:t>
            </m:r>
          </m:e>
          <m:sub>
            <m:r>
              <w:rPr>
                <w:rFonts w:ascii="Cambria Math" w:hAnsi="Cambria Math"/>
              </w:rPr>
              <m:t>0</m:t>
            </m:r>
          </m:sub>
        </m:sSub>
      </m:oMath>
      <w:r>
        <w:t>——</w:t>
      </w:r>
      <w:r>
        <w:rPr>
          <w:rFonts w:hint="eastAsia"/>
        </w:rPr>
        <w:t>常规工况下或在原技术（产品）时的用水量（立方米）。</w:t>
      </w:r>
    </w:p>
    <w:p w14:paraId="7FFB3B50" w14:textId="77777777" w:rsidR="00EB6FF1" w:rsidRDefault="00000000">
      <w:pPr>
        <w:pStyle w:val="afff3"/>
        <w:spacing w:before="156" w:after="156"/>
      </w:pPr>
      <w:bookmarkStart w:id="64" w:name="_Toc177633123"/>
      <w:r>
        <w:rPr>
          <w:rFonts w:hint="eastAsia"/>
        </w:rPr>
        <w:t>经济效益（用户增加投资回收期）</w:t>
      </w:r>
      <w:bookmarkEnd w:id="64"/>
    </w:p>
    <w:p w14:paraId="641F6897" w14:textId="77777777" w:rsidR="00EB6FF1" w:rsidRDefault="00000000">
      <w:pPr>
        <w:pStyle w:val="afffffffff7"/>
      </w:pPr>
      <w:r>
        <w:rPr>
          <w:rFonts w:hint="eastAsia"/>
        </w:rPr>
        <w:t>用户增加投资回收期是指用户用节水经济效益回收购买节水技术产品多支付费用所需的时间，用年表示。用户增加投资回收期评价根据投资回收期的长短进行.</w:t>
      </w:r>
    </w:p>
    <w:p w14:paraId="23FC64DD" w14:textId="77777777" w:rsidR="00EB6FF1" w:rsidRDefault="00000000">
      <w:pPr>
        <w:pStyle w:val="afffffffff7"/>
      </w:pPr>
      <w:r>
        <w:rPr>
          <w:rFonts w:hint="eastAsia"/>
        </w:rPr>
        <w:lastRenderedPageBreak/>
        <w:t>申请的技术产品应具有合理的用户增加投资回收期。用户增加投资回收期按公式（</w:t>
      </w:r>
      <w:r>
        <w:t>2</w:t>
      </w:r>
      <w:r>
        <w:rPr>
          <w:rFonts w:hint="eastAsia"/>
        </w:rPr>
        <w:t>）计算：</w:t>
      </w:r>
    </w:p>
    <w:p w14:paraId="24B63D5E" w14:textId="77777777" w:rsidR="00EB6FF1" w:rsidRDefault="00000000">
      <w:pPr>
        <w:pStyle w:val="afffffff7"/>
        <w:rPr>
          <w:rFonts w:hint="eastAsia"/>
        </w:rPr>
      </w:pPr>
      <w:r>
        <w:tab/>
      </w:r>
      <m:oMath>
        <m:r>
          <m:rPr>
            <m:sty m:val="p"/>
          </m:rPr>
          <w:rPr>
            <w:rFonts w:ascii="Cambria Math" w:hAnsi="Cambria Math"/>
          </w:rPr>
          <m:t>α=</m:t>
        </m:r>
        <m:f>
          <m:fPr>
            <m:ctrlPr>
              <w:rPr>
                <w:rFonts w:ascii="Cambria Math" w:hAnsi="Cambria Math"/>
              </w:rPr>
            </m:ctrlPr>
          </m:fPr>
          <m:num>
            <m:r>
              <w:rPr>
                <w:rFonts w:ascii="Cambria Math" w:hAnsi="Cambria Math"/>
              </w:rPr>
              <m:t>K</m:t>
            </m:r>
          </m:num>
          <m:den>
            <m:r>
              <w:rPr>
                <w:rFonts w:ascii="Cambria Math" w:hAnsi="Cambria Math"/>
              </w:rPr>
              <m:t>M</m:t>
            </m:r>
          </m:den>
        </m:f>
      </m:oMath>
      <w:r>
        <w:rPr>
          <w:rFonts w:ascii="微软雅黑" w:eastAsia="微软雅黑" w:hAnsi="微软雅黑"/>
        </w:rPr>
        <w:tab/>
      </w:r>
      <w:r>
        <w:t>(</w:t>
      </w:r>
      <w:r>
        <w:fldChar w:fldCharType="begin"/>
      </w:r>
      <w:r>
        <w:instrText xml:space="preserve"> AUTONUM </w:instrText>
      </w:r>
      <w:r>
        <w:fldChar w:fldCharType="end"/>
      </w:r>
      <w:r>
        <w:t>)</w:t>
      </w:r>
    </w:p>
    <w:p w14:paraId="7E5CF2C5" w14:textId="77777777" w:rsidR="00EB6FF1" w:rsidRDefault="00000000">
      <w:pPr>
        <w:pStyle w:val="affffffffffff0"/>
      </w:pPr>
      <w:r>
        <w:rPr>
          <w:rFonts w:hint="eastAsia"/>
        </w:rPr>
        <w:t>式中：</w:t>
      </w:r>
    </w:p>
    <w:p w14:paraId="4EDA758A" w14:textId="77777777" w:rsidR="00EB6FF1" w:rsidRDefault="00000000">
      <w:pPr>
        <w:pStyle w:val="afffffb"/>
        <w:ind w:firstLine="420"/>
      </w:pPr>
      <w:r>
        <w:rPr>
          <w:rFonts w:hint="eastAsia"/>
          <w:position w:val="-6"/>
        </w:rPr>
        <w:object w:dxaOrig="190" w:dyaOrig="223" w14:anchorId="3F3C7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25pt" o:ole="">
            <v:imagedata r:id="rId23" o:title=""/>
          </v:shape>
          <o:OLEObject Type="Embed" ProgID="Equation.3" ShapeID="_x0000_i1025" DrawAspect="Content" ObjectID="_1794380525" r:id="rId24"/>
        </w:object>
      </w:r>
      <w:r>
        <w:t>——</w:t>
      </w:r>
      <w:r>
        <w:rPr>
          <w:rFonts w:hint="eastAsia"/>
        </w:rPr>
        <w:t>用户增加投资回收期（年）；</w:t>
      </w:r>
    </w:p>
    <w:p w14:paraId="2DDC0048" w14:textId="77777777" w:rsidR="00EB6FF1" w:rsidRDefault="00000000">
      <w:pPr>
        <w:pStyle w:val="afffffb"/>
        <w:ind w:firstLine="420"/>
        <w:rPr>
          <w:rFonts w:hAnsi="宋体" w:hint="eastAsia"/>
        </w:rPr>
      </w:pPr>
      <m:oMath>
        <m:r>
          <w:rPr>
            <w:rFonts w:ascii="Cambria Math" w:hAnsi="Cambria Math"/>
          </w:rPr>
          <m:t>K</m:t>
        </m:r>
      </m:oMath>
      <w:r>
        <w:t>——</w:t>
      </w:r>
      <w:r>
        <w:rPr>
          <w:rFonts w:hAnsi="宋体" w:hint="eastAsia"/>
        </w:rPr>
        <w:t>使用节</w:t>
      </w:r>
      <w:r>
        <w:rPr>
          <w:rFonts w:hAnsi="宋体" w:hint="eastAsia"/>
          <w:sz w:val="20"/>
        </w:rPr>
        <w:t>水</w:t>
      </w:r>
      <w:r>
        <w:rPr>
          <w:rFonts w:hAnsi="宋体" w:hint="eastAsia"/>
        </w:rPr>
        <w:t>技术</w:t>
      </w:r>
      <w:r>
        <w:rPr>
          <w:rFonts w:hint="eastAsia"/>
        </w:rPr>
        <w:t>产品</w:t>
      </w:r>
      <w:r>
        <w:rPr>
          <w:rFonts w:hAnsi="宋体" w:hint="eastAsia"/>
        </w:rPr>
        <w:t>用户增加的投资额（万元）；</w:t>
      </w:r>
    </w:p>
    <w:p w14:paraId="6C039921" w14:textId="77777777" w:rsidR="00EB6FF1" w:rsidRDefault="00000000">
      <w:pPr>
        <w:pStyle w:val="afffffb"/>
        <w:ind w:firstLine="420"/>
        <w:rPr>
          <w:rFonts w:hAnsi="宋体" w:hint="eastAsia"/>
        </w:rPr>
      </w:pPr>
      <w:r>
        <w:rPr>
          <w:rFonts w:ascii="Times New Roman"/>
          <w:i/>
        </w:rPr>
        <w:t>M</w:t>
      </w:r>
      <w:r>
        <w:t>——</w:t>
      </w:r>
      <w:r>
        <w:rPr>
          <w:rFonts w:hAnsi="宋体" w:hint="eastAsia"/>
        </w:rPr>
        <w:t>节水技术</w:t>
      </w:r>
      <w:r>
        <w:rPr>
          <w:rFonts w:hint="eastAsia"/>
        </w:rPr>
        <w:t>产品</w:t>
      </w:r>
      <w:r>
        <w:rPr>
          <w:rFonts w:hAnsi="宋体" w:hint="eastAsia"/>
        </w:rPr>
        <w:t>的年节水经济效益（万元</w:t>
      </w:r>
      <w:r>
        <w:rPr>
          <w:rFonts w:hAnsi="宋体"/>
        </w:rPr>
        <w:t>/</w:t>
      </w:r>
      <w:r>
        <w:rPr>
          <w:rFonts w:hAnsi="宋体" w:hint="eastAsia"/>
        </w:rPr>
        <w:t>年）。</w:t>
      </w:r>
    </w:p>
    <w:p w14:paraId="6116720F" w14:textId="77777777" w:rsidR="00EB6FF1" w:rsidRDefault="00000000">
      <w:pPr>
        <w:pStyle w:val="afff3"/>
        <w:spacing w:before="156" w:after="156"/>
      </w:pPr>
      <w:bookmarkStart w:id="65" w:name="_Toc177633124"/>
      <w:r>
        <w:rPr>
          <w:rFonts w:hint="eastAsia"/>
        </w:rPr>
        <w:t>社会效益</w:t>
      </w:r>
      <w:bookmarkEnd w:id="65"/>
    </w:p>
    <w:p w14:paraId="35229905" w14:textId="77777777" w:rsidR="00EB6FF1" w:rsidRDefault="00000000">
      <w:pPr>
        <w:pStyle w:val="afffffb"/>
        <w:ind w:firstLine="420"/>
      </w:pPr>
      <w:r>
        <w:rPr>
          <w:rFonts w:hint="eastAsia"/>
        </w:rPr>
        <w:t>社会效益可从有形和无形效益两方面进行评价，可根据第三方机构、行业组织、学术团体出具的评价报告进行。有形效益包括节约水资源总量，减少社会劳动工时占用，延长社会资源的使用寿命等。无形效益包括减少对环境的污染，提高安全性能和使用性能等。</w:t>
      </w:r>
    </w:p>
    <w:p w14:paraId="0B551A0E" w14:textId="77777777" w:rsidR="00EB6FF1" w:rsidRDefault="00000000">
      <w:pPr>
        <w:pStyle w:val="afff3"/>
        <w:spacing w:before="156" w:after="156"/>
      </w:pPr>
      <w:bookmarkStart w:id="66" w:name="_Toc177633125"/>
      <w:r>
        <w:rPr>
          <w:rFonts w:hint="eastAsia"/>
        </w:rPr>
        <w:t>用户评价</w:t>
      </w:r>
      <w:bookmarkEnd w:id="66"/>
    </w:p>
    <w:p w14:paraId="5AD53844" w14:textId="77777777" w:rsidR="00EB6FF1" w:rsidRDefault="00000000">
      <w:pPr>
        <w:pStyle w:val="afffffb"/>
        <w:ind w:firstLine="420"/>
      </w:pPr>
      <w:r>
        <w:rPr>
          <w:rFonts w:hint="eastAsia"/>
        </w:rPr>
        <w:t>根据申请企业提供的用户满意评价报告份数进行评价。</w:t>
      </w:r>
    </w:p>
    <w:p w14:paraId="40DC76D9" w14:textId="77777777" w:rsidR="00EB6FF1" w:rsidRDefault="00000000">
      <w:pPr>
        <w:pStyle w:val="afff3"/>
        <w:spacing w:before="156" w:after="156"/>
      </w:pPr>
      <w:bookmarkStart w:id="67" w:name="_Toc177633126"/>
      <w:r>
        <w:rPr>
          <w:rFonts w:hint="eastAsia"/>
        </w:rPr>
        <w:t>相关专利</w:t>
      </w:r>
      <w:bookmarkEnd w:id="67"/>
    </w:p>
    <w:p w14:paraId="64C83D1E" w14:textId="77777777" w:rsidR="00EB6FF1" w:rsidRDefault="00000000">
      <w:pPr>
        <w:pStyle w:val="afffffb"/>
        <w:ind w:firstLine="420"/>
      </w:pPr>
      <w:r>
        <w:rPr>
          <w:rFonts w:hint="eastAsia"/>
        </w:rPr>
        <w:t>以</w:t>
      </w:r>
      <w:bookmarkStart w:id="68" w:name="_Hlk117064007"/>
      <w:r>
        <w:rPr>
          <w:rFonts w:hint="eastAsia"/>
        </w:rPr>
        <w:t>技术（产品）</w:t>
      </w:r>
      <w:bookmarkEnd w:id="68"/>
      <w:r>
        <w:rPr>
          <w:rFonts w:hint="eastAsia"/>
        </w:rPr>
        <w:t>获得发明专利、实用新型专利、软件著作权或相关认证等进行评价。</w:t>
      </w:r>
    </w:p>
    <w:p w14:paraId="70DDA361" w14:textId="77777777" w:rsidR="00EB6FF1" w:rsidRDefault="00000000">
      <w:pPr>
        <w:pStyle w:val="afff3"/>
        <w:spacing w:before="156" w:after="156"/>
      </w:pPr>
      <w:bookmarkStart w:id="69" w:name="_Toc177633127"/>
      <w:r>
        <w:rPr>
          <w:rFonts w:hint="eastAsia"/>
        </w:rPr>
        <w:t>获奖情况</w:t>
      </w:r>
      <w:bookmarkEnd w:id="69"/>
    </w:p>
    <w:p w14:paraId="01D1A745" w14:textId="77777777" w:rsidR="00EB6FF1" w:rsidRDefault="00000000">
      <w:pPr>
        <w:pStyle w:val="afffffb"/>
        <w:ind w:firstLine="420"/>
      </w:pPr>
      <w:r>
        <w:rPr>
          <w:rFonts w:hint="eastAsia"/>
        </w:rPr>
        <w:t>以技术（产品）获得国家级奖、省市级奖和其他奖项三种情况进行评价。</w:t>
      </w:r>
    </w:p>
    <w:p w14:paraId="630AAC40" w14:textId="77777777" w:rsidR="00EB6FF1" w:rsidRDefault="00000000">
      <w:pPr>
        <w:pStyle w:val="afff3"/>
        <w:spacing w:before="156" w:after="156"/>
      </w:pPr>
      <w:bookmarkStart w:id="70" w:name="_Toc177633128"/>
      <w:r>
        <w:rPr>
          <w:rFonts w:hint="eastAsia"/>
        </w:rPr>
        <w:t>创新技术</w:t>
      </w:r>
      <w:bookmarkEnd w:id="70"/>
    </w:p>
    <w:p w14:paraId="2B7EF735" w14:textId="77777777" w:rsidR="00EB6FF1" w:rsidRDefault="00000000">
      <w:pPr>
        <w:pStyle w:val="afffffb"/>
        <w:ind w:firstLine="420"/>
      </w:pPr>
      <w:r>
        <w:rPr>
          <w:rFonts w:hint="eastAsia"/>
        </w:rPr>
        <w:t>根据技术（产品）取得的技术突破和创新程度，申报时出具相关机构的科技查新报告</w:t>
      </w:r>
      <w:bookmarkStart w:id="71" w:name="_Hlk116379370"/>
      <w:r>
        <w:rPr>
          <w:rFonts w:hint="eastAsia"/>
        </w:rPr>
        <w:t>，将技术含量或创新程度分为优秀、较高和一般三种进行评价</w:t>
      </w:r>
      <w:bookmarkEnd w:id="71"/>
      <w:r>
        <w:rPr>
          <w:rFonts w:hint="eastAsia"/>
        </w:rPr>
        <w:t>。</w:t>
      </w:r>
    </w:p>
    <w:p w14:paraId="40DE8292" w14:textId="77777777" w:rsidR="00EB6FF1" w:rsidRDefault="00000000">
      <w:pPr>
        <w:pStyle w:val="afff3"/>
        <w:spacing w:before="156" w:after="156"/>
      </w:pPr>
      <w:bookmarkStart w:id="72" w:name="_Toc177633129"/>
      <w:r>
        <w:rPr>
          <w:rFonts w:hint="eastAsia"/>
        </w:rPr>
        <w:t>推广前景</w:t>
      </w:r>
      <w:bookmarkEnd w:id="72"/>
    </w:p>
    <w:p w14:paraId="3343FE78" w14:textId="77777777" w:rsidR="00EB6FF1" w:rsidRDefault="00000000">
      <w:pPr>
        <w:pStyle w:val="afffffb"/>
        <w:ind w:firstLine="420"/>
      </w:pPr>
      <w:r>
        <w:rPr>
          <w:rFonts w:hint="eastAsia"/>
        </w:rPr>
        <w:t>通过预测技术（产品）在行业内的推广价值，以推广前景广阔、较好和一般三种进行评价。</w:t>
      </w:r>
    </w:p>
    <w:p w14:paraId="52861CDB" w14:textId="77777777" w:rsidR="00EB6FF1" w:rsidRDefault="00000000">
      <w:pPr>
        <w:pStyle w:val="afff2"/>
        <w:spacing w:before="312" w:after="312"/>
      </w:pPr>
      <w:bookmarkStart w:id="73" w:name="_Toc177633130"/>
      <w:bookmarkStart w:id="74" w:name="_Toc177633345"/>
      <w:bookmarkStart w:id="75" w:name="_Toc177633143"/>
      <w:r>
        <w:rPr>
          <w:rFonts w:hint="eastAsia"/>
        </w:rPr>
        <w:t>评分方法</w:t>
      </w:r>
      <w:bookmarkEnd w:id="73"/>
      <w:bookmarkEnd w:id="74"/>
      <w:bookmarkEnd w:id="75"/>
    </w:p>
    <w:p w14:paraId="7E0DE089" w14:textId="77777777" w:rsidR="00EB6FF1" w:rsidRDefault="00000000">
      <w:pPr>
        <w:pStyle w:val="afff3"/>
        <w:spacing w:before="156" w:after="156"/>
      </w:pPr>
      <w:bookmarkStart w:id="76" w:name="_Toc177633131"/>
      <w:r>
        <w:rPr>
          <w:rFonts w:hint="eastAsia"/>
        </w:rPr>
        <w:t>评审专家评分</w:t>
      </w:r>
      <w:bookmarkEnd w:id="76"/>
    </w:p>
    <w:p w14:paraId="756BE5F2" w14:textId="77777777" w:rsidR="00EB6FF1" w:rsidRDefault="00000000">
      <w:pPr>
        <w:pStyle w:val="afffffb"/>
        <w:ind w:firstLine="420"/>
      </w:pPr>
      <w:r>
        <w:rPr>
          <w:rFonts w:hint="eastAsia"/>
        </w:rPr>
        <w:t>节水</w:t>
      </w:r>
      <w:r>
        <w:rPr>
          <w:rFonts w:hint="eastAsia"/>
          <w:color w:val="000000"/>
        </w:rPr>
        <w:t>技术（产品）</w:t>
      </w:r>
      <w:r>
        <w:rPr>
          <w:rFonts w:hint="eastAsia"/>
        </w:rPr>
        <w:t>评分时，每位评审专家按附录A要求的内容给出相应的分值，各项评分的范围可以是若干可选择数或区间数，专家评价总分按公式（3）计算：</w:t>
      </w:r>
    </w:p>
    <w:p w14:paraId="4761709F" w14:textId="77777777" w:rsidR="00EB6FF1" w:rsidRDefault="00000000">
      <w:pPr>
        <w:pStyle w:val="afffffff7"/>
        <w:rPr>
          <w:rFonts w:hint="eastAsia"/>
        </w:rPr>
      </w:pPr>
      <w:r>
        <w:tab/>
      </w:r>
      <m:oMath>
        <m:sSub>
          <m:sSubPr>
            <m:ctrlPr>
              <w:rPr>
                <w:rFonts w:ascii="Cambria Math" w:hAnsi="Cambria Math"/>
              </w:rPr>
            </m:ctrlPr>
          </m:sSubPr>
          <m:e>
            <m:r>
              <w:rPr>
                <w:rFonts w:ascii="Cambria Math" w:hAnsi="Cambria Math"/>
              </w:rPr>
              <m:t>P</m:t>
            </m:r>
          </m:e>
          <m:sub>
            <m:r>
              <w:rPr>
                <w:rFonts w:ascii="Cambria Math" w:hAnsi="Cambria Math"/>
              </w:rPr>
              <m:t>Z</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j=1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j</m:t>
                </m:r>
              </m:sub>
            </m:sSub>
          </m:e>
        </m:nary>
      </m:oMath>
      <w:r>
        <w:rPr>
          <w:rFonts w:ascii="微软雅黑" w:eastAsia="微软雅黑" w:hAnsi="微软雅黑"/>
        </w:rPr>
        <w:tab/>
      </w:r>
      <w:r>
        <w:t>(</w:t>
      </w:r>
      <w:r>
        <w:fldChar w:fldCharType="begin"/>
      </w:r>
      <w:r>
        <w:instrText xml:space="preserve"> AUTONUM </w:instrText>
      </w:r>
      <w:r>
        <w:fldChar w:fldCharType="end"/>
      </w:r>
      <w:r>
        <w:t>)</w:t>
      </w:r>
    </w:p>
    <w:p w14:paraId="002A5969" w14:textId="77777777" w:rsidR="00EB6FF1" w:rsidRDefault="00000000">
      <w:pPr>
        <w:pStyle w:val="afffffa"/>
        <w:ind w:firstLine="420"/>
      </w:pPr>
      <w:r>
        <w:rPr>
          <w:rFonts w:hint="eastAsia"/>
        </w:rPr>
        <w:t>式中：</w:t>
      </w:r>
    </w:p>
    <w:p w14:paraId="73B4B5DB" w14:textId="77777777" w:rsidR="00EB6FF1" w:rsidRDefault="00000000">
      <w:pPr>
        <w:pStyle w:val="afffffb"/>
        <w:ind w:firstLine="420"/>
      </w:pPr>
      <m:oMath>
        <m:sSub>
          <m:sSubPr>
            <m:ctrlPr>
              <w:rPr>
                <w:rFonts w:ascii="Cambria Math" w:hAnsi="Cambria Math"/>
                <w:kern w:val="2"/>
                <w:szCs w:val="21"/>
              </w:rPr>
            </m:ctrlPr>
          </m:sSubPr>
          <m:e>
            <m:r>
              <w:rPr>
                <w:rFonts w:ascii="Cambria Math" w:hAnsi="Cambria Math"/>
              </w:rPr>
              <m:t>P</m:t>
            </m:r>
          </m:e>
          <m:sub>
            <m:r>
              <w:rPr>
                <w:rFonts w:ascii="Cambria Math" w:hAnsi="Cambria Math"/>
              </w:rPr>
              <m:t>Z</m:t>
            </m:r>
          </m:sub>
        </m:sSub>
      </m:oMath>
      <w:r>
        <w:t>——</w:t>
      </w:r>
      <w:r>
        <w:rPr>
          <w:rFonts w:hint="eastAsia"/>
        </w:rPr>
        <w:t>评审专家对申报</w:t>
      </w:r>
      <w:r>
        <w:rPr>
          <w:rFonts w:hint="eastAsia"/>
          <w:color w:val="000000"/>
        </w:rPr>
        <w:t>技术（产品）</w:t>
      </w:r>
      <w:r>
        <w:rPr>
          <w:rFonts w:hint="eastAsia"/>
        </w:rPr>
        <w:t>的总评价分数；</w:t>
      </w:r>
    </w:p>
    <w:p w14:paraId="76B192E9" w14:textId="77777777" w:rsidR="00EB6FF1" w:rsidRDefault="00000000">
      <w:pPr>
        <w:pStyle w:val="afffffb"/>
        <w:ind w:firstLine="420"/>
      </w:pPr>
      <m:oMath>
        <m:sSub>
          <m:sSubPr>
            <m:ctrlPr>
              <w:rPr>
                <w:rFonts w:ascii="Cambria Math" w:hAnsi="Cambria Math"/>
                <w:i/>
                <w:kern w:val="2"/>
                <w:szCs w:val="21"/>
              </w:rPr>
            </m:ctrlPr>
          </m:sSubPr>
          <m:e>
            <m:r>
              <w:rPr>
                <w:rFonts w:ascii="Cambria Math" w:hAnsi="Cambria Math"/>
              </w:rPr>
              <m:t>P</m:t>
            </m:r>
          </m:e>
          <m:sub>
            <m:r>
              <w:rPr>
                <w:rFonts w:ascii="Cambria Math" w:hAnsi="Cambria Math"/>
              </w:rPr>
              <m:t>j</m:t>
            </m:r>
          </m:sub>
        </m:sSub>
      </m:oMath>
      <w:r>
        <w:t>——</w:t>
      </w:r>
      <w:r>
        <w:rPr>
          <w:rFonts w:hint="eastAsia"/>
        </w:rPr>
        <w:t>评审专家对申报</w:t>
      </w:r>
      <w:r>
        <w:rPr>
          <w:rFonts w:hint="eastAsia"/>
          <w:color w:val="000000"/>
        </w:rPr>
        <w:t>技术（产品）</w:t>
      </w:r>
      <w:r>
        <w:rPr>
          <w:rFonts w:hint="eastAsia"/>
        </w:rPr>
        <w:t>第j</w:t>
      </w:r>
      <w:proofErr w:type="gramStart"/>
      <w:r>
        <w:rPr>
          <w:rFonts w:hint="eastAsia"/>
        </w:rPr>
        <w:t>项评价</w:t>
      </w:r>
      <w:proofErr w:type="gramEnd"/>
      <w:r>
        <w:rPr>
          <w:rFonts w:hint="eastAsia"/>
        </w:rPr>
        <w:t>指标的评分;</w:t>
      </w:r>
    </w:p>
    <w:p w14:paraId="155DE2B8" w14:textId="77777777" w:rsidR="00EB6FF1" w:rsidRDefault="00000000">
      <w:pPr>
        <w:pStyle w:val="afffffb"/>
        <w:ind w:firstLine="420"/>
      </w:pPr>
      <m:oMath>
        <m:r>
          <w:rPr>
            <w:rFonts w:ascii="Cambria Math" w:hAnsi="Cambria Math"/>
          </w:rPr>
          <m:t>m</m:t>
        </m:r>
      </m:oMath>
      <w:r>
        <w:t>——</w:t>
      </w:r>
      <w:r>
        <w:rPr>
          <w:rFonts w:hint="eastAsia"/>
        </w:rPr>
        <w:t>评价指标项目数。</w:t>
      </w:r>
    </w:p>
    <w:p w14:paraId="4DCF59E0" w14:textId="77777777" w:rsidR="00EB6FF1" w:rsidRDefault="00000000">
      <w:pPr>
        <w:pStyle w:val="afff3"/>
        <w:spacing w:before="156" w:after="156"/>
      </w:pPr>
      <w:bookmarkStart w:id="77" w:name="_Toc177633132"/>
      <w:r>
        <w:rPr>
          <w:rFonts w:hint="eastAsia"/>
        </w:rPr>
        <w:t>申报技术（产品）最终得分</w:t>
      </w:r>
      <w:bookmarkEnd w:id="77"/>
    </w:p>
    <w:p w14:paraId="26B7C696" w14:textId="77777777" w:rsidR="00EB6FF1" w:rsidRDefault="00000000">
      <w:pPr>
        <w:pStyle w:val="afffffffff7"/>
      </w:pPr>
      <w:r>
        <w:rPr>
          <w:rFonts w:hint="eastAsia"/>
        </w:rPr>
        <w:t>申报</w:t>
      </w:r>
      <w:r>
        <w:rPr>
          <w:rFonts w:hint="eastAsia"/>
          <w:color w:val="000000"/>
        </w:rPr>
        <w:t>技术（产品）</w:t>
      </w:r>
      <w:r>
        <w:rPr>
          <w:rFonts w:hint="eastAsia"/>
        </w:rPr>
        <w:t>最终得分按公式(4)计算:</w:t>
      </w:r>
    </w:p>
    <w:p w14:paraId="734A24A8" w14:textId="77777777" w:rsidR="00EB6FF1" w:rsidRDefault="00000000">
      <w:pPr>
        <w:pStyle w:val="afffffff7"/>
        <w:rPr>
          <w:rFonts w:hint="eastAsia"/>
        </w:rPr>
      </w:pPr>
      <w:r>
        <w:lastRenderedPageBreak/>
        <w:tab/>
      </w:r>
      <m:oMath>
        <m:r>
          <w:rPr>
            <w:rFonts w:ascii="Cambria Math" w:hAnsi="Cambria Math"/>
          </w:rPr>
          <m:t>P</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zi</m:t>
                    </m:r>
                  </m:sub>
                </m:sSub>
              </m:e>
            </m:nary>
          </m:e>
        </m:d>
      </m:oMath>
      <w:r>
        <w:rPr>
          <w:rFonts w:ascii="微软雅黑" w:eastAsia="微软雅黑" w:hAnsi="微软雅黑"/>
        </w:rPr>
        <w:tab/>
      </w:r>
      <w:r>
        <w:t>(</w:t>
      </w:r>
      <w:r>
        <w:fldChar w:fldCharType="begin"/>
      </w:r>
      <w:r>
        <w:instrText xml:space="preserve"> AUTONUM </w:instrText>
      </w:r>
      <w:r>
        <w:fldChar w:fldCharType="end"/>
      </w:r>
      <w:r>
        <w:t>)</w:t>
      </w:r>
    </w:p>
    <w:p w14:paraId="7E6D3BC3" w14:textId="77777777" w:rsidR="00EB6FF1" w:rsidRDefault="00000000">
      <w:pPr>
        <w:pStyle w:val="afffffa"/>
        <w:ind w:firstLine="420"/>
      </w:pPr>
      <w:r>
        <w:rPr>
          <w:rFonts w:hint="eastAsia"/>
        </w:rPr>
        <w:t>式中：</w:t>
      </w:r>
    </w:p>
    <w:p w14:paraId="3F9A960F" w14:textId="77777777" w:rsidR="00EB6FF1" w:rsidRDefault="00000000">
      <w:pPr>
        <w:pStyle w:val="afffffb"/>
        <w:ind w:firstLine="420"/>
      </w:pPr>
      <m:oMath>
        <m:r>
          <w:rPr>
            <w:rFonts w:ascii="Cambria Math" w:hAnsi="Cambria Math"/>
          </w:rPr>
          <m:t>P</m:t>
        </m:r>
      </m:oMath>
      <w:r>
        <w:t>——</w:t>
      </w:r>
      <w:r>
        <w:rPr>
          <w:rFonts w:hint="eastAsia"/>
        </w:rPr>
        <w:t>申报</w:t>
      </w:r>
      <w:r>
        <w:rPr>
          <w:rFonts w:hint="eastAsia"/>
          <w:color w:val="000000"/>
        </w:rPr>
        <w:t>技术（产品）</w:t>
      </w:r>
      <w:r>
        <w:rPr>
          <w:rFonts w:hint="eastAsia"/>
        </w:rPr>
        <w:t>最终得分；</w:t>
      </w:r>
    </w:p>
    <w:p w14:paraId="287B9EC8" w14:textId="77777777" w:rsidR="00EB6FF1" w:rsidRDefault="00000000">
      <w:pPr>
        <w:pStyle w:val="afffffb"/>
        <w:ind w:firstLine="420"/>
      </w:pPr>
      <m:oMath>
        <m:sSub>
          <m:sSubPr>
            <m:ctrlPr>
              <w:rPr>
                <w:rFonts w:ascii="Cambria Math" w:hAnsi="Cambria Math"/>
                <w:i/>
                <w:kern w:val="2"/>
                <w:szCs w:val="21"/>
              </w:rPr>
            </m:ctrlPr>
          </m:sSubPr>
          <m:e>
            <m:r>
              <w:rPr>
                <w:rFonts w:ascii="Cambria Math" w:hAnsi="Cambria Math"/>
              </w:rPr>
              <m:t>P</m:t>
            </m:r>
          </m:e>
          <m:sub>
            <m:r>
              <w:rPr>
                <w:rFonts w:ascii="Cambria Math" w:hAnsi="Cambria Math"/>
              </w:rPr>
              <m:t>zi</m:t>
            </m:r>
          </m:sub>
        </m:sSub>
      </m:oMath>
      <w:r>
        <w:t>——</w:t>
      </w:r>
      <w:r>
        <w:rPr>
          <w:rFonts w:hint="eastAsia"/>
        </w:rPr>
        <w:t>第</w:t>
      </w:r>
      <w:proofErr w:type="spellStart"/>
      <w:r>
        <w:t>i</w:t>
      </w:r>
      <w:proofErr w:type="spellEnd"/>
      <w:r>
        <w:rPr>
          <w:rFonts w:hint="eastAsia"/>
        </w:rPr>
        <w:t>位评审专家对申报</w:t>
      </w:r>
      <w:r>
        <w:rPr>
          <w:rFonts w:hint="eastAsia"/>
          <w:color w:val="000000"/>
        </w:rPr>
        <w:t>技术（产品）</w:t>
      </w:r>
      <w:r>
        <w:rPr>
          <w:rFonts w:hint="eastAsia"/>
        </w:rPr>
        <w:t>的总评价分数；</w:t>
      </w:r>
    </w:p>
    <w:p w14:paraId="298736A0" w14:textId="77777777" w:rsidR="00EB6FF1" w:rsidRDefault="00000000">
      <w:pPr>
        <w:pStyle w:val="afffffb"/>
        <w:ind w:firstLine="420"/>
      </w:pPr>
      <m:oMath>
        <m:r>
          <w:rPr>
            <w:rFonts w:ascii="Cambria Math" w:hAnsi="Cambria Math"/>
          </w:rPr>
          <m:t>n</m:t>
        </m:r>
      </m:oMath>
      <w:r>
        <w:t>——</w:t>
      </w:r>
      <w:r>
        <w:rPr>
          <w:rFonts w:hint="eastAsia"/>
        </w:rPr>
        <w:t>评审专家数。</w:t>
      </w:r>
    </w:p>
    <w:p w14:paraId="4347550B" w14:textId="77777777" w:rsidR="00EB6FF1" w:rsidRDefault="00000000">
      <w:pPr>
        <w:pStyle w:val="afffffffff7"/>
      </w:pPr>
      <w:r>
        <w:rPr>
          <w:rFonts w:hint="eastAsia"/>
        </w:rPr>
        <w:t>申报</w:t>
      </w:r>
      <w:r>
        <w:rPr>
          <w:rFonts w:hint="eastAsia"/>
          <w:color w:val="000000"/>
        </w:rPr>
        <w:t>技术（产品）</w:t>
      </w:r>
      <w:r>
        <w:rPr>
          <w:rFonts w:hint="eastAsia"/>
        </w:rPr>
        <w:t>的最终得分必须不低于</w:t>
      </w:r>
      <w:r>
        <w:t>80</w:t>
      </w:r>
      <w:r>
        <w:rPr>
          <w:rFonts w:hint="eastAsia"/>
        </w:rPr>
        <w:t>分方可评为节水</w:t>
      </w:r>
      <w:r>
        <w:rPr>
          <w:rFonts w:hint="eastAsia"/>
          <w:color w:val="000000"/>
        </w:rPr>
        <w:t>技术（产品）</w:t>
      </w:r>
      <w:r>
        <w:rPr>
          <w:rFonts w:hint="eastAsia"/>
        </w:rPr>
        <w:t>，当分值存在异常时去除最高、最低分，最终得分按公式（5）计算:</w:t>
      </w:r>
    </w:p>
    <w:p w14:paraId="22965453" w14:textId="77777777" w:rsidR="00EB6FF1" w:rsidRDefault="00000000">
      <w:pPr>
        <w:pStyle w:val="afffffff7"/>
        <w:rPr>
          <w:rFonts w:hint="eastAsia"/>
        </w:rPr>
      </w:pPr>
      <w:r>
        <w:tab/>
      </w:r>
      <m:oMath>
        <m:r>
          <w:rPr>
            <w:rFonts w:ascii="Cambria Math" w:hAnsi="Cambria Math"/>
          </w:rPr>
          <m:t>P</m:t>
        </m:r>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n-2</m:t>
            </m:r>
          </m:den>
        </m:f>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zi</m:t>
                </m:r>
              </m:sub>
            </m:sSub>
          </m:e>
        </m:nary>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zmax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zmin</m:t>
            </m:r>
          </m:sub>
        </m:sSub>
        <m:r>
          <w:rPr>
            <w:rFonts w:ascii="Cambria Math" w:hAnsi="Cambria Math"/>
          </w:rPr>
          <m:t>)</m:t>
        </m:r>
      </m:oMath>
      <w:r>
        <w:rPr>
          <w:rFonts w:ascii="微软雅黑" w:eastAsia="微软雅黑" w:hAnsi="微软雅黑"/>
        </w:rPr>
        <w:tab/>
      </w:r>
      <w:r>
        <w:t>(</w:t>
      </w:r>
      <w:r>
        <w:fldChar w:fldCharType="begin"/>
      </w:r>
      <w:r>
        <w:instrText xml:space="preserve"> AUTONUM </w:instrText>
      </w:r>
      <w:r>
        <w:fldChar w:fldCharType="end"/>
      </w:r>
      <w:r>
        <w:t>)</w:t>
      </w:r>
    </w:p>
    <w:p w14:paraId="7C2DB902" w14:textId="77777777" w:rsidR="00EB6FF1" w:rsidRDefault="00000000">
      <w:pPr>
        <w:pStyle w:val="afffffa"/>
        <w:ind w:firstLine="420"/>
      </w:pPr>
      <w:r>
        <w:rPr>
          <w:rFonts w:hint="eastAsia"/>
        </w:rPr>
        <w:t>式中：</w:t>
      </w:r>
    </w:p>
    <w:p w14:paraId="011F7F29" w14:textId="77777777" w:rsidR="00EB6FF1" w:rsidRDefault="00000000">
      <w:pPr>
        <w:pStyle w:val="afffffb"/>
        <w:ind w:firstLine="420"/>
      </w:pPr>
      <m:oMath>
        <m:sSub>
          <m:sSubPr>
            <m:ctrlPr>
              <w:rPr>
                <w:rFonts w:ascii="Cambria Math" w:hAnsi="Cambria Math"/>
                <w:i/>
                <w:kern w:val="2"/>
                <w:szCs w:val="21"/>
              </w:rPr>
            </m:ctrlPr>
          </m:sSubPr>
          <m:e>
            <m:r>
              <w:rPr>
                <w:rFonts w:ascii="Cambria Math" w:hAnsi="Cambria Math"/>
              </w:rPr>
              <m:t>P</m:t>
            </m:r>
          </m:e>
          <m:sub>
            <m:r>
              <w:rPr>
                <w:rFonts w:ascii="Cambria Math" w:hAnsi="Cambria Math"/>
              </w:rPr>
              <m:t>zmax</m:t>
            </m:r>
          </m:sub>
        </m:sSub>
      </m:oMath>
      <w:r>
        <w:t>——</w:t>
      </w:r>
      <w:r>
        <w:rPr>
          <w:rFonts w:hint="eastAsia"/>
        </w:rPr>
        <w:t>评审专家中最高总评价分数；</w:t>
      </w:r>
    </w:p>
    <w:p w14:paraId="305DFE12" w14:textId="77777777" w:rsidR="00EB6FF1" w:rsidRDefault="00000000">
      <w:pPr>
        <w:pStyle w:val="afffffb"/>
        <w:ind w:firstLine="420"/>
      </w:pPr>
      <m:oMath>
        <m:sSub>
          <m:sSubPr>
            <m:ctrlPr>
              <w:rPr>
                <w:rFonts w:ascii="Cambria Math" w:hAnsi="Cambria Math"/>
                <w:i/>
                <w:kern w:val="2"/>
                <w:szCs w:val="21"/>
              </w:rPr>
            </m:ctrlPr>
          </m:sSubPr>
          <m:e>
            <m:r>
              <w:rPr>
                <w:rFonts w:ascii="Cambria Math" w:hAnsi="Cambria Math"/>
              </w:rPr>
              <m:t>P</m:t>
            </m:r>
          </m:e>
          <m:sub>
            <m:r>
              <w:rPr>
                <w:rFonts w:ascii="Cambria Math" w:hAnsi="Cambria Math"/>
              </w:rPr>
              <m:t>zmin</m:t>
            </m:r>
          </m:sub>
        </m:sSub>
      </m:oMath>
      <w:r>
        <w:t>——</w:t>
      </w:r>
      <w:r>
        <w:rPr>
          <w:rFonts w:hint="eastAsia"/>
        </w:rPr>
        <w:t>评审专家中最低总评价分数。</w:t>
      </w:r>
    </w:p>
    <w:p w14:paraId="20E8B888" w14:textId="77777777" w:rsidR="00EB6FF1" w:rsidRDefault="00000000">
      <w:pPr>
        <w:pStyle w:val="afff2"/>
        <w:spacing w:before="312" w:after="312"/>
      </w:pPr>
      <w:bookmarkStart w:id="78" w:name="_Toc177633133"/>
      <w:bookmarkStart w:id="79" w:name="_Toc177633346"/>
      <w:bookmarkStart w:id="80" w:name="_Toc177633144"/>
      <w:r>
        <w:rPr>
          <w:rFonts w:hint="eastAsia"/>
        </w:rPr>
        <w:t>申请条件</w:t>
      </w:r>
      <w:bookmarkEnd w:id="78"/>
      <w:bookmarkEnd w:id="79"/>
      <w:bookmarkEnd w:id="80"/>
    </w:p>
    <w:p w14:paraId="1AFBFD08" w14:textId="77777777" w:rsidR="00EB6FF1" w:rsidRDefault="00000000">
      <w:pPr>
        <w:pStyle w:val="afffffffff4"/>
      </w:pPr>
      <w:r>
        <w:rPr>
          <w:rFonts w:hint="eastAsia"/>
        </w:rPr>
        <w:t>申报企业应具有有效的《企业法人营业执照》或《事业单位法人证书》。</w:t>
      </w:r>
    </w:p>
    <w:p w14:paraId="5026DFE7" w14:textId="77777777" w:rsidR="00EB6FF1" w:rsidRDefault="00000000">
      <w:pPr>
        <w:pStyle w:val="afffffffff4"/>
      </w:pPr>
      <w:r>
        <w:rPr>
          <w:rFonts w:hint="eastAsia"/>
        </w:rPr>
        <w:t>参评技术（产品）工艺成熟、质量稳定，可靠性高，近两年省市级以上技术质量监督抽查检验均合格。</w:t>
      </w:r>
    </w:p>
    <w:p w14:paraId="7E6887C1" w14:textId="77777777" w:rsidR="00EB6FF1" w:rsidRDefault="00000000">
      <w:pPr>
        <w:pStyle w:val="afffffffff4"/>
      </w:pPr>
      <w:r>
        <w:rPr>
          <w:rFonts w:hint="eastAsia"/>
        </w:rPr>
        <w:t>参评技术（产品）应正常生产或应用一年以上，具有完善的售后服务体系，符合质量、安全、环保等相关标准规定，并在农业、工业、服务业、建筑、交通或生活等领域中得到实际应用。</w:t>
      </w:r>
    </w:p>
    <w:p w14:paraId="0B2CEFC0" w14:textId="77777777" w:rsidR="00EB6FF1" w:rsidRDefault="00000000">
      <w:pPr>
        <w:pStyle w:val="afffffffff4"/>
      </w:pPr>
      <w:r>
        <w:rPr>
          <w:rFonts w:hint="eastAsia"/>
        </w:rPr>
        <w:t>列入国家生产许可证实施目录的产品应取得工业产品生产许可证；列入国家强制性产品认证目录的技术应取得强制性产品认证。</w:t>
      </w:r>
    </w:p>
    <w:p w14:paraId="55F65D4F" w14:textId="77777777" w:rsidR="00EB6FF1" w:rsidRDefault="00000000">
      <w:pPr>
        <w:pStyle w:val="afffffffff4"/>
      </w:pPr>
      <w:r>
        <w:rPr>
          <w:rFonts w:hint="eastAsia"/>
        </w:rPr>
        <w:t>具有相应检测资质的省（市）级及以上指定法定检测机构提供的</w:t>
      </w:r>
      <w:r>
        <w:rPr>
          <w:rFonts w:hAnsi="宋体" w:hint="eastAsia"/>
        </w:rPr>
        <w:t>技术（产品）型式、技术（产品）委托试验或水效测试报告</w:t>
      </w:r>
      <w:r>
        <w:rPr>
          <w:rFonts w:hint="eastAsia"/>
        </w:rPr>
        <w:t>。</w:t>
      </w:r>
    </w:p>
    <w:p w14:paraId="67668141" w14:textId="77777777" w:rsidR="00EB6FF1" w:rsidRDefault="00000000">
      <w:pPr>
        <w:pStyle w:val="afffffffff4"/>
      </w:pPr>
      <w:r>
        <w:rPr>
          <w:rFonts w:hint="eastAsia"/>
        </w:rPr>
        <w:t>申报节水技术（产品）评审的技术（产品），必须符合本标准的各项规定。</w:t>
      </w:r>
    </w:p>
    <w:p w14:paraId="6279877B" w14:textId="77777777" w:rsidR="00EB6FF1" w:rsidRDefault="00000000">
      <w:pPr>
        <w:pStyle w:val="afff2"/>
        <w:spacing w:before="312" w:after="312"/>
      </w:pPr>
      <w:bookmarkStart w:id="81" w:name="_Toc177633134"/>
      <w:bookmarkStart w:id="82" w:name="_Toc177633145"/>
      <w:bookmarkStart w:id="83" w:name="_Toc177633347"/>
      <w:r>
        <w:rPr>
          <w:rFonts w:hint="eastAsia"/>
        </w:rPr>
        <w:t>评审程序</w:t>
      </w:r>
      <w:bookmarkEnd w:id="81"/>
      <w:bookmarkEnd w:id="82"/>
      <w:bookmarkEnd w:id="83"/>
    </w:p>
    <w:p w14:paraId="6B4F76F6" w14:textId="77777777" w:rsidR="00EB6FF1" w:rsidRDefault="00000000">
      <w:pPr>
        <w:pStyle w:val="afff3"/>
        <w:spacing w:before="156" w:after="156"/>
      </w:pPr>
      <w:bookmarkStart w:id="84" w:name="_Toc177633135"/>
      <w:r>
        <w:rPr>
          <w:rFonts w:hint="eastAsia"/>
        </w:rPr>
        <w:t>申报</w:t>
      </w:r>
      <w:bookmarkEnd w:id="84"/>
    </w:p>
    <w:p w14:paraId="6293B02E" w14:textId="77777777" w:rsidR="00EB6FF1" w:rsidRDefault="00000000">
      <w:pPr>
        <w:pStyle w:val="afffffffff7"/>
      </w:pPr>
      <w:r>
        <w:rPr>
          <w:rFonts w:hint="eastAsia"/>
        </w:rPr>
        <w:t>根据自愿的原则，由申报单位提出书面申请并填写《上海市节水技术（产品）申报材料》。</w:t>
      </w:r>
    </w:p>
    <w:p w14:paraId="56DAB571" w14:textId="77777777" w:rsidR="00EB6FF1" w:rsidRDefault="00000000">
      <w:pPr>
        <w:pStyle w:val="afffffffff7"/>
      </w:pPr>
      <w:r>
        <w:rPr>
          <w:rFonts w:hint="eastAsia"/>
        </w:rPr>
        <w:t>申报时提供下列文件（所有材料需加盖企业公章）：</w:t>
      </w:r>
    </w:p>
    <w:p w14:paraId="1F6F9D00" w14:textId="77777777" w:rsidR="00EB6FF1" w:rsidRDefault="00000000">
      <w:pPr>
        <w:pStyle w:val="af8"/>
      </w:pPr>
      <w:r>
        <w:rPr>
          <w:rFonts w:hint="eastAsia"/>
        </w:rPr>
        <w:t>上海市节水技术（产品）申报材料；</w:t>
      </w:r>
    </w:p>
    <w:p w14:paraId="17E6C086" w14:textId="77777777" w:rsidR="00EB6FF1" w:rsidRDefault="00000000">
      <w:pPr>
        <w:pStyle w:val="af8"/>
      </w:pPr>
      <w:r>
        <w:rPr>
          <w:rFonts w:hint="eastAsia"/>
        </w:rPr>
        <w:t>企业营业执照副本复印件；</w:t>
      </w:r>
    </w:p>
    <w:p w14:paraId="0A749F03" w14:textId="77777777" w:rsidR="00EB6FF1" w:rsidRDefault="00000000">
      <w:pPr>
        <w:pStyle w:val="af8"/>
      </w:pPr>
      <w:r>
        <w:rPr>
          <w:rFonts w:hint="eastAsia"/>
        </w:rPr>
        <w:t>企业相关质量管理文件及有效的管理体系认证证书复印件；</w:t>
      </w:r>
    </w:p>
    <w:p w14:paraId="3704F0C2" w14:textId="77777777" w:rsidR="00EB6FF1" w:rsidRDefault="00000000">
      <w:pPr>
        <w:pStyle w:val="af8"/>
      </w:pPr>
      <w:r>
        <w:rPr>
          <w:rFonts w:hint="eastAsia"/>
        </w:rPr>
        <w:t>强制性产品认证证书（涉及）、工业产品生产许可证证书（涉及）、产品注册商标证明</w:t>
      </w:r>
      <w:r>
        <w:t>(</w:t>
      </w:r>
      <w:r>
        <w:rPr>
          <w:rFonts w:hint="eastAsia"/>
        </w:rPr>
        <w:t>如有</w:t>
      </w:r>
      <w:r>
        <w:t>)</w:t>
      </w:r>
      <w:r>
        <w:rPr>
          <w:rFonts w:hint="eastAsia"/>
        </w:rPr>
        <w:t>、技术（产品）专利证书</w:t>
      </w:r>
      <w:r>
        <w:t>(</w:t>
      </w:r>
      <w:r>
        <w:rPr>
          <w:rFonts w:hint="eastAsia"/>
        </w:rPr>
        <w:t>如有</w:t>
      </w:r>
      <w:r>
        <w:t>)</w:t>
      </w:r>
      <w:r>
        <w:rPr>
          <w:rFonts w:hint="eastAsia"/>
        </w:rPr>
        <w:t>；</w:t>
      </w:r>
    </w:p>
    <w:p w14:paraId="539524EE" w14:textId="77777777" w:rsidR="00EB6FF1" w:rsidRDefault="00000000">
      <w:pPr>
        <w:pStyle w:val="af8"/>
      </w:pPr>
      <w:r>
        <w:rPr>
          <w:rFonts w:hint="eastAsia"/>
        </w:rPr>
        <w:t>技术（产品）水效标准或其他相关标准；</w:t>
      </w:r>
    </w:p>
    <w:p w14:paraId="1BB6B23A" w14:textId="77777777" w:rsidR="00EB6FF1" w:rsidRDefault="00000000">
      <w:pPr>
        <w:pStyle w:val="af8"/>
      </w:pPr>
      <w:r>
        <w:rPr>
          <w:rFonts w:hint="eastAsia"/>
        </w:rPr>
        <w:t>由具有相应检测资质的省（市）级及以上检测机构提供的近二年内的</w:t>
      </w:r>
      <w:r>
        <w:rPr>
          <w:rFonts w:hAnsi="宋体" w:hint="eastAsia"/>
        </w:rPr>
        <w:t>技术（产品）型式、委托试验或水效测试报告</w:t>
      </w:r>
      <w:r>
        <w:rPr>
          <w:rFonts w:hint="eastAsia"/>
        </w:rPr>
        <w:t>；</w:t>
      </w:r>
    </w:p>
    <w:p w14:paraId="4AE026E6" w14:textId="77777777" w:rsidR="00EB6FF1" w:rsidRDefault="00000000">
      <w:pPr>
        <w:pStyle w:val="af8"/>
      </w:pPr>
      <w:r>
        <w:rPr>
          <w:rFonts w:hint="eastAsia"/>
        </w:rPr>
        <w:t>用户使用报告；</w:t>
      </w:r>
    </w:p>
    <w:p w14:paraId="14411881" w14:textId="77777777" w:rsidR="00EB6FF1" w:rsidRDefault="00000000">
      <w:pPr>
        <w:pStyle w:val="af8"/>
      </w:pPr>
      <w:r>
        <w:rPr>
          <w:rFonts w:hint="eastAsia"/>
        </w:rPr>
        <w:t>技术（产品）创新检索资料；</w:t>
      </w:r>
    </w:p>
    <w:p w14:paraId="2055C343" w14:textId="77777777" w:rsidR="00EB6FF1" w:rsidRDefault="00000000">
      <w:pPr>
        <w:pStyle w:val="af8"/>
      </w:pPr>
      <w:r>
        <w:rPr>
          <w:rFonts w:hint="eastAsia"/>
        </w:rPr>
        <w:lastRenderedPageBreak/>
        <w:t>其他说明技术（产品）市场占有率或推广应用前景、技术含量和具有资质的第三方出具的技术（产品）应用评价的文件、资料。</w:t>
      </w:r>
    </w:p>
    <w:p w14:paraId="1530B63D" w14:textId="77777777" w:rsidR="00EB6FF1" w:rsidRDefault="00000000">
      <w:pPr>
        <w:pStyle w:val="afff3"/>
        <w:spacing w:before="156" w:after="156"/>
      </w:pPr>
      <w:r>
        <w:rPr>
          <w:rFonts w:hint="eastAsia"/>
        </w:rPr>
        <w:t>评审</w:t>
      </w:r>
    </w:p>
    <w:p w14:paraId="08CBEDEC" w14:textId="77777777" w:rsidR="00EB6FF1" w:rsidRDefault="00000000">
      <w:pPr>
        <w:pStyle w:val="afffffffff7"/>
      </w:pPr>
      <w:r>
        <w:rPr>
          <w:rFonts w:hint="eastAsia"/>
        </w:rPr>
        <w:t>由相关行政管理部门对申报企业提供的书面资料进行资格审查。</w:t>
      </w:r>
    </w:p>
    <w:p w14:paraId="12732D36" w14:textId="77777777" w:rsidR="00EB6FF1" w:rsidRDefault="00000000">
      <w:pPr>
        <w:pStyle w:val="afffffffff7"/>
      </w:pPr>
      <w:r>
        <w:rPr>
          <w:rFonts w:hint="eastAsia"/>
        </w:rPr>
        <w:t>通过资格审查的技术（产品），有关单位组织科研、检测、管理、生产、使用等方面专家进行评审。</w:t>
      </w:r>
    </w:p>
    <w:p w14:paraId="679A261D" w14:textId="77777777" w:rsidR="00EB6FF1" w:rsidRDefault="00000000">
      <w:pPr>
        <w:pStyle w:val="afffffffff7"/>
      </w:pPr>
      <w:r>
        <w:rPr>
          <w:rFonts w:hint="eastAsia"/>
        </w:rPr>
        <w:t>专家评审应按规定的各项指标进行集体讨论，独立评分，经汇总后，写出综合评审意见，内容可包括以下方面：</w:t>
      </w:r>
    </w:p>
    <w:p w14:paraId="1FB51AE7" w14:textId="77777777" w:rsidR="00EB6FF1" w:rsidRDefault="00000000">
      <w:pPr>
        <w:pStyle w:val="af8"/>
      </w:pPr>
      <w:r>
        <w:rPr>
          <w:rFonts w:hint="eastAsia"/>
        </w:rPr>
        <w:t>技术（产品）性能和节水功能；</w:t>
      </w:r>
    </w:p>
    <w:p w14:paraId="01D5C6C5" w14:textId="77777777" w:rsidR="00EB6FF1" w:rsidRDefault="00000000">
      <w:pPr>
        <w:pStyle w:val="af8"/>
      </w:pPr>
      <w:r>
        <w:rPr>
          <w:rFonts w:hint="eastAsia"/>
        </w:rPr>
        <w:t>各项指标达标程度；</w:t>
      </w:r>
    </w:p>
    <w:p w14:paraId="0137258C" w14:textId="77777777" w:rsidR="00EB6FF1" w:rsidRDefault="00000000">
      <w:pPr>
        <w:pStyle w:val="af8"/>
      </w:pPr>
      <w:r>
        <w:rPr>
          <w:rFonts w:hint="eastAsia"/>
        </w:rPr>
        <w:t>数据的可靠性和资料的完整性；</w:t>
      </w:r>
    </w:p>
    <w:p w14:paraId="3BA82542" w14:textId="77777777" w:rsidR="00EB6FF1" w:rsidRDefault="00000000">
      <w:pPr>
        <w:pStyle w:val="af8"/>
      </w:pPr>
      <w:r>
        <w:rPr>
          <w:rFonts w:hint="eastAsia"/>
        </w:rPr>
        <w:t>实用性和推广应用前景；</w:t>
      </w:r>
    </w:p>
    <w:p w14:paraId="3CAA24B2" w14:textId="77777777" w:rsidR="00EB6FF1" w:rsidRDefault="00000000">
      <w:pPr>
        <w:pStyle w:val="af8"/>
      </w:pPr>
      <w:r>
        <w:rPr>
          <w:rFonts w:hint="eastAsia"/>
        </w:rPr>
        <w:t>专家对主要内容的具体评价。</w:t>
      </w:r>
    </w:p>
    <w:p w14:paraId="664E9196" w14:textId="77777777" w:rsidR="00EB6FF1" w:rsidRDefault="00000000">
      <w:pPr>
        <w:pStyle w:val="afffffffff7"/>
      </w:pPr>
      <w:r>
        <w:rPr>
          <w:rFonts w:hint="eastAsia"/>
        </w:rPr>
        <w:t>对通过评审并经公示无异议的技术（产品），纳入《上海市节水技术产品推广目录》。</w:t>
      </w:r>
    </w:p>
    <w:p w14:paraId="6F3407EC" w14:textId="77777777" w:rsidR="00EB6FF1" w:rsidRDefault="00EB6FF1">
      <w:pPr>
        <w:pStyle w:val="afffffb"/>
        <w:ind w:firstLine="420"/>
      </w:pPr>
    </w:p>
    <w:p w14:paraId="3A20E02C" w14:textId="77777777" w:rsidR="00EB6FF1" w:rsidRDefault="00EB6FF1">
      <w:pPr>
        <w:pStyle w:val="afffffb"/>
        <w:ind w:firstLine="420"/>
      </w:pPr>
    </w:p>
    <w:p w14:paraId="1A44C025" w14:textId="77777777" w:rsidR="00EB6FF1" w:rsidRDefault="00EB6FF1">
      <w:pPr>
        <w:pStyle w:val="afffffb"/>
        <w:ind w:firstLine="420"/>
      </w:pPr>
    </w:p>
    <w:p w14:paraId="5A8BFBD8" w14:textId="77777777" w:rsidR="00EB6FF1" w:rsidRDefault="00EB6FF1">
      <w:pPr>
        <w:pStyle w:val="afffffb"/>
        <w:ind w:firstLine="420"/>
      </w:pPr>
    </w:p>
    <w:p w14:paraId="47497458" w14:textId="77777777" w:rsidR="00EB6FF1" w:rsidRDefault="00EB6FF1">
      <w:pPr>
        <w:pStyle w:val="afffffb"/>
        <w:ind w:firstLine="420"/>
      </w:pPr>
    </w:p>
    <w:p w14:paraId="68013CDE" w14:textId="77777777" w:rsidR="00EB6FF1" w:rsidRDefault="00EB6FF1">
      <w:pPr>
        <w:pStyle w:val="afffffb"/>
        <w:ind w:firstLine="420"/>
        <w:sectPr w:rsidR="00EB6FF1">
          <w:headerReference w:type="even" r:id="rId25"/>
          <w:headerReference w:type="default" r:id="rId26"/>
          <w:footerReference w:type="even" r:id="rId27"/>
          <w:footerReference w:type="default" r:id="rId28"/>
          <w:pgSz w:w="11906" w:h="16838"/>
          <w:pgMar w:top="1871" w:right="1134" w:bottom="1134" w:left="1134" w:header="1418" w:footer="1134" w:gutter="284"/>
          <w:pgNumType w:start="1"/>
          <w:cols w:space="425"/>
          <w:formProt w:val="0"/>
          <w:docGrid w:type="lines" w:linePitch="312"/>
        </w:sectPr>
      </w:pPr>
    </w:p>
    <w:p w14:paraId="1288F5E1" w14:textId="77777777" w:rsidR="00EB6FF1" w:rsidRDefault="00EB6FF1">
      <w:pPr>
        <w:pStyle w:val="afe"/>
        <w:rPr>
          <w:rFonts w:hint="eastAsia"/>
        </w:rPr>
      </w:pPr>
      <w:bookmarkStart w:id="85" w:name="BookMark5"/>
      <w:bookmarkEnd w:id="28"/>
    </w:p>
    <w:p w14:paraId="2B4D7B6D" w14:textId="77777777" w:rsidR="00EB6FF1" w:rsidRDefault="00EB6FF1">
      <w:pPr>
        <w:pStyle w:val="aff4"/>
      </w:pPr>
    </w:p>
    <w:p w14:paraId="5684D166" w14:textId="77777777" w:rsidR="00EB6FF1" w:rsidRDefault="00000000">
      <w:pPr>
        <w:pStyle w:val="aff9"/>
        <w:spacing w:before="78" w:after="156"/>
      </w:pPr>
      <w:r>
        <w:br/>
      </w:r>
      <w:bookmarkStart w:id="86" w:name="_Toc177633146"/>
      <w:bookmarkStart w:id="87" w:name="_Toc177633137"/>
      <w:bookmarkStart w:id="88" w:name="_Toc177633348"/>
      <w:r>
        <w:rPr>
          <w:rFonts w:hint="eastAsia"/>
        </w:rPr>
        <w:t>（规范性）</w:t>
      </w:r>
      <w:r>
        <w:br/>
      </w:r>
      <w:r>
        <w:rPr>
          <w:rFonts w:hint="eastAsia"/>
        </w:rPr>
        <w:t>上海市节水技术（产品）评审评分表</w:t>
      </w:r>
      <w:bookmarkEnd w:id="86"/>
      <w:bookmarkEnd w:id="87"/>
      <w:bookmarkEnd w:id="88"/>
    </w:p>
    <w:p w14:paraId="406216DD" w14:textId="77777777" w:rsidR="00EB6FF1" w:rsidRDefault="00000000">
      <w:pPr>
        <w:pStyle w:val="afffffb"/>
        <w:ind w:firstLineChars="0" w:firstLine="0"/>
      </w:pPr>
      <w:r>
        <w:rPr>
          <w:rFonts w:hint="eastAsia"/>
        </w:rPr>
        <w:t>技术（产品）名称</w:t>
      </w:r>
      <w:r>
        <w:rPr>
          <w:rFonts w:hint="eastAsia"/>
          <w:u w:val="single"/>
        </w:rPr>
        <w:t xml:space="preserve">                             </w:t>
      </w:r>
      <w:r>
        <w:rPr>
          <w:rFonts w:hint="eastAsia"/>
        </w:rPr>
        <w:t xml:space="preserve">  </w:t>
      </w:r>
      <w:r>
        <w:t xml:space="preserve">      </w:t>
      </w:r>
      <w:r>
        <w:rPr>
          <w:rFonts w:hint="eastAsia"/>
        </w:rPr>
        <w:t xml:space="preserve">    企业名称</w:t>
      </w:r>
      <w:r>
        <w:rPr>
          <w:rFonts w:hint="eastAsia"/>
          <w:u w:val="single"/>
        </w:rPr>
        <w:t xml:space="preserve">                          </w:t>
      </w:r>
    </w:p>
    <w:tbl>
      <w:tblPr>
        <w:tblStyle w:val="affffd"/>
        <w:tblW w:w="9776" w:type="dxa"/>
        <w:jc w:val="center"/>
        <w:tblLook w:val="04A0" w:firstRow="1" w:lastRow="0" w:firstColumn="1" w:lastColumn="0" w:noHBand="0" w:noVBand="1"/>
      </w:tblPr>
      <w:tblGrid>
        <w:gridCol w:w="704"/>
        <w:gridCol w:w="1984"/>
        <w:gridCol w:w="1985"/>
        <w:gridCol w:w="1984"/>
        <w:gridCol w:w="2097"/>
        <w:gridCol w:w="1022"/>
      </w:tblGrid>
      <w:tr w:rsidR="00EB6FF1" w14:paraId="3B9D264F" w14:textId="77777777">
        <w:trPr>
          <w:trHeight w:val="510"/>
          <w:jc w:val="center"/>
        </w:trPr>
        <w:tc>
          <w:tcPr>
            <w:tcW w:w="704" w:type="dxa"/>
            <w:vAlign w:val="center"/>
          </w:tcPr>
          <w:p w14:paraId="0E13E9D7"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b/>
                <w:bCs/>
                <w:sz w:val="18"/>
                <w:szCs w:val="18"/>
              </w:rPr>
              <w:t>序号</w:t>
            </w:r>
          </w:p>
        </w:tc>
        <w:tc>
          <w:tcPr>
            <w:tcW w:w="1984" w:type="dxa"/>
            <w:vAlign w:val="center"/>
          </w:tcPr>
          <w:p w14:paraId="2CFE9082"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b/>
                <w:bCs/>
                <w:sz w:val="18"/>
                <w:szCs w:val="18"/>
              </w:rPr>
              <w:t>评价指标</w:t>
            </w:r>
          </w:p>
        </w:tc>
        <w:tc>
          <w:tcPr>
            <w:tcW w:w="6066" w:type="dxa"/>
            <w:gridSpan w:val="3"/>
            <w:vAlign w:val="center"/>
          </w:tcPr>
          <w:p w14:paraId="3CFA95EE"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b/>
                <w:bCs/>
                <w:sz w:val="18"/>
                <w:szCs w:val="18"/>
              </w:rPr>
              <w:t>参考分值</w:t>
            </w:r>
          </w:p>
        </w:tc>
        <w:tc>
          <w:tcPr>
            <w:tcW w:w="1022" w:type="dxa"/>
            <w:vAlign w:val="center"/>
          </w:tcPr>
          <w:p w14:paraId="7456A8F8"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b/>
                <w:bCs/>
                <w:sz w:val="18"/>
                <w:szCs w:val="18"/>
              </w:rPr>
              <w:t>评分</w:t>
            </w:r>
          </w:p>
        </w:tc>
      </w:tr>
      <w:tr w:rsidR="00EB6FF1" w14:paraId="626012DE" w14:textId="77777777">
        <w:trPr>
          <w:trHeight w:val="510"/>
          <w:jc w:val="center"/>
        </w:trPr>
        <w:tc>
          <w:tcPr>
            <w:tcW w:w="704" w:type="dxa"/>
            <w:vMerge w:val="restart"/>
            <w:vAlign w:val="center"/>
          </w:tcPr>
          <w:p w14:paraId="16D3740D"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sz w:val="18"/>
                <w:szCs w:val="18"/>
              </w:rPr>
              <w:t>1</w:t>
            </w:r>
          </w:p>
        </w:tc>
        <w:tc>
          <w:tcPr>
            <w:tcW w:w="1984" w:type="dxa"/>
            <w:vMerge w:val="restart"/>
            <w:vAlign w:val="center"/>
          </w:tcPr>
          <w:p w14:paraId="4917D7E9"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sz w:val="18"/>
                <w:szCs w:val="18"/>
              </w:rPr>
              <w:t>水效指标</w:t>
            </w:r>
          </w:p>
        </w:tc>
        <w:tc>
          <w:tcPr>
            <w:tcW w:w="1985" w:type="dxa"/>
            <w:vAlign w:val="center"/>
          </w:tcPr>
          <w:p w14:paraId="32C2E08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水效显著</w:t>
            </w:r>
          </w:p>
          <w:p w14:paraId="792CA7E8"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sz w:val="18"/>
                <w:szCs w:val="18"/>
              </w:rPr>
              <w:t>（水效等级1级）</w:t>
            </w:r>
          </w:p>
        </w:tc>
        <w:tc>
          <w:tcPr>
            <w:tcW w:w="1984" w:type="dxa"/>
            <w:vAlign w:val="center"/>
          </w:tcPr>
          <w:p w14:paraId="41325BB4"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水效良好</w:t>
            </w:r>
          </w:p>
          <w:p w14:paraId="43F4DBF0"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sz w:val="18"/>
                <w:szCs w:val="18"/>
              </w:rPr>
              <w:t>（水效等级2级）</w:t>
            </w:r>
          </w:p>
        </w:tc>
        <w:tc>
          <w:tcPr>
            <w:tcW w:w="2097" w:type="dxa"/>
            <w:vAlign w:val="center"/>
          </w:tcPr>
          <w:p w14:paraId="23A64DF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水效一般</w:t>
            </w:r>
          </w:p>
          <w:p w14:paraId="3E09FD62" w14:textId="77777777" w:rsidR="00EB6FF1" w:rsidRDefault="00000000">
            <w:pPr>
              <w:spacing w:line="240" w:lineRule="auto"/>
              <w:jc w:val="center"/>
              <w:rPr>
                <w:rFonts w:ascii="宋体" w:hAnsi="宋体" w:cstheme="minorBidi" w:hint="eastAsia"/>
                <w:b/>
                <w:bCs/>
                <w:sz w:val="18"/>
                <w:szCs w:val="18"/>
              </w:rPr>
            </w:pPr>
            <w:r>
              <w:rPr>
                <w:rFonts w:ascii="宋体" w:hAnsi="宋体" w:cstheme="minorBidi" w:hint="eastAsia"/>
                <w:sz w:val="18"/>
                <w:szCs w:val="18"/>
              </w:rPr>
              <w:t>（水效等级3级及以下）</w:t>
            </w:r>
          </w:p>
        </w:tc>
        <w:tc>
          <w:tcPr>
            <w:tcW w:w="1022" w:type="dxa"/>
            <w:vAlign w:val="center"/>
          </w:tcPr>
          <w:p w14:paraId="204A6DB9" w14:textId="77777777" w:rsidR="00EB6FF1" w:rsidRDefault="00EB6FF1">
            <w:pPr>
              <w:spacing w:line="240" w:lineRule="auto"/>
              <w:jc w:val="center"/>
              <w:rPr>
                <w:rFonts w:ascii="宋体" w:hAnsi="宋体" w:cstheme="minorBidi" w:hint="eastAsia"/>
                <w:b/>
                <w:bCs/>
                <w:sz w:val="18"/>
                <w:szCs w:val="18"/>
              </w:rPr>
            </w:pPr>
          </w:p>
        </w:tc>
      </w:tr>
      <w:tr w:rsidR="00EB6FF1" w14:paraId="751EF21E" w14:textId="77777777">
        <w:trPr>
          <w:trHeight w:val="510"/>
          <w:jc w:val="center"/>
        </w:trPr>
        <w:tc>
          <w:tcPr>
            <w:tcW w:w="704" w:type="dxa"/>
            <w:vMerge/>
            <w:vAlign w:val="center"/>
          </w:tcPr>
          <w:p w14:paraId="1AC0C57D"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70650308"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6E3233B4"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20</w:t>
            </w:r>
            <w:r>
              <w:rPr>
                <w:rFonts w:ascii="宋体" w:hAnsi="宋体" w:cstheme="minorBidi" w:hint="eastAsia"/>
                <w:sz w:val="18"/>
                <w:szCs w:val="18"/>
              </w:rPr>
              <w:t>分</w:t>
            </w:r>
          </w:p>
        </w:tc>
        <w:tc>
          <w:tcPr>
            <w:tcW w:w="1984" w:type="dxa"/>
            <w:vAlign w:val="center"/>
          </w:tcPr>
          <w:p w14:paraId="16F66C84"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10</w:t>
            </w:r>
            <w:r>
              <w:rPr>
                <w:rFonts w:ascii="宋体" w:hAnsi="宋体" w:cstheme="minorBidi" w:hint="eastAsia"/>
                <w:sz w:val="18"/>
                <w:szCs w:val="18"/>
              </w:rPr>
              <w:t>-</w:t>
            </w:r>
            <w:r>
              <w:rPr>
                <w:rFonts w:ascii="宋体" w:hAnsi="宋体" w:cstheme="minorBidi"/>
                <w:sz w:val="18"/>
                <w:szCs w:val="18"/>
              </w:rPr>
              <w:t>15</w:t>
            </w:r>
            <w:r>
              <w:rPr>
                <w:rFonts w:ascii="宋体" w:hAnsi="宋体" w:cstheme="minorBidi" w:hint="eastAsia"/>
                <w:sz w:val="18"/>
                <w:szCs w:val="18"/>
              </w:rPr>
              <w:t>分</w:t>
            </w:r>
          </w:p>
        </w:tc>
        <w:tc>
          <w:tcPr>
            <w:tcW w:w="2097" w:type="dxa"/>
            <w:vAlign w:val="center"/>
          </w:tcPr>
          <w:p w14:paraId="06ADBBA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w:t>
            </w:r>
            <w:r>
              <w:rPr>
                <w:rFonts w:ascii="宋体" w:hAnsi="宋体" w:cstheme="minorBidi"/>
                <w:sz w:val="18"/>
                <w:szCs w:val="18"/>
              </w:rPr>
              <w:t>10</w:t>
            </w:r>
            <w:r>
              <w:rPr>
                <w:rFonts w:ascii="宋体" w:hAnsi="宋体" w:cstheme="minorBidi" w:hint="eastAsia"/>
                <w:sz w:val="18"/>
                <w:szCs w:val="18"/>
              </w:rPr>
              <w:t>分</w:t>
            </w:r>
          </w:p>
        </w:tc>
        <w:tc>
          <w:tcPr>
            <w:tcW w:w="1022" w:type="dxa"/>
            <w:vAlign w:val="center"/>
          </w:tcPr>
          <w:p w14:paraId="5203C164" w14:textId="77777777" w:rsidR="00EB6FF1" w:rsidRDefault="00EB6FF1">
            <w:pPr>
              <w:spacing w:line="240" w:lineRule="auto"/>
              <w:jc w:val="center"/>
              <w:rPr>
                <w:rFonts w:ascii="宋体" w:hAnsi="宋体" w:cstheme="minorBidi" w:hint="eastAsia"/>
                <w:sz w:val="18"/>
                <w:szCs w:val="18"/>
              </w:rPr>
            </w:pPr>
          </w:p>
        </w:tc>
      </w:tr>
      <w:tr w:rsidR="00EB6FF1" w14:paraId="1D8C694D" w14:textId="77777777">
        <w:trPr>
          <w:trHeight w:val="510"/>
          <w:jc w:val="center"/>
        </w:trPr>
        <w:tc>
          <w:tcPr>
            <w:tcW w:w="704" w:type="dxa"/>
            <w:vMerge w:val="restart"/>
            <w:vAlign w:val="center"/>
          </w:tcPr>
          <w:p w14:paraId="3F3B4C1B"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2</w:t>
            </w:r>
          </w:p>
        </w:tc>
        <w:tc>
          <w:tcPr>
            <w:tcW w:w="1984" w:type="dxa"/>
            <w:vMerge w:val="restart"/>
            <w:vAlign w:val="center"/>
          </w:tcPr>
          <w:p w14:paraId="60E36E2A"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经济效益</w:t>
            </w:r>
          </w:p>
          <w:p w14:paraId="1006309B"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（用户增加投资回收期）</w:t>
            </w:r>
          </w:p>
        </w:tc>
        <w:tc>
          <w:tcPr>
            <w:tcW w:w="1985" w:type="dxa"/>
            <w:vAlign w:val="center"/>
          </w:tcPr>
          <w:p w14:paraId="58835AA3"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小于</w:t>
            </w:r>
            <w:r>
              <w:rPr>
                <w:rFonts w:ascii="宋体" w:hAnsi="宋体" w:cstheme="minorBidi"/>
                <w:sz w:val="18"/>
                <w:szCs w:val="18"/>
              </w:rPr>
              <w:t>3年</w:t>
            </w:r>
          </w:p>
        </w:tc>
        <w:tc>
          <w:tcPr>
            <w:tcW w:w="1984" w:type="dxa"/>
            <w:vAlign w:val="center"/>
          </w:tcPr>
          <w:p w14:paraId="4238FF2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3</w:t>
            </w:r>
            <w:r>
              <w:rPr>
                <w:rFonts w:ascii="宋体" w:hAnsi="宋体" w:cstheme="minorBidi"/>
                <w:sz w:val="18"/>
                <w:szCs w:val="18"/>
              </w:rPr>
              <w:t>～5</w:t>
            </w:r>
            <w:r>
              <w:rPr>
                <w:rFonts w:ascii="宋体" w:hAnsi="宋体" w:cstheme="minorBidi" w:hint="eastAsia"/>
                <w:sz w:val="18"/>
                <w:szCs w:val="18"/>
              </w:rPr>
              <w:t>年</w:t>
            </w:r>
          </w:p>
        </w:tc>
        <w:tc>
          <w:tcPr>
            <w:tcW w:w="2097" w:type="dxa"/>
            <w:vAlign w:val="center"/>
          </w:tcPr>
          <w:p w14:paraId="1FA0354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大于5年</w:t>
            </w:r>
          </w:p>
        </w:tc>
        <w:tc>
          <w:tcPr>
            <w:tcW w:w="1022" w:type="dxa"/>
            <w:vAlign w:val="center"/>
          </w:tcPr>
          <w:p w14:paraId="6028F002" w14:textId="77777777" w:rsidR="00EB6FF1" w:rsidRDefault="00EB6FF1">
            <w:pPr>
              <w:spacing w:line="240" w:lineRule="auto"/>
              <w:jc w:val="center"/>
              <w:rPr>
                <w:rFonts w:ascii="宋体" w:hAnsi="宋体" w:cstheme="minorBidi" w:hint="eastAsia"/>
                <w:sz w:val="18"/>
                <w:szCs w:val="18"/>
              </w:rPr>
            </w:pPr>
          </w:p>
        </w:tc>
      </w:tr>
      <w:tr w:rsidR="00EB6FF1" w14:paraId="523F4EF7" w14:textId="77777777">
        <w:trPr>
          <w:trHeight w:val="510"/>
          <w:jc w:val="center"/>
        </w:trPr>
        <w:tc>
          <w:tcPr>
            <w:tcW w:w="704" w:type="dxa"/>
            <w:vMerge/>
            <w:vAlign w:val="center"/>
          </w:tcPr>
          <w:p w14:paraId="2EB06A04"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40DFFA63"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6B95871F"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12</w:t>
            </w:r>
            <w:r>
              <w:rPr>
                <w:rFonts w:ascii="宋体" w:hAnsi="宋体" w:cstheme="minorBidi" w:hint="eastAsia"/>
                <w:sz w:val="18"/>
                <w:szCs w:val="18"/>
              </w:rPr>
              <w:t>分</w:t>
            </w:r>
          </w:p>
        </w:tc>
        <w:tc>
          <w:tcPr>
            <w:tcW w:w="1984" w:type="dxa"/>
            <w:vAlign w:val="center"/>
          </w:tcPr>
          <w:p w14:paraId="626DA453"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5</w:t>
            </w:r>
            <w:r>
              <w:rPr>
                <w:rFonts w:ascii="宋体" w:hAnsi="宋体" w:cstheme="minorBidi" w:hint="eastAsia"/>
                <w:sz w:val="18"/>
                <w:szCs w:val="18"/>
              </w:rPr>
              <w:t>-</w:t>
            </w:r>
            <w:r>
              <w:rPr>
                <w:rFonts w:ascii="宋体" w:hAnsi="宋体" w:cstheme="minorBidi"/>
                <w:sz w:val="18"/>
                <w:szCs w:val="18"/>
              </w:rPr>
              <w:t>10</w:t>
            </w:r>
            <w:r>
              <w:rPr>
                <w:rFonts w:ascii="宋体" w:hAnsi="宋体" w:cstheme="minorBidi" w:hint="eastAsia"/>
                <w:sz w:val="18"/>
                <w:szCs w:val="18"/>
              </w:rPr>
              <w:t>分</w:t>
            </w:r>
          </w:p>
        </w:tc>
        <w:tc>
          <w:tcPr>
            <w:tcW w:w="2097" w:type="dxa"/>
            <w:vAlign w:val="center"/>
          </w:tcPr>
          <w:p w14:paraId="2345EBEE"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5</w:t>
            </w:r>
            <w:r>
              <w:rPr>
                <w:rFonts w:ascii="宋体" w:hAnsi="宋体" w:cstheme="minorBidi" w:hint="eastAsia"/>
                <w:sz w:val="18"/>
                <w:szCs w:val="18"/>
              </w:rPr>
              <w:t>分</w:t>
            </w:r>
          </w:p>
        </w:tc>
        <w:tc>
          <w:tcPr>
            <w:tcW w:w="1022" w:type="dxa"/>
            <w:vAlign w:val="center"/>
          </w:tcPr>
          <w:p w14:paraId="4C78D2E4" w14:textId="77777777" w:rsidR="00EB6FF1" w:rsidRDefault="00EB6FF1">
            <w:pPr>
              <w:spacing w:line="240" w:lineRule="auto"/>
              <w:jc w:val="center"/>
              <w:rPr>
                <w:rFonts w:ascii="宋体" w:hAnsi="宋体" w:cstheme="minorBidi" w:hint="eastAsia"/>
                <w:sz w:val="18"/>
                <w:szCs w:val="18"/>
              </w:rPr>
            </w:pPr>
          </w:p>
        </w:tc>
      </w:tr>
      <w:tr w:rsidR="00EB6FF1" w14:paraId="07271A21" w14:textId="77777777">
        <w:trPr>
          <w:trHeight w:val="510"/>
          <w:jc w:val="center"/>
        </w:trPr>
        <w:tc>
          <w:tcPr>
            <w:tcW w:w="704" w:type="dxa"/>
            <w:vMerge w:val="restart"/>
            <w:vAlign w:val="center"/>
          </w:tcPr>
          <w:p w14:paraId="61C54746"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3</w:t>
            </w:r>
          </w:p>
        </w:tc>
        <w:tc>
          <w:tcPr>
            <w:tcW w:w="1984" w:type="dxa"/>
            <w:vMerge w:val="restart"/>
            <w:vAlign w:val="center"/>
          </w:tcPr>
          <w:p w14:paraId="684C37B2"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社会效益</w:t>
            </w:r>
          </w:p>
        </w:tc>
        <w:tc>
          <w:tcPr>
            <w:tcW w:w="1985" w:type="dxa"/>
            <w:vAlign w:val="center"/>
          </w:tcPr>
          <w:p w14:paraId="4F019DC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效益显著</w:t>
            </w:r>
          </w:p>
        </w:tc>
        <w:tc>
          <w:tcPr>
            <w:tcW w:w="1984" w:type="dxa"/>
            <w:vAlign w:val="center"/>
          </w:tcPr>
          <w:p w14:paraId="0C0DB2C8"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效益良好</w:t>
            </w:r>
          </w:p>
        </w:tc>
        <w:tc>
          <w:tcPr>
            <w:tcW w:w="2097" w:type="dxa"/>
            <w:vAlign w:val="center"/>
          </w:tcPr>
          <w:p w14:paraId="049068F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效益一般</w:t>
            </w:r>
          </w:p>
        </w:tc>
        <w:tc>
          <w:tcPr>
            <w:tcW w:w="1022" w:type="dxa"/>
            <w:vAlign w:val="center"/>
          </w:tcPr>
          <w:p w14:paraId="3316A790" w14:textId="77777777" w:rsidR="00EB6FF1" w:rsidRDefault="00EB6FF1">
            <w:pPr>
              <w:spacing w:line="240" w:lineRule="auto"/>
              <w:jc w:val="center"/>
              <w:rPr>
                <w:rFonts w:ascii="宋体" w:hAnsi="宋体" w:cstheme="minorBidi" w:hint="eastAsia"/>
                <w:sz w:val="18"/>
                <w:szCs w:val="18"/>
              </w:rPr>
            </w:pPr>
          </w:p>
        </w:tc>
      </w:tr>
      <w:tr w:rsidR="00EB6FF1" w14:paraId="17B83CDC" w14:textId="77777777">
        <w:trPr>
          <w:trHeight w:val="510"/>
          <w:jc w:val="center"/>
        </w:trPr>
        <w:tc>
          <w:tcPr>
            <w:tcW w:w="704" w:type="dxa"/>
            <w:vMerge/>
            <w:vAlign w:val="center"/>
          </w:tcPr>
          <w:p w14:paraId="02221D2A"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71C57812"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3F9C440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1</w:t>
            </w:r>
            <w:r>
              <w:rPr>
                <w:rFonts w:ascii="宋体" w:hAnsi="宋体" w:cstheme="minorBidi"/>
                <w:sz w:val="18"/>
                <w:szCs w:val="18"/>
              </w:rPr>
              <w:t>2</w:t>
            </w:r>
            <w:r>
              <w:rPr>
                <w:rFonts w:ascii="宋体" w:hAnsi="宋体" w:cstheme="minorBidi" w:hint="eastAsia"/>
                <w:sz w:val="18"/>
                <w:szCs w:val="18"/>
              </w:rPr>
              <w:t>分</w:t>
            </w:r>
          </w:p>
        </w:tc>
        <w:tc>
          <w:tcPr>
            <w:tcW w:w="1984" w:type="dxa"/>
            <w:vAlign w:val="center"/>
          </w:tcPr>
          <w:p w14:paraId="68E98F56"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8</w:t>
            </w:r>
            <w:r>
              <w:rPr>
                <w:rFonts w:ascii="宋体" w:hAnsi="宋体" w:cstheme="minorBidi" w:hint="eastAsia"/>
                <w:sz w:val="18"/>
                <w:szCs w:val="18"/>
              </w:rPr>
              <w:t>-</w:t>
            </w:r>
            <w:r>
              <w:rPr>
                <w:rFonts w:ascii="宋体" w:hAnsi="宋体" w:cstheme="minorBidi"/>
                <w:sz w:val="18"/>
                <w:szCs w:val="18"/>
              </w:rPr>
              <w:t>10</w:t>
            </w:r>
            <w:r>
              <w:rPr>
                <w:rFonts w:ascii="宋体" w:hAnsi="宋体" w:cstheme="minorBidi" w:hint="eastAsia"/>
                <w:sz w:val="18"/>
                <w:szCs w:val="18"/>
              </w:rPr>
              <w:t>分</w:t>
            </w:r>
          </w:p>
        </w:tc>
        <w:tc>
          <w:tcPr>
            <w:tcW w:w="2097" w:type="dxa"/>
            <w:vAlign w:val="center"/>
          </w:tcPr>
          <w:p w14:paraId="632CC03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w:t>
            </w:r>
            <w:r>
              <w:rPr>
                <w:rFonts w:ascii="宋体" w:hAnsi="宋体" w:cstheme="minorBidi"/>
                <w:sz w:val="18"/>
                <w:szCs w:val="18"/>
              </w:rPr>
              <w:t>8</w:t>
            </w:r>
            <w:r>
              <w:rPr>
                <w:rFonts w:ascii="宋体" w:hAnsi="宋体" w:cstheme="minorBidi" w:hint="eastAsia"/>
                <w:sz w:val="18"/>
                <w:szCs w:val="18"/>
              </w:rPr>
              <w:t>分</w:t>
            </w:r>
          </w:p>
        </w:tc>
        <w:tc>
          <w:tcPr>
            <w:tcW w:w="1022" w:type="dxa"/>
            <w:vAlign w:val="center"/>
          </w:tcPr>
          <w:p w14:paraId="46D5EB7F" w14:textId="77777777" w:rsidR="00EB6FF1" w:rsidRDefault="00EB6FF1">
            <w:pPr>
              <w:spacing w:line="240" w:lineRule="auto"/>
              <w:jc w:val="center"/>
              <w:rPr>
                <w:rFonts w:ascii="宋体" w:hAnsi="宋体" w:cstheme="minorBidi" w:hint="eastAsia"/>
                <w:sz w:val="18"/>
                <w:szCs w:val="18"/>
              </w:rPr>
            </w:pPr>
          </w:p>
        </w:tc>
      </w:tr>
      <w:tr w:rsidR="00EB6FF1" w14:paraId="0EBC8125" w14:textId="77777777">
        <w:trPr>
          <w:trHeight w:val="510"/>
          <w:jc w:val="center"/>
        </w:trPr>
        <w:tc>
          <w:tcPr>
            <w:tcW w:w="704" w:type="dxa"/>
            <w:vMerge w:val="restart"/>
            <w:vAlign w:val="center"/>
          </w:tcPr>
          <w:p w14:paraId="12036F9C"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4</w:t>
            </w:r>
          </w:p>
        </w:tc>
        <w:tc>
          <w:tcPr>
            <w:tcW w:w="1984" w:type="dxa"/>
            <w:vMerge w:val="restart"/>
            <w:vAlign w:val="center"/>
          </w:tcPr>
          <w:p w14:paraId="28DD632E"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用户</w:t>
            </w:r>
            <w:r>
              <w:rPr>
                <w:rFonts w:ascii="宋体" w:hAnsi="宋体" w:cstheme="minorBidi" w:hint="eastAsia"/>
                <w:sz w:val="18"/>
                <w:szCs w:val="18"/>
              </w:rPr>
              <w:t>评价</w:t>
            </w:r>
          </w:p>
        </w:tc>
        <w:tc>
          <w:tcPr>
            <w:tcW w:w="1985" w:type="dxa"/>
            <w:vAlign w:val="center"/>
          </w:tcPr>
          <w:p w14:paraId="50329555"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三份及以上好评报告</w:t>
            </w:r>
          </w:p>
        </w:tc>
        <w:tc>
          <w:tcPr>
            <w:tcW w:w="1984" w:type="dxa"/>
            <w:vAlign w:val="center"/>
          </w:tcPr>
          <w:p w14:paraId="3F97AB8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二份好评报告</w:t>
            </w:r>
          </w:p>
        </w:tc>
        <w:tc>
          <w:tcPr>
            <w:tcW w:w="2097" w:type="dxa"/>
            <w:vAlign w:val="center"/>
          </w:tcPr>
          <w:p w14:paraId="389B549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一份好评报告</w:t>
            </w:r>
          </w:p>
        </w:tc>
        <w:tc>
          <w:tcPr>
            <w:tcW w:w="1022" w:type="dxa"/>
            <w:vAlign w:val="center"/>
          </w:tcPr>
          <w:p w14:paraId="3A09382A" w14:textId="77777777" w:rsidR="00EB6FF1" w:rsidRDefault="00EB6FF1">
            <w:pPr>
              <w:spacing w:line="240" w:lineRule="auto"/>
              <w:jc w:val="center"/>
              <w:rPr>
                <w:rFonts w:ascii="宋体" w:hAnsi="宋体" w:cstheme="minorBidi" w:hint="eastAsia"/>
                <w:sz w:val="18"/>
                <w:szCs w:val="18"/>
              </w:rPr>
            </w:pPr>
          </w:p>
        </w:tc>
      </w:tr>
      <w:tr w:rsidR="00EB6FF1" w14:paraId="2373588C" w14:textId="77777777">
        <w:trPr>
          <w:trHeight w:val="510"/>
          <w:jc w:val="center"/>
        </w:trPr>
        <w:tc>
          <w:tcPr>
            <w:tcW w:w="704" w:type="dxa"/>
            <w:vMerge/>
            <w:vAlign w:val="center"/>
          </w:tcPr>
          <w:p w14:paraId="70B332C5"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25AF909A"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5B4B201D"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7</w:t>
            </w:r>
            <w:r>
              <w:rPr>
                <w:rFonts w:ascii="宋体" w:hAnsi="宋体" w:cstheme="minorBidi" w:hint="eastAsia"/>
                <w:sz w:val="18"/>
                <w:szCs w:val="18"/>
              </w:rPr>
              <w:t>分</w:t>
            </w:r>
          </w:p>
        </w:tc>
        <w:tc>
          <w:tcPr>
            <w:tcW w:w="1984" w:type="dxa"/>
            <w:vAlign w:val="center"/>
          </w:tcPr>
          <w:p w14:paraId="6C1BCCE7"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6</w:t>
            </w:r>
            <w:r>
              <w:rPr>
                <w:rFonts w:ascii="宋体" w:hAnsi="宋体" w:cstheme="minorBidi" w:hint="eastAsia"/>
                <w:sz w:val="18"/>
                <w:szCs w:val="18"/>
              </w:rPr>
              <w:t>分</w:t>
            </w:r>
          </w:p>
        </w:tc>
        <w:tc>
          <w:tcPr>
            <w:tcW w:w="2097" w:type="dxa"/>
            <w:vAlign w:val="center"/>
          </w:tcPr>
          <w:p w14:paraId="0190A7FE"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5</w:t>
            </w:r>
            <w:r>
              <w:rPr>
                <w:rFonts w:ascii="宋体" w:hAnsi="宋体" w:cstheme="minorBidi" w:hint="eastAsia"/>
                <w:sz w:val="18"/>
                <w:szCs w:val="18"/>
              </w:rPr>
              <w:t>分</w:t>
            </w:r>
          </w:p>
        </w:tc>
        <w:tc>
          <w:tcPr>
            <w:tcW w:w="1022" w:type="dxa"/>
            <w:vAlign w:val="center"/>
          </w:tcPr>
          <w:p w14:paraId="2589684F" w14:textId="77777777" w:rsidR="00EB6FF1" w:rsidRDefault="00EB6FF1">
            <w:pPr>
              <w:spacing w:line="240" w:lineRule="auto"/>
              <w:jc w:val="center"/>
              <w:rPr>
                <w:rFonts w:ascii="宋体" w:hAnsi="宋体" w:cstheme="minorBidi" w:hint="eastAsia"/>
                <w:sz w:val="18"/>
                <w:szCs w:val="18"/>
              </w:rPr>
            </w:pPr>
          </w:p>
        </w:tc>
      </w:tr>
      <w:tr w:rsidR="00EB6FF1" w14:paraId="5D6BC013" w14:textId="77777777">
        <w:trPr>
          <w:trHeight w:val="510"/>
          <w:jc w:val="center"/>
        </w:trPr>
        <w:tc>
          <w:tcPr>
            <w:tcW w:w="704" w:type="dxa"/>
            <w:vMerge w:val="restart"/>
            <w:vAlign w:val="center"/>
          </w:tcPr>
          <w:p w14:paraId="1B18BA88"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5</w:t>
            </w:r>
          </w:p>
        </w:tc>
        <w:tc>
          <w:tcPr>
            <w:tcW w:w="1984" w:type="dxa"/>
            <w:vMerge w:val="restart"/>
            <w:vAlign w:val="center"/>
          </w:tcPr>
          <w:p w14:paraId="1EB8B01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相关专利或认证</w:t>
            </w:r>
          </w:p>
        </w:tc>
        <w:tc>
          <w:tcPr>
            <w:tcW w:w="1985" w:type="dxa"/>
            <w:vAlign w:val="center"/>
          </w:tcPr>
          <w:p w14:paraId="2E471DEF"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有发明专利</w:t>
            </w:r>
          </w:p>
        </w:tc>
        <w:tc>
          <w:tcPr>
            <w:tcW w:w="1984" w:type="dxa"/>
            <w:vAlign w:val="center"/>
          </w:tcPr>
          <w:p w14:paraId="795419EC"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有实用新型专利/软件著作</w:t>
            </w:r>
          </w:p>
        </w:tc>
        <w:tc>
          <w:tcPr>
            <w:tcW w:w="2097" w:type="dxa"/>
            <w:vAlign w:val="center"/>
          </w:tcPr>
          <w:p w14:paraId="2A736EDB"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有相关认证</w:t>
            </w:r>
          </w:p>
        </w:tc>
        <w:tc>
          <w:tcPr>
            <w:tcW w:w="1022" w:type="dxa"/>
            <w:vAlign w:val="center"/>
          </w:tcPr>
          <w:p w14:paraId="29708A06" w14:textId="77777777" w:rsidR="00EB6FF1" w:rsidRDefault="00EB6FF1">
            <w:pPr>
              <w:spacing w:line="240" w:lineRule="auto"/>
              <w:jc w:val="center"/>
              <w:rPr>
                <w:rFonts w:ascii="宋体" w:hAnsi="宋体" w:cstheme="minorBidi" w:hint="eastAsia"/>
                <w:sz w:val="18"/>
                <w:szCs w:val="18"/>
              </w:rPr>
            </w:pPr>
          </w:p>
        </w:tc>
      </w:tr>
      <w:tr w:rsidR="00EB6FF1" w14:paraId="4E9894DA" w14:textId="77777777">
        <w:trPr>
          <w:trHeight w:val="510"/>
          <w:jc w:val="center"/>
        </w:trPr>
        <w:tc>
          <w:tcPr>
            <w:tcW w:w="704" w:type="dxa"/>
            <w:vMerge/>
            <w:vAlign w:val="center"/>
          </w:tcPr>
          <w:p w14:paraId="09B48614"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6D885354"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21F1A1D9"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16</w:t>
            </w:r>
            <w:r>
              <w:rPr>
                <w:rFonts w:ascii="宋体" w:hAnsi="宋体" w:cstheme="minorBidi" w:hint="eastAsia"/>
                <w:sz w:val="18"/>
                <w:szCs w:val="18"/>
              </w:rPr>
              <w:t>分</w:t>
            </w:r>
          </w:p>
        </w:tc>
        <w:tc>
          <w:tcPr>
            <w:tcW w:w="1984" w:type="dxa"/>
            <w:vAlign w:val="center"/>
          </w:tcPr>
          <w:p w14:paraId="4DDABDB3"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14</w:t>
            </w:r>
            <w:r>
              <w:rPr>
                <w:rFonts w:ascii="宋体" w:hAnsi="宋体" w:cstheme="minorBidi" w:hint="eastAsia"/>
                <w:sz w:val="18"/>
                <w:szCs w:val="18"/>
              </w:rPr>
              <w:t>分</w:t>
            </w:r>
          </w:p>
        </w:tc>
        <w:tc>
          <w:tcPr>
            <w:tcW w:w="2097" w:type="dxa"/>
            <w:vAlign w:val="center"/>
          </w:tcPr>
          <w:p w14:paraId="5BAC5AE3"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10</w:t>
            </w:r>
            <w:r>
              <w:rPr>
                <w:rFonts w:ascii="宋体" w:hAnsi="宋体" w:cstheme="minorBidi" w:hint="eastAsia"/>
                <w:sz w:val="18"/>
                <w:szCs w:val="18"/>
              </w:rPr>
              <w:t>分</w:t>
            </w:r>
          </w:p>
        </w:tc>
        <w:tc>
          <w:tcPr>
            <w:tcW w:w="1022" w:type="dxa"/>
            <w:vAlign w:val="center"/>
          </w:tcPr>
          <w:p w14:paraId="7E278EA7" w14:textId="77777777" w:rsidR="00EB6FF1" w:rsidRDefault="00EB6FF1">
            <w:pPr>
              <w:spacing w:line="240" w:lineRule="auto"/>
              <w:jc w:val="center"/>
              <w:rPr>
                <w:rFonts w:ascii="宋体" w:hAnsi="宋体" w:cstheme="minorBidi" w:hint="eastAsia"/>
                <w:sz w:val="18"/>
                <w:szCs w:val="18"/>
              </w:rPr>
            </w:pPr>
          </w:p>
        </w:tc>
      </w:tr>
      <w:tr w:rsidR="00EB6FF1" w14:paraId="2BD095EE" w14:textId="77777777">
        <w:trPr>
          <w:trHeight w:val="510"/>
          <w:jc w:val="center"/>
        </w:trPr>
        <w:tc>
          <w:tcPr>
            <w:tcW w:w="704" w:type="dxa"/>
            <w:vMerge w:val="restart"/>
            <w:vAlign w:val="center"/>
          </w:tcPr>
          <w:p w14:paraId="4E935685"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6</w:t>
            </w:r>
          </w:p>
        </w:tc>
        <w:tc>
          <w:tcPr>
            <w:tcW w:w="1984" w:type="dxa"/>
            <w:vMerge w:val="restart"/>
            <w:vAlign w:val="center"/>
          </w:tcPr>
          <w:p w14:paraId="056B18AB"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获奖情况</w:t>
            </w:r>
          </w:p>
        </w:tc>
        <w:tc>
          <w:tcPr>
            <w:tcW w:w="1985" w:type="dxa"/>
            <w:vAlign w:val="center"/>
          </w:tcPr>
          <w:p w14:paraId="789DFE42"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国家级奖或荣誉</w:t>
            </w:r>
          </w:p>
        </w:tc>
        <w:tc>
          <w:tcPr>
            <w:tcW w:w="1984" w:type="dxa"/>
            <w:vAlign w:val="center"/>
          </w:tcPr>
          <w:p w14:paraId="60301546"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省市级奖或荣誉</w:t>
            </w:r>
          </w:p>
        </w:tc>
        <w:tc>
          <w:tcPr>
            <w:tcW w:w="2097" w:type="dxa"/>
            <w:vAlign w:val="center"/>
          </w:tcPr>
          <w:p w14:paraId="2FACFC77"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其他奖项或荣誉</w:t>
            </w:r>
          </w:p>
        </w:tc>
        <w:tc>
          <w:tcPr>
            <w:tcW w:w="1022" w:type="dxa"/>
            <w:vAlign w:val="center"/>
          </w:tcPr>
          <w:p w14:paraId="1A5E3980" w14:textId="77777777" w:rsidR="00EB6FF1" w:rsidRDefault="00EB6FF1">
            <w:pPr>
              <w:spacing w:line="240" w:lineRule="auto"/>
              <w:jc w:val="center"/>
              <w:rPr>
                <w:rFonts w:ascii="宋体" w:hAnsi="宋体" w:cstheme="minorBidi" w:hint="eastAsia"/>
                <w:sz w:val="18"/>
                <w:szCs w:val="18"/>
              </w:rPr>
            </w:pPr>
          </w:p>
        </w:tc>
      </w:tr>
      <w:tr w:rsidR="00EB6FF1" w14:paraId="4369185C" w14:textId="77777777">
        <w:trPr>
          <w:trHeight w:val="510"/>
          <w:jc w:val="center"/>
        </w:trPr>
        <w:tc>
          <w:tcPr>
            <w:tcW w:w="704" w:type="dxa"/>
            <w:vMerge/>
            <w:vAlign w:val="center"/>
          </w:tcPr>
          <w:p w14:paraId="7C14884D"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3ABDDEB2"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21151BB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1</w:t>
            </w:r>
            <w:r>
              <w:rPr>
                <w:rFonts w:ascii="宋体" w:hAnsi="宋体" w:cstheme="minorBidi"/>
                <w:sz w:val="18"/>
                <w:szCs w:val="18"/>
              </w:rPr>
              <w:t>3</w:t>
            </w:r>
            <w:r>
              <w:rPr>
                <w:rFonts w:ascii="宋体" w:hAnsi="宋体" w:cstheme="minorBidi" w:hint="eastAsia"/>
                <w:sz w:val="18"/>
                <w:szCs w:val="18"/>
              </w:rPr>
              <w:t>分</w:t>
            </w:r>
          </w:p>
        </w:tc>
        <w:tc>
          <w:tcPr>
            <w:tcW w:w="1984" w:type="dxa"/>
            <w:vAlign w:val="center"/>
          </w:tcPr>
          <w:p w14:paraId="41D53F8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1</w:t>
            </w:r>
            <w:r>
              <w:rPr>
                <w:rFonts w:ascii="宋体" w:hAnsi="宋体" w:cstheme="minorBidi"/>
                <w:sz w:val="18"/>
                <w:szCs w:val="18"/>
              </w:rPr>
              <w:t>0</w:t>
            </w:r>
            <w:r>
              <w:rPr>
                <w:rFonts w:ascii="宋体" w:hAnsi="宋体" w:cstheme="minorBidi" w:hint="eastAsia"/>
                <w:sz w:val="18"/>
                <w:szCs w:val="18"/>
              </w:rPr>
              <w:t>分</w:t>
            </w:r>
          </w:p>
        </w:tc>
        <w:tc>
          <w:tcPr>
            <w:tcW w:w="2097" w:type="dxa"/>
            <w:vAlign w:val="center"/>
          </w:tcPr>
          <w:p w14:paraId="2CF213A7"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7</w:t>
            </w:r>
            <w:r>
              <w:rPr>
                <w:rFonts w:ascii="宋体" w:hAnsi="宋体" w:cstheme="minorBidi" w:hint="eastAsia"/>
                <w:sz w:val="18"/>
                <w:szCs w:val="18"/>
              </w:rPr>
              <w:t>分</w:t>
            </w:r>
          </w:p>
        </w:tc>
        <w:tc>
          <w:tcPr>
            <w:tcW w:w="1022" w:type="dxa"/>
            <w:vAlign w:val="center"/>
          </w:tcPr>
          <w:p w14:paraId="5DE8B4B3" w14:textId="77777777" w:rsidR="00EB6FF1" w:rsidRDefault="00EB6FF1">
            <w:pPr>
              <w:spacing w:line="240" w:lineRule="auto"/>
              <w:jc w:val="center"/>
              <w:rPr>
                <w:rFonts w:ascii="宋体" w:hAnsi="宋体" w:cstheme="minorBidi" w:hint="eastAsia"/>
                <w:sz w:val="18"/>
                <w:szCs w:val="18"/>
              </w:rPr>
            </w:pPr>
          </w:p>
        </w:tc>
      </w:tr>
      <w:tr w:rsidR="00EB6FF1" w14:paraId="1CE29DEE" w14:textId="77777777">
        <w:trPr>
          <w:trHeight w:val="510"/>
          <w:jc w:val="center"/>
        </w:trPr>
        <w:tc>
          <w:tcPr>
            <w:tcW w:w="704" w:type="dxa"/>
            <w:vMerge w:val="restart"/>
            <w:vAlign w:val="center"/>
          </w:tcPr>
          <w:p w14:paraId="31D85964"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7</w:t>
            </w:r>
          </w:p>
        </w:tc>
        <w:tc>
          <w:tcPr>
            <w:tcW w:w="1984" w:type="dxa"/>
            <w:vMerge w:val="restart"/>
            <w:vAlign w:val="center"/>
          </w:tcPr>
          <w:p w14:paraId="53EA0E3E"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创新技术</w:t>
            </w:r>
          </w:p>
        </w:tc>
        <w:tc>
          <w:tcPr>
            <w:tcW w:w="1985" w:type="dxa"/>
            <w:vAlign w:val="center"/>
          </w:tcPr>
          <w:p w14:paraId="55315436"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技术水平优秀</w:t>
            </w:r>
          </w:p>
        </w:tc>
        <w:tc>
          <w:tcPr>
            <w:tcW w:w="1984" w:type="dxa"/>
            <w:vAlign w:val="center"/>
          </w:tcPr>
          <w:p w14:paraId="607886D7"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技术水平较高</w:t>
            </w:r>
          </w:p>
        </w:tc>
        <w:tc>
          <w:tcPr>
            <w:tcW w:w="2097" w:type="dxa"/>
            <w:vAlign w:val="center"/>
          </w:tcPr>
          <w:p w14:paraId="0AD9BD2D"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技术水平一般</w:t>
            </w:r>
          </w:p>
        </w:tc>
        <w:tc>
          <w:tcPr>
            <w:tcW w:w="1022" w:type="dxa"/>
            <w:vAlign w:val="center"/>
          </w:tcPr>
          <w:p w14:paraId="5E3B1D5F" w14:textId="77777777" w:rsidR="00EB6FF1" w:rsidRDefault="00EB6FF1">
            <w:pPr>
              <w:spacing w:line="240" w:lineRule="auto"/>
              <w:jc w:val="center"/>
              <w:rPr>
                <w:rFonts w:ascii="宋体" w:hAnsi="宋体" w:cstheme="minorBidi" w:hint="eastAsia"/>
                <w:sz w:val="18"/>
                <w:szCs w:val="18"/>
              </w:rPr>
            </w:pPr>
          </w:p>
        </w:tc>
      </w:tr>
      <w:tr w:rsidR="00EB6FF1" w14:paraId="2C8D101F" w14:textId="77777777">
        <w:trPr>
          <w:trHeight w:val="510"/>
          <w:jc w:val="center"/>
        </w:trPr>
        <w:tc>
          <w:tcPr>
            <w:tcW w:w="704" w:type="dxa"/>
            <w:vMerge/>
            <w:vAlign w:val="center"/>
          </w:tcPr>
          <w:p w14:paraId="3CD173D3"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4A55409D"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439CB48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1</w:t>
            </w:r>
            <w:r>
              <w:rPr>
                <w:rFonts w:ascii="宋体" w:hAnsi="宋体" w:cstheme="minorBidi"/>
                <w:sz w:val="18"/>
                <w:szCs w:val="18"/>
              </w:rPr>
              <w:t>0</w:t>
            </w:r>
            <w:r>
              <w:rPr>
                <w:rFonts w:ascii="宋体" w:hAnsi="宋体" w:cstheme="minorBidi" w:hint="eastAsia"/>
                <w:sz w:val="18"/>
                <w:szCs w:val="18"/>
              </w:rPr>
              <w:t>分</w:t>
            </w:r>
          </w:p>
        </w:tc>
        <w:tc>
          <w:tcPr>
            <w:tcW w:w="1984" w:type="dxa"/>
            <w:vAlign w:val="center"/>
          </w:tcPr>
          <w:p w14:paraId="6DC5A129"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5</w:t>
            </w:r>
            <w:r>
              <w:rPr>
                <w:rFonts w:ascii="宋体" w:hAnsi="宋体" w:cstheme="minorBidi" w:hint="eastAsia"/>
                <w:sz w:val="18"/>
                <w:szCs w:val="18"/>
              </w:rPr>
              <w:t>-</w:t>
            </w:r>
            <w:r>
              <w:rPr>
                <w:rFonts w:ascii="宋体" w:hAnsi="宋体" w:cstheme="minorBidi"/>
                <w:sz w:val="18"/>
                <w:szCs w:val="18"/>
              </w:rPr>
              <w:t>7</w:t>
            </w:r>
            <w:r>
              <w:rPr>
                <w:rFonts w:ascii="宋体" w:hAnsi="宋体" w:cstheme="minorBidi" w:hint="eastAsia"/>
                <w:sz w:val="18"/>
                <w:szCs w:val="18"/>
              </w:rPr>
              <w:t>分</w:t>
            </w:r>
          </w:p>
        </w:tc>
        <w:tc>
          <w:tcPr>
            <w:tcW w:w="2097" w:type="dxa"/>
            <w:vAlign w:val="center"/>
          </w:tcPr>
          <w:p w14:paraId="51C49C1A"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≤5分</w:t>
            </w:r>
          </w:p>
        </w:tc>
        <w:tc>
          <w:tcPr>
            <w:tcW w:w="1022" w:type="dxa"/>
            <w:vAlign w:val="center"/>
          </w:tcPr>
          <w:p w14:paraId="7EA5752C" w14:textId="77777777" w:rsidR="00EB6FF1" w:rsidRDefault="00EB6FF1">
            <w:pPr>
              <w:spacing w:line="240" w:lineRule="auto"/>
              <w:jc w:val="center"/>
              <w:rPr>
                <w:rFonts w:ascii="宋体" w:hAnsi="宋体" w:cstheme="minorBidi" w:hint="eastAsia"/>
                <w:sz w:val="18"/>
                <w:szCs w:val="18"/>
              </w:rPr>
            </w:pPr>
          </w:p>
        </w:tc>
      </w:tr>
      <w:tr w:rsidR="00EB6FF1" w14:paraId="5009D2F5" w14:textId="77777777">
        <w:trPr>
          <w:trHeight w:val="510"/>
          <w:jc w:val="center"/>
        </w:trPr>
        <w:tc>
          <w:tcPr>
            <w:tcW w:w="704" w:type="dxa"/>
            <w:vMerge w:val="restart"/>
            <w:vAlign w:val="center"/>
          </w:tcPr>
          <w:p w14:paraId="3AB047E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8</w:t>
            </w:r>
          </w:p>
        </w:tc>
        <w:tc>
          <w:tcPr>
            <w:tcW w:w="1984" w:type="dxa"/>
            <w:vMerge w:val="restart"/>
            <w:vAlign w:val="center"/>
          </w:tcPr>
          <w:p w14:paraId="17C3768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推广前景</w:t>
            </w:r>
          </w:p>
        </w:tc>
        <w:tc>
          <w:tcPr>
            <w:tcW w:w="1985" w:type="dxa"/>
            <w:vAlign w:val="center"/>
          </w:tcPr>
          <w:p w14:paraId="40A724C9"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前景广阔</w:t>
            </w:r>
          </w:p>
        </w:tc>
        <w:tc>
          <w:tcPr>
            <w:tcW w:w="1984" w:type="dxa"/>
            <w:vAlign w:val="center"/>
          </w:tcPr>
          <w:p w14:paraId="673B03A4"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前景较好</w:t>
            </w:r>
          </w:p>
        </w:tc>
        <w:tc>
          <w:tcPr>
            <w:tcW w:w="2097" w:type="dxa"/>
            <w:vAlign w:val="center"/>
          </w:tcPr>
          <w:p w14:paraId="5E079580"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前景一般</w:t>
            </w:r>
          </w:p>
        </w:tc>
        <w:tc>
          <w:tcPr>
            <w:tcW w:w="1022" w:type="dxa"/>
            <w:vAlign w:val="center"/>
          </w:tcPr>
          <w:p w14:paraId="63FF310E" w14:textId="77777777" w:rsidR="00EB6FF1" w:rsidRDefault="00EB6FF1">
            <w:pPr>
              <w:spacing w:line="240" w:lineRule="auto"/>
              <w:jc w:val="center"/>
              <w:rPr>
                <w:rFonts w:ascii="宋体" w:hAnsi="宋体" w:cstheme="minorBidi" w:hint="eastAsia"/>
                <w:sz w:val="18"/>
                <w:szCs w:val="18"/>
              </w:rPr>
            </w:pPr>
          </w:p>
        </w:tc>
      </w:tr>
      <w:tr w:rsidR="00EB6FF1" w14:paraId="5204A151" w14:textId="77777777">
        <w:trPr>
          <w:trHeight w:val="510"/>
          <w:jc w:val="center"/>
        </w:trPr>
        <w:tc>
          <w:tcPr>
            <w:tcW w:w="704" w:type="dxa"/>
            <w:vMerge/>
            <w:vAlign w:val="center"/>
          </w:tcPr>
          <w:p w14:paraId="23EED7EC" w14:textId="77777777" w:rsidR="00EB6FF1" w:rsidRDefault="00EB6FF1">
            <w:pPr>
              <w:spacing w:line="240" w:lineRule="auto"/>
              <w:jc w:val="center"/>
              <w:rPr>
                <w:rFonts w:ascii="宋体" w:hAnsi="宋体" w:cstheme="minorBidi" w:hint="eastAsia"/>
                <w:sz w:val="18"/>
                <w:szCs w:val="18"/>
              </w:rPr>
            </w:pPr>
          </w:p>
        </w:tc>
        <w:tc>
          <w:tcPr>
            <w:tcW w:w="1984" w:type="dxa"/>
            <w:vMerge/>
            <w:vAlign w:val="center"/>
          </w:tcPr>
          <w:p w14:paraId="1CDE4730" w14:textId="77777777" w:rsidR="00EB6FF1" w:rsidRDefault="00EB6FF1">
            <w:pPr>
              <w:spacing w:line="240" w:lineRule="auto"/>
              <w:jc w:val="center"/>
              <w:rPr>
                <w:rFonts w:ascii="宋体" w:hAnsi="宋体" w:cstheme="minorBidi" w:hint="eastAsia"/>
                <w:sz w:val="18"/>
                <w:szCs w:val="18"/>
              </w:rPr>
            </w:pPr>
          </w:p>
        </w:tc>
        <w:tc>
          <w:tcPr>
            <w:tcW w:w="1985" w:type="dxa"/>
            <w:vAlign w:val="center"/>
          </w:tcPr>
          <w:p w14:paraId="165DB6BC"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10</w:t>
            </w:r>
            <w:r>
              <w:rPr>
                <w:rFonts w:ascii="宋体" w:hAnsi="宋体" w:cstheme="minorBidi" w:hint="eastAsia"/>
                <w:sz w:val="18"/>
                <w:szCs w:val="18"/>
              </w:rPr>
              <w:t>分</w:t>
            </w:r>
          </w:p>
        </w:tc>
        <w:tc>
          <w:tcPr>
            <w:tcW w:w="1984" w:type="dxa"/>
            <w:vAlign w:val="center"/>
          </w:tcPr>
          <w:p w14:paraId="243809EA" w14:textId="77777777" w:rsidR="00EB6FF1" w:rsidRDefault="00000000">
            <w:pPr>
              <w:spacing w:line="240" w:lineRule="auto"/>
              <w:jc w:val="center"/>
              <w:rPr>
                <w:rFonts w:ascii="宋体" w:hAnsi="宋体" w:cstheme="minorBidi" w:hint="eastAsia"/>
                <w:sz w:val="18"/>
                <w:szCs w:val="18"/>
              </w:rPr>
            </w:pPr>
            <w:r>
              <w:rPr>
                <w:rFonts w:ascii="宋体" w:hAnsi="宋体" w:cstheme="minorBidi"/>
                <w:sz w:val="18"/>
                <w:szCs w:val="18"/>
              </w:rPr>
              <w:t>5</w:t>
            </w:r>
            <w:r>
              <w:rPr>
                <w:rFonts w:ascii="宋体" w:hAnsi="宋体" w:cstheme="minorBidi" w:hint="eastAsia"/>
                <w:sz w:val="18"/>
                <w:szCs w:val="18"/>
              </w:rPr>
              <w:t>-</w:t>
            </w:r>
            <w:r>
              <w:rPr>
                <w:rFonts w:ascii="宋体" w:hAnsi="宋体" w:cstheme="minorBidi"/>
                <w:sz w:val="18"/>
                <w:szCs w:val="18"/>
              </w:rPr>
              <w:t>8</w:t>
            </w:r>
            <w:r>
              <w:rPr>
                <w:rFonts w:ascii="宋体" w:hAnsi="宋体" w:cstheme="minorBidi" w:hint="eastAsia"/>
                <w:sz w:val="18"/>
                <w:szCs w:val="18"/>
              </w:rPr>
              <w:t>分</w:t>
            </w:r>
          </w:p>
        </w:tc>
        <w:tc>
          <w:tcPr>
            <w:tcW w:w="2097" w:type="dxa"/>
            <w:vAlign w:val="center"/>
          </w:tcPr>
          <w:p w14:paraId="14E111A7"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≤5分</w:t>
            </w:r>
          </w:p>
        </w:tc>
        <w:tc>
          <w:tcPr>
            <w:tcW w:w="1022" w:type="dxa"/>
            <w:vAlign w:val="center"/>
          </w:tcPr>
          <w:p w14:paraId="196EFDA0" w14:textId="77777777" w:rsidR="00EB6FF1" w:rsidRDefault="00EB6FF1">
            <w:pPr>
              <w:spacing w:line="240" w:lineRule="auto"/>
              <w:jc w:val="center"/>
              <w:rPr>
                <w:rFonts w:ascii="宋体" w:hAnsi="宋体" w:cstheme="minorBidi" w:hint="eastAsia"/>
                <w:sz w:val="18"/>
                <w:szCs w:val="18"/>
              </w:rPr>
            </w:pPr>
          </w:p>
        </w:tc>
      </w:tr>
      <w:tr w:rsidR="00EB6FF1" w14:paraId="638BA60A" w14:textId="77777777">
        <w:trPr>
          <w:trHeight w:val="510"/>
          <w:jc w:val="center"/>
        </w:trPr>
        <w:tc>
          <w:tcPr>
            <w:tcW w:w="704" w:type="dxa"/>
            <w:vAlign w:val="center"/>
          </w:tcPr>
          <w:p w14:paraId="16AD7120" w14:textId="77777777" w:rsidR="00EB6FF1" w:rsidRDefault="00EB6FF1">
            <w:pPr>
              <w:spacing w:line="240" w:lineRule="auto"/>
              <w:jc w:val="center"/>
              <w:rPr>
                <w:rFonts w:ascii="宋体" w:hAnsi="宋体" w:cstheme="minorBidi" w:hint="eastAsia"/>
                <w:sz w:val="18"/>
                <w:szCs w:val="18"/>
              </w:rPr>
            </w:pPr>
          </w:p>
        </w:tc>
        <w:tc>
          <w:tcPr>
            <w:tcW w:w="1984" w:type="dxa"/>
            <w:vAlign w:val="center"/>
          </w:tcPr>
          <w:p w14:paraId="16D9A428"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总分</w:t>
            </w:r>
          </w:p>
        </w:tc>
        <w:tc>
          <w:tcPr>
            <w:tcW w:w="1985" w:type="dxa"/>
            <w:vAlign w:val="center"/>
          </w:tcPr>
          <w:p w14:paraId="367B499B"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1</w:t>
            </w:r>
            <w:r>
              <w:rPr>
                <w:rFonts w:ascii="宋体" w:hAnsi="宋体" w:cstheme="minorBidi"/>
                <w:sz w:val="18"/>
                <w:szCs w:val="18"/>
              </w:rPr>
              <w:t>00</w:t>
            </w:r>
            <w:r>
              <w:rPr>
                <w:rFonts w:ascii="宋体" w:hAnsi="宋体" w:cstheme="minorBidi" w:hint="eastAsia"/>
                <w:sz w:val="18"/>
                <w:szCs w:val="18"/>
              </w:rPr>
              <w:t>分</w:t>
            </w:r>
          </w:p>
        </w:tc>
        <w:tc>
          <w:tcPr>
            <w:tcW w:w="1984" w:type="dxa"/>
            <w:vAlign w:val="center"/>
          </w:tcPr>
          <w:p w14:paraId="32C38631"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6</w:t>
            </w:r>
            <w:r>
              <w:rPr>
                <w:rFonts w:ascii="宋体" w:hAnsi="宋体" w:cstheme="minorBidi"/>
                <w:sz w:val="18"/>
                <w:szCs w:val="18"/>
              </w:rPr>
              <w:t>0</w:t>
            </w:r>
            <w:r>
              <w:rPr>
                <w:rFonts w:ascii="宋体" w:hAnsi="宋体" w:cstheme="minorBidi" w:hint="eastAsia"/>
                <w:sz w:val="18"/>
                <w:szCs w:val="18"/>
              </w:rPr>
              <w:t>-</w:t>
            </w:r>
            <w:r>
              <w:rPr>
                <w:rFonts w:ascii="宋体" w:hAnsi="宋体" w:cstheme="minorBidi"/>
                <w:sz w:val="18"/>
                <w:szCs w:val="18"/>
              </w:rPr>
              <w:t>80</w:t>
            </w:r>
            <w:r>
              <w:rPr>
                <w:rFonts w:ascii="宋体" w:hAnsi="宋体" w:cstheme="minorBidi" w:hint="eastAsia"/>
                <w:sz w:val="18"/>
                <w:szCs w:val="18"/>
              </w:rPr>
              <w:t>分</w:t>
            </w:r>
          </w:p>
        </w:tc>
        <w:tc>
          <w:tcPr>
            <w:tcW w:w="2097" w:type="dxa"/>
            <w:vAlign w:val="center"/>
          </w:tcPr>
          <w:p w14:paraId="11FFD933" w14:textId="77777777" w:rsidR="00EB6FF1" w:rsidRDefault="00000000">
            <w:pPr>
              <w:spacing w:line="240" w:lineRule="auto"/>
              <w:jc w:val="center"/>
              <w:rPr>
                <w:rFonts w:ascii="宋体" w:hAnsi="宋体" w:cstheme="minorBidi" w:hint="eastAsia"/>
                <w:sz w:val="18"/>
                <w:szCs w:val="18"/>
              </w:rPr>
            </w:pPr>
            <w:r>
              <w:rPr>
                <w:rFonts w:ascii="宋体" w:hAnsi="宋体" w:cstheme="minorBidi" w:hint="eastAsia"/>
                <w:sz w:val="18"/>
                <w:szCs w:val="18"/>
              </w:rPr>
              <w:t>≤6</w:t>
            </w:r>
            <w:r>
              <w:rPr>
                <w:rFonts w:ascii="宋体" w:hAnsi="宋体" w:cstheme="minorBidi"/>
                <w:sz w:val="18"/>
                <w:szCs w:val="18"/>
              </w:rPr>
              <w:t>0</w:t>
            </w:r>
            <w:r>
              <w:rPr>
                <w:rFonts w:ascii="宋体" w:hAnsi="宋体" w:cstheme="minorBidi" w:hint="eastAsia"/>
                <w:sz w:val="18"/>
                <w:szCs w:val="18"/>
              </w:rPr>
              <w:t>分</w:t>
            </w:r>
          </w:p>
        </w:tc>
        <w:tc>
          <w:tcPr>
            <w:tcW w:w="1022" w:type="dxa"/>
            <w:vAlign w:val="center"/>
          </w:tcPr>
          <w:p w14:paraId="1F3C3360" w14:textId="77777777" w:rsidR="00EB6FF1" w:rsidRDefault="00EB6FF1">
            <w:pPr>
              <w:spacing w:line="240" w:lineRule="auto"/>
              <w:jc w:val="center"/>
              <w:rPr>
                <w:rFonts w:ascii="宋体" w:hAnsi="宋体" w:cstheme="minorBidi" w:hint="eastAsia"/>
                <w:sz w:val="18"/>
                <w:szCs w:val="18"/>
              </w:rPr>
            </w:pPr>
          </w:p>
        </w:tc>
      </w:tr>
      <w:tr w:rsidR="00EB6FF1" w14:paraId="31AC85DB" w14:textId="77777777">
        <w:trPr>
          <w:trHeight w:val="510"/>
          <w:jc w:val="center"/>
        </w:trPr>
        <w:tc>
          <w:tcPr>
            <w:tcW w:w="9776" w:type="dxa"/>
            <w:gridSpan w:val="6"/>
            <w:vAlign w:val="center"/>
          </w:tcPr>
          <w:p w14:paraId="7F6DC85D" w14:textId="77777777" w:rsidR="00EB6FF1" w:rsidRDefault="00000000">
            <w:pPr>
              <w:pStyle w:val="afff8"/>
            </w:pPr>
            <w:r>
              <w:rPr>
                <w:rFonts w:hint="eastAsia"/>
              </w:rPr>
              <w:t>80分为节水技术（产品）合格分数线。</w:t>
            </w:r>
          </w:p>
        </w:tc>
      </w:tr>
    </w:tbl>
    <w:p w14:paraId="4297F5F4" w14:textId="77777777" w:rsidR="00EB6FF1" w:rsidRDefault="00EB6FF1">
      <w:pPr>
        <w:pStyle w:val="afffffb"/>
        <w:ind w:firstLine="420"/>
      </w:pPr>
    </w:p>
    <w:p w14:paraId="5AC371D9" w14:textId="77777777" w:rsidR="00EB6FF1" w:rsidRDefault="00EB6FF1">
      <w:pPr>
        <w:pStyle w:val="afffffb"/>
        <w:ind w:firstLine="420"/>
      </w:pPr>
    </w:p>
    <w:p w14:paraId="16F3745E" w14:textId="77777777" w:rsidR="00EB6FF1" w:rsidRDefault="00000000">
      <w:pPr>
        <w:pStyle w:val="afffffb"/>
        <w:ind w:firstLineChars="0" w:firstLine="0"/>
        <w:jc w:val="center"/>
      </w:pPr>
      <w:bookmarkStart w:id="89" w:name="BookMark8"/>
      <w:bookmarkEnd w:id="85"/>
      <w:r>
        <w:rPr>
          <w:noProof/>
        </w:rPr>
        <w:drawing>
          <wp:inline distT="0" distB="0" distL="0" distR="0" wp14:anchorId="0CDEBC26" wp14:editId="57E4AECF">
            <wp:extent cx="1485900" cy="317500"/>
            <wp:effectExtent l="0" t="0" r="0" b="635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rsidR="00EB6FF1">
      <w:headerReference w:type="even" r:id="rId30"/>
      <w:headerReference w:type="default" r:id="rId31"/>
      <w:footerReference w:type="even" r:id="rId32"/>
      <w:footerReference w:type="default" r:id="rId33"/>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BCEB5" w14:textId="77777777" w:rsidR="00AD6AE8" w:rsidRDefault="00AD6AE8">
      <w:pPr>
        <w:spacing w:line="240" w:lineRule="auto"/>
      </w:pPr>
      <w:r>
        <w:separator/>
      </w:r>
    </w:p>
  </w:endnote>
  <w:endnote w:type="continuationSeparator" w:id="0">
    <w:p w14:paraId="295E6D84" w14:textId="77777777" w:rsidR="00AD6AE8" w:rsidRDefault="00AD6A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CF8AB" w14:textId="77777777" w:rsidR="00EB6FF1" w:rsidRDefault="00000000">
    <w:pPr>
      <w:pStyle w:val="affff4"/>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01012" w14:textId="77777777" w:rsidR="00EB6FF1" w:rsidRDefault="00000000">
    <w:pPr>
      <w:pStyle w:val="afffff7"/>
    </w:pPr>
    <w:r>
      <w:fldChar w:fldCharType="begin"/>
    </w:r>
    <w:r>
      <w:instrText>PAGE   \* MERGEFORMAT</w:instrText>
    </w:r>
    <w:r>
      <w:fldChar w:fldCharType="separate"/>
    </w:r>
    <w:r>
      <w:rPr>
        <w:lang w:val="zh-CN"/>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07F4D" w14:textId="77777777" w:rsidR="00EB6FF1" w:rsidRDefault="00000000">
    <w:pPr>
      <w:pStyle w:val="afffff8"/>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3146D" w14:textId="77777777" w:rsidR="00EB6FF1" w:rsidRDefault="00EB6FF1">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9CA8A" w14:textId="77777777" w:rsidR="00EB6FF1" w:rsidRDefault="00EB6FF1">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24F93" w14:textId="77777777" w:rsidR="00EB6FF1" w:rsidRDefault="00000000">
    <w:pPr>
      <w:pStyle w:val="afffff7"/>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FBBFD" w14:textId="77777777" w:rsidR="00EB6FF1" w:rsidRDefault="00000000">
    <w:pPr>
      <w:pStyle w:val="afffff8"/>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55AB4" w14:textId="77777777" w:rsidR="00EB6FF1" w:rsidRDefault="00000000">
    <w:pPr>
      <w:pStyle w:val="afffff7"/>
    </w:pPr>
    <w:r>
      <w:fldChar w:fldCharType="begin"/>
    </w:r>
    <w:r>
      <w:instrText>PAGE   \* MERGEFORMAT</w:instrText>
    </w:r>
    <w:r>
      <w:fldChar w:fldCharType="separate"/>
    </w:r>
    <w:r>
      <w:rPr>
        <w:lang w:val="zh-CN"/>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CCC79" w14:textId="77777777" w:rsidR="00EB6FF1" w:rsidRDefault="00000000">
    <w:pPr>
      <w:pStyle w:val="afffff8"/>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80591" w14:textId="77777777" w:rsidR="00EB6FF1" w:rsidRDefault="00000000">
    <w:pPr>
      <w:pStyle w:val="afffff7"/>
    </w:pPr>
    <w:r>
      <w:fldChar w:fldCharType="begin"/>
    </w:r>
    <w:r>
      <w:instrText>PAGE   \* MERGEFORMAT</w:instrText>
    </w:r>
    <w:r>
      <w:fldChar w:fldCharType="separate"/>
    </w:r>
    <w:r>
      <w:rPr>
        <w:lang w:val="zh-CN"/>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584DD" w14:textId="77777777" w:rsidR="00EB6FF1"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025FE" w14:textId="77777777" w:rsidR="00AD6AE8" w:rsidRDefault="00AD6AE8">
      <w:pPr>
        <w:spacing w:line="240" w:lineRule="auto"/>
      </w:pPr>
      <w:r>
        <w:separator/>
      </w:r>
    </w:p>
  </w:footnote>
  <w:footnote w:type="continuationSeparator" w:id="0">
    <w:p w14:paraId="37EB742E" w14:textId="77777777" w:rsidR="00AD6AE8" w:rsidRDefault="00AD6A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8E02B" w14:textId="77777777" w:rsidR="00EB6FF1" w:rsidRDefault="00EB6FF1">
    <w:pPr>
      <w:pStyle w:val="affff6"/>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BEE91" w14:textId="77777777" w:rsidR="00EB6FF1" w:rsidRDefault="00000000">
    <w:pPr>
      <w:pStyle w:val="affffff1"/>
      <w:rPr>
        <w:rFonts w:hint="eastAsia"/>
      </w:rPr>
    </w:pPr>
    <w:r>
      <w:fldChar w:fldCharType="begin"/>
    </w:r>
    <w:r>
      <w:instrText xml:space="preserve"> STYLEREF  标准文件_文件编号 \* MERGEFORMAT </w:instrText>
    </w:r>
    <w:r>
      <w:fldChar w:fldCharType="separate"/>
    </w:r>
    <w:r>
      <w:t>DB 31/T XXXXX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9B8ED" w14:textId="6900EC81" w:rsidR="00EB6FF1" w:rsidRDefault="00000000">
    <w:pPr>
      <w:pStyle w:val="affffff0"/>
      <w:rPr>
        <w:rFonts w:hint="eastAsia"/>
      </w:rPr>
    </w:pPr>
    <w:r>
      <w:fldChar w:fldCharType="begin"/>
    </w:r>
    <w:r>
      <w:instrText xml:space="preserve"> STYLEREF  标准文件_文件编号  \* MERGEFORMAT </w:instrText>
    </w:r>
    <w:r>
      <w:fldChar w:fldCharType="separate"/>
    </w:r>
    <w:r w:rsidR="00CC2101">
      <w:rPr>
        <w:rFonts w:hint="eastAsia"/>
        <w:noProof/>
      </w:rPr>
      <w:t>DB 31/T XXXXX—XXXX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1D02B" w14:textId="77777777" w:rsidR="00EB6FF1"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AD00" w14:textId="77777777" w:rsidR="00EB6FF1" w:rsidRDefault="00EB6FF1">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08E1D" w14:textId="77777777" w:rsidR="00EB6FF1" w:rsidRDefault="00000000">
    <w:pPr>
      <w:pStyle w:val="affffff1"/>
      <w:rPr>
        <w:rFonts w:hint="eastAsia"/>
      </w:rPr>
    </w:pPr>
    <w:r>
      <w:fldChar w:fldCharType="begin"/>
    </w:r>
    <w:r>
      <w:instrText xml:space="preserve"> STYLEREF  标准文件_文件编号 \* MERGEFORMAT </w:instrText>
    </w:r>
    <w:r>
      <w:fldChar w:fldCharType="separate"/>
    </w:r>
    <w:r>
      <w:t>DB 31/T XXXXX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56A84" w14:textId="23874929" w:rsidR="00EB6FF1" w:rsidRDefault="00000000">
    <w:pPr>
      <w:pStyle w:val="affffff0"/>
      <w:rPr>
        <w:rFonts w:hint="eastAsia"/>
      </w:rPr>
    </w:pPr>
    <w:r>
      <w:fldChar w:fldCharType="begin"/>
    </w:r>
    <w:r>
      <w:instrText xml:space="preserve"> STYLEREF  标准文件_文件编号  \* MERGEFORMAT </w:instrText>
    </w:r>
    <w:r>
      <w:fldChar w:fldCharType="separate"/>
    </w:r>
    <w:r w:rsidR="00032C18">
      <w:rPr>
        <w:rFonts w:hint="eastAsia"/>
        <w:noProof/>
      </w:rPr>
      <w:t>DB 31/T XXXXX—XXXX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4997" w14:textId="7B17DD61" w:rsidR="00EB6FF1" w:rsidRDefault="00000000">
    <w:pPr>
      <w:pStyle w:val="affffff1"/>
      <w:rPr>
        <w:rFonts w:hint="eastAsia"/>
      </w:rPr>
    </w:pPr>
    <w:r>
      <w:fldChar w:fldCharType="begin"/>
    </w:r>
    <w:r>
      <w:instrText xml:space="preserve"> STYLEREF  标准文件_文件编号 \* MERGEFORMAT </w:instrText>
    </w:r>
    <w:r>
      <w:fldChar w:fldCharType="separate"/>
    </w:r>
    <w:r w:rsidR="00032C18">
      <w:rPr>
        <w:rFonts w:hint="eastAsia"/>
        <w:noProof/>
      </w:rPr>
      <w:t>DB 31/T XXXXX—XXXX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6E836" w14:textId="77777777" w:rsidR="00EB6FF1" w:rsidRDefault="00000000">
    <w:pPr>
      <w:pStyle w:val="affffff0"/>
      <w:rPr>
        <w:rFonts w:hint="eastAsia"/>
      </w:rPr>
    </w:pPr>
    <w:r>
      <w:fldChar w:fldCharType="begin"/>
    </w:r>
    <w:r>
      <w:instrText xml:space="preserve"> STYLEREF  标准文件_文件编号  \* MERGEFORMAT </w:instrText>
    </w:r>
    <w:r>
      <w:fldChar w:fldCharType="separate"/>
    </w:r>
    <w:r>
      <w:t>DB 31/T XXXXX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B70F6" w14:textId="2873A33C" w:rsidR="00EB6FF1" w:rsidRDefault="00000000">
    <w:pPr>
      <w:pStyle w:val="affffff1"/>
      <w:rPr>
        <w:rFonts w:hint="eastAsia"/>
      </w:rPr>
    </w:pPr>
    <w:r>
      <w:fldChar w:fldCharType="begin"/>
    </w:r>
    <w:r>
      <w:instrText xml:space="preserve"> STYLEREF  标准文件_文件编号 \* MERGEFORMAT </w:instrText>
    </w:r>
    <w:r>
      <w:fldChar w:fldCharType="separate"/>
    </w:r>
    <w:r w:rsidR="00316570">
      <w:rPr>
        <w:rFonts w:hint="eastAsia"/>
        <w:noProof/>
      </w:rPr>
      <w:t>DB 31/T XXXXX—XXXX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43A7" w14:textId="6ACDA6AD" w:rsidR="00EB6FF1" w:rsidRDefault="00000000">
    <w:pPr>
      <w:pStyle w:val="affffff0"/>
      <w:rPr>
        <w:rFonts w:hint="eastAsia"/>
      </w:rPr>
    </w:pPr>
    <w:r>
      <w:fldChar w:fldCharType="begin"/>
    </w:r>
    <w:r>
      <w:instrText xml:space="preserve"> STYLEREF  标准文件_文件编号  \* MERGEFORMAT </w:instrText>
    </w:r>
    <w:r>
      <w:fldChar w:fldCharType="separate"/>
    </w:r>
    <w:r w:rsidR="00316570">
      <w:rPr>
        <w:rFonts w:hint="eastAsia"/>
        <w:noProof/>
      </w:rPr>
      <w:t>DB 31/T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rPr>
        <w:rFonts w:ascii="黑体" w:eastAsia="黑体" w:hAnsi="Times New Roman" w:hint="eastAsia"/>
        <w:b w:val="0"/>
        <w:bCs w:val="0"/>
        <w:i w:val="0"/>
        <w:iCs w:val="0"/>
        <w:sz w:val="21"/>
        <w:szCs w:val="21"/>
      </w:rPr>
    </w:lvl>
    <w:lvl w:ilvl="1">
      <w:start w:val="1"/>
      <w:numFmt w:val="decimal"/>
      <w:pStyle w:val="af3"/>
      <w:suff w:val="nothing"/>
      <w:lvlText w:val="%1.%2　"/>
      <w:lvlJc w:val="left"/>
      <w:rPr>
        <w:rFonts w:ascii="黑体" w:eastAsia="黑体" w:hAnsi="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hint="eastAsia"/>
        <w:b w:val="0"/>
        <w:bCs w:val="0"/>
        <w:i w:val="0"/>
        <w:iCs w:val="0"/>
        <w:sz w:val="21"/>
        <w:szCs w:val="21"/>
      </w:rPr>
    </w:lvl>
    <w:lvl w:ilvl="3">
      <w:start w:val="1"/>
      <w:numFmt w:val="decimal"/>
      <w:pStyle w:val="af5"/>
      <w:suff w:val="nothing"/>
      <w:lvlText w:val="%1.%2.%3.%4　"/>
      <w:lvlJc w:val="left"/>
      <w:pPr>
        <w:ind w:left="1890"/>
      </w:pPr>
      <w:rPr>
        <w:rFonts w:ascii="黑体" w:eastAsia="黑体" w:hAnsi="Times New Roman" w:hint="eastAsia"/>
        <w:b w:val="0"/>
        <w:bCs w:val="0"/>
        <w:i w:val="0"/>
        <w:iCs w:val="0"/>
        <w:sz w:val="21"/>
        <w:szCs w:val="21"/>
      </w:rPr>
    </w:lvl>
    <w:lvl w:ilvl="4">
      <w:start w:val="1"/>
      <w:numFmt w:val="decimal"/>
      <w:pStyle w:val="af6"/>
      <w:suff w:val="nothing"/>
      <w:lvlText w:val="%1.%2.%3.%4.%5　"/>
      <w:lvlJc w:val="left"/>
      <w:rPr>
        <w:rFonts w:ascii="黑体" w:eastAsia="黑体" w:hAnsi="Times New Roman" w:hint="eastAsia"/>
        <w:b w:val="0"/>
        <w:bCs w:val="0"/>
        <w:i w:val="0"/>
        <w:iCs w:val="0"/>
        <w:sz w:val="21"/>
        <w:szCs w:val="21"/>
      </w:rPr>
    </w:lvl>
    <w:lvl w:ilvl="5">
      <w:start w:val="1"/>
      <w:numFmt w:val="decimal"/>
      <w:pStyle w:val="af7"/>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55601098">
    <w:abstractNumId w:val="0"/>
  </w:num>
  <w:num w:numId="2" w16cid:durableId="67658237">
    <w:abstractNumId w:val="28"/>
  </w:num>
  <w:num w:numId="3" w16cid:durableId="1746950275">
    <w:abstractNumId w:val="5"/>
  </w:num>
  <w:num w:numId="4" w16cid:durableId="890771429">
    <w:abstractNumId w:val="24"/>
  </w:num>
  <w:num w:numId="5" w16cid:durableId="589700802">
    <w:abstractNumId w:val="19"/>
  </w:num>
  <w:num w:numId="6" w16cid:durableId="802112232">
    <w:abstractNumId w:val="14"/>
  </w:num>
  <w:num w:numId="7" w16cid:durableId="601298691">
    <w:abstractNumId w:val="8"/>
  </w:num>
  <w:num w:numId="8" w16cid:durableId="1545556276">
    <w:abstractNumId w:val="3"/>
  </w:num>
  <w:num w:numId="9" w16cid:durableId="2001276521">
    <w:abstractNumId w:val="9"/>
  </w:num>
  <w:num w:numId="10" w16cid:durableId="837883759">
    <w:abstractNumId w:val="17"/>
  </w:num>
  <w:num w:numId="11" w16cid:durableId="692923246">
    <w:abstractNumId w:val="26"/>
  </w:num>
  <w:num w:numId="12" w16cid:durableId="579338740">
    <w:abstractNumId w:val="12"/>
  </w:num>
  <w:num w:numId="13" w16cid:durableId="913974808">
    <w:abstractNumId w:val="13"/>
  </w:num>
  <w:num w:numId="14" w16cid:durableId="749430540">
    <w:abstractNumId w:val="7"/>
  </w:num>
  <w:num w:numId="15" w16cid:durableId="1860294">
    <w:abstractNumId w:val="20"/>
  </w:num>
  <w:num w:numId="16" w16cid:durableId="1657343635">
    <w:abstractNumId w:val="22"/>
  </w:num>
  <w:num w:numId="17" w16cid:durableId="1804614214">
    <w:abstractNumId w:val="18"/>
  </w:num>
  <w:num w:numId="18" w16cid:durableId="779035578">
    <w:abstractNumId w:val="30"/>
  </w:num>
  <w:num w:numId="19" w16cid:durableId="1096367344">
    <w:abstractNumId w:val="16"/>
  </w:num>
  <w:num w:numId="20" w16cid:durableId="392313621">
    <w:abstractNumId w:val="1"/>
  </w:num>
  <w:num w:numId="21" w16cid:durableId="1910386568">
    <w:abstractNumId w:val="11"/>
  </w:num>
  <w:num w:numId="22" w16cid:durableId="39869268">
    <w:abstractNumId w:val="31"/>
  </w:num>
  <w:num w:numId="23" w16cid:durableId="1228612262">
    <w:abstractNumId w:val="21"/>
  </w:num>
  <w:num w:numId="24" w16cid:durableId="176575736">
    <w:abstractNumId w:val="6"/>
  </w:num>
  <w:num w:numId="25" w16cid:durableId="751706367">
    <w:abstractNumId w:val="27"/>
  </w:num>
  <w:num w:numId="26" w16cid:durableId="1711756362">
    <w:abstractNumId w:val="29"/>
  </w:num>
  <w:num w:numId="27" w16cid:durableId="591014112">
    <w:abstractNumId w:val="2"/>
  </w:num>
  <w:num w:numId="28" w16cid:durableId="2071415641">
    <w:abstractNumId w:val="4"/>
  </w:num>
  <w:num w:numId="29" w16cid:durableId="1211767368">
    <w:abstractNumId w:val="15"/>
  </w:num>
  <w:num w:numId="30" w16cid:durableId="1949656208">
    <w:abstractNumId w:val="25"/>
  </w:num>
  <w:num w:numId="31" w16cid:durableId="415595711">
    <w:abstractNumId w:val="23"/>
  </w:num>
  <w:num w:numId="32" w16cid:durableId="339669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DFulW1tS8H+kJqKf/daIz5w5lT6aRw8SlogNujgNIZJ6DbbtuLvhfzDoEVb5Te4+ITgVJkPqhudZQuqZNSdvA==" w:salt="roeHNiyH6kJo2/GCvbxZuA=="/>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U0ZTA5YjBjNmNiMjYyMTk0ZmQzNTNhMjBjYzNlNmQifQ=="/>
  </w:docVars>
  <w:rsids>
    <w:rsidRoot w:val="00FE55A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C18"/>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9F2"/>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E1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340"/>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95F"/>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CEE"/>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570"/>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E77"/>
    <w:rsid w:val="003B1F18"/>
    <w:rsid w:val="003B5BF0"/>
    <w:rsid w:val="003B60BF"/>
    <w:rsid w:val="003B6BE3"/>
    <w:rsid w:val="003C010C"/>
    <w:rsid w:val="003C0A6C"/>
    <w:rsid w:val="003C14F8"/>
    <w:rsid w:val="003C5A43"/>
    <w:rsid w:val="003D0519"/>
    <w:rsid w:val="003D0FF6"/>
    <w:rsid w:val="003D262C"/>
    <w:rsid w:val="003D6D61"/>
    <w:rsid w:val="003D7E9B"/>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F23"/>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AB9"/>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BD2"/>
    <w:rsid w:val="006A07AA"/>
    <w:rsid w:val="006A25E5"/>
    <w:rsid w:val="006A2B46"/>
    <w:rsid w:val="006A336D"/>
    <w:rsid w:val="006A37B9"/>
    <w:rsid w:val="006A3AC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6C"/>
    <w:rsid w:val="00773C1F"/>
    <w:rsid w:val="00774DA4"/>
    <w:rsid w:val="00776599"/>
    <w:rsid w:val="0078114B"/>
    <w:rsid w:val="00781DD2"/>
    <w:rsid w:val="00783ECF"/>
    <w:rsid w:val="0078413A"/>
    <w:rsid w:val="00792EA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7B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273"/>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AE8"/>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10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2B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FB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98A"/>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6FF1"/>
    <w:rsid w:val="00EB74DB"/>
    <w:rsid w:val="00EC219C"/>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AE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5A3"/>
    <w:rsid w:val="00FE576A"/>
    <w:rsid w:val="00FE7E79"/>
    <w:rsid w:val="00FF3E7D"/>
    <w:rsid w:val="00FF5B99"/>
    <w:rsid w:val="00FF730C"/>
    <w:rsid w:val="00FF73F4"/>
    <w:rsid w:val="00FF7CE4"/>
    <w:rsid w:val="00FF7E39"/>
    <w:rsid w:val="456C350B"/>
    <w:rsid w:val="6A8D3983"/>
    <w:rsid w:val="74851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77E420D"/>
  <w15:docId w15:val="{E6B69643-D7B0-4B46-BC9E-2AC5D2DD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qFormat/>
    <w:pPr>
      <w:ind w:left="839"/>
    </w:pPr>
    <w:rPr>
      <w:rFonts w:ascii="宋体"/>
    </w:rPr>
  </w:style>
  <w:style w:type="paragraph" w:styleId="TOC3">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qFormat/>
    <w:rPr>
      <w:rFonts w:ascii="宋体"/>
    </w:rPr>
  </w:style>
  <w:style w:type="paragraph" w:styleId="TOC4">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7">
    <w:name w:val="页眉 字符"/>
    <w:link w:val="affff6"/>
    <w:uiPriority w:val="99"/>
    <w:qFormat/>
    <w:rPr>
      <w:rFonts w:ascii="Times New Roman" w:eastAsia="宋体" w:hAnsi="Times New Roman" w:cs="Times New Roman"/>
      <w:sz w:val="18"/>
      <w:szCs w:val="18"/>
    </w:rPr>
  </w:style>
  <w:style w:type="character" w:customStyle="1" w:styleId="affff5">
    <w:name w:val="页脚 字符"/>
    <w:link w:val="affff4"/>
    <w:uiPriority w:val="99"/>
    <w:qFormat/>
    <w:rPr>
      <w:rFonts w:ascii="宋体" w:eastAsia="宋体" w:hAnsi="Times New Roman" w:cs="Times New Roman"/>
      <w:sz w:val="18"/>
      <w:szCs w:val="18"/>
    </w:rPr>
  </w:style>
  <w:style w:type="character" w:customStyle="1" w:styleId="affff3">
    <w:name w:val="批注框文本 字符"/>
    <w:link w:val="affff2"/>
    <w:uiPriority w:val="99"/>
    <w:semiHidden/>
    <w:qFormat/>
    <w:rPr>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c">
    <w:name w:val="标题 字符"/>
    <w:link w:val="affffb"/>
    <w:qFormat/>
    <w:rPr>
      <w:rFonts w:ascii="Arial" w:eastAsia="宋体" w:hAnsi="Arial" w:cs="Arial"/>
      <w:b/>
      <w:bCs/>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227"/>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d">
    <w:name w:val="标准文件_附录四级条标题"/>
    <w:next w:val="afffffb"/>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b"/>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eastAsia="宋体" w:hAnsi="Times New Roman" w:cs="Times New Roman"/>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b"/>
    <w:next w:val="afffffa"/>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9">
    <w:name w:val="标准文件_正文英文表标题"/>
    <w:next w:val="afffffb"/>
    <w:qFormat/>
    <w:pPr>
      <w:numPr>
        <w:numId w:val="18"/>
      </w:numPr>
      <w:jc w:val="center"/>
    </w:pPr>
    <w:rPr>
      <w:rFonts w:ascii="黑体" w:eastAsia="黑体"/>
      <w:sz w:val="21"/>
    </w:rPr>
  </w:style>
  <w:style w:type="paragraph" w:customStyle="1" w:styleId="aff1">
    <w:name w:val="标准文件_正文英文图标题"/>
    <w:next w:val="afffffb"/>
    <w:qFormat/>
    <w:pPr>
      <w:numPr>
        <w:numId w:val="19"/>
      </w:numPr>
      <w:jc w:val="center"/>
    </w:pPr>
    <w:rPr>
      <w:rFonts w:ascii="黑体" w:eastAsia="黑体"/>
      <w:sz w:val="21"/>
    </w:rPr>
  </w:style>
  <w:style w:type="paragraph" w:customStyle="1" w:styleId="afd">
    <w:name w:val="标准文件_编号列项（三级）"/>
    <w:qFormat/>
    <w:pPr>
      <w:numPr>
        <w:ilvl w:val="2"/>
        <w:numId w:val="13"/>
      </w:numPr>
    </w:pPr>
    <w:rPr>
      <w:rFonts w:ascii="宋体"/>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b"/>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b"/>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b"/>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next w:val="afffffb"/>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c"/>
    <w:qFormat/>
    <w:rPr>
      <w:rFonts w:ascii="黑体" w:eastAsia="黑体"/>
      <w:spacing w:val="85"/>
      <w:w w:val="100"/>
      <w:position w:val="3"/>
      <w:sz w:val="28"/>
      <w:szCs w:val="28"/>
    </w:rPr>
  </w:style>
  <w:style w:type="paragraph" w:customStyle="1" w:styleId="affffffffffff0">
    <w:name w:val="段"/>
    <w:link w:val="Char0"/>
    <w:autoRedefine/>
    <w:uiPriority w:val="99"/>
    <w:qFormat/>
    <w:pPr>
      <w:tabs>
        <w:tab w:val="center" w:pos="4201"/>
        <w:tab w:val="right" w:leader="dot" w:pos="9298"/>
      </w:tabs>
      <w:autoSpaceDE w:val="0"/>
      <w:autoSpaceDN w:val="0"/>
      <w:ind w:firstLineChars="200" w:firstLine="420"/>
      <w:jc w:val="both"/>
    </w:pPr>
    <w:rPr>
      <w:rFonts w:ascii="宋体" w:hAnsi="Calibri"/>
      <w:sz w:val="21"/>
      <w:szCs w:val="21"/>
    </w:rPr>
  </w:style>
  <w:style w:type="character" w:customStyle="1" w:styleId="Char0">
    <w:name w:val="段 Char"/>
    <w:link w:val="affffffffffff0"/>
    <w:autoRedefine/>
    <w:uiPriority w:val="99"/>
    <w:qFormat/>
    <w:locked/>
    <w:rPr>
      <w:rFonts w:ascii="宋体"/>
      <w:sz w:val="21"/>
      <w:szCs w:val="21"/>
    </w:rPr>
  </w:style>
  <w:style w:type="paragraph" w:customStyle="1" w:styleId="af3">
    <w:name w:val="一级条标题"/>
    <w:next w:val="affffffffffff0"/>
    <w:autoRedefine/>
    <w:uiPriority w:val="99"/>
    <w:qFormat/>
    <w:pPr>
      <w:numPr>
        <w:ilvl w:val="1"/>
        <w:numId w:val="32"/>
      </w:numPr>
      <w:spacing w:beforeLines="50" w:afterLines="50"/>
      <w:outlineLvl w:val="2"/>
    </w:pPr>
    <w:rPr>
      <w:rFonts w:ascii="黑体" w:eastAsia="黑体" w:cs="黑体"/>
      <w:sz w:val="21"/>
      <w:szCs w:val="21"/>
    </w:rPr>
  </w:style>
  <w:style w:type="paragraph" w:customStyle="1" w:styleId="af2">
    <w:name w:val="章标题"/>
    <w:next w:val="affffffffffff0"/>
    <w:autoRedefine/>
    <w:uiPriority w:val="99"/>
    <w:qFormat/>
    <w:pPr>
      <w:numPr>
        <w:numId w:val="32"/>
      </w:numPr>
      <w:spacing w:beforeLines="100" w:afterLines="100"/>
      <w:jc w:val="both"/>
      <w:outlineLvl w:val="1"/>
    </w:pPr>
    <w:rPr>
      <w:rFonts w:ascii="黑体" w:eastAsia="黑体" w:cs="黑体"/>
      <w:sz w:val="21"/>
      <w:szCs w:val="21"/>
    </w:rPr>
  </w:style>
  <w:style w:type="paragraph" w:customStyle="1" w:styleId="af4">
    <w:name w:val="二级条标题"/>
    <w:basedOn w:val="af3"/>
    <w:next w:val="affffffffffff0"/>
    <w:autoRedefine/>
    <w:uiPriority w:val="99"/>
    <w:qFormat/>
    <w:pPr>
      <w:numPr>
        <w:ilvl w:val="2"/>
      </w:numPr>
      <w:spacing w:before="50" w:after="50"/>
      <w:outlineLvl w:val="3"/>
    </w:pPr>
  </w:style>
  <w:style w:type="paragraph" w:customStyle="1" w:styleId="af5">
    <w:name w:val="三级条标题"/>
    <w:basedOn w:val="af4"/>
    <w:next w:val="affffffffffff0"/>
    <w:autoRedefine/>
    <w:uiPriority w:val="99"/>
    <w:qFormat/>
    <w:pPr>
      <w:numPr>
        <w:ilvl w:val="3"/>
      </w:numPr>
      <w:outlineLvl w:val="4"/>
    </w:pPr>
  </w:style>
  <w:style w:type="paragraph" w:customStyle="1" w:styleId="af6">
    <w:name w:val="四级条标题"/>
    <w:basedOn w:val="af5"/>
    <w:next w:val="affffffffffff0"/>
    <w:autoRedefine/>
    <w:uiPriority w:val="99"/>
    <w:qFormat/>
    <w:pPr>
      <w:numPr>
        <w:ilvl w:val="4"/>
      </w:numPr>
      <w:ind w:left="0"/>
      <w:outlineLvl w:val="5"/>
    </w:pPr>
  </w:style>
  <w:style w:type="paragraph" w:customStyle="1" w:styleId="af7">
    <w:name w:val="五级条标题"/>
    <w:basedOn w:val="af6"/>
    <w:next w:val="affffffffffff0"/>
    <w:autoRedefine/>
    <w:uiPriority w:val="99"/>
    <w:qFormat/>
    <w:pPr>
      <w:numPr>
        <w:ilvl w:val="5"/>
      </w:numPr>
      <w:outlineLvl w:val="6"/>
    </w:pPr>
  </w:style>
  <w:style w:type="paragraph" w:customStyle="1" w:styleId="affffffffffff1">
    <w:name w:val="正文公式编号制表符"/>
    <w:basedOn w:val="affffffffffff0"/>
    <w:next w:val="affffffffffff0"/>
    <w:autoRedefine/>
    <w:uiPriority w:val="99"/>
    <w:qFormat/>
    <w:pPr>
      <w:ind w:firstLineChars="0" w:firstLine="0"/>
    </w:pPr>
    <w:rPr>
      <w:rFonts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C036F081EA4A02845F0627F21FEB89"/>
        <w:category>
          <w:name w:val="常规"/>
          <w:gallery w:val="placeholder"/>
        </w:category>
        <w:types>
          <w:type w:val="bbPlcHdr"/>
        </w:types>
        <w:behaviors>
          <w:behavior w:val="content"/>
        </w:behaviors>
        <w:guid w:val="{9C178447-77C1-4856-B1D1-651F593F75F0}"/>
      </w:docPartPr>
      <w:docPartBody>
        <w:p w:rsidR="00600159" w:rsidRDefault="00000000">
          <w:pPr>
            <w:pStyle w:val="E4C036F081EA4A02845F0627F21FEB89"/>
            <w:rPr>
              <w:rFonts w:hint="eastAsia"/>
            </w:rPr>
          </w:pPr>
          <w:r>
            <w:rPr>
              <w:rStyle w:val="a3"/>
              <w:rFonts w:hint="eastAsia"/>
            </w:rPr>
            <w:t>单击或点击此处输入文字。</w:t>
          </w:r>
        </w:p>
      </w:docPartBody>
    </w:docPart>
    <w:docPart>
      <w:docPartPr>
        <w:name w:val="5C7AE51C9E7D46F4BACDD06954006DE1"/>
        <w:category>
          <w:name w:val="常规"/>
          <w:gallery w:val="placeholder"/>
        </w:category>
        <w:types>
          <w:type w:val="bbPlcHdr"/>
        </w:types>
        <w:behaviors>
          <w:behavior w:val="content"/>
        </w:behaviors>
        <w:guid w:val="{F62F6A52-E803-4958-A66A-4CE8CDF0A2A0}"/>
      </w:docPartPr>
      <w:docPartBody>
        <w:p w:rsidR="00600159" w:rsidRDefault="00000000">
          <w:pPr>
            <w:pStyle w:val="5C7AE51C9E7D46F4BACDD06954006DE1"/>
            <w:rPr>
              <w:rFonts w:hint="eastAsia"/>
            </w:rPr>
          </w:pPr>
          <w:r>
            <w:rPr>
              <w:rStyle w:val="a3"/>
              <w:rFonts w:hint="eastAsia"/>
            </w:rPr>
            <w:t>选择一项。</w:t>
          </w:r>
        </w:p>
      </w:docPartBody>
    </w:docPart>
    <w:docPart>
      <w:docPartPr>
        <w:name w:val="D11F93A705984862BF254C905473E7B0"/>
        <w:category>
          <w:name w:val="常规"/>
          <w:gallery w:val="placeholder"/>
        </w:category>
        <w:types>
          <w:type w:val="bbPlcHdr"/>
        </w:types>
        <w:behaviors>
          <w:behavior w:val="content"/>
        </w:behaviors>
        <w:guid w:val="{66E9B31C-0DD9-4293-A12B-9C43F34CA9BC}"/>
      </w:docPartPr>
      <w:docPartBody>
        <w:p w:rsidR="00600159" w:rsidRDefault="00000000">
          <w:pPr>
            <w:pStyle w:val="D11F93A705984862BF254C905473E7B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538"/>
    <w:rsid w:val="000E3ACD"/>
    <w:rsid w:val="00224538"/>
    <w:rsid w:val="0026695F"/>
    <w:rsid w:val="00336E63"/>
    <w:rsid w:val="00437E03"/>
    <w:rsid w:val="00600159"/>
    <w:rsid w:val="008B3721"/>
    <w:rsid w:val="0096361B"/>
    <w:rsid w:val="00DC3C69"/>
    <w:rsid w:val="00EE0ADE"/>
    <w:rsid w:val="00F43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4C036F081EA4A02845F0627F21FEB89">
    <w:name w:val="E4C036F081EA4A02845F0627F21FEB89"/>
    <w:qFormat/>
    <w:pPr>
      <w:widowControl w:val="0"/>
      <w:jc w:val="both"/>
    </w:pPr>
    <w:rPr>
      <w:kern w:val="2"/>
      <w:sz w:val="21"/>
      <w:szCs w:val="22"/>
    </w:rPr>
  </w:style>
  <w:style w:type="paragraph" w:customStyle="1" w:styleId="5C7AE51C9E7D46F4BACDD06954006DE1">
    <w:name w:val="5C7AE51C9E7D46F4BACDD06954006DE1"/>
    <w:pPr>
      <w:widowControl w:val="0"/>
      <w:jc w:val="both"/>
    </w:pPr>
    <w:rPr>
      <w:kern w:val="2"/>
      <w:sz w:val="21"/>
      <w:szCs w:val="22"/>
    </w:rPr>
  </w:style>
  <w:style w:type="paragraph" w:customStyle="1" w:styleId="D11F93A705984862BF254C905473E7B0">
    <w:name w:val="D11F93A705984862BF254C905473E7B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9</Pages>
  <Words>694</Words>
  <Characters>3961</Characters>
  <Application>Microsoft Office Word</Application>
  <DocSecurity>0</DocSecurity>
  <Lines>33</Lines>
  <Paragraphs>9</Paragraphs>
  <ScaleCrop>false</ScaleCrop>
  <Company>PCMI</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JIANG Ping</dc:creator>
  <dc:description>&lt;config cover="true" show_menu="true" version="1.0.0" doctype="SDKXY"&gt;_x000d_
&lt;/config&gt;</dc:description>
  <cp:lastModifiedBy>tingting shen</cp:lastModifiedBy>
  <cp:revision>13</cp:revision>
  <cp:lastPrinted>2020-08-30T10:00:00Z</cp:lastPrinted>
  <dcterms:created xsi:type="dcterms:W3CDTF">2023-10-18T06:53:00Z</dcterms:created>
  <dcterms:modified xsi:type="dcterms:W3CDTF">2024-11-29T02:15:00Z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2052-12.1.0.19199</vt:lpwstr>
  </property>
  <property fmtid="{D5CDD505-2E9C-101B-9397-08002B2CF9AE}" pid="16" name="ICV">
    <vt:lpwstr>D89BE85CCC06450E92800A2BB59C1278_13</vt:lpwstr>
  </property>
</Properties>
</file>