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116BB">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116BB">
              <w:rPr>
                <w:rFonts w:ascii="黑体" w:eastAsia="黑体" w:hAnsi="黑体"/>
                <w:sz w:val="21"/>
                <w:szCs w:val="21"/>
              </w:rPr>
              <w:t>65.020.01</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C116BB">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116BB">
              <w:rPr>
                <w:rFonts w:ascii="黑体" w:eastAsia="黑体" w:hAnsi="黑体"/>
                <w:sz w:val="21"/>
                <w:szCs w:val="21"/>
              </w:rPr>
              <w:t>B16</w:t>
            </w:r>
            <w:r w:rsidRPr="00672BFD">
              <w:rPr>
                <w:rFonts w:ascii="黑体" w:eastAsia="黑体" w:hAnsi="黑体"/>
                <w:sz w:val="21"/>
                <w:szCs w:val="21"/>
              </w:rPr>
              <w:fldChar w:fldCharType="end"/>
            </w:r>
            <w:bookmarkEnd w:id="1"/>
          </w:p>
        </w:tc>
      </w:tr>
    </w:tbl>
    <w:tbl>
      <w:tblPr>
        <w:tblStyle w:val="affffff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C116BB">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14:anchorId="01FCC256" wp14:editId="58B80F5E">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C116BB">
              <w:t>14</w:t>
            </w:r>
            <w:r>
              <w:fldChar w:fldCharType="end"/>
            </w:r>
            <w:bookmarkEnd w:id="3"/>
          </w:p>
        </w:tc>
      </w:tr>
    </w:tbl>
    <w:p w:rsidR="0000040A" w:rsidRPr="007B7453" w:rsidRDefault="007B7453" w:rsidP="000107E0">
      <w:pPr>
        <w:pStyle w:val="affffc"/>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C116BB">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9"/>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C116BB">
        <w:rPr>
          <w:lang w:val="fr-FR"/>
        </w:rPr>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C116BB">
        <w:t>798</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C116BB">
        <w:t>2024</w:t>
      </w:r>
      <w:r w:rsidR="00087A77">
        <w:fldChar w:fldCharType="end"/>
      </w:r>
      <w:bookmarkEnd w:id="7"/>
    </w:p>
    <w:p w:rsidR="00E846C8" w:rsidRPr="001E4882" w:rsidRDefault="00087A77" w:rsidP="00A952D7">
      <w:pPr>
        <w:pStyle w:val="affffffffffa"/>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C116BB">
        <w:rPr>
          <w:rFonts w:hAnsi="黑体"/>
        </w:rPr>
        <w:t>代替 DB14/T798-2013</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83276D9" wp14:editId="33062A5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C13A47"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c"/>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b"/>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116BB">
        <w:rPr>
          <w:rFonts w:hint="eastAsia"/>
        </w:rPr>
        <w:t>梨木虱综合防治技术规程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fb"/>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点击此处添加标准名称的英文译名</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b"/>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b"/>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2725F5">
        <w:rPr>
          <w:noProof/>
          <w:sz w:val="24"/>
          <w:szCs w:val="28"/>
        </w:rPr>
      </w:r>
      <w:r w:rsidR="002725F5">
        <w:rPr>
          <w:noProof/>
          <w:sz w:val="24"/>
          <w:szCs w:val="28"/>
        </w:rPr>
        <w:fldChar w:fldCharType="separate"/>
      </w:r>
      <w:r>
        <w:rPr>
          <w:noProof/>
          <w:sz w:val="24"/>
          <w:szCs w:val="28"/>
        </w:rPr>
        <w:fldChar w:fldCharType="end"/>
      </w:r>
      <w:bookmarkEnd w:id="11"/>
    </w:p>
    <w:p w:rsidR="0036429C" w:rsidRDefault="00B378E5" w:rsidP="00463B77">
      <w:pPr>
        <w:pStyle w:val="afffffffb"/>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C116BB">
        <w:rPr>
          <w:rFonts w:hint="eastAsia"/>
          <w:noProof/>
          <w:sz w:val="21"/>
          <w:szCs w:val="28"/>
        </w:rPr>
        <w:t>（本草案完成时间：</w:t>
      </w:r>
      <w:r w:rsidR="00C116BB">
        <w:rPr>
          <w:rFonts w:hint="eastAsia"/>
          <w:noProof/>
          <w:sz w:val="21"/>
          <w:szCs w:val="28"/>
        </w:rPr>
        <w:t>2</w:t>
      </w:r>
      <w:r w:rsidR="00C116BB">
        <w:rPr>
          <w:noProof/>
          <w:sz w:val="21"/>
          <w:szCs w:val="28"/>
        </w:rPr>
        <w:t>024.10.18</w:t>
      </w:r>
      <w:r w:rsidR="00C116BB">
        <w:rPr>
          <w:rFonts w:hint="eastAsia"/>
          <w:noProof/>
          <w:sz w:val="21"/>
          <w:szCs w:val="28"/>
        </w:rPr>
        <w:t>）</w:t>
      </w:r>
      <w:r>
        <w:rPr>
          <w:noProof/>
          <w:sz w:val="21"/>
          <w:szCs w:val="28"/>
        </w:rPr>
        <w:fldChar w:fldCharType="end"/>
      </w:r>
      <w:bookmarkEnd w:id="12"/>
    </w:p>
    <w:p w:rsidR="00DE703F" w:rsidRPr="00A6537A" w:rsidRDefault="008620FC" w:rsidP="00463B77">
      <w:pPr>
        <w:pStyle w:val="afffffffb"/>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2725F5">
        <w:rPr>
          <w:b/>
          <w:noProof/>
          <w:sz w:val="21"/>
          <w:szCs w:val="28"/>
        </w:rPr>
      </w:r>
      <w:r w:rsidR="002725F5">
        <w:rPr>
          <w:b/>
          <w:noProof/>
          <w:sz w:val="21"/>
          <w:szCs w:val="28"/>
        </w:rPr>
        <w:fldChar w:fldCharType="separate"/>
      </w:r>
      <w:r w:rsidRPr="00A6537A">
        <w:rPr>
          <w:b/>
          <w:noProof/>
          <w:sz w:val="21"/>
          <w:szCs w:val="28"/>
        </w:rPr>
        <w:fldChar w:fldCharType="end"/>
      </w:r>
      <w:bookmarkEnd w:id="13"/>
    </w:p>
    <w:p w:rsidR="00CD50A1" w:rsidRDefault="00087A77" w:rsidP="00EE7869">
      <w:pPr>
        <w:pStyle w:val="affffffffff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b"/>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C116BB">
        <w:rPr>
          <w:rFonts w:hAnsi="黑体" w:hint="eastAsia"/>
          <w:w w:val="100"/>
          <w:sz w:val="28"/>
        </w:rPr>
        <w:t>山西省市场监督管理局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f0"/>
          <w:rFonts w:hAnsi="黑体" w:hint="eastAsia"/>
          <w:position w:val="0"/>
        </w:rPr>
        <w:t>发</w:t>
      </w:r>
      <w:r w:rsidRPr="004C7E8B">
        <w:rPr>
          <w:rStyle w:val="affffffffffff0"/>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E9223D8" wp14:editId="1775D4B6">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48FD6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BF65CE" w:rsidRDefault="00BF65CE" w:rsidP="00BF65CE">
      <w:pPr>
        <w:pStyle w:val="affffff8"/>
        <w:spacing w:after="468"/>
      </w:pPr>
      <w:bookmarkStart w:id="21" w:name="BookMark1"/>
      <w:bookmarkStart w:id="22" w:name="_Toc181032155"/>
      <w:r w:rsidRPr="00BF65CE">
        <w:rPr>
          <w:rFonts w:hint="eastAsia"/>
          <w:spacing w:val="320"/>
        </w:rPr>
        <w:lastRenderedPageBreak/>
        <w:t>目</w:t>
      </w:r>
      <w:r>
        <w:rPr>
          <w:rFonts w:hint="eastAsia"/>
        </w:rPr>
        <w:t>次</w:t>
      </w:r>
    </w:p>
    <w:p w:rsidR="00BF65CE" w:rsidRPr="00BF65CE" w:rsidRDefault="00BF65CE">
      <w:pPr>
        <w:pStyle w:val="11"/>
        <w:tabs>
          <w:tab w:val="right" w:leader="dot" w:pos="9344"/>
        </w:tabs>
        <w:rPr>
          <w:rFonts w:asciiTheme="minorHAnsi" w:eastAsiaTheme="minorEastAsia" w:hAnsiTheme="minorHAnsi" w:cstheme="minorBidi"/>
          <w:noProof/>
          <w:szCs w:val="22"/>
        </w:rPr>
      </w:pPr>
      <w:r w:rsidRPr="00BF65CE">
        <w:fldChar w:fldCharType="begin"/>
      </w:r>
      <w:r w:rsidRPr="00BF65CE">
        <w:instrText xml:space="preserve"> TOC \o "1-1" \h \t "标准文件_一级条标题,2,标准文件_附录一级条标题,2," </w:instrText>
      </w:r>
      <w:r w:rsidRPr="00BF65CE">
        <w:fldChar w:fldCharType="separate"/>
      </w:r>
      <w:hyperlink w:anchor="_Toc181032286" w:history="1">
        <w:r w:rsidRPr="00BF65CE">
          <w:rPr>
            <w:rStyle w:val="afffffff4"/>
            <w:noProof/>
          </w:rPr>
          <w:t>前言</w:t>
        </w:r>
        <w:r w:rsidRPr="00BF65CE">
          <w:rPr>
            <w:noProof/>
          </w:rPr>
          <w:tab/>
        </w:r>
        <w:r w:rsidRPr="00BF65CE">
          <w:rPr>
            <w:noProof/>
          </w:rPr>
          <w:fldChar w:fldCharType="begin"/>
        </w:r>
        <w:r w:rsidRPr="00BF65CE">
          <w:rPr>
            <w:noProof/>
          </w:rPr>
          <w:instrText xml:space="preserve"> PAGEREF _Toc181032286 \h </w:instrText>
        </w:r>
        <w:r w:rsidRPr="00BF65CE">
          <w:rPr>
            <w:noProof/>
          </w:rPr>
        </w:r>
        <w:r w:rsidRPr="00BF65CE">
          <w:rPr>
            <w:noProof/>
          </w:rPr>
          <w:fldChar w:fldCharType="separate"/>
        </w:r>
        <w:r w:rsidRPr="00BF65CE">
          <w:rPr>
            <w:noProof/>
          </w:rPr>
          <w:t>II</w:t>
        </w:r>
        <w:r w:rsidRPr="00BF65CE">
          <w:rPr>
            <w:noProof/>
          </w:rPr>
          <w:fldChar w:fldCharType="end"/>
        </w:r>
      </w:hyperlink>
    </w:p>
    <w:p w:rsidR="00BF65CE" w:rsidRPr="00BF65CE" w:rsidRDefault="002725F5">
      <w:pPr>
        <w:pStyle w:val="11"/>
        <w:tabs>
          <w:tab w:val="right" w:leader="dot" w:pos="9344"/>
        </w:tabs>
        <w:rPr>
          <w:rFonts w:asciiTheme="minorHAnsi" w:eastAsiaTheme="minorEastAsia" w:hAnsiTheme="minorHAnsi" w:cstheme="minorBidi"/>
          <w:noProof/>
          <w:szCs w:val="22"/>
        </w:rPr>
      </w:pPr>
      <w:hyperlink w:anchor="_Toc181032287" w:history="1">
        <w:r w:rsidR="00BF65CE" w:rsidRPr="00BF65CE">
          <w:rPr>
            <w:rStyle w:val="afffffff4"/>
            <w:noProof/>
          </w:rPr>
          <w:t>1</w:t>
        </w:r>
        <w:r w:rsidR="00BF65CE">
          <w:rPr>
            <w:rStyle w:val="afffffff4"/>
            <w:noProof/>
          </w:rPr>
          <w:t xml:space="preserve"> </w:t>
        </w:r>
        <w:r w:rsidR="00BF65CE" w:rsidRPr="00BF65CE">
          <w:rPr>
            <w:rStyle w:val="afffffff4"/>
            <w:noProof/>
          </w:rPr>
          <w:t xml:space="preserve"> 范围</w:t>
        </w:r>
        <w:r w:rsidR="00BF65CE" w:rsidRPr="00BF65CE">
          <w:rPr>
            <w:noProof/>
          </w:rPr>
          <w:tab/>
        </w:r>
        <w:r w:rsidR="00BF65CE" w:rsidRPr="00BF65CE">
          <w:rPr>
            <w:noProof/>
          </w:rPr>
          <w:fldChar w:fldCharType="begin"/>
        </w:r>
        <w:r w:rsidR="00BF65CE" w:rsidRPr="00BF65CE">
          <w:rPr>
            <w:noProof/>
          </w:rPr>
          <w:instrText xml:space="preserve"> PAGEREF _Toc181032287 \h </w:instrText>
        </w:r>
        <w:r w:rsidR="00BF65CE" w:rsidRPr="00BF65CE">
          <w:rPr>
            <w:noProof/>
          </w:rPr>
        </w:r>
        <w:r w:rsidR="00BF65CE" w:rsidRPr="00BF65CE">
          <w:rPr>
            <w:noProof/>
          </w:rPr>
          <w:fldChar w:fldCharType="separate"/>
        </w:r>
        <w:r w:rsidR="00BF65CE" w:rsidRPr="00BF65CE">
          <w:rPr>
            <w:noProof/>
          </w:rPr>
          <w:t>1</w:t>
        </w:r>
        <w:r w:rsidR="00BF65CE" w:rsidRPr="00BF65CE">
          <w:rPr>
            <w:noProof/>
          </w:rPr>
          <w:fldChar w:fldCharType="end"/>
        </w:r>
      </w:hyperlink>
    </w:p>
    <w:p w:rsidR="00BF65CE" w:rsidRPr="00BF65CE" w:rsidRDefault="002725F5">
      <w:pPr>
        <w:pStyle w:val="11"/>
        <w:tabs>
          <w:tab w:val="right" w:leader="dot" w:pos="9344"/>
        </w:tabs>
        <w:rPr>
          <w:rFonts w:asciiTheme="minorHAnsi" w:eastAsiaTheme="minorEastAsia" w:hAnsiTheme="minorHAnsi" w:cstheme="minorBidi"/>
          <w:noProof/>
          <w:szCs w:val="22"/>
        </w:rPr>
      </w:pPr>
      <w:hyperlink w:anchor="_Toc181032288" w:history="1">
        <w:r w:rsidR="00BF65CE" w:rsidRPr="00BF65CE">
          <w:rPr>
            <w:rStyle w:val="afffffff4"/>
            <w:noProof/>
          </w:rPr>
          <w:t>2</w:t>
        </w:r>
        <w:r w:rsidR="00BF65CE">
          <w:rPr>
            <w:rStyle w:val="afffffff4"/>
            <w:noProof/>
          </w:rPr>
          <w:t xml:space="preserve"> </w:t>
        </w:r>
        <w:r w:rsidR="00BF65CE" w:rsidRPr="00BF65CE">
          <w:rPr>
            <w:rStyle w:val="afffffff4"/>
            <w:rFonts w:ascii="Times New Roman"/>
            <w:noProof/>
          </w:rPr>
          <w:t xml:space="preserve"> </w:t>
        </w:r>
        <w:r w:rsidR="00BF65CE" w:rsidRPr="00BF65CE">
          <w:rPr>
            <w:rStyle w:val="afffffff4"/>
            <w:rFonts w:ascii="Times New Roman"/>
            <w:noProof/>
          </w:rPr>
          <w:t>规范性引用文件</w:t>
        </w:r>
        <w:r w:rsidR="00BF65CE" w:rsidRPr="00BF65CE">
          <w:rPr>
            <w:noProof/>
          </w:rPr>
          <w:tab/>
        </w:r>
        <w:r w:rsidR="00BF65CE" w:rsidRPr="00BF65CE">
          <w:rPr>
            <w:noProof/>
          </w:rPr>
          <w:fldChar w:fldCharType="begin"/>
        </w:r>
        <w:r w:rsidR="00BF65CE" w:rsidRPr="00BF65CE">
          <w:rPr>
            <w:noProof/>
          </w:rPr>
          <w:instrText xml:space="preserve"> PAGEREF _Toc181032288 \h </w:instrText>
        </w:r>
        <w:r w:rsidR="00BF65CE" w:rsidRPr="00BF65CE">
          <w:rPr>
            <w:noProof/>
          </w:rPr>
        </w:r>
        <w:r w:rsidR="00BF65CE" w:rsidRPr="00BF65CE">
          <w:rPr>
            <w:noProof/>
          </w:rPr>
          <w:fldChar w:fldCharType="separate"/>
        </w:r>
        <w:r w:rsidR="00BF65CE" w:rsidRPr="00BF65CE">
          <w:rPr>
            <w:noProof/>
          </w:rPr>
          <w:t>1</w:t>
        </w:r>
        <w:r w:rsidR="00BF65CE" w:rsidRPr="00BF65CE">
          <w:rPr>
            <w:noProof/>
          </w:rPr>
          <w:fldChar w:fldCharType="end"/>
        </w:r>
      </w:hyperlink>
    </w:p>
    <w:p w:rsidR="00BF65CE" w:rsidRPr="00BF65CE" w:rsidRDefault="002725F5">
      <w:pPr>
        <w:pStyle w:val="11"/>
        <w:tabs>
          <w:tab w:val="right" w:leader="dot" w:pos="9344"/>
        </w:tabs>
        <w:rPr>
          <w:rFonts w:asciiTheme="minorHAnsi" w:eastAsiaTheme="minorEastAsia" w:hAnsiTheme="minorHAnsi" w:cstheme="minorBidi"/>
          <w:noProof/>
          <w:szCs w:val="22"/>
        </w:rPr>
      </w:pPr>
      <w:hyperlink w:anchor="_Toc181032289" w:history="1">
        <w:r w:rsidR="00BF65CE" w:rsidRPr="00BF65CE">
          <w:rPr>
            <w:rStyle w:val="afffffff4"/>
            <w:noProof/>
          </w:rPr>
          <w:t>3</w:t>
        </w:r>
        <w:r w:rsidR="00BF65CE">
          <w:rPr>
            <w:rStyle w:val="afffffff4"/>
            <w:noProof/>
          </w:rPr>
          <w:t xml:space="preserve"> </w:t>
        </w:r>
        <w:r w:rsidR="00BF65CE" w:rsidRPr="00BF65CE">
          <w:rPr>
            <w:rStyle w:val="afffffff4"/>
            <w:rFonts w:ascii="Times New Roman"/>
            <w:noProof/>
          </w:rPr>
          <w:t xml:space="preserve"> </w:t>
        </w:r>
        <w:r w:rsidR="00BF65CE" w:rsidRPr="00BF65CE">
          <w:rPr>
            <w:rStyle w:val="afffffff4"/>
            <w:rFonts w:ascii="Times New Roman"/>
            <w:noProof/>
          </w:rPr>
          <w:t>术语和定义</w:t>
        </w:r>
        <w:r w:rsidR="00BF65CE" w:rsidRPr="00BF65CE">
          <w:rPr>
            <w:noProof/>
          </w:rPr>
          <w:tab/>
        </w:r>
        <w:r w:rsidR="00BF65CE" w:rsidRPr="00BF65CE">
          <w:rPr>
            <w:noProof/>
          </w:rPr>
          <w:fldChar w:fldCharType="begin"/>
        </w:r>
        <w:r w:rsidR="00BF65CE" w:rsidRPr="00BF65CE">
          <w:rPr>
            <w:noProof/>
          </w:rPr>
          <w:instrText xml:space="preserve"> PAGEREF _Toc181032289 \h </w:instrText>
        </w:r>
        <w:r w:rsidR="00BF65CE" w:rsidRPr="00BF65CE">
          <w:rPr>
            <w:noProof/>
          </w:rPr>
        </w:r>
        <w:r w:rsidR="00BF65CE" w:rsidRPr="00BF65CE">
          <w:rPr>
            <w:noProof/>
          </w:rPr>
          <w:fldChar w:fldCharType="separate"/>
        </w:r>
        <w:r w:rsidR="00BF65CE" w:rsidRPr="00BF65CE">
          <w:rPr>
            <w:noProof/>
          </w:rPr>
          <w:t>1</w:t>
        </w:r>
        <w:r w:rsidR="00BF65CE" w:rsidRPr="00BF65CE">
          <w:rPr>
            <w:noProof/>
          </w:rPr>
          <w:fldChar w:fldCharType="end"/>
        </w:r>
      </w:hyperlink>
    </w:p>
    <w:p w:rsidR="00BF65CE" w:rsidRPr="00BF65CE" w:rsidRDefault="002725F5">
      <w:pPr>
        <w:pStyle w:val="11"/>
        <w:tabs>
          <w:tab w:val="right" w:leader="dot" w:pos="9344"/>
        </w:tabs>
        <w:rPr>
          <w:rFonts w:asciiTheme="minorHAnsi" w:eastAsiaTheme="minorEastAsia" w:hAnsiTheme="minorHAnsi" w:cstheme="minorBidi"/>
          <w:noProof/>
          <w:szCs w:val="22"/>
        </w:rPr>
      </w:pPr>
      <w:hyperlink w:anchor="_Toc181032290" w:history="1">
        <w:r w:rsidR="00BF65CE" w:rsidRPr="00BF65CE">
          <w:rPr>
            <w:rStyle w:val="afffffff4"/>
            <w:noProof/>
          </w:rPr>
          <w:t>4</w:t>
        </w:r>
        <w:r w:rsidR="00BF65CE">
          <w:rPr>
            <w:rStyle w:val="afffffff4"/>
            <w:noProof/>
          </w:rPr>
          <w:t xml:space="preserve"> </w:t>
        </w:r>
        <w:r w:rsidR="00BF65CE" w:rsidRPr="00BF65CE">
          <w:rPr>
            <w:rStyle w:val="afffffff4"/>
            <w:rFonts w:ascii="Times New Roman"/>
            <w:noProof/>
          </w:rPr>
          <w:t xml:space="preserve"> </w:t>
        </w:r>
        <w:r w:rsidR="00BF65CE" w:rsidRPr="00BF65CE">
          <w:rPr>
            <w:rStyle w:val="afffffff4"/>
            <w:rFonts w:ascii="Times New Roman"/>
            <w:noProof/>
          </w:rPr>
          <w:t>形态特征及发生规律</w:t>
        </w:r>
        <w:r w:rsidR="00BF65CE" w:rsidRPr="00BF65CE">
          <w:rPr>
            <w:noProof/>
          </w:rPr>
          <w:tab/>
        </w:r>
        <w:r w:rsidR="00BF65CE" w:rsidRPr="00BF65CE">
          <w:rPr>
            <w:noProof/>
          </w:rPr>
          <w:fldChar w:fldCharType="begin"/>
        </w:r>
        <w:r w:rsidR="00BF65CE" w:rsidRPr="00BF65CE">
          <w:rPr>
            <w:noProof/>
          </w:rPr>
          <w:instrText xml:space="preserve"> PAGEREF _Toc181032290 \h </w:instrText>
        </w:r>
        <w:r w:rsidR="00BF65CE" w:rsidRPr="00BF65CE">
          <w:rPr>
            <w:noProof/>
          </w:rPr>
        </w:r>
        <w:r w:rsidR="00BF65CE" w:rsidRPr="00BF65CE">
          <w:rPr>
            <w:noProof/>
          </w:rPr>
          <w:fldChar w:fldCharType="separate"/>
        </w:r>
        <w:r w:rsidR="00BF65CE" w:rsidRPr="00BF65CE">
          <w:rPr>
            <w:noProof/>
          </w:rPr>
          <w:t>1</w:t>
        </w:r>
        <w:r w:rsidR="00BF65CE" w:rsidRPr="00BF65CE">
          <w:rPr>
            <w:noProof/>
          </w:rPr>
          <w:fldChar w:fldCharType="end"/>
        </w:r>
      </w:hyperlink>
    </w:p>
    <w:p w:rsidR="00BF65CE" w:rsidRPr="00BF65CE" w:rsidRDefault="002725F5">
      <w:pPr>
        <w:pStyle w:val="11"/>
        <w:tabs>
          <w:tab w:val="right" w:leader="dot" w:pos="9344"/>
        </w:tabs>
        <w:rPr>
          <w:rFonts w:asciiTheme="minorHAnsi" w:eastAsiaTheme="minorEastAsia" w:hAnsiTheme="minorHAnsi" w:cstheme="minorBidi"/>
          <w:noProof/>
          <w:szCs w:val="22"/>
        </w:rPr>
      </w:pPr>
      <w:hyperlink w:anchor="_Toc181032291" w:history="1">
        <w:r w:rsidR="00BF65CE" w:rsidRPr="00BF65CE">
          <w:rPr>
            <w:rStyle w:val="afffffff4"/>
            <w:noProof/>
          </w:rPr>
          <w:t>5</w:t>
        </w:r>
        <w:r w:rsidR="00BF65CE">
          <w:rPr>
            <w:rStyle w:val="afffffff4"/>
            <w:noProof/>
          </w:rPr>
          <w:t xml:space="preserve"> </w:t>
        </w:r>
        <w:r w:rsidR="00BF65CE" w:rsidRPr="00BF65CE">
          <w:rPr>
            <w:rStyle w:val="afffffff4"/>
            <w:rFonts w:ascii="Times New Roman"/>
            <w:noProof/>
          </w:rPr>
          <w:t xml:space="preserve"> </w:t>
        </w:r>
        <w:r w:rsidR="00BF65CE" w:rsidRPr="00BF65CE">
          <w:rPr>
            <w:rStyle w:val="afffffff4"/>
            <w:rFonts w:ascii="Times New Roman"/>
            <w:noProof/>
          </w:rPr>
          <w:t>防治原则</w:t>
        </w:r>
        <w:r w:rsidR="00BF65CE" w:rsidRPr="00BF65CE">
          <w:rPr>
            <w:noProof/>
          </w:rPr>
          <w:tab/>
        </w:r>
        <w:r w:rsidR="00BF65CE" w:rsidRPr="00BF65CE">
          <w:rPr>
            <w:noProof/>
          </w:rPr>
          <w:fldChar w:fldCharType="begin"/>
        </w:r>
        <w:r w:rsidR="00BF65CE" w:rsidRPr="00BF65CE">
          <w:rPr>
            <w:noProof/>
          </w:rPr>
          <w:instrText xml:space="preserve"> PAGEREF _Toc181032291 \h </w:instrText>
        </w:r>
        <w:r w:rsidR="00BF65CE" w:rsidRPr="00BF65CE">
          <w:rPr>
            <w:noProof/>
          </w:rPr>
        </w:r>
        <w:r w:rsidR="00BF65CE" w:rsidRPr="00BF65CE">
          <w:rPr>
            <w:noProof/>
          </w:rPr>
          <w:fldChar w:fldCharType="separate"/>
        </w:r>
        <w:r w:rsidR="00BF65CE" w:rsidRPr="00BF65CE">
          <w:rPr>
            <w:noProof/>
          </w:rPr>
          <w:t>1</w:t>
        </w:r>
        <w:r w:rsidR="00BF65CE" w:rsidRPr="00BF65CE">
          <w:rPr>
            <w:noProof/>
          </w:rPr>
          <w:fldChar w:fldCharType="end"/>
        </w:r>
      </w:hyperlink>
    </w:p>
    <w:p w:rsidR="00BF65CE" w:rsidRPr="00BF65CE" w:rsidRDefault="002725F5">
      <w:pPr>
        <w:pStyle w:val="11"/>
        <w:tabs>
          <w:tab w:val="right" w:leader="dot" w:pos="9344"/>
        </w:tabs>
        <w:rPr>
          <w:rFonts w:asciiTheme="minorHAnsi" w:eastAsiaTheme="minorEastAsia" w:hAnsiTheme="minorHAnsi" w:cstheme="minorBidi"/>
          <w:noProof/>
          <w:szCs w:val="22"/>
        </w:rPr>
      </w:pPr>
      <w:hyperlink w:anchor="_Toc181032292" w:history="1">
        <w:r w:rsidR="00BF65CE" w:rsidRPr="00BF65CE">
          <w:rPr>
            <w:rStyle w:val="afffffff4"/>
            <w:noProof/>
          </w:rPr>
          <w:t>6</w:t>
        </w:r>
        <w:r w:rsidR="00BF65CE">
          <w:rPr>
            <w:rStyle w:val="afffffff4"/>
            <w:noProof/>
          </w:rPr>
          <w:t xml:space="preserve"> </w:t>
        </w:r>
        <w:r w:rsidR="00BF65CE" w:rsidRPr="00BF65CE">
          <w:rPr>
            <w:rStyle w:val="afffffff4"/>
            <w:rFonts w:ascii="Times New Roman"/>
            <w:noProof/>
          </w:rPr>
          <w:t xml:space="preserve"> </w:t>
        </w:r>
        <w:r w:rsidR="00BF65CE" w:rsidRPr="00BF65CE">
          <w:rPr>
            <w:rStyle w:val="afffffff4"/>
            <w:rFonts w:ascii="Times New Roman"/>
            <w:noProof/>
          </w:rPr>
          <w:t>综合防治技术</w:t>
        </w:r>
        <w:r w:rsidR="00BF65CE" w:rsidRPr="00BF65CE">
          <w:rPr>
            <w:noProof/>
          </w:rPr>
          <w:tab/>
        </w:r>
        <w:r w:rsidR="00BF65CE" w:rsidRPr="00BF65CE">
          <w:rPr>
            <w:noProof/>
          </w:rPr>
          <w:fldChar w:fldCharType="begin"/>
        </w:r>
        <w:r w:rsidR="00BF65CE" w:rsidRPr="00BF65CE">
          <w:rPr>
            <w:noProof/>
          </w:rPr>
          <w:instrText xml:space="preserve"> PAGEREF _Toc181032292 \h </w:instrText>
        </w:r>
        <w:r w:rsidR="00BF65CE" w:rsidRPr="00BF65CE">
          <w:rPr>
            <w:noProof/>
          </w:rPr>
        </w:r>
        <w:r w:rsidR="00BF65CE" w:rsidRPr="00BF65CE">
          <w:rPr>
            <w:noProof/>
          </w:rPr>
          <w:fldChar w:fldCharType="separate"/>
        </w:r>
        <w:r w:rsidR="00BF65CE" w:rsidRPr="00BF65CE">
          <w:rPr>
            <w:noProof/>
          </w:rPr>
          <w:t>1</w:t>
        </w:r>
        <w:r w:rsidR="00BF65CE" w:rsidRPr="00BF65CE">
          <w:rPr>
            <w:noProof/>
          </w:rPr>
          <w:fldChar w:fldCharType="end"/>
        </w:r>
      </w:hyperlink>
    </w:p>
    <w:p w:rsidR="00BF65CE" w:rsidRPr="00BF65CE" w:rsidRDefault="002725F5">
      <w:pPr>
        <w:pStyle w:val="24"/>
        <w:rPr>
          <w:rFonts w:asciiTheme="minorHAnsi" w:eastAsiaTheme="minorEastAsia" w:hAnsiTheme="minorHAnsi" w:cstheme="minorBidi"/>
          <w:noProof/>
          <w:szCs w:val="22"/>
        </w:rPr>
      </w:pPr>
      <w:hyperlink w:anchor="_Toc181032293" w:history="1">
        <w:r w:rsidR="00BF65CE" w:rsidRPr="00BF65CE">
          <w:rPr>
            <w:rStyle w:val="afffffff4"/>
            <w:noProof/>
            <w14:scene3d>
              <w14:camera w14:prst="orthographicFront"/>
              <w14:lightRig w14:rig="threePt" w14:dir="t">
                <w14:rot w14:lat="0" w14:lon="0" w14:rev="0"/>
              </w14:lightRig>
            </w14:scene3d>
          </w:rPr>
          <w:t>6.1</w:t>
        </w:r>
        <w:r w:rsidR="00BF65CE">
          <w:rPr>
            <w:rStyle w:val="afffffff4"/>
            <w:noProof/>
            <w14:scene3d>
              <w14:camera w14:prst="orthographicFront"/>
              <w14:lightRig w14:rig="threePt" w14:dir="t">
                <w14:rot w14:lat="0" w14:lon="0" w14:rev="0"/>
              </w14:lightRig>
            </w14:scene3d>
          </w:rPr>
          <w:t xml:space="preserve"> </w:t>
        </w:r>
        <w:r w:rsidR="00BF65CE" w:rsidRPr="00BF65CE">
          <w:rPr>
            <w:rStyle w:val="afffffff4"/>
            <w:rFonts w:ascii="Times New Roman"/>
            <w:noProof/>
          </w:rPr>
          <w:t xml:space="preserve"> </w:t>
        </w:r>
        <w:r w:rsidR="00BF65CE" w:rsidRPr="00BF65CE">
          <w:rPr>
            <w:rStyle w:val="afffffff4"/>
            <w:rFonts w:ascii="Times New Roman"/>
            <w:noProof/>
          </w:rPr>
          <w:t>农业防治</w:t>
        </w:r>
        <w:r w:rsidR="00BF65CE" w:rsidRPr="00BF65CE">
          <w:rPr>
            <w:noProof/>
          </w:rPr>
          <w:tab/>
        </w:r>
        <w:r w:rsidR="00BF65CE" w:rsidRPr="00BF65CE">
          <w:rPr>
            <w:noProof/>
          </w:rPr>
          <w:fldChar w:fldCharType="begin"/>
        </w:r>
        <w:r w:rsidR="00BF65CE" w:rsidRPr="00BF65CE">
          <w:rPr>
            <w:noProof/>
          </w:rPr>
          <w:instrText xml:space="preserve"> PAGEREF _Toc181032293 \h </w:instrText>
        </w:r>
        <w:r w:rsidR="00BF65CE" w:rsidRPr="00BF65CE">
          <w:rPr>
            <w:noProof/>
          </w:rPr>
        </w:r>
        <w:r w:rsidR="00BF65CE" w:rsidRPr="00BF65CE">
          <w:rPr>
            <w:noProof/>
          </w:rPr>
          <w:fldChar w:fldCharType="separate"/>
        </w:r>
        <w:r w:rsidR="00BF65CE" w:rsidRPr="00BF65CE">
          <w:rPr>
            <w:noProof/>
          </w:rPr>
          <w:t>1</w:t>
        </w:r>
        <w:r w:rsidR="00BF65CE" w:rsidRPr="00BF65CE">
          <w:rPr>
            <w:noProof/>
          </w:rPr>
          <w:fldChar w:fldCharType="end"/>
        </w:r>
      </w:hyperlink>
    </w:p>
    <w:p w:rsidR="00BF65CE" w:rsidRPr="00BF65CE" w:rsidRDefault="002725F5">
      <w:pPr>
        <w:pStyle w:val="24"/>
        <w:rPr>
          <w:rFonts w:asciiTheme="minorHAnsi" w:eastAsiaTheme="minorEastAsia" w:hAnsiTheme="minorHAnsi" w:cstheme="minorBidi"/>
          <w:noProof/>
          <w:szCs w:val="22"/>
        </w:rPr>
      </w:pPr>
      <w:hyperlink w:anchor="_Toc181032294" w:history="1">
        <w:r w:rsidR="00BF65CE" w:rsidRPr="00BF65CE">
          <w:rPr>
            <w:rStyle w:val="afffffff4"/>
            <w:noProof/>
            <w14:scene3d>
              <w14:camera w14:prst="orthographicFront"/>
              <w14:lightRig w14:rig="threePt" w14:dir="t">
                <w14:rot w14:lat="0" w14:lon="0" w14:rev="0"/>
              </w14:lightRig>
            </w14:scene3d>
          </w:rPr>
          <w:t>6.2</w:t>
        </w:r>
        <w:r w:rsidR="00BF65CE">
          <w:rPr>
            <w:rStyle w:val="afffffff4"/>
            <w:noProof/>
            <w14:scene3d>
              <w14:camera w14:prst="orthographicFront"/>
              <w14:lightRig w14:rig="threePt" w14:dir="t">
                <w14:rot w14:lat="0" w14:lon="0" w14:rev="0"/>
              </w14:lightRig>
            </w14:scene3d>
          </w:rPr>
          <w:t xml:space="preserve"> </w:t>
        </w:r>
        <w:r w:rsidR="00BF65CE" w:rsidRPr="00BF65CE">
          <w:rPr>
            <w:rStyle w:val="afffffff4"/>
            <w:rFonts w:ascii="Times New Roman"/>
            <w:noProof/>
          </w:rPr>
          <w:t xml:space="preserve"> </w:t>
        </w:r>
        <w:r w:rsidR="00BF65CE" w:rsidRPr="00BF65CE">
          <w:rPr>
            <w:rStyle w:val="afffffff4"/>
            <w:rFonts w:ascii="Times New Roman"/>
            <w:noProof/>
          </w:rPr>
          <w:t>物理防治</w:t>
        </w:r>
        <w:r w:rsidR="00BF65CE" w:rsidRPr="00BF65CE">
          <w:rPr>
            <w:noProof/>
          </w:rPr>
          <w:tab/>
        </w:r>
        <w:r w:rsidR="00BF65CE" w:rsidRPr="00BF65CE">
          <w:rPr>
            <w:noProof/>
          </w:rPr>
          <w:fldChar w:fldCharType="begin"/>
        </w:r>
        <w:r w:rsidR="00BF65CE" w:rsidRPr="00BF65CE">
          <w:rPr>
            <w:noProof/>
          </w:rPr>
          <w:instrText xml:space="preserve"> PAGEREF _Toc181032294 \h </w:instrText>
        </w:r>
        <w:r w:rsidR="00BF65CE" w:rsidRPr="00BF65CE">
          <w:rPr>
            <w:noProof/>
          </w:rPr>
        </w:r>
        <w:r w:rsidR="00BF65CE" w:rsidRPr="00BF65CE">
          <w:rPr>
            <w:noProof/>
          </w:rPr>
          <w:fldChar w:fldCharType="separate"/>
        </w:r>
        <w:r w:rsidR="00BF65CE" w:rsidRPr="00BF65CE">
          <w:rPr>
            <w:noProof/>
          </w:rPr>
          <w:t>1</w:t>
        </w:r>
        <w:r w:rsidR="00BF65CE" w:rsidRPr="00BF65CE">
          <w:rPr>
            <w:noProof/>
          </w:rPr>
          <w:fldChar w:fldCharType="end"/>
        </w:r>
      </w:hyperlink>
    </w:p>
    <w:p w:rsidR="00BF65CE" w:rsidRPr="00BF65CE" w:rsidRDefault="002725F5">
      <w:pPr>
        <w:pStyle w:val="24"/>
        <w:rPr>
          <w:rFonts w:asciiTheme="minorHAnsi" w:eastAsiaTheme="minorEastAsia" w:hAnsiTheme="minorHAnsi" w:cstheme="minorBidi"/>
          <w:noProof/>
          <w:szCs w:val="22"/>
        </w:rPr>
      </w:pPr>
      <w:hyperlink w:anchor="_Toc181032295" w:history="1">
        <w:r w:rsidR="00BF65CE" w:rsidRPr="00BF65CE">
          <w:rPr>
            <w:rStyle w:val="afffffff4"/>
            <w:noProof/>
            <w14:scene3d>
              <w14:camera w14:prst="orthographicFront"/>
              <w14:lightRig w14:rig="threePt" w14:dir="t">
                <w14:rot w14:lat="0" w14:lon="0" w14:rev="0"/>
              </w14:lightRig>
            </w14:scene3d>
          </w:rPr>
          <w:t>6.3</w:t>
        </w:r>
        <w:r w:rsidR="00BF65CE">
          <w:rPr>
            <w:rStyle w:val="afffffff4"/>
            <w:noProof/>
            <w14:scene3d>
              <w14:camera w14:prst="orthographicFront"/>
              <w14:lightRig w14:rig="threePt" w14:dir="t">
                <w14:rot w14:lat="0" w14:lon="0" w14:rev="0"/>
              </w14:lightRig>
            </w14:scene3d>
          </w:rPr>
          <w:t xml:space="preserve"> </w:t>
        </w:r>
        <w:r w:rsidR="00BF65CE" w:rsidRPr="00BF65CE">
          <w:rPr>
            <w:rStyle w:val="afffffff4"/>
            <w:rFonts w:ascii="Times New Roman"/>
            <w:noProof/>
          </w:rPr>
          <w:t xml:space="preserve"> </w:t>
        </w:r>
        <w:r w:rsidR="00BF65CE" w:rsidRPr="00BF65CE">
          <w:rPr>
            <w:rStyle w:val="afffffff4"/>
            <w:rFonts w:ascii="Times New Roman"/>
            <w:noProof/>
          </w:rPr>
          <w:t>生物防治</w:t>
        </w:r>
        <w:r w:rsidR="00BF65CE" w:rsidRPr="00BF65CE">
          <w:rPr>
            <w:noProof/>
          </w:rPr>
          <w:tab/>
        </w:r>
        <w:r w:rsidR="00BF65CE" w:rsidRPr="00BF65CE">
          <w:rPr>
            <w:noProof/>
          </w:rPr>
          <w:fldChar w:fldCharType="begin"/>
        </w:r>
        <w:r w:rsidR="00BF65CE" w:rsidRPr="00BF65CE">
          <w:rPr>
            <w:noProof/>
          </w:rPr>
          <w:instrText xml:space="preserve"> PAGEREF _Toc181032295 \h </w:instrText>
        </w:r>
        <w:r w:rsidR="00BF65CE" w:rsidRPr="00BF65CE">
          <w:rPr>
            <w:noProof/>
          </w:rPr>
        </w:r>
        <w:r w:rsidR="00BF65CE" w:rsidRPr="00BF65CE">
          <w:rPr>
            <w:noProof/>
          </w:rPr>
          <w:fldChar w:fldCharType="separate"/>
        </w:r>
        <w:r w:rsidR="00BF65CE" w:rsidRPr="00BF65CE">
          <w:rPr>
            <w:noProof/>
          </w:rPr>
          <w:t>2</w:t>
        </w:r>
        <w:r w:rsidR="00BF65CE" w:rsidRPr="00BF65CE">
          <w:rPr>
            <w:noProof/>
          </w:rPr>
          <w:fldChar w:fldCharType="end"/>
        </w:r>
      </w:hyperlink>
    </w:p>
    <w:p w:rsidR="00BF65CE" w:rsidRPr="00BF65CE" w:rsidRDefault="002725F5">
      <w:pPr>
        <w:pStyle w:val="24"/>
        <w:rPr>
          <w:rFonts w:asciiTheme="minorHAnsi" w:eastAsiaTheme="minorEastAsia" w:hAnsiTheme="minorHAnsi" w:cstheme="minorBidi"/>
          <w:noProof/>
          <w:szCs w:val="22"/>
        </w:rPr>
      </w:pPr>
      <w:hyperlink w:anchor="_Toc181032296" w:history="1">
        <w:r w:rsidR="00BF65CE" w:rsidRPr="00BF65CE">
          <w:rPr>
            <w:rStyle w:val="afffffff4"/>
            <w:noProof/>
            <w14:scene3d>
              <w14:camera w14:prst="orthographicFront"/>
              <w14:lightRig w14:rig="threePt" w14:dir="t">
                <w14:rot w14:lat="0" w14:lon="0" w14:rev="0"/>
              </w14:lightRig>
            </w14:scene3d>
          </w:rPr>
          <w:t>6.4</w:t>
        </w:r>
        <w:r w:rsidR="00BF65CE">
          <w:rPr>
            <w:rStyle w:val="afffffff4"/>
            <w:noProof/>
            <w14:scene3d>
              <w14:camera w14:prst="orthographicFront"/>
              <w14:lightRig w14:rig="threePt" w14:dir="t">
                <w14:rot w14:lat="0" w14:lon="0" w14:rev="0"/>
              </w14:lightRig>
            </w14:scene3d>
          </w:rPr>
          <w:t xml:space="preserve"> </w:t>
        </w:r>
        <w:r w:rsidR="00BF65CE" w:rsidRPr="00BF65CE">
          <w:rPr>
            <w:rStyle w:val="afffffff4"/>
            <w:rFonts w:ascii="Times New Roman"/>
            <w:noProof/>
          </w:rPr>
          <w:t xml:space="preserve"> </w:t>
        </w:r>
        <w:r w:rsidR="00BF65CE" w:rsidRPr="00BF65CE">
          <w:rPr>
            <w:rStyle w:val="afffffff4"/>
            <w:rFonts w:ascii="Times New Roman"/>
            <w:noProof/>
          </w:rPr>
          <w:t>化学防治</w:t>
        </w:r>
        <w:r w:rsidR="00BF65CE" w:rsidRPr="00BF65CE">
          <w:rPr>
            <w:noProof/>
          </w:rPr>
          <w:tab/>
        </w:r>
        <w:r w:rsidR="00BF65CE" w:rsidRPr="00BF65CE">
          <w:rPr>
            <w:noProof/>
          </w:rPr>
          <w:fldChar w:fldCharType="begin"/>
        </w:r>
        <w:r w:rsidR="00BF65CE" w:rsidRPr="00BF65CE">
          <w:rPr>
            <w:noProof/>
          </w:rPr>
          <w:instrText xml:space="preserve"> PAGEREF _Toc181032296 \h </w:instrText>
        </w:r>
        <w:r w:rsidR="00BF65CE" w:rsidRPr="00BF65CE">
          <w:rPr>
            <w:noProof/>
          </w:rPr>
        </w:r>
        <w:r w:rsidR="00BF65CE" w:rsidRPr="00BF65CE">
          <w:rPr>
            <w:noProof/>
          </w:rPr>
          <w:fldChar w:fldCharType="separate"/>
        </w:r>
        <w:r w:rsidR="00BF65CE" w:rsidRPr="00BF65CE">
          <w:rPr>
            <w:noProof/>
          </w:rPr>
          <w:t>2</w:t>
        </w:r>
        <w:r w:rsidR="00BF65CE" w:rsidRPr="00BF65CE">
          <w:rPr>
            <w:noProof/>
          </w:rPr>
          <w:fldChar w:fldCharType="end"/>
        </w:r>
      </w:hyperlink>
    </w:p>
    <w:p w:rsidR="00BF65CE" w:rsidRPr="00BF65CE" w:rsidRDefault="002725F5">
      <w:pPr>
        <w:pStyle w:val="11"/>
        <w:tabs>
          <w:tab w:val="right" w:leader="dot" w:pos="9344"/>
        </w:tabs>
        <w:rPr>
          <w:rFonts w:asciiTheme="minorHAnsi" w:eastAsiaTheme="minorEastAsia" w:hAnsiTheme="minorHAnsi" w:cstheme="minorBidi"/>
          <w:noProof/>
          <w:szCs w:val="22"/>
        </w:rPr>
      </w:pPr>
      <w:hyperlink w:anchor="_Toc181032297" w:history="1">
        <w:r w:rsidR="00BF65CE" w:rsidRPr="00BF65CE">
          <w:rPr>
            <w:rStyle w:val="afffffff4"/>
            <w:noProof/>
          </w:rPr>
          <w:t>7</w:t>
        </w:r>
        <w:r w:rsidR="00BF65CE">
          <w:rPr>
            <w:rStyle w:val="afffffff4"/>
            <w:noProof/>
          </w:rPr>
          <w:t xml:space="preserve"> </w:t>
        </w:r>
        <w:r w:rsidR="00BF65CE" w:rsidRPr="00BF65CE">
          <w:rPr>
            <w:rStyle w:val="afffffff4"/>
            <w:rFonts w:ascii="Times New Roman"/>
            <w:noProof/>
          </w:rPr>
          <w:t xml:space="preserve"> </w:t>
        </w:r>
        <w:r w:rsidR="00BF65CE" w:rsidRPr="00BF65CE">
          <w:rPr>
            <w:rStyle w:val="afffffff4"/>
            <w:rFonts w:ascii="Times New Roman"/>
            <w:noProof/>
          </w:rPr>
          <w:t>防治档案</w:t>
        </w:r>
        <w:r w:rsidR="00BF65CE" w:rsidRPr="00BF65CE">
          <w:rPr>
            <w:noProof/>
          </w:rPr>
          <w:tab/>
        </w:r>
        <w:r w:rsidR="00BF65CE" w:rsidRPr="00BF65CE">
          <w:rPr>
            <w:noProof/>
          </w:rPr>
          <w:fldChar w:fldCharType="begin"/>
        </w:r>
        <w:r w:rsidR="00BF65CE" w:rsidRPr="00BF65CE">
          <w:rPr>
            <w:noProof/>
          </w:rPr>
          <w:instrText xml:space="preserve"> PAGEREF _Toc181032297 \h </w:instrText>
        </w:r>
        <w:r w:rsidR="00BF65CE" w:rsidRPr="00BF65CE">
          <w:rPr>
            <w:noProof/>
          </w:rPr>
        </w:r>
        <w:r w:rsidR="00BF65CE" w:rsidRPr="00BF65CE">
          <w:rPr>
            <w:noProof/>
          </w:rPr>
          <w:fldChar w:fldCharType="separate"/>
        </w:r>
        <w:r w:rsidR="00BF65CE" w:rsidRPr="00BF65CE">
          <w:rPr>
            <w:noProof/>
          </w:rPr>
          <w:t>2</w:t>
        </w:r>
        <w:r w:rsidR="00BF65CE" w:rsidRPr="00BF65CE">
          <w:rPr>
            <w:noProof/>
          </w:rPr>
          <w:fldChar w:fldCharType="end"/>
        </w:r>
      </w:hyperlink>
    </w:p>
    <w:p w:rsidR="00BF65CE" w:rsidRPr="00BF65CE" w:rsidRDefault="002725F5">
      <w:pPr>
        <w:pStyle w:val="11"/>
        <w:tabs>
          <w:tab w:val="right" w:leader="dot" w:pos="9344"/>
        </w:tabs>
        <w:rPr>
          <w:rFonts w:asciiTheme="minorHAnsi" w:eastAsiaTheme="minorEastAsia" w:hAnsiTheme="minorHAnsi" w:cstheme="minorBidi"/>
          <w:noProof/>
          <w:szCs w:val="22"/>
        </w:rPr>
      </w:pPr>
      <w:hyperlink w:anchor="_Toc181032298" w:history="1">
        <w:r w:rsidR="00BF65CE" w:rsidRPr="00BF65CE">
          <w:rPr>
            <w:rStyle w:val="afffffff4"/>
            <w:noProof/>
          </w:rPr>
          <w:t>附录</w:t>
        </w:r>
        <w:r w:rsidR="00BF65CE">
          <w:rPr>
            <w:rStyle w:val="afffffff4"/>
            <w:noProof/>
          </w:rPr>
          <w:t>A</w:t>
        </w:r>
        <w:r w:rsidR="00BF65CE" w:rsidRPr="00BF65CE">
          <w:rPr>
            <w:rStyle w:val="afffffff4"/>
            <w:noProof/>
          </w:rPr>
          <w:t>（资料性）</w:t>
        </w:r>
        <w:r w:rsidR="00BF65CE">
          <w:rPr>
            <w:rStyle w:val="afffffff4"/>
            <w:noProof/>
          </w:rPr>
          <w:t xml:space="preserve"> </w:t>
        </w:r>
        <w:r w:rsidR="00BF65CE" w:rsidRPr="00BF65CE">
          <w:rPr>
            <w:rStyle w:val="afffffff4"/>
            <w:noProof/>
          </w:rPr>
          <w:t xml:space="preserve"> 形态特征</w:t>
        </w:r>
        <w:r w:rsidR="00BF65CE" w:rsidRPr="00BF65CE">
          <w:rPr>
            <w:noProof/>
          </w:rPr>
          <w:tab/>
        </w:r>
        <w:r w:rsidR="00BF65CE" w:rsidRPr="00BF65CE">
          <w:rPr>
            <w:noProof/>
          </w:rPr>
          <w:fldChar w:fldCharType="begin"/>
        </w:r>
        <w:r w:rsidR="00BF65CE" w:rsidRPr="00BF65CE">
          <w:rPr>
            <w:noProof/>
          </w:rPr>
          <w:instrText xml:space="preserve"> PAGEREF _Toc181032298 \h </w:instrText>
        </w:r>
        <w:r w:rsidR="00BF65CE" w:rsidRPr="00BF65CE">
          <w:rPr>
            <w:noProof/>
          </w:rPr>
        </w:r>
        <w:r w:rsidR="00BF65CE" w:rsidRPr="00BF65CE">
          <w:rPr>
            <w:noProof/>
          </w:rPr>
          <w:fldChar w:fldCharType="separate"/>
        </w:r>
        <w:r w:rsidR="00BF65CE" w:rsidRPr="00BF65CE">
          <w:rPr>
            <w:noProof/>
          </w:rPr>
          <w:t>3</w:t>
        </w:r>
        <w:r w:rsidR="00BF65CE" w:rsidRPr="00BF65CE">
          <w:rPr>
            <w:noProof/>
          </w:rPr>
          <w:fldChar w:fldCharType="end"/>
        </w:r>
      </w:hyperlink>
    </w:p>
    <w:p w:rsidR="00BF65CE" w:rsidRPr="00BF65CE" w:rsidRDefault="002725F5">
      <w:pPr>
        <w:pStyle w:val="24"/>
        <w:rPr>
          <w:rFonts w:asciiTheme="minorHAnsi" w:eastAsiaTheme="minorEastAsia" w:hAnsiTheme="minorHAnsi" w:cstheme="minorBidi"/>
          <w:noProof/>
          <w:szCs w:val="22"/>
        </w:rPr>
      </w:pPr>
      <w:hyperlink w:anchor="_Toc181032299" w:history="1">
        <w:r w:rsidR="00BF65CE" w:rsidRPr="00BF65CE">
          <w:rPr>
            <w:rStyle w:val="afffffff4"/>
            <w:noProof/>
          </w:rPr>
          <w:t>A.1</w:t>
        </w:r>
        <w:r w:rsidR="00BF65CE">
          <w:rPr>
            <w:rStyle w:val="afffffff4"/>
            <w:noProof/>
          </w:rPr>
          <w:t xml:space="preserve"> </w:t>
        </w:r>
        <w:r w:rsidR="00BF65CE" w:rsidRPr="00BF65CE">
          <w:rPr>
            <w:rStyle w:val="afffffff4"/>
            <w:noProof/>
          </w:rPr>
          <w:t xml:space="preserve"> 成虫</w:t>
        </w:r>
        <w:r w:rsidR="00BF65CE" w:rsidRPr="00BF65CE">
          <w:rPr>
            <w:noProof/>
          </w:rPr>
          <w:tab/>
        </w:r>
        <w:r w:rsidR="00BF65CE" w:rsidRPr="00BF65CE">
          <w:rPr>
            <w:noProof/>
          </w:rPr>
          <w:fldChar w:fldCharType="begin"/>
        </w:r>
        <w:r w:rsidR="00BF65CE" w:rsidRPr="00BF65CE">
          <w:rPr>
            <w:noProof/>
          </w:rPr>
          <w:instrText xml:space="preserve"> PAGEREF _Toc181032299 \h </w:instrText>
        </w:r>
        <w:r w:rsidR="00BF65CE" w:rsidRPr="00BF65CE">
          <w:rPr>
            <w:noProof/>
          </w:rPr>
        </w:r>
        <w:r w:rsidR="00BF65CE" w:rsidRPr="00BF65CE">
          <w:rPr>
            <w:noProof/>
          </w:rPr>
          <w:fldChar w:fldCharType="separate"/>
        </w:r>
        <w:r w:rsidR="00BF65CE" w:rsidRPr="00BF65CE">
          <w:rPr>
            <w:noProof/>
          </w:rPr>
          <w:t>3</w:t>
        </w:r>
        <w:r w:rsidR="00BF65CE" w:rsidRPr="00BF65CE">
          <w:rPr>
            <w:noProof/>
          </w:rPr>
          <w:fldChar w:fldCharType="end"/>
        </w:r>
      </w:hyperlink>
    </w:p>
    <w:p w:rsidR="00BF65CE" w:rsidRPr="00BF65CE" w:rsidRDefault="002725F5">
      <w:pPr>
        <w:pStyle w:val="24"/>
        <w:rPr>
          <w:rFonts w:asciiTheme="minorHAnsi" w:eastAsiaTheme="minorEastAsia" w:hAnsiTheme="minorHAnsi" w:cstheme="minorBidi"/>
          <w:noProof/>
          <w:szCs w:val="22"/>
        </w:rPr>
      </w:pPr>
      <w:hyperlink w:anchor="_Toc181032300" w:history="1">
        <w:r w:rsidR="00BF65CE" w:rsidRPr="00BF65CE">
          <w:rPr>
            <w:rStyle w:val="afffffff4"/>
            <w:noProof/>
          </w:rPr>
          <w:t>A.2</w:t>
        </w:r>
        <w:r w:rsidR="00BF65CE">
          <w:rPr>
            <w:rStyle w:val="afffffff4"/>
            <w:noProof/>
          </w:rPr>
          <w:t xml:space="preserve"> </w:t>
        </w:r>
        <w:r w:rsidR="00BF65CE" w:rsidRPr="00BF65CE">
          <w:rPr>
            <w:rStyle w:val="afffffff4"/>
            <w:noProof/>
          </w:rPr>
          <w:t xml:space="preserve"> 卵</w:t>
        </w:r>
        <w:r w:rsidR="00BF65CE" w:rsidRPr="00BF65CE">
          <w:rPr>
            <w:noProof/>
          </w:rPr>
          <w:tab/>
        </w:r>
        <w:r w:rsidR="00BF65CE" w:rsidRPr="00BF65CE">
          <w:rPr>
            <w:noProof/>
          </w:rPr>
          <w:fldChar w:fldCharType="begin"/>
        </w:r>
        <w:r w:rsidR="00BF65CE" w:rsidRPr="00BF65CE">
          <w:rPr>
            <w:noProof/>
          </w:rPr>
          <w:instrText xml:space="preserve"> PAGEREF _Toc181032300 \h </w:instrText>
        </w:r>
        <w:r w:rsidR="00BF65CE" w:rsidRPr="00BF65CE">
          <w:rPr>
            <w:noProof/>
          </w:rPr>
        </w:r>
        <w:r w:rsidR="00BF65CE" w:rsidRPr="00BF65CE">
          <w:rPr>
            <w:noProof/>
          </w:rPr>
          <w:fldChar w:fldCharType="separate"/>
        </w:r>
        <w:r w:rsidR="00BF65CE" w:rsidRPr="00BF65CE">
          <w:rPr>
            <w:noProof/>
          </w:rPr>
          <w:t>3</w:t>
        </w:r>
        <w:r w:rsidR="00BF65CE" w:rsidRPr="00BF65CE">
          <w:rPr>
            <w:noProof/>
          </w:rPr>
          <w:fldChar w:fldCharType="end"/>
        </w:r>
      </w:hyperlink>
    </w:p>
    <w:p w:rsidR="00BF65CE" w:rsidRPr="00BF65CE" w:rsidRDefault="002725F5">
      <w:pPr>
        <w:pStyle w:val="24"/>
        <w:rPr>
          <w:rFonts w:asciiTheme="minorHAnsi" w:eastAsiaTheme="minorEastAsia" w:hAnsiTheme="minorHAnsi" w:cstheme="minorBidi"/>
          <w:noProof/>
          <w:szCs w:val="22"/>
        </w:rPr>
      </w:pPr>
      <w:hyperlink w:anchor="_Toc181032301" w:history="1">
        <w:r w:rsidR="00BF65CE" w:rsidRPr="00BF65CE">
          <w:rPr>
            <w:rStyle w:val="afffffff4"/>
            <w:noProof/>
          </w:rPr>
          <w:t>A.3</w:t>
        </w:r>
        <w:r w:rsidR="00BF65CE">
          <w:rPr>
            <w:rStyle w:val="afffffff4"/>
            <w:noProof/>
          </w:rPr>
          <w:t xml:space="preserve"> </w:t>
        </w:r>
        <w:r w:rsidR="00BF65CE" w:rsidRPr="00BF65CE">
          <w:rPr>
            <w:rStyle w:val="afffffff4"/>
            <w:noProof/>
          </w:rPr>
          <w:t xml:space="preserve"> 若虫</w:t>
        </w:r>
        <w:r w:rsidR="00BF65CE" w:rsidRPr="00BF65CE">
          <w:rPr>
            <w:noProof/>
          </w:rPr>
          <w:tab/>
        </w:r>
        <w:r w:rsidR="00BF65CE" w:rsidRPr="00BF65CE">
          <w:rPr>
            <w:noProof/>
          </w:rPr>
          <w:fldChar w:fldCharType="begin"/>
        </w:r>
        <w:r w:rsidR="00BF65CE" w:rsidRPr="00BF65CE">
          <w:rPr>
            <w:noProof/>
          </w:rPr>
          <w:instrText xml:space="preserve"> PAGEREF _Toc181032301 \h </w:instrText>
        </w:r>
        <w:r w:rsidR="00BF65CE" w:rsidRPr="00BF65CE">
          <w:rPr>
            <w:noProof/>
          </w:rPr>
        </w:r>
        <w:r w:rsidR="00BF65CE" w:rsidRPr="00BF65CE">
          <w:rPr>
            <w:noProof/>
          </w:rPr>
          <w:fldChar w:fldCharType="separate"/>
        </w:r>
        <w:r w:rsidR="00BF65CE" w:rsidRPr="00BF65CE">
          <w:rPr>
            <w:noProof/>
          </w:rPr>
          <w:t>3</w:t>
        </w:r>
        <w:r w:rsidR="00BF65CE" w:rsidRPr="00BF65CE">
          <w:rPr>
            <w:noProof/>
          </w:rPr>
          <w:fldChar w:fldCharType="end"/>
        </w:r>
      </w:hyperlink>
    </w:p>
    <w:p w:rsidR="00BF65CE" w:rsidRPr="00BF65CE" w:rsidRDefault="002725F5">
      <w:pPr>
        <w:pStyle w:val="11"/>
        <w:tabs>
          <w:tab w:val="right" w:leader="dot" w:pos="9344"/>
        </w:tabs>
        <w:rPr>
          <w:rFonts w:asciiTheme="minorHAnsi" w:eastAsiaTheme="minorEastAsia" w:hAnsiTheme="minorHAnsi" w:cstheme="minorBidi"/>
          <w:noProof/>
          <w:szCs w:val="22"/>
        </w:rPr>
      </w:pPr>
      <w:hyperlink w:anchor="_Toc181032302" w:history="1">
        <w:r w:rsidR="00BF65CE" w:rsidRPr="00BF65CE">
          <w:rPr>
            <w:rStyle w:val="afffffff4"/>
            <w:noProof/>
          </w:rPr>
          <w:t>附录</w:t>
        </w:r>
        <w:r w:rsidR="00BF65CE">
          <w:rPr>
            <w:rStyle w:val="afffffff4"/>
            <w:noProof/>
          </w:rPr>
          <w:t>B</w:t>
        </w:r>
        <w:r w:rsidR="00BF65CE" w:rsidRPr="00BF65CE">
          <w:rPr>
            <w:rStyle w:val="afffffff4"/>
            <w:noProof/>
          </w:rPr>
          <w:t>（资料性）</w:t>
        </w:r>
        <w:r w:rsidR="00BF65CE">
          <w:rPr>
            <w:rStyle w:val="afffffff4"/>
            <w:noProof/>
          </w:rPr>
          <w:t xml:space="preserve"> </w:t>
        </w:r>
        <w:r w:rsidR="00BF65CE" w:rsidRPr="00BF65CE">
          <w:rPr>
            <w:rStyle w:val="afffffff4"/>
            <w:noProof/>
          </w:rPr>
          <w:t xml:space="preserve"> 发生规律</w:t>
        </w:r>
        <w:r w:rsidR="00BF65CE" w:rsidRPr="00BF65CE">
          <w:rPr>
            <w:noProof/>
          </w:rPr>
          <w:tab/>
        </w:r>
        <w:r w:rsidR="00BF65CE" w:rsidRPr="00BF65CE">
          <w:rPr>
            <w:noProof/>
          </w:rPr>
          <w:fldChar w:fldCharType="begin"/>
        </w:r>
        <w:r w:rsidR="00BF65CE" w:rsidRPr="00BF65CE">
          <w:rPr>
            <w:noProof/>
          </w:rPr>
          <w:instrText xml:space="preserve"> PAGEREF _Toc181032302 \h </w:instrText>
        </w:r>
        <w:r w:rsidR="00BF65CE" w:rsidRPr="00BF65CE">
          <w:rPr>
            <w:noProof/>
          </w:rPr>
        </w:r>
        <w:r w:rsidR="00BF65CE" w:rsidRPr="00BF65CE">
          <w:rPr>
            <w:noProof/>
          </w:rPr>
          <w:fldChar w:fldCharType="separate"/>
        </w:r>
        <w:r w:rsidR="00BF65CE" w:rsidRPr="00BF65CE">
          <w:rPr>
            <w:noProof/>
          </w:rPr>
          <w:t>4</w:t>
        </w:r>
        <w:r w:rsidR="00BF65CE" w:rsidRPr="00BF65CE">
          <w:rPr>
            <w:noProof/>
          </w:rPr>
          <w:fldChar w:fldCharType="end"/>
        </w:r>
      </w:hyperlink>
    </w:p>
    <w:p w:rsidR="00BF65CE" w:rsidRPr="00BF65CE" w:rsidRDefault="002725F5">
      <w:pPr>
        <w:pStyle w:val="11"/>
        <w:tabs>
          <w:tab w:val="right" w:leader="dot" w:pos="9344"/>
        </w:tabs>
        <w:rPr>
          <w:rFonts w:asciiTheme="minorHAnsi" w:eastAsiaTheme="minorEastAsia" w:hAnsiTheme="minorHAnsi" w:cstheme="minorBidi"/>
          <w:noProof/>
          <w:szCs w:val="22"/>
        </w:rPr>
      </w:pPr>
      <w:hyperlink w:anchor="_Toc181032303" w:history="1">
        <w:r w:rsidR="00BF65CE" w:rsidRPr="00BF65CE">
          <w:rPr>
            <w:rStyle w:val="afffffff4"/>
            <w:noProof/>
          </w:rPr>
          <w:t>附录</w:t>
        </w:r>
        <w:r w:rsidR="00BF65CE">
          <w:rPr>
            <w:rStyle w:val="afffffff4"/>
            <w:noProof/>
          </w:rPr>
          <w:t>C</w:t>
        </w:r>
        <w:r w:rsidR="00BF65CE" w:rsidRPr="00BF65CE">
          <w:rPr>
            <w:rStyle w:val="afffffff4"/>
            <w:noProof/>
          </w:rPr>
          <w:t>（资料性）</w:t>
        </w:r>
        <w:r w:rsidR="00BF65CE">
          <w:rPr>
            <w:rStyle w:val="afffffff4"/>
            <w:noProof/>
          </w:rPr>
          <w:t xml:space="preserve"> </w:t>
        </w:r>
        <w:r w:rsidR="00BF65CE" w:rsidRPr="00BF65CE">
          <w:rPr>
            <w:rStyle w:val="afffffff4"/>
            <w:noProof/>
          </w:rPr>
          <w:t xml:space="preserve"> 常用药剂</w:t>
        </w:r>
        <w:r w:rsidR="00BF65CE" w:rsidRPr="00BF65CE">
          <w:rPr>
            <w:noProof/>
          </w:rPr>
          <w:tab/>
        </w:r>
        <w:r w:rsidR="00BF65CE" w:rsidRPr="00BF65CE">
          <w:rPr>
            <w:noProof/>
          </w:rPr>
          <w:fldChar w:fldCharType="begin"/>
        </w:r>
        <w:r w:rsidR="00BF65CE" w:rsidRPr="00BF65CE">
          <w:rPr>
            <w:noProof/>
          </w:rPr>
          <w:instrText xml:space="preserve"> PAGEREF _Toc181032303 \h </w:instrText>
        </w:r>
        <w:r w:rsidR="00BF65CE" w:rsidRPr="00BF65CE">
          <w:rPr>
            <w:noProof/>
          </w:rPr>
        </w:r>
        <w:r w:rsidR="00BF65CE" w:rsidRPr="00BF65CE">
          <w:rPr>
            <w:noProof/>
          </w:rPr>
          <w:fldChar w:fldCharType="separate"/>
        </w:r>
        <w:r w:rsidR="00BF65CE" w:rsidRPr="00BF65CE">
          <w:rPr>
            <w:noProof/>
          </w:rPr>
          <w:t>5</w:t>
        </w:r>
        <w:r w:rsidR="00BF65CE" w:rsidRPr="00BF65CE">
          <w:rPr>
            <w:noProof/>
          </w:rPr>
          <w:fldChar w:fldCharType="end"/>
        </w:r>
      </w:hyperlink>
    </w:p>
    <w:p w:rsidR="00BF65CE" w:rsidRPr="00BF65CE" w:rsidRDefault="002725F5">
      <w:pPr>
        <w:pStyle w:val="11"/>
        <w:tabs>
          <w:tab w:val="right" w:leader="dot" w:pos="9344"/>
        </w:tabs>
        <w:rPr>
          <w:rFonts w:asciiTheme="minorHAnsi" w:eastAsiaTheme="minorEastAsia" w:hAnsiTheme="minorHAnsi" w:cstheme="minorBidi"/>
          <w:noProof/>
          <w:szCs w:val="22"/>
        </w:rPr>
      </w:pPr>
      <w:hyperlink w:anchor="_Toc181032304" w:history="1">
        <w:r w:rsidR="00BF65CE" w:rsidRPr="00BF65CE">
          <w:rPr>
            <w:rStyle w:val="afffffff4"/>
            <w:noProof/>
          </w:rPr>
          <w:t>附录</w:t>
        </w:r>
        <w:r w:rsidR="00BF65CE">
          <w:rPr>
            <w:rStyle w:val="afffffff4"/>
            <w:noProof/>
          </w:rPr>
          <w:t>D</w:t>
        </w:r>
        <w:r w:rsidR="00BF65CE" w:rsidRPr="00BF65CE">
          <w:rPr>
            <w:rStyle w:val="afffffff4"/>
            <w:noProof/>
          </w:rPr>
          <w:t>（资料性）</w:t>
        </w:r>
        <w:r w:rsidR="00BF65CE">
          <w:rPr>
            <w:rStyle w:val="afffffff4"/>
            <w:noProof/>
          </w:rPr>
          <w:t xml:space="preserve"> </w:t>
        </w:r>
        <w:r w:rsidR="00BF65CE" w:rsidRPr="00BF65CE">
          <w:rPr>
            <w:rStyle w:val="afffffff4"/>
            <w:noProof/>
          </w:rPr>
          <w:t xml:space="preserve"> 防治档案</w:t>
        </w:r>
        <w:r w:rsidR="00BF65CE" w:rsidRPr="00BF65CE">
          <w:rPr>
            <w:noProof/>
          </w:rPr>
          <w:tab/>
        </w:r>
        <w:r w:rsidR="00BF65CE" w:rsidRPr="00BF65CE">
          <w:rPr>
            <w:noProof/>
          </w:rPr>
          <w:fldChar w:fldCharType="begin"/>
        </w:r>
        <w:r w:rsidR="00BF65CE" w:rsidRPr="00BF65CE">
          <w:rPr>
            <w:noProof/>
          </w:rPr>
          <w:instrText xml:space="preserve"> PAGEREF _Toc181032304 \h </w:instrText>
        </w:r>
        <w:r w:rsidR="00BF65CE" w:rsidRPr="00BF65CE">
          <w:rPr>
            <w:noProof/>
          </w:rPr>
        </w:r>
        <w:r w:rsidR="00BF65CE" w:rsidRPr="00BF65CE">
          <w:rPr>
            <w:noProof/>
          </w:rPr>
          <w:fldChar w:fldCharType="separate"/>
        </w:r>
        <w:r w:rsidR="00BF65CE" w:rsidRPr="00BF65CE">
          <w:rPr>
            <w:noProof/>
          </w:rPr>
          <w:t>6</w:t>
        </w:r>
        <w:r w:rsidR="00BF65CE" w:rsidRPr="00BF65CE">
          <w:rPr>
            <w:noProof/>
          </w:rPr>
          <w:fldChar w:fldCharType="end"/>
        </w:r>
      </w:hyperlink>
    </w:p>
    <w:p w:rsidR="00BF65CE" w:rsidRPr="00BF65CE" w:rsidRDefault="00BF65CE" w:rsidP="00BF65CE">
      <w:pPr>
        <w:pStyle w:val="affffff8"/>
        <w:spacing w:after="468"/>
        <w:sectPr w:rsidR="00BF65CE" w:rsidRPr="00BF65CE" w:rsidSect="00BF65CE">
          <w:headerReference w:type="even" r:id="rId13"/>
          <w:headerReference w:type="default" r:id="rId14"/>
          <w:footerReference w:type="default" r:id="rId15"/>
          <w:pgSz w:w="11906" w:h="16838" w:code="9"/>
          <w:pgMar w:top="567" w:right="1134" w:bottom="1134" w:left="1134" w:header="1418" w:footer="1134" w:gutter="284"/>
          <w:pgNumType w:fmt="upperRoman" w:start="1"/>
          <w:cols w:space="425"/>
          <w:formProt w:val="0"/>
          <w:docGrid w:type="lines" w:linePitch="312"/>
        </w:sectPr>
      </w:pPr>
      <w:r w:rsidRPr="00BF65CE">
        <w:fldChar w:fldCharType="end"/>
      </w:r>
    </w:p>
    <w:p w:rsidR="00C116BB" w:rsidRDefault="00C116BB" w:rsidP="00C116BB">
      <w:pPr>
        <w:pStyle w:val="a6"/>
        <w:spacing w:after="468"/>
      </w:pPr>
      <w:bookmarkStart w:id="23" w:name="_Toc181032286"/>
      <w:bookmarkStart w:id="24" w:name="BookMark2"/>
      <w:bookmarkEnd w:id="21"/>
      <w:r w:rsidRPr="00C116BB">
        <w:rPr>
          <w:spacing w:val="320"/>
        </w:rPr>
        <w:lastRenderedPageBreak/>
        <w:t>前</w:t>
      </w:r>
      <w:r>
        <w:t>言</w:t>
      </w:r>
      <w:bookmarkEnd w:id="22"/>
      <w:bookmarkEnd w:id="23"/>
    </w:p>
    <w:p w:rsidR="00C116BB" w:rsidRDefault="00C116BB" w:rsidP="00C116BB">
      <w:pPr>
        <w:pStyle w:val="afffff1"/>
        <w:ind w:firstLine="420"/>
      </w:pPr>
      <w:r>
        <w:rPr>
          <w:rFonts w:hint="eastAsia"/>
        </w:rPr>
        <w:t>本文件按照GB/T 1.1—2020《标准化工作导则  第1部分：标准化文件的结构和起草规则》的规定起草。</w:t>
      </w:r>
    </w:p>
    <w:p w:rsidR="00C116BB" w:rsidRDefault="00C116BB" w:rsidP="00C116BB">
      <w:pPr>
        <w:pStyle w:val="afffff1"/>
        <w:ind w:firstLine="420"/>
      </w:pPr>
      <w:r>
        <w:rPr>
          <w:rFonts w:hint="eastAsia"/>
        </w:rPr>
        <w:t>本文件代替DB14/T 798—2013《梨木虱综合防治技术规程》，与DB14/T 798—2013相比，除结构调整和编辑性改动外，主要技术变化如下:</w:t>
      </w:r>
    </w:p>
    <w:p w:rsidR="00C116BB" w:rsidRDefault="00C116BB" w:rsidP="00C116BB">
      <w:pPr>
        <w:pStyle w:val="afffff1"/>
        <w:ind w:firstLine="420"/>
      </w:pPr>
      <w:r>
        <w:rPr>
          <w:rFonts w:hint="eastAsia"/>
        </w:rPr>
        <w:t>——增加了规范性引用文件（见2）</w:t>
      </w:r>
    </w:p>
    <w:p w:rsidR="00C116BB" w:rsidRDefault="00C116BB" w:rsidP="00C116BB">
      <w:pPr>
        <w:pStyle w:val="afffff1"/>
        <w:ind w:firstLine="420"/>
      </w:pPr>
      <w:r>
        <w:rPr>
          <w:rFonts w:hint="eastAsia"/>
        </w:rPr>
        <w:t>——更改了6.1农业防治中的防治措施（见6.1.2）</w:t>
      </w:r>
    </w:p>
    <w:p w:rsidR="00C116BB" w:rsidRDefault="00C116BB" w:rsidP="00C116BB">
      <w:pPr>
        <w:pStyle w:val="afffff1"/>
        <w:ind w:firstLine="420"/>
      </w:pPr>
      <w:r>
        <w:rPr>
          <w:rFonts w:hint="eastAsia"/>
        </w:rPr>
        <w:t>——更改了6.1农业防治中的防治措施（见6.1.3）</w:t>
      </w:r>
    </w:p>
    <w:p w:rsidR="00C116BB" w:rsidRDefault="00C116BB" w:rsidP="00C116BB">
      <w:pPr>
        <w:pStyle w:val="afffff1"/>
        <w:ind w:firstLine="420"/>
      </w:pPr>
      <w:r>
        <w:rPr>
          <w:rFonts w:hint="eastAsia"/>
        </w:rPr>
        <w:t>——更改了6.2 物理防治内容（见6.2.1）</w:t>
      </w:r>
    </w:p>
    <w:p w:rsidR="00C116BB" w:rsidRDefault="00C116BB" w:rsidP="00C116BB">
      <w:pPr>
        <w:pStyle w:val="afffff1"/>
        <w:ind w:firstLine="420"/>
      </w:pPr>
      <w:r>
        <w:rPr>
          <w:rFonts w:hint="eastAsia"/>
        </w:rPr>
        <w:t>——更改了6.2 生物防治内容（见6.3.3）</w:t>
      </w:r>
    </w:p>
    <w:p w:rsidR="00C116BB" w:rsidRDefault="00C116BB" w:rsidP="00C116BB">
      <w:pPr>
        <w:pStyle w:val="afffff1"/>
        <w:ind w:firstLine="420"/>
      </w:pPr>
      <w:r>
        <w:rPr>
          <w:rFonts w:hint="eastAsia"/>
        </w:rPr>
        <w:t>——更改了梨木虱翅长的描述（见A.1）</w:t>
      </w:r>
    </w:p>
    <w:p w:rsidR="00C116BB" w:rsidRDefault="00C116BB" w:rsidP="00C116BB">
      <w:pPr>
        <w:pStyle w:val="afffff1"/>
        <w:ind w:firstLine="420"/>
      </w:pPr>
      <w:r>
        <w:rPr>
          <w:rFonts w:hint="eastAsia"/>
        </w:rPr>
        <w:t>——更改了梨木虱卵的描述（见A.2）</w:t>
      </w:r>
    </w:p>
    <w:p w:rsidR="00C116BB" w:rsidRDefault="00C116BB" w:rsidP="00C116BB">
      <w:pPr>
        <w:pStyle w:val="afffff1"/>
        <w:ind w:firstLine="420"/>
      </w:pPr>
      <w:r>
        <w:rPr>
          <w:rFonts w:hint="eastAsia"/>
        </w:rPr>
        <w:t>——更改了中梨木虱发生规律的描述（见附录B）</w:t>
      </w:r>
    </w:p>
    <w:p w:rsidR="00C116BB" w:rsidRDefault="00C116BB" w:rsidP="00C116BB">
      <w:pPr>
        <w:pStyle w:val="afffff1"/>
        <w:ind w:firstLine="420"/>
      </w:pPr>
      <w:r>
        <w:rPr>
          <w:rFonts w:hint="eastAsia"/>
        </w:rPr>
        <w:t>——增加了6.2 物理防治内容（见6.2.2）</w:t>
      </w:r>
    </w:p>
    <w:p w:rsidR="00C116BB" w:rsidRDefault="00C116BB" w:rsidP="00C116BB">
      <w:pPr>
        <w:pStyle w:val="afffff1"/>
        <w:ind w:firstLine="420"/>
      </w:pPr>
      <w:r>
        <w:rPr>
          <w:rFonts w:hint="eastAsia"/>
        </w:rPr>
        <w:t>——增加了6.3 生物防治内容（见6.3.1）</w:t>
      </w:r>
    </w:p>
    <w:p w:rsidR="00C116BB" w:rsidRDefault="00C116BB" w:rsidP="00C116BB">
      <w:pPr>
        <w:pStyle w:val="afffff1"/>
        <w:ind w:firstLine="420"/>
      </w:pPr>
      <w:r>
        <w:rPr>
          <w:rFonts w:hint="eastAsia"/>
        </w:rPr>
        <w:t>——增加了6.3 生物防治内容（见6.3.2）</w:t>
      </w:r>
    </w:p>
    <w:p w:rsidR="00C116BB" w:rsidRDefault="00C116BB" w:rsidP="00C116BB">
      <w:pPr>
        <w:pStyle w:val="afffff1"/>
        <w:ind w:firstLine="420"/>
      </w:pPr>
      <w:r>
        <w:rPr>
          <w:rFonts w:hint="eastAsia"/>
        </w:rPr>
        <w:t>——增加了6.4 化学防治内容（见6.4.1）</w:t>
      </w:r>
    </w:p>
    <w:p w:rsidR="00C116BB" w:rsidRDefault="00C116BB" w:rsidP="00C116BB">
      <w:pPr>
        <w:pStyle w:val="afffff1"/>
        <w:ind w:firstLine="420"/>
      </w:pPr>
      <w:r>
        <w:rPr>
          <w:rFonts w:hint="eastAsia"/>
        </w:rPr>
        <w:t xml:space="preserve">——增加了梨木虱若虫的描述内容（见A.3） </w:t>
      </w:r>
    </w:p>
    <w:p w:rsidR="00C116BB" w:rsidRDefault="00C116BB" w:rsidP="00C116BB">
      <w:pPr>
        <w:pStyle w:val="afffff1"/>
        <w:ind w:firstLine="420"/>
      </w:pPr>
      <w:r>
        <w:rPr>
          <w:rFonts w:hint="eastAsia"/>
        </w:rPr>
        <w:t>——增加了7 防治档案和相关附录（见7和附录D）</w:t>
      </w:r>
    </w:p>
    <w:p w:rsidR="00C116BB" w:rsidRDefault="00C116BB" w:rsidP="00C116BB">
      <w:pPr>
        <w:pStyle w:val="afffff1"/>
        <w:ind w:firstLine="420"/>
      </w:pPr>
      <w:r>
        <w:rPr>
          <w:rFonts w:hint="eastAsia"/>
        </w:rPr>
        <w:t>——删除了规范性引用文件中的GB 4285 农药安全使用标准（见2013年版的2）</w:t>
      </w:r>
    </w:p>
    <w:p w:rsidR="00C116BB" w:rsidRDefault="00C116BB" w:rsidP="00C116BB">
      <w:pPr>
        <w:pStyle w:val="afffff1"/>
        <w:ind w:firstLine="420"/>
      </w:pPr>
      <w:r>
        <w:rPr>
          <w:rFonts w:hint="eastAsia"/>
        </w:rPr>
        <w:t>——删除了化学农业防治措施中的毒死蜱等农药（见2013年版的6.4）</w:t>
      </w:r>
    </w:p>
    <w:p w:rsidR="00C116BB" w:rsidRDefault="00C116BB" w:rsidP="00C116BB">
      <w:pPr>
        <w:pStyle w:val="afffff1"/>
        <w:ind w:firstLine="420"/>
      </w:pPr>
      <w:r>
        <w:rPr>
          <w:rFonts w:hint="eastAsia"/>
        </w:rPr>
        <w:t>——删除了原术语和定义内容（见2013年版3）</w:t>
      </w:r>
    </w:p>
    <w:p w:rsidR="00C116BB" w:rsidRDefault="00C116BB" w:rsidP="00C116BB">
      <w:pPr>
        <w:pStyle w:val="afffff1"/>
        <w:ind w:firstLine="420"/>
      </w:pPr>
      <w:r>
        <w:rPr>
          <w:rFonts w:hint="eastAsia"/>
        </w:rPr>
        <w:t>本文件由山西省农业农村厅提出、组织实施和监督检查。</w:t>
      </w:r>
    </w:p>
    <w:p w:rsidR="00C116BB" w:rsidRDefault="00C116BB" w:rsidP="00C116BB">
      <w:pPr>
        <w:pStyle w:val="afffff1"/>
        <w:ind w:firstLine="420"/>
      </w:pPr>
      <w:r>
        <w:rPr>
          <w:rFonts w:hint="eastAsia"/>
        </w:rPr>
        <w:t>本文件由山西省市场监督管理局对标准的组织实施情况进行监督检查。</w:t>
      </w:r>
    </w:p>
    <w:p w:rsidR="00C116BB" w:rsidRDefault="00C116BB" w:rsidP="00C116BB">
      <w:pPr>
        <w:pStyle w:val="afffff1"/>
        <w:ind w:firstLine="420"/>
      </w:pPr>
      <w:r>
        <w:rPr>
          <w:rFonts w:hint="eastAsia"/>
        </w:rPr>
        <w:t>本文件由山西省农业标准化技术委员会（SXS/TC19)归口。</w:t>
      </w:r>
    </w:p>
    <w:p w:rsidR="00C116BB" w:rsidRDefault="00C116BB" w:rsidP="00C116BB">
      <w:pPr>
        <w:pStyle w:val="afffff1"/>
        <w:ind w:firstLine="420"/>
      </w:pPr>
      <w:r>
        <w:rPr>
          <w:rFonts w:hint="eastAsia"/>
        </w:rPr>
        <w:t>本文件起草单位：山西农业大学</w:t>
      </w:r>
    </w:p>
    <w:p w:rsidR="00C116BB" w:rsidRDefault="00C116BB" w:rsidP="00C116BB">
      <w:pPr>
        <w:pStyle w:val="afffff1"/>
        <w:ind w:firstLine="420"/>
      </w:pPr>
      <w:r>
        <w:rPr>
          <w:rFonts w:hint="eastAsia"/>
        </w:rPr>
        <w:t>本文件主要起草人：赵龙龙、相会明、胡增丽、刘朝红、冀佳悦、马瑞燕、李先伟、李捷。</w:t>
      </w:r>
    </w:p>
    <w:p w:rsidR="00C116BB" w:rsidRDefault="00C116BB" w:rsidP="00C116BB">
      <w:pPr>
        <w:pStyle w:val="afffff1"/>
        <w:ind w:firstLine="420"/>
      </w:pPr>
      <w:r>
        <w:rPr>
          <w:rFonts w:hint="eastAsia"/>
        </w:rPr>
        <w:t>本文件及其所代替文件的历次版本发布情况为：</w:t>
      </w:r>
    </w:p>
    <w:p w:rsidR="00C116BB" w:rsidRDefault="00C116BB" w:rsidP="00C116BB">
      <w:pPr>
        <w:pStyle w:val="afffff1"/>
        <w:ind w:firstLine="420"/>
      </w:pPr>
      <w:r>
        <w:rPr>
          <w:rFonts w:hint="eastAsia"/>
        </w:rPr>
        <w:t>——本文件于2013年首次发布；</w:t>
      </w:r>
    </w:p>
    <w:p w:rsidR="00C116BB" w:rsidRPr="00C116BB" w:rsidRDefault="00C116BB" w:rsidP="00C116BB">
      <w:pPr>
        <w:pStyle w:val="afffff1"/>
        <w:ind w:firstLine="420"/>
      </w:pPr>
      <w:r>
        <w:rPr>
          <w:rFonts w:hint="eastAsia"/>
        </w:rPr>
        <w:t>——本次为第一次修订。</w:t>
      </w:r>
    </w:p>
    <w:p w:rsidR="00C116BB" w:rsidRDefault="00C116BB" w:rsidP="00C116BB">
      <w:pPr>
        <w:pStyle w:val="afffff1"/>
        <w:ind w:firstLine="420"/>
      </w:pPr>
    </w:p>
    <w:p w:rsidR="00C116BB" w:rsidRDefault="00C116BB" w:rsidP="00C116BB">
      <w:pPr>
        <w:pStyle w:val="afffff1"/>
        <w:ind w:firstLine="420"/>
      </w:pPr>
    </w:p>
    <w:p w:rsidR="00C116BB" w:rsidRPr="00C116BB" w:rsidRDefault="00C116BB" w:rsidP="00C116BB">
      <w:pPr>
        <w:pStyle w:val="afffff1"/>
        <w:ind w:firstLine="420"/>
        <w:sectPr w:rsidR="00C116BB" w:rsidRPr="00C116BB" w:rsidSect="001E47D7">
          <w:pgSz w:w="11906" w:h="16838" w:code="9"/>
          <w:pgMar w:top="567"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5" w:name="BookMark4"/>
      <w:bookmarkEnd w:id="24"/>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D401C63077A4FCBB75F0AB520615692"/>
        </w:placeholder>
      </w:sdtPr>
      <w:sdtEndPr/>
      <w:sdtContent>
        <w:bookmarkStart w:id="26" w:name="NEW_STAND_NAME" w:displacedByCustomXml="prev"/>
        <w:p w:rsidR="00F26B7E" w:rsidRPr="00F26B7E" w:rsidRDefault="00C116BB" w:rsidP="00C116BB">
          <w:pPr>
            <w:pStyle w:val="afffffffffe"/>
            <w:spacing w:beforeLines="100" w:before="312" w:afterLines="220" w:after="686"/>
          </w:pPr>
          <w:r>
            <w:rPr>
              <w:rFonts w:hint="eastAsia"/>
            </w:rPr>
            <w:t>梨木</w:t>
          </w:r>
          <w:proofErr w:type="gramStart"/>
          <w:r>
            <w:rPr>
              <w:rFonts w:hint="eastAsia"/>
            </w:rPr>
            <w:t>虱</w:t>
          </w:r>
          <w:proofErr w:type="gramEnd"/>
          <w:r>
            <w:rPr>
              <w:rFonts w:hint="eastAsia"/>
            </w:rPr>
            <w:t>综合防治技术规程</w:t>
          </w:r>
        </w:p>
      </w:sdtContent>
    </w:sdt>
    <w:bookmarkEnd w:id="26" w:displacedByCustomXml="prev"/>
    <w:p w:rsidR="00E2552F" w:rsidRDefault="00E2552F" w:rsidP="00A77CCB">
      <w:pPr>
        <w:pStyle w:val="afff2"/>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181032156"/>
      <w:bookmarkStart w:id="36" w:name="_Toc181032287"/>
      <w:r>
        <w:rPr>
          <w:rFonts w:hint="eastAsia"/>
        </w:rPr>
        <w:t>范围</w:t>
      </w:r>
      <w:bookmarkEnd w:id="27"/>
      <w:bookmarkEnd w:id="28"/>
      <w:bookmarkEnd w:id="29"/>
      <w:bookmarkEnd w:id="30"/>
      <w:bookmarkEnd w:id="31"/>
      <w:bookmarkEnd w:id="32"/>
      <w:bookmarkEnd w:id="33"/>
      <w:bookmarkEnd w:id="34"/>
      <w:bookmarkEnd w:id="35"/>
      <w:bookmarkEnd w:id="36"/>
    </w:p>
    <w:p w:rsidR="00C116BB" w:rsidRPr="00C116BB" w:rsidRDefault="00C116BB" w:rsidP="00C116BB">
      <w:pPr>
        <w:pStyle w:val="afffff1"/>
        <w:ind w:firstLine="420"/>
        <w:rPr>
          <w:rFonts w:ascii="Times New Roman"/>
        </w:rPr>
      </w:pPr>
      <w:bookmarkStart w:id="37" w:name="_Toc17233326"/>
      <w:bookmarkStart w:id="38" w:name="_Toc17233334"/>
      <w:bookmarkStart w:id="39" w:name="_Toc24884212"/>
      <w:bookmarkStart w:id="40" w:name="_Toc24884219"/>
      <w:bookmarkStart w:id="41" w:name="_Toc26648466"/>
      <w:r w:rsidRPr="00C116BB">
        <w:rPr>
          <w:rFonts w:ascii="Times New Roman"/>
        </w:rPr>
        <w:t>本文件规定了梨园梨木虱的形态特征、发生规律、防治原则、防治技术及防治档案等。</w:t>
      </w:r>
    </w:p>
    <w:p w:rsidR="008B0C9C" w:rsidRPr="00C116BB" w:rsidRDefault="00C116BB" w:rsidP="00C116BB">
      <w:pPr>
        <w:pStyle w:val="afffff1"/>
        <w:ind w:firstLine="420"/>
        <w:rPr>
          <w:rFonts w:ascii="Times New Roman"/>
        </w:rPr>
      </w:pPr>
      <w:r w:rsidRPr="00C116BB">
        <w:rPr>
          <w:rFonts w:ascii="Times New Roman"/>
        </w:rPr>
        <w:t>本文件适用于梨树害虫梨木虱的综合防治。</w:t>
      </w:r>
    </w:p>
    <w:p w:rsidR="00E2552F" w:rsidRPr="00C116BB" w:rsidRDefault="00E2552F" w:rsidP="00A77CCB">
      <w:pPr>
        <w:pStyle w:val="afff2"/>
        <w:spacing w:before="312" w:after="312"/>
        <w:rPr>
          <w:rFonts w:ascii="Times New Roman"/>
        </w:rPr>
      </w:pPr>
      <w:bookmarkStart w:id="42" w:name="_Toc26718931"/>
      <w:bookmarkStart w:id="43" w:name="_Toc26986531"/>
      <w:bookmarkStart w:id="44" w:name="_Toc26986772"/>
      <w:bookmarkStart w:id="45" w:name="_Toc181032157"/>
      <w:bookmarkStart w:id="46" w:name="_Toc181032288"/>
      <w:r w:rsidRPr="00C116BB">
        <w:rPr>
          <w:rFonts w:ascii="Times New Roman"/>
        </w:rPr>
        <w:t>规范性引用文件</w:t>
      </w:r>
      <w:bookmarkEnd w:id="37"/>
      <w:bookmarkEnd w:id="38"/>
      <w:bookmarkEnd w:id="39"/>
      <w:bookmarkEnd w:id="40"/>
      <w:bookmarkEnd w:id="41"/>
      <w:bookmarkEnd w:id="42"/>
      <w:bookmarkEnd w:id="43"/>
      <w:bookmarkEnd w:id="44"/>
      <w:bookmarkEnd w:id="45"/>
      <w:bookmarkEnd w:id="46"/>
    </w:p>
    <w:sdt>
      <w:sdtPr>
        <w:rPr>
          <w:rFonts w:ascii="Times New Roman"/>
        </w:rPr>
        <w:id w:val="715848253"/>
        <w:placeholder>
          <w:docPart w:val="64B1C943B72445779987F3EAE68BDEE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Pr="00C116BB" w:rsidRDefault="008A57E6" w:rsidP="008A57E6">
          <w:pPr>
            <w:pStyle w:val="afffff1"/>
            <w:ind w:firstLine="420"/>
            <w:rPr>
              <w:rFonts w:ascii="Times New Roman"/>
            </w:rPr>
          </w:pPr>
          <w:r w:rsidRPr="00C116BB">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116BB" w:rsidRPr="00C116BB" w:rsidRDefault="00C116BB" w:rsidP="00C116BB">
      <w:pPr>
        <w:pStyle w:val="afffff1"/>
        <w:ind w:firstLine="420"/>
        <w:rPr>
          <w:rFonts w:ascii="Times New Roman"/>
        </w:rPr>
      </w:pPr>
      <w:r w:rsidRPr="00C116BB">
        <w:rPr>
          <w:rFonts w:ascii="Times New Roman"/>
        </w:rPr>
        <w:t>GB/T 8321</w:t>
      </w:r>
      <w:r w:rsidRPr="00C116BB">
        <w:rPr>
          <w:rFonts w:ascii="Times New Roman"/>
        </w:rPr>
        <w:t>（所有部分）</w:t>
      </w:r>
      <w:r w:rsidRPr="00C116BB">
        <w:rPr>
          <w:rFonts w:ascii="Times New Roman"/>
        </w:rPr>
        <w:t xml:space="preserve"> </w:t>
      </w:r>
      <w:r w:rsidRPr="00C116BB">
        <w:rPr>
          <w:rFonts w:ascii="Times New Roman"/>
        </w:rPr>
        <w:t>农药合理使用准则</w:t>
      </w:r>
    </w:p>
    <w:p w:rsidR="00AA6EC9" w:rsidRPr="00C116BB" w:rsidRDefault="00C116BB" w:rsidP="00C116BB">
      <w:pPr>
        <w:pStyle w:val="afffff1"/>
        <w:ind w:firstLine="420"/>
        <w:rPr>
          <w:rFonts w:ascii="Times New Roman"/>
        </w:rPr>
      </w:pPr>
      <w:r w:rsidRPr="00C116BB">
        <w:rPr>
          <w:rFonts w:ascii="Times New Roman"/>
        </w:rPr>
        <w:t xml:space="preserve">GB/T 17980.10-2000 </w:t>
      </w:r>
      <w:r w:rsidRPr="00C116BB">
        <w:rPr>
          <w:rFonts w:ascii="Times New Roman"/>
        </w:rPr>
        <w:t>农药田间药效试验准则</w:t>
      </w:r>
      <w:r w:rsidRPr="00C116BB">
        <w:rPr>
          <w:rFonts w:ascii="Times New Roman"/>
        </w:rPr>
        <w:t>(</w:t>
      </w:r>
      <w:r w:rsidRPr="00C116BB">
        <w:rPr>
          <w:rFonts w:ascii="Times New Roman"/>
        </w:rPr>
        <w:t>一</w:t>
      </w:r>
      <w:r w:rsidRPr="00C116BB">
        <w:rPr>
          <w:rFonts w:ascii="Times New Roman"/>
        </w:rPr>
        <w:t>)</w:t>
      </w:r>
      <w:r w:rsidRPr="00C116BB">
        <w:rPr>
          <w:rFonts w:ascii="Times New Roman"/>
        </w:rPr>
        <w:t>杀虫剂防治梨木虱</w:t>
      </w:r>
    </w:p>
    <w:p w:rsidR="00B265BC" w:rsidRPr="00C116BB" w:rsidRDefault="00FD59EB" w:rsidP="00FD59EB">
      <w:pPr>
        <w:pStyle w:val="afff2"/>
        <w:spacing w:before="312" w:after="312"/>
        <w:rPr>
          <w:rFonts w:ascii="Times New Roman"/>
        </w:rPr>
      </w:pPr>
      <w:bookmarkStart w:id="47" w:name="_Toc181032158"/>
      <w:bookmarkStart w:id="48" w:name="_Toc181032289"/>
      <w:r w:rsidRPr="00C116BB">
        <w:rPr>
          <w:rFonts w:ascii="Times New Roman"/>
          <w:szCs w:val="21"/>
        </w:rPr>
        <w:t>术语和定义</w:t>
      </w:r>
      <w:bookmarkEnd w:id="47"/>
      <w:bookmarkEnd w:id="48"/>
    </w:p>
    <w:bookmarkStart w:id="49" w:name="_Toc26986532" w:displacedByCustomXml="next"/>
    <w:bookmarkEnd w:id="49" w:displacedByCustomXml="next"/>
    <w:sdt>
      <w:sdtPr>
        <w:rPr>
          <w:rFonts w:ascii="Times New Roman"/>
        </w:rPr>
        <w:id w:val="-1909835108"/>
        <w:placeholder>
          <w:docPart w:val="92D7D2EB5F3247878D61191C1829346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Pr="00C116BB" w:rsidRDefault="00C116BB" w:rsidP="00BA263B">
          <w:pPr>
            <w:pStyle w:val="afffff1"/>
            <w:ind w:firstLine="420"/>
            <w:rPr>
              <w:rFonts w:ascii="Times New Roman"/>
            </w:rPr>
          </w:pPr>
          <w:r w:rsidRPr="00C116BB">
            <w:rPr>
              <w:rFonts w:ascii="Times New Roman"/>
            </w:rPr>
            <w:t>本文件没有需要界定的术语和定义。</w:t>
          </w:r>
        </w:p>
      </w:sdtContent>
    </w:sdt>
    <w:p w:rsidR="004B3E93" w:rsidRPr="00C116BB" w:rsidRDefault="00C116BB" w:rsidP="00C116BB">
      <w:pPr>
        <w:pStyle w:val="afff2"/>
        <w:spacing w:before="312" w:after="312"/>
        <w:rPr>
          <w:rFonts w:ascii="Times New Roman"/>
        </w:rPr>
      </w:pPr>
      <w:bookmarkStart w:id="50" w:name="_Toc181032159"/>
      <w:bookmarkStart w:id="51" w:name="_Toc181032290"/>
      <w:r w:rsidRPr="00C116BB">
        <w:rPr>
          <w:rFonts w:ascii="Times New Roman"/>
        </w:rPr>
        <w:t>形态特征及发生规律</w:t>
      </w:r>
      <w:bookmarkEnd w:id="50"/>
      <w:bookmarkEnd w:id="51"/>
    </w:p>
    <w:p w:rsidR="002A1260" w:rsidRPr="00C116BB" w:rsidRDefault="00C116BB" w:rsidP="00653FED">
      <w:pPr>
        <w:pStyle w:val="afffff1"/>
        <w:ind w:firstLine="420"/>
        <w:rPr>
          <w:rFonts w:ascii="Times New Roman"/>
        </w:rPr>
      </w:pPr>
      <w:r w:rsidRPr="00C116BB">
        <w:rPr>
          <w:rFonts w:ascii="Times New Roman"/>
        </w:rPr>
        <w:t>见附录</w:t>
      </w:r>
      <w:r w:rsidRPr="00C116BB">
        <w:rPr>
          <w:rFonts w:ascii="Times New Roman"/>
        </w:rPr>
        <w:t>A</w:t>
      </w:r>
      <w:r w:rsidRPr="00C116BB">
        <w:rPr>
          <w:rFonts w:ascii="Times New Roman"/>
        </w:rPr>
        <w:t>和附录</w:t>
      </w:r>
      <w:r w:rsidRPr="00C116BB">
        <w:rPr>
          <w:rFonts w:ascii="Times New Roman"/>
        </w:rPr>
        <w:t>B</w:t>
      </w:r>
      <w:r w:rsidRPr="00C116BB">
        <w:rPr>
          <w:rFonts w:ascii="Times New Roman"/>
        </w:rPr>
        <w:t>。</w:t>
      </w:r>
    </w:p>
    <w:p w:rsidR="00C116BB" w:rsidRPr="00C116BB" w:rsidRDefault="00C116BB" w:rsidP="00C116BB">
      <w:pPr>
        <w:pStyle w:val="afff2"/>
        <w:spacing w:before="312" w:after="312"/>
        <w:rPr>
          <w:rFonts w:ascii="Times New Roman"/>
        </w:rPr>
      </w:pPr>
      <w:bookmarkStart w:id="52" w:name="_Toc180071791"/>
      <w:bookmarkStart w:id="53" w:name="_Toc180071835"/>
      <w:bookmarkStart w:id="54" w:name="_Toc180767777"/>
      <w:bookmarkStart w:id="55" w:name="_Toc181032160"/>
      <w:bookmarkStart w:id="56" w:name="_Toc181032291"/>
      <w:r w:rsidRPr="00C116BB">
        <w:rPr>
          <w:rFonts w:ascii="Times New Roman"/>
        </w:rPr>
        <w:t>防治原则</w:t>
      </w:r>
      <w:bookmarkEnd w:id="52"/>
      <w:bookmarkEnd w:id="53"/>
      <w:bookmarkEnd w:id="54"/>
      <w:bookmarkEnd w:id="55"/>
      <w:bookmarkEnd w:id="56"/>
    </w:p>
    <w:p w:rsidR="00C116BB" w:rsidRPr="00C116BB" w:rsidRDefault="00C116BB" w:rsidP="00C116BB">
      <w:pPr>
        <w:pStyle w:val="affffffffffff1"/>
        <w:rPr>
          <w:rFonts w:ascii="Times New Roman"/>
        </w:rPr>
      </w:pPr>
      <w:r w:rsidRPr="00C116BB">
        <w:rPr>
          <w:rFonts w:ascii="Times New Roman"/>
        </w:rPr>
        <w:t>遵循</w:t>
      </w:r>
      <w:r w:rsidRPr="00C116BB">
        <w:rPr>
          <w:rFonts w:ascii="Times New Roman"/>
        </w:rPr>
        <w:t>“</w:t>
      </w:r>
      <w:r w:rsidRPr="00C116BB">
        <w:rPr>
          <w:rFonts w:ascii="Times New Roman"/>
        </w:rPr>
        <w:t>预防为主，综合防治</w:t>
      </w:r>
      <w:r w:rsidRPr="00C116BB">
        <w:rPr>
          <w:rFonts w:ascii="Times New Roman"/>
        </w:rPr>
        <w:t>”</w:t>
      </w:r>
      <w:r w:rsidRPr="00C116BB">
        <w:rPr>
          <w:rFonts w:ascii="Times New Roman"/>
        </w:rPr>
        <w:t>的植保方针，坚持</w:t>
      </w:r>
      <w:r w:rsidRPr="00C116BB">
        <w:rPr>
          <w:rFonts w:ascii="Times New Roman"/>
        </w:rPr>
        <w:t>“</w:t>
      </w:r>
      <w:r w:rsidRPr="00C116BB">
        <w:rPr>
          <w:rFonts w:ascii="Times New Roman"/>
        </w:rPr>
        <w:t>抓住关键时期，开展联防联治</w:t>
      </w:r>
      <w:r w:rsidRPr="00C116BB">
        <w:rPr>
          <w:rFonts w:ascii="Times New Roman"/>
        </w:rPr>
        <w:t>”</w:t>
      </w:r>
      <w:r w:rsidRPr="00C116BB">
        <w:rPr>
          <w:rFonts w:ascii="Times New Roman"/>
        </w:rPr>
        <w:t>的防治原则。农药使用严格按照</w:t>
      </w:r>
      <w:r w:rsidRPr="00C116BB">
        <w:rPr>
          <w:rFonts w:ascii="Times New Roman"/>
        </w:rPr>
        <w:t>GB/T 8321</w:t>
      </w:r>
      <w:r w:rsidRPr="00C116BB">
        <w:rPr>
          <w:rFonts w:ascii="Times New Roman"/>
        </w:rPr>
        <w:t>（所有部分）执行。</w:t>
      </w:r>
    </w:p>
    <w:p w:rsidR="00C116BB" w:rsidRPr="00C116BB" w:rsidRDefault="00C116BB" w:rsidP="00C116BB">
      <w:pPr>
        <w:pStyle w:val="afff2"/>
        <w:spacing w:before="312" w:after="312"/>
        <w:rPr>
          <w:rFonts w:ascii="Times New Roman"/>
        </w:rPr>
      </w:pPr>
      <w:bookmarkStart w:id="57" w:name="_Toc180071792"/>
      <w:bookmarkStart w:id="58" w:name="_Toc180071836"/>
      <w:bookmarkStart w:id="59" w:name="_Toc180767778"/>
      <w:bookmarkStart w:id="60" w:name="_Toc181032161"/>
      <w:bookmarkStart w:id="61" w:name="_Toc181032292"/>
      <w:r w:rsidRPr="00C116BB">
        <w:rPr>
          <w:rFonts w:ascii="Times New Roman"/>
        </w:rPr>
        <w:t>综合防治技术</w:t>
      </w:r>
      <w:bookmarkEnd w:id="57"/>
      <w:bookmarkEnd w:id="58"/>
      <w:bookmarkEnd w:id="59"/>
      <w:bookmarkEnd w:id="60"/>
      <w:bookmarkEnd w:id="61"/>
    </w:p>
    <w:p w:rsidR="00C116BB" w:rsidRPr="00C116BB" w:rsidRDefault="00C116BB" w:rsidP="00C116BB">
      <w:pPr>
        <w:pStyle w:val="afff3"/>
        <w:spacing w:before="156" w:after="156"/>
        <w:rPr>
          <w:rFonts w:ascii="Times New Roman"/>
        </w:rPr>
      </w:pPr>
      <w:bookmarkStart w:id="62" w:name="_Toc180071793"/>
      <w:bookmarkStart w:id="63" w:name="_Toc181032162"/>
      <w:bookmarkStart w:id="64" w:name="_Toc181032293"/>
      <w:r w:rsidRPr="00C116BB">
        <w:rPr>
          <w:rFonts w:ascii="Times New Roman"/>
        </w:rPr>
        <w:t>农业防治</w:t>
      </w:r>
      <w:bookmarkEnd w:id="62"/>
      <w:bookmarkEnd w:id="63"/>
      <w:bookmarkEnd w:id="64"/>
    </w:p>
    <w:p w:rsidR="00C116BB" w:rsidRPr="00C116BB" w:rsidRDefault="00C116BB" w:rsidP="00C116BB">
      <w:pPr>
        <w:pStyle w:val="afffffffff7"/>
        <w:rPr>
          <w:rFonts w:ascii="Times New Roman"/>
        </w:rPr>
      </w:pPr>
      <w:r w:rsidRPr="00C116BB">
        <w:rPr>
          <w:rFonts w:ascii="Times New Roman"/>
        </w:rPr>
        <w:t>休眠期结合冬剪，刮除翘皮、清除杂草、落叶中的越冬成虫。</w:t>
      </w:r>
    </w:p>
    <w:p w:rsidR="00C116BB" w:rsidRPr="00C116BB" w:rsidRDefault="00C116BB" w:rsidP="00C116BB">
      <w:pPr>
        <w:pStyle w:val="afffffffff7"/>
        <w:rPr>
          <w:rFonts w:ascii="Times New Roman"/>
        </w:rPr>
      </w:pPr>
      <w:r w:rsidRPr="00C116BB">
        <w:rPr>
          <w:rFonts w:ascii="Times New Roman"/>
        </w:rPr>
        <w:t>果实采收后在主干和大枝上</w:t>
      </w:r>
      <w:proofErr w:type="gramStart"/>
      <w:r w:rsidRPr="00C116BB">
        <w:rPr>
          <w:rFonts w:ascii="Times New Roman"/>
        </w:rPr>
        <w:t>束草或绑</w:t>
      </w:r>
      <w:proofErr w:type="gramEnd"/>
      <w:r w:rsidRPr="00C116BB">
        <w:rPr>
          <w:rFonts w:ascii="Times New Roman"/>
        </w:rPr>
        <w:t>瓦楞纸带，引诱成虫越冬，</w:t>
      </w:r>
      <w:r w:rsidRPr="00C116BB">
        <w:rPr>
          <w:rFonts w:ascii="Times New Roman"/>
        </w:rPr>
        <w:t>1</w:t>
      </w:r>
      <w:r w:rsidRPr="00C116BB">
        <w:rPr>
          <w:rFonts w:ascii="Times New Roman"/>
        </w:rPr>
        <w:t>月份收集杂草束或瓦楞纸进行销毁处理，减少害虫虫口基数。</w:t>
      </w:r>
    </w:p>
    <w:p w:rsidR="00C116BB" w:rsidRPr="00C116BB" w:rsidRDefault="00C116BB" w:rsidP="00C116BB">
      <w:pPr>
        <w:pStyle w:val="afffffffff7"/>
        <w:rPr>
          <w:rFonts w:ascii="Times New Roman"/>
        </w:rPr>
      </w:pPr>
      <w:r w:rsidRPr="00C116BB">
        <w:rPr>
          <w:rFonts w:ascii="Times New Roman"/>
        </w:rPr>
        <w:t>当气温降至结冰点以下时，对梨园灌水和树干喷水，使其致死。</w:t>
      </w:r>
    </w:p>
    <w:p w:rsidR="00C116BB" w:rsidRPr="00C116BB" w:rsidRDefault="00C116BB" w:rsidP="00C116BB">
      <w:pPr>
        <w:pStyle w:val="afff3"/>
        <w:spacing w:before="156" w:after="156"/>
        <w:rPr>
          <w:rFonts w:ascii="Times New Roman"/>
        </w:rPr>
      </w:pPr>
      <w:bookmarkStart w:id="65" w:name="_Toc180071794"/>
      <w:bookmarkStart w:id="66" w:name="_Toc181032163"/>
      <w:bookmarkStart w:id="67" w:name="_Toc181032294"/>
      <w:r w:rsidRPr="00C116BB">
        <w:rPr>
          <w:rFonts w:ascii="Times New Roman"/>
        </w:rPr>
        <w:t>物理防治</w:t>
      </w:r>
      <w:bookmarkEnd w:id="65"/>
      <w:bookmarkEnd w:id="66"/>
      <w:bookmarkEnd w:id="67"/>
    </w:p>
    <w:p w:rsidR="00C116BB" w:rsidRPr="00C116BB" w:rsidRDefault="00C116BB" w:rsidP="00C116BB">
      <w:pPr>
        <w:pStyle w:val="afffffffff7"/>
        <w:rPr>
          <w:rFonts w:ascii="Times New Roman"/>
        </w:rPr>
      </w:pPr>
      <w:proofErr w:type="gramStart"/>
      <w:r w:rsidRPr="00C116BB">
        <w:rPr>
          <w:rFonts w:ascii="Times New Roman"/>
        </w:rPr>
        <w:t>梨芽萌动</w:t>
      </w:r>
      <w:proofErr w:type="gramEnd"/>
      <w:r w:rsidRPr="00C116BB">
        <w:rPr>
          <w:rFonts w:ascii="Times New Roman"/>
        </w:rPr>
        <w:t>前，用宽幅地膜覆盖在树盘地面上，防止越冬代成虫飞出。对树体喷施</w:t>
      </w:r>
      <w:r w:rsidRPr="00C116BB">
        <w:rPr>
          <w:rFonts w:ascii="Times New Roman"/>
        </w:rPr>
        <w:t>3%~4%</w:t>
      </w:r>
      <w:r w:rsidRPr="00C116BB">
        <w:rPr>
          <w:rFonts w:ascii="Times New Roman"/>
        </w:rPr>
        <w:t>高岭土溶液，阻止越冬代梨木</w:t>
      </w:r>
      <w:proofErr w:type="gramStart"/>
      <w:r w:rsidRPr="00C116BB">
        <w:rPr>
          <w:rFonts w:ascii="Times New Roman"/>
        </w:rPr>
        <w:t>虱</w:t>
      </w:r>
      <w:proofErr w:type="gramEnd"/>
      <w:r w:rsidRPr="00C116BB">
        <w:rPr>
          <w:rFonts w:ascii="Times New Roman"/>
        </w:rPr>
        <w:t>产卵。</w:t>
      </w:r>
    </w:p>
    <w:p w:rsidR="00C116BB" w:rsidRPr="00C116BB" w:rsidRDefault="00C116BB" w:rsidP="00C116BB">
      <w:pPr>
        <w:pStyle w:val="afffffffff7"/>
        <w:rPr>
          <w:rFonts w:ascii="Times New Roman"/>
        </w:rPr>
      </w:pPr>
      <w:r w:rsidRPr="00C116BB">
        <w:rPr>
          <w:rFonts w:ascii="Times New Roman"/>
        </w:rPr>
        <w:t>梨树生长期于梨园行间悬挂黄色粘虫板诱杀梨木</w:t>
      </w:r>
      <w:proofErr w:type="gramStart"/>
      <w:r w:rsidRPr="00C116BB">
        <w:rPr>
          <w:rFonts w:ascii="Times New Roman"/>
        </w:rPr>
        <w:t>虱</w:t>
      </w:r>
      <w:proofErr w:type="gramEnd"/>
      <w:r w:rsidRPr="00C116BB">
        <w:rPr>
          <w:rFonts w:ascii="Times New Roman"/>
        </w:rPr>
        <w:t>成虫</w:t>
      </w:r>
      <w:r w:rsidRPr="00C116BB">
        <w:rPr>
          <w:rFonts w:ascii="Times New Roman"/>
        </w:rPr>
        <w:t>,</w:t>
      </w:r>
      <w:r w:rsidRPr="00C116BB">
        <w:rPr>
          <w:rFonts w:ascii="Times New Roman"/>
        </w:rPr>
        <w:t>粘虫板顺行悬挂</w:t>
      </w:r>
      <w:r w:rsidR="00270DC5">
        <w:rPr>
          <w:rFonts w:ascii="Times New Roman" w:hint="eastAsia"/>
        </w:rPr>
        <w:t>，</w:t>
      </w:r>
      <w:r w:rsidRPr="00C116BB">
        <w:rPr>
          <w:rFonts w:ascii="Times New Roman"/>
        </w:rPr>
        <w:t>间距约</w:t>
      </w:r>
      <w:r w:rsidRPr="00C116BB">
        <w:rPr>
          <w:rFonts w:ascii="Times New Roman"/>
        </w:rPr>
        <w:t>15~20m,</w:t>
      </w:r>
      <w:r w:rsidRPr="00C116BB">
        <w:rPr>
          <w:rFonts w:ascii="Times New Roman"/>
        </w:rPr>
        <w:t>距地</w:t>
      </w:r>
      <w:r w:rsidRPr="00C116BB">
        <w:rPr>
          <w:rFonts w:ascii="Times New Roman"/>
        </w:rPr>
        <w:lastRenderedPageBreak/>
        <w:t>面高约</w:t>
      </w:r>
      <w:r w:rsidRPr="00C116BB">
        <w:rPr>
          <w:rFonts w:ascii="Times New Roman"/>
        </w:rPr>
        <w:t>2m</w:t>
      </w:r>
      <w:r w:rsidRPr="00C116BB">
        <w:rPr>
          <w:rFonts w:ascii="Times New Roman"/>
        </w:rPr>
        <w:t>。</w:t>
      </w:r>
    </w:p>
    <w:p w:rsidR="00C116BB" w:rsidRPr="00C116BB" w:rsidRDefault="00C116BB" w:rsidP="00C116BB">
      <w:pPr>
        <w:pStyle w:val="afffffffff7"/>
        <w:rPr>
          <w:rFonts w:ascii="Times New Roman"/>
        </w:rPr>
      </w:pPr>
      <w:r w:rsidRPr="00C116BB">
        <w:rPr>
          <w:rFonts w:ascii="Times New Roman"/>
        </w:rPr>
        <w:t>梨树生长期，剪除梨木</w:t>
      </w:r>
      <w:proofErr w:type="gramStart"/>
      <w:r w:rsidRPr="00C116BB">
        <w:rPr>
          <w:rFonts w:ascii="Times New Roman"/>
        </w:rPr>
        <w:t>虱</w:t>
      </w:r>
      <w:proofErr w:type="gramEnd"/>
      <w:r w:rsidRPr="00C116BB">
        <w:rPr>
          <w:rFonts w:ascii="Times New Roman"/>
        </w:rPr>
        <w:t>若虫聚集为害的嫩梢，销毁或深埋。</w:t>
      </w:r>
    </w:p>
    <w:p w:rsidR="00C116BB" w:rsidRPr="00C116BB" w:rsidRDefault="00C116BB" w:rsidP="00C116BB">
      <w:pPr>
        <w:pStyle w:val="afff3"/>
        <w:spacing w:before="156" w:after="156"/>
        <w:rPr>
          <w:rFonts w:ascii="Times New Roman"/>
        </w:rPr>
      </w:pPr>
      <w:bookmarkStart w:id="68" w:name="_Toc180071795"/>
      <w:bookmarkStart w:id="69" w:name="_Toc181032164"/>
      <w:bookmarkStart w:id="70" w:name="_Toc181032295"/>
      <w:r w:rsidRPr="00C116BB">
        <w:rPr>
          <w:rFonts w:ascii="Times New Roman"/>
        </w:rPr>
        <w:t>生物防治</w:t>
      </w:r>
      <w:bookmarkEnd w:id="68"/>
      <w:bookmarkEnd w:id="69"/>
      <w:bookmarkEnd w:id="70"/>
    </w:p>
    <w:p w:rsidR="00C116BB" w:rsidRPr="00C116BB" w:rsidRDefault="00C116BB" w:rsidP="00C116BB">
      <w:pPr>
        <w:pStyle w:val="afffffffff7"/>
        <w:rPr>
          <w:rFonts w:ascii="Times New Roman"/>
        </w:rPr>
      </w:pPr>
      <w:r w:rsidRPr="00C116BB">
        <w:rPr>
          <w:rFonts w:ascii="Times New Roman"/>
        </w:rPr>
        <w:t>草蛉、瓢虫、小花蝽类等自然天敌对梨木</w:t>
      </w:r>
      <w:proofErr w:type="gramStart"/>
      <w:r w:rsidRPr="00C116BB">
        <w:rPr>
          <w:rFonts w:ascii="Times New Roman"/>
        </w:rPr>
        <w:t>虱</w:t>
      </w:r>
      <w:proofErr w:type="gramEnd"/>
      <w:r w:rsidRPr="00C116BB">
        <w:rPr>
          <w:rFonts w:ascii="Times New Roman"/>
        </w:rPr>
        <w:t>有一定的控制作用，避免使用对天敌有伤害的防治措施，减少广谱性化学农药的使用以保护自然天敌。</w:t>
      </w:r>
    </w:p>
    <w:p w:rsidR="00C116BB" w:rsidRPr="00C116BB" w:rsidRDefault="00C116BB" w:rsidP="00C116BB">
      <w:pPr>
        <w:pStyle w:val="afffffffff7"/>
        <w:rPr>
          <w:rFonts w:ascii="Times New Roman"/>
        </w:rPr>
      </w:pPr>
      <w:r w:rsidRPr="00C116BB">
        <w:rPr>
          <w:rFonts w:ascii="Times New Roman"/>
        </w:rPr>
        <w:t>梨园行间间作白三叶草、紫花苜蓿、毛叶苕子、二月兰，蒲公英等显</w:t>
      </w:r>
      <w:proofErr w:type="gramStart"/>
      <w:r w:rsidRPr="00C116BB">
        <w:rPr>
          <w:rFonts w:ascii="Times New Roman"/>
        </w:rPr>
        <w:t>花或者</w:t>
      </w:r>
      <w:proofErr w:type="gramEnd"/>
      <w:r w:rsidRPr="00C116BB">
        <w:rPr>
          <w:rFonts w:ascii="Times New Roman"/>
        </w:rPr>
        <w:t>绿肥植物，为梨木</w:t>
      </w:r>
      <w:proofErr w:type="gramStart"/>
      <w:r w:rsidRPr="00C116BB">
        <w:rPr>
          <w:rFonts w:ascii="Times New Roman"/>
        </w:rPr>
        <w:t>虱</w:t>
      </w:r>
      <w:proofErr w:type="gramEnd"/>
      <w:r w:rsidRPr="00C116BB">
        <w:rPr>
          <w:rFonts w:ascii="Times New Roman"/>
        </w:rPr>
        <w:t>天敌提供食物来源和栖息地。</w:t>
      </w:r>
    </w:p>
    <w:p w:rsidR="00C116BB" w:rsidRPr="00C116BB" w:rsidRDefault="00C116BB" w:rsidP="00C116BB">
      <w:pPr>
        <w:pStyle w:val="afffffffff7"/>
        <w:rPr>
          <w:rFonts w:ascii="Times New Roman"/>
        </w:rPr>
      </w:pPr>
      <w:r w:rsidRPr="00C116BB">
        <w:rPr>
          <w:rFonts w:ascii="Times New Roman"/>
        </w:rPr>
        <w:t>梨木</w:t>
      </w:r>
      <w:proofErr w:type="gramStart"/>
      <w:r w:rsidRPr="00C116BB">
        <w:rPr>
          <w:rFonts w:ascii="Times New Roman"/>
        </w:rPr>
        <w:t>虱</w:t>
      </w:r>
      <w:proofErr w:type="gramEnd"/>
      <w:r w:rsidRPr="00C116BB">
        <w:rPr>
          <w:rFonts w:ascii="Times New Roman"/>
        </w:rPr>
        <w:t>跳小</w:t>
      </w:r>
      <w:proofErr w:type="gramStart"/>
      <w:r w:rsidRPr="00C116BB">
        <w:rPr>
          <w:rFonts w:ascii="Times New Roman"/>
        </w:rPr>
        <w:t>蜂是梨木虱</w:t>
      </w:r>
      <w:proofErr w:type="gramEnd"/>
      <w:r w:rsidRPr="00C116BB">
        <w:rPr>
          <w:rFonts w:ascii="Times New Roman"/>
        </w:rPr>
        <w:t>的主要寄生性天敌，梨果膨大期尽可能减少化学农药的施用，梨树落叶前采集被寄生的梨木</w:t>
      </w:r>
      <w:proofErr w:type="gramStart"/>
      <w:r w:rsidRPr="00C116BB">
        <w:rPr>
          <w:rFonts w:ascii="Times New Roman"/>
        </w:rPr>
        <w:t>虱</w:t>
      </w:r>
      <w:proofErr w:type="gramEnd"/>
      <w:r w:rsidRPr="00C116BB">
        <w:rPr>
          <w:rFonts w:ascii="Times New Roman"/>
        </w:rPr>
        <w:t>若虫，于低温</w:t>
      </w:r>
      <w:r w:rsidRPr="00C116BB">
        <w:rPr>
          <w:rFonts w:ascii="Times New Roman"/>
        </w:rPr>
        <w:t>2℃</w:t>
      </w:r>
      <w:r w:rsidRPr="00C116BB">
        <w:rPr>
          <w:rFonts w:ascii="Times New Roman"/>
        </w:rPr>
        <w:t>盒内保存，次年花期取出释放。</w:t>
      </w:r>
    </w:p>
    <w:p w:rsidR="00C116BB" w:rsidRPr="00C116BB" w:rsidRDefault="00C116BB" w:rsidP="00C116BB">
      <w:pPr>
        <w:pStyle w:val="afff3"/>
        <w:spacing w:before="156" w:after="156"/>
        <w:rPr>
          <w:rFonts w:ascii="Times New Roman"/>
        </w:rPr>
      </w:pPr>
      <w:bookmarkStart w:id="71" w:name="_Toc180071796"/>
      <w:bookmarkStart w:id="72" w:name="_Toc181032165"/>
      <w:bookmarkStart w:id="73" w:name="_Toc181032296"/>
      <w:r w:rsidRPr="00C116BB">
        <w:rPr>
          <w:rFonts w:ascii="Times New Roman"/>
        </w:rPr>
        <w:t>化学防治</w:t>
      </w:r>
      <w:bookmarkEnd w:id="71"/>
      <w:bookmarkEnd w:id="72"/>
      <w:bookmarkEnd w:id="73"/>
    </w:p>
    <w:p w:rsidR="00C116BB" w:rsidRPr="00C116BB" w:rsidRDefault="00C116BB" w:rsidP="00C116BB">
      <w:pPr>
        <w:pStyle w:val="afffffffff7"/>
        <w:rPr>
          <w:rFonts w:ascii="Times New Roman"/>
        </w:rPr>
      </w:pPr>
      <w:r w:rsidRPr="00C116BB">
        <w:rPr>
          <w:rFonts w:ascii="Times New Roman"/>
        </w:rPr>
        <w:t>梨树萌芽前对树体喷施</w:t>
      </w:r>
      <w:r w:rsidRPr="00C116BB">
        <w:rPr>
          <w:rFonts w:ascii="Times New Roman"/>
        </w:rPr>
        <w:t>3~5 Be °</w:t>
      </w:r>
      <w:r w:rsidRPr="00C116BB">
        <w:rPr>
          <w:rFonts w:ascii="Times New Roman"/>
        </w:rPr>
        <w:t>的石硫合剂、</w:t>
      </w:r>
      <w:r w:rsidR="00270DC5">
        <w:rPr>
          <w:rFonts w:ascii="Times New Roman"/>
        </w:rPr>
        <w:t>3~4g/L</w:t>
      </w:r>
      <w:r w:rsidRPr="00C116BB">
        <w:rPr>
          <w:rFonts w:ascii="Times New Roman"/>
        </w:rPr>
        <w:t>的松脂酸钠或</w:t>
      </w:r>
      <w:r w:rsidR="00270DC5">
        <w:rPr>
          <w:rFonts w:ascii="Times New Roman"/>
        </w:rPr>
        <w:t>3~4g/L</w:t>
      </w:r>
      <w:r w:rsidRPr="00C116BB">
        <w:rPr>
          <w:rFonts w:ascii="Times New Roman"/>
        </w:rPr>
        <w:t>的石硫矿物油杀灭越冬成虫和卵。</w:t>
      </w:r>
    </w:p>
    <w:p w:rsidR="00C116BB" w:rsidRPr="00C116BB" w:rsidRDefault="00C116BB" w:rsidP="00C116BB">
      <w:pPr>
        <w:pStyle w:val="afffffffff7"/>
        <w:rPr>
          <w:rFonts w:ascii="Times New Roman"/>
        </w:rPr>
      </w:pPr>
      <w:r w:rsidRPr="00C116BB">
        <w:rPr>
          <w:rFonts w:ascii="Times New Roman"/>
        </w:rPr>
        <w:t>梨树花蕾期，喷施</w:t>
      </w:r>
      <w:r w:rsidRPr="00C116BB">
        <w:rPr>
          <w:rFonts w:ascii="Times New Roman"/>
        </w:rPr>
        <w:t>1.8%</w:t>
      </w:r>
      <w:r w:rsidRPr="00C116BB">
        <w:rPr>
          <w:rFonts w:ascii="Times New Roman"/>
        </w:rPr>
        <w:t>阿维菌素乳油</w:t>
      </w:r>
      <w:r w:rsidR="00270DC5">
        <w:rPr>
          <w:rFonts w:ascii="Times New Roman"/>
        </w:rPr>
        <w:t>2000</w:t>
      </w:r>
      <w:r w:rsidRPr="00C116BB">
        <w:rPr>
          <w:rFonts w:ascii="Times New Roman"/>
        </w:rPr>
        <w:t>倍液</w:t>
      </w:r>
      <w:r w:rsidRPr="00C116BB">
        <w:rPr>
          <w:rFonts w:ascii="Times New Roman"/>
        </w:rPr>
        <w:t>+24%</w:t>
      </w:r>
      <w:proofErr w:type="gramStart"/>
      <w:r w:rsidRPr="00C116BB">
        <w:rPr>
          <w:rFonts w:ascii="Times New Roman"/>
        </w:rPr>
        <w:t>螺虫乙酯</w:t>
      </w:r>
      <w:proofErr w:type="gramEnd"/>
      <w:r w:rsidRPr="00C116BB">
        <w:rPr>
          <w:rFonts w:ascii="Times New Roman"/>
        </w:rPr>
        <w:t>悬浮剂</w:t>
      </w:r>
      <w:r w:rsidRPr="00C116BB">
        <w:rPr>
          <w:rFonts w:ascii="Times New Roman"/>
        </w:rPr>
        <w:t>2000</w:t>
      </w:r>
      <w:r w:rsidRPr="00C116BB">
        <w:rPr>
          <w:rFonts w:ascii="Times New Roman"/>
        </w:rPr>
        <w:t>倍液，预防出蛰盛期或孵化盛期的梨木</w:t>
      </w:r>
      <w:proofErr w:type="gramStart"/>
      <w:r w:rsidRPr="00C116BB">
        <w:rPr>
          <w:rFonts w:ascii="Times New Roman"/>
        </w:rPr>
        <w:t>虱</w:t>
      </w:r>
      <w:proofErr w:type="gramEnd"/>
      <w:r w:rsidRPr="00C116BB">
        <w:rPr>
          <w:rFonts w:ascii="Times New Roman"/>
        </w:rPr>
        <w:t>。</w:t>
      </w:r>
    </w:p>
    <w:p w:rsidR="00C116BB" w:rsidRPr="00C116BB" w:rsidRDefault="00C116BB" w:rsidP="00C116BB">
      <w:pPr>
        <w:pStyle w:val="afffffffff7"/>
        <w:rPr>
          <w:rFonts w:ascii="Times New Roman"/>
        </w:rPr>
      </w:pPr>
      <w:r w:rsidRPr="00C116BB">
        <w:rPr>
          <w:rFonts w:ascii="Times New Roman"/>
        </w:rPr>
        <w:t>梨树落花后至幼果期，喷施</w:t>
      </w:r>
      <w:r w:rsidRPr="00C116BB">
        <w:rPr>
          <w:rFonts w:ascii="Times New Roman"/>
        </w:rPr>
        <w:t xml:space="preserve"> 1.8%</w:t>
      </w:r>
      <w:r w:rsidRPr="00C116BB">
        <w:rPr>
          <w:rFonts w:ascii="Times New Roman"/>
        </w:rPr>
        <w:t>阿维菌素乳油</w:t>
      </w:r>
      <w:r w:rsidR="00270DC5">
        <w:rPr>
          <w:rFonts w:ascii="Times New Roman"/>
        </w:rPr>
        <w:t>2000</w:t>
      </w:r>
      <w:r w:rsidRPr="00C116BB">
        <w:rPr>
          <w:rFonts w:ascii="Times New Roman"/>
        </w:rPr>
        <w:t>倍液</w:t>
      </w:r>
      <w:r w:rsidRPr="00C116BB">
        <w:rPr>
          <w:rFonts w:ascii="Times New Roman"/>
        </w:rPr>
        <w:t>+10%</w:t>
      </w:r>
      <w:proofErr w:type="gramStart"/>
      <w:r w:rsidRPr="00C116BB">
        <w:rPr>
          <w:rFonts w:ascii="Times New Roman"/>
        </w:rPr>
        <w:t>吡</w:t>
      </w:r>
      <w:proofErr w:type="gramEnd"/>
      <w:r w:rsidRPr="00C116BB">
        <w:rPr>
          <w:rFonts w:ascii="Times New Roman"/>
        </w:rPr>
        <w:t>虫</w:t>
      </w:r>
      <w:proofErr w:type="gramStart"/>
      <w:r w:rsidRPr="00C116BB">
        <w:rPr>
          <w:rFonts w:ascii="Times New Roman"/>
        </w:rPr>
        <w:t>啉</w:t>
      </w:r>
      <w:proofErr w:type="gramEnd"/>
      <w:r w:rsidRPr="00C116BB">
        <w:rPr>
          <w:rFonts w:ascii="Times New Roman"/>
        </w:rPr>
        <w:t>可湿性粉剂</w:t>
      </w:r>
      <w:r w:rsidR="00270DC5">
        <w:rPr>
          <w:rFonts w:ascii="Times New Roman"/>
        </w:rPr>
        <w:t>1500</w:t>
      </w:r>
      <w:r w:rsidRPr="00C116BB">
        <w:rPr>
          <w:rFonts w:ascii="Times New Roman"/>
        </w:rPr>
        <w:t>倍液。</w:t>
      </w:r>
    </w:p>
    <w:p w:rsidR="00C116BB" w:rsidRPr="00C116BB" w:rsidRDefault="00C116BB" w:rsidP="00C116BB">
      <w:pPr>
        <w:pStyle w:val="afffffffff7"/>
        <w:rPr>
          <w:rFonts w:ascii="Times New Roman"/>
        </w:rPr>
      </w:pPr>
      <w:r w:rsidRPr="00C116BB">
        <w:rPr>
          <w:rFonts w:ascii="Times New Roman"/>
        </w:rPr>
        <w:t>梨果套袋前，喷施</w:t>
      </w:r>
      <w:r w:rsidRPr="00C116BB">
        <w:rPr>
          <w:rFonts w:ascii="Times New Roman"/>
        </w:rPr>
        <w:t>20%</w:t>
      </w:r>
      <w:r w:rsidRPr="00C116BB">
        <w:rPr>
          <w:rFonts w:ascii="Times New Roman"/>
        </w:rPr>
        <w:t>氟虫</w:t>
      </w:r>
      <w:proofErr w:type="gramStart"/>
      <w:r w:rsidRPr="00C116BB">
        <w:rPr>
          <w:rFonts w:ascii="Times New Roman"/>
        </w:rPr>
        <w:t>胺水</w:t>
      </w:r>
      <w:proofErr w:type="gramEnd"/>
      <w:r w:rsidRPr="00C116BB">
        <w:rPr>
          <w:rFonts w:ascii="Times New Roman"/>
        </w:rPr>
        <w:t>分散粒剂</w:t>
      </w:r>
      <w:r w:rsidR="00270DC5">
        <w:rPr>
          <w:rFonts w:ascii="Times New Roman"/>
        </w:rPr>
        <w:t>1500</w:t>
      </w:r>
      <w:r w:rsidRPr="00C116BB">
        <w:rPr>
          <w:rFonts w:ascii="Times New Roman"/>
        </w:rPr>
        <w:t>倍液</w:t>
      </w:r>
      <w:r w:rsidRPr="00C116BB">
        <w:rPr>
          <w:rFonts w:ascii="Times New Roman"/>
        </w:rPr>
        <w:t>+4.5%</w:t>
      </w:r>
      <w:r w:rsidRPr="00C116BB">
        <w:rPr>
          <w:rFonts w:ascii="Times New Roman"/>
        </w:rPr>
        <w:t>高效氯氰菊酯乳油</w:t>
      </w:r>
      <w:r w:rsidRPr="00C116BB">
        <w:rPr>
          <w:rFonts w:ascii="Times New Roman"/>
        </w:rPr>
        <w:t>1500</w:t>
      </w:r>
      <w:r w:rsidRPr="00C116BB">
        <w:rPr>
          <w:rFonts w:ascii="Times New Roman"/>
        </w:rPr>
        <w:t>倍液。</w:t>
      </w:r>
    </w:p>
    <w:p w:rsidR="00C116BB" w:rsidRPr="00C116BB" w:rsidRDefault="00C116BB" w:rsidP="00C116BB">
      <w:pPr>
        <w:pStyle w:val="afffffffff7"/>
        <w:rPr>
          <w:rFonts w:ascii="Times New Roman"/>
        </w:rPr>
      </w:pPr>
      <w:r w:rsidRPr="00C116BB">
        <w:rPr>
          <w:rFonts w:ascii="Times New Roman"/>
        </w:rPr>
        <w:t>梨果套袋后梨木虱尚未分泌蜜露前，及时喷施药剂预防，常用农药见附录</w:t>
      </w:r>
      <w:bookmarkStart w:id="74" w:name="_GoBack"/>
      <w:bookmarkEnd w:id="74"/>
      <w:r w:rsidRPr="00C116BB">
        <w:rPr>
          <w:rFonts w:ascii="Times New Roman"/>
        </w:rPr>
        <w:t>C</w:t>
      </w:r>
      <w:r w:rsidRPr="00C116BB">
        <w:rPr>
          <w:rFonts w:ascii="Times New Roman"/>
        </w:rPr>
        <w:t>。</w:t>
      </w:r>
    </w:p>
    <w:p w:rsidR="00C116BB" w:rsidRPr="00C116BB" w:rsidRDefault="00C116BB" w:rsidP="00C116BB">
      <w:pPr>
        <w:pStyle w:val="afff2"/>
        <w:spacing w:before="312" w:after="312"/>
        <w:rPr>
          <w:rFonts w:ascii="Times New Roman"/>
        </w:rPr>
      </w:pPr>
      <w:r w:rsidRPr="00C116BB">
        <w:rPr>
          <w:rFonts w:ascii="Times New Roman"/>
        </w:rPr>
        <w:t xml:space="preserve"> </w:t>
      </w:r>
      <w:bookmarkStart w:id="75" w:name="_Toc180767779"/>
      <w:bookmarkStart w:id="76" w:name="_Toc181032166"/>
      <w:bookmarkStart w:id="77" w:name="_Toc181032297"/>
      <w:r w:rsidRPr="00C116BB">
        <w:rPr>
          <w:rFonts w:ascii="Times New Roman"/>
        </w:rPr>
        <w:t>防治档案</w:t>
      </w:r>
      <w:bookmarkEnd w:id="75"/>
      <w:bookmarkEnd w:id="76"/>
      <w:bookmarkEnd w:id="77"/>
    </w:p>
    <w:p w:rsidR="00C116BB" w:rsidRPr="00C116BB" w:rsidRDefault="00C116BB" w:rsidP="00C116BB">
      <w:pPr>
        <w:pStyle w:val="affffffffffff1"/>
        <w:rPr>
          <w:rFonts w:ascii="Times New Roman"/>
        </w:rPr>
      </w:pPr>
      <w:r w:rsidRPr="00C116BB">
        <w:rPr>
          <w:rFonts w:ascii="Times New Roman"/>
        </w:rPr>
        <w:t>记录梨木虱发生的时间、地点、危害程度、防控措施、药剂种类及浓度等，调查评估防治效果。记录内容见附录</w:t>
      </w:r>
      <w:r w:rsidRPr="00C116BB">
        <w:rPr>
          <w:rFonts w:ascii="Times New Roman"/>
        </w:rPr>
        <w:t>D</w:t>
      </w:r>
      <w:r w:rsidRPr="00C116BB">
        <w:rPr>
          <w:rFonts w:ascii="Times New Roman"/>
        </w:rPr>
        <w:t>。及时收集整理有关技术档案，归档保存。</w:t>
      </w:r>
    </w:p>
    <w:p w:rsidR="001D212F" w:rsidRPr="00C116BB" w:rsidRDefault="001D212F" w:rsidP="00E60C63">
      <w:pPr>
        <w:pStyle w:val="afffff1"/>
        <w:ind w:firstLine="420"/>
        <w:rPr>
          <w:rFonts w:ascii="Times New Roman"/>
        </w:rPr>
      </w:pPr>
    </w:p>
    <w:p w:rsidR="009273B3" w:rsidRDefault="009273B3" w:rsidP="001D212F">
      <w:pPr>
        <w:pStyle w:val="afffff1"/>
        <w:ind w:firstLine="420"/>
        <w:rPr>
          <w:rFonts w:ascii="Times New Roman"/>
        </w:rPr>
      </w:pPr>
    </w:p>
    <w:p w:rsidR="00CF4DA7" w:rsidRDefault="00CF4DA7" w:rsidP="001D212F">
      <w:pPr>
        <w:pStyle w:val="afffff1"/>
        <w:ind w:firstLine="420"/>
        <w:rPr>
          <w:rFonts w:ascii="Times New Roman"/>
        </w:rPr>
        <w:sectPr w:rsidR="00CF4DA7" w:rsidSect="00CF4DA7">
          <w:pgSz w:w="11906" w:h="16838" w:code="9"/>
          <w:pgMar w:top="567" w:right="1134" w:bottom="1134" w:left="1134" w:header="1418" w:footer="1134" w:gutter="284"/>
          <w:pgNumType w:start="1"/>
          <w:cols w:space="425"/>
          <w:formProt w:val="0"/>
          <w:docGrid w:type="lines" w:linePitch="312"/>
        </w:sectPr>
      </w:pPr>
    </w:p>
    <w:p w:rsidR="00CF4DA7" w:rsidRDefault="00CF4DA7" w:rsidP="00CF4DA7">
      <w:pPr>
        <w:pStyle w:val="afe"/>
      </w:pPr>
      <w:bookmarkStart w:id="78" w:name="BookMark5"/>
      <w:bookmarkEnd w:id="25"/>
    </w:p>
    <w:p w:rsidR="00CF4DA7" w:rsidRDefault="00CF4DA7" w:rsidP="00CF4DA7">
      <w:pPr>
        <w:pStyle w:val="aff4"/>
      </w:pPr>
    </w:p>
    <w:p w:rsidR="00CF4DA7" w:rsidRDefault="00CF4DA7" w:rsidP="00CF4DA7">
      <w:pPr>
        <w:pStyle w:val="aff9"/>
        <w:spacing w:before="78" w:after="156"/>
      </w:pPr>
      <w:r>
        <w:br/>
      </w:r>
      <w:bookmarkStart w:id="79" w:name="_Toc181032167"/>
      <w:bookmarkStart w:id="80" w:name="_Toc181032298"/>
      <w:r>
        <w:rPr>
          <w:rFonts w:hint="eastAsia"/>
        </w:rPr>
        <w:t>（资料性）</w:t>
      </w:r>
      <w:r>
        <w:br/>
      </w:r>
      <w:r>
        <w:rPr>
          <w:rFonts w:hint="eastAsia"/>
        </w:rPr>
        <w:t>形态特征</w:t>
      </w:r>
      <w:bookmarkEnd w:id="79"/>
      <w:bookmarkEnd w:id="80"/>
    </w:p>
    <w:p w:rsidR="00CF4DA7" w:rsidRDefault="00CF4DA7" w:rsidP="00CF4DA7">
      <w:pPr>
        <w:pStyle w:val="affa"/>
        <w:spacing w:before="156" w:after="156"/>
      </w:pPr>
      <w:bookmarkStart w:id="81" w:name="_Toc181032168"/>
      <w:bookmarkStart w:id="82" w:name="_Toc181032299"/>
      <w:r>
        <w:rPr>
          <w:rFonts w:hint="eastAsia"/>
        </w:rPr>
        <w:t>成虫</w:t>
      </w:r>
      <w:bookmarkEnd w:id="81"/>
      <w:bookmarkEnd w:id="82"/>
    </w:p>
    <w:p w:rsidR="00CF4DA7" w:rsidRDefault="00CF4DA7" w:rsidP="00CF4DA7">
      <w:pPr>
        <w:pStyle w:val="afffff1"/>
        <w:ind w:firstLine="420"/>
      </w:pPr>
      <w:r>
        <w:rPr>
          <w:rFonts w:hint="eastAsia"/>
        </w:rPr>
        <w:t>体长 2.5 mm～3 mm，翅展 3 mm～3.2 mm。黄绿色、黄褐色、红褐色或黑褐色。额突白色，复眼黑色。触角褐色，末端 2 节黑色。胸部有深色纵条。足色较深。前翅端部圆形，膜区透明，脉纹黄色。成虫分为冬型和夏型两种。冬型成虫体形较大，灰褐色或深黑褐色，前翅后缘臀区有明显褐斑；夏型体较小，黄绿色，单眼 3 个，金红色，复眼红色。成虫胸背均有 4 条红黄色（冬型）或黄色（夏型）纵条纹。冬型翅透明，翅脉褐色，夏型前翅色略黄，翅脉淡黄褐色。静止时翅呈屋脊状叠于体上。</w:t>
      </w:r>
    </w:p>
    <w:p w:rsidR="00CF4DA7" w:rsidRDefault="00CF4DA7" w:rsidP="00CF4DA7">
      <w:pPr>
        <w:pStyle w:val="affa"/>
        <w:spacing w:before="156" w:after="156"/>
      </w:pPr>
      <w:bookmarkStart w:id="83" w:name="_Toc181032169"/>
      <w:bookmarkStart w:id="84" w:name="_Toc181032300"/>
      <w:proofErr w:type="gramStart"/>
      <w:r>
        <w:rPr>
          <w:rFonts w:hint="eastAsia"/>
        </w:rPr>
        <w:t>卵</w:t>
      </w:r>
      <w:bookmarkEnd w:id="83"/>
      <w:bookmarkEnd w:id="84"/>
      <w:proofErr w:type="gramEnd"/>
    </w:p>
    <w:p w:rsidR="00CF4DA7" w:rsidRDefault="00CF4DA7" w:rsidP="00CF4DA7">
      <w:pPr>
        <w:pStyle w:val="afffff1"/>
        <w:ind w:firstLine="420"/>
      </w:pPr>
      <w:r>
        <w:rPr>
          <w:rFonts w:hint="eastAsia"/>
        </w:rPr>
        <w:t xml:space="preserve">卵长椭球形，一端钝圆下有刺状突起，固定于植物组织上，卵纵经长约 0.4 mm ，横经约 0.13 mm 。初产卵为淡黄白色，逐渐变为黄色，预孵化前可见红色眼点。  </w:t>
      </w:r>
    </w:p>
    <w:p w:rsidR="00CF4DA7" w:rsidRDefault="00CF4DA7" w:rsidP="00CF4DA7">
      <w:pPr>
        <w:pStyle w:val="affa"/>
        <w:spacing w:before="156" w:after="156"/>
      </w:pPr>
      <w:bookmarkStart w:id="85" w:name="_Toc181032170"/>
      <w:bookmarkStart w:id="86" w:name="_Toc181032301"/>
      <w:r>
        <w:rPr>
          <w:rFonts w:hint="eastAsia"/>
        </w:rPr>
        <w:t>若虫</w:t>
      </w:r>
      <w:bookmarkEnd w:id="85"/>
      <w:bookmarkEnd w:id="86"/>
    </w:p>
    <w:p w:rsidR="00CF4DA7" w:rsidRDefault="00CF4DA7" w:rsidP="00CF4DA7">
      <w:pPr>
        <w:pStyle w:val="afffff1"/>
        <w:ind w:firstLine="420"/>
      </w:pPr>
      <w:r w:rsidRPr="00CF4DA7">
        <w:rPr>
          <w:rFonts w:hint="eastAsia"/>
        </w:rPr>
        <w:t xml:space="preserve">初孵至 3 龄前为扁椭圆形、淡黄色或乳白色、复眼红色； 3 龄后，体呈扁圆形，颜色渐深，呈绿色或深绿色，翅芽椭圆形突出于身体两侧；随虫龄增高，颜色加深，胸、腹背面各节前缘左右有黑褐色斑纹；腹部第 6 节以后愈合成一块呈深褐色。   </w:t>
      </w:r>
    </w:p>
    <w:p w:rsidR="00CF4DA7" w:rsidRPr="00CF4DA7" w:rsidRDefault="00CF4DA7" w:rsidP="00CF4DA7">
      <w:pPr>
        <w:pStyle w:val="afffff1"/>
        <w:ind w:firstLine="420"/>
      </w:pPr>
    </w:p>
    <w:p w:rsidR="00CF4DA7" w:rsidRDefault="00CF4DA7" w:rsidP="00CF4DA7">
      <w:pPr>
        <w:pStyle w:val="afffff1"/>
        <w:ind w:firstLine="420"/>
      </w:pPr>
    </w:p>
    <w:p w:rsidR="00CF4DA7" w:rsidRDefault="00CF4DA7" w:rsidP="00CF4DA7">
      <w:pPr>
        <w:pStyle w:val="afffff1"/>
        <w:ind w:firstLine="420"/>
        <w:sectPr w:rsidR="00CF4DA7" w:rsidSect="00CF4DA7">
          <w:pgSz w:w="11906" w:h="16838" w:code="9"/>
          <w:pgMar w:top="567" w:right="1134" w:bottom="1134" w:left="1134" w:header="1418" w:footer="1134" w:gutter="284"/>
          <w:cols w:space="425"/>
          <w:formProt w:val="0"/>
          <w:docGrid w:type="lines" w:linePitch="312"/>
        </w:sectPr>
      </w:pPr>
    </w:p>
    <w:p w:rsidR="00CF4DA7" w:rsidRDefault="00CF4DA7" w:rsidP="00CF4DA7">
      <w:pPr>
        <w:pStyle w:val="afe"/>
      </w:pPr>
    </w:p>
    <w:p w:rsidR="00CF4DA7" w:rsidRDefault="00CF4DA7" w:rsidP="00CF4DA7">
      <w:pPr>
        <w:pStyle w:val="aff4"/>
      </w:pPr>
    </w:p>
    <w:p w:rsidR="00CF4DA7" w:rsidRDefault="00CF4DA7" w:rsidP="00CF4DA7">
      <w:pPr>
        <w:pStyle w:val="aff9"/>
        <w:spacing w:before="78" w:after="156"/>
      </w:pPr>
      <w:r>
        <w:br/>
      </w:r>
      <w:bookmarkStart w:id="87" w:name="_Toc181032171"/>
      <w:bookmarkStart w:id="88" w:name="_Toc181032302"/>
      <w:r>
        <w:rPr>
          <w:rFonts w:hint="eastAsia"/>
        </w:rPr>
        <w:t>（资料性）</w:t>
      </w:r>
      <w:r>
        <w:br/>
      </w:r>
      <w:r>
        <w:rPr>
          <w:rFonts w:hint="eastAsia"/>
        </w:rPr>
        <w:t>发生规律</w:t>
      </w:r>
      <w:bookmarkEnd w:id="87"/>
      <w:bookmarkEnd w:id="88"/>
    </w:p>
    <w:p w:rsidR="00CF4DA7" w:rsidRPr="00CF4DA7" w:rsidRDefault="00CF4DA7" w:rsidP="00CF4DA7">
      <w:pPr>
        <w:pStyle w:val="afffff1"/>
        <w:ind w:firstLine="420"/>
      </w:pPr>
      <w:r w:rsidRPr="00CF4DA7">
        <w:rPr>
          <w:rFonts w:hint="eastAsia"/>
        </w:rPr>
        <w:t>梨木虱随季节变化呈明显的冬夏两型分化。冬型梨木虱为中国梨木虱的越冬虫态主要发生于梨树休眠期和花展叶期前，夏型梨木虱主要发生于梨树生长期。 10 月中下旬，田间冬型梨木虱陆续增多，当平均气温降低至 5℃以下时，冬型梨木虱陆续转入梨树粗皮、裂缝、落叶杂草等越冬场所进行越冬，也可飞离梨园在其它果树上进行越冬。自然条件下，冬型梨木虱成虫寿命长达 5~7 月，而夏型梨木虱成虫寿命最长仅 1 月。早春梨树树液开始流动时冬型梨木虱相继出蛰，出蛰后约 25 日为产卵峰期。冬型梨木虱出蛰后具暴食习性，多集中在芽和新梢等部位进行取食和交尾，冬型梨木虱选择产卵部位随梨树物候而改变。梨树萌芽前，主要在顶花芽和短果枝基部的刻痕处产卵；花展叶期，主要选择在花萼片、花柄和幼叶部位处进行产卵，其产卵期持续约 40 日，每头雌虫可产卵200~300 粒。初孵的若虫潜藏在花丛、鳞片、绒毛、叶背下， 2 龄以上若虫则多聚集于幼果、嫩梢、嫩叶、卷叶等部位取食。夏型梨木虱成虫主要选择在叶片主脉两侧、叶柄凹槽处、叶缘缺刻处产卵，所孵化幼虫喜好在卷叶内、叶果黏连处、叶背面和其他阴暗处活动和取食。梨木虱卵期约 10 日，若虫期约 30 日，完成一个世代约 40 日。</w:t>
      </w:r>
    </w:p>
    <w:p w:rsidR="00CF4DA7" w:rsidRDefault="00CF4DA7" w:rsidP="00CF4DA7">
      <w:pPr>
        <w:pStyle w:val="afffff1"/>
        <w:ind w:firstLine="420"/>
      </w:pPr>
    </w:p>
    <w:p w:rsidR="00CF4DA7" w:rsidRDefault="00CF4DA7" w:rsidP="00CF4DA7">
      <w:pPr>
        <w:pStyle w:val="afffff1"/>
        <w:ind w:firstLine="420"/>
      </w:pPr>
    </w:p>
    <w:p w:rsidR="00CF4DA7" w:rsidRPr="00CF4DA7" w:rsidRDefault="00CF4DA7" w:rsidP="00CF4DA7">
      <w:pPr>
        <w:pStyle w:val="afffff1"/>
        <w:ind w:firstLine="420"/>
      </w:pPr>
    </w:p>
    <w:p w:rsidR="00CF4DA7" w:rsidRPr="00CF4DA7" w:rsidRDefault="00CF4DA7" w:rsidP="00CF4DA7">
      <w:pPr>
        <w:pStyle w:val="afffff1"/>
        <w:ind w:firstLine="420"/>
      </w:pPr>
    </w:p>
    <w:p w:rsidR="001E47D7" w:rsidRDefault="001E47D7" w:rsidP="00CF4DA7">
      <w:pPr>
        <w:pStyle w:val="afffff1"/>
        <w:ind w:firstLine="420"/>
        <w:sectPr w:rsidR="001E47D7" w:rsidSect="00CF4DA7">
          <w:pgSz w:w="11906" w:h="16838" w:code="9"/>
          <w:pgMar w:top="567" w:right="1134" w:bottom="1134" w:left="1134" w:header="1418" w:footer="1134" w:gutter="284"/>
          <w:cols w:space="425"/>
          <w:formProt w:val="0"/>
          <w:docGrid w:type="lines" w:linePitch="312"/>
        </w:sectPr>
      </w:pPr>
    </w:p>
    <w:p w:rsidR="00CF4DA7" w:rsidRDefault="00CF4DA7" w:rsidP="001E47D7">
      <w:pPr>
        <w:pStyle w:val="afe"/>
      </w:pPr>
    </w:p>
    <w:p w:rsidR="001E47D7" w:rsidRDefault="001E47D7" w:rsidP="001E47D7">
      <w:pPr>
        <w:pStyle w:val="aff4"/>
      </w:pPr>
    </w:p>
    <w:p w:rsidR="001E47D7" w:rsidRDefault="001E47D7" w:rsidP="001E47D7">
      <w:pPr>
        <w:pStyle w:val="aff9"/>
        <w:spacing w:before="78" w:after="156"/>
      </w:pPr>
      <w:r>
        <w:br/>
      </w:r>
      <w:bookmarkStart w:id="89" w:name="_Toc181032172"/>
      <w:bookmarkStart w:id="90" w:name="_Toc181032303"/>
      <w:r>
        <w:rPr>
          <w:rFonts w:hint="eastAsia"/>
        </w:rPr>
        <w:t>（资料性）</w:t>
      </w:r>
      <w:r>
        <w:br/>
      </w:r>
      <w:r>
        <w:rPr>
          <w:rFonts w:hint="eastAsia"/>
        </w:rPr>
        <w:t>常用药剂</w:t>
      </w:r>
      <w:bookmarkEnd w:id="89"/>
      <w:bookmarkEnd w:id="90"/>
    </w:p>
    <w:p w:rsidR="001E47D7" w:rsidRDefault="001E47D7" w:rsidP="001E47D7">
      <w:pPr>
        <w:pStyle w:val="aff5"/>
        <w:spacing w:before="156" w:after="156"/>
      </w:pPr>
      <w:r>
        <w:rPr>
          <w:rFonts w:hint="eastAsia"/>
        </w:rPr>
        <w:t>防治梨木</w:t>
      </w:r>
      <w:proofErr w:type="gramStart"/>
      <w:r>
        <w:rPr>
          <w:rFonts w:hint="eastAsia"/>
        </w:rPr>
        <w:t>虱</w:t>
      </w:r>
      <w:proofErr w:type="gramEnd"/>
      <w:r>
        <w:rPr>
          <w:rFonts w:hint="eastAsia"/>
        </w:rPr>
        <w:t>常用药剂</w:t>
      </w:r>
    </w:p>
    <w:tbl>
      <w:tblPr>
        <w:tblW w:w="4095" w:type="pct"/>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5E0" w:firstRow="1" w:lastRow="1" w:firstColumn="1" w:lastColumn="1" w:noHBand="0" w:noVBand="1"/>
      </w:tblPr>
      <w:tblGrid>
        <w:gridCol w:w="1912"/>
        <w:gridCol w:w="1911"/>
        <w:gridCol w:w="1911"/>
        <w:gridCol w:w="1911"/>
      </w:tblGrid>
      <w:tr w:rsidR="001E47D7" w:rsidRPr="001E47D7" w:rsidTr="001E47D7">
        <w:trPr>
          <w:jc w:val="center"/>
        </w:trPr>
        <w:tc>
          <w:tcPr>
            <w:tcW w:w="1250" w:type="pct"/>
            <w:tcBorders>
              <w:top w:val="single" w:sz="8" w:space="0" w:color="000000"/>
              <w:bottom w:val="single" w:sz="8" w:space="0" w:color="000000"/>
            </w:tcBorders>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药剂名称</w:t>
            </w:r>
          </w:p>
        </w:tc>
        <w:tc>
          <w:tcPr>
            <w:tcW w:w="1250" w:type="pct"/>
            <w:tcBorders>
              <w:top w:val="single" w:sz="8" w:space="0" w:color="000000"/>
              <w:bottom w:val="single" w:sz="8" w:space="0" w:color="000000"/>
            </w:tcBorders>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含量</w:t>
            </w:r>
          </w:p>
        </w:tc>
        <w:tc>
          <w:tcPr>
            <w:tcW w:w="1250" w:type="pct"/>
            <w:tcBorders>
              <w:top w:val="single" w:sz="8" w:space="0" w:color="000000"/>
              <w:bottom w:val="single" w:sz="8" w:space="0" w:color="000000"/>
            </w:tcBorders>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剂型</w:t>
            </w:r>
          </w:p>
        </w:tc>
        <w:tc>
          <w:tcPr>
            <w:tcW w:w="1250" w:type="pct"/>
            <w:tcBorders>
              <w:top w:val="single" w:sz="8" w:space="0" w:color="000000"/>
              <w:bottom w:val="single" w:sz="8" w:space="0" w:color="000000"/>
            </w:tcBorders>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适用浓度</w:t>
            </w:r>
          </w:p>
        </w:tc>
      </w:tr>
      <w:tr w:rsidR="001E47D7" w:rsidRPr="001E47D7" w:rsidTr="001E47D7">
        <w:trPr>
          <w:jc w:val="center"/>
        </w:trPr>
        <w:tc>
          <w:tcPr>
            <w:tcW w:w="1250" w:type="pct"/>
            <w:tcBorders>
              <w:top w:val="single" w:sz="8" w:space="0" w:color="000000"/>
            </w:tcBorders>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阿维菌素</w:t>
            </w:r>
          </w:p>
        </w:tc>
        <w:tc>
          <w:tcPr>
            <w:tcW w:w="1250" w:type="pct"/>
            <w:tcBorders>
              <w:top w:val="single" w:sz="8" w:space="0" w:color="000000"/>
            </w:tcBorders>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1.8%</w:t>
            </w:r>
          </w:p>
        </w:tc>
        <w:tc>
          <w:tcPr>
            <w:tcW w:w="1250" w:type="pct"/>
            <w:tcBorders>
              <w:top w:val="single" w:sz="8" w:space="0" w:color="000000"/>
            </w:tcBorders>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乳油</w:t>
            </w:r>
          </w:p>
        </w:tc>
        <w:tc>
          <w:tcPr>
            <w:tcW w:w="1250" w:type="pct"/>
            <w:tcBorders>
              <w:top w:val="single" w:sz="8" w:space="0" w:color="000000"/>
            </w:tcBorders>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2000~3000</w:t>
            </w:r>
          </w:p>
        </w:tc>
      </w:tr>
      <w:tr w:rsidR="001E47D7" w:rsidRPr="001E47D7" w:rsidTr="001E47D7">
        <w:trPr>
          <w:jc w:val="center"/>
        </w:trPr>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proofErr w:type="gramStart"/>
            <w:r w:rsidRPr="001E47D7">
              <w:rPr>
                <w:rFonts w:ascii="Times New Roman" w:hAnsi="Times New Roman"/>
                <w:sz w:val="18"/>
              </w:rPr>
              <w:t>吡</w:t>
            </w:r>
            <w:proofErr w:type="gramEnd"/>
            <w:r w:rsidRPr="001E47D7">
              <w:rPr>
                <w:rFonts w:ascii="Times New Roman" w:hAnsi="Times New Roman"/>
                <w:sz w:val="18"/>
              </w:rPr>
              <w:t>虫</w:t>
            </w:r>
            <w:proofErr w:type="gramStart"/>
            <w:r w:rsidRPr="001E47D7">
              <w:rPr>
                <w:rFonts w:ascii="Times New Roman" w:hAnsi="Times New Roman"/>
                <w:sz w:val="18"/>
              </w:rPr>
              <w:t>啉</w:t>
            </w:r>
            <w:proofErr w:type="gramEnd"/>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70%</w:t>
            </w:r>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可湿性粉剂</w:t>
            </w:r>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1000~1500</w:t>
            </w:r>
          </w:p>
        </w:tc>
      </w:tr>
      <w:tr w:rsidR="001E47D7" w:rsidRPr="001E47D7" w:rsidTr="001E47D7">
        <w:trPr>
          <w:jc w:val="center"/>
        </w:trPr>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proofErr w:type="gramStart"/>
            <w:r w:rsidRPr="001E47D7">
              <w:rPr>
                <w:rFonts w:ascii="Times New Roman" w:hAnsi="Times New Roman"/>
                <w:sz w:val="18"/>
              </w:rPr>
              <w:t>啶</w:t>
            </w:r>
            <w:proofErr w:type="gramEnd"/>
            <w:r w:rsidRPr="001E47D7">
              <w:rPr>
                <w:rFonts w:ascii="Times New Roman" w:hAnsi="Times New Roman"/>
                <w:sz w:val="18"/>
              </w:rPr>
              <w:t>虫</w:t>
            </w:r>
            <w:proofErr w:type="gramStart"/>
            <w:r w:rsidRPr="001E47D7">
              <w:rPr>
                <w:rFonts w:ascii="Times New Roman" w:hAnsi="Times New Roman"/>
                <w:sz w:val="18"/>
              </w:rPr>
              <w:t>脒</w:t>
            </w:r>
            <w:proofErr w:type="gramEnd"/>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10%</w:t>
            </w:r>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水分散粒剂</w:t>
            </w:r>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3000~5000</w:t>
            </w:r>
          </w:p>
        </w:tc>
      </w:tr>
      <w:tr w:rsidR="001E47D7" w:rsidRPr="001E47D7" w:rsidTr="001E47D7">
        <w:trPr>
          <w:jc w:val="center"/>
        </w:trPr>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proofErr w:type="gramStart"/>
            <w:r w:rsidRPr="001E47D7">
              <w:rPr>
                <w:rFonts w:ascii="Times New Roman" w:hAnsi="Times New Roman"/>
                <w:sz w:val="18"/>
              </w:rPr>
              <w:t>螺虫乙酯</w:t>
            </w:r>
            <w:proofErr w:type="gramEnd"/>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24%</w:t>
            </w:r>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悬浮剂</w:t>
            </w:r>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2000~3000</w:t>
            </w:r>
          </w:p>
        </w:tc>
      </w:tr>
      <w:tr w:rsidR="001E47D7" w:rsidRPr="001E47D7" w:rsidTr="001E47D7">
        <w:trPr>
          <w:jc w:val="center"/>
        </w:trPr>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高效氯氰菊酯</w:t>
            </w:r>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4.5%</w:t>
            </w:r>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乳油</w:t>
            </w:r>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2000~3000</w:t>
            </w:r>
          </w:p>
        </w:tc>
      </w:tr>
      <w:tr w:rsidR="001E47D7" w:rsidRPr="001E47D7" w:rsidTr="001E47D7">
        <w:trPr>
          <w:jc w:val="center"/>
        </w:trPr>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双甲</w:t>
            </w:r>
            <w:proofErr w:type="gramStart"/>
            <w:r w:rsidRPr="001E47D7">
              <w:rPr>
                <w:rFonts w:ascii="Times New Roman" w:hAnsi="Times New Roman"/>
                <w:sz w:val="18"/>
              </w:rPr>
              <w:t>脒</w:t>
            </w:r>
            <w:proofErr w:type="gramEnd"/>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20%</w:t>
            </w:r>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乳油</w:t>
            </w:r>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800~1500</w:t>
            </w:r>
          </w:p>
        </w:tc>
      </w:tr>
      <w:tr w:rsidR="001E47D7" w:rsidRPr="001E47D7" w:rsidTr="001E47D7">
        <w:trPr>
          <w:jc w:val="center"/>
        </w:trPr>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阿维</w:t>
            </w:r>
            <w:r w:rsidRPr="001E47D7">
              <w:rPr>
                <w:rFonts w:ascii="Times New Roman" w:hAnsi="Times New Roman"/>
                <w:sz w:val="18"/>
              </w:rPr>
              <w:t>·</w:t>
            </w:r>
            <w:r w:rsidRPr="001E47D7">
              <w:rPr>
                <w:rFonts w:ascii="Times New Roman" w:hAnsi="Times New Roman"/>
                <w:sz w:val="18"/>
              </w:rPr>
              <w:t>高氯</w:t>
            </w:r>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1%</w:t>
            </w:r>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乳油</w:t>
            </w:r>
          </w:p>
        </w:tc>
        <w:tc>
          <w:tcPr>
            <w:tcW w:w="1250" w:type="pct"/>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1000~1500</w:t>
            </w:r>
          </w:p>
        </w:tc>
      </w:tr>
      <w:tr w:rsidR="001E47D7" w:rsidRPr="001E47D7" w:rsidTr="001E47D7">
        <w:trPr>
          <w:jc w:val="center"/>
        </w:trPr>
        <w:tc>
          <w:tcPr>
            <w:tcW w:w="1250" w:type="pct"/>
            <w:tcBorders>
              <w:bottom w:val="single" w:sz="8" w:space="0" w:color="000000"/>
            </w:tcBorders>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阿维</w:t>
            </w:r>
            <w:r w:rsidRPr="001E47D7">
              <w:rPr>
                <w:rFonts w:ascii="Times New Roman" w:hAnsi="Times New Roman"/>
                <w:sz w:val="18"/>
              </w:rPr>
              <w:t>·</w:t>
            </w:r>
            <w:r w:rsidRPr="001E47D7">
              <w:rPr>
                <w:rFonts w:ascii="Times New Roman" w:hAnsi="Times New Roman"/>
                <w:sz w:val="18"/>
              </w:rPr>
              <w:t>矿物油</w:t>
            </w:r>
          </w:p>
        </w:tc>
        <w:tc>
          <w:tcPr>
            <w:tcW w:w="1250" w:type="pct"/>
            <w:tcBorders>
              <w:bottom w:val="single" w:sz="8" w:space="0" w:color="000000"/>
            </w:tcBorders>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18%</w:t>
            </w:r>
          </w:p>
        </w:tc>
        <w:tc>
          <w:tcPr>
            <w:tcW w:w="1250" w:type="pct"/>
            <w:tcBorders>
              <w:bottom w:val="single" w:sz="8" w:space="0" w:color="000000"/>
            </w:tcBorders>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乳油</w:t>
            </w:r>
          </w:p>
        </w:tc>
        <w:tc>
          <w:tcPr>
            <w:tcW w:w="1250" w:type="pct"/>
            <w:tcBorders>
              <w:bottom w:val="single" w:sz="8" w:space="0" w:color="000000"/>
            </w:tcBorders>
            <w:shd w:val="clear" w:color="auto" w:fill="auto"/>
            <w:vAlign w:val="center"/>
          </w:tcPr>
          <w:p w:rsidR="001E47D7" w:rsidRPr="001E47D7" w:rsidRDefault="001E47D7" w:rsidP="001E47D7">
            <w:pPr>
              <w:spacing w:line="240" w:lineRule="auto"/>
              <w:rPr>
                <w:rFonts w:ascii="Times New Roman" w:hAnsi="Times New Roman"/>
                <w:sz w:val="18"/>
              </w:rPr>
            </w:pPr>
            <w:r w:rsidRPr="001E47D7">
              <w:rPr>
                <w:rFonts w:ascii="Times New Roman" w:hAnsi="Times New Roman"/>
                <w:sz w:val="18"/>
              </w:rPr>
              <w:t>4000~5000</w:t>
            </w:r>
          </w:p>
        </w:tc>
      </w:tr>
    </w:tbl>
    <w:p w:rsidR="001E47D7" w:rsidRDefault="001E47D7" w:rsidP="001E47D7">
      <w:pPr>
        <w:pStyle w:val="afffff1"/>
        <w:ind w:firstLine="420"/>
      </w:pPr>
    </w:p>
    <w:p w:rsidR="001E47D7" w:rsidRPr="001E47D7" w:rsidRDefault="001E47D7" w:rsidP="001E47D7">
      <w:pPr>
        <w:pStyle w:val="afffff1"/>
        <w:ind w:firstLine="420"/>
      </w:pPr>
    </w:p>
    <w:p w:rsidR="001E47D7" w:rsidRPr="001E47D7" w:rsidRDefault="001E47D7" w:rsidP="001E47D7">
      <w:pPr>
        <w:pStyle w:val="afffff1"/>
        <w:ind w:firstLine="420"/>
      </w:pPr>
    </w:p>
    <w:p w:rsidR="001E47D7" w:rsidRDefault="001E47D7" w:rsidP="00CF4DA7">
      <w:pPr>
        <w:pStyle w:val="afffff1"/>
        <w:ind w:firstLine="420"/>
        <w:sectPr w:rsidR="001E47D7" w:rsidSect="00CF4DA7">
          <w:pgSz w:w="11906" w:h="16838" w:code="9"/>
          <w:pgMar w:top="567" w:right="1134" w:bottom="1134" w:left="1134" w:header="1418" w:footer="1134" w:gutter="284"/>
          <w:cols w:space="425"/>
          <w:formProt w:val="0"/>
          <w:docGrid w:type="lines" w:linePitch="312"/>
        </w:sectPr>
      </w:pPr>
    </w:p>
    <w:p w:rsidR="001E47D7" w:rsidRDefault="001E47D7" w:rsidP="001E47D7">
      <w:pPr>
        <w:pStyle w:val="afe"/>
      </w:pPr>
    </w:p>
    <w:p w:rsidR="001E47D7" w:rsidRDefault="001E47D7" w:rsidP="001E47D7">
      <w:pPr>
        <w:pStyle w:val="aff4"/>
      </w:pPr>
    </w:p>
    <w:p w:rsidR="001E47D7" w:rsidRDefault="001E47D7" w:rsidP="001E47D7">
      <w:pPr>
        <w:pStyle w:val="aff9"/>
        <w:spacing w:before="78" w:after="156"/>
      </w:pPr>
      <w:r>
        <w:br/>
      </w:r>
      <w:bookmarkStart w:id="91" w:name="_Toc181032304"/>
      <w:r>
        <w:rPr>
          <w:rFonts w:hint="eastAsia"/>
        </w:rPr>
        <w:t>（资料性）</w:t>
      </w:r>
      <w:r>
        <w:br/>
      </w:r>
      <w:r>
        <w:rPr>
          <w:rFonts w:hint="eastAsia"/>
        </w:rPr>
        <w:t>防治档案</w:t>
      </w:r>
      <w:bookmarkEnd w:id="91"/>
    </w:p>
    <w:p w:rsidR="001E47D7" w:rsidRDefault="00BF65CE" w:rsidP="00BF65CE">
      <w:pPr>
        <w:pStyle w:val="aff5"/>
        <w:spacing w:before="156" w:after="156"/>
      </w:pPr>
      <w:r>
        <w:rPr>
          <w:rFonts w:hint="eastAsia"/>
        </w:rPr>
        <w:t>梨木</w:t>
      </w:r>
      <w:proofErr w:type="gramStart"/>
      <w:r>
        <w:rPr>
          <w:rFonts w:hint="eastAsia"/>
        </w:rPr>
        <w:t>虱</w:t>
      </w:r>
      <w:proofErr w:type="gramEnd"/>
      <w:r>
        <w:rPr>
          <w:rFonts w:hint="eastAsia"/>
        </w:rPr>
        <w:t>防治记录表</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5E0" w:firstRow="1" w:lastRow="1" w:firstColumn="1" w:lastColumn="1" w:noHBand="0" w:noVBand="1"/>
      </w:tblPr>
      <w:tblGrid>
        <w:gridCol w:w="732"/>
        <w:gridCol w:w="732"/>
        <w:gridCol w:w="733"/>
        <w:gridCol w:w="733"/>
        <w:gridCol w:w="733"/>
        <w:gridCol w:w="973"/>
        <w:gridCol w:w="685"/>
        <w:gridCol w:w="492"/>
        <w:gridCol w:w="685"/>
        <w:gridCol w:w="685"/>
        <w:gridCol w:w="685"/>
        <w:gridCol w:w="685"/>
        <w:gridCol w:w="781"/>
      </w:tblGrid>
      <w:tr w:rsidR="00BF65CE" w:rsidTr="00BF65CE">
        <w:tc>
          <w:tcPr>
            <w:tcW w:w="0" w:type="auto"/>
            <w:vMerge w:val="restart"/>
            <w:tcBorders>
              <w:top w:val="single" w:sz="8" w:space="0" w:color="auto"/>
            </w:tcBorders>
            <w:shd w:val="clear" w:color="auto" w:fill="auto"/>
          </w:tcPr>
          <w:p w:rsidR="00BF65CE" w:rsidRPr="00FF2C49" w:rsidRDefault="00BF65CE" w:rsidP="0037445B">
            <w:pPr>
              <w:rPr>
                <w:rFonts w:ascii="宋体"/>
                <w:sz w:val="18"/>
              </w:rPr>
            </w:pPr>
            <w:r w:rsidRPr="00FF2C49">
              <w:rPr>
                <w:rFonts w:ascii="宋体" w:hint="eastAsia"/>
                <w:sz w:val="18"/>
              </w:rPr>
              <w:t>发生时 间</w:t>
            </w:r>
          </w:p>
        </w:tc>
        <w:tc>
          <w:tcPr>
            <w:tcW w:w="0" w:type="auto"/>
            <w:vMerge w:val="restart"/>
            <w:tcBorders>
              <w:top w:val="single" w:sz="8" w:space="0" w:color="auto"/>
            </w:tcBorders>
            <w:shd w:val="clear" w:color="auto" w:fill="auto"/>
          </w:tcPr>
          <w:p w:rsidR="00BF65CE" w:rsidRPr="00FF2C49" w:rsidRDefault="00BF65CE" w:rsidP="0037445B">
            <w:pPr>
              <w:rPr>
                <w:rFonts w:ascii="宋体"/>
                <w:sz w:val="18"/>
              </w:rPr>
            </w:pPr>
            <w:r w:rsidRPr="00FF2C49">
              <w:rPr>
                <w:rFonts w:ascii="宋体" w:hint="eastAsia"/>
                <w:sz w:val="18"/>
              </w:rPr>
              <w:t>发生地 点</w:t>
            </w:r>
          </w:p>
        </w:tc>
        <w:tc>
          <w:tcPr>
            <w:tcW w:w="0" w:type="auto"/>
            <w:vMerge w:val="restart"/>
            <w:tcBorders>
              <w:top w:val="single" w:sz="8" w:space="0" w:color="auto"/>
            </w:tcBorders>
            <w:shd w:val="clear" w:color="auto" w:fill="auto"/>
          </w:tcPr>
          <w:p w:rsidR="00BF65CE" w:rsidRPr="00FF2C49" w:rsidRDefault="00BF65CE" w:rsidP="0037445B">
            <w:pPr>
              <w:rPr>
                <w:rFonts w:ascii="宋体"/>
                <w:sz w:val="18"/>
              </w:rPr>
            </w:pPr>
            <w:r w:rsidRPr="00FF2C49">
              <w:rPr>
                <w:rFonts w:ascii="宋体" w:hint="eastAsia"/>
                <w:sz w:val="18"/>
              </w:rPr>
              <w:t>危害程 度</w:t>
            </w:r>
          </w:p>
        </w:tc>
        <w:tc>
          <w:tcPr>
            <w:tcW w:w="0" w:type="auto"/>
            <w:vMerge w:val="restart"/>
            <w:tcBorders>
              <w:top w:val="single" w:sz="8" w:space="0" w:color="auto"/>
            </w:tcBorders>
            <w:shd w:val="clear" w:color="auto" w:fill="auto"/>
          </w:tcPr>
          <w:p w:rsidR="00BF65CE" w:rsidRPr="00FF2C49" w:rsidRDefault="00BF65CE" w:rsidP="0037445B">
            <w:pPr>
              <w:rPr>
                <w:rFonts w:ascii="宋体"/>
                <w:sz w:val="18"/>
              </w:rPr>
            </w:pPr>
            <w:r w:rsidRPr="00FF2C49">
              <w:rPr>
                <w:rFonts w:ascii="宋体" w:hint="eastAsia"/>
                <w:sz w:val="18"/>
              </w:rPr>
              <w:t>用药时 间</w:t>
            </w:r>
          </w:p>
        </w:tc>
        <w:tc>
          <w:tcPr>
            <w:tcW w:w="0" w:type="auto"/>
            <w:gridSpan w:val="5"/>
            <w:tcBorders>
              <w:top w:val="single" w:sz="8" w:space="0" w:color="auto"/>
              <w:bottom w:val="single" w:sz="8" w:space="0" w:color="auto"/>
            </w:tcBorders>
            <w:shd w:val="clear" w:color="auto" w:fill="auto"/>
          </w:tcPr>
          <w:p w:rsidR="00BF65CE" w:rsidRPr="00FF2C49" w:rsidRDefault="00BF65CE" w:rsidP="0037445B">
            <w:pPr>
              <w:jc w:val="center"/>
              <w:rPr>
                <w:rFonts w:ascii="宋体"/>
                <w:sz w:val="18"/>
              </w:rPr>
            </w:pPr>
            <w:r w:rsidRPr="00FF2C49">
              <w:rPr>
                <w:rFonts w:ascii="宋体" w:hint="eastAsia"/>
                <w:sz w:val="18"/>
              </w:rPr>
              <w:t>农药信息</w:t>
            </w:r>
          </w:p>
        </w:tc>
        <w:tc>
          <w:tcPr>
            <w:tcW w:w="0" w:type="auto"/>
            <w:gridSpan w:val="4"/>
            <w:tcBorders>
              <w:top w:val="single" w:sz="8" w:space="0" w:color="auto"/>
              <w:bottom w:val="single" w:sz="8" w:space="0" w:color="auto"/>
            </w:tcBorders>
            <w:shd w:val="clear" w:color="auto" w:fill="auto"/>
          </w:tcPr>
          <w:p w:rsidR="00BF65CE" w:rsidRPr="00FF2C49" w:rsidRDefault="00BF65CE" w:rsidP="0037445B">
            <w:pPr>
              <w:jc w:val="center"/>
              <w:rPr>
                <w:rFonts w:ascii="宋体"/>
                <w:sz w:val="18"/>
              </w:rPr>
            </w:pPr>
            <w:r w:rsidRPr="00FF2C49">
              <w:rPr>
                <w:rFonts w:ascii="宋体" w:hint="eastAsia"/>
                <w:sz w:val="18"/>
              </w:rPr>
              <w:t>农药使用</w:t>
            </w:r>
          </w:p>
        </w:tc>
      </w:tr>
      <w:tr w:rsidR="00BF65CE" w:rsidTr="00BF65CE">
        <w:tc>
          <w:tcPr>
            <w:tcW w:w="0" w:type="auto"/>
            <w:vMerge/>
            <w:shd w:val="clear" w:color="auto" w:fill="auto"/>
          </w:tcPr>
          <w:p w:rsidR="00BF65CE" w:rsidRPr="00FF2C49" w:rsidRDefault="00BF65CE" w:rsidP="0037445B">
            <w:pPr>
              <w:rPr>
                <w:rFonts w:ascii="宋体"/>
                <w:sz w:val="18"/>
              </w:rPr>
            </w:pPr>
          </w:p>
        </w:tc>
        <w:tc>
          <w:tcPr>
            <w:tcW w:w="0" w:type="auto"/>
            <w:vMerge/>
            <w:shd w:val="clear" w:color="auto" w:fill="auto"/>
          </w:tcPr>
          <w:p w:rsidR="00BF65CE" w:rsidRPr="00FF2C49" w:rsidRDefault="00BF65CE" w:rsidP="0037445B">
            <w:pPr>
              <w:rPr>
                <w:rFonts w:ascii="宋体"/>
                <w:sz w:val="18"/>
              </w:rPr>
            </w:pPr>
          </w:p>
        </w:tc>
        <w:tc>
          <w:tcPr>
            <w:tcW w:w="0" w:type="auto"/>
            <w:vMerge/>
            <w:shd w:val="clear" w:color="auto" w:fill="auto"/>
          </w:tcPr>
          <w:p w:rsidR="00BF65CE" w:rsidRPr="00FF2C49" w:rsidRDefault="00BF65CE" w:rsidP="0037445B">
            <w:pPr>
              <w:rPr>
                <w:rFonts w:ascii="宋体"/>
                <w:sz w:val="18"/>
              </w:rPr>
            </w:pPr>
          </w:p>
        </w:tc>
        <w:tc>
          <w:tcPr>
            <w:tcW w:w="0" w:type="auto"/>
            <w:vMerge/>
            <w:shd w:val="clear" w:color="auto" w:fill="auto"/>
          </w:tcPr>
          <w:p w:rsidR="00BF65CE" w:rsidRPr="00FF2C49" w:rsidRDefault="00BF65CE" w:rsidP="0037445B">
            <w:pPr>
              <w:rPr>
                <w:rFonts w:ascii="宋体"/>
                <w:sz w:val="18"/>
              </w:rPr>
            </w:pPr>
          </w:p>
        </w:tc>
        <w:tc>
          <w:tcPr>
            <w:tcW w:w="0" w:type="auto"/>
            <w:tcBorders>
              <w:top w:val="single" w:sz="8" w:space="0" w:color="auto"/>
            </w:tcBorders>
            <w:shd w:val="clear" w:color="auto" w:fill="auto"/>
          </w:tcPr>
          <w:p w:rsidR="00BF65CE" w:rsidRPr="00FF2C49" w:rsidRDefault="00BF65CE" w:rsidP="0037445B">
            <w:pPr>
              <w:rPr>
                <w:rFonts w:ascii="宋体"/>
                <w:sz w:val="18"/>
              </w:rPr>
            </w:pPr>
            <w:r w:rsidRPr="00FF2C49">
              <w:rPr>
                <w:rFonts w:ascii="宋体" w:hint="eastAsia"/>
                <w:sz w:val="18"/>
              </w:rPr>
              <w:t>药品名 称</w:t>
            </w:r>
          </w:p>
        </w:tc>
        <w:tc>
          <w:tcPr>
            <w:tcW w:w="0" w:type="auto"/>
            <w:tcBorders>
              <w:top w:val="single" w:sz="8" w:space="0" w:color="auto"/>
            </w:tcBorders>
            <w:shd w:val="clear" w:color="auto" w:fill="auto"/>
          </w:tcPr>
          <w:p w:rsidR="00BF65CE" w:rsidRPr="00FF2C49" w:rsidRDefault="00BF65CE" w:rsidP="0037445B">
            <w:pPr>
              <w:rPr>
                <w:rFonts w:ascii="宋体"/>
                <w:sz w:val="18"/>
              </w:rPr>
            </w:pPr>
            <w:r w:rsidRPr="00FF2C49">
              <w:rPr>
                <w:rFonts w:ascii="宋体" w:hint="eastAsia"/>
                <w:sz w:val="18"/>
              </w:rPr>
              <w:t>有效成分及含量</w:t>
            </w:r>
          </w:p>
        </w:tc>
        <w:tc>
          <w:tcPr>
            <w:tcW w:w="0" w:type="auto"/>
            <w:tcBorders>
              <w:top w:val="single" w:sz="8" w:space="0" w:color="auto"/>
            </w:tcBorders>
            <w:shd w:val="clear" w:color="auto" w:fill="auto"/>
          </w:tcPr>
          <w:p w:rsidR="00BF65CE" w:rsidRPr="00FF2C49" w:rsidRDefault="00BF65CE" w:rsidP="0037445B">
            <w:pPr>
              <w:rPr>
                <w:rFonts w:ascii="宋体"/>
                <w:sz w:val="18"/>
              </w:rPr>
            </w:pPr>
            <w:r w:rsidRPr="00FF2C49">
              <w:rPr>
                <w:rFonts w:ascii="宋体" w:hint="eastAsia"/>
                <w:sz w:val="18"/>
              </w:rPr>
              <w:t>登记证号</w:t>
            </w:r>
          </w:p>
        </w:tc>
        <w:tc>
          <w:tcPr>
            <w:tcW w:w="0" w:type="auto"/>
            <w:tcBorders>
              <w:top w:val="single" w:sz="8" w:space="0" w:color="auto"/>
            </w:tcBorders>
            <w:shd w:val="clear" w:color="auto" w:fill="auto"/>
          </w:tcPr>
          <w:p w:rsidR="00BF65CE" w:rsidRPr="00FF2C49" w:rsidRDefault="00BF65CE" w:rsidP="0037445B">
            <w:pPr>
              <w:rPr>
                <w:rFonts w:ascii="宋体"/>
                <w:sz w:val="18"/>
              </w:rPr>
            </w:pPr>
            <w:r w:rsidRPr="00FF2C49">
              <w:rPr>
                <w:rFonts w:ascii="宋体" w:hint="eastAsia"/>
                <w:sz w:val="18"/>
              </w:rPr>
              <w:t>规格</w:t>
            </w:r>
          </w:p>
        </w:tc>
        <w:tc>
          <w:tcPr>
            <w:tcW w:w="0" w:type="auto"/>
            <w:tcBorders>
              <w:top w:val="single" w:sz="8" w:space="0" w:color="auto"/>
            </w:tcBorders>
            <w:shd w:val="clear" w:color="auto" w:fill="auto"/>
          </w:tcPr>
          <w:p w:rsidR="00BF65CE" w:rsidRPr="00FF2C49" w:rsidRDefault="00BF65CE" w:rsidP="0037445B">
            <w:pPr>
              <w:rPr>
                <w:rFonts w:ascii="宋体"/>
                <w:sz w:val="18"/>
              </w:rPr>
            </w:pPr>
            <w:r w:rsidRPr="00FF2C49">
              <w:rPr>
                <w:rFonts w:ascii="宋体" w:hint="eastAsia"/>
                <w:sz w:val="18"/>
              </w:rPr>
              <w:t>采购数量</w:t>
            </w:r>
          </w:p>
        </w:tc>
        <w:tc>
          <w:tcPr>
            <w:tcW w:w="0" w:type="auto"/>
            <w:tcBorders>
              <w:top w:val="single" w:sz="8" w:space="0" w:color="auto"/>
            </w:tcBorders>
            <w:shd w:val="clear" w:color="auto" w:fill="auto"/>
          </w:tcPr>
          <w:p w:rsidR="00BF65CE" w:rsidRPr="00FF2C49" w:rsidRDefault="00BF65CE" w:rsidP="0037445B">
            <w:pPr>
              <w:rPr>
                <w:rFonts w:ascii="宋体"/>
                <w:sz w:val="18"/>
              </w:rPr>
            </w:pPr>
            <w:r w:rsidRPr="00FF2C49">
              <w:rPr>
                <w:rFonts w:ascii="宋体" w:hint="eastAsia"/>
                <w:sz w:val="18"/>
              </w:rPr>
              <w:t>施用浓度</w:t>
            </w:r>
          </w:p>
        </w:tc>
        <w:tc>
          <w:tcPr>
            <w:tcW w:w="0" w:type="auto"/>
            <w:tcBorders>
              <w:top w:val="single" w:sz="8" w:space="0" w:color="auto"/>
            </w:tcBorders>
            <w:shd w:val="clear" w:color="auto" w:fill="auto"/>
          </w:tcPr>
          <w:p w:rsidR="00BF65CE" w:rsidRPr="00FF2C49" w:rsidRDefault="00BF65CE" w:rsidP="0037445B">
            <w:pPr>
              <w:rPr>
                <w:rFonts w:ascii="宋体"/>
                <w:sz w:val="18"/>
              </w:rPr>
            </w:pPr>
            <w:r w:rsidRPr="00FF2C49">
              <w:rPr>
                <w:rFonts w:ascii="宋体" w:hint="eastAsia"/>
                <w:sz w:val="18"/>
              </w:rPr>
              <w:t>施药方法</w:t>
            </w:r>
          </w:p>
        </w:tc>
        <w:tc>
          <w:tcPr>
            <w:tcW w:w="0" w:type="auto"/>
            <w:tcBorders>
              <w:top w:val="single" w:sz="8" w:space="0" w:color="auto"/>
            </w:tcBorders>
            <w:shd w:val="clear" w:color="auto" w:fill="auto"/>
          </w:tcPr>
          <w:p w:rsidR="00BF65CE" w:rsidRPr="00FF2C49" w:rsidRDefault="00BF65CE" w:rsidP="0037445B">
            <w:pPr>
              <w:rPr>
                <w:rFonts w:ascii="宋体"/>
                <w:sz w:val="18"/>
              </w:rPr>
            </w:pPr>
            <w:r w:rsidRPr="00FF2C49">
              <w:rPr>
                <w:rFonts w:ascii="宋体" w:hint="eastAsia"/>
                <w:sz w:val="18"/>
              </w:rPr>
              <w:t>施药人员</w:t>
            </w:r>
          </w:p>
        </w:tc>
        <w:tc>
          <w:tcPr>
            <w:tcW w:w="0" w:type="auto"/>
            <w:tcBorders>
              <w:top w:val="single" w:sz="8" w:space="0" w:color="auto"/>
            </w:tcBorders>
            <w:shd w:val="clear" w:color="auto" w:fill="auto"/>
          </w:tcPr>
          <w:p w:rsidR="00BF65CE" w:rsidRPr="00FF2C49" w:rsidRDefault="00BF65CE" w:rsidP="0037445B">
            <w:pPr>
              <w:rPr>
                <w:rFonts w:ascii="宋体"/>
                <w:sz w:val="18"/>
              </w:rPr>
            </w:pPr>
            <w:r w:rsidRPr="00FF2C49">
              <w:rPr>
                <w:rFonts w:ascii="宋体" w:hint="eastAsia"/>
                <w:sz w:val="18"/>
              </w:rPr>
              <w:t>技术负责人</w:t>
            </w:r>
          </w:p>
        </w:tc>
      </w:tr>
      <w:tr w:rsidR="00BF65CE" w:rsidTr="00BF65CE">
        <w:tc>
          <w:tcPr>
            <w:tcW w:w="0" w:type="auto"/>
            <w:shd w:val="clear" w:color="auto" w:fill="auto"/>
          </w:tcPr>
          <w:p w:rsidR="00BF65CE" w:rsidRPr="00FF2C49" w:rsidRDefault="00BF65CE" w:rsidP="0037445B">
            <w:pPr>
              <w:rPr>
                <w:rFonts w:ascii="宋体"/>
                <w:sz w:val="18"/>
              </w:rPr>
            </w:pPr>
          </w:p>
        </w:tc>
        <w:tc>
          <w:tcPr>
            <w:tcW w:w="0" w:type="auto"/>
            <w:shd w:val="clear" w:color="auto" w:fill="auto"/>
          </w:tcPr>
          <w:p w:rsidR="00BF65CE" w:rsidRPr="00FF2C49" w:rsidRDefault="00BF65CE" w:rsidP="0037445B">
            <w:pPr>
              <w:rPr>
                <w:rFonts w:ascii="宋体"/>
                <w:sz w:val="18"/>
              </w:rPr>
            </w:pPr>
          </w:p>
        </w:tc>
        <w:tc>
          <w:tcPr>
            <w:tcW w:w="0" w:type="auto"/>
            <w:shd w:val="clear" w:color="auto" w:fill="auto"/>
          </w:tcPr>
          <w:p w:rsidR="00BF65CE" w:rsidRPr="00FF2C49" w:rsidRDefault="00BF65CE" w:rsidP="0037445B">
            <w:pPr>
              <w:rPr>
                <w:rFonts w:ascii="宋体"/>
                <w:sz w:val="18"/>
              </w:rPr>
            </w:pPr>
          </w:p>
        </w:tc>
        <w:tc>
          <w:tcPr>
            <w:tcW w:w="0" w:type="auto"/>
            <w:shd w:val="clear" w:color="auto" w:fill="auto"/>
          </w:tcPr>
          <w:p w:rsidR="00BF65CE" w:rsidRPr="00FF2C49" w:rsidRDefault="00BF65CE" w:rsidP="0037445B">
            <w:pPr>
              <w:rPr>
                <w:rFonts w:ascii="宋体"/>
                <w:sz w:val="18"/>
              </w:rPr>
            </w:pPr>
          </w:p>
        </w:tc>
        <w:tc>
          <w:tcPr>
            <w:tcW w:w="0" w:type="auto"/>
            <w:shd w:val="clear" w:color="auto" w:fill="auto"/>
          </w:tcPr>
          <w:p w:rsidR="00BF65CE" w:rsidRPr="00FF2C49" w:rsidRDefault="00BF65CE" w:rsidP="0037445B">
            <w:pPr>
              <w:rPr>
                <w:rFonts w:ascii="宋体"/>
                <w:sz w:val="18"/>
              </w:rPr>
            </w:pPr>
          </w:p>
        </w:tc>
        <w:tc>
          <w:tcPr>
            <w:tcW w:w="0" w:type="auto"/>
            <w:shd w:val="clear" w:color="auto" w:fill="auto"/>
          </w:tcPr>
          <w:p w:rsidR="00BF65CE" w:rsidRPr="00FF2C49" w:rsidRDefault="00BF65CE" w:rsidP="0037445B">
            <w:pPr>
              <w:rPr>
                <w:rFonts w:ascii="宋体"/>
                <w:sz w:val="18"/>
              </w:rPr>
            </w:pPr>
          </w:p>
        </w:tc>
        <w:tc>
          <w:tcPr>
            <w:tcW w:w="0" w:type="auto"/>
            <w:shd w:val="clear" w:color="auto" w:fill="auto"/>
          </w:tcPr>
          <w:p w:rsidR="00BF65CE" w:rsidRPr="00FF2C49" w:rsidRDefault="00BF65CE" w:rsidP="0037445B">
            <w:pPr>
              <w:rPr>
                <w:rFonts w:ascii="宋体"/>
                <w:sz w:val="18"/>
              </w:rPr>
            </w:pPr>
          </w:p>
        </w:tc>
        <w:tc>
          <w:tcPr>
            <w:tcW w:w="0" w:type="auto"/>
            <w:shd w:val="clear" w:color="auto" w:fill="auto"/>
          </w:tcPr>
          <w:p w:rsidR="00BF65CE" w:rsidRPr="00FF2C49" w:rsidRDefault="00BF65CE" w:rsidP="0037445B">
            <w:pPr>
              <w:rPr>
                <w:rFonts w:ascii="宋体"/>
                <w:sz w:val="18"/>
              </w:rPr>
            </w:pPr>
          </w:p>
        </w:tc>
        <w:tc>
          <w:tcPr>
            <w:tcW w:w="0" w:type="auto"/>
            <w:shd w:val="clear" w:color="auto" w:fill="auto"/>
          </w:tcPr>
          <w:p w:rsidR="00BF65CE" w:rsidRPr="00FF2C49" w:rsidRDefault="00BF65CE" w:rsidP="0037445B">
            <w:pPr>
              <w:rPr>
                <w:rFonts w:ascii="宋体"/>
                <w:sz w:val="18"/>
              </w:rPr>
            </w:pPr>
          </w:p>
        </w:tc>
        <w:tc>
          <w:tcPr>
            <w:tcW w:w="0" w:type="auto"/>
            <w:shd w:val="clear" w:color="auto" w:fill="auto"/>
          </w:tcPr>
          <w:p w:rsidR="00BF65CE" w:rsidRPr="00FF2C49" w:rsidRDefault="00BF65CE" w:rsidP="0037445B">
            <w:pPr>
              <w:rPr>
                <w:rFonts w:ascii="宋体"/>
                <w:sz w:val="18"/>
              </w:rPr>
            </w:pPr>
          </w:p>
        </w:tc>
        <w:tc>
          <w:tcPr>
            <w:tcW w:w="0" w:type="auto"/>
            <w:shd w:val="clear" w:color="auto" w:fill="auto"/>
          </w:tcPr>
          <w:p w:rsidR="00BF65CE" w:rsidRPr="00FF2C49" w:rsidRDefault="00BF65CE" w:rsidP="0037445B">
            <w:pPr>
              <w:rPr>
                <w:rFonts w:ascii="宋体"/>
                <w:sz w:val="18"/>
              </w:rPr>
            </w:pPr>
          </w:p>
        </w:tc>
        <w:tc>
          <w:tcPr>
            <w:tcW w:w="0" w:type="auto"/>
            <w:shd w:val="clear" w:color="auto" w:fill="auto"/>
          </w:tcPr>
          <w:p w:rsidR="00BF65CE" w:rsidRPr="00FF2C49" w:rsidRDefault="00BF65CE" w:rsidP="0037445B">
            <w:pPr>
              <w:rPr>
                <w:rFonts w:ascii="宋体"/>
                <w:sz w:val="18"/>
              </w:rPr>
            </w:pPr>
          </w:p>
        </w:tc>
        <w:tc>
          <w:tcPr>
            <w:tcW w:w="0" w:type="auto"/>
            <w:shd w:val="clear" w:color="auto" w:fill="auto"/>
          </w:tcPr>
          <w:p w:rsidR="00BF65CE" w:rsidRPr="00FF2C49" w:rsidRDefault="00BF65CE" w:rsidP="0037445B">
            <w:pPr>
              <w:rPr>
                <w:rFonts w:ascii="宋体"/>
                <w:sz w:val="18"/>
              </w:rPr>
            </w:pPr>
          </w:p>
        </w:tc>
      </w:tr>
      <w:tr w:rsidR="00BF65CE" w:rsidTr="00BF65CE">
        <w:tc>
          <w:tcPr>
            <w:tcW w:w="0" w:type="auto"/>
            <w:tcBorders>
              <w:bottom w:val="single" w:sz="4" w:space="0" w:color="auto"/>
            </w:tcBorders>
            <w:shd w:val="clear" w:color="auto" w:fill="auto"/>
          </w:tcPr>
          <w:p w:rsidR="00BF65CE" w:rsidRPr="00FF2C49" w:rsidRDefault="00BF65CE" w:rsidP="0037445B">
            <w:pPr>
              <w:rPr>
                <w:rFonts w:ascii="宋体"/>
                <w:sz w:val="18"/>
              </w:rPr>
            </w:pPr>
          </w:p>
        </w:tc>
        <w:tc>
          <w:tcPr>
            <w:tcW w:w="0" w:type="auto"/>
            <w:tcBorders>
              <w:bottom w:val="single" w:sz="4" w:space="0" w:color="auto"/>
            </w:tcBorders>
            <w:shd w:val="clear" w:color="auto" w:fill="auto"/>
          </w:tcPr>
          <w:p w:rsidR="00BF65CE" w:rsidRPr="00FF2C49" w:rsidRDefault="00BF65CE" w:rsidP="0037445B">
            <w:pPr>
              <w:rPr>
                <w:rFonts w:ascii="宋体"/>
                <w:sz w:val="18"/>
              </w:rPr>
            </w:pPr>
          </w:p>
        </w:tc>
        <w:tc>
          <w:tcPr>
            <w:tcW w:w="0" w:type="auto"/>
            <w:tcBorders>
              <w:bottom w:val="single" w:sz="4" w:space="0" w:color="auto"/>
            </w:tcBorders>
            <w:shd w:val="clear" w:color="auto" w:fill="auto"/>
          </w:tcPr>
          <w:p w:rsidR="00BF65CE" w:rsidRPr="00FF2C49" w:rsidRDefault="00BF65CE" w:rsidP="0037445B">
            <w:pPr>
              <w:rPr>
                <w:rFonts w:ascii="宋体"/>
                <w:sz w:val="18"/>
              </w:rPr>
            </w:pPr>
          </w:p>
        </w:tc>
        <w:tc>
          <w:tcPr>
            <w:tcW w:w="0" w:type="auto"/>
            <w:tcBorders>
              <w:bottom w:val="single" w:sz="4" w:space="0" w:color="auto"/>
            </w:tcBorders>
            <w:shd w:val="clear" w:color="auto" w:fill="auto"/>
          </w:tcPr>
          <w:p w:rsidR="00BF65CE" w:rsidRPr="00FF2C49" w:rsidRDefault="00BF65CE" w:rsidP="0037445B">
            <w:pPr>
              <w:rPr>
                <w:rFonts w:ascii="宋体"/>
                <w:sz w:val="18"/>
              </w:rPr>
            </w:pPr>
          </w:p>
        </w:tc>
        <w:tc>
          <w:tcPr>
            <w:tcW w:w="0" w:type="auto"/>
            <w:tcBorders>
              <w:bottom w:val="single" w:sz="4" w:space="0" w:color="auto"/>
            </w:tcBorders>
            <w:shd w:val="clear" w:color="auto" w:fill="auto"/>
          </w:tcPr>
          <w:p w:rsidR="00BF65CE" w:rsidRPr="00FF2C49" w:rsidRDefault="00BF65CE" w:rsidP="0037445B">
            <w:pPr>
              <w:rPr>
                <w:rFonts w:ascii="宋体"/>
                <w:sz w:val="18"/>
              </w:rPr>
            </w:pPr>
          </w:p>
        </w:tc>
        <w:tc>
          <w:tcPr>
            <w:tcW w:w="0" w:type="auto"/>
            <w:tcBorders>
              <w:bottom w:val="single" w:sz="4" w:space="0" w:color="auto"/>
            </w:tcBorders>
            <w:shd w:val="clear" w:color="auto" w:fill="auto"/>
          </w:tcPr>
          <w:p w:rsidR="00BF65CE" w:rsidRPr="00FF2C49" w:rsidRDefault="00BF65CE" w:rsidP="0037445B">
            <w:pPr>
              <w:rPr>
                <w:rFonts w:ascii="宋体"/>
                <w:sz w:val="18"/>
              </w:rPr>
            </w:pPr>
          </w:p>
        </w:tc>
        <w:tc>
          <w:tcPr>
            <w:tcW w:w="0" w:type="auto"/>
            <w:tcBorders>
              <w:bottom w:val="single" w:sz="4" w:space="0" w:color="auto"/>
            </w:tcBorders>
            <w:shd w:val="clear" w:color="auto" w:fill="auto"/>
          </w:tcPr>
          <w:p w:rsidR="00BF65CE" w:rsidRPr="00FF2C49" w:rsidRDefault="00BF65CE" w:rsidP="0037445B">
            <w:pPr>
              <w:rPr>
                <w:rFonts w:ascii="宋体"/>
                <w:sz w:val="18"/>
              </w:rPr>
            </w:pPr>
          </w:p>
        </w:tc>
        <w:tc>
          <w:tcPr>
            <w:tcW w:w="0" w:type="auto"/>
            <w:tcBorders>
              <w:bottom w:val="single" w:sz="4" w:space="0" w:color="auto"/>
            </w:tcBorders>
            <w:shd w:val="clear" w:color="auto" w:fill="auto"/>
          </w:tcPr>
          <w:p w:rsidR="00BF65CE" w:rsidRPr="00FF2C49" w:rsidRDefault="00BF65CE" w:rsidP="0037445B">
            <w:pPr>
              <w:rPr>
                <w:rFonts w:ascii="宋体"/>
                <w:sz w:val="18"/>
              </w:rPr>
            </w:pPr>
          </w:p>
        </w:tc>
        <w:tc>
          <w:tcPr>
            <w:tcW w:w="0" w:type="auto"/>
            <w:tcBorders>
              <w:bottom w:val="single" w:sz="4" w:space="0" w:color="auto"/>
            </w:tcBorders>
            <w:shd w:val="clear" w:color="auto" w:fill="auto"/>
          </w:tcPr>
          <w:p w:rsidR="00BF65CE" w:rsidRPr="00FF2C49" w:rsidRDefault="00BF65CE" w:rsidP="0037445B">
            <w:pPr>
              <w:rPr>
                <w:rFonts w:ascii="宋体"/>
                <w:sz w:val="18"/>
              </w:rPr>
            </w:pPr>
          </w:p>
        </w:tc>
        <w:tc>
          <w:tcPr>
            <w:tcW w:w="0" w:type="auto"/>
            <w:tcBorders>
              <w:bottom w:val="single" w:sz="4" w:space="0" w:color="auto"/>
            </w:tcBorders>
            <w:shd w:val="clear" w:color="auto" w:fill="auto"/>
          </w:tcPr>
          <w:p w:rsidR="00BF65CE" w:rsidRPr="00FF2C49" w:rsidRDefault="00BF65CE" w:rsidP="0037445B">
            <w:pPr>
              <w:rPr>
                <w:rFonts w:ascii="宋体"/>
                <w:sz w:val="18"/>
              </w:rPr>
            </w:pPr>
          </w:p>
        </w:tc>
        <w:tc>
          <w:tcPr>
            <w:tcW w:w="0" w:type="auto"/>
            <w:tcBorders>
              <w:bottom w:val="single" w:sz="4" w:space="0" w:color="auto"/>
            </w:tcBorders>
            <w:shd w:val="clear" w:color="auto" w:fill="auto"/>
          </w:tcPr>
          <w:p w:rsidR="00BF65CE" w:rsidRPr="00FF2C49" w:rsidRDefault="00BF65CE" w:rsidP="0037445B">
            <w:pPr>
              <w:rPr>
                <w:rFonts w:ascii="宋体"/>
                <w:sz w:val="18"/>
              </w:rPr>
            </w:pPr>
          </w:p>
        </w:tc>
        <w:tc>
          <w:tcPr>
            <w:tcW w:w="0" w:type="auto"/>
            <w:tcBorders>
              <w:bottom w:val="single" w:sz="4" w:space="0" w:color="auto"/>
            </w:tcBorders>
            <w:shd w:val="clear" w:color="auto" w:fill="auto"/>
          </w:tcPr>
          <w:p w:rsidR="00BF65CE" w:rsidRPr="00FF2C49" w:rsidRDefault="00BF65CE" w:rsidP="0037445B">
            <w:pPr>
              <w:rPr>
                <w:rFonts w:ascii="宋体"/>
                <w:sz w:val="18"/>
              </w:rPr>
            </w:pPr>
          </w:p>
        </w:tc>
        <w:tc>
          <w:tcPr>
            <w:tcW w:w="0" w:type="auto"/>
            <w:tcBorders>
              <w:bottom w:val="single" w:sz="4" w:space="0" w:color="auto"/>
            </w:tcBorders>
            <w:shd w:val="clear" w:color="auto" w:fill="auto"/>
          </w:tcPr>
          <w:p w:rsidR="00BF65CE" w:rsidRPr="00FF2C49" w:rsidRDefault="00BF65CE" w:rsidP="0037445B">
            <w:pPr>
              <w:rPr>
                <w:rFonts w:ascii="宋体"/>
                <w:sz w:val="18"/>
              </w:rPr>
            </w:pPr>
          </w:p>
        </w:tc>
      </w:tr>
      <w:tr w:rsidR="00BF65CE" w:rsidTr="00BF65CE">
        <w:tc>
          <w:tcPr>
            <w:tcW w:w="0" w:type="auto"/>
            <w:tcBorders>
              <w:top w:val="single" w:sz="4" w:space="0" w:color="auto"/>
              <w:bottom w:val="single" w:sz="8" w:space="0" w:color="auto"/>
            </w:tcBorders>
            <w:shd w:val="clear" w:color="auto" w:fill="auto"/>
          </w:tcPr>
          <w:p w:rsidR="00BF65CE" w:rsidRPr="00FF2C49" w:rsidRDefault="00BF65CE" w:rsidP="0037445B">
            <w:pPr>
              <w:rPr>
                <w:rFonts w:ascii="宋体"/>
                <w:sz w:val="18"/>
              </w:rPr>
            </w:pPr>
          </w:p>
        </w:tc>
        <w:tc>
          <w:tcPr>
            <w:tcW w:w="0" w:type="auto"/>
            <w:tcBorders>
              <w:top w:val="single" w:sz="4" w:space="0" w:color="auto"/>
              <w:bottom w:val="single" w:sz="8" w:space="0" w:color="auto"/>
            </w:tcBorders>
            <w:shd w:val="clear" w:color="auto" w:fill="auto"/>
          </w:tcPr>
          <w:p w:rsidR="00BF65CE" w:rsidRPr="00FF2C49" w:rsidRDefault="00BF65CE" w:rsidP="0037445B">
            <w:pPr>
              <w:rPr>
                <w:rFonts w:ascii="宋体"/>
                <w:sz w:val="18"/>
              </w:rPr>
            </w:pPr>
          </w:p>
        </w:tc>
        <w:tc>
          <w:tcPr>
            <w:tcW w:w="0" w:type="auto"/>
            <w:tcBorders>
              <w:top w:val="single" w:sz="4" w:space="0" w:color="auto"/>
              <w:bottom w:val="single" w:sz="8" w:space="0" w:color="auto"/>
            </w:tcBorders>
            <w:shd w:val="clear" w:color="auto" w:fill="auto"/>
          </w:tcPr>
          <w:p w:rsidR="00BF65CE" w:rsidRPr="00FF2C49" w:rsidRDefault="00BF65CE" w:rsidP="0037445B">
            <w:pPr>
              <w:rPr>
                <w:rFonts w:ascii="宋体"/>
                <w:sz w:val="18"/>
              </w:rPr>
            </w:pPr>
          </w:p>
        </w:tc>
        <w:tc>
          <w:tcPr>
            <w:tcW w:w="0" w:type="auto"/>
            <w:tcBorders>
              <w:top w:val="single" w:sz="4" w:space="0" w:color="auto"/>
              <w:bottom w:val="single" w:sz="8" w:space="0" w:color="auto"/>
            </w:tcBorders>
            <w:shd w:val="clear" w:color="auto" w:fill="auto"/>
          </w:tcPr>
          <w:p w:rsidR="00BF65CE" w:rsidRPr="00FF2C49" w:rsidRDefault="00BF65CE" w:rsidP="0037445B">
            <w:pPr>
              <w:rPr>
                <w:rFonts w:ascii="宋体"/>
                <w:sz w:val="18"/>
              </w:rPr>
            </w:pPr>
          </w:p>
        </w:tc>
        <w:tc>
          <w:tcPr>
            <w:tcW w:w="0" w:type="auto"/>
            <w:tcBorders>
              <w:top w:val="single" w:sz="4" w:space="0" w:color="auto"/>
              <w:bottom w:val="single" w:sz="8" w:space="0" w:color="auto"/>
            </w:tcBorders>
            <w:shd w:val="clear" w:color="auto" w:fill="auto"/>
          </w:tcPr>
          <w:p w:rsidR="00BF65CE" w:rsidRPr="00FF2C49" w:rsidRDefault="00BF65CE" w:rsidP="0037445B">
            <w:pPr>
              <w:rPr>
                <w:rFonts w:ascii="宋体"/>
                <w:sz w:val="18"/>
              </w:rPr>
            </w:pPr>
          </w:p>
        </w:tc>
        <w:tc>
          <w:tcPr>
            <w:tcW w:w="0" w:type="auto"/>
            <w:tcBorders>
              <w:top w:val="single" w:sz="4" w:space="0" w:color="auto"/>
              <w:bottom w:val="single" w:sz="8" w:space="0" w:color="auto"/>
            </w:tcBorders>
            <w:shd w:val="clear" w:color="auto" w:fill="auto"/>
          </w:tcPr>
          <w:p w:rsidR="00BF65CE" w:rsidRPr="00FF2C49" w:rsidRDefault="00BF65CE" w:rsidP="0037445B">
            <w:pPr>
              <w:rPr>
                <w:rFonts w:ascii="宋体"/>
                <w:sz w:val="18"/>
              </w:rPr>
            </w:pPr>
          </w:p>
        </w:tc>
        <w:tc>
          <w:tcPr>
            <w:tcW w:w="0" w:type="auto"/>
            <w:tcBorders>
              <w:top w:val="single" w:sz="4" w:space="0" w:color="auto"/>
              <w:bottom w:val="single" w:sz="8" w:space="0" w:color="auto"/>
            </w:tcBorders>
            <w:shd w:val="clear" w:color="auto" w:fill="auto"/>
          </w:tcPr>
          <w:p w:rsidR="00BF65CE" w:rsidRPr="00FF2C49" w:rsidRDefault="00BF65CE" w:rsidP="0037445B">
            <w:pPr>
              <w:rPr>
                <w:rFonts w:ascii="宋体"/>
                <w:sz w:val="18"/>
              </w:rPr>
            </w:pPr>
          </w:p>
        </w:tc>
        <w:tc>
          <w:tcPr>
            <w:tcW w:w="0" w:type="auto"/>
            <w:tcBorders>
              <w:top w:val="single" w:sz="4" w:space="0" w:color="auto"/>
              <w:bottom w:val="single" w:sz="8" w:space="0" w:color="auto"/>
            </w:tcBorders>
            <w:shd w:val="clear" w:color="auto" w:fill="auto"/>
          </w:tcPr>
          <w:p w:rsidR="00BF65CE" w:rsidRPr="00FF2C49" w:rsidRDefault="00BF65CE" w:rsidP="0037445B">
            <w:pPr>
              <w:rPr>
                <w:rFonts w:ascii="宋体"/>
                <w:sz w:val="18"/>
              </w:rPr>
            </w:pPr>
          </w:p>
        </w:tc>
        <w:tc>
          <w:tcPr>
            <w:tcW w:w="0" w:type="auto"/>
            <w:tcBorders>
              <w:top w:val="single" w:sz="4" w:space="0" w:color="auto"/>
              <w:bottom w:val="single" w:sz="8" w:space="0" w:color="auto"/>
            </w:tcBorders>
            <w:shd w:val="clear" w:color="auto" w:fill="auto"/>
          </w:tcPr>
          <w:p w:rsidR="00BF65CE" w:rsidRPr="00FF2C49" w:rsidRDefault="00BF65CE" w:rsidP="0037445B">
            <w:pPr>
              <w:rPr>
                <w:rFonts w:ascii="宋体"/>
                <w:sz w:val="18"/>
              </w:rPr>
            </w:pPr>
          </w:p>
        </w:tc>
        <w:tc>
          <w:tcPr>
            <w:tcW w:w="0" w:type="auto"/>
            <w:tcBorders>
              <w:top w:val="single" w:sz="4" w:space="0" w:color="auto"/>
              <w:bottom w:val="single" w:sz="8" w:space="0" w:color="auto"/>
            </w:tcBorders>
            <w:shd w:val="clear" w:color="auto" w:fill="auto"/>
          </w:tcPr>
          <w:p w:rsidR="00BF65CE" w:rsidRPr="00FF2C49" w:rsidRDefault="00BF65CE" w:rsidP="0037445B">
            <w:pPr>
              <w:rPr>
                <w:rFonts w:ascii="宋体"/>
                <w:sz w:val="18"/>
              </w:rPr>
            </w:pPr>
          </w:p>
        </w:tc>
        <w:tc>
          <w:tcPr>
            <w:tcW w:w="0" w:type="auto"/>
            <w:tcBorders>
              <w:top w:val="single" w:sz="4" w:space="0" w:color="auto"/>
              <w:bottom w:val="single" w:sz="8" w:space="0" w:color="auto"/>
            </w:tcBorders>
            <w:shd w:val="clear" w:color="auto" w:fill="auto"/>
          </w:tcPr>
          <w:p w:rsidR="00BF65CE" w:rsidRPr="00FF2C49" w:rsidRDefault="00BF65CE" w:rsidP="0037445B">
            <w:pPr>
              <w:rPr>
                <w:rFonts w:ascii="宋体"/>
                <w:sz w:val="18"/>
              </w:rPr>
            </w:pPr>
          </w:p>
        </w:tc>
        <w:tc>
          <w:tcPr>
            <w:tcW w:w="0" w:type="auto"/>
            <w:tcBorders>
              <w:top w:val="single" w:sz="4" w:space="0" w:color="auto"/>
              <w:bottom w:val="single" w:sz="8" w:space="0" w:color="auto"/>
            </w:tcBorders>
            <w:shd w:val="clear" w:color="auto" w:fill="auto"/>
          </w:tcPr>
          <w:p w:rsidR="00BF65CE" w:rsidRPr="00FF2C49" w:rsidRDefault="00BF65CE" w:rsidP="0037445B">
            <w:pPr>
              <w:rPr>
                <w:rFonts w:ascii="宋体"/>
                <w:sz w:val="18"/>
              </w:rPr>
            </w:pPr>
          </w:p>
        </w:tc>
        <w:tc>
          <w:tcPr>
            <w:tcW w:w="0" w:type="auto"/>
            <w:tcBorders>
              <w:top w:val="single" w:sz="4" w:space="0" w:color="auto"/>
              <w:bottom w:val="single" w:sz="8" w:space="0" w:color="auto"/>
            </w:tcBorders>
            <w:shd w:val="clear" w:color="auto" w:fill="auto"/>
          </w:tcPr>
          <w:p w:rsidR="00BF65CE" w:rsidRPr="00FF2C49" w:rsidRDefault="00BF65CE" w:rsidP="0037445B">
            <w:pPr>
              <w:rPr>
                <w:rFonts w:ascii="宋体"/>
                <w:sz w:val="18"/>
              </w:rPr>
            </w:pPr>
          </w:p>
        </w:tc>
      </w:tr>
    </w:tbl>
    <w:p w:rsidR="00BF65CE" w:rsidRPr="00BF65CE" w:rsidRDefault="00BF65CE" w:rsidP="00BF65CE">
      <w:pPr>
        <w:pStyle w:val="afffff1"/>
        <w:ind w:firstLine="420"/>
      </w:pPr>
    </w:p>
    <w:p w:rsidR="001E47D7" w:rsidRDefault="001E47D7" w:rsidP="001E47D7">
      <w:pPr>
        <w:pStyle w:val="afffff1"/>
        <w:ind w:firstLine="420"/>
      </w:pPr>
    </w:p>
    <w:p w:rsidR="001E47D7" w:rsidRPr="001E47D7" w:rsidRDefault="001E47D7" w:rsidP="001E47D7">
      <w:pPr>
        <w:pStyle w:val="afffff1"/>
        <w:ind w:firstLine="420"/>
      </w:pPr>
    </w:p>
    <w:p w:rsidR="001E47D7" w:rsidRPr="001E47D7" w:rsidRDefault="001E47D7" w:rsidP="001E47D7">
      <w:pPr>
        <w:pStyle w:val="afffff1"/>
        <w:ind w:firstLine="420"/>
      </w:pPr>
    </w:p>
    <w:p w:rsidR="001E47D7" w:rsidRDefault="003D253C" w:rsidP="003D253C">
      <w:pPr>
        <w:pStyle w:val="afffff1"/>
        <w:ind w:firstLineChars="0" w:firstLine="0"/>
        <w:jc w:val="center"/>
      </w:pPr>
      <w:bookmarkStart w:id="92" w:name="BookMark8"/>
      <w:bookmarkEnd w:id="7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2"/>
    </w:p>
    <w:sectPr w:rsidR="001E47D7" w:rsidSect="00CF4DA7">
      <w:pgSz w:w="11906" w:h="16838" w:code="9"/>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25F5" w:rsidRDefault="002725F5" w:rsidP="00D86DB7">
      <w:r>
        <w:separator/>
      </w:r>
    </w:p>
    <w:p w:rsidR="002725F5" w:rsidRDefault="002725F5"/>
    <w:p w:rsidR="002725F5" w:rsidRDefault="002725F5"/>
  </w:endnote>
  <w:endnote w:type="continuationSeparator" w:id="0">
    <w:p w:rsidR="002725F5" w:rsidRDefault="002725F5" w:rsidP="00D86DB7">
      <w:r>
        <w:continuationSeparator/>
      </w:r>
    </w:p>
    <w:p w:rsidR="002725F5" w:rsidRDefault="002725F5"/>
    <w:p w:rsidR="002725F5" w:rsidRDefault="00272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f1"/>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f1"/>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C94DF2">
    <w:pPr>
      <w:pStyle w:val="affffe"/>
    </w:pPr>
    <w:r>
      <w:fldChar w:fldCharType="begin"/>
    </w:r>
    <w:r>
      <w:instrText>PAGE   \* MERGEFORMAT</w:instrText>
    </w:r>
    <w:r>
      <w:fldChar w:fldCharType="separate"/>
    </w:r>
    <w:r w:rsidR="00270DC5" w:rsidRPr="00270DC5">
      <w:rPr>
        <w:noProof/>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25F5" w:rsidRDefault="002725F5" w:rsidP="00D86DB7">
      <w:r>
        <w:separator/>
      </w:r>
    </w:p>
  </w:footnote>
  <w:footnote w:type="continuationSeparator" w:id="0">
    <w:p w:rsidR="002725F5" w:rsidRDefault="002725F5" w:rsidP="00D86DB7">
      <w:r>
        <w:continuationSeparator/>
      </w:r>
    </w:p>
    <w:p w:rsidR="002725F5" w:rsidRDefault="002725F5"/>
    <w:p w:rsidR="002725F5" w:rsidRDefault="002725F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f"/>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5F4712" w:rsidRDefault="00714F58" w:rsidP="00714F58">
    <w:pPr>
      <w:pStyle w:val="affff"/>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1A0A06">
      <w:rPr>
        <w:noProof/>
        <w:lang w:val="fr-FR"/>
      </w:rPr>
      <w:t>DB XX/T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A2271D">
    <w:pPr>
      <w:pStyle w:val="afffff6"/>
    </w:pPr>
    <w:r>
      <w:fldChar w:fldCharType="begin"/>
    </w:r>
    <w:r>
      <w:instrText xml:space="preserve"> STYLEREF  标准文件_文件编号  \* MERGEFORMAT </w:instrText>
    </w:r>
    <w:r>
      <w:fldChar w:fldCharType="separate"/>
    </w:r>
    <w:r w:rsidR="00270DC5">
      <w:t>DB 14/T 798</w:t>
    </w:r>
    <w:r w:rsidR="00270DC5">
      <w:t>—</w:t>
    </w:r>
    <w:r w:rsidR="00270DC5">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855EE140"/>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4"/>
      <w:suff w:val="nothing"/>
      <w:lvlText w:val="%1.%2.%3　"/>
      <w:lvlJc w:val="left"/>
      <w:pPr>
        <w:ind w:left="156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439C2298"/>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E0720D8A"/>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15:restartNumberingAfterBreak="0">
    <w:nsid w:val="44C50F90"/>
    <w:multiLevelType w:val="multilevel"/>
    <w:tmpl w:val="49384440"/>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4B733A5F"/>
    <w:multiLevelType w:val="multilevel"/>
    <w:tmpl w:val="D44879C8"/>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32751"/>
    <w:multiLevelType w:val="multilevel"/>
    <w:tmpl w:val="8E9217A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A9F832E0"/>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E9BA3494"/>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048016DE"/>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4622F9"/>
    <w:multiLevelType w:val="multilevel"/>
    <w:tmpl w:val="F5E62372"/>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31B2E04E"/>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A41985"/>
    <w:multiLevelType w:val="hybridMultilevel"/>
    <w:tmpl w:val="2B6C5B98"/>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CE42AC1"/>
    <w:multiLevelType w:val="hybridMultilevel"/>
    <w:tmpl w:val="77E86B10"/>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EA2025"/>
    <w:multiLevelType w:val="multilevel"/>
    <w:tmpl w:val="81169576"/>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F04F4"/>
    <w:multiLevelType w:val="multilevel"/>
    <w:tmpl w:val="F3A22F6C"/>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15:restartNumberingAfterBreak="0">
    <w:nsid w:val="6DF35F19"/>
    <w:multiLevelType w:val="multilevel"/>
    <w:tmpl w:val="31ACFC82"/>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76933334"/>
    <w:multiLevelType w:val="hybridMultilevel"/>
    <w:tmpl w:val="92A665E8"/>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2"/>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1"/>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ISnjXFYLyGXNgCdGePPBaqdgCeJDkOqXepzmq3cjUd7mGOuQ/RA2GOhmQxFhklOij6T1IJLhFNz1qBkA8XcAkQ==" w:salt="XcRyXjqSWL1kHvHJjP2uy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A0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0A06"/>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7D7"/>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0DC5"/>
    <w:rsid w:val="002725F5"/>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53C"/>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E61"/>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4D20"/>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65CE"/>
    <w:rsid w:val="00BF74A6"/>
    <w:rsid w:val="00C013AD"/>
    <w:rsid w:val="00C04904"/>
    <w:rsid w:val="00C056B3"/>
    <w:rsid w:val="00C103E5"/>
    <w:rsid w:val="00C116BB"/>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DA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D889B4"/>
  <w15:docId w15:val="{EA28D0C0-0955-47EB-8FB5-59D14D537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rsid w:val="0023482A"/>
    <w:pPr>
      <w:widowControl w:val="0"/>
      <w:adjustRightInd w:val="0"/>
      <w:spacing w:line="400" w:lineRule="exact"/>
      <w:jc w:val="both"/>
    </w:pPr>
    <w:rPr>
      <w:kern w:val="2"/>
      <w:sz w:val="21"/>
      <w:szCs w:val="21"/>
    </w:rPr>
  </w:style>
  <w:style w:type="paragraph" w:styleId="1">
    <w:name w:val="heading 1"/>
    <w:basedOn w:val="afffb"/>
    <w:next w:val="afffb"/>
    <w:link w:val="10"/>
    <w:qFormat/>
    <w:rsid w:val="00D4734F"/>
    <w:pPr>
      <w:keepNext/>
      <w:keepLines/>
      <w:spacing w:before="340" w:after="330" w:line="578" w:lineRule="auto"/>
      <w:outlineLvl w:val="0"/>
    </w:pPr>
    <w:rPr>
      <w:b/>
      <w:bCs/>
      <w:kern w:val="44"/>
      <w:sz w:val="44"/>
      <w:szCs w:val="44"/>
    </w:rPr>
  </w:style>
  <w:style w:type="paragraph" w:styleId="22">
    <w:name w:val="heading 2"/>
    <w:basedOn w:val="afffb"/>
    <w:next w:val="afffb"/>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rsid w:val="00D4734F"/>
    <w:pPr>
      <w:keepNext/>
      <w:keepLines/>
      <w:spacing w:before="260" w:after="260" w:line="416" w:lineRule="auto"/>
      <w:outlineLvl w:val="2"/>
    </w:pPr>
    <w:rPr>
      <w:b/>
      <w:bCs/>
      <w:sz w:val="32"/>
      <w:szCs w:val="32"/>
    </w:rPr>
  </w:style>
  <w:style w:type="paragraph" w:styleId="4">
    <w:name w:val="heading 4"/>
    <w:basedOn w:val="afffb"/>
    <w:next w:val="afffb"/>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rsid w:val="00D4734F"/>
    <w:pPr>
      <w:keepNext/>
      <w:keepLines/>
      <w:adjustRightInd/>
      <w:spacing w:before="280" w:after="290" w:line="376" w:lineRule="auto"/>
      <w:outlineLvl w:val="4"/>
    </w:pPr>
    <w:rPr>
      <w:b/>
      <w:bCs/>
      <w:sz w:val="28"/>
      <w:szCs w:val="28"/>
    </w:rPr>
  </w:style>
  <w:style w:type="paragraph" w:styleId="6">
    <w:name w:val="heading 6"/>
    <w:basedOn w:val="afffb"/>
    <w:next w:val="afffb"/>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rsid w:val="00D4734F"/>
    <w:pPr>
      <w:keepNext/>
      <w:keepLines/>
      <w:adjustRightInd/>
      <w:spacing w:before="240" w:after="64" w:line="320" w:lineRule="auto"/>
      <w:outlineLvl w:val="6"/>
    </w:pPr>
    <w:rPr>
      <w:b/>
      <w:bCs/>
      <w:sz w:val="24"/>
      <w:szCs w:val="24"/>
    </w:rPr>
  </w:style>
  <w:style w:type="paragraph" w:styleId="8">
    <w:name w:val="heading 8"/>
    <w:basedOn w:val="afffb"/>
    <w:next w:val="afffb"/>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rsid w:val="00D4734F"/>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f">
    <w:name w:val="header"/>
    <w:basedOn w:val="afffb"/>
    <w:link w:val="affff0"/>
    <w:uiPriority w:val="99"/>
    <w:rsid w:val="00D4734F"/>
    <w:pPr>
      <w:tabs>
        <w:tab w:val="center" w:pos="4153"/>
        <w:tab w:val="right" w:pos="8306"/>
      </w:tabs>
      <w:adjustRightInd/>
      <w:snapToGrid w:val="0"/>
      <w:jc w:val="center"/>
    </w:pPr>
    <w:rPr>
      <w:sz w:val="18"/>
      <w:szCs w:val="18"/>
    </w:rPr>
  </w:style>
  <w:style w:type="character" w:customStyle="1" w:styleId="affff0">
    <w:name w:val="页眉 字符"/>
    <w:link w:val="affff"/>
    <w:uiPriority w:val="99"/>
    <w:rsid w:val="00D86DB7"/>
    <w:rPr>
      <w:rFonts w:ascii="Times New Roman" w:eastAsia="宋体" w:hAnsi="Times New Roman" w:cs="Times New Roman"/>
      <w:sz w:val="18"/>
      <w:szCs w:val="18"/>
    </w:rPr>
  </w:style>
  <w:style w:type="paragraph" w:styleId="affff1">
    <w:name w:val="footer"/>
    <w:basedOn w:val="afffb"/>
    <w:link w:val="affff2"/>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f2">
    <w:name w:val="页脚 字符"/>
    <w:link w:val="affff1"/>
    <w:uiPriority w:val="99"/>
    <w:rsid w:val="00D86DB7"/>
    <w:rPr>
      <w:rFonts w:ascii="宋体" w:eastAsia="宋体" w:hAnsi="Times New Roman" w:cs="Times New Roman"/>
      <w:sz w:val="18"/>
      <w:szCs w:val="18"/>
    </w:rPr>
  </w:style>
  <w:style w:type="paragraph" w:styleId="affff3">
    <w:name w:val="Balloon Text"/>
    <w:basedOn w:val="afffb"/>
    <w:link w:val="affff4"/>
    <w:uiPriority w:val="99"/>
    <w:semiHidden/>
    <w:unhideWhenUsed/>
    <w:rsid w:val="00153C7E"/>
    <w:rPr>
      <w:sz w:val="18"/>
      <w:szCs w:val="18"/>
    </w:rPr>
  </w:style>
  <w:style w:type="character" w:customStyle="1" w:styleId="affff4">
    <w:name w:val="批注框文本 字符"/>
    <w:link w:val="affff3"/>
    <w:uiPriority w:val="99"/>
    <w:semiHidden/>
    <w:rsid w:val="00153C7E"/>
    <w:rPr>
      <w:sz w:val="18"/>
      <w:szCs w:val="18"/>
    </w:rPr>
  </w:style>
  <w:style w:type="paragraph" w:styleId="affff5">
    <w:name w:val="Quote"/>
    <w:basedOn w:val="afffb"/>
    <w:next w:val="afffb"/>
    <w:link w:val="affff6"/>
    <w:uiPriority w:val="29"/>
    <w:qFormat/>
    <w:rsid w:val="00D4734F"/>
    <w:rPr>
      <w:i/>
      <w:iCs/>
      <w:color w:val="000000"/>
    </w:rPr>
  </w:style>
  <w:style w:type="character" w:customStyle="1" w:styleId="affff6">
    <w:name w:val="引用 字符"/>
    <w:link w:val="affff5"/>
    <w:uiPriority w:val="29"/>
    <w:rsid w:val="00D4734F"/>
    <w:rPr>
      <w:i/>
      <w:iCs/>
      <w:color w:val="000000"/>
    </w:rPr>
  </w:style>
  <w:style w:type="character" w:styleId="affff7">
    <w:name w:val="Strong"/>
    <w:uiPriority w:val="22"/>
    <w:qFormat/>
    <w:rsid w:val="00D4734F"/>
    <w:rPr>
      <w:b/>
      <w:bCs/>
    </w:rPr>
  </w:style>
  <w:style w:type="character" w:styleId="affff8">
    <w:name w:val="Emphasis"/>
    <w:uiPriority w:val="20"/>
    <w:qFormat/>
    <w:rsid w:val="00D4734F"/>
    <w:rPr>
      <w:i/>
      <w:iCs/>
    </w:rPr>
  </w:style>
  <w:style w:type="paragraph" w:styleId="affff9">
    <w:name w:val="Title"/>
    <w:basedOn w:val="afffb"/>
    <w:link w:val="affffa"/>
    <w:qFormat/>
    <w:rsid w:val="00D4734F"/>
    <w:pPr>
      <w:spacing w:before="240" w:after="60"/>
      <w:jc w:val="center"/>
      <w:outlineLvl w:val="0"/>
    </w:pPr>
    <w:rPr>
      <w:rFonts w:ascii="Arial" w:hAnsi="Arial" w:cs="Arial"/>
      <w:b/>
      <w:bCs/>
      <w:sz w:val="32"/>
      <w:szCs w:val="32"/>
    </w:rPr>
  </w:style>
  <w:style w:type="character" w:customStyle="1" w:styleId="affffa">
    <w:name w:val="标题 字符"/>
    <w:link w:val="affff9"/>
    <w:rsid w:val="00D4734F"/>
    <w:rPr>
      <w:rFonts w:ascii="Arial" w:eastAsia="宋体" w:hAnsi="Arial" w:cs="Arial"/>
      <w:b/>
      <w:bCs/>
      <w:sz w:val="32"/>
      <w:szCs w:val="32"/>
    </w:rPr>
  </w:style>
  <w:style w:type="paragraph" w:customStyle="1" w:styleId="affffb">
    <w:name w:val="标准标志"/>
    <w:next w:val="afffb"/>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b"/>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rsid w:val="00324D2A"/>
    <w:pPr>
      <w:ind w:left="198"/>
    </w:pPr>
    <w:rPr>
      <w:rFonts w:ascii="宋体" w:hAnsi="Times New Roman"/>
      <w:sz w:val="18"/>
    </w:rPr>
  </w:style>
  <w:style w:type="paragraph" w:customStyle="1" w:styleId="affffe">
    <w:name w:val="标准文件_页脚奇数页"/>
    <w:rsid w:val="00C94DF2"/>
    <w:pPr>
      <w:ind w:right="227"/>
      <w:jc w:val="right"/>
    </w:pPr>
    <w:rPr>
      <w:rFonts w:ascii="宋体" w:hAnsi="Times New Roman"/>
      <w:sz w:val="18"/>
    </w:rPr>
  </w:style>
  <w:style w:type="paragraph" w:customStyle="1" w:styleId="afffff">
    <w:name w:val="标准书眉一"/>
    <w:rsid w:val="00D4734F"/>
    <w:pPr>
      <w:jc w:val="both"/>
    </w:pPr>
    <w:rPr>
      <w:rFonts w:ascii="Times New Roman" w:hAnsi="Times New Roman"/>
    </w:rPr>
  </w:style>
  <w:style w:type="paragraph" w:customStyle="1" w:styleId="ICS">
    <w:name w:val="标准文件_ICS"/>
    <w:basedOn w:val="afffb"/>
    <w:rsid w:val="00D4734F"/>
    <w:pPr>
      <w:spacing w:line="0" w:lineRule="atLeast"/>
    </w:pPr>
    <w:rPr>
      <w:rFonts w:ascii="黑体" w:eastAsia="黑体" w:hAnsi="宋体"/>
    </w:rPr>
  </w:style>
  <w:style w:type="paragraph" w:customStyle="1" w:styleId="afffff0">
    <w:name w:val="标准文件_标准正文"/>
    <w:basedOn w:val="afffb"/>
    <w:next w:val="afffff1"/>
    <w:rsid w:val="00071CC0"/>
    <w:pPr>
      <w:snapToGrid w:val="0"/>
      <w:ind w:firstLineChars="200" w:firstLine="200"/>
    </w:pPr>
    <w:rPr>
      <w:kern w:val="0"/>
    </w:rPr>
  </w:style>
  <w:style w:type="paragraph" w:customStyle="1" w:styleId="afffff2">
    <w:name w:val="标准文件_版本"/>
    <w:basedOn w:val="afffff0"/>
    <w:rsid w:val="00D4734F"/>
    <w:pPr>
      <w:adjustRightInd/>
      <w:snapToGrid/>
      <w:ind w:firstLineChars="0" w:firstLine="0"/>
    </w:pPr>
    <w:rPr>
      <w:rFonts w:ascii="宋体" w:hAnsi="宋体"/>
      <w:kern w:val="2"/>
    </w:rPr>
  </w:style>
  <w:style w:type="paragraph" w:customStyle="1" w:styleId="afffff3">
    <w:name w:val="标准文件_标准部门"/>
    <w:basedOn w:val="afffb"/>
    <w:rsid w:val="00D4734F"/>
    <w:pPr>
      <w:jc w:val="center"/>
    </w:pPr>
    <w:rPr>
      <w:rFonts w:ascii="黑体" w:eastAsia="黑体"/>
      <w:kern w:val="0"/>
      <w:sz w:val="44"/>
    </w:rPr>
  </w:style>
  <w:style w:type="paragraph" w:customStyle="1" w:styleId="afffff4">
    <w:name w:val="标准文件_标准代替"/>
    <w:basedOn w:val="afffb"/>
    <w:next w:val="afffb"/>
    <w:rsid w:val="00D4734F"/>
    <w:pPr>
      <w:spacing w:line="310" w:lineRule="exact"/>
      <w:jc w:val="right"/>
    </w:pPr>
    <w:rPr>
      <w:rFonts w:ascii="宋体" w:hAnsi="宋体"/>
      <w:kern w:val="0"/>
    </w:rPr>
  </w:style>
  <w:style w:type="paragraph" w:customStyle="1" w:styleId="afffff5">
    <w:name w:val="标准文件_标准名称标题"/>
    <w:basedOn w:val="afffb"/>
    <w:next w:val="afffb"/>
    <w:rsid w:val="00D4734F"/>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b"/>
    <w:rsid w:val="00D4734F"/>
    <w:pPr>
      <w:tabs>
        <w:tab w:val="center" w:pos="4154"/>
        <w:tab w:val="right" w:pos="8306"/>
      </w:tabs>
      <w:spacing w:after="120"/>
      <w:jc w:val="right"/>
    </w:pPr>
    <w:rPr>
      <w:rFonts w:ascii="黑体" w:eastAsia="黑体" w:hAnsi="宋体"/>
      <w:noProof/>
      <w:sz w:val="21"/>
    </w:rPr>
  </w:style>
  <w:style w:type="paragraph" w:customStyle="1" w:styleId="afffff7">
    <w:name w:val="标准文件_页眉偶数页"/>
    <w:basedOn w:val="afffff6"/>
    <w:next w:val="afffb"/>
    <w:rsid w:val="00D4734F"/>
    <w:pPr>
      <w:jc w:val="left"/>
    </w:pPr>
  </w:style>
  <w:style w:type="paragraph" w:customStyle="1" w:styleId="afffff8">
    <w:name w:val="标准文件_参考文献标题"/>
    <w:basedOn w:val="afffb"/>
    <w:next w:val="afffb"/>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f1">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f1"/>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rsid w:val="00D4734F"/>
    <w:rPr>
      <w:rFonts w:ascii="黑体" w:eastAsia="黑体"/>
      <w:spacing w:val="0"/>
      <w:w w:val="100"/>
      <w:position w:val="3"/>
      <w:sz w:val="28"/>
    </w:rPr>
  </w:style>
  <w:style w:type="paragraph" w:customStyle="1" w:styleId="ad">
    <w:name w:val="标准文件_方框数字列项"/>
    <w:basedOn w:val="afffff1"/>
    <w:rsid w:val="00E90391"/>
    <w:pPr>
      <w:numPr>
        <w:numId w:val="3"/>
      </w:numPr>
      <w:ind w:firstLineChars="0" w:firstLine="0"/>
    </w:pPr>
  </w:style>
  <w:style w:type="paragraph" w:customStyle="1" w:styleId="afffffa">
    <w:name w:val="标准文件_封面标准编号"/>
    <w:basedOn w:val="afffb"/>
    <w:next w:val="afffff4"/>
    <w:rsid w:val="00D4734F"/>
    <w:pPr>
      <w:spacing w:line="310" w:lineRule="exact"/>
      <w:jc w:val="right"/>
    </w:pPr>
    <w:rPr>
      <w:rFonts w:ascii="黑体" w:eastAsia="黑体"/>
      <w:kern w:val="0"/>
      <w:sz w:val="28"/>
    </w:rPr>
  </w:style>
  <w:style w:type="paragraph" w:customStyle="1" w:styleId="afffffb">
    <w:name w:val="标准文件_封面标准分类号"/>
    <w:basedOn w:val="afffb"/>
    <w:rsid w:val="00D4734F"/>
    <w:rPr>
      <w:rFonts w:ascii="黑体" w:eastAsia="黑体"/>
      <w:b/>
      <w:kern w:val="0"/>
      <w:sz w:val="28"/>
    </w:rPr>
  </w:style>
  <w:style w:type="paragraph" w:customStyle="1" w:styleId="afffffc">
    <w:name w:val="标准文件_封面标准名称"/>
    <w:basedOn w:val="afffb"/>
    <w:rsid w:val="00D4734F"/>
    <w:pPr>
      <w:spacing w:line="240" w:lineRule="auto"/>
      <w:jc w:val="center"/>
    </w:pPr>
    <w:rPr>
      <w:rFonts w:ascii="黑体" w:eastAsia="黑体"/>
      <w:kern w:val="0"/>
      <w:sz w:val="52"/>
    </w:rPr>
  </w:style>
  <w:style w:type="paragraph" w:customStyle="1" w:styleId="afffffd">
    <w:name w:val="标准文件_封面标准英文名称"/>
    <w:basedOn w:val="afffb"/>
    <w:rsid w:val="00D4734F"/>
    <w:pPr>
      <w:spacing w:line="240" w:lineRule="auto"/>
      <w:jc w:val="center"/>
    </w:pPr>
    <w:rPr>
      <w:rFonts w:ascii="黑体" w:eastAsia="黑体"/>
      <w:b/>
      <w:sz w:val="28"/>
    </w:rPr>
  </w:style>
  <w:style w:type="paragraph" w:customStyle="1" w:styleId="afffffe">
    <w:name w:val="标准文件_封面发布日期"/>
    <w:basedOn w:val="afffb"/>
    <w:rsid w:val="00D4734F"/>
    <w:pPr>
      <w:spacing w:line="310" w:lineRule="exact"/>
    </w:pPr>
    <w:rPr>
      <w:rFonts w:ascii="黑体" w:eastAsia="黑体"/>
      <w:kern w:val="0"/>
      <w:sz w:val="28"/>
    </w:rPr>
  </w:style>
  <w:style w:type="paragraph" w:customStyle="1" w:styleId="affffff">
    <w:name w:val="标准文件_封面密级"/>
    <w:basedOn w:val="afffb"/>
    <w:rsid w:val="00D4734F"/>
    <w:rPr>
      <w:rFonts w:eastAsia="黑体"/>
      <w:sz w:val="32"/>
    </w:rPr>
  </w:style>
  <w:style w:type="paragraph" w:customStyle="1" w:styleId="affffff0">
    <w:name w:val="标准文件_封面实施日期"/>
    <w:basedOn w:val="afffb"/>
    <w:rsid w:val="00D4734F"/>
    <w:pPr>
      <w:spacing w:line="310" w:lineRule="exact"/>
      <w:jc w:val="right"/>
    </w:pPr>
    <w:rPr>
      <w:rFonts w:ascii="黑体" w:eastAsia="黑体"/>
      <w:sz w:val="28"/>
    </w:rPr>
  </w:style>
  <w:style w:type="paragraph" w:customStyle="1" w:styleId="affffff1">
    <w:name w:val="标准文件_封面抬头"/>
    <w:basedOn w:val="afffff1"/>
    <w:rsid w:val="00D4734F"/>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1"/>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5">
    <w:name w:val="标准文件_附录表标题"/>
    <w:next w:val="afffff1"/>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a">
    <w:name w:val="标准文件_附录一级条标题"/>
    <w:next w:val="afffff1"/>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1"/>
    <w:rsid w:val="002A5977"/>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1"/>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1"/>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1"/>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e">
    <w:name w:val="标准文件_附录五级条标题"/>
    <w:next w:val="afffff1"/>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3"/>
    <w:rsid w:val="00D4734F"/>
    <w:pPr>
      <w:numPr>
        <w:numId w:val="4"/>
      </w:numPr>
      <w:tabs>
        <w:tab w:val="left" w:pos="6406"/>
      </w:tabs>
      <w:spacing w:before="220" w:after="320"/>
      <w:jc w:val="center"/>
      <w:outlineLvl w:val="0"/>
    </w:pPr>
    <w:rPr>
      <w:rFonts w:ascii="黑体" w:eastAsia="黑体" w:hAnsi="Times New Roman"/>
      <w:sz w:val="21"/>
    </w:rPr>
  </w:style>
  <w:style w:type="paragraph" w:styleId="affffff3">
    <w:name w:val="Body Text"/>
    <w:basedOn w:val="afffb"/>
    <w:link w:val="affffff4"/>
    <w:rsid w:val="00D4734F"/>
    <w:pPr>
      <w:spacing w:after="120"/>
    </w:pPr>
  </w:style>
  <w:style w:type="character" w:customStyle="1" w:styleId="affffff4">
    <w:name w:val="正文文本 字符"/>
    <w:link w:val="affffff3"/>
    <w:rsid w:val="00D4734F"/>
    <w:rPr>
      <w:rFonts w:ascii="Times New Roman" w:eastAsia="宋体" w:hAnsi="Times New Roman" w:cs="Times New Roman"/>
      <w:szCs w:val="20"/>
    </w:rPr>
  </w:style>
  <w:style w:type="paragraph" w:customStyle="1" w:styleId="affffff5">
    <w:name w:val="标准文件_附录章标题"/>
    <w:next w:val="afffff1"/>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1"/>
    <w:next w:val="afffff1"/>
    <w:rsid w:val="00D4734F"/>
    <w:pPr>
      <w:ind w:leftChars="200" w:left="488" w:hangingChars="290" w:hanging="289"/>
    </w:pPr>
  </w:style>
  <w:style w:type="paragraph" w:customStyle="1" w:styleId="a6">
    <w:name w:val="标准文件_前言、引言标题"/>
    <w:next w:val="afffb"/>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7">
    <w:name w:val="标准文件_目次、标准名称标题"/>
    <w:basedOn w:val="a6"/>
    <w:next w:val="afffff1"/>
    <w:rsid w:val="00C643F9"/>
    <w:pPr>
      <w:spacing w:line="460" w:lineRule="exact"/>
    </w:pPr>
  </w:style>
  <w:style w:type="paragraph" w:customStyle="1" w:styleId="affffff8">
    <w:name w:val="标准文件_目录标题"/>
    <w:basedOn w:val="afffb"/>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rsid w:val="00CB517D"/>
    <w:pPr>
      <w:numPr>
        <w:numId w:val="7"/>
      </w:numPr>
      <w:ind w:left="0" w:firstLine="200"/>
    </w:pPr>
  </w:style>
  <w:style w:type="paragraph" w:customStyle="1" w:styleId="afff5">
    <w:name w:val="标准文件_三级条标题"/>
    <w:basedOn w:val="afff4"/>
    <w:next w:val="afffff1"/>
    <w:rsid w:val="0055013B"/>
    <w:pPr>
      <w:widowControl/>
      <w:numPr>
        <w:ilvl w:val="4"/>
      </w:numPr>
      <w:outlineLvl w:val="3"/>
    </w:pPr>
  </w:style>
  <w:style w:type="character" w:styleId="affffff9">
    <w:name w:val="Subtle Reference"/>
    <w:uiPriority w:val="31"/>
    <w:qFormat/>
    <w:rsid w:val="001F69B4"/>
    <w:rPr>
      <w:smallCaps/>
      <w:color w:val="C0504D"/>
      <w:u w:val="single"/>
    </w:rPr>
  </w:style>
  <w:style w:type="paragraph" w:customStyle="1" w:styleId="affffffa">
    <w:name w:val="标准文件_示例后续"/>
    <w:basedOn w:val="afffb"/>
    <w:rsid w:val="00CB517D"/>
    <w:pPr>
      <w:adjustRightInd/>
      <w:spacing w:line="240" w:lineRule="auto"/>
      <w:ind w:firstLineChars="200" w:firstLine="200"/>
    </w:pPr>
    <w:rPr>
      <w:sz w:val="18"/>
      <w:szCs w:val="24"/>
    </w:rPr>
  </w:style>
  <w:style w:type="paragraph" w:customStyle="1" w:styleId="afff">
    <w:name w:val="标准文件_数字编号列项"/>
    <w:rsid w:val="00C13EE9"/>
    <w:pPr>
      <w:numPr>
        <w:numId w:val="20"/>
      </w:numPr>
      <w:jc w:val="both"/>
    </w:pPr>
    <w:rPr>
      <w:rFonts w:ascii="宋体" w:hAnsi="宋体"/>
      <w:sz w:val="21"/>
    </w:rPr>
  </w:style>
  <w:style w:type="paragraph" w:customStyle="1" w:styleId="afff6">
    <w:name w:val="标准文件_四级条标题"/>
    <w:next w:val="afffff1"/>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b">
    <w:name w:val="footnote text"/>
    <w:basedOn w:val="afffb"/>
    <w:next w:val="afffb"/>
    <w:link w:val="affffffc"/>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c">
    <w:name w:val="脚注文本 字符"/>
    <w:link w:val="affffffb"/>
    <w:semiHidden/>
    <w:rsid w:val="00D4734F"/>
    <w:rPr>
      <w:rFonts w:ascii="宋体" w:eastAsia="宋体" w:hAnsi="Times New Roman" w:cs="Times New Roman"/>
      <w:sz w:val="18"/>
      <w:szCs w:val="18"/>
    </w:rPr>
  </w:style>
  <w:style w:type="paragraph" w:customStyle="1" w:styleId="affffffd">
    <w:name w:val="标准文件_条文脚注"/>
    <w:basedOn w:val="affffffb"/>
    <w:rsid w:val="00CB517D"/>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1"/>
    <w:rsid w:val="0096381A"/>
    <w:pPr>
      <w:numPr>
        <w:numId w:val="22"/>
      </w:numPr>
      <w:spacing w:line="240" w:lineRule="auto"/>
      <w:jc w:val="left"/>
    </w:pPr>
    <w:rPr>
      <w:rFonts w:ascii="宋体" w:hAnsi="宋体"/>
      <w:sz w:val="18"/>
    </w:rPr>
  </w:style>
  <w:style w:type="character" w:styleId="affffffe">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f">
    <w:name w:val="标准文件_图表脚注内容"/>
    <w:rsid w:val="00D4734F"/>
    <w:rPr>
      <w:rFonts w:ascii="宋体" w:eastAsia="宋体" w:hAnsi="宋体" w:cs="Times New Roman"/>
      <w:spacing w:val="0"/>
      <w:sz w:val="18"/>
      <w:vertAlign w:val="superscript"/>
    </w:rPr>
  </w:style>
  <w:style w:type="paragraph" w:customStyle="1" w:styleId="afff7">
    <w:name w:val="标准文件_五级条标题"/>
    <w:next w:val="afffff1"/>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1"/>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1"/>
    <w:rsid w:val="0055013B"/>
    <w:pPr>
      <w:numPr>
        <w:ilvl w:val="2"/>
      </w:numPr>
      <w:spacing w:beforeLines="50" w:before="50" w:afterLines="50" w:after="50"/>
      <w:outlineLvl w:val="1"/>
    </w:pPr>
  </w:style>
  <w:style w:type="paragraph" w:customStyle="1" w:styleId="afffffff0">
    <w:name w:val="标准文件_一致程度"/>
    <w:basedOn w:val="afffb"/>
    <w:rsid w:val="00D4734F"/>
    <w:pPr>
      <w:spacing w:line="440" w:lineRule="exact"/>
      <w:jc w:val="center"/>
    </w:pPr>
    <w:rPr>
      <w:sz w:val="28"/>
    </w:rPr>
  </w:style>
  <w:style w:type="paragraph" w:customStyle="1" w:styleId="afffffff1">
    <w:name w:val="标准文件_引言标题"/>
    <w:next w:val="afffb"/>
    <w:rsid w:val="00D4734F"/>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0"/>
    <w:rsid w:val="00D4734F"/>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b"/>
    <w:next w:val="afffff1"/>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1"/>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b"/>
    <w:next w:val="afffff0"/>
    <w:rsid w:val="00F623AC"/>
    <w:pPr>
      <w:tabs>
        <w:tab w:val="center" w:pos="4678"/>
        <w:tab w:val="right" w:leader="middleDot" w:pos="9356"/>
      </w:tabs>
      <w:spacing w:line="240" w:lineRule="auto"/>
    </w:pPr>
    <w:rPr>
      <w:rFonts w:ascii="宋体" w:hAnsi="宋体"/>
    </w:rPr>
  </w:style>
  <w:style w:type="paragraph" w:customStyle="1" w:styleId="aff3">
    <w:name w:val="标准文件_正文图标题"/>
    <w:next w:val="afffff1"/>
    <w:rsid w:val="00970CDC"/>
    <w:pPr>
      <w:numPr>
        <w:numId w:val="11"/>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1"/>
    <w:rsid w:val="00D4734F"/>
    <w:pPr>
      <w:numPr>
        <w:numId w:val="12"/>
      </w:numPr>
      <w:jc w:val="center"/>
    </w:pPr>
    <w:rPr>
      <w:rFonts w:ascii="黑体" w:eastAsia="黑体" w:hAnsi="Times New Roman"/>
      <w:sz w:val="21"/>
    </w:rPr>
  </w:style>
  <w:style w:type="paragraph" w:customStyle="1" w:styleId="aff1">
    <w:name w:val="标准文件_正文英文图标题"/>
    <w:next w:val="afffff1"/>
    <w:rsid w:val="00D4734F"/>
    <w:pPr>
      <w:numPr>
        <w:numId w:val="13"/>
      </w:numPr>
      <w:jc w:val="center"/>
    </w:pPr>
    <w:rPr>
      <w:rFonts w:ascii="黑体" w:eastAsia="黑体" w:hAnsi="Times New Roman"/>
      <w:sz w:val="21"/>
    </w:rPr>
  </w:style>
  <w:style w:type="paragraph" w:customStyle="1" w:styleId="afd">
    <w:name w:val="标准文件_编号列项（三级）"/>
    <w:rsid w:val="00655D4F"/>
    <w:pPr>
      <w:numPr>
        <w:ilvl w:val="2"/>
        <w:numId w:val="23"/>
      </w:numPr>
    </w:pPr>
    <w:rPr>
      <w:rFonts w:ascii="宋体" w:hAnsi="Times New Roman"/>
      <w:sz w:val="21"/>
    </w:rPr>
  </w:style>
  <w:style w:type="character" w:styleId="afffffff4">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D4734F"/>
    <w:pPr>
      <w:numPr>
        <w:ilvl w:val="3"/>
        <w:numId w:val="15"/>
      </w:numPr>
      <w:adjustRightInd/>
      <w:spacing w:line="240" w:lineRule="auto"/>
    </w:pPr>
    <w:rPr>
      <w:rFonts w:ascii="宋体" w:hAnsi="宋体"/>
      <w:szCs w:val="24"/>
    </w:rPr>
  </w:style>
  <w:style w:type="paragraph" w:customStyle="1" w:styleId="afffffff5">
    <w:name w:val="发布部门"/>
    <w:next w:val="afffff1"/>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b"/>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rsid w:val="00D4734F"/>
    <w:pPr>
      <w:spacing w:before="180" w:line="180" w:lineRule="exact"/>
      <w:jc w:val="center"/>
    </w:pPr>
    <w:rPr>
      <w:rFonts w:ascii="宋体" w:hAnsi="Times New Roman"/>
      <w:sz w:val="21"/>
    </w:rPr>
  </w:style>
  <w:style w:type="paragraph" w:customStyle="1" w:styleId="afffffffa">
    <w:name w:val="封面标准文稿类别"/>
    <w:rsid w:val="00D4734F"/>
    <w:pPr>
      <w:spacing w:before="440" w:line="400" w:lineRule="exact"/>
      <w:jc w:val="center"/>
    </w:pPr>
    <w:rPr>
      <w:rFonts w:ascii="宋体" w:hAnsi="Times New Roman"/>
      <w:sz w:val="24"/>
    </w:rPr>
  </w:style>
  <w:style w:type="paragraph" w:customStyle="1" w:styleId="afffffffb">
    <w:name w:val="封面标准英文名称"/>
    <w:rsid w:val="00815419"/>
    <w:pPr>
      <w:widowControl w:val="0"/>
      <w:spacing w:line="360" w:lineRule="exact"/>
      <w:jc w:val="center"/>
    </w:pPr>
    <w:rPr>
      <w:rFonts w:ascii="Times New Roman" w:hAnsi="Times New Roman"/>
      <w:sz w:val="28"/>
    </w:rPr>
  </w:style>
  <w:style w:type="paragraph" w:customStyle="1" w:styleId="afffffffc">
    <w:name w:val="封面一致性程度标识"/>
    <w:rsid w:val="00D4734F"/>
    <w:pPr>
      <w:spacing w:before="440" w:line="440" w:lineRule="exact"/>
      <w:jc w:val="center"/>
    </w:pPr>
    <w:rPr>
      <w:rFonts w:ascii="Times New Roman" w:hAnsi="Times New Roman"/>
      <w:sz w:val="28"/>
    </w:rPr>
  </w:style>
  <w:style w:type="paragraph" w:customStyle="1" w:styleId="afffffffd">
    <w:name w:val="封面正文"/>
    <w:rsid w:val="00D4734F"/>
    <w:pPr>
      <w:jc w:val="both"/>
    </w:pPr>
    <w:rPr>
      <w:rFonts w:ascii="Times New Roman" w:hAnsi="Times New Roman"/>
    </w:rPr>
  </w:style>
  <w:style w:type="paragraph" w:customStyle="1" w:styleId="afffffffe">
    <w:name w:val="附录二级无标题条"/>
    <w:basedOn w:val="afffb"/>
    <w:next w:val="afffff1"/>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1"/>
    <w:rsid w:val="00D4734F"/>
    <w:pPr>
      <w:outlineLvl w:val="4"/>
    </w:pPr>
  </w:style>
  <w:style w:type="paragraph" w:customStyle="1" w:styleId="affffffff0">
    <w:name w:val="附录四级无标题条"/>
    <w:basedOn w:val="affffffff"/>
    <w:next w:val="afffff1"/>
    <w:rsid w:val="00D4734F"/>
    <w:pPr>
      <w:outlineLvl w:val="5"/>
    </w:pPr>
  </w:style>
  <w:style w:type="paragraph" w:customStyle="1" w:styleId="affffffff1">
    <w:name w:val="附录图"/>
    <w:next w:val="afffff1"/>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200333"/>
    <w:pPr>
      <w:numPr>
        <w:numId w:val="30"/>
      </w:numPr>
    </w:pPr>
    <w:rPr>
      <w:rFonts w:ascii="宋体" w:hAnsi="Times New Roman"/>
      <w:sz w:val="21"/>
    </w:rPr>
  </w:style>
  <w:style w:type="paragraph" w:customStyle="1" w:styleId="affffffff2">
    <w:name w:val="附录五级无标题条"/>
    <w:basedOn w:val="affffffff0"/>
    <w:next w:val="afffff1"/>
    <w:rsid w:val="00D4734F"/>
    <w:pPr>
      <w:outlineLvl w:val="6"/>
    </w:pPr>
  </w:style>
  <w:style w:type="paragraph" w:customStyle="1" w:styleId="affffffff3">
    <w:name w:val="附录性质"/>
    <w:basedOn w:val="afffb"/>
    <w:rsid w:val="00D4734F"/>
    <w:pPr>
      <w:widowControl/>
      <w:adjustRightInd/>
      <w:jc w:val="center"/>
    </w:pPr>
    <w:rPr>
      <w:rFonts w:ascii="黑体" w:eastAsia="黑体"/>
    </w:rPr>
  </w:style>
  <w:style w:type="paragraph" w:customStyle="1" w:styleId="affffffff4">
    <w:name w:val="附录一级无标题条"/>
    <w:basedOn w:val="affffff5"/>
    <w:next w:val="afffff1"/>
    <w:rsid w:val="00D4734F"/>
    <w:pPr>
      <w:autoSpaceDN w:val="0"/>
      <w:outlineLvl w:val="2"/>
    </w:pPr>
    <w:rPr>
      <w:rFonts w:ascii="宋体" w:eastAsia="宋体" w:hAnsi="宋体"/>
    </w:rPr>
  </w:style>
  <w:style w:type="character" w:customStyle="1" w:styleId="affffffff5">
    <w:name w:val="个人答复风格"/>
    <w:rsid w:val="00D4734F"/>
    <w:rPr>
      <w:rFonts w:ascii="Arial" w:eastAsia="宋体" w:hAnsi="Arial" w:cs="Arial"/>
      <w:color w:val="auto"/>
      <w:spacing w:val="0"/>
      <w:sz w:val="20"/>
    </w:rPr>
  </w:style>
  <w:style w:type="character" w:customStyle="1" w:styleId="affffffff6">
    <w:name w:val="个人撰写风格"/>
    <w:rsid w:val="00D4734F"/>
    <w:rPr>
      <w:rFonts w:ascii="Arial" w:eastAsia="宋体" w:hAnsi="Arial" w:cs="Arial"/>
      <w:color w:val="auto"/>
      <w:spacing w:val="0"/>
      <w:sz w:val="20"/>
    </w:rPr>
  </w:style>
  <w:style w:type="paragraph" w:customStyle="1" w:styleId="affffffff7">
    <w:name w:val="脚注后续"/>
    <w:rsid w:val="00D4734F"/>
    <w:pPr>
      <w:ind w:leftChars="350" w:left="350"/>
      <w:jc w:val="both"/>
    </w:pPr>
    <w:rPr>
      <w:rFonts w:ascii="宋体" w:hAnsi="Times New Roman"/>
      <w:sz w:val="18"/>
    </w:rPr>
  </w:style>
  <w:style w:type="paragraph" w:customStyle="1" w:styleId="afffa">
    <w:name w:val="列项——"/>
    <w:rsid w:val="00D4734F"/>
    <w:pPr>
      <w:widowControl w:val="0"/>
      <w:numPr>
        <w:numId w:val="14"/>
      </w:numPr>
      <w:jc w:val="both"/>
    </w:pPr>
    <w:rPr>
      <w:rFonts w:ascii="宋体" w:hAnsi="宋体"/>
      <w:sz w:val="21"/>
    </w:rPr>
  </w:style>
  <w:style w:type="paragraph" w:customStyle="1" w:styleId="affffffff8">
    <w:name w:val="列项·"/>
    <w:basedOn w:val="afffff1"/>
    <w:rsid w:val="00D4734F"/>
    <w:pPr>
      <w:tabs>
        <w:tab w:val="left" w:pos="840"/>
      </w:tabs>
    </w:pPr>
  </w:style>
  <w:style w:type="paragraph" w:customStyle="1" w:styleId="affffffff9">
    <w:name w:val="目次、索引正文"/>
    <w:rsid w:val="00D4734F"/>
    <w:pPr>
      <w:spacing w:line="320" w:lineRule="exact"/>
      <w:jc w:val="both"/>
    </w:pPr>
    <w:rPr>
      <w:rFonts w:ascii="宋体" w:hAnsi="Times New Roman"/>
      <w:sz w:val="21"/>
    </w:rPr>
  </w:style>
  <w:style w:type="paragraph" w:customStyle="1" w:styleId="210">
    <w:name w:val="目录 21"/>
    <w:basedOn w:val="afffb"/>
    <w:next w:val="afffb"/>
    <w:autoRedefine/>
    <w:semiHidden/>
    <w:rsid w:val="00D4734F"/>
    <w:pPr>
      <w:adjustRightInd/>
      <w:spacing w:line="240" w:lineRule="auto"/>
      <w:jc w:val="left"/>
    </w:pPr>
    <w:rPr>
      <w:bCs/>
      <w:iCs/>
    </w:rPr>
  </w:style>
  <w:style w:type="paragraph" w:customStyle="1" w:styleId="31">
    <w:name w:val="目录 31"/>
    <w:basedOn w:val="afffb"/>
    <w:next w:val="afffb"/>
    <w:autoRedefine/>
    <w:semiHidden/>
    <w:rsid w:val="00D4734F"/>
    <w:pPr>
      <w:spacing w:line="240" w:lineRule="auto"/>
    </w:pPr>
    <w:rPr>
      <w:rFonts w:ascii="宋体" w:hAnsi="宋体"/>
      <w:iCs/>
    </w:rPr>
  </w:style>
  <w:style w:type="paragraph" w:customStyle="1" w:styleId="41">
    <w:name w:val="目录 41"/>
    <w:basedOn w:val="afffb"/>
    <w:next w:val="afffb"/>
    <w:autoRedefine/>
    <w:semiHidden/>
    <w:rsid w:val="00D4734F"/>
    <w:pPr>
      <w:adjustRightInd/>
      <w:spacing w:line="240" w:lineRule="auto"/>
      <w:jc w:val="left"/>
    </w:pPr>
  </w:style>
  <w:style w:type="paragraph" w:customStyle="1" w:styleId="51">
    <w:name w:val="目录 51"/>
    <w:basedOn w:val="afffb"/>
    <w:next w:val="afffb"/>
    <w:autoRedefine/>
    <w:semiHidden/>
    <w:rsid w:val="00D4734F"/>
    <w:pPr>
      <w:spacing w:line="240" w:lineRule="auto"/>
    </w:pPr>
    <w:rPr>
      <w:rFonts w:ascii="宋体" w:hAnsi="宋体"/>
    </w:rPr>
  </w:style>
  <w:style w:type="paragraph" w:customStyle="1" w:styleId="61">
    <w:name w:val="目录 61"/>
    <w:basedOn w:val="afffb"/>
    <w:next w:val="afffb"/>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a">
    <w:name w:val="其他标准称谓"/>
    <w:rsid w:val="00D4734F"/>
    <w:pPr>
      <w:spacing w:line="0" w:lineRule="atLeast"/>
      <w:jc w:val="distribute"/>
    </w:pPr>
    <w:rPr>
      <w:rFonts w:ascii="黑体" w:eastAsia="黑体" w:hAnsi="宋体"/>
      <w:sz w:val="52"/>
    </w:rPr>
  </w:style>
  <w:style w:type="paragraph" w:customStyle="1" w:styleId="affffffffb">
    <w:name w:val="其他发布部门"/>
    <w:basedOn w:val="afffffff5"/>
    <w:rsid w:val="00D4734F"/>
    <w:pPr>
      <w:framePr w:wrap="around"/>
      <w:spacing w:line="0" w:lineRule="atLeast"/>
    </w:pPr>
    <w:rPr>
      <w:rFonts w:ascii="黑体" w:eastAsia="黑体"/>
      <w:b w:val="0"/>
    </w:rPr>
  </w:style>
  <w:style w:type="paragraph" w:customStyle="1" w:styleId="afff1">
    <w:name w:val="前言标题"/>
    <w:next w:val="afffb"/>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D4734F"/>
    <w:pPr>
      <w:numPr>
        <w:ilvl w:val="4"/>
        <w:numId w:val="15"/>
      </w:numPr>
      <w:adjustRightInd/>
      <w:spacing w:line="240" w:lineRule="auto"/>
    </w:pPr>
    <w:rPr>
      <w:rFonts w:ascii="宋体" w:hAnsi="宋体"/>
      <w:szCs w:val="24"/>
    </w:rPr>
  </w:style>
  <w:style w:type="paragraph" w:customStyle="1" w:styleId="affffffffc">
    <w:name w:val="实施日期"/>
    <w:basedOn w:val="afffffff6"/>
    <w:rsid w:val="00D4734F"/>
    <w:pPr>
      <w:framePr w:hSpace="0" w:wrap="around" w:xAlign="right"/>
      <w:jc w:val="right"/>
    </w:pPr>
  </w:style>
  <w:style w:type="paragraph" w:customStyle="1" w:styleId="a3">
    <w:name w:val="四级无标题条"/>
    <w:basedOn w:val="afffb"/>
    <w:rsid w:val="00D4734F"/>
    <w:pPr>
      <w:numPr>
        <w:ilvl w:val="5"/>
        <w:numId w:val="15"/>
      </w:numPr>
      <w:adjustRightInd/>
      <w:spacing w:line="240" w:lineRule="auto"/>
    </w:pPr>
    <w:rPr>
      <w:rFonts w:ascii="宋体" w:hAnsi="宋体"/>
      <w:szCs w:val="24"/>
    </w:rPr>
  </w:style>
  <w:style w:type="paragraph" w:styleId="affffffffd">
    <w:name w:val="table of figures"/>
    <w:basedOn w:val="afffb"/>
    <w:next w:val="afffb"/>
    <w:semiHidden/>
    <w:rsid w:val="00D4734F"/>
    <w:pPr>
      <w:adjustRightInd/>
      <w:spacing w:line="240" w:lineRule="auto"/>
      <w:jc w:val="left"/>
    </w:pPr>
    <w:rPr>
      <w:szCs w:val="24"/>
    </w:rPr>
  </w:style>
  <w:style w:type="paragraph" w:customStyle="1" w:styleId="affffffffe">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
    <w:name w:val="无标题条"/>
    <w:next w:val="afffff1"/>
    <w:rsid w:val="00D4734F"/>
    <w:pPr>
      <w:jc w:val="both"/>
    </w:pPr>
    <w:rPr>
      <w:rFonts w:ascii="宋体" w:hAnsi="宋体"/>
      <w:sz w:val="21"/>
    </w:rPr>
  </w:style>
  <w:style w:type="paragraph" w:customStyle="1" w:styleId="a4">
    <w:name w:val="五级无标题条"/>
    <w:basedOn w:val="afffb"/>
    <w:rsid w:val="00D4734F"/>
    <w:pPr>
      <w:numPr>
        <w:ilvl w:val="6"/>
        <w:numId w:val="15"/>
      </w:numPr>
      <w:adjustRightInd/>
    </w:pPr>
    <w:rPr>
      <w:szCs w:val="24"/>
    </w:rPr>
  </w:style>
  <w:style w:type="character" w:styleId="afffffffff0">
    <w:name w:val="page number"/>
    <w:rsid w:val="00D4734F"/>
    <w:rPr>
      <w:rFonts w:ascii="宋体" w:eastAsia="宋体" w:hAnsi="Times New Roman"/>
      <w:sz w:val="18"/>
    </w:rPr>
  </w:style>
  <w:style w:type="paragraph" w:customStyle="1" w:styleId="a0">
    <w:name w:val="一级无标题条"/>
    <w:basedOn w:val="afffb"/>
    <w:rsid w:val="00D4734F"/>
    <w:pPr>
      <w:numPr>
        <w:ilvl w:val="2"/>
        <w:numId w:val="15"/>
      </w:numPr>
      <w:adjustRightInd/>
      <w:spacing w:before="10" w:after="10" w:line="240" w:lineRule="auto"/>
    </w:pPr>
    <w:rPr>
      <w:rFonts w:ascii="宋体" w:hAnsi="宋体"/>
      <w:szCs w:val="24"/>
    </w:rPr>
  </w:style>
  <w:style w:type="paragraph" w:styleId="afffffffff1">
    <w:name w:val="Normal Indent"/>
    <w:basedOn w:val="afffb"/>
    <w:rsid w:val="00D4734F"/>
    <w:pPr>
      <w:ind w:firstLine="420"/>
    </w:pPr>
  </w:style>
  <w:style w:type="paragraph" w:customStyle="1" w:styleId="afffffffff2">
    <w:name w:val="注:后续"/>
    <w:rsid w:val="00D4734F"/>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rsid w:val="00D4734F"/>
    <w:pPr>
      <w:ind w:leftChars="0" w:left="1406" w:firstLineChars="0" w:hanging="499"/>
    </w:pPr>
  </w:style>
  <w:style w:type="paragraph" w:customStyle="1" w:styleId="afffffffff4">
    <w:name w:val="标准文件_一级无标题"/>
    <w:basedOn w:val="afff3"/>
    <w:qFormat/>
    <w:rsid w:val="00BA263B"/>
    <w:pPr>
      <w:spacing w:beforeLines="0" w:before="0" w:afterLines="0" w:after="0"/>
      <w:outlineLvl w:val="9"/>
    </w:pPr>
    <w:rPr>
      <w:rFonts w:ascii="宋体" w:eastAsia="宋体"/>
    </w:rPr>
  </w:style>
  <w:style w:type="paragraph" w:customStyle="1" w:styleId="afffffffff5">
    <w:name w:val="标准文件_五级无标题"/>
    <w:basedOn w:val="afff7"/>
    <w:qFormat/>
    <w:rsid w:val="00BA263B"/>
    <w:pPr>
      <w:spacing w:beforeLines="0" w:before="0" w:afterLines="0" w:after="0"/>
      <w:outlineLvl w:val="9"/>
    </w:pPr>
    <w:rPr>
      <w:rFonts w:ascii="宋体" w:eastAsia="宋体"/>
    </w:rPr>
  </w:style>
  <w:style w:type="paragraph" w:customStyle="1" w:styleId="afffffffff6">
    <w:name w:val="标准文件_三级无标题"/>
    <w:basedOn w:val="afff5"/>
    <w:qFormat/>
    <w:rsid w:val="00BA263B"/>
    <w:pPr>
      <w:spacing w:beforeLines="0" w:before="0" w:afterLines="0" w:after="0"/>
      <w:outlineLvl w:val="9"/>
    </w:pPr>
    <w:rPr>
      <w:rFonts w:ascii="宋体" w:eastAsia="宋体"/>
    </w:rPr>
  </w:style>
  <w:style w:type="paragraph" w:customStyle="1" w:styleId="afffffffff7">
    <w:name w:val="标准文件_二级无标题"/>
    <w:basedOn w:val="afff4"/>
    <w:qFormat/>
    <w:rsid w:val="00BA263B"/>
    <w:pPr>
      <w:spacing w:beforeLines="0" w:before="0" w:afterLines="0" w:after="0"/>
      <w:outlineLvl w:val="9"/>
    </w:pPr>
    <w:rPr>
      <w:rFonts w:ascii="宋体" w:eastAsia="宋体"/>
    </w:rPr>
  </w:style>
  <w:style w:type="paragraph" w:customStyle="1" w:styleId="afffffffff8">
    <w:name w:val="标准_四级无标题"/>
    <w:basedOn w:val="afff6"/>
    <w:next w:val="afffff1"/>
    <w:qFormat/>
    <w:rsid w:val="00D27582"/>
    <w:rPr>
      <w:rFonts w:eastAsia="宋体"/>
    </w:rPr>
  </w:style>
  <w:style w:type="paragraph" w:customStyle="1" w:styleId="afffffffff9">
    <w:name w:val="标准文件_四级无标题"/>
    <w:basedOn w:val="afff6"/>
    <w:qFormat/>
    <w:rsid w:val="00BA263B"/>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1"/>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f1"/>
    <w:rsid w:val="00E34A98"/>
    <w:pPr>
      <w:numPr>
        <w:numId w:val="17"/>
      </w:numPr>
      <w:ind w:firstLineChars="0" w:firstLine="0"/>
    </w:pPr>
    <w:rPr>
      <w:rFonts w:cs="Arial"/>
      <w:szCs w:val="28"/>
    </w:rPr>
  </w:style>
  <w:style w:type="paragraph" w:customStyle="1" w:styleId="afffffffffa">
    <w:name w:val="标准文件_附录标题"/>
    <w:basedOn w:val="aff9"/>
    <w:qFormat/>
    <w:rsid w:val="00C9435D"/>
    <w:pPr>
      <w:numPr>
        <w:numId w:val="0"/>
      </w:numPr>
      <w:spacing w:after="280"/>
      <w:outlineLvl w:val="9"/>
    </w:pPr>
  </w:style>
  <w:style w:type="paragraph" w:customStyle="1" w:styleId="afffffffffb">
    <w:name w:val="标准文件_二级项"/>
    <w:rsid w:val="00200333"/>
    <w:rPr>
      <w:rFonts w:ascii="宋体" w:hAnsi="Times New Roman"/>
      <w:sz w:val="21"/>
    </w:rPr>
  </w:style>
  <w:style w:type="paragraph" w:customStyle="1" w:styleId="af9">
    <w:name w:val="标准文件_三级项"/>
    <w:basedOn w:val="afffb"/>
    <w:rsid w:val="00E82554"/>
    <w:pPr>
      <w:numPr>
        <w:ilvl w:val="2"/>
        <w:numId w:val="30"/>
      </w:numPr>
      <w:spacing w:line="-300" w:lineRule="auto"/>
    </w:pPr>
    <w:rPr>
      <w:rFonts w:ascii="Times New Roman" w:hAnsi="Times New Roman"/>
    </w:rPr>
  </w:style>
  <w:style w:type="paragraph" w:customStyle="1" w:styleId="afff0">
    <w:name w:val="图表脚注说明"/>
    <w:basedOn w:val="afffb"/>
    <w:next w:val="afffff1"/>
    <w:rsid w:val="00D035EC"/>
    <w:pPr>
      <w:numPr>
        <w:numId w:val="21"/>
      </w:numPr>
      <w:adjustRightInd/>
      <w:spacing w:line="240" w:lineRule="auto"/>
      <w:ind w:left="783"/>
    </w:pPr>
    <w:rPr>
      <w:rFonts w:ascii="宋体" w:hAnsi="Times New Roman"/>
      <w:sz w:val="18"/>
      <w:szCs w:val="18"/>
    </w:rPr>
  </w:style>
  <w:style w:type="paragraph" w:customStyle="1" w:styleId="afb">
    <w:name w:val="标准文件_字母编号列项（一级）"/>
    <w:rsid w:val="00200333"/>
    <w:pPr>
      <w:numPr>
        <w:numId w:val="23"/>
      </w:numPr>
      <w:jc w:val="both"/>
    </w:pPr>
    <w:rPr>
      <w:rFonts w:ascii="宋体" w:hAnsi="Times New Roman"/>
      <w:sz w:val="21"/>
    </w:rPr>
  </w:style>
  <w:style w:type="paragraph" w:customStyle="1" w:styleId="afffffffffc">
    <w:name w:val="标准文件_索引字母"/>
    <w:next w:val="afffff1"/>
    <w:qFormat/>
    <w:rsid w:val="00977D02"/>
    <w:pPr>
      <w:jc w:val="center"/>
    </w:pPr>
    <w:rPr>
      <w:rFonts w:ascii="宋体" w:eastAsia="Times New Roman" w:hAnsi="宋体"/>
      <w:b/>
      <w:kern w:val="2"/>
      <w:sz w:val="21"/>
    </w:rPr>
  </w:style>
  <w:style w:type="paragraph" w:customStyle="1" w:styleId="afffffffffd">
    <w:name w:val="标准文件_附录前"/>
    <w:next w:val="afffff1"/>
    <w:qFormat/>
    <w:rsid w:val="00B56FBE"/>
    <w:pPr>
      <w:spacing w:line="20" w:lineRule="atLeast"/>
      <w:ind w:firstLine="200"/>
    </w:pPr>
    <w:rPr>
      <w:rFonts w:ascii="宋体" w:hAnsi="宋体"/>
      <w:kern w:val="2"/>
      <w:sz w:val="10"/>
    </w:rPr>
  </w:style>
  <w:style w:type="paragraph" w:customStyle="1" w:styleId="afffffffffe">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f">
    <w:name w:val="标准文件_表格"/>
    <w:basedOn w:val="afffff1"/>
    <w:qFormat/>
    <w:rsid w:val="006D16C4"/>
    <w:pPr>
      <w:ind w:firstLineChars="0" w:firstLine="0"/>
      <w:jc w:val="center"/>
    </w:pPr>
    <w:rPr>
      <w:sz w:val="18"/>
    </w:rPr>
  </w:style>
  <w:style w:type="paragraph" w:customStyle="1" w:styleId="afff8">
    <w:name w:val="标准文件_注："/>
    <w:next w:val="afffff1"/>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f0"/>
    <w:rsid w:val="00FA73B1"/>
    <w:pPr>
      <w:widowControl w:val="0"/>
      <w:numPr>
        <w:numId w:val="26"/>
      </w:numPr>
      <w:jc w:val="both"/>
    </w:pPr>
    <w:rPr>
      <w:rFonts w:ascii="宋体" w:hAnsi="Times New Roman"/>
      <w:sz w:val="18"/>
      <w:szCs w:val="18"/>
    </w:rPr>
  </w:style>
  <w:style w:type="paragraph" w:customStyle="1" w:styleId="aff0">
    <w:name w:val="标准文件_示例×："/>
    <w:basedOn w:val="afffb"/>
    <w:next w:val="affffffffff0"/>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f1"/>
    <w:rsid w:val="00BA263B"/>
    <w:rPr>
      <w:rFonts w:ascii="宋体" w:hAnsi="Times New Roman"/>
      <w:noProof/>
      <w:sz w:val="21"/>
    </w:rPr>
  </w:style>
  <w:style w:type="paragraph" w:customStyle="1" w:styleId="affffffffff1">
    <w:name w:val="标准文件_表格续"/>
    <w:basedOn w:val="afffff1"/>
    <w:next w:val="afffff1"/>
    <w:qFormat/>
    <w:rsid w:val="003F6272"/>
    <w:pPr>
      <w:jc w:val="center"/>
    </w:pPr>
    <w:rPr>
      <w:rFonts w:ascii="黑体" w:eastAsia="黑体" w:hAnsi="黑体"/>
    </w:rPr>
  </w:style>
  <w:style w:type="paragraph" w:styleId="11">
    <w:name w:val="toc 1"/>
    <w:basedOn w:val="afffb"/>
    <w:next w:val="afffb"/>
    <w:autoRedefine/>
    <w:uiPriority w:val="39"/>
    <w:unhideWhenUsed/>
    <w:rsid w:val="00EB1E69"/>
    <w:rPr>
      <w:rFonts w:ascii="宋体"/>
    </w:rPr>
  </w:style>
  <w:style w:type="table" w:styleId="affffffffff2">
    <w:name w:val="Table Grid"/>
    <w:basedOn w:val="afffd"/>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3">
    <w:name w:val="Placeholder Text"/>
    <w:basedOn w:val="afffc"/>
    <w:uiPriority w:val="99"/>
    <w:semiHidden/>
    <w:rsid w:val="00445574"/>
    <w:rPr>
      <w:color w:val="808080"/>
    </w:rPr>
  </w:style>
  <w:style w:type="paragraph" w:customStyle="1" w:styleId="2">
    <w:name w:val="标准文件_二级项2"/>
    <w:basedOn w:val="afffff1"/>
    <w:qFormat/>
    <w:rsid w:val="00200333"/>
    <w:pPr>
      <w:numPr>
        <w:ilvl w:val="1"/>
        <w:numId w:val="30"/>
      </w:numPr>
      <w:ind w:left="1271" w:firstLineChars="0" w:hanging="420"/>
    </w:pPr>
  </w:style>
  <w:style w:type="paragraph" w:customStyle="1" w:styleId="21">
    <w:name w:val="标准文件_三级项2"/>
    <w:basedOn w:val="afffff1"/>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f1"/>
    <w:qFormat/>
    <w:rsid w:val="00AE070A"/>
    <w:pPr>
      <w:numPr>
        <w:numId w:val="31"/>
      </w:numPr>
      <w:spacing w:line="300" w:lineRule="exact"/>
      <w:ind w:left="1271" w:firstLineChars="0" w:hanging="420"/>
    </w:pPr>
    <w:rPr>
      <w:rFonts w:ascii="Times New Roman"/>
    </w:rPr>
  </w:style>
  <w:style w:type="paragraph" w:customStyle="1" w:styleId="affffffffff4">
    <w:name w:val="标准文件_提示"/>
    <w:basedOn w:val="afffff1"/>
    <w:next w:val="afffff1"/>
    <w:qFormat/>
    <w:rsid w:val="00365F86"/>
    <w:pPr>
      <w:ind w:firstLine="420"/>
    </w:pPr>
    <w:rPr>
      <w:rFonts w:ascii="黑体" w:eastAsia="黑体"/>
    </w:rPr>
  </w:style>
  <w:style w:type="character" w:customStyle="1" w:styleId="affffffffff5">
    <w:name w:val="标准文件_来源"/>
    <w:basedOn w:val="afffc"/>
    <w:uiPriority w:val="1"/>
    <w:qFormat/>
    <w:rsid w:val="00991875"/>
    <w:rPr>
      <w:rFonts w:eastAsia="宋体"/>
      <w:sz w:val="21"/>
    </w:rPr>
  </w:style>
  <w:style w:type="paragraph" w:customStyle="1" w:styleId="affffffffff6">
    <w:name w:val="标准文件_图表说明"/>
    <w:qFormat/>
    <w:rsid w:val="00A8446B"/>
    <w:pPr>
      <w:spacing w:line="276" w:lineRule="auto"/>
      <w:ind w:firstLine="420"/>
    </w:pPr>
    <w:rPr>
      <w:rFonts w:ascii="宋体" w:hAnsi="宋体"/>
      <w:kern w:val="2"/>
      <w:sz w:val="18"/>
    </w:rPr>
  </w:style>
  <w:style w:type="paragraph" w:customStyle="1" w:styleId="affffffffff7">
    <w:name w:val="其他发布日期"/>
    <w:basedOn w:val="afffffff6"/>
    <w:rsid w:val="00CD50A1"/>
    <w:pPr>
      <w:framePr w:w="3997" w:h="471" w:hRule="exact" w:hSpace="0" w:vSpace="181" w:wrap="around" w:vAnchor="page" w:hAnchor="page" w:x="1419" w:y="14097"/>
    </w:pPr>
  </w:style>
  <w:style w:type="paragraph" w:customStyle="1" w:styleId="affffffffff8">
    <w:name w:val="其他实施日期"/>
    <w:basedOn w:val="affffffffc"/>
    <w:rsid w:val="00CD50A1"/>
    <w:pPr>
      <w:framePr w:w="3997" w:h="471" w:hRule="exact" w:vSpace="181" w:wrap="around" w:vAnchor="page" w:hAnchor="page" w:x="7089" w:y="14097"/>
    </w:pPr>
  </w:style>
  <w:style w:type="paragraph" w:customStyle="1" w:styleId="affffffffff9">
    <w:name w:val="标准文件_文件编号"/>
    <w:basedOn w:val="afffff1"/>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rsid w:val="00A952D7"/>
    <w:pPr>
      <w:framePr w:wrap="auto"/>
      <w:spacing w:before="57"/>
    </w:pPr>
    <w:rPr>
      <w:sz w:val="21"/>
    </w:rPr>
  </w:style>
  <w:style w:type="paragraph" w:customStyle="1" w:styleId="affffffffffb">
    <w:name w:val="标准文件_文件名称"/>
    <w:basedOn w:val="afffff1"/>
    <w:next w:val="afffff1"/>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b"/>
    <w:next w:val="afffb"/>
    <w:autoRedefine/>
    <w:uiPriority w:val="39"/>
    <w:unhideWhenUsed/>
    <w:rsid w:val="00EB1E69"/>
    <w:pPr>
      <w:spacing w:line="300" w:lineRule="exact"/>
      <w:ind w:left="420"/>
    </w:pPr>
    <w:rPr>
      <w:rFonts w:ascii="宋体"/>
    </w:rPr>
  </w:style>
  <w:style w:type="paragraph" w:styleId="42">
    <w:name w:val="toc 4"/>
    <w:basedOn w:val="afffb"/>
    <w:next w:val="afffb"/>
    <w:autoRedefine/>
    <w:uiPriority w:val="39"/>
    <w:unhideWhenUsed/>
    <w:rsid w:val="00EB1E69"/>
    <w:pPr>
      <w:tabs>
        <w:tab w:val="right" w:leader="dot" w:pos="9344"/>
      </w:tabs>
      <w:spacing w:line="300" w:lineRule="exact"/>
      <w:ind w:left="629"/>
    </w:pPr>
    <w:rPr>
      <w:rFonts w:ascii="宋体"/>
    </w:rPr>
  </w:style>
  <w:style w:type="paragraph" w:styleId="52">
    <w:name w:val="toc 5"/>
    <w:basedOn w:val="afffb"/>
    <w:next w:val="afffb"/>
    <w:autoRedefine/>
    <w:uiPriority w:val="39"/>
    <w:unhideWhenUsed/>
    <w:rsid w:val="00EB1E69"/>
    <w:pPr>
      <w:ind w:left="839"/>
    </w:pPr>
    <w:rPr>
      <w:rFonts w:ascii="宋体"/>
    </w:rPr>
  </w:style>
  <w:style w:type="paragraph" w:styleId="62">
    <w:name w:val="toc 6"/>
    <w:basedOn w:val="afffb"/>
    <w:next w:val="afffb"/>
    <w:autoRedefine/>
    <w:uiPriority w:val="39"/>
    <w:unhideWhenUsed/>
    <w:rsid w:val="00EB1E69"/>
    <w:pPr>
      <w:spacing w:line="300" w:lineRule="exact"/>
      <w:ind w:left="1049"/>
    </w:pPr>
    <w:rPr>
      <w:rFonts w:ascii="宋体"/>
    </w:rPr>
  </w:style>
  <w:style w:type="paragraph" w:styleId="72">
    <w:name w:val="toc 7"/>
    <w:basedOn w:val="afffb"/>
    <w:next w:val="afffb"/>
    <w:autoRedefine/>
    <w:uiPriority w:val="39"/>
    <w:unhideWhenUsed/>
    <w:rsid w:val="00EB1E69"/>
    <w:pPr>
      <w:tabs>
        <w:tab w:val="right" w:leader="dot" w:pos="9344"/>
      </w:tabs>
      <w:spacing w:line="300" w:lineRule="exact"/>
      <w:ind w:left="1259"/>
    </w:pPr>
    <w:rPr>
      <w:rFonts w:ascii="宋体"/>
    </w:rPr>
  </w:style>
  <w:style w:type="paragraph" w:customStyle="1" w:styleId="afe">
    <w:name w:val="标准文件_附录图标号"/>
    <w:basedOn w:val="afffff1"/>
    <w:next w:val="afffff1"/>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1"/>
    <w:next w:val="afffff1"/>
    <w:qFormat/>
    <w:rsid w:val="009B6029"/>
    <w:pPr>
      <w:numPr>
        <w:numId w:val="32"/>
      </w:numPr>
      <w:spacing w:line="14" w:lineRule="exact"/>
      <w:ind w:firstLineChars="0" w:firstLine="0"/>
      <w:jc w:val="center"/>
    </w:pPr>
    <w:rPr>
      <w:rFonts w:eastAsia="黑体"/>
      <w:vanish/>
      <w:sz w:val="2"/>
    </w:rPr>
  </w:style>
  <w:style w:type="paragraph" w:styleId="24">
    <w:name w:val="toc 2"/>
    <w:basedOn w:val="afffb"/>
    <w:next w:val="afffb"/>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f1"/>
    <w:next w:val="afffff1"/>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rsid w:val="005E3C18"/>
    <w:pPr>
      <w:numPr>
        <w:ilvl w:val="5"/>
        <w:numId w:val="36"/>
      </w:numPr>
      <w:spacing w:beforeLines="50" w:before="50" w:afterLines="50" w:after="50"/>
      <w:ind w:firstLineChars="0"/>
    </w:pPr>
    <w:rPr>
      <w:rFonts w:ascii="黑体" w:eastAsia="黑体"/>
    </w:rPr>
  </w:style>
  <w:style w:type="paragraph" w:customStyle="1" w:styleId="affffffffffc">
    <w:name w:val="标准文件_注后"/>
    <w:basedOn w:val="afffff1"/>
    <w:qFormat/>
    <w:rsid w:val="00614CC1"/>
    <w:pPr>
      <w:ind w:left="811" w:firstLineChars="0" w:firstLine="0"/>
    </w:pPr>
    <w:rPr>
      <w:sz w:val="18"/>
    </w:rPr>
  </w:style>
  <w:style w:type="paragraph" w:customStyle="1" w:styleId="X">
    <w:name w:val="标准文件_注X后"/>
    <w:basedOn w:val="afffff1"/>
    <w:qFormat/>
    <w:rsid w:val="00614CC1"/>
    <w:pPr>
      <w:ind w:left="811" w:firstLineChars="0" w:firstLine="0"/>
    </w:pPr>
    <w:rPr>
      <w:sz w:val="18"/>
    </w:rPr>
  </w:style>
  <w:style w:type="paragraph" w:customStyle="1" w:styleId="affffffffffd">
    <w:name w:val="标准文件_示例后"/>
    <w:basedOn w:val="afffff1"/>
    <w:qFormat/>
    <w:rsid w:val="00AC5DF4"/>
    <w:pPr>
      <w:ind w:left="964" w:firstLineChars="0" w:firstLine="0"/>
    </w:pPr>
    <w:rPr>
      <w:sz w:val="18"/>
    </w:rPr>
  </w:style>
  <w:style w:type="paragraph" w:customStyle="1" w:styleId="X0">
    <w:name w:val="标准文件_示例X后"/>
    <w:basedOn w:val="afffff1"/>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e">
    <w:name w:val="标准文件_索引项"/>
    <w:basedOn w:val="afffff1"/>
    <w:next w:val="afffff1"/>
    <w:qFormat/>
    <w:rsid w:val="00E210B5"/>
    <w:pPr>
      <w:tabs>
        <w:tab w:val="right" w:leader="dot" w:pos="9356"/>
      </w:tabs>
      <w:ind w:left="210" w:firstLineChars="0" w:hanging="210"/>
      <w:jc w:val="left"/>
    </w:pPr>
  </w:style>
  <w:style w:type="paragraph" w:customStyle="1" w:styleId="afffffffffff">
    <w:name w:val="标准文件_附录一级无标题"/>
    <w:basedOn w:val="affa"/>
    <w:qFormat/>
    <w:rsid w:val="009D6BCA"/>
    <w:pPr>
      <w:spacing w:beforeLines="0" w:before="0" w:afterLines="0" w:after="0" w:line="276" w:lineRule="auto"/>
      <w:outlineLvl w:val="9"/>
    </w:pPr>
    <w:rPr>
      <w:rFonts w:ascii="宋体" w:eastAsia="宋体"/>
    </w:rPr>
  </w:style>
  <w:style w:type="paragraph" w:customStyle="1" w:styleId="afffffffffff0">
    <w:name w:val="标准文件_附录二级无标题"/>
    <w:basedOn w:val="affb"/>
    <w:rsid w:val="009D6BCA"/>
    <w:pPr>
      <w:spacing w:beforeLines="0" w:before="0" w:afterLines="0" w:after="0" w:line="276" w:lineRule="auto"/>
      <w:outlineLvl w:val="9"/>
    </w:pPr>
    <w:rPr>
      <w:rFonts w:ascii="宋体" w:eastAsia="宋体"/>
    </w:rPr>
  </w:style>
  <w:style w:type="paragraph" w:customStyle="1" w:styleId="afffffffffff1">
    <w:name w:val="标准文件_附录三级无标题"/>
    <w:basedOn w:val="affc"/>
    <w:qFormat/>
    <w:rsid w:val="00A41CB5"/>
    <w:pPr>
      <w:spacing w:beforeLines="0" w:before="0" w:afterLines="0" w:after="0" w:line="276" w:lineRule="auto"/>
      <w:outlineLvl w:val="9"/>
    </w:pPr>
    <w:rPr>
      <w:rFonts w:ascii="宋体" w:eastAsia="宋体"/>
    </w:rPr>
  </w:style>
  <w:style w:type="paragraph" w:customStyle="1" w:styleId="afffffffffff2">
    <w:name w:val="标准文件_附录四级无标题"/>
    <w:basedOn w:val="affd"/>
    <w:qFormat/>
    <w:rsid w:val="00A41CB5"/>
    <w:pPr>
      <w:spacing w:beforeLines="0" w:before="0" w:afterLines="0" w:after="0" w:line="276" w:lineRule="auto"/>
      <w:outlineLvl w:val="9"/>
    </w:pPr>
    <w:rPr>
      <w:rFonts w:ascii="宋体" w:eastAsia="宋体"/>
    </w:rPr>
  </w:style>
  <w:style w:type="paragraph" w:customStyle="1" w:styleId="afffffffffff3">
    <w:name w:val="标准文件_附录五级无标题"/>
    <w:basedOn w:val="affe"/>
    <w:qFormat/>
    <w:rsid w:val="00A41CB5"/>
    <w:pPr>
      <w:spacing w:beforeLines="0" w:before="0" w:afterLines="0" w:after="0" w:line="276" w:lineRule="auto"/>
      <w:outlineLvl w:val="9"/>
    </w:pPr>
    <w:rPr>
      <w:rFonts w:ascii="宋体" w:eastAsia="宋体"/>
    </w:rPr>
  </w:style>
  <w:style w:type="paragraph" w:customStyle="1" w:styleId="affffffffff0">
    <w:name w:val="标准文件_示例内容"/>
    <w:basedOn w:val="afffff1"/>
    <w:qFormat/>
    <w:rsid w:val="009674AD"/>
    <w:pPr>
      <w:ind w:firstLine="420"/>
    </w:pPr>
    <w:rPr>
      <w:sz w:val="18"/>
    </w:rPr>
  </w:style>
  <w:style w:type="paragraph" w:customStyle="1" w:styleId="afffffffffff4">
    <w:name w:val="标准文件_引言一级无标题"/>
    <w:basedOn w:val="a7"/>
    <w:next w:val="afffff1"/>
    <w:qFormat/>
    <w:rsid w:val="00843C13"/>
    <w:pPr>
      <w:spacing w:beforeLines="0" w:before="0" w:afterLines="0" w:after="0" w:line="276" w:lineRule="auto"/>
    </w:pPr>
    <w:rPr>
      <w:rFonts w:ascii="宋体" w:eastAsia="宋体"/>
    </w:rPr>
  </w:style>
  <w:style w:type="paragraph" w:customStyle="1" w:styleId="afffffffffff5">
    <w:name w:val="标准文件_引言二级无标题"/>
    <w:basedOn w:val="a8"/>
    <w:next w:val="afffff1"/>
    <w:qFormat/>
    <w:rsid w:val="00843C13"/>
    <w:pPr>
      <w:spacing w:beforeLines="0" w:before="0" w:afterLines="0" w:after="0" w:line="276" w:lineRule="auto"/>
    </w:pPr>
    <w:rPr>
      <w:rFonts w:ascii="宋体" w:eastAsia="宋体"/>
    </w:rPr>
  </w:style>
  <w:style w:type="paragraph" w:customStyle="1" w:styleId="afffffffffff6">
    <w:name w:val="标准文件_引言三级无标题"/>
    <w:basedOn w:val="a9"/>
    <w:next w:val="afffff1"/>
    <w:qFormat/>
    <w:rsid w:val="00534BDF"/>
    <w:pPr>
      <w:spacing w:beforeLines="0" w:before="0" w:afterLines="0" w:after="0" w:line="276" w:lineRule="auto"/>
    </w:pPr>
    <w:rPr>
      <w:rFonts w:ascii="宋体" w:eastAsia="宋体"/>
    </w:rPr>
  </w:style>
  <w:style w:type="paragraph" w:customStyle="1" w:styleId="afffffffffff7">
    <w:name w:val="标准文件_引言四级无标题"/>
    <w:basedOn w:val="aa"/>
    <w:next w:val="afffff1"/>
    <w:qFormat/>
    <w:rsid w:val="00534BDF"/>
    <w:pPr>
      <w:spacing w:beforeLines="0" w:before="0" w:afterLines="0" w:after="0" w:line="276" w:lineRule="auto"/>
    </w:pPr>
    <w:rPr>
      <w:rFonts w:ascii="宋体" w:eastAsia="宋体"/>
    </w:rPr>
  </w:style>
  <w:style w:type="paragraph" w:customStyle="1" w:styleId="afffffffffff8">
    <w:name w:val="标准文件_引言五级无标题"/>
    <w:basedOn w:val="ab"/>
    <w:next w:val="afffff1"/>
    <w:qFormat/>
    <w:rsid w:val="00534BDF"/>
    <w:pPr>
      <w:spacing w:beforeLines="0" w:before="0" w:afterLines="0" w:after="0" w:line="276" w:lineRule="auto"/>
    </w:pPr>
    <w:rPr>
      <w:rFonts w:ascii="宋体" w:eastAsia="宋体"/>
    </w:rPr>
  </w:style>
  <w:style w:type="paragraph" w:customStyle="1" w:styleId="afffffffffff9">
    <w:name w:val="标准文件_索引标题"/>
    <w:basedOn w:val="afffff8"/>
    <w:next w:val="afffff1"/>
    <w:qFormat/>
    <w:rsid w:val="002643C3"/>
    <w:rPr>
      <w:rFonts w:hAnsi="黑体"/>
    </w:rPr>
  </w:style>
  <w:style w:type="paragraph" w:customStyle="1" w:styleId="afffffffffffa">
    <w:name w:val="标准文件_脚注内容"/>
    <w:basedOn w:val="afffff1"/>
    <w:qFormat/>
    <w:rsid w:val="00DC3067"/>
    <w:pPr>
      <w:ind w:leftChars="200" w:left="400" w:hangingChars="200" w:hanging="200"/>
    </w:pPr>
    <w:rPr>
      <w:sz w:val="15"/>
    </w:rPr>
  </w:style>
  <w:style w:type="paragraph" w:customStyle="1" w:styleId="afffffffffffb">
    <w:name w:val="标准文件_术语条一"/>
    <w:basedOn w:val="afffffffff4"/>
    <w:next w:val="afffff1"/>
    <w:qFormat/>
    <w:rsid w:val="00AF0C18"/>
  </w:style>
  <w:style w:type="paragraph" w:customStyle="1" w:styleId="afffffffffffc">
    <w:name w:val="标准文件_术语条二"/>
    <w:basedOn w:val="afffffffff7"/>
    <w:next w:val="afffff1"/>
    <w:qFormat/>
    <w:rsid w:val="00AF0C18"/>
  </w:style>
  <w:style w:type="paragraph" w:customStyle="1" w:styleId="afffffffffffd">
    <w:name w:val="标准文件_术语条三"/>
    <w:basedOn w:val="afffffffff6"/>
    <w:next w:val="afffff1"/>
    <w:qFormat/>
    <w:rsid w:val="00AF0C18"/>
  </w:style>
  <w:style w:type="paragraph" w:customStyle="1" w:styleId="afffffffffffe">
    <w:name w:val="标准文件_术语条四"/>
    <w:basedOn w:val="afffffffff9"/>
    <w:next w:val="afffff1"/>
    <w:qFormat/>
    <w:rsid w:val="00AF0C18"/>
  </w:style>
  <w:style w:type="paragraph" w:customStyle="1" w:styleId="affffffffffff">
    <w:name w:val="标准文件_术语条五"/>
    <w:basedOn w:val="afffffffff5"/>
    <w:next w:val="afffff1"/>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f0">
    <w:name w:val="发布"/>
    <w:basedOn w:val="afffc"/>
    <w:rsid w:val="007B7453"/>
    <w:rPr>
      <w:rFonts w:ascii="黑体" w:eastAsia="黑体"/>
      <w:spacing w:val="85"/>
      <w:w w:val="100"/>
      <w:position w:val="3"/>
      <w:sz w:val="28"/>
      <w:szCs w:val="28"/>
    </w:rPr>
  </w:style>
  <w:style w:type="paragraph" w:customStyle="1" w:styleId="affffffffffff1">
    <w:name w:val="段"/>
    <w:link w:val="Char0"/>
    <w:rsid w:val="00C116BB"/>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f1"/>
    <w:rsid w:val="00C116BB"/>
    <w:rPr>
      <w:rFonts w:ascii="宋体" w:hAnsi="Times New Roman"/>
      <w:noProof/>
      <w:sz w:val="21"/>
    </w:rPr>
  </w:style>
  <w:style w:type="paragraph" w:customStyle="1" w:styleId="af3">
    <w:name w:val="一级条标题"/>
    <w:next w:val="affffffffffff1"/>
    <w:rsid w:val="00C116BB"/>
    <w:pPr>
      <w:numPr>
        <w:ilvl w:val="1"/>
        <w:numId w:val="41"/>
      </w:numPr>
      <w:spacing w:beforeLines="50" w:before="156" w:afterLines="50" w:after="156"/>
      <w:outlineLvl w:val="2"/>
    </w:pPr>
    <w:rPr>
      <w:rFonts w:ascii="黑体" w:eastAsia="黑体" w:hAnsi="Times New Roman"/>
      <w:sz w:val="21"/>
      <w:szCs w:val="21"/>
    </w:rPr>
  </w:style>
  <w:style w:type="paragraph" w:customStyle="1" w:styleId="af2">
    <w:name w:val="章标题"/>
    <w:next w:val="affffffffffff1"/>
    <w:rsid w:val="00C116BB"/>
    <w:pPr>
      <w:numPr>
        <w:numId w:val="41"/>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f1"/>
    <w:rsid w:val="00C116BB"/>
    <w:pPr>
      <w:numPr>
        <w:ilvl w:val="2"/>
      </w:numPr>
      <w:spacing w:before="50" w:after="50"/>
      <w:outlineLvl w:val="3"/>
    </w:pPr>
  </w:style>
  <w:style w:type="paragraph" w:customStyle="1" w:styleId="af5">
    <w:name w:val="三级条标题"/>
    <w:basedOn w:val="af4"/>
    <w:next w:val="affffffffffff1"/>
    <w:rsid w:val="00C116BB"/>
    <w:pPr>
      <w:numPr>
        <w:ilvl w:val="3"/>
      </w:numPr>
      <w:outlineLvl w:val="4"/>
    </w:pPr>
  </w:style>
  <w:style w:type="paragraph" w:customStyle="1" w:styleId="af6">
    <w:name w:val="四级条标题"/>
    <w:basedOn w:val="af5"/>
    <w:next w:val="affffffffffff1"/>
    <w:rsid w:val="00C116BB"/>
    <w:pPr>
      <w:numPr>
        <w:ilvl w:val="4"/>
      </w:numPr>
      <w:outlineLvl w:val="5"/>
    </w:pPr>
  </w:style>
  <w:style w:type="paragraph" w:customStyle="1" w:styleId="af7">
    <w:name w:val="五级条标题"/>
    <w:basedOn w:val="af6"/>
    <w:next w:val="affffffffffff1"/>
    <w:rsid w:val="00C116BB"/>
    <w:pPr>
      <w:numPr>
        <w:ilvl w:val="5"/>
      </w:numPr>
      <w:outlineLvl w:val="6"/>
    </w:pPr>
  </w:style>
  <w:style w:type="paragraph" w:customStyle="1" w:styleId="affffffffffff2">
    <w:name w:val="附录标识"/>
    <w:basedOn w:val="afffb"/>
    <w:next w:val="affffffffffff1"/>
    <w:rsid w:val="00C116BB"/>
    <w:pPr>
      <w:keepNext/>
      <w:widowControl/>
      <w:shd w:val="clear" w:color="FFFFFF" w:fill="FFFFFF"/>
      <w:tabs>
        <w:tab w:val="num"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3">
    <w:name w:val="附录二级条标题"/>
    <w:basedOn w:val="afffb"/>
    <w:next w:val="affffffffffff1"/>
    <w:rsid w:val="00C116BB"/>
    <w:pPr>
      <w:widowControl/>
      <w:tabs>
        <w:tab w:val="num" w:pos="360"/>
      </w:tabs>
      <w:wordWrap w:val="0"/>
      <w:overflowPunct w:val="0"/>
      <w:autoSpaceDE w:val="0"/>
      <w:autoSpaceDN w:val="0"/>
      <w:adjustRightInd/>
      <w:spacing w:beforeLines="50" w:before="50" w:afterLines="50" w:after="50" w:line="240" w:lineRule="auto"/>
      <w:textAlignment w:val="baseline"/>
      <w:outlineLvl w:val="3"/>
    </w:pPr>
    <w:rPr>
      <w:rFonts w:ascii="黑体" w:eastAsia="黑体" w:hAnsi="Times New Roman"/>
      <w:kern w:val="21"/>
      <w:szCs w:val="20"/>
    </w:rPr>
  </w:style>
  <w:style w:type="paragraph" w:customStyle="1" w:styleId="affffffffffff4">
    <w:name w:val="附录三级条标题"/>
    <w:basedOn w:val="affffffffffff3"/>
    <w:next w:val="affffffffffff1"/>
    <w:rsid w:val="00C116BB"/>
    <w:pPr>
      <w:outlineLvl w:val="4"/>
    </w:pPr>
  </w:style>
  <w:style w:type="paragraph" w:customStyle="1" w:styleId="affffffffffff5">
    <w:name w:val="附录四级条标题"/>
    <w:basedOn w:val="affffffffffff4"/>
    <w:next w:val="affffffffffff1"/>
    <w:rsid w:val="00C116BB"/>
    <w:pPr>
      <w:outlineLvl w:val="5"/>
    </w:pPr>
  </w:style>
  <w:style w:type="paragraph" w:customStyle="1" w:styleId="affffffffffff6">
    <w:name w:val="附录五级条标题"/>
    <w:basedOn w:val="affffffffffff5"/>
    <w:next w:val="affffffffffff1"/>
    <w:rsid w:val="00C116BB"/>
    <w:pPr>
      <w:outlineLvl w:val="6"/>
    </w:pPr>
  </w:style>
  <w:style w:type="paragraph" w:customStyle="1" w:styleId="affffffffffff7">
    <w:name w:val="附录章标题"/>
    <w:next w:val="affffffffffff1"/>
    <w:rsid w:val="00C116BB"/>
    <w:pPr>
      <w:tabs>
        <w:tab w:val="num" w:pos="360"/>
      </w:tabs>
      <w:wordWrap w:val="0"/>
      <w:overflowPunct w:val="0"/>
      <w:autoSpaceDE w:val="0"/>
      <w:spacing w:beforeLines="100" w:before="100" w:afterLines="100" w:after="100"/>
      <w:jc w:val="both"/>
      <w:textAlignment w:val="baseline"/>
      <w:outlineLvl w:val="1"/>
    </w:pPr>
    <w:rPr>
      <w:rFonts w:ascii="黑体" w:eastAsia="黑体" w:hAnsi="Times New Roman"/>
      <w:kern w:val="21"/>
      <w:sz w:val="21"/>
    </w:rPr>
  </w:style>
  <w:style w:type="paragraph" w:customStyle="1" w:styleId="affffffffffff8">
    <w:name w:val="附录一级条标题"/>
    <w:basedOn w:val="affffffffffff7"/>
    <w:next w:val="affffffffffff1"/>
    <w:rsid w:val="00C116BB"/>
    <w:pPr>
      <w:autoSpaceDN w:val="0"/>
      <w:spacing w:beforeLines="50" w:before="50" w:afterLines="50" w:after="50"/>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D401C63077A4FCBB75F0AB520615692"/>
        <w:category>
          <w:name w:val="常规"/>
          <w:gallery w:val="placeholder"/>
        </w:category>
        <w:types>
          <w:type w:val="bbPlcHdr"/>
        </w:types>
        <w:behaviors>
          <w:behavior w:val="content"/>
        </w:behaviors>
        <w:guid w:val="{2C717DD2-2025-4DE9-BD9E-DAEDFEF73FC0}"/>
      </w:docPartPr>
      <w:docPartBody>
        <w:p w:rsidR="00DB7BC5" w:rsidRDefault="006E1ABA">
          <w:pPr>
            <w:pStyle w:val="7D401C63077A4FCBB75F0AB520615692"/>
          </w:pPr>
          <w:r w:rsidRPr="00751A05">
            <w:rPr>
              <w:rStyle w:val="a3"/>
              <w:rFonts w:hint="eastAsia"/>
            </w:rPr>
            <w:t>单击或点击此处输入文字。</w:t>
          </w:r>
        </w:p>
      </w:docPartBody>
    </w:docPart>
    <w:docPart>
      <w:docPartPr>
        <w:name w:val="64B1C943B72445779987F3EAE68BDEEF"/>
        <w:category>
          <w:name w:val="常规"/>
          <w:gallery w:val="placeholder"/>
        </w:category>
        <w:types>
          <w:type w:val="bbPlcHdr"/>
        </w:types>
        <w:behaviors>
          <w:behavior w:val="content"/>
        </w:behaviors>
        <w:guid w:val="{9A21E511-FFA1-4287-B667-D44481DB7457}"/>
      </w:docPartPr>
      <w:docPartBody>
        <w:p w:rsidR="00DB7BC5" w:rsidRDefault="006E1ABA">
          <w:pPr>
            <w:pStyle w:val="64B1C943B72445779987F3EAE68BDEEF"/>
          </w:pPr>
          <w:r w:rsidRPr="00FB6243">
            <w:rPr>
              <w:rStyle w:val="a3"/>
              <w:rFonts w:hint="eastAsia"/>
            </w:rPr>
            <w:t>选择一项。</w:t>
          </w:r>
        </w:p>
      </w:docPartBody>
    </w:docPart>
    <w:docPart>
      <w:docPartPr>
        <w:name w:val="92D7D2EB5F3247878D61191C18293465"/>
        <w:category>
          <w:name w:val="常规"/>
          <w:gallery w:val="placeholder"/>
        </w:category>
        <w:types>
          <w:type w:val="bbPlcHdr"/>
        </w:types>
        <w:behaviors>
          <w:behavior w:val="content"/>
        </w:behaviors>
        <w:guid w:val="{B0538A28-04D9-48A9-BF3F-13A018001C95}"/>
      </w:docPartPr>
      <w:docPartBody>
        <w:p w:rsidR="00DB7BC5" w:rsidRDefault="006E1ABA">
          <w:pPr>
            <w:pStyle w:val="92D7D2EB5F3247878D61191C1829346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ABA"/>
    <w:rsid w:val="0002673B"/>
    <w:rsid w:val="001815EC"/>
    <w:rsid w:val="006E1ABA"/>
    <w:rsid w:val="00DB7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D401C63077A4FCBB75F0AB520615692">
    <w:name w:val="7D401C63077A4FCBB75F0AB520615692"/>
    <w:pPr>
      <w:widowControl w:val="0"/>
      <w:jc w:val="both"/>
    </w:pPr>
  </w:style>
  <w:style w:type="paragraph" w:customStyle="1" w:styleId="64B1C943B72445779987F3EAE68BDEEF">
    <w:name w:val="64B1C943B72445779987F3EAE68BDEEF"/>
    <w:pPr>
      <w:widowControl w:val="0"/>
      <w:jc w:val="both"/>
    </w:pPr>
  </w:style>
  <w:style w:type="paragraph" w:customStyle="1" w:styleId="92D7D2EB5F3247878D61191C18293465">
    <w:name w:val="92D7D2EB5F3247878D61191C1829346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3042F-1F42-42E2-90AB-92CCBB89D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21</TotalTime>
  <Pages>9</Pages>
  <Words>787</Words>
  <Characters>4490</Characters>
  <Application>Microsoft Office Word</Application>
  <DocSecurity>0</DocSecurity>
  <Lines>37</Lines>
  <Paragraphs>10</Paragraphs>
  <ScaleCrop>false</ScaleCrop>
  <Company>PCMI</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Z-LL</dc:creator>
  <cp:keywords/>
  <dc:description>&lt;config cover="true" show_menu="true" version="1.0.0" doctype="SDKXY"&gt;_x000d_
&lt;/config&gt;</dc:description>
  <cp:lastModifiedBy>Z-LL</cp:lastModifiedBy>
  <cp:revision>5</cp:revision>
  <cp:lastPrinted>2020-08-30T10:00:00Z</cp:lastPrinted>
  <dcterms:created xsi:type="dcterms:W3CDTF">2024-10-28T09:59:00Z</dcterms:created>
  <dcterms:modified xsi:type="dcterms:W3CDTF">2024-10-28T10:28:00Z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